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tyjcwt" w:id="0"/>
      <w:bookmarkEnd w:id="0"/>
      <w:r w:rsidDel="00000000" w:rsidR="00000000" w:rsidRPr="00000000">
        <w:rPr>
          <w:rtl w:val="0"/>
        </w:rPr>
        <w:t xml:space="preserve">Short Form Contract for the Supply of Goods and/or Services</w:t>
      </w:r>
    </w:p>
    <w:p w:rsidR="00000000" w:rsidDel="00000000" w:rsidP="00000000" w:rsidRDefault="00000000" w:rsidRPr="00000000" w14:paraId="00000002">
      <w:pPr>
        <w:rPr>
          <w:color w:val="000000"/>
        </w:rPr>
      </w:pPr>
      <w:r w:rsidDel="00000000" w:rsidR="00000000" w:rsidRPr="00000000">
        <w:rPr>
          <w:rtl w:val="0"/>
        </w:rPr>
      </w:r>
    </w:p>
    <w:p w:rsidR="00000000" w:rsidDel="00000000" w:rsidP="00000000" w:rsidRDefault="00000000" w:rsidRPr="00000000" w14:paraId="00000003">
      <w:pPr>
        <w:keepNext w:val="1"/>
        <w:keepLines w:val="1"/>
        <w:pageBreakBefore w:val="1"/>
        <w:widowControl w:val="1"/>
        <w:numPr>
          <w:ilvl w:val="0"/>
          <w:numId w:val="7"/>
        </w:numPr>
        <w:pBdr>
          <w:top w:space="0" w:sz="0" w:val="nil"/>
          <w:left w:space="0" w:sz="0" w:val="nil"/>
          <w:bottom w:space="0" w:sz="0" w:val="nil"/>
          <w:right w:space="0" w:sz="0" w:val="nil"/>
          <w:between w:space="0" w:sz="0" w:val="nil"/>
        </w:pBdr>
        <w:shd w:fill="auto" w:val="clear"/>
        <w:spacing w:after="120" w:before="120" w:line="312"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1ksv4uv" w:id="1"/>
      <w:bookmarkEnd w:id="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Order Form</w:t>
      </w:r>
    </w:p>
    <w:tbl>
      <w:tblPr>
        <w:tblStyle w:val="Table1"/>
        <w:tblW w:w="105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1185"/>
        <w:gridCol w:w="7185"/>
        <w:gridCol w:w="105"/>
        <w:tblGridChange w:id="0">
          <w:tblGrid>
            <w:gridCol w:w="2070"/>
            <w:gridCol w:w="1185"/>
            <w:gridCol w:w="7185"/>
            <w:gridCol w:w="105"/>
          </w:tblGrid>
        </w:tblGridChange>
      </w:tblGrid>
      <w:tr>
        <w:trPr>
          <w:cantSplit w:val="0"/>
          <w:trHeight w:val="341" w:hRule="atLeast"/>
          <w:tblHeader w:val="0"/>
        </w:trPr>
        <w:tc>
          <w:tcPr>
            <w:shd w:fill="auto" w:val="clear"/>
          </w:tcPr>
          <w:p w:rsidR="00000000" w:rsidDel="00000000" w:rsidP="00000000" w:rsidRDefault="00000000" w:rsidRPr="00000000" w14:paraId="0000000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Reference</w:t>
            </w:r>
            <w:r w:rsidDel="00000000" w:rsidR="00000000" w:rsidRPr="00000000">
              <w:rPr>
                <w:rtl w:val="0"/>
              </w:rPr>
            </w:r>
          </w:p>
        </w:tc>
        <w:tc>
          <w:tcPr>
            <w:gridSpan w:val="3"/>
            <w:shd w:fill="auto" w:val="clear"/>
          </w:tcPr>
          <w:p w:rsidR="00000000" w:rsidDel="00000000" w:rsidP="00000000" w:rsidRDefault="00000000" w:rsidRPr="00000000" w14:paraId="00000005">
            <w:pPr>
              <w:rPr>
                <w:highlight w:val="yellow"/>
              </w:rPr>
            </w:pPr>
            <w:r w:rsidDel="00000000" w:rsidR="00000000" w:rsidRPr="00000000">
              <w:rPr>
                <w:color w:val="000000"/>
                <w:rtl w:val="0"/>
              </w:rPr>
              <w:t xml:space="preserve">C1001066 (GOSS Content Platform)</w:t>
            </w:r>
            <w:r w:rsidDel="00000000" w:rsidR="00000000" w:rsidRPr="00000000">
              <w:rPr>
                <w:rtl w:val="0"/>
              </w:rPr>
            </w:r>
          </w:p>
        </w:tc>
      </w:tr>
      <w:tr>
        <w:trPr>
          <w:cantSplit w:val="0"/>
          <w:trHeight w:val="489" w:hRule="atLeast"/>
          <w:tblHeader w:val="0"/>
        </w:trPr>
        <w:tc>
          <w:tcPr>
            <w:shd w:fill="auto" w:val="clear"/>
          </w:tcPr>
          <w:p w:rsidR="00000000" w:rsidDel="00000000" w:rsidP="00000000" w:rsidRDefault="00000000" w:rsidRPr="00000000" w14:paraId="0000000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w:t>
            </w:r>
            <w:r w:rsidDel="00000000" w:rsidR="00000000" w:rsidRPr="00000000">
              <w:rPr>
                <w:rtl w:val="0"/>
              </w:rPr>
            </w:r>
          </w:p>
        </w:tc>
        <w:tc>
          <w:tcPr>
            <w:gridSpan w:val="3"/>
            <w:shd w:fill="auto" w:val="clear"/>
          </w:tcPr>
          <w:p w:rsidR="00000000" w:rsidDel="00000000" w:rsidP="00000000" w:rsidRDefault="00000000" w:rsidRPr="00000000" w14:paraId="00000009">
            <w:pPr>
              <w:spacing w:after="0" w:before="0" w:line="240" w:lineRule="auto"/>
              <w:ind w:left="-2" w:hanging="2"/>
              <w:rPr>
                <w:rFonts w:ascii="Times New Roman" w:cs="Times New Roman" w:eastAsia="Times New Roman" w:hAnsi="Times New Roman"/>
                <w:sz w:val="24"/>
                <w:szCs w:val="24"/>
              </w:rPr>
            </w:pPr>
            <w:r w:rsidDel="00000000" w:rsidR="00000000" w:rsidRPr="00000000">
              <w:rPr>
                <w:color w:val="000000"/>
                <w:rtl w:val="0"/>
              </w:rPr>
              <w:t xml:space="preserve">Government Property Agency</w:t>
            </w:r>
            <w:r w:rsidDel="00000000" w:rsidR="00000000" w:rsidRPr="00000000">
              <w:rPr>
                <w:rtl w:val="0"/>
              </w:rPr>
            </w:r>
          </w:p>
          <w:p w:rsidR="00000000" w:rsidDel="00000000" w:rsidP="00000000" w:rsidRDefault="00000000" w:rsidRPr="00000000" w14:paraId="0000000A">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before="0" w:line="240" w:lineRule="auto"/>
              <w:ind w:left="-2" w:hanging="2"/>
              <w:rPr>
                <w:rFonts w:ascii="Times New Roman" w:cs="Times New Roman" w:eastAsia="Times New Roman" w:hAnsi="Times New Roman"/>
                <w:sz w:val="24"/>
                <w:szCs w:val="24"/>
              </w:rPr>
            </w:pPr>
            <w:r w:rsidDel="00000000" w:rsidR="00000000" w:rsidRPr="00000000">
              <w:rPr>
                <w:color w:val="000000"/>
                <w:rtl w:val="0"/>
              </w:rPr>
              <w:t xml:space="preserve">23 Stephenson Street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color w:val="000000"/>
                <w:rtl w:val="0"/>
              </w:rPr>
              <w:t xml:space="preserve">Birmingham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color w:val="000000"/>
                <w:rtl w:val="0"/>
              </w:rPr>
              <w:t xml:space="preserve">United Kingdom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color w:val="000000"/>
                <w:rtl w:val="0"/>
              </w:rPr>
              <w:t xml:space="preserve">B2 4BH</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C">
            <w:pPr>
              <w:rPr>
                <w:highlight w:val="yellow"/>
              </w:rPr>
            </w:pPr>
            <w:r w:rsidDel="00000000" w:rsidR="00000000" w:rsidRPr="00000000">
              <w:rPr>
                <w:rtl w:val="0"/>
              </w:rPr>
              <w:t xml:space="preserve">In entering into this Contract, the Buyer is acting as part of the Crown and the Supplier shall be treated as contracting with the Crown as a whole.</w:t>
            </w:r>
            <w:r w:rsidDel="00000000" w:rsidR="00000000" w:rsidRPr="00000000">
              <w:rPr>
                <w:rtl w:val="0"/>
              </w:rPr>
            </w:r>
          </w:p>
        </w:tc>
      </w:tr>
      <w:tr>
        <w:trPr>
          <w:cantSplit w:val="0"/>
          <w:trHeight w:val="197" w:hRule="atLeast"/>
          <w:tblHeader w:val="0"/>
        </w:trPr>
        <w:tc>
          <w:tcPr>
            <w:shd w:fill="auto" w:val="clear"/>
          </w:tcPr>
          <w:p w:rsidR="00000000" w:rsidDel="00000000" w:rsidP="00000000" w:rsidRDefault="00000000" w:rsidRPr="00000000" w14:paraId="0000000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w:t>
            </w:r>
            <w:r w:rsidDel="00000000" w:rsidR="00000000" w:rsidRPr="00000000">
              <w:rPr>
                <w:rtl w:val="0"/>
              </w:rPr>
            </w:r>
          </w:p>
        </w:tc>
        <w:tc>
          <w:tcPr>
            <w:gridSpan w:val="3"/>
            <w:shd w:fill="auto" w:val="clear"/>
          </w:tcPr>
          <w:p w:rsidR="00000000" w:rsidDel="00000000" w:rsidP="00000000" w:rsidRDefault="00000000" w:rsidRPr="00000000" w14:paraId="00000010">
            <w:pPr>
              <w:spacing w:after="0" w:before="0" w:line="240" w:lineRule="auto"/>
              <w:ind w:left="-2" w:hanging="2"/>
              <w:rPr>
                <w:rFonts w:ascii="Times New Roman" w:cs="Times New Roman" w:eastAsia="Times New Roman" w:hAnsi="Times New Roman"/>
                <w:sz w:val="24"/>
                <w:szCs w:val="24"/>
              </w:rPr>
            </w:pPr>
            <w:r w:rsidDel="00000000" w:rsidR="00000000" w:rsidRPr="00000000">
              <w:rPr>
                <w:color w:val="000000"/>
                <w:rtl w:val="0"/>
              </w:rPr>
              <w:t xml:space="preserve">GOSS Interactive Limited</w:t>
            </w:r>
            <w:r w:rsidDel="00000000" w:rsidR="00000000" w:rsidRPr="00000000">
              <w:rPr>
                <w:rtl w:val="0"/>
              </w:rPr>
            </w:r>
          </w:p>
          <w:p w:rsidR="00000000" w:rsidDel="00000000" w:rsidP="00000000" w:rsidRDefault="00000000" w:rsidRPr="00000000" w14:paraId="00000011">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before="0" w:line="240" w:lineRule="auto"/>
              <w:ind w:left="-2" w:hanging="2"/>
              <w:rPr>
                <w:rFonts w:ascii="Times New Roman" w:cs="Times New Roman" w:eastAsia="Times New Roman" w:hAnsi="Times New Roman"/>
                <w:sz w:val="24"/>
                <w:szCs w:val="24"/>
              </w:rPr>
            </w:pPr>
            <w:r w:rsidDel="00000000" w:rsidR="00000000" w:rsidRPr="00000000">
              <w:rPr>
                <w:color w:val="000000"/>
                <w:rtl w:val="0"/>
              </w:rPr>
              <w:t xml:space="preserve">24 Darklake View, Estover, Plymouth</w:t>
            </w:r>
            <w:r w:rsidDel="00000000" w:rsidR="00000000" w:rsidRPr="00000000">
              <w:rPr>
                <w:rtl w:val="0"/>
              </w:rPr>
            </w:r>
          </w:p>
          <w:p w:rsidR="00000000" w:rsidDel="00000000" w:rsidP="00000000" w:rsidRDefault="00000000" w:rsidRPr="00000000" w14:paraId="00000013">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240" w:lineRule="auto"/>
              <w:ind w:left="-2" w:hanging="2"/>
              <w:rPr>
                <w:rFonts w:ascii="Times New Roman" w:cs="Times New Roman" w:eastAsia="Times New Roman" w:hAnsi="Times New Roman"/>
                <w:sz w:val="24"/>
                <w:szCs w:val="24"/>
              </w:rPr>
            </w:pPr>
            <w:r w:rsidDel="00000000" w:rsidR="00000000" w:rsidRPr="00000000">
              <w:rPr>
                <w:color w:val="000000"/>
                <w:rtl w:val="0"/>
              </w:rPr>
              <w:t xml:space="preserve">Devon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color w:val="000000"/>
                <w:rtl w:val="0"/>
              </w:rPr>
              <w:t xml:space="preserve">PL6 7TL</w:t>
            </w:r>
            <w:r w:rsidDel="00000000" w:rsidR="00000000" w:rsidRPr="00000000">
              <w:rPr>
                <w:rtl w:val="0"/>
              </w:rPr>
            </w:r>
          </w:p>
          <w:p w:rsidR="00000000" w:rsidDel="00000000" w:rsidP="00000000" w:rsidRDefault="00000000" w:rsidRPr="00000000" w14:paraId="00000015">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before="0" w:line="240" w:lineRule="auto"/>
              <w:ind w:left="-2" w:hanging="2"/>
              <w:rPr>
                <w:rFonts w:ascii="Times New Roman" w:cs="Times New Roman" w:eastAsia="Times New Roman" w:hAnsi="Times New Roman"/>
                <w:sz w:val="24"/>
                <w:szCs w:val="24"/>
              </w:rPr>
            </w:pPr>
            <w:r w:rsidDel="00000000" w:rsidR="00000000" w:rsidRPr="00000000">
              <w:rPr>
                <w:color w:val="000000"/>
                <w:rtl w:val="0"/>
              </w:rPr>
              <w:t xml:space="preserve">Company number: 03553908</w:t>
            </w:r>
            <w:r w:rsidDel="00000000" w:rsidR="00000000" w:rsidRPr="00000000">
              <w:rPr>
                <w:rtl w:val="0"/>
              </w:rPr>
            </w:r>
          </w:p>
        </w:tc>
      </w:tr>
      <w:tr>
        <w:trPr>
          <w:cantSplit w:val="0"/>
          <w:trHeight w:val="197" w:hRule="atLeast"/>
          <w:tblHeader w:val="0"/>
        </w:trPr>
        <w:tc>
          <w:tcPr>
            <w:shd w:fill="auto" w:val="clear"/>
          </w:tcPr>
          <w:p w:rsidR="00000000" w:rsidDel="00000000" w:rsidP="00000000" w:rsidRDefault="00000000" w:rsidRPr="00000000" w14:paraId="0000001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Contract</w:t>
            </w:r>
            <w:r w:rsidDel="00000000" w:rsidR="00000000" w:rsidRPr="00000000">
              <w:rPr>
                <w:rtl w:val="0"/>
              </w:rPr>
            </w:r>
          </w:p>
        </w:tc>
        <w:tc>
          <w:tcPr>
            <w:gridSpan w:val="3"/>
            <w:shd w:fill="auto" w:val="clear"/>
          </w:tcPr>
          <w:p w:rsidR="00000000" w:rsidDel="00000000" w:rsidP="00000000" w:rsidRDefault="00000000" w:rsidRPr="00000000" w14:paraId="0000001A">
            <w:pPr>
              <w:rPr/>
            </w:pPr>
            <w:r w:rsidDel="00000000" w:rsidR="00000000" w:rsidRPr="00000000">
              <w:rPr>
                <w:rtl w:val="0"/>
              </w:rPr>
              <w:t xml:space="preserve">This Contract between the Buyer and the Supplier is for the supply of Deliverables.</w:t>
            </w:r>
          </w:p>
          <w:p w:rsidR="00000000" w:rsidDel="00000000" w:rsidP="00000000" w:rsidRDefault="00000000" w:rsidRPr="00000000" w14:paraId="0000001B">
            <w:pPr>
              <w:rPr/>
            </w:pPr>
            <w:r w:rsidDel="00000000" w:rsidR="00000000" w:rsidRPr="00000000">
              <w:rPr>
                <w:rtl w:val="0"/>
              </w:rPr>
              <w:t xml:space="preserve">The Supplier shall supply the Deliverables described below on the terms set out in this Order Form and the attached contract conditions (“</w:t>
            </w:r>
            <w:r w:rsidDel="00000000" w:rsidR="00000000" w:rsidRPr="00000000">
              <w:rPr>
                <w:b w:val="1"/>
                <w:rtl w:val="0"/>
              </w:rPr>
              <w:t xml:space="preserve">Conditions</w:t>
            </w:r>
            <w:r w:rsidDel="00000000" w:rsidR="00000000" w:rsidRPr="00000000">
              <w:rPr>
                <w:rtl w:val="0"/>
              </w:rPr>
              <w:t xml:space="preserve">”) and Annexes. </w:t>
            </w:r>
          </w:p>
          <w:p w:rsidR="00000000" w:rsidDel="00000000" w:rsidP="00000000" w:rsidRDefault="00000000" w:rsidRPr="00000000" w14:paraId="0000001C">
            <w:pPr>
              <w:rPr/>
            </w:pPr>
            <w:r w:rsidDel="00000000" w:rsidR="00000000" w:rsidRPr="00000000">
              <w:rPr>
                <w:rtl w:val="0"/>
              </w:rPr>
              <w:t xml:space="preserve">Unless the context otherwise requires, capitalised expressions used in this Order Form have the same meanings as in the Conditions.  </w:t>
            </w:r>
          </w:p>
        </w:tc>
      </w:tr>
      <w:tr>
        <w:trPr>
          <w:cantSplit w:val="0"/>
          <w:trHeight w:val="528" w:hRule="atLeast"/>
          <w:tblHeader w:val="0"/>
        </w:trPr>
        <w:tc>
          <w:tcPr>
            <w:vMerge w:val="restart"/>
            <w:shd w:fill="auto" w:val="clear"/>
          </w:tcPr>
          <w:p w:rsidR="00000000" w:rsidDel="00000000" w:rsidP="00000000" w:rsidRDefault="00000000" w:rsidRPr="00000000" w14:paraId="0000001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44sinio" w:id="2"/>
            <w:bookmarkEnd w:id="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Deliverables</w:t>
            </w:r>
            <w:r w:rsidDel="00000000" w:rsidR="00000000" w:rsidRPr="00000000">
              <w:rPr>
                <w:rtl w:val="0"/>
              </w:rPr>
            </w:r>
          </w:p>
        </w:tc>
        <w:tc>
          <w:tcPr>
            <w:shd w:fill="auto" w:val="clear"/>
          </w:tcPr>
          <w:p w:rsidR="00000000" w:rsidDel="00000000" w:rsidP="00000000" w:rsidRDefault="00000000" w:rsidRPr="00000000" w14:paraId="00000020">
            <w:pPr>
              <w:rPr>
                <w:b w:val="1"/>
              </w:rPr>
            </w:pPr>
            <w:r w:rsidDel="00000000" w:rsidR="00000000" w:rsidRPr="00000000">
              <w:rPr>
                <w:b w:val="1"/>
                <w:rtl w:val="0"/>
              </w:rPr>
              <w:t xml:space="preserve">Goods</w:t>
            </w:r>
          </w:p>
        </w:tc>
        <w:tc>
          <w:tcPr>
            <w:shd w:fill="auto" w:val="clear"/>
          </w:tcPr>
          <w:p w:rsidR="00000000" w:rsidDel="00000000" w:rsidP="00000000" w:rsidRDefault="00000000" w:rsidRPr="00000000" w14:paraId="00000021">
            <w:pPr>
              <w:rPr>
                <w:color w:val="000000"/>
              </w:rPr>
            </w:pPr>
            <w:r w:rsidDel="00000000" w:rsidR="00000000" w:rsidRPr="00000000">
              <w:rPr>
                <w:color w:val="000000"/>
                <w:rtl w:val="0"/>
              </w:rPr>
              <w:t xml:space="preserve">None</w:t>
            </w:r>
          </w:p>
        </w:tc>
      </w:tr>
      <w:tr>
        <w:trPr>
          <w:cantSplit w:val="0"/>
          <w:trHeight w:val="383" w:hRule="atLeast"/>
          <w:tblHeader w:val="0"/>
        </w:trPr>
        <w:tc>
          <w:tcPr>
            <w:vMerge w:val="continue"/>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023">
            <w:pPr>
              <w:rPr>
                <w:b w:val="1"/>
              </w:rPr>
            </w:pPr>
            <w:r w:rsidDel="00000000" w:rsidR="00000000" w:rsidRPr="00000000">
              <w:rPr>
                <w:b w:val="1"/>
                <w:rtl w:val="0"/>
              </w:rPr>
              <w:t xml:space="preserve">Services</w:t>
            </w:r>
          </w:p>
        </w:tc>
        <w:tc>
          <w:tcPr>
            <w:shd w:fill="auto" w:val="clear"/>
          </w:tcPr>
          <w:p w:rsidR="00000000" w:rsidDel="00000000" w:rsidP="00000000" w:rsidRDefault="00000000" w:rsidRPr="00000000" w14:paraId="0000002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190" w:line="240" w:lineRule="auto"/>
              <w:ind w:left="720" w:right="322"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y810tw" w:id="3"/>
            <w:bookmarkEnd w:i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GOSS Content CMS Platform (Lite)</w:t>
            </w:r>
          </w:p>
          <w:p w:rsidR="00000000" w:rsidDel="00000000" w:rsidP="00000000" w:rsidRDefault="00000000" w:rsidRPr="00000000" w14:paraId="0000002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32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GOSS Forms Functionality Expansion Level 0 </w:t>
            </w:r>
          </w:p>
          <w:p w:rsidR="00000000" w:rsidDel="00000000" w:rsidP="00000000" w:rsidRDefault="00000000" w:rsidRPr="00000000" w14:paraId="0000002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32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GOSS Command Theme Functionality Expansion Level 0 for HRMC</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190" w:line="240" w:lineRule="auto"/>
              <w:ind w:left="0" w:right="3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covers Software Services for GOSS Content and Forms hosted solution for His Majesty’s Treasury and His Majesty’s Revenue and Customs from 01/12/2024 to 30/11/2025. This also covers GOSS Command Theme Support and Maintenance for HM Revenues &amp; Customs from 01/12/2024 to 30/11/2025.</w:t>
              <w:tab/>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190" w:line="240" w:lineRule="auto"/>
              <w:ind w:left="0" w:right="322" w:firstLine="0"/>
              <w:jc w:val="left"/>
              <w:rPr/>
            </w:pPr>
            <w:r w:rsidDel="00000000" w:rsidR="00000000" w:rsidRPr="00000000">
              <w:rPr>
                <w:rtl w:val="0"/>
              </w:rPr>
              <w:t xml:space="preserve">The Services are detailed further in Annex 2 – Specification.</w:t>
            </w:r>
          </w:p>
          <w:p w:rsidR="00000000" w:rsidDel="00000000" w:rsidP="00000000" w:rsidRDefault="00000000" w:rsidRPr="00000000" w14:paraId="00000029">
            <w:pPr>
              <w:rPr/>
            </w:pPr>
            <w:r w:rsidDel="00000000" w:rsidR="00000000" w:rsidRPr="00000000">
              <w:rPr>
                <w:rtl w:val="0"/>
              </w:rPr>
              <w:t xml:space="preserve">The Services are:</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120" w:line="312" w:lineRule="auto"/>
              <w:ind w:left="425" w:right="0" w:hanging="425"/>
              <w:jc w:val="left"/>
              <w:rPr>
                <w:rFonts w:ascii="Arial" w:cs="Arial" w:eastAsia="Arial" w:hAnsi="Arial"/>
                <w:b w:val="0"/>
                <w:i w:val="0"/>
                <w:smallCaps w:val="0"/>
                <w:strike w:val="0"/>
                <w:color w:val="000000"/>
                <w:shd w:fill="auto" w:val="clear"/>
                <w:vertAlign w:val="baseline"/>
              </w:rPr>
            </w:pPr>
            <w:r w:rsidDel="00000000" w:rsidR="00000000" w:rsidRPr="00000000">
              <w:rPr>
                <w:rtl w:val="0"/>
              </w:rPr>
              <w:t xml:space="preserve">To be performed at GOSS hosting infrastructure (AWS/ GCP) for 1 Horse Guards Road, London, SW1A 2HQ.</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312"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Date(s) of Delivery: 01/12/2024 until 30/11/2025.</w:t>
            </w:r>
          </w:p>
        </w:tc>
      </w:tr>
      <w:tr>
        <w:trPr>
          <w:cantSplit w:val="0"/>
          <w:trHeight w:val="383" w:hRule="atLeast"/>
          <w:tblHeader w:val="0"/>
        </w:trPr>
        <w:tc>
          <w:tcPr>
            <w:shd w:fill="auto" w:val="clear"/>
          </w:tcPr>
          <w:p w:rsidR="00000000" w:rsidDel="00000000" w:rsidP="00000000" w:rsidRDefault="00000000" w:rsidRPr="00000000" w14:paraId="0000002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4i7ojhp" w:id="4"/>
            <w:bookmarkEnd w:id="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Specification</w:t>
            </w:r>
            <w:r w:rsidDel="00000000" w:rsidR="00000000" w:rsidRPr="00000000">
              <w:rPr>
                <w:rtl w:val="0"/>
              </w:rPr>
            </w:r>
          </w:p>
        </w:tc>
        <w:tc>
          <w:tcPr>
            <w:gridSpan w:val="3"/>
            <w:shd w:fill="auto" w:val="clear"/>
          </w:tcPr>
          <w:p w:rsidR="00000000" w:rsidDel="00000000" w:rsidP="00000000" w:rsidRDefault="00000000" w:rsidRPr="00000000" w14:paraId="0000002D">
            <w:pPr>
              <w:rPr>
                <w:color w:val="000000"/>
              </w:rPr>
            </w:pPr>
            <w:r w:rsidDel="00000000" w:rsidR="00000000" w:rsidRPr="00000000">
              <w:rPr>
                <w:color w:val="000000"/>
                <w:rtl w:val="0"/>
              </w:rPr>
              <w:t xml:space="preserve">The specification of the Deliverables is as set out in </w:t>
            </w:r>
            <w:r w:rsidDel="00000000" w:rsidR="00000000" w:rsidRPr="00000000">
              <w:rPr>
                <w:rtl w:val="0"/>
              </w:rPr>
              <w:t xml:space="preserve">Annex 2 – Specification</w:t>
            </w:r>
            <w:r w:rsidDel="00000000" w:rsidR="00000000" w:rsidRPr="00000000">
              <w:rPr>
                <w:color w:val="000000"/>
                <w:rtl w:val="0"/>
              </w:rPr>
              <w:t xml:space="preserve">.</w:t>
            </w:r>
          </w:p>
        </w:tc>
      </w:tr>
      <w:tr>
        <w:trPr>
          <w:cantSplit w:val="0"/>
          <w:trHeight w:val="431" w:hRule="atLeast"/>
          <w:tblHeader w:val="0"/>
        </w:trPr>
        <w:tc>
          <w:tcPr>
            <w:shd w:fill="auto" w:val="clear"/>
          </w:tcPr>
          <w:p w:rsidR="00000000" w:rsidDel="00000000" w:rsidP="00000000" w:rsidRDefault="00000000" w:rsidRPr="00000000" w14:paraId="0000003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Start Date</w:t>
            </w:r>
            <w:r w:rsidDel="00000000" w:rsidR="00000000" w:rsidRPr="00000000">
              <w:rPr>
                <w:rtl w:val="0"/>
              </w:rPr>
            </w:r>
          </w:p>
        </w:tc>
        <w:tc>
          <w:tcPr>
            <w:gridSpan w:val="3"/>
            <w:shd w:fill="auto" w:val="clear"/>
          </w:tcPr>
          <w:p w:rsidR="00000000" w:rsidDel="00000000" w:rsidP="00000000" w:rsidRDefault="00000000" w:rsidRPr="00000000" w14:paraId="00000031">
            <w:pPr>
              <w:rPr>
                <w:color w:val="000000"/>
              </w:rPr>
            </w:pPr>
            <w:bookmarkStart w:colFirst="0" w:colLast="0" w:name="_heading=h.1ci93xb" w:id="5"/>
            <w:bookmarkEnd w:id="5"/>
            <w:r w:rsidDel="00000000" w:rsidR="00000000" w:rsidRPr="00000000">
              <w:rPr>
                <w:color w:val="000000"/>
                <w:rtl w:val="0"/>
              </w:rPr>
              <w:t xml:space="preserve">01/12/2024</w:t>
            </w:r>
          </w:p>
        </w:tc>
      </w:tr>
      <w:tr>
        <w:trPr>
          <w:cantSplit w:val="0"/>
          <w:trHeight w:val="383" w:hRule="atLeast"/>
          <w:tblHeader w:val="0"/>
        </w:trPr>
        <w:tc>
          <w:tcPr>
            <w:shd w:fill="auto" w:val="clear"/>
          </w:tcPr>
          <w:p w:rsidR="00000000" w:rsidDel="00000000" w:rsidP="00000000" w:rsidRDefault="00000000" w:rsidRPr="00000000" w14:paraId="0000003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Expiry Date</w:t>
            </w:r>
            <w:r w:rsidDel="00000000" w:rsidR="00000000" w:rsidRPr="00000000">
              <w:rPr>
                <w:rtl w:val="0"/>
              </w:rPr>
            </w:r>
          </w:p>
        </w:tc>
        <w:tc>
          <w:tcPr>
            <w:gridSpan w:val="3"/>
            <w:shd w:fill="auto" w:val="clear"/>
          </w:tcPr>
          <w:p w:rsidR="00000000" w:rsidDel="00000000" w:rsidP="00000000" w:rsidRDefault="00000000" w:rsidRPr="00000000" w14:paraId="00000035">
            <w:pPr>
              <w:rPr>
                <w:color w:val="000000"/>
              </w:rPr>
            </w:pPr>
            <w:r w:rsidDel="00000000" w:rsidR="00000000" w:rsidRPr="00000000">
              <w:rPr>
                <w:color w:val="000000"/>
                <w:rtl w:val="0"/>
              </w:rPr>
              <w:t xml:space="preserve">30/11/2025</w:t>
            </w:r>
          </w:p>
        </w:tc>
      </w:tr>
      <w:tr>
        <w:trPr>
          <w:cantSplit w:val="0"/>
          <w:trHeight w:val="383" w:hRule="atLeast"/>
          <w:tblHeader w:val="0"/>
        </w:trPr>
        <w:tc>
          <w:tcPr>
            <w:shd w:fill="auto" w:val="clear"/>
          </w:tcPr>
          <w:p w:rsidR="00000000" w:rsidDel="00000000" w:rsidP="00000000" w:rsidRDefault="00000000" w:rsidRPr="00000000" w14:paraId="0000003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3whwml4" w:id="6"/>
            <w:bookmarkEnd w:id="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Extension Period</w:t>
            </w:r>
            <w:r w:rsidDel="00000000" w:rsidR="00000000" w:rsidRPr="00000000">
              <w:rPr>
                <w:rtl w:val="0"/>
              </w:rPr>
            </w:r>
          </w:p>
        </w:tc>
        <w:tc>
          <w:tcPr>
            <w:gridSpan w:val="3"/>
            <w:shd w:fill="auto" w:val="clear"/>
          </w:tcPr>
          <w:p w:rsidR="00000000" w:rsidDel="00000000" w:rsidP="00000000" w:rsidRDefault="00000000" w:rsidRPr="00000000" w14:paraId="00000039">
            <w:pPr>
              <w:rPr>
                <w:color w:val="000000"/>
              </w:rPr>
            </w:pPr>
            <w:r w:rsidDel="00000000" w:rsidR="00000000" w:rsidRPr="00000000">
              <w:rPr>
                <w:color w:val="000000"/>
                <w:rtl w:val="0"/>
              </w:rPr>
              <w:t xml:space="preserve">The Buyer may extend the Contract for a period of up to 12 by giving not less than 30 Working Days’ notice in writing to the Supplier prior to the Expiry Date. The Conditions of the Contract shall apply throughout any such extended period.</w:t>
            </w:r>
          </w:p>
          <w:p w:rsidR="00000000" w:rsidDel="00000000" w:rsidP="00000000" w:rsidRDefault="00000000" w:rsidRPr="00000000" w14:paraId="0000003A">
            <w:pPr>
              <w:rPr>
                <w:highlight w:val="yellow"/>
              </w:rPr>
            </w:pPr>
            <w:r w:rsidDel="00000000" w:rsidR="00000000" w:rsidRPr="00000000">
              <w:rPr>
                <w:rtl w:val="0"/>
              </w:rPr>
              <w:t xml:space="preserve">Should the Contract be extended, the contract value will increase by £28,800.00 + VAT for the additional 12 months (total contract value of £57,600.00 + VAT).</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03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5o2xalj0p398" w:id="7"/>
            <w:bookmarkEnd w:id="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Cause</w:t>
            </w:r>
            <w:r w:rsidDel="00000000" w:rsidR="00000000" w:rsidRPr="00000000">
              <w:rPr>
                <w:rtl w:val="0"/>
              </w:rPr>
            </w:r>
          </w:p>
        </w:tc>
        <w:tc>
          <w:tcPr>
            <w:gridSpan w:val="3"/>
            <w:shd w:fill="auto" w:val="clear"/>
          </w:tcPr>
          <w:p w:rsidR="00000000" w:rsidDel="00000000" w:rsidP="00000000" w:rsidRDefault="00000000" w:rsidRPr="00000000" w14:paraId="0000003E">
            <w:pPr>
              <w:rPr>
                <w:color w:val="000000"/>
              </w:rPr>
            </w:pPr>
            <w:r w:rsidDel="00000000" w:rsidR="00000000" w:rsidRPr="00000000">
              <w:rPr>
                <w:color w:val="000000"/>
                <w:rtl w:val="0"/>
              </w:rPr>
              <w:t xml:space="preserve">The Buyer is responsible for ensuring testing of deliverables as per the agreed timescales.</w:t>
            </w:r>
          </w:p>
          <w:p w:rsidR="00000000" w:rsidDel="00000000" w:rsidP="00000000" w:rsidRDefault="00000000" w:rsidRPr="00000000" w14:paraId="0000003F">
            <w:pPr>
              <w:rPr>
                <w:color w:val="000000"/>
                <w:sz w:val="20"/>
                <w:szCs w:val="20"/>
              </w:rPr>
            </w:pPr>
            <w:r w:rsidDel="00000000" w:rsidR="00000000" w:rsidRPr="00000000">
              <w:rPr>
                <w:color w:val="000000"/>
                <w:rtl w:val="0"/>
              </w:rPr>
              <w:t xml:space="preserve">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04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2bn6wsx" w:id="8"/>
            <w:bookmarkEnd w:id="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Optional Intellectual Property Rights (“IPR”) Clauses</w:t>
            </w:r>
            <w:r w:rsidDel="00000000" w:rsidR="00000000" w:rsidRPr="00000000">
              <w:rPr>
                <w:rtl w:val="0"/>
              </w:rPr>
            </w:r>
          </w:p>
        </w:tc>
        <w:tc>
          <w:tcPr>
            <w:gridSpan w:val="3"/>
            <w:shd w:fill="auto" w:val="clear"/>
          </w:tcPr>
          <w:p w:rsidR="00000000" w:rsidDel="00000000" w:rsidP="00000000" w:rsidRDefault="00000000" w:rsidRPr="00000000" w14:paraId="00000043">
            <w:pPr>
              <w:rPr>
                <w:color w:val="000000"/>
              </w:rPr>
            </w:pPr>
            <w:r w:rsidDel="00000000" w:rsidR="00000000" w:rsidRPr="00000000">
              <w:rPr>
                <w:color w:val="000000"/>
                <w:rtl w:val="0"/>
              </w:rPr>
              <w:t xml:space="preserve">Not applicable.</w:t>
            </w:r>
          </w:p>
        </w:tc>
      </w:tr>
      <w:tr>
        <w:trPr>
          <w:cantSplit w:val="0"/>
          <w:trHeight w:val="383" w:hRule="atLeast"/>
          <w:tblHeader w:val="0"/>
        </w:trPr>
        <w:tc>
          <w:tcPr>
            <w:shd w:fill="auto" w:val="clear"/>
          </w:tcPr>
          <w:p w:rsidR="00000000" w:rsidDel="00000000" w:rsidP="00000000" w:rsidRDefault="00000000" w:rsidRPr="00000000" w14:paraId="0000004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qsh70q" w:id="9"/>
            <w:bookmarkEnd w:id="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Charges</w:t>
            </w:r>
            <w:r w:rsidDel="00000000" w:rsidR="00000000" w:rsidRPr="00000000">
              <w:rPr>
                <w:rtl w:val="0"/>
              </w:rPr>
            </w:r>
          </w:p>
        </w:tc>
        <w:tc>
          <w:tcPr>
            <w:gridSpan w:val="3"/>
            <w:shd w:fill="auto" w:val="clear"/>
          </w:tcPr>
          <w:p w:rsidR="00000000" w:rsidDel="00000000" w:rsidP="00000000" w:rsidRDefault="00000000" w:rsidRPr="00000000" w14:paraId="00000047">
            <w:pPr>
              <w:rPr>
                <w:i w:val="1"/>
                <w:color w:val="000000"/>
              </w:rPr>
            </w:pPr>
            <w:bookmarkStart w:colFirst="0" w:colLast="0" w:name="_heading=h.3as4poj" w:id="10"/>
            <w:bookmarkEnd w:id="10"/>
            <w:r w:rsidDel="00000000" w:rsidR="00000000" w:rsidRPr="00000000">
              <w:rPr>
                <w:color w:val="000000"/>
                <w:rtl w:val="0"/>
              </w:rPr>
              <w:t xml:space="preserve">The Charges for the Deliverables shall be as set out in </w:t>
            </w:r>
            <w:r w:rsidDel="00000000" w:rsidR="00000000" w:rsidRPr="00000000">
              <w:rPr>
                <w:rtl w:val="0"/>
              </w:rPr>
              <w:t xml:space="preserve">Annex 3 – Charges</w:t>
            </w:r>
            <w:r w:rsidDel="00000000" w:rsidR="00000000" w:rsidRPr="00000000">
              <w:rPr>
                <w:i w:val="1"/>
                <w:color w:val="000000"/>
                <w:rtl w:val="0"/>
              </w:rPr>
              <w:t xml:space="preserve">.</w:t>
            </w:r>
          </w:p>
        </w:tc>
      </w:tr>
      <w:tr>
        <w:trPr>
          <w:cantSplit w:val="0"/>
          <w:trHeight w:val="383" w:hRule="atLeast"/>
          <w:tblHeader w:val="0"/>
        </w:trPr>
        <w:tc>
          <w:tcPr>
            <w:shd w:fill="auto" w:val="clear"/>
          </w:tcPr>
          <w:p w:rsidR="00000000" w:rsidDel="00000000" w:rsidP="00000000" w:rsidRDefault="00000000" w:rsidRPr="00000000" w14:paraId="0000004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1pxezwc" w:id="11"/>
            <w:bookmarkEnd w:id="1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Payment</w:t>
            </w:r>
            <w:r w:rsidDel="00000000" w:rsidR="00000000" w:rsidRPr="00000000">
              <w:rPr>
                <w:rtl w:val="0"/>
              </w:rPr>
            </w:r>
          </w:p>
        </w:tc>
        <w:tc>
          <w:tcPr>
            <w:gridSpan w:val="3"/>
            <w:shd w:fill="auto" w:val="clear"/>
          </w:tcPr>
          <w:p w:rsidR="00000000" w:rsidDel="00000000" w:rsidP="00000000" w:rsidRDefault="00000000" w:rsidRPr="00000000" w14:paraId="0000004B">
            <w:pPr>
              <w:rPr>
                <w:color w:val="000000"/>
              </w:rPr>
            </w:pPr>
            <w:bookmarkStart w:colFirst="0" w:colLast="0" w:name="_heading=h.49x2ik5" w:id="12"/>
            <w:bookmarkEnd w:id="12"/>
            <w:r w:rsidDel="00000000" w:rsidR="00000000" w:rsidRPr="00000000">
              <w:rPr>
                <w:color w:val="000000"/>
                <w:rtl w:val="0"/>
              </w:rPr>
              <w:t xml:space="preserve">Payment of undisputed invoices will be made within 30 days of receipt of invoice, which must be submitted promptly by the Supplier.</w:t>
            </w:r>
          </w:p>
          <w:p w:rsidR="00000000" w:rsidDel="00000000" w:rsidP="00000000" w:rsidRDefault="00000000" w:rsidRPr="00000000" w14:paraId="0000004C">
            <w:pPr>
              <w:rPr>
                <w:color w:val="000000"/>
              </w:rPr>
            </w:pPr>
            <w:bookmarkStart w:colFirst="0" w:colLast="0" w:name="_heading=h.2p2csry" w:id="13"/>
            <w:bookmarkEnd w:id="13"/>
            <w:r w:rsidDel="00000000" w:rsidR="00000000" w:rsidRPr="00000000">
              <w:rPr>
                <w:color w:val="000000"/>
                <w:rtl w:val="0"/>
              </w:rPr>
              <w:t xml:space="preserve">All invoices must be sent, quoting a valid Purchase Order Number (PO Number) and any other relevant details, to:  </w:t>
            </w:r>
            <w:hyperlink r:id="rId8">
              <w:r w:rsidDel="00000000" w:rsidR="00000000" w:rsidRPr="00000000">
                <w:rPr>
                  <w:color w:val="1155cc"/>
                  <w:u w:val="single"/>
                  <w:rtl w:val="0"/>
                </w:rPr>
                <w:t xml:space="preserve">gpaapinvoices@gpa.gov.uk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D">
            <w:pPr>
              <w:rPr>
                <w:color w:val="000000"/>
              </w:rPr>
            </w:pPr>
            <w:bookmarkStart w:colFirst="0" w:colLast="0" w:name="_heading=h.147n2zr" w:id="14"/>
            <w:bookmarkEnd w:id="14"/>
            <w:r w:rsidDel="00000000" w:rsidR="00000000" w:rsidRPr="00000000">
              <w:rPr>
                <w:color w:val="000000"/>
                <w:rtl w:val="0"/>
              </w:rPr>
              <w:t xml:space="preserve">Within 10 Working Days of receipt of your countersigned copy of this Order Form, we will send you a unique PO Number.  You must be in receipt of a valid PO Number before submitting an invoice. </w:t>
            </w:r>
          </w:p>
          <w:p w:rsidR="00000000" w:rsidDel="00000000" w:rsidP="00000000" w:rsidRDefault="00000000" w:rsidRPr="00000000" w14:paraId="0000004E">
            <w:pPr>
              <w:rPr>
                <w:color w:val="000000"/>
              </w:rPr>
            </w:pPr>
            <w:bookmarkStart w:colFirst="0" w:colLast="0" w:name="_heading=h.3o7alnk" w:id="15"/>
            <w:bookmarkEnd w:id="15"/>
            <w:r w:rsidDel="00000000" w:rsidR="00000000" w:rsidRPr="00000000">
              <w:rPr>
                <w:color w:val="000000"/>
                <w:rtl w:val="0"/>
              </w:rPr>
              <w:t xml:space="preserve">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rsidR="00000000" w:rsidDel="00000000" w:rsidP="00000000" w:rsidRDefault="00000000" w:rsidRPr="00000000" w14:paraId="0000004F">
            <w:pPr>
              <w:rPr>
                <w:color w:val="000000"/>
              </w:rPr>
            </w:pPr>
            <w:r w:rsidDel="00000000" w:rsidR="00000000" w:rsidRPr="00000000">
              <w:rPr>
                <w:color w:val="000000"/>
                <w:rtl w:val="0"/>
              </w:rPr>
              <w:t xml:space="preserve">Payments will be made to BACS. Invoice will be sent to the Buyer annually at the outset of the service.</w:t>
            </w:r>
          </w:p>
          <w:p w:rsidR="00000000" w:rsidDel="00000000" w:rsidP="00000000" w:rsidRDefault="00000000" w:rsidRPr="00000000" w14:paraId="00000050">
            <w:pPr>
              <w:rPr>
                <w:color w:val="000000"/>
              </w:rPr>
            </w:pPr>
            <w:r w:rsidDel="00000000" w:rsidR="00000000" w:rsidRPr="00000000">
              <w:rPr>
                <w:color w:val="000000"/>
                <w:rtl w:val="0"/>
              </w:rPr>
              <w:t xml:space="preserve">If you have a query regarding an outstanding payment please contact </w:t>
            </w:r>
            <w:hyperlink r:id="rId9">
              <w:r w:rsidDel="00000000" w:rsidR="00000000" w:rsidRPr="00000000">
                <w:rPr>
                  <w:color w:val="1155cc"/>
                  <w:u w:val="single"/>
                  <w:rtl w:val="0"/>
                </w:rPr>
                <w:t xml:space="preserve">finance@gpa.gov.uk</w:t>
              </w:r>
            </w:hyperlink>
            <w:r w:rsidDel="00000000" w:rsidR="00000000" w:rsidRPr="00000000">
              <w:rPr>
                <w:color w:val="000000"/>
                <w:rtl w:val="0"/>
              </w:rPr>
              <w:t xml:space="preserve"> or </w:t>
            </w:r>
            <w:hyperlink r:id="rId10">
              <w:r w:rsidDel="00000000" w:rsidR="00000000" w:rsidRPr="00000000">
                <w:rPr>
                  <w:color w:val="1155cc"/>
                  <w:u w:val="single"/>
                  <w:rtl w:val="0"/>
                </w:rPr>
                <w:t xml:space="preserve">financeoperations@Buyer.gov.uk</w:t>
              </w:r>
            </w:hyperlink>
            <w:r w:rsidDel="00000000" w:rsidR="00000000" w:rsidRPr="00000000">
              <w:rPr>
                <w:rtl w:val="0"/>
              </w:rPr>
              <w:t xml:space="preserve">. </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05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23ckvvd" w:id="16"/>
            <w:bookmarkEnd w:id="1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Liability Cap</w:t>
            </w:r>
            <w:r w:rsidDel="00000000" w:rsidR="00000000" w:rsidRPr="00000000">
              <w:rPr>
                <w:rtl w:val="0"/>
              </w:rPr>
            </w:r>
          </w:p>
        </w:tc>
        <w:tc>
          <w:tcPr>
            <w:gridSpan w:val="3"/>
            <w:shd w:fill="auto" w:val="clear"/>
          </w:tcPr>
          <w:p w:rsidR="00000000" w:rsidDel="00000000" w:rsidP="00000000" w:rsidRDefault="00000000" w:rsidRPr="00000000" w14:paraId="00000054">
            <w:pPr>
              <w:rPr>
                <w:i w:val="1"/>
              </w:rPr>
            </w:pPr>
            <w:r w:rsidDel="00000000" w:rsidR="00000000" w:rsidRPr="00000000">
              <w:rPr>
                <w:color w:val="000000"/>
                <w:rtl w:val="0"/>
              </w:rPr>
              <w:t xml:space="preserve">In accordance with clause 12.6 of the Conditions, the Supplier’s total aggregate liability under clause 14.7.5 of the Conditions is no more than the Data Protection Liability Cap, being £5</w:t>
            </w:r>
            <w:r w:rsidDel="00000000" w:rsidR="00000000" w:rsidRPr="00000000">
              <w:rPr>
                <w:rtl w:val="0"/>
              </w:rPr>
              <w:t xml:space="preserve">00,000.</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05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ihv636" w:id="17"/>
            <w:bookmarkEnd w:id="1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Progress Meetings and Progress Reports</w:t>
            </w:r>
            <w:r w:rsidDel="00000000" w:rsidR="00000000" w:rsidRPr="00000000">
              <w:rPr>
                <w:rtl w:val="0"/>
              </w:rPr>
            </w:r>
          </w:p>
        </w:tc>
        <w:tc>
          <w:tcPr>
            <w:gridSpan w:val="3"/>
            <w:shd w:fill="auto" w:val="clear"/>
          </w:tcPr>
          <w:p w:rsidR="00000000" w:rsidDel="00000000" w:rsidP="00000000" w:rsidRDefault="00000000" w:rsidRPr="00000000" w14:paraId="00000058">
            <w:pPr>
              <w:rPr>
                <w:color w:val="000000"/>
              </w:rPr>
            </w:pPr>
            <w:r w:rsidDel="00000000" w:rsidR="00000000" w:rsidRPr="00000000">
              <w:rPr>
                <w:color w:val="000000"/>
                <w:rtl w:val="0"/>
              </w:rPr>
              <w:t xml:space="preserve">Not applicable.</w:t>
            </w:r>
          </w:p>
          <w:p w:rsidR="00000000" w:rsidDel="00000000" w:rsidP="00000000" w:rsidRDefault="00000000" w:rsidRPr="00000000" w14:paraId="00000059">
            <w:pPr>
              <w:rPr>
                <w:i w:val="1"/>
                <w:color w:val="000000"/>
              </w:rPr>
            </w:pPr>
            <w:r w:rsidDel="00000000" w:rsidR="00000000" w:rsidRPr="00000000">
              <w:rPr>
                <w:rtl w:val="0"/>
              </w:rPr>
            </w:r>
          </w:p>
        </w:tc>
      </w:tr>
      <w:tr>
        <w:trPr>
          <w:cantSplit w:val="0"/>
          <w:trHeight w:val="1989" w:hRule="atLeast"/>
          <w:tblHeader w:val="0"/>
        </w:trPr>
        <w:tc>
          <w:tcPr>
            <w:shd w:fill="auto" w:val="clear"/>
          </w:tcPr>
          <w:p w:rsidR="00000000" w:rsidDel="00000000" w:rsidP="00000000" w:rsidRDefault="00000000" w:rsidRPr="00000000" w14:paraId="0000005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32hioqz" w:id="18"/>
            <w:bookmarkEnd w:id="1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Authorised Representative(s)</w:t>
            </w:r>
            <w:r w:rsidDel="00000000" w:rsidR="00000000" w:rsidRPr="00000000">
              <w:rPr>
                <w:rtl w:val="0"/>
              </w:rPr>
            </w:r>
          </w:p>
        </w:tc>
        <w:tc>
          <w:tcPr>
            <w:gridSpan w:val="3"/>
            <w:shd w:fill="auto" w:val="clear"/>
          </w:tcPr>
          <w:p w:rsidR="00000000" w:rsidDel="00000000" w:rsidP="00000000" w:rsidRDefault="00000000" w:rsidRPr="00000000" w14:paraId="0000005D">
            <w:pPr>
              <w:rPr>
                <w:color w:val="000000"/>
              </w:rPr>
            </w:pPr>
            <w:bookmarkStart w:colFirst="0" w:colLast="0" w:name="_heading=h.1hmsyys" w:id="19"/>
            <w:bookmarkEnd w:id="19"/>
            <w:r w:rsidDel="00000000" w:rsidR="00000000" w:rsidRPr="00000000">
              <w:rPr>
                <w:color w:val="000000"/>
                <w:rtl w:val="0"/>
              </w:rPr>
              <w:t xml:space="preserve">For general liaison your contact will continue to be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17"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Senior IT Service Manager</w:t>
              <w:tab/>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86"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81"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81"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06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 Authorised Representative(s)</w:t>
            </w:r>
            <w:r w:rsidDel="00000000" w:rsidR="00000000" w:rsidRPr="00000000">
              <w:rPr>
                <w:rtl w:val="0"/>
              </w:rPr>
            </w:r>
          </w:p>
        </w:tc>
        <w:tc>
          <w:tcPr>
            <w:gridSpan w:val="3"/>
            <w:shd w:fill="auto" w:val="clear"/>
          </w:tcPr>
          <w:p w:rsidR="00000000" w:rsidDel="00000000" w:rsidP="00000000" w:rsidRDefault="00000000" w:rsidRPr="00000000" w14:paraId="00000065">
            <w:pPr>
              <w:rPr>
                <w:color w:val="000000"/>
              </w:rPr>
            </w:pPr>
            <w:r w:rsidDel="00000000" w:rsidR="00000000" w:rsidRPr="00000000">
              <w:rPr>
                <w:color w:val="000000"/>
                <w:rtl w:val="0"/>
              </w:rPr>
              <w:t xml:space="preserve">For general liaison your contact will continue to be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86"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Account Manager</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86"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86"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86"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tc>
      </w:tr>
      <w:tr>
        <w:trPr>
          <w:cantSplit w:val="0"/>
          <w:trHeight w:val="383" w:hRule="atLeast"/>
          <w:tblHeader w:val="0"/>
        </w:trPr>
        <w:tc>
          <w:tcPr>
            <w:shd w:fill="auto" w:val="clear"/>
          </w:tcPr>
          <w:p w:rsidR="00000000" w:rsidDel="00000000" w:rsidP="00000000" w:rsidRDefault="00000000" w:rsidRPr="00000000" w14:paraId="0000006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41mghml" w:id="20"/>
            <w:bookmarkEnd w:id="2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Address for notices</w:t>
            </w:r>
            <w:r w:rsidDel="00000000" w:rsidR="00000000" w:rsidRPr="00000000">
              <w:rPr>
                <w:rtl w:val="0"/>
              </w:rPr>
            </w:r>
          </w:p>
        </w:tc>
        <w:tc>
          <w:tcPr>
            <w:gridSpan w:val="3"/>
            <w:shd w:fill="auto" w:val="clear"/>
          </w:tcPr>
          <w:p w:rsidR="00000000" w:rsidDel="00000000" w:rsidP="00000000" w:rsidRDefault="00000000" w:rsidRPr="00000000" w14:paraId="0000006D">
            <w:pPr>
              <w:rPr/>
            </w:pPr>
            <w:r w:rsidDel="00000000" w:rsidR="00000000" w:rsidRPr="00000000">
              <w:rPr>
                <w:rtl w:val="0"/>
              </w:rPr>
            </w:r>
          </w:p>
          <w:tbl>
            <w:tblPr>
              <w:tblStyle w:val="Table2"/>
              <w:tblW w:w="8285.0" w:type="dxa"/>
              <w:jc w:val="center"/>
              <w:tblLayout w:type="fixed"/>
              <w:tblLook w:val="0000"/>
            </w:tblPr>
            <w:tblGrid>
              <w:gridCol w:w="3986"/>
              <w:gridCol w:w="4299"/>
              <w:tblGridChange w:id="0">
                <w:tblGrid>
                  <w:gridCol w:w="3986"/>
                  <w:gridCol w:w="429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rPr>
                      <w:color w:val="000000"/>
                    </w:rPr>
                  </w:pPr>
                  <w:bookmarkStart w:colFirst="0" w:colLast="0" w:name="_heading=h.2grqrue" w:id="21"/>
                  <w:bookmarkEnd w:id="21"/>
                  <w:r w:rsidDel="00000000" w:rsidR="00000000" w:rsidRPr="00000000">
                    <w:rPr>
                      <w:color w:val="000000"/>
                      <w:rtl w:val="0"/>
                    </w:rPr>
                    <w:t xml:space="preserve">Government Property Agency</w:t>
                  </w:r>
                </w:p>
                <w:p w:rsidR="00000000" w:rsidDel="00000000" w:rsidP="00000000" w:rsidRDefault="00000000" w:rsidRPr="00000000" w14:paraId="0000006F">
                  <w:pPr>
                    <w:rPr>
                      <w:color w:val="000000"/>
                    </w:rPr>
                  </w:pPr>
                  <w:r w:rsidDel="00000000" w:rsidR="00000000" w:rsidRPr="00000000">
                    <w:rPr>
                      <w:color w:val="000000"/>
                      <w:rtl w:val="0"/>
                    </w:rPr>
                    <w:t xml:space="preserve">Attention: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0">
                  <w:pPr>
                    <w:rPr>
                      <w:color w:val="000000"/>
                    </w:rPr>
                  </w:pPr>
                  <w:r w:rsidDel="00000000" w:rsidR="00000000" w:rsidRPr="00000000">
                    <w:rPr>
                      <w:color w:val="000000"/>
                      <w:rtl w:val="0"/>
                    </w:rPr>
                    <w:t xml:space="preserve">Email: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spacing w:after="0" w:before="0" w:line="240" w:lineRule="auto"/>
                    <w:ind w:left="-2" w:hanging="2"/>
                    <w:rPr>
                      <w:rFonts w:ascii="Times New Roman" w:cs="Times New Roman" w:eastAsia="Times New Roman" w:hAnsi="Times New Roman"/>
                      <w:sz w:val="24"/>
                      <w:szCs w:val="24"/>
                    </w:rPr>
                  </w:pPr>
                  <w:r w:rsidDel="00000000" w:rsidR="00000000" w:rsidRPr="00000000">
                    <w:rPr>
                      <w:color w:val="000000"/>
                      <w:rtl w:val="0"/>
                    </w:rPr>
                    <w:t xml:space="preserve">GOSS Interactive Limited</w:t>
                  </w:r>
                  <w:r w:rsidDel="00000000" w:rsidR="00000000" w:rsidRPr="00000000">
                    <w:rPr>
                      <w:rtl w:val="0"/>
                    </w:rPr>
                  </w:r>
                </w:p>
                <w:p w:rsidR="00000000" w:rsidDel="00000000" w:rsidP="00000000" w:rsidRDefault="00000000" w:rsidRPr="00000000" w14:paraId="00000072">
                  <w:pPr>
                    <w:rPr>
                      <w:color w:val="000000"/>
                    </w:rPr>
                  </w:pPr>
                  <w:r w:rsidDel="00000000" w:rsidR="00000000" w:rsidRPr="00000000">
                    <w:rPr>
                      <w:color w:val="000000"/>
                      <w:rtl w:val="0"/>
                    </w:rPr>
                    <w:t xml:space="preserve">Attention: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Email: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74">
            <w:pPr>
              <w:rPr>
                <w:color w:val="000000"/>
              </w:rPr>
            </w:pPr>
            <w:r w:rsidDel="00000000" w:rsidR="00000000" w:rsidRPr="00000000">
              <w:rPr>
                <w:rtl w:val="0"/>
              </w:rPr>
            </w:r>
          </w:p>
        </w:tc>
      </w:tr>
      <w:tr>
        <w:trPr>
          <w:cantSplit w:val="0"/>
          <w:trHeight w:val="1244" w:hRule="atLeast"/>
          <w:tblHeader w:val="0"/>
        </w:trPr>
        <w:tc>
          <w:tcPr>
            <w:shd w:fill="auto" w:val="clear"/>
          </w:tcPr>
          <w:p w:rsidR="00000000" w:rsidDel="00000000" w:rsidP="00000000" w:rsidRDefault="00000000" w:rsidRPr="00000000" w14:paraId="0000007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vx1227" w:id="22"/>
            <w:bookmarkEnd w:id="2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 Staff</w:t>
            </w:r>
            <w:r w:rsidDel="00000000" w:rsidR="00000000" w:rsidRPr="00000000">
              <w:rPr>
                <w:rtl w:val="0"/>
              </w:rPr>
            </w:r>
          </w:p>
        </w:tc>
        <w:tc>
          <w:tcPr>
            <w:gridSpan w:val="3"/>
            <w:shd w:fill="auto" w:val="clear"/>
          </w:tcPr>
          <w:p w:rsidR="00000000" w:rsidDel="00000000" w:rsidP="00000000" w:rsidRDefault="00000000" w:rsidRPr="00000000" w14:paraId="00000078">
            <w:pPr>
              <w:rPr/>
            </w:pPr>
            <w:r w:rsidDel="00000000" w:rsidR="00000000" w:rsidRPr="00000000">
              <w:rPr>
                <w:rtl w:val="0"/>
              </w:rPr>
            </w:r>
          </w:p>
          <w:tbl>
            <w:tblPr>
              <w:tblStyle w:val="Table3"/>
              <w:tblW w:w="8278.0" w:type="dxa"/>
              <w:jc w:val="center"/>
              <w:tblLayout w:type="fixed"/>
              <w:tblLook w:val="0000"/>
            </w:tblPr>
            <w:tblGrid>
              <w:gridCol w:w="2759"/>
              <w:gridCol w:w="2759"/>
              <w:gridCol w:w="2760"/>
              <w:tblGridChange w:id="0">
                <w:tblGrid>
                  <w:gridCol w:w="2759"/>
                  <w:gridCol w:w="2759"/>
                  <w:gridCol w:w="2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rPr>
                      <w:b w:val="1"/>
                      <w:color w:val="000000"/>
                    </w:rPr>
                  </w:pPr>
                  <w:r w:rsidDel="00000000" w:rsidR="00000000" w:rsidRPr="00000000">
                    <w:rPr>
                      <w:b w:val="1"/>
                      <w:color w:val="000000"/>
                      <w:rtl w:val="0"/>
                    </w:rPr>
                    <w:t xml:space="preserve">Key Staff Role: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rPr>
                      <w:b w:val="1"/>
                      <w:color w:val="000000"/>
                    </w:rPr>
                  </w:pPr>
                  <w:r w:rsidDel="00000000" w:rsidR="00000000" w:rsidRPr="00000000">
                    <w:rPr>
                      <w:b w:val="1"/>
                      <w:color w:val="000000"/>
                      <w:rtl w:val="0"/>
                    </w:rPr>
                    <w:t xml:space="preserve">Key Staff Name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B">
                  <w:pPr>
                    <w:rPr>
                      <w:b w:val="1"/>
                      <w:color w:val="000000"/>
                    </w:rPr>
                  </w:pPr>
                  <w:r w:rsidDel="00000000" w:rsidR="00000000" w:rsidRPr="00000000">
                    <w:rPr>
                      <w:b w:val="1"/>
                      <w:color w:val="000000"/>
                      <w:rtl w:val="0"/>
                    </w:rPr>
                    <w:t xml:space="preserve">Contact Details:</w:t>
                  </w:r>
                </w:p>
              </w:tc>
            </w:tr>
          </w:tbl>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86" w:before="0" w:line="240" w:lineRule="auto"/>
              <w:ind w:left="-2" w:right="14" w:hanging="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86"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Account Manager</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86"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86" w:before="0" w:line="240" w:lineRule="auto"/>
              <w:ind w:left="-2" w:right="1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3fwokq0" w:id="23"/>
            <w:bookmarkEnd w:id="2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Procedures and Policies</w:t>
            </w:r>
            <w:r w:rsidDel="00000000" w:rsidR="00000000" w:rsidRPr="00000000">
              <w:rPr>
                <w:rtl w:val="0"/>
              </w:rPr>
            </w:r>
          </w:p>
        </w:tc>
        <w:tc>
          <w:tcPr>
            <w:gridSpan w:val="3"/>
            <w:shd w:fill="auto" w:val="clear"/>
          </w:tcPr>
          <w:p w:rsidR="00000000" w:rsidDel="00000000" w:rsidP="00000000" w:rsidRDefault="00000000" w:rsidRPr="00000000" w14:paraId="00000083">
            <w:pPr>
              <w:rPr>
                <w:highlight w:val="yellow"/>
              </w:rPr>
            </w:pPr>
            <w:r w:rsidDel="00000000" w:rsidR="00000000" w:rsidRPr="00000000">
              <w:rPr>
                <w:rtl w:val="0"/>
              </w:rPr>
              <w:t xml:space="preserve">For the purposes of the Contract the Supplier must comply with the Security Policy set out at Annex 6 - Security Management (Short Form).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bookmarkStart w:colFirst="0" w:colLast="0" w:name="_heading=h.1v1yuxt" w:id="24"/>
            <w:bookmarkEnd w:id="2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Special Terms</w:t>
            </w:r>
            <w:r w:rsidDel="00000000" w:rsidR="00000000" w:rsidRPr="00000000">
              <w:rPr>
                <w:rtl w:val="0"/>
              </w:rPr>
            </w:r>
          </w:p>
        </w:tc>
        <w:tc>
          <w:tcPr>
            <w:gridSpan w:val="3"/>
            <w:shd w:fill="auto" w:val="clear"/>
          </w:tcPr>
          <w:p w:rsidR="00000000" w:rsidDel="00000000" w:rsidP="00000000" w:rsidRDefault="00000000" w:rsidRPr="00000000" w14:paraId="00000087">
            <w:pPr>
              <w:rPr>
                <w:i w:val="1"/>
                <w:color w:val="000000"/>
              </w:rPr>
            </w:pPr>
            <w:r w:rsidDel="00000000" w:rsidR="00000000" w:rsidRPr="00000000">
              <w:rPr>
                <w:rtl w:val="0"/>
              </w:rPr>
              <w:t xml:space="preserve">Not applicable.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Incorporated Terms</w:t>
            </w:r>
            <w:r w:rsidDel="00000000" w:rsidR="00000000" w:rsidRPr="00000000">
              <w:rPr>
                <w:rtl w:val="0"/>
              </w:rPr>
            </w:r>
          </w:p>
        </w:tc>
        <w:tc>
          <w:tcPr>
            <w:gridSpan w:val="3"/>
            <w:shd w:fill="auto" w:val="clear"/>
          </w:tcPr>
          <w:p w:rsidR="00000000" w:rsidDel="00000000" w:rsidP="00000000" w:rsidRDefault="00000000" w:rsidRPr="00000000" w14:paraId="0000008B">
            <w:pPr>
              <w:rPr/>
            </w:pPr>
            <w:r w:rsidDel="00000000" w:rsidR="00000000" w:rsidRPr="00000000">
              <w:rPr>
                <w:rtl w:val="0"/>
              </w:rPr>
              <w:t xml:space="preserve">The following documents are incorporated into the Contract. If there is any conflict, the following order of precedence applies:</w:t>
            </w:r>
          </w:p>
          <w:p w:rsidR="00000000" w:rsidDel="00000000" w:rsidP="00000000" w:rsidRDefault="00000000" w:rsidRPr="00000000" w14:paraId="0000008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120" w:line="312" w:lineRule="auto"/>
              <w:ind w:left="425" w:right="0" w:hanging="425"/>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cover letter from the Buyer to the Supplier dated</w:t>
            </w:r>
            <w:r w:rsidDel="00000000" w:rsidR="00000000" w:rsidRPr="00000000">
              <w:rPr>
                <w:rtl w:val="0"/>
              </w:rPr>
              <w:t xml:space="preserve"> 30 January 2025.</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12" w:lineRule="auto"/>
              <w:ind w:left="425" w:right="0" w:hanging="425"/>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Order Form</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12" w:lineRule="auto"/>
              <w:ind w:left="425" w:right="0" w:hanging="425"/>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Any Special Terms (see row 21 (Special Terms) in this Order Form)</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312" w:lineRule="auto"/>
              <w:ind w:left="425" w:right="0" w:hanging="425"/>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following Annexes in equal order of precedence:</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120" w:line="312" w:lineRule="auto"/>
              <w:ind w:left="850" w:right="0" w:hanging="425"/>
              <w:jc w:val="left"/>
              <w:rPr>
                <w:rFonts w:ascii="Arial" w:cs="Arial" w:eastAsia="Arial" w:hAnsi="Arial"/>
                <w:b w:val="0"/>
                <w:i w:val="0"/>
                <w:smallCaps w:val="0"/>
                <w:strike w:val="0"/>
                <w:color w:val="000000"/>
                <w:sz w:val="22"/>
                <w:szCs w:val="22"/>
                <w:vertAlign w:val="baseline"/>
              </w:rPr>
            </w:pPr>
            <w:bookmarkStart w:colFirst="0" w:colLast="0" w:name="_heading=h.4f1mdlm" w:id="25"/>
            <w:bookmarkEnd w:id="25"/>
            <w:r w:rsidDel="00000000" w:rsidR="00000000" w:rsidRPr="00000000">
              <w:rPr>
                <w:rFonts w:ascii="Arial" w:cs="Arial" w:eastAsia="Arial" w:hAnsi="Arial"/>
                <w:b w:val="0"/>
                <w:i w:val="0"/>
                <w:smallCaps w:val="0"/>
                <w:strike w:val="0"/>
                <w:color w:val="000000"/>
                <w:sz w:val="22"/>
                <w:szCs w:val="22"/>
                <w:u w:val="none"/>
                <w:vertAlign w:val="baseline"/>
                <w:rtl w:val="0"/>
              </w:rPr>
              <w:t xml:space="preserve">Annex 1 – Processing Personal Data</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850" w:right="0" w:hanging="425"/>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Annex 2 – Specification</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850" w:right="0" w:hanging="425"/>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Annex 3 – Charges</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850" w:right="0" w:hanging="425"/>
              <w:jc w:val="left"/>
              <w:rPr>
                <w:u w:val="none"/>
              </w:rPr>
            </w:pPr>
            <w:r w:rsidDel="00000000" w:rsidR="00000000" w:rsidRPr="00000000">
              <w:rPr>
                <w:rtl w:val="0"/>
              </w:rPr>
              <w:t xml:space="preserve">Annex 6 - Security Management (Short Form)</w:t>
            </w:r>
            <w:r w:rsidDel="00000000" w:rsidR="00000000" w:rsidRPr="00000000">
              <w:rPr>
                <w:rtl w:val="0"/>
              </w:rPr>
            </w:r>
          </w:p>
        </w:tc>
      </w:tr>
    </w:tbl>
    <w:p w:rsidR="00000000" w:rsidDel="00000000" w:rsidP="00000000" w:rsidRDefault="00000000" w:rsidRPr="00000000" w14:paraId="00000096">
      <w:pPr>
        <w:rPr/>
      </w:pPr>
      <w:bookmarkStart w:colFirst="0" w:colLast="0" w:name="_heading=h.2u6wntf" w:id="26"/>
      <w:bookmarkEnd w:id="26"/>
      <w:r w:rsidDel="00000000" w:rsidR="00000000" w:rsidRPr="00000000">
        <w:rPr>
          <w:rtl w:val="0"/>
        </w:rPr>
      </w:r>
    </w:p>
    <w:tbl>
      <w:tblPr>
        <w:tblStyle w:val="Table4"/>
        <w:tblW w:w="104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0"/>
        <w:gridCol w:w="5475"/>
        <w:tblGridChange w:id="0">
          <w:tblGrid>
            <w:gridCol w:w="4980"/>
            <w:gridCol w:w="5475"/>
          </w:tblGrid>
        </w:tblGridChange>
      </w:tblGrid>
      <w:tr>
        <w:trPr>
          <w:cantSplit w:val="0"/>
          <w:trHeight w:val="997" w:hRule="atLeast"/>
          <w:tblHeader w:val="0"/>
        </w:trPr>
        <w:tc>
          <w:tcPr>
            <w:shd w:fill="d5dce4" w:val="clear"/>
          </w:tcPr>
          <w:p w:rsidR="00000000" w:rsidDel="00000000" w:rsidP="00000000" w:rsidRDefault="00000000" w:rsidRPr="00000000" w14:paraId="00000097">
            <w:pPr>
              <w:keepNext w:val="1"/>
              <w:keepLines w:val="1"/>
              <w:rPr/>
            </w:pPr>
            <w:bookmarkStart w:colFirst="0" w:colLast="0" w:name="_heading=h.19c6y18" w:id="27"/>
            <w:bookmarkEnd w:id="27"/>
            <w:r w:rsidDel="00000000" w:rsidR="00000000" w:rsidRPr="00000000">
              <w:rPr>
                <w:rtl w:val="0"/>
              </w:rPr>
              <w:t xml:space="preserve">Signed for and on behalf of the Supplier</w:t>
            </w:r>
          </w:p>
        </w:tc>
        <w:tc>
          <w:tcPr>
            <w:shd w:fill="d5dce4" w:val="clear"/>
          </w:tcPr>
          <w:p w:rsidR="00000000" w:rsidDel="00000000" w:rsidP="00000000" w:rsidRDefault="00000000" w:rsidRPr="00000000" w14:paraId="00000098">
            <w:pPr>
              <w:keepNext w:val="1"/>
              <w:keepLines w:val="1"/>
              <w:rPr>
                <w:color w:val="000000"/>
              </w:rPr>
            </w:pPr>
            <w:r w:rsidDel="00000000" w:rsidR="00000000" w:rsidRPr="00000000">
              <w:rPr>
                <w:color w:val="000000"/>
                <w:rtl w:val="0"/>
              </w:rPr>
              <w:t xml:space="preserve">Signed for and on behalf of the Buyer acting on behalf of the Crown</w:t>
            </w:r>
          </w:p>
        </w:tc>
      </w:tr>
      <w:tr>
        <w:trPr>
          <w:cantSplit w:val="0"/>
          <w:trHeight w:val="1237" w:hRule="atLeast"/>
          <w:tblHeader w:val="0"/>
        </w:trPr>
        <w:tc>
          <w:tcPr>
            <w:shd w:fill="d5dce4" w:val="clear"/>
          </w:tcPr>
          <w:p w:rsidR="00000000" w:rsidDel="00000000" w:rsidP="00000000" w:rsidRDefault="00000000" w:rsidRPr="00000000" w14:paraId="00000099">
            <w:pPr>
              <w:keepNext w:val="1"/>
              <w:keepLines w:val="1"/>
              <w:rPr/>
            </w:pPr>
            <w:r w:rsidDel="00000000" w:rsidR="00000000" w:rsidRPr="00000000">
              <w:rPr>
                <w:rtl w:val="0"/>
              </w:rPr>
              <w:t xml:space="preserve">Name: </w:t>
            </w:r>
          </w:p>
          <w:p w:rsidR="00000000" w:rsidDel="00000000" w:rsidP="00000000" w:rsidRDefault="00000000" w:rsidRPr="00000000" w14:paraId="0000009A">
            <w:pPr>
              <w:spacing w:after="86" w:before="0" w:line="240" w:lineRule="auto"/>
              <w:ind w:left="-2" w:right="14" w:hanging="2"/>
              <w:rPr/>
            </w:pP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p>
          <w:p w:rsidR="00000000" w:rsidDel="00000000" w:rsidP="00000000" w:rsidRDefault="00000000" w:rsidRPr="00000000" w14:paraId="0000009B">
            <w:pPr>
              <w:keepNext w:val="1"/>
              <w:keepLines w:val="1"/>
              <w:rPr/>
            </w:pPr>
            <w:r w:rsidDel="00000000" w:rsidR="00000000" w:rsidRPr="00000000">
              <w:rPr>
                <w:rtl w:val="0"/>
              </w:rPr>
              <w:t xml:space="preserve">Sales Director</w:t>
            </w:r>
          </w:p>
        </w:tc>
        <w:tc>
          <w:tcPr>
            <w:shd w:fill="d5dce4" w:val="clear"/>
          </w:tcPr>
          <w:p w:rsidR="00000000" w:rsidDel="00000000" w:rsidP="00000000" w:rsidRDefault="00000000" w:rsidRPr="00000000" w14:paraId="0000009C">
            <w:pPr>
              <w:keepNext w:val="1"/>
              <w:keepLines w:val="1"/>
              <w:rPr/>
            </w:pPr>
            <w:r w:rsidDel="00000000" w:rsidR="00000000" w:rsidRPr="00000000">
              <w:rPr>
                <w:rtl w:val="0"/>
              </w:rPr>
              <w:t xml:space="preserve">Name: </w:t>
            </w:r>
          </w:p>
          <w:p w:rsidR="00000000" w:rsidDel="00000000" w:rsidP="00000000" w:rsidRDefault="00000000" w:rsidRPr="00000000" w14:paraId="0000009D">
            <w:pPr>
              <w:spacing w:after="86" w:before="0" w:line="240" w:lineRule="auto"/>
              <w:ind w:left="-2" w:right="14" w:hanging="2"/>
              <w:rPr/>
            </w:pP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p>
          <w:p w:rsidR="00000000" w:rsidDel="00000000" w:rsidP="00000000" w:rsidRDefault="00000000" w:rsidRPr="00000000" w14:paraId="0000009E">
            <w:pPr>
              <w:keepNext w:val="1"/>
              <w:keepLines w:val="1"/>
              <w:rPr/>
            </w:pPr>
            <w:r w:rsidDel="00000000" w:rsidR="00000000" w:rsidRPr="00000000">
              <w:rPr>
                <w:rtl w:val="0"/>
              </w:rPr>
              <w:t xml:space="preserve">Commercial Lead</w:t>
            </w:r>
          </w:p>
        </w:tc>
      </w:tr>
      <w:tr>
        <w:trPr>
          <w:cantSplit w:val="0"/>
          <w:trHeight w:val="701" w:hRule="atLeast"/>
          <w:tblHeader w:val="0"/>
        </w:trPr>
        <w:tc>
          <w:tcPr>
            <w:shd w:fill="d5dce4" w:val="clear"/>
          </w:tcPr>
          <w:p w:rsidR="00000000" w:rsidDel="00000000" w:rsidP="00000000" w:rsidRDefault="00000000" w:rsidRPr="00000000" w14:paraId="0000009F">
            <w:pPr>
              <w:keepNext w:val="1"/>
              <w:keepLines w:val="1"/>
              <w:rPr/>
            </w:pPr>
            <w:r w:rsidDel="00000000" w:rsidR="00000000" w:rsidRPr="00000000">
              <w:rPr>
                <w:rtl w:val="0"/>
              </w:rPr>
              <w:t xml:space="preserve">Date: </w:t>
            </w:r>
          </w:p>
        </w:tc>
        <w:tc>
          <w:tcPr>
            <w:shd w:fill="d5dce4" w:val="clear"/>
          </w:tcPr>
          <w:p w:rsidR="00000000" w:rsidDel="00000000" w:rsidP="00000000" w:rsidRDefault="00000000" w:rsidRPr="00000000" w14:paraId="000000A0">
            <w:pPr>
              <w:keepNext w:val="1"/>
              <w:keepLines w:val="1"/>
              <w:rPr/>
            </w:pPr>
            <w:r w:rsidDel="00000000" w:rsidR="00000000" w:rsidRPr="00000000">
              <w:rPr>
                <w:rtl w:val="0"/>
              </w:rPr>
              <w:t xml:space="preserve">Date:</w:t>
            </w:r>
          </w:p>
          <w:p w:rsidR="00000000" w:rsidDel="00000000" w:rsidP="00000000" w:rsidRDefault="00000000" w:rsidRPr="00000000" w14:paraId="000000A1">
            <w:pPr>
              <w:keepNext w:val="1"/>
              <w:keepLines w:val="1"/>
              <w:rPr/>
            </w:pPr>
            <w:r w:rsidDel="00000000" w:rsidR="00000000" w:rsidRPr="00000000">
              <w:rPr>
                <w:rtl w:val="0"/>
              </w:rPr>
            </w:r>
          </w:p>
        </w:tc>
      </w:tr>
      <w:tr>
        <w:trPr>
          <w:cantSplit w:val="0"/>
          <w:tblHeader w:val="0"/>
        </w:trPr>
        <w:tc>
          <w:tcPr>
            <w:shd w:fill="d5dce4" w:val="clear"/>
          </w:tcPr>
          <w:p w:rsidR="00000000" w:rsidDel="00000000" w:rsidP="00000000" w:rsidRDefault="00000000" w:rsidRPr="00000000" w14:paraId="000000A2">
            <w:pPr>
              <w:rPr/>
            </w:pPr>
            <w:r w:rsidDel="00000000" w:rsidR="00000000" w:rsidRPr="00000000">
              <w:rPr>
                <w:rtl w:val="0"/>
              </w:rPr>
              <w:t xml:space="preserve">Signature:</w:t>
            </w:r>
          </w:p>
        </w:tc>
        <w:tc>
          <w:tcPr>
            <w:shd w:fill="d5dce4" w:val="clear"/>
          </w:tcPr>
          <w:p w:rsidR="00000000" w:rsidDel="00000000" w:rsidP="00000000" w:rsidRDefault="00000000" w:rsidRPr="00000000" w14:paraId="000000A3">
            <w:pPr>
              <w:rPr/>
            </w:pPr>
            <w:r w:rsidDel="00000000" w:rsidR="00000000" w:rsidRPr="00000000">
              <w:rPr>
                <w:rtl w:val="0"/>
              </w:rPr>
              <w:t xml:space="preserve">Signature:</w:t>
            </w:r>
          </w:p>
          <w:p w:rsidR="00000000" w:rsidDel="00000000" w:rsidP="00000000" w:rsidRDefault="00000000" w:rsidRPr="00000000" w14:paraId="000000A4">
            <w:pPr>
              <w:rPr/>
            </w:pPr>
            <w:r w:rsidDel="00000000" w:rsidR="00000000" w:rsidRPr="00000000">
              <w:rPr>
                <w:rtl w:val="0"/>
              </w:rPr>
            </w:r>
          </w:p>
        </w:tc>
      </w:tr>
    </w:tbl>
    <w:p w:rsidR="00000000" w:rsidDel="00000000" w:rsidP="00000000" w:rsidRDefault="00000000" w:rsidRPr="00000000" w14:paraId="000000A5">
      <w:pPr>
        <w:rPr>
          <w:color w:val="00000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A6">
      <w:pPr>
        <w:keepNext w:val="1"/>
        <w:keepLines w:val="1"/>
        <w:pageBreakBefore w:val="1"/>
        <w:widowControl w:val="1"/>
        <w:numPr>
          <w:ilvl w:val="0"/>
          <w:numId w:val="7"/>
        </w:numPr>
        <w:pBdr>
          <w:top w:space="0" w:sz="0" w:val="nil"/>
          <w:left w:space="0" w:sz="0" w:val="nil"/>
          <w:bottom w:space="0" w:sz="0" w:val="nil"/>
          <w:right w:space="0" w:sz="0" w:val="nil"/>
          <w:between w:space="0" w:sz="0" w:val="nil"/>
        </w:pBdr>
        <w:shd w:fill="auto" w:val="clear"/>
        <w:spacing w:after="120" w:before="120" w:line="312"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wnyagw" w:id="28"/>
      <w:bookmarkEnd w:id="28"/>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Short form Terms (“Conditions”)</w:t>
      </w:r>
    </w:p>
    <w:p w:rsidR="00000000" w:rsidDel="00000000" w:rsidP="00000000" w:rsidRDefault="00000000" w:rsidRPr="00000000" w14:paraId="000000A7">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415t9al" w:id="29"/>
      <w:bookmarkEnd w:id="29"/>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Definitions used in the Contract</w:t>
      </w:r>
      <w:r w:rsidDel="00000000" w:rsidR="00000000" w:rsidRPr="00000000">
        <w:rPr>
          <w:rtl w:val="0"/>
        </w:rPr>
      </w:r>
    </w:p>
    <w:p w:rsidR="00000000" w:rsidDel="00000000" w:rsidP="00000000" w:rsidRDefault="00000000" w:rsidRPr="00000000" w14:paraId="000000A8">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Contract, unless the context otherwise requires, the following words shall have the following meanings: </w:t>
      </w:r>
      <w:r w:rsidDel="00000000" w:rsidR="00000000" w:rsidRPr="00000000">
        <w:rPr>
          <w:rtl w:val="0"/>
        </w:rPr>
      </w:r>
    </w:p>
    <w:tbl>
      <w:tblPr>
        <w:tblStyle w:val="Table5"/>
        <w:tblW w:w="104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4"/>
        <w:gridCol w:w="8183"/>
        <w:tblGridChange w:id="0">
          <w:tblGrid>
            <w:gridCol w:w="2284"/>
            <w:gridCol w:w="8183"/>
          </w:tblGrid>
        </w:tblGridChange>
      </w:tblGrid>
      <w:tr>
        <w:trPr>
          <w:cantSplit w:val="0"/>
          <w:tblHeader w:val="0"/>
        </w:trPr>
        <w:tc>
          <w:tcPr/>
          <w:p w:rsidR="00000000" w:rsidDel="00000000" w:rsidP="00000000" w:rsidRDefault="00000000" w:rsidRPr="00000000" w14:paraId="000000A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bookmarkStart w:colFirst="0" w:colLast="0" w:name="_heading=h.nmf14n" w:id="30"/>
            <w:bookmarkEnd w:id="3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“Affiliates”</w:t>
            </w:r>
            <w:r w:rsidDel="00000000" w:rsidR="00000000" w:rsidRPr="00000000">
              <w:rPr>
                <w:rtl w:val="0"/>
              </w:rPr>
            </w:r>
          </w:p>
        </w:tc>
        <w:tc>
          <w:tcPr/>
          <w:p w:rsidR="00000000" w:rsidDel="00000000" w:rsidP="00000000" w:rsidRDefault="00000000" w:rsidRPr="00000000" w14:paraId="000000A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relation to a body corporate, any other entity which directly or indirectly Controls (in either of the senses defined in sections 450 and 1124 of the Corporation Tax Act 2010 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Controlled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shall be construed accordingly), is Controlled by, or is under direct or indirect common Control of that body corporate from time to time;</w:t>
            </w:r>
            <w:r w:rsidDel="00000000" w:rsidR="00000000" w:rsidRPr="00000000">
              <w:rPr>
                <w:rtl w:val="0"/>
              </w:rPr>
            </w:r>
          </w:p>
        </w:tc>
      </w:tr>
      <w:tr>
        <w:trPr>
          <w:cantSplit w:val="0"/>
          <w:tblHeader w:val="0"/>
        </w:trPr>
        <w:tc>
          <w:tcPr/>
          <w:p w:rsidR="00000000" w:rsidDel="00000000" w:rsidP="00000000" w:rsidRDefault="00000000" w:rsidRPr="00000000" w14:paraId="000000A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“Audit”</w:t>
            </w:r>
            <w:r w:rsidDel="00000000" w:rsidR="00000000" w:rsidRPr="00000000">
              <w:rPr>
                <w:rtl w:val="0"/>
              </w:rPr>
            </w:r>
          </w:p>
        </w:tc>
        <w:tc>
          <w:tcPr/>
          <w:p w:rsidR="00000000" w:rsidDel="00000000" w:rsidP="00000000" w:rsidRDefault="00000000" w:rsidRPr="00000000" w14:paraId="000000A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right to:</w:t>
            </w:r>
            <w:r w:rsidDel="00000000" w:rsidR="00000000" w:rsidRPr="00000000">
              <w:rPr>
                <w:rtl w:val="0"/>
              </w:rPr>
            </w:r>
          </w:p>
          <w:p w:rsidR="00000000" w:rsidDel="00000000" w:rsidP="00000000" w:rsidRDefault="00000000" w:rsidRPr="00000000" w14:paraId="000000AD">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verify the accuracy of the Charges and any other amounts payable by the Buyer under the Contract (including proposed or actual variations to them in accordance with the Contract); </w:t>
            </w:r>
            <w:r w:rsidDel="00000000" w:rsidR="00000000" w:rsidRPr="00000000">
              <w:rPr>
                <w:rtl w:val="0"/>
              </w:rPr>
            </w:r>
          </w:p>
          <w:p w:rsidR="00000000" w:rsidDel="00000000" w:rsidP="00000000" w:rsidRDefault="00000000" w:rsidRPr="00000000" w14:paraId="000000AE">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verify the costs of the Supplier (including the costs of all Subcontractors and any third party suppliers) in connection with the provision of the Deliverables;</w:t>
            </w:r>
            <w:r w:rsidDel="00000000" w:rsidR="00000000" w:rsidRPr="00000000">
              <w:rPr>
                <w:rtl w:val="0"/>
              </w:rPr>
            </w:r>
          </w:p>
          <w:p w:rsidR="00000000" w:rsidDel="00000000" w:rsidP="00000000" w:rsidRDefault="00000000" w:rsidRPr="00000000" w14:paraId="000000AF">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verify the Supplier’s and each Subcontractor’s compliance with the applicable Law;</w:t>
            </w:r>
            <w:r w:rsidDel="00000000" w:rsidR="00000000" w:rsidRPr="00000000">
              <w:rPr>
                <w:rtl w:val="0"/>
              </w:rPr>
            </w:r>
          </w:p>
          <w:p w:rsidR="00000000" w:rsidDel="00000000" w:rsidP="00000000" w:rsidRDefault="00000000" w:rsidRPr="00000000" w14:paraId="000000B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or investigate actual or suspected breach of clauses 4 to 34 (inclusive), impropriety or accounting mistakes or any breach or threatened breach of security and in these circumstances the Buyer shall have no obligation to inform the Supplier of the purpose or objective of its investigations;</w:t>
            </w:r>
            <w:r w:rsidDel="00000000" w:rsidR="00000000" w:rsidRPr="00000000">
              <w:rPr>
                <w:rtl w:val="0"/>
              </w:rPr>
            </w:r>
          </w:p>
          <w:p w:rsidR="00000000" w:rsidDel="00000000" w:rsidP="00000000" w:rsidRDefault="00000000" w:rsidRPr="00000000" w14:paraId="000000B1">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or investigate any circumstances which may impact upon the financial stability of the Supplier and/or any Subcontractors or their ability to provide the Deliverables;</w:t>
            </w:r>
            <w:r w:rsidDel="00000000" w:rsidR="00000000" w:rsidRPr="00000000">
              <w:rPr>
                <w:rtl w:val="0"/>
              </w:rPr>
            </w:r>
          </w:p>
          <w:p w:rsidR="00000000" w:rsidDel="00000000" w:rsidP="00000000" w:rsidRDefault="00000000" w:rsidRPr="00000000" w14:paraId="000000B2">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 such information as is necessary to fulfil the Buyer’s obligations to supply information for parliamentary, ministerial, judicial or administrative purposes including the supply of information to the Comptroller and Auditor General;</w:t>
            </w:r>
            <w:r w:rsidDel="00000000" w:rsidR="00000000" w:rsidRPr="00000000">
              <w:rPr>
                <w:rtl w:val="0"/>
              </w:rPr>
            </w:r>
          </w:p>
          <w:p w:rsidR="00000000" w:rsidDel="00000000" w:rsidP="00000000" w:rsidRDefault="00000000" w:rsidRPr="00000000" w14:paraId="000000B3">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any books of account and the internal contract management accounts kept by the Supplier in connection with the Contract;</w:t>
            </w:r>
            <w:r w:rsidDel="00000000" w:rsidR="00000000" w:rsidRPr="00000000">
              <w:rPr>
                <w:rtl w:val="0"/>
              </w:rPr>
            </w:r>
          </w:p>
          <w:p w:rsidR="00000000" w:rsidDel="00000000" w:rsidP="00000000" w:rsidRDefault="00000000" w:rsidRPr="00000000" w14:paraId="000000B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carry out the Buyer’s internal and statutory audits and to prepare, examine and/or certify the Buyer's annual and interim reports and accounts;</w:t>
            </w:r>
            <w:r w:rsidDel="00000000" w:rsidR="00000000" w:rsidRPr="00000000">
              <w:rPr>
                <w:rtl w:val="0"/>
              </w:rPr>
            </w:r>
          </w:p>
          <w:p w:rsidR="00000000" w:rsidDel="00000000" w:rsidP="00000000" w:rsidRDefault="00000000" w:rsidRPr="00000000" w14:paraId="000000B5">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enable the National Audit Office to carry out an examination pursuant to Section 6(1) of the National Audit Act 1983 of the economy, efficiency and effectiveness with which the Buyer has used its resources;</w:t>
            </w:r>
            <w:r w:rsidDel="00000000" w:rsidR="00000000" w:rsidRPr="00000000">
              <w:rPr>
                <w:rtl w:val="0"/>
              </w:rPr>
            </w:r>
          </w:p>
        </w:tc>
      </w:tr>
      <w:tr>
        <w:trPr>
          <w:cantSplit w:val="0"/>
          <w:tblHeader w:val="0"/>
        </w:trPr>
        <w:tc>
          <w:tcPr/>
          <w:p w:rsidR="00000000" w:rsidDel="00000000" w:rsidP="00000000" w:rsidRDefault="00000000" w:rsidRPr="00000000" w14:paraId="000000B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“Beneficiary”</w:t>
            </w:r>
            <w:r w:rsidDel="00000000" w:rsidR="00000000" w:rsidRPr="00000000">
              <w:rPr>
                <w:rtl w:val="0"/>
              </w:rPr>
            </w:r>
          </w:p>
        </w:tc>
        <w:tc>
          <w:tcPr/>
          <w:p w:rsidR="00000000" w:rsidDel="00000000" w:rsidP="00000000" w:rsidRDefault="00000000" w:rsidRPr="00000000" w14:paraId="000000B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Party having (or claiming to have) the benefit of an indemnity under this Contract;</w:t>
            </w:r>
            <w:r w:rsidDel="00000000" w:rsidR="00000000" w:rsidRPr="00000000">
              <w:rPr>
                <w:rtl w:val="0"/>
              </w:rPr>
            </w:r>
          </w:p>
        </w:tc>
      </w:tr>
      <w:tr>
        <w:trPr>
          <w:cantSplit w:val="0"/>
          <w:tblHeader w:val="0"/>
        </w:trPr>
        <w:tc>
          <w:tcPr/>
          <w:p w:rsidR="00000000" w:rsidDel="00000000" w:rsidP="00000000" w:rsidRDefault="00000000" w:rsidRPr="00000000" w14:paraId="000000B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Cause”</w:t>
            </w:r>
            <w:r w:rsidDel="00000000" w:rsidR="00000000" w:rsidRPr="00000000">
              <w:rPr>
                <w:rtl w:val="0"/>
              </w:rPr>
            </w:r>
          </w:p>
        </w:tc>
        <w:tc>
          <w:tcPr/>
          <w:p w:rsidR="00000000" w:rsidDel="00000000" w:rsidP="00000000" w:rsidRDefault="00000000" w:rsidRPr="00000000" w14:paraId="000000B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given to it in the Order Form;</w:t>
            </w:r>
            <w:r w:rsidDel="00000000" w:rsidR="00000000" w:rsidRPr="00000000">
              <w:rPr>
                <w:rtl w:val="0"/>
              </w:rPr>
            </w:r>
          </w:p>
        </w:tc>
      </w:tr>
      <w:tr>
        <w:trPr>
          <w:cantSplit w:val="0"/>
          <w:tblHeader w:val="0"/>
        </w:trPr>
        <w:tc>
          <w:tcPr/>
          <w:p w:rsidR="00000000" w:rsidDel="00000000" w:rsidP="00000000" w:rsidRDefault="00000000" w:rsidRPr="00000000" w14:paraId="000000B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w:t>
            </w:r>
            <w:r w:rsidDel="00000000" w:rsidR="00000000" w:rsidRPr="00000000">
              <w:rPr>
                <w:rtl w:val="0"/>
              </w:rPr>
            </w:r>
          </w:p>
        </w:tc>
        <w:tc>
          <w:tcPr/>
          <w:p w:rsidR="00000000" w:rsidDel="00000000" w:rsidP="00000000" w:rsidRDefault="00000000" w:rsidRPr="00000000" w14:paraId="000000B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person named as Buyer in the Order Form. Where the Buyer is a Crown Body the Supplier shall be treated as contracting with the Crown as a whole;</w:t>
            </w:r>
            <w:r w:rsidDel="00000000" w:rsidR="00000000" w:rsidRPr="00000000">
              <w:rPr>
                <w:rtl w:val="0"/>
              </w:rPr>
            </w:r>
          </w:p>
        </w:tc>
      </w:tr>
      <w:tr>
        <w:trPr>
          <w:cantSplit w:val="0"/>
          <w:tblHeader w:val="0"/>
        </w:trPr>
        <w:tc>
          <w:tcPr/>
          <w:p w:rsidR="00000000" w:rsidDel="00000000" w:rsidP="00000000" w:rsidRDefault="00000000" w:rsidRPr="00000000" w14:paraId="000000B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“Charges”</w:t>
            </w:r>
            <w:r w:rsidDel="00000000" w:rsidR="00000000" w:rsidRPr="00000000">
              <w:rPr>
                <w:rtl w:val="0"/>
              </w:rPr>
            </w:r>
          </w:p>
        </w:tc>
        <w:tc>
          <w:tcPr/>
          <w:p w:rsidR="00000000" w:rsidDel="00000000" w:rsidP="00000000" w:rsidRDefault="00000000" w:rsidRPr="00000000" w14:paraId="000000B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charges for the Deliverables as specified in the Order Form; </w:t>
            </w:r>
            <w:r w:rsidDel="00000000" w:rsidR="00000000" w:rsidRPr="00000000">
              <w:rPr>
                <w:rtl w:val="0"/>
              </w:rPr>
            </w:r>
          </w:p>
        </w:tc>
      </w:tr>
      <w:tr>
        <w:trPr>
          <w:cantSplit w:val="0"/>
          <w:tblHeader w:val="0"/>
        </w:trPr>
        <w:tc>
          <w:tcPr/>
          <w:p w:rsidR="00000000" w:rsidDel="00000000" w:rsidP="00000000" w:rsidRDefault="00000000" w:rsidRPr="00000000" w14:paraId="000000B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“Claim”</w:t>
            </w:r>
            <w:r w:rsidDel="00000000" w:rsidR="00000000" w:rsidRPr="00000000">
              <w:rPr>
                <w:rtl w:val="0"/>
              </w:rPr>
            </w:r>
          </w:p>
        </w:tc>
        <w:tc>
          <w:tcPr/>
          <w:p w:rsidR="00000000" w:rsidDel="00000000" w:rsidP="00000000" w:rsidRDefault="00000000" w:rsidRPr="00000000" w14:paraId="000000B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claim which it appears that the Buyer is, or may become, entitled to indemnification under this Contract;</w:t>
            </w:r>
            <w:r w:rsidDel="00000000" w:rsidR="00000000" w:rsidRPr="00000000">
              <w:rPr>
                <w:rtl w:val="0"/>
              </w:rPr>
            </w:r>
          </w:p>
        </w:tc>
      </w:tr>
      <w:tr>
        <w:trPr>
          <w:cantSplit w:val="0"/>
          <w:tblHeader w:val="0"/>
        </w:trPr>
        <w:tc>
          <w:tcPr/>
          <w:p w:rsidR="00000000" w:rsidDel="00000000" w:rsidP="00000000" w:rsidRDefault="00000000" w:rsidRPr="00000000" w14:paraId="000000C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“Conditions”</w:t>
            </w:r>
            <w:r w:rsidDel="00000000" w:rsidR="00000000" w:rsidRPr="00000000">
              <w:rPr>
                <w:rtl w:val="0"/>
              </w:rPr>
            </w:r>
          </w:p>
        </w:tc>
        <w:tc>
          <w:tcPr/>
          <w:p w:rsidR="00000000" w:rsidDel="00000000" w:rsidP="00000000" w:rsidRDefault="00000000" w:rsidRPr="00000000" w14:paraId="000000C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these short form terms and conditions of contract;</w:t>
            </w:r>
            <w:r w:rsidDel="00000000" w:rsidR="00000000" w:rsidRPr="00000000">
              <w:rPr>
                <w:rtl w:val="0"/>
              </w:rPr>
            </w:r>
          </w:p>
        </w:tc>
      </w:tr>
      <w:tr>
        <w:trPr>
          <w:cantSplit w:val="0"/>
          <w:tblHeader w:val="0"/>
        </w:trPr>
        <w:tc>
          <w:tcPr/>
          <w:p w:rsidR="00000000" w:rsidDel="00000000" w:rsidP="00000000" w:rsidRDefault="00000000" w:rsidRPr="00000000" w14:paraId="000000C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“Confidential Information”</w:t>
            </w:r>
            <w:r w:rsidDel="00000000" w:rsidR="00000000" w:rsidRPr="00000000">
              <w:rPr>
                <w:rtl w:val="0"/>
              </w:rPr>
            </w:r>
          </w:p>
        </w:tc>
        <w:tc>
          <w:tcPr/>
          <w:p w:rsidR="00000000" w:rsidDel="00000000" w:rsidP="00000000" w:rsidRDefault="00000000" w:rsidRPr="00000000" w14:paraId="000000C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information, whether written or oral (however recorded), provided by the disclosing Party to the receiving Party and which </w:t>
            </w:r>
            <w:r w:rsidDel="00000000" w:rsidR="00000000" w:rsidRPr="00000000">
              <w:rPr>
                <w:rtl w:val="0"/>
              </w:rPr>
            </w:r>
          </w:p>
          <w:p w:rsidR="00000000" w:rsidDel="00000000" w:rsidP="00000000" w:rsidRDefault="00000000" w:rsidRPr="00000000" w14:paraId="000000C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known by the receiving Party to be confidential; </w:t>
            </w:r>
            <w:r w:rsidDel="00000000" w:rsidR="00000000" w:rsidRPr="00000000">
              <w:rPr>
                <w:rtl w:val="0"/>
              </w:rPr>
            </w:r>
          </w:p>
          <w:p w:rsidR="00000000" w:rsidDel="00000000" w:rsidP="00000000" w:rsidRDefault="00000000" w:rsidRPr="00000000" w14:paraId="000000C5">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marked as or stated to be confidential; or </w:t>
            </w:r>
            <w:r w:rsidDel="00000000" w:rsidR="00000000" w:rsidRPr="00000000">
              <w:rPr>
                <w:rtl w:val="0"/>
              </w:rPr>
            </w:r>
          </w:p>
          <w:p w:rsidR="00000000" w:rsidDel="00000000" w:rsidP="00000000" w:rsidRDefault="00000000" w:rsidRPr="00000000" w14:paraId="000000C6">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ought reasonably to be considered by the receiving Party to be confidential;</w:t>
            </w:r>
            <w:r w:rsidDel="00000000" w:rsidR="00000000" w:rsidRPr="00000000">
              <w:rPr>
                <w:rtl w:val="0"/>
              </w:rPr>
            </w:r>
          </w:p>
        </w:tc>
      </w:tr>
      <w:tr>
        <w:trPr>
          <w:cantSplit w:val="0"/>
          <w:tblHeader w:val="0"/>
        </w:trPr>
        <w:tc>
          <w:tcPr/>
          <w:p w:rsidR="00000000" w:rsidDel="00000000" w:rsidP="00000000" w:rsidRDefault="00000000" w:rsidRPr="00000000" w14:paraId="000000C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“Conflict of Interest”</w:t>
            </w:r>
            <w:r w:rsidDel="00000000" w:rsidR="00000000" w:rsidRPr="00000000">
              <w:rPr>
                <w:rtl w:val="0"/>
              </w:rPr>
            </w:r>
          </w:p>
        </w:tc>
        <w:tc>
          <w:tcPr/>
          <w:p w:rsidR="00000000" w:rsidDel="00000000" w:rsidP="00000000" w:rsidRDefault="00000000" w:rsidRPr="00000000" w14:paraId="000000C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conflict between the financial or personal duties of the Supplier or the Supplier Staff and the duties owed to the Buyer under the Contract, in the reasonable opinion of the Buyer;</w:t>
            </w:r>
            <w:r w:rsidDel="00000000" w:rsidR="00000000" w:rsidRPr="00000000">
              <w:rPr>
                <w:rtl w:val="0"/>
              </w:rPr>
            </w:r>
          </w:p>
        </w:tc>
      </w:tr>
      <w:tr>
        <w:trPr>
          <w:cantSplit w:val="0"/>
          <w:tblHeader w:val="0"/>
        </w:trPr>
        <w:tc>
          <w:tcPr/>
          <w:p w:rsidR="00000000" w:rsidDel="00000000" w:rsidP="00000000" w:rsidRDefault="00000000" w:rsidRPr="00000000" w14:paraId="000000C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w:t>
            </w:r>
            <w:r w:rsidDel="00000000" w:rsidR="00000000" w:rsidRPr="00000000">
              <w:rPr>
                <w:rtl w:val="0"/>
              </w:rPr>
            </w:r>
          </w:p>
        </w:tc>
        <w:tc>
          <w:tcPr/>
          <w:p w:rsidR="00000000" w:rsidDel="00000000" w:rsidP="00000000" w:rsidRDefault="00000000" w:rsidRPr="00000000" w14:paraId="000000C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 between the Buyer and the Supplier which is created by the Supplier’s counter signing the Order Form and includes the cover letter (if used), Order Form, these Conditions and the Annexes;</w:t>
            </w:r>
            <w:r w:rsidDel="00000000" w:rsidR="00000000" w:rsidRPr="00000000">
              <w:rPr>
                <w:rtl w:val="0"/>
              </w:rPr>
            </w:r>
          </w:p>
        </w:tc>
      </w:tr>
      <w:tr>
        <w:trPr>
          <w:cantSplit w:val="0"/>
          <w:tblHeader w:val="0"/>
        </w:trPr>
        <w:tc>
          <w:tcPr/>
          <w:p w:rsidR="00000000" w:rsidDel="00000000" w:rsidP="00000000" w:rsidRDefault="00000000" w:rsidRPr="00000000" w14:paraId="000000C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“Controller”</w:t>
            </w:r>
            <w:r w:rsidDel="00000000" w:rsidR="00000000" w:rsidRPr="00000000">
              <w:rPr>
                <w:rtl w:val="0"/>
              </w:rPr>
            </w:r>
          </w:p>
        </w:tc>
        <w:tc>
          <w:tcPr/>
          <w:p w:rsidR="00000000" w:rsidDel="00000000" w:rsidP="00000000" w:rsidRDefault="00000000" w:rsidRPr="00000000" w14:paraId="000000C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given to it in the UK GDPR or the EU GDPR as the context requires;</w:t>
            </w:r>
            <w:r w:rsidDel="00000000" w:rsidR="00000000" w:rsidRPr="00000000">
              <w:rPr>
                <w:rtl w:val="0"/>
              </w:rPr>
            </w:r>
          </w:p>
        </w:tc>
      </w:tr>
      <w:tr>
        <w:trPr>
          <w:cantSplit w:val="0"/>
          <w:tblHeader w:val="0"/>
        </w:trPr>
        <w:tc>
          <w:tcPr/>
          <w:p w:rsidR="00000000" w:rsidDel="00000000" w:rsidP="00000000" w:rsidRDefault="00000000" w:rsidRPr="00000000" w14:paraId="000000C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“Crown Body”</w:t>
            </w:r>
            <w:r w:rsidDel="00000000" w:rsidR="00000000" w:rsidRPr="00000000">
              <w:rPr>
                <w:rtl w:val="0"/>
              </w:rPr>
            </w:r>
          </w:p>
        </w:tc>
        <w:tc>
          <w:tcPr/>
          <w:p w:rsidR="00000000" w:rsidDel="00000000" w:rsidP="00000000" w:rsidRDefault="00000000" w:rsidRPr="00000000" w14:paraId="000000C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r w:rsidDel="00000000" w:rsidR="00000000" w:rsidRPr="00000000">
              <w:rPr>
                <w:rtl w:val="0"/>
              </w:rPr>
            </w:r>
          </w:p>
        </w:tc>
      </w:tr>
      <w:tr>
        <w:trPr>
          <w:cantSplit w:val="0"/>
          <w:tblHeader w:val="0"/>
        </w:trPr>
        <w:tc>
          <w:tcPr/>
          <w:p w:rsidR="00000000" w:rsidDel="00000000" w:rsidP="00000000" w:rsidRDefault="00000000" w:rsidRPr="00000000" w14:paraId="000000C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Loss Event”</w:t>
            </w:r>
            <w:r w:rsidDel="00000000" w:rsidR="00000000" w:rsidRPr="00000000">
              <w:rPr>
                <w:rtl w:val="0"/>
              </w:rPr>
            </w:r>
          </w:p>
        </w:tc>
        <w:tc>
          <w:tcPr/>
          <w:p w:rsidR="00000000" w:rsidDel="00000000" w:rsidP="00000000" w:rsidRDefault="00000000" w:rsidRPr="00000000" w14:paraId="000000D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event that results, or may result, in unauthorised access to Personal Data held by the Processor under this Contract, and/or actual or potential loss and/or destruction of Personal Data in breach of this Contract, including any Personal Data Breach; </w:t>
            </w:r>
            <w:r w:rsidDel="00000000" w:rsidR="00000000" w:rsidRPr="00000000">
              <w:rPr>
                <w:rtl w:val="0"/>
              </w:rPr>
            </w:r>
          </w:p>
        </w:tc>
      </w:tr>
      <w:tr>
        <w:trPr>
          <w:cantSplit w:val="0"/>
          <w:tblHeader w:val="0"/>
        </w:trPr>
        <w:tc>
          <w:tcPr/>
          <w:p w:rsidR="00000000" w:rsidDel="00000000" w:rsidP="00000000" w:rsidRDefault="00000000" w:rsidRPr="00000000" w14:paraId="000000D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Impact Assessment”</w:t>
            </w:r>
            <w:r w:rsidDel="00000000" w:rsidR="00000000" w:rsidRPr="00000000">
              <w:rPr>
                <w:rtl w:val="0"/>
              </w:rPr>
            </w:r>
          </w:p>
        </w:tc>
        <w:tc>
          <w:tcPr/>
          <w:p w:rsidR="00000000" w:rsidDel="00000000" w:rsidP="00000000" w:rsidRDefault="00000000" w:rsidRPr="00000000" w14:paraId="000000D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assessment by the Controller of the impact of the envisaged processing on the protection of Personal Data;</w:t>
            </w:r>
            <w:r w:rsidDel="00000000" w:rsidR="00000000" w:rsidRPr="00000000">
              <w:rPr>
                <w:rtl w:val="0"/>
              </w:rPr>
            </w:r>
          </w:p>
        </w:tc>
      </w:tr>
      <w:tr>
        <w:trPr>
          <w:cantSplit w:val="0"/>
          <w:tblHeader w:val="0"/>
        </w:trPr>
        <w:tc>
          <w:tcPr/>
          <w:p w:rsidR="00000000" w:rsidDel="00000000" w:rsidP="00000000" w:rsidRDefault="00000000" w:rsidRPr="00000000" w14:paraId="000000D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Legislation”</w:t>
            </w:r>
            <w:r w:rsidDel="00000000" w:rsidR="00000000" w:rsidRPr="00000000">
              <w:rPr>
                <w:rtl w:val="0"/>
              </w:rPr>
            </w:r>
          </w:p>
        </w:tc>
        <w:tc>
          <w:tcPr/>
          <w:p w:rsidR="00000000" w:rsidDel="00000000" w:rsidP="00000000" w:rsidRDefault="00000000" w:rsidRPr="00000000" w14:paraId="000000D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UK GDPR, </w:t>
            </w:r>
            <w:r w:rsidDel="00000000" w:rsidR="00000000" w:rsidRPr="00000000">
              <w:rPr>
                <w:rtl w:val="0"/>
              </w:rPr>
            </w:r>
          </w:p>
          <w:p w:rsidR="00000000" w:rsidDel="00000000" w:rsidP="00000000" w:rsidRDefault="00000000" w:rsidRPr="00000000" w14:paraId="000000D5">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DPA 2018; </w:t>
            </w:r>
            <w:r w:rsidDel="00000000" w:rsidR="00000000" w:rsidRPr="00000000">
              <w:rPr>
                <w:rtl w:val="0"/>
              </w:rPr>
            </w:r>
          </w:p>
          <w:p w:rsidR="00000000" w:rsidDel="00000000" w:rsidP="00000000" w:rsidRDefault="00000000" w:rsidRPr="00000000" w14:paraId="000000D6">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applicable Law about the processing of personal data and privacy and guidance issued by the Information Commissioner and other regulatory authority; and </w:t>
            </w:r>
            <w:r w:rsidDel="00000000" w:rsidR="00000000" w:rsidRPr="00000000">
              <w:rPr>
                <w:rtl w:val="0"/>
              </w:rPr>
            </w:r>
          </w:p>
          <w:p w:rsidR="00000000" w:rsidDel="00000000" w:rsidP="00000000" w:rsidRDefault="00000000" w:rsidRPr="00000000" w14:paraId="000000D7">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extent that it applies) the EU GDPR (and in the event of conflict, the UK GDPR shall apply);</w:t>
            </w:r>
            <w:r w:rsidDel="00000000" w:rsidR="00000000" w:rsidRPr="00000000">
              <w:rPr>
                <w:rtl w:val="0"/>
              </w:rPr>
            </w:r>
          </w:p>
        </w:tc>
      </w:tr>
      <w:tr>
        <w:trPr>
          <w:cantSplit w:val="0"/>
          <w:tblHeader w:val="0"/>
        </w:trPr>
        <w:tc>
          <w:tcPr/>
          <w:p w:rsidR="00000000" w:rsidDel="00000000" w:rsidP="00000000" w:rsidRDefault="00000000" w:rsidRPr="00000000" w14:paraId="000000D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Liability Cap”</w:t>
            </w:r>
            <w:r w:rsidDel="00000000" w:rsidR="00000000" w:rsidRPr="00000000">
              <w:rPr>
                <w:rtl w:val="0"/>
              </w:rPr>
            </w:r>
          </w:p>
        </w:tc>
        <w:tc>
          <w:tcPr/>
          <w:p w:rsidR="00000000" w:rsidDel="00000000" w:rsidP="00000000" w:rsidRDefault="00000000" w:rsidRPr="00000000" w14:paraId="000000D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given to it in row 14 of the Order Form;</w:t>
            </w:r>
            <w:r w:rsidDel="00000000" w:rsidR="00000000" w:rsidRPr="00000000">
              <w:rPr>
                <w:rtl w:val="0"/>
              </w:rPr>
            </w:r>
          </w:p>
        </w:tc>
      </w:tr>
      <w:tr>
        <w:trPr>
          <w:cantSplit w:val="0"/>
          <w:tblHeader w:val="0"/>
        </w:trPr>
        <w:tc>
          <w:tcPr/>
          <w:p w:rsidR="00000000" w:rsidDel="00000000" w:rsidP="00000000" w:rsidRDefault="00000000" w:rsidRPr="00000000" w14:paraId="000000D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Officer”</w:t>
            </w:r>
            <w:r w:rsidDel="00000000" w:rsidR="00000000" w:rsidRPr="00000000">
              <w:rPr>
                <w:rtl w:val="0"/>
              </w:rPr>
            </w:r>
          </w:p>
        </w:tc>
        <w:tc>
          <w:tcPr/>
          <w:p w:rsidR="00000000" w:rsidDel="00000000" w:rsidP="00000000" w:rsidRDefault="00000000" w:rsidRPr="00000000" w14:paraId="000000D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given to it in the UK GDPR or the EU GDPR as the context requires;</w:t>
            </w:r>
            <w:r w:rsidDel="00000000" w:rsidR="00000000" w:rsidRPr="00000000">
              <w:rPr>
                <w:rtl w:val="0"/>
              </w:rPr>
            </w:r>
          </w:p>
        </w:tc>
      </w:tr>
      <w:tr>
        <w:trPr>
          <w:cantSplit w:val="0"/>
          <w:tblHeader w:val="0"/>
        </w:trPr>
        <w:tc>
          <w:tcPr/>
          <w:p w:rsidR="00000000" w:rsidDel="00000000" w:rsidP="00000000" w:rsidRDefault="00000000" w:rsidRPr="00000000" w14:paraId="000000D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Subject Access Request”</w:t>
            </w:r>
            <w:r w:rsidDel="00000000" w:rsidR="00000000" w:rsidRPr="00000000">
              <w:rPr>
                <w:rtl w:val="0"/>
              </w:rPr>
            </w:r>
          </w:p>
        </w:tc>
        <w:tc>
          <w:tcPr/>
          <w:p w:rsidR="00000000" w:rsidDel="00000000" w:rsidP="00000000" w:rsidRDefault="00000000" w:rsidRPr="00000000" w14:paraId="000000D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request made by, or on behalf of, a Data Subject in accordance with rights granted pursuant to the Data Protection Legislation to access their Personal Data; </w:t>
            </w:r>
            <w:r w:rsidDel="00000000" w:rsidR="00000000" w:rsidRPr="00000000">
              <w:rPr>
                <w:rtl w:val="0"/>
              </w:rPr>
            </w:r>
          </w:p>
        </w:tc>
      </w:tr>
      <w:tr>
        <w:trPr>
          <w:cantSplit w:val="0"/>
          <w:tblHeader w:val="0"/>
        </w:trPr>
        <w:tc>
          <w:tcPr/>
          <w:p w:rsidR="00000000" w:rsidDel="00000000" w:rsidP="00000000" w:rsidRDefault="00000000" w:rsidRPr="00000000" w14:paraId="000000D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Subject”</w:t>
            </w:r>
            <w:r w:rsidDel="00000000" w:rsidR="00000000" w:rsidRPr="00000000">
              <w:rPr>
                <w:rtl w:val="0"/>
              </w:rPr>
            </w:r>
          </w:p>
        </w:tc>
        <w:tc>
          <w:tcPr/>
          <w:p w:rsidR="00000000" w:rsidDel="00000000" w:rsidP="00000000" w:rsidRDefault="00000000" w:rsidRPr="00000000" w14:paraId="000000D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given to it in the UK GDPR or the EU GDPR as the context requires;</w:t>
            </w:r>
            <w:r w:rsidDel="00000000" w:rsidR="00000000" w:rsidRPr="00000000">
              <w:rPr>
                <w:rtl w:val="0"/>
              </w:rPr>
            </w:r>
          </w:p>
        </w:tc>
      </w:tr>
      <w:tr>
        <w:trPr>
          <w:cantSplit w:val="0"/>
          <w:tblHeader w:val="0"/>
        </w:trPr>
        <w:tc>
          <w:tcPr/>
          <w:p w:rsidR="00000000" w:rsidDel="00000000" w:rsidP="00000000" w:rsidRDefault="00000000" w:rsidRPr="00000000" w14:paraId="000000E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“Deliver”</w:t>
            </w:r>
            <w:r w:rsidDel="00000000" w:rsidR="00000000" w:rsidRPr="00000000">
              <w:rPr>
                <w:rtl w:val="0"/>
              </w:rPr>
            </w:r>
          </w:p>
        </w:tc>
        <w:tc>
          <w:tcPr/>
          <w:p w:rsidR="00000000" w:rsidDel="00000000" w:rsidP="00000000" w:rsidRDefault="00000000" w:rsidRPr="00000000" w14:paraId="000000E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hand over of the Deliverables to the Buyer at the address and on the date specified in the Order Form, which shall include unloading and stacking and any other specific arrangements agreed in accordance with clause 4.2. “Delivered” and “Delivery” shall be construed accordingly;</w:t>
            </w:r>
            <w:r w:rsidDel="00000000" w:rsidR="00000000" w:rsidRPr="00000000">
              <w:rPr>
                <w:rtl w:val="0"/>
              </w:rPr>
            </w:r>
          </w:p>
        </w:tc>
      </w:tr>
      <w:tr>
        <w:trPr>
          <w:cantSplit w:val="0"/>
          <w:tblHeader w:val="0"/>
        </w:trPr>
        <w:tc>
          <w:tcPr/>
          <w:p w:rsidR="00000000" w:rsidDel="00000000" w:rsidP="00000000" w:rsidRDefault="00000000" w:rsidRPr="00000000" w14:paraId="000000E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“Deliverables”</w:t>
            </w:r>
            <w:r w:rsidDel="00000000" w:rsidR="00000000" w:rsidRPr="00000000">
              <w:rPr>
                <w:rtl w:val="0"/>
              </w:rPr>
            </w:r>
          </w:p>
        </w:tc>
        <w:tc>
          <w:tcPr/>
          <w:p w:rsidR="00000000" w:rsidDel="00000000" w:rsidP="00000000" w:rsidRDefault="00000000" w:rsidRPr="00000000" w14:paraId="000000E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the Goods, Services, and/or software to be supplied under the Contract as set out in the Order Form;</w:t>
            </w:r>
            <w:r w:rsidDel="00000000" w:rsidR="00000000" w:rsidRPr="00000000">
              <w:rPr>
                <w:rtl w:val="0"/>
              </w:rPr>
            </w:r>
          </w:p>
        </w:tc>
      </w:tr>
      <w:tr>
        <w:trPr>
          <w:cantSplit w:val="0"/>
          <w:tblHeader w:val="0"/>
        </w:trPr>
        <w:tc>
          <w:tcPr/>
          <w:p w:rsidR="00000000" w:rsidDel="00000000" w:rsidP="00000000" w:rsidRDefault="00000000" w:rsidRPr="00000000" w14:paraId="000000E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“DPA 2018”</w:t>
            </w:r>
            <w:r w:rsidDel="00000000" w:rsidR="00000000" w:rsidRPr="00000000">
              <w:rPr>
                <w:rtl w:val="0"/>
              </w:rPr>
            </w:r>
          </w:p>
        </w:tc>
        <w:tc>
          <w:tcPr/>
          <w:p w:rsidR="00000000" w:rsidDel="00000000" w:rsidP="00000000" w:rsidRDefault="00000000" w:rsidRPr="00000000" w14:paraId="000000E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Protection Act 2018;</w:t>
            </w:r>
            <w:r w:rsidDel="00000000" w:rsidR="00000000" w:rsidRPr="00000000">
              <w:rPr>
                <w:rtl w:val="0"/>
              </w:rPr>
            </w:r>
          </w:p>
        </w:tc>
      </w:tr>
      <w:tr>
        <w:trPr>
          <w:cantSplit w:val="0"/>
          <w:tblHeader w:val="0"/>
        </w:trPr>
        <w:tc>
          <w:tcPr/>
          <w:p w:rsidR="00000000" w:rsidDel="00000000" w:rsidP="00000000" w:rsidRDefault="00000000" w:rsidRPr="00000000" w14:paraId="000000E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“EU GDPR”</w:t>
            </w:r>
            <w:r w:rsidDel="00000000" w:rsidR="00000000" w:rsidRPr="00000000">
              <w:rPr>
                <w:rtl w:val="0"/>
              </w:rPr>
            </w:r>
          </w:p>
        </w:tc>
        <w:tc>
          <w:tcPr/>
          <w:p w:rsidR="00000000" w:rsidDel="00000000" w:rsidP="00000000" w:rsidRDefault="00000000" w:rsidRPr="00000000" w14:paraId="000000E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Regulation (EU) 2016/679 of the European Parliament and of the Council of 27 April 2016 on the protection of natural persons with regard to the processing of personal data and on the free movement of such data (General Data Protection Regulation) as it has effect in EU law;</w:t>
            </w:r>
            <w:r w:rsidDel="00000000" w:rsidR="00000000" w:rsidRPr="00000000">
              <w:rPr>
                <w:rtl w:val="0"/>
              </w:rPr>
            </w:r>
          </w:p>
        </w:tc>
      </w:tr>
      <w:tr>
        <w:trPr>
          <w:cantSplit w:val="0"/>
          <w:tblHeader w:val="0"/>
        </w:trPr>
        <w:tc>
          <w:tcPr/>
          <w:p w:rsidR="00000000" w:rsidDel="00000000" w:rsidP="00000000" w:rsidRDefault="00000000" w:rsidRPr="00000000" w14:paraId="000000E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“Existing IPR”</w:t>
            </w:r>
            <w:r w:rsidDel="00000000" w:rsidR="00000000" w:rsidRPr="00000000">
              <w:rPr>
                <w:rtl w:val="0"/>
              </w:rPr>
            </w:r>
          </w:p>
        </w:tc>
        <w:tc>
          <w:tcPr/>
          <w:p w:rsidR="00000000" w:rsidDel="00000000" w:rsidP="00000000" w:rsidRDefault="00000000" w:rsidRPr="00000000" w14:paraId="000000E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and all intellectual property rights that are owned by or licensed to either Party and which have been developed independently of the Contract (whether prior to the date of the Contract or otherwise);</w:t>
            </w:r>
            <w:r w:rsidDel="00000000" w:rsidR="00000000" w:rsidRPr="00000000">
              <w:rPr>
                <w:rtl w:val="0"/>
              </w:rPr>
            </w:r>
          </w:p>
        </w:tc>
      </w:tr>
      <w:tr>
        <w:trPr>
          <w:cantSplit w:val="0"/>
          <w:tblHeader w:val="0"/>
        </w:trPr>
        <w:tc>
          <w:tcPr/>
          <w:p w:rsidR="00000000" w:rsidDel="00000000" w:rsidP="00000000" w:rsidRDefault="00000000" w:rsidRPr="00000000" w14:paraId="000000E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“Expiry Date”</w:t>
            </w:r>
            <w:r w:rsidDel="00000000" w:rsidR="00000000" w:rsidRPr="00000000">
              <w:rPr>
                <w:rtl w:val="0"/>
              </w:rPr>
            </w:r>
          </w:p>
        </w:tc>
        <w:tc>
          <w:tcPr/>
          <w:p w:rsidR="00000000" w:rsidDel="00000000" w:rsidP="00000000" w:rsidRDefault="00000000" w:rsidRPr="00000000" w14:paraId="000000E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date for expiry of the Contract as set out in the Order Form;</w:t>
            </w:r>
            <w:r w:rsidDel="00000000" w:rsidR="00000000" w:rsidRPr="00000000">
              <w:rPr>
                <w:rtl w:val="0"/>
              </w:rPr>
            </w:r>
          </w:p>
        </w:tc>
      </w:tr>
      <w:tr>
        <w:trPr>
          <w:cantSplit w:val="0"/>
          <w:trHeight w:val="217" w:hRule="atLeast"/>
          <w:tblHeader w:val="0"/>
        </w:trPr>
        <w:tc>
          <w:tcPr/>
          <w:p w:rsidR="00000000" w:rsidDel="00000000" w:rsidP="00000000" w:rsidRDefault="00000000" w:rsidRPr="00000000" w14:paraId="000000E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“FOIA”</w:t>
            </w:r>
            <w:r w:rsidDel="00000000" w:rsidR="00000000" w:rsidRPr="00000000">
              <w:rPr>
                <w:rtl w:val="0"/>
              </w:rPr>
            </w:r>
          </w:p>
        </w:tc>
        <w:tc>
          <w:tcPr/>
          <w:p w:rsidR="00000000" w:rsidDel="00000000" w:rsidP="00000000" w:rsidRDefault="00000000" w:rsidRPr="00000000" w14:paraId="000000E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Freedom of Information Act 2000 together with any guidance and/or codes of practice issued by the Information Commissioner or relevant Government department in relation to such legislation;</w:t>
            </w:r>
            <w:r w:rsidDel="00000000" w:rsidR="00000000" w:rsidRPr="00000000">
              <w:rPr>
                <w:rtl w:val="0"/>
              </w:rPr>
            </w:r>
          </w:p>
        </w:tc>
      </w:tr>
      <w:tr>
        <w:trPr>
          <w:cantSplit w:val="0"/>
          <w:tblHeader w:val="0"/>
        </w:trPr>
        <w:tc>
          <w:tcPr/>
          <w:p w:rsidR="00000000" w:rsidDel="00000000" w:rsidP="00000000" w:rsidRDefault="00000000" w:rsidRPr="00000000" w14:paraId="000000E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“Force Majeure Event”</w:t>
            </w:r>
            <w:r w:rsidDel="00000000" w:rsidR="00000000" w:rsidRPr="00000000">
              <w:rPr>
                <w:rtl w:val="0"/>
              </w:rPr>
            </w:r>
          </w:p>
        </w:tc>
        <w:tc>
          <w:tcPr/>
          <w:p w:rsidR="00000000" w:rsidDel="00000000" w:rsidP="00000000" w:rsidRDefault="00000000" w:rsidRPr="00000000" w14:paraId="000000E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event, circumstance, matter or cause affecting the performance by either the Buyer or the Supplier of its obligations arising from:</w:t>
            </w:r>
            <w:r w:rsidDel="00000000" w:rsidR="00000000" w:rsidRPr="00000000">
              <w:rPr>
                <w:rtl w:val="0"/>
              </w:rPr>
            </w:r>
          </w:p>
          <w:p w:rsidR="00000000" w:rsidDel="00000000" w:rsidP="00000000" w:rsidRDefault="00000000" w:rsidRPr="00000000" w14:paraId="000000F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acts, events, omissions, happenings or non-happenings beyond the reasonable control of the Party seeking to claim relief in respect of a Force Majeure Event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Affected Party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prevent or materially delay the Affected Party from performing its obligations under the Contract;</w:t>
            </w:r>
            <w:r w:rsidDel="00000000" w:rsidR="00000000" w:rsidRPr="00000000">
              <w:rPr>
                <w:rtl w:val="0"/>
              </w:rPr>
            </w:r>
          </w:p>
          <w:p w:rsidR="00000000" w:rsidDel="00000000" w:rsidP="00000000" w:rsidRDefault="00000000" w:rsidRPr="00000000" w14:paraId="000000F1">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riots, civil commotion, war or armed conflict, acts of terrorism, nuclear, biological or chemical warfare;</w:t>
            </w:r>
            <w:r w:rsidDel="00000000" w:rsidR="00000000" w:rsidRPr="00000000">
              <w:rPr>
                <w:rtl w:val="0"/>
              </w:rPr>
            </w:r>
          </w:p>
          <w:p w:rsidR="00000000" w:rsidDel="00000000" w:rsidP="00000000" w:rsidRDefault="00000000" w:rsidRPr="00000000" w14:paraId="000000F2">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acts of a Crown Body, local government or regulatory bodies;</w:t>
            </w:r>
            <w:r w:rsidDel="00000000" w:rsidR="00000000" w:rsidRPr="00000000">
              <w:rPr>
                <w:rtl w:val="0"/>
              </w:rPr>
            </w:r>
          </w:p>
          <w:p w:rsidR="00000000" w:rsidDel="00000000" w:rsidP="00000000" w:rsidRDefault="00000000" w:rsidRPr="00000000" w14:paraId="000000F3">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flood or any disaster; or</w:t>
            </w:r>
            <w:r w:rsidDel="00000000" w:rsidR="00000000" w:rsidRPr="00000000">
              <w:rPr>
                <w:rtl w:val="0"/>
              </w:rPr>
            </w:r>
          </w:p>
          <w:p w:rsidR="00000000" w:rsidDel="00000000" w:rsidP="00000000" w:rsidRDefault="00000000" w:rsidRPr="00000000" w14:paraId="000000F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industrial dispute affecting a third party for which a substitute third party is not reasonably available</w:t>
            </w:r>
            <w:r w:rsidDel="00000000" w:rsidR="00000000" w:rsidRPr="00000000">
              <w:rPr>
                <w:rtl w:val="0"/>
              </w:rPr>
            </w:r>
          </w:p>
          <w:p w:rsidR="00000000" w:rsidDel="00000000" w:rsidP="00000000" w:rsidRDefault="00000000" w:rsidRPr="00000000" w14:paraId="000000F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excluding:</w:t>
            </w:r>
            <w:r w:rsidDel="00000000" w:rsidR="00000000" w:rsidRPr="00000000">
              <w:rPr>
                <w:rtl w:val="0"/>
              </w:rPr>
            </w:r>
          </w:p>
          <w:p w:rsidR="00000000" w:rsidDel="00000000" w:rsidP="00000000" w:rsidRDefault="00000000" w:rsidRPr="00000000" w14:paraId="000000F6">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industrial dispute relating to the Supplier, the Supplier Staff (including any subsets of them) or any other failure in the Supplier or the Subcontractor's supply chain; </w:t>
            </w:r>
            <w:r w:rsidDel="00000000" w:rsidR="00000000" w:rsidRPr="00000000">
              <w:rPr>
                <w:rtl w:val="0"/>
              </w:rPr>
            </w:r>
          </w:p>
          <w:p w:rsidR="00000000" w:rsidDel="00000000" w:rsidP="00000000" w:rsidRDefault="00000000" w:rsidRPr="00000000" w14:paraId="000000F7">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event, occurrence, circumstance, matter or cause which is attributable to the wilful act, neglect or failure to take reasonable precautions against it by the Party concerned; and</w:t>
            </w:r>
            <w:r w:rsidDel="00000000" w:rsidR="00000000" w:rsidRPr="00000000">
              <w:rPr>
                <w:rtl w:val="0"/>
              </w:rPr>
            </w:r>
          </w:p>
          <w:p w:rsidR="00000000" w:rsidDel="00000000" w:rsidP="00000000" w:rsidRDefault="00000000" w:rsidRPr="00000000" w14:paraId="000000F8">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failure of delay caused by a lack of funds,</w:t>
            </w:r>
            <w:r w:rsidDel="00000000" w:rsidR="00000000" w:rsidRPr="00000000">
              <w:rPr>
                <w:rtl w:val="0"/>
              </w:rPr>
            </w:r>
          </w:p>
          <w:p w:rsidR="00000000" w:rsidDel="00000000" w:rsidP="00000000" w:rsidRDefault="00000000" w:rsidRPr="00000000" w14:paraId="000000F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which is not attributable to any wilful act, neglect or failure to take reasonable preventative action by that Party;</w:t>
            </w:r>
            <w:r w:rsidDel="00000000" w:rsidR="00000000" w:rsidRPr="00000000">
              <w:rPr>
                <w:rtl w:val="0"/>
              </w:rPr>
            </w:r>
          </w:p>
        </w:tc>
      </w:tr>
      <w:tr>
        <w:trPr>
          <w:cantSplit w:val="0"/>
          <w:tblHeader w:val="0"/>
        </w:trPr>
        <w:tc>
          <w:tcPr/>
          <w:p w:rsidR="00000000" w:rsidDel="00000000" w:rsidP="00000000" w:rsidRDefault="00000000" w:rsidRPr="00000000" w14:paraId="000000F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“Good Industry Practice”</w:t>
            </w:r>
            <w:r w:rsidDel="00000000" w:rsidR="00000000" w:rsidRPr="00000000">
              <w:rPr>
                <w:rtl w:val="0"/>
              </w:rPr>
            </w:r>
          </w:p>
        </w:tc>
        <w:tc>
          <w:tcPr/>
          <w:p w:rsidR="00000000" w:rsidDel="00000000" w:rsidP="00000000" w:rsidRDefault="00000000" w:rsidRPr="00000000" w14:paraId="000000F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r w:rsidDel="00000000" w:rsidR="00000000" w:rsidRPr="00000000">
              <w:rPr>
                <w:rtl w:val="0"/>
              </w:rPr>
            </w:r>
          </w:p>
        </w:tc>
      </w:tr>
      <w:tr>
        <w:trPr>
          <w:cantSplit w:val="0"/>
          <w:tblHeader w:val="0"/>
        </w:trPr>
        <w:tc>
          <w:tcPr/>
          <w:p w:rsidR="00000000" w:rsidDel="00000000" w:rsidP="00000000" w:rsidRDefault="00000000" w:rsidRPr="00000000" w14:paraId="000000F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“Goods”</w:t>
            </w:r>
            <w:r w:rsidDel="00000000" w:rsidR="00000000" w:rsidRPr="00000000">
              <w:rPr>
                <w:rtl w:val="0"/>
              </w:rPr>
            </w:r>
          </w:p>
        </w:tc>
        <w:tc>
          <w:tcPr/>
          <w:p w:rsidR="00000000" w:rsidDel="00000000" w:rsidP="00000000" w:rsidRDefault="00000000" w:rsidRPr="00000000" w14:paraId="000000F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goods to be supplied by the Supplier to the Buyer under the Contract;  </w:t>
            </w:r>
            <w:r w:rsidDel="00000000" w:rsidR="00000000" w:rsidRPr="00000000">
              <w:rPr>
                <w:rtl w:val="0"/>
              </w:rPr>
            </w:r>
          </w:p>
        </w:tc>
      </w:tr>
      <w:tr>
        <w:trPr>
          <w:cantSplit w:val="0"/>
          <w:tblHeader w:val="0"/>
        </w:trPr>
        <w:tc>
          <w:tcPr/>
          <w:p w:rsidR="00000000" w:rsidDel="00000000" w:rsidP="00000000" w:rsidRDefault="00000000" w:rsidRPr="00000000" w14:paraId="000000F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“Government Data”</w:t>
            </w:r>
            <w:r w:rsidDel="00000000" w:rsidR="00000000" w:rsidRPr="00000000">
              <w:rPr>
                <w:rtl w:val="0"/>
              </w:rPr>
            </w:r>
          </w:p>
        </w:tc>
        <w:tc>
          <w:tcPr/>
          <w:p w:rsidR="00000000" w:rsidDel="00000000" w:rsidP="00000000" w:rsidRDefault="00000000" w:rsidRPr="00000000" w14:paraId="000000FF">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text, drawings, diagrams, images or sounds (together with any database made up of any of these) which are embodied in any electronic, magnetic, optical or tangible media, including any of the Buyer's confidential information, and which: </w:t>
            </w:r>
            <w:r w:rsidDel="00000000" w:rsidR="00000000" w:rsidRPr="00000000">
              <w:rPr>
                <w:rtl w:val="0"/>
              </w:rPr>
            </w:r>
          </w:p>
          <w:p w:rsidR="00000000" w:rsidDel="00000000" w:rsidP="00000000" w:rsidRDefault="00000000" w:rsidRPr="00000000" w14:paraId="00000100">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120" w:before="120" w:line="312" w:lineRule="auto"/>
              <w:ind w:left="1701" w:right="0" w:hanging="85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supplied to the Supplier by or on behalf of the Buyer; or </w:t>
            </w:r>
            <w:r w:rsidDel="00000000" w:rsidR="00000000" w:rsidRPr="00000000">
              <w:rPr>
                <w:rtl w:val="0"/>
              </w:rPr>
            </w:r>
          </w:p>
          <w:p w:rsidR="00000000" w:rsidDel="00000000" w:rsidP="00000000" w:rsidRDefault="00000000" w:rsidRPr="00000000" w14:paraId="00000101">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120" w:before="120" w:line="312" w:lineRule="auto"/>
              <w:ind w:left="1701" w:right="0" w:hanging="85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required to generate, process, store or transmit pursuant to the Contract; or </w:t>
            </w:r>
            <w:r w:rsidDel="00000000" w:rsidR="00000000" w:rsidRPr="00000000">
              <w:rPr>
                <w:rtl w:val="0"/>
              </w:rPr>
            </w:r>
          </w:p>
          <w:p w:rsidR="00000000" w:rsidDel="00000000" w:rsidP="00000000" w:rsidRDefault="00000000" w:rsidRPr="00000000" w14:paraId="00000102">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Personal Data for which the Buyer is the Controller;</w:t>
            </w:r>
            <w:r w:rsidDel="00000000" w:rsidR="00000000" w:rsidRPr="00000000">
              <w:rPr>
                <w:rtl w:val="0"/>
              </w:rPr>
            </w:r>
          </w:p>
        </w:tc>
      </w:tr>
      <w:tr>
        <w:trPr>
          <w:cantSplit w:val="0"/>
          <w:tblHeader w:val="0"/>
        </w:trPr>
        <w:tc>
          <w:tcPr/>
          <w:p w:rsidR="00000000" w:rsidDel="00000000" w:rsidP="00000000" w:rsidRDefault="00000000" w:rsidRPr="00000000" w14:paraId="0000010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“Indemnifier”</w:t>
            </w:r>
            <w:r w:rsidDel="00000000" w:rsidR="00000000" w:rsidRPr="00000000">
              <w:rPr>
                <w:rtl w:val="0"/>
              </w:rPr>
            </w:r>
          </w:p>
        </w:tc>
        <w:tc>
          <w:tcPr/>
          <w:p w:rsidR="00000000" w:rsidDel="00000000" w:rsidP="00000000" w:rsidRDefault="00000000" w:rsidRPr="00000000" w14:paraId="0000010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Party from whom an indemnity is sought under this Contract;</w:t>
            </w:r>
            <w:r w:rsidDel="00000000" w:rsidR="00000000" w:rsidRPr="00000000">
              <w:rPr>
                <w:rtl w:val="0"/>
              </w:rPr>
            </w:r>
          </w:p>
        </w:tc>
      </w:tr>
      <w:tr>
        <w:trPr>
          <w:cantSplit w:val="0"/>
          <w:tblHeader w:val="0"/>
        </w:trPr>
        <w:tc>
          <w:tcPr/>
          <w:p w:rsidR="00000000" w:rsidDel="00000000" w:rsidP="00000000" w:rsidRDefault="00000000" w:rsidRPr="00000000" w14:paraId="0000010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“Independent Controller” </w:t>
            </w:r>
            <w:r w:rsidDel="00000000" w:rsidR="00000000" w:rsidRPr="00000000">
              <w:rPr>
                <w:rtl w:val="0"/>
              </w:rPr>
            </w:r>
          </w:p>
        </w:tc>
        <w:tc>
          <w:tcPr/>
          <w:p w:rsidR="00000000" w:rsidDel="00000000" w:rsidP="00000000" w:rsidRDefault="00000000" w:rsidRPr="00000000" w14:paraId="0000010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party which is Controller of the same Personal Data as the other Party and there is no element of joint control with regards to that Personal Data;</w:t>
            </w:r>
            <w:r w:rsidDel="00000000" w:rsidR="00000000" w:rsidRPr="00000000">
              <w:rPr>
                <w:rtl w:val="0"/>
              </w:rPr>
            </w:r>
          </w:p>
        </w:tc>
      </w:tr>
      <w:tr>
        <w:trPr>
          <w:cantSplit w:val="0"/>
          <w:tblHeader w:val="0"/>
        </w:trPr>
        <w:tc>
          <w:tcPr/>
          <w:p w:rsidR="00000000" w:rsidDel="00000000" w:rsidP="00000000" w:rsidRDefault="00000000" w:rsidRPr="00000000" w14:paraId="000001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Commissioner”</w:t>
            </w:r>
            <w:r w:rsidDel="00000000" w:rsidR="00000000" w:rsidRPr="00000000">
              <w:rPr>
                <w:rtl w:val="0"/>
              </w:rPr>
            </w:r>
          </w:p>
        </w:tc>
        <w:tc>
          <w:tcPr/>
          <w:p w:rsidR="00000000" w:rsidDel="00000000" w:rsidP="00000000" w:rsidRDefault="00000000" w:rsidRPr="00000000" w14:paraId="0000010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UK’s independent authority which deals with ensuring information relating to rights in the public interest and data privacy for individuals is met, whilst promoting openness by public bodies; </w:t>
            </w:r>
            <w:r w:rsidDel="00000000" w:rsidR="00000000" w:rsidRPr="00000000">
              <w:rPr>
                <w:rtl w:val="0"/>
              </w:rPr>
            </w:r>
          </w:p>
        </w:tc>
      </w:tr>
      <w:tr>
        <w:trPr>
          <w:cantSplit w:val="0"/>
          <w:tblHeader w:val="0"/>
        </w:trPr>
        <w:tc>
          <w:tcPr/>
          <w:p w:rsidR="00000000" w:rsidDel="00000000" w:rsidP="00000000" w:rsidRDefault="00000000" w:rsidRPr="00000000" w14:paraId="000001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“Insolvency Event”</w:t>
            </w:r>
            <w:r w:rsidDel="00000000" w:rsidR="00000000" w:rsidRPr="00000000">
              <w:rPr>
                <w:rtl w:val="0"/>
              </w:rPr>
            </w:r>
          </w:p>
        </w:tc>
        <w:tc>
          <w:tcPr/>
          <w:p w:rsidR="00000000" w:rsidDel="00000000" w:rsidP="00000000" w:rsidRDefault="00000000" w:rsidRPr="00000000" w14:paraId="0000010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respect of a person:</w:t>
            </w:r>
            <w:r w:rsidDel="00000000" w:rsidR="00000000" w:rsidRPr="00000000">
              <w:rPr>
                <w:rtl w:val="0"/>
              </w:rPr>
            </w:r>
          </w:p>
          <w:p w:rsidR="00000000" w:rsidDel="00000000" w:rsidP="00000000" w:rsidRDefault="00000000" w:rsidRPr="00000000" w14:paraId="0000010B">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that person is insolvent;</w:t>
            </w:r>
            <w:r w:rsidDel="00000000" w:rsidR="00000000" w:rsidRPr="00000000">
              <w:rPr>
                <w:rtl w:val="0"/>
              </w:rPr>
            </w:r>
          </w:p>
          <w:p w:rsidR="00000000" w:rsidDel="00000000" w:rsidP="00000000" w:rsidRDefault="00000000" w:rsidRPr="00000000" w14:paraId="0000010C">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that person is a company, LLP or a partnership, if an order is made or a resolution is passed for the winding up of the person (other than voluntarily for the purpose of solvent amalgamation or reconstruction);</w:t>
            </w:r>
            <w:r w:rsidDel="00000000" w:rsidR="00000000" w:rsidRPr="00000000">
              <w:rPr>
                <w:rtl w:val="0"/>
              </w:rPr>
            </w:r>
          </w:p>
          <w:p w:rsidR="00000000" w:rsidDel="00000000" w:rsidP="00000000" w:rsidRDefault="00000000" w:rsidRPr="00000000" w14:paraId="0000010D">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 administrator or administrative receiver is appointed in respect of the whole or any part of the person’s assets or business;</w:t>
            </w:r>
            <w:r w:rsidDel="00000000" w:rsidR="00000000" w:rsidRPr="00000000">
              <w:rPr>
                <w:rtl w:val="0"/>
              </w:rPr>
            </w:r>
          </w:p>
          <w:p w:rsidR="00000000" w:rsidDel="00000000" w:rsidP="00000000" w:rsidRDefault="00000000" w:rsidRPr="00000000" w14:paraId="0000010E">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person makes any composition with its creditors; or </w:t>
            </w:r>
            <w:r w:rsidDel="00000000" w:rsidR="00000000" w:rsidRPr="00000000">
              <w:rPr>
                <w:rtl w:val="0"/>
              </w:rPr>
            </w:r>
          </w:p>
          <w:p w:rsidR="00000000" w:rsidDel="00000000" w:rsidP="00000000" w:rsidRDefault="00000000" w:rsidRPr="00000000" w14:paraId="0000010F">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takes or suffers any similar or analogous action to any of the actions detailed in this definition as a result of debt in any jurisdiction;</w:t>
            </w:r>
            <w:r w:rsidDel="00000000" w:rsidR="00000000" w:rsidRPr="00000000">
              <w:rPr>
                <w:rtl w:val="0"/>
              </w:rPr>
            </w:r>
          </w:p>
        </w:tc>
      </w:tr>
      <w:tr>
        <w:trPr>
          <w:cantSplit w:val="0"/>
          <w:tblHeader w:val="0"/>
        </w:trPr>
        <w:tc>
          <w:tcPr/>
          <w:p w:rsidR="00000000" w:rsidDel="00000000" w:rsidP="00000000" w:rsidRDefault="00000000" w:rsidRPr="00000000" w14:paraId="0000011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“IP Completion Day”</w:t>
            </w:r>
            <w:r w:rsidDel="00000000" w:rsidR="00000000" w:rsidRPr="00000000">
              <w:rPr>
                <w:rtl w:val="0"/>
              </w:rPr>
            </w:r>
          </w:p>
        </w:tc>
        <w:tc>
          <w:tcPr/>
          <w:p w:rsidR="00000000" w:rsidDel="00000000" w:rsidP="00000000" w:rsidRDefault="00000000" w:rsidRPr="00000000" w14:paraId="0000011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given to it in the European Union (Withdrawal Agreement) Act 2020;</w:t>
            </w:r>
            <w:r w:rsidDel="00000000" w:rsidR="00000000" w:rsidRPr="00000000">
              <w:rPr>
                <w:rtl w:val="0"/>
              </w:rPr>
            </w:r>
          </w:p>
        </w:tc>
      </w:tr>
      <w:tr>
        <w:trPr>
          <w:cantSplit w:val="0"/>
          <w:tblHeader w:val="0"/>
        </w:trPr>
        <w:tc>
          <w:tcPr/>
          <w:p w:rsidR="00000000" w:rsidDel="00000000" w:rsidP="00000000" w:rsidRDefault="00000000" w:rsidRPr="00000000" w14:paraId="0000011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Controller Agreement”</w:t>
            </w:r>
            <w:r w:rsidDel="00000000" w:rsidR="00000000" w:rsidRPr="00000000">
              <w:rPr>
                <w:rtl w:val="0"/>
              </w:rPr>
            </w:r>
          </w:p>
        </w:tc>
        <w:tc>
          <w:tcPr/>
          <w:p w:rsidR="00000000" w:rsidDel="00000000" w:rsidP="00000000" w:rsidRDefault="00000000" w:rsidRPr="00000000" w14:paraId="0000011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agreement (if any) entered into between the Buyer and the Supplier substantially in the form set out in Part B Joint Controller Agreement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Annex 1 – Processing Personal Data;</w:t>
            </w:r>
            <w:r w:rsidDel="00000000" w:rsidR="00000000" w:rsidRPr="00000000">
              <w:rPr>
                <w:rtl w:val="0"/>
              </w:rPr>
            </w:r>
          </w:p>
        </w:tc>
      </w:tr>
      <w:tr>
        <w:trPr>
          <w:cantSplit w:val="0"/>
          <w:tblHeader w:val="0"/>
        </w:trPr>
        <w:tc>
          <w:tcPr/>
          <w:p w:rsidR="00000000" w:rsidDel="00000000" w:rsidP="00000000" w:rsidRDefault="00000000" w:rsidRPr="00000000" w14:paraId="0000011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Controllers”</w:t>
            </w:r>
            <w:r w:rsidDel="00000000" w:rsidR="00000000" w:rsidRPr="00000000">
              <w:rPr>
                <w:rtl w:val="0"/>
              </w:rPr>
            </w:r>
          </w:p>
        </w:tc>
        <w:tc>
          <w:tcPr/>
          <w:p w:rsidR="00000000" w:rsidDel="00000000" w:rsidP="00000000" w:rsidRDefault="00000000" w:rsidRPr="00000000" w14:paraId="0000011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two or more Controllers jointly determine the purposes and means of processing;</w:t>
            </w:r>
            <w:r w:rsidDel="00000000" w:rsidR="00000000" w:rsidRPr="00000000">
              <w:rPr>
                <w:rtl w:val="0"/>
              </w:rPr>
            </w:r>
          </w:p>
        </w:tc>
      </w:tr>
      <w:tr>
        <w:trPr>
          <w:cantSplit w:val="0"/>
          <w:trHeight w:val="529" w:hRule="atLeast"/>
          <w:tblHeader w:val="0"/>
        </w:trPr>
        <w:tc>
          <w:tcPr/>
          <w:p w:rsidR="00000000" w:rsidDel="00000000" w:rsidP="00000000" w:rsidRDefault="00000000" w:rsidRPr="00000000" w14:paraId="000001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 Staff”</w:t>
            </w:r>
            <w:r w:rsidDel="00000000" w:rsidR="00000000" w:rsidRPr="00000000">
              <w:rPr>
                <w:rtl w:val="0"/>
              </w:rPr>
            </w:r>
          </w:p>
        </w:tc>
        <w:tc>
          <w:tcPr/>
          <w:p w:rsidR="00000000" w:rsidDel="00000000" w:rsidP="00000000" w:rsidRDefault="00000000" w:rsidRPr="00000000" w14:paraId="0000011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persons specified as such in the Order Form or otherwise notified as such by the Buyer to the Supplier in writing, following agreement to the same by the Supplier;</w:t>
            </w:r>
            <w:r w:rsidDel="00000000" w:rsidR="00000000" w:rsidRPr="00000000">
              <w:rPr>
                <w:rtl w:val="0"/>
              </w:rPr>
            </w:r>
          </w:p>
        </w:tc>
      </w:tr>
      <w:tr>
        <w:trPr>
          <w:cantSplit w:val="0"/>
          <w:tblHeader w:val="0"/>
        </w:trPr>
        <w:tc>
          <w:tcPr/>
          <w:p w:rsidR="00000000" w:rsidDel="00000000" w:rsidP="00000000" w:rsidRDefault="00000000" w:rsidRPr="00000000" w14:paraId="0000011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“Law”</w:t>
            </w:r>
            <w:r w:rsidDel="00000000" w:rsidR="00000000" w:rsidRPr="00000000">
              <w:rPr>
                <w:rtl w:val="0"/>
              </w:rPr>
            </w:r>
          </w:p>
        </w:tc>
        <w:tc>
          <w:tcPr/>
          <w:p w:rsidR="00000000" w:rsidDel="00000000" w:rsidP="00000000" w:rsidRDefault="00000000" w:rsidRPr="00000000" w14:paraId="0000011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r w:rsidDel="00000000" w:rsidR="00000000" w:rsidRPr="00000000">
              <w:rPr>
                <w:rtl w:val="0"/>
              </w:rPr>
            </w:r>
          </w:p>
        </w:tc>
      </w:tr>
      <w:tr>
        <w:trPr>
          <w:cantSplit w:val="0"/>
          <w:tblHeader w:val="0"/>
        </w:trPr>
        <w:tc>
          <w:tcPr/>
          <w:p w:rsidR="00000000" w:rsidDel="00000000" w:rsidP="00000000" w:rsidRDefault="00000000" w:rsidRPr="00000000" w14:paraId="0000011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“Material Breach”</w:t>
            </w:r>
            <w:r w:rsidDel="00000000" w:rsidR="00000000" w:rsidRPr="00000000">
              <w:rPr>
                <w:rtl w:val="0"/>
              </w:rPr>
            </w:r>
          </w:p>
        </w:tc>
        <w:tc>
          <w:tcPr/>
          <w:p w:rsidR="00000000" w:rsidDel="00000000" w:rsidP="00000000" w:rsidRDefault="00000000" w:rsidRPr="00000000" w14:paraId="0000011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single serious breach or a number of breaches or repeated breaches (whether of the same or different obligations and regardless of whether such breaches are remedied)</w:t>
            </w:r>
            <w:r w:rsidDel="00000000" w:rsidR="00000000" w:rsidRPr="00000000">
              <w:rPr>
                <w:rtl w:val="0"/>
              </w:rPr>
            </w:r>
          </w:p>
        </w:tc>
      </w:tr>
      <w:tr>
        <w:trPr>
          <w:cantSplit w:val="0"/>
          <w:tblHeader w:val="0"/>
        </w:trPr>
        <w:tc>
          <w:tcPr/>
          <w:p w:rsidR="00000000" w:rsidDel="00000000" w:rsidP="00000000" w:rsidRDefault="00000000" w:rsidRPr="00000000" w14:paraId="000001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“National Insurance”</w:t>
            </w:r>
            <w:r w:rsidDel="00000000" w:rsidR="00000000" w:rsidRPr="00000000">
              <w:rPr>
                <w:rtl w:val="0"/>
              </w:rPr>
            </w:r>
          </w:p>
        </w:tc>
        <w:tc>
          <w:tcPr/>
          <w:p w:rsidR="00000000" w:rsidDel="00000000" w:rsidP="00000000" w:rsidRDefault="00000000" w:rsidRPr="00000000" w14:paraId="0000011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contributions required by the Social Security Contributions and Benefits Act 1992 and made in accordance with the Social Security (Contributions) Regulations 2001 (SI 2001/1004);</w:t>
            </w:r>
            <w:r w:rsidDel="00000000" w:rsidR="00000000" w:rsidRPr="00000000">
              <w:rPr>
                <w:rtl w:val="0"/>
              </w:rPr>
            </w:r>
          </w:p>
        </w:tc>
      </w:tr>
      <w:tr>
        <w:trPr>
          <w:cantSplit w:val="0"/>
          <w:tblHeader w:val="0"/>
        </w:trPr>
        <w:tc>
          <w:tcPr/>
          <w:p w:rsidR="00000000" w:rsidDel="00000000" w:rsidP="00000000" w:rsidRDefault="00000000" w:rsidRPr="00000000" w14:paraId="000001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“New IPR Items”</w:t>
            </w:r>
            <w:r w:rsidDel="00000000" w:rsidR="00000000" w:rsidRPr="00000000">
              <w:rPr>
                <w:rtl w:val="0"/>
              </w:rPr>
            </w:r>
          </w:p>
        </w:tc>
        <w:tc>
          <w:tcPr/>
          <w:p w:rsidR="00000000" w:rsidDel="00000000" w:rsidP="00000000" w:rsidRDefault="00000000" w:rsidRPr="00000000" w14:paraId="0000011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a deliverable, document, product or other item within which New IPR subsists;</w:t>
            </w:r>
            <w:r w:rsidDel="00000000" w:rsidR="00000000" w:rsidRPr="00000000">
              <w:rPr>
                <w:rtl w:val="0"/>
              </w:rPr>
            </w:r>
          </w:p>
        </w:tc>
      </w:tr>
      <w:tr>
        <w:trPr>
          <w:cantSplit w:val="0"/>
          <w:tblHeader w:val="0"/>
        </w:trPr>
        <w:tc>
          <w:tcPr/>
          <w:p w:rsidR="00000000" w:rsidDel="00000000" w:rsidP="00000000" w:rsidRDefault="00000000" w:rsidRPr="00000000" w14:paraId="000001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“New IPR”</w:t>
            </w:r>
            <w:r w:rsidDel="00000000" w:rsidR="00000000" w:rsidRPr="00000000">
              <w:rPr>
                <w:rtl w:val="0"/>
              </w:rPr>
            </w:r>
          </w:p>
        </w:tc>
        <w:tc>
          <w:tcPr/>
          <w:p w:rsidR="00000000" w:rsidDel="00000000" w:rsidP="00000000" w:rsidRDefault="00000000" w:rsidRPr="00000000" w14:paraId="0000012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and intellectual property rights in any materials created or developed by or on behalf of the Supplier pursuant to the Contract but shall not include the Supplier's Existing IPR;</w:t>
            </w:r>
            <w:r w:rsidDel="00000000" w:rsidR="00000000" w:rsidRPr="00000000">
              <w:rPr>
                <w:rtl w:val="0"/>
              </w:rPr>
            </w:r>
          </w:p>
        </w:tc>
      </w:tr>
      <w:tr>
        <w:trPr>
          <w:cantSplit w:val="0"/>
          <w:tblHeader w:val="0"/>
        </w:trPr>
        <w:tc>
          <w:tcPr/>
          <w:p w:rsidR="00000000" w:rsidDel="00000000" w:rsidP="00000000" w:rsidRDefault="00000000" w:rsidRPr="00000000" w14:paraId="000001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“Open Licence”</w:t>
            </w:r>
            <w:r w:rsidDel="00000000" w:rsidR="00000000" w:rsidRPr="00000000">
              <w:rPr>
                <w:rtl w:val="0"/>
              </w:rPr>
            </w:r>
          </w:p>
        </w:tc>
        <w:tc>
          <w:tcPr/>
          <w:p w:rsidR="00000000" w:rsidDel="00000000" w:rsidP="00000000" w:rsidRDefault="00000000" w:rsidRPr="00000000" w14:paraId="0000012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any material that is published for use, with rights to access and modify, by any person for free, under a generally recognised open licence including Open Government Licence as set out at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http://www.nationalarchives.gov.uk/doc/open-government-licence/version/3/</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updated from time to time and the Open Standards Principles documented at </w:t>
            </w:r>
            <w:hyperlink r:id="rId1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https://www.gov.uk/government/publications/open-standards-principles/open-standards-principles</w:t>
              </w:r>
            </w:hyperlink>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updated from time to time;</w:t>
            </w:r>
            <w:r w:rsidDel="00000000" w:rsidR="00000000" w:rsidRPr="00000000">
              <w:rPr>
                <w:rtl w:val="0"/>
              </w:rPr>
            </w:r>
          </w:p>
        </w:tc>
      </w:tr>
      <w:tr>
        <w:trPr>
          <w:cantSplit w:val="0"/>
          <w:tblHeader w:val="0"/>
        </w:trPr>
        <w:tc>
          <w:tcPr/>
          <w:p w:rsidR="00000000" w:rsidDel="00000000" w:rsidP="00000000" w:rsidRDefault="00000000" w:rsidRPr="00000000" w14:paraId="000001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“Order Form”</w:t>
            </w:r>
            <w:r w:rsidDel="00000000" w:rsidR="00000000" w:rsidRPr="00000000">
              <w:rPr>
                <w:rtl w:val="0"/>
              </w:rPr>
            </w:r>
          </w:p>
        </w:tc>
        <w:tc>
          <w:tcPr/>
          <w:p w:rsidR="00000000" w:rsidDel="00000000" w:rsidP="00000000" w:rsidRDefault="00000000" w:rsidRPr="00000000" w14:paraId="0000012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order form signed by the Buyer and the Supplier printed above these Conditions;</w:t>
            </w:r>
            <w:r w:rsidDel="00000000" w:rsidR="00000000" w:rsidRPr="00000000">
              <w:rPr>
                <w:rtl w:val="0"/>
              </w:rPr>
            </w:r>
          </w:p>
        </w:tc>
      </w:tr>
      <w:tr>
        <w:trPr>
          <w:cantSplit w:val="0"/>
          <w:tblHeader w:val="0"/>
        </w:trPr>
        <w:tc>
          <w:tcPr/>
          <w:p w:rsidR="00000000" w:rsidDel="00000000" w:rsidP="00000000" w:rsidRDefault="00000000" w:rsidRPr="00000000" w14:paraId="000001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“Party”</w:t>
            </w:r>
            <w:r w:rsidDel="00000000" w:rsidR="00000000" w:rsidRPr="00000000">
              <w:rPr>
                <w:rtl w:val="0"/>
              </w:rPr>
            </w:r>
          </w:p>
        </w:tc>
        <w:tc>
          <w:tcPr/>
          <w:p w:rsidR="00000000" w:rsidDel="00000000" w:rsidP="00000000" w:rsidRDefault="00000000" w:rsidRPr="00000000" w14:paraId="0000012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or the Buyer (as appropriate) and “Parties” shall mean both of them; </w:t>
            </w:r>
            <w:r w:rsidDel="00000000" w:rsidR="00000000" w:rsidRPr="00000000">
              <w:rPr>
                <w:rtl w:val="0"/>
              </w:rPr>
            </w:r>
          </w:p>
        </w:tc>
      </w:tr>
      <w:tr>
        <w:trPr>
          <w:cantSplit w:val="0"/>
          <w:tblHeader w:val="0"/>
        </w:trPr>
        <w:tc>
          <w:tcPr/>
          <w:p w:rsidR="00000000" w:rsidDel="00000000" w:rsidP="00000000" w:rsidRDefault="00000000" w:rsidRPr="00000000" w14:paraId="0000012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Data Breach” </w:t>
            </w:r>
            <w:r w:rsidDel="00000000" w:rsidR="00000000" w:rsidRPr="00000000">
              <w:rPr>
                <w:rtl w:val="0"/>
              </w:rPr>
            </w:r>
          </w:p>
        </w:tc>
        <w:tc>
          <w:tcPr/>
          <w:p w:rsidR="00000000" w:rsidDel="00000000" w:rsidP="00000000" w:rsidRDefault="00000000" w:rsidRPr="00000000" w14:paraId="0000012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given to it in the UK GDPR or the EU GDPR as the context requires and includes any breach of Data Protection Legislation relevant to Personal Data processed pursuant to the Contract; </w:t>
            </w:r>
            <w:r w:rsidDel="00000000" w:rsidR="00000000" w:rsidRPr="00000000">
              <w:rPr>
                <w:rtl w:val="0"/>
              </w:rPr>
            </w:r>
          </w:p>
        </w:tc>
      </w:tr>
      <w:tr>
        <w:trPr>
          <w:cantSplit w:val="0"/>
          <w:tblHeader w:val="0"/>
        </w:trPr>
        <w:tc>
          <w:tcPr/>
          <w:p w:rsidR="00000000" w:rsidDel="00000000" w:rsidP="00000000" w:rsidRDefault="00000000" w:rsidRPr="00000000" w14:paraId="0000012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Data”</w:t>
            </w:r>
            <w:r w:rsidDel="00000000" w:rsidR="00000000" w:rsidRPr="00000000">
              <w:rPr>
                <w:rtl w:val="0"/>
              </w:rPr>
            </w:r>
          </w:p>
        </w:tc>
        <w:tc>
          <w:tcPr/>
          <w:p w:rsidR="00000000" w:rsidDel="00000000" w:rsidP="00000000" w:rsidRDefault="00000000" w:rsidRPr="00000000" w14:paraId="0000012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given to it in the UK GDPR or the EU GDPR as the context requires;</w:t>
            </w:r>
            <w:r w:rsidDel="00000000" w:rsidR="00000000" w:rsidRPr="00000000">
              <w:rPr>
                <w:rtl w:val="0"/>
              </w:rPr>
            </w:r>
          </w:p>
        </w:tc>
      </w:tr>
      <w:tr>
        <w:trPr>
          <w:cantSplit w:val="0"/>
          <w:tblHeader w:val="0"/>
        </w:trPr>
        <w:tc>
          <w:tcPr/>
          <w:p w:rsidR="00000000" w:rsidDel="00000000" w:rsidP="00000000" w:rsidRDefault="00000000" w:rsidRPr="00000000" w14:paraId="0000012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“Prescribed Person”</w:t>
            </w:r>
            <w:r w:rsidDel="00000000" w:rsidR="00000000" w:rsidRPr="00000000">
              <w:rPr>
                <w:rtl w:val="0"/>
              </w:rPr>
            </w:r>
          </w:p>
        </w:tc>
        <w:tc>
          <w:tcPr/>
          <w:p w:rsidR="00000000" w:rsidDel="00000000" w:rsidP="00000000" w:rsidRDefault="00000000" w:rsidRPr="00000000" w14:paraId="0000012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legal adviser, an MP or an appropriate body which a whistle-blower may make a disclosure to as detailed in ‘Whistleblowing: list of prescribed people and bodies’, 24 November 2016, available online at: </w:t>
            </w:r>
            <w:hyperlink r:id="rId13">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https://www.gov.uk/government/publications/blowing-the-whistle-list-of-prescribed-people-and-bodies--2/whistleblowing-list-of-prescribed-people-and-bodies</w:t>
              </w:r>
            </w:hyperlink>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updated from time to time;</w:t>
            </w:r>
            <w:r w:rsidDel="00000000" w:rsidR="00000000" w:rsidRPr="00000000">
              <w:rPr>
                <w:rtl w:val="0"/>
              </w:rPr>
            </w:r>
          </w:p>
        </w:tc>
      </w:tr>
      <w:tr>
        <w:trPr>
          <w:cantSplit w:val="0"/>
          <w:tblHeader w:val="0"/>
        </w:trPr>
        <w:tc>
          <w:tcPr/>
          <w:p w:rsidR="00000000" w:rsidDel="00000000" w:rsidP="00000000" w:rsidRDefault="00000000" w:rsidRPr="00000000" w14:paraId="000001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“Processor Personnel”</w:t>
            </w:r>
            <w:r w:rsidDel="00000000" w:rsidR="00000000" w:rsidRPr="00000000">
              <w:rPr>
                <w:rtl w:val="0"/>
              </w:rPr>
            </w:r>
          </w:p>
        </w:tc>
        <w:tc>
          <w:tcPr/>
          <w:p w:rsidR="00000000" w:rsidDel="00000000" w:rsidP="00000000" w:rsidRDefault="00000000" w:rsidRPr="00000000" w14:paraId="0000012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directors, officers, employees, agents, consultants and suppliers of the Processor and/or of any Subprocessor engaged in the performance of its obligations under the Contract;</w:t>
            </w:r>
            <w:r w:rsidDel="00000000" w:rsidR="00000000" w:rsidRPr="00000000">
              <w:rPr>
                <w:rtl w:val="0"/>
              </w:rPr>
            </w:r>
          </w:p>
        </w:tc>
      </w:tr>
      <w:tr>
        <w:trPr>
          <w:cantSplit w:val="0"/>
          <w:tblHeader w:val="0"/>
        </w:trPr>
        <w:tc>
          <w:tcPr/>
          <w:p w:rsidR="00000000" w:rsidDel="00000000" w:rsidP="00000000" w:rsidRDefault="00000000" w:rsidRPr="00000000" w14:paraId="000001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“Processor”</w:t>
            </w:r>
            <w:r w:rsidDel="00000000" w:rsidR="00000000" w:rsidRPr="00000000">
              <w:rPr>
                <w:rtl w:val="0"/>
              </w:rPr>
            </w:r>
          </w:p>
        </w:tc>
        <w:tc>
          <w:tcPr/>
          <w:p w:rsidR="00000000" w:rsidDel="00000000" w:rsidP="00000000" w:rsidRDefault="00000000" w:rsidRPr="00000000" w14:paraId="0000013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given to it in the UK GDPR or the EU GDPR as the context requires;</w:t>
            </w:r>
            <w:r w:rsidDel="00000000" w:rsidR="00000000" w:rsidRPr="00000000">
              <w:rPr>
                <w:rtl w:val="0"/>
              </w:rPr>
            </w:r>
          </w:p>
        </w:tc>
      </w:tr>
      <w:tr>
        <w:trPr>
          <w:cantSplit w:val="0"/>
          <w:tblHeader w:val="0"/>
        </w:trPr>
        <w:tc>
          <w:tcPr/>
          <w:p w:rsidR="00000000" w:rsidDel="00000000" w:rsidP="00000000" w:rsidRDefault="00000000" w:rsidRPr="00000000" w14:paraId="000001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“Protective Measures”</w:t>
            </w:r>
            <w:r w:rsidDel="00000000" w:rsidR="00000000" w:rsidRPr="00000000">
              <w:rPr>
                <w:rtl w:val="0"/>
              </w:rPr>
            </w:r>
          </w:p>
        </w:tc>
        <w:tc>
          <w:tcPr/>
          <w:p w:rsidR="00000000" w:rsidDel="00000000" w:rsidP="00000000" w:rsidRDefault="00000000" w:rsidRPr="00000000" w14:paraId="0000013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and organisational measures which must take account of:</w:t>
            </w:r>
            <w:r w:rsidDel="00000000" w:rsidR="00000000" w:rsidRPr="00000000">
              <w:rPr>
                <w:rtl w:val="0"/>
              </w:rPr>
            </w:r>
          </w:p>
          <w:p w:rsidR="00000000" w:rsidDel="00000000" w:rsidP="00000000" w:rsidRDefault="00000000" w:rsidRPr="00000000" w14:paraId="0000013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nature of the data to be protected;</w:t>
            </w:r>
            <w:r w:rsidDel="00000000" w:rsidR="00000000" w:rsidRPr="00000000">
              <w:rPr>
                <w:rtl w:val="0"/>
              </w:rPr>
            </w:r>
          </w:p>
          <w:p w:rsidR="00000000" w:rsidDel="00000000" w:rsidP="00000000" w:rsidRDefault="00000000" w:rsidRPr="00000000" w14:paraId="00000135">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that might result from Data Loss Event;</w:t>
            </w:r>
            <w:r w:rsidDel="00000000" w:rsidR="00000000" w:rsidRPr="00000000">
              <w:rPr>
                <w:rtl w:val="0"/>
              </w:rPr>
            </w:r>
          </w:p>
          <w:p w:rsidR="00000000" w:rsidDel="00000000" w:rsidP="00000000" w:rsidRDefault="00000000" w:rsidRPr="00000000" w14:paraId="00000136">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of technological development;</w:t>
            </w:r>
            <w:r w:rsidDel="00000000" w:rsidR="00000000" w:rsidRPr="00000000">
              <w:rPr>
                <w:rtl w:val="0"/>
              </w:rPr>
            </w:r>
          </w:p>
          <w:p w:rsidR="00000000" w:rsidDel="00000000" w:rsidP="00000000" w:rsidRDefault="00000000" w:rsidRPr="00000000" w14:paraId="00000137">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cost of implementing any measures;</w:t>
            </w:r>
            <w:r w:rsidDel="00000000" w:rsidR="00000000" w:rsidRPr="00000000">
              <w:rPr>
                <w:rtl w:val="0"/>
              </w:rPr>
            </w:r>
          </w:p>
          <w:p w:rsidR="00000000" w:rsidDel="00000000" w:rsidP="00000000" w:rsidRDefault="00000000" w:rsidRPr="00000000" w14:paraId="0000013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r w:rsidDel="00000000" w:rsidR="00000000" w:rsidRPr="00000000">
              <w:rPr>
                <w:rtl w:val="0"/>
              </w:rPr>
            </w:r>
          </w:p>
        </w:tc>
      </w:tr>
      <w:tr>
        <w:trPr>
          <w:cantSplit w:val="0"/>
          <w:tblHeader w:val="0"/>
        </w:trPr>
        <w:tc>
          <w:tcPr/>
          <w:p w:rsidR="00000000" w:rsidDel="00000000" w:rsidP="00000000" w:rsidRDefault="00000000" w:rsidRPr="00000000" w14:paraId="000001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“Purchase Order Number” or “PO Number”</w:t>
            </w:r>
            <w:r w:rsidDel="00000000" w:rsidR="00000000" w:rsidRPr="00000000">
              <w:rPr>
                <w:rtl w:val="0"/>
              </w:rPr>
            </w:r>
          </w:p>
        </w:tc>
        <w:tc>
          <w:tcPr/>
          <w:p w:rsidR="00000000" w:rsidDel="00000000" w:rsidP="00000000" w:rsidRDefault="00000000" w:rsidRPr="00000000" w14:paraId="0000013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unique number relating to the order for Deliverables to be supplied by the Supplier to the Buyer in accordance with the Contract; </w:t>
            </w:r>
            <w:r w:rsidDel="00000000" w:rsidR="00000000" w:rsidRPr="00000000">
              <w:rPr>
                <w:rtl w:val="0"/>
              </w:rPr>
            </w:r>
          </w:p>
        </w:tc>
      </w:tr>
      <w:tr>
        <w:trPr>
          <w:cantSplit w:val="0"/>
          <w:tblHeader w:val="0"/>
        </w:trPr>
        <w:tc>
          <w:tcPr/>
          <w:p w:rsidR="00000000" w:rsidDel="00000000" w:rsidP="00000000" w:rsidRDefault="00000000" w:rsidRPr="00000000" w14:paraId="0000013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“Rectification Plan”</w:t>
            </w:r>
            <w:r w:rsidDel="00000000" w:rsidR="00000000" w:rsidRPr="00000000">
              <w:rPr>
                <w:rtl w:val="0"/>
              </w:rPr>
            </w:r>
          </w:p>
        </w:tc>
        <w:tc>
          <w:tcPr/>
          <w:p w:rsidR="00000000" w:rsidDel="00000000" w:rsidP="00000000" w:rsidRDefault="00000000" w:rsidRPr="00000000" w14:paraId="0000013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Supplier’s plan (or revised plan) to rectify its Material Breach which shall include:</w:t>
            </w:r>
            <w:r w:rsidDel="00000000" w:rsidR="00000000" w:rsidRPr="00000000">
              <w:rPr>
                <w:rtl w:val="0"/>
              </w:rPr>
            </w:r>
          </w:p>
          <w:p w:rsidR="00000000" w:rsidDel="00000000" w:rsidP="00000000" w:rsidRDefault="00000000" w:rsidRPr="00000000" w14:paraId="0000013D">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details of the Material Breach that has occurred, including a root cause analysis; </w:t>
            </w:r>
            <w:r w:rsidDel="00000000" w:rsidR="00000000" w:rsidRPr="00000000">
              <w:rPr>
                <w:rtl w:val="0"/>
              </w:rPr>
            </w:r>
          </w:p>
          <w:p w:rsidR="00000000" w:rsidDel="00000000" w:rsidP="00000000" w:rsidRDefault="00000000" w:rsidRPr="00000000" w14:paraId="0000013E">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actual or anticipated effect of the Material Breach; and</w:t>
            </w:r>
            <w:r w:rsidDel="00000000" w:rsidR="00000000" w:rsidRPr="00000000">
              <w:rPr>
                <w:rtl w:val="0"/>
              </w:rPr>
            </w:r>
          </w:p>
          <w:p w:rsidR="00000000" w:rsidDel="00000000" w:rsidP="00000000" w:rsidRDefault="00000000" w:rsidRPr="00000000" w14:paraId="0000013F">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steps which the Supplier proposes to take to rectify the Material Breach (if applicable) and to prevent such Material Breach from recurring, including timescales for such steps and for the rectification of the Material Breach (where applicable);</w:t>
            </w:r>
            <w:r w:rsidDel="00000000" w:rsidR="00000000" w:rsidRPr="00000000">
              <w:rPr>
                <w:rtl w:val="0"/>
              </w:rPr>
            </w:r>
          </w:p>
        </w:tc>
      </w:tr>
      <w:tr>
        <w:trPr>
          <w:cantSplit w:val="0"/>
          <w:tblHeader w:val="0"/>
        </w:trPr>
        <w:tc>
          <w:tcPr/>
          <w:p w:rsidR="00000000" w:rsidDel="00000000" w:rsidP="00000000" w:rsidRDefault="00000000" w:rsidRPr="00000000" w14:paraId="000001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“Regulations”</w:t>
            </w:r>
            <w:r w:rsidDel="00000000" w:rsidR="00000000" w:rsidRPr="00000000">
              <w:rPr>
                <w:rtl w:val="0"/>
              </w:rPr>
            </w:r>
          </w:p>
        </w:tc>
        <w:tc>
          <w:tcPr/>
          <w:p w:rsidR="00000000" w:rsidDel="00000000" w:rsidP="00000000" w:rsidRDefault="00000000" w:rsidRPr="00000000" w14:paraId="0000014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Public Contracts Regulations 2015 and/or the Public Contracts (Scotland) Regulations 2015 (as the context requires) as amended from time to time;</w:t>
            </w:r>
            <w:r w:rsidDel="00000000" w:rsidR="00000000" w:rsidRPr="00000000">
              <w:rPr>
                <w:rtl w:val="0"/>
              </w:rPr>
            </w:r>
          </w:p>
        </w:tc>
      </w:tr>
      <w:tr>
        <w:trPr>
          <w:cantSplit w:val="0"/>
          <w:tblHeader w:val="0"/>
        </w:trPr>
        <w:tc>
          <w:tcPr/>
          <w:p w:rsidR="00000000" w:rsidDel="00000000" w:rsidP="00000000" w:rsidRDefault="00000000" w:rsidRPr="00000000" w14:paraId="000001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“Request For Information”</w:t>
            </w:r>
            <w:r w:rsidDel="00000000" w:rsidR="00000000" w:rsidRPr="00000000">
              <w:rPr>
                <w:rtl w:val="0"/>
              </w:rPr>
            </w:r>
          </w:p>
        </w:tc>
        <w:tc>
          <w:tcPr/>
          <w:p w:rsidR="00000000" w:rsidDel="00000000" w:rsidP="00000000" w:rsidRDefault="00000000" w:rsidRPr="00000000" w14:paraId="0000014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set out in the FOIA or the Environmental Information Regulations 2004 as relevant (where the meaning set out for the term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shall apply);</w:t>
            </w:r>
            <w:r w:rsidDel="00000000" w:rsidR="00000000" w:rsidRPr="00000000">
              <w:rPr>
                <w:rtl w:val="0"/>
              </w:rPr>
            </w:r>
          </w:p>
        </w:tc>
      </w:tr>
      <w:tr>
        <w:trPr>
          <w:cantSplit w:val="0"/>
          <w:tblHeader w:val="0"/>
        </w:trPr>
        <w:tc>
          <w:tcPr/>
          <w:p w:rsidR="00000000" w:rsidDel="00000000" w:rsidP="00000000" w:rsidRDefault="00000000" w:rsidRPr="00000000" w14:paraId="000001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“Services”</w:t>
            </w:r>
            <w:r w:rsidDel="00000000" w:rsidR="00000000" w:rsidRPr="00000000">
              <w:rPr>
                <w:rtl w:val="0"/>
              </w:rPr>
            </w:r>
          </w:p>
        </w:tc>
        <w:tc>
          <w:tcPr/>
          <w:p w:rsidR="00000000" w:rsidDel="00000000" w:rsidP="00000000" w:rsidRDefault="00000000" w:rsidRPr="00000000" w14:paraId="0000014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services to be supplied by the Supplier to the Buyer under the Contract;  </w:t>
            </w:r>
            <w:r w:rsidDel="00000000" w:rsidR="00000000" w:rsidRPr="00000000">
              <w:rPr>
                <w:rtl w:val="0"/>
              </w:rPr>
            </w:r>
          </w:p>
        </w:tc>
      </w:tr>
      <w:tr>
        <w:trPr>
          <w:cantSplit w:val="0"/>
          <w:tblHeader w:val="0"/>
        </w:trPr>
        <w:tc>
          <w:tcPr/>
          <w:p w:rsidR="00000000" w:rsidDel="00000000" w:rsidP="00000000" w:rsidRDefault="00000000" w:rsidRPr="00000000" w14:paraId="0000014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“Specification”</w:t>
            </w:r>
            <w:r w:rsidDel="00000000" w:rsidR="00000000" w:rsidRPr="00000000">
              <w:rPr>
                <w:rtl w:val="0"/>
              </w:rPr>
            </w:r>
          </w:p>
        </w:tc>
        <w:tc>
          <w:tcPr/>
          <w:p w:rsidR="00000000" w:rsidDel="00000000" w:rsidP="00000000" w:rsidRDefault="00000000" w:rsidRPr="00000000" w14:paraId="0000014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specification for the Deliverables to be supplied by the Supplier to the Buyer (including as to quantity, description and quality) as specified in the Order Form;</w:t>
            </w:r>
            <w:r w:rsidDel="00000000" w:rsidR="00000000" w:rsidRPr="00000000">
              <w:rPr>
                <w:rtl w:val="0"/>
              </w:rPr>
            </w:r>
          </w:p>
        </w:tc>
      </w:tr>
      <w:tr>
        <w:trPr>
          <w:cantSplit w:val="0"/>
          <w:tblHeader w:val="0"/>
        </w:trPr>
        <w:tc>
          <w:tcPr/>
          <w:p w:rsidR="00000000" w:rsidDel="00000000" w:rsidP="00000000" w:rsidRDefault="00000000" w:rsidRPr="00000000" w14:paraId="000001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“Staff Vetting Procedures”</w:t>
            </w:r>
            <w:r w:rsidDel="00000000" w:rsidR="00000000" w:rsidRPr="00000000">
              <w:rPr>
                <w:rtl w:val="0"/>
              </w:rPr>
            </w:r>
          </w:p>
        </w:tc>
        <w:tc>
          <w:tcPr/>
          <w:p w:rsidR="00000000" w:rsidDel="00000000" w:rsidP="00000000" w:rsidRDefault="00000000" w:rsidRPr="00000000" w14:paraId="0000014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r w:rsidDel="00000000" w:rsidR="00000000" w:rsidRPr="00000000">
              <w:rPr>
                <w:rtl w:val="0"/>
              </w:rPr>
            </w:r>
          </w:p>
        </w:tc>
      </w:tr>
      <w:tr>
        <w:trPr>
          <w:cantSplit w:val="0"/>
          <w:tblHeader w:val="0"/>
        </w:trPr>
        <w:tc>
          <w:tcPr/>
          <w:p w:rsidR="00000000" w:rsidDel="00000000" w:rsidP="00000000" w:rsidRDefault="00000000" w:rsidRPr="00000000" w14:paraId="0000014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“Start Date”</w:t>
            </w:r>
            <w:r w:rsidDel="00000000" w:rsidR="00000000" w:rsidRPr="00000000">
              <w:rPr>
                <w:rtl w:val="0"/>
              </w:rPr>
            </w:r>
          </w:p>
        </w:tc>
        <w:tc>
          <w:tcPr/>
          <w:p w:rsidR="00000000" w:rsidDel="00000000" w:rsidP="00000000" w:rsidRDefault="00000000" w:rsidRPr="00000000" w14:paraId="0000014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start date of the Contract set out in the Order Form; </w:t>
            </w:r>
            <w:r w:rsidDel="00000000" w:rsidR="00000000" w:rsidRPr="00000000">
              <w:rPr>
                <w:rtl w:val="0"/>
              </w:rPr>
            </w:r>
          </w:p>
        </w:tc>
      </w:tr>
      <w:tr>
        <w:trPr>
          <w:cantSplit w:val="0"/>
          <w:tblHeader w:val="0"/>
        </w:trPr>
        <w:tc>
          <w:tcPr/>
          <w:p w:rsidR="00000000" w:rsidDel="00000000" w:rsidP="00000000" w:rsidRDefault="00000000" w:rsidRPr="00000000" w14:paraId="0000014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“Sub-Contract”</w:t>
            </w:r>
            <w:r w:rsidDel="00000000" w:rsidR="00000000" w:rsidRPr="00000000">
              <w:rPr>
                <w:rtl w:val="0"/>
              </w:rPr>
            </w:r>
          </w:p>
        </w:tc>
        <w:tc>
          <w:tcPr/>
          <w:p w:rsidR="00000000" w:rsidDel="00000000" w:rsidP="00000000" w:rsidRDefault="00000000" w:rsidRPr="00000000" w14:paraId="0000014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contract or agreement (or proposed contract or agreement), other than the Contract, pursuant to which a third party:</w:t>
            </w:r>
            <w:r w:rsidDel="00000000" w:rsidR="00000000" w:rsidRPr="00000000">
              <w:rPr>
                <w:rtl w:val="0"/>
              </w:rPr>
            </w:r>
          </w:p>
          <w:p w:rsidR="00000000" w:rsidDel="00000000" w:rsidP="00000000" w:rsidRDefault="00000000" w:rsidRPr="00000000" w14:paraId="0000014E">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the Deliverables (or any part of them);</w:t>
            </w:r>
            <w:r w:rsidDel="00000000" w:rsidR="00000000" w:rsidRPr="00000000">
              <w:rPr>
                <w:rtl w:val="0"/>
              </w:rPr>
            </w:r>
          </w:p>
          <w:p w:rsidR="00000000" w:rsidDel="00000000" w:rsidP="00000000" w:rsidRDefault="00000000" w:rsidRPr="00000000" w14:paraId="0000014F">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facilities or services necessary for the provision of the Deliverables (or any part of them); and/or</w:t>
            </w:r>
            <w:r w:rsidDel="00000000" w:rsidR="00000000" w:rsidRPr="00000000">
              <w:rPr>
                <w:rtl w:val="0"/>
              </w:rPr>
            </w:r>
          </w:p>
          <w:p w:rsidR="00000000" w:rsidDel="00000000" w:rsidP="00000000" w:rsidRDefault="00000000" w:rsidRPr="00000000" w14:paraId="0000015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responsible for the management, direction or control of the provision of the Deliverables (or any part of them);</w:t>
            </w:r>
            <w:r w:rsidDel="00000000" w:rsidR="00000000" w:rsidRPr="00000000">
              <w:rPr>
                <w:rtl w:val="0"/>
              </w:rPr>
            </w:r>
          </w:p>
        </w:tc>
      </w:tr>
      <w:tr>
        <w:trPr>
          <w:cantSplit w:val="0"/>
          <w:tblHeader w:val="0"/>
        </w:trPr>
        <w:tc>
          <w:tcPr/>
          <w:p w:rsidR="00000000" w:rsidDel="00000000" w:rsidP="00000000" w:rsidRDefault="00000000" w:rsidRPr="00000000" w14:paraId="0000015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“Subcontractor”</w:t>
            </w:r>
            <w:r w:rsidDel="00000000" w:rsidR="00000000" w:rsidRPr="00000000">
              <w:rPr>
                <w:rtl w:val="0"/>
              </w:rPr>
            </w:r>
          </w:p>
        </w:tc>
        <w:tc>
          <w:tcPr/>
          <w:p w:rsidR="00000000" w:rsidDel="00000000" w:rsidP="00000000" w:rsidRDefault="00000000" w:rsidRPr="00000000" w14:paraId="0000015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person other than the Supplier, who is a party to a Sub-Contract and the servants or agents of that person;</w:t>
            </w:r>
            <w:r w:rsidDel="00000000" w:rsidR="00000000" w:rsidRPr="00000000">
              <w:rPr>
                <w:rtl w:val="0"/>
              </w:rPr>
            </w:r>
          </w:p>
        </w:tc>
      </w:tr>
      <w:tr>
        <w:trPr>
          <w:cantSplit w:val="0"/>
          <w:tblHeader w:val="0"/>
        </w:trPr>
        <w:tc>
          <w:tcPr/>
          <w:p w:rsidR="00000000" w:rsidDel="00000000" w:rsidP="00000000" w:rsidRDefault="00000000" w:rsidRPr="00000000" w14:paraId="0000015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“Subprocessor”</w:t>
            </w:r>
            <w:r w:rsidDel="00000000" w:rsidR="00000000" w:rsidRPr="00000000">
              <w:rPr>
                <w:rtl w:val="0"/>
              </w:rPr>
            </w:r>
          </w:p>
        </w:tc>
        <w:tc>
          <w:tcPr/>
          <w:p w:rsidR="00000000" w:rsidDel="00000000" w:rsidP="00000000" w:rsidRDefault="00000000" w:rsidRPr="00000000" w14:paraId="0000015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third party appointed to process Personal Data on behalf of the Processor related to the Contract;</w:t>
            </w:r>
            <w:r w:rsidDel="00000000" w:rsidR="00000000" w:rsidRPr="00000000">
              <w:rPr>
                <w:rtl w:val="0"/>
              </w:rPr>
            </w:r>
          </w:p>
        </w:tc>
      </w:tr>
      <w:tr>
        <w:trPr>
          <w:cantSplit w:val="0"/>
          <w:tblHeader w:val="0"/>
        </w:trPr>
        <w:tc>
          <w:tcPr/>
          <w:p w:rsidR="00000000" w:rsidDel="00000000" w:rsidP="00000000" w:rsidRDefault="00000000" w:rsidRPr="00000000" w14:paraId="0000015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 Staff”</w:t>
            </w:r>
            <w:r w:rsidDel="00000000" w:rsidR="00000000" w:rsidRPr="00000000">
              <w:rPr>
                <w:rtl w:val="0"/>
              </w:rPr>
            </w:r>
          </w:p>
        </w:tc>
        <w:tc>
          <w:tcPr/>
          <w:p w:rsidR="00000000" w:rsidDel="00000000" w:rsidP="00000000" w:rsidRDefault="00000000" w:rsidRPr="00000000" w14:paraId="0000015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directors, officers, employees, agents, consultants and contractors of the Supplier and/or of any Subcontractor of the Supplier engaged in the performance of the Supplier’s obligations under the Contract;</w:t>
            </w:r>
            <w:r w:rsidDel="00000000" w:rsidR="00000000" w:rsidRPr="00000000">
              <w:rPr>
                <w:rtl w:val="0"/>
              </w:rPr>
            </w:r>
          </w:p>
        </w:tc>
      </w:tr>
      <w:tr>
        <w:trPr>
          <w:cantSplit w:val="0"/>
          <w:tblHeader w:val="0"/>
        </w:trPr>
        <w:tc>
          <w:tcPr/>
          <w:p w:rsidR="00000000" w:rsidDel="00000000" w:rsidP="00000000" w:rsidRDefault="00000000" w:rsidRPr="00000000" w14:paraId="0000015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w:t>
            </w:r>
            <w:r w:rsidDel="00000000" w:rsidR="00000000" w:rsidRPr="00000000">
              <w:rPr>
                <w:rtl w:val="0"/>
              </w:rPr>
            </w:r>
          </w:p>
        </w:tc>
        <w:tc>
          <w:tcPr/>
          <w:p w:rsidR="00000000" w:rsidDel="00000000" w:rsidP="00000000" w:rsidRDefault="00000000" w:rsidRPr="00000000" w14:paraId="0000015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person named as Supplier in the Order Form;</w:t>
            </w:r>
            <w:r w:rsidDel="00000000" w:rsidR="00000000" w:rsidRPr="00000000">
              <w:rPr>
                <w:rtl w:val="0"/>
              </w:rPr>
            </w:r>
          </w:p>
        </w:tc>
      </w:tr>
      <w:tr>
        <w:trPr>
          <w:cantSplit w:val="0"/>
          <w:trHeight w:val="628" w:hRule="atLeast"/>
          <w:tblHeader w:val="0"/>
        </w:trPr>
        <w:tc>
          <w:tcPr/>
          <w:p w:rsidR="00000000" w:rsidDel="00000000" w:rsidP="00000000" w:rsidRDefault="00000000" w:rsidRPr="00000000" w14:paraId="0000015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tl w:val="0"/>
              </w:rPr>
            </w:r>
          </w:p>
        </w:tc>
        <w:tc>
          <w:tcPr/>
          <w:p w:rsidR="00000000" w:rsidDel="00000000" w:rsidP="00000000" w:rsidRDefault="00000000" w:rsidRPr="00000000" w14:paraId="0000015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period from the Start Date to the Expiry Date as such period may be extended in accordance with clause 11.2 or terminated in accordance with the Contract; </w:t>
            </w:r>
            <w:r w:rsidDel="00000000" w:rsidR="00000000" w:rsidRPr="00000000">
              <w:rPr>
                <w:rtl w:val="0"/>
              </w:rPr>
            </w:r>
          </w:p>
        </w:tc>
      </w:tr>
      <w:tr>
        <w:trPr>
          <w:cantSplit w:val="0"/>
          <w:tblHeader w:val="0"/>
        </w:trPr>
        <w:tc>
          <w:tcPr/>
          <w:p w:rsidR="00000000" w:rsidDel="00000000" w:rsidP="00000000" w:rsidRDefault="00000000" w:rsidRPr="00000000" w14:paraId="000001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“Third Party IPR”</w:t>
            </w:r>
            <w:r w:rsidDel="00000000" w:rsidR="00000000" w:rsidRPr="00000000">
              <w:rPr>
                <w:rtl w:val="0"/>
              </w:rPr>
            </w:r>
          </w:p>
        </w:tc>
        <w:tc>
          <w:tcPr/>
          <w:p w:rsidR="00000000" w:rsidDel="00000000" w:rsidP="00000000" w:rsidRDefault="00000000" w:rsidRPr="00000000" w14:paraId="0000015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intellectual property rights owned by a third party which is or will be used by the Supplier for the purpose of providing the Deliverables;</w:t>
            </w:r>
            <w:r w:rsidDel="00000000" w:rsidR="00000000" w:rsidRPr="00000000">
              <w:rPr>
                <w:rtl w:val="0"/>
              </w:rPr>
            </w:r>
          </w:p>
        </w:tc>
      </w:tr>
      <w:tr>
        <w:trPr>
          <w:cantSplit w:val="0"/>
          <w:tblHeader w:val="0"/>
        </w:trPr>
        <w:tc>
          <w:tcPr/>
          <w:p w:rsidR="00000000" w:rsidDel="00000000" w:rsidP="00000000" w:rsidRDefault="00000000" w:rsidRPr="00000000" w14:paraId="000001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“Transparency Information”</w:t>
            </w:r>
            <w:r w:rsidDel="00000000" w:rsidR="00000000" w:rsidRPr="00000000">
              <w:rPr>
                <w:rtl w:val="0"/>
              </w:rPr>
            </w:r>
          </w:p>
        </w:tc>
        <w:tc>
          <w:tcPr/>
          <w:p w:rsidR="00000000" w:rsidDel="00000000" w:rsidP="00000000" w:rsidRDefault="00000000" w:rsidRPr="00000000" w14:paraId="0000015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https://www.gov.uk/government/publications/ppn-0921-requirements-to-publish-on-contracts-finder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updated from time to time and Public Procurement Policy Note 01/17 (update to transparency principles) where applicable (</w:t>
            </w:r>
            <w:hyperlink r:id="rId1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https://www.gov.uk/government/publications/procurement-policy-note-0117-update-to-transparency-principles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updated from time to time except for:</w:t>
            </w:r>
            <w:r w:rsidDel="00000000" w:rsidR="00000000" w:rsidRPr="00000000">
              <w:rPr>
                <w:rtl w:val="0"/>
              </w:rPr>
            </w:r>
          </w:p>
          <w:p w:rsidR="00000000" w:rsidDel="00000000" w:rsidP="00000000" w:rsidRDefault="00000000" w:rsidRPr="00000000" w14:paraId="0000015F">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information which is exempt from disclosure in accordance with the provisions of the FOIA, which shall be determined by the Buyer; and</w:t>
            </w:r>
            <w:r w:rsidDel="00000000" w:rsidR="00000000" w:rsidRPr="00000000">
              <w:rPr>
                <w:rtl w:val="0"/>
              </w:rPr>
            </w:r>
          </w:p>
          <w:p w:rsidR="00000000" w:rsidDel="00000000" w:rsidP="00000000" w:rsidRDefault="00000000" w:rsidRPr="00000000" w14:paraId="0000016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Confidential Information;</w:t>
            </w:r>
            <w:r w:rsidDel="00000000" w:rsidR="00000000" w:rsidRPr="00000000">
              <w:rPr>
                <w:rtl w:val="0"/>
              </w:rPr>
            </w:r>
          </w:p>
        </w:tc>
      </w:tr>
      <w:tr>
        <w:trPr>
          <w:cantSplit w:val="0"/>
          <w:tblHeader w:val="0"/>
        </w:trPr>
        <w:tc>
          <w:tcPr/>
          <w:p w:rsidR="00000000" w:rsidDel="00000000" w:rsidP="00000000" w:rsidRDefault="00000000" w:rsidRPr="00000000" w14:paraId="000001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“UK GDPR”</w:t>
            </w:r>
            <w:r w:rsidDel="00000000" w:rsidR="00000000" w:rsidRPr="00000000">
              <w:rPr>
                <w:rtl w:val="0"/>
              </w:rPr>
            </w:r>
          </w:p>
        </w:tc>
        <w:tc>
          <w:tcPr/>
          <w:p w:rsidR="00000000" w:rsidDel="00000000" w:rsidP="00000000" w:rsidRDefault="00000000" w:rsidRPr="00000000" w14:paraId="0000016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meaning as set out in section 3(10) of the DPA 2018, supplemented by section 205(4);</w:t>
            </w:r>
            <w:r w:rsidDel="00000000" w:rsidR="00000000" w:rsidRPr="00000000">
              <w:rPr>
                <w:rtl w:val="0"/>
              </w:rPr>
            </w:r>
          </w:p>
        </w:tc>
      </w:tr>
      <w:tr>
        <w:trPr>
          <w:cantSplit w:val="0"/>
          <w:tblHeader w:val="0"/>
        </w:trPr>
        <w:tc>
          <w:tcPr/>
          <w:p w:rsidR="00000000" w:rsidDel="00000000" w:rsidP="00000000" w:rsidRDefault="00000000" w:rsidRPr="00000000" w14:paraId="000001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“VAT”</w:t>
            </w:r>
            <w:r w:rsidDel="00000000" w:rsidR="00000000" w:rsidRPr="00000000">
              <w:rPr>
                <w:rtl w:val="0"/>
              </w:rPr>
            </w:r>
          </w:p>
        </w:tc>
        <w:tc>
          <w:tcPr/>
          <w:p w:rsidR="00000000" w:rsidDel="00000000" w:rsidP="00000000" w:rsidRDefault="00000000" w:rsidRPr="00000000" w14:paraId="0000016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value added tax in accordance with the provisions of the Value Added Tax Act 1994; </w:t>
            </w:r>
            <w:r w:rsidDel="00000000" w:rsidR="00000000" w:rsidRPr="00000000">
              <w:rPr>
                <w:rtl w:val="0"/>
              </w:rPr>
            </w:r>
          </w:p>
        </w:tc>
      </w:tr>
      <w:tr>
        <w:trPr>
          <w:cantSplit w:val="0"/>
          <w:tblHeader w:val="0"/>
        </w:trPr>
        <w:tc>
          <w:tcPr/>
          <w:p w:rsidR="00000000" w:rsidDel="00000000" w:rsidP="00000000" w:rsidRDefault="00000000" w:rsidRPr="00000000" w14:paraId="000001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“Worker”</w:t>
            </w:r>
            <w:r w:rsidDel="00000000" w:rsidR="00000000" w:rsidRPr="00000000">
              <w:rPr>
                <w:rtl w:val="0"/>
              </w:rPr>
            </w:r>
          </w:p>
        </w:tc>
        <w:tc>
          <w:tcPr/>
          <w:p w:rsidR="00000000" w:rsidDel="00000000" w:rsidP="00000000" w:rsidRDefault="00000000" w:rsidRPr="00000000" w14:paraId="0000016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one of the Supplier Staff which the Buyer, in its reasonable opinion, considers is an individual to which Procurement Policy Note 08/15 (</w:t>
            </w:r>
            <w:hyperlink r:id="rId1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Tax Arrangements of Public Appointees) (https://www.gov.uk/government/publications/procurement-policynote-0815-tax-arrangements-of-appointees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updated from time to time applies in respect of the Deliverables; and</w:t>
            </w:r>
            <w:r w:rsidDel="00000000" w:rsidR="00000000" w:rsidRPr="00000000">
              <w:rPr>
                <w:rtl w:val="0"/>
              </w:rPr>
            </w:r>
          </w:p>
        </w:tc>
      </w:tr>
      <w:tr>
        <w:trPr>
          <w:cantSplit w:val="0"/>
          <w:tblHeader w:val="0"/>
        </w:trPr>
        <w:tc>
          <w:tcPr/>
          <w:p w:rsidR="00000000" w:rsidDel="00000000" w:rsidP="00000000" w:rsidRDefault="00000000" w:rsidRPr="00000000" w14:paraId="0000016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“Working Day”</w:t>
            </w:r>
            <w:r w:rsidDel="00000000" w:rsidR="00000000" w:rsidRPr="00000000">
              <w:rPr>
                <w:rtl w:val="0"/>
              </w:rPr>
            </w:r>
          </w:p>
        </w:tc>
        <w:tc>
          <w:tcPr/>
          <w:p w:rsidR="00000000" w:rsidDel="00000000" w:rsidP="00000000" w:rsidRDefault="00000000" w:rsidRPr="00000000" w14:paraId="0000016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day (other than a Saturday or Sunday) on which banks are open for business in the City of London.</w:t>
            </w:r>
            <w:r w:rsidDel="00000000" w:rsidR="00000000" w:rsidRPr="00000000">
              <w:rPr>
                <w:rtl w:val="0"/>
              </w:rPr>
            </w:r>
          </w:p>
        </w:tc>
      </w:tr>
    </w:tbl>
    <w:p w:rsidR="00000000" w:rsidDel="00000000" w:rsidP="00000000" w:rsidRDefault="00000000" w:rsidRPr="00000000" w14:paraId="00000169">
      <w:pPr>
        <w:rPr>
          <w:smallCaps w:val="1"/>
          <w:color w:val="000000"/>
        </w:rPr>
      </w:pPr>
      <w:r w:rsidDel="00000000" w:rsidR="00000000" w:rsidRPr="00000000">
        <w:rPr>
          <w:rtl w:val="0"/>
        </w:rPr>
      </w:r>
    </w:p>
    <w:p w:rsidR="00000000" w:rsidDel="00000000" w:rsidP="00000000" w:rsidRDefault="00000000" w:rsidRPr="00000000" w14:paraId="0000016A">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gb3jie" w:id="31"/>
      <w:bookmarkEnd w:id="31"/>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Understanding the Contract</w:t>
      </w:r>
      <w:r w:rsidDel="00000000" w:rsidR="00000000" w:rsidRPr="00000000">
        <w:rPr>
          <w:rtl w:val="0"/>
        </w:rPr>
      </w:r>
    </w:p>
    <w:p w:rsidR="00000000" w:rsidDel="00000000" w:rsidP="00000000" w:rsidRDefault="00000000" w:rsidRPr="00000000" w14:paraId="0000016B">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Contract, unless the context otherwise requires:</w:t>
      </w:r>
      <w:r w:rsidDel="00000000" w:rsidR="00000000" w:rsidRPr="00000000">
        <w:rPr>
          <w:rtl w:val="0"/>
        </w:rPr>
      </w:r>
    </w:p>
    <w:p w:rsidR="00000000" w:rsidDel="00000000" w:rsidP="00000000" w:rsidRDefault="00000000" w:rsidRPr="00000000" w14:paraId="0000016C">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references to numbered clauses are references to the relevant clause in these Conditions;</w:t>
      </w:r>
      <w:r w:rsidDel="00000000" w:rsidR="00000000" w:rsidRPr="00000000">
        <w:rPr>
          <w:rtl w:val="0"/>
        </w:rPr>
      </w:r>
    </w:p>
    <w:p w:rsidR="00000000" w:rsidDel="00000000" w:rsidP="00000000" w:rsidRDefault="00000000" w:rsidRPr="00000000" w14:paraId="0000016D">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obligation on any Party not to do or omit to do anything shall include an obligation not to allow that thing to be done or omitted to be done;</w:t>
      </w:r>
      <w:r w:rsidDel="00000000" w:rsidR="00000000" w:rsidRPr="00000000">
        <w:rPr>
          <w:rtl w:val="0"/>
        </w:rPr>
      </w:r>
    </w:p>
    <w:p w:rsidR="00000000" w:rsidDel="00000000" w:rsidP="00000000" w:rsidRDefault="00000000" w:rsidRPr="00000000" w14:paraId="0000016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references to “writing” include printing, display on a screen and electronic transmission and other modes of representing or reproducing words in a visible form;</w:t>
      </w:r>
      <w:r w:rsidDel="00000000" w:rsidR="00000000" w:rsidRPr="00000000">
        <w:rPr>
          <w:rtl w:val="0"/>
        </w:rPr>
      </w:r>
    </w:p>
    <w:p w:rsidR="00000000" w:rsidDel="00000000" w:rsidP="00000000" w:rsidRDefault="00000000" w:rsidRPr="00000000" w14:paraId="0000016F">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reference to any Law includes a reference to that Law as amended, extended, consolidated, replaced or re-enacted from time to time (including as a consequence of the Retained EU Law (Revocation and Reform) Act) and to any legislation or byelaw made under that Law; </w:t>
      </w:r>
      <w:r w:rsidDel="00000000" w:rsidR="00000000" w:rsidRPr="00000000">
        <w:rPr>
          <w:rtl w:val="0"/>
        </w:rPr>
      </w:r>
    </w:p>
    <w:p w:rsidR="00000000" w:rsidDel="00000000" w:rsidP="00000000" w:rsidRDefault="00000000" w:rsidRPr="00000000" w14:paraId="00000170">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word “including”, “for example” and similar words shall be understood as if they were immediately followed by the words “without limitation”;</w:t>
      </w:r>
      <w:r w:rsidDel="00000000" w:rsidR="00000000" w:rsidRPr="00000000">
        <w:rPr>
          <w:rtl w:val="0"/>
        </w:rPr>
      </w:r>
    </w:p>
    <w:p w:rsidR="00000000" w:rsidDel="00000000" w:rsidP="00000000" w:rsidRDefault="00000000" w:rsidRPr="00000000" w14:paraId="00000171">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EU References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Del="00000000" w:rsidR="00000000" w:rsidRPr="00000000">
        <w:rPr>
          <w:rtl w:val="0"/>
        </w:rPr>
      </w:r>
    </w:p>
    <w:p w:rsidR="00000000" w:rsidDel="00000000" w:rsidP="00000000" w:rsidRDefault="00000000" w:rsidRPr="00000000" w14:paraId="00000172">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vgdtq7" w:id="32"/>
      <w:bookmarkEnd w:id="32"/>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How the Contract works</w:t>
      </w:r>
      <w:r w:rsidDel="00000000" w:rsidR="00000000" w:rsidRPr="00000000">
        <w:rPr>
          <w:rtl w:val="0"/>
        </w:rPr>
      </w:r>
    </w:p>
    <w:p w:rsidR="00000000" w:rsidDel="00000000" w:rsidP="00000000" w:rsidRDefault="00000000" w:rsidRPr="00000000" w14:paraId="00000173">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7m2jsg" w:id="33"/>
      <w:bookmarkEnd w:id="3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Order Form is an offer by the Buyer to purchase the Deliverables subject to and in accordance with the terms and conditions of the Contract.</w:t>
      </w:r>
      <w:r w:rsidDel="00000000" w:rsidR="00000000" w:rsidRPr="00000000">
        <w:rPr>
          <w:rtl w:val="0"/>
        </w:rPr>
      </w:r>
    </w:p>
    <w:p w:rsidR="00000000" w:rsidDel="00000000" w:rsidP="00000000" w:rsidRDefault="00000000" w:rsidRPr="00000000" w14:paraId="00000174">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mrcu09" w:id="34"/>
      <w:bookmarkEnd w:id="3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deemed to accept the offer in the Order Form when the Buyer receives a copy of the Order Form signed by the Supplier.</w:t>
      </w:r>
      <w:r w:rsidDel="00000000" w:rsidR="00000000" w:rsidRPr="00000000">
        <w:rPr>
          <w:rtl w:val="0"/>
        </w:rPr>
      </w:r>
    </w:p>
    <w:p w:rsidR="00000000" w:rsidDel="00000000" w:rsidP="00000000" w:rsidRDefault="00000000" w:rsidRPr="00000000" w14:paraId="00000175">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46r0co2" w:id="35"/>
      <w:bookmarkEnd w:id="3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warrants and represents that its tender (if any) and all statements made and documents submitted as part of the procurement of Deliverables are and remain true and accurate.</w:t>
      </w:r>
      <w:r w:rsidDel="00000000" w:rsidR="00000000" w:rsidRPr="00000000">
        <w:rPr>
          <w:rtl w:val="0"/>
        </w:rPr>
      </w:r>
    </w:p>
    <w:p w:rsidR="00000000" w:rsidDel="00000000" w:rsidP="00000000" w:rsidRDefault="00000000" w:rsidRPr="00000000" w14:paraId="00000176">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lwamvv" w:id="36"/>
      <w:bookmarkEnd w:id="36"/>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What needs to be delivered</w:t>
      </w:r>
      <w:r w:rsidDel="00000000" w:rsidR="00000000" w:rsidRPr="00000000">
        <w:rPr>
          <w:rtl w:val="0"/>
        </w:rPr>
      </w:r>
    </w:p>
    <w:p w:rsidR="00000000" w:rsidDel="00000000" w:rsidP="00000000" w:rsidRDefault="00000000" w:rsidRPr="00000000" w14:paraId="00000177">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 Deliverables</w:t>
      </w:r>
      <w:r w:rsidDel="00000000" w:rsidR="00000000" w:rsidRPr="00000000">
        <w:rPr>
          <w:rtl w:val="0"/>
        </w:rPr>
      </w:r>
    </w:p>
    <w:p w:rsidR="00000000" w:rsidDel="00000000" w:rsidP="00000000" w:rsidRDefault="00000000" w:rsidRPr="00000000" w14:paraId="0000017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provide Deliverables: </w:t>
      </w:r>
      <w:r w:rsidDel="00000000" w:rsidR="00000000" w:rsidRPr="00000000">
        <w:rPr>
          <w:rtl w:val="0"/>
        </w:rPr>
      </w:r>
    </w:p>
    <w:p w:rsidR="00000000" w:rsidDel="00000000" w:rsidP="00000000" w:rsidRDefault="00000000" w:rsidRPr="00000000" w14:paraId="00000179">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accordance with the Specification and the Contract; </w:t>
      </w:r>
      <w:r w:rsidDel="00000000" w:rsidR="00000000" w:rsidRPr="00000000">
        <w:rPr>
          <w:rtl w:val="0"/>
        </w:rPr>
      </w:r>
    </w:p>
    <w:p w:rsidR="00000000" w:rsidDel="00000000" w:rsidP="00000000" w:rsidRDefault="00000000" w:rsidRPr="00000000" w14:paraId="0000017A">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reasonable skill and care; </w:t>
      </w:r>
      <w:r w:rsidDel="00000000" w:rsidR="00000000" w:rsidRPr="00000000">
        <w:rPr>
          <w:rtl w:val="0"/>
        </w:rPr>
      </w:r>
    </w:p>
    <w:p w:rsidR="00000000" w:rsidDel="00000000" w:rsidP="00000000" w:rsidRDefault="00000000" w:rsidRPr="00000000" w14:paraId="0000017B">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Good Industry Practice; </w:t>
      </w:r>
      <w:r w:rsidDel="00000000" w:rsidR="00000000" w:rsidRPr="00000000">
        <w:rPr>
          <w:rtl w:val="0"/>
        </w:rPr>
      </w:r>
    </w:p>
    <w:p w:rsidR="00000000" w:rsidDel="00000000" w:rsidP="00000000" w:rsidRDefault="00000000" w:rsidRPr="00000000" w14:paraId="0000017C">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using its own policies, processes and internal quality control measures as long as they don’t conflict with the Contract;</w:t>
      </w:r>
      <w:r w:rsidDel="00000000" w:rsidR="00000000" w:rsidRPr="00000000">
        <w:rPr>
          <w:rtl w:val="0"/>
        </w:rPr>
      </w:r>
    </w:p>
    <w:p w:rsidR="00000000" w:rsidDel="00000000" w:rsidP="00000000" w:rsidRDefault="00000000" w:rsidRPr="00000000" w14:paraId="0000017D">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dates agreed; and </w:t>
      </w:r>
      <w:r w:rsidDel="00000000" w:rsidR="00000000" w:rsidRPr="00000000">
        <w:rPr>
          <w:rtl w:val="0"/>
        </w:rPr>
      </w:r>
    </w:p>
    <w:p w:rsidR="00000000" w:rsidDel="00000000" w:rsidP="00000000" w:rsidRDefault="00000000" w:rsidRPr="00000000" w14:paraId="0000017E">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comply with all Law.</w:t>
      </w:r>
      <w:r w:rsidDel="00000000" w:rsidR="00000000" w:rsidRPr="00000000">
        <w:rPr>
          <w:rtl w:val="0"/>
        </w:rPr>
      </w:r>
    </w:p>
    <w:p w:rsidR="00000000" w:rsidDel="00000000" w:rsidP="00000000" w:rsidRDefault="00000000" w:rsidRPr="00000000" w14:paraId="0000017F">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11kx3o" w:id="37"/>
      <w:bookmarkEnd w:id="3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Goods clauses</w:t>
      </w:r>
      <w:r w:rsidDel="00000000" w:rsidR="00000000" w:rsidRPr="00000000">
        <w:rPr>
          <w:rtl w:val="0"/>
        </w:rPr>
      </w:r>
    </w:p>
    <w:p w:rsidR="00000000" w:rsidDel="00000000" w:rsidP="00000000" w:rsidRDefault="00000000" w:rsidRPr="00000000" w14:paraId="00000180">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Goods delivered must be new, or as new if recycled, unused and of recent origin.</w:t>
      </w:r>
      <w:r w:rsidDel="00000000" w:rsidR="00000000" w:rsidRPr="00000000">
        <w:rPr>
          <w:rtl w:val="0"/>
        </w:rPr>
      </w:r>
    </w:p>
    <w:p w:rsidR="00000000" w:rsidDel="00000000" w:rsidP="00000000" w:rsidRDefault="00000000" w:rsidRPr="00000000" w14:paraId="00000181">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transfers ownership of the Goods on completion of Delivery or payment for those Goods, whichever is earlier.</w:t>
      </w:r>
      <w:r w:rsidDel="00000000" w:rsidR="00000000" w:rsidRPr="00000000">
        <w:rPr>
          <w:rtl w:val="0"/>
        </w:rPr>
      </w:r>
    </w:p>
    <w:p w:rsidR="00000000" w:rsidDel="00000000" w:rsidP="00000000" w:rsidRDefault="00000000" w:rsidRPr="00000000" w14:paraId="00000182">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in the Goods transfers to the Buyer on Delivery,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183">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warrants that it has full and unrestricted ownership of the Goods at the time of transfer of ownership.</w:t>
      </w:r>
      <w:r w:rsidDel="00000000" w:rsidR="00000000" w:rsidRPr="00000000">
        <w:rPr>
          <w:rtl w:val="0"/>
        </w:rPr>
      </w:r>
    </w:p>
    <w:p w:rsidR="00000000" w:rsidDel="00000000" w:rsidP="00000000" w:rsidRDefault="00000000" w:rsidRPr="00000000" w14:paraId="0000018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3l18frh" w:id="38"/>
      <w:bookmarkEnd w:id="3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Deliver the Goods on the date and to the location specified in the Order Form, during the Buyer's working hours (unless otherwise specified in the Order Form). </w:t>
      </w:r>
      <w:r w:rsidDel="00000000" w:rsidR="00000000" w:rsidRPr="00000000">
        <w:rPr>
          <w:rtl w:val="0"/>
        </w:rPr>
      </w:r>
    </w:p>
    <w:p w:rsidR="00000000" w:rsidDel="00000000" w:rsidP="00000000" w:rsidRDefault="00000000" w:rsidRPr="00000000" w14:paraId="0000018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provide sufficient packaging for the Goods to reach the point of Delivery safely and undamaged.</w:t>
      </w:r>
      <w:r w:rsidDel="00000000" w:rsidR="00000000" w:rsidRPr="00000000">
        <w:rPr>
          <w:rtl w:val="0"/>
        </w:rPr>
      </w:r>
    </w:p>
    <w:p w:rsidR="00000000" w:rsidDel="00000000" w:rsidP="00000000" w:rsidRDefault="00000000" w:rsidRPr="00000000" w14:paraId="0000018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deliveries must have a delivery note attached that specifies the order number, type and quantity of Goods.</w:t>
      </w:r>
      <w:r w:rsidDel="00000000" w:rsidR="00000000" w:rsidRPr="00000000">
        <w:rPr>
          <w:rtl w:val="0"/>
        </w:rPr>
      </w:r>
    </w:p>
    <w:p w:rsidR="00000000" w:rsidDel="00000000" w:rsidP="00000000" w:rsidRDefault="00000000" w:rsidRPr="00000000" w14:paraId="0000018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provide all tools, information and instructions the Buyer needs to make use of the Goods.</w:t>
      </w:r>
      <w:r w:rsidDel="00000000" w:rsidR="00000000" w:rsidRPr="00000000">
        <w:rPr>
          <w:rtl w:val="0"/>
        </w:rPr>
      </w:r>
    </w:p>
    <w:p w:rsidR="00000000" w:rsidDel="00000000" w:rsidP="00000000" w:rsidRDefault="00000000" w:rsidRPr="00000000" w14:paraId="0000018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206ipza" w:id="39"/>
      <w:bookmarkEnd w:id="3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r w:rsidDel="00000000" w:rsidR="00000000" w:rsidRPr="00000000">
        <w:rPr>
          <w:rtl w:val="0"/>
        </w:rPr>
      </w:r>
    </w:p>
    <w:p w:rsidR="00000000" w:rsidDel="00000000" w:rsidP="00000000" w:rsidRDefault="00000000" w:rsidRPr="00000000" w14:paraId="0000018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r w:rsidDel="00000000" w:rsidR="00000000" w:rsidRPr="00000000">
        <w:rPr>
          <w:rtl w:val="0"/>
        </w:rPr>
      </w:r>
    </w:p>
    <w:p w:rsidR="00000000" w:rsidDel="00000000" w:rsidP="00000000" w:rsidRDefault="00000000" w:rsidRPr="00000000" w14:paraId="0000018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at its own cost repair, replace, refund or substitute (at the Buyer's option and request) any Goods that the Buyer rejects because they don't conform with clause 4.2.  If the Supplier doesn't do this it will pay the Buyer's costs including repair or re-supply by a third party.</w:t>
      </w:r>
      <w:r w:rsidDel="00000000" w:rsidR="00000000" w:rsidRPr="00000000">
        <w:rPr>
          <w:rtl w:val="0"/>
        </w:rPr>
      </w:r>
    </w:p>
    <w:p w:rsidR="00000000" w:rsidDel="00000000" w:rsidP="00000000" w:rsidRDefault="00000000" w:rsidRPr="00000000" w14:paraId="0000018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4k668n3" w:id="40"/>
      <w:bookmarkEnd w:id="4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r w:rsidDel="00000000" w:rsidR="00000000" w:rsidRPr="00000000">
        <w:rPr>
          <w:rtl w:val="0"/>
        </w:rPr>
      </w:r>
    </w:p>
    <w:p w:rsidR="00000000" w:rsidDel="00000000" w:rsidP="00000000" w:rsidRDefault="00000000" w:rsidRPr="00000000" w14:paraId="0000018C">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Services clauses</w:t>
      </w:r>
      <w:r w:rsidDel="00000000" w:rsidR="00000000" w:rsidRPr="00000000">
        <w:rPr>
          <w:rtl w:val="0"/>
        </w:rPr>
      </w:r>
    </w:p>
    <w:p w:rsidR="00000000" w:rsidDel="00000000" w:rsidP="00000000" w:rsidRDefault="00000000" w:rsidRPr="00000000" w14:paraId="0000018D">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Late Delivery of the Services will be a default of the Contract.</w:t>
      </w:r>
      <w:r w:rsidDel="00000000" w:rsidR="00000000" w:rsidRPr="00000000">
        <w:rPr>
          <w:rtl w:val="0"/>
        </w:rPr>
      </w:r>
    </w:p>
    <w:p w:rsidR="00000000" w:rsidDel="00000000" w:rsidP="00000000" w:rsidRDefault="00000000" w:rsidRPr="00000000" w14:paraId="0000018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r w:rsidDel="00000000" w:rsidR="00000000" w:rsidRPr="00000000">
        <w:rPr>
          <w:rtl w:val="0"/>
        </w:rPr>
      </w:r>
    </w:p>
    <w:p w:rsidR="00000000" w:rsidDel="00000000" w:rsidP="00000000" w:rsidRDefault="00000000" w:rsidRPr="00000000" w14:paraId="0000018F">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must provide the Supplier with reasonable access to its premises at reasonable times for the purpose of supplying the Services</w:t>
      </w:r>
      <w:r w:rsidDel="00000000" w:rsidR="00000000" w:rsidRPr="00000000">
        <w:rPr>
          <w:rtl w:val="0"/>
        </w:rPr>
      </w:r>
    </w:p>
    <w:p w:rsidR="00000000" w:rsidDel="00000000" w:rsidP="00000000" w:rsidRDefault="00000000" w:rsidRPr="00000000" w14:paraId="00000190">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r w:rsidDel="00000000" w:rsidR="00000000" w:rsidRPr="00000000">
        <w:rPr>
          <w:rtl w:val="0"/>
        </w:rPr>
      </w:r>
    </w:p>
    <w:p w:rsidR="00000000" w:rsidDel="00000000" w:rsidP="00000000" w:rsidRDefault="00000000" w:rsidRPr="00000000" w14:paraId="00000191">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allocate sufficient resources and appropriate expertise to the Contract.</w:t>
      </w:r>
      <w:r w:rsidDel="00000000" w:rsidR="00000000" w:rsidRPr="00000000">
        <w:rPr>
          <w:rtl w:val="0"/>
        </w:rPr>
      </w:r>
    </w:p>
    <w:p w:rsidR="00000000" w:rsidDel="00000000" w:rsidP="00000000" w:rsidRDefault="00000000" w:rsidRPr="00000000" w14:paraId="00000192">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take all reasonable care to ensure performance does not disrupt the Buyer's operations, employees or other contractors.</w:t>
      </w:r>
      <w:r w:rsidDel="00000000" w:rsidR="00000000" w:rsidRPr="00000000">
        <w:rPr>
          <w:rtl w:val="0"/>
        </w:rPr>
      </w:r>
    </w:p>
    <w:p w:rsidR="00000000" w:rsidDel="00000000" w:rsidP="00000000" w:rsidRDefault="00000000" w:rsidRPr="00000000" w14:paraId="00000193">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completion of the Services, the Supplier is responsible for leaving the Buyer's premises in a clean, safe and tidy condition and making good any damage that it has caused to the Buyer's premises or property, other than fair wear and tear. </w:t>
      </w:r>
      <w:r w:rsidDel="00000000" w:rsidR="00000000" w:rsidRPr="00000000">
        <w:rPr>
          <w:rtl w:val="0"/>
        </w:rPr>
      </w:r>
    </w:p>
    <w:p w:rsidR="00000000" w:rsidDel="00000000" w:rsidP="00000000" w:rsidRDefault="00000000" w:rsidRPr="00000000" w14:paraId="0000019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ensure all Services, and anything used to deliver the Services, are of good quality. </w:t>
      </w:r>
      <w:r w:rsidDel="00000000" w:rsidR="00000000" w:rsidRPr="00000000">
        <w:rPr>
          <w:rtl w:val="0"/>
        </w:rPr>
      </w:r>
    </w:p>
    <w:p w:rsidR="00000000" w:rsidDel="00000000" w:rsidP="00000000" w:rsidRDefault="00000000" w:rsidRPr="00000000" w14:paraId="0000019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is entitled to withhold payment for partially or undelivered Services, but doing so does not stop it from using its other rights under the Contract.</w:t>
      </w:r>
      <w:r w:rsidDel="00000000" w:rsidR="00000000" w:rsidRPr="00000000">
        <w:rPr>
          <w:rtl w:val="0"/>
        </w:rPr>
      </w:r>
    </w:p>
    <w:p w:rsidR="00000000" w:rsidDel="00000000" w:rsidP="00000000" w:rsidRDefault="00000000" w:rsidRPr="00000000" w14:paraId="00000196">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zbgiuw" w:id="41"/>
      <w:bookmarkEnd w:id="41"/>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Pricing and payments</w:t>
      </w:r>
      <w:r w:rsidDel="00000000" w:rsidR="00000000" w:rsidRPr="00000000">
        <w:rPr>
          <w:rtl w:val="0"/>
        </w:rPr>
      </w:r>
    </w:p>
    <w:p w:rsidR="00000000" w:rsidDel="00000000" w:rsidP="00000000" w:rsidRDefault="00000000" w:rsidRPr="00000000" w14:paraId="00000197">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exchange for the Deliverables, the Supplier must invoice the Buyer for the charges in the Order Form.  </w:t>
      </w:r>
      <w:r w:rsidDel="00000000" w:rsidR="00000000" w:rsidRPr="00000000">
        <w:rPr>
          <w:rtl w:val="0"/>
        </w:rPr>
      </w:r>
    </w:p>
    <w:p w:rsidR="00000000" w:rsidDel="00000000" w:rsidP="00000000" w:rsidRDefault="00000000" w:rsidRPr="00000000" w14:paraId="00000198">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Charges:</w:t>
      </w:r>
      <w:r w:rsidDel="00000000" w:rsidR="00000000" w:rsidRPr="00000000">
        <w:rPr>
          <w:rtl w:val="0"/>
        </w:rPr>
      </w:r>
    </w:p>
    <w:p w:rsidR="00000000" w:rsidDel="00000000" w:rsidP="00000000" w:rsidRDefault="00000000" w:rsidRPr="00000000" w14:paraId="0000019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exclude VAT, which is payable on provision of a valid VAT invoice; and</w:t>
      </w:r>
      <w:r w:rsidDel="00000000" w:rsidR="00000000" w:rsidRPr="00000000">
        <w:rPr>
          <w:rtl w:val="0"/>
        </w:rPr>
      </w:r>
    </w:p>
    <w:p w:rsidR="00000000" w:rsidDel="00000000" w:rsidP="00000000" w:rsidRDefault="00000000" w:rsidRPr="00000000" w14:paraId="0000019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all costs and expenses connected with the supply of Deliverables.</w:t>
      </w:r>
      <w:r w:rsidDel="00000000" w:rsidR="00000000" w:rsidRPr="00000000">
        <w:rPr>
          <w:rtl w:val="0"/>
        </w:rPr>
      </w:r>
    </w:p>
    <w:p w:rsidR="00000000" w:rsidDel="00000000" w:rsidP="00000000" w:rsidRDefault="00000000" w:rsidRPr="00000000" w14:paraId="0000019B">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must pay the Supplier the charges within 30 days of receipt by the Buyer of a valid, undisputed invoice, in cleared funds to the Supplier's account stated in the invoice or in the Order Form.</w:t>
      </w:r>
      <w:r w:rsidDel="00000000" w:rsidR="00000000" w:rsidRPr="00000000">
        <w:rPr>
          <w:rtl w:val="0"/>
        </w:rPr>
      </w:r>
    </w:p>
    <w:p w:rsidR="00000000" w:rsidDel="00000000" w:rsidP="00000000" w:rsidRDefault="00000000" w:rsidRPr="00000000" w14:paraId="0000019C">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Supplier invoice is only valid if it:</w:t>
      </w:r>
      <w:r w:rsidDel="00000000" w:rsidR="00000000" w:rsidRPr="00000000">
        <w:rPr>
          <w:rtl w:val="0"/>
        </w:rPr>
      </w:r>
    </w:p>
    <w:p w:rsidR="00000000" w:rsidDel="00000000" w:rsidP="00000000" w:rsidRDefault="00000000" w:rsidRPr="00000000" w14:paraId="0000019D">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includes all appropriate references including the Purchase Order Number and other details reasonably requested by the Buyer; and</w:t>
      </w:r>
      <w:r w:rsidDel="00000000" w:rsidR="00000000" w:rsidRPr="00000000">
        <w:rPr>
          <w:rtl w:val="0"/>
        </w:rPr>
      </w:r>
    </w:p>
    <w:p w:rsidR="00000000" w:rsidDel="00000000" w:rsidP="00000000" w:rsidRDefault="00000000" w:rsidRPr="00000000" w14:paraId="0000019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includes a detailed breakdown of Deliverables which have been delivered.</w:t>
      </w:r>
      <w:r w:rsidDel="00000000" w:rsidR="00000000" w:rsidRPr="00000000">
        <w:rPr>
          <w:rtl w:val="0"/>
        </w:rPr>
      </w:r>
    </w:p>
    <w:p w:rsidR="00000000" w:rsidDel="00000000" w:rsidP="00000000" w:rsidRDefault="00000000" w:rsidRPr="00000000" w14:paraId="0000019F">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36. </w:t>
      </w:r>
      <w:r w:rsidDel="00000000" w:rsidR="00000000" w:rsidRPr="00000000">
        <w:rPr>
          <w:rtl w:val="0"/>
        </w:rPr>
      </w:r>
    </w:p>
    <w:p w:rsidR="00000000" w:rsidDel="00000000" w:rsidP="00000000" w:rsidRDefault="00000000" w:rsidRPr="00000000" w14:paraId="000001A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retain or set-off payment of any amount owed to it by the Supplier under this Contract or any other agreement between the Supplier and the Buyer if notice and reasons are provided.</w:t>
      </w:r>
      <w:r w:rsidDel="00000000" w:rsidR="00000000" w:rsidRPr="00000000">
        <w:rPr>
          <w:rtl w:val="0"/>
        </w:rPr>
      </w:r>
    </w:p>
    <w:p w:rsidR="00000000" w:rsidDel="00000000" w:rsidP="00000000" w:rsidRDefault="00000000" w:rsidRPr="00000000" w14:paraId="000001A1">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egqt2p" w:id="42"/>
      <w:bookmarkEnd w:id="4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ensure that all Subcontractors are paid, in full, within 30 days of receipt of a valid, undisputed invoice.  If this doesn't happen, the Buyer can publish the details of the late payment or non-payment.</w:t>
      </w:r>
      <w:r w:rsidDel="00000000" w:rsidR="00000000" w:rsidRPr="00000000">
        <w:rPr>
          <w:rtl w:val="0"/>
        </w:rPr>
      </w:r>
    </w:p>
    <w:p w:rsidR="00000000" w:rsidDel="00000000" w:rsidP="00000000" w:rsidRDefault="00000000" w:rsidRPr="00000000" w14:paraId="000001A2">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3ygebqi" w:id="43"/>
      <w:bookmarkEnd w:id="43"/>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The Buyer's obligations to the Supplier</w:t>
      </w:r>
      <w:r w:rsidDel="00000000" w:rsidR="00000000" w:rsidRPr="00000000">
        <w:rPr>
          <w:rtl w:val="0"/>
        </w:rPr>
      </w:r>
    </w:p>
    <w:p w:rsidR="00000000" w:rsidDel="00000000" w:rsidP="00000000" w:rsidRDefault="00000000" w:rsidRPr="00000000" w14:paraId="000001A3">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dlolyb" w:id="44"/>
      <w:bookmarkEnd w:id="4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Supplier fails to comply with the Contract as a result of a Buyer Cause:</w:t>
      </w:r>
      <w:r w:rsidDel="00000000" w:rsidR="00000000" w:rsidRPr="00000000">
        <w:rPr>
          <w:rtl w:val="0"/>
        </w:rPr>
      </w:r>
    </w:p>
    <w:p w:rsidR="00000000" w:rsidDel="00000000" w:rsidP="00000000" w:rsidRDefault="00000000" w:rsidRPr="00000000" w14:paraId="000001A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cannot terminate the Contract under clause 11;</w:t>
      </w:r>
      <w:r w:rsidDel="00000000" w:rsidR="00000000" w:rsidRPr="00000000">
        <w:rPr>
          <w:rtl w:val="0"/>
        </w:rPr>
      </w:r>
    </w:p>
    <w:p w:rsidR="00000000" w:rsidDel="00000000" w:rsidP="00000000" w:rsidRDefault="00000000" w:rsidRPr="00000000" w14:paraId="000001A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entitled to reasonable and proven additional expenses and to relief from liability under this Contract;</w:t>
      </w:r>
      <w:r w:rsidDel="00000000" w:rsidR="00000000" w:rsidRPr="00000000">
        <w:rPr>
          <w:rtl w:val="0"/>
        </w:rPr>
      </w:r>
    </w:p>
    <w:p w:rsidR="00000000" w:rsidDel="00000000" w:rsidP="00000000" w:rsidRDefault="00000000" w:rsidRPr="00000000" w14:paraId="000001A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entitled to additional time needed to deliver the Deliverables; and</w:t>
      </w:r>
      <w:r w:rsidDel="00000000" w:rsidR="00000000" w:rsidRPr="00000000">
        <w:rPr>
          <w:rtl w:val="0"/>
        </w:rPr>
      </w:r>
    </w:p>
    <w:p w:rsidR="00000000" w:rsidDel="00000000" w:rsidP="00000000" w:rsidRDefault="00000000" w:rsidRPr="00000000" w14:paraId="000001A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cannot suspend the ongoing supply of Deliverables.</w:t>
      </w:r>
      <w:r w:rsidDel="00000000" w:rsidR="00000000" w:rsidRPr="00000000">
        <w:rPr>
          <w:rtl w:val="0"/>
        </w:rPr>
      </w:r>
    </w:p>
    <w:p w:rsidR="00000000" w:rsidDel="00000000" w:rsidP="00000000" w:rsidRDefault="00000000" w:rsidRPr="00000000" w14:paraId="000001A8">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Clause 6.1 only applies if the Supplier:</w:t>
      </w:r>
      <w:r w:rsidDel="00000000" w:rsidR="00000000" w:rsidRPr="00000000">
        <w:rPr>
          <w:rtl w:val="0"/>
        </w:rPr>
      </w:r>
    </w:p>
    <w:p w:rsidR="00000000" w:rsidDel="00000000" w:rsidP="00000000" w:rsidRDefault="00000000" w:rsidRPr="00000000" w14:paraId="000001A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gives notice to the Buyer within 10 Working Days of becoming aware;</w:t>
      </w:r>
      <w:r w:rsidDel="00000000" w:rsidR="00000000" w:rsidRPr="00000000">
        <w:rPr>
          <w:rtl w:val="0"/>
        </w:rPr>
      </w:r>
    </w:p>
    <w:p w:rsidR="00000000" w:rsidDel="00000000" w:rsidP="00000000" w:rsidRDefault="00000000" w:rsidRPr="00000000" w14:paraId="000001A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demonstrates that the failure only happened because of the Buyer Cause; and</w:t>
      </w:r>
      <w:r w:rsidDel="00000000" w:rsidR="00000000" w:rsidRPr="00000000">
        <w:rPr>
          <w:rtl w:val="0"/>
        </w:rPr>
      </w:r>
    </w:p>
    <w:p w:rsidR="00000000" w:rsidDel="00000000" w:rsidP="00000000" w:rsidRDefault="00000000" w:rsidRPr="00000000" w14:paraId="000001A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mitigated the impact of the Buyer Cause.</w:t>
      </w:r>
      <w:r w:rsidDel="00000000" w:rsidR="00000000" w:rsidRPr="00000000">
        <w:rPr>
          <w:rtl w:val="0"/>
        </w:rPr>
      </w:r>
    </w:p>
    <w:p w:rsidR="00000000" w:rsidDel="00000000" w:rsidP="00000000" w:rsidRDefault="00000000" w:rsidRPr="00000000" w14:paraId="000001AC">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sqyw64" w:id="45"/>
      <w:bookmarkEnd w:id="45"/>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Record keeping and reporting</w:t>
      </w:r>
      <w:r w:rsidDel="00000000" w:rsidR="00000000" w:rsidRPr="00000000">
        <w:rPr>
          <w:rtl w:val="0"/>
        </w:rPr>
      </w:r>
    </w:p>
    <w:p w:rsidR="00000000" w:rsidDel="00000000" w:rsidP="00000000" w:rsidRDefault="00000000" w:rsidRPr="00000000" w14:paraId="000001AD">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cqmetx" w:id="46"/>
      <w:bookmarkEnd w:id="4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ensure that suitably qualified representatives attend progress meetings with the Buyer and provide progress reports when specified in the Order Form.</w:t>
      </w:r>
      <w:r w:rsidDel="00000000" w:rsidR="00000000" w:rsidRPr="00000000">
        <w:rPr>
          <w:rtl w:val="0"/>
        </w:rPr>
      </w:r>
    </w:p>
    <w:p w:rsidR="00000000" w:rsidDel="00000000" w:rsidP="00000000" w:rsidRDefault="00000000" w:rsidRPr="00000000" w14:paraId="000001AE">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rvwp1q" w:id="47"/>
      <w:bookmarkEnd w:id="4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keep and maintain full and accurate records and accounts on everything to do with the Contract for 7 years after the date of expiry or termination of the Contract and in accordance with the UK GDPR or the EU GDPR as the context requires.</w:t>
      </w:r>
      <w:r w:rsidDel="00000000" w:rsidR="00000000" w:rsidRPr="00000000">
        <w:rPr>
          <w:rtl w:val="0"/>
        </w:rPr>
      </w:r>
    </w:p>
    <w:p w:rsidR="00000000" w:rsidDel="00000000" w:rsidP="00000000" w:rsidRDefault="00000000" w:rsidRPr="00000000" w14:paraId="000001AF">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allow any auditor appointed by the Buyer access to its premises to verify all contract accounts and records of everything to do with the Contract and provide copies for the Audit.</w:t>
      </w:r>
      <w:r w:rsidDel="00000000" w:rsidR="00000000" w:rsidRPr="00000000">
        <w:rPr>
          <w:rtl w:val="0"/>
        </w:rPr>
      </w:r>
    </w:p>
    <w:p w:rsidR="00000000" w:rsidDel="00000000" w:rsidP="00000000" w:rsidRDefault="00000000" w:rsidRPr="00000000" w14:paraId="000001B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or an auditor can Audit the Supplier.</w:t>
      </w:r>
      <w:r w:rsidDel="00000000" w:rsidR="00000000" w:rsidRPr="00000000">
        <w:rPr>
          <w:rtl w:val="0"/>
        </w:rPr>
      </w:r>
    </w:p>
    <w:p w:rsidR="00000000" w:rsidDel="00000000" w:rsidP="00000000" w:rsidRDefault="00000000" w:rsidRPr="00000000" w14:paraId="000001B1">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an Audit, the Supplier must provide information to the auditor and reasonable co-operation at their request.</w:t>
      </w:r>
      <w:r w:rsidDel="00000000" w:rsidR="00000000" w:rsidRPr="00000000">
        <w:rPr>
          <w:rtl w:val="0"/>
        </w:rPr>
      </w:r>
    </w:p>
    <w:p w:rsidR="00000000" w:rsidDel="00000000" w:rsidP="00000000" w:rsidRDefault="00000000" w:rsidRPr="00000000" w14:paraId="000001B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will bear their own costs when an Audit is undertaken unless the Audit identifies a Material Breach by the Supplier, in which case the Supplier will repay the Buyer's reasonable costs in connection with the Audit.</w:t>
      </w:r>
      <w:r w:rsidDel="00000000" w:rsidR="00000000" w:rsidRPr="00000000">
        <w:rPr>
          <w:rtl w:val="0"/>
        </w:rPr>
      </w:r>
    </w:p>
    <w:p w:rsidR="00000000" w:rsidDel="00000000" w:rsidP="00000000" w:rsidRDefault="00000000" w:rsidRPr="00000000" w14:paraId="000001B3">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is not providing any of the Deliverables, or is unable to provide them, it must immediately:</w:t>
      </w:r>
      <w:r w:rsidDel="00000000" w:rsidR="00000000" w:rsidRPr="00000000">
        <w:rPr>
          <w:rtl w:val="0"/>
        </w:rPr>
      </w:r>
    </w:p>
    <w:p w:rsidR="00000000" w:rsidDel="00000000" w:rsidP="00000000" w:rsidRDefault="00000000" w:rsidRPr="00000000" w14:paraId="000001B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tell the Buyer and give reasons;</w:t>
      </w:r>
      <w:r w:rsidDel="00000000" w:rsidR="00000000" w:rsidRPr="00000000">
        <w:rPr>
          <w:rtl w:val="0"/>
        </w:rPr>
      </w:r>
    </w:p>
    <w:p w:rsidR="00000000" w:rsidDel="00000000" w:rsidP="00000000" w:rsidRDefault="00000000" w:rsidRPr="00000000" w14:paraId="000001B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propose corrective action; and</w:t>
      </w:r>
      <w:r w:rsidDel="00000000" w:rsidR="00000000" w:rsidRPr="00000000">
        <w:rPr>
          <w:rtl w:val="0"/>
        </w:rPr>
      </w:r>
    </w:p>
    <w:p w:rsidR="00000000" w:rsidDel="00000000" w:rsidP="00000000" w:rsidRDefault="00000000" w:rsidRPr="00000000" w14:paraId="000001B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deadline for completing the corrective action.</w:t>
      </w:r>
      <w:r w:rsidDel="00000000" w:rsidR="00000000" w:rsidRPr="00000000">
        <w:rPr>
          <w:rtl w:val="0"/>
        </w:rPr>
      </w:r>
    </w:p>
    <w:p w:rsidR="00000000" w:rsidDel="00000000" w:rsidP="00000000" w:rsidRDefault="00000000" w:rsidRPr="00000000" w14:paraId="000001B7">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Buyer, acting reasonably, is concerned as to the financial stability of the Supplier such that it may impact on the continued performance of the Contract then the Buyer may:</w:t>
      </w:r>
      <w:r w:rsidDel="00000000" w:rsidR="00000000" w:rsidRPr="00000000">
        <w:rPr>
          <w:rtl w:val="0"/>
        </w:rPr>
      </w:r>
    </w:p>
    <w:p w:rsidR="00000000" w:rsidDel="00000000" w:rsidP="00000000" w:rsidRDefault="00000000" w:rsidRPr="00000000" w14:paraId="000001B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r w:rsidDel="00000000" w:rsidR="00000000" w:rsidRPr="00000000">
        <w:rPr>
          <w:rtl w:val="0"/>
        </w:rPr>
      </w:r>
    </w:p>
    <w:p w:rsidR="00000000" w:rsidDel="00000000" w:rsidP="00000000" w:rsidRDefault="00000000" w:rsidRPr="00000000" w14:paraId="000001B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4bvk7pj" w:id="48"/>
      <w:bookmarkEnd w:id="4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11.5.1 shall apply.</w:t>
      </w:r>
      <w:r w:rsidDel="00000000" w:rsidR="00000000" w:rsidRPr="00000000">
        <w:rPr>
          <w:rtl w:val="0"/>
        </w:rPr>
      </w:r>
    </w:p>
    <w:p w:rsidR="00000000" w:rsidDel="00000000" w:rsidP="00000000" w:rsidRDefault="00000000" w:rsidRPr="00000000" w14:paraId="000001BA">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a Material Breach, the Supplier must notify the Buyer within 3 Working Days of the Supplier becoming aware of the Material Breach.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Del="00000000" w:rsidR="00000000" w:rsidRPr="00000000">
        <w:rPr>
          <w:rtl w:val="0"/>
        </w:rPr>
      </w:r>
    </w:p>
    <w:p w:rsidR="00000000" w:rsidDel="00000000" w:rsidP="00000000" w:rsidRDefault="00000000" w:rsidRPr="00000000" w14:paraId="000001BB">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r0uhxc" w:id="49"/>
      <w:bookmarkEnd w:id="49"/>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Supplier Staff</w:t>
      </w:r>
      <w:r w:rsidDel="00000000" w:rsidR="00000000" w:rsidRPr="00000000">
        <w:rPr>
          <w:rtl w:val="0"/>
        </w:rPr>
      </w:r>
    </w:p>
    <w:p w:rsidR="00000000" w:rsidDel="00000000" w:rsidP="00000000" w:rsidRDefault="00000000" w:rsidRPr="00000000" w14:paraId="000001BC">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Staff involved in the performance of the Contract must:</w:t>
      </w:r>
      <w:r w:rsidDel="00000000" w:rsidR="00000000" w:rsidRPr="00000000">
        <w:rPr>
          <w:rtl w:val="0"/>
        </w:rPr>
      </w:r>
    </w:p>
    <w:p w:rsidR="00000000" w:rsidDel="00000000" w:rsidP="00000000" w:rsidRDefault="00000000" w:rsidRPr="00000000" w14:paraId="000001BD">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appropriately trained and qualified;</w:t>
      </w:r>
      <w:r w:rsidDel="00000000" w:rsidR="00000000" w:rsidRPr="00000000">
        <w:rPr>
          <w:rtl w:val="0"/>
        </w:rPr>
      </w:r>
    </w:p>
    <w:p w:rsidR="00000000" w:rsidDel="00000000" w:rsidP="00000000" w:rsidRDefault="00000000" w:rsidRPr="00000000" w14:paraId="000001B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vetted in accordance with the Staff Vetting Procedures; and</w:t>
      </w:r>
      <w:r w:rsidDel="00000000" w:rsidR="00000000" w:rsidRPr="00000000">
        <w:rPr>
          <w:rtl w:val="0"/>
        </w:rPr>
      </w:r>
    </w:p>
    <w:p w:rsidR="00000000" w:rsidDel="00000000" w:rsidP="00000000" w:rsidRDefault="00000000" w:rsidRPr="00000000" w14:paraId="000001BF">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all conduct requirements when on the Buyer's premises.</w:t>
      </w:r>
      <w:r w:rsidDel="00000000" w:rsidR="00000000" w:rsidRPr="00000000">
        <w:rPr>
          <w:rtl w:val="0"/>
        </w:rPr>
      </w:r>
    </w:p>
    <w:p w:rsidR="00000000" w:rsidDel="00000000" w:rsidP="00000000" w:rsidRDefault="00000000" w:rsidRPr="00000000" w14:paraId="000001C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decides one of the Supplier's Staff isn’t suitable to work on the Contract, the Supplier must replace them with a suitably qualified alternative. </w:t>
      </w:r>
      <w:r w:rsidDel="00000000" w:rsidR="00000000" w:rsidRPr="00000000">
        <w:rPr>
          <w:rtl w:val="0"/>
        </w:rPr>
        <w:t xml:space="preserve">The Buyer will act reasonably when considering this clause.</w:t>
      </w:r>
    </w:p>
    <w:p w:rsidR="00000000" w:rsidDel="00000000" w:rsidP="00000000" w:rsidRDefault="00000000" w:rsidRPr="00000000" w14:paraId="000001C1">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provide a list of Supplier Staff needing to access the Buyer's premises and say why access is required.</w:t>
      </w:r>
      <w:r w:rsidDel="00000000" w:rsidR="00000000" w:rsidRPr="00000000">
        <w:rPr>
          <w:rtl w:val="0"/>
        </w:rPr>
      </w:r>
    </w:p>
    <w:p w:rsidR="00000000" w:rsidDel="00000000" w:rsidP="00000000" w:rsidRDefault="00000000" w:rsidRPr="00000000" w14:paraId="000001C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664s55" w:id="50"/>
      <w:bookmarkEnd w:id="5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indemnifies the Buyer against all claims brought by any person employed or engaged by the Supplier caused by an act or omission of the Supplier or any Supplier Staff.</w:t>
      </w:r>
      <w:r w:rsidDel="00000000" w:rsidR="00000000" w:rsidRPr="00000000">
        <w:rPr>
          <w:rtl w:val="0"/>
        </w:rPr>
      </w:r>
    </w:p>
    <w:p w:rsidR="00000000" w:rsidDel="00000000" w:rsidP="00000000" w:rsidRDefault="00000000" w:rsidRPr="00000000" w14:paraId="000001C3">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q5sasy" w:id="51"/>
      <w:bookmarkEnd w:id="5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indemnifies the Supplier against all claims brought by any person employed or engaged by the Buyer caused by an act or omission of the Buyer or any of the Buyer’s employees, agents, consultants and contractors. </w:t>
      </w:r>
      <w:r w:rsidDel="00000000" w:rsidR="00000000" w:rsidRPr="00000000">
        <w:rPr>
          <w:rtl w:val="0"/>
        </w:rPr>
      </w:r>
    </w:p>
    <w:p w:rsidR="00000000" w:rsidDel="00000000" w:rsidP="00000000" w:rsidRDefault="00000000" w:rsidRPr="00000000" w14:paraId="000001C4">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fg1ce0" w:id="52"/>
      <w:bookmarkEnd w:id="5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r w:rsidDel="00000000" w:rsidR="00000000" w:rsidRPr="00000000">
        <w:rPr>
          <w:rtl w:val="0"/>
        </w:rPr>
      </w:r>
    </w:p>
    <w:p w:rsidR="00000000" w:rsidDel="00000000" w:rsidP="00000000" w:rsidRDefault="00000000" w:rsidRPr="00000000" w14:paraId="000001C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requested to do so by the Buyer or the Buyer approves such removal or replacement (not to be unreasonably withheld or delayed);</w:t>
      </w:r>
      <w:r w:rsidDel="00000000" w:rsidR="00000000" w:rsidRPr="00000000">
        <w:rPr>
          <w:rtl w:val="0"/>
        </w:rPr>
      </w:r>
    </w:p>
    <w:p w:rsidR="00000000" w:rsidDel="00000000" w:rsidP="00000000" w:rsidRDefault="00000000" w:rsidRPr="00000000" w14:paraId="000001C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person concerned resigns, retires or dies or is on parental or long-term sick leave; or</w:t>
      </w:r>
      <w:r w:rsidDel="00000000" w:rsidR="00000000" w:rsidRPr="00000000">
        <w:rPr>
          <w:rtl w:val="0"/>
        </w:rPr>
      </w:r>
    </w:p>
    <w:p w:rsidR="00000000" w:rsidDel="00000000" w:rsidP="00000000" w:rsidRDefault="00000000" w:rsidRPr="00000000" w14:paraId="000001C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person's employment or contractual arrangement with the Supplier or any Subcontractor is terminated for material breach of contract by the employee.</w:t>
      </w:r>
      <w:r w:rsidDel="00000000" w:rsidR="00000000" w:rsidRPr="00000000">
        <w:rPr>
          <w:rtl w:val="0"/>
        </w:rPr>
      </w:r>
    </w:p>
    <w:p w:rsidR="00000000" w:rsidDel="00000000" w:rsidP="00000000" w:rsidRDefault="00000000" w:rsidRPr="00000000" w14:paraId="000001C8">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5b2l0r" w:id="53"/>
      <w:bookmarkEnd w:id="5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no person who discloses that they have a conviction that is relevant to the nature of the Contract, relevant to the work of the Buyer, or is of a type otherwise advised by the Buyer (each such conviction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Relevant Conviction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is found by the Supplier to have a Relevant Conviction (whether as a result of a police check, a disclosure and barring service check or otherwise) is employed or engaged in the provision of any part of the Deliverables.</w:t>
      </w:r>
      <w:r w:rsidDel="00000000" w:rsidR="00000000" w:rsidRPr="00000000">
        <w:rPr>
          <w:rtl w:val="0"/>
        </w:rPr>
      </w:r>
    </w:p>
    <w:p w:rsidR="00000000" w:rsidDel="00000000" w:rsidP="00000000" w:rsidRDefault="00000000" w:rsidRPr="00000000" w14:paraId="000001C9">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kgcv8k" w:id="54"/>
      <w:bookmarkEnd w:id="5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Rights and protection</w:t>
      </w:r>
      <w:r w:rsidDel="00000000" w:rsidR="00000000" w:rsidRPr="00000000">
        <w:rPr>
          <w:rtl w:val="0"/>
        </w:rPr>
      </w:r>
    </w:p>
    <w:p w:rsidR="00000000" w:rsidDel="00000000" w:rsidP="00000000" w:rsidRDefault="00000000" w:rsidRPr="00000000" w14:paraId="000001CA">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4g0dwd" w:id="55"/>
      <w:bookmarkEnd w:id="5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warrants and represents that:</w:t>
      </w:r>
      <w:r w:rsidDel="00000000" w:rsidR="00000000" w:rsidRPr="00000000">
        <w:rPr>
          <w:rtl w:val="0"/>
        </w:rPr>
      </w:r>
    </w:p>
    <w:p w:rsidR="00000000" w:rsidDel="00000000" w:rsidP="00000000" w:rsidRDefault="00000000" w:rsidRPr="00000000" w14:paraId="000001C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has full capacity and authority to enter into and to perform the Contract;</w:t>
      </w:r>
      <w:r w:rsidDel="00000000" w:rsidR="00000000" w:rsidRPr="00000000">
        <w:rPr>
          <w:rtl w:val="0"/>
        </w:rPr>
      </w:r>
    </w:p>
    <w:p w:rsidR="00000000" w:rsidDel="00000000" w:rsidP="00000000" w:rsidRDefault="00000000" w:rsidRPr="00000000" w14:paraId="000001CC">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 is entered into by its authorised representative;</w:t>
      </w:r>
      <w:r w:rsidDel="00000000" w:rsidR="00000000" w:rsidRPr="00000000">
        <w:rPr>
          <w:rtl w:val="0"/>
        </w:rPr>
      </w:r>
    </w:p>
    <w:p w:rsidR="00000000" w:rsidDel="00000000" w:rsidP="00000000" w:rsidRDefault="00000000" w:rsidRPr="00000000" w14:paraId="000001CD">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 legally valid and existing organisation incorporated in the place it was formed;</w:t>
      </w:r>
      <w:r w:rsidDel="00000000" w:rsidR="00000000" w:rsidRPr="00000000">
        <w:rPr>
          <w:rtl w:val="0"/>
        </w:rPr>
      </w:r>
    </w:p>
    <w:p w:rsidR="00000000" w:rsidDel="00000000" w:rsidP="00000000" w:rsidRDefault="00000000" w:rsidRPr="00000000" w14:paraId="000001C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no known legal or regulatory actions or investigations before any court, administrative body or arbitration tribunal pending or threatened against it or its affiliates that might affect its ability to perform the Contract;</w:t>
      </w:r>
      <w:r w:rsidDel="00000000" w:rsidR="00000000" w:rsidRPr="00000000">
        <w:rPr>
          <w:rtl w:val="0"/>
        </w:rPr>
      </w:r>
    </w:p>
    <w:p w:rsidR="00000000" w:rsidDel="00000000" w:rsidP="00000000" w:rsidRDefault="00000000" w:rsidRPr="00000000" w14:paraId="000001CF">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necessary rights, authorisations, licences and consents (including in relation to IPRs) are in place to enable the Supplier to perform its obligations under the Contract and the Buyer to receive the Deliverables;</w:t>
      </w:r>
      <w:r w:rsidDel="00000000" w:rsidR="00000000" w:rsidRPr="00000000">
        <w:rPr>
          <w:rtl w:val="0"/>
        </w:rPr>
      </w:r>
    </w:p>
    <w:p w:rsidR="00000000" w:rsidDel="00000000" w:rsidP="00000000" w:rsidRDefault="00000000" w:rsidRPr="00000000" w14:paraId="000001D0">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doesn't have any contractual obligations which are likely to have a material adverse effect on its ability to perform the Contract; and</w:t>
      </w:r>
      <w:r w:rsidDel="00000000" w:rsidR="00000000" w:rsidRPr="00000000">
        <w:rPr>
          <w:rtl w:val="0"/>
        </w:rPr>
      </w:r>
    </w:p>
    <w:p w:rsidR="00000000" w:rsidDel="00000000" w:rsidP="00000000" w:rsidRDefault="00000000" w:rsidRPr="00000000" w14:paraId="000001D1">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impacted by an Insolvency Event.</w:t>
      </w:r>
      <w:r w:rsidDel="00000000" w:rsidR="00000000" w:rsidRPr="00000000">
        <w:rPr>
          <w:rtl w:val="0"/>
        </w:rPr>
      </w:r>
    </w:p>
    <w:p w:rsidR="00000000" w:rsidDel="00000000" w:rsidP="00000000" w:rsidRDefault="00000000" w:rsidRPr="00000000" w14:paraId="000001D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jlao46" w:id="56"/>
      <w:bookmarkEnd w:id="5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warranties and representations in clause 3.3 and clause 9.1 are repeated each time the Supplier provides Deliverables under the Contract.</w:t>
      </w:r>
      <w:r w:rsidDel="00000000" w:rsidR="00000000" w:rsidRPr="00000000">
        <w:rPr>
          <w:rtl w:val="0"/>
        </w:rPr>
      </w:r>
    </w:p>
    <w:p w:rsidR="00000000" w:rsidDel="00000000" w:rsidP="00000000" w:rsidRDefault="00000000" w:rsidRPr="00000000" w14:paraId="000001D3">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43ky6rz" w:id="57"/>
      <w:bookmarkEnd w:id="5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indemnifies the Buyer against each of the following:</w:t>
      </w:r>
      <w:r w:rsidDel="00000000" w:rsidR="00000000" w:rsidRPr="00000000">
        <w:rPr>
          <w:rtl w:val="0"/>
        </w:rPr>
      </w:r>
    </w:p>
    <w:p w:rsidR="00000000" w:rsidDel="00000000" w:rsidP="00000000" w:rsidRDefault="00000000" w:rsidRPr="00000000" w14:paraId="000001D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wilful misconduct of the Supplier, any of its Subcontractor and/or Supplier Staff that impacts the Contract; and</w:t>
      </w:r>
      <w:r w:rsidDel="00000000" w:rsidR="00000000" w:rsidRPr="00000000">
        <w:rPr>
          <w:rtl w:val="0"/>
        </w:rPr>
      </w:r>
    </w:p>
    <w:p w:rsidR="00000000" w:rsidDel="00000000" w:rsidP="00000000" w:rsidRDefault="00000000" w:rsidRPr="00000000" w14:paraId="000001D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2iq8gzs" w:id="58"/>
      <w:bookmarkEnd w:id="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non-payment by the Supplier of any tax or National Insurance.</w:t>
      </w:r>
      <w:r w:rsidDel="00000000" w:rsidR="00000000" w:rsidRPr="00000000">
        <w:rPr>
          <w:rtl w:val="0"/>
        </w:rPr>
      </w:r>
    </w:p>
    <w:p w:rsidR="00000000" w:rsidDel="00000000" w:rsidP="00000000" w:rsidRDefault="00000000" w:rsidRPr="00000000" w14:paraId="000001D6">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becomes aware of a representation or warranty made in relation to the Contract that becomes untrue or misleading, it must immediately notify the Buyer.</w:t>
      </w:r>
      <w:r w:rsidDel="00000000" w:rsidR="00000000" w:rsidRPr="00000000">
        <w:rPr>
          <w:rtl w:val="0"/>
        </w:rPr>
      </w:r>
    </w:p>
    <w:p w:rsidR="00000000" w:rsidDel="00000000" w:rsidP="00000000" w:rsidRDefault="00000000" w:rsidRPr="00000000" w14:paraId="000001D7">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third party warranties and indemnities covering the Deliverables must be assigned for the Buyer's benefit by the Supplier for free.</w:t>
      </w:r>
      <w:r w:rsidDel="00000000" w:rsidR="00000000" w:rsidRPr="00000000">
        <w:rPr>
          <w:rtl w:val="0"/>
        </w:rPr>
      </w:r>
    </w:p>
    <w:p w:rsidR="00000000" w:rsidDel="00000000" w:rsidP="00000000" w:rsidRDefault="00000000" w:rsidRPr="00000000" w14:paraId="000001D8">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xvir7l" w:id="59"/>
      <w:bookmarkEnd w:id="59"/>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Intellectual Property Rights (“IPRs”)</w:t>
      </w:r>
      <w:r w:rsidDel="00000000" w:rsidR="00000000" w:rsidRPr="00000000">
        <w:rPr>
          <w:rtl w:val="0"/>
        </w:rPr>
      </w:r>
    </w:p>
    <w:p w:rsidR="00000000" w:rsidDel="00000000" w:rsidP="00000000" w:rsidRDefault="00000000" w:rsidRPr="00000000" w14:paraId="000001D9">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hv69ve" w:id="60"/>
      <w:bookmarkEnd w:id="6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 keeps ownership of its own Existing IPRs.  The Supplier gives the Buyer a non-exclusive, perpetual, royalty-free, irrevocable, transferable, sub-licensable worldwide licence to use, copy and adapt the Supplier's Existing IPR to enable the Buyer and its sub-licensees to both:</w:t>
      </w:r>
      <w:r w:rsidDel="00000000" w:rsidR="00000000" w:rsidRPr="00000000">
        <w:rPr>
          <w:rtl w:val="0"/>
        </w:rPr>
      </w:r>
    </w:p>
    <w:p w:rsidR="00000000" w:rsidDel="00000000" w:rsidP="00000000" w:rsidRDefault="00000000" w:rsidRPr="00000000" w14:paraId="000001D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 and use the Deliverables; and</w:t>
      </w:r>
      <w:r w:rsidDel="00000000" w:rsidR="00000000" w:rsidRPr="00000000">
        <w:rPr>
          <w:rtl w:val="0"/>
        </w:rPr>
      </w:r>
    </w:p>
    <w:p w:rsidR="00000000" w:rsidDel="00000000" w:rsidP="00000000" w:rsidRDefault="00000000" w:rsidRPr="00000000" w14:paraId="000001D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the New IPR.</w:t>
      </w:r>
      <w:r w:rsidDel="00000000" w:rsidR="00000000" w:rsidRPr="00000000">
        <w:rPr>
          <w:rtl w:val="0"/>
        </w:rPr>
      </w:r>
    </w:p>
    <w:p w:rsidR="00000000" w:rsidDel="00000000" w:rsidP="00000000" w:rsidRDefault="00000000" w:rsidRPr="00000000" w14:paraId="000001DC">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termination or expiry of the Contract does not terminate any licence granted under this clause 10.</w:t>
      </w:r>
    </w:p>
    <w:p w:rsidR="00000000" w:rsidDel="00000000" w:rsidP="00000000" w:rsidRDefault="00000000" w:rsidRPr="00000000" w14:paraId="000001DD">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the Contract, and in that case the Subcontractor must enter into a confidentiality undertaking with the Supplier on the same terms as set out in clause 15 (What you must keep confidential).</w:t>
      </w:r>
      <w:r w:rsidDel="00000000" w:rsidR="00000000" w:rsidRPr="00000000">
        <w:rPr>
          <w:rtl w:val="0"/>
        </w:rPr>
      </w:r>
    </w:p>
    <w:p w:rsidR="00000000" w:rsidDel="00000000" w:rsidP="00000000" w:rsidRDefault="00000000" w:rsidRPr="00000000" w14:paraId="000001DE">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x0gk37" w:id="61"/>
      <w:bookmarkEnd w:id="6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otherwise agreed in writing, the Supplier and the Buyer will record any New IPR and keep this record updated throughout the Term.</w:t>
      </w:r>
      <w:r w:rsidDel="00000000" w:rsidR="00000000" w:rsidRPr="00000000">
        <w:rPr>
          <w:rtl w:val="0"/>
        </w:rPr>
      </w:r>
    </w:p>
    <w:p w:rsidR="00000000" w:rsidDel="00000000" w:rsidP="00000000" w:rsidRDefault="00000000" w:rsidRPr="00000000" w14:paraId="000001DF">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Party acquires ownership of intellectual property rights incorrectly under this Contract, it must do everything reasonably necessary to complete a transfer assigning them in writing to the other Party on request and at its own cost.</w:t>
      </w:r>
      <w:r w:rsidDel="00000000" w:rsidR="00000000" w:rsidRPr="00000000">
        <w:rPr>
          <w:rtl w:val="0"/>
        </w:rPr>
      </w:r>
    </w:p>
    <w:p w:rsidR="00000000" w:rsidDel="00000000" w:rsidP="00000000" w:rsidRDefault="00000000" w:rsidRPr="00000000" w14:paraId="000001E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Neither Party has the right to use the other Party's intellectual property rights, including any use of the other Party's names, logos or trademarks, except as provided in this clause 10 or otherwise agreed in writing.</w:t>
      </w:r>
      <w:r w:rsidDel="00000000" w:rsidR="00000000" w:rsidRPr="00000000">
        <w:rPr>
          <w:rtl w:val="0"/>
        </w:rPr>
      </w:r>
    </w:p>
    <w:p w:rsidR="00000000" w:rsidDel="00000000" w:rsidP="00000000" w:rsidRDefault="00000000" w:rsidRPr="00000000" w14:paraId="000001E1">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4h042r0" w:id="62"/>
      <w:bookmarkEnd w:id="6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claim is made against the Buyer for actual or alleged infringement of a third party’s intellectual property arising out of, or in connection with, the supply or use of the Deliverables (an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IPR Claim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then the Supplier indemnifies the Buyer against all losses, damages, costs or expenses (including professional fees and fines) incurred as a result of the IPR Claim.</w:t>
      </w:r>
      <w:r w:rsidDel="00000000" w:rsidR="00000000" w:rsidRPr="00000000">
        <w:rPr>
          <w:rtl w:val="0"/>
        </w:rPr>
      </w:r>
    </w:p>
    <w:p w:rsidR="00000000" w:rsidDel="00000000" w:rsidP="00000000" w:rsidRDefault="00000000" w:rsidRPr="00000000" w14:paraId="000001E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 IPR Claim is made or anticipated, the Supplier must at its own option and expense, either:</w:t>
      </w:r>
      <w:r w:rsidDel="00000000" w:rsidR="00000000" w:rsidRPr="00000000">
        <w:rPr>
          <w:rtl w:val="0"/>
        </w:rPr>
      </w:r>
    </w:p>
    <w:p w:rsidR="00000000" w:rsidDel="00000000" w:rsidP="00000000" w:rsidRDefault="00000000" w:rsidRPr="00000000" w14:paraId="000001E3">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 for the Buyer the rights in clause 10.1 without infringing any third party intellectual property rights; and</w:t>
      </w:r>
      <w:r w:rsidDel="00000000" w:rsidR="00000000" w:rsidRPr="00000000">
        <w:rPr>
          <w:rtl w:val="0"/>
        </w:rPr>
      </w:r>
    </w:p>
    <w:p w:rsidR="00000000" w:rsidDel="00000000" w:rsidP="00000000" w:rsidRDefault="00000000" w:rsidRPr="00000000" w14:paraId="000001E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or modify the relevant item with substitutes that don’t infringe intellectual property rights without adversely affecting the functionality or performance of the Deliverables.</w:t>
      </w:r>
      <w:r w:rsidDel="00000000" w:rsidR="00000000" w:rsidRPr="00000000">
        <w:rPr>
          <w:rtl w:val="0"/>
        </w:rPr>
      </w:r>
    </w:p>
    <w:p w:rsidR="00000000" w:rsidDel="00000000" w:rsidP="00000000" w:rsidRDefault="00000000" w:rsidRPr="00000000" w14:paraId="000001E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clauses 11.5.1 shall apply.</w:t>
      </w:r>
      <w:r w:rsidDel="00000000" w:rsidR="00000000" w:rsidRPr="00000000">
        <w:rPr>
          <w:rtl w:val="0"/>
        </w:rPr>
      </w:r>
    </w:p>
    <w:p w:rsidR="00000000" w:rsidDel="00000000" w:rsidP="00000000" w:rsidRDefault="00000000" w:rsidRPr="00000000" w14:paraId="000001E6">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 use in the Delivery of the Deliverables any Third Party IPR unless:</w:t>
      </w:r>
      <w:r w:rsidDel="00000000" w:rsidR="00000000" w:rsidRPr="00000000">
        <w:rPr>
          <w:rtl w:val="0"/>
        </w:rPr>
      </w:r>
    </w:p>
    <w:p w:rsidR="00000000" w:rsidDel="00000000" w:rsidP="00000000" w:rsidRDefault="00000000" w:rsidRPr="00000000" w14:paraId="000001E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2oqny4hg307l" w:id="63"/>
      <w:bookmarkEnd w:id="6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gives its approval to do so; and </w:t>
      </w:r>
      <w:r w:rsidDel="00000000" w:rsidR="00000000" w:rsidRPr="00000000">
        <w:rPr>
          <w:rtl w:val="0"/>
        </w:rPr>
      </w:r>
    </w:p>
    <w:p w:rsidR="00000000" w:rsidDel="00000000" w:rsidP="00000000" w:rsidRDefault="00000000" w:rsidRPr="00000000" w14:paraId="000001E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tn9115e621h3" w:id="64"/>
      <w:bookmarkEnd w:id="6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of the following conditions applies:</w:t>
      </w:r>
      <w:r w:rsidDel="00000000" w:rsidR="00000000" w:rsidRPr="00000000">
        <w:rPr>
          <w:rtl w:val="0"/>
        </w:rPr>
      </w:r>
    </w:p>
    <w:p w:rsidR="00000000" w:rsidDel="00000000" w:rsidP="00000000" w:rsidRDefault="00000000" w:rsidRPr="00000000" w14:paraId="000001E9">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bookmarkStart w:colFirst="0" w:colLast="0" w:name="_heading=h.1rxuufktw95" w:id="65"/>
      <w:bookmarkEnd w:id="6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owner or an authorised licensor of the relevant Third Party IPR has granted the Buyer a direct licence that provides the Buyer with the rights in clause 10.1; or</w:t>
      </w:r>
      <w:r w:rsidDel="00000000" w:rsidR="00000000" w:rsidRPr="00000000">
        <w:rPr>
          <w:rtl w:val="0"/>
        </w:rPr>
      </w:r>
    </w:p>
    <w:p w:rsidR="00000000" w:rsidDel="00000000" w:rsidP="00000000" w:rsidRDefault="00000000" w:rsidRPr="00000000" w14:paraId="000001EA">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bookmarkStart w:colFirst="0" w:colLast="0" w:name="_heading=h.l07gzjbb93j" w:id="66"/>
      <w:bookmarkEnd w:id="6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cannot, after commercially reasonable endeavours, obtain for the Buyer a direct licence to the Third Party IPR as set out in clause 10.8.2.1:</w:t>
      </w:r>
      <w:r w:rsidDel="00000000" w:rsidR="00000000" w:rsidRPr="00000000">
        <w:rPr>
          <w:rtl w:val="0"/>
        </w:rPr>
      </w:r>
    </w:p>
    <w:p w:rsidR="00000000" w:rsidDel="00000000" w:rsidP="00000000" w:rsidRDefault="00000000" w:rsidRPr="00000000" w14:paraId="000001EB">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pPr>
      <w:bookmarkStart w:colFirst="0" w:colLast="0" w:name="_heading=h.gr7w403w3owv" w:id="67"/>
      <w:bookmarkEnd w:id="6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provides the Buyer with details of the licence terms it can obtain and the identity of those licensors;</w:t>
      </w:r>
      <w:r w:rsidDel="00000000" w:rsidR="00000000" w:rsidRPr="00000000">
        <w:rPr>
          <w:rtl w:val="0"/>
        </w:rPr>
      </w:r>
    </w:p>
    <w:p w:rsidR="00000000" w:rsidDel="00000000" w:rsidP="00000000" w:rsidRDefault="00000000" w:rsidRPr="00000000" w14:paraId="000001EC">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pPr>
      <w:bookmarkStart w:colFirst="0" w:colLast="0" w:name="_heading=h.lvz2ou8c1hfw" w:id="68"/>
      <w:bookmarkEnd w:id="6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agrees to those licence terms; and</w:t>
      </w:r>
      <w:r w:rsidDel="00000000" w:rsidR="00000000" w:rsidRPr="00000000">
        <w:rPr>
          <w:rtl w:val="0"/>
        </w:rPr>
      </w:r>
    </w:p>
    <w:p w:rsidR="00000000" w:rsidDel="00000000" w:rsidP="00000000" w:rsidRDefault="00000000" w:rsidRPr="00000000" w14:paraId="000001ED">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pPr>
      <w:bookmarkStart w:colFirst="0" w:colLast="0" w:name="_heading=h.txeok1ek2xp" w:id="69"/>
      <w:bookmarkEnd w:id="6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owner or authorised licensor of the Third Party IPR grants a direct licence to the Buyer on those terms; or</w:t>
      </w:r>
      <w:r w:rsidDel="00000000" w:rsidR="00000000" w:rsidRPr="00000000">
        <w:rPr>
          <w:rtl w:val="0"/>
        </w:rPr>
      </w:r>
    </w:p>
    <w:p w:rsidR="00000000" w:rsidDel="00000000" w:rsidP="00000000" w:rsidRDefault="00000000" w:rsidRPr="00000000" w14:paraId="000001EE">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bookmarkStart w:colFirst="0" w:colLast="0" w:name="_heading=h.w1540k7b91id" w:id="70"/>
      <w:bookmarkEnd w:id="7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approves in writing, with reference to the acts authorised and the specific intellectual property rights involved.</w:t>
      </w:r>
      <w:r w:rsidDel="00000000" w:rsidR="00000000" w:rsidRPr="00000000">
        <w:rPr>
          <w:rtl w:val="0"/>
        </w:rPr>
      </w:r>
    </w:p>
    <w:p w:rsidR="00000000" w:rsidDel="00000000" w:rsidP="00000000" w:rsidRDefault="00000000" w:rsidRPr="00000000" w14:paraId="000001EF">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4ekz59m" w:id="71"/>
      <w:bookmarkEnd w:id="7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r w:rsidDel="00000000" w:rsidR="00000000" w:rsidRPr="00000000">
        <w:rPr>
          <w:rtl w:val="0"/>
        </w:rPr>
      </w:r>
    </w:p>
    <w:p w:rsidR="00000000" w:rsidDel="00000000" w:rsidP="00000000" w:rsidRDefault="00000000" w:rsidRPr="00000000" w14:paraId="000001F0">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w5ecyt" w:id="72"/>
      <w:bookmarkEnd w:id="72"/>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Ending the contract</w:t>
      </w:r>
      <w:r w:rsidDel="00000000" w:rsidR="00000000" w:rsidRPr="00000000">
        <w:rPr>
          <w:rtl w:val="0"/>
        </w:rPr>
      </w:r>
    </w:p>
    <w:p w:rsidR="00000000" w:rsidDel="00000000" w:rsidP="00000000" w:rsidRDefault="00000000" w:rsidRPr="00000000" w14:paraId="000001F1">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 takes effect on the Start Date and ends on the earlier of the Expiry Date or termination of the Contract, or earlier if required by Law.</w:t>
      </w:r>
      <w:r w:rsidDel="00000000" w:rsidR="00000000" w:rsidRPr="00000000">
        <w:rPr>
          <w:rtl w:val="0"/>
        </w:rPr>
      </w:r>
    </w:p>
    <w:p w:rsidR="00000000" w:rsidDel="00000000" w:rsidP="00000000" w:rsidRDefault="00000000" w:rsidRPr="00000000" w14:paraId="000001F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baon6m" w:id="73"/>
      <w:bookmarkEnd w:id="7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can extend the Contract where set out in the Order Form in accordance with the terms in the Order Form.</w:t>
      </w:r>
      <w:r w:rsidDel="00000000" w:rsidR="00000000" w:rsidRPr="00000000">
        <w:rPr>
          <w:rtl w:val="0"/>
        </w:rPr>
      </w:r>
    </w:p>
    <w:p w:rsidR="00000000" w:rsidDel="00000000" w:rsidP="00000000" w:rsidRDefault="00000000" w:rsidRPr="00000000" w14:paraId="000001F3">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vac5uf" w:id="74"/>
      <w:bookmarkEnd w:id="7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Ending the Contract without a reason</w:t>
      </w:r>
      <w:r w:rsidDel="00000000" w:rsidR="00000000" w:rsidRPr="00000000">
        <w:rPr>
          <w:rtl w:val="0"/>
        </w:rPr>
      </w:r>
    </w:p>
    <w:p w:rsidR="00000000" w:rsidDel="00000000" w:rsidP="00000000" w:rsidRDefault="00000000" w:rsidRPr="00000000" w14:paraId="000001F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6rx24le3mbyd" w:id="75"/>
      <w:bookmarkEnd w:id="7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has the right to terminate the Contract at any time without reason or liability by giving the Supplier not less than 90 days' written notice, and if it's terminated clause 11.6.2 applies.</w:t>
      </w:r>
    </w:p>
    <w:p w:rsidR="00000000" w:rsidDel="00000000" w:rsidP="00000000" w:rsidRDefault="00000000" w:rsidRPr="00000000" w14:paraId="000001F5">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afmg28" w:id="76"/>
      <w:bookmarkEnd w:id="7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When the Buyer can end the Contract</w:t>
      </w:r>
      <w:r w:rsidDel="00000000" w:rsidR="00000000" w:rsidRPr="00000000">
        <w:rPr>
          <w:rtl w:val="0"/>
        </w:rPr>
      </w:r>
    </w:p>
    <w:p w:rsidR="00000000" w:rsidDel="00000000" w:rsidP="00000000" w:rsidRDefault="00000000" w:rsidRPr="00000000" w14:paraId="000001F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pkwqa1" w:id="77"/>
      <w:bookmarkEnd w:id="7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of the following events happen, the Buyer has the right to immediately terminate its Contract by issuing a termination notice in writing to the Supplier and the consequences of termination in Clause 11.5.1 shall apply:</w:t>
      </w:r>
      <w:r w:rsidDel="00000000" w:rsidR="00000000" w:rsidRPr="00000000">
        <w:rPr>
          <w:rtl w:val="0"/>
        </w:rPr>
      </w:r>
    </w:p>
    <w:p w:rsidR="00000000" w:rsidDel="00000000" w:rsidP="00000000" w:rsidRDefault="00000000" w:rsidRPr="00000000" w14:paraId="000001F7">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there's a Supplier Insolvency Event;</w:t>
      </w:r>
      <w:r w:rsidDel="00000000" w:rsidR="00000000" w:rsidRPr="00000000">
        <w:rPr>
          <w:rtl w:val="0"/>
        </w:rPr>
      </w:r>
    </w:p>
    <w:p w:rsidR="00000000" w:rsidDel="00000000" w:rsidP="00000000" w:rsidRDefault="00000000" w:rsidRPr="00000000" w14:paraId="000001F8">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in Material Breach of the Contract;</w:t>
      </w:r>
      <w:r w:rsidDel="00000000" w:rsidR="00000000" w:rsidRPr="00000000">
        <w:rPr>
          <w:rtl w:val="0"/>
        </w:rPr>
      </w:r>
    </w:p>
    <w:p w:rsidR="00000000" w:rsidDel="00000000" w:rsidP="00000000" w:rsidRDefault="00000000" w:rsidRPr="00000000" w14:paraId="000001F9">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there's a change of control (within the meaning of section 450 of the Corporation Tax Act 2010) of the Supplier which isn't pre-approved by the Buyer in writing;</w:t>
      </w:r>
      <w:r w:rsidDel="00000000" w:rsidR="00000000" w:rsidRPr="00000000">
        <w:rPr>
          <w:rtl w:val="0"/>
        </w:rPr>
      </w:r>
    </w:p>
    <w:p w:rsidR="00000000" w:rsidDel="00000000" w:rsidP="00000000" w:rsidRDefault="00000000" w:rsidRPr="00000000" w14:paraId="000001FA">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discovers that the Supplier was in one of the situations in 57 (1) or 57(2) of the Regulations at the time the Contract was awarded;</w:t>
      </w:r>
      <w:r w:rsidDel="00000000" w:rsidR="00000000" w:rsidRPr="00000000">
        <w:rPr>
          <w:rtl w:val="0"/>
        </w:rPr>
      </w:r>
    </w:p>
    <w:p w:rsidR="00000000" w:rsidDel="00000000" w:rsidP="00000000" w:rsidRDefault="00000000" w:rsidRPr="00000000" w14:paraId="000001FB">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or its affiliates embarrass or bring the Buyer into disrepute or diminish the public trust in them; or</w:t>
      </w:r>
      <w:r w:rsidDel="00000000" w:rsidR="00000000" w:rsidRPr="00000000">
        <w:rPr>
          <w:rtl w:val="0"/>
        </w:rPr>
      </w:r>
    </w:p>
    <w:p w:rsidR="00000000" w:rsidDel="00000000" w:rsidP="00000000" w:rsidRDefault="00000000" w:rsidRPr="00000000" w14:paraId="000001FC">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fails to comply with its legal obligations in the fields of environmental, social, equality or employment Law when providing the Deliverables.</w:t>
      </w:r>
      <w:r w:rsidDel="00000000" w:rsidR="00000000" w:rsidRPr="00000000">
        <w:rPr>
          <w:rtl w:val="0"/>
        </w:rPr>
      </w:r>
    </w:p>
    <w:p w:rsidR="00000000" w:rsidDel="00000000" w:rsidP="00000000" w:rsidRDefault="00000000" w:rsidRPr="00000000" w14:paraId="000001FD">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of the events in 73(1) (a) or (b) of the Regulations happen, the Buyer has the right to immediately terminate the Contract and clauses 11.5.1.2 to 11.5.1.7 apply.</w:t>
      </w:r>
      <w:r w:rsidDel="00000000" w:rsidR="00000000" w:rsidRPr="00000000">
        <w:rPr>
          <w:rtl w:val="0"/>
        </w:rPr>
      </w:r>
    </w:p>
    <w:p w:rsidR="00000000" w:rsidDel="00000000" w:rsidP="00000000" w:rsidRDefault="00000000" w:rsidRPr="00000000" w14:paraId="000001FE">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tq9fhf" w:id="78"/>
      <w:bookmarkEnd w:id="7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happens if the Contract ends </w:t>
      </w:r>
      <w:r w:rsidDel="00000000" w:rsidR="00000000" w:rsidRPr="00000000">
        <w:rPr>
          <w:rtl w:val="0"/>
        </w:rPr>
      </w:r>
    </w:p>
    <w:p w:rsidR="00000000" w:rsidDel="00000000" w:rsidP="00000000" w:rsidRDefault="00000000" w:rsidRPr="00000000" w14:paraId="000001FF">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39kk8xu" w:id="79"/>
      <w:bookmarkEnd w:id="7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terminates the Contract under clause 10.9, 11.4, 7.8.2, 28.4.2, or Paragraph 8 of Part B</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Joint Controller Agreement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Annex 1 – Processing Personal Data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(if used),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of the following apply:</w:t>
      </w:r>
      <w:r w:rsidDel="00000000" w:rsidR="00000000" w:rsidRPr="00000000">
        <w:rPr>
          <w:rtl w:val="0"/>
        </w:rPr>
      </w:r>
    </w:p>
    <w:p w:rsidR="00000000" w:rsidDel="00000000" w:rsidP="00000000" w:rsidRDefault="00000000" w:rsidRPr="00000000" w14:paraId="00000200">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responsible for the Buyer's reasonable costs of procuring replacement Deliverables for the rest of the term of the Contract;</w:t>
      </w:r>
      <w:r w:rsidDel="00000000" w:rsidR="00000000" w:rsidRPr="00000000">
        <w:rPr>
          <w:rtl w:val="0"/>
        </w:rPr>
      </w:r>
    </w:p>
    <w:p w:rsidR="00000000" w:rsidDel="00000000" w:rsidP="00000000" w:rsidRDefault="00000000" w:rsidRPr="00000000" w14:paraId="00000201">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bookmarkStart w:colFirst="0" w:colLast="0" w:name="_heading=h.1opuj5n" w:id="80"/>
      <w:bookmarkEnd w:id="8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payment obligations under the terminated Contract stop immediately;</w:t>
      </w:r>
      <w:r w:rsidDel="00000000" w:rsidR="00000000" w:rsidRPr="00000000">
        <w:rPr>
          <w:rtl w:val="0"/>
        </w:rPr>
      </w:r>
    </w:p>
    <w:p w:rsidR="00000000" w:rsidDel="00000000" w:rsidP="00000000" w:rsidRDefault="00000000" w:rsidRPr="00000000" w14:paraId="00000202">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accumulated rights of the Parties are not affected;</w:t>
      </w:r>
      <w:r w:rsidDel="00000000" w:rsidR="00000000" w:rsidRPr="00000000">
        <w:rPr>
          <w:rtl w:val="0"/>
        </w:rPr>
      </w:r>
    </w:p>
    <w:p w:rsidR="00000000" w:rsidDel="00000000" w:rsidP="00000000" w:rsidRDefault="00000000" w:rsidRPr="00000000" w14:paraId="00000203">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bookmarkStart w:colFirst="0" w:colLast="0" w:name="_heading=h.48pi1tg" w:id="81"/>
      <w:bookmarkEnd w:id="8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promptly delete or return the Government Data except where required to retain copies by Law;</w:t>
      </w:r>
      <w:r w:rsidDel="00000000" w:rsidR="00000000" w:rsidRPr="00000000">
        <w:rPr>
          <w:rtl w:val="0"/>
        </w:rPr>
      </w:r>
    </w:p>
    <w:p w:rsidR="00000000" w:rsidDel="00000000" w:rsidP="00000000" w:rsidRDefault="00000000" w:rsidRPr="00000000" w14:paraId="00000204">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promptly return any of the Buyer's property provided under the Contract; </w:t>
      </w:r>
      <w:r w:rsidDel="00000000" w:rsidR="00000000" w:rsidRPr="00000000">
        <w:rPr>
          <w:rtl w:val="0"/>
        </w:rPr>
      </w:r>
    </w:p>
    <w:p w:rsidR="00000000" w:rsidDel="00000000" w:rsidP="00000000" w:rsidRDefault="00000000" w:rsidRPr="00000000" w14:paraId="00000205">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at no cost to the Buyer, give all reasonable assistance to the Buyer and any incoming supplier and co-operate fully in the handover and re-procurement; and</w:t>
      </w:r>
      <w:r w:rsidDel="00000000" w:rsidR="00000000" w:rsidRPr="00000000">
        <w:rPr>
          <w:rtl w:val="0"/>
        </w:rPr>
      </w:r>
    </w:p>
    <w:p w:rsidR="00000000" w:rsidDel="00000000" w:rsidP="00000000" w:rsidRDefault="00000000" w:rsidRPr="00000000" w14:paraId="00000206">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bookmarkStart w:colFirst="0" w:colLast="0" w:name="_heading=h.18vjpp8" w:id="82"/>
      <w:bookmarkEnd w:id="8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repay to the Buyer all the Charges that it has been paid in advance for Deliverables that it has not provided as at the date of termination or expiry.</w:t>
      </w:r>
      <w:r w:rsidDel="00000000" w:rsidR="00000000" w:rsidRPr="00000000">
        <w:rPr>
          <w:rtl w:val="0"/>
        </w:rPr>
      </w:r>
    </w:p>
    <w:p w:rsidR="00000000" w:rsidDel="00000000" w:rsidP="00000000" w:rsidRDefault="00000000" w:rsidRPr="00000000" w14:paraId="0000020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nusc19" w:id="83"/>
      <w:bookmarkEnd w:id="8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clauses survive the expiry or termination of the Contract: 1, 4.2.9, 5, 7, 8.4, 10, 11.5, 12, 14, 15, 16, 18, 19, 32.2.2, 36 and 37 and any clauses which are expressly or by implication intended to continue.</w:t>
      </w:r>
    </w:p>
    <w:p w:rsidR="00000000" w:rsidDel="00000000" w:rsidP="00000000" w:rsidRDefault="00000000" w:rsidRPr="00000000" w14:paraId="00000208">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302m92" w:id="84"/>
      <w:bookmarkEnd w:id="8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When the Supplier can end the Contract and what happens when the contract ends (Buyer and Supplier termination)</w:t>
      </w:r>
      <w:r w:rsidDel="00000000" w:rsidR="00000000" w:rsidRPr="00000000">
        <w:rPr>
          <w:rtl w:val="0"/>
        </w:rPr>
      </w:r>
    </w:p>
    <w:p w:rsidR="00000000" w:rsidDel="00000000" w:rsidP="00000000" w:rsidRDefault="00000000" w:rsidRPr="00000000" w14:paraId="0000020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3mzq4wv" w:id="85"/>
      <w:bookmarkEnd w:id="8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r w:rsidDel="00000000" w:rsidR="00000000" w:rsidRPr="00000000">
        <w:rPr>
          <w:rtl w:val="0"/>
        </w:rPr>
      </w:r>
    </w:p>
    <w:p w:rsidR="00000000" w:rsidDel="00000000" w:rsidP="00000000" w:rsidRDefault="00000000" w:rsidRPr="00000000" w14:paraId="0000020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3sv78d1" w:id="86"/>
      <w:bookmarkEnd w:id="8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terminates the Contract in accordance with clause 11.3 or the Supplier terminates the Contract under clause 11.6 or 23.4:</w:t>
      </w:r>
      <w:r w:rsidDel="00000000" w:rsidR="00000000" w:rsidRPr="00000000">
        <w:rPr>
          <w:rtl w:val="0"/>
        </w:rPr>
      </w:r>
    </w:p>
    <w:p w:rsidR="00000000" w:rsidDel="00000000" w:rsidP="00000000" w:rsidRDefault="00000000" w:rsidRPr="00000000" w14:paraId="0000020B">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must promptly pay all outstanding charges incurred by the Supplier;</w:t>
      </w:r>
      <w:r w:rsidDel="00000000" w:rsidR="00000000" w:rsidRPr="00000000">
        <w:rPr>
          <w:rtl w:val="0"/>
        </w:rPr>
      </w:r>
    </w:p>
    <w:p w:rsidR="00000000" w:rsidDel="00000000" w:rsidP="00000000" w:rsidRDefault="00000000" w:rsidRPr="00000000" w14:paraId="0000020C">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r w:rsidDel="00000000" w:rsidR="00000000" w:rsidRPr="00000000">
        <w:rPr>
          <w:rtl w:val="0"/>
        </w:rPr>
      </w:r>
    </w:p>
    <w:p w:rsidR="00000000" w:rsidDel="00000000" w:rsidP="00000000" w:rsidRDefault="00000000" w:rsidRPr="00000000" w14:paraId="0000020D">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clauses 11.5.1.2 to 11.5.1.7 apply.</w:t>
      </w:r>
      <w:r w:rsidDel="00000000" w:rsidR="00000000" w:rsidRPr="00000000">
        <w:rPr>
          <w:rtl w:val="0"/>
        </w:rPr>
      </w:r>
    </w:p>
    <w:p w:rsidR="00000000" w:rsidDel="00000000" w:rsidP="00000000" w:rsidRDefault="00000000" w:rsidRPr="00000000" w14:paraId="0000020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also has the right to terminate the Contract in accordance with Clauses 20.3 and 23.4.</w:t>
      </w:r>
      <w:r w:rsidDel="00000000" w:rsidR="00000000" w:rsidRPr="00000000">
        <w:rPr>
          <w:rtl w:val="0"/>
        </w:rPr>
      </w:r>
    </w:p>
    <w:p w:rsidR="00000000" w:rsidDel="00000000" w:rsidP="00000000" w:rsidRDefault="00000000" w:rsidRPr="00000000" w14:paraId="0000020F">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250f4o" w:id="87"/>
      <w:bookmarkEnd w:id="8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Partially ending and suspending the Contract</w:t>
      </w:r>
      <w:r w:rsidDel="00000000" w:rsidR="00000000" w:rsidRPr="00000000">
        <w:rPr>
          <w:rtl w:val="0"/>
        </w:rPr>
      </w:r>
    </w:p>
    <w:p w:rsidR="00000000" w:rsidDel="00000000" w:rsidP="00000000" w:rsidRDefault="00000000" w:rsidRPr="00000000" w14:paraId="00000210">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has the right to terminate the Contract it can terminate or suspend (for any period), all or part of it.  If the Buyer suspends the Contract it can provide the Deliverables itself or buy them from a third party.</w:t>
      </w:r>
      <w:r w:rsidDel="00000000" w:rsidR="00000000" w:rsidRPr="00000000">
        <w:rPr>
          <w:rtl w:val="0"/>
        </w:rPr>
      </w:r>
    </w:p>
    <w:p w:rsidR="00000000" w:rsidDel="00000000" w:rsidP="00000000" w:rsidRDefault="00000000" w:rsidRPr="00000000" w14:paraId="00000211">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can only partially terminate or suspend the Contract if the remaining parts of it can still be used to effectively deliver the intended purpose.</w:t>
      </w:r>
      <w:r w:rsidDel="00000000" w:rsidR="00000000" w:rsidRPr="00000000">
        <w:rPr>
          <w:rtl w:val="0"/>
        </w:rPr>
      </w:r>
    </w:p>
    <w:p w:rsidR="00000000" w:rsidDel="00000000" w:rsidP="00000000" w:rsidRDefault="00000000" w:rsidRPr="00000000" w14:paraId="00000212">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must agree (in accordance with clause 25) any necessary variation required by clause 11.7, but the Supplier may not either:</w:t>
      </w:r>
      <w:r w:rsidDel="00000000" w:rsidR="00000000" w:rsidRPr="00000000">
        <w:rPr>
          <w:rtl w:val="0"/>
        </w:rPr>
      </w:r>
    </w:p>
    <w:p w:rsidR="00000000" w:rsidDel="00000000" w:rsidP="00000000" w:rsidRDefault="00000000" w:rsidRPr="00000000" w14:paraId="00000213">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reject the variation; or</w:t>
      </w:r>
      <w:r w:rsidDel="00000000" w:rsidR="00000000" w:rsidRPr="00000000">
        <w:rPr>
          <w:rtl w:val="0"/>
        </w:rPr>
      </w:r>
    </w:p>
    <w:p w:rsidR="00000000" w:rsidDel="00000000" w:rsidP="00000000" w:rsidRDefault="00000000" w:rsidRPr="00000000" w14:paraId="00000214">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 the Charges, except where the right to partial termination is under clause 11.3.</w:t>
      </w:r>
      <w:r w:rsidDel="00000000" w:rsidR="00000000" w:rsidRPr="00000000">
        <w:rPr>
          <w:rtl w:val="0"/>
        </w:rPr>
      </w:r>
    </w:p>
    <w:p w:rsidR="00000000" w:rsidDel="00000000" w:rsidP="00000000" w:rsidRDefault="00000000" w:rsidRPr="00000000" w14:paraId="0000021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can still use other rights available, or subsequently available to it if it acts on its rights under clause 11.7.</w:t>
      </w:r>
      <w:r w:rsidDel="00000000" w:rsidR="00000000" w:rsidRPr="00000000">
        <w:rPr>
          <w:rtl w:val="0"/>
        </w:rPr>
      </w:r>
    </w:p>
    <w:p w:rsidR="00000000" w:rsidDel="00000000" w:rsidP="00000000" w:rsidRDefault="00000000" w:rsidRPr="00000000" w14:paraId="00000216">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haapch" w:id="88"/>
      <w:bookmarkEnd w:id="88"/>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How much you can be held responsible for</w:t>
      </w:r>
      <w:r w:rsidDel="00000000" w:rsidR="00000000" w:rsidRPr="00000000">
        <w:rPr>
          <w:rtl w:val="0"/>
        </w:rPr>
      </w:r>
    </w:p>
    <w:p w:rsidR="00000000" w:rsidDel="00000000" w:rsidP="00000000" w:rsidRDefault="00000000" w:rsidRPr="00000000" w14:paraId="00000217">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19y80a" w:id="89"/>
      <w:bookmarkEnd w:id="8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Party's total aggregate liability under or in connection with the Contract (whether in tort, contract or otherwise) is no more than 125% of the Charges paid or payable to the Supplier during the 12-month period immediately </w:t>
      </w:r>
      <w:r w:rsidDel="00000000" w:rsidR="00000000" w:rsidRPr="00000000">
        <w:rPr>
          <w:rtl w:val="0"/>
        </w:rPr>
        <w:t xml:space="preserve">preceding the date on which the claim arises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8">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Party is liable to the other for:</w:t>
      </w:r>
      <w:r w:rsidDel="00000000" w:rsidR="00000000" w:rsidRPr="00000000">
        <w:rPr>
          <w:rtl w:val="0"/>
        </w:rPr>
      </w:r>
    </w:p>
    <w:p w:rsidR="00000000" w:rsidDel="00000000" w:rsidP="00000000" w:rsidRDefault="00000000" w:rsidRPr="00000000" w14:paraId="0000021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indirect losses; and/or</w:t>
      </w:r>
      <w:r w:rsidDel="00000000" w:rsidR="00000000" w:rsidRPr="00000000">
        <w:rPr>
          <w:rtl w:val="0"/>
        </w:rPr>
      </w:r>
    </w:p>
    <w:p w:rsidR="00000000" w:rsidDel="00000000" w:rsidP="00000000" w:rsidRDefault="00000000" w:rsidRPr="00000000" w14:paraId="0000021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of profits, turnover, savings, business opportunities or damage to goodwill (in each case whether direct or indirect).</w:t>
      </w:r>
      <w:r w:rsidDel="00000000" w:rsidR="00000000" w:rsidRPr="00000000">
        <w:rPr>
          <w:rtl w:val="0"/>
        </w:rPr>
      </w:r>
    </w:p>
    <w:p w:rsidR="00000000" w:rsidDel="00000000" w:rsidP="00000000" w:rsidRDefault="00000000" w:rsidRPr="00000000" w14:paraId="0000021B">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gf8i83" w:id="90"/>
      <w:bookmarkEnd w:id="9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spite of clause 12.1, neither Party limits or excludes any of the following:</w:t>
      </w:r>
      <w:r w:rsidDel="00000000" w:rsidR="00000000" w:rsidRPr="00000000">
        <w:rPr>
          <w:rtl w:val="0"/>
        </w:rPr>
      </w:r>
    </w:p>
    <w:p w:rsidR="00000000" w:rsidDel="00000000" w:rsidP="00000000" w:rsidRDefault="00000000" w:rsidRPr="00000000" w14:paraId="0000021C">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liability for death or personal injury caused by its negligence, or that of its employees, agents or Subcontractors;</w:t>
      </w:r>
      <w:r w:rsidDel="00000000" w:rsidR="00000000" w:rsidRPr="00000000">
        <w:rPr>
          <w:rtl w:val="0"/>
        </w:rPr>
      </w:r>
    </w:p>
    <w:p w:rsidR="00000000" w:rsidDel="00000000" w:rsidP="00000000" w:rsidRDefault="00000000" w:rsidRPr="00000000" w14:paraId="0000021D">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liability for bribery or fraud or fraudulent misrepresentation by it or its employees; or</w:t>
      </w:r>
      <w:r w:rsidDel="00000000" w:rsidR="00000000" w:rsidRPr="00000000">
        <w:rPr>
          <w:rtl w:val="0"/>
        </w:rPr>
      </w:r>
    </w:p>
    <w:p w:rsidR="00000000" w:rsidDel="00000000" w:rsidP="00000000" w:rsidRDefault="00000000" w:rsidRPr="00000000" w14:paraId="0000021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liability that cannot be excluded or limited by Law.</w:t>
      </w:r>
      <w:r w:rsidDel="00000000" w:rsidR="00000000" w:rsidRPr="00000000">
        <w:rPr>
          <w:rtl w:val="0"/>
        </w:rPr>
      </w:r>
    </w:p>
    <w:p w:rsidR="00000000" w:rsidDel="00000000" w:rsidP="00000000" w:rsidRDefault="00000000" w:rsidRPr="00000000" w14:paraId="0000021F">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40ew0vw" w:id="91"/>
      <w:bookmarkEnd w:id="9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spite of clause 12.1, the Supplier does not limit or exclude its liability for any indemnity given under clauses 8.4, 9.3.2, 10.6, or 32.2.2.</w:t>
      </w:r>
      <w:r w:rsidDel="00000000" w:rsidR="00000000" w:rsidRPr="00000000">
        <w:rPr>
          <w:rtl w:val="0"/>
        </w:rPr>
      </w:r>
    </w:p>
    <w:p w:rsidR="00000000" w:rsidDel="00000000" w:rsidP="00000000" w:rsidRDefault="00000000" w:rsidRPr="00000000" w14:paraId="0000022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spite of clause 12.1, the Buyer does not limit or exclude its liability for any indemnity given under clause 8.5.</w:t>
      </w:r>
      <w:r w:rsidDel="00000000" w:rsidR="00000000" w:rsidRPr="00000000">
        <w:rPr>
          <w:rtl w:val="0"/>
        </w:rPr>
      </w:r>
    </w:p>
    <w:p w:rsidR="00000000" w:rsidDel="00000000" w:rsidP="00000000" w:rsidRDefault="00000000" w:rsidRPr="00000000" w14:paraId="00000221">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fk6b3p" w:id="92"/>
      <w:bookmarkEnd w:id="9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Notwithstanding clause 12.1, but subject to clauses 12.1 and 12.3, the Supplier’s total aggregate liability under clause 14.7.5 shall not exceed the Data Protection Liability Cap.</w:t>
      </w:r>
      <w:r w:rsidDel="00000000" w:rsidR="00000000" w:rsidRPr="00000000">
        <w:rPr>
          <w:rtl w:val="0"/>
        </w:rPr>
      </w:r>
    </w:p>
    <w:p w:rsidR="00000000" w:rsidDel="00000000" w:rsidP="00000000" w:rsidRDefault="00000000" w:rsidRPr="00000000" w14:paraId="0000022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 must use all reasonable endeavours to mitigate any loss or damage which it suffers under or in connection with the Contract, including any indemnities.</w:t>
      </w:r>
      <w:r w:rsidDel="00000000" w:rsidR="00000000" w:rsidRPr="00000000">
        <w:rPr>
          <w:rtl w:val="0"/>
        </w:rPr>
      </w:r>
    </w:p>
    <w:p w:rsidR="00000000" w:rsidDel="00000000" w:rsidP="00000000" w:rsidRDefault="00000000" w:rsidRPr="00000000" w14:paraId="00000223">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upglbi" w:id="93"/>
      <w:bookmarkEnd w:id="9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more than one Supplier is party to the Contract, each Supplier Party is fully responsible for both their own liabilities and the liabilities of the other Suppliers.</w:t>
      </w:r>
      <w:r w:rsidDel="00000000" w:rsidR="00000000" w:rsidRPr="00000000">
        <w:rPr>
          <w:rtl w:val="0"/>
        </w:rPr>
      </w:r>
    </w:p>
    <w:p w:rsidR="00000000" w:rsidDel="00000000" w:rsidP="00000000" w:rsidRDefault="00000000" w:rsidRPr="00000000" w14:paraId="00000224">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3ep43zb" w:id="94"/>
      <w:bookmarkEnd w:id="9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Obeying the Law </w:t>
      </w:r>
      <w:r w:rsidDel="00000000" w:rsidR="00000000" w:rsidRPr="00000000">
        <w:rPr>
          <w:rtl w:val="0"/>
        </w:rPr>
      </w:r>
    </w:p>
    <w:p w:rsidR="00000000" w:rsidDel="00000000" w:rsidP="00000000" w:rsidRDefault="00000000" w:rsidRPr="00000000" w14:paraId="00000225">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tuee74" w:id="95"/>
      <w:bookmarkEnd w:id="9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in connection with provision of the Deliverables:</w:t>
      </w:r>
      <w:r w:rsidDel="00000000" w:rsidR="00000000" w:rsidRPr="00000000">
        <w:rPr>
          <w:rtl w:val="0"/>
        </w:rPr>
      </w:r>
    </w:p>
    <w:p w:rsidR="00000000" w:rsidDel="00000000" w:rsidP="00000000" w:rsidRDefault="00000000" w:rsidRPr="00000000" w14:paraId="0000022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4du1wux" w:id="96"/>
      <w:bookmarkEnd w:id="9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expected to meet and have its Subcontractors meet the standards set out in the Supplier Code of Conduct: </w:t>
      </w:r>
      <w:hyperlink r:id="rId1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(https://assets.publishing.service.gov.uk/government/uploads/system/uploads/attachment_data/file/1163536/Supplier_Code_of_Conduct_v3.pdf</w:t>
        </w:r>
      </w:hyperlink>
      <w:hyperlink r:id="rId1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such Code of Conduct may be updated from time to time, and such other sustainability requirements as set out in the Order Form. The Buyer also expects to meet this Code of Conduct;</w:t>
      </w:r>
      <w:r w:rsidDel="00000000" w:rsidR="00000000" w:rsidRPr="00000000">
        <w:rPr>
          <w:rtl w:val="0"/>
        </w:rPr>
      </w:r>
    </w:p>
    <w:p w:rsidR="00000000" w:rsidDel="00000000" w:rsidP="00000000" w:rsidRDefault="00000000" w:rsidRPr="00000000" w14:paraId="0000022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comply with the provisions of the Official Secrets Acts 1911 to 1989 and section 182 of the Finance Act 1989;</w:t>
      </w:r>
      <w:r w:rsidDel="00000000" w:rsidR="00000000" w:rsidRPr="00000000">
        <w:rPr>
          <w:rtl w:val="0"/>
        </w:rPr>
      </w:r>
    </w:p>
    <w:p w:rsidR="00000000" w:rsidDel="00000000" w:rsidP="00000000" w:rsidRDefault="00000000" w:rsidRPr="00000000" w14:paraId="0000022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support the Buyer in fulfilling its Public Sector Equality duty under section 149 of the Equality Act 2010;</w:t>
      </w:r>
      <w:r w:rsidDel="00000000" w:rsidR="00000000" w:rsidRPr="00000000">
        <w:rPr>
          <w:rtl w:val="0"/>
        </w:rPr>
      </w:r>
    </w:p>
    <w:p w:rsidR="00000000" w:rsidDel="00000000" w:rsidP="00000000" w:rsidRDefault="00000000" w:rsidRPr="00000000" w14:paraId="0000022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comply with the model contract terms contained in (a) to (m) of Annex C of the guidance to </w:t>
      </w:r>
      <w:hyperlink r:id="rId1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PPN 02/23 (Tackling Modern Slavery in Government Supply Chains)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such clauses may be amended or updated from time to time; and</w:t>
      </w:r>
      <w:r w:rsidDel="00000000" w:rsidR="00000000" w:rsidRPr="00000000">
        <w:rPr>
          <w:rtl w:val="0"/>
        </w:rPr>
      </w:r>
    </w:p>
    <w:p w:rsidR="00000000" w:rsidDel="00000000" w:rsidP="00000000" w:rsidRDefault="00000000" w:rsidRPr="00000000" w14:paraId="0000022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 the applicable Government Buying Standards applicable to Deliverables which can be found online at: </w:t>
      </w:r>
      <w:hyperlink r:id="rId2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https://www.gov.uk/government/collections/sustainable-procurement-the-government-buying-standards-gbs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updated from time to time.</w:t>
      </w:r>
      <w:r w:rsidDel="00000000" w:rsidR="00000000" w:rsidRPr="00000000">
        <w:rPr>
          <w:rtl w:val="0"/>
        </w:rPr>
      </w:r>
    </w:p>
    <w:p w:rsidR="00000000" w:rsidDel="00000000" w:rsidP="00000000" w:rsidRDefault="00000000" w:rsidRPr="00000000" w14:paraId="0000022B">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szc72q" w:id="97"/>
      <w:bookmarkEnd w:id="9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indemnifies the Buyer against any costs resulting from any default by the Supplier relating to any applicable Law to do with the Contract.</w:t>
      </w:r>
      <w:r w:rsidDel="00000000" w:rsidR="00000000" w:rsidRPr="00000000">
        <w:rPr>
          <w:rtl w:val="0"/>
        </w:rPr>
      </w:r>
    </w:p>
    <w:p w:rsidR="00000000" w:rsidDel="00000000" w:rsidP="00000000" w:rsidRDefault="00000000" w:rsidRPr="00000000" w14:paraId="0000022C">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appoint a compliance officer who must be responsible for ensuring that the Supplier complies with Law, clause 13.1 and clauses 27 to 34.</w:t>
      </w:r>
      <w:r w:rsidDel="00000000" w:rsidR="00000000" w:rsidRPr="00000000">
        <w:rPr>
          <w:rtl w:val="0"/>
        </w:rPr>
      </w:r>
    </w:p>
    <w:p w:rsidR="00000000" w:rsidDel="00000000" w:rsidP="00000000" w:rsidRDefault="00000000" w:rsidRPr="00000000" w14:paraId="0000022D">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184mhaj" w:id="98"/>
      <w:bookmarkEnd w:id="98"/>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Data Protection and Security</w:t>
      </w:r>
      <w:r w:rsidDel="00000000" w:rsidR="00000000" w:rsidRPr="00000000">
        <w:rPr>
          <w:rtl w:val="0"/>
        </w:rPr>
      </w:r>
    </w:p>
    <w:p w:rsidR="00000000" w:rsidDel="00000000" w:rsidP="00000000" w:rsidRDefault="00000000" w:rsidRPr="00000000" w14:paraId="0000022E">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not remove any ownership or security notices in or relating to the Government Data.</w:t>
      </w:r>
      <w:r w:rsidDel="00000000" w:rsidR="00000000" w:rsidRPr="00000000">
        <w:rPr>
          <w:rtl w:val="0"/>
        </w:rPr>
      </w:r>
    </w:p>
    <w:p w:rsidR="00000000" w:rsidDel="00000000" w:rsidP="00000000" w:rsidRDefault="00000000" w:rsidRPr="00000000" w14:paraId="0000022F">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make accessible back-ups of all Government Data, stored in an agreed off-site location and send the Buyer copies via secure encrypted method upon reasonable request.</w:t>
      </w:r>
      <w:r w:rsidDel="00000000" w:rsidR="00000000" w:rsidRPr="00000000">
        <w:rPr>
          <w:rtl w:val="0"/>
        </w:rPr>
      </w:r>
    </w:p>
    <w:p w:rsidR="00000000" w:rsidDel="00000000" w:rsidP="00000000" w:rsidRDefault="00000000" w:rsidRPr="00000000" w14:paraId="0000023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r w:rsidDel="00000000" w:rsidR="00000000" w:rsidRPr="00000000">
        <w:rPr>
          <w:rtl w:val="0"/>
        </w:rPr>
      </w:r>
    </w:p>
    <w:p w:rsidR="00000000" w:rsidDel="00000000" w:rsidP="00000000" w:rsidRDefault="00000000" w:rsidRPr="00000000" w14:paraId="00000231">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at any time the Supplier suspects or has reason to believe that the Government Data is corrupted, lost or sufficiently degraded, then the Supplier must immediately notify the Buyer and suggest remedial action.</w:t>
      </w:r>
      <w:r w:rsidDel="00000000" w:rsidR="00000000" w:rsidRPr="00000000">
        <w:rPr>
          <w:rtl w:val="0"/>
        </w:rPr>
      </w:r>
    </w:p>
    <w:p w:rsidR="00000000" w:rsidDel="00000000" w:rsidP="00000000" w:rsidRDefault="00000000" w:rsidRPr="00000000" w14:paraId="0000023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s49zyc" w:id="99"/>
      <w:bookmarkEnd w:id="9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Government Data is corrupted, lost or sufficiently degraded so as to be unusable the Buyer may either or both:</w:t>
      </w:r>
      <w:r w:rsidDel="00000000" w:rsidR="00000000" w:rsidRPr="00000000">
        <w:rPr>
          <w:rtl w:val="0"/>
        </w:rPr>
      </w:r>
    </w:p>
    <w:p w:rsidR="00000000" w:rsidDel="00000000" w:rsidP="00000000" w:rsidRDefault="00000000" w:rsidRPr="00000000" w14:paraId="00000233">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tell the Supplier to restore or get restored Government Data as soon as practical but no later than 5 Working Days from the date that the Buyer receives notice, or the Supplier finds out about the issue, whichever is earlier; and/or</w:t>
      </w:r>
      <w:r w:rsidDel="00000000" w:rsidR="00000000" w:rsidRPr="00000000">
        <w:rPr>
          <w:rtl w:val="0"/>
        </w:rPr>
      </w:r>
    </w:p>
    <w:p w:rsidR="00000000" w:rsidDel="00000000" w:rsidP="00000000" w:rsidRDefault="00000000" w:rsidRPr="00000000" w14:paraId="0000023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restore the Government Data itself or using a third party.</w:t>
      </w:r>
      <w:r w:rsidDel="00000000" w:rsidR="00000000" w:rsidRPr="00000000">
        <w:rPr>
          <w:rtl w:val="0"/>
        </w:rPr>
      </w:r>
    </w:p>
    <w:p w:rsidR="00000000" w:rsidDel="00000000" w:rsidP="00000000" w:rsidRDefault="00000000" w:rsidRPr="00000000" w14:paraId="00000235">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pay each Party's reasonable costs of complying with clause 14.5 unless the Buyer is at fault.</w:t>
      </w:r>
      <w:r w:rsidDel="00000000" w:rsidR="00000000" w:rsidRPr="00000000">
        <w:rPr>
          <w:rtl w:val="0"/>
        </w:rPr>
      </w:r>
    </w:p>
    <w:p w:rsidR="00000000" w:rsidDel="00000000" w:rsidP="00000000" w:rsidRDefault="00000000" w:rsidRPr="00000000" w14:paraId="00000236">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w:t>
      </w:r>
      <w:r w:rsidDel="00000000" w:rsidR="00000000" w:rsidRPr="00000000">
        <w:rPr>
          <w:rtl w:val="0"/>
        </w:rPr>
      </w:r>
    </w:p>
    <w:p w:rsidR="00000000" w:rsidDel="00000000" w:rsidP="00000000" w:rsidRDefault="00000000" w:rsidRPr="00000000" w14:paraId="0000023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provide the Buyer with all Government Data in an agreed format (provided it is secure and readable) within 10 Working Days of a written request;</w:t>
      </w:r>
      <w:r w:rsidDel="00000000" w:rsidR="00000000" w:rsidRPr="00000000">
        <w:rPr>
          <w:rtl w:val="0"/>
        </w:rPr>
      </w:r>
    </w:p>
    <w:p w:rsidR="00000000" w:rsidDel="00000000" w:rsidP="00000000" w:rsidRDefault="00000000" w:rsidRPr="00000000" w14:paraId="0000023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have documented processes to guarantee prompt availability of Government Data if the Supplier stops trading;</w:t>
      </w:r>
      <w:r w:rsidDel="00000000" w:rsidR="00000000" w:rsidRPr="00000000">
        <w:rPr>
          <w:rtl w:val="0"/>
        </w:rPr>
      </w:r>
    </w:p>
    <w:p w:rsidR="00000000" w:rsidDel="00000000" w:rsidP="00000000" w:rsidRDefault="00000000" w:rsidRPr="00000000" w14:paraId="0000023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securely destroy all storage media that has held Government Data at the end of life of that media using Good Industry Practice, other than in relation to Government Data which is owned or licenced by the Supplier or in respect of which the Parties are Independent Controllers or Joint Controllers;</w:t>
      </w:r>
      <w:r w:rsidDel="00000000" w:rsidR="00000000" w:rsidRPr="00000000">
        <w:rPr>
          <w:rtl w:val="0"/>
        </w:rPr>
      </w:r>
    </w:p>
    <w:p w:rsidR="00000000" w:rsidDel="00000000" w:rsidP="00000000" w:rsidRDefault="00000000" w:rsidRPr="00000000" w14:paraId="0000023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securely erase all Government Data and any copies it holds when asked to do so by the Buyer unless required by Law to retain it, other than in relation to Government Data which is owned or licenced by the Supplier or in respect of which the Parties are Independent Controllers or Joint Controllers; and</w:t>
      </w:r>
      <w:r w:rsidDel="00000000" w:rsidR="00000000" w:rsidRPr="00000000">
        <w:rPr>
          <w:rtl w:val="0"/>
        </w:rPr>
      </w:r>
    </w:p>
    <w:p w:rsidR="00000000" w:rsidDel="00000000" w:rsidP="00000000" w:rsidRDefault="00000000" w:rsidRPr="00000000" w14:paraId="0000023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279ka65" w:id="100"/>
      <w:bookmarkEnd w:id="10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indemnifies the Buyer against any and all losses incurred if the Supplier breaches clause 14 or any Data Protection Legislation.</w:t>
      </w:r>
      <w:r w:rsidDel="00000000" w:rsidR="00000000" w:rsidRPr="00000000">
        <w:rPr>
          <w:rtl w:val="0"/>
        </w:rPr>
      </w:r>
    </w:p>
    <w:p w:rsidR="00000000" w:rsidDel="00000000" w:rsidP="00000000" w:rsidRDefault="00000000" w:rsidRPr="00000000" w14:paraId="0000023C">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acknowledge that for the purposes of the Data Protection Legislation, the nature of the activity carried out by each of them in relation to their respective obligations under the Contract dictates the status of each party under the DPA 2018. A Party may act as:</w:t>
      </w:r>
      <w:r w:rsidDel="00000000" w:rsidR="00000000" w:rsidRPr="00000000">
        <w:rPr>
          <w:rtl w:val="0"/>
        </w:rPr>
      </w:r>
    </w:p>
    <w:p w:rsidR="00000000" w:rsidDel="00000000" w:rsidP="00000000" w:rsidRDefault="00000000" w:rsidRPr="00000000" w14:paraId="0000023D">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“Controller” in respect of the other Party who is “Processor”;</w:t>
      </w:r>
      <w:r w:rsidDel="00000000" w:rsidR="00000000" w:rsidRPr="00000000">
        <w:rPr>
          <w:rtl w:val="0"/>
        </w:rPr>
      </w:r>
    </w:p>
    <w:p w:rsidR="00000000" w:rsidDel="00000000" w:rsidP="00000000" w:rsidRDefault="00000000" w:rsidRPr="00000000" w14:paraId="0000023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“Processor” in respect of the other Party who is “Controller”;</w:t>
      </w:r>
      <w:r w:rsidDel="00000000" w:rsidR="00000000" w:rsidRPr="00000000">
        <w:rPr>
          <w:rtl w:val="0"/>
        </w:rPr>
      </w:r>
    </w:p>
    <w:p w:rsidR="00000000" w:rsidDel="00000000" w:rsidP="00000000" w:rsidRDefault="00000000" w:rsidRPr="00000000" w14:paraId="0000023F">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“Joint Controller” with the other Party; </w:t>
      </w:r>
      <w:r w:rsidDel="00000000" w:rsidR="00000000" w:rsidRPr="00000000">
        <w:rPr>
          <w:rtl w:val="0"/>
        </w:rPr>
      </w:r>
    </w:p>
    <w:p w:rsidR="00000000" w:rsidDel="00000000" w:rsidP="00000000" w:rsidRDefault="00000000" w:rsidRPr="00000000" w14:paraId="00000240">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Controller” of the Personal Data where the other Party is also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“Controller”,</w:t>
      </w:r>
      <w:r w:rsidDel="00000000" w:rsidR="00000000" w:rsidRPr="00000000">
        <w:rPr>
          <w:rtl w:val="0"/>
        </w:rPr>
      </w:r>
    </w:p>
    <w:p w:rsidR="00000000" w:rsidDel="00000000" w:rsidP="00000000" w:rsidRDefault="00000000" w:rsidRPr="00000000" w14:paraId="00000241">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firstLine="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respect of certain Personal Data under the Contract and shall specify in Part A Authorised Processing Template of Annex 1 – Processing Personal Data which scenario they think shall apply in each situation. </w:t>
      </w:r>
      <w:r w:rsidDel="00000000" w:rsidR="00000000" w:rsidRPr="00000000">
        <w:rPr>
          <w:rtl w:val="0"/>
        </w:rPr>
      </w:r>
    </w:p>
    <w:p w:rsidR="00000000" w:rsidDel="00000000" w:rsidP="00000000" w:rsidRDefault="00000000" w:rsidRPr="00000000" w14:paraId="00000242">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vuz3gk47zloo" w:id="101"/>
      <w:bookmarkEnd w:id="101"/>
      <w:r w:rsidDel="00000000" w:rsidR="00000000" w:rsidRPr="00000000">
        <w:rPr>
          <w:rtl w:val="0"/>
        </w:rPr>
        <w:t xml:space="preserve">The Supplier shall, as a minimum, provide and maintain its standard security arrangements in the provision of the Goods and/or Services to the Buyer. Where the Buyer reasonably requires amendments to the standard security arrangements, the parties shall discuss and agree such amendments in good faith. Any agreed changes to the security arrangements shall be implemented through a formal variation to this Agreement in accordance with clause 25.1 Changing the Contract.</w:t>
        <w:br w:type="textWrapping"/>
      </w:r>
    </w:p>
    <w:p w:rsidR="00000000" w:rsidDel="00000000" w:rsidP="00000000" w:rsidRDefault="00000000" w:rsidRPr="00000000" w14:paraId="00000243">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meukdy" w:id="102"/>
      <w:bookmarkEnd w:id="102"/>
      <w:r w:rsidDel="00000000" w:rsidR="00000000" w:rsidRPr="00000000">
        <w:rPr>
          <w:rFonts w:ascii="Arial" w:cs="Arial" w:eastAsia="Arial" w:hAnsi="Arial"/>
          <w:b w:val="1"/>
          <w:i w:val="0"/>
          <w:smallCaps w:val="0"/>
          <w:strike w:val="0"/>
          <w:color w:val="000000"/>
          <w:sz w:val="22"/>
          <w:szCs w:val="22"/>
          <w:u w:val="none"/>
          <w:vertAlign w:val="baseline"/>
          <w:rtl w:val="0"/>
        </w:rPr>
        <w:t xml:space="preserve">Where one Party is Controller and the other Party its Processor </w:t>
      </w:r>
      <w:r w:rsidDel="00000000" w:rsidR="00000000" w:rsidRPr="00000000">
        <w:rPr>
          <w:rtl w:val="0"/>
        </w:rPr>
      </w:r>
    </w:p>
    <w:p w:rsidR="00000000" w:rsidDel="00000000" w:rsidP="00000000" w:rsidRDefault="00000000" w:rsidRPr="00000000" w14:paraId="0000024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36ei31r" w:id="103"/>
      <w:bookmarkEnd w:id="103"/>
      <w:r w:rsidDel="00000000" w:rsidR="00000000" w:rsidRPr="00000000">
        <w:rPr>
          <w:rFonts w:ascii="Arial" w:cs="Arial" w:eastAsia="Arial" w:hAnsi="Arial"/>
          <w:b w:val="0"/>
          <w:i w:val="0"/>
          <w:smallCaps w:val="0"/>
          <w:strike w:val="0"/>
          <w:color w:val="000000"/>
          <w:sz w:val="22"/>
          <w:szCs w:val="22"/>
          <w:u w:val="none"/>
          <w:vertAlign w:val="baseline"/>
          <w:rtl w:val="0"/>
        </w:rPr>
        <w:t xml:space="preserve">Where a Party is a Processor, the only processing that the Processor is authorised to do is listed in Part A Authorised Processing Template of Annex 1 – Processing Personal Data by the Controller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may not be determined by the Processor.  The term “processing” and any associated terms are to be read in accordance with Article 4 of the UK GDPR and EU GDPR (as applicable).</w:t>
      </w:r>
      <w:r w:rsidDel="00000000" w:rsidR="00000000" w:rsidRPr="00000000">
        <w:rPr>
          <w:rtl w:val="0"/>
        </w:rPr>
      </w:r>
    </w:p>
    <w:p w:rsidR="00000000" w:rsidDel="00000000" w:rsidP="00000000" w:rsidRDefault="00000000" w:rsidRPr="00000000" w14:paraId="0000024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must notify the Controller immediately if it thinks the Controller's instructions breach the Data Protection Legislation.</w:t>
      </w:r>
      <w:r w:rsidDel="00000000" w:rsidR="00000000" w:rsidRPr="00000000">
        <w:rPr>
          <w:rtl w:val="0"/>
        </w:rPr>
      </w:r>
    </w:p>
    <w:p w:rsidR="00000000" w:rsidDel="00000000" w:rsidP="00000000" w:rsidRDefault="00000000" w:rsidRPr="00000000" w14:paraId="0000024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must give all reasonable assistance to the Controller in the preparation of any Data Protection Impact Assessment before starting any processing, which may include, at the discretion of the Controller:</w:t>
      </w:r>
      <w:r w:rsidDel="00000000" w:rsidR="00000000" w:rsidRPr="00000000">
        <w:rPr>
          <w:rtl w:val="0"/>
        </w:rPr>
      </w:r>
    </w:p>
    <w:p w:rsidR="00000000" w:rsidDel="00000000" w:rsidP="00000000" w:rsidRDefault="00000000" w:rsidRPr="00000000" w14:paraId="00000247">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systematic description of the expected processing and its purpose;</w:t>
      </w:r>
      <w:r w:rsidDel="00000000" w:rsidR="00000000" w:rsidRPr="00000000">
        <w:rPr>
          <w:rtl w:val="0"/>
        </w:rPr>
      </w:r>
    </w:p>
    <w:p w:rsidR="00000000" w:rsidDel="00000000" w:rsidP="00000000" w:rsidRDefault="00000000" w:rsidRPr="00000000" w14:paraId="00000248">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necessity and proportionality of the processing operations;</w:t>
      </w:r>
      <w:r w:rsidDel="00000000" w:rsidR="00000000" w:rsidRPr="00000000">
        <w:rPr>
          <w:rtl w:val="0"/>
        </w:rPr>
      </w:r>
    </w:p>
    <w:p w:rsidR="00000000" w:rsidDel="00000000" w:rsidP="00000000" w:rsidRDefault="00000000" w:rsidRPr="00000000" w14:paraId="00000249">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risks to the rights and freedoms of Data Subjects; and</w:t>
      </w:r>
      <w:r w:rsidDel="00000000" w:rsidR="00000000" w:rsidRPr="00000000">
        <w:rPr>
          <w:rtl w:val="0"/>
        </w:rPr>
      </w:r>
    </w:p>
    <w:p w:rsidR="00000000" w:rsidDel="00000000" w:rsidP="00000000" w:rsidRDefault="00000000" w:rsidRPr="00000000" w14:paraId="0000024A">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intended measures to address the risks, including safeguards, security measures and mechanisms to protect Personal Data.</w:t>
      </w:r>
      <w:r w:rsidDel="00000000" w:rsidR="00000000" w:rsidRPr="00000000">
        <w:rPr>
          <w:rtl w:val="0"/>
        </w:rPr>
      </w:r>
    </w:p>
    <w:p w:rsidR="00000000" w:rsidDel="00000000" w:rsidP="00000000" w:rsidRDefault="00000000" w:rsidRPr="00000000" w14:paraId="0000024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must, in in relation to any Personal Data processed under this Contract: </w:t>
      </w:r>
      <w:r w:rsidDel="00000000" w:rsidR="00000000" w:rsidRPr="00000000">
        <w:rPr>
          <w:rtl w:val="0"/>
        </w:rPr>
      </w:r>
    </w:p>
    <w:p w:rsidR="00000000" w:rsidDel="00000000" w:rsidP="00000000" w:rsidRDefault="00000000" w:rsidRPr="00000000" w14:paraId="0000024C">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 that Personal Data only in accordance with Part A Authorised Processing Template of Annex 1 – Processing Personal Data unless the Processor is required to do otherwise by Law. If lawful to notify the Controller, the Processor must promptly notify the Controller if the Processor is otherwise required to process Personal Data by Law before processing it.</w:t>
      </w:r>
      <w:r w:rsidDel="00000000" w:rsidR="00000000" w:rsidRPr="00000000">
        <w:rPr>
          <w:rtl w:val="0"/>
        </w:rPr>
      </w:r>
    </w:p>
    <w:p w:rsidR="00000000" w:rsidDel="00000000" w:rsidP="00000000" w:rsidRDefault="00000000" w:rsidRPr="00000000" w14:paraId="0000024D">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put in place appropriate Protective Measures to protect against a Data Loss Event which must be approved by the Controller.</w:t>
      </w:r>
      <w:r w:rsidDel="00000000" w:rsidR="00000000" w:rsidRPr="00000000">
        <w:rPr>
          <w:rtl w:val="0"/>
        </w:rPr>
      </w:r>
    </w:p>
    <w:p w:rsidR="00000000" w:rsidDel="00000000" w:rsidP="00000000" w:rsidRDefault="00000000" w:rsidRPr="00000000" w14:paraId="0000024E">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w:t>
      </w:r>
      <w:r w:rsidDel="00000000" w:rsidR="00000000" w:rsidRPr="00000000">
        <w:rPr>
          <w:rtl w:val="0"/>
        </w:rPr>
      </w:r>
    </w:p>
    <w:p w:rsidR="00000000" w:rsidDel="00000000" w:rsidP="00000000" w:rsidRDefault="00000000" w:rsidRPr="00000000" w14:paraId="0000024F">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Personnel do not process Personal Data except in accordance with this Contract (and in particular Part A Authorised Processing Template of Annex 1 – Processing Personal Data);</w:t>
      </w:r>
      <w:r w:rsidDel="00000000" w:rsidR="00000000" w:rsidRPr="00000000">
        <w:rPr>
          <w:rtl w:val="0"/>
        </w:rPr>
      </w:r>
    </w:p>
    <w:p w:rsidR="00000000" w:rsidDel="00000000" w:rsidP="00000000" w:rsidRDefault="00000000" w:rsidRPr="00000000" w14:paraId="00000250">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uses best endeavours to ensure the reliability and integrity of any Processor Personnel who have access to the Personal Data and ensure that they:</w:t>
      </w:r>
      <w:r w:rsidDel="00000000" w:rsidR="00000000" w:rsidRPr="00000000">
        <w:rPr>
          <w:rtl w:val="0"/>
        </w:rPr>
      </w:r>
    </w:p>
    <w:p w:rsidR="00000000" w:rsidDel="00000000" w:rsidP="00000000" w:rsidRDefault="00000000" w:rsidRPr="00000000" w14:paraId="00000251">
      <w:pPr>
        <w:keepNext w:val="0"/>
        <w:keepLines w:val="1"/>
        <w:pageBreakBefore w:val="0"/>
        <w:widowControl w:val="1"/>
        <w:numPr>
          <w:ilvl w:val="5"/>
          <w:numId w:val="8"/>
        </w:numPr>
        <w:pBdr>
          <w:top w:space="0" w:sz="0" w:val="nil"/>
          <w:left w:space="0" w:sz="0" w:val="nil"/>
          <w:bottom w:space="0" w:sz="0" w:val="nil"/>
          <w:right w:space="0" w:sz="0" w:val="nil"/>
          <w:between w:space="0" w:sz="0" w:val="nil"/>
        </w:pBdr>
        <w:shd w:fill="auto" w:val="clear"/>
        <w:spacing w:after="120" w:before="120" w:line="312" w:lineRule="auto"/>
        <w:ind w:left="4253"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aware of and comply with the Processor's duties under this clause 14;</w:t>
      </w:r>
      <w:r w:rsidDel="00000000" w:rsidR="00000000" w:rsidRPr="00000000">
        <w:rPr>
          <w:rtl w:val="0"/>
        </w:rPr>
      </w:r>
    </w:p>
    <w:p w:rsidR="00000000" w:rsidDel="00000000" w:rsidP="00000000" w:rsidRDefault="00000000" w:rsidRPr="00000000" w14:paraId="00000252">
      <w:pPr>
        <w:keepNext w:val="0"/>
        <w:keepLines w:val="1"/>
        <w:pageBreakBefore w:val="0"/>
        <w:widowControl w:val="1"/>
        <w:numPr>
          <w:ilvl w:val="5"/>
          <w:numId w:val="8"/>
        </w:numPr>
        <w:pBdr>
          <w:top w:space="0" w:sz="0" w:val="nil"/>
          <w:left w:space="0" w:sz="0" w:val="nil"/>
          <w:bottom w:space="0" w:sz="0" w:val="nil"/>
          <w:right w:space="0" w:sz="0" w:val="nil"/>
          <w:between w:space="0" w:sz="0" w:val="nil"/>
        </w:pBdr>
        <w:shd w:fill="auto" w:val="clear"/>
        <w:spacing w:after="120" w:before="120" w:line="312" w:lineRule="auto"/>
        <w:ind w:left="4253"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subject to appropriate confidentiality undertakings with the Processor or any Subprocessor;</w:t>
      </w:r>
      <w:r w:rsidDel="00000000" w:rsidR="00000000" w:rsidRPr="00000000">
        <w:rPr>
          <w:rtl w:val="0"/>
        </w:rPr>
      </w:r>
    </w:p>
    <w:p w:rsidR="00000000" w:rsidDel="00000000" w:rsidP="00000000" w:rsidRDefault="00000000" w:rsidRPr="00000000" w14:paraId="00000253">
      <w:pPr>
        <w:keepNext w:val="0"/>
        <w:keepLines w:val="1"/>
        <w:pageBreakBefore w:val="0"/>
        <w:widowControl w:val="1"/>
        <w:numPr>
          <w:ilvl w:val="5"/>
          <w:numId w:val="8"/>
        </w:numPr>
        <w:pBdr>
          <w:top w:space="0" w:sz="0" w:val="nil"/>
          <w:left w:space="0" w:sz="0" w:val="nil"/>
          <w:bottom w:space="0" w:sz="0" w:val="nil"/>
          <w:right w:space="0" w:sz="0" w:val="nil"/>
          <w:between w:space="0" w:sz="0" w:val="nil"/>
        </w:pBdr>
        <w:shd w:fill="auto" w:val="clear"/>
        <w:spacing w:after="120" w:before="120" w:line="312" w:lineRule="auto"/>
        <w:ind w:left="4253"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informed of the confidential nature of the Personal Data and do not provide any of the Personal Data to any third party unless directed in writing to do so by the Controller or as otherwise allowed by the Contract; and</w:t>
      </w:r>
      <w:r w:rsidDel="00000000" w:rsidR="00000000" w:rsidRPr="00000000">
        <w:rPr>
          <w:rtl w:val="0"/>
        </w:rPr>
      </w:r>
    </w:p>
    <w:p w:rsidR="00000000" w:rsidDel="00000000" w:rsidP="00000000" w:rsidRDefault="00000000" w:rsidRPr="00000000" w14:paraId="00000254">
      <w:pPr>
        <w:keepNext w:val="0"/>
        <w:keepLines w:val="1"/>
        <w:pageBreakBefore w:val="0"/>
        <w:widowControl w:val="1"/>
        <w:numPr>
          <w:ilvl w:val="5"/>
          <w:numId w:val="8"/>
        </w:numPr>
        <w:pBdr>
          <w:top w:space="0" w:sz="0" w:val="nil"/>
          <w:left w:space="0" w:sz="0" w:val="nil"/>
          <w:bottom w:space="0" w:sz="0" w:val="nil"/>
          <w:right w:space="0" w:sz="0" w:val="nil"/>
          <w:between w:space="0" w:sz="0" w:val="nil"/>
        </w:pBdr>
        <w:shd w:fill="auto" w:val="clear"/>
        <w:spacing w:after="120" w:before="120" w:line="312" w:lineRule="auto"/>
        <w:ind w:left="4253"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undergone adequate training in the use, care, protection and handling of Personal Data.</w:t>
      </w:r>
      <w:r w:rsidDel="00000000" w:rsidR="00000000" w:rsidRPr="00000000">
        <w:rPr>
          <w:rtl w:val="0"/>
        </w:rPr>
      </w:r>
    </w:p>
    <w:p w:rsidR="00000000" w:rsidDel="00000000" w:rsidP="00000000" w:rsidRDefault="00000000" w:rsidRPr="00000000" w14:paraId="00000255">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pPr>
      <w:bookmarkStart w:colFirst="0" w:colLast="0" w:name="_heading=h.1ljsd9k" w:id="104"/>
      <w:bookmarkEnd w:id="10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must not transfer Personal Data outside of the UK and/or the EEA unless the prior written consent of the Controller has been obtained and the following conditions are fulfilled:</w:t>
      </w:r>
      <w:r w:rsidDel="00000000" w:rsidR="00000000" w:rsidRPr="00000000">
        <w:rPr>
          <w:rtl w:val="0"/>
        </w:rPr>
      </w:r>
    </w:p>
    <w:p w:rsidR="00000000" w:rsidDel="00000000" w:rsidP="00000000" w:rsidRDefault="00000000" w:rsidRPr="00000000" w14:paraId="00000256">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transfer is in accordance with Article 45 of the UK GDPR (or section 74A of DPA 2018) and/or the transfer is in accordance with Article 45 of the EU GDPR (where applicable); or</w:t>
      </w:r>
    </w:p>
    <w:p w:rsidR="00000000" w:rsidDel="00000000" w:rsidP="00000000" w:rsidRDefault="00000000" w:rsidRPr="00000000" w14:paraId="00000257">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rsidR="00000000" w:rsidDel="00000000" w:rsidP="00000000" w:rsidRDefault="00000000" w:rsidRPr="00000000" w14:paraId="00000258">
      <w:pPr>
        <w:keepNext w:val="0"/>
        <w:keepLines w:val="1"/>
        <w:pageBreakBefore w:val="0"/>
        <w:widowControl w:val="1"/>
        <w:numPr>
          <w:ilvl w:val="5"/>
          <w:numId w:val="8"/>
        </w:numPr>
        <w:pBdr>
          <w:top w:space="0" w:sz="0" w:val="nil"/>
          <w:left w:space="0" w:sz="0" w:val="nil"/>
          <w:bottom w:space="0" w:sz="0" w:val="nil"/>
          <w:right w:space="0" w:sz="0" w:val="nil"/>
          <w:between w:space="0" w:sz="0" w:val="nil"/>
        </w:pBdr>
        <w:shd w:fill="auto" w:val="clear"/>
        <w:spacing w:after="120" w:before="120" w:line="312" w:lineRule="auto"/>
        <w:ind w:left="4253"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transfer is subject to UK GDPR:</w:t>
      </w:r>
      <w:r w:rsidDel="00000000" w:rsidR="00000000" w:rsidRPr="00000000">
        <w:rPr>
          <w:rtl w:val="0"/>
        </w:rPr>
      </w:r>
    </w:p>
    <w:p w:rsidR="00000000" w:rsidDel="00000000" w:rsidP="00000000" w:rsidRDefault="00000000" w:rsidRPr="00000000" w14:paraId="00000259">
      <w:pPr>
        <w:keepNext w:val="0"/>
        <w:keepLines w:val="1"/>
        <w:pageBreakBefore w:val="0"/>
        <w:widowControl w:val="1"/>
        <w:numPr>
          <w:ilvl w:val="6"/>
          <w:numId w:val="8"/>
        </w:numPr>
        <w:pBdr>
          <w:top w:space="0" w:sz="0" w:val="nil"/>
          <w:left w:space="0" w:sz="0" w:val="nil"/>
          <w:bottom w:space="0" w:sz="0" w:val="nil"/>
          <w:right w:space="0" w:sz="0" w:val="nil"/>
          <w:between w:space="0" w:sz="0" w:val="nil"/>
        </w:pBdr>
        <w:shd w:fill="auto" w:val="clear"/>
        <w:spacing w:after="120" w:before="120" w:line="312" w:lineRule="auto"/>
        <w:ind w:left="4820" w:right="0" w:hanging="566.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International Data Transfer Agreement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published by the Information Commissioner's Office from time to time under section 119A(1) of the DPA 2018 as well as any additional measures determined by the Controller;</w:t>
      </w:r>
    </w:p>
    <w:p w:rsidR="00000000" w:rsidDel="00000000" w:rsidP="00000000" w:rsidRDefault="00000000" w:rsidRPr="00000000" w14:paraId="0000025A">
      <w:pPr>
        <w:keepNext w:val="0"/>
        <w:keepLines w:val="1"/>
        <w:pageBreakBefore w:val="0"/>
        <w:widowControl w:val="1"/>
        <w:numPr>
          <w:ilvl w:val="6"/>
          <w:numId w:val="8"/>
        </w:numPr>
        <w:pBdr>
          <w:top w:space="0" w:sz="0" w:val="nil"/>
          <w:left w:space="0" w:sz="0" w:val="nil"/>
          <w:bottom w:space="0" w:sz="0" w:val="nil"/>
          <w:right w:space="0" w:sz="0" w:val="nil"/>
          <w:between w:space="0" w:sz="0" w:val="nil"/>
        </w:pBdr>
        <w:shd w:fill="auto" w:val="clear"/>
        <w:spacing w:after="120" w:before="120" w:line="312" w:lineRule="auto"/>
        <w:ind w:left="4820"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European Commission's Standard Contractual Clauses per decision 2021/914/EU or such updated version of such Standard Contractual Clauses as are published by the European Commission from time to time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EU SCCs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together with the UK International Data Transfer Agreement Addendum to the EU SCCs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Addendum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published by the Information Commissioner's Office from time to time; and/or</w:t>
      </w:r>
      <w:r w:rsidDel="00000000" w:rsidR="00000000" w:rsidRPr="00000000">
        <w:rPr>
          <w:rtl w:val="0"/>
        </w:rPr>
      </w:r>
    </w:p>
    <w:p w:rsidR="00000000" w:rsidDel="00000000" w:rsidP="00000000" w:rsidRDefault="00000000" w:rsidRPr="00000000" w14:paraId="0000025B">
      <w:pPr>
        <w:keepNext w:val="0"/>
        <w:keepLines w:val="1"/>
        <w:pageBreakBefore w:val="0"/>
        <w:widowControl w:val="1"/>
        <w:numPr>
          <w:ilvl w:val="5"/>
          <w:numId w:val="8"/>
        </w:numPr>
        <w:pBdr>
          <w:top w:space="0" w:sz="0" w:val="nil"/>
          <w:left w:space="0" w:sz="0" w:val="nil"/>
          <w:bottom w:space="0" w:sz="0" w:val="nil"/>
          <w:right w:space="0" w:sz="0" w:val="nil"/>
          <w:between w:space="0" w:sz="0" w:val="nil"/>
        </w:pBdr>
        <w:shd w:fill="auto" w:val="clear"/>
        <w:spacing w:after="120" w:before="120" w:line="312" w:lineRule="auto"/>
        <w:ind w:left="4253"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transfer is subject to EU GDPR, the EU SCCs,</w:t>
      </w:r>
      <w:r w:rsidDel="00000000" w:rsidR="00000000" w:rsidRPr="00000000">
        <w:rPr>
          <w:rtl w:val="0"/>
        </w:rPr>
      </w:r>
    </w:p>
    <w:p w:rsidR="00000000" w:rsidDel="00000000" w:rsidP="00000000" w:rsidRDefault="00000000" w:rsidRPr="00000000" w14:paraId="0000025C">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36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well as any additional measures determined by the Controller being implemented by the importing party;</w:t>
      </w:r>
    </w:p>
    <w:p w:rsidR="00000000" w:rsidDel="00000000" w:rsidP="00000000" w:rsidRDefault="00000000" w:rsidRPr="00000000" w14:paraId="0000025D">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Subject has enforceable rights and effective legal remedies when transferred;</w:t>
      </w:r>
    </w:p>
    <w:p w:rsidR="00000000" w:rsidDel="00000000" w:rsidP="00000000" w:rsidRDefault="00000000" w:rsidRPr="00000000" w14:paraId="0000025E">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meets its obligations under the Data Protection Legislation by providing an adequate level of protection to any Personal Data that is transferred; and</w:t>
      </w:r>
    </w:p>
    <w:p w:rsidR="00000000" w:rsidDel="00000000" w:rsidP="00000000" w:rsidRDefault="00000000" w:rsidRPr="00000000" w14:paraId="0000025F">
      <w:pPr>
        <w:keepNext w:val="0"/>
        <w:keepLines w:val="1"/>
        <w:pageBreakBefore w:val="0"/>
        <w:widowControl w:val="1"/>
        <w:numPr>
          <w:ilvl w:val="4"/>
          <w:numId w:val="8"/>
        </w:numPr>
        <w:pBdr>
          <w:top w:space="0" w:sz="0" w:val="nil"/>
          <w:left w:space="0" w:sz="0" w:val="nil"/>
          <w:bottom w:space="0" w:sz="0" w:val="nil"/>
          <w:right w:space="0" w:sz="0" w:val="nil"/>
          <w:between w:space="0" w:sz="0" w:val="nil"/>
        </w:pBdr>
        <w:shd w:fill="auto" w:val="clear"/>
        <w:spacing w:after="120" w:before="120" w:line="312" w:lineRule="auto"/>
        <w:ind w:left="3686" w:right="0" w:hanging="566.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complies with the Controller's reasonable prior instructions about the processing of the Personal Data.</w:t>
      </w:r>
    </w:p>
    <w:p w:rsidR="00000000" w:rsidDel="00000000" w:rsidP="00000000" w:rsidRDefault="00000000" w:rsidRPr="00000000" w14:paraId="00000260">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2koq656" w:id="105"/>
      <w:bookmarkEnd w:id="10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must at the written direction of the Controller, delete or return Personal Data (and any copies of it) to the Controller on termination of the Contract unless the Processor is required by Law to retain the Personal Data.</w:t>
      </w:r>
      <w:r w:rsidDel="00000000" w:rsidR="00000000" w:rsidRPr="00000000">
        <w:rPr>
          <w:rtl w:val="0"/>
        </w:rPr>
      </w:r>
    </w:p>
    <w:p w:rsidR="00000000" w:rsidDel="00000000" w:rsidP="00000000" w:rsidRDefault="00000000" w:rsidRPr="00000000" w14:paraId="00000261">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280hiku" w:id="106"/>
      <w:bookmarkEnd w:id="10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must notify the Controller immediately if it:</w:t>
      </w:r>
      <w:r w:rsidDel="00000000" w:rsidR="00000000" w:rsidRPr="00000000">
        <w:rPr>
          <w:rtl w:val="0"/>
        </w:rPr>
      </w:r>
    </w:p>
    <w:p w:rsidR="00000000" w:rsidDel="00000000" w:rsidP="00000000" w:rsidRDefault="00000000" w:rsidRPr="00000000" w14:paraId="00000262">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receives a Data Subject Access Request (or purported Data Subject Access Request);</w:t>
      </w:r>
      <w:r w:rsidDel="00000000" w:rsidR="00000000" w:rsidRPr="00000000">
        <w:rPr>
          <w:rtl w:val="0"/>
        </w:rPr>
      </w:r>
    </w:p>
    <w:p w:rsidR="00000000" w:rsidDel="00000000" w:rsidP="00000000" w:rsidRDefault="00000000" w:rsidRPr="00000000" w14:paraId="00000263">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receives a request to rectify, block or erase any Personal Data;</w:t>
      </w:r>
      <w:r w:rsidDel="00000000" w:rsidR="00000000" w:rsidRPr="00000000">
        <w:rPr>
          <w:rtl w:val="0"/>
        </w:rPr>
      </w:r>
    </w:p>
    <w:p w:rsidR="00000000" w:rsidDel="00000000" w:rsidP="00000000" w:rsidRDefault="00000000" w:rsidRPr="00000000" w14:paraId="00000264">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receives any other request, complaint or communication relating to either Party's obligations under the Data Protection Legislation;</w:t>
      </w:r>
      <w:r w:rsidDel="00000000" w:rsidR="00000000" w:rsidRPr="00000000">
        <w:rPr>
          <w:rtl w:val="0"/>
        </w:rPr>
      </w:r>
    </w:p>
    <w:p w:rsidR="00000000" w:rsidDel="00000000" w:rsidP="00000000" w:rsidRDefault="00000000" w:rsidRPr="00000000" w14:paraId="00000265">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receives any communication from the Information Commissioner or any other regulatory authority in connection with Personal Data processed under this Contract;</w:t>
      </w:r>
      <w:r w:rsidDel="00000000" w:rsidR="00000000" w:rsidRPr="00000000">
        <w:rPr>
          <w:rtl w:val="0"/>
        </w:rPr>
      </w:r>
    </w:p>
    <w:p w:rsidR="00000000" w:rsidDel="00000000" w:rsidP="00000000" w:rsidRDefault="00000000" w:rsidRPr="00000000" w14:paraId="00000266">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receives a request from any third Party for disclosure of Personal Data where compliance with the request is required or claims to be required by Law; and</w:t>
      </w:r>
      <w:r w:rsidDel="00000000" w:rsidR="00000000" w:rsidRPr="00000000">
        <w:rPr>
          <w:rtl w:val="0"/>
        </w:rPr>
      </w:r>
    </w:p>
    <w:p w:rsidR="00000000" w:rsidDel="00000000" w:rsidP="00000000" w:rsidRDefault="00000000" w:rsidRPr="00000000" w14:paraId="00000267">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becomes aware of a Data Loss Event.</w:t>
      </w:r>
      <w:r w:rsidDel="00000000" w:rsidR="00000000" w:rsidRPr="00000000">
        <w:rPr>
          <w:rtl w:val="0"/>
        </w:rPr>
      </w:r>
    </w:p>
    <w:p w:rsidR="00000000" w:rsidDel="00000000" w:rsidP="00000000" w:rsidRDefault="00000000" w:rsidRPr="00000000" w14:paraId="0000026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requirement to notify under clause 14.9.6 includes the provision of further information to the Controller in stages as details become available.</w:t>
      </w:r>
      <w:r w:rsidDel="00000000" w:rsidR="00000000" w:rsidRPr="00000000">
        <w:rPr>
          <w:rtl w:val="0"/>
        </w:rPr>
      </w:r>
    </w:p>
    <w:p w:rsidR="00000000" w:rsidDel="00000000" w:rsidP="00000000" w:rsidRDefault="00000000" w:rsidRPr="00000000" w14:paraId="0000026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must promptly provide the Controller with full assistance in relation to any Party's obligations under Data Protection Legislation and any complaint, communication or request made under clause 14.9.6.  This includes giving the Controller:</w:t>
      </w:r>
      <w:r w:rsidDel="00000000" w:rsidR="00000000" w:rsidRPr="00000000">
        <w:rPr>
          <w:rtl w:val="0"/>
        </w:rPr>
      </w:r>
    </w:p>
    <w:p w:rsidR="00000000" w:rsidDel="00000000" w:rsidP="00000000" w:rsidRDefault="00000000" w:rsidRPr="00000000" w14:paraId="0000026A">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details and copies of the complaint, communication or request;</w:t>
      </w:r>
      <w:r w:rsidDel="00000000" w:rsidR="00000000" w:rsidRPr="00000000">
        <w:rPr>
          <w:rtl w:val="0"/>
        </w:rPr>
      </w:r>
    </w:p>
    <w:p w:rsidR="00000000" w:rsidDel="00000000" w:rsidP="00000000" w:rsidRDefault="00000000" w:rsidRPr="00000000" w14:paraId="0000026B">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reasonably requested assistance so that it can comply with a Data Subject Access Request within the relevant timescales in the Data Protection Legislation;</w:t>
      </w:r>
      <w:r w:rsidDel="00000000" w:rsidR="00000000" w:rsidRPr="00000000">
        <w:rPr>
          <w:rtl w:val="0"/>
        </w:rPr>
      </w:r>
    </w:p>
    <w:p w:rsidR="00000000" w:rsidDel="00000000" w:rsidP="00000000" w:rsidRDefault="00000000" w:rsidRPr="00000000" w14:paraId="0000026C">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Personal Data it holds in relation to a Data Subject on request;</w:t>
      </w:r>
      <w:r w:rsidDel="00000000" w:rsidR="00000000" w:rsidRPr="00000000">
        <w:rPr>
          <w:rtl w:val="0"/>
        </w:rPr>
      </w:r>
    </w:p>
    <w:p w:rsidR="00000000" w:rsidDel="00000000" w:rsidP="00000000" w:rsidRDefault="00000000" w:rsidRPr="00000000" w14:paraId="0000026D">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assistance that it requests following any Data Loss Event; and</w:t>
      </w:r>
      <w:r w:rsidDel="00000000" w:rsidR="00000000" w:rsidRPr="00000000">
        <w:rPr>
          <w:rtl w:val="0"/>
        </w:rPr>
      </w:r>
    </w:p>
    <w:p w:rsidR="00000000" w:rsidDel="00000000" w:rsidP="00000000" w:rsidRDefault="00000000" w:rsidRPr="00000000" w14:paraId="0000026E">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assistance that it requests relating to a consultation with, or request from, the Information Commissioner's Office or any other regulatory authority.</w:t>
      </w:r>
      <w:r w:rsidDel="00000000" w:rsidR="00000000" w:rsidRPr="00000000">
        <w:rPr>
          <w:rtl w:val="0"/>
        </w:rPr>
      </w:r>
    </w:p>
    <w:p w:rsidR="00000000" w:rsidDel="00000000" w:rsidP="00000000" w:rsidRDefault="00000000" w:rsidRPr="00000000" w14:paraId="0000026F">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must maintain full, accurate records and information to show it complies with this clause 14.  This requirement does not apply where the Processor employs fewer than 250 staff, unless either the Controller determines that the processing:</w:t>
      </w:r>
      <w:r w:rsidDel="00000000" w:rsidR="00000000" w:rsidRPr="00000000">
        <w:rPr>
          <w:rtl w:val="0"/>
        </w:rPr>
      </w:r>
    </w:p>
    <w:p w:rsidR="00000000" w:rsidDel="00000000" w:rsidP="00000000" w:rsidRDefault="00000000" w:rsidRPr="00000000" w14:paraId="00000270">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not occasional;</w:t>
      </w:r>
      <w:r w:rsidDel="00000000" w:rsidR="00000000" w:rsidRPr="00000000">
        <w:rPr>
          <w:rtl w:val="0"/>
        </w:rPr>
      </w:r>
    </w:p>
    <w:p w:rsidR="00000000" w:rsidDel="00000000" w:rsidP="00000000" w:rsidRDefault="00000000" w:rsidRPr="00000000" w14:paraId="00000271">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includes special categories of data as referred to in Article 9(1) of the UK GDPR or Personal Data relating to criminal convictions and offences referred to in Article 10 of the UK GDPR; or</w:t>
      </w:r>
      <w:r w:rsidDel="00000000" w:rsidR="00000000" w:rsidRPr="00000000">
        <w:rPr>
          <w:rtl w:val="0"/>
        </w:rPr>
      </w:r>
    </w:p>
    <w:p w:rsidR="00000000" w:rsidDel="00000000" w:rsidP="00000000" w:rsidRDefault="00000000" w:rsidRPr="00000000" w14:paraId="00000272">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likely to result in a risk to the rights and freedoms of Data Subjects.</w:t>
      </w:r>
      <w:r w:rsidDel="00000000" w:rsidR="00000000" w:rsidRPr="00000000">
        <w:rPr>
          <w:rtl w:val="0"/>
        </w:rPr>
      </w:r>
    </w:p>
    <w:p w:rsidR="00000000" w:rsidDel="00000000" w:rsidP="00000000" w:rsidRDefault="00000000" w:rsidRPr="00000000" w14:paraId="00000273">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shall designate a Data Protection Officer if required by the Data Protection Legislation. </w:t>
      </w:r>
      <w:r w:rsidDel="00000000" w:rsidR="00000000" w:rsidRPr="00000000">
        <w:rPr>
          <w:rtl w:val="0"/>
        </w:rPr>
      </w:r>
    </w:p>
    <w:p w:rsidR="00000000" w:rsidDel="00000000" w:rsidP="00000000" w:rsidRDefault="00000000" w:rsidRPr="00000000" w14:paraId="0000027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allowing any Subprocessor to process any Personal Data, the Processor must:</w:t>
      </w:r>
      <w:r w:rsidDel="00000000" w:rsidR="00000000" w:rsidRPr="00000000">
        <w:rPr>
          <w:rtl w:val="0"/>
        </w:rPr>
      </w:r>
    </w:p>
    <w:p w:rsidR="00000000" w:rsidDel="00000000" w:rsidP="00000000" w:rsidRDefault="00000000" w:rsidRPr="00000000" w14:paraId="00000275">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notify the Controller in writing of the intended Subprocessor and processing;</w:t>
      </w:r>
      <w:r w:rsidDel="00000000" w:rsidR="00000000" w:rsidRPr="00000000">
        <w:rPr>
          <w:rtl w:val="0"/>
        </w:rPr>
      </w:r>
    </w:p>
    <w:p w:rsidR="00000000" w:rsidDel="00000000" w:rsidP="00000000" w:rsidRDefault="00000000" w:rsidRPr="00000000" w14:paraId="00000276">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 the written consent of the Controller;</w:t>
      </w:r>
      <w:r w:rsidDel="00000000" w:rsidR="00000000" w:rsidRPr="00000000">
        <w:rPr>
          <w:rtl w:val="0"/>
        </w:rPr>
      </w:r>
    </w:p>
    <w:p w:rsidR="00000000" w:rsidDel="00000000" w:rsidP="00000000" w:rsidRDefault="00000000" w:rsidRPr="00000000" w14:paraId="00000277">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into a written contract with the Subprocessor so that this clause 14 applies to the Subprocessor; and</w:t>
      </w:r>
      <w:r w:rsidDel="00000000" w:rsidR="00000000" w:rsidRPr="00000000">
        <w:rPr>
          <w:rtl w:val="0"/>
        </w:rPr>
      </w:r>
    </w:p>
    <w:p w:rsidR="00000000" w:rsidDel="00000000" w:rsidP="00000000" w:rsidRDefault="00000000" w:rsidRPr="00000000" w14:paraId="00000278">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the Controller with any information about the Subprocessor that the Controller reasonably requires.</w:t>
      </w:r>
      <w:r w:rsidDel="00000000" w:rsidR="00000000" w:rsidRPr="00000000">
        <w:rPr>
          <w:rtl w:val="0"/>
        </w:rPr>
      </w:r>
    </w:p>
    <w:p w:rsidR="00000000" w:rsidDel="00000000" w:rsidP="00000000" w:rsidRDefault="00000000" w:rsidRPr="00000000" w14:paraId="0000027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Processor remains fully liable for all acts or omissions of any Subprocessor.</w:t>
      </w:r>
      <w:r w:rsidDel="00000000" w:rsidR="00000000" w:rsidRPr="00000000">
        <w:rPr>
          <w:rtl w:val="0"/>
        </w:rPr>
      </w:r>
    </w:p>
    <w:p w:rsidR="00000000" w:rsidDel="00000000" w:rsidP="00000000" w:rsidRDefault="00000000" w:rsidRPr="00000000" w14:paraId="0000027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n5rssn" w:id="107"/>
      <w:bookmarkEnd w:id="10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to take account of any guidance issued by the Information Commissioner's Office or any other regulatory authority.</w:t>
      </w:r>
      <w:r w:rsidDel="00000000" w:rsidR="00000000" w:rsidRPr="00000000">
        <w:rPr>
          <w:rtl w:val="0"/>
        </w:rPr>
      </w:r>
    </w:p>
    <w:p w:rsidR="00000000" w:rsidDel="00000000" w:rsidP="00000000" w:rsidRDefault="00000000" w:rsidRPr="00000000" w14:paraId="0000027B">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zu0gcz" w:id="108"/>
      <w:bookmarkEnd w:id="10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Controllers of Personal Data</w:t>
      </w:r>
      <w:r w:rsidDel="00000000" w:rsidR="00000000" w:rsidRPr="00000000">
        <w:rPr>
          <w:rtl w:val="0"/>
        </w:rPr>
      </w:r>
    </w:p>
    <w:p w:rsidR="00000000" w:rsidDel="00000000" w:rsidP="00000000" w:rsidRDefault="00000000" w:rsidRPr="00000000" w14:paraId="0000027C">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that the Parties are Joint Controllers in respect of Personal Data under the Contract, the Parties shall implement paragraphs that are necessary to comply with UK GDPR Article 26 based on the terms set out in Part B</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Joint Controller Agreement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Annex 1 – Processing Personal Data.</w:t>
      </w:r>
      <w:r w:rsidDel="00000000" w:rsidR="00000000" w:rsidRPr="00000000">
        <w:rPr>
          <w:rtl w:val="0"/>
        </w:rPr>
      </w:r>
    </w:p>
    <w:p w:rsidR="00000000" w:rsidDel="00000000" w:rsidP="00000000" w:rsidRDefault="00000000" w:rsidRPr="00000000" w14:paraId="0000027D">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Independent Controllers of Personal Data </w:t>
      </w:r>
      <w:r w:rsidDel="00000000" w:rsidR="00000000" w:rsidRPr="00000000">
        <w:rPr>
          <w:rtl w:val="0"/>
        </w:rPr>
      </w:r>
    </w:p>
    <w:p w:rsidR="00000000" w:rsidDel="00000000" w:rsidP="00000000" w:rsidRDefault="00000000" w:rsidRPr="00000000" w14:paraId="0000027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375fbgg" w:id="109"/>
      <w:bookmarkEnd w:id="1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that the Parties are Independent Controllers in respect of Personal Data under the Contract, the terms set out in Part C Independent Controllers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Annex 1 – Processing Personal Data shall apply to this Contract.</w:t>
      </w:r>
      <w:r w:rsidDel="00000000" w:rsidR="00000000" w:rsidRPr="00000000">
        <w:rPr>
          <w:rtl w:val="0"/>
        </w:rPr>
      </w:r>
    </w:p>
    <w:p w:rsidR="00000000" w:rsidDel="00000000" w:rsidP="00000000" w:rsidRDefault="00000000" w:rsidRPr="00000000" w14:paraId="0000027F">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3jtnz0s" w:id="110"/>
      <w:bookmarkEnd w:id="110"/>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What you must keep confidential</w:t>
      </w:r>
      <w:r w:rsidDel="00000000" w:rsidR="00000000" w:rsidRPr="00000000">
        <w:rPr>
          <w:rtl w:val="0"/>
        </w:rPr>
      </w:r>
    </w:p>
    <w:p w:rsidR="00000000" w:rsidDel="00000000" w:rsidP="00000000" w:rsidRDefault="00000000" w:rsidRPr="00000000" w14:paraId="0000028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yyy98l" w:id="111"/>
      <w:bookmarkEnd w:id="1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 must:</w:t>
      </w:r>
      <w:r w:rsidDel="00000000" w:rsidR="00000000" w:rsidRPr="00000000">
        <w:rPr>
          <w:rtl w:val="0"/>
        </w:rPr>
      </w:r>
    </w:p>
    <w:p w:rsidR="00000000" w:rsidDel="00000000" w:rsidP="00000000" w:rsidRDefault="00000000" w:rsidRPr="00000000" w14:paraId="00000281">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all Confidential Information it receives confidential and secure;</w:t>
      </w:r>
      <w:r w:rsidDel="00000000" w:rsidR="00000000" w:rsidRPr="00000000">
        <w:rPr>
          <w:rtl w:val="0"/>
        </w:rPr>
      </w:r>
    </w:p>
    <w:p w:rsidR="00000000" w:rsidDel="00000000" w:rsidP="00000000" w:rsidRDefault="00000000" w:rsidRPr="00000000" w14:paraId="00000282">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disclose, use or exploit the disclosing Party's Confidential Information without the disclosing Party's prior written consent, except for the purposes anticipated under the Contract; and</w:t>
      </w:r>
      <w:r w:rsidDel="00000000" w:rsidR="00000000" w:rsidRPr="00000000">
        <w:rPr>
          <w:rtl w:val="0"/>
        </w:rPr>
      </w:r>
    </w:p>
    <w:p w:rsidR="00000000" w:rsidDel="00000000" w:rsidP="00000000" w:rsidRDefault="00000000" w:rsidRPr="00000000" w14:paraId="00000283">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immediately notify the disclosing Party if it suspects unauthorised access, copying, use or disclosure of the Confidential Information.</w:t>
      </w:r>
      <w:r w:rsidDel="00000000" w:rsidR="00000000" w:rsidRPr="00000000">
        <w:rPr>
          <w:rtl w:val="0"/>
        </w:rPr>
      </w:r>
    </w:p>
    <w:p w:rsidR="00000000" w:rsidDel="00000000" w:rsidP="00000000" w:rsidRDefault="00000000" w:rsidRPr="00000000" w14:paraId="00000284">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4iylrwe" w:id="112"/>
      <w:bookmarkEnd w:id="1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spite of clause 15.1, a Party may disclose Confidential Information which it receives from the disclosing Party in any of the following instances:</w:t>
      </w:r>
      <w:r w:rsidDel="00000000" w:rsidR="00000000" w:rsidRPr="00000000">
        <w:rPr>
          <w:rtl w:val="0"/>
        </w:rPr>
      </w:r>
    </w:p>
    <w:p w:rsidR="00000000" w:rsidDel="00000000" w:rsidP="00000000" w:rsidRDefault="00000000" w:rsidRPr="00000000" w14:paraId="0000028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disclosure is required by applicable Law if the recipient Party notifies the disclosing Party of the full circumstances, the affected Confidential Information and extent of the disclosure;</w:t>
      </w:r>
      <w:r w:rsidDel="00000000" w:rsidR="00000000" w:rsidRPr="00000000">
        <w:rPr>
          <w:rtl w:val="0"/>
        </w:rPr>
      </w:r>
    </w:p>
    <w:p w:rsidR="00000000" w:rsidDel="00000000" w:rsidP="00000000" w:rsidRDefault="00000000" w:rsidRPr="00000000" w14:paraId="0000028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recipient Party already had the information without obligation of confidentiality before it was disclosed by the disclosing Party;</w:t>
      </w:r>
      <w:r w:rsidDel="00000000" w:rsidR="00000000" w:rsidRPr="00000000">
        <w:rPr>
          <w:rtl w:val="0"/>
        </w:rPr>
      </w:r>
    </w:p>
    <w:p w:rsidR="00000000" w:rsidDel="00000000" w:rsidP="00000000" w:rsidRDefault="00000000" w:rsidRPr="00000000" w14:paraId="0000028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information was given to it by a third party without obligation of confidentiality;</w:t>
      </w:r>
      <w:r w:rsidDel="00000000" w:rsidR="00000000" w:rsidRPr="00000000">
        <w:rPr>
          <w:rtl w:val="0"/>
        </w:rPr>
      </w:r>
    </w:p>
    <w:p w:rsidR="00000000" w:rsidDel="00000000" w:rsidP="00000000" w:rsidRDefault="00000000" w:rsidRPr="00000000" w14:paraId="0000028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information was in the public domain at the time of the disclosure;</w:t>
      </w:r>
      <w:r w:rsidDel="00000000" w:rsidR="00000000" w:rsidRPr="00000000">
        <w:rPr>
          <w:rtl w:val="0"/>
        </w:rPr>
      </w:r>
    </w:p>
    <w:p w:rsidR="00000000" w:rsidDel="00000000" w:rsidP="00000000" w:rsidRDefault="00000000" w:rsidRPr="00000000" w14:paraId="0000028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information was independently developed without access to the disclosing Party's Confidential Information;</w:t>
      </w:r>
      <w:r w:rsidDel="00000000" w:rsidR="00000000" w:rsidRPr="00000000">
        <w:rPr>
          <w:rtl w:val="0"/>
        </w:rPr>
      </w:r>
    </w:p>
    <w:p w:rsidR="00000000" w:rsidDel="00000000" w:rsidP="00000000" w:rsidRDefault="00000000" w:rsidRPr="00000000" w14:paraId="0000028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 confidential basis, to its auditors or for the purposes of regulatory requirements;</w:t>
      </w:r>
      <w:r w:rsidDel="00000000" w:rsidR="00000000" w:rsidRPr="00000000">
        <w:rPr>
          <w:rtl w:val="0"/>
        </w:rPr>
      </w:r>
    </w:p>
    <w:p w:rsidR="00000000" w:rsidDel="00000000" w:rsidP="00000000" w:rsidRDefault="00000000" w:rsidRPr="00000000" w14:paraId="0000028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 confidential basis, to its professional advisers on a need-to-know basis; and</w:t>
      </w:r>
      <w:r w:rsidDel="00000000" w:rsidR="00000000" w:rsidRPr="00000000">
        <w:rPr>
          <w:rtl w:val="0"/>
        </w:rPr>
      </w:r>
    </w:p>
    <w:p w:rsidR="00000000" w:rsidDel="00000000" w:rsidP="00000000" w:rsidRDefault="00000000" w:rsidRPr="00000000" w14:paraId="0000028C">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Serious Fraud Office where the recipient Party has reasonable grounds to believe that the disclosing Party is involved in activity that may be a criminal offence under the Bribery Act 2010.</w:t>
      </w:r>
      <w:r w:rsidDel="00000000" w:rsidR="00000000" w:rsidRPr="00000000">
        <w:rPr>
          <w:rtl w:val="0"/>
        </w:rPr>
      </w:r>
    </w:p>
    <w:p w:rsidR="00000000" w:rsidDel="00000000" w:rsidP="00000000" w:rsidRDefault="00000000" w:rsidRPr="00000000" w14:paraId="0000028D">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r w:rsidDel="00000000" w:rsidR="00000000" w:rsidRPr="00000000">
        <w:rPr>
          <w:rtl w:val="0"/>
        </w:rPr>
      </w:r>
    </w:p>
    <w:p w:rsidR="00000000" w:rsidDel="00000000" w:rsidP="00000000" w:rsidRDefault="00000000" w:rsidRPr="00000000" w14:paraId="0000028E">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y3w247" w:id="113"/>
      <w:bookmarkEnd w:id="11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disclose Confidential Information in any of the following cases:</w:t>
      </w:r>
      <w:r w:rsidDel="00000000" w:rsidR="00000000" w:rsidRPr="00000000">
        <w:rPr>
          <w:rtl w:val="0"/>
        </w:rPr>
      </w:r>
    </w:p>
    <w:p w:rsidR="00000000" w:rsidDel="00000000" w:rsidP="00000000" w:rsidRDefault="00000000" w:rsidRPr="00000000" w14:paraId="0000028F">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 confidential basis to the employees, agents, consultants and contractors of the Buyer;</w:t>
      </w:r>
      <w:r w:rsidDel="00000000" w:rsidR="00000000" w:rsidRPr="00000000">
        <w:rPr>
          <w:rtl w:val="0"/>
        </w:rPr>
      </w:r>
    </w:p>
    <w:p w:rsidR="00000000" w:rsidDel="00000000" w:rsidP="00000000" w:rsidRDefault="00000000" w:rsidRPr="00000000" w14:paraId="00000290">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 confidential basis to any Crown Body, any successor body to a Crown Body or any company that the Buyer transfers or proposes to transfer all or any part of its business to;</w:t>
      </w:r>
      <w:r w:rsidDel="00000000" w:rsidR="00000000" w:rsidRPr="00000000">
        <w:rPr>
          <w:rtl w:val="0"/>
        </w:rPr>
      </w:r>
    </w:p>
    <w:p w:rsidR="00000000" w:rsidDel="00000000" w:rsidP="00000000" w:rsidRDefault="00000000" w:rsidRPr="00000000" w14:paraId="00000291">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Buyer (acting reasonably) considers disclosure necessary or appropriate to carry out its public functions;</w:t>
      </w:r>
      <w:r w:rsidDel="00000000" w:rsidR="00000000" w:rsidRPr="00000000">
        <w:rPr>
          <w:rtl w:val="0"/>
        </w:rPr>
      </w:r>
    </w:p>
    <w:p w:rsidR="00000000" w:rsidDel="00000000" w:rsidP="00000000" w:rsidRDefault="00000000" w:rsidRPr="00000000" w14:paraId="00000292">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requested by Parliament; and</w:t>
      </w:r>
      <w:r w:rsidDel="00000000" w:rsidR="00000000" w:rsidRPr="00000000">
        <w:rPr>
          <w:rtl w:val="0"/>
        </w:rPr>
      </w:r>
    </w:p>
    <w:p w:rsidR="00000000" w:rsidDel="00000000" w:rsidP="00000000" w:rsidRDefault="00000000" w:rsidRPr="00000000" w14:paraId="00000293">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clauses 5.7 and 16.</w:t>
      </w:r>
      <w:r w:rsidDel="00000000" w:rsidR="00000000" w:rsidRPr="00000000">
        <w:rPr>
          <w:rtl w:val="0"/>
        </w:rPr>
      </w:r>
    </w:p>
    <w:p w:rsidR="00000000" w:rsidDel="00000000" w:rsidP="00000000" w:rsidRDefault="00000000" w:rsidRPr="00000000" w14:paraId="00000294">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r>
      <w:r w:rsidDel="00000000" w:rsidR="00000000" w:rsidRPr="00000000">
        <w:rPr>
          <w:rtl w:val="0"/>
        </w:rPr>
      </w:r>
    </w:p>
    <w:p w:rsidR="00000000" w:rsidDel="00000000" w:rsidP="00000000" w:rsidRDefault="00000000" w:rsidRPr="00000000" w14:paraId="00000295">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Transparency Information, and Information which is exempt from disclosure by clause 16 is not Confidential Information.</w:t>
      </w:r>
      <w:r w:rsidDel="00000000" w:rsidR="00000000" w:rsidRPr="00000000">
        <w:rPr>
          <w:rtl w:val="0"/>
        </w:rPr>
      </w:r>
    </w:p>
    <w:p w:rsidR="00000000" w:rsidDel="00000000" w:rsidP="00000000" w:rsidRDefault="00000000" w:rsidRPr="00000000" w14:paraId="00000296">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not make any press announcement or publicise the Contract or any part of it in any way, without the prior written consent of the Buyer and must take all reasonable endeavours to ensure that Supplier Staff do not either.</w:t>
      </w:r>
      <w:r w:rsidDel="00000000" w:rsidR="00000000" w:rsidRPr="00000000">
        <w:rPr>
          <w:rtl w:val="0"/>
        </w:rPr>
      </w:r>
    </w:p>
    <w:p w:rsidR="00000000" w:rsidDel="00000000" w:rsidP="00000000" w:rsidRDefault="00000000" w:rsidRPr="00000000" w14:paraId="00000297">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1d96cc0" w:id="114"/>
      <w:bookmarkEnd w:id="11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When you can share information</w:t>
      </w:r>
      <w:r w:rsidDel="00000000" w:rsidR="00000000" w:rsidRPr="00000000">
        <w:rPr>
          <w:rtl w:val="0"/>
        </w:rPr>
      </w:r>
    </w:p>
    <w:p w:rsidR="00000000" w:rsidDel="00000000" w:rsidP="00000000" w:rsidRDefault="00000000" w:rsidRPr="00000000" w14:paraId="00000298">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tell the Buyer within 48 hours if it receives a Request For Information.</w:t>
      </w:r>
      <w:r w:rsidDel="00000000" w:rsidR="00000000" w:rsidRPr="00000000">
        <w:rPr>
          <w:rtl w:val="0"/>
        </w:rPr>
      </w:r>
    </w:p>
    <w:p w:rsidR="00000000" w:rsidDel="00000000" w:rsidP="00000000" w:rsidRDefault="00000000" w:rsidRPr="00000000" w14:paraId="00000299">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accordance with a reasonable timetable and in any event within 5 Working Days of a request from the Buyer, the Supplier must give the Buyer full co-operation and information needed so the Buyer can:</w:t>
      </w:r>
      <w:r w:rsidDel="00000000" w:rsidR="00000000" w:rsidRPr="00000000">
        <w:rPr>
          <w:rtl w:val="0"/>
        </w:rPr>
      </w:r>
    </w:p>
    <w:p w:rsidR="00000000" w:rsidDel="00000000" w:rsidP="00000000" w:rsidRDefault="00000000" w:rsidRPr="00000000" w14:paraId="0000029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any Request For Information </w:t>
      </w:r>
      <w:r w:rsidDel="00000000" w:rsidR="00000000" w:rsidRPr="00000000">
        <w:rPr>
          <w:rtl w:val="0"/>
        </w:rPr>
      </w:r>
    </w:p>
    <w:p w:rsidR="00000000" w:rsidDel="00000000" w:rsidP="00000000" w:rsidRDefault="00000000" w:rsidRPr="00000000" w14:paraId="0000029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Contract has a value over the relevant threshold in Part 2 of the Regulations, comply with any of its obligations in relation to publishing Transparency Information. </w:t>
      </w:r>
      <w:r w:rsidDel="00000000" w:rsidR="00000000" w:rsidRPr="00000000">
        <w:rPr>
          <w:rtl w:val="0"/>
        </w:rPr>
      </w:r>
    </w:p>
    <w:p w:rsidR="00000000" w:rsidDel="00000000" w:rsidP="00000000" w:rsidRDefault="00000000" w:rsidRPr="00000000" w14:paraId="0000029C">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extent that it is allowed and practical to do so, the Buyer will use reasonable endeavours to notify the Supplier of a Request For Information and may talk to the Supplier to help it decide whether to publish information under clause 16.  However, the extent, content and format of the disclosure is the Buyer’s decision in its absolute discretion.</w:t>
      </w:r>
      <w:r w:rsidDel="00000000" w:rsidR="00000000" w:rsidRPr="00000000">
        <w:rPr>
          <w:rtl w:val="0"/>
        </w:rPr>
      </w:r>
    </w:p>
    <w:p w:rsidR="00000000" w:rsidDel="00000000" w:rsidP="00000000" w:rsidRDefault="00000000" w:rsidRPr="00000000" w14:paraId="0000029D">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3x8tuzt" w:id="115"/>
      <w:bookmarkEnd w:id="115"/>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Insurance</w:t>
      </w:r>
      <w:r w:rsidDel="00000000" w:rsidR="00000000" w:rsidRPr="00000000">
        <w:rPr>
          <w:rtl w:val="0"/>
        </w:rPr>
      </w:r>
    </w:p>
    <w:p w:rsidR="00000000" w:rsidDel="00000000" w:rsidP="00000000" w:rsidRDefault="00000000" w:rsidRPr="00000000" w14:paraId="0000029E">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it has adequate insurance cover for this Contract.</w:t>
      </w:r>
      <w:r w:rsidDel="00000000" w:rsidR="00000000" w:rsidRPr="00000000">
        <w:rPr>
          <w:rtl w:val="0"/>
        </w:rPr>
      </w:r>
    </w:p>
    <w:p w:rsidR="00000000" w:rsidDel="00000000" w:rsidP="00000000" w:rsidRDefault="00000000" w:rsidRPr="00000000" w14:paraId="0000029F">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ce457m" w:id="116"/>
      <w:bookmarkEnd w:id="116"/>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Invalid parts of the contract</w:t>
      </w:r>
      <w:r w:rsidDel="00000000" w:rsidR="00000000" w:rsidRPr="00000000">
        <w:rPr>
          <w:rtl w:val="0"/>
        </w:rPr>
      </w:r>
    </w:p>
    <w:p w:rsidR="00000000" w:rsidDel="00000000" w:rsidP="00000000" w:rsidRDefault="00000000" w:rsidRPr="00000000" w14:paraId="000002A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rjefff" w:id="117"/>
      <w:bookmarkEnd w:id="1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The provisions incorporated into the Contract are the entire agreement between the Parties. The Contract replaces all previous statements, or agreements whether written or oral.  No other provisions apply.</w:t>
      </w:r>
      <w:r w:rsidDel="00000000" w:rsidR="00000000" w:rsidRPr="00000000">
        <w:rPr>
          <w:rtl w:val="0"/>
        </w:rPr>
      </w:r>
    </w:p>
    <w:p w:rsidR="00000000" w:rsidDel="00000000" w:rsidP="00000000" w:rsidRDefault="00000000" w:rsidRPr="00000000" w14:paraId="000002A1">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3bj1y38" w:id="118"/>
      <w:bookmarkEnd w:id="118"/>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Other people's rights in the contract</w:t>
      </w:r>
      <w:r w:rsidDel="00000000" w:rsidR="00000000" w:rsidRPr="00000000">
        <w:rPr>
          <w:rtl w:val="0"/>
        </w:rPr>
      </w:r>
    </w:p>
    <w:p w:rsidR="00000000" w:rsidDel="00000000" w:rsidP="00000000" w:rsidRDefault="00000000" w:rsidRPr="00000000" w14:paraId="000002A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third parties may use the Contracts (Rights of Third Parties) Act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CRTPA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enforce any term of the Contract unless stated (referring to CRTPA) in the Contract.  This does not affect third party rights and remedies that exist independently from CRTPA.</w:t>
      </w:r>
      <w:r w:rsidDel="00000000" w:rsidR="00000000" w:rsidRPr="00000000">
        <w:rPr>
          <w:rtl w:val="0"/>
        </w:rPr>
      </w:r>
    </w:p>
    <w:p w:rsidR="00000000" w:rsidDel="00000000" w:rsidP="00000000" w:rsidRDefault="00000000" w:rsidRPr="00000000" w14:paraId="000002A3">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1maplo9" w:id="119"/>
      <w:bookmarkEnd w:id="119"/>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Circumstances beyond your control</w:t>
      </w:r>
      <w:r w:rsidDel="00000000" w:rsidR="00000000" w:rsidRPr="00000000">
        <w:rPr>
          <w:rtl w:val="0"/>
        </w:rPr>
      </w:r>
    </w:p>
    <w:p w:rsidR="00000000" w:rsidDel="00000000" w:rsidP="00000000" w:rsidRDefault="00000000" w:rsidRPr="00000000" w14:paraId="000002A4">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Party affected by a Force Majeure Event is excused from performing its obligations under the Contract while the inability to perform continues, if it both:</w:t>
      </w:r>
      <w:r w:rsidDel="00000000" w:rsidR="00000000" w:rsidRPr="00000000">
        <w:rPr>
          <w:rtl w:val="0"/>
        </w:rPr>
      </w:r>
    </w:p>
    <w:p w:rsidR="00000000" w:rsidDel="00000000" w:rsidP="00000000" w:rsidRDefault="00000000" w:rsidRPr="00000000" w14:paraId="000002A5">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written notice to the other Party; and</w:t>
      </w:r>
      <w:r w:rsidDel="00000000" w:rsidR="00000000" w:rsidRPr="00000000">
        <w:rPr>
          <w:rtl w:val="0"/>
        </w:rPr>
      </w:r>
    </w:p>
    <w:p w:rsidR="00000000" w:rsidDel="00000000" w:rsidP="00000000" w:rsidRDefault="00000000" w:rsidRPr="00000000" w14:paraId="000002A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uses all reasonable measures practical to reduce the impact of the Force Majeure Event.</w:t>
      </w:r>
      <w:r w:rsidDel="00000000" w:rsidR="00000000" w:rsidRPr="00000000">
        <w:rPr>
          <w:rtl w:val="0"/>
        </w:rPr>
      </w:r>
    </w:p>
    <w:p w:rsidR="00000000" w:rsidDel="00000000" w:rsidP="00000000" w:rsidRDefault="00000000" w:rsidRPr="00000000" w14:paraId="000002A7">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qoc8b1" w:id="120"/>
      <w:bookmarkEnd w:id="12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r w:rsidDel="00000000" w:rsidR="00000000" w:rsidRPr="00000000">
        <w:rPr>
          <w:rtl w:val="0"/>
        </w:rPr>
      </w:r>
    </w:p>
    <w:p w:rsidR="00000000" w:rsidDel="00000000" w:rsidP="00000000" w:rsidRDefault="00000000" w:rsidRPr="00000000" w14:paraId="000002A8">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4anzqyu" w:id="121"/>
      <w:bookmarkEnd w:id="12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Either Party can partially or fully terminate the Contract if the provision of the Deliverables is materially affected by a Force Majeure Event which lasts for 90 days continuously and the consequences of termination in Clauses 11.5.1.2 to 11.5.1.7 shall apply.</w:t>
      </w:r>
      <w:r w:rsidDel="00000000" w:rsidR="00000000" w:rsidRPr="00000000">
        <w:rPr>
          <w:rtl w:val="0"/>
        </w:rPr>
      </w:r>
    </w:p>
    <w:p w:rsidR="00000000" w:rsidDel="00000000" w:rsidP="00000000" w:rsidRDefault="00000000" w:rsidRPr="00000000" w14:paraId="000002A9">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Party terminates under clause 20.3:</w:t>
      </w:r>
      <w:r w:rsidDel="00000000" w:rsidR="00000000" w:rsidRPr="00000000">
        <w:rPr>
          <w:rtl w:val="0"/>
        </w:rPr>
      </w:r>
    </w:p>
    <w:p w:rsidR="00000000" w:rsidDel="00000000" w:rsidP="00000000" w:rsidRDefault="00000000" w:rsidRPr="00000000" w14:paraId="000002A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 must cover its own losses; and</w:t>
      </w:r>
      <w:r w:rsidDel="00000000" w:rsidR="00000000" w:rsidRPr="00000000">
        <w:rPr>
          <w:rtl w:val="0"/>
        </w:rPr>
      </w:r>
    </w:p>
    <w:p w:rsidR="00000000" w:rsidDel="00000000" w:rsidP="00000000" w:rsidRDefault="00000000" w:rsidRPr="00000000" w14:paraId="000002A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clauses 11.5.1.2 to 11.5.1.7 apply.</w:t>
      </w:r>
      <w:r w:rsidDel="00000000" w:rsidR="00000000" w:rsidRPr="00000000">
        <w:rPr>
          <w:rtl w:val="0"/>
        </w:rPr>
      </w:r>
    </w:p>
    <w:p w:rsidR="00000000" w:rsidDel="00000000" w:rsidP="00000000" w:rsidRDefault="00000000" w:rsidRPr="00000000" w14:paraId="000002AC">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46ad4c2" w:id="122"/>
      <w:bookmarkEnd w:id="122"/>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Relationships created by the contract</w:t>
      </w:r>
      <w:r w:rsidDel="00000000" w:rsidR="00000000" w:rsidRPr="00000000">
        <w:rPr>
          <w:rtl w:val="0"/>
        </w:rPr>
      </w:r>
    </w:p>
    <w:p w:rsidR="00000000" w:rsidDel="00000000" w:rsidP="00000000" w:rsidRDefault="00000000" w:rsidRPr="00000000" w14:paraId="000002AD">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 does not create a partnership, joint venture or employment relationship.  The Supplier must represent themselves accordingly and ensure others do so.</w:t>
      </w:r>
      <w:r w:rsidDel="00000000" w:rsidR="00000000" w:rsidRPr="00000000">
        <w:rPr>
          <w:rtl w:val="0"/>
        </w:rPr>
      </w:r>
    </w:p>
    <w:p w:rsidR="00000000" w:rsidDel="00000000" w:rsidP="00000000" w:rsidRDefault="00000000" w:rsidRPr="00000000" w14:paraId="000002AE">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lfnejv" w:id="123"/>
      <w:bookmarkEnd w:id="123"/>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Giving up contract rights</w:t>
      </w:r>
      <w:r w:rsidDel="00000000" w:rsidR="00000000" w:rsidRPr="00000000">
        <w:rPr>
          <w:rtl w:val="0"/>
        </w:rPr>
      </w:r>
    </w:p>
    <w:p w:rsidR="00000000" w:rsidDel="00000000" w:rsidP="00000000" w:rsidRDefault="00000000" w:rsidRPr="00000000" w14:paraId="000002AF">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partial or full waiver or relaxation of the terms of the Contract is only valid if it is stated to be a waiver in writing to the other Party.</w:t>
      </w:r>
      <w:r w:rsidDel="00000000" w:rsidR="00000000" w:rsidRPr="00000000">
        <w:rPr>
          <w:rtl w:val="0"/>
        </w:rPr>
      </w:r>
    </w:p>
    <w:p w:rsidR="00000000" w:rsidDel="00000000" w:rsidP="00000000" w:rsidRDefault="00000000" w:rsidRPr="00000000" w14:paraId="000002B0">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10kxoro" w:id="124"/>
      <w:bookmarkEnd w:id="12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Transferring responsibilities</w:t>
      </w:r>
      <w:r w:rsidDel="00000000" w:rsidR="00000000" w:rsidRPr="00000000">
        <w:rPr>
          <w:rtl w:val="0"/>
        </w:rPr>
      </w:r>
    </w:p>
    <w:p w:rsidR="00000000" w:rsidDel="00000000" w:rsidP="00000000" w:rsidRDefault="00000000" w:rsidRPr="00000000" w14:paraId="000002B1">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cannot assign, novate or in any other way dispose of the Contract or any part of it without the Buyer's written consent.</w:t>
      </w:r>
      <w:r w:rsidDel="00000000" w:rsidR="00000000" w:rsidRPr="00000000">
        <w:rPr>
          <w:rtl w:val="0"/>
        </w:rPr>
      </w:r>
    </w:p>
    <w:p w:rsidR="00000000" w:rsidDel="00000000" w:rsidP="00000000" w:rsidRDefault="00000000" w:rsidRPr="00000000" w14:paraId="000002B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pta16n" w:id="125"/>
      <w:bookmarkEnd w:id="12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can assign, novate or transfer its Contract or any part of it to any Crown Body, public or private sector body which performs the functions of the Buyer.</w:t>
      </w:r>
      <w:r w:rsidDel="00000000" w:rsidR="00000000" w:rsidRPr="00000000">
        <w:rPr>
          <w:rtl w:val="0"/>
        </w:rPr>
      </w:r>
    </w:p>
    <w:p w:rsidR="00000000" w:rsidDel="00000000" w:rsidP="00000000" w:rsidRDefault="00000000" w:rsidRPr="00000000" w14:paraId="000002B3">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the Buyer uses its rights under clause 23.2 the Supplier must enter into a novation agreement in the form that the Buyer specifies.</w:t>
      </w:r>
      <w:r w:rsidDel="00000000" w:rsidR="00000000" w:rsidRPr="00000000">
        <w:rPr>
          <w:rtl w:val="0"/>
        </w:rPr>
      </w:r>
    </w:p>
    <w:p w:rsidR="00000000" w:rsidDel="00000000" w:rsidP="00000000" w:rsidRDefault="00000000" w:rsidRPr="00000000" w14:paraId="000002B4">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4ykbeg" w:id="126"/>
      <w:bookmarkEnd w:id="12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can terminate the Contract novated under clause 23.2 to a private sector body that is experiencing an Insolvency Event.</w:t>
      </w:r>
      <w:r w:rsidDel="00000000" w:rsidR="00000000" w:rsidRPr="00000000">
        <w:rPr>
          <w:rtl w:val="0"/>
        </w:rPr>
      </w:r>
    </w:p>
    <w:p w:rsidR="00000000" w:rsidDel="00000000" w:rsidP="00000000" w:rsidRDefault="00000000" w:rsidRPr="00000000" w14:paraId="000002B5">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2B6">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3oy7u29" w:id="127"/>
      <w:bookmarkEnd w:id="127"/>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Supply Chain</w:t>
      </w:r>
      <w:r w:rsidDel="00000000" w:rsidR="00000000" w:rsidRPr="00000000">
        <w:rPr>
          <w:rtl w:val="0"/>
        </w:rPr>
      </w:r>
    </w:p>
    <w:p w:rsidR="00000000" w:rsidDel="00000000" w:rsidP="00000000" w:rsidRDefault="00000000" w:rsidRPr="00000000" w14:paraId="000002B7">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r w:rsidDel="00000000" w:rsidR="00000000" w:rsidRPr="00000000">
        <w:rPr>
          <w:rtl w:val="0"/>
        </w:rPr>
      </w:r>
    </w:p>
    <w:p w:rsidR="00000000" w:rsidDel="00000000" w:rsidP="00000000" w:rsidRDefault="00000000" w:rsidRPr="00000000" w14:paraId="000002B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appointment of a proposed Subcontractor may prejudice the provision of the Deliverables or may be contrary to its interests;</w:t>
      </w:r>
      <w:r w:rsidDel="00000000" w:rsidR="00000000" w:rsidRPr="00000000">
        <w:rPr>
          <w:rtl w:val="0"/>
        </w:rPr>
      </w:r>
    </w:p>
    <w:p w:rsidR="00000000" w:rsidDel="00000000" w:rsidP="00000000" w:rsidRDefault="00000000" w:rsidRPr="00000000" w14:paraId="000002B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proposed Subcontractor is unreliable and/or has not provided reliable goods and or reasonable services to its other customers; and/or</w:t>
      </w:r>
      <w:r w:rsidDel="00000000" w:rsidR="00000000" w:rsidRPr="00000000">
        <w:rPr>
          <w:rtl w:val="0"/>
        </w:rPr>
      </w:r>
    </w:p>
    <w:p w:rsidR="00000000" w:rsidDel="00000000" w:rsidP="00000000" w:rsidRDefault="00000000" w:rsidRPr="00000000" w14:paraId="000002B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proposed Subcontractor employs unfit persons.</w:t>
      </w:r>
      <w:r w:rsidDel="00000000" w:rsidR="00000000" w:rsidRPr="00000000">
        <w:rPr>
          <w:rtl w:val="0"/>
        </w:rPr>
      </w:r>
    </w:p>
    <w:p w:rsidR="00000000" w:rsidDel="00000000" w:rsidP="00000000" w:rsidRDefault="00000000" w:rsidRPr="00000000" w14:paraId="000002BB">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Buyer asks the Supplier for details about Subcontractors, the Supplier must provide details of all such Subcontractors at all levels of the supply chain including:</w:t>
      </w:r>
      <w:r w:rsidDel="00000000" w:rsidR="00000000" w:rsidRPr="00000000">
        <w:rPr>
          <w:rtl w:val="0"/>
        </w:rPr>
      </w:r>
    </w:p>
    <w:p w:rsidR="00000000" w:rsidDel="00000000" w:rsidP="00000000" w:rsidRDefault="00000000" w:rsidRPr="00000000" w14:paraId="000002BC">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their name;</w:t>
      </w:r>
      <w:r w:rsidDel="00000000" w:rsidR="00000000" w:rsidRPr="00000000">
        <w:rPr>
          <w:rtl w:val="0"/>
        </w:rPr>
      </w:r>
    </w:p>
    <w:p w:rsidR="00000000" w:rsidDel="00000000" w:rsidP="00000000" w:rsidRDefault="00000000" w:rsidRPr="00000000" w14:paraId="000002BD">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scope of their appointment; and</w:t>
      </w:r>
      <w:r w:rsidDel="00000000" w:rsidR="00000000" w:rsidRPr="00000000">
        <w:rPr>
          <w:rtl w:val="0"/>
        </w:rPr>
      </w:r>
    </w:p>
    <w:p w:rsidR="00000000" w:rsidDel="00000000" w:rsidP="00000000" w:rsidRDefault="00000000" w:rsidRPr="00000000" w14:paraId="000002B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duration of their appointment.</w:t>
      </w:r>
      <w:r w:rsidDel="00000000" w:rsidR="00000000" w:rsidRPr="00000000">
        <w:rPr>
          <w:rtl w:val="0"/>
        </w:rPr>
      </w:r>
    </w:p>
    <w:p w:rsidR="00000000" w:rsidDel="00000000" w:rsidP="00000000" w:rsidRDefault="00000000" w:rsidRPr="00000000" w14:paraId="000002BF">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exercise due skill and care when it selects and appoints Subcontractors.</w:t>
      </w:r>
      <w:r w:rsidDel="00000000" w:rsidR="00000000" w:rsidRPr="00000000">
        <w:rPr>
          <w:rtl w:val="0"/>
        </w:rPr>
      </w:r>
    </w:p>
    <w:p w:rsidR="00000000" w:rsidDel="00000000" w:rsidP="00000000" w:rsidRDefault="00000000" w:rsidRPr="00000000" w14:paraId="000002C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Sub-Contracts in the Supplier’s supply chain entered into wholly or substantially for the purpose of performing or contributing to the performance of the whole or any part of this Contract:</w:t>
      </w:r>
      <w:r w:rsidDel="00000000" w:rsidR="00000000" w:rsidRPr="00000000">
        <w:rPr>
          <w:rtl w:val="0"/>
        </w:rPr>
      </w:r>
    </w:p>
    <w:p w:rsidR="00000000" w:rsidDel="00000000" w:rsidP="00000000" w:rsidRDefault="00000000" w:rsidRPr="00000000" w14:paraId="000002C1">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such Sub-Contracts are entered into after the Start Date, the Supplier will ensure that they all contain provisions that; or</w:t>
      </w:r>
      <w:r w:rsidDel="00000000" w:rsidR="00000000" w:rsidRPr="00000000">
        <w:rPr>
          <w:rtl w:val="0"/>
        </w:rPr>
      </w:r>
    </w:p>
    <w:p w:rsidR="00000000" w:rsidDel="00000000" w:rsidP="00000000" w:rsidRDefault="00000000" w:rsidRPr="00000000" w14:paraId="000002C2">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such Sub-Contracts are entered into before the Start Date, the Supplier will take all reasonable endeavours to ensure that they all contain provisions that:</w:t>
      </w:r>
      <w:r w:rsidDel="00000000" w:rsidR="00000000" w:rsidRPr="00000000">
        <w:rPr>
          <w:rtl w:val="0"/>
        </w:rPr>
      </w:r>
    </w:p>
    <w:p w:rsidR="00000000" w:rsidDel="00000000" w:rsidP="00000000" w:rsidRDefault="00000000" w:rsidRPr="00000000" w14:paraId="000002C3">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the Supplier to terminate the Sub-Contract if the Subcontractor fails to comply with its obligations in respect of environmental, social, equality or employment Law;</w:t>
      </w:r>
      <w:r w:rsidDel="00000000" w:rsidR="00000000" w:rsidRPr="00000000">
        <w:rPr>
          <w:rtl w:val="0"/>
        </w:rPr>
      </w:r>
    </w:p>
    <w:p w:rsidR="00000000" w:rsidDel="00000000" w:rsidP="00000000" w:rsidRDefault="00000000" w:rsidRPr="00000000" w14:paraId="000002C4">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 the Supplier to pay all Subcontractors in full, within 30 days of receiving a valid, undisputed invoice; and </w:t>
      </w:r>
      <w:r w:rsidDel="00000000" w:rsidR="00000000" w:rsidRPr="00000000">
        <w:rPr>
          <w:rtl w:val="0"/>
        </w:rPr>
      </w:r>
    </w:p>
    <w:p w:rsidR="00000000" w:rsidDel="00000000" w:rsidP="00000000" w:rsidRDefault="00000000" w:rsidRPr="00000000" w14:paraId="000002C5">
      <w:pPr>
        <w:keepNext w:val="0"/>
        <w:keepLines w:val="1"/>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312" w:lineRule="auto"/>
        <w:ind w:left="3119"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the Buyer to publish the details of the late payment or non-payment if this 30-day limit is exceeded.</w:t>
      </w:r>
      <w:r w:rsidDel="00000000" w:rsidR="00000000" w:rsidRPr="00000000">
        <w:rPr>
          <w:rtl w:val="0"/>
        </w:rPr>
      </w:r>
    </w:p>
    <w:p w:rsidR="00000000" w:rsidDel="00000000" w:rsidP="00000000" w:rsidRDefault="00000000" w:rsidRPr="00000000" w14:paraId="000002C6">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Buyer’s request, the Supplier must terminate any Sub-Contracts in any of the following events:</w:t>
      </w:r>
      <w:r w:rsidDel="00000000" w:rsidR="00000000" w:rsidRPr="00000000">
        <w:rPr>
          <w:rtl w:val="0"/>
        </w:rPr>
      </w:r>
    </w:p>
    <w:p w:rsidR="00000000" w:rsidDel="00000000" w:rsidP="00000000" w:rsidRDefault="00000000" w:rsidRPr="00000000" w14:paraId="000002C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a change of control within the meaning of Section 450 of the Corporation Tax Act 2010 of a Subcontractor which isn’t pre-approved by the Buyer in writing;</w:t>
      </w:r>
      <w:r w:rsidDel="00000000" w:rsidR="00000000" w:rsidRPr="00000000">
        <w:rPr>
          <w:rtl w:val="0"/>
        </w:rPr>
      </w:r>
    </w:p>
    <w:p w:rsidR="00000000" w:rsidDel="00000000" w:rsidP="00000000" w:rsidRDefault="00000000" w:rsidRPr="00000000" w14:paraId="000002C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acts or omissions of the Subcontractor have caused or materially contributed to a right of termination under Clause 11.4;</w:t>
      </w:r>
      <w:r w:rsidDel="00000000" w:rsidR="00000000" w:rsidRPr="00000000">
        <w:rPr>
          <w:rtl w:val="0"/>
        </w:rPr>
      </w:r>
    </w:p>
    <w:p w:rsidR="00000000" w:rsidDel="00000000" w:rsidP="00000000" w:rsidRDefault="00000000" w:rsidRPr="00000000" w14:paraId="000002C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Subcontractor or its Affiliates embarrasses or brings into disrepute or diminishes the public trust in the Buyer;</w:t>
      </w:r>
      <w:r w:rsidDel="00000000" w:rsidR="00000000" w:rsidRPr="00000000">
        <w:rPr>
          <w:rtl w:val="0"/>
        </w:rPr>
      </w:r>
    </w:p>
    <w:p w:rsidR="00000000" w:rsidDel="00000000" w:rsidP="00000000" w:rsidRDefault="00000000" w:rsidRPr="00000000" w14:paraId="000002C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Subcontractor fails to comply with its obligations in respect of environmental, social, equality or employment Law; and/or</w:t>
      </w:r>
      <w:r w:rsidDel="00000000" w:rsidR="00000000" w:rsidRPr="00000000">
        <w:rPr>
          <w:rtl w:val="0"/>
        </w:rPr>
      </w:r>
    </w:p>
    <w:p w:rsidR="00000000" w:rsidDel="00000000" w:rsidP="00000000" w:rsidRDefault="00000000" w:rsidRPr="00000000" w14:paraId="000002C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has found grounds to exclude the Subcontractor in accordance with Regulation 57 of the Regulations.</w:t>
      </w:r>
      <w:r w:rsidDel="00000000" w:rsidR="00000000" w:rsidRPr="00000000">
        <w:rPr>
          <w:rtl w:val="0"/>
        </w:rPr>
      </w:r>
    </w:p>
    <w:p w:rsidR="00000000" w:rsidDel="00000000" w:rsidP="00000000" w:rsidRDefault="00000000" w:rsidRPr="00000000" w14:paraId="000002CC">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responsible for all acts and omissions of its Subcontractors and those employed or engaged by them as if they were its own. </w:t>
      </w:r>
      <w:r w:rsidDel="00000000" w:rsidR="00000000" w:rsidRPr="00000000">
        <w:rPr>
          <w:rtl w:val="0"/>
        </w:rPr>
      </w:r>
    </w:p>
    <w:p w:rsidR="00000000" w:rsidDel="00000000" w:rsidP="00000000" w:rsidRDefault="00000000" w:rsidRPr="00000000" w14:paraId="000002CD">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43i4a2" w:id="128"/>
      <w:bookmarkEnd w:id="128"/>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Changing the contract</w:t>
      </w:r>
      <w:r w:rsidDel="00000000" w:rsidR="00000000" w:rsidRPr="00000000">
        <w:rPr>
          <w:rtl w:val="0"/>
        </w:rPr>
      </w:r>
    </w:p>
    <w:p w:rsidR="00000000" w:rsidDel="00000000" w:rsidP="00000000" w:rsidRDefault="00000000" w:rsidRPr="00000000" w14:paraId="000002CE">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j8sehv" w:id="129"/>
      <w:bookmarkEnd w:id="12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Either Party can request a variation to the Contract which is only effective if agreed in writing and signed by both Parties.  The Buyer is not required to accept a variation request made by the Supplier.</w:t>
      </w:r>
      <w:r w:rsidDel="00000000" w:rsidR="00000000" w:rsidRPr="00000000">
        <w:rPr>
          <w:rtl w:val="0"/>
        </w:rPr>
      </w:r>
    </w:p>
    <w:p w:rsidR="00000000" w:rsidDel="00000000" w:rsidP="00000000" w:rsidRDefault="00000000" w:rsidRPr="00000000" w14:paraId="000002CF">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3kkl7fh" w:id="130"/>
      <w:bookmarkEnd w:id="130"/>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How to communicate about the contract</w:t>
      </w:r>
      <w:r w:rsidDel="00000000" w:rsidR="00000000" w:rsidRPr="00000000">
        <w:rPr>
          <w:rtl w:val="0"/>
        </w:rPr>
      </w:r>
    </w:p>
    <w:p w:rsidR="00000000" w:rsidDel="00000000" w:rsidP="00000000" w:rsidRDefault="00000000" w:rsidRPr="00000000" w14:paraId="000002D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r w:rsidDel="00000000" w:rsidR="00000000" w:rsidRPr="00000000">
        <w:rPr>
          <w:rtl w:val="0"/>
        </w:rPr>
      </w:r>
    </w:p>
    <w:p w:rsidR="00000000" w:rsidDel="00000000" w:rsidP="00000000" w:rsidRDefault="00000000" w:rsidRPr="00000000" w14:paraId="000002D1">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Notices to the Buyer or Supplier must be sent to their address or email address in the Order Form.</w:t>
      </w:r>
      <w:r w:rsidDel="00000000" w:rsidR="00000000" w:rsidRPr="00000000">
        <w:rPr>
          <w:rtl w:val="0"/>
        </w:rPr>
      </w:r>
    </w:p>
    <w:p w:rsidR="00000000" w:rsidDel="00000000" w:rsidP="00000000" w:rsidRDefault="00000000" w:rsidRPr="00000000" w14:paraId="000002D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clause does not apply to the service of legal proceedings or any documents in any legal action, arbitration or dispute resolution.</w:t>
      </w:r>
      <w:r w:rsidDel="00000000" w:rsidR="00000000" w:rsidRPr="00000000">
        <w:rPr>
          <w:rtl w:val="0"/>
        </w:rPr>
      </w:r>
    </w:p>
    <w:p w:rsidR="00000000" w:rsidDel="00000000" w:rsidP="00000000" w:rsidRDefault="00000000" w:rsidRPr="00000000" w14:paraId="000002D3">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338fx5o" w:id="131"/>
      <w:bookmarkEnd w:id="131"/>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Dealing with claims</w:t>
      </w:r>
      <w:r w:rsidDel="00000000" w:rsidR="00000000" w:rsidRPr="00000000">
        <w:rPr>
          <w:rtl w:val="0"/>
        </w:rPr>
      </w:r>
    </w:p>
    <w:p w:rsidR="00000000" w:rsidDel="00000000" w:rsidP="00000000" w:rsidRDefault="00000000" w:rsidRPr="00000000" w14:paraId="000002D4">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Beneficiary becomes aware of any Claim, then it must notify the Indemnifier as soon as reasonably practical.</w:t>
      </w:r>
      <w:r w:rsidDel="00000000" w:rsidR="00000000" w:rsidRPr="00000000">
        <w:rPr>
          <w:rtl w:val="0"/>
        </w:rPr>
      </w:r>
    </w:p>
    <w:p w:rsidR="00000000" w:rsidDel="00000000" w:rsidP="00000000" w:rsidRDefault="00000000" w:rsidRPr="00000000" w14:paraId="000002D5">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Indemnifier’s cost the Beneficiary must:</w:t>
      </w:r>
      <w:r w:rsidDel="00000000" w:rsidR="00000000" w:rsidRPr="00000000">
        <w:rPr>
          <w:rtl w:val="0"/>
        </w:rPr>
      </w:r>
    </w:p>
    <w:p w:rsidR="00000000" w:rsidDel="00000000" w:rsidP="00000000" w:rsidRDefault="00000000" w:rsidRPr="00000000" w14:paraId="000002D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the Indemnifier to conduct all negotiations and proceedings to do with a Claim;</w:t>
      </w:r>
      <w:r w:rsidDel="00000000" w:rsidR="00000000" w:rsidRPr="00000000">
        <w:rPr>
          <w:rtl w:val="0"/>
        </w:rPr>
      </w:r>
    </w:p>
    <w:p w:rsidR="00000000" w:rsidDel="00000000" w:rsidP="00000000" w:rsidRDefault="00000000" w:rsidRPr="00000000" w14:paraId="000002D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the Indemnifier reasonable assistance with the Claim if requested; and</w:t>
      </w:r>
      <w:r w:rsidDel="00000000" w:rsidR="00000000" w:rsidRPr="00000000">
        <w:rPr>
          <w:rtl w:val="0"/>
        </w:rPr>
      </w:r>
    </w:p>
    <w:p w:rsidR="00000000" w:rsidDel="00000000" w:rsidP="00000000" w:rsidRDefault="00000000" w:rsidRPr="00000000" w14:paraId="000002D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2hio093" w:id="132"/>
      <w:bookmarkEnd w:id="13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make admissions about the Claim without the prior written consent of the Indemnifier which cannot be unreasonably withheld or delayed.</w:t>
      </w:r>
      <w:r w:rsidDel="00000000" w:rsidR="00000000" w:rsidRPr="00000000">
        <w:rPr>
          <w:rtl w:val="0"/>
        </w:rPr>
      </w:r>
    </w:p>
    <w:p w:rsidR="00000000" w:rsidDel="00000000" w:rsidP="00000000" w:rsidRDefault="00000000" w:rsidRPr="00000000" w14:paraId="000002D9">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gnlt4p" w:id="133"/>
      <w:bookmarkEnd w:id="13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Beneficiary must:</w:t>
      </w:r>
      <w:r w:rsidDel="00000000" w:rsidR="00000000" w:rsidRPr="00000000">
        <w:rPr>
          <w:rtl w:val="0"/>
        </w:rPr>
      </w:r>
    </w:p>
    <w:p w:rsidR="00000000" w:rsidDel="00000000" w:rsidP="00000000" w:rsidRDefault="00000000" w:rsidRPr="00000000" w14:paraId="000002D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and defend the Claim diligently and in a way that does not damage the Beneficiary’s reputation; and</w:t>
      </w:r>
      <w:r w:rsidDel="00000000" w:rsidR="00000000" w:rsidRPr="00000000">
        <w:rPr>
          <w:rtl w:val="0"/>
        </w:rPr>
      </w:r>
    </w:p>
    <w:p w:rsidR="00000000" w:rsidDel="00000000" w:rsidP="00000000" w:rsidRDefault="00000000" w:rsidRPr="00000000" w14:paraId="000002D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settle or compromise any Claim without the Beneficiary’s prior written consent which it must not unreasonably withhold or delay.</w:t>
      </w:r>
      <w:r w:rsidDel="00000000" w:rsidR="00000000" w:rsidRPr="00000000">
        <w:rPr>
          <w:rtl w:val="0"/>
        </w:rPr>
      </w:r>
    </w:p>
    <w:p w:rsidR="00000000" w:rsidDel="00000000" w:rsidP="00000000" w:rsidRDefault="00000000" w:rsidRPr="00000000" w14:paraId="000002DC">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1zpvhna" w:id="134"/>
      <w:bookmarkEnd w:id="13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Preventing fraud, bribery and corruption</w:t>
      </w:r>
      <w:r w:rsidDel="00000000" w:rsidR="00000000" w:rsidRPr="00000000">
        <w:rPr>
          <w:rtl w:val="0"/>
        </w:rPr>
      </w:r>
    </w:p>
    <w:p w:rsidR="00000000" w:rsidDel="00000000" w:rsidP="00000000" w:rsidRDefault="00000000" w:rsidRPr="00000000" w14:paraId="000002DD">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vsw3ci" w:id="135"/>
      <w:bookmarkEnd w:id="13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 </w:t>
      </w:r>
      <w:r w:rsidDel="00000000" w:rsidR="00000000" w:rsidRPr="00000000">
        <w:rPr>
          <w:rtl w:val="0"/>
        </w:rPr>
      </w:r>
    </w:p>
    <w:p w:rsidR="00000000" w:rsidDel="00000000" w:rsidP="00000000" w:rsidRDefault="00000000" w:rsidRPr="00000000" w14:paraId="000002DE">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 any criminal offence referred to in 57(1) and 57(2) of the Regulations; or</w:t>
      </w:r>
      <w:r w:rsidDel="00000000" w:rsidR="00000000" w:rsidRPr="00000000">
        <w:rPr>
          <w:rtl w:val="0"/>
        </w:rPr>
      </w:r>
    </w:p>
    <w:p w:rsidR="00000000" w:rsidDel="00000000" w:rsidP="00000000" w:rsidRDefault="00000000" w:rsidRPr="00000000" w14:paraId="000002DF">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r w:rsidDel="00000000" w:rsidR="00000000" w:rsidRPr="00000000">
        <w:rPr>
          <w:rtl w:val="0"/>
        </w:rPr>
      </w:r>
    </w:p>
    <w:p w:rsidR="00000000" w:rsidDel="00000000" w:rsidP="00000000" w:rsidRDefault="00000000" w:rsidRPr="00000000" w14:paraId="000002E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4fsjm0b" w:id="136"/>
      <w:bookmarkEnd w:id="13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take all reasonable endeavours (including creating, maintaining and enforcing adequate policies, procedures and records), in accordance with Good Industry Practice, to prevent any matters referred to in clause 28.1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r w:rsidDel="00000000" w:rsidR="00000000" w:rsidRPr="00000000">
        <w:rPr>
          <w:rtl w:val="0"/>
        </w:rPr>
      </w:r>
    </w:p>
    <w:p w:rsidR="00000000" w:rsidDel="00000000" w:rsidP="00000000" w:rsidRDefault="00000000" w:rsidRPr="00000000" w14:paraId="000002E1">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uxtw84" w:id="137"/>
      <w:bookmarkEnd w:id="1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notifies the Buyer as required by clause 28.2, the Supplier must respond promptly to their further enquiries, co-operate with any investigation and allow the Audit of any books, records and relevant documentation.</w:t>
      </w:r>
      <w:r w:rsidDel="00000000" w:rsidR="00000000" w:rsidRPr="00000000">
        <w:rPr>
          <w:rtl w:val="0"/>
        </w:rPr>
      </w:r>
    </w:p>
    <w:p w:rsidR="00000000" w:rsidDel="00000000" w:rsidP="00000000" w:rsidRDefault="00000000" w:rsidRPr="00000000" w14:paraId="000002E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or the Supplier Staff engages in conduct prohibited by clause 28.1 or commits fraud in relation to the Contract or any other contract with the Crown (including the Buyer) the Buyer may:</w:t>
      </w:r>
      <w:r w:rsidDel="00000000" w:rsidR="00000000" w:rsidRPr="00000000">
        <w:rPr>
          <w:rtl w:val="0"/>
        </w:rPr>
      </w:r>
    </w:p>
    <w:p w:rsidR="00000000" w:rsidDel="00000000" w:rsidP="00000000" w:rsidRDefault="00000000" w:rsidRPr="00000000" w14:paraId="000002E3">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 the Supplier to remove any Supplier Staff from providing the Deliverables if their acts or omissions have caused the default; and</w:t>
      </w:r>
      <w:r w:rsidDel="00000000" w:rsidR="00000000" w:rsidRPr="00000000">
        <w:rPr>
          <w:rtl w:val="0"/>
        </w:rPr>
      </w:r>
    </w:p>
    <w:p w:rsidR="00000000" w:rsidDel="00000000" w:rsidP="00000000" w:rsidRDefault="00000000" w:rsidRPr="00000000" w14:paraId="000002E4">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1a346fx" w:id="138"/>
      <w:bookmarkEnd w:id="13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immediately terminate the Contract and the consequences of termination in Clause 11.5.1 shall apply. </w:t>
      </w:r>
      <w:r w:rsidDel="00000000" w:rsidR="00000000" w:rsidRPr="00000000">
        <w:rPr>
          <w:rtl w:val="0"/>
        </w:rPr>
      </w:r>
    </w:p>
    <w:p w:rsidR="00000000" w:rsidDel="00000000" w:rsidP="00000000" w:rsidRDefault="00000000" w:rsidRPr="00000000" w14:paraId="000002E5">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4jpj0b3" w:id="139"/>
      <w:bookmarkEnd w:id="139"/>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Equality, diversity and human rights</w:t>
      </w:r>
      <w:r w:rsidDel="00000000" w:rsidR="00000000" w:rsidRPr="00000000">
        <w:rPr>
          <w:rtl w:val="0"/>
        </w:rPr>
      </w:r>
    </w:p>
    <w:p w:rsidR="00000000" w:rsidDel="00000000" w:rsidP="00000000" w:rsidRDefault="00000000" w:rsidRPr="00000000" w14:paraId="000002E6">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follow all applicable employment and equality Law when they perform their obligations under the Contract, including:</w:t>
      </w:r>
      <w:r w:rsidDel="00000000" w:rsidR="00000000" w:rsidRPr="00000000">
        <w:rPr>
          <w:rtl w:val="0"/>
        </w:rPr>
      </w:r>
    </w:p>
    <w:p w:rsidR="00000000" w:rsidDel="00000000" w:rsidP="00000000" w:rsidRDefault="00000000" w:rsidRPr="00000000" w14:paraId="000002E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protections against discrimination on the grounds of race, sex, gender reassignment, religion or belief, disability, sexual orientation, pregnancy, maternity, age or otherwise; and</w:t>
      </w:r>
      <w:r w:rsidDel="00000000" w:rsidR="00000000" w:rsidRPr="00000000">
        <w:rPr>
          <w:rtl w:val="0"/>
        </w:rPr>
      </w:r>
    </w:p>
    <w:p w:rsidR="00000000" w:rsidDel="00000000" w:rsidP="00000000" w:rsidRDefault="00000000" w:rsidRPr="00000000" w14:paraId="000002E8">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requirements and instructions which the Buyer reasonably imposes related to equality Law.</w:t>
      </w:r>
      <w:r w:rsidDel="00000000" w:rsidR="00000000" w:rsidRPr="00000000">
        <w:rPr>
          <w:rtl w:val="0"/>
        </w:rPr>
      </w:r>
    </w:p>
    <w:p w:rsidR="00000000" w:rsidDel="00000000" w:rsidP="00000000" w:rsidRDefault="00000000" w:rsidRPr="00000000" w14:paraId="000002E9">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r w:rsidDel="00000000" w:rsidR="00000000" w:rsidRPr="00000000">
        <w:rPr>
          <w:rtl w:val="0"/>
        </w:rPr>
      </w:r>
    </w:p>
    <w:p w:rsidR="00000000" w:rsidDel="00000000" w:rsidP="00000000" w:rsidRDefault="00000000" w:rsidRPr="00000000" w14:paraId="000002EA">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3u2rp3q" w:id="140"/>
      <w:bookmarkEnd w:id="140"/>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Health and safety</w:t>
      </w:r>
      <w:r w:rsidDel="00000000" w:rsidR="00000000" w:rsidRPr="00000000">
        <w:rPr>
          <w:rtl w:val="0"/>
        </w:rPr>
      </w:r>
    </w:p>
    <w:p w:rsidR="00000000" w:rsidDel="00000000" w:rsidP="00000000" w:rsidRDefault="00000000" w:rsidRPr="00000000" w14:paraId="000002EB">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2EC">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applicable Law regarding health and safety; and</w:t>
      </w:r>
      <w:r w:rsidDel="00000000" w:rsidR="00000000" w:rsidRPr="00000000">
        <w:rPr>
          <w:rtl w:val="0"/>
        </w:rPr>
      </w:r>
    </w:p>
    <w:p w:rsidR="00000000" w:rsidDel="00000000" w:rsidP="00000000" w:rsidRDefault="00000000" w:rsidRPr="00000000" w14:paraId="000002ED">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current health and safety policy while at the Buyer’s premises, as provided to the Supplier.</w:t>
      </w:r>
      <w:r w:rsidDel="00000000" w:rsidR="00000000" w:rsidRPr="00000000">
        <w:rPr>
          <w:rtl w:val="0"/>
        </w:rPr>
      </w:r>
    </w:p>
    <w:p w:rsidR="00000000" w:rsidDel="00000000" w:rsidP="00000000" w:rsidRDefault="00000000" w:rsidRPr="00000000" w14:paraId="000002EE">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and the Buyer must as soon as possible notify the other of any health and safety incidents or material hazards they’re aware of at the Buyer premises that relate to the performance of the Contract.</w:t>
      </w:r>
      <w:r w:rsidDel="00000000" w:rsidR="00000000" w:rsidRPr="00000000">
        <w:rPr>
          <w:rtl w:val="0"/>
        </w:rPr>
      </w:r>
    </w:p>
    <w:p w:rsidR="00000000" w:rsidDel="00000000" w:rsidP="00000000" w:rsidRDefault="00000000" w:rsidRPr="00000000" w14:paraId="000002EF">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981zbj" w:id="141"/>
      <w:bookmarkEnd w:id="141"/>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Environment and sustainability</w:t>
      </w:r>
      <w:r w:rsidDel="00000000" w:rsidR="00000000" w:rsidRPr="00000000">
        <w:rPr>
          <w:rtl w:val="0"/>
        </w:rPr>
      </w:r>
    </w:p>
    <w:p w:rsidR="00000000" w:rsidDel="00000000" w:rsidP="00000000" w:rsidRDefault="00000000" w:rsidRPr="00000000" w14:paraId="000002F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performing its obligations under the Contract, the Supplier shall, to the reasonable satisfaction of the Buyer:</w:t>
      </w:r>
      <w:r w:rsidDel="00000000" w:rsidR="00000000" w:rsidRPr="00000000">
        <w:rPr>
          <w:rtl w:val="0"/>
        </w:rPr>
      </w:r>
    </w:p>
    <w:p w:rsidR="00000000" w:rsidDel="00000000" w:rsidP="00000000" w:rsidRDefault="00000000" w:rsidRPr="00000000" w14:paraId="000002F1">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 in all material respects, the requirements of all applicable Laws regarding the environment; and</w:t>
      </w:r>
      <w:r w:rsidDel="00000000" w:rsidR="00000000" w:rsidRPr="00000000">
        <w:rPr>
          <w:rtl w:val="0"/>
        </w:rPr>
      </w:r>
    </w:p>
    <w:p w:rsidR="00000000" w:rsidDel="00000000" w:rsidP="00000000" w:rsidRDefault="00000000" w:rsidRPr="00000000" w14:paraId="000002F2">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its obligations under the Buyer's current environmental policy, which the Buyer must provide, and make Supplier Staff aware of such policy.</w:t>
      </w:r>
      <w:r w:rsidDel="00000000" w:rsidR="00000000" w:rsidRPr="00000000">
        <w:rPr>
          <w:rtl w:val="0"/>
        </w:rPr>
      </w:r>
    </w:p>
    <w:p w:rsidR="00000000" w:rsidDel="00000000" w:rsidP="00000000" w:rsidRDefault="00000000" w:rsidRPr="00000000" w14:paraId="000002F3">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odc9jc" w:id="142"/>
      <w:bookmarkEnd w:id="142"/>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Tax</w:t>
      </w:r>
      <w:r w:rsidDel="00000000" w:rsidR="00000000" w:rsidRPr="00000000">
        <w:rPr>
          <w:rtl w:val="0"/>
        </w:rPr>
      </w:r>
    </w:p>
    <w:p w:rsidR="00000000" w:rsidDel="00000000" w:rsidP="00000000" w:rsidRDefault="00000000" w:rsidRPr="00000000" w14:paraId="000002F4">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r w:rsidDel="00000000" w:rsidR="00000000" w:rsidRPr="00000000">
        <w:rPr>
          <w:rtl w:val="0"/>
        </w:rPr>
      </w:r>
    </w:p>
    <w:p w:rsidR="00000000" w:rsidDel="00000000" w:rsidP="00000000" w:rsidRDefault="00000000" w:rsidRPr="00000000" w14:paraId="000002F5">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8czs75" w:id="143"/>
      <w:bookmarkEnd w:id="14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Supplier or any Supplier Staff are liable to be taxed or to pay National Insurance contributions in the UK relating to payment received under the Contract, the Supplier must both:</w:t>
      </w:r>
      <w:r w:rsidDel="00000000" w:rsidR="00000000" w:rsidRPr="00000000">
        <w:rPr>
          <w:rtl w:val="0"/>
        </w:rPr>
      </w:r>
    </w:p>
    <w:p w:rsidR="00000000" w:rsidDel="00000000" w:rsidP="00000000" w:rsidRDefault="00000000" w:rsidRPr="00000000" w14:paraId="000002F6">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the Income Tax (Earnings and Pensions) Act 2003 and all other statutes and regulations relating to income tax, the Social Security Contributions and Benefits Act 1992 (including IR35) and National Insurance contributions; and</w:t>
      </w:r>
      <w:r w:rsidDel="00000000" w:rsidR="00000000" w:rsidRPr="00000000">
        <w:rPr>
          <w:rtl w:val="0"/>
        </w:rPr>
      </w:r>
    </w:p>
    <w:p w:rsidR="00000000" w:rsidDel="00000000" w:rsidP="00000000" w:rsidRDefault="00000000" w:rsidRPr="00000000" w14:paraId="000002F7">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bookmarkStart w:colFirst="0" w:colLast="0" w:name="_heading=h.1nia2ey" w:id="144"/>
      <w:bookmarkEnd w:id="14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r w:rsidDel="00000000" w:rsidR="00000000" w:rsidRPr="00000000">
        <w:rPr>
          <w:rtl w:val="0"/>
        </w:rPr>
      </w:r>
    </w:p>
    <w:p w:rsidR="00000000" w:rsidDel="00000000" w:rsidP="00000000" w:rsidRDefault="00000000" w:rsidRPr="00000000" w14:paraId="000002F8">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of the Supplier Staff are Workers who receive payment relating to the Deliverables, then the Supplier must ensure that its contract with the Worker contains requirements that:</w:t>
      </w:r>
      <w:r w:rsidDel="00000000" w:rsidR="00000000" w:rsidRPr="00000000">
        <w:rPr>
          <w:rtl w:val="0"/>
        </w:rPr>
      </w:r>
    </w:p>
    <w:p w:rsidR="00000000" w:rsidDel="00000000" w:rsidP="00000000" w:rsidRDefault="00000000" w:rsidRPr="00000000" w14:paraId="000002F9">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at any time during the term of the Contract, request that the Worker provides information which demonstrates they comply with clause 32.2, or why those requirements do not apply, the Buyer can specify the information the Worker must provide and the deadline for responding;</w:t>
      </w:r>
      <w:r w:rsidDel="00000000" w:rsidR="00000000" w:rsidRPr="00000000">
        <w:rPr>
          <w:rtl w:val="0"/>
        </w:rPr>
      </w:r>
    </w:p>
    <w:p w:rsidR="00000000" w:rsidDel="00000000" w:rsidP="00000000" w:rsidRDefault="00000000" w:rsidRPr="00000000" w14:paraId="000002FA">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Worker's contract may be terminated at the Buyer's request if the Worker fails to provide the information requested by the Buyer within the time specified by the Buyer;</w:t>
      </w:r>
      <w:r w:rsidDel="00000000" w:rsidR="00000000" w:rsidRPr="00000000">
        <w:rPr>
          <w:rtl w:val="0"/>
        </w:rPr>
      </w:r>
    </w:p>
    <w:p w:rsidR="00000000" w:rsidDel="00000000" w:rsidP="00000000" w:rsidRDefault="00000000" w:rsidRPr="00000000" w14:paraId="000002FB">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Worker's contract may be terminated at the Buyer's request if the Worker provides information which the Buyer considers isn’t good enough to demonstrate how it complies with clause 32.2 or confirms that the Worker is not complying with those requirements; and</w:t>
      </w:r>
      <w:r w:rsidDel="00000000" w:rsidR="00000000" w:rsidRPr="00000000">
        <w:rPr>
          <w:rtl w:val="0"/>
        </w:rPr>
      </w:r>
    </w:p>
    <w:p w:rsidR="00000000" w:rsidDel="00000000" w:rsidP="00000000" w:rsidRDefault="00000000" w:rsidRPr="00000000" w14:paraId="000002FC">
      <w:pPr>
        <w:keepNext w:val="0"/>
        <w:keepLines w:val="1"/>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312" w:lineRule="auto"/>
        <w:ind w:left="1985" w:right="0" w:hanging="566.9999999999999"/>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may supply any information they receive from the Worker to HMRC for revenue collection and management.</w:t>
      </w:r>
      <w:r w:rsidDel="00000000" w:rsidR="00000000" w:rsidRPr="00000000">
        <w:rPr>
          <w:rtl w:val="0"/>
        </w:rPr>
      </w:r>
    </w:p>
    <w:p w:rsidR="00000000" w:rsidDel="00000000" w:rsidP="00000000" w:rsidRDefault="00000000" w:rsidRPr="00000000" w14:paraId="000002FD">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47hxl2r" w:id="145"/>
      <w:bookmarkEnd w:id="145"/>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Conflict of interest</w:t>
      </w:r>
      <w:r w:rsidDel="00000000" w:rsidR="00000000" w:rsidRPr="00000000">
        <w:rPr>
          <w:rtl w:val="0"/>
        </w:rPr>
      </w:r>
    </w:p>
    <w:p w:rsidR="00000000" w:rsidDel="00000000" w:rsidP="00000000" w:rsidRDefault="00000000" w:rsidRPr="00000000" w14:paraId="000002FE">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take action to ensure that neither the Supplier nor the Supplier Staff are placed in the position of an actual, potential or perceived Conflict of Interest.</w:t>
      </w:r>
      <w:r w:rsidDel="00000000" w:rsidR="00000000" w:rsidRPr="00000000">
        <w:rPr>
          <w:rtl w:val="0"/>
        </w:rPr>
      </w:r>
    </w:p>
    <w:p w:rsidR="00000000" w:rsidDel="00000000" w:rsidP="00000000" w:rsidRDefault="00000000" w:rsidRPr="00000000" w14:paraId="000002FF">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promptly notify and provide details to the Buyer if an actual, potential or perceived Conflict of Interest happens or is expected to happen.</w:t>
      </w:r>
      <w:r w:rsidDel="00000000" w:rsidR="00000000" w:rsidRPr="00000000">
        <w:rPr>
          <w:rtl w:val="0"/>
        </w:rPr>
      </w:r>
    </w:p>
    <w:p w:rsidR="00000000" w:rsidDel="00000000" w:rsidP="00000000" w:rsidRDefault="00000000" w:rsidRPr="00000000" w14:paraId="00000300">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2mn7vak" w:id="146"/>
      <w:bookmarkEnd w:id="14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11.5.1.2 to 11.5.1.7 shall apply.</w:t>
      </w:r>
      <w:r w:rsidDel="00000000" w:rsidR="00000000" w:rsidRPr="00000000">
        <w:rPr>
          <w:rtl w:val="0"/>
        </w:rPr>
      </w:r>
    </w:p>
    <w:p w:rsidR="00000000" w:rsidDel="00000000" w:rsidP="00000000" w:rsidRDefault="00000000" w:rsidRPr="00000000" w14:paraId="00000301">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11si5id" w:id="147"/>
      <w:bookmarkEnd w:id="147"/>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Reporting a breach of the contract</w:t>
      </w:r>
      <w:r w:rsidDel="00000000" w:rsidR="00000000" w:rsidRPr="00000000">
        <w:rPr>
          <w:rtl w:val="0"/>
        </w:rPr>
      </w:r>
    </w:p>
    <w:p w:rsidR="00000000" w:rsidDel="00000000" w:rsidP="00000000" w:rsidRDefault="00000000" w:rsidRPr="00000000" w14:paraId="00000302">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ls5o66" w:id="148"/>
      <w:bookmarkEnd w:id="14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soon as it is aware of it the Supplier and Supplier Staff must report to the Buyer any actual or suspected breach of Law, clause 13.1, or clauses 27 to 33.</w:t>
      </w:r>
      <w:r w:rsidDel="00000000" w:rsidR="00000000" w:rsidRPr="00000000">
        <w:rPr>
          <w:rtl w:val="0"/>
        </w:rPr>
      </w:r>
    </w:p>
    <w:p w:rsidR="00000000" w:rsidDel="00000000" w:rsidP="00000000" w:rsidRDefault="00000000" w:rsidRPr="00000000" w14:paraId="00000303">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not retaliate against any of the Supplier Staff who in good faith reports a breach listed in clause 34.1 to the Buyer or a Prescribed Person.</w:t>
      </w:r>
      <w:r w:rsidDel="00000000" w:rsidR="00000000" w:rsidRPr="00000000">
        <w:rPr>
          <w:rtl w:val="0"/>
        </w:rPr>
      </w:r>
    </w:p>
    <w:p w:rsidR="00000000" w:rsidDel="00000000" w:rsidP="00000000" w:rsidRDefault="00000000" w:rsidRPr="00000000" w14:paraId="00000304">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0xfydz" w:id="149"/>
      <w:bookmarkEnd w:id="149"/>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Further Assurances</w:t>
      </w:r>
      <w:r w:rsidDel="00000000" w:rsidR="00000000" w:rsidRPr="00000000">
        <w:rPr>
          <w:rtl w:val="0"/>
        </w:rPr>
      </w:r>
    </w:p>
    <w:p w:rsidR="00000000" w:rsidDel="00000000" w:rsidP="00000000" w:rsidRDefault="00000000" w:rsidRPr="00000000" w14:paraId="00000305">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 will, at the request and cost of the other Party, do all things which may be reasonably necessary to give effect to the meaning of this Contract.</w:t>
      </w:r>
      <w:r w:rsidDel="00000000" w:rsidR="00000000" w:rsidRPr="00000000">
        <w:rPr>
          <w:rtl w:val="0"/>
        </w:rPr>
      </w:r>
    </w:p>
    <w:p w:rsidR="00000000" w:rsidDel="00000000" w:rsidP="00000000" w:rsidRDefault="00000000" w:rsidRPr="00000000" w14:paraId="00000306">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4kx3h1s" w:id="150"/>
      <w:bookmarkEnd w:id="150"/>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Resolving disputes</w:t>
      </w:r>
      <w:r w:rsidDel="00000000" w:rsidR="00000000" w:rsidRPr="00000000">
        <w:rPr>
          <w:rtl w:val="0"/>
        </w:rPr>
      </w:r>
    </w:p>
    <w:p w:rsidR="00000000" w:rsidDel="00000000" w:rsidP="00000000" w:rsidRDefault="00000000" w:rsidRPr="00000000" w14:paraId="00000307">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a dispute between the Parties, their senior representatives who have authority to settle the dispute will, within 28 days of a written request from the other Party, meet in good faith to resolve the dispute by commercial negotiation.</w:t>
      </w:r>
      <w:r w:rsidDel="00000000" w:rsidR="00000000" w:rsidRPr="00000000">
        <w:rPr>
          <w:rtl w:val="0"/>
        </w:rPr>
      </w:r>
    </w:p>
    <w:p w:rsidR="00000000" w:rsidDel="00000000" w:rsidP="00000000" w:rsidRDefault="00000000" w:rsidRPr="00000000" w14:paraId="00000308">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dispute is not resolved at that meeting, the Parties can attempt to settle it by mediation using the Centre for Effective Dispute Resolution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CEDR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36.3 to 36.5.</w:t>
      </w:r>
      <w:r w:rsidDel="00000000" w:rsidR="00000000" w:rsidRPr="00000000">
        <w:rPr>
          <w:rtl w:val="0"/>
        </w:rPr>
      </w:r>
    </w:p>
    <w:p w:rsidR="00000000" w:rsidDel="00000000" w:rsidP="00000000" w:rsidRDefault="00000000" w:rsidRPr="00000000" w14:paraId="00000309">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02dr9l" w:id="151"/>
      <w:bookmarkEnd w:id="15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the Buyer refers the dispute to arbitration using clause 36.4, the Parties irrevocably agree that the courts of England and Wales have exclusive jurisdiction. :</w:t>
      </w:r>
      <w:r w:rsidDel="00000000" w:rsidR="00000000" w:rsidRPr="00000000">
        <w:rPr>
          <w:rtl w:val="0"/>
        </w:rPr>
      </w:r>
    </w:p>
    <w:p w:rsidR="00000000" w:rsidDel="00000000" w:rsidP="00000000" w:rsidRDefault="00000000" w:rsidRPr="00000000" w14:paraId="0000030A">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1f7o1he" w:id="152"/>
      <w:bookmarkEnd w:id="15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Del="00000000" w:rsidR="00000000" w:rsidRPr="00000000">
        <w:rPr>
          <w:rtl w:val="0"/>
        </w:rPr>
      </w:r>
    </w:p>
    <w:p w:rsidR="00000000" w:rsidDel="00000000" w:rsidP="00000000" w:rsidRDefault="00000000" w:rsidRPr="00000000" w14:paraId="0000030B">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bookmarkStart w:colFirst="0" w:colLast="0" w:name="_heading=h.3z7bk57" w:id="153"/>
      <w:bookmarkEnd w:id="15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has the right to refer a dispute to arbitration even if the Supplier has started or has attempted to start court proceedings under clause 36.3,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36.4.</w:t>
      </w:r>
      <w:r w:rsidDel="00000000" w:rsidR="00000000" w:rsidRPr="00000000">
        <w:rPr>
          <w:rtl w:val="0"/>
        </w:rPr>
      </w:r>
    </w:p>
    <w:p w:rsidR="00000000" w:rsidDel="00000000" w:rsidP="00000000" w:rsidRDefault="00000000" w:rsidRPr="00000000" w14:paraId="0000030C">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cannot suspend the performance of the Contract during any dispute.</w:t>
      </w:r>
      <w:r w:rsidDel="00000000" w:rsidR="00000000" w:rsidRPr="00000000">
        <w:rPr>
          <w:rtl w:val="0"/>
        </w:rPr>
      </w:r>
    </w:p>
    <w:p w:rsidR="00000000" w:rsidDel="00000000" w:rsidP="00000000" w:rsidRDefault="00000000" w:rsidRPr="00000000" w14:paraId="0000030D">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312" w:lineRule="auto"/>
        <w:ind w:left="851" w:right="0" w:hanging="851"/>
        <w:jc w:val="left"/>
        <w:rPr/>
      </w:pPr>
      <w:bookmarkStart w:colFirst="0" w:colLast="0" w:name="_heading=h.2eclud0" w:id="154"/>
      <w:bookmarkEnd w:id="15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Which law applies</w:t>
      </w:r>
      <w:r w:rsidDel="00000000" w:rsidR="00000000" w:rsidRPr="00000000">
        <w:rPr>
          <w:rtl w:val="0"/>
        </w:rPr>
      </w:r>
    </w:p>
    <w:p w:rsidR="00000000" w:rsidDel="00000000" w:rsidP="00000000" w:rsidRDefault="00000000" w:rsidRPr="00000000" w14:paraId="0000030E">
      <w:pPr>
        <w:keepNext w:val="0"/>
        <w:keepLines w:val="1"/>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Contract and any issues or disputes arising out of, or connected to it, are governed by English law.</w:t>
      </w:r>
      <w:r w:rsidDel="00000000" w:rsidR="00000000" w:rsidRPr="00000000">
        <w:rPr>
          <w:rtl w:val="0"/>
        </w:rPr>
      </w:r>
    </w:p>
    <w:p w:rsidR="00000000" w:rsidDel="00000000" w:rsidP="00000000" w:rsidRDefault="00000000" w:rsidRPr="00000000" w14:paraId="0000030F">
      <w:pPr>
        <w:keepNext w:val="1"/>
        <w:keepLines w:val="1"/>
        <w:pageBreakBefore w:val="1"/>
        <w:widowControl w:val="1"/>
        <w:numPr>
          <w:ilvl w:val="0"/>
          <w:numId w:val="7"/>
        </w:numPr>
        <w:pBdr>
          <w:top w:space="0" w:sz="0" w:val="nil"/>
          <w:left w:space="0" w:sz="0" w:val="nil"/>
          <w:bottom w:space="0" w:sz="0" w:val="nil"/>
          <w:right w:space="0" w:sz="0" w:val="nil"/>
          <w:between w:space="0" w:sz="0" w:val="nil"/>
        </w:pBdr>
        <w:shd w:fill="auto" w:val="clear"/>
        <w:spacing w:after="120" w:before="120" w:line="312"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thw4kt" w:id="155"/>
      <w:bookmarkEnd w:id="155"/>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Annex 1 – Processing Personal Data</w:t>
      </w:r>
    </w:p>
    <w:p w:rsidR="00000000" w:rsidDel="00000000" w:rsidP="00000000" w:rsidRDefault="00000000" w:rsidRPr="00000000" w14:paraId="00000310">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480" w:line="312" w:lineRule="auto"/>
        <w:ind w:left="720" w:right="0" w:hanging="360"/>
        <w:jc w:val="center"/>
        <w:rPr/>
      </w:pPr>
      <w:bookmarkStart w:colFirst="0" w:colLast="0" w:name="_heading=h.3dhjn8m" w:id="156"/>
      <w:bookmarkEnd w:id="15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Authorised Processing Template</w:t>
      </w:r>
      <w:r w:rsidDel="00000000" w:rsidR="00000000" w:rsidRPr="00000000">
        <w:rPr>
          <w:rtl w:val="0"/>
        </w:rPr>
      </w:r>
    </w:p>
    <w:p w:rsidR="00000000" w:rsidDel="00000000" w:rsidP="00000000" w:rsidRDefault="00000000" w:rsidRPr="00000000" w14:paraId="00000311">
      <w:pPr>
        <w:rPr>
          <w:color w:val="000000"/>
        </w:rPr>
      </w:pPr>
      <w:r w:rsidDel="00000000" w:rsidR="00000000" w:rsidRPr="00000000">
        <w:rPr>
          <w:color w:val="000000"/>
          <w:rtl w:val="0"/>
        </w:rPr>
        <w:t xml:space="preserve">This Annex shall be completed by the Controller, who may take account of the view of the Processor, however the final decision as to the content of this Schedule shall be with the Controller at its absolute discretion.  </w:t>
      </w:r>
    </w:p>
    <w:p w:rsidR="00000000" w:rsidDel="00000000" w:rsidP="00000000" w:rsidRDefault="00000000" w:rsidRPr="00000000" w14:paraId="00000312">
      <w:pPr>
        <w:rPr/>
      </w:pPr>
      <w:r w:rsidDel="00000000" w:rsidR="00000000" w:rsidRPr="00000000">
        <w:rPr>
          <w:color w:val="000000"/>
          <w:rtl w:val="0"/>
        </w:rPr>
        <w:t xml:space="preserve">The contact details of the Controller’s Data Protection Officer are:</w:t>
      </w:r>
      <w:r w:rsidDel="00000000" w:rsidR="00000000" w:rsidRPr="00000000">
        <w:rPr>
          <w:rtl w:val="0"/>
        </w:rPr>
        <w:t xml:space="preserve"> [</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313">
      <w:pPr>
        <w:rPr>
          <w:color w:val="000000"/>
        </w:rPr>
      </w:pPr>
      <w:r w:rsidDel="00000000" w:rsidR="00000000" w:rsidRPr="00000000">
        <w:rPr>
          <w:color w:val="000000"/>
          <w:rtl w:val="0"/>
        </w:rPr>
        <w:t xml:space="preserve">The contact details of the Processor’s Data Protection Officer are: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14">
      <w:pPr>
        <w:rPr>
          <w:color w:val="000000"/>
        </w:rPr>
      </w:pPr>
      <w:r w:rsidDel="00000000" w:rsidR="00000000" w:rsidRPr="00000000">
        <w:rPr>
          <w:color w:val="000000"/>
          <w:rtl w:val="0"/>
        </w:rPr>
        <w:t xml:space="preserve">The Processor shall comply with any further written instructions with respect to processing by the Controller.</w:t>
      </w:r>
    </w:p>
    <w:p w:rsidR="00000000" w:rsidDel="00000000" w:rsidP="00000000" w:rsidRDefault="00000000" w:rsidRPr="00000000" w14:paraId="00000315">
      <w:pPr>
        <w:rPr/>
      </w:pPr>
      <w:r w:rsidDel="00000000" w:rsidR="00000000" w:rsidRPr="00000000">
        <w:rPr>
          <w:color w:val="000000"/>
          <w:rtl w:val="0"/>
        </w:rPr>
        <w:t xml:space="preserve">Any such further instructions shall be incorporated into this Annex.</w:t>
      </w:r>
      <w:r w:rsidDel="00000000" w:rsidR="00000000" w:rsidRPr="00000000">
        <w:rPr>
          <w:rtl w:val="0"/>
        </w:rPr>
      </w:r>
    </w:p>
    <w:tbl>
      <w:tblPr>
        <w:tblStyle w:val="Table6"/>
        <w:tblW w:w="10466.999999999998" w:type="dxa"/>
        <w:jc w:val="center"/>
        <w:tblLayout w:type="fixed"/>
        <w:tblLook w:val="0000"/>
      </w:tblPr>
      <w:tblGrid>
        <w:gridCol w:w="3479"/>
        <w:gridCol w:w="6988"/>
        <w:tblGridChange w:id="0">
          <w:tblGrid>
            <w:gridCol w:w="3479"/>
            <w:gridCol w:w="6988"/>
          </w:tblGrid>
        </w:tblGridChange>
      </w:tblGrid>
      <w:tr>
        <w:trPr>
          <w:cantSplit w:val="0"/>
          <w:trHeight w:val="590" w:hRule="atLeast"/>
          <w:tblHeader w:val="0"/>
        </w:trPr>
        <w:tc>
          <w:tcPr>
            <w:tcBorders>
              <w:top w:color="000000" w:space="0" w:sz="5" w:val="single"/>
              <w:left w:color="000000" w:space="0" w:sz="5" w:val="single"/>
              <w:bottom w:color="000000" w:space="0" w:sz="5" w:val="single"/>
              <w:right w:color="000000" w:space="0" w:sz="5" w:val="single"/>
            </w:tcBorders>
            <w:shd w:fill="bfbfbf" w:val="clear"/>
          </w:tcPr>
          <w:p w:rsidR="00000000" w:rsidDel="00000000" w:rsidP="00000000" w:rsidRDefault="00000000" w:rsidRPr="00000000" w14:paraId="00000316">
            <w:pPr>
              <w:rPr>
                <w:color w:val="000000"/>
              </w:rPr>
            </w:pPr>
            <w:r w:rsidDel="00000000" w:rsidR="00000000" w:rsidRPr="00000000">
              <w:rPr>
                <w:color w:val="000000"/>
                <w:rtl w:val="0"/>
              </w:rPr>
              <w:t xml:space="preserve">Description of authorised processing</w:t>
            </w:r>
          </w:p>
        </w:tc>
        <w:tc>
          <w:tcPr>
            <w:tcBorders>
              <w:top w:color="000000" w:space="0" w:sz="5" w:val="single"/>
              <w:left w:color="000000" w:space="0" w:sz="5" w:val="single"/>
              <w:bottom w:color="000000" w:space="0" w:sz="5" w:val="single"/>
              <w:right w:color="000000" w:space="0" w:sz="5" w:val="single"/>
            </w:tcBorders>
            <w:shd w:fill="bfbfbf" w:val="clear"/>
          </w:tcPr>
          <w:p w:rsidR="00000000" w:rsidDel="00000000" w:rsidP="00000000" w:rsidRDefault="00000000" w:rsidRPr="00000000" w14:paraId="00000317">
            <w:pPr>
              <w:rPr>
                <w:color w:val="000000"/>
              </w:rPr>
            </w:pPr>
            <w:r w:rsidDel="00000000" w:rsidR="00000000" w:rsidRPr="00000000">
              <w:rPr>
                <w:color w:val="000000"/>
                <w:rtl w:val="0"/>
              </w:rPr>
              <w:t xml:space="preserve">Details</w:t>
            </w:r>
          </w:p>
        </w:tc>
      </w:tr>
      <w:tr>
        <w:trPr>
          <w:cantSplit w:val="0"/>
          <w:trHeight w:val="139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8">
            <w:pPr>
              <w:rPr>
                <w:color w:val="000000"/>
              </w:rPr>
            </w:pPr>
            <w:r w:rsidDel="00000000" w:rsidR="00000000" w:rsidRPr="00000000">
              <w:rPr>
                <w:color w:val="000000"/>
                <w:rtl w:val="0"/>
              </w:rPr>
              <w:t xml:space="preserve">Identity of Controller and Processor / Independent Controllers /  Joint Controllers for each category of Personal Data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9">
            <w:pPr>
              <w:rPr/>
            </w:pPr>
            <w:r w:rsidDel="00000000" w:rsidR="00000000" w:rsidRPr="00000000">
              <w:rPr>
                <w:rtl w:val="0"/>
              </w:rPr>
              <w:t xml:space="preserve">Not applicable. No personal data collected by the Supplier.</w:t>
            </w:r>
          </w:p>
          <w:p w:rsidR="00000000" w:rsidDel="00000000" w:rsidP="00000000" w:rsidRDefault="00000000" w:rsidRPr="00000000" w14:paraId="0000031A">
            <w:pPr>
              <w:rPr>
                <w:b w:val="1"/>
                <w:i w:val="1"/>
                <w:highlight w:val="yellow"/>
              </w:rPr>
            </w:pPr>
            <w:r w:rsidDel="00000000" w:rsidR="00000000" w:rsidRPr="00000000">
              <w:rPr>
                <w:rtl w:val="0"/>
              </w:rPr>
            </w:r>
          </w:p>
        </w:tc>
      </w:tr>
      <w:tr>
        <w:trPr>
          <w:cantSplit w:val="0"/>
          <w:trHeight w:val="5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B">
            <w:pPr>
              <w:rPr>
                <w:color w:val="000000"/>
              </w:rPr>
            </w:pPr>
            <w:r w:rsidDel="00000000" w:rsidR="00000000" w:rsidRPr="00000000">
              <w:rPr>
                <w:color w:val="000000"/>
                <w:rtl w:val="0"/>
              </w:rPr>
              <w:t xml:space="preserve">Subject matter of the processing</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tl w:val="0"/>
              </w:rPr>
              <w:t xml:space="preserve">Not applicable.</w:t>
            </w:r>
          </w:p>
        </w:tc>
      </w:tr>
      <w:tr>
        <w:trPr>
          <w:cantSplit w:val="0"/>
          <w:trHeight w:val="40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D">
            <w:pPr>
              <w:rPr>
                <w:color w:val="000000"/>
              </w:rPr>
            </w:pPr>
            <w:r w:rsidDel="00000000" w:rsidR="00000000" w:rsidRPr="00000000">
              <w:rPr>
                <w:color w:val="000000"/>
                <w:rtl w:val="0"/>
              </w:rPr>
              <w:t xml:space="preserve">Duration of the processing</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pPr>
            <w:r w:rsidDel="00000000" w:rsidR="00000000" w:rsidRPr="00000000">
              <w:rPr>
                <w:rtl w:val="0"/>
              </w:rPr>
              <w:t xml:space="preserve">For the life of the contract.</w:t>
            </w:r>
          </w:p>
        </w:tc>
      </w:tr>
      <w:tr>
        <w:trPr>
          <w:cantSplit w:val="0"/>
          <w:trHeight w:val="71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1F">
            <w:pPr>
              <w:rPr>
                <w:color w:val="000000"/>
              </w:rPr>
            </w:pPr>
            <w:r w:rsidDel="00000000" w:rsidR="00000000" w:rsidRPr="00000000">
              <w:rPr>
                <w:color w:val="000000"/>
                <w:rtl w:val="0"/>
              </w:rPr>
              <w:t xml:space="preserve">Nature and purposes of the processing</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0">
            <w:pPr>
              <w:rPr>
                <w:color w:val="000000"/>
              </w:rPr>
            </w:pPr>
            <w:r w:rsidDel="00000000" w:rsidR="00000000" w:rsidRPr="00000000">
              <w:rPr>
                <w:rtl w:val="0"/>
              </w:rPr>
              <w:t xml:space="preserve">Not applicable.</w:t>
            </w:r>
            <w:r w:rsidDel="00000000" w:rsidR="00000000" w:rsidRPr="00000000">
              <w:rPr>
                <w:rtl w:val="0"/>
              </w:rPr>
            </w:r>
          </w:p>
        </w:tc>
      </w:tr>
      <w:tr>
        <w:trPr>
          <w:cantSplit w:val="0"/>
          <w:trHeight w:val="56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1">
            <w:pPr>
              <w:rPr>
                <w:color w:val="000000"/>
              </w:rPr>
            </w:pPr>
            <w:r w:rsidDel="00000000" w:rsidR="00000000" w:rsidRPr="00000000">
              <w:rPr>
                <w:color w:val="000000"/>
                <w:rtl w:val="0"/>
              </w:rPr>
              <w:t xml:space="preserve">Type of Personal Data being processed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2">
            <w:pPr>
              <w:rPr>
                <w:color w:val="000000"/>
              </w:rPr>
            </w:pPr>
            <w:r w:rsidDel="00000000" w:rsidR="00000000" w:rsidRPr="00000000">
              <w:rPr>
                <w:rtl w:val="0"/>
              </w:rPr>
              <w:t xml:space="preserve">No personal data collected or processed under this contract.</w:t>
            </w:r>
            <w:r w:rsidDel="00000000" w:rsidR="00000000" w:rsidRPr="00000000">
              <w:rPr>
                <w:rtl w:val="0"/>
              </w:rPr>
            </w:r>
          </w:p>
        </w:tc>
      </w:tr>
      <w:tr>
        <w:trPr>
          <w:cantSplit w:val="0"/>
          <w:trHeight w:val="41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3">
            <w:pPr>
              <w:rPr>
                <w:color w:val="000000"/>
              </w:rPr>
            </w:pPr>
            <w:r w:rsidDel="00000000" w:rsidR="00000000" w:rsidRPr="00000000">
              <w:rPr>
                <w:color w:val="000000"/>
                <w:rtl w:val="0"/>
              </w:rPr>
              <w:t xml:space="preserve">Categories of Data Subject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4">
            <w:pPr>
              <w:rPr>
                <w:color w:val="000000"/>
              </w:rPr>
            </w:pPr>
            <w:r w:rsidDel="00000000" w:rsidR="00000000" w:rsidRPr="00000000">
              <w:rPr>
                <w:rtl w:val="0"/>
              </w:rPr>
              <w:t xml:space="preserve">Not applicable.</w:t>
            </w:r>
            <w:r w:rsidDel="00000000" w:rsidR="00000000" w:rsidRPr="00000000">
              <w:rPr>
                <w:rtl w:val="0"/>
              </w:rPr>
            </w:r>
          </w:p>
        </w:tc>
      </w:tr>
      <w:tr>
        <w:trPr>
          <w:cantSplit w:val="0"/>
          <w:trHeight w:val="140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5">
            <w:pPr>
              <w:rPr>
                <w:color w:val="000000"/>
              </w:rPr>
            </w:pPr>
            <w:r w:rsidDel="00000000" w:rsidR="00000000" w:rsidRPr="00000000">
              <w:rPr>
                <w:color w:val="000000"/>
                <w:rtl w:val="0"/>
              </w:rPr>
              <w:t xml:space="preserve">Plan for return and destruction of the data once the processing is complete UNLESS requirement under law to preserve that type of data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6">
            <w:pPr>
              <w:rPr>
                <w:color w:val="000000"/>
              </w:rPr>
            </w:pPr>
            <w:r w:rsidDel="00000000" w:rsidR="00000000" w:rsidRPr="00000000">
              <w:rPr>
                <w:rtl w:val="0"/>
              </w:rPr>
              <w:t xml:space="preserve">Data to be destroyed or erased from all storage systems.</w:t>
            </w:r>
            <w:r w:rsidDel="00000000" w:rsidR="00000000" w:rsidRPr="00000000">
              <w:rPr>
                <w:rtl w:val="0"/>
              </w:rPr>
            </w:r>
          </w:p>
        </w:tc>
      </w:tr>
      <w:tr>
        <w:trPr>
          <w:cantSplit w:val="0"/>
          <w:trHeight w:val="13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7">
            <w:pPr>
              <w:rPr>
                <w:color w:val="000000"/>
              </w:rPr>
            </w:pPr>
            <w:r w:rsidDel="00000000" w:rsidR="00000000" w:rsidRPr="00000000">
              <w:rPr>
                <w:color w:val="000000"/>
                <w:rtl w:val="0"/>
              </w:rPr>
              <w:t xml:space="preserve">Locations at which the Supplier and/or its Subcontractors process Personal Data under this Contract and International transfers and legal gateway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8">
            <w:pPr>
              <w:rPr>
                <w:color w:val="000000"/>
              </w:rPr>
            </w:pPr>
            <w:r w:rsidDel="00000000" w:rsidR="00000000" w:rsidRPr="00000000">
              <w:rPr>
                <w:rtl w:val="0"/>
              </w:rPr>
              <w:t xml:space="preserve">Not applicable.</w:t>
            </w:r>
            <w:r w:rsidDel="00000000" w:rsidR="00000000" w:rsidRPr="00000000">
              <w:rPr>
                <w:rtl w:val="0"/>
              </w:rPr>
            </w:r>
          </w:p>
        </w:tc>
      </w:tr>
      <w:tr>
        <w:trPr>
          <w:cantSplit w:val="0"/>
          <w:trHeight w:val="263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9">
            <w:pPr>
              <w:rPr>
                <w:color w:val="000000"/>
              </w:rPr>
            </w:pPr>
            <w:r w:rsidDel="00000000" w:rsidR="00000000" w:rsidRPr="00000000">
              <w:rPr>
                <w:color w:val="000000"/>
                <w:rtl w:val="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32A">
            <w:pPr>
              <w:rPr>
                <w:color w:val="000000"/>
              </w:rPr>
            </w:pPr>
            <w:r w:rsidDel="00000000" w:rsidR="00000000" w:rsidRPr="00000000">
              <w:rPr>
                <w:rtl w:val="0"/>
              </w:rPr>
              <w:t xml:space="preserve">Not applicable.</w:t>
            </w:r>
            <w:r w:rsidDel="00000000" w:rsidR="00000000" w:rsidRPr="00000000">
              <w:rPr>
                <w:rtl w:val="0"/>
              </w:rPr>
            </w:r>
          </w:p>
        </w:tc>
      </w:tr>
    </w:tbl>
    <w:p w:rsidR="00000000" w:rsidDel="00000000" w:rsidP="00000000" w:rsidRDefault="00000000" w:rsidRPr="00000000" w14:paraId="0000032B">
      <w:pPr>
        <w:keepNext w:val="1"/>
        <w:keepLines w:val="1"/>
        <w:pageBreakBefore w:val="1"/>
        <w:widowControl w:val="1"/>
        <w:numPr>
          <w:ilvl w:val="0"/>
          <w:numId w:val="7"/>
        </w:numPr>
        <w:pBdr>
          <w:top w:space="0" w:sz="0" w:val="nil"/>
          <w:left w:space="0" w:sz="0" w:val="nil"/>
          <w:bottom w:space="0" w:sz="0" w:val="nil"/>
          <w:right w:space="0" w:sz="0" w:val="nil"/>
          <w:between w:space="0" w:sz="0" w:val="nil"/>
        </w:pBdr>
        <w:shd w:fill="auto" w:val="clear"/>
        <w:spacing w:after="120" w:before="120" w:line="312"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2b6jogx" w:id="157"/>
      <w:bookmarkEnd w:id="157"/>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Annex 2 – Specification</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0" w:line="240" w:lineRule="auto"/>
        <w:ind w:left="0" w:right="322" w:firstLine="0"/>
        <w:jc w:val="left"/>
        <w:rPr/>
      </w:pPr>
      <w:r w:rsidDel="00000000" w:rsidR="00000000" w:rsidRPr="00000000">
        <w:rPr>
          <w:rtl w:val="0"/>
        </w:rPr>
        <w:t xml:space="preserve">GOSS Content CMS is a comprehensive and powerful browser-based low-code web content management system (WCMS) built on open standards. Used by many Public Sector organisations (Local Authorities/Councils &amp; Central Government, Blue Light) for website, intranet/extranet content management and optional Bookings, Room Bookings, Forms. GOSS has an active user community.</w:t>
      </w:r>
    </w:p>
    <w:p w:rsidR="00000000" w:rsidDel="00000000" w:rsidP="00000000" w:rsidRDefault="00000000" w:rsidRPr="00000000" w14:paraId="0000032D">
      <w:pPr>
        <w:rPr/>
      </w:pPr>
      <w:r w:rsidDel="00000000" w:rsidR="00000000" w:rsidRPr="00000000">
        <w:rPr>
          <w:rtl w:val="0"/>
        </w:rPr>
        <w:t xml:space="preserve">This contract is for the supply of GOSS CMS Platform Intranet hosting services for the Government Property Agency at 1 Horse Guards Road. The deliverables will include:</w:t>
      </w:r>
    </w:p>
    <w:p w:rsidR="00000000" w:rsidDel="00000000" w:rsidP="00000000" w:rsidRDefault="00000000" w:rsidRPr="00000000" w14:paraId="000003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90" w:line="240" w:lineRule="auto"/>
        <w:ind w:left="720" w:right="32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GOSS Content CMS Platform (Lite)</w:t>
      </w:r>
    </w:p>
    <w:p w:rsidR="00000000" w:rsidDel="00000000" w:rsidP="00000000" w:rsidRDefault="00000000" w:rsidRPr="00000000" w14:paraId="000003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32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GOSS Forms Functionality Expansion Level 0 </w:t>
      </w:r>
    </w:p>
    <w:p w:rsidR="00000000" w:rsidDel="00000000" w:rsidP="00000000" w:rsidRDefault="00000000" w:rsidRPr="00000000" w14:paraId="000003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322"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GOSS Command Theme Functionality Expansion Level 0 for HRMC. </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0" w:line="240" w:lineRule="auto"/>
        <w:ind w:left="0" w:right="322"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covers Software Services for GOSS Content and Forms hosted solution for His Majesty’s Treasury and His Majesty’s Revenue and Customs from 01/12/2024 to 30/11/2025. This also covers GOSS Command Theme Support and Maintenance for HM Revenues &amp; Customs from 01/12/2024 to 30/11/2025.</w:t>
        <w:tab/>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0" w:line="240" w:lineRule="auto"/>
        <w:ind w:left="0" w:right="322" w:firstLine="0"/>
        <w:jc w:val="left"/>
        <w:rPr/>
      </w:pPr>
      <w:r w:rsidDel="00000000" w:rsidR="00000000" w:rsidRPr="00000000">
        <w:rPr>
          <w:rtl w:val="0"/>
        </w:rPr>
      </w:r>
    </w:p>
    <w:p w:rsidR="00000000" w:rsidDel="00000000" w:rsidP="00000000" w:rsidRDefault="00000000" w:rsidRPr="00000000" w14:paraId="00000333">
      <w:pPr>
        <w:rPr>
          <w:highlight w:val="yellow"/>
        </w:rPr>
      </w:pPr>
      <w:r w:rsidDel="00000000" w:rsidR="00000000" w:rsidRPr="00000000">
        <w:rPr>
          <w:rtl w:val="0"/>
        </w:rPr>
      </w:r>
    </w:p>
    <w:p w:rsidR="00000000" w:rsidDel="00000000" w:rsidP="00000000" w:rsidRDefault="00000000" w:rsidRPr="00000000" w14:paraId="00000334">
      <w:pPr>
        <w:rPr>
          <w:highlight w:val="yellow"/>
        </w:rPr>
      </w:pPr>
      <w:r w:rsidDel="00000000" w:rsidR="00000000" w:rsidRPr="00000000">
        <w:rPr>
          <w:rtl w:val="0"/>
        </w:rPr>
      </w:r>
    </w:p>
    <w:p w:rsidR="00000000" w:rsidDel="00000000" w:rsidP="00000000" w:rsidRDefault="00000000" w:rsidRPr="00000000" w14:paraId="00000335">
      <w:pPr>
        <w:keepNext w:val="1"/>
        <w:keepLines w:val="1"/>
        <w:pageBreakBefore w:val="1"/>
        <w:widowControl w:val="1"/>
        <w:numPr>
          <w:ilvl w:val="0"/>
          <w:numId w:val="7"/>
        </w:numPr>
        <w:pBdr>
          <w:top w:space="0" w:sz="0" w:val="nil"/>
          <w:left w:space="0" w:sz="0" w:val="nil"/>
          <w:bottom w:space="0" w:sz="0" w:val="nil"/>
          <w:right w:space="0" w:sz="0" w:val="nil"/>
          <w:between w:space="0" w:sz="0" w:val="nil"/>
        </w:pBdr>
        <w:shd w:fill="auto" w:val="clear"/>
        <w:spacing w:after="120" w:before="120" w:line="312"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24ufcor" w:id="158"/>
      <w:bookmarkEnd w:id="158"/>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Annex 3 – Charges</w:t>
      </w:r>
    </w:p>
    <w:p w:rsidR="00000000" w:rsidDel="00000000" w:rsidP="00000000" w:rsidRDefault="00000000" w:rsidRPr="00000000" w14:paraId="00000336">
      <w:pPr>
        <w:rPr>
          <w:color w:val="000000"/>
          <w:highlight w:val="yellow"/>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40" w:lineRule="auto"/>
        <w:ind w:left="0" w:right="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w:t>
      </w:r>
      <w:r w:rsidDel="00000000" w:rsidR="00000000" w:rsidRPr="00000000">
        <w:rPr>
          <w:rtl w:val="0"/>
        </w:rPr>
      </w:r>
    </w:p>
    <w:p w:rsidR="00000000" w:rsidDel="00000000" w:rsidP="00000000" w:rsidRDefault="00000000" w:rsidRPr="00000000" w14:paraId="000003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90" w:line="240" w:lineRule="auto"/>
        <w:ind w:left="720" w:right="322"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GOSS Content CMS Platform (Lite) -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322"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GOSS Forms Functionality Expansion Level 0 -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322"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GOSS Command Theme Functionality Expansion Level 0 for HRMC - £</w:t>
      </w:r>
      <w:r w:rsidDel="00000000" w:rsidR="00000000" w:rsidRPr="00000000">
        <w:rPr>
          <w:rtl w:val="0"/>
        </w:rPr>
        <w:t xml:space="preserve">[</w:t>
      </w:r>
      <w:r w:rsidDel="00000000" w:rsidR="00000000" w:rsidRPr="00000000">
        <w:rPr>
          <w:b w:val="1"/>
          <w:rtl w:val="0"/>
        </w:rPr>
        <w:t xml:space="preserve">REDACTED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0" w:line="240" w:lineRule="auto"/>
        <w:ind w:left="0" w:right="3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Costs = £28,800.00 + VAT.</w:t>
      </w:r>
      <w:r w:rsidDel="00000000" w:rsidR="00000000" w:rsidRPr="00000000">
        <w:rPr>
          <w:rtl w:val="0"/>
        </w:rPr>
      </w:r>
    </w:p>
    <w:p w:rsidR="00000000" w:rsidDel="00000000" w:rsidP="00000000" w:rsidRDefault="00000000" w:rsidRPr="00000000" w14:paraId="0000033C">
      <w:pPr>
        <w:rPr>
          <w:color w:val="000000"/>
          <w:highlight w:val="yellow"/>
        </w:rPr>
      </w:pPr>
      <w:r w:rsidDel="00000000" w:rsidR="00000000" w:rsidRPr="00000000">
        <w:rPr>
          <w:rtl w:val="0"/>
        </w:rPr>
      </w:r>
    </w:p>
    <w:p w:rsidR="00000000" w:rsidDel="00000000" w:rsidP="00000000" w:rsidRDefault="00000000" w:rsidRPr="00000000" w14:paraId="0000033D">
      <w:pPr>
        <w:keepNext w:val="1"/>
        <w:keepLines w:val="1"/>
        <w:pageBreakBefore w:val="1"/>
        <w:widowControl w:val="1"/>
        <w:numPr>
          <w:ilvl w:val="0"/>
          <w:numId w:val="7"/>
        </w:numPr>
        <w:pBdr>
          <w:top w:space="0" w:sz="0" w:val="nil"/>
          <w:left w:space="0" w:sz="0" w:val="nil"/>
          <w:bottom w:space="0" w:sz="0" w:val="nil"/>
          <w:right w:space="0" w:sz="0" w:val="nil"/>
          <w:between w:space="0" w:sz="0" w:val="nil"/>
        </w:pBdr>
        <w:shd w:fill="auto" w:val="clear"/>
        <w:spacing w:after="120" w:before="120" w:line="312"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3abhhcj" w:id="159"/>
      <w:bookmarkEnd w:id="159"/>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[Annex 4 – Supplier Tender]</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(Optional)</w:t>
      </w:r>
      <w:r w:rsidDel="00000000" w:rsidR="00000000" w:rsidRPr="00000000">
        <w:rPr>
          <w:rtl w:val="0"/>
        </w:rPr>
      </w:r>
    </w:p>
    <w:p w:rsidR="00000000" w:rsidDel="00000000" w:rsidP="00000000" w:rsidRDefault="00000000" w:rsidRPr="00000000" w14:paraId="0000033E">
      <w:pPr>
        <w:rPr>
          <w:b w:val="1"/>
          <w:i w:val="1"/>
          <w:color w:val="000000"/>
        </w:rPr>
      </w:pPr>
      <w:r w:rsidDel="00000000" w:rsidR="00000000" w:rsidRPr="00000000">
        <w:rPr>
          <w:color w:val="000000"/>
          <w:rtl w:val="0"/>
        </w:rPr>
        <w:t xml:space="preserve">Not Used.</w:t>
      </w:r>
      <w:r w:rsidDel="00000000" w:rsidR="00000000" w:rsidRPr="00000000">
        <w:rPr>
          <w:rtl w:val="0"/>
        </w:rPr>
      </w:r>
    </w:p>
    <w:p w:rsidR="00000000" w:rsidDel="00000000" w:rsidP="00000000" w:rsidRDefault="00000000" w:rsidRPr="00000000" w14:paraId="0000033F">
      <w:pPr>
        <w:keepNext w:val="1"/>
        <w:keepLines w:val="1"/>
        <w:pageBreakBefore w:val="1"/>
        <w:widowControl w:val="1"/>
        <w:numPr>
          <w:ilvl w:val="0"/>
          <w:numId w:val="7"/>
        </w:numPr>
        <w:pBdr>
          <w:top w:space="0" w:sz="0" w:val="nil"/>
          <w:left w:space="0" w:sz="0" w:val="nil"/>
          <w:bottom w:space="0" w:sz="0" w:val="nil"/>
          <w:right w:space="0" w:sz="0" w:val="nil"/>
          <w:between w:space="0" w:sz="0" w:val="nil"/>
        </w:pBdr>
        <w:shd w:fill="auto" w:val="clear"/>
        <w:spacing w:after="120" w:before="120" w:line="312" w:lineRule="auto"/>
        <w:ind w:left="360" w:right="0" w:hanging="36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1pgrrkc" w:id="160"/>
      <w:bookmarkEnd w:id="16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[Annex 5 – Optional IPR Clauses]</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(Optional)</w:t>
      </w:r>
      <w:r w:rsidDel="00000000" w:rsidR="00000000" w:rsidRPr="00000000">
        <w:rPr>
          <w:rtl w:val="0"/>
        </w:rPr>
      </w:r>
    </w:p>
    <w:p w:rsidR="00000000" w:rsidDel="00000000" w:rsidP="00000000" w:rsidRDefault="00000000" w:rsidRPr="00000000" w14:paraId="00000340">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Used.</w:t>
      </w:r>
    </w:p>
    <w:p w:rsidR="00000000" w:rsidDel="00000000" w:rsidP="00000000" w:rsidRDefault="00000000" w:rsidRPr="00000000" w14:paraId="00000341">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tl w:val="0"/>
        </w:rPr>
      </w:r>
    </w:p>
    <w:p w:rsidR="00000000" w:rsidDel="00000000" w:rsidP="00000000" w:rsidRDefault="00000000" w:rsidRPr="00000000" w14:paraId="00000342">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tl w:val="0"/>
        </w:rPr>
      </w:r>
    </w:p>
    <w:p w:rsidR="00000000" w:rsidDel="00000000" w:rsidP="00000000" w:rsidRDefault="00000000" w:rsidRPr="00000000" w14:paraId="00000343">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tl w:val="0"/>
        </w:rPr>
      </w:r>
    </w:p>
    <w:p w:rsidR="00000000" w:rsidDel="00000000" w:rsidP="00000000" w:rsidRDefault="00000000" w:rsidRPr="00000000" w14:paraId="00000344">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tl w:val="0"/>
        </w:rPr>
      </w:r>
    </w:p>
    <w:p w:rsidR="00000000" w:rsidDel="00000000" w:rsidP="00000000" w:rsidRDefault="00000000" w:rsidRPr="00000000" w14:paraId="00000345">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tl w:val="0"/>
        </w:rPr>
      </w:r>
    </w:p>
    <w:p w:rsidR="00000000" w:rsidDel="00000000" w:rsidP="00000000" w:rsidRDefault="00000000" w:rsidRPr="00000000" w14:paraId="00000346">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tl w:val="0"/>
        </w:rPr>
      </w:r>
    </w:p>
    <w:p w:rsidR="00000000" w:rsidDel="00000000" w:rsidP="00000000" w:rsidRDefault="00000000" w:rsidRPr="00000000" w14:paraId="00000347">
      <w:pPr>
        <w:keepLines w:val="1"/>
        <w:spacing w:after="240" w:before="24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48">
      <w:pPr>
        <w:keepLines w:val="1"/>
        <w:spacing w:after="240" w:before="240" w:lineRule="auto"/>
        <w:rPr>
          <w:highlight w:val="yellow"/>
        </w:rPr>
      </w:pPr>
      <w:r w:rsidDel="00000000" w:rsidR="00000000" w:rsidRPr="00000000">
        <w:rPr>
          <w:b w:val="1"/>
          <w:sz w:val="28"/>
          <w:szCs w:val="28"/>
          <w:rtl w:val="0"/>
        </w:rPr>
        <w:t xml:space="preserve">I. Annex 6 – Security Management (Short Form)</w:t>
      </w:r>
      <w:r w:rsidDel="00000000" w:rsidR="00000000" w:rsidRPr="00000000">
        <w:rPr>
          <w:rtl w:val="0"/>
        </w:rPr>
      </w:r>
    </w:p>
    <w:p w:rsidR="00000000" w:rsidDel="00000000" w:rsidP="00000000" w:rsidRDefault="00000000" w:rsidRPr="00000000" w14:paraId="00000349">
      <w:pPr>
        <w:keepLines w:val="1"/>
        <w:spacing w:after="240" w:before="240" w:lineRule="auto"/>
        <w:ind w:left="0" w:firstLine="0"/>
        <w:rPr>
          <w:b w:val="1"/>
        </w:rPr>
      </w:pPr>
      <w:r w:rsidDel="00000000" w:rsidR="00000000" w:rsidRPr="00000000">
        <w:rPr>
          <w:b w:val="1"/>
          <w:rtl w:val="0"/>
        </w:rPr>
        <w:t xml:space="preserve">1</w:t>
      </w:r>
      <w:r w:rsidDel="00000000" w:rsidR="00000000" w:rsidRPr="00000000">
        <w:rPr>
          <w:b w:val="1"/>
          <w:sz w:val="14"/>
          <w:szCs w:val="14"/>
          <w:rtl w:val="0"/>
        </w:rPr>
        <w:t xml:space="preserve"> </w:t>
      </w:r>
      <w:r w:rsidDel="00000000" w:rsidR="00000000" w:rsidRPr="00000000">
        <w:rPr>
          <w:sz w:val="14"/>
          <w:szCs w:val="14"/>
          <w:rtl w:val="0"/>
        </w:rPr>
        <w:t xml:space="preserve">             </w:t>
      </w:r>
      <w:r w:rsidDel="00000000" w:rsidR="00000000" w:rsidRPr="00000000">
        <w:rPr>
          <w:b w:val="1"/>
          <w:sz w:val="14"/>
          <w:szCs w:val="14"/>
          <w:rtl w:val="0"/>
        </w:rPr>
        <w:t xml:space="preserve"> </w:t>
      </w:r>
      <w:r w:rsidDel="00000000" w:rsidR="00000000" w:rsidRPr="00000000">
        <w:rPr>
          <w:b w:val="1"/>
          <w:rtl w:val="0"/>
        </w:rPr>
        <w:t xml:space="preserve">Supplier obligations</w:t>
      </w:r>
    </w:p>
    <w:p w:rsidR="00000000" w:rsidDel="00000000" w:rsidP="00000000" w:rsidRDefault="00000000" w:rsidRPr="00000000" w14:paraId="0000034A">
      <w:pPr>
        <w:keepLines w:val="1"/>
        <w:spacing w:after="240" w:before="240" w:lineRule="auto"/>
        <w:rPr>
          <w:b w:val="1"/>
        </w:rPr>
      </w:pPr>
      <w:r w:rsidDel="00000000" w:rsidR="00000000" w:rsidRPr="00000000">
        <w:rPr>
          <w:b w:val="1"/>
          <w:rtl w:val="0"/>
        </w:rPr>
        <w:t xml:space="preserve">Core requirements</w:t>
      </w:r>
    </w:p>
    <w:p w:rsidR="00000000" w:rsidDel="00000000" w:rsidP="00000000" w:rsidRDefault="00000000" w:rsidRPr="00000000" w14:paraId="0000034B">
      <w:pPr>
        <w:keepLines w:val="1"/>
        <w:spacing w:after="240" w:before="240" w:lineRule="auto"/>
        <w:ind w:left="1440" w:hanging="720"/>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The Supplier must comply with the core requirements set out in Paragraphs 3 to 8.</w:t>
      </w:r>
    </w:p>
    <w:p w:rsidR="00000000" w:rsidDel="00000000" w:rsidP="00000000" w:rsidRDefault="00000000" w:rsidRPr="00000000" w14:paraId="0000034C">
      <w:pPr>
        <w:keepLines w:val="1"/>
        <w:spacing w:after="240" w:before="240" w:lineRule="auto"/>
        <w:ind w:left="1440" w:hanging="720"/>
        <w:rPr/>
      </w:pPr>
      <w:r w:rsidDel="00000000" w:rsidR="00000000" w:rsidRPr="00000000">
        <w:rPr>
          <w:rtl w:val="0"/>
        </w:rPr>
        <w:t xml:space="preserve">1.2</w:t>
      </w:r>
      <w:r w:rsidDel="00000000" w:rsidR="00000000" w:rsidRPr="00000000">
        <w:rPr>
          <w:sz w:val="14"/>
          <w:szCs w:val="14"/>
          <w:rtl w:val="0"/>
        </w:rPr>
        <w:t xml:space="preserve">           </w:t>
      </w:r>
      <w:r w:rsidDel="00000000" w:rsidR="00000000" w:rsidRPr="00000000">
        <w:rPr>
          <w:rtl w:val="0"/>
        </w:rPr>
        <w:t xml:space="preserve">Where the Buyer has selected an option in the table below, the Supplier must comply with the requirements relating to that option set out in the relevant Paragraph:</w:t>
      </w:r>
    </w:p>
    <w:tbl>
      <w:tblPr>
        <w:tblStyle w:val="Table7"/>
        <w:tblW w:w="10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90"/>
        <w:gridCol w:w="4770"/>
        <w:gridCol w:w="2220"/>
        <w:tblGridChange w:id="0">
          <w:tblGrid>
            <w:gridCol w:w="3690"/>
            <w:gridCol w:w="4770"/>
            <w:gridCol w:w="2220"/>
          </w:tblGrid>
        </w:tblGridChange>
      </w:tblGrid>
      <w:tr>
        <w:trPr>
          <w:cantSplit w:val="0"/>
          <w:trHeight w:val="740" w:hRule="atLeast"/>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34D">
            <w:pPr>
              <w:keepLines w:val="1"/>
              <w:ind w:left="720" w:firstLine="0"/>
              <w:rPr/>
            </w:pPr>
            <w:r w:rsidDel="00000000" w:rsidR="00000000" w:rsidRPr="00000000">
              <w:rPr>
                <w:b w:val="1"/>
                <w:rtl w:val="0"/>
              </w:rPr>
              <w:t xml:space="preserve">Certifications </w:t>
            </w:r>
            <w:r w:rsidDel="00000000" w:rsidR="00000000" w:rsidRPr="00000000">
              <w:rPr>
                <w:rtl w:val="0"/>
              </w:rPr>
              <w:t xml:space="preserve">(see Paragraph 4)</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F">
            <w:pPr>
              <w:keepLines w:val="1"/>
              <w:spacing w:after="240" w:before="240" w:lineRule="auto"/>
              <w:ind w:left="720" w:firstLine="0"/>
              <w:rPr>
                <w:sz w:val="2"/>
                <w:szCs w:val="2"/>
              </w:rPr>
            </w:pPr>
            <w:r w:rsidDel="00000000" w:rsidR="00000000" w:rsidRPr="00000000">
              <w:rPr>
                <w:sz w:val="2"/>
                <w:szCs w:val="2"/>
                <w:rtl w:val="0"/>
              </w:rPr>
              <w:t xml:space="preserve"> </w:t>
            </w:r>
          </w:p>
        </w:tc>
      </w:tr>
      <w:tr>
        <w:trPr>
          <w:cantSplit w:val="0"/>
          <w:trHeight w:val="109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keepLines w:val="1"/>
              <w:ind w:left="720" w:firstLine="0"/>
              <w:rPr/>
            </w:pPr>
            <w:r w:rsidDel="00000000" w:rsidR="00000000" w:rsidRPr="00000000">
              <w:rPr>
                <w:rtl w:val="0"/>
              </w:rPr>
              <w:t xml:space="preserve">The Supplier must have the following Certifications (or equivalent):</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keepLines w:val="1"/>
              <w:ind w:left="720" w:firstLine="0"/>
              <w:rPr/>
            </w:pPr>
            <w:r w:rsidDel="00000000" w:rsidR="00000000" w:rsidRPr="00000000">
              <w:rPr>
                <w:rtl w:val="0"/>
              </w:rPr>
              <w:t xml:space="preserve">ISO/IEC 27001:2022 by a UKAS- recognised Certification Body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keepLines w:val="1"/>
              <w:ind w:left="0" w:firstLine="0"/>
              <w:jc w:val="center"/>
              <w:rPr/>
            </w:pPr>
            <w:r w:rsidDel="00000000" w:rsidR="00000000" w:rsidRPr="00000000">
              <w:rPr>
                <w:rtl w:val="0"/>
              </w:rPr>
              <w:t xml:space="preserve">Required</w:t>
            </w:r>
          </w:p>
        </w:tc>
      </w:tr>
      <w:tr>
        <w:trPr>
          <w:cantSplit w:val="0"/>
          <w:trHeight w:val="58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keepLines w:val="1"/>
              <w:ind w:left="720" w:firstLine="0"/>
              <w:rPr/>
            </w:pPr>
            <w:r w:rsidDel="00000000" w:rsidR="00000000" w:rsidRPr="00000000">
              <w:rPr>
                <w:rtl w:val="0"/>
              </w:rPr>
              <w:t xml:space="preserve">Cyber Essentials Plus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keepLines w:val="1"/>
              <w:jc w:val="center"/>
              <w:rPr/>
            </w:pPr>
            <w:r w:rsidDel="00000000" w:rsidR="00000000" w:rsidRPr="00000000">
              <w:rPr>
                <w:rtl w:val="0"/>
              </w:rPr>
              <w:t xml:space="preserve">Required</w:t>
            </w:r>
          </w:p>
        </w:tc>
      </w:tr>
      <w:tr>
        <w:trPr>
          <w:cantSplit w:val="0"/>
          <w:trHeight w:val="343.872070312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keepLines w:val="1"/>
              <w:ind w:left="720" w:firstLine="0"/>
              <w:rPr/>
            </w:pPr>
            <w:r w:rsidDel="00000000" w:rsidR="00000000" w:rsidRPr="00000000">
              <w:rPr>
                <w:b w:val="1"/>
                <w:rtl w:val="0"/>
              </w:rPr>
              <w:t xml:space="preserve">Locations</w:t>
            </w:r>
            <w:r w:rsidDel="00000000" w:rsidR="00000000" w:rsidRPr="00000000">
              <w:rPr>
                <w:rtl w:val="0"/>
              </w:rPr>
              <w:t xml:space="preserve"> (see Paragraph 5)</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8">
            <w:pPr>
              <w:keepLines w:val="1"/>
              <w:spacing w:after="240" w:before="240" w:lineRule="auto"/>
              <w:ind w:left="0" w:firstLine="0"/>
              <w:rPr>
                <w:sz w:val="2"/>
                <w:szCs w:val="2"/>
              </w:rPr>
            </w:pPr>
            <w:r w:rsidDel="00000000" w:rsidR="00000000" w:rsidRPr="00000000">
              <w:rPr>
                <w:rtl w:val="0"/>
              </w:rPr>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keepLines w:val="1"/>
              <w:ind w:left="720" w:firstLine="0"/>
              <w:rPr/>
            </w:pPr>
            <w:r w:rsidDel="00000000" w:rsidR="00000000" w:rsidRPr="00000000">
              <w:rPr>
                <w:rtl w:val="0"/>
              </w:rPr>
              <w:t xml:space="preserve">The Supplier and Subcontractors may store, access or Handle Government Data in:</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keepLines w:val="1"/>
              <w:ind w:left="720" w:firstLine="0"/>
              <w:rPr/>
            </w:pPr>
            <w:r w:rsidDel="00000000" w:rsidR="00000000" w:rsidRPr="00000000">
              <w:rPr>
                <w:rtl w:val="0"/>
              </w:rPr>
              <w:t xml:space="preserve">the United Kingdom only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keepLines w:val="1"/>
              <w:jc w:val="center"/>
              <w:rPr/>
            </w:pPr>
            <w:r w:rsidDel="00000000" w:rsidR="00000000" w:rsidRPr="00000000">
              <w:rPr>
                <w:rtl w:val="0"/>
              </w:rPr>
              <w:t xml:space="preserve">Required</w:t>
            </w:r>
          </w:p>
        </w:tc>
      </w:tr>
      <w:tr>
        <w:trPr>
          <w:cantSplit w:val="0"/>
          <w:trHeight w:val="54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keepLines w:val="1"/>
              <w:ind w:left="720" w:firstLine="0"/>
              <w:rPr>
                <w:u w:val="single"/>
              </w:rPr>
            </w:pPr>
            <w:r w:rsidDel="00000000" w:rsidR="00000000" w:rsidRPr="00000000">
              <w:rPr>
                <w:b w:val="1"/>
                <w:u w:val="single"/>
                <w:rtl w:val="0"/>
              </w:rPr>
              <w:t xml:space="preserve">Staff Vetting Procedure </w:t>
            </w:r>
            <w:r w:rsidDel="00000000" w:rsidR="00000000" w:rsidRPr="00000000">
              <w:rPr>
                <w:u w:val="single"/>
                <w:rtl w:val="0"/>
              </w:rPr>
              <w:t xml:space="preserve">(see Paragraph 6)</w:t>
            </w:r>
          </w:p>
        </w:tc>
      </w:tr>
      <w:tr>
        <w:trPr>
          <w:cantSplit w:val="0"/>
          <w:trHeight w:val="58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keepLines w:val="1"/>
              <w:ind w:left="720" w:firstLine="0"/>
              <w:rPr/>
            </w:pPr>
            <w:r w:rsidDel="00000000" w:rsidR="00000000" w:rsidRPr="00000000">
              <w:rPr>
                <w:rtl w:val="0"/>
              </w:rPr>
              <w:t xml:space="preserve">The Buyer requires a Staff Vetting Procedure to be BPSS at a minimum. However if they are accessing GPA data/sensitive data this needs to be SC clearance.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keepLines w:val="1"/>
              <w:jc w:val="center"/>
              <w:rPr/>
            </w:pPr>
            <w:r w:rsidDel="00000000" w:rsidR="00000000" w:rsidRPr="00000000">
              <w:rPr>
                <w:rtl w:val="0"/>
              </w:rPr>
              <w:t xml:space="preserve">Required</w:t>
            </w:r>
          </w:p>
        </w:tc>
      </w:tr>
    </w:tbl>
    <w:p w:rsidR="00000000" w:rsidDel="00000000" w:rsidP="00000000" w:rsidRDefault="00000000" w:rsidRPr="00000000" w14:paraId="00000362">
      <w:pPr>
        <w:keepLines w:val="1"/>
        <w:spacing w:after="240" w:before="240" w:lineRule="auto"/>
        <w:rPr/>
      </w:pPr>
      <w:r w:rsidDel="00000000" w:rsidR="00000000" w:rsidRPr="00000000">
        <w:rPr>
          <w:rtl w:val="0"/>
        </w:rPr>
        <w:t xml:space="preserve"> </w:t>
      </w:r>
    </w:p>
    <w:p w:rsidR="00000000" w:rsidDel="00000000" w:rsidP="00000000" w:rsidRDefault="00000000" w:rsidRPr="00000000" w14:paraId="00000363">
      <w:pPr>
        <w:keepLines w:val="1"/>
        <w:spacing w:after="240" w:before="240" w:lineRule="auto"/>
        <w:rPr/>
      </w:pPr>
      <w:r w:rsidDel="00000000" w:rsidR="00000000" w:rsidRPr="00000000">
        <w:rPr>
          <w:rtl w:val="0"/>
        </w:rPr>
        <w:t xml:space="preserve">Optional requirements</w:t>
      </w:r>
    </w:p>
    <w:p w:rsidR="00000000" w:rsidDel="00000000" w:rsidP="00000000" w:rsidRDefault="00000000" w:rsidRPr="00000000" w14:paraId="00000364">
      <w:pPr>
        <w:keepLines w:val="1"/>
        <w:spacing w:after="240" w:before="240" w:lineRule="auto"/>
        <w:ind w:left="1440" w:hanging="720"/>
        <w:jc w:val="both"/>
        <w:rPr/>
      </w:pPr>
      <w:r w:rsidDel="00000000" w:rsidR="00000000" w:rsidRPr="00000000">
        <w:rPr>
          <w:rtl w:val="0"/>
        </w:rPr>
        <w:t xml:space="preserve">1.3</w:t>
      </w:r>
      <w:r w:rsidDel="00000000" w:rsidR="00000000" w:rsidRPr="00000000">
        <w:rPr>
          <w:sz w:val="14"/>
          <w:szCs w:val="14"/>
          <w:rtl w:val="0"/>
        </w:rPr>
        <w:t xml:space="preserve">        </w:t>
      </w:r>
      <w:r w:rsidDel="00000000" w:rsidR="00000000" w:rsidRPr="00000000">
        <w:rPr>
          <w:rtl w:val="0"/>
        </w:rPr>
        <w:t xml:space="preserve">Where the Buyer has selected an option in the table below, the Supplier must comply with the requirements of the corresponding Paragraph. Where the Buyer has not selected an option, the corresponding requirement does not apply.</w:t>
      </w:r>
    </w:p>
    <w:tbl>
      <w:tblPr>
        <w:tblStyle w:val="Table8"/>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80"/>
        <w:gridCol w:w="1995"/>
        <w:tblGridChange w:id="0">
          <w:tblGrid>
            <w:gridCol w:w="8580"/>
            <w:gridCol w:w="1995"/>
          </w:tblGrid>
        </w:tblGridChange>
      </w:tblGrid>
      <w:tr>
        <w:trPr>
          <w:cantSplit w:val="0"/>
          <w:trHeight w:val="540" w:hRule="atLeast"/>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365">
            <w:pPr>
              <w:keepLines w:val="1"/>
              <w:ind w:left="720" w:firstLine="0"/>
              <w:rPr>
                <w:b w:val="1"/>
              </w:rPr>
            </w:pPr>
            <w:r w:rsidDel="00000000" w:rsidR="00000000" w:rsidRPr="00000000">
              <w:rPr>
                <w:b w:val="1"/>
                <w:rtl w:val="0"/>
              </w:rPr>
              <w:t xml:space="preserve">Security Management Plan (see Paragraph 10)</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keepLines w:val="1"/>
              <w:ind w:left="720" w:firstLine="0"/>
              <w:rPr/>
            </w:pPr>
            <w:r w:rsidDel="00000000" w:rsidR="00000000" w:rsidRPr="00000000">
              <w:rPr>
                <w:rtl w:val="0"/>
              </w:rPr>
              <w:t xml:space="preserve">The Supplier must provide the Buyer with a Security Management Plan detailing how the requirements for the options selected in this table have been met.</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keepLines w:val="1"/>
              <w:ind w:left="0" w:firstLine="0"/>
              <w:jc w:val="center"/>
              <w:rPr>
                <w:rFonts w:ascii="MS Gothic" w:cs="MS Gothic" w:eastAsia="MS Gothic" w:hAnsi="MS Gothic"/>
              </w:rPr>
            </w:pPr>
            <w:r w:rsidDel="00000000" w:rsidR="00000000" w:rsidRPr="00000000">
              <w:rPr>
                <w:rtl w:val="0"/>
              </w:rPr>
              <w:t xml:space="preserve">Not required</w:t>
            </w:r>
            <w:r w:rsidDel="00000000" w:rsidR="00000000" w:rsidRPr="00000000">
              <w:rPr>
                <w:rtl w:val="0"/>
              </w:rPr>
            </w:r>
          </w:p>
        </w:tc>
      </w:tr>
      <w:tr>
        <w:trPr>
          <w:cantSplit w:val="0"/>
          <w:trHeight w:val="54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keepLines w:val="1"/>
              <w:ind w:left="720" w:firstLine="0"/>
              <w:rPr/>
            </w:pPr>
            <w:r w:rsidDel="00000000" w:rsidR="00000000" w:rsidRPr="00000000">
              <w:rPr>
                <w:b w:val="1"/>
                <w:rtl w:val="0"/>
              </w:rPr>
              <w:t xml:space="preserve">Buyer Security Policies</w:t>
            </w:r>
            <w:r w:rsidDel="00000000" w:rsidR="00000000" w:rsidRPr="00000000">
              <w:rPr>
                <w:rtl w:val="0"/>
              </w:rPr>
              <w:t xml:space="preserve"> (see Paragraph 11)</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keepLines w:val="1"/>
              <w:ind w:left="720" w:firstLine="0"/>
              <w:rPr/>
            </w:pPr>
            <w:r w:rsidDel="00000000" w:rsidR="00000000" w:rsidRPr="00000000">
              <w:rPr>
                <w:rtl w:val="0"/>
              </w:rPr>
              <w:t xml:space="preserve">The Buyer requires the Supplier to comply with the following policies relating to security management:</w:t>
            </w:r>
          </w:p>
          <w:p w:rsidR="00000000" w:rsidDel="00000000" w:rsidP="00000000" w:rsidRDefault="00000000" w:rsidRPr="00000000" w14:paraId="0000036C">
            <w:pPr>
              <w:keepLines w:val="1"/>
              <w:numPr>
                <w:ilvl w:val="0"/>
                <w:numId w:val="1"/>
              </w:numPr>
              <w:spacing w:after="0" w:lineRule="auto"/>
              <w:ind w:left="1440" w:hanging="360"/>
              <w:rPr>
                <w:u w:val="none"/>
              </w:rPr>
            </w:pPr>
            <w:r w:rsidDel="00000000" w:rsidR="00000000" w:rsidRPr="00000000">
              <w:rPr>
                <w:rtl w:val="0"/>
              </w:rPr>
              <w:t xml:space="preserve">GPA Information Security Policy</w:t>
            </w:r>
            <w:r w:rsidDel="00000000" w:rsidR="00000000" w:rsidRPr="00000000">
              <w:rPr>
                <w:rtl w:val="0"/>
              </w:rPr>
            </w:r>
          </w:p>
          <w:p w:rsidR="00000000" w:rsidDel="00000000" w:rsidP="00000000" w:rsidRDefault="00000000" w:rsidRPr="00000000" w14:paraId="0000036D">
            <w:pPr>
              <w:keepLines w:val="1"/>
              <w:numPr>
                <w:ilvl w:val="0"/>
                <w:numId w:val="1"/>
              </w:numPr>
              <w:spacing w:after="0" w:before="0" w:lineRule="auto"/>
              <w:ind w:left="1440" w:hanging="360"/>
              <w:rPr>
                <w:u w:val="none"/>
              </w:rPr>
            </w:pPr>
            <w:r w:rsidDel="00000000" w:rsidR="00000000" w:rsidRPr="00000000">
              <w:rPr>
                <w:rtl w:val="0"/>
              </w:rPr>
              <w:t xml:space="preserve">GPA Supplier Assurance Policy</w:t>
            </w:r>
            <w:r w:rsidDel="00000000" w:rsidR="00000000" w:rsidRPr="00000000">
              <w:rPr>
                <w:rtl w:val="0"/>
              </w:rPr>
            </w:r>
          </w:p>
          <w:p w:rsidR="00000000" w:rsidDel="00000000" w:rsidP="00000000" w:rsidRDefault="00000000" w:rsidRPr="00000000" w14:paraId="0000036E">
            <w:pPr>
              <w:keepLines w:val="1"/>
              <w:numPr>
                <w:ilvl w:val="0"/>
                <w:numId w:val="1"/>
              </w:numPr>
              <w:spacing w:after="0" w:before="0" w:lineRule="auto"/>
              <w:ind w:left="1440" w:hanging="360"/>
              <w:rPr>
                <w:u w:val="none"/>
              </w:rPr>
            </w:pPr>
            <w:r w:rsidDel="00000000" w:rsidR="00000000" w:rsidRPr="00000000">
              <w:rPr>
                <w:rtl w:val="0"/>
              </w:rPr>
              <w:t xml:space="preserve">GPA Acceptable Use Policy </w:t>
            </w:r>
            <w:r w:rsidDel="00000000" w:rsidR="00000000" w:rsidRPr="00000000">
              <w:rPr>
                <w:rtl w:val="0"/>
              </w:rPr>
            </w:r>
          </w:p>
          <w:p w:rsidR="00000000" w:rsidDel="00000000" w:rsidP="00000000" w:rsidRDefault="00000000" w:rsidRPr="00000000" w14:paraId="0000036F">
            <w:pPr>
              <w:keepLines w:val="1"/>
              <w:numPr>
                <w:ilvl w:val="0"/>
                <w:numId w:val="1"/>
              </w:numPr>
              <w:spacing w:after="0" w:before="0" w:lineRule="auto"/>
              <w:ind w:left="1440" w:hanging="360"/>
              <w:rPr>
                <w:u w:val="none"/>
              </w:rPr>
            </w:pPr>
            <w:r w:rsidDel="00000000" w:rsidR="00000000" w:rsidRPr="00000000">
              <w:rPr>
                <w:rtl w:val="0"/>
              </w:rPr>
              <w:t xml:space="preserve">GPA Building Information Security Policy </w:t>
            </w:r>
            <w:r w:rsidDel="00000000" w:rsidR="00000000" w:rsidRPr="00000000">
              <w:rPr>
                <w:rtl w:val="0"/>
              </w:rPr>
            </w:r>
          </w:p>
          <w:p w:rsidR="00000000" w:rsidDel="00000000" w:rsidP="00000000" w:rsidRDefault="00000000" w:rsidRPr="00000000" w14:paraId="00000370">
            <w:pPr>
              <w:keepLines w:val="1"/>
              <w:numPr>
                <w:ilvl w:val="0"/>
                <w:numId w:val="1"/>
              </w:numPr>
              <w:spacing w:after="0" w:before="0" w:lineRule="auto"/>
              <w:ind w:left="1440" w:hanging="360"/>
              <w:rPr>
                <w:u w:val="none"/>
              </w:rPr>
            </w:pPr>
            <w:r w:rsidDel="00000000" w:rsidR="00000000" w:rsidRPr="00000000">
              <w:rPr>
                <w:rtl w:val="0"/>
              </w:rPr>
              <w:t xml:space="preserve">GPA Cloud Security Policy</w:t>
            </w:r>
            <w:r w:rsidDel="00000000" w:rsidR="00000000" w:rsidRPr="00000000">
              <w:rPr>
                <w:rtl w:val="0"/>
              </w:rPr>
            </w:r>
          </w:p>
          <w:p w:rsidR="00000000" w:rsidDel="00000000" w:rsidP="00000000" w:rsidRDefault="00000000" w:rsidRPr="00000000" w14:paraId="00000371">
            <w:pPr>
              <w:keepLines w:val="1"/>
              <w:numPr>
                <w:ilvl w:val="0"/>
                <w:numId w:val="1"/>
              </w:numPr>
              <w:spacing w:after="0" w:before="0" w:lineRule="auto"/>
              <w:ind w:left="1440" w:hanging="360"/>
              <w:rPr>
                <w:u w:val="none"/>
              </w:rPr>
            </w:pPr>
            <w:r w:rsidDel="00000000" w:rsidR="00000000" w:rsidRPr="00000000">
              <w:rPr>
                <w:rtl w:val="0"/>
              </w:rPr>
              <w:t xml:space="preserve">GPA Password Policy</w:t>
            </w:r>
            <w:r w:rsidDel="00000000" w:rsidR="00000000" w:rsidRPr="00000000">
              <w:rPr>
                <w:rtl w:val="0"/>
              </w:rPr>
            </w:r>
          </w:p>
          <w:p w:rsidR="00000000" w:rsidDel="00000000" w:rsidP="00000000" w:rsidRDefault="00000000" w:rsidRPr="00000000" w14:paraId="00000372">
            <w:pPr>
              <w:keepLines w:val="1"/>
              <w:numPr>
                <w:ilvl w:val="0"/>
                <w:numId w:val="1"/>
              </w:numPr>
              <w:spacing w:before="0" w:lineRule="auto"/>
              <w:ind w:left="1440" w:hanging="360"/>
              <w:rPr>
                <w:u w:val="none"/>
              </w:rPr>
            </w:pPr>
            <w:r w:rsidDel="00000000" w:rsidR="00000000" w:rsidRPr="00000000">
              <w:rPr>
                <w:rtl w:val="0"/>
              </w:rPr>
              <w:t xml:space="preserve">GPA Data Protection Policy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keepLines w:val="1"/>
              <w:jc w:val="center"/>
              <w:rPr>
                <w:rFonts w:ascii="MS Gothic" w:cs="MS Gothic" w:eastAsia="MS Gothic" w:hAnsi="MS Gothic"/>
              </w:rPr>
            </w:pPr>
            <w:r w:rsidDel="00000000" w:rsidR="00000000" w:rsidRPr="00000000">
              <w:rPr>
                <w:rtl w:val="0"/>
              </w:rPr>
              <w:t xml:space="preserve">Required</w:t>
            </w:r>
            <w:r w:rsidDel="00000000" w:rsidR="00000000" w:rsidRPr="00000000">
              <w:rPr>
                <w:rtl w:val="0"/>
              </w:rPr>
            </w:r>
          </w:p>
        </w:tc>
      </w:tr>
      <w:tr>
        <w:trPr>
          <w:cantSplit w:val="0"/>
          <w:trHeight w:val="54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keepLines w:val="1"/>
              <w:ind w:left="720" w:firstLine="0"/>
              <w:rPr/>
            </w:pPr>
            <w:r w:rsidDel="00000000" w:rsidR="00000000" w:rsidRPr="00000000">
              <w:rPr>
                <w:b w:val="1"/>
                <w:rtl w:val="0"/>
              </w:rPr>
              <w:t xml:space="preserve">Security testing</w:t>
            </w:r>
            <w:r w:rsidDel="00000000" w:rsidR="00000000" w:rsidRPr="00000000">
              <w:rPr>
                <w:rtl w:val="0"/>
              </w:rPr>
              <w:t xml:space="preserve"> (see Paragraph 12)</w:t>
            </w:r>
          </w:p>
        </w:tc>
      </w:tr>
      <w:tr>
        <w:trPr>
          <w:cantSplit w:val="0"/>
          <w:trHeight w:val="9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keepLines w:val="1"/>
              <w:ind w:left="720" w:firstLine="0"/>
              <w:rPr/>
            </w:pPr>
            <w:r w:rsidDel="00000000" w:rsidR="00000000" w:rsidRPr="00000000">
              <w:rPr>
                <w:rtl w:val="0"/>
              </w:rPr>
              <w:t xml:space="preserve">The Supplier must undertake security testing at least once every Contract Year and remediate any vulnerabilities, where it is technically feasible to do so. The supplier should also inform GPA of any results from security testing.</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7">
            <w:pPr>
              <w:keepLines w:val="1"/>
              <w:jc w:val="center"/>
              <w:rPr/>
            </w:pPr>
            <w:r w:rsidDel="00000000" w:rsidR="00000000" w:rsidRPr="00000000">
              <w:rPr>
                <w:rtl w:val="0"/>
              </w:rPr>
              <w:t xml:space="preserve">Required</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keepLines w:val="1"/>
              <w:ind w:left="720" w:firstLine="0"/>
              <w:rPr/>
            </w:pPr>
            <w:r w:rsidDel="00000000" w:rsidR="00000000" w:rsidRPr="00000000">
              <w:rPr>
                <w:b w:val="1"/>
                <w:rtl w:val="0"/>
              </w:rPr>
              <w:t xml:space="preserve">Cloud Security Principles</w:t>
            </w:r>
            <w:r w:rsidDel="00000000" w:rsidR="00000000" w:rsidRPr="00000000">
              <w:rPr>
                <w:rtl w:val="0"/>
              </w:rPr>
              <w:t xml:space="preserve"> (see Paragraph 13)</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keepLines w:val="1"/>
              <w:ind w:left="720" w:firstLine="0"/>
              <w:rPr/>
            </w:pPr>
            <w:r w:rsidDel="00000000" w:rsidR="00000000" w:rsidRPr="00000000">
              <w:rPr>
                <w:rtl w:val="0"/>
              </w:rPr>
              <w:t xml:space="preserve"> </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keepLines w:val="1"/>
              <w:ind w:left="720" w:firstLine="0"/>
              <w:rPr/>
            </w:pPr>
            <w:r w:rsidDel="00000000" w:rsidR="00000000" w:rsidRPr="00000000">
              <w:rPr>
                <w:rtl w:val="0"/>
              </w:rPr>
              <w:t xml:space="preserve">The Supplier must assess the Supplier System against the NCSC Cloud Security Principles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keepLines w:val="1"/>
              <w:jc w:val="center"/>
              <w:rPr/>
            </w:pPr>
            <w:r w:rsidDel="00000000" w:rsidR="00000000" w:rsidRPr="00000000">
              <w:rPr>
                <w:rtl w:val="0"/>
              </w:rPr>
              <w:t xml:space="preserve">Required</w:t>
            </w:r>
          </w:p>
        </w:tc>
      </w:tr>
      <w:tr>
        <w:trPr>
          <w:cantSplit w:val="0"/>
          <w:trHeight w:val="5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keepLines w:val="1"/>
              <w:ind w:left="720" w:firstLine="0"/>
              <w:rPr/>
            </w:pPr>
            <w:r w:rsidDel="00000000" w:rsidR="00000000" w:rsidRPr="00000000">
              <w:rPr>
                <w:b w:val="1"/>
                <w:rtl w:val="0"/>
              </w:rPr>
              <w:t xml:space="preserve">Record keeping</w:t>
            </w:r>
            <w:r w:rsidDel="00000000" w:rsidR="00000000" w:rsidRPr="00000000">
              <w:rPr>
                <w:rtl w:val="0"/>
              </w:rPr>
              <w:t xml:space="preserve"> (see Paragraph 14)</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keepLines w:val="1"/>
              <w:ind w:left="720" w:firstLine="0"/>
              <w:rPr/>
            </w:pPr>
            <w:r w:rsidDel="00000000" w:rsidR="00000000" w:rsidRPr="00000000">
              <w:rPr>
                <w:rtl w:val="0"/>
              </w:rPr>
              <w:t xml:space="preserve">The Supplier must keep records relating to Sites, Third-Party Tools and third parties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keepLines w:val="1"/>
              <w:jc w:val="center"/>
              <w:rPr/>
            </w:pPr>
            <w:r w:rsidDel="00000000" w:rsidR="00000000" w:rsidRPr="00000000">
              <w:rPr>
                <w:rtl w:val="0"/>
              </w:rPr>
              <w:t xml:space="preserve">Required</w:t>
            </w:r>
          </w:p>
        </w:tc>
      </w:tr>
      <w:tr>
        <w:trPr>
          <w:cantSplit w:val="0"/>
          <w:trHeight w:val="5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keepLines w:val="1"/>
              <w:ind w:left="720" w:firstLine="0"/>
              <w:rPr/>
            </w:pPr>
            <w:r w:rsidDel="00000000" w:rsidR="00000000" w:rsidRPr="00000000">
              <w:rPr>
                <w:b w:val="1"/>
                <w:rtl w:val="0"/>
              </w:rPr>
              <w:t xml:space="preserve">Encryption</w:t>
            </w:r>
            <w:r w:rsidDel="00000000" w:rsidR="00000000" w:rsidRPr="00000000">
              <w:rPr>
                <w:rtl w:val="0"/>
              </w:rPr>
              <w:t xml:space="preserve"> (see Paragraph 15)</w:t>
            </w:r>
          </w:p>
        </w:tc>
      </w:tr>
      <w:tr>
        <w:trPr>
          <w:cantSplit w:val="0"/>
          <w:trHeight w:val="3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keepLines w:val="1"/>
              <w:ind w:left="720" w:firstLine="0"/>
              <w:rPr/>
            </w:pPr>
            <w:r w:rsidDel="00000000" w:rsidR="00000000" w:rsidRPr="00000000">
              <w:rPr>
                <w:rtl w:val="0"/>
              </w:rPr>
              <w:t xml:space="preserve">The Supplier must encrypt Government Data while at rest or in transit</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keepLines w:val="1"/>
              <w:jc w:val="center"/>
              <w:rPr/>
            </w:pPr>
            <w:r w:rsidDel="00000000" w:rsidR="00000000" w:rsidRPr="00000000">
              <w:rPr>
                <w:rtl w:val="0"/>
              </w:rPr>
              <w:t xml:space="preserve">Required</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keepLines w:val="1"/>
              <w:ind w:left="720" w:firstLine="0"/>
              <w:rPr/>
            </w:pPr>
            <w:r w:rsidDel="00000000" w:rsidR="00000000" w:rsidRPr="00000000">
              <w:rPr>
                <w:b w:val="1"/>
                <w:rtl w:val="0"/>
              </w:rPr>
              <w:t xml:space="preserve">Protective Monitoring System</w:t>
            </w:r>
            <w:r w:rsidDel="00000000" w:rsidR="00000000" w:rsidRPr="00000000">
              <w:rPr>
                <w:rtl w:val="0"/>
              </w:rPr>
              <w:t xml:space="preserve"> (see Paragraph 16)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keepLines w:val="1"/>
              <w:ind w:left="720" w:firstLine="0"/>
              <w:rPr/>
            </w:pPr>
            <w:r w:rsidDel="00000000" w:rsidR="00000000" w:rsidRPr="00000000">
              <w:rPr>
                <w:rtl w:val="0"/>
              </w:rPr>
              <w:t xml:space="preserve"> </w:t>
            </w:r>
          </w:p>
        </w:tc>
      </w:tr>
      <w:tr>
        <w:trPr>
          <w:cantSplit w:val="0"/>
          <w:trHeight w:val="1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keepLines w:val="1"/>
              <w:ind w:left="720" w:firstLine="0"/>
              <w:rPr/>
            </w:pPr>
            <w:r w:rsidDel="00000000" w:rsidR="00000000" w:rsidRPr="00000000">
              <w:rPr>
                <w:rtl w:val="0"/>
              </w:rPr>
              <w:t xml:space="preserve">The Supplier must implement an effective Protective Monitoring System</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keepLines w:val="1"/>
              <w:jc w:val="center"/>
              <w:rPr/>
            </w:pPr>
            <w:r w:rsidDel="00000000" w:rsidR="00000000" w:rsidRPr="00000000">
              <w:rPr>
                <w:rtl w:val="0"/>
              </w:rPr>
              <w:t xml:space="preserve">Required</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keepLines w:val="1"/>
              <w:ind w:left="720" w:firstLine="0"/>
              <w:rPr/>
            </w:pPr>
            <w:r w:rsidDel="00000000" w:rsidR="00000000" w:rsidRPr="00000000">
              <w:rPr>
                <w:b w:val="1"/>
                <w:rtl w:val="0"/>
              </w:rPr>
              <w:t xml:space="preserve">Patching</w:t>
            </w:r>
            <w:r w:rsidDel="00000000" w:rsidR="00000000" w:rsidRPr="00000000">
              <w:rPr>
                <w:rtl w:val="0"/>
              </w:rPr>
              <w:t xml:space="preserve"> (see Paragraph 17)</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keepLines w:val="1"/>
              <w:ind w:left="720" w:firstLine="0"/>
              <w:rPr/>
            </w:pPr>
            <w:r w:rsidDel="00000000" w:rsidR="00000000" w:rsidRPr="00000000">
              <w:rPr>
                <w:rtl w:val="0"/>
              </w:rPr>
              <w:t xml:space="preserve"> </w:t>
            </w:r>
          </w:p>
        </w:tc>
      </w:tr>
      <w:tr>
        <w:trPr>
          <w:cantSplit w:val="0"/>
          <w:trHeight w:val="1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keepLines w:val="1"/>
              <w:ind w:left="720" w:firstLine="0"/>
              <w:rPr/>
            </w:pPr>
            <w:r w:rsidDel="00000000" w:rsidR="00000000" w:rsidRPr="00000000">
              <w:rPr>
                <w:rtl w:val="0"/>
              </w:rPr>
              <w:t xml:space="preserve">The Supplier must patch vulnerabilities in the Supplier System promptly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keepLines w:val="1"/>
              <w:jc w:val="center"/>
              <w:rPr/>
            </w:pPr>
            <w:r w:rsidDel="00000000" w:rsidR="00000000" w:rsidRPr="00000000">
              <w:rPr>
                <w:rtl w:val="0"/>
              </w:rPr>
              <w:t xml:space="preserve">Required</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keepLines w:val="1"/>
              <w:ind w:left="720" w:firstLine="0"/>
              <w:rPr/>
            </w:pPr>
            <w:r w:rsidDel="00000000" w:rsidR="00000000" w:rsidRPr="00000000">
              <w:rPr>
                <w:b w:val="1"/>
                <w:rtl w:val="0"/>
              </w:rPr>
              <w:t xml:space="preserve">Malware protection</w:t>
            </w:r>
            <w:r w:rsidDel="00000000" w:rsidR="00000000" w:rsidRPr="00000000">
              <w:rPr>
                <w:rtl w:val="0"/>
              </w:rPr>
              <w:t xml:space="preserve"> (see Paragraph 18)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keepLines w:val="1"/>
              <w:ind w:left="720" w:firstLine="0"/>
              <w:rPr/>
            </w:pPr>
            <w:r w:rsidDel="00000000" w:rsidR="00000000" w:rsidRPr="00000000">
              <w:rPr>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keepLines w:val="1"/>
              <w:ind w:left="720" w:firstLine="0"/>
              <w:rPr/>
            </w:pPr>
            <w:r w:rsidDel="00000000" w:rsidR="00000000" w:rsidRPr="00000000">
              <w:rPr>
                <w:rtl w:val="0"/>
              </w:rPr>
              <w:t xml:space="preserve">The Supplier must use appropriate Anti-virus Software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keepLines w:val="1"/>
              <w:jc w:val="center"/>
              <w:rPr/>
            </w:pPr>
            <w:r w:rsidDel="00000000" w:rsidR="00000000" w:rsidRPr="00000000">
              <w:rPr>
                <w:rtl w:val="0"/>
              </w:rPr>
              <w:t xml:space="preserve">Required</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keepLines w:val="1"/>
              <w:ind w:left="720" w:firstLine="0"/>
              <w:rPr/>
            </w:pPr>
            <w:r w:rsidDel="00000000" w:rsidR="00000000" w:rsidRPr="00000000">
              <w:rPr>
                <w:b w:val="1"/>
                <w:rtl w:val="0"/>
              </w:rPr>
              <w:t xml:space="preserve">End-User Devices</w:t>
            </w:r>
            <w:r w:rsidDel="00000000" w:rsidR="00000000" w:rsidRPr="00000000">
              <w:rPr>
                <w:rtl w:val="0"/>
              </w:rPr>
              <w:t xml:space="preserve"> (see Paragraph 19)</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keepLines w:val="1"/>
              <w:ind w:left="720" w:firstLine="0"/>
              <w:rPr/>
            </w:pPr>
            <w:r w:rsidDel="00000000" w:rsidR="00000000" w:rsidRPr="00000000">
              <w:rPr>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keepLines w:val="1"/>
              <w:ind w:left="720" w:firstLine="0"/>
              <w:rPr/>
            </w:pPr>
            <w:r w:rsidDel="00000000" w:rsidR="00000000" w:rsidRPr="00000000">
              <w:rPr>
                <w:rtl w:val="0"/>
              </w:rPr>
              <w:t xml:space="preserve">The Supplier must manage End-User Devices appropriately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keepLines w:val="1"/>
              <w:jc w:val="center"/>
              <w:rPr/>
            </w:pPr>
            <w:r w:rsidDel="00000000" w:rsidR="00000000" w:rsidRPr="00000000">
              <w:rPr>
                <w:rtl w:val="0"/>
              </w:rPr>
              <w:t xml:space="preserve">Required</w:t>
            </w:r>
          </w:p>
        </w:tc>
      </w:tr>
      <w:tr>
        <w:trPr>
          <w:cantSplit w:val="0"/>
          <w:trHeight w:val="283.87207031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keepLines w:val="1"/>
              <w:ind w:left="720" w:firstLine="0"/>
              <w:rPr/>
            </w:pPr>
            <w:r w:rsidDel="00000000" w:rsidR="00000000" w:rsidRPr="00000000">
              <w:rPr>
                <w:b w:val="1"/>
                <w:rtl w:val="0"/>
              </w:rPr>
              <w:t xml:space="preserve">Vulnerability scanning</w:t>
            </w:r>
            <w:r w:rsidDel="00000000" w:rsidR="00000000" w:rsidRPr="00000000">
              <w:rPr>
                <w:rtl w:val="0"/>
              </w:rPr>
              <w:t xml:space="preserve"> (see Paragraph 20)</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5">
            <w:pPr>
              <w:keepLines w:val="1"/>
              <w:spacing w:after="240" w:before="240" w:lineRule="auto"/>
              <w:ind w:left="720" w:firstLine="0"/>
              <w:rPr>
                <w:sz w:val="2"/>
                <w:szCs w:val="2"/>
              </w:rPr>
            </w:pPr>
            <w:r w:rsidDel="00000000" w:rsidR="00000000" w:rsidRPr="00000000">
              <w:rPr>
                <w:rtl w:val="0"/>
              </w:rPr>
              <w:t xml:space="preserve"> </w:t>
            </w:r>
            <w:r w:rsidDel="00000000" w:rsidR="00000000" w:rsidRPr="00000000">
              <w:rPr>
                <w:rtl w:val="0"/>
              </w:rPr>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keepLines w:val="1"/>
              <w:ind w:left="720" w:firstLine="0"/>
              <w:rPr/>
            </w:pPr>
            <w:r w:rsidDel="00000000" w:rsidR="00000000" w:rsidRPr="00000000">
              <w:rPr>
                <w:rtl w:val="0"/>
              </w:rPr>
              <w:t xml:space="preserve">The Supplier must scan the Supplier System monthly for unpatched vulnerabilities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keepLines w:val="1"/>
              <w:jc w:val="center"/>
              <w:rPr/>
            </w:pPr>
            <w:r w:rsidDel="00000000" w:rsidR="00000000" w:rsidRPr="00000000">
              <w:rPr>
                <w:rtl w:val="0"/>
              </w:rPr>
              <w:t xml:space="preserve">Required</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keepLines w:val="1"/>
              <w:ind w:left="720" w:firstLine="0"/>
              <w:rPr/>
            </w:pPr>
            <w:r w:rsidDel="00000000" w:rsidR="00000000" w:rsidRPr="00000000">
              <w:rPr>
                <w:b w:val="1"/>
                <w:rtl w:val="0"/>
              </w:rPr>
              <w:t xml:space="preserve">Access control</w:t>
            </w:r>
            <w:r w:rsidDel="00000000" w:rsidR="00000000" w:rsidRPr="00000000">
              <w:rPr>
                <w:rtl w:val="0"/>
              </w:rPr>
              <w:t xml:space="preserve"> (see Paragraph 21)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keepLines w:val="1"/>
              <w:ind w:left="720" w:firstLine="0"/>
              <w:rPr/>
            </w:pPr>
            <w:r w:rsidDel="00000000" w:rsidR="00000000" w:rsidRPr="00000000">
              <w:rPr>
                <w:rtl w:val="0"/>
              </w:rPr>
              <w:t xml:space="preserve"> </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keepLines w:val="1"/>
              <w:ind w:left="720" w:firstLine="0"/>
              <w:rPr/>
            </w:pPr>
            <w:r w:rsidDel="00000000" w:rsidR="00000000" w:rsidRPr="00000000">
              <w:rPr>
                <w:rtl w:val="0"/>
              </w:rPr>
              <w:t xml:space="preserve">The Supplier must implement effective access control measures for those accessing Government Data and for Privileged Users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keepLines w:val="1"/>
              <w:jc w:val="center"/>
              <w:rPr/>
            </w:pPr>
            <w:r w:rsidDel="00000000" w:rsidR="00000000" w:rsidRPr="00000000">
              <w:rPr>
                <w:rtl w:val="0"/>
              </w:rPr>
              <w:t xml:space="preserve">Required</w:t>
            </w:r>
          </w:p>
        </w:tc>
      </w:tr>
      <w:tr>
        <w:trPr>
          <w:cantSplit w:val="0"/>
          <w:trHeight w:val="5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keepLines w:val="1"/>
              <w:ind w:left="720" w:firstLine="0"/>
              <w:rPr/>
            </w:pPr>
            <w:r w:rsidDel="00000000" w:rsidR="00000000" w:rsidRPr="00000000">
              <w:rPr>
                <w:b w:val="1"/>
                <w:rtl w:val="0"/>
              </w:rPr>
              <w:t xml:space="preserve">Backup and recovery of Government Data </w:t>
            </w:r>
            <w:r w:rsidDel="00000000" w:rsidR="00000000" w:rsidRPr="00000000">
              <w:rPr>
                <w:rtl w:val="0"/>
              </w:rPr>
              <w:t xml:space="preserve">(see Paragraph 23)</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keepLines w:val="1"/>
              <w:ind w:left="720" w:firstLine="0"/>
              <w:rPr/>
            </w:pPr>
            <w:r w:rsidDel="00000000" w:rsidR="00000000" w:rsidRPr="00000000">
              <w:rPr>
                <w:rtl w:val="0"/>
              </w:rPr>
              <w:t xml:space="preserve">The Supplier must have in place systems for the backup and recovery of Government Data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keepLines w:val="1"/>
              <w:jc w:val="center"/>
              <w:rPr/>
            </w:pPr>
            <w:r w:rsidDel="00000000" w:rsidR="00000000" w:rsidRPr="00000000">
              <w:rPr>
                <w:rtl w:val="0"/>
              </w:rPr>
              <w:t xml:space="preserve">Required</w:t>
            </w:r>
          </w:p>
        </w:tc>
      </w:tr>
      <w:tr>
        <w:trPr>
          <w:cantSplit w:val="0"/>
          <w:trHeight w:val="5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keepLines w:val="1"/>
              <w:ind w:left="720" w:firstLine="0"/>
              <w:rPr/>
            </w:pPr>
            <w:r w:rsidDel="00000000" w:rsidR="00000000" w:rsidRPr="00000000">
              <w:rPr>
                <w:b w:val="1"/>
                <w:rtl w:val="0"/>
              </w:rPr>
              <w:t xml:space="preserve">Return and deletion of Government Data</w:t>
            </w:r>
            <w:r w:rsidDel="00000000" w:rsidR="00000000" w:rsidRPr="00000000">
              <w:rPr>
                <w:rtl w:val="0"/>
              </w:rPr>
              <w:t xml:space="preserve"> (see Paragraph 24)</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keepLines w:val="1"/>
              <w:ind w:left="720" w:firstLine="0"/>
              <w:rPr/>
            </w:pPr>
            <w:r w:rsidDel="00000000" w:rsidR="00000000" w:rsidRPr="00000000">
              <w:rPr>
                <w:rtl w:val="0"/>
              </w:rPr>
              <w:t xml:space="preserve">The Supplier must return or delete Government Data when requested by the Buyer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keepLines w:val="1"/>
              <w:jc w:val="center"/>
              <w:rPr/>
            </w:pPr>
            <w:r w:rsidDel="00000000" w:rsidR="00000000" w:rsidRPr="00000000">
              <w:rPr>
                <w:rtl w:val="0"/>
              </w:rPr>
              <w:t xml:space="preserve">Required</w:t>
            </w:r>
          </w:p>
        </w:tc>
      </w:tr>
      <w:tr>
        <w:trPr>
          <w:cantSplit w:val="0"/>
          <w:trHeight w:val="5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keepLines w:val="1"/>
              <w:ind w:left="720" w:firstLine="0"/>
              <w:rPr/>
            </w:pPr>
            <w:r w:rsidDel="00000000" w:rsidR="00000000" w:rsidRPr="00000000">
              <w:rPr>
                <w:b w:val="1"/>
                <w:rtl w:val="0"/>
              </w:rPr>
              <w:t xml:space="preserve">Physical security</w:t>
            </w:r>
            <w:r w:rsidDel="00000000" w:rsidR="00000000" w:rsidRPr="00000000">
              <w:rPr>
                <w:rtl w:val="0"/>
              </w:rPr>
              <w:t xml:space="preserve"> (see Paragraph 25)</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keepLines w:val="1"/>
              <w:ind w:left="720" w:firstLine="0"/>
              <w:rPr/>
            </w:pPr>
            <w:r w:rsidDel="00000000" w:rsidR="00000000" w:rsidRPr="00000000">
              <w:rPr>
                <w:rtl w:val="0"/>
              </w:rPr>
              <w:t xml:space="preserve">The Supplier must store Government Data in physically secure locations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keepLines w:val="1"/>
              <w:jc w:val="center"/>
              <w:rPr/>
            </w:pPr>
            <w:r w:rsidDel="00000000" w:rsidR="00000000" w:rsidRPr="00000000">
              <w:rPr>
                <w:rtl w:val="0"/>
              </w:rPr>
              <w:t xml:space="preserve">Required</w:t>
            </w:r>
          </w:p>
        </w:tc>
      </w:tr>
      <w:tr>
        <w:trPr>
          <w:cantSplit w:val="0"/>
          <w:trHeight w:val="5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keepLines w:val="1"/>
              <w:ind w:left="720" w:firstLine="0"/>
              <w:rPr/>
            </w:pPr>
            <w:r w:rsidDel="00000000" w:rsidR="00000000" w:rsidRPr="00000000">
              <w:rPr>
                <w:b w:val="1"/>
                <w:rtl w:val="0"/>
              </w:rPr>
              <w:t xml:space="preserve">Security breaches</w:t>
            </w:r>
            <w:r w:rsidDel="00000000" w:rsidR="00000000" w:rsidRPr="00000000">
              <w:rPr>
                <w:rtl w:val="0"/>
              </w:rPr>
              <w:t xml:space="preserve"> (see Paragraph 26)</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keepLines w:val="1"/>
              <w:ind w:left="720" w:firstLine="0"/>
              <w:rPr/>
            </w:pPr>
            <w:r w:rsidDel="00000000" w:rsidR="00000000" w:rsidRPr="00000000">
              <w:rPr>
                <w:rtl w:val="0"/>
              </w:rPr>
              <w:t xml:space="preserve">The Supplier must report any Breach of Security to the Buyer promptly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keepLines w:val="1"/>
              <w:jc w:val="center"/>
              <w:rPr/>
            </w:pPr>
            <w:r w:rsidDel="00000000" w:rsidR="00000000" w:rsidRPr="00000000">
              <w:rPr>
                <w:rtl w:val="0"/>
              </w:rPr>
              <w:t xml:space="preserve">Required</w:t>
            </w:r>
          </w:p>
        </w:tc>
      </w:tr>
    </w:tbl>
    <w:p w:rsidR="00000000" w:rsidDel="00000000" w:rsidP="00000000" w:rsidRDefault="00000000" w:rsidRPr="00000000" w14:paraId="000003AC">
      <w:pPr>
        <w:pStyle w:val="Heading1"/>
        <w:keepNext w:val="0"/>
        <w:keepLines w:val="1"/>
        <w:numPr>
          <w:ilvl w:val="0"/>
          <w:numId w:val="1"/>
        </w:numPr>
        <w:spacing w:before="480" w:lineRule="auto"/>
        <w:ind w:left="851" w:hanging="360"/>
        <w:rPr>
          <w:smallCaps w:val="0"/>
          <w:sz w:val="46"/>
          <w:szCs w:val="46"/>
        </w:rPr>
      </w:pPr>
      <w:bookmarkStart w:colFirst="0" w:colLast="0" w:name="_heading=h.gy9ywxg4yb3g" w:id="161"/>
      <w:bookmarkEnd w:id="161"/>
      <w:r w:rsidDel="00000000" w:rsidR="00000000" w:rsidRPr="00000000">
        <w:rPr>
          <w:smallCaps w:val="0"/>
          <w:sz w:val="46"/>
          <w:szCs w:val="46"/>
          <w:rtl w:val="0"/>
        </w:rPr>
        <w:t xml:space="preserve"> </w:t>
      </w:r>
    </w:p>
    <w:p w:rsidR="00000000" w:rsidDel="00000000" w:rsidP="00000000" w:rsidRDefault="00000000" w:rsidRPr="00000000" w14:paraId="000003AD">
      <w:pPr>
        <w:keepLines w:val="1"/>
        <w:spacing w:after="240" w:before="240" w:lineRule="auto"/>
        <w:ind w:left="1440" w:hanging="720"/>
        <w:rPr>
          <w:b w:val="1"/>
          <w:sz w:val="20"/>
          <w:szCs w:val="20"/>
          <w:highlight w:val="yellow"/>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Definitions</w:t>
      </w:r>
      <w:r w:rsidDel="00000000" w:rsidR="00000000" w:rsidRPr="00000000">
        <w:rPr>
          <w:rtl w:val="0"/>
        </w:rPr>
      </w:r>
    </w:p>
    <w:tbl>
      <w:tblPr>
        <w:tblStyle w:val="Table9"/>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7605"/>
        <w:tblGridChange w:id="0">
          <w:tblGrid>
            <w:gridCol w:w="2145"/>
            <w:gridCol w:w="7605"/>
          </w:tblGrid>
        </w:tblGridChange>
      </w:tblGrid>
      <w:tr>
        <w:trPr>
          <w:cantSplit w:val="0"/>
          <w:trHeight w:val="37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AE">
            <w:pPr>
              <w:keepLines w:val="1"/>
              <w:ind w:left="720" w:firstLine="0"/>
              <w:rPr>
                <w:b w:val="1"/>
              </w:rPr>
            </w:pPr>
            <w:r w:rsidDel="00000000" w:rsidR="00000000" w:rsidRPr="00000000">
              <w:rPr>
                <w:b w:val="1"/>
                <w:rtl w:val="0"/>
              </w:rPr>
              <w:t xml:space="preserve">“Anti-virus Software”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AF">
            <w:pPr>
              <w:keepLines w:val="1"/>
              <w:spacing w:after="240" w:before="240" w:lineRule="auto"/>
              <w:ind w:left="720" w:firstLine="0"/>
              <w:rPr/>
            </w:pPr>
            <w:r w:rsidDel="00000000" w:rsidR="00000000" w:rsidRPr="00000000">
              <w:rPr>
                <w:rtl w:val="0"/>
              </w:rPr>
              <w:t xml:space="preserve">means software that:</w:t>
            </w:r>
          </w:p>
          <w:p w:rsidR="00000000" w:rsidDel="00000000" w:rsidP="00000000" w:rsidRDefault="00000000" w:rsidRPr="00000000" w14:paraId="000003B0">
            <w:pPr>
              <w:keepLines w:val="1"/>
              <w:spacing w:after="240" w:before="240" w:lineRule="auto"/>
              <w:ind w:left="3600" w:hanging="108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protects the Supplier System from the possible introduction of Malicious Software;</w:t>
            </w:r>
          </w:p>
          <w:p w:rsidR="00000000" w:rsidDel="00000000" w:rsidP="00000000" w:rsidRDefault="00000000" w:rsidRPr="00000000" w14:paraId="000003B1">
            <w:pPr>
              <w:keepLines w:val="1"/>
              <w:spacing w:after="240" w:before="240" w:lineRule="auto"/>
              <w:ind w:left="3600" w:hanging="108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scans for and identifies possible Malicious Software in the Supplier System;</w:t>
            </w:r>
          </w:p>
          <w:p w:rsidR="00000000" w:rsidDel="00000000" w:rsidP="00000000" w:rsidRDefault="00000000" w:rsidRPr="00000000" w14:paraId="000003B2">
            <w:pPr>
              <w:keepLines w:val="1"/>
              <w:spacing w:after="240" w:before="240" w:lineRule="auto"/>
              <w:ind w:left="3600" w:hanging="108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Malicious Software is detected in the Supplier System, so far as possible:</w:t>
            </w:r>
          </w:p>
          <w:p w:rsidR="00000000" w:rsidDel="00000000" w:rsidP="00000000" w:rsidRDefault="00000000" w:rsidRPr="00000000" w14:paraId="000003B3">
            <w:pPr>
              <w:keepLines w:val="1"/>
              <w:spacing w:after="240" w:before="240" w:lineRule="auto"/>
              <w:ind w:left="1800" w:hanging="108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prevents the harmful effects of the Malicious Software; and</w:t>
            </w:r>
          </w:p>
          <w:p w:rsidR="00000000" w:rsidDel="00000000" w:rsidP="00000000" w:rsidRDefault="00000000" w:rsidRPr="00000000" w14:paraId="000003B4">
            <w:pPr>
              <w:keepLines w:val="1"/>
              <w:spacing w:after="240" w:before="240" w:lineRule="auto"/>
              <w:ind w:left="1800" w:hanging="1080"/>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removes the Malicious Software from the Supplier System;</w:t>
            </w:r>
          </w:p>
        </w:tc>
      </w:tr>
      <w:tr>
        <w:trPr>
          <w:cantSplit w:val="0"/>
          <w:trHeight w:val="196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B5">
            <w:pPr>
              <w:keepLines w:val="1"/>
              <w:ind w:left="720" w:firstLine="0"/>
              <w:rPr>
                <w:b w:val="1"/>
              </w:rPr>
            </w:pPr>
            <w:r w:rsidDel="00000000" w:rsidR="00000000" w:rsidRPr="00000000">
              <w:rPr>
                <w:b w:val="1"/>
                <w:rtl w:val="0"/>
              </w:rPr>
              <w:t xml:space="preserve">"BPSS"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B6">
            <w:pPr>
              <w:keepLines w:val="1"/>
              <w:spacing w:after="240" w:before="240" w:lineRule="auto"/>
              <w:ind w:left="720" w:firstLine="0"/>
              <w:rPr/>
            </w:pPr>
            <w:r w:rsidDel="00000000" w:rsidR="00000000" w:rsidRPr="00000000">
              <w:rPr>
                <w:rtl w:val="0"/>
              </w:rPr>
              <w:t xml:space="preserve">means the employment controls applied to any individual member of the Supplier Staff that performs any activity relating to the provision or management of the Services, as set out in “HMG Baseline Personnel Standard”, Version 7.0, June 2024 (</w:t>
            </w:r>
            <w:hyperlink r:id="rId21">
              <w:r w:rsidDel="00000000" w:rsidR="00000000" w:rsidRPr="00000000">
                <w:rPr>
                  <w:color w:val="1155cc"/>
                  <w:u w:val="single"/>
                  <w:rtl w:val="0"/>
                </w:rPr>
                <w:t xml:space="preserve">https://www.gov.uk/government/publications/government-baseline-personnel-security-standard</w:t>
              </w:r>
            </w:hyperlink>
            <w:r w:rsidDel="00000000" w:rsidR="00000000" w:rsidRPr="00000000">
              <w:rPr>
                <w:rtl w:val="0"/>
              </w:rPr>
              <w:t xml:space="preserve">), as that document is updated from time to time;</w:t>
            </w:r>
          </w:p>
        </w:tc>
      </w:tr>
      <w:tr>
        <w:trPr>
          <w:cantSplit w:val="0"/>
          <w:trHeight w:val="835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B7">
            <w:pPr>
              <w:keepLines w:val="1"/>
              <w:ind w:left="720" w:firstLine="0"/>
              <w:rPr>
                <w:b w:val="1"/>
              </w:rPr>
            </w:pPr>
            <w:r w:rsidDel="00000000" w:rsidR="00000000" w:rsidRPr="00000000">
              <w:rPr>
                <w:b w:val="1"/>
                <w:rtl w:val="0"/>
              </w:rPr>
              <w:t xml:space="preserve">“Breach of Security”</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B8">
            <w:pPr>
              <w:keepLines w:val="1"/>
              <w:spacing w:after="240" w:before="240" w:lineRule="auto"/>
              <w:ind w:left="720" w:firstLine="0"/>
              <w:rPr/>
            </w:pPr>
            <w:r w:rsidDel="00000000" w:rsidR="00000000" w:rsidRPr="00000000">
              <w:rPr>
                <w:rtl w:val="0"/>
              </w:rPr>
              <w:t xml:space="preserve">means the occurrence of:</w:t>
            </w:r>
          </w:p>
          <w:p w:rsidR="00000000" w:rsidDel="00000000" w:rsidP="00000000" w:rsidRDefault="00000000" w:rsidRPr="00000000" w14:paraId="000003B9">
            <w:pPr>
              <w:keepLines w:val="1"/>
              <w:spacing w:after="240" w:before="240" w:lineRule="auto"/>
              <w:ind w:left="3600" w:hanging="108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 unauthorised access to or use of the Services, the Sites, the Supplier System and/or the Government Data;</w:t>
            </w:r>
          </w:p>
          <w:p w:rsidR="00000000" w:rsidDel="00000000" w:rsidP="00000000" w:rsidRDefault="00000000" w:rsidRPr="00000000" w14:paraId="000003BA">
            <w:pPr>
              <w:keepLines w:val="1"/>
              <w:spacing w:after="240" w:before="240" w:lineRule="auto"/>
              <w:ind w:left="3600" w:hanging="108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loss (physical or otherwise), corruption and/or unauthorised disclosure of any Government Data, including copies of such Government Data; and/or</w:t>
            </w:r>
          </w:p>
          <w:p w:rsidR="00000000" w:rsidDel="00000000" w:rsidP="00000000" w:rsidRDefault="00000000" w:rsidRPr="00000000" w14:paraId="000003BB">
            <w:pPr>
              <w:keepLines w:val="1"/>
              <w:spacing w:after="240" w:before="240" w:lineRule="auto"/>
              <w:ind w:left="3600" w:hanging="108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 part of the Supplier System ceasing to be compliant with the required Certifications;</w:t>
            </w:r>
          </w:p>
          <w:p w:rsidR="00000000" w:rsidDel="00000000" w:rsidP="00000000" w:rsidRDefault="00000000" w:rsidRPr="00000000" w14:paraId="000003BC">
            <w:pPr>
              <w:keepLines w:val="1"/>
              <w:spacing w:after="240" w:before="240" w:lineRule="auto"/>
              <w:ind w:left="3600" w:hanging="108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installation of Malicious Software in the Supplier System:</w:t>
            </w:r>
          </w:p>
          <w:p w:rsidR="00000000" w:rsidDel="00000000" w:rsidP="00000000" w:rsidRDefault="00000000" w:rsidRPr="00000000" w14:paraId="000003BD">
            <w:pPr>
              <w:keepLines w:val="1"/>
              <w:spacing w:after="240" w:before="240" w:lineRule="auto"/>
              <w:ind w:left="3600" w:hanging="108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 loss of operational efficiency or failure to operate to specification as the result of the installation or operation of Malicious Software in the Supplier System; and</w:t>
            </w:r>
          </w:p>
          <w:p w:rsidR="00000000" w:rsidDel="00000000" w:rsidP="00000000" w:rsidRDefault="00000000" w:rsidRPr="00000000" w14:paraId="000003BE">
            <w:pPr>
              <w:keepLines w:val="1"/>
              <w:spacing w:after="240" w:before="240" w:lineRule="auto"/>
              <w:ind w:left="3600" w:hanging="1080"/>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includes any attempt to undertake the activities listed in sub-Paragraph (a)</w:t>
            </w:r>
            <w:r w:rsidDel="00000000" w:rsidR="00000000" w:rsidRPr="00000000">
              <w:rPr>
                <w:b w:val="1"/>
                <w:rtl w:val="0"/>
              </w:rPr>
              <w:t xml:space="preserve"> </w:t>
            </w:r>
            <w:r w:rsidDel="00000000" w:rsidR="00000000" w:rsidRPr="00000000">
              <w:rPr>
                <w:rtl w:val="0"/>
              </w:rPr>
              <w:t xml:space="preserve">where the Supplier has reasonable grounds to suspect that attempt:</w:t>
            </w:r>
          </w:p>
          <w:p w:rsidR="00000000" w:rsidDel="00000000" w:rsidP="00000000" w:rsidRDefault="00000000" w:rsidRPr="00000000" w14:paraId="000003BF">
            <w:pPr>
              <w:keepLines w:val="1"/>
              <w:spacing w:after="240" w:before="240" w:lineRule="auto"/>
              <w:ind w:left="1800" w:hanging="108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was part of a wider effort to access information and communications technology operated by or on behalf of Central Government Bodies; or</w:t>
            </w:r>
          </w:p>
          <w:p w:rsidR="00000000" w:rsidDel="00000000" w:rsidP="00000000" w:rsidRDefault="00000000" w:rsidRPr="00000000" w14:paraId="000003C0">
            <w:pPr>
              <w:keepLines w:val="1"/>
              <w:spacing w:after="240" w:before="240" w:lineRule="auto"/>
              <w:ind w:left="1800" w:hanging="1080"/>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was undertaken, or directed by, a state other than the United Kingdom;</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C1">
            <w:pPr>
              <w:keepLines w:val="1"/>
              <w:ind w:left="720" w:firstLine="0"/>
              <w:rPr>
                <w:b w:val="1"/>
              </w:rPr>
            </w:pPr>
            <w:r w:rsidDel="00000000" w:rsidR="00000000" w:rsidRPr="00000000">
              <w:rPr>
                <w:b w:val="1"/>
                <w:rtl w:val="0"/>
              </w:rPr>
              <w:t xml:space="preserve">"Buyer Equipment"</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C2">
            <w:pPr>
              <w:keepLines w:val="1"/>
              <w:spacing w:after="240" w:before="240" w:lineRule="auto"/>
              <w:ind w:left="720" w:firstLine="0"/>
              <w:rPr/>
            </w:pPr>
            <w:r w:rsidDel="00000000" w:rsidR="00000000" w:rsidRPr="00000000">
              <w:rPr>
                <w:rtl w:val="0"/>
              </w:rPr>
              <w:t xml:space="preserve">means any hardware, computer or telecoms devices, and equipment that forms part of the Buyer System;</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C3">
            <w:pPr>
              <w:keepLines w:val="1"/>
              <w:ind w:left="720" w:firstLine="0"/>
              <w:rPr>
                <w:b w:val="1"/>
              </w:rPr>
            </w:pPr>
            <w:r w:rsidDel="00000000" w:rsidR="00000000" w:rsidRPr="00000000">
              <w:rPr>
                <w:b w:val="1"/>
                <w:rtl w:val="0"/>
              </w:rPr>
              <w:t xml:space="preserve">"Buyer Security Policies"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C4">
            <w:pPr>
              <w:keepLines w:val="1"/>
              <w:spacing w:after="240" w:before="240" w:lineRule="auto"/>
              <w:ind w:left="720" w:firstLine="0"/>
              <w:rPr/>
            </w:pPr>
            <w:r w:rsidDel="00000000" w:rsidR="00000000" w:rsidRPr="00000000">
              <w:rPr>
                <w:rtl w:val="0"/>
              </w:rPr>
              <w:t xml:space="preserve">means those securities specified by the Buyer in Paragraph 1.3;</w:t>
            </w:r>
          </w:p>
        </w:tc>
      </w:tr>
      <w:tr>
        <w:trPr>
          <w:cantSplit w:val="0"/>
          <w:trHeight w:val="264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C5">
            <w:pPr>
              <w:keepLines w:val="1"/>
              <w:ind w:left="720" w:firstLine="0"/>
              <w:rPr>
                <w:b w:val="1"/>
              </w:rPr>
            </w:pPr>
            <w:r w:rsidDel="00000000" w:rsidR="00000000" w:rsidRPr="00000000">
              <w:rPr>
                <w:b w:val="1"/>
                <w:rtl w:val="0"/>
              </w:rPr>
              <w:t xml:space="preserve">“Buyer System”</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C6">
            <w:pPr>
              <w:keepLines w:val="1"/>
              <w:spacing w:after="240" w:before="240" w:lineRule="auto"/>
              <w:ind w:left="720" w:firstLine="0"/>
              <w:rPr/>
            </w:pPr>
            <w:r w:rsidDel="00000000" w:rsidR="00000000" w:rsidRPr="00000000">
              <w:rPr>
                <w:rtl w:val="0"/>
              </w:rPr>
              <w:t xml:space="preserve">means the Buyer's information and communications technology system, including any software or Buyer Equipment, owned by the Buyer or leased or licenced to it by a third-party, that:</w:t>
            </w:r>
          </w:p>
          <w:p w:rsidR="00000000" w:rsidDel="00000000" w:rsidP="00000000" w:rsidRDefault="00000000" w:rsidRPr="00000000" w14:paraId="000003C7">
            <w:pPr>
              <w:keepLines w:val="1"/>
              <w:spacing w:after="240" w:before="240" w:lineRule="auto"/>
              <w:ind w:left="1600" w:hanging="160"/>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is used by the Buyer or Supplier in connection with this Contract;</w:t>
            </w:r>
          </w:p>
          <w:p w:rsidR="00000000" w:rsidDel="00000000" w:rsidP="00000000" w:rsidRDefault="00000000" w:rsidRPr="00000000" w14:paraId="000003C8">
            <w:pPr>
              <w:keepLines w:val="1"/>
              <w:spacing w:after="240" w:before="240" w:lineRule="auto"/>
              <w:ind w:left="1600" w:hanging="160"/>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interfaces with the Supplier System; and/or</w:t>
            </w:r>
          </w:p>
          <w:p w:rsidR="00000000" w:rsidDel="00000000" w:rsidP="00000000" w:rsidRDefault="00000000" w:rsidRPr="00000000" w14:paraId="000003C9">
            <w:pPr>
              <w:keepLines w:val="1"/>
              <w:spacing w:after="240" w:before="240" w:lineRule="auto"/>
              <w:ind w:left="1600" w:hanging="160"/>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is necessary for the Buyer to receive the Services.</w:t>
            </w:r>
          </w:p>
        </w:tc>
      </w:tr>
      <w:tr>
        <w:trPr>
          <w:cantSplit w:val="0"/>
          <w:trHeight w:val="26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CA">
            <w:pPr>
              <w:keepLines w:val="1"/>
              <w:ind w:left="720" w:firstLine="0"/>
              <w:rPr>
                <w:b w:val="1"/>
              </w:rPr>
            </w:pPr>
            <w:r w:rsidDel="00000000" w:rsidR="00000000" w:rsidRPr="00000000">
              <w:rPr>
                <w:b w:val="1"/>
                <w:rtl w:val="0"/>
              </w:rPr>
              <w:t xml:space="preserve">“Certifications”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CB">
            <w:pPr>
              <w:keepLines w:val="1"/>
              <w:spacing w:after="240" w:before="240" w:lineRule="auto"/>
              <w:ind w:left="720" w:firstLine="0"/>
              <w:rPr/>
            </w:pPr>
            <w:r w:rsidDel="00000000" w:rsidR="00000000" w:rsidRPr="00000000">
              <w:rPr>
                <w:rtl w:val="0"/>
              </w:rPr>
              <w:t xml:space="preserve">means one or more of the following certifications (or equivalent):</w:t>
            </w:r>
          </w:p>
          <w:p w:rsidR="00000000" w:rsidDel="00000000" w:rsidP="00000000" w:rsidRDefault="00000000" w:rsidRPr="00000000" w14:paraId="000003CC">
            <w:pPr>
              <w:keepLines w:val="1"/>
              <w:spacing w:after="240" w:before="240" w:lineRule="auto"/>
              <w:ind w:left="3600" w:hanging="108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ISO/IEC 27001:2022 by a UKAS- recognised Certification Body in respect of the Supplier System, or in respect of a wider system of which the Supplier System forms part; and</w:t>
            </w:r>
          </w:p>
          <w:p w:rsidR="00000000" w:rsidDel="00000000" w:rsidP="00000000" w:rsidRDefault="00000000" w:rsidRPr="00000000" w14:paraId="000003CD">
            <w:pPr>
              <w:keepLines w:val="1"/>
              <w:spacing w:after="240" w:before="240" w:lineRule="auto"/>
              <w:ind w:left="3600" w:hanging="108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Cyber Essentials Plus; and/or</w:t>
            </w:r>
          </w:p>
          <w:p w:rsidR="00000000" w:rsidDel="00000000" w:rsidP="00000000" w:rsidRDefault="00000000" w:rsidRPr="00000000" w14:paraId="000003CE">
            <w:pPr>
              <w:keepLines w:val="1"/>
              <w:spacing w:after="240" w:before="240" w:lineRule="auto"/>
              <w:ind w:left="3600" w:hanging="108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Cyber Essentials;</w:t>
            </w:r>
          </w:p>
        </w:tc>
      </w:tr>
      <w:tr>
        <w:trPr>
          <w:cantSplit w:val="0"/>
          <w:trHeight w:val="84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CF">
            <w:pPr>
              <w:keepLines w:val="1"/>
              <w:ind w:left="720" w:firstLine="0"/>
              <w:rPr>
                <w:b w:val="1"/>
              </w:rPr>
            </w:pPr>
            <w:r w:rsidDel="00000000" w:rsidR="00000000" w:rsidRPr="00000000">
              <w:rPr>
                <w:b w:val="1"/>
                <w:rtl w:val="0"/>
              </w:rPr>
              <w:t xml:space="preserve">“CHECK Scheme”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D0">
            <w:pPr>
              <w:keepLines w:val="1"/>
              <w:spacing w:after="240" w:before="240" w:lineRule="auto"/>
              <w:ind w:left="720" w:firstLine="0"/>
              <w:rPr/>
            </w:pPr>
            <w:r w:rsidDel="00000000" w:rsidR="00000000" w:rsidRPr="00000000">
              <w:rPr>
                <w:rtl w:val="0"/>
              </w:rPr>
              <w:t xml:space="preserve">means the NCSC’s scheme under which approved companies can conduct authorised penetration tests of public sector and critical national infrastructure systems and networks;</w:t>
            </w:r>
          </w:p>
        </w:tc>
      </w:tr>
      <w:tr>
        <w:trPr>
          <w:cantSplit w:val="0"/>
          <w:trHeight w:val="21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D1">
            <w:pPr>
              <w:keepLines w:val="1"/>
              <w:ind w:left="720" w:firstLine="0"/>
              <w:rPr>
                <w:b w:val="1"/>
              </w:rPr>
            </w:pPr>
            <w:r w:rsidDel="00000000" w:rsidR="00000000" w:rsidRPr="00000000">
              <w:rPr>
                <w:b w:val="1"/>
                <w:rtl w:val="0"/>
              </w:rPr>
              <w:t xml:space="preserve">“CHECK Service Provider”</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D2">
            <w:pPr>
              <w:keepLines w:val="1"/>
              <w:spacing w:after="240" w:before="240" w:lineRule="auto"/>
              <w:ind w:left="720" w:firstLine="0"/>
              <w:rPr/>
            </w:pPr>
            <w:r w:rsidDel="00000000" w:rsidR="00000000" w:rsidRPr="00000000">
              <w:rPr>
                <w:rtl w:val="0"/>
              </w:rPr>
              <w:t xml:space="preserve">means a company which, under the CHECK Scheme:</w:t>
            </w:r>
          </w:p>
          <w:p w:rsidR="00000000" w:rsidDel="00000000" w:rsidP="00000000" w:rsidRDefault="00000000" w:rsidRPr="00000000" w14:paraId="000003D3">
            <w:pPr>
              <w:keepLines w:val="1"/>
              <w:spacing w:after="240" w:before="240" w:lineRule="auto"/>
              <w:ind w:left="3600" w:hanging="108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has been certified by the NCSC;</w:t>
            </w:r>
          </w:p>
          <w:p w:rsidR="00000000" w:rsidDel="00000000" w:rsidP="00000000" w:rsidRDefault="00000000" w:rsidRPr="00000000" w14:paraId="000003D4">
            <w:pPr>
              <w:keepLines w:val="1"/>
              <w:spacing w:after="240" w:before="240" w:lineRule="auto"/>
              <w:ind w:left="3600" w:hanging="108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holds “Green Light” status; and</w:t>
            </w:r>
          </w:p>
          <w:p w:rsidR="00000000" w:rsidDel="00000000" w:rsidP="00000000" w:rsidRDefault="00000000" w:rsidRPr="00000000" w14:paraId="000003D5">
            <w:pPr>
              <w:keepLines w:val="1"/>
              <w:spacing w:after="240" w:before="240" w:lineRule="auto"/>
              <w:ind w:left="3600" w:hanging="108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is authorised to provide the IT Health Check services required by Paragraph 9.2 (</w:t>
            </w:r>
            <w:r w:rsidDel="00000000" w:rsidR="00000000" w:rsidRPr="00000000">
              <w:rPr>
                <w:i w:val="1"/>
                <w:rtl w:val="0"/>
              </w:rPr>
              <w:t xml:space="preserve">Security Testing</w:t>
            </w:r>
            <w:r w:rsidDel="00000000" w:rsidR="00000000" w:rsidRPr="00000000">
              <w:rPr>
                <w:rtl w:val="0"/>
              </w:rPr>
              <w:t xml:space="preserve">);</w:t>
            </w:r>
          </w:p>
        </w:tc>
      </w:tr>
      <w:tr>
        <w:trPr>
          <w:cantSplit w:val="0"/>
          <w:trHeight w:val="11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D6">
            <w:pPr>
              <w:keepLines w:val="1"/>
              <w:ind w:left="720" w:firstLine="0"/>
              <w:rPr>
                <w:b w:val="1"/>
              </w:rPr>
            </w:pPr>
            <w:r w:rsidDel="00000000" w:rsidR="00000000" w:rsidRPr="00000000">
              <w:rPr>
                <w:b w:val="1"/>
                <w:rtl w:val="0"/>
              </w:rPr>
              <w:t xml:space="preserve">“Cloud Security Principles”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D7">
            <w:pPr>
              <w:keepLines w:val="1"/>
              <w:spacing w:after="240" w:before="240" w:lineRule="auto"/>
              <w:ind w:left="720" w:firstLine="0"/>
              <w:rPr/>
            </w:pPr>
            <w:r w:rsidDel="00000000" w:rsidR="00000000" w:rsidRPr="00000000">
              <w:rPr>
                <w:rtl w:val="0"/>
              </w:rPr>
              <w:t xml:space="preserve">means the NCSC’s document “Implementing the Cloud Security Principles” as updated or replaced from time to time and found at</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https://www.ncsc.gov.uk/collection/cloud-security/</w:t>
                <w:br w:type="textWrapping"/>
                <w:t xml:space="preserve"> implementing-the-cloud-security-principles</w:t>
              </w:r>
            </w:hyperlink>
            <w:r w:rsidDel="00000000" w:rsidR="00000000" w:rsidRPr="00000000">
              <w:rPr>
                <w:rtl w:val="0"/>
              </w:rPr>
              <w:t xml:space="preserve">;</w:t>
            </w:r>
          </w:p>
        </w:tc>
      </w:tr>
      <w:tr>
        <w:trPr>
          <w:cantSplit w:val="0"/>
          <w:trHeight w:val="24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D8">
            <w:pPr>
              <w:keepLines w:val="1"/>
              <w:ind w:left="720" w:firstLine="0"/>
              <w:rPr>
                <w:b w:val="1"/>
              </w:rPr>
            </w:pPr>
            <w:r w:rsidDel="00000000" w:rsidR="00000000" w:rsidRPr="00000000">
              <w:rPr>
                <w:b w:val="1"/>
                <w:rtl w:val="0"/>
              </w:rPr>
              <w:t xml:space="preserve">“Contract Year”</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D9">
            <w:pPr>
              <w:keepLines w:val="1"/>
              <w:spacing w:after="240" w:before="240" w:lineRule="auto"/>
              <w:ind w:left="720" w:firstLine="0"/>
              <w:rPr/>
            </w:pPr>
            <w:r w:rsidDel="00000000" w:rsidR="00000000" w:rsidRPr="00000000">
              <w:rPr>
                <w:rtl w:val="0"/>
              </w:rPr>
              <w:t xml:space="preserve">means:</w:t>
            </w:r>
          </w:p>
          <w:p w:rsidR="00000000" w:rsidDel="00000000" w:rsidP="00000000" w:rsidRDefault="00000000" w:rsidRPr="00000000" w14:paraId="000003DA">
            <w:pPr>
              <w:keepLines w:val="1"/>
              <w:spacing w:after="240" w:before="240" w:lineRule="auto"/>
              <w:ind w:left="720" w:firstLine="0"/>
              <w:rPr/>
            </w:pPr>
            <w:r w:rsidDel="00000000" w:rsidR="00000000" w:rsidRPr="00000000">
              <w:rPr>
                <w:rtl w:val="0"/>
              </w:rPr>
              <w:t xml:space="preserve">14.9.1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 period of 12 months commencing on the Start Date;</w:t>
            </w:r>
          </w:p>
          <w:p w:rsidR="00000000" w:rsidDel="00000000" w:rsidP="00000000" w:rsidRDefault="00000000" w:rsidRPr="00000000" w14:paraId="000003DB">
            <w:pPr>
              <w:keepLines w:val="1"/>
              <w:spacing w:after="240" w:before="240" w:lineRule="auto"/>
              <w:ind w:left="720" w:firstLine="0"/>
              <w:rPr/>
            </w:pPr>
            <w:r w:rsidDel="00000000" w:rsidR="00000000" w:rsidRPr="00000000">
              <w:rPr>
                <w:rtl w:val="0"/>
              </w:rPr>
              <w:t xml:space="preserve">14.9.2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thereafter a period of 12 months commencing on each anniversary of the Start Date;</w:t>
            </w:r>
          </w:p>
          <w:p w:rsidR="00000000" w:rsidDel="00000000" w:rsidP="00000000" w:rsidRDefault="00000000" w:rsidRPr="00000000" w14:paraId="000003DC">
            <w:pPr>
              <w:keepLines w:val="1"/>
              <w:spacing w:after="240" w:before="240" w:lineRule="auto"/>
              <w:ind w:left="3600" w:hanging="108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with the final Contract Year ending on the expiry or termination of the Term;</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DD">
            <w:pPr>
              <w:keepLines w:val="1"/>
              <w:ind w:left="720" w:firstLine="0"/>
              <w:rPr>
                <w:b w:val="1"/>
              </w:rPr>
            </w:pPr>
            <w:r w:rsidDel="00000000" w:rsidR="00000000" w:rsidRPr="00000000">
              <w:rPr>
                <w:b w:val="1"/>
                <w:rtl w:val="0"/>
              </w:rPr>
              <w:t xml:space="preserve">“CREST Service Provider”</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DE">
            <w:pPr>
              <w:keepLines w:val="1"/>
              <w:spacing w:after="240" w:before="240" w:lineRule="auto"/>
              <w:ind w:left="720" w:firstLine="0"/>
              <w:rPr/>
            </w:pPr>
            <w:r w:rsidDel="00000000" w:rsidR="00000000" w:rsidRPr="00000000">
              <w:rPr>
                <w:rtl w:val="0"/>
              </w:rPr>
              <w:t xml:space="preserve">means a company with an information security accreditation of a security operations centre qualification from CREST International;</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DF">
            <w:pPr>
              <w:keepLines w:val="1"/>
              <w:ind w:left="720" w:firstLine="0"/>
              <w:rPr>
                <w:b w:val="1"/>
              </w:rPr>
            </w:pPr>
            <w:r w:rsidDel="00000000" w:rsidR="00000000" w:rsidRPr="00000000">
              <w:rPr>
                <w:b w:val="1"/>
                <w:rtl w:val="0"/>
              </w:rPr>
              <w:t xml:space="preserve">“Cyber Essentials”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0">
            <w:pPr>
              <w:keepLines w:val="1"/>
              <w:spacing w:after="240" w:before="240" w:lineRule="auto"/>
              <w:ind w:left="720" w:firstLine="0"/>
              <w:rPr/>
            </w:pPr>
            <w:r w:rsidDel="00000000" w:rsidR="00000000" w:rsidRPr="00000000">
              <w:rPr>
                <w:rtl w:val="0"/>
              </w:rPr>
              <w:t xml:space="preserve">means the Cyber Essentials certificate issued under the Cyber Essentials Scheme;</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1">
            <w:pPr>
              <w:keepLines w:val="1"/>
              <w:ind w:left="720" w:firstLine="0"/>
              <w:rPr>
                <w:b w:val="1"/>
              </w:rPr>
            </w:pPr>
            <w:r w:rsidDel="00000000" w:rsidR="00000000" w:rsidRPr="00000000">
              <w:rPr>
                <w:b w:val="1"/>
                <w:rtl w:val="0"/>
              </w:rPr>
              <w:t xml:space="preserve">“Cyber Essentials Plus”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2">
            <w:pPr>
              <w:keepLines w:val="1"/>
              <w:spacing w:after="240" w:before="240" w:lineRule="auto"/>
              <w:ind w:left="720" w:firstLine="0"/>
              <w:rPr/>
            </w:pPr>
            <w:r w:rsidDel="00000000" w:rsidR="00000000" w:rsidRPr="00000000">
              <w:rPr>
                <w:rtl w:val="0"/>
              </w:rPr>
              <w:t xml:space="preserve">means the Cyber Essentials Plus certificate issued under the Cyber Essentials Scheme;</w:t>
            </w:r>
          </w:p>
        </w:tc>
      </w:tr>
      <w:tr>
        <w:trPr>
          <w:cantSplit w:val="0"/>
          <w:trHeight w:val="108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3">
            <w:pPr>
              <w:keepLines w:val="1"/>
              <w:ind w:left="720" w:firstLine="0"/>
              <w:rPr>
                <w:b w:val="1"/>
              </w:rPr>
            </w:pPr>
            <w:r w:rsidDel="00000000" w:rsidR="00000000" w:rsidRPr="00000000">
              <w:rPr>
                <w:b w:val="1"/>
                <w:rtl w:val="0"/>
              </w:rPr>
              <w:t xml:space="preserve">“Cyber Essentials Scheme”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4">
            <w:pPr>
              <w:keepLines w:val="1"/>
              <w:spacing w:after="240" w:before="240" w:lineRule="auto"/>
              <w:ind w:left="720" w:firstLine="0"/>
              <w:rPr/>
            </w:pPr>
            <w:r w:rsidDel="00000000" w:rsidR="00000000" w:rsidRPr="00000000">
              <w:rPr>
                <w:rtl w:val="0"/>
              </w:rPr>
              <w:t xml:space="preserve">means the Cyber Essentials scheme operated by the NCSC;</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5">
            <w:pPr>
              <w:keepLines w:val="1"/>
              <w:ind w:left="720" w:firstLine="0"/>
              <w:rPr>
                <w:b w:val="1"/>
              </w:rPr>
            </w:pPr>
            <w:r w:rsidDel="00000000" w:rsidR="00000000" w:rsidRPr="00000000">
              <w:rPr>
                <w:b w:val="1"/>
                <w:rtl w:val="0"/>
              </w:rPr>
              <w:t xml:space="preserve">“Developed System”</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6">
            <w:pPr>
              <w:keepLines w:val="1"/>
              <w:spacing w:after="240" w:before="240" w:lineRule="auto"/>
              <w:ind w:left="720" w:firstLine="0"/>
              <w:rPr/>
            </w:pPr>
            <w:r w:rsidDel="00000000" w:rsidR="00000000" w:rsidRPr="00000000">
              <w:rPr>
                <w:rtl w:val="0"/>
              </w:rPr>
              <w:t xml:space="preserve">means the software or system that the Supplier is required to develop under this Contract;</w:t>
            </w:r>
          </w:p>
        </w:tc>
      </w:tr>
      <w:tr>
        <w:trPr>
          <w:cantSplit w:val="0"/>
          <w:trHeight w:val="84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7">
            <w:pPr>
              <w:keepLines w:val="1"/>
              <w:ind w:left="720" w:firstLine="0"/>
              <w:rPr>
                <w:b w:val="1"/>
              </w:rPr>
            </w:pPr>
            <w:r w:rsidDel="00000000" w:rsidR="00000000" w:rsidRPr="00000000">
              <w:rPr>
                <w:b w:val="1"/>
                <w:rtl w:val="0"/>
              </w:rPr>
              <w:t xml:space="preserve">“End-User Device”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8">
            <w:pPr>
              <w:keepLines w:val="1"/>
              <w:spacing w:after="240" w:before="240" w:lineRule="auto"/>
              <w:ind w:left="720" w:firstLine="0"/>
              <w:rPr/>
            </w:pPr>
            <w:r w:rsidDel="00000000" w:rsidR="00000000" w:rsidRPr="00000000">
              <w:rPr>
                <w:rtl w:val="0"/>
              </w:rPr>
              <w:t xml:space="preserve">means any personal computers, laptops, tablets, terminals, smartphones or other portable electronic devices used in the provision of the Services;</w:t>
            </w:r>
          </w:p>
        </w:tc>
      </w:tr>
      <w:tr>
        <w:trPr>
          <w:cantSplit w:val="0"/>
          <w:trHeight w:val="13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9">
            <w:pPr>
              <w:keepLines w:val="1"/>
              <w:ind w:left="720" w:firstLine="0"/>
              <w:rPr>
                <w:b w:val="1"/>
              </w:rPr>
            </w:pPr>
            <w:r w:rsidDel="00000000" w:rsidR="00000000" w:rsidRPr="00000000">
              <w:rPr>
                <w:b w:val="1"/>
                <w:rtl w:val="0"/>
              </w:rPr>
              <w:t xml:space="preserve">"Expected Behaviours"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A">
            <w:pPr>
              <w:keepLines w:val="1"/>
              <w:spacing w:after="240" w:before="240" w:lineRule="auto"/>
              <w:ind w:left="720" w:firstLine="0"/>
              <w:rPr/>
            </w:pPr>
            <w:r w:rsidDel="00000000" w:rsidR="00000000" w:rsidRPr="00000000">
              <w:rPr>
                <w:rtl w:val="0"/>
              </w:rPr>
              <w:t xml:space="preserve">means the expected behaviours set out and updated from time to time in the Government Security Classification Policy, currently found at paragraphs 12 to 16 and in the table below paragraph 16 of</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https://www.gov.uk/government/publications/government-security-classifications/guidance-11-working-at-official-html</w:t>
              </w:r>
            </w:hyperlink>
            <w:r w:rsidDel="00000000" w:rsidR="00000000" w:rsidRPr="00000000">
              <w:rPr>
                <w:rtl w:val="0"/>
              </w:rPr>
              <w:t xml:space="preserve">;</w:t>
            </w:r>
          </w:p>
        </w:tc>
      </w:tr>
      <w:tr>
        <w:trPr>
          <w:cantSplit w:val="0"/>
          <w:trHeight w:val="50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B">
            <w:pPr>
              <w:keepLines w:val="1"/>
              <w:ind w:left="720" w:firstLine="0"/>
              <w:rPr>
                <w:b w:val="1"/>
              </w:rPr>
            </w:pPr>
            <w:r w:rsidDel="00000000" w:rsidR="00000000" w:rsidRPr="00000000">
              <w:rPr>
                <w:b w:val="1"/>
                <w:rtl w:val="0"/>
              </w:rPr>
              <w:t xml:space="preserve">“Government Data”</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EC">
            <w:pPr>
              <w:keepLines w:val="1"/>
              <w:spacing w:after="240" w:before="240" w:lineRule="auto"/>
              <w:ind w:left="720" w:firstLine="0"/>
              <w:rPr/>
            </w:pPr>
            <w:r w:rsidDel="00000000" w:rsidR="00000000" w:rsidRPr="00000000">
              <w:rPr>
                <w:rtl w:val="0"/>
              </w:rPr>
              <w:t xml:space="preserve">Means any: .</w:t>
            </w:r>
          </w:p>
          <w:p w:rsidR="00000000" w:rsidDel="00000000" w:rsidP="00000000" w:rsidRDefault="00000000" w:rsidRPr="00000000" w14:paraId="000003ED">
            <w:pPr>
              <w:keepLines w:val="1"/>
              <w:spacing w:after="240" w:before="240" w:lineRule="auto"/>
              <w:ind w:left="1800" w:hanging="36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data, texts, drawings, diagrams, images or sounds (together with any database made up of any of these) which are embodied in any electronic, magnetic, optical or tangible media;</w:t>
            </w:r>
          </w:p>
          <w:p w:rsidR="00000000" w:rsidDel="00000000" w:rsidP="00000000" w:rsidRDefault="00000000" w:rsidRPr="00000000" w14:paraId="000003EE">
            <w:pPr>
              <w:keepLines w:val="1"/>
              <w:spacing w:after="240" w:before="240" w:lineRule="auto"/>
              <w:ind w:left="1800" w:hanging="36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Personal Data for which the Buyer is a, or the, Data Controller; or</w:t>
            </w:r>
          </w:p>
          <w:p w:rsidR="00000000" w:rsidDel="00000000" w:rsidP="00000000" w:rsidRDefault="00000000" w:rsidRPr="00000000" w14:paraId="000003EF">
            <w:pPr>
              <w:keepLines w:val="1"/>
              <w:spacing w:after="240" w:before="240" w:lineRule="auto"/>
              <w:ind w:left="1800" w:hanging="36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 meta-data relating to categories of data referred to in Paragraphs (a) or (b);</w:t>
            </w:r>
          </w:p>
          <w:p w:rsidR="00000000" w:rsidDel="00000000" w:rsidP="00000000" w:rsidRDefault="00000000" w:rsidRPr="00000000" w14:paraId="000003F0">
            <w:pPr>
              <w:keepLines w:val="1"/>
              <w:spacing w:after="240" w:before="240" w:lineRule="auto"/>
              <w:ind w:left="720" w:firstLine="0"/>
              <w:rPr/>
            </w:pPr>
            <w:r w:rsidDel="00000000" w:rsidR="00000000" w:rsidRPr="00000000">
              <w:rPr>
                <w:rtl w:val="0"/>
              </w:rPr>
              <w:t xml:space="preserve">that is:</w:t>
            </w:r>
          </w:p>
          <w:p w:rsidR="00000000" w:rsidDel="00000000" w:rsidP="00000000" w:rsidRDefault="00000000" w:rsidRPr="00000000" w14:paraId="000003F1">
            <w:pPr>
              <w:keepLines w:val="1"/>
              <w:spacing w:after="240" w:before="240" w:lineRule="auto"/>
              <w:ind w:left="1800" w:hanging="36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supplied to the Supplier by or on behalf of the Buyer; or</w:t>
            </w:r>
          </w:p>
          <w:p w:rsidR="00000000" w:rsidDel="00000000" w:rsidP="00000000" w:rsidRDefault="00000000" w:rsidRPr="00000000" w14:paraId="000003F2">
            <w:pPr>
              <w:keepLines w:val="1"/>
              <w:spacing w:after="240" w:before="240" w:lineRule="auto"/>
              <w:ind w:left="1800" w:hanging="36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that the Supplier is required to generate, Process, Handle, store or transmit under this Contract;</w:t>
            </w:r>
          </w:p>
        </w:tc>
      </w:tr>
      <w:tr>
        <w:trPr>
          <w:cantSplit w:val="0"/>
          <w:trHeight w:val="168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3">
            <w:pPr>
              <w:keepLines w:val="1"/>
              <w:ind w:left="720" w:firstLine="0"/>
              <w:rPr>
                <w:b w:val="1"/>
              </w:rPr>
            </w:pPr>
            <w:r w:rsidDel="00000000" w:rsidR="00000000" w:rsidRPr="00000000">
              <w:rPr>
                <w:b w:val="1"/>
                <w:rtl w:val="0"/>
              </w:rPr>
              <w:t xml:space="preserve">"Government Security Classification Policy"</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4">
            <w:pPr>
              <w:keepLines w:val="1"/>
              <w:spacing w:after="240" w:before="240" w:lineRule="auto"/>
              <w:ind w:left="720" w:firstLine="0"/>
              <w:rPr/>
            </w:pPr>
            <w:r w:rsidDel="00000000" w:rsidR="00000000" w:rsidRPr="00000000">
              <w:rPr>
                <w:rtl w:val="0"/>
              </w:rPr>
              <w:t xml:space="preserve">means the policy, as updated from time to time, establishing an administrative system to protect information assets appropriately against prevalent threats, including classification tiers, protective security controls and baseline behaviours, the current version of which is found at</w:t>
            </w:r>
            <w:hyperlink r:id="rId26">
              <w:r w:rsidDel="00000000" w:rsidR="00000000" w:rsidRPr="00000000">
                <w:rPr>
                  <w:rtl w:val="0"/>
                </w:rPr>
                <w:t xml:space="preserve"> </w:t>
              </w:r>
            </w:hyperlink>
            <w:hyperlink r:id="rId27">
              <w:r w:rsidDel="00000000" w:rsidR="00000000" w:rsidRPr="00000000">
                <w:rPr>
                  <w:color w:val="1155cc"/>
                  <w:u w:val="single"/>
                  <w:rtl w:val="0"/>
                </w:rPr>
                <w:t xml:space="preserve">https://www.gov.uk/</w:t>
                <w:br w:type="textWrapping"/>
                <w:t xml:space="preserve"> government/publications/government-security-classifications</w:t>
              </w:r>
            </w:hyperlink>
            <w:r w:rsidDel="00000000" w:rsidR="00000000" w:rsidRPr="00000000">
              <w:rPr>
                <w:rtl w:val="0"/>
              </w:rPr>
              <w:t xml:space="preserve">;</w:t>
            </w:r>
          </w:p>
        </w:tc>
      </w:tr>
      <w:tr>
        <w:trPr>
          <w:cantSplit w:val="0"/>
          <w:trHeight w:val="168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5">
            <w:pPr>
              <w:keepLines w:val="1"/>
              <w:ind w:left="720" w:firstLine="0"/>
              <w:rPr>
                <w:b w:val="1"/>
              </w:rPr>
            </w:pPr>
            <w:r w:rsidDel="00000000" w:rsidR="00000000" w:rsidRPr="00000000">
              <w:rPr>
                <w:b w:val="1"/>
                <w:rtl w:val="0"/>
              </w:rPr>
              <w:t xml:space="preserve">"Handle"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6">
            <w:pPr>
              <w:keepLines w:val="1"/>
              <w:spacing w:after="240" w:before="240" w:lineRule="auto"/>
              <w:ind w:left="720" w:firstLine="0"/>
              <w:rPr/>
            </w:pPr>
            <w:r w:rsidDel="00000000" w:rsidR="00000000" w:rsidRPr="00000000">
              <w:rPr>
                <w:rtl w:val="0"/>
              </w:rPr>
              <w:t xml:space="preserve">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7">
            <w:pPr>
              <w:keepLines w:val="1"/>
              <w:ind w:left="720" w:firstLine="0"/>
              <w:rPr>
                <w:b w:val="1"/>
              </w:rPr>
            </w:pPr>
            <w:r w:rsidDel="00000000" w:rsidR="00000000" w:rsidRPr="00000000">
              <w:rPr>
                <w:b w:val="1"/>
                <w:rtl w:val="0"/>
              </w:rPr>
              <w:t xml:space="preserve">“IT Health Check”</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8">
            <w:pPr>
              <w:keepLines w:val="1"/>
              <w:spacing w:after="240" w:before="240" w:lineRule="auto"/>
              <w:ind w:left="720" w:firstLine="0"/>
              <w:rPr/>
            </w:pPr>
            <w:r w:rsidDel="00000000" w:rsidR="00000000" w:rsidRPr="00000000">
              <w:rPr>
                <w:rtl w:val="0"/>
              </w:rPr>
              <w:t xml:space="preserve">means the security testing of the Supplier System;</w:t>
            </w:r>
          </w:p>
        </w:tc>
      </w:tr>
      <w:tr>
        <w:trPr>
          <w:cantSplit w:val="0"/>
          <w:trHeight w:val="11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9">
            <w:pPr>
              <w:keepLines w:val="1"/>
              <w:ind w:left="720" w:firstLine="0"/>
              <w:rPr>
                <w:b w:val="1"/>
              </w:rPr>
            </w:pPr>
            <w:r w:rsidDel="00000000" w:rsidR="00000000" w:rsidRPr="00000000">
              <w:rPr>
                <w:b w:val="1"/>
                <w:rtl w:val="0"/>
              </w:rPr>
              <w:t xml:space="preserve">“Malicious Software”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A">
            <w:pPr>
              <w:keepLines w:val="1"/>
              <w:spacing w:after="240" w:before="240" w:lineRule="auto"/>
              <w:ind w:left="720" w:firstLine="0"/>
              <w:rPr/>
            </w:pPr>
            <w:r w:rsidDel="00000000" w:rsidR="00000000" w:rsidRPr="00000000">
              <w:rPr>
                <w:rtl w:val="0"/>
              </w:rPr>
              <w:t xml:space="preserve">means any software program or code intended to destroy, interfere with, corrupt, remove, transmit or cause undesired effects on program files, data or other information, executable code, applications, macros or configurations;</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B">
            <w:pPr>
              <w:keepLines w:val="1"/>
              <w:ind w:left="720" w:firstLine="0"/>
              <w:rPr>
                <w:b w:val="1"/>
              </w:rPr>
            </w:pPr>
            <w:r w:rsidDel="00000000" w:rsidR="00000000" w:rsidRPr="00000000">
              <w:rPr>
                <w:b w:val="1"/>
                <w:rtl w:val="0"/>
              </w:rPr>
              <w:t xml:space="preserve">“NCSC”</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C">
            <w:pPr>
              <w:keepLines w:val="1"/>
              <w:spacing w:after="240" w:before="240" w:lineRule="auto"/>
              <w:ind w:left="720" w:firstLine="0"/>
              <w:rPr/>
            </w:pPr>
            <w:r w:rsidDel="00000000" w:rsidR="00000000" w:rsidRPr="00000000">
              <w:rPr>
                <w:rtl w:val="0"/>
              </w:rPr>
              <w:t xml:space="preserve">means the National Cyber Security Centre, or any successor body performing the functions of the National Cyber Security Centre;</w:t>
            </w:r>
          </w:p>
        </w:tc>
      </w:tr>
      <w:tr>
        <w:trPr>
          <w:cantSplit w:val="0"/>
          <w:trHeight w:val="84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D">
            <w:pPr>
              <w:keepLines w:val="1"/>
              <w:ind w:left="720" w:firstLine="0"/>
              <w:rPr>
                <w:b w:val="1"/>
              </w:rPr>
            </w:pPr>
            <w:r w:rsidDel="00000000" w:rsidR="00000000" w:rsidRPr="00000000">
              <w:rPr>
                <w:b w:val="1"/>
                <w:rtl w:val="0"/>
              </w:rPr>
              <w:t xml:space="preserve">“NCSC Device Guidance”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E">
            <w:pPr>
              <w:keepLines w:val="1"/>
              <w:spacing w:after="240" w:before="240" w:lineRule="auto"/>
              <w:ind w:left="720" w:firstLine="0"/>
              <w:rPr/>
            </w:pPr>
            <w:r w:rsidDel="00000000" w:rsidR="00000000" w:rsidRPr="00000000">
              <w:rPr>
                <w:rtl w:val="0"/>
              </w:rPr>
              <w:t xml:space="preserve">means the NCSC’s document “Device Security Guidance”, as updated or replaced from time to time and found at</w:t>
            </w:r>
            <w:hyperlink r:id="rId28">
              <w:r w:rsidDel="00000000" w:rsidR="00000000" w:rsidRPr="00000000">
                <w:rPr>
                  <w:rtl w:val="0"/>
                </w:rPr>
                <w:t xml:space="preserve"> </w:t>
              </w:r>
            </w:hyperlink>
            <w:hyperlink r:id="rId29">
              <w:r w:rsidDel="00000000" w:rsidR="00000000" w:rsidRPr="00000000">
                <w:rPr>
                  <w:color w:val="1155cc"/>
                  <w:u w:val="single"/>
                  <w:rtl w:val="0"/>
                </w:rPr>
                <w:t xml:space="preserve">https://www.ncsc.gov.uk/collection/device-security-guidance</w:t>
              </w:r>
            </w:hyperlink>
            <w:r w:rsidDel="00000000" w:rsidR="00000000" w:rsidRPr="00000000">
              <w:rPr>
                <w:rtl w:val="0"/>
              </w:rPr>
              <w:t xml:space="preserve">;</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FF">
            <w:pPr>
              <w:keepLines w:val="1"/>
              <w:ind w:left="720" w:firstLine="0"/>
              <w:rPr>
                <w:b w:val="1"/>
              </w:rPr>
            </w:pPr>
            <w:r w:rsidDel="00000000" w:rsidR="00000000" w:rsidRPr="00000000">
              <w:rPr>
                <w:b w:val="1"/>
                <w:rtl w:val="0"/>
              </w:rPr>
              <w:t xml:space="preserve">“Privileged User”</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0">
            <w:pPr>
              <w:keepLines w:val="1"/>
              <w:spacing w:after="240" w:before="240" w:lineRule="auto"/>
              <w:ind w:left="720" w:firstLine="0"/>
              <w:rPr/>
            </w:pPr>
            <w:r w:rsidDel="00000000" w:rsidR="00000000" w:rsidRPr="00000000">
              <w:rPr>
                <w:rtl w:val="0"/>
              </w:rPr>
              <w:t xml:space="preserve">means a user with system administration access to the Supplier System, or substantially similar access privileges;</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1">
            <w:pPr>
              <w:keepLines w:val="1"/>
              <w:ind w:left="720" w:firstLine="0"/>
              <w:rPr>
                <w:b w:val="1"/>
              </w:rPr>
            </w:pPr>
            <w:r w:rsidDel="00000000" w:rsidR="00000000" w:rsidRPr="00000000">
              <w:rPr>
                <w:b w:val="1"/>
                <w:rtl w:val="0"/>
              </w:rPr>
              <w:t xml:space="preserve">“Prohibition Notice”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2">
            <w:pPr>
              <w:keepLines w:val="1"/>
              <w:spacing w:after="240" w:before="240" w:lineRule="auto"/>
              <w:ind w:left="720" w:firstLine="0"/>
              <w:rPr/>
            </w:pPr>
            <w:r w:rsidDel="00000000" w:rsidR="00000000" w:rsidRPr="00000000">
              <w:rPr>
                <w:rtl w:val="0"/>
              </w:rPr>
              <w:t xml:space="preserve">means the meaning given to that term by Paragraph 4.4.</w:t>
            </w:r>
          </w:p>
        </w:tc>
      </w:tr>
      <w:tr>
        <w:trPr>
          <w:cantSplit w:val="0"/>
          <w:trHeight w:val="108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3">
            <w:pPr>
              <w:keepLines w:val="1"/>
              <w:ind w:left="720" w:firstLine="0"/>
              <w:rPr>
                <w:b w:val="1"/>
              </w:rPr>
            </w:pPr>
            <w:r w:rsidDel="00000000" w:rsidR="00000000" w:rsidRPr="00000000">
              <w:rPr>
                <w:b w:val="1"/>
                <w:rtl w:val="0"/>
              </w:rPr>
              <w:t xml:space="preserve">“Protective Monitoring System”</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4">
            <w:pPr>
              <w:keepLines w:val="1"/>
              <w:spacing w:after="240" w:before="240" w:lineRule="auto"/>
              <w:ind w:left="720" w:firstLine="0"/>
              <w:rPr/>
            </w:pPr>
            <w:r w:rsidDel="00000000" w:rsidR="00000000" w:rsidRPr="00000000">
              <w:rPr>
                <w:rtl w:val="0"/>
              </w:rPr>
              <w:t xml:space="preserve">has the meaning given to that term by Paragraph 13.1;</w:t>
            </w:r>
          </w:p>
        </w:tc>
      </w:tr>
      <w:tr>
        <w:trPr>
          <w:cantSplit w:val="0"/>
          <w:trHeight w:val="168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5">
            <w:pPr>
              <w:keepLines w:val="1"/>
              <w:ind w:left="720" w:firstLine="0"/>
              <w:rPr>
                <w:b w:val="1"/>
              </w:rPr>
            </w:pPr>
            <w:r w:rsidDel="00000000" w:rsidR="00000000" w:rsidRPr="00000000">
              <w:rPr>
                <w:b w:val="1"/>
                <w:rtl w:val="0"/>
              </w:rPr>
              <w:t xml:space="preserve">“Relevant Conviction”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6">
            <w:pPr>
              <w:keepLines w:val="1"/>
              <w:spacing w:after="240" w:before="240" w:lineRule="auto"/>
              <w:ind w:left="720" w:firstLine="0"/>
              <w:rPr/>
            </w:pPr>
            <w:r w:rsidDel="00000000" w:rsidR="00000000" w:rsidRPr="00000000">
              <w:rPr>
                <w:rtl w:val="0"/>
              </w:rPr>
              <w:t xml:space="preserve">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trPr>
          <w:cantSplit w:val="0"/>
          <w:trHeight w:val="11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7">
            <w:pPr>
              <w:keepLines w:val="1"/>
              <w:ind w:left="720" w:firstLine="0"/>
              <w:rPr>
                <w:b w:val="1"/>
              </w:rPr>
            </w:pPr>
            <w:r w:rsidDel="00000000" w:rsidR="00000000" w:rsidRPr="00000000">
              <w:rPr>
                <w:b w:val="1"/>
                <w:rtl w:val="0"/>
              </w:rPr>
              <w:t xml:space="preserve">"Remote Location"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8">
            <w:pPr>
              <w:keepLines w:val="1"/>
              <w:spacing w:after="240" w:before="240" w:lineRule="auto"/>
              <w:ind w:left="720" w:firstLine="0"/>
              <w:rPr/>
            </w:pPr>
            <w:r w:rsidDel="00000000" w:rsidR="00000000" w:rsidRPr="00000000">
              <w:rPr>
                <w:rtl w:val="0"/>
              </w:rPr>
              <w:t xml:space="preserve">means the relevant Supplier Staff's permanent home address authorised by the Supplier or Sub-contractor (as applicable) for Remote Working OR a location other than a Supplier's or a Sub-contractor's Site</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9">
            <w:pPr>
              <w:keepLines w:val="1"/>
              <w:ind w:left="720" w:firstLine="0"/>
              <w:rPr>
                <w:b w:val="1"/>
              </w:rPr>
            </w:pPr>
            <w:r w:rsidDel="00000000" w:rsidR="00000000" w:rsidRPr="00000000">
              <w:rPr>
                <w:b w:val="1"/>
                <w:rtl w:val="0"/>
              </w:rPr>
              <w:t xml:space="preserve">"Remote Working"</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A">
            <w:pPr>
              <w:keepLines w:val="1"/>
              <w:spacing w:after="240" w:before="240" w:lineRule="auto"/>
              <w:ind w:left="720" w:firstLine="0"/>
              <w:rPr/>
            </w:pPr>
            <w:r w:rsidDel="00000000" w:rsidR="00000000" w:rsidRPr="00000000">
              <w:rPr>
                <w:rtl w:val="0"/>
              </w:rPr>
              <w:t xml:space="preserve">means the provision or management of the Services by Supplier Staff from a location other than a Supplier’s or a Sub-contractor’s Site;</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B">
            <w:pPr>
              <w:keepLines w:val="1"/>
              <w:ind w:left="720" w:firstLine="0"/>
              <w:rPr>
                <w:b w:val="1"/>
              </w:rPr>
            </w:pPr>
            <w:r w:rsidDel="00000000" w:rsidR="00000000" w:rsidRPr="00000000">
              <w:rPr>
                <w:b w:val="1"/>
                <w:rtl w:val="0"/>
              </w:rPr>
              <w:t xml:space="preserve">"Remote Working Policy"</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C">
            <w:pPr>
              <w:keepLines w:val="1"/>
              <w:spacing w:after="240" w:before="240" w:lineRule="auto"/>
              <w:ind w:left="720" w:firstLine="0"/>
              <w:rPr/>
            </w:pPr>
            <w:r w:rsidDel="00000000" w:rsidR="00000000" w:rsidRPr="00000000">
              <w:rPr>
                <w:rtl w:val="0"/>
              </w:rPr>
              <w:t xml:space="preserve">the policy prepared and approved under Paragraph 22 under which Supplier Staff are permitted to undertake Remote Working;</w:t>
            </w:r>
          </w:p>
        </w:tc>
      </w:tr>
      <w:tr>
        <w:trPr>
          <w:cantSplit w:val="0"/>
          <w:trHeight w:val="13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D">
            <w:pPr>
              <w:keepLines w:val="1"/>
              <w:ind w:left="720" w:firstLine="0"/>
              <w:rPr>
                <w:b w:val="1"/>
              </w:rPr>
            </w:pPr>
            <w:r w:rsidDel="00000000" w:rsidR="00000000" w:rsidRPr="00000000">
              <w:rPr>
                <w:b w:val="1"/>
                <w:rtl w:val="0"/>
              </w:rPr>
              <w:t xml:space="preserve">"Security Controls"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E">
            <w:pPr>
              <w:keepLines w:val="1"/>
              <w:spacing w:after="240" w:before="240" w:lineRule="auto"/>
              <w:ind w:left="720" w:firstLine="0"/>
              <w:rPr/>
            </w:pPr>
            <w:r w:rsidDel="00000000" w:rsidR="00000000" w:rsidRPr="00000000">
              <w:rPr>
                <w:rtl w:val="0"/>
              </w:rPr>
              <w:t xml:space="preserve">means the security controls set out and updated from time to time in the Government Security Classification Policy, currently found at Paragraph 12 of</w:t>
            </w:r>
            <w:hyperlink r:id="rId30">
              <w:r w:rsidDel="00000000" w:rsidR="00000000" w:rsidRPr="00000000">
                <w:rPr>
                  <w:rtl w:val="0"/>
                </w:rPr>
                <w:t xml:space="preserve"> </w:t>
              </w:r>
            </w:hyperlink>
            <w:hyperlink r:id="rId31">
              <w:r w:rsidDel="00000000" w:rsidR="00000000" w:rsidRPr="00000000">
                <w:rPr>
                  <w:color w:val="1155cc"/>
                  <w:u w:val="single"/>
                  <w:rtl w:val="0"/>
                </w:rPr>
                <w:t xml:space="preserve">https://www.gov.uk/government/publications/government-security-classifications/guidance-15-considerations-for-security-advisors-html</w:t>
              </w:r>
            </w:hyperlink>
            <w:r w:rsidDel="00000000" w:rsidR="00000000" w:rsidRPr="00000000">
              <w:rPr>
                <w:rtl w:val="0"/>
              </w:rPr>
              <w:t xml:space="preserve">;</w:t>
            </w:r>
          </w:p>
        </w:tc>
      </w:tr>
      <w:tr>
        <w:trPr>
          <w:cantSplit w:val="0"/>
          <w:trHeight w:val="48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0F">
            <w:pPr>
              <w:keepLines w:val="1"/>
              <w:ind w:left="720" w:firstLine="0"/>
              <w:rPr>
                <w:b w:val="1"/>
              </w:rPr>
            </w:pPr>
            <w:r w:rsidDel="00000000" w:rsidR="00000000" w:rsidRPr="00000000">
              <w:rPr>
                <w:b w:val="1"/>
                <w:rtl w:val="0"/>
              </w:rPr>
              <w:t xml:space="preserve">“Sites”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10">
            <w:pPr>
              <w:keepLines w:val="1"/>
              <w:spacing w:after="240" w:before="240" w:lineRule="auto"/>
              <w:ind w:left="720" w:firstLine="0"/>
              <w:rPr/>
            </w:pPr>
            <w:r w:rsidDel="00000000" w:rsidR="00000000" w:rsidRPr="00000000">
              <w:rPr>
                <w:rtl w:val="0"/>
              </w:rPr>
              <w:t xml:space="preserve">means any premises (including the Buyer’s Premises, the Supplier’s premises or third party premises):</w:t>
            </w:r>
          </w:p>
          <w:p w:rsidR="00000000" w:rsidDel="00000000" w:rsidP="00000000" w:rsidRDefault="00000000" w:rsidRPr="00000000" w14:paraId="00000411">
            <w:pPr>
              <w:keepLines w:val="1"/>
              <w:spacing w:after="240" w:before="240" w:lineRule="auto"/>
              <w:ind w:left="3600" w:hanging="108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from, to or at which:</w:t>
            </w:r>
          </w:p>
          <w:p w:rsidR="00000000" w:rsidDel="00000000" w:rsidP="00000000" w:rsidRDefault="00000000" w:rsidRPr="00000000" w14:paraId="00000412">
            <w:pPr>
              <w:keepLines w:val="1"/>
              <w:spacing w:after="240" w:before="240" w:lineRule="auto"/>
              <w:ind w:left="4680" w:hanging="108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Services are (or are to be) provided; or</w:t>
            </w:r>
          </w:p>
          <w:p w:rsidR="00000000" w:rsidDel="00000000" w:rsidP="00000000" w:rsidRDefault="00000000" w:rsidRPr="00000000" w14:paraId="00000413">
            <w:pPr>
              <w:keepLines w:val="1"/>
              <w:spacing w:after="240" w:before="240" w:lineRule="auto"/>
              <w:ind w:left="4680" w:hanging="1080"/>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Supplier manages, organises or otherwise directs the provision or the use of the Services; or</w:t>
            </w:r>
          </w:p>
          <w:p w:rsidR="00000000" w:rsidDel="00000000" w:rsidP="00000000" w:rsidRDefault="00000000" w:rsidRPr="00000000" w14:paraId="00000414">
            <w:pPr>
              <w:keepLines w:val="1"/>
              <w:spacing w:after="240" w:before="240" w:lineRule="auto"/>
              <w:ind w:left="3600" w:hanging="108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where:</w:t>
            </w:r>
          </w:p>
          <w:p w:rsidR="00000000" w:rsidDel="00000000" w:rsidP="00000000" w:rsidRDefault="00000000" w:rsidRPr="00000000" w14:paraId="00000415">
            <w:pPr>
              <w:keepLines w:val="1"/>
              <w:spacing w:after="240" w:before="240" w:lineRule="auto"/>
              <w:ind w:left="4680" w:hanging="108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 part of the Supplier System is situated; or</w:t>
            </w:r>
          </w:p>
          <w:p w:rsidR="00000000" w:rsidDel="00000000" w:rsidP="00000000" w:rsidRDefault="00000000" w:rsidRPr="00000000" w14:paraId="00000416">
            <w:pPr>
              <w:keepLines w:val="1"/>
              <w:spacing w:after="240" w:before="240" w:lineRule="auto"/>
              <w:ind w:left="4680" w:hanging="1080"/>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 physical interface with the Buyer System takes place;</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17">
            <w:pPr>
              <w:keepLines w:val="1"/>
              <w:ind w:left="720" w:firstLine="0"/>
              <w:rPr>
                <w:b w:val="1"/>
              </w:rPr>
            </w:pPr>
            <w:r w:rsidDel="00000000" w:rsidR="00000000" w:rsidRPr="00000000">
              <w:rPr>
                <w:b w:val="1"/>
                <w:rtl w:val="0"/>
              </w:rPr>
              <w:t xml:space="preserve">"Staff Vetting Procedure"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18">
            <w:pPr>
              <w:keepLines w:val="1"/>
              <w:spacing w:after="240" w:before="240" w:lineRule="auto"/>
              <w:ind w:left="720" w:firstLine="0"/>
              <w:rPr/>
            </w:pPr>
            <w:r w:rsidDel="00000000" w:rsidR="00000000" w:rsidRPr="00000000">
              <w:rPr>
                <w:rtl w:val="0"/>
              </w:rPr>
              <w:t xml:space="preserve">means the procedure for vetting Supplier Staff set out in Paragraph 6;</w:t>
            </w:r>
          </w:p>
        </w:tc>
      </w:tr>
      <w:tr>
        <w:trPr>
          <w:cantSplit w:val="0"/>
          <w:trHeight w:val="29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19">
            <w:pPr>
              <w:keepLines w:val="1"/>
              <w:ind w:left="720" w:firstLine="0"/>
              <w:rPr>
                <w:b w:val="1"/>
              </w:rPr>
            </w:pPr>
            <w:r w:rsidDel="00000000" w:rsidR="00000000" w:rsidRPr="00000000">
              <w:rPr>
                <w:b w:val="1"/>
                <w:rtl w:val="0"/>
              </w:rPr>
              <w:t xml:space="preserve">“Subcontractor Staff”</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1A">
            <w:pPr>
              <w:keepLines w:val="1"/>
              <w:spacing w:after="240" w:before="240" w:lineRule="auto"/>
              <w:ind w:left="720" w:firstLine="0"/>
              <w:rPr/>
            </w:pPr>
            <w:r w:rsidDel="00000000" w:rsidR="00000000" w:rsidRPr="00000000">
              <w:rPr>
                <w:rtl w:val="0"/>
              </w:rPr>
              <w:t xml:space="preserve">means:</w:t>
            </w:r>
          </w:p>
          <w:p w:rsidR="00000000" w:rsidDel="00000000" w:rsidP="00000000" w:rsidRDefault="00000000" w:rsidRPr="00000000" w14:paraId="0000041B">
            <w:pPr>
              <w:keepLines w:val="1"/>
              <w:spacing w:after="240" w:before="240" w:lineRule="auto"/>
              <w:ind w:left="3600" w:hanging="108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 individual engaged, directly or indirectly, or employed, by any Subcontractor; and</w:t>
            </w:r>
          </w:p>
          <w:p w:rsidR="00000000" w:rsidDel="00000000" w:rsidP="00000000" w:rsidRDefault="00000000" w:rsidRPr="00000000" w14:paraId="0000041C">
            <w:pPr>
              <w:keepLines w:val="1"/>
              <w:spacing w:after="240" w:before="240" w:lineRule="auto"/>
              <w:ind w:left="3600" w:hanging="108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engaged in or likely to be engaged in:</w:t>
            </w:r>
          </w:p>
          <w:p w:rsidR="00000000" w:rsidDel="00000000" w:rsidP="00000000" w:rsidRDefault="00000000" w:rsidRPr="00000000" w14:paraId="0000041D">
            <w:pPr>
              <w:keepLines w:val="1"/>
              <w:spacing w:after="240" w:before="240" w:lineRule="auto"/>
              <w:ind w:left="1800" w:hanging="108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performance or management of the Services; or</w:t>
            </w:r>
          </w:p>
          <w:p w:rsidR="00000000" w:rsidDel="00000000" w:rsidP="00000000" w:rsidRDefault="00000000" w:rsidRPr="00000000" w14:paraId="0000041E">
            <w:pPr>
              <w:keepLines w:val="1"/>
              <w:spacing w:after="240" w:before="240" w:lineRule="auto"/>
              <w:ind w:left="1800" w:hanging="1080"/>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provision of facilities or services that are necessary for the provision of the Services;</w:t>
            </w:r>
          </w:p>
        </w:tc>
      </w:tr>
      <w:tr>
        <w:trPr>
          <w:cantSplit w:val="0"/>
          <w:trHeight w:val="86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1F">
            <w:pPr>
              <w:keepLines w:val="1"/>
              <w:ind w:left="720" w:firstLine="0"/>
              <w:rPr>
                <w:b w:val="1"/>
              </w:rPr>
            </w:pPr>
            <w:r w:rsidDel="00000000" w:rsidR="00000000" w:rsidRPr="00000000">
              <w:rPr>
                <w:b w:val="1"/>
                <w:rtl w:val="0"/>
              </w:rPr>
              <w:t xml:space="preserve">Supplier System”</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20">
            <w:pPr>
              <w:keepLines w:val="1"/>
              <w:spacing w:after="240" w:before="240" w:lineRule="auto"/>
              <w:ind w:left="720" w:firstLine="0"/>
              <w:rPr/>
            </w:pPr>
            <w:r w:rsidDel="00000000" w:rsidR="00000000" w:rsidRPr="00000000">
              <w:rPr>
                <w:rtl w:val="0"/>
              </w:rPr>
              <w:t xml:space="preserve">means</w:t>
            </w:r>
          </w:p>
          <w:p w:rsidR="00000000" w:rsidDel="00000000" w:rsidP="00000000" w:rsidRDefault="00000000" w:rsidRPr="00000000" w14:paraId="00000421">
            <w:pPr>
              <w:keepLines w:val="1"/>
              <w:spacing w:after="240" w:before="240" w:lineRule="auto"/>
              <w:ind w:left="3600" w:hanging="108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w:t>
            </w:r>
          </w:p>
          <w:p w:rsidR="00000000" w:rsidDel="00000000" w:rsidP="00000000" w:rsidRDefault="00000000" w:rsidRPr="00000000" w14:paraId="00000422">
            <w:pPr>
              <w:keepLines w:val="1"/>
              <w:spacing w:after="240" w:before="240" w:lineRule="auto"/>
              <w:ind w:left="4680" w:hanging="108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information assets,</w:t>
            </w:r>
          </w:p>
          <w:p w:rsidR="00000000" w:rsidDel="00000000" w:rsidP="00000000" w:rsidRDefault="00000000" w:rsidRPr="00000000" w14:paraId="00000423">
            <w:pPr>
              <w:keepLines w:val="1"/>
              <w:spacing w:after="240" w:before="240" w:lineRule="auto"/>
              <w:ind w:left="4680" w:hanging="1080"/>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IT systems,</w:t>
            </w:r>
          </w:p>
          <w:p w:rsidR="00000000" w:rsidDel="00000000" w:rsidP="00000000" w:rsidRDefault="00000000" w:rsidRPr="00000000" w14:paraId="00000424">
            <w:pPr>
              <w:keepLines w:val="1"/>
              <w:spacing w:after="240" w:before="240" w:lineRule="auto"/>
              <w:ind w:left="4680" w:hanging="1080"/>
              <w:rPr/>
            </w:pPr>
            <w:r w:rsidDel="00000000" w:rsidR="00000000" w:rsidRPr="00000000">
              <w:rPr>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IT services; or</w:t>
            </w:r>
          </w:p>
          <w:p w:rsidR="00000000" w:rsidDel="00000000" w:rsidP="00000000" w:rsidRDefault="00000000" w:rsidRPr="00000000" w14:paraId="00000425">
            <w:pPr>
              <w:keepLines w:val="1"/>
              <w:spacing w:after="240" w:before="240" w:lineRule="auto"/>
              <w:ind w:left="4680" w:hanging="1080"/>
              <w:rPr/>
            </w:pPr>
            <w:r w:rsidDel="00000000" w:rsidR="00000000" w:rsidRPr="00000000">
              <w:rPr>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Sites,</w:t>
            </w:r>
          </w:p>
          <w:p w:rsidR="00000000" w:rsidDel="00000000" w:rsidP="00000000" w:rsidRDefault="00000000" w:rsidRPr="00000000" w14:paraId="00000426">
            <w:pPr>
              <w:keepLines w:val="1"/>
              <w:spacing w:after="240" w:before="240" w:lineRule="auto"/>
              <w:ind w:left="2520" w:firstLine="0"/>
              <w:rPr/>
            </w:pPr>
            <w:r w:rsidDel="00000000" w:rsidR="00000000" w:rsidRPr="00000000">
              <w:rPr>
                <w:rtl w:val="0"/>
              </w:rPr>
              <w:t xml:space="preserve">that the Supplier or any Subcontractor will use to Handle, or support the Handling of, Government Data and provide, or support the provision of, the Services; and</w:t>
            </w:r>
          </w:p>
          <w:p w:rsidR="00000000" w:rsidDel="00000000" w:rsidP="00000000" w:rsidRDefault="00000000" w:rsidRPr="00000000" w14:paraId="00000427">
            <w:pPr>
              <w:keepLines w:val="1"/>
              <w:spacing w:after="240" w:before="240" w:lineRule="auto"/>
              <w:ind w:left="3600" w:hanging="108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associated information management system, including all relevant:</w:t>
            </w:r>
          </w:p>
          <w:p w:rsidR="00000000" w:rsidDel="00000000" w:rsidP="00000000" w:rsidRDefault="00000000" w:rsidRPr="00000000" w14:paraId="00000428">
            <w:pPr>
              <w:keepLines w:val="1"/>
              <w:spacing w:after="240" w:before="240" w:lineRule="auto"/>
              <w:ind w:left="4680" w:hanging="1080"/>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organisational structure diagrams;</w:t>
            </w:r>
          </w:p>
          <w:p w:rsidR="00000000" w:rsidDel="00000000" w:rsidP="00000000" w:rsidRDefault="00000000" w:rsidRPr="00000000" w14:paraId="00000429">
            <w:pPr>
              <w:keepLines w:val="1"/>
              <w:spacing w:after="240" w:before="240" w:lineRule="auto"/>
              <w:ind w:left="4680" w:hanging="1080"/>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controls;</w:t>
            </w:r>
          </w:p>
          <w:p w:rsidR="00000000" w:rsidDel="00000000" w:rsidP="00000000" w:rsidRDefault="00000000" w:rsidRPr="00000000" w14:paraId="0000042A">
            <w:pPr>
              <w:keepLines w:val="1"/>
              <w:spacing w:after="240" w:before="240" w:lineRule="auto"/>
              <w:ind w:left="4680" w:hanging="1080"/>
              <w:rPr/>
            </w:pPr>
            <w:r w:rsidDel="00000000" w:rsidR="00000000" w:rsidRPr="00000000">
              <w:rPr>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policies;</w:t>
            </w:r>
          </w:p>
          <w:p w:rsidR="00000000" w:rsidDel="00000000" w:rsidP="00000000" w:rsidRDefault="00000000" w:rsidRPr="00000000" w14:paraId="0000042B">
            <w:pPr>
              <w:keepLines w:val="1"/>
              <w:spacing w:after="240" w:before="240" w:lineRule="auto"/>
              <w:ind w:left="4680" w:hanging="1080"/>
              <w:rPr/>
            </w:pPr>
            <w:r w:rsidDel="00000000" w:rsidR="00000000" w:rsidRPr="00000000">
              <w:rPr>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practices;</w:t>
            </w:r>
          </w:p>
          <w:p w:rsidR="00000000" w:rsidDel="00000000" w:rsidP="00000000" w:rsidRDefault="00000000" w:rsidRPr="00000000" w14:paraId="0000042C">
            <w:pPr>
              <w:keepLines w:val="1"/>
              <w:spacing w:after="240" w:before="240" w:lineRule="auto"/>
              <w:ind w:left="4680" w:hanging="1080"/>
              <w:rPr/>
            </w:pPr>
            <w:r w:rsidDel="00000000" w:rsidR="00000000" w:rsidRPr="00000000">
              <w:rPr>
                <w:rtl w:val="0"/>
              </w:rPr>
              <w:t xml:space="preserve">(v)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procedures;</w:t>
            </w:r>
          </w:p>
          <w:p w:rsidR="00000000" w:rsidDel="00000000" w:rsidP="00000000" w:rsidRDefault="00000000" w:rsidRPr="00000000" w14:paraId="0000042D">
            <w:pPr>
              <w:keepLines w:val="1"/>
              <w:spacing w:after="240" w:before="240" w:lineRule="auto"/>
              <w:ind w:left="4680" w:hanging="1080"/>
              <w:rPr/>
            </w:pPr>
            <w:r w:rsidDel="00000000" w:rsidR="00000000" w:rsidRPr="00000000">
              <w:rPr>
                <w:rtl w:val="0"/>
              </w:rPr>
              <w:t xml:space="preserve">(vi)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processes; and</w:t>
            </w:r>
          </w:p>
          <w:p w:rsidR="00000000" w:rsidDel="00000000" w:rsidP="00000000" w:rsidRDefault="00000000" w:rsidRPr="00000000" w14:paraId="0000042E">
            <w:pPr>
              <w:keepLines w:val="1"/>
              <w:spacing w:after="240" w:before="240" w:lineRule="auto"/>
              <w:ind w:left="4680" w:hanging="1080"/>
              <w:rPr/>
            </w:pPr>
            <w:r w:rsidDel="00000000" w:rsidR="00000000" w:rsidRPr="00000000">
              <w:rPr>
                <w:rtl w:val="0"/>
              </w:rPr>
              <w:t xml:space="preserve">(vii)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resources;</w:t>
            </w:r>
          </w:p>
        </w:tc>
      </w:tr>
      <w:tr>
        <w:trPr>
          <w:cantSplit w:val="0"/>
          <w:trHeight w:val="84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2F">
            <w:pPr>
              <w:keepLines w:val="1"/>
              <w:ind w:left="720" w:firstLine="0"/>
              <w:rPr>
                <w:b w:val="1"/>
              </w:rPr>
            </w:pPr>
            <w:r w:rsidDel="00000000" w:rsidR="00000000" w:rsidRPr="00000000">
              <w:rPr>
                <w:b w:val="1"/>
                <w:rtl w:val="0"/>
              </w:rPr>
              <w:t xml:space="preserve">“Third-party Tool”</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30">
            <w:pPr>
              <w:keepLines w:val="1"/>
              <w:spacing w:after="240" w:before="240" w:lineRule="auto"/>
              <w:ind w:left="720" w:firstLine="0"/>
              <w:rPr/>
            </w:pPr>
            <w:r w:rsidDel="00000000" w:rsidR="00000000" w:rsidRPr="00000000">
              <w:rPr>
                <w:rtl w:val="0"/>
              </w:rPr>
              <w:t xml:space="preserve">means any software used by the Supplier by which the Government Data is accessed, analysed or modified, or some form of operation is performed on it;</w:t>
            </w:r>
          </w:p>
        </w:tc>
      </w:tr>
      <w:tr>
        <w:trPr>
          <w:cantSplit w:val="0"/>
          <w:trHeight w:val="27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31">
            <w:pPr>
              <w:keepLines w:val="1"/>
              <w:ind w:left="720" w:firstLine="0"/>
              <w:rPr>
                <w:b w:val="1"/>
              </w:rPr>
            </w:pPr>
            <w:r w:rsidDel="00000000" w:rsidR="00000000" w:rsidRPr="00000000">
              <w:rPr>
                <w:b w:val="1"/>
                <w:rtl w:val="0"/>
              </w:rPr>
              <w:t xml:space="preserve">"UKAS-recognised Certification Body"</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432">
            <w:pPr>
              <w:keepLines w:val="1"/>
              <w:spacing w:after="240" w:before="240" w:lineRule="auto"/>
              <w:ind w:left="720" w:firstLine="0"/>
              <w:rPr/>
            </w:pPr>
            <w:r w:rsidDel="00000000" w:rsidR="00000000" w:rsidRPr="00000000">
              <w:rPr>
                <w:rtl w:val="0"/>
              </w:rPr>
              <w:t xml:space="preserve">means:</w:t>
            </w:r>
          </w:p>
          <w:p w:rsidR="00000000" w:rsidDel="00000000" w:rsidP="00000000" w:rsidRDefault="00000000" w:rsidRPr="00000000" w14:paraId="00000433">
            <w:pPr>
              <w:keepLines w:val="1"/>
              <w:ind w:left="2160" w:hanging="72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 organisation accredited by UKAS to provide certification of ISO/IEC27001:2013 and/or ISO/IEC27001:2022; or</w:t>
            </w:r>
          </w:p>
          <w:p w:rsidR="00000000" w:rsidDel="00000000" w:rsidP="00000000" w:rsidRDefault="00000000" w:rsidRPr="00000000" w14:paraId="00000434">
            <w:pPr>
              <w:keepLines w:val="1"/>
              <w:ind w:left="2160" w:hanging="720"/>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rsidR="00000000" w:rsidDel="00000000" w:rsidP="00000000" w:rsidRDefault="00000000" w:rsidRPr="00000000" w14:paraId="00000435">
      <w:pPr>
        <w:pStyle w:val="Heading1"/>
        <w:keepNext w:val="0"/>
        <w:keepLines w:val="1"/>
        <w:numPr>
          <w:ilvl w:val="0"/>
          <w:numId w:val="1"/>
        </w:numPr>
        <w:spacing w:before="480" w:lineRule="auto"/>
        <w:ind w:left="851" w:hanging="360"/>
        <w:jc w:val="center"/>
        <w:rPr>
          <w:smallCaps w:val="0"/>
          <w:sz w:val="46"/>
          <w:szCs w:val="46"/>
        </w:rPr>
      </w:pPr>
      <w:bookmarkStart w:colFirst="0" w:colLast="0" w:name="_heading=h.main6smryij" w:id="162"/>
      <w:bookmarkEnd w:id="162"/>
      <w:r w:rsidDel="00000000" w:rsidR="00000000" w:rsidRPr="00000000">
        <w:rPr>
          <w:smallCaps w:val="0"/>
          <w:sz w:val="46"/>
          <w:szCs w:val="46"/>
          <w:rtl w:val="0"/>
        </w:rPr>
        <w:t xml:space="preserve">Part One: Core Requirements</w:t>
      </w:r>
    </w:p>
    <w:p w:rsidR="00000000" w:rsidDel="00000000" w:rsidP="00000000" w:rsidRDefault="00000000" w:rsidRPr="00000000" w14:paraId="00000436">
      <w:pPr>
        <w:keepLines w:val="1"/>
        <w:spacing w:after="240" w:before="240" w:lineRule="auto"/>
        <w:ind w:left="1440" w:hanging="720"/>
        <w:jc w:val="both"/>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HANDLING GOVERNMENT DAta</w:t>
      </w:r>
    </w:p>
    <w:p w:rsidR="00000000" w:rsidDel="00000000" w:rsidP="00000000" w:rsidRDefault="00000000" w:rsidRPr="00000000" w14:paraId="00000437">
      <w:pPr>
        <w:keepLines w:val="1"/>
        <w:spacing w:after="240" w:before="240" w:lineRule="auto"/>
        <w:jc w:val="both"/>
        <w:rPr/>
      </w:pPr>
      <w:r w:rsidDel="00000000" w:rsidR="00000000" w:rsidRPr="00000000">
        <w:rPr>
          <w:rtl w:val="0"/>
        </w:rPr>
        <w:t xml:space="preserve">3.1</w:t>
      </w:r>
      <w:r w:rsidDel="00000000" w:rsidR="00000000" w:rsidRPr="00000000">
        <w:rPr>
          <w:sz w:val="14"/>
          <w:szCs w:val="14"/>
          <w:rtl w:val="0"/>
        </w:rPr>
        <w:t xml:space="preserve">  </w:t>
      </w:r>
      <w:r w:rsidDel="00000000" w:rsidR="00000000" w:rsidRPr="00000000">
        <w:rPr>
          <w:rtl w:val="0"/>
        </w:rPr>
        <w:t xml:space="preserve">The Supplier acknowledges that it:</w:t>
      </w:r>
    </w:p>
    <w:p w:rsidR="00000000" w:rsidDel="00000000" w:rsidP="00000000" w:rsidRDefault="00000000" w:rsidRPr="00000000" w14:paraId="00000438">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must only Handle Government Data that is classified as OFFICIAL; and</w:t>
      </w:r>
    </w:p>
    <w:p w:rsidR="00000000" w:rsidDel="00000000" w:rsidP="00000000" w:rsidRDefault="00000000" w:rsidRPr="00000000" w14:paraId="00000439">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must not Handle Government Data that is classified as SECRET or TOP SECRET.</w:t>
      </w:r>
    </w:p>
    <w:p w:rsidR="00000000" w:rsidDel="00000000" w:rsidP="00000000" w:rsidRDefault="00000000" w:rsidRPr="00000000" w14:paraId="0000043A">
      <w:pPr>
        <w:keepLines w:val="1"/>
        <w:spacing w:after="240" w:before="240" w:lineRule="auto"/>
        <w:jc w:val="both"/>
        <w:rPr/>
      </w:pPr>
      <w:r w:rsidDel="00000000" w:rsidR="00000000" w:rsidRPr="00000000">
        <w:rPr>
          <w:rtl w:val="0"/>
        </w:rPr>
        <w:t xml:space="preserve">3.2</w:t>
      </w:r>
      <w:r w:rsidDel="00000000" w:rsidR="00000000" w:rsidRPr="00000000">
        <w:rPr>
          <w:sz w:val="14"/>
          <w:szCs w:val="14"/>
          <w:rtl w:val="0"/>
        </w:rPr>
        <w:t xml:space="preserve">  </w:t>
      </w:r>
      <w:r w:rsidDel="00000000" w:rsidR="00000000" w:rsidRPr="00000000">
        <w:rPr>
          <w:rtl w:val="0"/>
        </w:rPr>
        <w:t xml:space="preserve">The Supplier must:</w:t>
      </w:r>
    </w:p>
    <w:p w:rsidR="00000000" w:rsidDel="00000000" w:rsidP="00000000" w:rsidRDefault="00000000" w:rsidRPr="00000000" w14:paraId="0000043B">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not alter the classification of any Government Data.</w:t>
      </w:r>
    </w:p>
    <w:p w:rsidR="00000000" w:rsidDel="00000000" w:rsidP="00000000" w:rsidRDefault="00000000" w:rsidRPr="00000000" w14:paraId="0000043C">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if it becomes aware that it has Handled any Government Data classified as SECRET or TOP SECRET the Supplier must:</w:t>
      </w:r>
    </w:p>
    <w:p w:rsidR="00000000" w:rsidDel="00000000" w:rsidP="00000000" w:rsidRDefault="00000000" w:rsidRPr="00000000" w14:paraId="0000043D">
      <w:pPr>
        <w:keepLines w:val="1"/>
        <w:spacing w:after="240" w:before="240" w:lineRule="auto"/>
        <w:ind w:left="2420" w:hanging="120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immediately inform the Buyer; and</w:t>
      </w:r>
    </w:p>
    <w:p w:rsidR="00000000" w:rsidDel="00000000" w:rsidP="00000000" w:rsidRDefault="00000000" w:rsidRPr="00000000" w14:paraId="0000043E">
      <w:pPr>
        <w:keepLines w:val="1"/>
        <w:spacing w:after="240" w:before="240" w:lineRule="auto"/>
        <w:ind w:left="2420" w:hanging="12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follow any instructions from the Buyer concerning the Government Data.</w:t>
      </w:r>
    </w:p>
    <w:p w:rsidR="00000000" w:rsidDel="00000000" w:rsidP="00000000" w:rsidRDefault="00000000" w:rsidRPr="00000000" w14:paraId="0000043F">
      <w:pPr>
        <w:keepLines w:val="1"/>
        <w:spacing w:after="240" w:before="240" w:lineRule="auto"/>
        <w:jc w:val="both"/>
        <w:rPr/>
      </w:pPr>
      <w:r w:rsidDel="00000000" w:rsidR="00000000" w:rsidRPr="00000000">
        <w:rPr>
          <w:rtl w:val="0"/>
        </w:rPr>
        <w:t xml:space="preserve">3.3</w:t>
      </w:r>
      <w:r w:rsidDel="00000000" w:rsidR="00000000" w:rsidRPr="00000000">
        <w:rPr>
          <w:sz w:val="14"/>
          <w:szCs w:val="14"/>
          <w:rtl w:val="0"/>
        </w:rPr>
        <w:t xml:space="preserve">  </w:t>
      </w:r>
      <w:r w:rsidDel="00000000" w:rsidR="00000000" w:rsidRPr="00000000">
        <w:rPr>
          <w:rtl w:val="0"/>
        </w:rPr>
        <w:t xml:space="preserve">The Supplier must, and must ensure that Sub-contractors and Supplier Staff, when Handling Government Data, comply with:</w:t>
      </w:r>
    </w:p>
    <w:p w:rsidR="00000000" w:rsidDel="00000000" w:rsidP="00000000" w:rsidRDefault="00000000" w:rsidRPr="00000000" w14:paraId="00000440">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the Expected Behaviours; and</w:t>
      </w:r>
    </w:p>
    <w:p w:rsidR="00000000" w:rsidDel="00000000" w:rsidP="00000000" w:rsidRDefault="00000000" w:rsidRPr="00000000" w14:paraId="00000441">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the Security Controls.</w:t>
      </w:r>
    </w:p>
    <w:p w:rsidR="00000000" w:rsidDel="00000000" w:rsidP="00000000" w:rsidRDefault="00000000" w:rsidRPr="00000000" w14:paraId="00000442">
      <w:pPr>
        <w:keepLines w:val="1"/>
        <w:spacing w:after="240" w:before="240" w:lineRule="auto"/>
        <w:ind w:left="1440" w:hanging="720"/>
        <w:jc w:val="both"/>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Certification Requirements</w:t>
      </w:r>
    </w:p>
    <w:p w:rsidR="00000000" w:rsidDel="00000000" w:rsidP="00000000" w:rsidRDefault="00000000" w:rsidRPr="00000000" w14:paraId="00000443">
      <w:pPr>
        <w:keepLines w:val="1"/>
        <w:spacing w:after="240" w:before="240" w:lineRule="auto"/>
        <w:ind w:left="1440" w:hanging="720"/>
        <w:jc w:val="both"/>
        <w:rPr/>
      </w:pPr>
      <w:r w:rsidDel="00000000" w:rsidR="00000000" w:rsidRPr="00000000">
        <w:rPr>
          <w:rtl w:val="0"/>
        </w:rPr>
        <w:t xml:space="preserve">4.1</w:t>
      </w:r>
      <w:r w:rsidDel="00000000" w:rsidR="00000000" w:rsidRPr="00000000">
        <w:rPr>
          <w:sz w:val="14"/>
          <w:szCs w:val="14"/>
          <w:rtl w:val="0"/>
        </w:rPr>
        <w:t xml:space="preserve">           </w:t>
      </w:r>
      <w:r w:rsidDel="00000000" w:rsidR="00000000" w:rsidRPr="00000000">
        <w:rPr>
          <w:rtl w:val="0"/>
        </w:rPr>
        <w:t xml:space="preserve">Where the Buyer has not specified Certifications under Paragraph 1, the Supplier must ensure that it and any Subcontractors that Handle Government Data are certified as compliant with Cyber Essentials (or equivalent).</w:t>
      </w:r>
    </w:p>
    <w:p w:rsidR="00000000" w:rsidDel="00000000" w:rsidP="00000000" w:rsidRDefault="00000000" w:rsidRPr="00000000" w14:paraId="00000444">
      <w:pPr>
        <w:keepLines w:val="1"/>
        <w:spacing w:after="240" w:before="240" w:lineRule="auto"/>
        <w:ind w:left="1440" w:hanging="720"/>
        <w:jc w:val="both"/>
        <w:rPr/>
      </w:pPr>
      <w:r w:rsidDel="00000000" w:rsidR="00000000" w:rsidRPr="00000000">
        <w:rPr>
          <w:rtl w:val="0"/>
        </w:rPr>
        <w:t xml:space="preserve">4.2</w:t>
      </w:r>
      <w:r w:rsidDel="00000000" w:rsidR="00000000" w:rsidRPr="00000000">
        <w:rPr>
          <w:sz w:val="14"/>
          <w:szCs w:val="14"/>
          <w:rtl w:val="0"/>
        </w:rPr>
        <w:t xml:space="preserve">           </w:t>
      </w:r>
      <w:r w:rsidDel="00000000" w:rsidR="00000000" w:rsidRPr="00000000">
        <w:rPr>
          <w:rtl w:val="0"/>
        </w:rPr>
        <w:t xml:space="preserve">Where the Buyer has specified Certifications under Paragraph 1, the Supplier must ensure that both:</w:t>
      </w:r>
    </w:p>
    <w:p w:rsidR="00000000" w:rsidDel="00000000" w:rsidP="00000000" w:rsidRDefault="00000000" w:rsidRPr="00000000" w14:paraId="00000445">
      <w:pPr>
        <w:keepLines w:val="1"/>
        <w:spacing w:after="240" w:before="240" w:lineRule="auto"/>
        <w:jc w:val="both"/>
        <w:rPr/>
      </w:pPr>
      <w:r w:rsidDel="00000000" w:rsidR="00000000" w:rsidRPr="00000000">
        <w:rPr>
          <w:rtl w:val="0"/>
        </w:rPr>
        <w:t xml:space="preserve">(a) it; and</w:t>
      </w:r>
    </w:p>
    <w:p w:rsidR="00000000" w:rsidDel="00000000" w:rsidP="00000000" w:rsidRDefault="00000000" w:rsidRPr="00000000" w14:paraId="00000446">
      <w:pPr>
        <w:keepLines w:val="1"/>
        <w:spacing w:after="240" w:before="240" w:lineRule="auto"/>
        <w:jc w:val="both"/>
        <w:rPr>
          <w:b w:val="1"/>
          <w:sz w:val="34"/>
          <w:szCs w:val="34"/>
        </w:rPr>
      </w:pPr>
      <w:r w:rsidDel="00000000" w:rsidR="00000000" w:rsidRPr="00000000">
        <w:rPr>
          <w:rtl w:val="0"/>
        </w:rPr>
        <w:t xml:space="preserve">(b) any Subcontractor that Processes Government Data, are certified as compliant with the Certifications specified by the Buyer in Paragraph 1 (or equivalent certifications):</w:t>
      </w:r>
      <w:r w:rsidDel="00000000" w:rsidR="00000000" w:rsidRPr="00000000">
        <w:rPr>
          <w:rtl w:val="0"/>
        </w:rPr>
      </w:r>
    </w:p>
    <w:p w:rsidR="00000000" w:rsidDel="00000000" w:rsidP="00000000" w:rsidRDefault="00000000" w:rsidRPr="00000000" w14:paraId="00000447">
      <w:pPr>
        <w:keepLines w:val="1"/>
        <w:spacing w:after="240" w:before="240" w:lineRule="auto"/>
        <w:ind w:left="1440" w:hanging="720"/>
        <w:jc w:val="both"/>
        <w:rPr/>
      </w:pPr>
      <w:r w:rsidDel="00000000" w:rsidR="00000000" w:rsidRPr="00000000">
        <w:rPr>
          <w:rtl w:val="0"/>
        </w:rPr>
        <w:t xml:space="preserve">4.3</w:t>
      </w:r>
      <w:r w:rsidDel="00000000" w:rsidR="00000000" w:rsidRPr="00000000">
        <w:rPr>
          <w:sz w:val="14"/>
          <w:szCs w:val="14"/>
          <w:rtl w:val="0"/>
        </w:rPr>
        <w:t xml:space="preserve">           </w:t>
      </w:r>
      <w:r w:rsidDel="00000000" w:rsidR="00000000" w:rsidRPr="00000000">
        <w:rPr>
          <w:rtl w:val="0"/>
        </w:rPr>
        <w:t xml:space="preserve">The Supplier must ensure that the specified Certifications (or their equivalent) are in place for it and any relevant Subcontractor:</w:t>
      </w:r>
    </w:p>
    <w:p w:rsidR="00000000" w:rsidDel="00000000" w:rsidP="00000000" w:rsidRDefault="00000000" w:rsidRPr="00000000" w14:paraId="00000448">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before the Supplier or any Subcontractor Handles Government Data; and</w:t>
      </w:r>
    </w:p>
    <w:p w:rsidR="00000000" w:rsidDel="00000000" w:rsidP="00000000" w:rsidRDefault="00000000" w:rsidRPr="00000000" w14:paraId="00000449">
      <w:pPr>
        <w:keepLines w:val="1"/>
        <w:spacing w:after="240" w:before="240" w:lineRule="auto"/>
        <w:ind w:left="1080" w:hanging="360"/>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throughout the Term.</w:t>
      </w:r>
    </w:p>
    <w:p w:rsidR="00000000" w:rsidDel="00000000" w:rsidP="00000000" w:rsidRDefault="00000000" w:rsidRPr="00000000" w14:paraId="0000044A">
      <w:pPr>
        <w:keepLines w:val="1"/>
        <w:spacing w:after="240" w:before="240" w:lineRule="auto"/>
        <w:ind w:left="1440" w:hanging="72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Location</w:t>
      </w:r>
    </w:p>
    <w:p w:rsidR="00000000" w:rsidDel="00000000" w:rsidP="00000000" w:rsidRDefault="00000000" w:rsidRPr="00000000" w14:paraId="0000044B">
      <w:pPr>
        <w:keepLines w:val="1"/>
        <w:spacing w:after="240" w:before="240" w:lineRule="auto"/>
        <w:ind w:left="1440" w:hanging="720"/>
        <w:jc w:val="both"/>
        <w:rPr/>
      </w:pPr>
      <w:r w:rsidDel="00000000" w:rsidR="00000000" w:rsidRPr="00000000">
        <w:rPr>
          <w:rtl w:val="0"/>
        </w:rPr>
        <w:t xml:space="preserve">5.1</w:t>
      </w:r>
      <w:r w:rsidDel="00000000" w:rsidR="00000000" w:rsidRPr="00000000">
        <w:rPr>
          <w:sz w:val="14"/>
          <w:szCs w:val="14"/>
          <w:rtl w:val="0"/>
        </w:rPr>
        <w:t xml:space="preserve">           </w:t>
      </w:r>
      <w:r w:rsidDel="00000000" w:rsidR="00000000" w:rsidRPr="00000000">
        <w:rPr>
          <w:rtl w:val="0"/>
        </w:rPr>
        <w:t xml:space="preserve">Where the Buyer has not specified any locations or territories in Paragraph 1, the Supplier must not, and ensure that Subcontractors do not store, access or Handle Government Data outside:</w:t>
      </w:r>
    </w:p>
    <w:p w:rsidR="00000000" w:rsidDel="00000000" w:rsidP="00000000" w:rsidRDefault="00000000" w:rsidRPr="00000000" w14:paraId="0000044C">
      <w:pPr>
        <w:keepLines w:val="1"/>
        <w:spacing w:after="240" w:before="240" w:lineRule="auto"/>
        <w:ind w:left="114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the United Kingdom; or</w:t>
      </w:r>
    </w:p>
    <w:p w:rsidR="00000000" w:rsidDel="00000000" w:rsidP="00000000" w:rsidRDefault="00000000" w:rsidRPr="00000000" w14:paraId="0000044D">
      <w:pPr>
        <w:keepLines w:val="1"/>
        <w:spacing w:after="240" w:before="240" w:lineRule="auto"/>
        <w:ind w:left="114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a location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44E">
      <w:pPr>
        <w:keepLines w:val="1"/>
        <w:spacing w:after="240" w:before="240" w:lineRule="auto"/>
        <w:ind w:left="1440" w:hanging="720"/>
        <w:jc w:val="both"/>
        <w:rPr/>
      </w:pPr>
      <w:r w:rsidDel="00000000" w:rsidR="00000000" w:rsidRPr="00000000">
        <w:rPr>
          <w:rtl w:val="0"/>
        </w:rPr>
        <w:t xml:space="preserve">5.2</w:t>
      </w:r>
      <w:r w:rsidDel="00000000" w:rsidR="00000000" w:rsidRPr="00000000">
        <w:rPr>
          <w:sz w:val="14"/>
          <w:szCs w:val="14"/>
          <w:rtl w:val="0"/>
        </w:rPr>
        <w:t xml:space="preserve">           </w:t>
      </w:r>
      <w:r w:rsidDel="00000000" w:rsidR="00000000" w:rsidRPr="00000000">
        <w:rPr>
          <w:rtl w:val="0"/>
        </w:rPr>
        <w:t xml:space="preserve">Where the Buyer has specified locations or territories in Paragraph 1, the Supplier must, and ensure that all Subcontractors, at all times store, access or Handle Government Data only in or from the geographic areas specified by the Buyer.</w:t>
      </w:r>
    </w:p>
    <w:p w:rsidR="00000000" w:rsidDel="00000000" w:rsidP="00000000" w:rsidRDefault="00000000" w:rsidRPr="00000000" w14:paraId="0000044F">
      <w:pPr>
        <w:keepLines w:val="1"/>
        <w:spacing w:after="240" w:before="240" w:lineRule="auto"/>
        <w:ind w:left="1440" w:hanging="720"/>
        <w:jc w:val="both"/>
        <w:rPr/>
      </w:pPr>
      <w:r w:rsidDel="00000000" w:rsidR="00000000" w:rsidRPr="00000000">
        <w:rPr>
          <w:rtl w:val="0"/>
        </w:rPr>
        <w:t xml:space="preserve">5.3</w:t>
      </w:r>
      <w:r w:rsidDel="00000000" w:rsidR="00000000" w:rsidRPr="00000000">
        <w:rPr>
          <w:sz w:val="14"/>
          <w:szCs w:val="14"/>
          <w:rtl w:val="0"/>
        </w:rPr>
        <w:t xml:space="preserve">           </w:t>
      </w:r>
      <w:r w:rsidDel="00000000" w:rsidR="00000000" w:rsidRPr="00000000">
        <w:rPr>
          <w:rtl w:val="0"/>
        </w:rPr>
        <w:t xml:space="preserve">The Supplier must, and must ensure that its Subcontractors store, access or Handle Government Data in a facility operated by an entity where:</w:t>
      </w:r>
    </w:p>
    <w:p w:rsidR="00000000" w:rsidDel="00000000" w:rsidP="00000000" w:rsidRDefault="00000000" w:rsidRPr="00000000" w14:paraId="00000450">
      <w:pPr>
        <w:keepLines w:val="1"/>
        <w:spacing w:after="240" w:before="240" w:lineRule="auto"/>
        <w:ind w:left="720" w:firstLine="0"/>
        <w:jc w:val="both"/>
        <w:rPr/>
      </w:pPr>
      <w:r w:rsidDel="00000000" w:rsidR="00000000" w:rsidRPr="00000000">
        <w:rPr>
          <w:rtl w:val="0"/>
        </w:rPr>
        <w:t xml:space="preserve">(a) the entity has entered into a binding agreement with the Supplier or Subcontractor (as applicable);(b) that binding agreement includes obligations on the entity in relation to security management at least an onerous as those relating to Subcontractors in this Annex;</w:t>
      </w:r>
    </w:p>
    <w:p w:rsidR="00000000" w:rsidDel="00000000" w:rsidP="00000000" w:rsidRDefault="00000000" w:rsidRPr="00000000" w14:paraId="00000451">
      <w:pPr>
        <w:keepLines w:val="1"/>
        <w:spacing w:after="240" w:before="240" w:lineRule="auto"/>
        <w:ind w:firstLine="720"/>
        <w:jc w:val="both"/>
        <w:rPr/>
      </w:pPr>
      <w:r w:rsidDel="00000000" w:rsidR="00000000" w:rsidRPr="00000000">
        <w:rPr>
          <w:rtl w:val="0"/>
        </w:rPr>
        <w:t xml:space="preserve">(c) the Supplier or Subcontractor has taken reasonable steps to assure itself that:</w:t>
      </w:r>
    </w:p>
    <w:p w:rsidR="00000000" w:rsidDel="00000000" w:rsidP="00000000" w:rsidRDefault="00000000" w:rsidRPr="00000000" w14:paraId="00000452">
      <w:pPr>
        <w:keepLines w:val="1"/>
        <w:spacing w:after="240" w:before="240" w:lineRule="auto"/>
        <w:ind w:left="1000" w:firstLine="440"/>
        <w:jc w:val="both"/>
        <w:rPr/>
      </w:pPr>
      <w:r w:rsidDel="00000000" w:rsidR="00000000" w:rsidRPr="00000000">
        <w:rPr>
          <w:rtl w:val="0"/>
        </w:rPr>
        <w:t xml:space="preserve">(i) the entity complies with the binding agreement; and</w:t>
      </w:r>
    </w:p>
    <w:p w:rsidR="00000000" w:rsidDel="00000000" w:rsidP="00000000" w:rsidRDefault="00000000" w:rsidRPr="00000000" w14:paraId="00000453">
      <w:pPr>
        <w:keepLines w:val="1"/>
        <w:spacing w:after="240" w:before="240" w:lineRule="auto"/>
        <w:ind w:left="1800" w:firstLine="0"/>
        <w:jc w:val="both"/>
        <w:rPr/>
      </w:pPr>
      <w:r w:rsidDel="00000000" w:rsidR="00000000" w:rsidRPr="00000000">
        <w:rPr>
          <w:rtl w:val="0"/>
        </w:rPr>
        <w:t xml:space="preserve">(ii) the Subcontractor’s system has in place appropriate technical and organisational measures to ensure that the Subcontractor will store, access, manage and/or Process the Government Data as required by this Annex;</w:t>
      </w:r>
    </w:p>
    <w:p w:rsidR="00000000" w:rsidDel="00000000" w:rsidP="00000000" w:rsidRDefault="00000000" w:rsidRPr="00000000" w14:paraId="00000454">
      <w:pPr>
        <w:keepLines w:val="1"/>
        <w:spacing w:after="240" w:before="240" w:lineRule="auto"/>
        <w:ind w:left="2880" w:hanging="1080"/>
        <w:jc w:val="both"/>
        <w:rPr/>
      </w:pPr>
      <w:r w:rsidDel="00000000" w:rsidR="00000000" w:rsidRPr="00000000">
        <w:rPr>
          <w:rtl w:val="0"/>
        </w:rPr>
        <w:t xml:space="preserve">5.3.1</w:t>
      </w:r>
      <w:r w:rsidDel="00000000" w:rsidR="00000000" w:rsidRPr="00000000">
        <w:rPr>
          <w:sz w:val="14"/>
          <w:szCs w:val="14"/>
          <w:rtl w:val="0"/>
        </w:rPr>
        <w:t xml:space="preserve">               </w:t>
      </w:r>
      <w:r w:rsidDel="00000000" w:rsidR="00000000" w:rsidRPr="00000000">
        <w:rPr>
          <w:rtl w:val="0"/>
        </w:rPr>
        <w:t xml:space="preserve">the Buyer has not given the Supplier a Prohibition Notice under Paragraph 4.4.</w:t>
      </w:r>
    </w:p>
    <w:p w:rsidR="00000000" w:rsidDel="00000000" w:rsidP="00000000" w:rsidRDefault="00000000" w:rsidRPr="00000000" w14:paraId="00000455">
      <w:pPr>
        <w:keepLines w:val="1"/>
        <w:spacing w:after="240" w:before="240" w:lineRule="auto"/>
        <w:ind w:left="1440" w:hanging="720"/>
        <w:jc w:val="both"/>
        <w:rPr/>
      </w:pPr>
      <w:r w:rsidDel="00000000" w:rsidR="00000000" w:rsidRPr="00000000">
        <w:rPr>
          <w:rtl w:val="0"/>
        </w:rPr>
        <w:t xml:space="preserve">5.4</w:t>
      </w:r>
      <w:r w:rsidDel="00000000" w:rsidR="00000000" w:rsidRPr="00000000">
        <w:rPr>
          <w:sz w:val="14"/>
          <w:szCs w:val="14"/>
          <w:rtl w:val="0"/>
        </w:rPr>
        <w:t xml:space="preserve">           </w:t>
      </w:r>
      <w:r w:rsidDel="00000000" w:rsidR="00000000" w:rsidRPr="00000000">
        <w:rPr>
          <w:rtl w:val="0"/>
        </w:rPr>
        <w:t xml:space="preserve">The Buyer may by notice in writing at any time give notice to the Supplier that it and its Subcontractors must not undertake or permit to be undertaken the storage, accessing or Processing of Government Data in one or more countries or territories (a “</w:t>
      </w:r>
      <w:r w:rsidDel="00000000" w:rsidR="00000000" w:rsidRPr="00000000">
        <w:rPr>
          <w:b w:val="1"/>
          <w:rtl w:val="0"/>
        </w:rPr>
        <w:t xml:space="preserve">Prohibition Notice</w:t>
      </w:r>
      <w:r w:rsidDel="00000000" w:rsidR="00000000" w:rsidRPr="00000000">
        <w:rPr>
          <w:rtl w:val="0"/>
        </w:rPr>
        <w:t xml:space="preserve">”).</w:t>
      </w:r>
    </w:p>
    <w:p w:rsidR="00000000" w:rsidDel="00000000" w:rsidP="00000000" w:rsidRDefault="00000000" w:rsidRPr="00000000" w14:paraId="00000456">
      <w:pPr>
        <w:keepLines w:val="1"/>
        <w:spacing w:after="240" w:before="240" w:lineRule="auto"/>
        <w:ind w:left="1440" w:hanging="720"/>
        <w:jc w:val="both"/>
        <w:rPr/>
      </w:pPr>
      <w:r w:rsidDel="00000000" w:rsidR="00000000" w:rsidRPr="00000000">
        <w:rPr>
          <w:rtl w:val="0"/>
        </w:rPr>
        <w:t xml:space="preserve">5.5</w:t>
      </w:r>
      <w:r w:rsidDel="00000000" w:rsidR="00000000" w:rsidRPr="00000000">
        <w:rPr>
          <w:sz w:val="14"/>
          <w:szCs w:val="14"/>
          <w:rtl w:val="0"/>
        </w:rPr>
        <w:t xml:space="preserve">           </w:t>
      </w:r>
      <w:r w:rsidDel="00000000" w:rsidR="00000000" w:rsidRPr="00000000">
        <w:rPr>
          <w:rtl w:val="0"/>
        </w:rPr>
        <w:t xml:space="preserve">Where the Supplier must and must ensure Subcontractors comply with the requirements of a Prohibition Notice within 40 Working Days of the date of the notice.</w:t>
      </w:r>
    </w:p>
    <w:p w:rsidR="00000000" w:rsidDel="00000000" w:rsidP="00000000" w:rsidRDefault="00000000" w:rsidRPr="00000000" w14:paraId="00000457">
      <w:pPr>
        <w:keepLines w:val="1"/>
        <w:spacing w:after="240" w:before="240" w:lineRule="auto"/>
        <w:ind w:left="1440" w:hanging="720"/>
        <w:jc w:val="both"/>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Staff vetting</w:t>
      </w:r>
    </w:p>
    <w:p w:rsidR="00000000" w:rsidDel="00000000" w:rsidP="00000000" w:rsidRDefault="00000000" w:rsidRPr="00000000" w14:paraId="00000458">
      <w:pPr>
        <w:keepLines w:val="1"/>
        <w:spacing w:after="240" w:before="240" w:lineRule="auto"/>
        <w:ind w:left="1440" w:hanging="720"/>
        <w:jc w:val="both"/>
        <w:rPr/>
      </w:pPr>
      <w:r w:rsidDel="00000000" w:rsidR="00000000" w:rsidRPr="00000000">
        <w:rPr>
          <w:rtl w:val="0"/>
        </w:rPr>
        <w:t xml:space="preserve">6.1</w:t>
      </w:r>
      <w:r w:rsidDel="00000000" w:rsidR="00000000" w:rsidRPr="00000000">
        <w:rPr>
          <w:sz w:val="14"/>
          <w:szCs w:val="14"/>
          <w:rtl w:val="0"/>
        </w:rPr>
        <w:t xml:space="preserve">           </w:t>
      </w:r>
      <w:r w:rsidDel="00000000" w:rsidR="00000000" w:rsidRPr="00000000">
        <w:rPr>
          <w:rtl w:val="0"/>
        </w:rPr>
        <w:t xml:space="preserve">The Supplier must not allow Supplier Staff, and must ensure that Subcontractors do not allow Subcontractor Staff, to access or Handle Government Data, if that person:</w:t>
      </w:r>
    </w:p>
    <w:p w:rsidR="00000000" w:rsidDel="00000000" w:rsidP="00000000" w:rsidRDefault="00000000" w:rsidRPr="00000000" w14:paraId="00000459">
      <w:pPr>
        <w:keepLines w:val="1"/>
        <w:spacing w:after="240" w:before="240" w:lineRule="auto"/>
        <w:ind w:left="720" w:firstLine="0"/>
        <w:jc w:val="both"/>
        <w:rPr/>
      </w:pPr>
      <w:r w:rsidDel="00000000" w:rsidR="00000000" w:rsidRPr="00000000">
        <w:rPr>
          <w:rtl w:val="0"/>
        </w:rPr>
        <w:t xml:space="preserve">(a) has not completed the Staff Vetting Procedure; or</w:t>
      </w:r>
    </w:p>
    <w:p w:rsidR="00000000" w:rsidDel="00000000" w:rsidP="00000000" w:rsidRDefault="00000000" w:rsidRPr="00000000" w14:paraId="0000045A">
      <w:pPr>
        <w:keepLines w:val="1"/>
        <w:spacing w:after="240" w:before="240" w:lineRule="auto"/>
        <w:ind w:firstLine="720"/>
        <w:jc w:val="both"/>
        <w:rPr/>
      </w:pPr>
      <w:r w:rsidDel="00000000" w:rsidR="00000000" w:rsidRPr="00000000">
        <w:rPr>
          <w:rtl w:val="0"/>
        </w:rPr>
        <w:t xml:space="preserve">(b) where no Staff Vetting Procedure is specified in the Order Form:</w:t>
      </w:r>
    </w:p>
    <w:p w:rsidR="00000000" w:rsidDel="00000000" w:rsidP="00000000" w:rsidRDefault="00000000" w:rsidRPr="00000000" w14:paraId="0000045B">
      <w:pPr>
        <w:keepLines w:val="1"/>
        <w:spacing w:after="240" w:before="240" w:lineRule="auto"/>
        <w:ind w:left="2540" w:firstLine="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has not undergone the checks required for the BPSS to verify:</w:t>
      </w:r>
    </w:p>
    <w:p w:rsidR="00000000" w:rsidDel="00000000" w:rsidP="00000000" w:rsidRDefault="00000000" w:rsidRPr="00000000" w14:paraId="0000045C">
      <w:pPr>
        <w:keepLines w:val="1"/>
        <w:spacing w:after="240" w:before="240" w:lineRule="auto"/>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the individual’s identity;</w:t>
      </w:r>
    </w:p>
    <w:p w:rsidR="00000000" w:rsidDel="00000000" w:rsidP="00000000" w:rsidRDefault="00000000" w:rsidRPr="00000000" w14:paraId="0000045D">
      <w:pPr>
        <w:keepLines w:val="1"/>
        <w:spacing w:after="240" w:before="240" w:lineRule="auto"/>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where that individual will work in the United Kingdom, the individual’s nationality and immigration status so as to demonstrate that they have a right to work in the United Kingdom; and</w:t>
      </w:r>
    </w:p>
    <w:p w:rsidR="00000000" w:rsidDel="00000000" w:rsidP="00000000" w:rsidRDefault="00000000" w:rsidRPr="00000000" w14:paraId="0000045E">
      <w:pPr>
        <w:keepLines w:val="1"/>
        <w:spacing w:after="240" w:before="240" w:lineRule="auto"/>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the individual’s previous employment history; and</w:t>
      </w:r>
    </w:p>
    <w:p w:rsidR="00000000" w:rsidDel="00000000" w:rsidP="00000000" w:rsidRDefault="00000000" w:rsidRPr="00000000" w14:paraId="0000045F">
      <w:pPr>
        <w:keepLines w:val="1"/>
        <w:spacing w:after="240" w:before="240" w:lineRule="auto"/>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that the individual has no Relevant Convictions; and</w:t>
      </w:r>
    </w:p>
    <w:p w:rsidR="00000000" w:rsidDel="00000000" w:rsidP="00000000" w:rsidRDefault="00000000" w:rsidRPr="00000000" w14:paraId="00000460">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national security vetting clearance to the level specified by the Authority for such individuals or such roles as the Authority may specify.</w:t>
      </w:r>
    </w:p>
    <w:p w:rsidR="00000000" w:rsidDel="00000000" w:rsidP="00000000" w:rsidRDefault="00000000" w:rsidRPr="00000000" w14:paraId="00000461">
      <w:pPr>
        <w:keepLines w:val="1"/>
        <w:spacing w:after="240" w:before="240" w:lineRule="auto"/>
        <w:rPr/>
      </w:pPr>
      <w:r w:rsidDel="00000000" w:rsidR="00000000" w:rsidRPr="00000000">
        <w:rPr>
          <w:rtl w:val="0"/>
        </w:rPr>
        <w:t xml:space="preserve">6.2</w:t>
      </w:r>
      <w:r w:rsidDel="00000000" w:rsidR="00000000" w:rsidRPr="00000000">
        <w:rPr>
          <w:sz w:val="14"/>
          <w:szCs w:val="14"/>
          <w:rtl w:val="0"/>
        </w:rPr>
        <w:t xml:space="preserve">  </w:t>
      </w:r>
      <w:r w:rsidDel="00000000" w:rsidR="00000000" w:rsidRPr="00000000">
        <w:rPr>
          <w:rtl w:val="0"/>
        </w:rPr>
        <w:t xml:space="preserve">Where the Supplier considers it cannot ensure that a Sub-contractor will undertake the relevant security checks on any Sub-contractor Staff, it must:</w:t>
      </w:r>
    </w:p>
    <w:p w:rsidR="00000000" w:rsidDel="00000000" w:rsidP="00000000" w:rsidRDefault="00000000" w:rsidRPr="00000000" w14:paraId="00000462">
      <w:pPr>
        <w:keepLines w:val="1"/>
        <w:spacing w:after="240" w:before="240" w:lineRule="auto"/>
        <w:ind w:left="1080" w:hanging="360"/>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as soon as practicable, and in any event within 20 Working Days of becoming aware of the issue, notify the Buyer;</w:t>
      </w:r>
    </w:p>
    <w:p w:rsidR="00000000" w:rsidDel="00000000" w:rsidP="00000000" w:rsidRDefault="00000000" w:rsidRPr="00000000" w14:paraId="00000463">
      <w:pPr>
        <w:keepLines w:val="1"/>
        <w:spacing w:after="240" w:before="240" w:lineRule="auto"/>
        <w:ind w:left="1080" w:hanging="360"/>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provide such information relating to the Sub-contractor, its vetting processes and the roles the affected Sub-contractor staff will perform as the Buyer reasonably requires; and</w:t>
      </w:r>
    </w:p>
    <w:p w:rsidR="00000000" w:rsidDel="00000000" w:rsidP="00000000" w:rsidRDefault="00000000" w:rsidRPr="00000000" w14:paraId="00000464">
      <w:pPr>
        <w:keepLines w:val="1"/>
        <w:spacing w:after="240" w:before="240" w:lineRule="auto"/>
        <w:ind w:left="1080" w:hanging="360"/>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comply, at the Supplier's cost, with all directions the Buyer may provide concerning the vetting of the affected Sub-contractor Staff and the management of the Sub-contract.</w:t>
      </w:r>
    </w:p>
    <w:p w:rsidR="00000000" w:rsidDel="00000000" w:rsidP="00000000" w:rsidRDefault="00000000" w:rsidRPr="00000000" w14:paraId="00000465">
      <w:pPr>
        <w:keepLines w:val="1"/>
        <w:spacing w:after="240" w:before="240" w:lineRule="auto"/>
        <w:ind w:left="1440" w:hanging="720"/>
        <w:jc w:val="both"/>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Supplier assurance letter</w:t>
      </w:r>
    </w:p>
    <w:p w:rsidR="00000000" w:rsidDel="00000000" w:rsidP="00000000" w:rsidRDefault="00000000" w:rsidRPr="00000000" w14:paraId="00000466">
      <w:pPr>
        <w:keepLines w:val="1"/>
        <w:spacing w:after="240" w:before="240" w:lineRule="auto"/>
        <w:ind w:left="1440" w:hanging="720"/>
        <w:jc w:val="both"/>
        <w:rPr/>
      </w:pPr>
      <w:r w:rsidDel="00000000" w:rsidR="00000000" w:rsidRPr="00000000">
        <w:rPr>
          <w:rtl w:val="0"/>
        </w:rPr>
        <w:t xml:space="preserve">7.1</w:t>
      </w:r>
      <w:r w:rsidDel="00000000" w:rsidR="00000000" w:rsidRPr="00000000">
        <w:rPr>
          <w:sz w:val="14"/>
          <w:szCs w:val="14"/>
          <w:rtl w:val="0"/>
        </w:rPr>
        <w:t xml:space="preserve">          </w:t>
      </w:r>
      <w:r w:rsidDel="00000000" w:rsidR="00000000" w:rsidRPr="00000000">
        <w:rPr>
          <w:rtl w:val="0"/>
        </w:rPr>
        <w:t xml:space="preserve">The Supplier must, no later than the last day of each Contract Year, provide to the Buyer a letter from its chief technology officer (or equivalent officer) confirming that, having made due and careful enquiry:</w:t>
      </w:r>
    </w:p>
    <w:p w:rsidR="00000000" w:rsidDel="00000000" w:rsidP="00000000" w:rsidRDefault="00000000" w:rsidRPr="00000000" w14:paraId="00000467">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the Supplier has in the previous year carried out all tests and has in place all procedures required in relation to security matters required by this Contract;</w:t>
      </w:r>
    </w:p>
    <w:p w:rsidR="00000000" w:rsidDel="00000000" w:rsidP="00000000" w:rsidRDefault="00000000" w:rsidRPr="00000000" w14:paraId="00000468">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it has fully complied with all requirements of this Annex; and</w:t>
      </w:r>
    </w:p>
    <w:p w:rsidR="00000000" w:rsidDel="00000000" w:rsidP="00000000" w:rsidRDefault="00000000" w:rsidRPr="00000000" w14:paraId="00000469">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all Subcontractors have complied with the requirements of this Annex with which the Supplier is required to ensure they comply;</w:t>
      </w:r>
    </w:p>
    <w:p w:rsidR="00000000" w:rsidDel="00000000" w:rsidP="00000000" w:rsidRDefault="00000000" w:rsidRPr="00000000" w14:paraId="0000046A">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the Supplier considers that its security and risk mitigation procedures remain effective.</w:t>
      </w:r>
    </w:p>
    <w:p w:rsidR="00000000" w:rsidDel="00000000" w:rsidP="00000000" w:rsidRDefault="00000000" w:rsidRPr="00000000" w14:paraId="0000046B">
      <w:pPr>
        <w:keepLines w:val="1"/>
        <w:spacing w:after="240" w:before="240" w:lineRule="auto"/>
        <w:ind w:left="1440" w:hanging="720"/>
        <w:jc w:val="both"/>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Assurance</w:t>
      </w:r>
    </w:p>
    <w:p w:rsidR="00000000" w:rsidDel="00000000" w:rsidP="00000000" w:rsidRDefault="00000000" w:rsidRPr="00000000" w14:paraId="0000046C">
      <w:pPr>
        <w:keepLines w:val="1"/>
        <w:spacing w:after="240" w:before="240" w:lineRule="auto"/>
        <w:ind w:left="1440" w:hanging="720"/>
        <w:jc w:val="both"/>
        <w:rPr/>
      </w:pPr>
      <w:r w:rsidDel="00000000" w:rsidR="00000000" w:rsidRPr="00000000">
        <w:rPr>
          <w:rtl w:val="0"/>
        </w:rPr>
        <w:t xml:space="preserve">8.1</w:t>
      </w:r>
      <w:r w:rsidDel="00000000" w:rsidR="00000000" w:rsidRPr="00000000">
        <w:rPr>
          <w:sz w:val="14"/>
          <w:szCs w:val="14"/>
          <w:rtl w:val="0"/>
        </w:rPr>
        <w:t xml:space="preserve">           </w:t>
      </w:r>
      <w:r w:rsidDel="00000000" w:rsidR="00000000" w:rsidRPr="00000000">
        <w:rPr>
          <w:rtl w:val="0"/>
        </w:rPr>
        <w:t xml:space="preserve">The Supplier must provide such information and documents as the Buyer may request in order to demonstrate the Supplier’s and any Subcontractors’ compliance with this Annex.</w:t>
      </w:r>
    </w:p>
    <w:p w:rsidR="00000000" w:rsidDel="00000000" w:rsidP="00000000" w:rsidRDefault="00000000" w:rsidRPr="00000000" w14:paraId="0000046D">
      <w:pPr>
        <w:keepLines w:val="1"/>
        <w:spacing w:after="240" w:before="240" w:lineRule="auto"/>
        <w:ind w:left="1440" w:hanging="720"/>
        <w:jc w:val="both"/>
        <w:rPr/>
      </w:pPr>
      <w:r w:rsidDel="00000000" w:rsidR="00000000" w:rsidRPr="00000000">
        <w:rPr>
          <w:rtl w:val="0"/>
        </w:rPr>
        <w:t xml:space="preserve">8.2</w:t>
      </w:r>
      <w:r w:rsidDel="00000000" w:rsidR="00000000" w:rsidRPr="00000000">
        <w:rPr>
          <w:sz w:val="14"/>
          <w:szCs w:val="14"/>
          <w:rtl w:val="0"/>
        </w:rPr>
        <w:t xml:space="preserve">           </w:t>
      </w:r>
      <w:r w:rsidDel="00000000" w:rsidR="00000000" w:rsidRPr="00000000">
        <w:rPr>
          <w:rtl w:val="0"/>
        </w:rPr>
        <w:t xml:space="preserve">The Supplier must provide that information and those documents:</w:t>
      </w:r>
    </w:p>
    <w:p w:rsidR="00000000" w:rsidDel="00000000" w:rsidP="00000000" w:rsidRDefault="00000000" w:rsidRPr="00000000" w14:paraId="0000046E">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at no cost to the Buyer;</w:t>
      </w:r>
    </w:p>
    <w:p w:rsidR="00000000" w:rsidDel="00000000" w:rsidP="00000000" w:rsidRDefault="00000000" w:rsidRPr="00000000" w14:paraId="0000046F">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within 10 Working Days of a request by the Buyer;</w:t>
      </w:r>
    </w:p>
    <w:p w:rsidR="00000000" w:rsidDel="00000000" w:rsidP="00000000" w:rsidRDefault="00000000" w:rsidRPr="00000000" w14:paraId="00000470">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except in the case of original document, in the format and with the content and information required by the Buyer; and</w:t>
      </w:r>
    </w:p>
    <w:p w:rsidR="00000000" w:rsidDel="00000000" w:rsidP="00000000" w:rsidRDefault="00000000" w:rsidRPr="00000000" w14:paraId="00000471">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in the case of original document, as a full, unedited and unredacted copy.</w:t>
      </w:r>
    </w:p>
    <w:p w:rsidR="00000000" w:rsidDel="00000000" w:rsidP="00000000" w:rsidRDefault="00000000" w:rsidRPr="00000000" w14:paraId="00000472">
      <w:pPr>
        <w:keepLines w:val="1"/>
        <w:spacing w:after="240" w:before="240" w:lineRule="auto"/>
        <w:ind w:left="1080" w:hanging="360"/>
        <w:jc w:val="both"/>
        <w:rPr/>
      </w:pPr>
      <w:r w:rsidDel="00000000" w:rsidR="00000000" w:rsidRPr="00000000">
        <w:rPr>
          <w:rtl w:val="0"/>
        </w:rPr>
        <w:t xml:space="preserve">8.3 The Supplier is not required to provide any documents or information (related to Paragraphs 8.1 and 8.2) if:</w:t>
      </w:r>
    </w:p>
    <w:p w:rsidR="00000000" w:rsidDel="00000000" w:rsidP="00000000" w:rsidRDefault="00000000" w:rsidRPr="00000000" w14:paraId="00000473">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sharing the document or information would pose a security risk to the Supplier or its systems;</w:t>
      </w:r>
    </w:p>
    <w:p w:rsidR="00000000" w:rsidDel="00000000" w:rsidP="00000000" w:rsidRDefault="00000000" w:rsidRPr="00000000" w14:paraId="00000474">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the document or information is subject to legal privilege, regulatory restrictions, or contractually confidentiality obligations with third parties; or</w:t>
      </w:r>
    </w:p>
    <w:p w:rsidR="00000000" w:rsidDel="00000000" w:rsidP="00000000" w:rsidRDefault="00000000" w:rsidRPr="00000000" w14:paraId="00000475">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the document or information includes highly sensitive information that is not directly relevant to demonstrating compliance. </w:t>
      </w:r>
    </w:p>
    <w:p w:rsidR="00000000" w:rsidDel="00000000" w:rsidP="00000000" w:rsidRDefault="00000000" w:rsidRPr="00000000" w14:paraId="00000476">
      <w:pPr>
        <w:keepLines w:val="1"/>
        <w:spacing w:after="240" w:before="240" w:lineRule="auto"/>
        <w:ind w:left="1440" w:hanging="720"/>
        <w:jc w:val="both"/>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Use of Subcontractors and third parties</w:t>
      </w:r>
    </w:p>
    <w:p w:rsidR="00000000" w:rsidDel="00000000" w:rsidP="00000000" w:rsidRDefault="00000000" w:rsidRPr="00000000" w14:paraId="00000477">
      <w:pPr>
        <w:keepLines w:val="1"/>
        <w:spacing w:after="240" w:before="240" w:lineRule="auto"/>
        <w:ind w:left="1440" w:hanging="720"/>
        <w:jc w:val="both"/>
        <w:rPr/>
      </w:pPr>
      <w:r w:rsidDel="00000000" w:rsidR="00000000" w:rsidRPr="00000000">
        <w:rPr>
          <w:rtl w:val="0"/>
        </w:rPr>
        <w:t xml:space="preserve">9.1</w:t>
      </w:r>
      <w:r w:rsidDel="00000000" w:rsidR="00000000" w:rsidRPr="00000000">
        <w:rPr>
          <w:sz w:val="14"/>
          <w:szCs w:val="14"/>
          <w:rtl w:val="0"/>
        </w:rPr>
        <w:t xml:space="preserve">           </w:t>
      </w:r>
      <w:r w:rsidDel="00000000" w:rsidR="00000000" w:rsidRPr="00000000">
        <w:rPr>
          <w:rtl w:val="0"/>
        </w:rPr>
        <w:t xml:space="preserve">The Supplier must ensure that Subcontractors and any other third parties that store, have access to or Handle Government Data comply with the requirements of this Annex.</w:t>
      </w:r>
    </w:p>
    <w:p w:rsidR="00000000" w:rsidDel="00000000" w:rsidP="00000000" w:rsidRDefault="00000000" w:rsidRPr="00000000" w14:paraId="00000478">
      <w:pPr>
        <w:pStyle w:val="Heading1"/>
        <w:keepNext w:val="0"/>
        <w:keepLines w:val="1"/>
        <w:numPr>
          <w:ilvl w:val="0"/>
          <w:numId w:val="1"/>
        </w:numPr>
        <w:spacing w:before="480" w:lineRule="auto"/>
        <w:ind w:left="0" w:hanging="360"/>
        <w:jc w:val="center"/>
        <w:rPr>
          <w:smallCaps w:val="0"/>
          <w:sz w:val="46"/>
          <w:szCs w:val="46"/>
        </w:rPr>
      </w:pPr>
      <w:bookmarkStart w:colFirst="0" w:colLast="0" w:name="_heading=h.2xw9shosdys9" w:id="163"/>
      <w:bookmarkEnd w:id="163"/>
      <w:r w:rsidDel="00000000" w:rsidR="00000000" w:rsidRPr="00000000">
        <w:rPr>
          <w:smallCaps w:val="0"/>
          <w:sz w:val="46"/>
          <w:szCs w:val="46"/>
          <w:rtl w:val="0"/>
        </w:rPr>
        <w:t xml:space="preserve">Part Two: Additional Requirements</w:t>
      </w:r>
    </w:p>
    <w:p w:rsidR="00000000" w:rsidDel="00000000" w:rsidP="00000000" w:rsidRDefault="00000000" w:rsidRPr="00000000" w14:paraId="00000479">
      <w:pPr>
        <w:keepLines w:val="1"/>
        <w:spacing w:after="240" w:before="240" w:lineRule="auto"/>
        <w:ind w:left="1440" w:hanging="720"/>
        <w:jc w:val="both"/>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rtl w:val="0"/>
        </w:rPr>
        <w:t xml:space="preserve">SECURITY MANAGEMENT PLAN</w:t>
      </w:r>
    </w:p>
    <w:p w:rsidR="00000000" w:rsidDel="00000000" w:rsidP="00000000" w:rsidRDefault="00000000" w:rsidRPr="00000000" w14:paraId="0000047A">
      <w:pPr>
        <w:keepLines w:val="1"/>
        <w:spacing w:after="240" w:before="240" w:lineRule="auto"/>
        <w:jc w:val="both"/>
        <w:rPr/>
      </w:pPr>
      <w:r w:rsidDel="00000000" w:rsidR="00000000" w:rsidRPr="00000000">
        <w:rPr>
          <w:rtl w:val="0"/>
        </w:rPr>
        <w:t xml:space="preserve">10.1</w:t>
      </w:r>
      <w:r w:rsidDel="00000000" w:rsidR="00000000" w:rsidRPr="00000000">
        <w:rPr>
          <w:sz w:val="14"/>
          <w:szCs w:val="14"/>
          <w:rtl w:val="0"/>
        </w:rPr>
        <w:t xml:space="preserve">        </w:t>
      </w:r>
      <w:r w:rsidDel="00000000" w:rsidR="00000000" w:rsidRPr="00000000">
        <w:rPr>
          <w:rtl w:val="0"/>
        </w:rPr>
        <w:t xml:space="preserve">This Paragraph 10 applies only where the Buyer has selected this option in Paragraph 1.3.</w:t>
      </w:r>
    </w:p>
    <w:p w:rsidR="00000000" w:rsidDel="00000000" w:rsidP="00000000" w:rsidRDefault="00000000" w:rsidRPr="00000000" w14:paraId="0000047B">
      <w:pPr>
        <w:keepLines w:val="1"/>
        <w:spacing w:after="240" w:before="240" w:lineRule="auto"/>
        <w:jc w:val="both"/>
        <w:rPr/>
      </w:pPr>
      <w:r w:rsidDel="00000000" w:rsidR="00000000" w:rsidRPr="00000000">
        <w:rPr>
          <w:rtl w:val="0"/>
        </w:rPr>
        <w:t xml:space="preserve">Preparation of Security Management Plan</w:t>
      </w:r>
    </w:p>
    <w:p w:rsidR="00000000" w:rsidDel="00000000" w:rsidP="00000000" w:rsidRDefault="00000000" w:rsidRPr="00000000" w14:paraId="0000047C">
      <w:pPr>
        <w:keepLines w:val="1"/>
        <w:spacing w:after="240" w:before="240" w:lineRule="auto"/>
        <w:jc w:val="both"/>
        <w:rPr/>
      </w:pPr>
      <w:r w:rsidDel="00000000" w:rsidR="00000000" w:rsidRPr="00000000">
        <w:rPr>
          <w:rtl w:val="0"/>
        </w:rPr>
        <w:t xml:space="preserve">10.2</w:t>
      </w:r>
      <w:r w:rsidDel="00000000" w:rsidR="00000000" w:rsidRPr="00000000">
        <w:rPr>
          <w:sz w:val="14"/>
          <w:szCs w:val="14"/>
          <w:rtl w:val="0"/>
        </w:rPr>
        <w:t xml:space="preserve">        </w:t>
      </w:r>
      <w:r w:rsidDel="00000000" w:rsidR="00000000" w:rsidRPr="00000000">
        <w:rPr>
          <w:rtl w:val="0"/>
        </w:rPr>
        <w:t xml:space="preserve">The Supplier shall document in the Security Management Plan how the Supplier and its Sub-contractors shall comply with the requirements set out in this Annex and the Contract in order to ensure the security of the Supplier solution and the Buyer data.</w:t>
      </w:r>
    </w:p>
    <w:p w:rsidR="00000000" w:rsidDel="00000000" w:rsidP="00000000" w:rsidRDefault="00000000" w:rsidRPr="00000000" w14:paraId="0000047D">
      <w:pPr>
        <w:keepLines w:val="1"/>
        <w:spacing w:after="240" w:before="240" w:lineRule="auto"/>
        <w:jc w:val="both"/>
        <w:rPr/>
      </w:pPr>
      <w:r w:rsidDel="00000000" w:rsidR="00000000" w:rsidRPr="00000000">
        <w:rPr>
          <w:rtl w:val="0"/>
        </w:rPr>
        <w:t xml:space="preserve">10.3</w:t>
      </w:r>
      <w:r w:rsidDel="00000000" w:rsidR="00000000" w:rsidRPr="00000000">
        <w:rPr>
          <w:sz w:val="14"/>
          <w:szCs w:val="14"/>
          <w:rtl w:val="0"/>
        </w:rPr>
        <w:t xml:space="preserve">        </w:t>
      </w:r>
      <w:r w:rsidDel="00000000" w:rsidR="00000000" w:rsidRPr="00000000">
        <w:rPr>
          <w:rtl w:val="0"/>
        </w:rPr>
        <w:t xml:space="preserve">The Supplier shall prepare and submit to the Buyer within 20 Working Days of the date of this Contract, the Security Management Plan, which must include a description of how all the options selected in this Annex are being met along with evidence of the required certifications for the Supplier and any Subcontractors specified in Paragraph 3.</w:t>
      </w:r>
    </w:p>
    <w:p w:rsidR="00000000" w:rsidDel="00000000" w:rsidP="00000000" w:rsidRDefault="00000000" w:rsidRPr="00000000" w14:paraId="0000047E">
      <w:pPr>
        <w:keepLines w:val="1"/>
        <w:spacing w:after="240" w:before="240" w:lineRule="auto"/>
        <w:jc w:val="both"/>
        <w:rPr/>
      </w:pPr>
      <w:r w:rsidDel="00000000" w:rsidR="00000000" w:rsidRPr="00000000">
        <w:rPr>
          <w:rtl w:val="0"/>
        </w:rPr>
        <w:t xml:space="preserve">Approval of Security Management Plan</w:t>
      </w:r>
    </w:p>
    <w:p w:rsidR="00000000" w:rsidDel="00000000" w:rsidP="00000000" w:rsidRDefault="00000000" w:rsidRPr="00000000" w14:paraId="0000047F">
      <w:pPr>
        <w:keepLines w:val="1"/>
        <w:spacing w:after="240" w:before="240" w:lineRule="auto"/>
        <w:jc w:val="both"/>
        <w:rPr/>
      </w:pPr>
      <w:r w:rsidDel="00000000" w:rsidR="00000000" w:rsidRPr="00000000">
        <w:rPr>
          <w:rtl w:val="0"/>
        </w:rPr>
        <w:t xml:space="preserve">10.4</w:t>
      </w:r>
      <w:r w:rsidDel="00000000" w:rsidR="00000000" w:rsidRPr="00000000">
        <w:rPr>
          <w:sz w:val="14"/>
          <w:szCs w:val="14"/>
          <w:rtl w:val="0"/>
        </w:rPr>
        <w:t xml:space="preserve">        </w:t>
      </w:r>
      <w:r w:rsidDel="00000000" w:rsidR="00000000" w:rsidRPr="00000000">
        <w:rPr>
          <w:rtl w:val="0"/>
        </w:rPr>
        <w:t xml:space="preserve">The Buyer shall review the Supplier's proposed Security Management Plan as soon as possible and must issue the Supplier with either:</w:t>
      </w:r>
    </w:p>
    <w:p w:rsidR="00000000" w:rsidDel="00000000" w:rsidP="00000000" w:rsidRDefault="00000000" w:rsidRPr="00000000" w14:paraId="00000480">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an information security approval statement, which shall confirm that the Supplier may operate the service and process Buyer data; or</w:t>
      </w:r>
    </w:p>
    <w:p w:rsidR="00000000" w:rsidDel="00000000" w:rsidP="00000000" w:rsidRDefault="00000000" w:rsidRPr="00000000" w14:paraId="00000481">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a rejection notice, which shall set out the Buyer's reasons for rejection the Security Management Plan.</w:t>
      </w:r>
    </w:p>
    <w:p w:rsidR="00000000" w:rsidDel="00000000" w:rsidP="00000000" w:rsidRDefault="00000000" w:rsidRPr="00000000" w14:paraId="00000482">
      <w:pPr>
        <w:keepLines w:val="1"/>
        <w:spacing w:after="240" w:before="240" w:lineRule="auto"/>
        <w:jc w:val="both"/>
        <w:rPr/>
      </w:pPr>
      <w:r w:rsidDel="00000000" w:rsidR="00000000" w:rsidRPr="00000000">
        <w:rPr>
          <w:rtl w:val="0"/>
        </w:rPr>
        <w:t xml:space="preserve">10.5</w:t>
      </w:r>
      <w:r w:rsidDel="00000000" w:rsidR="00000000" w:rsidRPr="00000000">
        <w:rPr>
          <w:sz w:val="14"/>
          <w:szCs w:val="14"/>
          <w:rtl w:val="0"/>
        </w:rPr>
        <w:t xml:space="preserve">        </w:t>
      </w:r>
      <w:r w:rsidDel="00000000" w:rsidR="00000000" w:rsidRPr="00000000">
        <w:rPr>
          <w:rtl w:val="0"/>
        </w:rPr>
        <w:t xml:space="preserve">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rsidR="00000000" w:rsidDel="00000000" w:rsidP="00000000" w:rsidRDefault="00000000" w:rsidRPr="00000000" w14:paraId="00000483">
      <w:pPr>
        <w:keepLines w:val="1"/>
        <w:spacing w:after="240" w:before="240" w:lineRule="auto"/>
        <w:jc w:val="both"/>
        <w:rPr/>
      </w:pPr>
      <w:r w:rsidDel="00000000" w:rsidR="00000000" w:rsidRPr="00000000">
        <w:rPr>
          <w:rtl w:val="0"/>
        </w:rPr>
        <w:t xml:space="preserve">10.6</w:t>
      </w:r>
      <w:r w:rsidDel="00000000" w:rsidR="00000000" w:rsidRPr="00000000">
        <w:rPr>
          <w:sz w:val="14"/>
          <w:szCs w:val="14"/>
          <w:rtl w:val="0"/>
        </w:rPr>
        <w:t xml:space="preserve">        </w:t>
      </w:r>
      <w:r w:rsidDel="00000000" w:rsidR="00000000" w:rsidRPr="00000000">
        <w:rPr>
          <w:rtl w:val="0"/>
        </w:rPr>
        <w:t xml:space="preserve">The process set out in Paragraph 10.5 shall be repeated until such time as the Authority issues a Risk Management Approval Statement to the Supplier or terminates this Contract.</w:t>
      </w:r>
    </w:p>
    <w:p w:rsidR="00000000" w:rsidDel="00000000" w:rsidP="00000000" w:rsidRDefault="00000000" w:rsidRPr="00000000" w14:paraId="00000484">
      <w:pPr>
        <w:keepLines w:val="1"/>
        <w:spacing w:after="240" w:before="240" w:lineRule="auto"/>
        <w:jc w:val="both"/>
        <w:rPr/>
      </w:pPr>
      <w:r w:rsidDel="00000000" w:rsidR="00000000" w:rsidRPr="00000000">
        <w:rPr>
          <w:rtl w:val="0"/>
        </w:rPr>
        <w:t xml:space="preserve">10.7</w:t>
      </w:r>
      <w:r w:rsidDel="00000000" w:rsidR="00000000" w:rsidRPr="00000000">
        <w:rPr>
          <w:sz w:val="14"/>
          <w:szCs w:val="14"/>
          <w:rtl w:val="0"/>
        </w:rPr>
        <w:t xml:space="preserve">        </w:t>
      </w:r>
      <w:r w:rsidDel="00000000" w:rsidR="00000000" w:rsidRPr="00000000">
        <w:rPr>
          <w:rtl w:val="0"/>
        </w:rPr>
        <w:t xml:space="preserve">The rejection by the Buyer of a second revised Security Management Plan is a material Default of this Contract.</w:t>
      </w:r>
    </w:p>
    <w:p w:rsidR="00000000" w:rsidDel="00000000" w:rsidP="00000000" w:rsidRDefault="00000000" w:rsidRPr="00000000" w14:paraId="00000485">
      <w:pPr>
        <w:keepLines w:val="1"/>
        <w:spacing w:after="240" w:before="240" w:lineRule="auto"/>
        <w:jc w:val="both"/>
        <w:rPr/>
      </w:pPr>
      <w:r w:rsidDel="00000000" w:rsidR="00000000" w:rsidRPr="00000000">
        <w:rPr>
          <w:rtl w:val="0"/>
        </w:rPr>
        <w:t xml:space="preserve">Updating Security Management Plan</w:t>
      </w:r>
    </w:p>
    <w:p w:rsidR="00000000" w:rsidDel="00000000" w:rsidP="00000000" w:rsidRDefault="00000000" w:rsidRPr="00000000" w14:paraId="00000486">
      <w:pPr>
        <w:keepLines w:val="1"/>
        <w:spacing w:after="240" w:before="240" w:lineRule="auto"/>
        <w:jc w:val="both"/>
        <w:rPr/>
      </w:pPr>
      <w:r w:rsidDel="00000000" w:rsidR="00000000" w:rsidRPr="00000000">
        <w:rPr>
          <w:rtl w:val="0"/>
        </w:rPr>
        <w:t xml:space="preserve">10.8</w:t>
      </w:r>
      <w:r w:rsidDel="00000000" w:rsidR="00000000" w:rsidRPr="00000000">
        <w:rPr>
          <w:sz w:val="14"/>
          <w:szCs w:val="14"/>
          <w:rtl w:val="0"/>
        </w:rPr>
        <w:t xml:space="preserve">        </w:t>
      </w:r>
      <w:r w:rsidDel="00000000" w:rsidR="00000000" w:rsidRPr="00000000">
        <w:rPr>
          <w:rtl w:val="0"/>
        </w:rPr>
        <w:t xml:space="preserve">The Supplier shall regularly review and update the Security Management Plan, and provide such to the Buyer, at least once each year and as required by this Paragraph.</w:t>
      </w:r>
    </w:p>
    <w:p w:rsidR="00000000" w:rsidDel="00000000" w:rsidP="00000000" w:rsidRDefault="00000000" w:rsidRPr="00000000" w14:paraId="00000487">
      <w:pPr>
        <w:keepLines w:val="1"/>
        <w:spacing w:after="240" w:before="240" w:lineRule="auto"/>
        <w:jc w:val="both"/>
        <w:rPr/>
      </w:pPr>
      <w:r w:rsidDel="00000000" w:rsidR="00000000" w:rsidRPr="00000000">
        <w:rPr>
          <w:rtl w:val="0"/>
        </w:rPr>
        <w:t xml:space="preserve">Monitoring</w:t>
      </w:r>
    </w:p>
    <w:p w:rsidR="00000000" w:rsidDel="00000000" w:rsidP="00000000" w:rsidRDefault="00000000" w:rsidRPr="00000000" w14:paraId="00000488">
      <w:pPr>
        <w:keepLines w:val="1"/>
        <w:spacing w:after="240" w:before="240" w:lineRule="auto"/>
        <w:jc w:val="both"/>
        <w:rPr/>
      </w:pPr>
      <w:r w:rsidDel="00000000" w:rsidR="00000000" w:rsidRPr="00000000">
        <w:rPr>
          <w:rtl w:val="0"/>
        </w:rPr>
        <w:t xml:space="preserve">10.9</w:t>
      </w:r>
      <w:r w:rsidDel="00000000" w:rsidR="00000000" w:rsidRPr="00000000">
        <w:rPr>
          <w:sz w:val="14"/>
          <w:szCs w:val="14"/>
          <w:rtl w:val="0"/>
        </w:rPr>
        <w:t xml:space="preserve">        </w:t>
      </w:r>
      <w:r w:rsidDel="00000000" w:rsidR="00000000" w:rsidRPr="00000000">
        <w:rPr>
          <w:rtl w:val="0"/>
        </w:rPr>
        <w:t xml:space="preserve">The Supplier shall notify the Buyer within 2 Working Days after becoming aware of:</w:t>
      </w:r>
    </w:p>
    <w:p w:rsidR="00000000" w:rsidDel="00000000" w:rsidP="00000000" w:rsidRDefault="00000000" w:rsidRPr="00000000" w14:paraId="00000489">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a significant change to the components or architecture of the Supplier System;</w:t>
      </w:r>
    </w:p>
    <w:p w:rsidR="00000000" w:rsidDel="00000000" w:rsidP="00000000" w:rsidRDefault="00000000" w:rsidRPr="00000000" w14:paraId="0000048A">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a new risk to the components or architecture of the Supplier System;</w:t>
      </w:r>
    </w:p>
    <w:p w:rsidR="00000000" w:rsidDel="00000000" w:rsidP="00000000" w:rsidRDefault="00000000" w:rsidRPr="00000000" w14:paraId="0000048B">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a vulnerability to the components or architecture of the Supplier System using an industry standard vulnerability scoring mechanism;</w:t>
      </w:r>
    </w:p>
    <w:p w:rsidR="00000000" w:rsidDel="00000000" w:rsidP="00000000" w:rsidRDefault="00000000" w:rsidRPr="00000000" w14:paraId="0000048C">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a change in the threat profile;</w:t>
      </w:r>
    </w:p>
    <w:p w:rsidR="00000000" w:rsidDel="00000000" w:rsidP="00000000" w:rsidRDefault="00000000" w:rsidRPr="00000000" w14:paraId="0000048D">
      <w:pPr>
        <w:keepLines w:val="1"/>
        <w:spacing w:after="240" w:before="240" w:lineRule="auto"/>
        <w:ind w:left="1080" w:hanging="360"/>
        <w:jc w:val="both"/>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a significant change to any risk component;</w:t>
      </w:r>
    </w:p>
    <w:p w:rsidR="00000000" w:rsidDel="00000000" w:rsidP="00000000" w:rsidRDefault="00000000" w:rsidRPr="00000000" w14:paraId="0000048E">
      <w:pPr>
        <w:keepLines w:val="1"/>
        <w:spacing w:after="240" w:before="240" w:lineRule="auto"/>
        <w:ind w:left="1080" w:hanging="360"/>
        <w:jc w:val="both"/>
        <w:rPr/>
      </w:pPr>
      <w:r w:rsidDel="00000000" w:rsidR="00000000" w:rsidRPr="00000000">
        <w:rPr>
          <w:rtl w:val="0"/>
        </w:rPr>
        <w:t xml:space="preserve">(f)</w:t>
      </w:r>
      <w:r w:rsidDel="00000000" w:rsidR="00000000" w:rsidRPr="00000000">
        <w:rPr>
          <w:sz w:val="14"/>
          <w:szCs w:val="14"/>
          <w:rtl w:val="0"/>
        </w:rPr>
        <w:t xml:space="preserve">    </w:t>
      </w:r>
      <w:r w:rsidDel="00000000" w:rsidR="00000000" w:rsidRPr="00000000">
        <w:rPr>
          <w:rtl w:val="0"/>
        </w:rPr>
        <w:t xml:space="preserve">a significant change in the quantity of Personal Data held within the Service;</w:t>
      </w:r>
    </w:p>
    <w:p w:rsidR="00000000" w:rsidDel="00000000" w:rsidP="00000000" w:rsidRDefault="00000000" w:rsidRPr="00000000" w14:paraId="0000048F">
      <w:pPr>
        <w:keepLines w:val="1"/>
        <w:spacing w:after="240" w:before="240" w:lineRule="auto"/>
        <w:ind w:left="1080" w:hanging="360"/>
        <w:jc w:val="both"/>
        <w:rPr/>
      </w:pPr>
      <w:r w:rsidDel="00000000" w:rsidR="00000000" w:rsidRPr="00000000">
        <w:rPr>
          <w:rtl w:val="0"/>
        </w:rPr>
        <w:t xml:space="preserve">(g)</w:t>
      </w:r>
      <w:r w:rsidDel="00000000" w:rsidR="00000000" w:rsidRPr="00000000">
        <w:rPr>
          <w:sz w:val="14"/>
          <w:szCs w:val="14"/>
          <w:rtl w:val="0"/>
        </w:rPr>
        <w:t xml:space="preserve">   </w:t>
      </w:r>
      <w:r w:rsidDel="00000000" w:rsidR="00000000" w:rsidRPr="00000000">
        <w:rPr>
          <w:rtl w:val="0"/>
        </w:rPr>
        <w:t xml:space="preserve">a proposal to change any of the Sites from which any part of the Services are provided; and/or</w:t>
      </w:r>
    </w:p>
    <w:p w:rsidR="00000000" w:rsidDel="00000000" w:rsidP="00000000" w:rsidRDefault="00000000" w:rsidRPr="00000000" w14:paraId="00000490">
      <w:pPr>
        <w:keepLines w:val="1"/>
        <w:spacing w:after="240" w:before="240" w:lineRule="auto"/>
        <w:ind w:left="1080" w:hanging="360"/>
        <w:jc w:val="both"/>
        <w:rPr/>
      </w:pPr>
      <w:r w:rsidDel="00000000" w:rsidR="00000000" w:rsidRPr="00000000">
        <w:rPr>
          <w:rtl w:val="0"/>
        </w:rPr>
        <w:t xml:space="preserve">(h)</w:t>
      </w:r>
      <w:r w:rsidDel="00000000" w:rsidR="00000000" w:rsidRPr="00000000">
        <w:rPr>
          <w:sz w:val="14"/>
          <w:szCs w:val="14"/>
          <w:rtl w:val="0"/>
        </w:rPr>
        <w:t xml:space="preserve">   </w:t>
      </w:r>
      <w:r w:rsidDel="00000000" w:rsidR="00000000" w:rsidRPr="00000000">
        <w:rPr>
          <w:rtl w:val="0"/>
        </w:rPr>
        <w:t xml:space="preserve">an ISO27001 audit report produced in connection with the Certification indicates significant concerns.</w:t>
      </w:r>
    </w:p>
    <w:p w:rsidR="00000000" w:rsidDel="00000000" w:rsidP="00000000" w:rsidRDefault="00000000" w:rsidRPr="00000000" w14:paraId="00000491">
      <w:pPr>
        <w:keepLines w:val="1"/>
        <w:spacing w:after="240" w:before="240" w:lineRule="auto"/>
        <w:jc w:val="both"/>
        <w:rPr/>
      </w:pPr>
      <w:r w:rsidDel="00000000" w:rsidR="00000000" w:rsidRPr="00000000">
        <w:rPr>
          <w:rtl w:val="0"/>
        </w:rPr>
        <w:t xml:space="preserve">10.10</w:t>
      </w:r>
      <w:r w:rsidDel="00000000" w:rsidR="00000000" w:rsidRPr="00000000">
        <w:rPr>
          <w:sz w:val="14"/>
          <w:szCs w:val="14"/>
          <w:rtl w:val="0"/>
        </w:rPr>
        <w:t xml:space="preserve"> </w:t>
        <w:tab/>
      </w:r>
      <w:r w:rsidDel="00000000" w:rsidR="00000000" w:rsidRPr="00000000">
        <w:rPr>
          <w:rtl w:val="0"/>
        </w:rPr>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rsidR="00000000" w:rsidDel="00000000" w:rsidP="00000000" w:rsidRDefault="00000000" w:rsidRPr="00000000" w14:paraId="00000492">
      <w:pPr>
        <w:keepLines w:val="1"/>
        <w:spacing w:after="240" w:before="240" w:lineRule="auto"/>
        <w:ind w:left="1440" w:hanging="720"/>
        <w:jc w:val="both"/>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BUYER SECURITY POLICIES</w:t>
      </w:r>
    </w:p>
    <w:p w:rsidR="00000000" w:rsidDel="00000000" w:rsidP="00000000" w:rsidRDefault="00000000" w:rsidRPr="00000000" w14:paraId="00000493">
      <w:pPr>
        <w:keepLines w:val="1"/>
        <w:spacing w:after="240" w:before="240" w:lineRule="auto"/>
        <w:jc w:val="both"/>
        <w:rPr/>
      </w:pPr>
      <w:r w:rsidDel="00000000" w:rsidR="00000000" w:rsidRPr="00000000">
        <w:rPr>
          <w:rtl w:val="0"/>
        </w:rPr>
        <w:t xml:space="preserve">11.1</w:t>
      </w:r>
      <w:r w:rsidDel="00000000" w:rsidR="00000000" w:rsidRPr="00000000">
        <w:rPr>
          <w:sz w:val="14"/>
          <w:szCs w:val="14"/>
          <w:rtl w:val="0"/>
        </w:rPr>
        <w:t xml:space="preserve">        </w:t>
      </w:r>
      <w:r w:rsidDel="00000000" w:rsidR="00000000" w:rsidRPr="00000000">
        <w:rPr>
          <w:rtl w:val="0"/>
        </w:rPr>
        <w:t xml:space="preserve">The Supplier must comply, when it provides the Services and operates and manages the Supplier System, with all Buyer Security Policies identified in the relevant option in Paragraph 1.3.</w:t>
      </w:r>
    </w:p>
    <w:p w:rsidR="00000000" w:rsidDel="00000000" w:rsidP="00000000" w:rsidRDefault="00000000" w:rsidRPr="00000000" w14:paraId="00000494">
      <w:pPr>
        <w:keepLines w:val="1"/>
        <w:spacing w:after="240" w:before="240" w:lineRule="auto"/>
        <w:jc w:val="both"/>
        <w:rPr/>
      </w:pPr>
      <w:r w:rsidDel="00000000" w:rsidR="00000000" w:rsidRPr="00000000">
        <w:rPr>
          <w:rtl w:val="0"/>
        </w:rPr>
        <w:t xml:space="preserve">11.2</w:t>
      </w:r>
      <w:r w:rsidDel="00000000" w:rsidR="00000000" w:rsidRPr="00000000">
        <w:rPr>
          <w:sz w:val="14"/>
          <w:szCs w:val="14"/>
          <w:rtl w:val="0"/>
        </w:rPr>
        <w:t xml:space="preserve">        </w:t>
      </w:r>
      <w:r w:rsidDel="00000000" w:rsidR="00000000" w:rsidRPr="00000000">
        <w:rPr>
          <w:rtl w:val="0"/>
        </w:rPr>
        <w:t xml:space="preserve">If there is an inconsistency between the Buyer Security Policies and the requirement of this Annex, then the requirements of this Annex will prevail to the extent of that inconsistency.</w:t>
      </w:r>
    </w:p>
    <w:p w:rsidR="00000000" w:rsidDel="00000000" w:rsidP="00000000" w:rsidRDefault="00000000" w:rsidRPr="00000000" w14:paraId="00000495">
      <w:pPr>
        <w:keepLines w:val="1"/>
        <w:spacing w:after="240" w:before="240" w:lineRule="auto"/>
        <w:ind w:left="1440" w:hanging="720"/>
        <w:jc w:val="both"/>
        <w:rPr/>
      </w:pPr>
      <w:r w:rsidDel="00000000" w:rsidR="00000000" w:rsidRPr="00000000">
        <w:rPr>
          <w:rtl w:val="0"/>
        </w:rPr>
        <w:t xml:space="preserve">12</w:t>
      </w:r>
      <w:r w:rsidDel="00000000" w:rsidR="00000000" w:rsidRPr="00000000">
        <w:rPr>
          <w:sz w:val="14"/>
          <w:szCs w:val="14"/>
          <w:rtl w:val="0"/>
        </w:rPr>
        <w:t xml:space="preserve">            </w:t>
      </w:r>
      <w:r w:rsidDel="00000000" w:rsidR="00000000" w:rsidRPr="00000000">
        <w:rPr>
          <w:rtl w:val="0"/>
        </w:rPr>
        <w:t xml:space="preserve">Security testing</w:t>
      </w:r>
    </w:p>
    <w:p w:rsidR="00000000" w:rsidDel="00000000" w:rsidP="00000000" w:rsidRDefault="00000000" w:rsidRPr="00000000" w14:paraId="00000496">
      <w:pPr>
        <w:keepLines w:val="1"/>
        <w:spacing w:after="240" w:before="240" w:lineRule="auto"/>
        <w:ind w:left="1440" w:hanging="720"/>
        <w:jc w:val="both"/>
        <w:rPr/>
      </w:pPr>
      <w:r w:rsidDel="00000000" w:rsidR="00000000" w:rsidRPr="00000000">
        <w:rPr>
          <w:rtl w:val="0"/>
        </w:rPr>
        <w:t xml:space="preserve">12.1</w:t>
      </w:r>
      <w:r w:rsidDel="00000000" w:rsidR="00000000" w:rsidRPr="00000000">
        <w:rPr>
          <w:sz w:val="14"/>
          <w:szCs w:val="14"/>
          <w:rtl w:val="0"/>
        </w:rPr>
        <w:t xml:space="preserve">        </w:t>
      </w:r>
      <w:r w:rsidDel="00000000" w:rsidR="00000000" w:rsidRPr="00000000">
        <w:rPr>
          <w:rtl w:val="0"/>
        </w:rPr>
        <w:t xml:space="preserve">The Supplier must:</w:t>
      </w:r>
    </w:p>
    <w:p w:rsidR="00000000" w:rsidDel="00000000" w:rsidP="00000000" w:rsidRDefault="00000000" w:rsidRPr="00000000" w14:paraId="00000497">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before Handling Government Data;</w:t>
      </w:r>
    </w:p>
    <w:p w:rsidR="00000000" w:rsidDel="00000000" w:rsidP="00000000" w:rsidRDefault="00000000" w:rsidRPr="00000000" w14:paraId="00000498">
      <w:pPr>
        <w:keepLines w:val="1"/>
        <w:spacing w:after="240" w:before="240" w:lineRule="auto"/>
        <w:ind w:left="1080" w:hanging="360"/>
        <w:jc w:val="both"/>
        <w:rPr>
          <w:b w:val="1"/>
          <w:sz w:val="34"/>
          <w:szCs w:val="34"/>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at least once during each Contract Year; and undertake the following activities:</w:t>
      </w:r>
      <w:r w:rsidDel="00000000" w:rsidR="00000000" w:rsidRPr="00000000">
        <w:rPr>
          <w:rtl w:val="0"/>
        </w:rPr>
      </w:r>
    </w:p>
    <w:p w:rsidR="00000000" w:rsidDel="00000000" w:rsidP="00000000" w:rsidRDefault="00000000" w:rsidRPr="00000000" w14:paraId="00000499">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conduct security testing of the Supplier System (an “</w:t>
      </w:r>
      <w:r w:rsidDel="00000000" w:rsidR="00000000" w:rsidRPr="00000000">
        <w:rPr>
          <w:b w:val="1"/>
          <w:rtl w:val="0"/>
        </w:rPr>
        <w:t xml:space="preserve">IT Health Check</w:t>
      </w:r>
      <w:r w:rsidDel="00000000" w:rsidR="00000000" w:rsidRPr="00000000">
        <w:rPr>
          <w:rtl w:val="0"/>
        </w:rPr>
        <w:t xml:space="preserve">”) in accordance with Paragraph 12.2; and</w:t>
      </w:r>
    </w:p>
    <w:p w:rsidR="00000000" w:rsidDel="00000000" w:rsidP="00000000" w:rsidRDefault="00000000" w:rsidRPr="00000000" w14:paraId="0000049A">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implement any findings, and remedy any vulnerabilities identified by the IT Health Check in accordance with Paragraph 12.3.</w:t>
      </w:r>
    </w:p>
    <w:p w:rsidR="00000000" w:rsidDel="00000000" w:rsidP="00000000" w:rsidRDefault="00000000" w:rsidRPr="00000000" w14:paraId="0000049B">
      <w:pPr>
        <w:keepLines w:val="1"/>
        <w:spacing w:after="240" w:before="240" w:lineRule="auto"/>
        <w:ind w:left="1440" w:hanging="720"/>
        <w:jc w:val="both"/>
        <w:rPr/>
      </w:pPr>
      <w:r w:rsidDel="00000000" w:rsidR="00000000" w:rsidRPr="00000000">
        <w:rPr>
          <w:rtl w:val="0"/>
        </w:rPr>
        <w:t xml:space="preserve">12.2</w:t>
      </w:r>
      <w:r w:rsidDel="00000000" w:rsidR="00000000" w:rsidRPr="00000000">
        <w:rPr>
          <w:sz w:val="14"/>
          <w:szCs w:val="14"/>
          <w:rtl w:val="0"/>
        </w:rPr>
        <w:t xml:space="preserve">        </w:t>
      </w:r>
      <w:r w:rsidDel="00000000" w:rsidR="00000000" w:rsidRPr="00000000">
        <w:rPr>
          <w:rtl w:val="0"/>
        </w:rPr>
        <w:t xml:space="preserve">In arranging an IT Health Check, the Supplier must:</w:t>
      </w:r>
    </w:p>
    <w:p w:rsidR="00000000" w:rsidDel="00000000" w:rsidP="00000000" w:rsidRDefault="00000000" w:rsidRPr="00000000" w14:paraId="0000049C">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use only a CHECK Service Provider or CREST Service Provider to perform the IT Health Check;</w:t>
      </w:r>
    </w:p>
    <w:p w:rsidR="00000000" w:rsidDel="00000000" w:rsidP="00000000" w:rsidRDefault="00000000" w:rsidRPr="00000000" w14:paraId="0000049D">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design and plan for the IT Health Check so as to minimise the impact of the IT Health Check on the Supplier System and the delivery of the Services;</w:t>
      </w:r>
    </w:p>
    <w:p w:rsidR="00000000" w:rsidDel="00000000" w:rsidP="00000000" w:rsidRDefault="00000000" w:rsidRPr="00000000" w14:paraId="0000049E">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ensure that the scope of the IT Health Check encompasses the components of the Supplier System used to access, store, Process or manage Government Data; and</w:t>
      </w:r>
    </w:p>
    <w:p w:rsidR="00000000" w:rsidDel="00000000" w:rsidP="00000000" w:rsidRDefault="00000000" w:rsidRPr="00000000" w14:paraId="0000049F">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ensure that the IT Health Check provides for effective penetration testing of the Supplier System.</w:t>
      </w:r>
    </w:p>
    <w:p w:rsidR="00000000" w:rsidDel="00000000" w:rsidP="00000000" w:rsidRDefault="00000000" w:rsidRPr="00000000" w14:paraId="000004A0">
      <w:pPr>
        <w:keepLines w:val="1"/>
        <w:spacing w:after="240" w:before="240" w:lineRule="auto"/>
        <w:ind w:left="1440" w:hanging="720"/>
        <w:jc w:val="both"/>
        <w:rPr/>
      </w:pPr>
      <w:r w:rsidDel="00000000" w:rsidR="00000000" w:rsidRPr="00000000">
        <w:rPr>
          <w:rtl w:val="0"/>
        </w:rPr>
        <w:t xml:space="preserve">12.3</w:t>
      </w:r>
      <w:r w:rsidDel="00000000" w:rsidR="00000000" w:rsidRPr="00000000">
        <w:rPr>
          <w:sz w:val="14"/>
          <w:szCs w:val="14"/>
          <w:rtl w:val="0"/>
        </w:rPr>
        <w:t xml:space="preserve">        </w:t>
      </w:r>
      <w:r w:rsidDel="00000000" w:rsidR="00000000" w:rsidRPr="00000000">
        <w:rPr>
          <w:rtl w:val="0"/>
        </w:rPr>
        <w:t xml:space="preserve">The Supplier treat any vulnerabilities as follows:</w:t>
      </w:r>
    </w:p>
    <w:p w:rsidR="00000000" w:rsidDel="00000000" w:rsidP="00000000" w:rsidRDefault="00000000" w:rsidRPr="00000000" w14:paraId="000004A1">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the Supplier must remedy any vulnerabilities classified as high in the IT Health Check report:</w:t>
      </w:r>
    </w:p>
    <w:p w:rsidR="00000000" w:rsidDel="00000000" w:rsidP="00000000" w:rsidRDefault="00000000" w:rsidRPr="00000000" w14:paraId="000004A2">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if it is technically feasible to do so, within 5 Working Days of becoming aware of the vulnerability and its classification; or</w:t>
      </w:r>
    </w:p>
    <w:p w:rsidR="00000000" w:rsidDel="00000000" w:rsidP="00000000" w:rsidRDefault="00000000" w:rsidRPr="00000000" w14:paraId="000004A3">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if it is technical feasible to remedy the vulnerability but not technically feasible to do so as required by Paragraph 12.3(a)(i) , then as soon as reasonably practicable after becoming aware of the vulnerability and its classification;</w:t>
      </w:r>
    </w:p>
    <w:p w:rsidR="00000000" w:rsidDel="00000000" w:rsidP="00000000" w:rsidRDefault="00000000" w:rsidRPr="00000000" w14:paraId="000004A4">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the Supplier must remedy any vulnerabilities classified as high in the IT Health Check report:</w:t>
      </w:r>
    </w:p>
    <w:p w:rsidR="00000000" w:rsidDel="00000000" w:rsidP="00000000" w:rsidRDefault="00000000" w:rsidRPr="00000000" w14:paraId="000004A5">
      <w:pPr>
        <w:keepLines w:val="1"/>
        <w:spacing w:after="240" w:before="240" w:lineRule="auto"/>
        <w:ind w:left="2540" w:firstLine="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if it is technically feasible to do so, within 1 month of becoming aware of the vulnerability and its classification; or</w:t>
      </w:r>
    </w:p>
    <w:p w:rsidR="00000000" w:rsidDel="00000000" w:rsidP="00000000" w:rsidRDefault="00000000" w:rsidRPr="00000000" w14:paraId="000004A6">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if it is technical feasible to remedy the vulnerability but not technically feasible to do so as required by Paragraph 12.3(b)(i), then as soon as reasonably practicable after becoming aware of the vulnerability and its classification;</w:t>
      </w:r>
    </w:p>
    <w:p w:rsidR="00000000" w:rsidDel="00000000" w:rsidP="00000000" w:rsidRDefault="00000000" w:rsidRPr="00000000" w14:paraId="000004A7">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the Supplier must remedy any vulnerabilities classified as medium in the IT Heath Check report:</w:t>
      </w:r>
    </w:p>
    <w:p w:rsidR="00000000" w:rsidDel="00000000" w:rsidP="00000000" w:rsidRDefault="00000000" w:rsidRPr="00000000" w14:paraId="000004A8">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iii.</w:t>
      </w:r>
      <w:r w:rsidDel="00000000" w:rsidR="00000000" w:rsidRPr="00000000">
        <w:rPr>
          <w:sz w:val="14"/>
          <w:szCs w:val="14"/>
          <w:rtl w:val="0"/>
        </w:rPr>
        <w:t xml:space="preserve">         </w:t>
      </w:r>
      <w:r w:rsidDel="00000000" w:rsidR="00000000" w:rsidRPr="00000000">
        <w:rPr>
          <w:rtl w:val="0"/>
        </w:rPr>
        <w:t xml:space="preserve">if it is technically feasible to do so, within 3 months of becoming aware of the vulnerability and its classification; or</w:t>
      </w:r>
    </w:p>
    <w:p w:rsidR="00000000" w:rsidDel="00000000" w:rsidP="00000000" w:rsidRDefault="00000000" w:rsidRPr="00000000" w14:paraId="000004A9">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iv.</w:t>
      </w:r>
      <w:r w:rsidDel="00000000" w:rsidR="00000000" w:rsidRPr="00000000">
        <w:rPr>
          <w:sz w:val="14"/>
          <w:szCs w:val="14"/>
          <w:rtl w:val="0"/>
        </w:rPr>
        <w:t xml:space="preserve">         </w:t>
      </w:r>
      <w:r w:rsidDel="00000000" w:rsidR="00000000" w:rsidRPr="00000000">
        <w:rPr>
          <w:rtl w:val="0"/>
        </w:rPr>
        <w:t xml:space="preserve">if it is technical feasible to remedy the vulnerability but not technically feasible to do so as required by Paragraph 12.3(c)(i), then as soon as reasonably practicable after becoming aware of the vulnerability and its classification;</w:t>
      </w:r>
    </w:p>
    <w:p w:rsidR="00000000" w:rsidDel="00000000" w:rsidP="00000000" w:rsidRDefault="00000000" w:rsidRPr="00000000" w14:paraId="000004AA">
      <w:pPr>
        <w:keepLines w:val="1"/>
        <w:spacing w:after="240" w:before="240" w:lineRule="auto"/>
        <w:ind w:left="2800" w:hanging="1040"/>
        <w:jc w:val="both"/>
        <w:rPr/>
      </w:pPr>
      <w:r w:rsidDel="00000000" w:rsidR="00000000" w:rsidRPr="00000000">
        <w:rPr>
          <w:rtl w:val="0"/>
        </w:rPr>
        <w:t xml:space="preserve">12.3.2</w:t>
      </w:r>
      <w:r w:rsidDel="00000000" w:rsidR="00000000" w:rsidRPr="00000000">
        <w:rPr>
          <w:sz w:val="14"/>
          <w:szCs w:val="14"/>
          <w:rtl w:val="0"/>
        </w:rPr>
        <w:t xml:space="preserve">           </w:t>
      </w:r>
      <w:r w:rsidDel="00000000" w:rsidR="00000000" w:rsidRPr="00000000">
        <w:rPr>
          <w:rtl w:val="0"/>
        </w:rPr>
        <w:t xml:space="preserve">where it is not technically feasible to remedy the vulnerability, the Supplier must implement appropriate technical and organisational measures to mitigate the risk posed by the vulnerability.</w:t>
      </w:r>
    </w:p>
    <w:p w:rsidR="00000000" w:rsidDel="00000000" w:rsidP="00000000" w:rsidRDefault="00000000" w:rsidRPr="00000000" w14:paraId="000004AB">
      <w:pPr>
        <w:keepLines w:val="1"/>
        <w:spacing w:after="240" w:before="240" w:lineRule="auto"/>
        <w:ind w:left="1440" w:hanging="720"/>
        <w:jc w:val="both"/>
        <w:rPr/>
      </w:pPr>
      <w:r w:rsidDel="00000000" w:rsidR="00000000" w:rsidRPr="00000000">
        <w:rPr>
          <w:rtl w:val="0"/>
        </w:rPr>
        <w:t xml:space="preserve">13</w:t>
      </w:r>
      <w:r w:rsidDel="00000000" w:rsidR="00000000" w:rsidRPr="00000000">
        <w:rPr>
          <w:sz w:val="14"/>
          <w:szCs w:val="14"/>
          <w:rtl w:val="0"/>
        </w:rPr>
        <w:t xml:space="preserve">            </w:t>
      </w:r>
      <w:r w:rsidDel="00000000" w:rsidR="00000000" w:rsidRPr="00000000">
        <w:rPr>
          <w:rtl w:val="0"/>
        </w:rPr>
        <w:t xml:space="preserve">Cloud Security Principles</w:t>
      </w:r>
    </w:p>
    <w:p w:rsidR="00000000" w:rsidDel="00000000" w:rsidP="00000000" w:rsidRDefault="00000000" w:rsidRPr="00000000" w14:paraId="000004AC">
      <w:pPr>
        <w:keepLines w:val="1"/>
        <w:spacing w:after="240" w:before="240" w:lineRule="auto"/>
        <w:ind w:left="1440" w:hanging="720"/>
        <w:jc w:val="both"/>
        <w:rPr/>
      </w:pPr>
      <w:r w:rsidDel="00000000" w:rsidR="00000000" w:rsidRPr="00000000">
        <w:rPr>
          <w:rtl w:val="0"/>
        </w:rPr>
        <w:t xml:space="preserve">13.1</w:t>
      </w:r>
      <w:r w:rsidDel="00000000" w:rsidR="00000000" w:rsidRPr="00000000">
        <w:rPr>
          <w:sz w:val="14"/>
          <w:szCs w:val="14"/>
          <w:rtl w:val="0"/>
        </w:rPr>
        <w:t xml:space="preserve">        </w:t>
      </w:r>
      <w:r w:rsidDel="00000000" w:rsidR="00000000" w:rsidRPr="00000000">
        <w:rPr>
          <w:rtl w:val="0"/>
        </w:rPr>
        <w:t xml:space="preserve">The Supplier must ensure that the Supplier System complies with the Cloud Security Principles.</w:t>
      </w:r>
    </w:p>
    <w:p w:rsidR="00000000" w:rsidDel="00000000" w:rsidP="00000000" w:rsidRDefault="00000000" w:rsidRPr="00000000" w14:paraId="000004AD">
      <w:pPr>
        <w:keepLines w:val="1"/>
        <w:spacing w:after="240" w:before="240" w:lineRule="auto"/>
        <w:ind w:left="1440" w:hanging="720"/>
        <w:jc w:val="both"/>
        <w:rPr/>
      </w:pPr>
      <w:r w:rsidDel="00000000" w:rsidR="00000000" w:rsidRPr="00000000">
        <w:rPr>
          <w:rtl w:val="0"/>
        </w:rPr>
        <w:t xml:space="preserve">13.2</w:t>
      </w:r>
      <w:r w:rsidDel="00000000" w:rsidR="00000000" w:rsidRPr="00000000">
        <w:rPr>
          <w:sz w:val="14"/>
          <w:szCs w:val="14"/>
          <w:rtl w:val="0"/>
        </w:rPr>
        <w:t xml:space="preserve">        </w:t>
      </w:r>
      <w:r w:rsidDel="00000000" w:rsidR="00000000" w:rsidRPr="00000000">
        <w:rPr>
          <w:rtl w:val="0"/>
        </w:rPr>
        <w:t xml:space="preserve">The Supplier must assess the Supplier System against the Cloud Security Principles to assure itself that it complies with Paragraph 10.1:</w:t>
      </w:r>
    </w:p>
    <w:p w:rsidR="00000000" w:rsidDel="00000000" w:rsidP="00000000" w:rsidRDefault="00000000" w:rsidRPr="00000000" w14:paraId="000004AE">
      <w:pPr>
        <w:keepLines w:val="1"/>
        <w:spacing w:after="240" w:before="240" w:lineRule="auto"/>
        <w:ind w:left="2800" w:hanging="1040"/>
        <w:jc w:val="both"/>
        <w:rPr/>
      </w:pPr>
      <w:r w:rsidDel="00000000" w:rsidR="00000000" w:rsidRPr="00000000">
        <w:rPr>
          <w:rtl w:val="0"/>
        </w:rPr>
        <w:t xml:space="preserve">13.2.1</w:t>
      </w:r>
      <w:r w:rsidDel="00000000" w:rsidR="00000000" w:rsidRPr="00000000">
        <w:rPr>
          <w:sz w:val="14"/>
          <w:szCs w:val="14"/>
          <w:rtl w:val="0"/>
        </w:rPr>
        <w:t xml:space="preserve">           </w:t>
      </w:r>
      <w:r w:rsidDel="00000000" w:rsidR="00000000" w:rsidRPr="00000000">
        <w:rPr>
          <w:rtl w:val="0"/>
        </w:rPr>
        <w:t xml:space="preserve">before Handling Government Data;</w:t>
      </w:r>
    </w:p>
    <w:p w:rsidR="00000000" w:rsidDel="00000000" w:rsidP="00000000" w:rsidRDefault="00000000" w:rsidRPr="00000000" w14:paraId="000004AF">
      <w:pPr>
        <w:keepLines w:val="1"/>
        <w:spacing w:after="240" w:before="240" w:lineRule="auto"/>
        <w:ind w:left="2800" w:hanging="1040"/>
        <w:jc w:val="both"/>
        <w:rPr/>
      </w:pPr>
      <w:r w:rsidDel="00000000" w:rsidR="00000000" w:rsidRPr="00000000">
        <w:rPr>
          <w:rtl w:val="0"/>
        </w:rPr>
        <w:t xml:space="preserve">13.2.2</w:t>
      </w:r>
      <w:r w:rsidDel="00000000" w:rsidR="00000000" w:rsidRPr="00000000">
        <w:rPr>
          <w:sz w:val="14"/>
          <w:szCs w:val="14"/>
          <w:rtl w:val="0"/>
        </w:rPr>
        <w:t xml:space="preserve">           </w:t>
      </w:r>
      <w:r w:rsidDel="00000000" w:rsidR="00000000" w:rsidRPr="00000000">
        <w:rPr>
          <w:rtl w:val="0"/>
        </w:rPr>
        <w:t xml:space="preserve">at least once each Contract Year; and</w:t>
      </w:r>
    </w:p>
    <w:p w:rsidR="00000000" w:rsidDel="00000000" w:rsidP="00000000" w:rsidRDefault="00000000" w:rsidRPr="00000000" w14:paraId="000004B0">
      <w:pPr>
        <w:keepLines w:val="1"/>
        <w:spacing w:after="240" w:before="240" w:lineRule="auto"/>
        <w:ind w:left="2800" w:hanging="1040"/>
        <w:jc w:val="both"/>
        <w:rPr/>
      </w:pPr>
      <w:r w:rsidDel="00000000" w:rsidR="00000000" w:rsidRPr="00000000">
        <w:rPr>
          <w:rtl w:val="0"/>
        </w:rPr>
        <w:t xml:space="preserve">13.2.3</w:t>
      </w:r>
      <w:r w:rsidDel="00000000" w:rsidR="00000000" w:rsidRPr="00000000">
        <w:rPr>
          <w:sz w:val="14"/>
          <w:szCs w:val="14"/>
          <w:rtl w:val="0"/>
        </w:rPr>
        <w:t xml:space="preserve">           </w:t>
      </w:r>
      <w:r w:rsidDel="00000000" w:rsidR="00000000" w:rsidRPr="00000000">
        <w:rPr>
          <w:rtl w:val="0"/>
        </w:rPr>
        <w:t xml:space="preserve">when required by the Buyer.</w:t>
      </w:r>
    </w:p>
    <w:p w:rsidR="00000000" w:rsidDel="00000000" w:rsidP="00000000" w:rsidRDefault="00000000" w:rsidRPr="00000000" w14:paraId="000004B1">
      <w:pPr>
        <w:keepLines w:val="1"/>
        <w:spacing w:after="240" w:before="240" w:lineRule="auto"/>
        <w:ind w:left="1440" w:hanging="720"/>
        <w:jc w:val="both"/>
        <w:rPr/>
      </w:pPr>
      <w:r w:rsidDel="00000000" w:rsidR="00000000" w:rsidRPr="00000000">
        <w:rPr>
          <w:rtl w:val="0"/>
        </w:rPr>
        <w:t xml:space="preserve">13.3</w:t>
      </w:r>
      <w:r w:rsidDel="00000000" w:rsidR="00000000" w:rsidRPr="00000000">
        <w:rPr>
          <w:sz w:val="14"/>
          <w:szCs w:val="14"/>
          <w:rtl w:val="0"/>
        </w:rPr>
        <w:t xml:space="preserve">        </w:t>
      </w:r>
      <w:r w:rsidDel="00000000" w:rsidR="00000000" w:rsidRPr="00000000">
        <w:rPr>
          <w:rtl w:val="0"/>
        </w:rPr>
        <w:t xml:space="preserve">Where the Cloud Security Principles provide for various options, the Supplier must document the option it has chosen to implement and its reasons for doing do.</w:t>
      </w:r>
    </w:p>
    <w:p w:rsidR="00000000" w:rsidDel="00000000" w:rsidP="00000000" w:rsidRDefault="00000000" w:rsidRPr="00000000" w14:paraId="000004B2">
      <w:pPr>
        <w:keepLines w:val="1"/>
        <w:spacing w:after="240" w:before="240" w:lineRule="auto"/>
        <w:ind w:left="1440" w:hanging="720"/>
        <w:jc w:val="both"/>
        <w:rPr/>
      </w:pPr>
      <w:r w:rsidDel="00000000" w:rsidR="00000000" w:rsidRPr="00000000">
        <w:rPr>
          <w:rtl w:val="0"/>
        </w:rPr>
        <w:t xml:space="preserve">13.4</w:t>
      </w:r>
      <w:r w:rsidDel="00000000" w:rsidR="00000000" w:rsidRPr="00000000">
        <w:rPr>
          <w:sz w:val="14"/>
          <w:szCs w:val="14"/>
          <w:rtl w:val="0"/>
        </w:rPr>
        <w:t xml:space="preserve">        </w:t>
      </w:r>
      <w:r w:rsidDel="00000000" w:rsidR="00000000" w:rsidRPr="00000000">
        <w:rPr>
          <w:rtl w:val="0"/>
        </w:rPr>
        <w:t xml:space="preserve">The Supplier must:</w:t>
      </w:r>
    </w:p>
    <w:p w:rsidR="00000000" w:rsidDel="00000000" w:rsidP="00000000" w:rsidRDefault="00000000" w:rsidRPr="00000000" w14:paraId="000004B3">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keep records of any assessment that it makes under Paragraph 13.2; and</w:t>
      </w:r>
    </w:p>
    <w:p w:rsidR="00000000" w:rsidDel="00000000" w:rsidP="00000000" w:rsidRDefault="00000000" w:rsidRPr="00000000" w14:paraId="000004B4">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provide copies of those records to the Buyer within 10 Working Days of any request by the Buyer.</w:t>
      </w:r>
    </w:p>
    <w:p w:rsidR="00000000" w:rsidDel="00000000" w:rsidP="00000000" w:rsidRDefault="00000000" w:rsidRPr="00000000" w14:paraId="000004B5">
      <w:pPr>
        <w:keepLines w:val="1"/>
        <w:spacing w:after="240" w:before="240" w:lineRule="auto"/>
        <w:ind w:left="1440" w:hanging="720"/>
        <w:jc w:val="both"/>
        <w:rPr/>
      </w:pPr>
      <w:r w:rsidDel="00000000" w:rsidR="00000000" w:rsidRPr="00000000">
        <w:rPr>
          <w:rtl w:val="0"/>
        </w:rPr>
        <w:t xml:space="preserve">14</w:t>
      </w:r>
      <w:r w:rsidDel="00000000" w:rsidR="00000000" w:rsidRPr="00000000">
        <w:rPr>
          <w:sz w:val="14"/>
          <w:szCs w:val="14"/>
          <w:rtl w:val="0"/>
        </w:rPr>
        <w:t xml:space="preserve">            </w:t>
      </w:r>
      <w:r w:rsidDel="00000000" w:rsidR="00000000" w:rsidRPr="00000000">
        <w:rPr>
          <w:rtl w:val="0"/>
        </w:rPr>
        <w:t xml:space="preserve">Information about Subcontractors, Sitesand Third-Party Tools</w:t>
      </w:r>
    </w:p>
    <w:p w:rsidR="00000000" w:rsidDel="00000000" w:rsidP="00000000" w:rsidRDefault="00000000" w:rsidRPr="00000000" w14:paraId="000004B6">
      <w:pPr>
        <w:keepLines w:val="1"/>
        <w:spacing w:after="240" w:before="240" w:lineRule="auto"/>
        <w:ind w:left="1440" w:hanging="720"/>
        <w:jc w:val="both"/>
        <w:rPr/>
      </w:pPr>
      <w:r w:rsidDel="00000000" w:rsidR="00000000" w:rsidRPr="00000000">
        <w:rPr>
          <w:rtl w:val="0"/>
        </w:rPr>
        <w:t xml:space="preserve">14.1</w:t>
      </w:r>
      <w:r w:rsidDel="00000000" w:rsidR="00000000" w:rsidRPr="00000000">
        <w:rPr>
          <w:sz w:val="14"/>
          <w:szCs w:val="14"/>
          <w:rtl w:val="0"/>
        </w:rPr>
        <w:t xml:space="preserve">        </w:t>
      </w:r>
      <w:r w:rsidDel="00000000" w:rsidR="00000000" w:rsidRPr="00000000">
        <w:rPr>
          <w:rtl w:val="0"/>
        </w:rPr>
        <w:t xml:space="preserve">The Supplier must keep the following records:</w:t>
      </w:r>
    </w:p>
    <w:p w:rsidR="00000000" w:rsidDel="00000000" w:rsidP="00000000" w:rsidRDefault="00000000" w:rsidRPr="00000000" w14:paraId="000004B7">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for Subcontractors or third parties that store, have access to or Handle Government Data:</w:t>
      </w:r>
    </w:p>
    <w:p w:rsidR="00000000" w:rsidDel="00000000" w:rsidP="00000000" w:rsidRDefault="00000000" w:rsidRPr="00000000" w14:paraId="000004B8">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the Subcontractor or third party’s name:</w:t>
      </w:r>
    </w:p>
    <w:p w:rsidR="00000000" w:rsidDel="00000000" w:rsidP="00000000" w:rsidRDefault="00000000" w:rsidRPr="00000000" w14:paraId="000004B9">
      <w:pPr>
        <w:keepLines w:val="1"/>
        <w:spacing w:after="240" w:before="240" w:lineRule="auto"/>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legal name;</w:t>
      </w:r>
    </w:p>
    <w:p w:rsidR="00000000" w:rsidDel="00000000" w:rsidP="00000000" w:rsidRDefault="00000000" w:rsidRPr="00000000" w14:paraId="000004BA">
      <w:pPr>
        <w:keepLines w:val="1"/>
        <w:spacing w:after="240" w:before="240" w:lineRule="auto"/>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trading name (if any); and</w:t>
      </w:r>
    </w:p>
    <w:p w:rsidR="00000000" w:rsidDel="00000000" w:rsidP="00000000" w:rsidRDefault="00000000" w:rsidRPr="00000000" w14:paraId="000004BB">
      <w:pPr>
        <w:keepLines w:val="1"/>
        <w:spacing w:after="240" w:before="240" w:lineRule="auto"/>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registration details (where the Subcontractor is not an individual), including:</w:t>
      </w:r>
    </w:p>
    <w:p w:rsidR="00000000" w:rsidDel="00000000" w:rsidP="00000000" w:rsidRDefault="00000000" w:rsidRPr="00000000" w14:paraId="000004BC">
      <w:pPr>
        <w:keepLines w:val="1"/>
        <w:spacing w:after="240" w:before="240" w:lineRule="auto"/>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country of registration;</w:t>
      </w:r>
    </w:p>
    <w:p w:rsidR="00000000" w:rsidDel="00000000" w:rsidP="00000000" w:rsidRDefault="00000000" w:rsidRPr="00000000" w14:paraId="000004BD">
      <w:pPr>
        <w:keepLines w:val="1"/>
        <w:spacing w:after="240" w:before="240" w:lineRule="auto"/>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registration number (if applicable); and</w:t>
      </w:r>
    </w:p>
    <w:p w:rsidR="00000000" w:rsidDel="00000000" w:rsidP="00000000" w:rsidRDefault="00000000" w:rsidRPr="00000000" w14:paraId="000004BE">
      <w:pPr>
        <w:keepLines w:val="1"/>
        <w:spacing w:after="240" w:before="240" w:lineRule="auto"/>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registered address;</w:t>
      </w:r>
    </w:p>
    <w:p w:rsidR="00000000" w:rsidDel="00000000" w:rsidP="00000000" w:rsidRDefault="00000000" w:rsidRPr="00000000" w14:paraId="000004BF">
      <w:pPr>
        <w:keepLines w:val="1"/>
        <w:spacing w:after="240" w:before="240" w:lineRule="auto"/>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the Certifications held by the Subcontractor or third party;</w:t>
      </w:r>
    </w:p>
    <w:p w:rsidR="00000000" w:rsidDel="00000000" w:rsidP="00000000" w:rsidRDefault="00000000" w:rsidRPr="00000000" w14:paraId="000004C0">
      <w:pPr>
        <w:keepLines w:val="1"/>
        <w:spacing w:after="240" w:before="240" w:lineRule="auto"/>
        <w:jc w:val="both"/>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the Sites used by the Subcontractor or third party;</w:t>
      </w:r>
    </w:p>
    <w:p w:rsidR="00000000" w:rsidDel="00000000" w:rsidP="00000000" w:rsidRDefault="00000000" w:rsidRPr="00000000" w14:paraId="000004C1">
      <w:pPr>
        <w:keepLines w:val="1"/>
        <w:spacing w:after="240" w:before="240" w:lineRule="auto"/>
        <w:jc w:val="both"/>
        <w:rPr/>
      </w:pPr>
      <w:r w:rsidDel="00000000" w:rsidR="00000000" w:rsidRPr="00000000">
        <w:rPr>
          <w:rtl w:val="0"/>
        </w:rPr>
        <w:t xml:space="preserve">F.</w:t>
      </w:r>
      <w:r w:rsidDel="00000000" w:rsidR="00000000" w:rsidRPr="00000000">
        <w:rPr>
          <w:sz w:val="14"/>
          <w:szCs w:val="14"/>
          <w:rtl w:val="0"/>
        </w:rPr>
        <w:t xml:space="preserve">              </w:t>
      </w:r>
      <w:r w:rsidDel="00000000" w:rsidR="00000000" w:rsidRPr="00000000">
        <w:rPr>
          <w:rtl w:val="0"/>
        </w:rPr>
        <w:t xml:space="preserve">the Services provided or activities undertaken  by the Subcontractor or third party;</w:t>
      </w:r>
    </w:p>
    <w:p w:rsidR="00000000" w:rsidDel="00000000" w:rsidP="00000000" w:rsidRDefault="00000000" w:rsidRPr="00000000" w14:paraId="000004C2">
      <w:pPr>
        <w:keepLines w:val="1"/>
        <w:spacing w:after="240" w:before="240" w:lineRule="auto"/>
        <w:jc w:val="both"/>
        <w:rPr/>
      </w:pPr>
      <w:r w:rsidDel="00000000" w:rsidR="00000000" w:rsidRPr="00000000">
        <w:rPr>
          <w:rtl w:val="0"/>
        </w:rPr>
        <w:t xml:space="preserve">G.</w:t>
      </w:r>
      <w:r w:rsidDel="00000000" w:rsidR="00000000" w:rsidRPr="00000000">
        <w:rPr>
          <w:sz w:val="14"/>
          <w:szCs w:val="14"/>
          <w:rtl w:val="0"/>
        </w:rPr>
        <w:t xml:space="preserve">             </w:t>
      </w:r>
      <w:r w:rsidDel="00000000" w:rsidR="00000000" w:rsidRPr="00000000">
        <w:rPr>
          <w:rtl w:val="0"/>
        </w:rPr>
        <w:t xml:space="preserve">the access the Subcontractor or third party has to the Supplier System;</w:t>
      </w:r>
    </w:p>
    <w:p w:rsidR="00000000" w:rsidDel="00000000" w:rsidP="00000000" w:rsidRDefault="00000000" w:rsidRPr="00000000" w14:paraId="000004C3">
      <w:pPr>
        <w:keepLines w:val="1"/>
        <w:spacing w:after="240" w:before="240" w:lineRule="auto"/>
        <w:jc w:val="both"/>
        <w:rPr/>
      </w:pPr>
      <w:r w:rsidDel="00000000" w:rsidR="00000000" w:rsidRPr="00000000">
        <w:rPr>
          <w:rtl w:val="0"/>
        </w:rPr>
        <w:t xml:space="preserve">H.</w:t>
      </w:r>
      <w:r w:rsidDel="00000000" w:rsidR="00000000" w:rsidRPr="00000000">
        <w:rPr>
          <w:sz w:val="14"/>
          <w:szCs w:val="14"/>
          <w:rtl w:val="0"/>
        </w:rPr>
        <w:t xml:space="preserve">              </w:t>
      </w:r>
      <w:r w:rsidDel="00000000" w:rsidR="00000000" w:rsidRPr="00000000">
        <w:rPr>
          <w:rtl w:val="0"/>
        </w:rPr>
        <w:t xml:space="preserve">the Government Data Handled by the Subcontractor or third party; and</w:t>
      </w:r>
    </w:p>
    <w:p w:rsidR="00000000" w:rsidDel="00000000" w:rsidP="00000000" w:rsidRDefault="00000000" w:rsidRPr="00000000" w14:paraId="000004C4">
      <w:pPr>
        <w:keepLines w:val="1"/>
        <w:spacing w:after="240" w:before="240" w:lineRule="auto"/>
        <w:jc w:val="both"/>
        <w:rPr/>
      </w:pP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the measures the Subcontractor or third party has in place to comply with the requirements of this Annex;</w:t>
      </w:r>
    </w:p>
    <w:p w:rsidR="00000000" w:rsidDel="00000000" w:rsidP="00000000" w:rsidRDefault="00000000" w:rsidRPr="00000000" w14:paraId="000004C5">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for Sites from or at which Government Data is accessed or Handled:</w:t>
      </w:r>
    </w:p>
    <w:p w:rsidR="00000000" w:rsidDel="00000000" w:rsidP="00000000" w:rsidRDefault="00000000" w:rsidRPr="00000000" w14:paraId="000004C6">
      <w:pPr>
        <w:keepLines w:val="1"/>
        <w:spacing w:after="240" w:before="240" w:lineRule="auto"/>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the location of the Site;</w:t>
      </w:r>
    </w:p>
    <w:p w:rsidR="00000000" w:rsidDel="00000000" w:rsidP="00000000" w:rsidRDefault="00000000" w:rsidRPr="00000000" w14:paraId="000004C7">
      <w:pPr>
        <w:keepLines w:val="1"/>
        <w:spacing w:after="240" w:before="240" w:lineRule="auto"/>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the operator of the Site, including the operator’s:</w:t>
      </w:r>
    </w:p>
    <w:p w:rsidR="00000000" w:rsidDel="00000000" w:rsidP="00000000" w:rsidRDefault="00000000" w:rsidRPr="00000000" w14:paraId="000004C8">
      <w:pPr>
        <w:keepLines w:val="1"/>
        <w:spacing w:after="240" w:before="240" w:lineRule="auto"/>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legal name;</w:t>
      </w:r>
    </w:p>
    <w:p w:rsidR="00000000" w:rsidDel="00000000" w:rsidP="00000000" w:rsidRDefault="00000000" w:rsidRPr="00000000" w14:paraId="000004C9">
      <w:pPr>
        <w:keepLines w:val="1"/>
        <w:spacing w:after="240" w:before="240" w:lineRule="auto"/>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trading name (if any); and</w:t>
      </w:r>
    </w:p>
    <w:p w:rsidR="00000000" w:rsidDel="00000000" w:rsidP="00000000" w:rsidRDefault="00000000" w:rsidRPr="00000000" w14:paraId="000004CA">
      <w:pPr>
        <w:keepLines w:val="1"/>
        <w:spacing w:after="240" w:before="240" w:lineRule="auto"/>
        <w:ind w:left="5280" w:hanging="9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registration details (where the Subcontractor is not an individual);</w:t>
      </w:r>
    </w:p>
    <w:p w:rsidR="00000000" w:rsidDel="00000000" w:rsidP="00000000" w:rsidRDefault="00000000" w:rsidRPr="00000000" w14:paraId="000004CB">
      <w:pPr>
        <w:keepLines w:val="1"/>
        <w:spacing w:after="240" w:before="240" w:lineRule="auto"/>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the Certifications that apply to the Site;</w:t>
      </w:r>
    </w:p>
    <w:p w:rsidR="00000000" w:rsidDel="00000000" w:rsidP="00000000" w:rsidRDefault="00000000" w:rsidRPr="00000000" w14:paraId="000004CC">
      <w:pPr>
        <w:keepLines w:val="1"/>
        <w:spacing w:after="240" w:before="240" w:lineRule="auto"/>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the Government Data stored at, or Handled from, the site; and</w:t>
      </w:r>
    </w:p>
    <w:p w:rsidR="00000000" w:rsidDel="00000000" w:rsidP="00000000" w:rsidRDefault="00000000" w:rsidRPr="00000000" w14:paraId="000004CD">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iii.</w:t>
      </w:r>
      <w:r w:rsidDel="00000000" w:rsidR="00000000" w:rsidRPr="00000000">
        <w:rPr>
          <w:sz w:val="14"/>
          <w:szCs w:val="14"/>
          <w:rtl w:val="0"/>
        </w:rPr>
        <w:t xml:space="preserve">         </w:t>
      </w:r>
      <w:r w:rsidDel="00000000" w:rsidR="00000000" w:rsidRPr="00000000">
        <w:rPr>
          <w:rtl w:val="0"/>
        </w:rPr>
        <w:t xml:space="preserve">for Third-party Tools:</w:t>
      </w:r>
    </w:p>
    <w:p w:rsidR="00000000" w:rsidDel="00000000" w:rsidP="00000000" w:rsidRDefault="00000000" w:rsidRPr="00000000" w14:paraId="000004CE">
      <w:pPr>
        <w:keepLines w:val="1"/>
        <w:spacing w:after="240" w:before="240" w:lineRule="auto"/>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the name of the Third-Party Tool;</w:t>
      </w:r>
    </w:p>
    <w:p w:rsidR="00000000" w:rsidDel="00000000" w:rsidP="00000000" w:rsidRDefault="00000000" w:rsidRPr="00000000" w14:paraId="000004CF">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iv.</w:t>
      </w:r>
      <w:r w:rsidDel="00000000" w:rsidR="00000000" w:rsidRPr="00000000">
        <w:rPr>
          <w:sz w:val="14"/>
          <w:szCs w:val="14"/>
          <w:rtl w:val="0"/>
        </w:rPr>
        <w:t xml:space="preserve">         </w:t>
      </w:r>
      <w:r w:rsidDel="00000000" w:rsidR="00000000" w:rsidRPr="00000000">
        <w:rPr>
          <w:rtl w:val="0"/>
        </w:rPr>
        <w:t xml:space="preserve">the nature of the activity or operation performed by the Third-Party Tool on the Government Data; and</w:t>
      </w:r>
    </w:p>
    <w:p w:rsidR="00000000" w:rsidDel="00000000" w:rsidP="00000000" w:rsidRDefault="00000000" w:rsidRPr="00000000" w14:paraId="000004D0">
      <w:pPr>
        <w:keepLines w:val="1"/>
        <w:spacing w:after="240" w:before="240" w:lineRule="auto"/>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in respect of the entity providing the Third-Party Tool, its:</w:t>
      </w:r>
    </w:p>
    <w:p w:rsidR="00000000" w:rsidDel="00000000" w:rsidP="00000000" w:rsidRDefault="00000000" w:rsidRPr="00000000" w14:paraId="000004D1">
      <w:pPr>
        <w:keepLines w:val="1"/>
        <w:spacing w:after="240" w:before="240" w:lineRule="auto"/>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full legal name;</w:t>
      </w:r>
    </w:p>
    <w:p w:rsidR="00000000" w:rsidDel="00000000" w:rsidP="00000000" w:rsidRDefault="00000000" w:rsidRPr="00000000" w14:paraId="000004D2">
      <w:pPr>
        <w:keepLines w:val="1"/>
        <w:spacing w:after="240" w:before="240" w:lineRule="auto"/>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trading name (if any)</w:t>
      </w:r>
    </w:p>
    <w:p w:rsidR="00000000" w:rsidDel="00000000" w:rsidP="00000000" w:rsidRDefault="00000000" w:rsidRPr="00000000" w14:paraId="000004D3">
      <w:pPr>
        <w:keepLines w:val="1"/>
        <w:spacing w:after="240" w:before="240" w:lineRule="auto"/>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country of registration;</w:t>
      </w:r>
    </w:p>
    <w:p w:rsidR="00000000" w:rsidDel="00000000" w:rsidP="00000000" w:rsidRDefault="00000000" w:rsidRPr="00000000" w14:paraId="000004D4">
      <w:pPr>
        <w:keepLines w:val="1"/>
        <w:spacing w:after="240" w:before="240" w:lineRule="auto"/>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registration number (if applicable); and</w:t>
      </w:r>
    </w:p>
    <w:p w:rsidR="00000000" w:rsidDel="00000000" w:rsidP="00000000" w:rsidRDefault="00000000" w:rsidRPr="00000000" w14:paraId="000004D5">
      <w:pPr>
        <w:keepLines w:val="1"/>
        <w:spacing w:after="240" w:before="240" w:lineRule="auto"/>
        <w:jc w:val="both"/>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registered address.</w:t>
      </w:r>
    </w:p>
    <w:p w:rsidR="00000000" w:rsidDel="00000000" w:rsidP="00000000" w:rsidRDefault="00000000" w:rsidRPr="00000000" w14:paraId="000004D6">
      <w:pPr>
        <w:keepLines w:val="1"/>
        <w:spacing w:after="240" w:before="240" w:lineRule="auto"/>
        <w:ind w:left="1440" w:hanging="720"/>
        <w:jc w:val="both"/>
        <w:rPr/>
      </w:pPr>
      <w:r w:rsidDel="00000000" w:rsidR="00000000" w:rsidRPr="00000000">
        <w:rPr>
          <w:rtl w:val="0"/>
        </w:rPr>
        <w:t xml:space="preserve">14.2</w:t>
      </w:r>
      <w:r w:rsidDel="00000000" w:rsidR="00000000" w:rsidRPr="00000000">
        <w:rPr>
          <w:sz w:val="14"/>
          <w:szCs w:val="14"/>
          <w:rtl w:val="0"/>
        </w:rPr>
        <w:t xml:space="preserve">        </w:t>
      </w:r>
      <w:r w:rsidDel="00000000" w:rsidR="00000000" w:rsidRPr="00000000">
        <w:rPr>
          <w:rtl w:val="0"/>
        </w:rPr>
        <w:t xml:space="preserve">The Supplier must update the records it keeps in accordance with Paragraph 14.1:</w:t>
      </w:r>
    </w:p>
    <w:p w:rsidR="00000000" w:rsidDel="00000000" w:rsidP="00000000" w:rsidRDefault="00000000" w:rsidRPr="00000000" w14:paraId="000004D7">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at least four times each Contract Year;</w:t>
      </w:r>
    </w:p>
    <w:p w:rsidR="00000000" w:rsidDel="00000000" w:rsidP="00000000" w:rsidRDefault="00000000" w:rsidRPr="00000000" w14:paraId="000004D8">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whenever a Subcontractor, third party that accesses or Handles Government Data, Third-party Tool or Site changes; or</w:t>
      </w:r>
    </w:p>
    <w:p w:rsidR="00000000" w:rsidDel="00000000" w:rsidP="00000000" w:rsidRDefault="00000000" w:rsidRPr="00000000" w14:paraId="000004D9">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whenever required to go so by the Buyer.</w:t>
      </w:r>
    </w:p>
    <w:p w:rsidR="00000000" w:rsidDel="00000000" w:rsidP="00000000" w:rsidRDefault="00000000" w:rsidRPr="00000000" w14:paraId="000004DA">
      <w:pPr>
        <w:keepLines w:val="1"/>
        <w:spacing w:after="240" w:before="240" w:lineRule="auto"/>
        <w:ind w:left="1440" w:hanging="720"/>
        <w:jc w:val="both"/>
        <w:rPr/>
      </w:pPr>
      <w:r w:rsidDel="00000000" w:rsidR="00000000" w:rsidRPr="00000000">
        <w:rPr>
          <w:rtl w:val="0"/>
        </w:rPr>
        <w:t xml:space="preserve">14.3</w:t>
      </w:r>
      <w:r w:rsidDel="00000000" w:rsidR="00000000" w:rsidRPr="00000000">
        <w:rPr>
          <w:sz w:val="14"/>
          <w:szCs w:val="14"/>
          <w:rtl w:val="0"/>
        </w:rPr>
        <w:t xml:space="preserve">        </w:t>
      </w:r>
      <w:r w:rsidDel="00000000" w:rsidR="00000000" w:rsidRPr="00000000">
        <w:rPr>
          <w:rtl w:val="0"/>
        </w:rPr>
        <w:t xml:space="preserve">The Supplier must provide copies of the records it keeps in accordance with Paragraph 14.1 to the Buyer within 10 Working Days of any request by the Buyer.</w:t>
      </w:r>
    </w:p>
    <w:p w:rsidR="00000000" w:rsidDel="00000000" w:rsidP="00000000" w:rsidRDefault="00000000" w:rsidRPr="00000000" w14:paraId="000004DB">
      <w:pPr>
        <w:keepLines w:val="1"/>
        <w:spacing w:after="240" w:before="240" w:lineRule="auto"/>
        <w:ind w:left="1440" w:hanging="720"/>
        <w:jc w:val="both"/>
        <w:rPr/>
      </w:pPr>
      <w:r w:rsidDel="00000000" w:rsidR="00000000" w:rsidRPr="00000000">
        <w:rPr>
          <w:rtl w:val="0"/>
        </w:rPr>
        <w:t xml:space="preserve">15</w:t>
      </w:r>
      <w:r w:rsidDel="00000000" w:rsidR="00000000" w:rsidRPr="00000000">
        <w:rPr>
          <w:sz w:val="14"/>
          <w:szCs w:val="14"/>
          <w:rtl w:val="0"/>
        </w:rPr>
        <w:t xml:space="preserve">            </w:t>
      </w:r>
      <w:r w:rsidDel="00000000" w:rsidR="00000000" w:rsidRPr="00000000">
        <w:rPr>
          <w:rtl w:val="0"/>
        </w:rPr>
        <w:t xml:space="preserve">Encryption</w:t>
      </w:r>
    </w:p>
    <w:p w:rsidR="00000000" w:rsidDel="00000000" w:rsidP="00000000" w:rsidRDefault="00000000" w:rsidRPr="00000000" w14:paraId="000004DC">
      <w:pPr>
        <w:keepLines w:val="1"/>
        <w:spacing w:after="240" w:before="240" w:lineRule="auto"/>
        <w:ind w:left="1440" w:hanging="720"/>
        <w:jc w:val="both"/>
        <w:rPr/>
      </w:pPr>
      <w:r w:rsidDel="00000000" w:rsidR="00000000" w:rsidRPr="00000000">
        <w:rPr>
          <w:rtl w:val="0"/>
        </w:rPr>
        <w:t xml:space="preserve">15.1</w:t>
      </w:r>
      <w:r w:rsidDel="00000000" w:rsidR="00000000" w:rsidRPr="00000000">
        <w:rPr>
          <w:sz w:val="14"/>
          <w:szCs w:val="14"/>
          <w:rtl w:val="0"/>
        </w:rPr>
        <w:t xml:space="preserve">        </w:t>
      </w:r>
      <w:r w:rsidDel="00000000" w:rsidR="00000000" w:rsidRPr="00000000">
        <w:rPr>
          <w:rtl w:val="0"/>
        </w:rPr>
        <w:t xml:space="preserve">The Supplier must, and must ensure that all Subcontractors, encrypt Government Data:</w:t>
      </w:r>
    </w:p>
    <w:p w:rsidR="00000000" w:rsidDel="00000000" w:rsidP="00000000" w:rsidRDefault="00000000" w:rsidRPr="00000000" w14:paraId="000004DD">
      <w:pPr>
        <w:keepLines w:val="1"/>
        <w:spacing w:after="240" w:before="240" w:lineRule="auto"/>
        <w:ind w:left="2800" w:hanging="1040"/>
        <w:jc w:val="both"/>
        <w:rPr/>
      </w:pPr>
      <w:r w:rsidDel="00000000" w:rsidR="00000000" w:rsidRPr="00000000">
        <w:rPr>
          <w:rtl w:val="0"/>
        </w:rPr>
        <w:t xml:space="preserve">15.1.1</w:t>
      </w:r>
      <w:r w:rsidDel="00000000" w:rsidR="00000000" w:rsidRPr="00000000">
        <w:rPr>
          <w:sz w:val="14"/>
          <w:szCs w:val="14"/>
          <w:rtl w:val="0"/>
        </w:rPr>
        <w:t xml:space="preserve">           </w:t>
      </w:r>
      <w:r w:rsidDel="00000000" w:rsidR="00000000" w:rsidRPr="00000000">
        <w:rPr>
          <w:rtl w:val="0"/>
        </w:rPr>
        <w:t xml:space="preserve">when stored at any time when no operation is being performed on it, including when stored on any portable storage media; and</w:t>
      </w:r>
    </w:p>
    <w:p w:rsidR="00000000" w:rsidDel="00000000" w:rsidP="00000000" w:rsidRDefault="00000000" w:rsidRPr="00000000" w14:paraId="000004DE">
      <w:pPr>
        <w:keepLines w:val="1"/>
        <w:spacing w:after="240" w:before="240" w:lineRule="auto"/>
        <w:ind w:left="2800" w:hanging="1040"/>
        <w:jc w:val="both"/>
        <w:rPr/>
      </w:pPr>
      <w:r w:rsidDel="00000000" w:rsidR="00000000" w:rsidRPr="00000000">
        <w:rPr>
          <w:rtl w:val="0"/>
        </w:rPr>
        <w:t xml:space="preserve">15.1.2</w:t>
      </w:r>
      <w:r w:rsidDel="00000000" w:rsidR="00000000" w:rsidRPr="00000000">
        <w:rPr>
          <w:sz w:val="14"/>
          <w:szCs w:val="14"/>
          <w:rtl w:val="0"/>
        </w:rPr>
        <w:t xml:space="preserve">           </w:t>
      </w:r>
      <w:r w:rsidDel="00000000" w:rsidR="00000000" w:rsidRPr="00000000">
        <w:rPr>
          <w:rtl w:val="0"/>
        </w:rPr>
        <w:t xml:space="preserve">when transmitted.</w:t>
      </w:r>
    </w:p>
    <w:p w:rsidR="00000000" w:rsidDel="00000000" w:rsidP="00000000" w:rsidRDefault="00000000" w:rsidRPr="00000000" w14:paraId="000004DF">
      <w:pPr>
        <w:keepLines w:val="1"/>
        <w:spacing w:after="240" w:before="240" w:lineRule="auto"/>
        <w:ind w:left="1440" w:hanging="720"/>
        <w:jc w:val="both"/>
        <w:rPr/>
      </w:pPr>
      <w:r w:rsidDel="00000000" w:rsidR="00000000" w:rsidRPr="00000000">
        <w:rPr>
          <w:rtl w:val="0"/>
        </w:rPr>
        <w:t xml:space="preserve">16</w:t>
      </w:r>
      <w:r w:rsidDel="00000000" w:rsidR="00000000" w:rsidRPr="00000000">
        <w:rPr>
          <w:sz w:val="14"/>
          <w:szCs w:val="14"/>
          <w:rtl w:val="0"/>
        </w:rPr>
        <w:t xml:space="preserve">            </w:t>
      </w:r>
      <w:r w:rsidDel="00000000" w:rsidR="00000000" w:rsidRPr="00000000">
        <w:rPr>
          <w:rtl w:val="0"/>
        </w:rPr>
        <w:t xml:space="preserve">Protective monitoring system</w:t>
      </w:r>
    </w:p>
    <w:p w:rsidR="00000000" w:rsidDel="00000000" w:rsidP="00000000" w:rsidRDefault="00000000" w:rsidRPr="00000000" w14:paraId="000004E0">
      <w:pPr>
        <w:keepLines w:val="1"/>
        <w:spacing w:after="240" w:before="240" w:lineRule="auto"/>
        <w:ind w:left="1440" w:hanging="720"/>
        <w:jc w:val="both"/>
        <w:rPr/>
      </w:pPr>
      <w:r w:rsidDel="00000000" w:rsidR="00000000" w:rsidRPr="00000000">
        <w:rPr>
          <w:rtl w:val="0"/>
        </w:rPr>
        <w:t xml:space="preserve">16.1</w:t>
      </w:r>
      <w:r w:rsidDel="00000000" w:rsidR="00000000" w:rsidRPr="00000000">
        <w:rPr>
          <w:sz w:val="14"/>
          <w:szCs w:val="14"/>
          <w:rtl w:val="0"/>
        </w:rPr>
        <w:t xml:space="preserve">        </w:t>
      </w:r>
      <w:r w:rsidDel="00000000" w:rsidR="00000000" w:rsidRPr="00000000">
        <w:rPr>
          <w:rtl w:val="0"/>
        </w:rPr>
        <w:t xml:space="preserve">The Supplier must, and must ensure that Subcontractors, implement an effective system of monitoring and reports, analysing access to and use of the Supplier System and the Government Data to:</w:t>
      </w:r>
    </w:p>
    <w:p w:rsidR="00000000" w:rsidDel="00000000" w:rsidP="00000000" w:rsidRDefault="00000000" w:rsidRPr="00000000" w14:paraId="000004E1">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identify and prevent any potential Breach of Security;</w:t>
      </w:r>
    </w:p>
    <w:p w:rsidR="00000000" w:rsidDel="00000000" w:rsidP="00000000" w:rsidRDefault="00000000" w:rsidRPr="00000000" w14:paraId="000004E2">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respond effectively and in a timely manner to any Breach of Security that does;</w:t>
      </w:r>
    </w:p>
    <w:p w:rsidR="00000000" w:rsidDel="00000000" w:rsidP="00000000" w:rsidRDefault="00000000" w:rsidRPr="00000000" w14:paraId="000004E3">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identify and implement changes to the Supplier System to prevent future any Breach of Security; and</w:t>
      </w:r>
    </w:p>
    <w:p w:rsidR="00000000" w:rsidDel="00000000" w:rsidP="00000000" w:rsidRDefault="00000000" w:rsidRPr="00000000" w14:paraId="000004E4">
      <w:pPr>
        <w:keepLines w:val="1"/>
        <w:spacing w:after="240" w:before="240" w:lineRule="auto"/>
        <w:ind w:left="1080" w:hanging="360"/>
        <w:jc w:val="both"/>
        <w:rPr>
          <w:b w:val="1"/>
          <w:sz w:val="34"/>
          <w:szCs w:val="34"/>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help detect and prevent any potential criminal offence relating to fraud, bribery or corruption using the Supplier System, (the “Protective Monitoring System”).</w:t>
      </w:r>
      <w:r w:rsidDel="00000000" w:rsidR="00000000" w:rsidRPr="00000000">
        <w:rPr>
          <w:rtl w:val="0"/>
        </w:rPr>
      </w:r>
    </w:p>
    <w:p w:rsidR="00000000" w:rsidDel="00000000" w:rsidP="00000000" w:rsidRDefault="00000000" w:rsidRPr="00000000" w14:paraId="000004E5">
      <w:pPr>
        <w:keepLines w:val="1"/>
        <w:spacing w:after="240" w:before="240" w:lineRule="auto"/>
        <w:ind w:left="1440" w:hanging="720"/>
        <w:jc w:val="both"/>
        <w:rPr/>
      </w:pPr>
      <w:r w:rsidDel="00000000" w:rsidR="00000000" w:rsidRPr="00000000">
        <w:rPr>
          <w:rtl w:val="0"/>
        </w:rPr>
        <w:t xml:space="preserve">16.2</w:t>
      </w:r>
      <w:r w:rsidDel="00000000" w:rsidR="00000000" w:rsidRPr="00000000">
        <w:rPr>
          <w:sz w:val="14"/>
          <w:szCs w:val="14"/>
          <w:rtl w:val="0"/>
        </w:rPr>
        <w:t xml:space="preserve">        </w:t>
      </w:r>
      <w:r w:rsidDel="00000000" w:rsidR="00000000" w:rsidRPr="00000000">
        <w:rPr>
          <w:rtl w:val="0"/>
        </w:rPr>
        <w:t xml:space="preserve">The Protective Monitoring System must provide for:</w:t>
      </w:r>
    </w:p>
    <w:p w:rsidR="00000000" w:rsidDel="00000000" w:rsidP="00000000" w:rsidRDefault="00000000" w:rsidRPr="00000000" w14:paraId="000004E6">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event logs and audit records of access to the Supplier System; and</w:t>
      </w:r>
    </w:p>
    <w:p w:rsidR="00000000" w:rsidDel="00000000" w:rsidP="00000000" w:rsidRDefault="00000000" w:rsidRPr="00000000" w14:paraId="000004E7">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regular reports and alerts to identify:</w:t>
      </w:r>
    </w:p>
    <w:p w:rsidR="00000000" w:rsidDel="00000000" w:rsidP="00000000" w:rsidRDefault="00000000" w:rsidRPr="00000000" w14:paraId="000004E8">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changing access trends;</w:t>
      </w:r>
    </w:p>
    <w:p w:rsidR="00000000" w:rsidDel="00000000" w:rsidP="00000000" w:rsidRDefault="00000000" w:rsidRPr="00000000" w14:paraId="000004E9">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unusual usage patterns; or</w:t>
      </w:r>
    </w:p>
    <w:p w:rsidR="00000000" w:rsidDel="00000000" w:rsidP="00000000" w:rsidRDefault="00000000" w:rsidRPr="00000000" w14:paraId="000004EA">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iii.</w:t>
      </w:r>
      <w:r w:rsidDel="00000000" w:rsidR="00000000" w:rsidRPr="00000000">
        <w:rPr>
          <w:sz w:val="14"/>
          <w:szCs w:val="14"/>
          <w:rtl w:val="0"/>
        </w:rPr>
        <w:t xml:space="preserve">         </w:t>
      </w:r>
      <w:r w:rsidDel="00000000" w:rsidR="00000000" w:rsidRPr="00000000">
        <w:rPr>
          <w:rtl w:val="0"/>
        </w:rPr>
        <w:t xml:space="preserve">the access of greater than usual volumes of Government Data; and</w:t>
      </w:r>
    </w:p>
    <w:p w:rsidR="00000000" w:rsidDel="00000000" w:rsidP="00000000" w:rsidRDefault="00000000" w:rsidRPr="00000000" w14:paraId="000004EB">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iv.</w:t>
      </w:r>
      <w:r w:rsidDel="00000000" w:rsidR="00000000" w:rsidRPr="00000000">
        <w:rPr>
          <w:sz w:val="14"/>
          <w:szCs w:val="14"/>
          <w:rtl w:val="0"/>
        </w:rPr>
        <w:t xml:space="preserve">         </w:t>
      </w:r>
      <w:r w:rsidDel="00000000" w:rsidR="00000000" w:rsidRPr="00000000">
        <w:rPr>
          <w:rtl w:val="0"/>
        </w:rPr>
        <w:t xml:space="preserve">the detection and prevention of any attack on the Supplier System using common cyber-attack techniques.</w:t>
      </w:r>
    </w:p>
    <w:p w:rsidR="00000000" w:rsidDel="00000000" w:rsidP="00000000" w:rsidRDefault="00000000" w:rsidRPr="00000000" w14:paraId="000004EC">
      <w:pPr>
        <w:keepLines w:val="1"/>
        <w:spacing w:after="240" w:before="240" w:lineRule="auto"/>
        <w:ind w:left="1440" w:hanging="720"/>
        <w:jc w:val="both"/>
        <w:rPr/>
      </w:pPr>
      <w:r w:rsidDel="00000000" w:rsidR="00000000" w:rsidRPr="00000000">
        <w:rPr>
          <w:rtl w:val="0"/>
        </w:rPr>
        <w:t xml:space="preserve">17</w:t>
      </w:r>
      <w:r w:rsidDel="00000000" w:rsidR="00000000" w:rsidRPr="00000000">
        <w:rPr>
          <w:sz w:val="14"/>
          <w:szCs w:val="14"/>
          <w:rtl w:val="0"/>
        </w:rPr>
        <w:t xml:space="preserve">            </w:t>
      </w:r>
      <w:r w:rsidDel="00000000" w:rsidR="00000000" w:rsidRPr="00000000">
        <w:rPr>
          <w:rtl w:val="0"/>
        </w:rPr>
        <w:t xml:space="preserve">Patching</w:t>
      </w:r>
    </w:p>
    <w:p w:rsidR="00000000" w:rsidDel="00000000" w:rsidP="00000000" w:rsidRDefault="00000000" w:rsidRPr="00000000" w14:paraId="000004ED">
      <w:pPr>
        <w:keepLines w:val="1"/>
        <w:spacing w:after="240" w:before="240" w:lineRule="auto"/>
        <w:ind w:left="1440" w:hanging="720"/>
        <w:jc w:val="both"/>
        <w:rPr/>
      </w:pPr>
      <w:r w:rsidDel="00000000" w:rsidR="00000000" w:rsidRPr="00000000">
        <w:rPr>
          <w:rtl w:val="0"/>
        </w:rPr>
        <w:t xml:space="preserve">17.1</w:t>
      </w:r>
      <w:r w:rsidDel="00000000" w:rsidR="00000000" w:rsidRPr="00000000">
        <w:rPr>
          <w:sz w:val="14"/>
          <w:szCs w:val="14"/>
          <w:rtl w:val="0"/>
        </w:rPr>
        <w:t xml:space="preserve">        </w:t>
      </w:r>
      <w:r w:rsidDel="00000000" w:rsidR="00000000" w:rsidRPr="00000000">
        <w:rPr>
          <w:rtl w:val="0"/>
        </w:rPr>
        <w:t xml:space="preserve">The Supplier must, and must ensure that Subcontractors, treat any public releases of patches for vulnerabilities as follows:</w:t>
      </w:r>
    </w:p>
    <w:p w:rsidR="00000000" w:rsidDel="00000000" w:rsidP="00000000" w:rsidRDefault="00000000" w:rsidRPr="00000000" w14:paraId="000004EE">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the Supplier must patch any vulnerabilities classified as “</w:t>
      </w:r>
      <w:r w:rsidDel="00000000" w:rsidR="00000000" w:rsidRPr="00000000">
        <w:rPr>
          <w:b w:val="1"/>
          <w:rtl w:val="0"/>
        </w:rPr>
        <w:t xml:space="preserve">critical</w:t>
      </w:r>
      <w:r w:rsidDel="00000000" w:rsidR="00000000" w:rsidRPr="00000000">
        <w:rPr>
          <w:rtl w:val="0"/>
        </w:rPr>
        <w:t xml:space="preserve">”:</w:t>
      </w:r>
    </w:p>
    <w:p w:rsidR="00000000" w:rsidDel="00000000" w:rsidP="00000000" w:rsidRDefault="00000000" w:rsidRPr="00000000" w14:paraId="000004EF">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if it is technically feasible to do so, within 5 Working Days of the public release; or</w:t>
      </w:r>
    </w:p>
    <w:p w:rsidR="00000000" w:rsidDel="00000000" w:rsidP="00000000" w:rsidRDefault="00000000" w:rsidRPr="00000000" w14:paraId="000004F0">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if it is technical feasible to patch the vulnerability but not technically feasible to do so as required by Paragraph 17.1(a)(i), then as soon as reasonably practicable after the public release;</w:t>
      </w:r>
    </w:p>
    <w:p w:rsidR="00000000" w:rsidDel="00000000" w:rsidP="00000000" w:rsidRDefault="00000000" w:rsidRPr="00000000" w14:paraId="000004F1">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the Supplier must patch any vulnerabilities classified as “</w:t>
      </w:r>
      <w:r w:rsidDel="00000000" w:rsidR="00000000" w:rsidRPr="00000000">
        <w:rPr>
          <w:b w:val="1"/>
          <w:rtl w:val="0"/>
        </w:rPr>
        <w:t xml:space="preserve">important</w:t>
      </w:r>
      <w:r w:rsidDel="00000000" w:rsidR="00000000" w:rsidRPr="00000000">
        <w:rPr>
          <w:rtl w:val="0"/>
        </w:rPr>
        <w:t xml:space="preserve">”:</w:t>
      </w:r>
    </w:p>
    <w:p w:rsidR="00000000" w:rsidDel="00000000" w:rsidP="00000000" w:rsidRDefault="00000000" w:rsidRPr="00000000" w14:paraId="000004F2">
      <w:pPr>
        <w:keepLines w:val="1"/>
        <w:spacing w:after="240" w:before="240" w:lineRule="auto"/>
        <w:ind w:left="2540" w:firstLine="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if it is technically feasible to do so, within 1 month of the public release; or</w:t>
      </w:r>
    </w:p>
    <w:p w:rsidR="00000000" w:rsidDel="00000000" w:rsidP="00000000" w:rsidRDefault="00000000" w:rsidRPr="00000000" w14:paraId="000004F3">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if it is technical feasible to patch the vulnerability but not technically feasible to do so as required by Paragraph 17.1(b)(i), then as soon as reasonably practicable after the public release;</w:t>
      </w:r>
    </w:p>
    <w:p w:rsidR="00000000" w:rsidDel="00000000" w:rsidP="00000000" w:rsidRDefault="00000000" w:rsidRPr="00000000" w14:paraId="000004F4">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the Supplier must remedy any vulnerabilities classified as “</w:t>
      </w:r>
      <w:r w:rsidDel="00000000" w:rsidR="00000000" w:rsidRPr="00000000">
        <w:rPr>
          <w:b w:val="1"/>
          <w:rtl w:val="0"/>
        </w:rPr>
        <w:t xml:space="preserve">other</w:t>
      </w:r>
      <w:r w:rsidDel="00000000" w:rsidR="00000000" w:rsidRPr="00000000">
        <w:rPr>
          <w:rtl w:val="0"/>
        </w:rPr>
        <w:t xml:space="preserve">” in the public release:</w:t>
      </w:r>
    </w:p>
    <w:p w:rsidR="00000000" w:rsidDel="00000000" w:rsidP="00000000" w:rsidRDefault="00000000" w:rsidRPr="00000000" w14:paraId="000004F5">
      <w:pPr>
        <w:keepLines w:val="1"/>
        <w:spacing w:after="240" w:before="240" w:lineRule="auto"/>
        <w:ind w:left="2540" w:firstLine="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if it is technically feasible to do so, within 2 months of the public release; or</w:t>
      </w:r>
    </w:p>
    <w:p w:rsidR="00000000" w:rsidDel="00000000" w:rsidP="00000000" w:rsidRDefault="00000000" w:rsidRPr="00000000" w14:paraId="000004F6">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if it is technical feasible to remedy the vulnerability but not technically feasible to do so as required by Paragraph 17.1(c)(i), then as soon as reasonably practicable after the public release;</w:t>
      </w:r>
    </w:p>
    <w:p w:rsidR="00000000" w:rsidDel="00000000" w:rsidP="00000000" w:rsidRDefault="00000000" w:rsidRPr="00000000" w14:paraId="000004F7">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where it is not technically feasible to patch the vulnerability, the Supplier must implement appropriate technical and organisational measures to mitigate the risk posed by the vulnerability.</w:t>
      </w:r>
    </w:p>
    <w:p w:rsidR="00000000" w:rsidDel="00000000" w:rsidP="00000000" w:rsidRDefault="00000000" w:rsidRPr="00000000" w14:paraId="000004F8">
      <w:pPr>
        <w:keepLines w:val="1"/>
        <w:spacing w:after="240" w:before="240" w:lineRule="auto"/>
        <w:ind w:left="1440" w:hanging="720"/>
        <w:jc w:val="both"/>
        <w:rPr/>
      </w:pPr>
      <w:r w:rsidDel="00000000" w:rsidR="00000000" w:rsidRPr="00000000">
        <w:rPr>
          <w:rtl w:val="0"/>
        </w:rPr>
        <w:t xml:space="preserve">18</w:t>
      </w:r>
      <w:r w:rsidDel="00000000" w:rsidR="00000000" w:rsidRPr="00000000">
        <w:rPr>
          <w:sz w:val="14"/>
          <w:szCs w:val="14"/>
          <w:rtl w:val="0"/>
        </w:rPr>
        <w:t xml:space="preserve">            </w:t>
      </w:r>
      <w:r w:rsidDel="00000000" w:rsidR="00000000" w:rsidRPr="00000000">
        <w:rPr>
          <w:rtl w:val="0"/>
        </w:rPr>
        <w:t xml:space="preserve">Malware protection</w:t>
      </w:r>
    </w:p>
    <w:p w:rsidR="00000000" w:rsidDel="00000000" w:rsidP="00000000" w:rsidRDefault="00000000" w:rsidRPr="00000000" w14:paraId="000004F9">
      <w:pPr>
        <w:keepLines w:val="1"/>
        <w:spacing w:after="240" w:before="240" w:lineRule="auto"/>
        <w:ind w:left="1440" w:hanging="720"/>
        <w:jc w:val="both"/>
        <w:rPr/>
      </w:pPr>
      <w:r w:rsidDel="00000000" w:rsidR="00000000" w:rsidRPr="00000000">
        <w:rPr>
          <w:rtl w:val="0"/>
        </w:rPr>
        <w:t xml:space="preserve">18.1</w:t>
      </w:r>
      <w:r w:rsidDel="00000000" w:rsidR="00000000" w:rsidRPr="00000000">
        <w:rPr>
          <w:sz w:val="14"/>
          <w:szCs w:val="14"/>
          <w:rtl w:val="0"/>
        </w:rPr>
        <w:t xml:space="preserve">        </w:t>
      </w:r>
      <w:r w:rsidDel="00000000" w:rsidR="00000000" w:rsidRPr="00000000">
        <w:rPr>
          <w:rtl w:val="0"/>
        </w:rPr>
        <w:t xml:space="preserve">The Supplier shall install and maintain Anti-virus Software or procure that Anti-virus Software is installed and maintained on the Supplier System.</w:t>
      </w:r>
    </w:p>
    <w:p w:rsidR="00000000" w:rsidDel="00000000" w:rsidP="00000000" w:rsidRDefault="00000000" w:rsidRPr="00000000" w14:paraId="000004FA">
      <w:pPr>
        <w:keepLines w:val="1"/>
        <w:spacing w:after="240" w:before="240" w:lineRule="auto"/>
        <w:ind w:left="1440" w:hanging="720"/>
        <w:jc w:val="both"/>
        <w:rPr/>
      </w:pPr>
      <w:r w:rsidDel="00000000" w:rsidR="00000000" w:rsidRPr="00000000">
        <w:rPr>
          <w:rtl w:val="0"/>
        </w:rPr>
        <w:t xml:space="preserve">18.2</w:t>
      </w:r>
      <w:r w:rsidDel="00000000" w:rsidR="00000000" w:rsidRPr="00000000">
        <w:rPr>
          <w:sz w:val="14"/>
          <w:szCs w:val="14"/>
          <w:rtl w:val="0"/>
        </w:rPr>
        <w:t xml:space="preserve">        </w:t>
      </w:r>
      <w:r w:rsidDel="00000000" w:rsidR="00000000" w:rsidRPr="00000000">
        <w:rPr>
          <w:rtl w:val="0"/>
        </w:rPr>
        <w:t xml:space="preserve">The Supplier must ensure that such Anti-virus Software:</w:t>
      </w:r>
    </w:p>
    <w:p w:rsidR="00000000" w:rsidDel="00000000" w:rsidP="00000000" w:rsidRDefault="00000000" w:rsidRPr="00000000" w14:paraId="000004FB">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prevents the installation of the most common forms of Malicious Software in the Supplier System;</w:t>
      </w:r>
    </w:p>
    <w:p w:rsidR="00000000" w:rsidDel="00000000" w:rsidP="00000000" w:rsidRDefault="00000000" w:rsidRPr="00000000" w14:paraId="000004FC">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performs regular scans of the Supplier System to check for Malicious Software; and</w:t>
      </w:r>
    </w:p>
    <w:p w:rsidR="00000000" w:rsidDel="00000000" w:rsidP="00000000" w:rsidRDefault="00000000" w:rsidRPr="00000000" w14:paraId="000004FD">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where Malicious Software has been introduced into the Supplier System, so far as practicable</w:t>
      </w:r>
    </w:p>
    <w:p w:rsidR="00000000" w:rsidDel="00000000" w:rsidP="00000000" w:rsidRDefault="00000000" w:rsidRPr="00000000" w14:paraId="000004FE">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prevents the harmful effects from the Malicious Software; and</w:t>
      </w:r>
    </w:p>
    <w:p w:rsidR="00000000" w:rsidDel="00000000" w:rsidP="00000000" w:rsidRDefault="00000000" w:rsidRPr="00000000" w14:paraId="000004FF">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removes the Malicious Software from the Supplier System.</w:t>
      </w:r>
    </w:p>
    <w:p w:rsidR="00000000" w:rsidDel="00000000" w:rsidP="00000000" w:rsidRDefault="00000000" w:rsidRPr="00000000" w14:paraId="00000500">
      <w:pPr>
        <w:keepLines w:val="1"/>
        <w:spacing w:after="240" w:before="240" w:lineRule="auto"/>
        <w:ind w:left="1440" w:hanging="720"/>
        <w:jc w:val="both"/>
        <w:rPr/>
      </w:pPr>
      <w:r w:rsidDel="00000000" w:rsidR="00000000" w:rsidRPr="00000000">
        <w:rPr>
          <w:rtl w:val="0"/>
        </w:rPr>
        <w:t xml:space="preserve">19</w:t>
      </w:r>
      <w:r w:rsidDel="00000000" w:rsidR="00000000" w:rsidRPr="00000000">
        <w:rPr>
          <w:sz w:val="14"/>
          <w:szCs w:val="14"/>
          <w:rtl w:val="0"/>
        </w:rPr>
        <w:t xml:space="preserve">            </w:t>
      </w:r>
      <w:r w:rsidDel="00000000" w:rsidR="00000000" w:rsidRPr="00000000">
        <w:rPr>
          <w:rtl w:val="0"/>
        </w:rPr>
        <w:t xml:space="preserve">End-user Devices</w:t>
      </w:r>
    </w:p>
    <w:p w:rsidR="00000000" w:rsidDel="00000000" w:rsidP="00000000" w:rsidRDefault="00000000" w:rsidRPr="00000000" w14:paraId="00000501">
      <w:pPr>
        <w:keepLines w:val="1"/>
        <w:spacing w:after="240" w:before="240" w:lineRule="auto"/>
        <w:ind w:left="1440" w:hanging="720"/>
        <w:jc w:val="both"/>
        <w:rPr/>
      </w:pPr>
      <w:r w:rsidDel="00000000" w:rsidR="00000000" w:rsidRPr="00000000">
        <w:rPr>
          <w:rtl w:val="0"/>
        </w:rPr>
        <w:t xml:space="preserve">19.1</w:t>
      </w:r>
      <w:r w:rsidDel="00000000" w:rsidR="00000000" w:rsidRPr="00000000">
        <w:rPr>
          <w:sz w:val="14"/>
          <w:szCs w:val="14"/>
          <w:rtl w:val="0"/>
        </w:rPr>
        <w:t xml:space="preserve">        </w:t>
      </w:r>
      <w:r w:rsidDel="00000000" w:rsidR="00000000" w:rsidRPr="00000000">
        <w:rPr>
          <w:rtl w:val="0"/>
        </w:rPr>
        <w:t xml:space="preserve">The Supplier must, and must ensure that all Subcontractors, manage all End-User Devices on which Government Data is stored or Handled in accordance with the following requirements:</w:t>
      </w:r>
    </w:p>
    <w:p w:rsidR="00000000" w:rsidDel="00000000" w:rsidP="00000000" w:rsidRDefault="00000000" w:rsidRPr="00000000" w14:paraId="00000502">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the operating system and any applications that store, Handle or have access to Government Data must be in current support by the vendor, or the relevant community in the case of open source operating systems or applications;</w:t>
      </w:r>
    </w:p>
    <w:p w:rsidR="00000000" w:rsidDel="00000000" w:rsidP="00000000" w:rsidRDefault="00000000" w:rsidRPr="00000000" w14:paraId="00000503">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users must authenticate before gaining access;</w:t>
      </w:r>
    </w:p>
    <w:p w:rsidR="00000000" w:rsidDel="00000000" w:rsidP="00000000" w:rsidRDefault="00000000" w:rsidRPr="00000000" w14:paraId="00000504">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all Government Data must be encrypted using a suitable encryption tool;</w:t>
      </w:r>
    </w:p>
    <w:p w:rsidR="00000000" w:rsidDel="00000000" w:rsidP="00000000" w:rsidRDefault="00000000" w:rsidRPr="00000000" w14:paraId="00000505">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the End-User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506">
      <w:pPr>
        <w:keepLines w:val="1"/>
        <w:spacing w:after="240" w:before="240" w:lineRule="auto"/>
        <w:ind w:left="1080" w:hanging="360"/>
        <w:jc w:val="both"/>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the End-User Device must be managed in a way that allows for the application of technical policies and controls over applications that have access to Government Data to ensure the security of that Government Data;</w:t>
      </w:r>
    </w:p>
    <w:p w:rsidR="00000000" w:rsidDel="00000000" w:rsidP="00000000" w:rsidRDefault="00000000" w:rsidRPr="00000000" w14:paraId="00000507">
      <w:pPr>
        <w:keepLines w:val="1"/>
        <w:spacing w:after="240" w:before="240" w:lineRule="auto"/>
        <w:ind w:left="1080" w:hanging="360"/>
        <w:jc w:val="both"/>
        <w:rPr/>
      </w:pPr>
      <w:r w:rsidDel="00000000" w:rsidR="00000000" w:rsidRPr="00000000">
        <w:rPr>
          <w:rtl w:val="0"/>
        </w:rPr>
        <w:t xml:space="preserve">(f)</w:t>
      </w:r>
      <w:r w:rsidDel="00000000" w:rsidR="00000000" w:rsidRPr="00000000">
        <w:rPr>
          <w:sz w:val="14"/>
          <w:szCs w:val="14"/>
          <w:rtl w:val="0"/>
        </w:rPr>
        <w:t xml:space="preserve">    </w:t>
      </w:r>
      <w:r w:rsidDel="00000000" w:rsidR="00000000" w:rsidRPr="00000000">
        <w:rPr>
          <w:rtl w:val="0"/>
        </w:rPr>
        <w:t xml:space="preserve">the Supplier or Subcontractor, as applicable, can, without physical access to the End-User Device, remove or make inaccessible all Government Data stored on the device and prevent any user or group of users from accessing the device;</w:t>
      </w:r>
    </w:p>
    <w:p w:rsidR="00000000" w:rsidDel="00000000" w:rsidP="00000000" w:rsidRDefault="00000000" w:rsidRPr="00000000" w14:paraId="00000508">
      <w:pPr>
        <w:keepLines w:val="1"/>
        <w:spacing w:after="240" w:before="240" w:lineRule="auto"/>
        <w:ind w:left="1080" w:hanging="360"/>
        <w:jc w:val="both"/>
        <w:rPr/>
      </w:pPr>
      <w:r w:rsidDel="00000000" w:rsidR="00000000" w:rsidRPr="00000000">
        <w:rPr>
          <w:rtl w:val="0"/>
        </w:rPr>
        <w:t xml:space="preserve">(g)</w:t>
      </w:r>
      <w:r w:rsidDel="00000000" w:rsidR="00000000" w:rsidRPr="00000000">
        <w:rPr>
          <w:sz w:val="14"/>
          <w:szCs w:val="14"/>
          <w:rtl w:val="0"/>
        </w:rPr>
        <w:t xml:space="preserve">   </w:t>
      </w:r>
      <w:r w:rsidDel="00000000" w:rsidR="00000000" w:rsidRPr="00000000">
        <w:rPr>
          <w:rtl w:val="0"/>
        </w:rPr>
        <w:t xml:space="preserve">all End-User Devices are within the scope of any required Certification.</w:t>
      </w:r>
    </w:p>
    <w:p w:rsidR="00000000" w:rsidDel="00000000" w:rsidP="00000000" w:rsidRDefault="00000000" w:rsidRPr="00000000" w14:paraId="00000509">
      <w:pPr>
        <w:keepLines w:val="1"/>
        <w:spacing w:after="240" w:before="240" w:lineRule="auto"/>
        <w:ind w:left="1440" w:hanging="720"/>
        <w:jc w:val="both"/>
        <w:rPr/>
      </w:pPr>
      <w:r w:rsidDel="00000000" w:rsidR="00000000" w:rsidRPr="00000000">
        <w:rPr>
          <w:rtl w:val="0"/>
        </w:rPr>
        <w:t xml:space="preserve">19.2</w:t>
      </w:r>
      <w:r w:rsidDel="00000000" w:rsidR="00000000" w:rsidRPr="00000000">
        <w:rPr>
          <w:sz w:val="14"/>
          <w:szCs w:val="14"/>
          <w:rtl w:val="0"/>
        </w:rPr>
        <w:t xml:space="preserve">        </w:t>
      </w:r>
      <w:r w:rsidDel="00000000" w:rsidR="00000000" w:rsidRPr="00000000">
        <w:rPr>
          <w:rtl w:val="0"/>
        </w:rPr>
        <w:t xml:space="preserve">The Supplier must comply, and ensure that all Subcontractors comply, with the recommendations in NCSC Device Guidance as if those recommendations were incorporated as specific obligations under this Contract.</w:t>
      </w:r>
    </w:p>
    <w:p w:rsidR="00000000" w:rsidDel="00000000" w:rsidP="00000000" w:rsidRDefault="00000000" w:rsidRPr="00000000" w14:paraId="0000050A">
      <w:pPr>
        <w:keepLines w:val="1"/>
        <w:spacing w:after="240" w:before="240" w:lineRule="auto"/>
        <w:ind w:left="1440" w:hanging="720"/>
        <w:jc w:val="both"/>
        <w:rPr/>
      </w:pPr>
      <w:r w:rsidDel="00000000" w:rsidR="00000000" w:rsidRPr="00000000">
        <w:rPr>
          <w:rtl w:val="0"/>
        </w:rPr>
        <w:t xml:space="preserve">20</w:t>
      </w:r>
      <w:r w:rsidDel="00000000" w:rsidR="00000000" w:rsidRPr="00000000">
        <w:rPr>
          <w:sz w:val="14"/>
          <w:szCs w:val="14"/>
          <w:rtl w:val="0"/>
        </w:rPr>
        <w:t xml:space="preserve">            </w:t>
      </w:r>
      <w:r w:rsidDel="00000000" w:rsidR="00000000" w:rsidRPr="00000000">
        <w:rPr>
          <w:rtl w:val="0"/>
        </w:rPr>
        <w:t xml:space="preserve">Vulnerability scanning</w:t>
      </w:r>
    </w:p>
    <w:p w:rsidR="00000000" w:rsidDel="00000000" w:rsidP="00000000" w:rsidRDefault="00000000" w:rsidRPr="00000000" w14:paraId="0000050B">
      <w:pPr>
        <w:keepLines w:val="1"/>
        <w:spacing w:after="240" w:before="240" w:lineRule="auto"/>
        <w:ind w:left="1440" w:hanging="720"/>
        <w:jc w:val="both"/>
        <w:rPr/>
      </w:pPr>
      <w:r w:rsidDel="00000000" w:rsidR="00000000" w:rsidRPr="00000000">
        <w:rPr>
          <w:rtl w:val="0"/>
        </w:rPr>
        <w:t xml:space="preserve">20.1</w:t>
      </w:r>
      <w:r w:rsidDel="00000000" w:rsidR="00000000" w:rsidRPr="00000000">
        <w:rPr>
          <w:sz w:val="14"/>
          <w:szCs w:val="14"/>
          <w:rtl w:val="0"/>
        </w:rPr>
        <w:t xml:space="preserve">        </w:t>
      </w:r>
      <w:r w:rsidDel="00000000" w:rsidR="00000000" w:rsidRPr="00000000">
        <w:rPr>
          <w:rtl w:val="0"/>
        </w:rPr>
        <w:t xml:space="preserve">The Supplier must:</w:t>
      </w:r>
    </w:p>
    <w:p w:rsidR="00000000" w:rsidDel="00000000" w:rsidP="00000000" w:rsidRDefault="00000000" w:rsidRPr="00000000" w14:paraId="0000050C">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scan the Supplier System at least once every month to identify any unpatched vulnerabilities; and</w:t>
      </w:r>
    </w:p>
    <w:p w:rsidR="00000000" w:rsidDel="00000000" w:rsidP="00000000" w:rsidRDefault="00000000" w:rsidRPr="00000000" w14:paraId="0000050D">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if the scan identifies any unpatched vulnerabilities, ensure they are patched in accordance with Paragraph 14.</w:t>
      </w:r>
    </w:p>
    <w:p w:rsidR="00000000" w:rsidDel="00000000" w:rsidP="00000000" w:rsidRDefault="00000000" w:rsidRPr="00000000" w14:paraId="0000050E">
      <w:pPr>
        <w:keepLines w:val="1"/>
        <w:spacing w:after="240" w:before="240" w:lineRule="auto"/>
        <w:ind w:left="1440" w:hanging="720"/>
        <w:jc w:val="both"/>
        <w:rPr/>
      </w:pPr>
      <w:r w:rsidDel="00000000" w:rsidR="00000000" w:rsidRPr="00000000">
        <w:rPr>
          <w:rtl w:val="0"/>
        </w:rPr>
        <w:t xml:space="preserve">21</w:t>
      </w:r>
      <w:r w:rsidDel="00000000" w:rsidR="00000000" w:rsidRPr="00000000">
        <w:rPr>
          <w:sz w:val="14"/>
          <w:szCs w:val="14"/>
          <w:rtl w:val="0"/>
        </w:rPr>
        <w:t xml:space="preserve">            </w:t>
      </w:r>
      <w:r w:rsidDel="00000000" w:rsidR="00000000" w:rsidRPr="00000000">
        <w:rPr>
          <w:rtl w:val="0"/>
        </w:rPr>
        <w:t xml:space="preserve">Access control</w:t>
      </w:r>
    </w:p>
    <w:p w:rsidR="00000000" w:rsidDel="00000000" w:rsidP="00000000" w:rsidRDefault="00000000" w:rsidRPr="00000000" w14:paraId="0000050F">
      <w:pPr>
        <w:keepLines w:val="1"/>
        <w:spacing w:after="240" w:before="240" w:lineRule="auto"/>
        <w:ind w:left="1440" w:hanging="720"/>
        <w:jc w:val="both"/>
        <w:rPr/>
      </w:pPr>
      <w:r w:rsidDel="00000000" w:rsidR="00000000" w:rsidRPr="00000000">
        <w:rPr>
          <w:rtl w:val="0"/>
        </w:rPr>
        <w:t xml:space="preserve">21.1</w:t>
      </w:r>
      <w:r w:rsidDel="00000000" w:rsidR="00000000" w:rsidRPr="00000000">
        <w:rPr>
          <w:sz w:val="14"/>
          <w:szCs w:val="14"/>
          <w:rtl w:val="0"/>
        </w:rPr>
        <w:t xml:space="preserve">        </w:t>
      </w:r>
      <w:r w:rsidDel="00000000" w:rsidR="00000000" w:rsidRPr="00000000">
        <w:rPr>
          <w:rtl w:val="0"/>
        </w:rPr>
        <w:t xml:space="preserve">The Supplier must, and must ensure that all Subcontractors:</w:t>
      </w:r>
    </w:p>
    <w:p w:rsidR="00000000" w:rsidDel="00000000" w:rsidP="00000000" w:rsidRDefault="00000000" w:rsidRPr="00000000" w14:paraId="00000510">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identify and authenticate all persons who access the Supplier System before they do so;</w:t>
      </w:r>
    </w:p>
    <w:p w:rsidR="00000000" w:rsidDel="00000000" w:rsidP="00000000" w:rsidRDefault="00000000" w:rsidRPr="00000000" w14:paraId="00000511">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require multi-factor authentication for all user accounts that have access to Government Data or that are Privileged Users;</w:t>
      </w:r>
    </w:p>
    <w:p w:rsidR="00000000" w:rsidDel="00000000" w:rsidP="00000000" w:rsidRDefault="00000000" w:rsidRPr="00000000" w14:paraId="00000512">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allow access only to those parts of the Supplier System and Sites that those persons require;</w:t>
      </w:r>
    </w:p>
    <w:p w:rsidR="00000000" w:rsidDel="00000000" w:rsidP="00000000" w:rsidRDefault="00000000" w:rsidRPr="00000000" w14:paraId="00000513">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maintain records detailing each person’s access to the Supplier System.</w:t>
      </w:r>
    </w:p>
    <w:p w:rsidR="00000000" w:rsidDel="00000000" w:rsidP="00000000" w:rsidRDefault="00000000" w:rsidRPr="00000000" w14:paraId="00000514">
      <w:pPr>
        <w:keepLines w:val="1"/>
        <w:spacing w:after="240" w:before="240" w:lineRule="auto"/>
        <w:ind w:left="1440" w:hanging="720"/>
        <w:jc w:val="both"/>
        <w:rPr/>
      </w:pPr>
      <w:r w:rsidDel="00000000" w:rsidR="00000000" w:rsidRPr="00000000">
        <w:rPr>
          <w:rtl w:val="0"/>
        </w:rPr>
        <w:t xml:space="preserve">21.2</w:t>
      </w:r>
      <w:r w:rsidDel="00000000" w:rsidR="00000000" w:rsidRPr="00000000">
        <w:rPr>
          <w:sz w:val="14"/>
          <w:szCs w:val="14"/>
          <w:rtl w:val="0"/>
        </w:rPr>
        <w:t xml:space="preserve">        </w:t>
      </w:r>
      <w:r w:rsidDel="00000000" w:rsidR="00000000" w:rsidRPr="00000000">
        <w:rPr>
          <w:rtl w:val="0"/>
        </w:rPr>
        <w:t xml:space="preserve">The Supplier must ensure, and must ensure that all Subcontractors ensure, that the user accounts for Privileged Users of the Supplier System:</w:t>
      </w:r>
    </w:p>
    <w:p w:rsidR="00000000" w:rsidDel="00000000" w:rsidP="00000000" w:rsidRDefault="00000000" w:rsidRPr="00000000" w14:paraId="00000515">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are allocated to a single, individual user;</w:t>
      </w:r>
    </w:p>
    <w:p w:rsidR="00000000" w:rsidDel="00000000" w:rsidP="00000000" w:rsidRDefault="00000000" w:rsidRPr="00000000" w14:paraId="00000516">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are accessible only from dedicated End-User Devices;</w:t>
      </w:r>
    </w:p>
    <w:p w:rsidR="00000000" w:rsidDel="00000000" w:rsidP="00000000" w:rsidRDefault="00000000" w:rsidRPr="00000000" w14:paraId="00000517">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are configured so that those accounts can only be used for system administration tasks;</w:t>
      </w:r>
    </w:p>
    <w:p w:rsidR="00000000" w:rsidDel="00000000" w:rsidP="00000000" w:rsidRDefault="00000000" w:rsidRPr="00000000" w14:paraId="00000518">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require passwords with high complexity that are changed regularly;</w:t>
      </w:r>
    </w:p>
    <w:p w:rsidR="00000000" w:rsidDel="00000000" w:rsidP="00000000" w:rsidRDefault="00000000" w:rsidRPr="00000000" w14:paraId="00000519">
      <w:pPr>
        <w:keepLines w:val="1"/>
        <w:spacing w:after="240" w:before="240" w:lineRule="auto"/>
        <w:ind w:left="1080" w:hanging="360"/>
        <w:jc w:val="both"/>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automatically log the user out of the Supplier System after a period of time that is proportionate to the risk environment during which the account is inactive; and</w:t>
      </w:r>
    </w:p>
    <w:p w:rsidR="00000000" w:rsidDel="00000000" w:rsidP="00000000" w:rsidRDefault="00000000" w:rsidRPr="00000000" w14:paraId="0000051A">
      <w:pPr>
        <w:keepLines w:val="1"/>
        <w:spacing w:after="240" w:before="240" w:lineRule="auto"/>
        <w:ind w:left="1080" w:hanging="360"/>
        <w:jc w:val="both"/>
        <w:rPr/>
      </w:pPr>
      <w:r w:rsidDel="00000000" w:rsidR="00000000" w:rsidRPr="00000000">
        <w:rPr>
          <w:rtl w:val="0"/>
        </w:rPr>
        <w:t xml:space="preserve">(f)</w:t>
      </w:r>
      <w:r w:rsidDel="00000000" w:rsidR="00000000" w:rsidRPr="00000000">
        <w:rPr>
          <w:sz w:val="14"/>
          <w:szCs w:val="14"/>
          <w:rtl w:val="0"/>
        </w:rPr>
        <w:tab/>
      </w:r>
      <w:r w:rsidDel="00000000" w:rsidR="00000000" w:rsidRPr="00000000">
        <w:rPr>
          <w:rtl w:val="0"/>
        </w:rPr>
        <w:t xml:space="preserve">are:</w:t>
      </w:r>
    </w:p>
    <w:p w:rsidR="00000000" w:rsidDel="00000000" w:rsidP="00000000" w:rsidRDefault="00000000" w:rsidRPr="00000000" w14:paraId="0000051B">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restricted to a single role or small number of roles;</w:t>
      </w:r>
    </w:p>
    <w:p w:rsidR="00000000" w:rsidDel="00000000" w:rsidP="00000000" w:rsidRDefault="00000000" w:rsidRPr="00000000" w14:paraId="0000051C">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time limited; and</w:t>
      </w:r>
    </w:p>
    <w:p w:rsidR="00000000" w:rsidDel="00000000" w:rsidP="00000000" w:rsidRDefault="00000000" w:rsidRPr="00000000" w14:paraId="0000051D">
      <w:pPr>
        <w:keepLines w:val="1"/>
        <w:spacing w:after="240" w:before="240" w:lineRule="auto"/>
        <w:ind w:left="5200" w:hanging="2600"/>
        <w:jc w:val="both"/>
        <w:rPr/>
      </w:pPr>
      <w:r w:rsidDel="00000000" w:rsidR="00000000" w:rsidRPr="00000000">
        <w:rPr>
          <w:sz w:val="14"/>
          <w:szCs w:val="14"/>
          <w:rtl w:val="0"/>
        </w:rPr>
        <w:t xml:space="preserve">                                       </w:t>
      </w:r>
      <w:r w:rsidDel="00000000" w:rsidR="00000000" w:rsidRPr="00000000">
        <w:rPr>
          <w:rtl w:val="0"/>
        </w:rPr>
        <w:t xml:space="preserve">iii.</w:t>
      </w:r>
      <w:r w:rsidDel="00000000" w:rsidR="00000000" w:rsidRPr="00000000">
        <w:rPr>
          <w:sz w:val="14"/>
          <w:szCs w:val="14"/>
          <w:rtl w:val="0"/>
        </w:rPr>
        <w:t xml:space="preserve">         </w:t>
      </w:r>
      <w:r w:rsidDel="00000000" w:rsidR="00000000" w:rsidRPr="00000000">
        <w:rPr>
          <w:rtl w:val="0"/>
        </w:rPr>
        <w:t xml:space="preserve">restrict the Privileged User’s access to the internet.</w:t>
      </w:r>
    </w:p>
    <w:p w:rsidR="00000000" w:rsidDel="00000000" w:rsidP="00000000" w:rsidRDefault="00000000" w:rsidRPr="00000000" w14:paraId="0000051E">
      <w:pPr>
        <w:keepLines w:val="1"/>
        <w:spacing w:after="240" w:before="240" w:lineRule="auto"/>
        <w:ind w:left="1440" w:hanging="720"/>
        <w:jc w:val="both"/>
        <w:rPr/>
      </w:pPr>
      <w:r w:rsidDel="00000000" w:rsidR="00000000" w:rsidRPr="00000000">
        <w:rPr>
          <w:rtl w:val="0"/>
        </w:rPr>
        <w:t xml:space="preserve">22</w:t>
      </w:r>
      <w:r w:rsidDel="00000000" w:rsidR="00000000" w:rsidRPr="00000000">
        <w:rPr>
          <w:sz w:val="14"/>
          <w:szCs w:val="14"/>
          <w:rtl w:val="0"/>
        </w:rPr>
        <w:t xml:space="preserve">            </w:t>
      </w:r>
      <w:r w:rsidDel="00000000" w:rsidR="00000000" w:rsidRPr="00000000">
        <w:rPr>
          <w:rtl w:val="0"/>
        </w:rPr>
        <w:t xml:space="preserve">remote working</w:t>
      </w:r>
    </w:p>
    <w:p w:rsidR="00000000" w:rsidDel="00000000" w:rsidP="00000000" w:rsidRDefault="00000000" w:rsidRPr="00000000" w14:paraId="0000051F">
      <w:pPr>
        <w:keepLines w:val="1"/>
        <w:spacing w:after="240" w:before="240" w:lineRule="auto"/>
        <w:jc w:val="both"/>
        <w:rPr/>
      </w:pPr>
      <w:r w:rsidDel="00000000" w:rsidR="00000000" w:rsidRPr="00000000">
        <w:rPr>
          <w:rtl w:val="0"/>
        </w:rPr>
        <w:t xml:space="preserve">22.1</w:t>
      </w:r>
      <w:r w:rsidDel="00000000" w:rsidR="00000000" w:rsidRPr="00000000">
        <w:rPr>
          <w:sz w:val="14"/>
          <w:szCs w:val="14"/>
          <w:rtl w:val="0"/>
        </w:rPr>
        <w:t xml:space="preserve">        </w:t>
      </w:r>
      <w:r w:rsidDel="00000000" w:rsidR="00000000" w:rsidRPr="00000000">
        <w:rPr>
          <w:rtl w:val="0"/>
        </w:rPr>
        <w:t xml:space="preserve">The Supplier must ensure, and ensure that Sub-contractors ensure, that:</w:t>
      </w:r>
    </w:p>
    <w:p w:rsidR="00000000" w:rsidDel="00000000" w:rsidP="00000000" w:rsidRDefault="00000000" w:rsidRPr="00000000" w14:paraId="00000520">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unless in writing by the Authority, Privileged Users do not undertake Remote Working;</w:t>
      </w:r>
    </w:p>
    <w:p w:rsidR="00000000" w:rsidDel="00000000" w:rsidP="00000000" w:rsidRDefault="00000000" w:rsidRPr="00000000" w14:paraId="00000521">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where the Authority permits Remote Working by Privileged Users, the Supplier ensures, and ensures that Sub-contractors ensure, that such Remote Working takes place only in accordance with any conditions imposed by the Authority.</w:t>
      </w:r>
    </w:p>
    <w:p w:rsidR="00000000" w:rsidDel="00000000" w:rsidP="00000000" w:rsidRDefault="00000000" w:rsidRPr="00000000" w14:paraId="00000522">
      <w:pPr>
        <w:keepLines w:val="1"/>
        <w:spacing w:after="240" w:before="240" w:lineRule="auto"/>
        <w:jc w:val="both"/>
        <w:rPr/>
      </w:pPr>
      <w:r w:rsidDel="00000000" w:rsidR="00000000" w:rsidRPr="00000000">
        <w:rPr>
          <w:rtl w:val="0"/>
        </w:rPr>
        <w:t xml:space="preserve">22.2</w:t>
      </w:r>
      <w:r w:rsidDel="00000000" w:rsidR="00000000" w:rsidRPr="00000000">
        <w:rPr>
          <w:sz w:val="14"/>
          <w:szCs w:val="14"/>
          <w:rtl w:val="0"/>
        </w:rPr>
        <w:t xml:space="preserve">        </w:t>
      </w:r>
      <w:r w:rsidDel="00000000" w:rsidR="00000000" w:rsidRPr="00000000">
        <w:rPr>
          <w:rtl w:val="0"/>
        </w:rPr>
        <w:t xml:space="preserve">Where the Supplier or a Sub-contractor wishes to permit Supplier Staff to undertake Remote Working, it must:</w:t>
      </w:r>
    </w:p>
    <w:p w:rsidR="00000000" w:rsidDel="00000000" w:rsidP="00000000" w:rsidRDefault="00000000" w:rsidRPr="00000000" w14:paraId="00000523">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prepare and have approved by the Buyer in the Remote Working Policy in accordance with this Paragraph;</w:t>
      </w:r>
    </w:p>
    <w:p w:rsidR="00000000" w:rsidDel="00000000" w:rsidP="00000000" w:rsidRDefault="00000000" w:rsidRPr="00000000" w14:paraId="00000524">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undertake and, where applicable, ensure that any relevant Sub-contractors undertake, all steps required by the Remote Working Policy;</w:t>
      </w:r>
    </w:p>
    <w:p w:rsidR="00000000" w:rsidDel="00000000" w:rsidP="00000000" w:rsidRDefault="00000000" w:rsidRPr="00000000" w14:paraId="00000525">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ensure that Supplier Staff undertake Remote Working only in accordance with the Remote Working Policy;</w:t>
      </w:r>
    </w:p>
    <w:p w:rsidR="00000000" w:rsidDel="00000000" w:rsidP="00000000" w:rsidRDefault="00000000" w:rsidRPr="00000000" w14:paraId="00000526">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may not permit any Supplier Staff or the Supplier or any Sub-contractor to undertake Remote Working until the Remote Working Policy is approved by the Buyer.</w:t>
      </w:r>
    </w:p>
    <w:p w:rsidR="00000000" w:rsidDel="00000000" w:rsidP="00000000" w:rsidRDefault="00000000" w:rsidRPr="00000000" w14:paraId="00000527">
      <w:pPr>
        <w:keepLines w:val="1"/>
        <w:spacing w:after="240" w:before="240" w:lineRule="auto"/>
        <w:jc w:val="both"/>
        <w:rPr/>
      </w:pPr>
      <w:r w:rsidDel="00000000" w:rsidR="00000000" w:rsidRPr="00000000">
        <w:rPr>
          <w:rtl w:val="0"/>
        </w:rPr>
        <w:t xml:space="preserve">22.3</w:t>
      </w:r>
      <w:r w:rsidDel="00000000" w:rsidR="00000000" w:rsidRPr="00000000">
        <w:rPr>
          <w:sz w:val="14"/>
          <w:szCs w:val="14"/>
          <w:rtl w:val="0"/>
        </w:rPr>
        <w:t xml:space="preserve">        </w:t>
      </w:r>
      <w:r w:rsidDel="00000000" w:rsidR="00000000" w:rsidRPr="00000000">
        <w:rPr>
          <w:rtl w:val="0"/>
        </w:rPr>
        <w:t xml:space="preserve">The Remote Working Policy must include or make provision for the following matters:</w:t>
      </w:r>
    </w:p>
    <w:p w:rsidR="00000000" w:rsidDel="00000000" w:rsidP="00000000" w:rsidRDefault="00000000" w:rsidRPr="00000000" w14:paraId="00000528">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restricting or prohibiting Supplier Staff from printing documents in any Remote Location;</w:t>
      </w:r>
    </w:p>
    <w:p w:rsidR="00000000" w:rsidDel="00000000" w:rsidP="00000000" w:rsidRDefault="00000000" w:rsidRPr="00000000" w14:paraId="00000529">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restricting or prohibiting Supplier Staff from downloading any Government Data to any End-User Device other than an End User Device that:</w:t>
      </w:r>
    </w:p>
    <w:p w:rsidR="00000000" w:rsidDel="00000000" w:rsidP="00000000" w:rsidRDefault="00000000" w:rsidRPr="00000000" w14:paraId="0000052A">
      <w:pPr>
        <w:keepLines w:val="1"/>
        <w:spacing w:after="240" w:before="240" w:lineRule="auto"/>
        <w:ind w:left="2880" w:hanging="144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is provided by the Supplier or Sub-contractor (as appropriate); and</w:t>
      </w:r>
    </w:p>
    <w:p w:rsidR="00000000" w:rsidDel="00000000" w:rsidP="00000000" w:rsidRDefault="00000000" w:rsidRPr="00000000" w14:paraId="0000052B">
      <w:pPr>
        <w:keepLines w:val="1"/>
        <w:spacing w:after="240" w:before="240" w:lineRule="auto"/>
        <w:ind w:left="2880" w:hanging="144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complies with the requirements set out in Paragraph 3 (</w:t>
      </w:r>
      <w:r w:rsidDel="00000000" w:rsidR="00000000" w:rsidRPr="00000000">
        <w:rPr>
          <w:i w:val="1"/>
          <w:rtl w:val="0"/>
        </w:rPr>
        <w:t xml:space="preserve">End-User Devices</w:t>
      </w:r>
      <w:r w:rsidDel="00000000" w:rsidR="00000000" w:rsidRPr="00000000">
        <w:rPr>
          <w:rtl w:val="0"/>
        </w:rPr>
        <w:t xml:space="preserve">);</w:t>
      </w:r>
    </w:p>
    <w:p w:rsidR="00000000" w:rsidDel="00000000" w:rsidP="00000000" w:rsidRDefault="00000000" w:rsidRPr="00000000" w14:paraId="0000052C">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ensuring that Supplier Staff comply with the Expected Behaviours (so far as they are applicable);</w:t>
      </w:r>
    </w:p>
    <w:p w:rsidR="00000000" w:rsidDel="00000000" w:rsidP="00000000" w:rsidRDefault="00000000" w:rsidRPr="00000000" w14:paraId="0000052D">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giving effect to the Security Controls (so far as they are applicable); and</w:t>
      </w:r>
    </w:p>
    <w:p w:rsidR="00000000" w:rsidDel="00000000" w:rsidP="00000000" w:rsidRDefault="00000000" w:rsidRPr="00000000" w14:paraId="0000052E">
      <w:pPr>
        <w:keepLines w:val="1"/>
        <w:spacing w:after="240" w:before="240" w:lineRule="auto"/>
        <w:ind w:left="1080" w:hanging="360"/>
        <w:jc w:val="both"/>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for each different category of Supplier Staff subject to the proposed Remote Working Policy:</w:t>
      </w:r>
    </w:p>
    <w:p w:rsidR="00000000" w:rsidDel="00000000" w:rsidP="00000000" w:rsidRDefault="00000000" w:rsidRPr="00000000" w14:paraId="0000052F">
      <w:pPr>
        <w:keepLines w:val="1"/>
        <w:spacing w:after="240" w:before="240" w:lineRule="auto"/>
        <w:ind w:left="2880" w:hanging="144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the types and volumes of Government Data that the Supplier Staff can Handle in a Remote Location and the Handling that those Supplier Staff will undertake;</w:t>
      </w:r>
    </w:p>
    <w:p w:rsidR="00000000" w:rsidDel="00000000" w:rsidP="00000000" w:rsidRDefault="00000000" w:rsidRPr="00000000" w14:paraId="00000530">
      <w:pPr>
        <w:keepLines w:val="1"/>
        <w:spacing w:after="240" w:before="240" w:lineRule="auto"/>
        <w:ind w:left="2880" w:hanging="144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any identified security risks arising from the proposed Handling in a Remote Location;</w:t>
      </w:r>
    </w:p>
    <w:p w:rsidR="00000000" w:rsidDel="00000000" w:rsidP="00000000" w:rsidRDefault="00000000" w:rsidRPr="00000000" w14:paraId="00000531">
      <w:pPr>
        <w:keepLines w:val="1"/>
        <w:spacing w:after="240" w:before="240" w:lineRule="auto"/>
        <w:ind w:left="2880" w:hanging="1440"/>
        <w:jc w:val="both"/>
        <w:rPr/>
      </w:pPr>
      <w:r w:rsidDel="00000000" w:rsidR="00000000" w:rsidRPr="00000000">
        <w:rPr>
          <w:sz w:val="14"/>
          <w:szCs w:val="14"/>
          <w:rtl w:val="0"/>
        </w:rPr>
        <w:t xml:space="preserve">                      </w:t>
      </w:r>
      <w:r w:rsidDel="00000000" w:rsidR="00000000" w:rsidRPr="00000000">
        <w:rPr>
          <w:rtl w:val="0"/>
        </w:rPr>
        <w:t xml:space="preserve">iii.</w:t>
      </w:r>
      <w:r w:rsidDel="00000000" w:rsidR="00000000" w:rsidRPr="00000000">
        <w:rPr>
          <w:sz w:val="14"/>
          <w:szCs w:val="14"/>
          <w:rtl w:val="0"/>
        </w:rPr>
        <w:t xml:space="preserve">         </w:t>
      </w:r>
      <w:r w:rsidDel="00000000" w:rsidR="00000000" w:rsidRPr="00000000">
        <w:rPr>
          <w:rtl w:val="0"/>
        </w:rPr>
        <w:t xml:space="preserve">the mitigations, controls and security measures the Supplier or Sub-contractor (as applicable) will implement to mitigate the identified risks; and</w:t>
      </w:r>
    </w:p>
    <w:p w:rsidR="00000000" w:rsidDel="00000000" w:rsidP="00000000" w:rsidRDefault="00000000" w:rsidRPr="00000000" w14:paraId="00000532">
      <w:pPr>
        <w:keepLines w:val="1"/>
        <w:spacing w:after="240" w:before="240" w:lineRule="auto"/>
        <w:ind w:left="2880" w:hanging="1440"/>
        <w:jc w:val="both"/>
        <w:rPr/>
      </w:pPr>
      <w:r w:rsidDel="00000000" w:rsidR="00000000" w:rsidRPr="00000000">
        <w:rPr>
          <w:sz w:val="14"/>
          <w:szCs w:val="14"/>
          <w:rtl w:val="0"/>
        </w:rPr>
        <w:t xml:space="preserve">                      </w:t>
      </w:r>
      <w:r w:rsidDel="00000000" w:rsidR="00000000" w:rsidRPr="00000000">
        <w:rPr>
          <w:rtl w:val="0"/>
        </w:rPr>
        <w:t xml:space="preserve">iv.</w:t>
      </w:r>
      <w:r w:rsidDel="00000000" w:rsidR="00000000" w:rsidRPr="00000000">
        <w:rPr>
          <w:sz w:val="14"/>
          <w:szCs w:val="14"/>
          <w:rtl w:val="0"/>
        </w:rPr>
        <w:t xml:space="preserve">         </w:t>
      </w:r>
      <w:r w:rsidDel="00000000" w:rsidR="00000000" w:rsidRPr="00000000">
        <w:rPr>
          <w:rtl w:val="0"/>
        </w:rPr>
        <w:t xml:space="preserve">the business rules with which the Supplier Staff must comply.</w:t>
      </w:r>
    </w:p>
    <w:p w:rsidR="00000000" w:rsidDel="00000000" w:rsidP="00000000" w:rsidRDefault="00000000" w:rsidRPr="00000000" w14:paraId="00000533">
      <w:pPr>
        <w:keepLines w:val="1"/>
        <w:spacing w:after="240" w:before="240" w:lineRule="auto"/>
        <w:jc w:val="both"/>
        <w:rPr/>
      </w:pPr>
      <w:r w:rsidDel="00000000" w:rsidR="00000000" w:rsidRPr="00000000">
        <w:rPr>
          <w:rtl w:val="0"/>
        </w:rPr>
        <w:t xml:space="preserve">22.4</w:t>
      </w:r>
      <w:r w:rsidDel="00000000" w:rsidR="00000000" w:rsidRPr="00000000">
        <w:rPr>
          <w:sz w:val="14"/>
          <w:szCs w:val="14"/>
          <w:rtl w:val="0"/>
        </w:rPr>
        <w:t xml:space="preserve">        </w:t>
      </w:r>
      <w:r w:rsidDel="00000000" w:rsidR="00000000" w:rsidRPr="00000000">
        <w:rPr>
          <w:rtl w:val="0"/>
        </w:rPr>
        <w:t xml:space="preserve">The Supplier may submit a proposed Remote Working Policy for consideration at any time.</w:t>
      </w:r>
    </w:p>
    <w:p w:rsidR="00000000" w:rsidDel="00000000" w:rsidP="00000000" w:rsidRDefault="00000000" w:rsidRPr="00000000" w14:paraId="00000534">
      <w:pPr>
        <w:keepLines w:val="1"/>
        <w:spacing w:after="240" w:before="240" w:lineRule="auto"/>
        <w:ind w:left="1440" w:hanging="720"/>
        <w:jc w:val="both"/>
        <w:rPr/>
      </w:pPr>
      <w:r w:rsidDel="00000000" w:rsidR="00000000" w:rsidRPr="00000000">
        <w:rPr>
          <w:rtl w:val="0"/>
        </w:rPr>
        <w:t xml:space="preserve">23</w:t>
      </w:r>
      <w:r w:rsidDel="00000000" w:rsidR="00000000" w:rsidRPr="00000000">
        <w:rPr>
          <w:sz w:val="14"/>
          <w:szCs w:val="14"/>
          <w:rtl w:val="0"/>
        </w:rPr>
        <w:t xml:space="preserve">            </w:t>
      </w:r>
      <w:r w:rsidDel="00000000" w:rsidR="00000000" w:rsidRPr="00000000">
        <w:rPr>
          <w:rtl w:val="0"/>
        </w:rPr>
        <w:t xml:space="preserve">backup and recovery of government data</w:t>
      </w:r>
    </w:p>
    <w:p w:rsidR="00000000" w:rsidDel="00000000" w:rsidP="00000000" w:rsidRDefault="00000000" w:rsidRPr="00000000" w14:paraId="00000535">
      <w:pPr>
        <w:keepLines w:val="1"/>
        <w:spacing w:after="240" w:before="240" w:lineRule="auto"/>
        <w:jc w:val="both"/>
        <w:rPr/>
      </w:pPr>
      <w:r w:rsidDel="00000000" w:rsidR="00000000" w:rsidRPr="00000000">
        <w:rPr>
          <w:rtl w:val="0"/>
        </w:rPr>
        <w:t xml:space="preserve">23.1</w:t>
      </w:r>
      <w:r w:rsidDel="00000000" w:rsidR="00000000" w:rsidRPr="00000000">
        <w:rPr>
          <w:sz w:val="14"/>
          <w:szCs w:val="14"/>
          <w:rtl w:val="0"/>
        </w:rPr>
        <w:t xml:space="preserve">        </w:t>
      </w:r>
      <w:r w:rsidDel="00000000" w:rsidR="00000000" w:rsidRPr="00000000">
        <w:rPr>
          <w:rtl w:val="0"/>
        </w:rPr>
        <w:t xml:space="preserve">The Supplier must ensure that the Supplier System:</w:t>
      </w:r>
    </w:p>
    <w:p w:rsidR="00000000" w:rsidDel="00000000" w:rsidP="00000000" w:rsidRDefault="00000000" w:rsidRPr="00000000" w14:paraId="00000536">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backs up and allows for the recovery of Government Data to achieve the recovery point and recovery time objectives specified by the Buyer, or in accordance with Good Industry Practice where the Buyer has not specified; and</w:t>
      </w:r>
    </w:p>
    <w:p w:rsidR="00000000" w:rsidDel="00000000" w:rsidP="00000000" w:rsidRDefault="00000000" w:rsidRPr="00000000" w14:paraId="00000537">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retains backups of the Government Data for the period specified by the Buyer, or in accordance with Good Industry Practice where the Buyer has not specified.</w:t>
      </w:r>
    </w:p>
    <w:p w:rsidR="00000000" w:rsidDel="00000000" w:rsidP="00000000" w:rsidRDefault="00000000" w:rsidRPr="00000000" w14:paraId="00000538">
      <w:pPr>
        <w:keepLines w:val="1"/>
        <w:spacing w:after="240" w:before="240" w:lineRule="auto"/>
        <w:jc w:val="both"/>
        <w:rPr/>
      </w:pPr>
      <w:r w:rsidDel="00000000" w:rsidR="00000000" w:rsidRPr="00000000">
        <w:rPr>
          <w:rtl w:val="0"/>
        </w:rPr>
        <w:t xml:space="preserve">23.2</w:t>
      </w:r>
      <w:r w:rsidDel="00000000" w:rsidR="00000000" w:rsidRPr="00000000">
        <w:rPr>
          <w:sz w:val="14"/>
          <w:szCs w:val="14"/>
          <w:rtl w:val="0"/>
        </w:rPr>
        <w:t xml:space="preserve">        </w:t>
      </w:r>
      <w:r w:rsidDel="00000000" w:rsidR="00000000" w:rsidRPr="00000000">
        <w:rPr>
          <w:rtl w:val="0"/>
        </w:rPr>
        <w:t xml:space="preserve">The Supplier must ensure the Supplier System:</w:t>
      </w:r>
    </w:p>
    <w:p w:rsidR="00000000" w:rsidDel="00000000" w:rsidP="00000000" w:rsidRDefault="00000000" w:rsidRPr="00000000" w14:paraId="00000539">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uses backup location for Government Data that are physically and logically separate from the rest of the Supplier System;</w:t>
      </w:r>
    </w:p>
    <w:p w:rsidR="00000000" w:rsidDel="00000000" w:rsidP="00000000" w:rsidRDefault="00000000" w:rsidRPr="00000000" w14:paraId="0000053A">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the backup system monitors backups of Government Data to:</w:t>
      </w:r>
    </w:p>
    <w:p w:rsidR="00000000" w:rsidDel="00000000" w:rsidP="00000000" w:rsidRDefault="00000000" w:rsidRPr="00000000" w14:paraId="0000053B">
      <w:pPr>
        <w:keepLines w:val="1"/>
        <w:spacing w:after="240" w:before="240" w:lineRule="auto"/>
        <w:ind w:left="2880" w:hanging="144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identify any backup failure; and</w:t>
      </w:r>
    </w:p>
    <w:p w:rsidR="00000000" w:rsidDel="00000000" w:rsidP="00000000" w:rsidRDefault="00000000" w:rsidRPr="00000000" w14:paraId="0000053C">
      <w:pPr>
        <w:keepLines w:val="1"/>
        <w:spacing w:after="240" w:before="240" w:lineRule="auto"/>
        <w:ind w:left="2880" w:hanging="144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confirm the integrity of the Government Data backed up;</w:t>
      </w:r>
    </w:p>
    <w:p w:rsidR="00000000" w:rsidDel="00000000" w:rsidP="00000000" w:rsidRDefault="00000000" w:rsidRPr="00000000" w14:paraId="0000053D">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any backup failure is remedied properly;</w:t>
      </w:r>
    </w:p>
    <w:p w:rsidR="00000000" w:rsidDel="00000000" w:rsidP="00000000" w:rsidRDefault="00000000" w:rsidRPr="00000000" w14:paraId="0000053E">
      <w:pPr>
        <w:keepLines w:val="1"/>
        <w:spacing w:after="240" w:before="240" w:lineRule="auto"/>
        <w:ind w:left="1080" w:hanging="360"/>
        <w:jc w:val="both"/>
        <w:rPr/>
      </w:pPr>
      <w:r w:rsidDel="00000000" w:rsidR="00000000" w:rsidRPr="00000000">
        <w:rPr>
          <w:rtl w:val="0"/>
        </w:rPr>
        <w:t xml:space="preserve">(d)</w:t>
      </w:r>
      <w:r w:rsidDel="00000000" w:rsidR="00000000" w:rsidRPr="00000000">
        <w:rPr>
          <w:sz w:val="14"/>
          <w:szCs w:val="14"/>
          <w:rtl w:val="0"/>
        </w:rPr>
        <w:t xml:space="preserve">   </w:t>
      </w:r>
      <w:r w:rsidDel="00000000" w:rsidR="00000000" w:rsidRPr="00000000">
        <w:rPr>
          <w:rtl w:val="0"/>
        </w:rPr>
        <w:t xml:space="preserve">the backup system monitors backups of Government Data to:</w:t>
      </w:r>
    </w:p>
    <w:p w:rsidR="00000000" w:rsidDel="00000000" w:rsidP="00000000" w:rsidRDefault="00000000" w:rsidRPr="00000000" w14:paraId="0000053F">
      <w:pPr>
        <w:keepLines w:val="1"/>
        <w:spacing w:after="240" w:before="240" w:lineRule="auto"/>
        <w:ind w:left="2880" w:hanging="1440"/>
        <w:jc w:val="both"/>
        <w:rPr/>
      </w:pPr>
      <w:r w:rsidDel="00000000" w:rsidR="00000000" w:rsidRPr="00000000">
        <w:rPr>
          <w:sz w:val="14"/>
          <w:szCs w:val="14"/>
          <w:rtl w:val="0"/>
        </w:rPr>
        <w:t xml:space="preserve">                         </w:t>
      </w:r>
      <w:r w:rsidDel="00000000" w:rsidR="00000000" w:rsidRPr="00000000">
        <w:rPr>
          <w:rtl w:val="0"/>
        </w:rPr>
        <w:t xml:space="preserve">i.</w:t>
      </w:r>
      <w:r w:rsidDel="00000000" w:rsidR="00000000" w:rsidRPr="00000000">
        <w:rPr>
          <w:sz w:val="14"/>
          <w:szCs w:val="14"/>
          <w:rtl w:val="0"/>
        </w:rPr>
        <w:t xml:space="preserve">         </w:t>
      </w:r>
      <w:r w:rsidDel="00000000" w:rsidR="00000000" w:rsidRPr="00000000">
        <w:rPr>
          <w:rtl w:val="0"/>
        </w:rPr>
        <w:t xml:space="preserve">identify any recovery failure; and</w:t>
      </w:r>
    </w:p>
    <w:p w:rsidR="00000000" w:rsidDel="00000000" w:rsidP="00000000" w:rsidRDefault="00000000" w:rsidRPr="00000000" w14:paraId="00000540">
      <w:pPr>
        <w:keepLines w:val="1"/>
        <w:spacing w:after="240" w:before="240" w:lineRule="auto"/>
        <w:ind w:left="2880" w:hanging="1440"/>
        <w:jc w:val="both"/>
        <w:rPr/>
      </w:pPr>
      <w:r w:rsidDel="00000000" w:rsidR="00000000" w:rsidRPr="00000000">
        <w:rPr>
          <w:sz w:val="14"/>
          <w:szCs w:val="14"/>
          <w:rtl w:val="0"/>
        </w:rPr>
        <w:t xml:space="preserve">                       </w:t>
      </w:r>
      <w:r w:rsidDel="00000000" w:rsidR="00000000" w:rsidRPr="00000000">
        <w:rPr>
          <w:rtl w:val="0"/>
        </w:rPr>
        <w:t xml:space="preserve">ii.</w:t>
      </w:r>
      <w:r w:rsidDel="00000000" w:rsidR="00000000" w:rsidRPr="00000000">
        <w:rPr>
          <w:sz w:val="14"/>
          <w:szCs w:val="14"/>
          <w:rtl w:val="0"/>
        </w:rPr>
        <w:t xml:space="preserve">         </w:t>
      </w:r>
      <w:r w:rsidDel="00000000" w:rsidR="00000000" w:rsidRPr="00000000">
        <w:rPr>
          <w:rtl w:val="0"/>
        </w:rPr>
        <w:t xml:space="preserve">confirm the integrity of Government Data recovered; and</w:t>
      </w:r>
    </w:p>
    <w:p w:rsidR="00000000" w:rsidDel="00000000" w:rsidP="00000000" w:rsidRDefault="00000000" w:rsidRPr="00000000" w14:paraId="00000541">
      <w:pPr>
        <w:keepLines w:val="1"/>
        <w:spacing w:after="240" w:before="240" w:lineRule="auto"/>
        <w:ind w:left="1080" w:hanging="360"/>
        <w:jc w:val="both"/>
        <w:rPr/>
      </w:pPr>
      <w:r w:rsidDel="00000000" w:rsidR="00000000" w:rsidRPr="00000000">
        <w:rPr>
          <w:rtl w:val="0"/>
        </w:rPr>
        <w:t xml:space="preserve">(e)</w:t>
      </w:r>
      <w:r w:rsidDel="00000000" w:rsidR="00000000" w:rsidRPr="00000000">
        <w:rPr>
          <w:sz w:val="14"/>
          <w:szCs w:val="14"/>
          <w:rtl w:val="0"/>
        </w:rPr>
        <w:t xml:space="preserve">   </w:t>
      </w:r>
      <w:r w:rsidDel="00000000" w:rsidR="00000000" w:rsidRPr="00000000">
        <w:rPr>
          <w:rtl w:val="0"/>
        </w:rPr>
        <w:t xml:space="preserve">any recovery failure is promptly remedied.</w:t>
      </w:r>
    </w:p>
    <w:p w:rsidR="00000000" w:rsidDel="00000000" w:rsidP="00000000" w:rsidRDefault="00000000" w:rsidRPr="00000000" w14:paraId="00000542">
      <w:pPr>
        <w:keepLines w:val="1"/>
        <w:spacing w:after="240" w:before="240" w:lineRule="auto"/>
        <w:ind w:left="1440" w:hanging="720"/>
        <w:jc w:val="both"/>
        <w:rPr/>
      </w:pPr>
      <w:r w:rsidDel="00000000" w:rsidR="00000000" w:rsidRPr="00000000">
        <w:rPr>
          <w:rtl w:val="0"/>
        </w:rPr>
        <w:t xml:space="preserve">24</w:t>
      </w:r>
      <w:r w:rsidDel="00000000" w:rsidR="00000000" w:rsidRPr="00000000">
        <w:rPr>
          <w:sz w:val="14"/>
          <w:szCs w:val="14"/>
          <w:rtl w:val="0"/>
        </w:rPr>
        <w:t xml:space="preserve">            </w:t>
      </w:r>
      <w:r w:rsidDel="00000000" w:rsidR="00000000" w:rsidRPr="00000000">
        <w:rPr>
          <w:rtl w:val="0"/>
        </w:rPr>
        <w:t xml:space="preserve">Return and deletion of Government Data</w:t>
      </w:r>
    </w:p>
    <w:p w:rsidR="00000000" w:rsidDel="00000000" w:rsidP="00000000" w:rsidRDefault="00000000" w:rsidRPr="00000000" w14:paraId="00000543">
      <w:pPr>
        <w:keepLines w:val="1"/>
        <w:spacing w:after="240" w:before="240" w:lineRule="auto"/>
        <w:ind w:left="1440" w:hanging="720"/>
        <w:jc w:val="both"/>
        <w:rPr/>
      </w:pPr>
      <w:r w:rsidDel="00000000" w:rsidR="00000000" w:rsidRPr="00000000">
        <w:rPr>
          <w:rtl w:val="0"/>
        </w:rPr>
        <w:t xml:space="preserve">24.1</w:t>
      </w:r>
      <w:r w:rsidDel="00000000" w:rsidR="00000000" w:rsidRPr="00000000">
        <w:rPr>
          <w:sz w:val="14"/>
          <w:szCs w:val="14"/>
          <w:rtl w:val="0"/>
        </w:rPr>
        <w:t xml:space="preserve">        </w:t>
      </w:r>
      <w:r w:rsidDel="00000000" w:rsidR="00000000" w:rsidRPr="00000000">
        <w:rPr>
          <w:rtl w:val="0"/>
        </w:rPr>
        <w:t xml:space="preserve">Subject to Paragraph 24.2, when requested to do so by the Buyer, the Supplier must, and must ensure that all Subcontractors:</w:t>
      </w:r>
    </w:p>
    <w:p w:rsidR="00000000" w:rsidDel="00000000" w:rsidP="00000000" w:rsidRDefault="00000000" w:rsidRPr="00000000" w14:paraId="00000544">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securely erase any or all Government Data held by the Supplier or Subcontractor using a deletion method that ensures that even a determined expert using specialist techniques can recover only a small fraction of the data deleted; or</w:t>
      </w:r>
    </w:p>
    <w:p w:rsidR="00000000" w:rsidDel="00000000" w:rsidP="00000000" w:rsidRDefault="00000000" w:rsidRPr="00000000" w14:paraId="00000545">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provide the Buyer with copies of any or all Government Data held by the Supplier or Subcontractor using the method specified by the Buyer.</w:t>
      </w:r>
    </w:p>
    <w:p w:rsidR="00000000" w:rsidDel="00000000" w:rsidP="00000000" w:rsidRDefault="00000000" w:rsidRPr="00000000" w14:paraId="00000546">
      <w:pPr>
        <w:keepLines w:val="1"/>
        <w:spacing w:after="240" w:before="240" w:lineRule="auto"/>
        <w:ind w:left="1440" w:hanging="720"/>
        <w:jc w:val="both"/>
        <w:rPr/>
      </w:pPr>
      <w:r w:rsidDel="00000000" w:rsidR="00000000" w:rsidRPr="00000000">
        <w:rPr>
          <w:rtl w:val="0"/>
        </w:rPr>
        <w:t xml:space="preserve">24.2</w:t>
      </w:r>
      <w:r w:rsidDel="00000000" w:rsidR="00000000" w:rsidRPr="00000000">
        <w:rPr>
          <w:sz w:val="14"/>
          <w:szCs w:val="14"/>
          <w:rtl w:val="0"/>
        </w:rPr>
        <w:t xml:space="preserve">        </w:t>
      </w:r>
      <w:r w:rsidDel="00000000" w:rsidR="00000000" w:rsidRPr="00000000">
        <w:rPr>
          <w:rtl w:val="0"/>
        </w:rPr>
        <w:t xml:space="preserve">Paragraph 24.1 does not apply to Government Data:</w:t>
      </w:r>
    </w:p>
    <w:p w:rsidR="00000000" w:rsidDel="00000000" w:rsidP="00000000" w:rsidRDefault="00000000" w:rsidRPr="00000000" w14:paraId="00000547">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that is Personal Data in respect of which the Supplier is a Controller;</w:t>
      </w:r>
    </w:p>
    <w:p w:rsidR="00000000" w:rsidDel="00000000" w:rsidP="00000000" w:rsidRDefault="00000000" w:rsidRPr="00000000" w14:paraId="00000548">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to which the Supplier has rights to Handle independently from this Contract; or</w:t>
      </w:r>
    </w:p>
    <w:p w:rsidR="00000000" w:rsidDel="00000000" w:rsidP="00000000" w:rsidRDefault="00000000" w:rsidRPr="00000000" w14:paraId="00000549">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in respect of which, the Supplier is under an obligation imposed by Law to retain.</w:t>
      </w:r>
    </w:p>
    <w:p w:rsidR="00000000" w:rsidDel="00000000" w:rsidP="00000000" w:rsidRDefault="00000000" w:rsidRPr="00000000" w14:paraId="0000054A">
      <w:pPr>
        <w:keepLines w:val="1"/>
        <w:spacing w:after="240" w:before="240" w:lineRule="auto"/>
        <w:ind w:left="1440" w:hanging="720"/>
        <w:jc w:val="both"/>
        <w:rPr/>
      </w:pPr>
      <w:r w:rsidDel="00000000" w:rsidR="00000000" w:rsidRPr="00000000">
        <w:rPr>
          <w:rtl w:val="0"/>
        </w:rPr>
        <w:t xml:space="preserve">24.3</w:t>
      </w:r>
      <w:r w:rsidDel="00000000" w:rsidR="00000000" w:rsidRPr="00000000">
        <w:rPr>
          <w:sz w:val="14"/>
          <w:szCs w:val="14"/>
          <w:rtl w:val="0"/>
        </w:rPr>
        <w:t xml:space="preserve">        </w:t>
      </w:r>
      <w:r w:rsidDel="00000000" w:rsidR="00000000" w:rsidRPr="00000000">
        <w:rPr>
          <w:rtl w:val="0"/>
        </w:rPr>
        <w:t xml:space="preserve">The Supplier must, and must ensure that all Sub-contractors, provide the Buyer with copies of any or all Buyer Data held by the Supplier or Sub-contractor:</w:t>
      </w:r>
    </w:p>
    <w:p w:rsidR="00000000" w:rsidDel="00000000" w:rsidP="00000000" w:rsidRDefault="00000000" w:rsidRPr="00000000" w14:paraId="0000054B">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when requested to do so by the Buyer; and</w:t>
      </w:r>
    </w:p>
    <w:p w:rsidR="00000000" w:rsidDel="00000000" w:rsidP="00000000" w:rsidRDefault="00000000" w:rsidRPr="00000000" w14:paraId="0000054C">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using the method specified by the Buyer.</w:t>
      </w:r>
    </w:p>
    <w:p w:rsidR="00000000" w:rsidDel="00000000" w:rsidP="00000000" w:rsidRDefault="00000000" w:rsidRPr="00000000" w14:paraId="0000054D">
      <w:pPr>
        <w:keepLines w:val="1"/>
        <w:spacing w:after="240" w:before="240" w:lineRule="auto"/>
        <w:ind w:left="1440" w:hanging="720"/>
        <w:jc w:val="both"/>
        <w:rPr/>
      </w:pPr>
      <w:r w:rsidDel="00000000" w:rsidR="00000000" w:rsidRPr="00000000">
        <w:rPr>
          <w:rtl w:val="0"/>
        </w:rPr>
        <w:t xml:space="preserve">25</w:t>
      </w:r>
      <w:r w:rsidDel="00000000" w:rsidR="00000000" w:rsidRPr="00000000">
        <w:rPr>
          <w:sz w:val="14"/>
          <w:szCs w:val="14"/>
          <w:rtl w:val="0"/>
        </w:rPr>
        <w:t xml:space="preserve">            </w:t>
      </w:r>
      <w:r w:rsidDel="00000000" w:rsidR="00000000" w:rsidRPr="00000000">
        <w:rPr>
          <w:rtl w:val="0"/>
        </w:rPr>
        <w:t xml:space="preserve">Physical security</w:t>
      </w:r>
    </w:p>
    <w:p w:rsidR="00000000" w:rsidDel="00000000" w:rsidP="00000000" w:rsidRDefault="00000000" w:rsidRPr="00000000" w14:paraId="0000054E">
      <w:pPr>
        <w:keepLines w:val="1"/>
        <w:spacing w:after="240" w:before="240" w:lineRule="auto"/>
        <w:ind w:left="1440" w:hanging="720"/>
        <w:jc w:val="both"/>
        <w:rPr/>
      </w:pPr>
      <w:r w:rsidDel="00000000" w:rsidR="00000000" w:rsidRPr="00000000">
        <w:rPr>
          <w:rtl w:val="0"/>
        </w:rPr>
        <w:t xml:space="preserve">25.1</w:t>
      </w:r>
      <w:r w:rsidDel="00000000" w:rsidR="00000000" w:rsidRPr="00000000">
        <w:rPr>
          <w:sz w:val="14"/>
          <w:szCs w:val="14"/>
          <w:rtl w:val="0"/>
        </w:rPr>
        <w:t xml:space="preserve">        </w:t>
      </w:r>
      <w:r w:rsidDel="00000000" w:rsidR="00000000" w:rsidRPr="00000000">
        <w:rPr>
          <w:rtl w:val="0"/>
        </w:rPr>
        <w:t xml:space="preserve">The Supplier must, and must ensure that Subcontractors, store the Government Data on servers housed in physically secure locations.</w:t>
      </w:r>
    </w:p>
    <w:p w:rsidR="00000000" w:rsidDel="00000000" w:rsidP="00000000" w:rsidRDefault="00000000" w:rsidRPr="00000000" w14:paraId="0000054F">
      <w:pPr>
        <w:keepLines w:val="1"/>
        <w:spacing w:after="240" w:before="240" w:lineRule="auto"/>
        <w:ind w:left="1440" w:hanging="720"/>
        <w:jc w:val="both"/>
        <w:rPr/>
      </w:pPr>
      <w:r w:rsidDel="00000000" w:rsidR="00000000" w:rsidRPr="00000000">
        <w:rPr>
          <w:rtl w:val="0"/>
        </w:rPr>
        <w:t xml:space="preserve">26</w:t>
      </w:r>
      <w:r w:rsidDel="00000000" w:rsidR="00000000" w:rsidRPr="00000000">
        <w:rPr>
          <w:sz w:val="14"/>
          <w:szCs w:val="14"/>
          <w:rtl w:val="0"/>
        </w:rPr>
        <w:t xml:space="preserve">            </w:t>
      </w:r>
      <w:r w:rsidDel="00000000" w:rsidR="00000000" w:rsidRPr="00000000">
        <w:rPr>
          <w:rtl w:val="0"/>
        </w:rPr>
        <w:t xml:space="preserve">Breach of security</w:t>
      </w:r>
    </w:p>
    <w:p w:rsidR="00000000" w:rsidDel="00000000" w:rsidP="00000000" w:rsidRDefault="00000000" w:rsidRPr="00000000" w14:paraId="00000550">
      <w:pPr>
        <w:keepLines w:val="1"/>
        <w:spacing w:after="240" w:before="240" w:lineRule="auto"/>
        <w:ind w:left="1440" w:hanging="720"/>
        <w:jc w:val="both"/>
        <w:rPr/>
      </w:pPr>
      <w:r w:rsidDel="00000000" w:rsidR="00000000" w:rsidRPr="00000000">
        <w:rPr>
          <w:rtl w:val="0"/>
        </w:rPr>
        <w:t xml:space="preserve">26.1</w:t>
      </w:r>
      <w:r w:rsidDel="00000000" w:rsidR="00000000" w:rsidRPr="00000000">
        <w:rPr>
          <w:sz w:val="14"/>
          <w:szCs w:val="14"/>
          <w:rtl w:val="0"/>
        </w:rPr>
        <w:t xml:space="preserve">        </w:t>
      </w:r>
      <w:r w:rsidDel="00000000" w:rsidR="00000000" w:rsidRPr="00000000">
        <w:rPr>
          <w:rtl w:val="0"/>
        </w:rPr>
        <w:t xml:space="preserve">If the Supplier becomes aware of a Breach of Security that impacts or has the potential to impact the Government Data, it shall:</w:t>
      </w:r>
    </w:p>
    <w:p w:rsidR="00000000" w:rsidDel="00000000" w:rsidP="00000000" w:rsidRDefault="00000000" w:rsidRPr="00000000" w14:paraId="00000551">
      <w:pPr>
        <w:keepLines w:val="1"/>
        <w:spacing w:after="240" w:before="240" w:lineRule="auto"/>
        <w:ind w:left="1080" w:hanging="360"/>
        <w:jc w:val="both"/>
        <w:rPr/>
      </w:pPr>
      <w:r w:rsidDel="00000000" w:rsidR="00000000" w:rsidRPr="00000000">
        <w:rPr>
          <w:rtl w:val="0"/>
        </w:rPr>
        <w:t xml:space="preserve">(a)</w:t>
      </w:r>
      <w:r w:rsidDel="00000000" w:rsidR="00000000" w:rsidRPr="00000000">
        <w:rPr>
          <w:sz w:val="14"/>
          <w:szCs w:val="14"/>
          <w:rtl w:val="0"/>
        </w:rPr>
        <w:t xml:space="preserve">   </w:t>
      </w:r>
      <w:r w:rsidDel="00000000" w:rsidR="00000000" w:rsidRPr="00000000">
        <w:rPr>
          <w:rtl w:val="0"/>
        </w:rPr>
        <w:t xml:space="preserve">notify the Buyer as soon as reasonably practicable after becoming aware of the breach, and in any event within 24 hours;</w:t>
      </w:r>
    </w:p>
    <w:p w:rsidR="00000000" w:rsidDel="00000000" w:rsidP="00000000" w:rsidRDefault="00000000" w:rsidRPr="00000000" w14:paraId="00000552">
      <w:pPr>
        <w:keepLines w:val="1"/>
        <w:spacing w:after="240" w:before="240" w:lineRule="auto"/>
        <w:ind w:left="1080" w:hanging="360"/>
        <w:jc w:val="both"/>
        <w:rPr/>
      </w:pPr>
      <w:r w:rsidDel="00000000" w:rsidR="00000000" w:rsidRPr="00000000">
        <w:rPr>
          <w:rtl w:val="0"/>
        </w:rPr>
        <w:t xml:space="preserve">(b)</w:t>
      </w:r>
      <w:r w:rsidDel="00000000" w:rsidR="00000000" w:rsidRPr="00000000">
        <w:rPr>
          <w:sz w:val="14"/>
          <w:szCs w:val="14"/>
          <w:rtl w:val="0"/>
        </w:rPr>
        <w:t xml:space="preserve">   </w:t>
      </w:r>
      <w:r w:rsidDel="00000000" w:rsidR="00000000" w:rsidRPr="00000000">
        <w:rPr>
          <w:rtl w:val="0"/>
        </w:rPr>
        <w:t xml:space="preserve">provide such assistance to the Buyer as the Buyer requires until the Breach of Security and any impacts or potential impacts on the Buyer are resolved to the Buyer’s satisfaction;</w:t>
      </w:r>
    </w:p>
    <w:p w:rsidR="00000000" w:rsidDel="00000000" w:rsidP="00000000" w:rsidRDefault="00000000" w:rsidRPr="00000000" w14:paraId="00000553">
      <w:pPr>
        <w:keepLines w:val="1"/>
        <w:spacing w:after="240" w:before="240" w:lineRule="auto"/>
        <w:ind w:left="1080" w:hanging="360"/>
        <w:jc w:val="both"/>
        <w:rPr/>
      </w:pPr>
      <w:r w:rsidDel="00000000" w:rsidR="00000000" w:rsidRPr="00000000">
        <w:rPr>
          <w:rtl w:val="0"/>
        </w:rPr>
        <w:t xml:space="preserve">(c)</w:t>
      </w:r>
      <w:r w:rsidDel="00000000" w:rsidR="00000000" w:rsidRPr="00000000">
        <w:rPr>
          <w:sz w:val="14"/>
          <w:szCs w:val="14"/>
          <w:rtl w:val="0"/>
        </w:rPr>
        <w:t xml:space="preserve">   </w:t>
      </w:r>
      <w:r w:rsidDel="00000000" w:rsidR="00000000" w:rsidRPr="00000000">
        <w:rPr>
          <w:rtl w:val="0"/>
        </w:rPr>
        <w:t xml:space="preserve">where the Law requires the Buyer to report a Breach of Security to the appropriate regulator provide such information and other input as the Buyer requires within the timescales specified by the Buyer.</w:t>
      </w:r>
    </w:p>
    <w:p w:rsidR="00000000" w:rsidDel="00000000" w:rsidP="00000000" w:rsidRDefault="00000000" w:rsidRPr="00000000" w14:paraId="00000554">
      <w:pPr>
        <w:keepLines w:val="1"/>
        <w:spacing w:after="240" w:before="240" w:lineRule="auto"/>
        <w:jc w:val="both"/>
        <w:rPr>
          <w:b w:val="1"/>
          <w:sz w:val="28"/>
          <w:szCs w:val="28"/>
          <w:highlight w:val="yellow"/>
        </w:rPr>
      </w:pPr>
      <w:r w:rsidDel="00000000" w:rsidR="00000000" w:rsidRPr="00000000">
        <w:rPr>
          <w:b w:val="1"/>
          <w:sz w:val="28"/>
          <w:szCs w:val="28"/>
          <w:highlight w:val="yellow"/>
          <w:rtl w:val="0"/>
        </w:rPr>
        <w:t xml:space="preserve"> </w:t>
      </w:r>
    </w:p>
    <w:p w:rsidR="00000000" w:rsidDel="00000000" w:rsidP="00000000" w:rsidRDefault="00000000" w:rsidRPr="00000000" w14:paraId="00000555">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tl w:val="0"/>
        </w:rPr>
      </w:r>
    </w:p>
    <w:p w:rsidR="00000000" w:rsidDel="00000000" w:rsidP="00000000" w:rsidRDefault="00000000" w:rsidRPr="00000000" w14:paraId="00000556">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tl w:val="0"/>
        </w:rPr>
      </w:r>
    </w:p>
    <w:p w:rsidR="00000000" w:rsidDel="00000000" w:rsidP="00000000" w:rsidRDefault="00000000" w:rsidRPr="00000000" w14:paraId="00000557">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tl w:val="0"/>
        </w:rPr>
      </w:r>
    </w:p>
    <w:p w:rsidR="00000000" w:rsidDel="00000000" w:rsidP="00000000" w:rsidRDefault="00000000" w:rsidRPr="00000000" w14:paraId="00000558">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851" w:right="0" w:hanging="851"/>
        <w:jc w:val="left"/>
        <w:rPr/>
      </w:pPr>
      <w:r w:rsidDel="00000000" w:rsidR="00000000" w:rsidRPr="00000000">
        <w:rPr>
          <w:rtl w:val="0"/>
        </w:rPr>
      </w:r>
    </w:p>
    <w:sectPr>
      <w:headerReference r:id="rId32" w:type="default"/>
      <w:footerReference r:id="rId33" w:type="default"/>
      <w:footerReference r:id="rId34" w:type="first"/>
      <w:footerReference r:id="rId35" w:type="even"/>
      <w:pgSz w:h="16834" w:w="11909" w:orient="portrait"/>
      <w:pgMar w:bottom="720" w:top="720" w:left="720" w:right="720" w:header="425"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B">
    <w:pPr>
      <w:pBdr>
        <w:top w:color="000000" w:space="1" w:sz="6" w:val="single"/>
        <w:left w:space="0" w:sz="0" w:val="nil"/>
        <w:bottom w:space="0" w:sz="0" w:val="nil"/>
        <w:right w:space="0" w:sz="0" w:val="nil"/>
        <w:between w:space="0" w:sz="0" w:val="nil"/>
      </w:pBdr>
      <w:tabs>
        <w:tab w:val="center" w:leader="none" w:pos="4153"/>
        <w:tab w:val="right" w:leader="none" w:pos="8306"/>
        <w:tab w:val="right" w:leader="none" w:pos="9090"/>
      </w:tabs>
      <w:spacing w:after="0" w:line="240" w:lineRule="auto"/>
      <w:rPr>
        <w:color w:val="bfbfbf"/>
        <w:sz w:val="20"/>
        <w:szCs w:val="20"/>
      </w:rPr>
    </w:pPr>
    <w:r w:rsidDel="00000000" w:rsidR="00000000" w:rsidRPr="00000000">
      <w:rPr>
        <w:color w:val="bfbfbf"/>
        <w:sz w:val="20"/>
        <w:szCs w:val="20"/>
        <w:rtl w:val="0"/>
      </w:rPr>
      <w:t xml:space="preserve">The Short Form Contract – version 1.4</w:t>
    </w:r>
    <w:r w:rsidDel="00000000" w:rsidR="00000000" w:rsidRPr="00000000">
      <w:rPr>
        <w:rtl w:val="0"/>
      </w:rPr>
      <w:t xml:space="preserve">     </w:t>
    </w:r>
    <w:r w:rsidDel="00000000" w:rsidR="00000000" w:rsidRPr="00000000">
      <w:rPr>
        <w:color w:val="bfbfbf"/>
        <w:sz w:val="20"/>
        <w:szCs w:val="20"/>
      </w:rPr>
      <w:fldChar w:fldCharType="begin"/>
      <w:instrText xml:space="preserve">PAGE</w:instrText>
      <w:fldChar w:fldCharType="separate"/>
      <w:fldChar w:fldCharType="end"/>
    </w:r>
    <w:r w:rsidDel="00000000" w:rsidR="00000000" w:rsidRPr="00000000">
      <w:rPr>
        <w:color w:val="bfbfbf"/>
        <w:sz w:val="20"/>
        <w:szCs w:val="20"/>
        <w:rtl w:val="0"/>
      </w:rPr>
      <w:t xml:space="preserve"> of </w:t>
    </w:r>
    <w:r w:rsidDel="00000000" w:rsidR="00000000" w:rsidRPr="00000000">
      <w:rPr>
        <w:color w:val="bfbfbf"/>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C">
    <w:pPr>
      <w:pBdr>
        <w:top w:color="000000" w:space="1" w:sz="6" w:val="single"/>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5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360"/>
      <w:rPr>
        <w:color w:val="000000"/>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https://www.gov.uk/government/publications/ppn-0223-tackling-modern-slavery-in-government-supply-chains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A">
    <w:pPr>
      <w:widowControl w:val="0"/>
      <w:pBdr>
        <w:top w:space="0" w:sz="0" w:val="nil"/>
        <w:left w:space="0" w:sz="0" w:val="nil"/>
        <w:bottom w:space="0" w:sz="0" w:val="nil"/>
        <w:right w:space="0" w:sz="0" w:val="nil"/>
        <w:between w:space="0" w:sz="0" w:val="nil"/>
      </w:pBdr>
      <w:spacing w:line="276" w:lineRule="auto"/>
      <w:rPr>
        <w:color w:val="bfbfbf"/>
      </w:rPr>
    </w:pPr>
    <w:r w:rsidDel="00000000" w:rsidR="00000000" w:rsidRPr="00000000">
      <w:rPr>
        <w:color w:val="bfbfbf"/>
        <w:rtl w:val="0"/>
      </w:rPr>
      <w:t xml:space="preserve">The Short Form Contract                                                                                              Crown Copyright 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
      <w:lvlJc w:val="left"/>
      <w:pPr>
        <w:ind w:left="0" w:firstLine="0"/>
      </w:pPr>
      <w:rPr/>
    </w:lvl>
    <w:lvl w:ilvl="1">
      <w:start w:val="1"/>
      <w:numFmt w:val="decimal"/>
      <w:lvlText w:val=""/>
      <w:lvlJc w:val="left"/>
      <w:pPr>
        <w:ind w:left="0" w:firstLine="0"/>
      </w:pPr>
      <w:rPr/>
    </w:lvl>
    <w:lvl w:ilvl="2">
      <w:start w:val="1"/>
      <w:numFmt w:val="lowerLetter"/>
      <w:lvlText w:val="(%3)"/>
      <w:lvlJc w:val="left"/>
      <w:pPr>
        <w:ind w:left="851" w:hanging="851"/>
      </w:pPr>
      <w:rPr/>
    </w:lvl>
    <w:lvl w:ilvl="3">
      <w:start w:val="1"/>
      <w:numFmt w:val="lowerRoman"/>
      <w:lvlText w:val="(%4)"/>
      <w:lvlJc w:val="left"/>
      <w:pPr>
        <w:ind w:left="1701" w:hanging="85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upperLetter"/>
      <w:lvlText w:val="Part %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left"/>
      <w:pPr>
        <w:ind w:left="360" w:hanging="360"/>
      </w:pPr>
      <w:rPr/>
    </w:lvl>
    <w:lvl w:ilvl="1">
      <w:start w:val="1"/>
      <w:numFmt w:val="lowerLetter"/>
      <w:lvlText w:val="%2."/>
      <w:lvlJc w:val="left"/>
      <w:pPr>
        <w:ind w:left="2154" w:hanging="360"/>
      </w:pPr>
      <w:rPr/>
    </w:lvl>
    <w:lvl w:ilvl="2">
      <w:start w:val="1"/>
      <w:numFmt w:val="lowerRoman"/>
      <w:lvlText w:val="%3."/>
      <w:lvlJc w:val="right"/>
      <w:pPr>
        <w:ind w:left="2874" w:hanging="180"/>
      </w:pPr>
      <w:rPr/>
    </w:lvl>
    <w:lvl w:ilvl="3">
      <w:start w:val="1"/>
      <w:numFmt w:val="decimal"/>
      <w:lvlText w:val="%4."/>
      <w:lvlJc w:val="left"/>
      <w:pPr>
        <w:ind w:left="3594" w:hanging="360"/>
      </w:pPr>
      <w:rPr/>
    </w:lvl>
    <w:lvl w:ilvl="4">
      <w:start w:val="1"/>
      <w:numFmt w:val="lowerLetter"/>
      <w:lvlText w:val="%5."/>
      <w:lvlJc w:val="left"/>
      <w:pPr>
        <w:ind w:left="4314" w:hanging="360"/>
      </w:pPr>
      <w:rPr/>
    </w:lvl>
    <w:lvl w:ilvl="5">
      <w:start w:val="1"/>
      <w:numFmt w:val="lowerRoman"/>
      <w:lvlText w:val="%6."/>
      <w:lvlJc w:val="right"/>
      <w:pPr>
        <w:ind w:left="5034" w:hanging="180"/>
      </w:pPr>
      <w:rPr/>
    </w:lvl>
    <w:lvl w:ilvl="6">
      <w:start w:val="1"/>
      <w:numFmt w:val="decimal"/>
      <w:lvlText w:val="%7."/>
      <w:lvlJc w:val="left"/>
      <w:pPr>
        <w:ind w:left="5754" w:hanging="360"/>
      </w:pPr>
      <w:rPr/>
    </w:lvl>
    <w:lvl w:ilvl="7">
      <w:start w:val="1"/>
      <w:numFmt w:val="lowerLetter"/>
      <w:lvlText w:val="%8."/>
      <w:lvlJc w:val="left"/>
      <w:pPr>
        <w:ind w:left="6474" w:hanging="360"/>
      </w:pPr>
      <w:rPr/>
    </w:lvl>
    <w:lvl w:ilvl="8">
      <w:start w:val="1"/>
      <w:numFmt w:val="lowerRoman"/>
      <w:lvlText w:val="%9."/>
      <w:lvlJc w:val="right"/>
      <w:pPr>
        <w:ind w:left="7194" w:hanging="180"/>
      </w:pPr>
      <w:rPr/>
    </w:lvl>
  </w:abstractNum>
  <w:abstractNum w:abstractNumId="8">
    <w:lvl w:ilvl="0">
      <w:start w:val="1"/>
      <w:numFmt w:val="decimal"/>
      <w:lvlText w:val="%1"/>
      <w:lvlJc w:val="left"/>
      <w:pPr>
        <w:ind w:left="851" w:hanging="851"/>
      </w:pPr>
      <w:rPr/>
    </w:lvl>
    <w:lvl w:ilvl="1">
      <w:start w:val="1"/>
      <w:numFmt w:val="decimal"/>
      <w:lvlText w:val="%1.%2"/>
      <w:lvlJc w:val="left"/>
      <w:pPr>
        <w:ind w:left="851" w:hanging="851"/>
      </w:pPr>
      <w:rPr/>
    </w:lvl>
    <w:lvl w:ilvl="2">
      <w:start w:val="1"/>
      <w:numFmt w:val="decimal"/>
      <w:lvlText w:val="%1.%2.%3"/>
      <w:lvlJc w:val="right"/>
      <w:pPr>
        <w:ind w:left="1985" w:hanging="567"/>
      </w:pPr>
      <w:rPr/>
    </w:lvl>
    <w:lvl w:ilvl="3">
      <w:start w:val="1"/>
      <w:numFmt w:val="decimal"/>
      <w:lvlText w:val="%1.%2.%3.%4"/>
      <w:lvlJc w:val="right"/>
      <w:pPr>
        <w:ind w:left="3119" w:hanging="567"/>
      </w:pPr>
      <w:rPr/>
    </w:lvl>
    <w:lvl w:ilvl="4">
      <w:start w:val="1"/>
      <w:numFmt w:val="lowerLetter"/>
      <w:lvlText w:val="(%5)"/>
      <w:lvlJc w:val="left"/>
      <w:pPr>
        <w:ind w:left="3686" w:hanging="566.9999999999991"/>
      </w:pPr>
      <w:rPr/>
    </w:lvl>
    <w:lvl w:ilvl="5">
      <w:start w:val="1"/>
      <w:numFmt w:val="lowerRoman"/>
      <w:lvlText w:val="(%6)"/>
      <w:lvlJc w:val="left"/>
      <w:pPr>
        <w:ind w:left="4253" w:hanging="567"/>
      </w:pPr>
      <w:rPr/>
    </w:lvl>
    <w:lvl w:ilvl="6">
      <w:start w:val="1"/>
      <w:numFmt w:val="upperLetter"/>
      <w:lvlText w:val="(%7)"/>
      <w:lvlJc w:val="left"/>
      <w:pPr>
        <w:ind w:left="4820" w:hanging="567"/>
      </w:pPr>
      <w:rPr/>
    </w:lvl>
    <w:lvl w:ilvl="7">
      <w:start w:val="1"/>
      <w:numFmt w:val="decimal"/>
      <w:lvlText w:val="(%8)"/>
      <w:lvlJc w:val="left"/>
      <w:pPr>
        <w:ind w:left="5387" w:hanging="566.9999999999991"/>
      </w:pPr>
      <w:rPr/>
    </w:lvl>
    <w:lvl w:ilvl="8">
      <w:start w:val="1"/>
      <w:numFmt w:val="lowerRoman"/>
      <w:lvlText w:val="%9."/>
      <w:lvlJc w:val="left"/>
      <w:pPr>
        <w:ind w:left="3240" w:hanging="360"/>
      </w:pPr>
      <w:rPr/>
    </w:lvl>
  </w:abstractNum>
  <w:abstractNum w:abstractNumId="9">
    <w:lvl w:ilvl="0">
      <w:start w:val="1"/>
      <w:numFmt w:val="decimal"/>
      <w:lvlText w:val="%1."/>
      <w:lvlJc w:val="left"/>
      <w:pPr>
        <w:ind w:left="425" w:hanging="42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120" w:before="12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1440" w:hanging="360"/>
    </w:pPr>
    <w:rPr>
      <w:b w:val="1"/>
      <w:smallCaps w:val="1"/>
    </w:rPr>
  </w:style>
  <w:style w:type="paragraph" w:styleId="Heading2">
    <w:name w:val="heading 2"/>
    <w:basedOn w:val="Normal"/>
    <w:next w:val="Normal"/>
    <w:pPr>
      <w:ind w:left="2160" w:hanging="360"/>
    </w:pPr>
    <w:rPr/>
  </w:style>
  <w:style w:type="paragraph" w:styleId="Heading3">
    <w:name w:val="heading 3"/>
    <w:basedOn w:val="Normal"/>
    <w:next w:val="Normal"/>
    <w:pPr>
      <w:ind w:left="2880" w:hanging="360"/>
    </w:pPr>
    <w:rPr/>
  </w:style>
  <w:style w:type="paragraph" w:styleId="Heading4">
    <w:name w:val="heading 4"/>
    <w:basedOn w:val="Normal"/>
    <w:next w:val="Normal"/>
    <w:pPr>
      <w:ind w:left="3600" w:hanging="360"/>
    </w:pPr>
    <w:rPr/>
  </w:style>
  <w:style w:type="paragraph" w:styleId="Heading5">
    <w:name w:val="heading 5"/>
    <w:basedOn w:val="Normal"/>
    <w:next w:val="Normal"/>
    <w:pPr>
      <w:ind w:left="4320" w:hanging="360"/>
    </w:pPr>
    <w:rPr/>
  </w:style>
  <w:style w:type="paragraph" w:styleId="Heading6">
    <w:name w:val="heading 6"/>
    <w:basedOn w:val="Normal"/>
    <w:next w:val="Normal"/>
    <w:pPr>
      <w:ind w:left="5040" w:hanging="360"/>
    </w:pPr>
    <w:rPr/>
  </w:style>
  <w:style w:type="paragraph" w:styleId="Title">
    <w:name w:val="Title"/>
    <w:basedOn w:val="Normal"/>
    <w:next w:val="Normal"/>
    <w:pPr>
      <w:keepNext w:val="1"/>
      <w:keepLines w:val="1"/>
      <w:spacing w:after="120" w:before="120" w:line="312" w:lineRule="auto"/>
    </w:pPr>
    <w:rPr>
      <w:rFonts w:ascii="Arial" w:cs="Arial" w:eastAsia="Arial" w:hAnsi="Arial"/>
      <w:b w:val="1"/>
      <w:smallCaps w:val="1"/>
      <w:color w:val="0070c0"/>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hanging="720"/>
    </w:pPr>
    <w:rPr>
      <w:b w:val="1"/>
      <w:smallCaps w:val="1"/>
    </w:rPr>
  </w:style>
  <w:style w:type="paragraph" w:styleId="Heading2">
    <w:name w:val="heading 2"/>
    <w:basedOn w:val="Normal"/>
    <w:next w:val="Normal"/>
    <w:pPr>
      <w:ind w:left="1440" w:hanging="720"/>
    </w:pPr>
    <w:rPr/>
  </w:style>
  <w:style w:type="paragraph" w:styleId="Heading3">
    <w:name w:val="heading 3"/>
    <w:basedOn w:val="Normal"/>
    <w:next w:val="Normal"/>
    <w:pPr>
      <w:ind w:left="2160" w:hanging="720"/>
    </w:pPr>
    <w:rPr/>
  </w:style>
  <w:style w:type="paragraph" w:styleId="Heading4">
    <w:name w:val="heading 4"/>
    <w:basedOn w:val="Normal"/>
    <w:next w:val="Normal"/>
    <w:pPr>
      <w:ind w:left="2880" w:hanging="720"/>
    </w:pPr>
    <w:rPr/>
  </w:style>
  <w:style w:type="paragraph" w:styleId="Heading5">
    <w:name w:val="heading 5"/>
    <w:basedOn w:val="Normal"/>
    <w:next w:val="Normal"/>
    <w:pPr>
      <w:ind w:left="3600" w:hanging="720"/>
    </w:pPr>
    <w:rPr/>
  </w:style>
  <w:style w:type="paragraph" w:styleId="Heading6">
    <w:name w:val="heading 6"/>
    <w:basedOn w:val="Normal"/>
    <w:next w:val="Normal"/>
    <w:pPr>
      <w:ind w:left="4320" w:hanging="720"/>
    </w:pPr>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pPr>
    <w:rPr>
      <w:rFonts w:ascii="Arial" w:cs="Arial" w:eastAsia="Arial" w:hAnsi="Arial"/>
      <w:b w:val="1"/>
      <w:i w:val="0"/>
      <w:smallCaps w:val="1"/>
      <w:strike w:val="0"/>
      <w:color w:val="0070c0"/>
      <w:sz w:val="28"/>
      <w:szCs w:val="28"/>
      <w:u w:val="none"/>
      <w:shd w:fill="auto" w:val="clear"/>
      <w:vertAlign w:val="baseline"/>
    </w:rPr>
  </w:style>
  <w:style w:type="paragraph" w:styleId="Normal" w:default="1">
    <w:name w:val="Normal"/>
    <w:qFormat w:val="1"/>
    <w:rsid w:val="00DE3A52"/>
    <w:pPr>
      <w:overflowPunct w:val="0"/>
      <w:autoSpaceDE w:val="0"/>
      <w:autoSpaceDN w:val="0"/>
      <w:adjustRightInd w:val="0"/>
      <w:spacing w:after="120" w:before="120" w:line="312" w:lineRule="auto"/>
      <w:jc w:val="left"/>
      <w:textAlignment w:val="baseline"/>
    </w:pPr>
    <w:rPr>
      <w:rFonts w:ascii="Arial" w:hAnsi="Arial"/>
      <w:lang w:eastAsia="en-US"/>
    </w:rPr>
  </w:style>
  <w:style w:type="paragraph" w:styleId="Heading1">
    <w:name w:val="heading 1"/>
    <w:basedOn w:val="Normal"/>
    <w:link w:val="Heading1Char"/>
    <w:uiPriority w:val="9"/>
    <w:qFormat w:val="1"/>
    <w:rsid w:val="00A76A57"/>
    <w:pPr>
      <w:keepNext w:val="1"/>
      <w:numPr>
        <w:numId w:val="1"/>
      </w:numPr>
      <w:overflowPunct w:val="1"/>
      <w:autoSpaceDE w:val="1"/>
      <w:autoSpaceDN w:val="1"/>
      <w:textAlignment w:val="auto"/>
      <w:outlineLvl w:val="0"/>
    </w:pPr>
    <w:rPr>
      <w:rFonts w:eastAsia="STZhongsong"/>
      <w:b w:val="1"/>
      <w:bCs w:val="1"/>
      <w:caps w:val="1"/>
      <w:lang w:eastAsia="zh-CN"/>
    </w:rPr>
  </w:style>
  <w:style w:type="paragraph" w:styleId="Heading2">
    <w:name w:val="heading 2"/>
    <w:basedOn w:val="Normal"/>
    <w:link w:val="Heading2Char"/>
    <w:uiPriority w:val="9"/>
    <w:qFormat w:val="1"/>
    <w:rsid w:val="00A76A57"/>
    <w:pPr>
      <w:numPr>
        <w:ilvl w:val="1"/>
        <w:numId w:val="1"/>
      </w:numPr>
      <w:overflowPunct w:val="1"/>
      <w:autoSpaceDE w:val="1"/>
      <w:autoSpaceDN w:val="1"/>
      <w:textAlignment w:val="auto"/>
      <w:outlineLvl w:val="1"/>
    </w:pPr>
    <w:rPr>
      <w:rFonts w:eastAsia="STZhongsong"/>
      <w:lang w:eastAsia="zh-CN"/>
    </w:rPr>
  </w:style>
  <w:style w:type="paragraph" w:styleId="Heading3">
    <w:name w:val="heading 3"/>
    <w:basedOn w:val="Normal"/>
    <w:link w:val="Heading3Char"/>
    <w:uiPriority w:val="9"/>
    <w:qFormat w:val="1"/>
    <w:rsid w:val="00A76A57"/>
    <w:pPr>
      <w:numPr>
        <w:ilvl w:val="2"/>
        <w:numId w:val="1"/>
      </w:numPr>
      <w:overflowPunct w:val="1"/>
      <w:autoSpaceDE w:val="1"/>
      <w:autoSpaceDN w:val="1"/>
      <w:textAlignment w:val="auto"/>
      <w:outlineLvl w:val="2"/>
    </w:pPr>
    <w:rPr>
      <w:rFonts w:eastAsia="STZhongsong"/>
      <w:lang w:eastAsia="zh-CN"/>
    </w:rPr>
  </w:style>
  <w:style w:type="paragraph" w:styleId="Heading4">
    <w:name w:val="heading 4"/>
    <w:basedOn w:val="Normal"/>
    <w:link w:val="Heading4Char"/>
    <w:uiPriority w:val="9"/>
    <w:qFormat w:val="1"/>
    <w:rsid w:val="00A76A57"/>
    <w:pPr>
      <w:numPr>
        <w:ilvl w:val="3"/>
        <w:numId w:val="1"/>
      </w:numPr>
      <w:overflowPunct w:val="1"/>
      <w:autoSpaceDE w:val="1"/>
      <w:autoSpaceDN w:val="1"/>
      <w:textAlignment w:val="auto"/>
      <w:outlineLvl w:val="3"/>
    </w:pPr>
    <w:rPr>
      <w:rFonts w:eastAsia="STZhongsong"/>
      <w:lang w:eastAsia="zh-CN"/>
    </w:rPr>
  </w:style>
  <w:style w:type="paragraph" w:styleId="Heading5">
    <w:name w:val="heading 5"/>
    <w:basedOn w:val="Normal"/>
    <w:uiPriority w:val="9"/>
    <w:qFormat w:val="1"/>
    <w:rsid w:val="00A76A57"/>
    <w:pPr>
      <w:numPr>
        <w:ilvl w:val="4"/>
        <w:numId w:val="1"/>
      </w:numPr>
      <w:overflowPunct w:val="1"/>
      <w:autoSpaceDE w:val="1"/>
      <w:autoSpaceDN w:val="1"/>
      <w:textAlignment w:val="auto"/>
      <w:outlineLvl w:val="4"/>
    </w:pPr>
    <w:rPr>
      <w:rFonts w:eastAsia="STZhongsong"/>
      <w:lang w:eastAsia="zh-CN"/>
    </w:rPr>
  </w:style>
  <w:style w:type="paragraph" w:styleId="Heading6">
    <w:name w:val="heading 6"/>
    <w:basedOn w:val="Normal"/>
    <w:uiPriority w:val="9"/>
    <w:qFormat w:val="1"/>
    <w:rsid w:val="00A76A57"/>
    <w:pPr>
      <w:numPr>
        <w:ilvl w:val="5"/>
        <w:numId w:val="1"/>
      </w:numPr>
      <w:overflowPunct w:val="1"/>
      <w:autoSpaceDE w:val="1"/>
      <w:autoSpaceDN w:val="1"/>
      <w:textAlignment w:val="auto"/>
      <w:outlineLvl w:val="5"/>
    </w:pPr>
    <w:rPr>
      <w:rFonts w:eastAsia="STZhongsong"/>
      <w:lang w:eastAsia="zh-CN"/>
    </w:rPr>
  </w:style>
  <w:style w:type="paragraph" w:styleId="Heading7">
    <w:name w:val="heading 7"/>
    <w:basedOn w:val="Normal"/>
    <w:qFormat w:val="1"/>
    <w:rsid w:val="00A76A57"/>
    <w:pPr>
      <w:numPr>
        <w:ilvl w:val="6"/>
        <w:numId w:val="1"/>
      </w:numPr>
      <w:overflowPunct w:val="1"/>
      <w:autoSpaceDE w:val="1"/>
      <w:autoSpaceDN w:val="1"/>
      <w:textAlignment w:val="auto"/>
      <w:outlineLvl w:val="6"/>
    </w:pPr>
    <w:rPr>
      <w:rFonts w:eastAsia="STZhongsong"/>
      <w:lang w:eastAsia="zh-CN"/>
    </w:rPr>
  </w:style>
  <w:style w:type="paragraph" w:styleId="Heading8">
    <w:name w:val="heading 8"/>
    <w:basedOn w:val="Normal"/>
    <w:qFormat w:val="1"/>
    <w:rsid w:val="00A76A57"/>
    <w:pPr>
      <w:numPr>
        <w:ilvl w:val="7"/>
        <w:numId w:val="1"/>
      </w:numPr>
      <w:overflowPunct w:val="1"/>
      <w:autoSpaceDE w:val="1"/>
      <w:autoSpaceDN w:val="1"/>
      <w:textAlignment w:val="auto"/>
      <w:outlineLvl w:val="7"/>
    </w:pPr>
    <w:rPr>
      <w:rFonts w:eastAsia="STZhongsong"/>
      <w:lang w:eastAsia="zh-CN"/>
    </w:rPr>
  </w:style>
  <w:style w:type="paragraph" w:styleId="Heading9">
    <w:name w:val="heading 9"/>
    <w:basedOn w:val="Normal"/>
    <w:qFormat w:val="1"/>
    <w:rsid w:val="00A76A57"/>
    <w:pPr>
      <w:numPr>
        <w:ilvl w:val="8"/>
        <w:numId w:val="1"/>
      </w:numPr>
      <w:overflowPunct w:val="1"/>
      <w:autoSpaceDE w:val="1"/>
      <w:autoSpaceDN w:val="1"/>
      <w:textAlignment w:val="auto"/>
      <w:outlineLvl w:val="8"/>
    </w:pPr>
    <w:rPr>
      <w:rFonts w:eastAsia="STZhongsong"/>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next w:val="Normal"/>
    <w:link w:val="TitleChar"/>
    <w:uiPriority w:val="10"/>
    <w:qFormat w:val="1"/>
    <w:rsid w:val="00471723"/>
    <w:pPr>
      <w:keepNext w:val="1"/>
      <w:keepLines w:val="1"/>
      <w:spacing w:after="120" w:before="120" w:line="312" w:lineRule="auto"/>
      <w:contextualSpacing w:val="1"/>
      <w:outlineLvl w:val="0"/>
    </w:pPr>
    <w:rPr>
      <w:rFonts w:ascii="Arial Bold" w:hAnsi="Arial Bold" w:cstheme="majorBidi" w:eastAsiaTheme="majorEastAsia"/>
      <w:b w:val="1"/>
      <w:caps w:val="1"/>
      <w:color w:val="0070c0"/>
      <w:spacing w:val="-10"/>
      <w:kern w:val="28"/>
      <w:sz w:val="28"/>
      <w:szCs w:val="56"/>
      <w:lang w:eastAsia="en-US"/>
    </w:rPr>
  </w:style>
  <w:style w:type="character" w:styleId="TitleChar" w:customStyle="1">
    <w:name w:val="Title Char"/>
    <w:basedOn w:val="DefaultParagraphFont"/>
    <w:link w:val="Title"/>
    <w:uiPriority w:val="10"/>
    <w:rsid w:val="00471723"/>
    <w:rPr>
      <w:rFonts w:ascii="Arial Bold" w:hAnsi="Arial Bold" w:cstheme="majorBidi" w:eastAsiaTheme="majorEastAsia"/>
      <w:b w:val="1"/>
      <w:caps w:val="1"/>
      <w:color w:val="0070c0"/>
      <w:spacing w:val="-10"/>
      <w:kern w:val="28"/>
      <w:sz w:val="28"/>
      <w:szCs w:val="56"/>
      <w:lang w:eastAsia="en-US"/>
    </w:rPr>
  </w:style>
  <w:style w:type="paragraph" w:styleId="PartHeading" w:customStyle="1">
    <w:name w:val="Part Heading"/>
    <w:basedOn w:val="Normal"/>
    <w:qFormat w:val="1"/>
    <w:rsid w:val="000B10B0"/>
    <w:pPr>
      <w:keepNext w:val="1"/>
      <w:keepLines w:val="1"/>
      <w:pageBreakBefore w:val="1"/>
      <w:numPr>
        <w:numId w:val="2"/>
      </w:numPr>
      <w:ind w:left="0" w:firstLine="0"/>
      <w:outlineLvl w:val="0"/>
    </w:pPr>
    <w:rPr>
      <w:b w:val="1"/>
      <w:sz w:val="28"/>
    </w:rPr>
  </w:style>
  <w:style w:type="paragraph" w:styleId="OrderFormTabNum" w:customStyle="1">
    <w:name w:val="Order Form Tab Num"/>
    <w:qFormat w:val="1"/>
    <w:rsid w:val="00A115D3"/>
    <w:pPr>
      <w:numPr>
        <w:numId w:val="3"/>
      </w:numPr>
      <w:spacing w:after="120" w:before="120" w:line="312" w:lineRule="auto"/>
      <w:jc w:val="left"/>
    </w:pPr>
    <w:rPr>
      <w:rFonts w:ascii="Arial" w:eastAsia="Arial" w:hAnsi="Arial"/>
      <w:b w:val="1"/>
      <w:lang w:eastAsia="en-US"/>
    </w:rPr>
  </w:style>
  <w:style w:type="paragraph" w:styleId="ListParagraph">
    <w:name w:val="List Paragraph"/>
    <w:basedOn w:val="Normal"/>
    <w:uiPriority w:val="34"/>
    <w:qFormat w:val="1"/>
    <w:rsid w:val="00A115D3"/>
    <w:pPr>
      <w:ind w:left="720"/>
      <w:contextualSpacing w:val="1"/>
    </w:pPr>
  </w:style>
  <w:style w:type="paragraph" w:styleId="DefTerm" w:customStyle="1">
    <w:name w:val="Def Term"/>
    <w:qFormat w:val="1"/>
    <w:rsid w:val="00AC5CBF"/>
    <w:pPr>
      <w:numPr>
        <w:numId w:val="12"/>
      </w:numPr>
      <w:spacing w:after="120" w:before="120" w:line="312" w:lineRule="auto"/>
      <w:jc w:val="left"/>
    </w:pPr>
    <w:rPr>
      <w:rFonts w:ascii="Arial" w:eastAsia="Arial" w:hAnsi="Arial"/>
      <w:b w:val="1"/>
      <w:lang w:eastAsia="en-US"/>
    </w:rPr>
  </w:style>
  <w:style w:type="paragraph" w:styleId="DefLevel1" w:customStyle="1">
    <w:name w:val="Def Level 1"/>
    <w:qFormat w:val="1"/>
    <w:rsid w:val="00AC5CBF"/>
    <w:pPr>
      <w:numPr>
        <w:ilvl w:val="1"/>
        <w:numId w:val="12"/>
      </w:numPr>
      <w:spacing w:after="120" w:before="120" w:line="312" w:lineRule="auto"/>
      <w:jc w:val="left"/>
    </w:pPr>
    <w:rPr>
      <w:rFonts w:ascii="Arial" w:eastAsia="Arial" w:hAnsi="Arial"/>
      <w:color w:val="000000"/>
      <w:lang w:eastAsia="en-US"/>
    </w:rPr>
  </w:style>
  <w:style w:type="paragraph" w:styleId="DefLevel2" w:customStyle="1">
    <w:name w:val="Def Level 2"/>
    <w:qFormat w:val="1"/>
    <w:rsid w:val="00AC5CBF"/>
    <w:pPr>
      <w:numPr>
        <w:ilvl w:val="2"/>
        <w:numId w:val="12"/>
      </w:numPr>
      <w:spacing w:after="120" w:before="120" w:line="312" w:lineRule="auto"/>
      <w:jc w:val="left"/>
    </w:pPr>
    <w:rPr>
      <w:rFonts w:ascii="Arial" w:eastAsia="Arial" w:hAnsi="Arial"/>
      <w:color w:val="000000"/>
      <w:lang w:eastAsia="en-US"/>
    </w:rPr>
  </w:style>
  <w:style w:type="paragraph" w:styleId="DefLevel3" w:customStyle="1">
    <w:name w:val="Def Level 3"/>
    <w:qFormat w:val="1"/>
    <w:rsid w:val="00AC5CBF"/>
    <w:pPr>
      <w:numPr>
        <w:ilvl w:val="3"/>
        <w:numId w:val="12"/>
      </w:numPr>
      <w:spacing w:after="120" w:before="120" w:line="312" w:lineRule="auto"/>
      <w:jc w:val="left"/>
    </w:pPr>
    <w:rPr>
      <w:rFonts w:ascii="Arial" w:eastAsia="Arial" w:hAnsi="Arial"/>
      <w:color w:val="000000"/>
      <w:lang w:eastAsia="en-US"/>
    </w:rPr>
  </w:style>
  <w:style w:type="numbering" w:styleId="DefinedTerms" w:customStyle="1">
    <w:name w:val="Defined Terms"/>
    <w:uiPriority w:val="99"/>
    <w:rsid w:val="00AC5CBF"/>
    <w:pPr>
      <w:numPr>
        <w:numId w:val="10"/>
      </w:numPr>
    </w:pPr>
  </w:style>
  <w:style w:type="paragraph" w:styleId="ColorfulShading-Accent11" w:customStyle="1">
    <w:name w:val="Colorful Shading - Accent 11"/>
    <w:hidden w:val="1"/>
    <w:uiPriority w:val="99"/>
    <w:semiHidden w:val="1"/>
    <w:rPr>
      <w:lang w:eastAsia="en-US"/>
    </w:rPr>
  </w:style>
  <w:style w:type="character" w:styleId="Heading3Char" w:customStyle="1">
    <w:name w:val="Heading 3 Char"/>
    <w:link w:val="Heading3"/>
    <w:uiPriority w:val="9"/>
    <w:rsid w:val="00A76A57"/>
    <w:rPr>
      <w:rFonts w:ascii="Arial" w:eastAsia="STZhongsong" w:hAnsi="Arial"/>
      <w:lang w:eastAsia="zh-CN"/>
    </w:rPr>
  </w:style>
  <w:style w:type="paragraph" w:styleId="Revision">
    <w:name w:val="Revision"/>
    <w:hidden w:val="1"/>
    <w:uiPriority w:val="99"/>
    <w:semiHidden w:val="1"/>
    <w:rsid w:val="00C60F94"/>
    <w:rPr>
      <w:lang w:eastAsia="en-US"/>
    </w:rPr>
  </w:style>
  <w:style w:type="character" w:styleId="Heading1Char" w:customStyle="1">
    <w:name w:val="Heading 1 Char"/>
    <w:basedOn w:val="DefaultParagraphFont"/>
    <w:link w:val="Heading1"/>
    <w:uiPriority w:val="9"/>
    <w:rsid w:val="00A76A57"/>
    <w:rPr>
      <w:rFonts w:ascii="Arial" w:eastAsia="STZhongsong" w:hAnsi="Arial"/>
      <w:b w:val="1"/>
      <w:bCs w:val="1"/>
      <w:caps w:val="1"/>
      <w:lang w:eastAsia="zh-CN"/>
    </w:rPr>
  </w:style>
  <w:style w:type="character" w:styleId="Heading2Char" w:customStyle="1">
    <w:name w:val="Heading 2 Char"/>
    <w:basedOn w:val="DefaultParagraphFont"/>
    <w:link w:val="Heading2"/>
    <w:uiPriority w:val="9"/>
    <w:rsid w:val="00A76A57"/>
    <w:rPr>
      <w:rFonts w:ascii="Arial" w:eastAsia="STZhongsong" w:hAnsi="Arial"/>
      <w:lang w:eastAsia="zh-CN"/>
    </w:rPr>
  </w:style>
  <w:style w:type="character" w:styleId="Heading4Char" w:customStyle="1">
    <w:name w:val="Heading 4 Char"/>
    <w:basedOn w:val="DefaultParagraphFont"/>
    <w:link w:val="Heading4"/>
    <w:uiPriority w:val="9"/>
    <w:rsid w:val="00A76A57"/>
    <w:rPr>
      <w:rFonts w:ascii="Arial" w:eastAsia="STZhongsong" w:hAnsi="Arial"/>
      <w:lang w:eastAsia="zh-CN"/>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val="1"/>
    <w:unhideWhenUsed w:val="1"/>
    <w:rPr>
      <w:sz w:val="16"/>
      <w:szCs w:val="16"/>
    </w:rPr>
  </w:style>
  <w:style w:type="paragraph" w:styleId="Level1" w:customStyle="1">
    <w:name w:val="Level 1"/>
    <w:next w:val="Level2"/>
    <w:qFormat w:val="1"/>
    <w:rsid w:val="007B615A"/>
    <w:pPr>
      <w:keepNext w:val="1"/>
      <w:keepLines w:val="1"/>
      <w:numPr>
        <w:numId w:val="26"/>
      </w:numPr>
      <w:spacing w:before="240" w:line="312" w:lineRule="auto"/>
      <w:jc w:val="left"/>
      <w:outlineLvl w:val="1"/>
    </w:pPr>
    <w:rPr>
      <w:rFonts w:ascii="Arial Bold" w:eastAsia="Arial" w:hAnsi="Arial Bold"/>
      <w:b w:val="1"/>
      <w:caps w:val="1"/>
      <w:lang w:eastAsia="en-US"/>
    </w:rPr>
  </w:style>
  <w:style w:type="paragraph" w:styleId="Level2" w:customStyle="1">
    <w:name w:val="Level 2"/>
    <w:qFormat w:val="1"/>
    <w:rsid w:val="007B615A"/>
    <w:pPr>
      <w:keepLines w:val="1"/>
      <w:numPr>
        <w:ilvl w:val="1"/>
        <w:numId w:val="26"/>
      </w:numPr>
      <w:spacing w:after="120" w:before="120" w:line="312" w:lineRule="auto"/>
      <w:jc w:val="left"/>
      <w:outlineLvl w:val="2"/>
    </w:pPr>
    <w:rPr>
      <w:rFonts w:ascii="Arial" w:eastAsia="Arial" w:hAnsi="Arial"/>
      <w:lang w:eastAsia="en-US"/>
    </w:rPr>
  </w:style>
  <w:style w:type="paragraph" w:styleId="Level3" w:customStyle="1">
    <w:name w:val="Level 3"/>
    <w:qFormat w:val="1"/>
    <w:rsid w:val="007B615A"/>
    <w:pPr>
      <w:keepLines w:val="1"/>
      <w:numPr>
        <w:ilvl w:val="2"/>
        <w:numId w:val="26"/>
      </w:numPr>
      <w:spacing w:after="120" w:before="120" w:line="312" w:lineRule="auto"/>
      <w:jc w:val="left"/>
      <w:outlineLvl w:val="3"/>
    </w:pPr>
    <w:rPr>
      <w:rFonts w:ascii="Arial" w:eastAsia="Arial" w:hAnsi="Arial"/>
      <w:lang w:eastAsia="en-US"/>
    </w:rPr>
  </w:style>
  <w:style w:type="paragraph" w:styleId="Level2BoldHeading" w:customStyle="1">
    <w:name w:val="Level 2 Bold Heading"/>
    <w:basedOn w:val="Level2"/>
    <w:qFormat w:val="1"/>
    <w:rsid w:val="00B21BE1"/>
    <w:pPr>
      <w:keepNext w:val="1"/>
    </w:pPr>
    <w:rPr>
      <w:b w:val="1"/>
    </w:rPr>
  </w:style>
  <w:style w:type="paragraph" w:styleId="AnnexPartHeading" w:customStyle="1">
    <w:name w:val="Annex Part Heading"/>
    <w:qFormat w:val="1"/>
    <w:rsid w:val="005E7A1A"/>
    <w:pPr>
      <w:keepNext w:val="1"/>
      <w:keepLines w:val="1"/>
      <w:numPr>
        <w:numId w:val="13"/>
      </w:numPr>
      <w:spacing w:before="480" w:line="312" w:lineRule="auto"/>
      <w:ind w:left="714" w:hanging="357"/>
      <w:jc w:val="center"/>
      <w:outlineLvl w:val="1"/>
    </w:pPr>
    <w:rPr>
      <w:rFonts w:ascii="Arial" w:eastAsia="Arial" w:hAnsi="Arial"/>
      <w:b w:val="1"/>
      <w:color w:val="000000"/>
      <w:sz w:val="24"/>
      <w:szCs w:val="24"/>
      <w:lang w:eastAsia="en-US"/>
    </w:rPr>
  </w:style>
  <w:style w:type="character" w:styleId="BookTitle">
    <w:name w:val="Book Title"/>
    <w:basedOn w:val="DefaultParagraphFont"/>
    <w:uiPriority w:val="33"/>
    <w:qFormat w:val="1"/>
    <w:rsid w:val="00D90E91"/>
    <w:rPr>
      <w:b w:val="1"/>
      <w:bCs w:val="1"/>
      <w:i w:val="1"/>
      <w:iCs w:val="1"/>
      <w:spacing w:val="5"/>
    </w:rPr>
  </w:style>
  <w:style w:type="paragraph" w:styleId="Level4" w:customStyle="1">
    <w:name w:val="Level 4"/>
    <w:qFormat w:val="1"/>
    <w:rsid w:val="007B615A"/>
    <w:pPr>
      <w:keepLines w:val="1"/>
      <w:numPr>
        <w:ilvl w:val="3"/>
        <w:numId w:val="26"/>
      </w:numPr>
      <w:spacing w:after="120" w:before="120" w:line="312" w:lineRule="auto"/>
      <w:jc w:val="left"/>
      <w:outlineLvl w:val="4"/>
    </w:pPr>
    <w:rPr>
      <w:rFonts w:ascii="Arial" w:eastAsia="Arial" w:hAnsi="Arial"/>
      <w:lang w:eastAsia="en-US"/>
    </w:rPr>
  </w:style>
  <w:style w:type="paragraph" w:styleId="Level5" w:customStyle="1">
    <w:name w:val="Level 5"/>
    <w:qFormat w:val="1"/>
    <w:rsid w:val="007B615A"/>
    <w:pPr>
      <w:keepLines w:val="1"/>
      <w:numPr>
        <w:ilvl w:val="4"/>
        <w:numId w:val="26"/>
      </w:numPr>
      <w:spacing w:after="120" w:before="120" w:line="312" w:lineRule="auto"/>
      <w:jc w:val="left"/>
      <w:outlineLvl w:val="5"/>
    </w:pPr>
    <w:rPr>
      <w:rFonts w:ascii="Arial" w:eastAsia="Arial" w:hAnsi="Arial"/>
      <w:lang w:eastAsia="en-US"/>
    </w:rPr>
  </w:style>
  <w:style w:type="paragraph" w:styleId="Level6" w:customStyle="1">
    <w:name w:val="Level 6"/>
    <w:qFormat w:val="1"/>
    <w:rsid w:val="007B615A"/>
    <w:pPr>
      <w:keepLines w:val="1"/>
      <w:numPr>
        <w:ilvl w:val="5"/>
        <w:numId w:val="26"/>
      </w:numPr>
      <w:spacing w:after="120" w:before="120" w:line="312" w:lineRule="auto"/>
      <w:jc w:val="left"/>
      <w:outlineLvl w:val="6"/>
    </w:pPr>
    <w:rPr>
      <w:rFonts w:ascii="Arial" w:eastAsia="Arial" w:hAnsi="Arial"/>
      <w:lang w:eastAsia="en-US"/>
    </w:rPr>
  </w:style>
  <w:style w:type="numbering" w:styleId="Terms" w:customStyle="1">
    <w:name w:val="Terms"/>
    <w:uiPriority w:val="99"/>
    <w:rsid w:val="007B615A"/>
    <w:pPr>
      <w:numPr>
        <w:numId w:val="15"/>
      </w:numPr>
    </w:pPr>
  </w:style>
  <w:style w:type="paragraph" w:styleId="Level2Text" w:customStyle="1">
    <w:name w:val="Level 2 Text"/>
    <w:next w:val="Level2"/>
    <w:qFormat w:val="1"/>
    <w:rsid w:val="009F55D9"/>
    <w:pPr>
      <w:keepLines w:val="1"/>
      <w:spacing w:after="120" w:before="120" w:line="312" w:lineRule="auto"/>
      <w:ind w:left="851"/>
      <w:jc w:val="left"/>
      <w:outlineLvl w:val="2"/>
    </w:pPr>
    <w:rPr>
      <w:rFonts w:ascii="Arial" w:eastAsia="Arial" w:hAnsi="Arial"/>
      <w:lang w:eastAsia="en-US"/>
    </w:rPr>
  </w:style>
  <w:style w:type="paragraph" w:styleId="Level7" w:customStyle="1">
    <w:name w:val="Level 7"/>
    <w:qFormat w:val="1"/>
    <w:rsid w:val="007B615A"/>
    <w:pPr>
      <w:keepLines w:val="1"/>
      <w:numPr>
        <w:ilvl w:val="6"/>
        <w:numId w:val="26"/>
      </w:numPr>
      <w:spacing w:after="120" w:before="120" w:line="312" w:lineRule="auto"/>
      <w:jc w:val="left"/>
      <w:outlineLvl w:val="7"/>
    </w:pPr>
    <w:rPr>
      <w:rFonts w:ascii="Arial" w:eastAsia="Arial" w:hAnsi="Arial"/>
      <w:lang w:eastAsia="en-US"/>
    </w:rPr>
  </w:style>
  <w:style w:type="paragraph" w:styleId="Level3Text" w:customStyle="1">
    <w:name w:val="Level 3 Text"/>
    <w:qFormat w:val="1"/>
    <w:rsid w:val="002D6815"/>
    <w:pPr>
      <w:keepLines w:val="1"/>
      <w:spacing w:after="120" w:before="120" w:line="312" w:lineRule="auto"/>
      <w:ind w:left="1985"/>
      <w:jc w:val="left"/>
    </w:pPr>
    <w:rPr>
      <w:rFonts w:ascii="Arial" w:eastAsia="Arial" w:hAnsi="Arial"/>
      <w:lang w:eastAsia="en-US"/>
    </w:rPr>
  </w:style>
  <w:style w:type="paragraph" w:styleId="Level8" w:customStyle="1">
    <w:name w:val="Level 8"/>
    <w:qFormat w:val="1"/>
    <w:rsid w:val="007B615A"/>
    <w:pPr>
      <w:numPr>
        <w:ilvl w:val="7"/>
        <w:numId w:val="26"/>
      </w:numPr>
      <w:spacing w:after="120" w:before="120" w:line="312" w:lineRule="auto"/>
      <w:jc w:val="left"/>
      <w:outlineLvl w:val="8"/>
    </w:pPr>
    <w:rPr>
      <w:rFonts w:ascii="Arial" w:eastAsia="Arial" w:hAnsi="Arial"/>
      <w:lang w:eastAsia="en-US"/>
    </w:rPr>
  </w:style>
  <w:style w:type="paragraph" w:styleId="Level5Text" w:customStyle="1">
    <w:name w:val="Level 5 Text"/>
    <w:basedOn w:val="Normal"/>
    <w:qFormat w:val="1"/>
    <w:rsid w:val="00DB049F"/>
    <w:pPr>
      <w:keepLines w:val="1"/>
      <w:ind w:left="3686"/>
      <w:outlineLvl w:val="5"/>
    </w:pPr>
    <w:rPr>
      <w:rFonts w:eastAsia="Arial"/>
    </w:rPr>
  </w:style>
  <w:style w:type="paragraph" w:styleId="Level4Text" w:customStyle="1">
    <w:name w:val="Level 4 Text"/>
    <w:qFormat w:val="1"/>
    <w:rsid w:val="00DB049F"/>
    <w:pPr>
      <w:spacing w:after="120" w:before="120" w:line="312" w:lineRule="auto"/>
      <w:ind w:left="3119"/>
      <w:jc w:val="left"/>
      <w:outlineLvl w:val="4"/>
    </w:pPr>
    <w:rPr>
      <w:rFonts w:ascii="Arial" w:eastAsia="Arial" w:hAnsi="Arial"/>
      <w:lang w:eastAsia="en-US"/>
    </w:rPr>
  </w:style>
  <w:style w:type="paragraph" w:styleId="TOC1">
    <w:name w:val="toc 1"/>
    <w:basedOn w:val="Normal"/>
    <w:next w:val="Normal"/>
    <w:autoRedefine w:val="1"/>
    <w:uiPriority w:val="39"/>
    <w:unhideWhenUsed w:val="1"/>
    <w:rsid w:val="004E7EA8"/>
    <w:pPr>
      <w:tabs>
        <w:tab w:val="left" w:pos="660"/>
        <w:tab w:val="right" w:leader="dot" w:pos="10459"/>
      </w:tabs>
      <w:spacing w:after="0" w:before="0"/>
    </w:pPr>
    <w:rPr>
      <w:b w:val="1"/>
    </w:rPr>
  </w:style>
  <w:style w:type="paragraph" w:styleId="TOC2">
    <w:name w:val="toc 2"/>
    <w:basedOn w:val="Normal"/>
    <w:next w:val="Normal"/>
    <w:autoRedefine w:val="1"/>
    <w:uiPriority w:val="39"/>
    <w:unhideWhenUsed w:val="1"/>
    <w:rsid w:val="00425093"/>
    <w:pPr>
      <w:tabs>
        <w:tab w:val="left" w:pos="1134"/>
        <w:tab w:val="right" w:leader="dot" w:pos="10459"/>
      </w:tabs>
      <w:spacing w:after="0" w:before="0"/>
      <w:ind w:left="1135" w:hanging="851"/>
    </w:pPr>
    <w:rPr>
      <w:sz w:val="20"/>
    </w:rPr>
  </w:style>
  <w:style w:type="character" w:styleId="Hyperlink">
    <w:name w:val="Hyperlink"/>
    <w:basedOn w:val="DefaultParagraphFont"/>
    <w:uiPriority w:val="99"/>
    <w:unhideWhenUsed w:val="1"/>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val="1"/>
    <w:unhideWhenUsed w:val="1"/>
    <w:rsid w:val="00D50693"/>
    <w:rPr>
      <w:b w:val="1"/>
      <w:bCs w:val="1"/>
    </w:rPr>
  </w:style>
  <w:style w:type="character" w:styleId="CommentSubjectChar" w:customStyle="1">
    <w:name w:val="Comment Subject Char"/>
    <w:basedOn w:val="CommentTextChar"/>
    <w:link w:val="CommentSubject"/>
    <w:uiPriority w:val="99"/>
    <w:semiHidden w:val="1"/>
    <w:rsid w:val="00D50693"/>
    <w:rPr>
      <w:rFonts w:ascii="Arial" w:hAnsi="Arial"/>
      <w:b w:val="1"/>
      <w:bCs w:val="1"/>
      <w:sz w:val="20"/>
      <w:szCs w:val="20"/>
      <w:lang w:eastAsia="en-US"/>
    </w:rPr>
  </w:style>
  <w:style w:type="paragraph" w:styleId="FootnoteText">
    <w:name w:val="footnote text"/>
    <w:basedOn w:val="Normal"/>
    <w:link w:val="FootnoteTextChar"/>
    <w:uiPriority w:val="99"/>
    <w:semiHidden w:val="1"/>
    <w:unhideWhenUsed w:val="1"/>
    <w:rsid w:val="00373221"/>
    <w:pPr>
      <w:spacing w:after="0" w:before="0" w:line="240" w:lineRule="auto"/>
    </w:pPr>
    <w:rPr>
      <w:sz w:val="20"/>
      <w:szCs w:val="20"/>
    </w:rPr>
  </w:style>
  <w:style w:type="character" w:styleId="FootnoteTextChar" w:customStyle="1">
    <w:name w:val="Footnote Text Char"/>
    <w:basedOn w:val="DefaultParagraphFont"/>
    <w:link w:val="FootnoteText"/>
    <w:uiPriority w:val="99"/>
    <w:semiHidden w:val="1"/>
    <w:rsid w:val="00373221"/>
    <w:rPr>
      <w:rFonts w:ascii="Arial" w:hAnsi="Arial"/>
      <w:sz w:val="20"/>
      <w:szCs w:val="20"/>
      <w:lang w:eastAsia="en-US"/>
    </w:rPr>
  </w:style>
  <w:style w:type="character" w:styleId="FootnoteReference">
    <w:name w:val="footnote reference"/>
    <w:basedOn w:val="DefaultParagraphFont"/>
    <w:uiPriority w:val="99"/>
    <w:semiHidden w:val="1"/>
    <w:unhideWhenUsed w:val="1"/>
    <w:rsid w:val="00373221"/>
    <w:rPr>
      <w:vertAlign w:val="superscript"/>
    </w:rPr>
  </w:style>
  <w:style w:type="paragraph" w:styleId="Header">
    <w:name w:val="header"/>
    <w:basedOn w:val="Normal"/>
    <w:link w:val="HeaderChar"/>
    <w:uiPriority w:val="99"/>
    <w:unhideWhenUsed w:val="1"/>
    <w:rsid w:val="006B20FC"/>
    <w:pPr>
      <w:tabs>
        <w:tab w:val="center" w:pos="4513"/>
        <w:tab w:val="right" w:pos="9026"/>
      </w:tabs>
      <w:spacing w:after="0" w:before="0" w:line="240" w:lineRule="auto"/>
    </w:pPr>
  </w:style>
  <w:style w:type="character" w:styleId="HeaderChar" w:customStyle="1">
    <w:name w:val="Header Char"/>
    <w:basedOn w:val="DefaultParagraphFont"/>
    <w:link w:val="Header"/>
    <w:uiPriority w:val="99"/>
    <w:rsid w:val="006B20FC"/>
    <w:rPr>
      <w:rFonts w:ascii="Arial" w:hAnsi="Arial"/>
      <w:lang w:eastAsia="en-US"/>
    </w:rPr>
  </w:style>
  <w:style w:type="paragraph" w:styleId="NormalWeb">
    <w:name w:val="Normal (Web)"/>
    <w:basedOn w:val="Normal"/>
    <w:uiPriority w:val="99"/>
    <w:unhideWhenUsed w:val="1"/>
    <w:rsid w:val="00D75D55"/>
    <w:pPr>
      <w:overflowPunct w:val="1"/>
      <w:autoSpaceDE w:val="1"/>
      <w:autoSpaceDN w:val="1"/>
      <w:adjustRightInd w:val="1"/>
      <w:spacing w:after="100" w:afterAutospacing="1" w:before="100" w:beforeAutospacing="1" w:line="240" w:lineRule="auto"/>
      <w:textAlignment w:val="auto"/>
    </w:pPr>
    <w:rPr>
      <w:rFonts w:ascii="Times New Roman" w:hAnsi="Times New Roman"/>
      <w:sz w:val="24"/>
      <w:szCs w:val="24"/>
      <w:lang w:eastAsia="en-GB"/>
    </w:rPr>
  </w:style>
  <w:style w:type="character" w:styleId="apple-tab-span" w:customStyle="1">
    <w:name w:val="apple-tab-span"/>
    <w:basedOn w:val="DefaultParagraphFont"/>
    <w:rsid w:val="00D75D55"/>
  </w:style>
  <w:style w:type="character" w:styleId="UnresolvedMention">
    <w:name w:val="Unresolved Mention"/>
    <w:basedOn w:val="DefaultParagraphFont"/>
    <w:uiPriority w:val="99"/>
    <w:semiHidden w:val="1"/>
    <w:unhideWhenUsed w:val="1"/>
    <w:rsid w:val="00D75D5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www.ncsc.gov.uk/collection/cloud/the-cloud-security-principles" TargetMode="External"/><Relationship Id="rId21" Type="http://schemas.openxmlformats.org/officeDocument/2006/relationships/hyperlink" Target="https://www.gov.uk/government/publications/government-baseline-personnel-security-standard" TargetMode="External"/><Relationship Id="rId24" Type="http://schemas.openxmlformats.org/officeDocument/2006/relationships/hyperlink" Target="https://www.gov.uk/government/publications/government-security-classifications/guidance-11-working-at-official-html" TargetMode="External"/><Relationship Id="rId23" Type="http://schemas.openxmlformats.org/officeDocument/2006/relationships/hyperlink" Target="https://www.ncsc.gov.uk/collection/cloud/the-cloud-security-princip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finance@gpa.gov.uk" TargetMode="External"/><Relationship Id="rId26" Type="http://schemas.openxmlformats.org/officeDocument/2006/relationships/hyperlink" Target="https://www.gov.uk/government/publications/government-security-classifications/guidance-11-working-at-official-html" TargetMode="External"/><Relationship Id="rId25" Type="http://schemas.openxmlformats.org/officeDocument/2006/relationships/hyperlink" Target="https://www.gov.uk/government/publications/government-security-classifications/guidance-11-working-at-official-html" TargetMode="External"/><Relationship Id="rId28" Type="http://schemas.openxmlformats.org/officeDocument/2006/relationships/hyperlink" Target="https://www.ncsc.gov.uk/collection/device-security-guidance" TargetMode="External"/><Relationship Id="rId27" Type="http://schemas.openxmlformats.org/officeDocument/2006/relationships/hyperlink" Target="https://www.gov.uk/government/publications/government-security-classifications/guidance-11-working-at-official-htm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ncsc.gov.uk/collection/device-security-guidance" TargetMode="External"/><Relationship Id="rId7" Type="http://schemas.openxmlformats.org/officeDocument/2006/relationships/customXml" Target="../customXML/item1.xml"/><Relationship Id="rId8" Type="http://schemas.openxmlformats.org/officeDocument/2006/relationships/hyperlink" Target="mailto:gpaapinvoices@gpa.gov.uk" TargetMode="External"/><Relationship Id="rId31" Type="http://schemas.openxmlformats.org/officeDocument/2006/relationships/hyperlink" Target="https://www.gov.uk/government/publications/government-security-classifications/guidance-15-considerations-for-security-advisors-html" TargetMode="External"/><Relationship Id="rId30" Type="http://schemas.openxmlformats.org/officeDocument/2006/relationships/hyperlink" Target="https://www.gov.uk/government/publications/government-security-classifications/guidance-15-considerations-for-security-advisors-html" TargetMode="External"/><Relationship Id="rId11" Type="http://schemas.openxmlformats.org/officeDocument/2006/relationships/hyperlink" Target="http://www.nationalarchives.gov.uk/doc/open-government-licence/version/3/" TargetMode="External"/><Relationship Id="rId33" Type="http://schemas.openxmlformats.org/officeDocument/2006/relationships/footer" Target="footer1.xml"/><Relationship Id="rId10" Type="http://schemas.openxmlformats.org/officeDocument/2006/relationships/hyperlink" Target="mailto:financeoperations@Buyer.gov.uk" TargetMode="External"/><Relationship Id="rId32" Type="http://schemas.openxmlformats.org/officeDocument/2006/relationships/header" Target="header1.xml"/><Relationship Id="rId13" Type="http://schemas.openxmlformats.org/officeDocument/2006/relationships/hyperlink" Target="https://www.gov.uk/government/publications/blowing-the-whistle-list-of-prescribed-people-and-bodies--2/whistleblowing-list-of-prescribed-people-and-bodies" TargetMode="External"/><Relationship Id="rId35" Type="http://schemas.openxmlformats.org/officeDocument/2006/relationships/footer" Target="footer3.xml"/><Relationship Id="rId12" Type="http://schemas.openxmlformats.org/officeDocument/2006/relationships/hyperlink" Target="https://www.gov.uk/government/publications/open-standards-principles/open-standards-principles" TargetMode="External"/><Relationship Id="rId34" Type="http://schemas.openxmlformats.org/officeDocument/2006/relationships/footer" Target="footer2.xml"/><Relationship Id="rId15" Type="http://schemas.openxmlformats.org/officeDocument/2006/relationships/hyperlink" Target="https://www.gov.uk/government/publications/procurement-policy-note-0117-update-to-transparency-principles" TargetMode="External"/><Relationship Id="rId14" Type="http://schemas.openxmlformats.org/officeDocument/2006/relationships/hyperlink" Target="https://www.gov.uk/government/publications/ppn-0921-requirements-to-publish-on-contracts-finder" TargetMode="External"/><Relationship Id="rId17" Type="http://schemas.openxmlformats.org/officeDocument/2006/relationships/hyperlink" Target="https://assets.publishing.service.gov.uk/government/uploads/system/uploads/attachment_data/file/1163536/Supplier_Code_of_Conduct_v3.pdf" TargetMode="External"/><Relationship Id="rId16" Type="http://schemas.openxmlformats.org/officeDocument/2006/relationships/hyperlink" Target="about:blank" TargetMode="External"/><Relationship Id="rId19" Type="http://schemas.openxmlformats.org/officeDocument/2006/relationships/hyperlink" Target="https://www.gov.uk/government/publications/ppn-0223-tackling-modern-slavery-in-government-supply-chains" TargetMode="External"/><Relationship Id="rId18" Type="http://schemas.openxmlformats.org/officeDocument/2006/relationships/hyperlink" Target="https://assets.publishing.service.gov.uk/government/uploads/system/uploads/attachment_data/file/779660/20190220-Supplier_Code_of_Conduc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CyDhzgX338uMhDHBymxJ5XCQ==">CgMxLjAyCGgudHlqY3d0MgloLjFrc3Y0dXYyCWguNDRzaW5pbzIJaC4xeTgxMHR3MgloLjRpN29qaHA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Ggud255YWd3MgloLjQxNXQ5YWwyCGgubm1mMTRuMgloLjJnYjNqaWUyCGgudmdkdHE3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2024-12-12T10:35:00Z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