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5C050" w14:textId="36B941A1" w:rsidR="006D4C6B" w:rsidRDefault="007353AE">
      <w:pPr>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 xml:space="preserve">RM6100 Technology Services 3 Agreement </w:t>
      </w:r>
    </w:p>
    <w:p w14:paraId="0B21BBB6" w14:textId="77777777" w:rsidR="006D4C6B" w:rsidRDefault="007353AE">
      <w:pPr>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Framework Schedule 4 - Annex 1</w:t>
      </w:r>
    </w:p>
    <w:p w14:paraId="7C572D6B" w14:textId="77777777" w:rsidR="006D4C6B" w:rsidRDefault="007353AE">
      <w:pPr>
        <w:jc w:val="center"/>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Lots 2, 3 and 5 Order Form</w:t>
      </w:r>
    </w:p>
    <w:p w14:paraId="672A6659" w14:textId="77777777" w:rsidR="006D4C6B" w:rsidRDefault="006D4C6B">
      <w:pPr>
        <w:jc w:val="center"/>
        <w:rPr>
          <w:rFonts w:ascii="Arial" w:eastAsia="Times New Roman" w:hAnsi="Arial" w:cs="Arial"/>
          <w:b/>
          <w:color w:val="365F91"/>
          <w:sz w:val="36"/>
          <w:szCs w:val="36"/>
          <w:lang w:eastAsia="en-GB"/>
        </w:rPr>
      </w:pPr>
    </w:p>
    <w:p w14:paraId="61B5455B" w14:textId="77777777" w:rsidR="006D4C6B" w:rsidRDefault="007353AE">
      <w:pPr>
        <w:jc w:val="center"/>
        <w:rPr>
          <w:rFonts w:ascii="Arial" w:eastAsia="Times New Roman" w:hAnsi="Arial" w:cs="Arial"/>
          <w:b/>
          <w:color w:val="365F91"/>
          <w:sz w:val="36"/>
          <w:szCs w:val="36"/>
          <w:lang w:eastAsia="en-GB"/>
        </w:rPr>
      </w:pPr>
      <w:r>
        <w:rPr>
          <w:rFonts w:ascii="Arial" w:eastAsia="Times New Roman" w:hAnsi="Arial" w:cs="Arial"/>
          <w:b/>
          <w:color w:val="365F91"/>
          <w:sz w:val="36"/>
          <w:szCs w:val="36"/>
          <w:lang w:eastAsia="en-GB"/>
        </w:rPr>
        <w:t>Order Form</w:t>
      </w:r>
    </w:p>
    <w:p w14:paraId="0A37501D" w14:textId="77777777" w:rsidR="006D4C6B" w:rsidRDefault="006D4C6B">
      <w:pPr>
        <w:jc w:val="center"/>
        <w:rPr>
          <w:rFonts w:ascii="Arial" w:eastAsia="Times New Roman" w:hAnsi="Arial" w:cs="Arial"/>
          <w:b/>
          <w:color w:val="365F91"/>
          <w:sz w:val="36"/>
          <w:szCs w:val="36"/>
          <w:lang w:eastAsia="en-GB"/>
        </w:rPr>
      </w:pPr>
    </w:p>
    <w:p w14:paraId="7D615BA0" w14:textId="77777777" w:rsidR="006D4C6B" w:rsidRDefault="007353AE">
      <w:pPr>
        <w:spacing w:after="240"/>
        <w:jc w:val="both"/>
      </w:pPr>
      <w:r>
        <w:rPr>
          <w:rFonts w:ascii="Arial" w:hAnsi="Arial" w:cs="Arial"/>
          <w:sz w:val="22"/>
          <w:szCs w:val="22"/>
        </w:rPr>
        <w:t>This Order Form is issued in accordance with the provisions of the Technology Services 3 Framework Agreement RM6100</w:t>
      </w:r>
      <w:r>
        <w:rPr>
          <w:rFonts w:ascii="Arial" w:eastAsia="Times New Roman" w:hAnsi="Arial" w:cs="Arial"/>
          <w:color w:val="000000"/>
          <w:sz w:val="22"/>
          <w:szCs w:val="22"/>
          <w:lang w:eastAsia="en-GB"/>
        </w:rPr>
        <w:t xml:space="preserve"> dated </w:t>
      </w:r>
      <w:r w:rsidR="00987CED" w:rsidRPr="0043774E">
        <w:rPr>
          <w:rFonts w:ascii="Arial" w:eastAsia="Times New Roman" w:hAnsi="Arial" w:cs="Arial"/>
          <w:b/>
          <w:bCs/>
          <w:color w:val="000000"/>
          <w:sz w:val="22"/>
          <w:szCs w:val="22"/>
          <w:lang w:eastAsia="en-GB"/>
        </w:rPr>
        <w:t>15 June 2021</w:t>
      </w:r>
      <w:r w:rsidRPr="00F14327">
        <w:rPr>
          <w:rFonts w:ascii="Arial" w:eastAsia="Times New Roman" w:hAnsi="Arial" w:cs="Arial"/>
          <w:color w:val="000000"/>
          <w:sz w:val="22"/>
          <w:szCs w:val="22"/>
          <w:lang w:eastAsia="en-GB"/>
        </w:rPr>
        <w:t xml:space="preserve"> </w:t>
      </w:r>
      <w:r>
        <w:rPr>
          <w:rFonts w:ascii="Arial" w:eastAsia="Times New Roman" w:hAnsi="Arial" w:cs="Arial"/>
          <w:color w:val="000000"/>
          <w:sz w:val="22"/>
          <w:szCs w:val="22"/>
          <w:lang w:eastAsia="en-GB"/>
        </w:rPr>
        <w:t>between the Supplier (as defined below) and the Minister for the Cabinet Office (the "</w:t>
      </w:r>
      <w:r>
        <w:rPr>
          <w:rFonts w:ascii="Arial" w:eastAsia="Times New Roman" w:hAnsi="Arial" w:cs="Arial"/>
          <w:b/>
          <w:color w:val="000000"/>
          <w:sz w:val="22"/>
          <w:szCs w:val="22"/>
          <w:lang w:eastAsia="en-GB"/>
        </w:rPr>
        <w:t>Framework Agreement</w:t>
      </w:r>
      <w:r>
        <w:rPr>
          <w:rFonts w:ascii="Arial" w:eastAsia="Times New Roman" w:hAnsi="Arial" w:cs="Arial"/>
          <w:color w:val="000000"/>
          <w:sz w:val="22"/>
          <w:szCs w:val="22"/>
          <w:lang w:eastAsia="en-GB"/>
        </w:rPr>
        <w:t>") and should be used by Buyers after making a direct award or conducting a further competition under the Framework Agreement</w:t>
      </w:r>
      <w:r>
        <w:rPr>
          <w:rFonts w:ascii="Arial" w:hAnsi="Arial" w:cs="Arial"/>
          <w:sz w:val="22"/>
          <w:szCs w:val="22"/>
        </w:rPr>
        <w:t>.</w:t>
      </w:r>
    </w:p>
    <w:p w14:paraId="1CD880AE" w14:textId="003F1058" w:rsidR="006D4C6B" w:rsidRDefault="007353AE">
      <w:pPr>
        <w:jc w:val="both"/>
      </w:pPr>
      <w:r>
        <w:rPr>
          <w:rFonts w:ascii="Arial" w:hAnsi="Arial" w:cs="Arial"/>
          <w:sz w:val="22"/>
          <w:szCs w:val="22"/>
        </w:rPr>
        <w:t>The Contract, referred to throughout this Order Form, means the contract between the Supplier and the Buyer (as defined below) (entered into pursuant to the terms of the Framework Agreement) consisting of this Order Form and the Call Off Terms. The Call-Off Terms are the terms set out in Annex 2 to Schedule 4 to the Framework Agreement and copies of which are available from the Crown Commercial Service website</w:t>
      </w:r>
      <w:r w:rsidR="00C9404A" w:rsidRPr="00C9404A">
        <w:rPr>
          <w:rFonts w:ascii="Arial" w:hAnsi="Arial" w:cs="Arial"/>
          <w:sz w:val="22"/>
          <w:szCs w:val="22"/>
        </w:rPr>
        <w:t xml:space="preserve">: </w:t>
      </w:r>
      <w:hyperlink r:id="rId11" w:history="1">
        <w:r w:rsidR="00C9404A" w:rsidRPr="00050771">
          <w:rPr>
            <w:rStyle w:val="Hyperlink"/>
            <w:rFonts w:ascii="Arial" w:hAnsi="Arial" w:cs="Arial"/>
            <w:sz w:val="22"/>
            <w:szCs w:val="22"/>
          </w:rPr>
          <w:t>https://www.crowncommercial.gov.uk/agreements/RM6100</w:t>
        </w:r>
      </w:hyperlink>
      <w:r w:rsidR="00C9404A">
        <w:rPr>
          <w:rFonts w:ascii="Arial" w:hAnsi="Arial" w:cs="Arial"/>
          <w:sz w:val="22"/>
          <w:szCs w:val="22"/>
        </w:rPr>
        <w:t xml:space="preserve"> </w:t>
      </w:r>
      <w:r w:rsidR="00491438">
        <w:rPr>
          <w:rFonts w:ascii="Arial" w:hAnsi="Arial" w:cs="Arial"/>
          <w:sz w:val="22"/>
          <w:szCs w:val="22"/>
        </w:rPr>
        <w:t>.</w:t>
      </w:r>
      <w:r>
        <w:rPr>
          <w:rFonts w:ascii="Arial" w:hAnsi="Arial" w:cs="Arial"/>
          <w:sz w:val="22"/>
          <w:szCs w:val="22"/>
        </w:rPr>
        <w:t xml:space="preserve"> </w:t>
      </w:r>
    </w:p>
    <w:p w14:paraId="5DAB6C7B" w14:textId="77777777" w:rsidR="006D4C6B" w:rsidRDefault="006D4C6B">
      <w:pPr>
        <w:jc w:val="both"/>
        <w:rPr>
          <w:rFonts w:ascii="Arial" w:eastAsia="Times New Roman" w:hAnsi="Arial" w:cs="Arial"/>
          <w:color w:val="000000"/>
          <w:sz w:val="22"/>
          <w:szCs w:val="22"/>
          <w:lang w:eastAsia="en-GB"/>
        </w:rPr>
      </w:pPr>
    </w:p>
    <w:p w14:paraId="3E99F867" w14:textId="77777777" w:rsidR="006D4C6B" w:rsidRDefault="007353AE">
      <w:pPr>
        <w:jc w:val="both"/>
        <w:rPr>
          <w:rFonts w:ascii="Arial" w:eastAsia="Times New Roman" w:hAnsi="Arial" w:cs="Arial"/>
          <w:color w:val="000000"/>
          <w:sz w:val="22"/>
          <w:szCs w:val="22"/>
          <w:lang w:eastAsia="en-GB"/>
        </w:rPr>
      </w:pPr>
      <w:r w:rsidRPr="5E3A2CA7">
        <w:rPr>
          <w:rFonts w:ascii="Arial" w:eastAsia="Times New Roman" w:hAnsi="Arial" w:cs="Arial"/>
          <w:color w:val="000000" w:themeColor="text1"/>
          <w:sz w:val="22"/>
          <w:szCs w:val="22"/>
          <w:lang w:eastAsia="en-GB"/>
        </w:rPr>
        <w:t>The Supplier shall provide the Services and/or Goods specified in this Order Form (including any attachments to this Order Form) to the Buyer on and subject to the terms of the Contract for the duration of the Contract Period.</w:t>
      </w:r>
    </w:p>
    <w:p w14:paraId="02EB378F" w14:textId="77777777" w:rsidR="006D4C6B" w:rsidRDefault="006D4C6B">
      <w:pPr>
        <w:rPr>
          <w:rFonts w:ascii="Arial" w:eastAsia="Times New Roman" w:hAnsi="Arial" w:cs="Arial"/>
          <w:color w:val="000000"/>
          <w:sz w:val="22"/>
          <w:szCs w:val="22"/>
          <w:lang w:eastAsia="en-GB"/>
        </w:rPr>
      </w:pPr>
    </w:p>
    <w:p w14:paraId="04D992B2" w14:textId="77777777" w:rsidR="006D4C6B" w:rsidRDefault="007353AE">
      <w:pPr>
        <w:jc w:val="both"/>
      </w:pPr>
      <w:r>
        <w:rPr>
          <w:rFonts w:ascii="Arial" w:eastAsia="Times New Roman" w:hAnsi="Arial" w:cs="Arial"/>
          <w:color w:val="000000"/>
          <w:sz w:val="22"/>
          <w:szCs w:val="22"/>
          <w:lang w:eastAsia="en-GB"/>
        </w:rPr>
        <w:t>In this Order Form, capitalised expressions shall have the meanings set out in Schedule 1 (Definitions) of the Call-Off Terms</w:t>
      </w:r>
      <w:r>
        <w:rPr>
          <w:rStyle w:val="Hyperlink"/>
          <w:rFonts w:ascii="Arial" w:hAnsi="Arial" w:cs="Arial"/>
          <w:b/>
          <w:sz w:val="22"/>
          <w:szCs w:val="22"/>
          <w:u w:val="none"/>
        </w:rPr>
        <w:t xml:space="preserve"> </w:t>
      </w:r>
    </w:p>
    <w:p w14:paraId="6A05A809" w14:textId="77777777" w:rsidR="006D4C6B" w:rsidRDefault="006D4C6B">
      <w:pPr>
        <w:jc w:val="both"/>
      </w:pPr>
    </w:p>
    <w:p w14:paraId="2F21373C" w14:textId="77777777" w:rsidR="006D4C6B" w:rsidRDefault="007353A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This Order Form shall comprise:</w:t>
      </w:r>
    </w:p>
    <w:p w14:paraId="5A39BBE3" w14:textId="77777777" w:rsidR="006D4C6B" w:rsidRDefault="006D4C6B">
      <w:pPr>
        <w:rPr>
          <w:rFonts w:ascii="Arial" w:eastAsia="Times New Roman" w:hAnsi="Arial" w:cs="Arial"/>
          <w:color w:val="000000"/>
          <w:sz w:val="22"/>
          <w:szCs w:val="22"/>
          <w:lang w:eastAsia="en-GB"/>
        </w:rPr>
      </w:pPr>
    </w:p>
    <w:p w14:paraId="3A22A1A2" w14:textId="77777777" w:rsidR="001148A4" w:rsidRPr="001148A4" w:rsidRDefault="007353AE" w:rsidP="001148A4">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This document headed “Order Form</w:t>
      </w:r>
      <w:proofErr w:type="gramStart"/>
      <w:r>
        <w:rPr>
          <w:rFonts w:ascii="Arial" w:eastAsia="Times New Roman" w:hAnsi="Arial" w:cs="Arial"/>
          <w:color w:val="000000"/>
          <w:sz w:val="22"/>
          <w:szCs w:val="22"/>
          <w:lang w:eastAsia="en-GB"/>
        </w:rPr>
        <w:t>”;</w:t>
      </w:r>
      <w:proofErr w:type="gramEnd"/>
      <w:r>
        <w:rPr>
          <w:rFonts w:ascii="Arial" w:eastAsia="Times New Roman" w:hAnsi="Arial" w:cs="Arial"/>
          <w:color w:val="000000"/>
          <w:sz w:val="22"/>
          <w:szCs w:val="22"/>
          <w:lang w:eastAsia="en-GB"/>
        </w:rPr>
        <w:t xml:space="preserve"> </w:t>
      </w:r>
    </w:p>
    <w:p w14:paraId="41998630"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1 – Services </w:t>
      </w:r>
      <w:proofErr w:type="gramStart"/>
      <w:r>
        <w:rPr>
          <w:rFonts w:ascii="Arial" w:eastAsia="Times New Roman" w:hAnsi="Arial" w:cs="Arial"/>
          <w:color w:val="000000"/>
          <w:sz w:val="22"/>
          <w:szCs w:val="22"/>
          <w:lang w:eastAsia="en-GB"/>
        </w:rPr>
        <w:t>Specification;</w:t>
      </w:r>
      <w:proofErr w:type="gramEnd"/>
    </w:p>
    <w:p w14:paraId="33F9A841"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2 – Charges and </w:t>
      </w:r>
      <w:proofErr w:type="gramStart"/>
      <w:r>
        <w:rPr>
          <w:rFonts w:ascii="Arial" w:eastAsia="Times New Roman" w:hAnsi="Arial" w:cs="Arial"/>
          <w:color w:val="000000"/>
          <w:sz w:val="22"/>
          <w:szCs w:val="22"/>
          <w:lang w:eastAsia="en-GB"/>
        </w:rPr>
        <w:t>Invoicing;</w:t>
      </w:r>
      <w:proofErr w:type="gramEnd"/>
    </w:p>
    <w:p w14:paraId="44C745DD"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3 – Implementation </w:t>
      </w:r>
      <w:proofErr w:type="gramStart"/>
      <w:r>
        <w:rPr>
          <w:rFonts w:ascii="Arial" w:eastAsia="Times New Roman" w:hAnsi="Arial" w:cs="Arial"/>
          <w:color w:val="000000"/>
          <w:sz w:val="22"/>
          <w:szCs w:val="22"/>
          <w:lang w:eastAsia="en-GB"/>
        </w:rPr>
        <w:t>Plan;</w:t>
      </w:r>
      <w:proofErr w:type="gramEnd"/>
      <w:r>
        <w:rPr>
          <w:rFonts w:ascii="Arial" w:eastAsia="Times New Roman" w:hAnsi="Arial" w:cs="Arial"/>
          <w:color w:val="000000"/>
          <w:sz w:val="22"/>
          <w:szCs w:val="22"/>
          <w:lang w:eastAsia="en-GB"/>
        </w:rPr>
        <w:t xml:space="preserve"> </w:t>
      </w:r>
    </w:p>
    <w:p w14:paraId="0D9649F2"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4 – Service Levels and Service </w:t>
      </w:r>
      <w:proofErr w:type="gramStart"/>
      <w:r>
        <w:rPr>
          <w:rFonts w:ascii="Arial" w:eastAsia="Times New Roman" w:hAnsi="Arial" w:cs="Arial"/>
          <w:color w:val="000000"/>
          <w:sz w:val="22"/>
          <w:szCs w:val="22"/>
          <w:lang w:eastAsia="en-GB"/>
        </w:rPr>
        <w:t>Credits;</w:t>
      </w:r>
      <w:proofErr w:type="gramEnd"/>
      <w:r>
        <w:rPr>
          <w:rFonts w:ascii="Arial" w:eastAsia="Times New Roman" w:hAnsi="Arial" w:cs="Arial"/>
          <w:color w:val="000000"/>
          <w:sz w:val="22"/>
          <w:szCs w:val="22"/>
          <w:lang w:eastAsia="en-GB"/>
        </w:rPr>
        <w:t xml:space="preserve"> </w:t>
      </w:r>
    </w:p>
    <w:p w14:paraId="290B93C3"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Attachment 5 – Key Supplier Personnel and Key Sub-</w:t>
      </w:r>
      <w:proofErr w:type="gramStart"/>
      <w:r>
        <w:rPr>
          <w:rFonts w:ascii="Arial" w:eastAsia="Times New Roman" w:hAnsi="Arial" w:cs="Arial"/>
          <w:color w:val="000000"/>
          <w:sz w:val="22"/>
          <w:szCs w:val="22"/>
          <w:lang w:eastAsia="en-GB"/>
        </w:rPr>
        <w:t>Contractors;</w:t>
      </w:r>
      <w:proofErr w:type="gramEnd"/>
      <w:r>
        <w:rPr>
          <w:rFonts w:ascii="Arial" w:eastAsia="Times New Roman" w:hAnsi="Arial" w:cs="Arial"/>
          <w:color w:val="000000"/>
          <w:sz w:val="22"/>
          <w:szCs w:val="22"/>
          <w:lang w:eastAsia="en-GB"/>
        </w:rPr>
        <w:t xml:space="preserve"> </w:t>
      </w:r>
    </w:p>
    <w:p w14:paraId="5301CC57" w14:textId="02217323"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sidRPr="6DB71CD8">
        <w:rPr>
          <w:rFonts w:ascii="Arial" w:eastAsia="Times New Roman" w:hAnsi="Arial" w:cs="Arial"/>
          <w:color w:val="000000" w:themeColor="text1"/>
          <w:sz w:val="22"/>
          <w:szCs w:val="22"/>
          <w:lang w:eastAsia="en-GB"/>
        </w:rPr>
        <w:t xml:space="preserve">Attachment 6 – </w:t>
      </w:r>
      <w:proofErr w:type="gramStart"/>
      <w:r w:rsidRPr="6DB71CD8">
        <w:rPr>
          <w:rFonts w:ascii="Arial" w:eastAsia="Times New Roman" w:hAnsi="Arial" w:cs="Arial"/>
          <w:color w:val="000000" w:themeColor="text1"/>
          <w:sz w:val="22"/>
          <w:szCs w:val="22"/>
          <w:lang w:eastAsia="en-GB"/>
        </w:rPr>
        <w:t>Software;</w:t>
      </w:r>
      <w:proofErr w:type="gramEnd"/>
    </w:p>
    <w:p w14:paraId="1528C0AB"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7 – Financial </w:t>
      </w:r>
      <w:proofErr w:type="gramStart"/>
      <w:r>
        <w:rPr>
          <w:rFonts w:ascii="Arial" w:eastAsia="Times New Roman" w:hAnsi="Arial" w:cs="Arial"/>
          <w:color w:val="000000"/>
          <w:sz w:val="22"/>
          <w:szCs w:val="22"/>
          <w:lang w:eastAsia="en-GB"/>
        </w:rPr>
        <w:t>Distress;</w:t>
      </w:r>
      <w:proofErr w:type="gramEnd"/>
    </w:p>
    <w:p w14:paraId="73DF07E4"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8 - Governance </w:t>
      </w:r>
    </w:p>
    <w:p w14:paraId="512F5615" w14:textId="77777777" w:rsidR="006D4C6B"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9 – Schedule of Processing, Personal Data and Data </w:t>
      </w:r>
      <w:proofErr w:type="gramStart"/>
      <w:r>
        <w:rPr>
          <w:rFonts w:ascii="Arial" w:eastAsia="Times New Roman" w:hAnsi="Arial" w:cs="Arial"/>
          <w:color w:val="000000"/>
          <w:sz w:val="22"/>
          <w:szCs w:val="22"/>
          <w:lang w:eastAsia="en-GB"/>
        </w:rPr>
        <w:t>Subjects;</w:t>
      </w:r>
      <w:proofErr w:type="gramEnd"/>
    </w:p>
    <w:p w14:paraId="14C08E03" w14:textId="77777777" w:rsidR="001148A4"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Attachment 10 – Transparency </w:t>
      </w:r>
      <w:proofErr w:type="gramStart"/>
      <w:r>
        <w:rPr>
          <w:rFonts w:ascii="Arial" w:eastAsia="Times New Roman" w:hAnsi="Arial" w:cs="Arial"/>
          <w:color w:val="000000"/>
          <w:sz w:val="22"/>
          <w:szCs w:val="22"/>
          <w:lang w:eastAsia="en-GB"/>
        </w:rPr>
        <w:t>Reports;</w:t>
      </w:r>
      <w:proofErr w:type="gramEnd"/>
      <w:r>
        <w:rPr>
          <w:rFonts w:ascii="Arial" w:eastAsia="Times New Roman" w:hAnsi="Arial" w:cs="Arial"/>
          <w:color w:val="000000"/>
          <w:sz w:val="22"/>
          <w:szCs w:val="22"/>
          <w:lang w:eastAsia="en-GB"/>
        </w:rPr>
        <w:t xml:space="preserve"> </w:t>
      </w:r>
    </w:p>
    <w:p w14:paraId="409DA724" w14:textId="715A1A7A" w:rsidR="004F241C" w:rsidRDefault="004F241C">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Appendix A – Statement of Work (SOW) </w:t>
      </w:r>
      <w:proofErr w:type="gramStart"/>
      <w:r>
        <w:rPr>
          <w:rFonts w:ascii="Arial" w:eastAsia="Times New Roman" w:hAnsi="Arial" w:cs="Arial"/>
          <w:color w:val="000000"/>
          <w:sz w:val="22"/>
          <w:szCs w:val="22"/>
          <w:lang w:eastAsia="en-GB"/>
        </w:rPr>
        <w:t>Template</w:t>
      </w:r>
      <w:r w:rsidR="00A600A7">
        <w:rPr>
          <w:rFonts w:ascii="Arial" w:eastAsia="Times New Roman" w:hAnsi="Arial" w:cs="Arial"/>
          <w:color w:val="000000"/>
          <w:sz w:val="22"/>
          <w:szCs w:val="22"/>
          <w:lang w:eastAsia="en-GB"/>
        </w:rPr>
        <w:t>;</w:t>
      </w:r>
      <w:proofErr w:type="gramEnd"/>
    </w:p>
    <w:p w14:paraId="19151062" w14:textId="584AC57A" w:rsidR="00A600A7" w:rsidRDefault="007353AE">
      <w:pPr>
        <w:pStyle w:val="ListParagraph"/>
        <w:numPr>
          <w:ilvl w:val="0"/>
          <w:numId w:val="9"/>
        </w:numPr>
        <w:ind w:left="426" w:hanging="426"/>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Annex 1</w:t>
      </w:r>
      <w:r w:rsidR="00A600A7">
        <w:rPr>
          <w:rFonts w:ascii="Arial" w:eastAsia="Times New Roman" w:hAnsi="Arial" w:cs="Arial"/>
          <w:color w:val="000000"/>
          <w:sz w:val="22"/>
          <w:szCs w:val="22"/>
          <w:lang w:eastAsia="en-GB"/>
        </w:rPr>
        <w:t>:</w:t>
      </w:r>
    </w:p>
    <w:p w14:paraId="79429381" w14:textId="4A138A7A" w:rsidR="00A600A7" w:rsidRDefault="00A600A7" w:rsidP="00A600A7">
      <w:pPr>
        <w:pStyle w:val="ListParagraph"/>
        <w:numPr>
          <w:ilvl w:val="1"/>
          <w:numId w:val="9"/>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Call Off </w:t>
      </w:r>
      <w:proofErr w:type="gramStart"/>
      <w:r>
        <w:rPr>
          <w:rFonts w:ascii="Arial" w:eastAsia="Times New Roman" w:hAnsi="Arial" w:cs="Arial"/>
          <w:color w:val="000000"/>
          <w:sz w:val="22"/>
          <w:szCs w:val="22"/>
          <w:lang w:eastAsia="en-GB"/>
        </w:rPr>
        <w:t>Terms;</w:t>
      </w:r>
      <w:proofErr w:type="gramEnd"/>
    </w:p>
    <w:p w14:paraId="7A52D178" w14:textId="69F75686" w:rsidR="00A600A7" w:rsidRDefault="00A600A7" w:rsidP="00A600A7">
      <w:pPr>
        <w:pStyle w:val="ListParagraph"/>
        <w:numPr>
          <w:ilvl w:val="1"/>
          <w:numId w:val="9"/>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Alternative and Additional Schedules and </w:t>
      </w:r>
      <w:proofErr w:type="gramStart"/>
      <w:r>
        <w:rPr>
          <w:rFonts w:ascii="Arial" w:eastAsia="Times New Roman" w:hAnsi="Arial" w:cs="Arial"/>
          <w:color w:val="000000"/>
          <w:sz w:val="22"/>
          <w:szCs w:val="22"/>
          <w:lang w:eastAsia="en-GB"/>
        </w:rPr>
        <w:t>Clauses;</w:t>
      </w:r>
      <w:proofErr w:type="gramEnd"/>
    </w:p>
    <w:p w14:paraId="13FFB110" w14:textId="77777777" w:rsidR="00A600A7" w:rsidRDefault="00A600A7" w:rsidP="00A600A7">
      <w:pPr>
        <w:pStyle w:val="ListParagraph"/>
        <w:numPr>
          <w:ilvl w:val="1"/>
          <w:numId w:val="9"/>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Amendments to the Alternative and Additional Schedules and </w:t>
      </w:r>
      <w:proofErr w:type="gramStart"/>
      <w:r>
        <w:rPr>
          <w:rFonts w:ascii="Arial" w:eastAsia="Times New Roman" w:hAnsi="Arial" w:cs="Arial"/>
          <w:color w:val="000000"/>
          <w:sz w:val="22"/>
          <w:szCs w:val="22"/>
          <w:lang w:eastAsia="en-GB"/>
        </w:rPr>
        <w:t>Clauses;</w:t>
      </w:r>
      <w:proofErr w:type="gramEnd"/>
    </w:p>
    <w:p w14:paraId="5ADF3C90" w14:textId="2A1A69C2" w:rsidR="006D4C6B" w:rsidRDefault="00A600A7" w:rsidP="00A600A7">
      <w:pPr>
        <w:pStyle w:val="ListParagraph"/>
        <w:numPr>
          <w:ilvl w:val="1"/>
          <w:numId w:val="9"/>
        </w:num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Agile Process</w:t>
      </w:r>
      <w:r w:rsidR="007353AE">
        <w:rPr>
          <w:rFonts w:ascii="Arial" w:eastAsia="Times New Roman" w:hAnsi="Arial" w:cs="Arial"/>
          <w:color w:val="000000"/>
          <w:sz w:val="22"/>
          <w:szCs w:val="22"/>
          <w:lang w:eastAsia="en-GB"/>
        </w:rPr>
        <w:t xml:space="preserve">. </w:t>
      </w:r>
    </w:p>
    <w:p w14:paraId="41C8F396" w14:textId="77777777" w:rsidR="006D4C6B" w:rsidRDefault="006D4C6B">
      <w:pPr>
        <w:rPr>
          <w:rFonts w:ascii="Arial" w:eastAsia="Times New Roman" w:hAnsi="Arial" w:cs="Arial"/>
          <w:color w:val="000000"/>
          <w:sz w:val="22"/>
          <w:szCs w:val="22"/>
          <w:lang w:eastAsia="en-GB"/>
        </w:rPr>
      </w:pPr>
    </w:p>
    <w:p w14:paraId="3C0170C1" w14:textId="77777777" w:rsidR="006D4C6B" w:rsidRDefault="007353AE" w:rsidP="003F6077">
      <w:pPr>
        <w:keepNext/>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lastRenderedPageBreak/>
        <w:t>The Order of Precedence shall be as set out in Clause 2.2 of the Call-Off Terms being:</w:t>
      </w:r>
    </w:p>
    <w:p w14:paraId="72A3D3EC" w14:textId="77777777" w:rsidR="006D4C6B" w:rsidRDefault="006D4C6B" w:rsidP="003F6077">
      <w:pPr>
        <w:keepNext/>
        <w:rPr>
          <w:rFonts w:ascii="Arial" w:eastAsia="Times New Roman" w:hAnsi="Arial" w:cs="Arial"/>
          <w:color w:val="000000"/>
          <w:sz w:val="22"/>
          <w:szCs w:val="22"/>
          <w:lang w:eastAsia="en-GB"/>
        </w:rPr>
      </w:pPr>
    </w:p>
    <w:p w14:paraId="354ED81B" w14:textId="77777777" w:rsidR="006D4C6B" w:rsidRPr="00A600A7" w:rsidRDefault="007353AE" w:rsidP="003F6077">
      <w:pPr>
        <w:pStyle w:val="Heading3"/>
        <w:keepNext/>
        <w:numPr>
          <w:ilvl w:val="0"/>
          <w:numId w:val="266"/>
        </w:numPr>
        <w:spacing w:after="0"/>
        <w:rPr>
          <w:rFonts w:ascii="Arial" w:hAnsi="Arial" w:cs="Arial"/>
          <w:sz w:val="22"/>
        </w:rPr>
      </w:pPr>
      <w:r w:rsidRPr="00A600A7">
        <w:rPr>
          <w:rFonts w:ascii="Arial" w:hAnsi="Arial" w:cs="Arial"/>
          <w:sz w:val="22"/>
        </w:rPr>
        <w:t>the Framework, except Framework Schedule 18 (Tender</w:t>
      </w:r>
      <w:proofErr w:type="gramStart"/>
      <w:r w:rsidRPr="00A600A7">
        <w:rPr>
          <w:rFonts w:ascii="Arial" w:hAnsi="Arial" w:cs="Arial"/>
          <w:sz w:val="22"/>
        </w:rPr>
        <w:t>);</w:t>
      </w:r>
      <w:proofErr w:type="gramEnd"/>
    </w:p>
    <w:p w14:paraId="17813B68" w14:textId="77777777" w:rsidR="006D4C6B" w:rsidRPr="00A600A7" w:rsidRDefault="007353AE" w:rsidP="003F6077">
      <w:pPr>
        <w:pStyle w:val="Heading3"/>
        <w:keepNext/>
        <w:numPr>
          <w:ilvl w:val="0"/>
          <w:numId w:val="266"/>
        </w:numPr>
        <w:spacing w:after="0"/>
        <w:rPr>
          <w:rFonts w:ascii="Arial" w:hAnsi="Arial" w:cs="Arial"/>
          <w:sz w:val="22"/>
        </w:rPr>
      </w:pPr>
      <w:r w:rsidRPr="00A600A7">
        <w:rPr>
          <w:rFonts w:ascii="Arial" w:hAnsi="Arial" w:cs="Arial"/>
          <w:sz w:val="22"/>
        </w:rPr>
        <w:t xml:space="preserve">the Order </w:t>
      </w:r>
      <w:proofErr w:type="gramStart"/>
      <w:r w:rsidRPr="00A600A7">
        <w:rPr>
          <w:rFonts w:ascii="Arial" w:hAnsi="Arial" w:cs="Arial"/>
          <w:sz w:val="22"/>
        </w:rPr>
        <w:t>Form;</w:t>
      </w:r>
      <w:proofErr w:type="gramEnd"/>
    </w:p>
    <w:p w14:paraId="2418DAB2" w14:textId="77777777" w:rsidR="006D4C6B" w:rsidRPr="00A600A7" w:rsidRDefault="007353AE" w:rsidP="003F6077">
      <w:pPr>
        <w:pStyle w:val="Heading3"/>
        <w:keepNext/>
        <w:numPr>
          <w:ilvl w:val="0"/>
          <w:numId w:val="266"/>
        </w:numPr>
        <w:spacing w:after="0"/>
        <w:rPr>
          <w:rFonts w:ascii="Arial" w:hAnsi="Arial" w:cs="Arial"/>
          <w:sz w:val="22"/>
        </w:rPr>
      </w:pPr>
      <w:r w:rsidRPr="00A600A7">
        <w:rPr>
          <w:rFonts w:ascii="Arial" w:hAnsi="Arial" w:cs="Arial"/>
          <w:sz w:val="22"/>
        </w:rPr>
        <w:t xml:space="preserve">the Call Off Terms; and </w:t>
      </w:r>
    </w:p>
    <w:p w14:paraId="3E7F10A6" w14:textId="77777777" w:rsidR="006D4C6B" w:rsidRPr="00A600A7" w:rsidRDefault="007353AE" w:rsidP="00F9672B">
      <w:pPr>
        <w:pStyle w:val="Heading3"/>
        <w:numPr>
          <w:ilvl w:val="0"/>
          <w:numId w:val="266"/>
        </w:numPr>
        <w:spacing w:after="0"/>
        <w:rPr>
          <w:rFonts w:ascii="Arial" w:hAnsi="Arial" w:cs="Arial"/>
          <w:sz w:val="22"/>
        </w:rPr>
      </w:pPr>
      <w:r w:rsidRPr="00A600A7">
        <w:rPr>
          <w:rFonts w:ascii="Arial" w:hAnsi="Arial" w:cs="Arial"/>
          <w:sz w:val="22"/>
        </w:rPr>
        <w:t>Framework Schedule 18 (Tender).</w:t>
      </w:r>
    </w:p>
    <w:p w14:paraId="0D0B940D" w14:textId="77777777" w:rsidR="008938AD" w:rsidRPr="008938AD" w:rsidRDefault="008938AD" w:rsidP="008938AD"/>
    <w:p w14:paraId="079C7A18" w14:textId="77777777" w:rsidR="006D4C6B" w:rsidRDefault="007353AE">
      <w:pPr>
        <w:jc w:val="both"/>
        <w:rPr>
          <w:rFonts w:ascii="Arial" w:hAnsi="Arial" w:cs="Arial"/>
          <w:b/>
          <w:color w:val="365F91"/>
          <w:sz w:val="28"/>
          <w:szCs w:val="28"/>
        </w:rPr>
      </w:pPr>
      <w:r>
        <w:rPr>
          <w:rFonts w:ascii="Arial" w:hAnsi="Arial" w:cs="Arial"/>
          <w:b/>
          <w:color w:val="365F91"/>
          <w:sz w:val="28"/>
          <w:szCs w:val="28"/>
        </w:rPr>
        <w:t>Section A</w:t>
      </w:r>
    </w:p>
    <w:p w14:paraId="188DEE84" w14:textId="77777777" w:rsidR="006D4C6B" w:rsidRDefault="007353AE">
      <w:pPr>
        <w:jc w:val="both"/>
        <w:rPr>
          <w:rFonts w:ascii="Arial" w:hAnsi="Arial" w:cs="Arial"/>
          <w:b/>
          <w:color w:val="365F91"/>
          <w:sz w:val="28"/>
          <w:szCs w:val="28"/>
        </w:rPr>
      </w:pPr>
      <w:r>
        <w:rPr>
          <w:rFonts w:ascii="Arial" w:hAnsi="Arial" w:cs="Arial"/>
          <w:b/>
          <w:color w:val="365F91"/>
          <w:sz w:val="28"/>
          <w:szCs w:val="28"/>
        </w:rPr>
        <w:t>General information</w:t>
      </w:r>
    </w:p>
    <w:p w14:paraId="0E27B00A" w14:textId="77777777" w:rsidR="006D4C6B" w:rsidRDefault="006D4C6B">
      <w:pPr>
        <w:jc w:val="both"/>
        <w:rPr>
          <w:rFonts w:ascii="Arial" w:hAnsi="Arial" w:cs="Arial"/>
          <w:b/>
          <w:color w:val="365F91"/>
          <w:sz w:val="28"/>
          <w:szCs w:val="28"/>
        </w:rPr>
      </w:pPr>
    </w:p>
    <w:tbl>
      <w:tblPr>
        <w:tblW w:w="9632" w:type="dxa"/>
        <w:tblCellMar>
          <w:left w:w="10" w:type="dxa"/>
          <w:right w:w="10" w:type="dxa"/>
        </w:tblCellMar>
        <w:tblLook w:val="0000" w:firstRow="0" w:lastRow="0" w:firstColumn="0" w:lastColumn="0" w:noHBand="0" w:noVBand="0"/>
      </w:tblPr>
      <w:tblGrid>
        <w:gridCol w:w="4816"/>
        <w:gridCol w:w="4816"/>
      </w:tblGrid>
      <w:tr w:rsidR="006D4C6B" w14:paraId="7FC796F7" w14:textId="77777777" w:rsidTr="05B3BA5E">
        <w:tc>
          <w:tcPr>
            <w:tcW w:w="9632" w:type="dxa"/>
            <w:gridSpan w:val="2"/>
            <w:shd w:val="clear" w:color="auto" w:fill="B8CCE4"/>
            <w:tcMar>
              <w:top w:w="113" w:type="dxa"/>
              <w:left w:w="108" w:type="dxa"/>
              <w:bottom w:w="113" w:type="dxa"/>
              <w:right w:w="108" w:type="dxa"/>
            </w:tcMar>
          </w:tcPr>
          <w:p w14:paraId="5EDCDF2D" w14:textId="77777777" w:rsidR="006D4C6B" w:rsidRDefault="007353AE">
            <w:pPr>
              <w:jc w:val="both"/>
            </w:pPr>
            <w:r>
              <w:rPr>
                <w:rFonts w:ascii="Arial" w:hAnsi="Arial" w:cs="Arial"/>
                <w:b/>
                <w:sz w:val="22"/>
                <w:szCs w:val="22"/>
              </w:rPr>
              <w:t>Contract Details</w:t>
            </w:r>
          </w:p>
        </w:tc>
      </w:tr>
      <w:tr w:rsidR="006D4C6B" w14:paraId="02080D4D" w14:textId="77777777" w:rsidTr="05B3BA5E">
        <w:tc>
          <w:tcPr>
            <w:tcW w:w="4816" w:type="dxa"/>
            <w:shd w:val="clear" w:color="auto" w:fill="DBE5F1"/>
            <w:tcMar>
              <w:top w:w="113" w:type="dxa"/>
              <w:left w:w="108" w:type="dxa"/>
              <w:bottom w:w="113" w:type="dxa"/>
              <w:right w:w="108" w:type="dxa"/>
            </w:tcMar>
          </w:tcPr>
          <w:p w14:paraId="52AA6B7F" w14:textId="77777777" w:rsidR="006D4C6B" w:rsidRDefault="007353AE">
            <w:pPr>
              <w:jc w:val="both"/>
              <w:rPr>
                <w:rFonts w:ascii="Arial" w:hAnsi="Arial" w:cs="Arial"/>
                <w:b/>
                <w:sz w:val="22"/>
                <w:szCs w:val="22"/>
              </w:rPr>
            </w:pPr>
            <w:r>
              <w:rPr>
                <w:rFonts w:ascii="Arial" w:hAnsi="Arial" w:cs="Arial"/>
                <w:b/>
                <w:sz w:val="22"/>
                <w:szCs w:val="22"/>
              </w:rPr>
              <w:t>Contract Reference:</w:t>
            </w:r>
          </w:p>
        </w:tc>
        <w:tc>
          <w:tcPr>
            <w:tcW w:w="4816" w:type="dxa"/>
            <w:shd w:val="clear" w:color="auto" w:fill="DBE5F1"/>
            <w:tcMar>
              <w:top w:w="0" w:type="dxa"/>
              <w:left w:w="108" w:type="dxa"/>
              <w:bottom w:w="0" w:type="dxa"/>
              <w:right w:w="108" w:type="dxa"/>
            </w:tcMar>
          </w:tcPr>
          <w:p w14:paraId="1BC098AA" w14:textId="77777777" w:rsidR="006D4C6B" w:rsidRDefault="7538500F" w:rsidP="05B3BA5E">
            <w:pPr>
              <w:jc w:val="both"/>
              <w:rPr>
                <w:rStyle w:val="PlaceholderText"/>
                <w:rFonts w:ascii="Arial" w:hAnsi="Arial" w:cs="Arial"/>
                <w:color w:val="auto"/>
                <w:sz w:val="22"/>
                <w:szCs w:val="22"/>
                <w:highlight w:val="yellow"/>
              </w:rPr>
            </w:pPr>
            <w:r w:rsidRPr="05B3BA5E">
              <w:rPr>
                <w:rStyle w:val="PlaceholderText"/>
                <w:rFonts w:ascii="Arial" w:hAnsi="Arial" w:cs="Arial"/>
                <w:color w:val="auto"/>
                <w:sz w:val="22"/>
                <w:szCs w:val="22"/>
              </w:rPr>
              <w:t>CP000100</w:t>
            </w:r>
            <w:r w:rsidRPr="18276965">
              <w:rPr>
                <w:rStyle w:val="PlaceholderText"/>
                <w:rFonts w:ascii="Arial" w:hAnsi="Arial" w:cs="Arial"/>
                <w:color w:val="auto"/>
                <w:sz w:val="22"/>
                <w:szCs w:val="22"/>
              </w:rPr>
              <w:t>/</w:t>
            </w:r>
            <w:r w:rsidR="00C9404A">
              <w:rPr>
                <w:rStyle w:val="PlaceholderText"/>
                <w:rFonts w:ascii="Arial" w:hAnsi="Arial" w:cs="Arial"/>
                <w:color w:val="auto"/>
                <w:sz w:val="22"/>
                <w:szCs w:val="22"/>
              </w:rPr>
              <w:t xml:space="preserve"> </w:t>
            </w:r>
            <w:proofErr w:type="spellStart"/>
            <w:r w:rsidRPr="00C9404A">
              <w:rPr>
                <w:rStyle w:val="PlaceholderText"/>
                <w:rFonts w:ascii="Arial" w:hAnsi="Arial" w:cs="Arial"/>
                <w:color w:val="auto"/>
                <w:sz w:val="22"/>
                <w:szCs w:val="22"/>
              </w:rPr>
              <w:t>Atamis</w:t>
            </w:r>
            <w:proofErr w:type="spellEnd"/>
            <w:r w:rsidRPr="00C9404A">
              <w:rPr>
                <w:rStyle w:val="PlaceholderText"/>
                <w:rFonts w:ascii="Arial" w:hAnsi="Arial" w:cs="Arial"/>
                <w:color w:val="auto"/>
                <w:sz w:val="22"/>
                <w:szCs w:val="22"/>
              </w:rPr>
              <w:t xml:space="preserve"> Reference</w:t>
            </w:r>
            <w:r w:rsidR="13F17CB8" w:rsidRPr="00C9404A">
              <w:rPr>
                <w:rStyle w:val="PlaceholderText"/>
                <w:rFonts w:ascii="Arial" w:hAnsi="Arial" w:cs="Arial"/>
                <w:color w:val="auto"/>
                <w:sz w:val="22"/>
                <w:szCs w:val="22"/>
              </w:rPr>
              <w:t xml:space="preserve">: C141144 </w:t>
            </w:r>
          </w:p>
        </w:tc>
      </w:tr>
    </w:tbl>
    <w:p w14:paraId="60061E4C"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4816"/>
        <w:gridCol w:w="4816"/>
      </w:tblGrid>
      <w:tr w:rsidR="006D4C6B" w14:paraId="0F817B80" w14:textId="77777777" w:rsidTr="05B3BA5E">
        <w:tc>
          <w:tcPr>
            <w:tcW w:w="4816" w:type="dxa"/>
            <w:shd w:val="clear" w:color="auto" w:fill="DBE5F1"/>
            <w:tcMar>
              <w:top w:w="113" w:type="dxa"/>
              <w:left w:w="108" w:type="dxa"/>
              <w:bottom w:w="113" w:type="dxa"/>
              <w:right w:w="108" w:type="dxa"/>
            </w:tcMar>
          </w:tcPr>
          <w:p w14:paraId="1A355804" w14:textId="77777777" w:rsidR="006D4C6B" w:rsidRDefault="007353AE">
            <w:pPr>
              <w:jc w:val="both"/>
            </w:pPr>
            <w:r>
              <w:rPr>
                <w:rFonts w:ascii="Arial" w:hAnsi="Arial" w:cs="Arial"/>
                <w:b/>
                <w:sz w:val="22"/>
                <w:szCs w:val="22"/>
              </w:rPr>
              <w:t>Contract Title:</w:t>
            </w:r>
          </w:p>
        </w:tc>
        <w:tc>
          <w:tcPr>
            <w:tcW w:w="4816" w:type="dxa"/>
            <w:shd w:val="clear" w:color="auto" w:fill="DBE5F1"/>
            <w:tcMar>
              <w:top w:w="0" w:type="dxa"/>
              <w:left w:w="108" w:type="dxa"/>
              <w:bottom w:w="0" w:type="dxa"/>
              <w:right w:w="108" w:type="dxa"/>
            </w:tcMar>
          </w:tcPr>
          <w:p w14:paraId="6486A9CB" w14:textId="77777777" w:rsidR="006D4C6B" w:rsidRDefault="46089429" w:rsidP="05B3BA5E">
            <w:pPr>
              <w:jc w:val="both"/>
              <w:rPr>
                <w:rStyle w:val="PlaceholderText"/>
                <w:rFonts w:ascii="Arial" w:hAnsi="Arial" w:cs="Arial"/>
                <w:color w:val="auto"/>
                <w:sz w:val="22"/>
                <w:szCs w:val="22"/>
              </w:rPr>
            </w:pPr>
            <w:r w:rsidRPr="05B3BA5E">
              <w:rPr>
                <w:rStyle w:val="PlaceholderText"/>
                <w:rFonts w:ascii="Arial" w:hAnsi="Arial" w:cs="Arial"/>
                <w:color w:val="auto"/>
                <w:sz w:val="22"/>
                <w:szCs w:val="22"/>
              </w:rPr>
              <w:t>Research Systems Delivery Partner</w:t>
            </w:r>
            <w:r w:rsidR="000315FD">
              <w:rPr>
                <w:rStyle w:val="PlaceholderText"/>
                <w:rFonts w:ascii="Arial" w:hAnsi="Arial" w:cs="Arial"/>
                <w:color w:val="auto"/>
                <w:sz w:val="22"/>
                <w:szCs w:val="22"/>
              </w:rPr>
              <w:t xml:space="preserve"> Services</w:t>
            </w:r>
          </w:p>
        </w:tc>
      </w:tr>
    </w:tbl>
    <w:p w14:paraId="44EAFD9C"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4816"/>
        <w:gridCol w:w="4816"/>
      </w:tblGrid>
      <w:tr w:rsidR="006D4C6B" w14:paraId="5183F1F9" w14:textId="77777777" w:rsidTr="05B3BA5E">
        <w:tc>
          <w:tcPr>
            <w:tcW w:w="4816" w:type="dxa"/>
            <w:shd w:val="clear" w:color="auto" w:fill="DBE5F1"/>
            <w:tcMar>
              <w:top w:w="113" w:type="dxa"/>
              <w:left w:w="108" w:type="dxa"/>
              <w:bottom w:w="113" w:type="dxa"/>
              <w:right w:w="108" w:type="dxa"/>
            </w:tcMar>
          </w:tcPr>
          <w:p w14:paraId="45B96A3D" w14:textId="77777777" w:rsidR="006D4C6B" w:rsidRDefault="007353AE">
            <w:pPr>
              <w:jc w:val="both"/>
            </w:pPr>
            <w:r>
              <w:rPr>
                <w:rFonts w:ascii="Arial" w:hAnsi="Arial" w:cs="Arial"/>
                <w:b/>
                <w:sz w:val="22"/>
                <w:szCs w:val="22"/>
              </w:rPr>
              <w:t>Contract Description:</w:t>
            </w:r>
          </w:p>
        </w:tc>
        <w:tc>
          <w:tcPr>
            <w:tcW w:w="4816" w:type="dxa"/>
            <w:shd w:val="clear" w:color="auto" w:fill="DBE5F1"/>
            <w:tcMar>
              <w:top w:w="0" w:type="dxa"/>
              <w:left w:w="108" w:type="dxa"/>
              <w:bottom w:w="0" w:type="dxa"/>
              <w:right w:w="108" w:type="dxa"/>
            </w:tcMar>
          </w:tcPr>
          <w:p w14:paraId="6E73B925" w14:textId="77777777" w:rsidR="006D4C6B" w:rsidRDefault="15A1AC20" w:rsidP="05B3BA5E">
            <w:pPr>
              <w:pStyle w:val="Heading3"/>
              <w:numPr>
                <w:ilvl w:val="2"/>
                <w:numId w:val="0"/>
              </w:numPr>
              <w:rPr>
                <w:rFonts w:ascii="Arial" w:eastAsia="Arial" w:hAnsi="Arial" w:cs="Arial"/>
                <w:bCs w:val="0"/>
                <w:sz w:val="22"/>
              </w:rPr>
            </w:pPr>
            <w:r w:rsidRPr="05B3BA5E">
              <w:rPr>
                <w:rFonts w:ascii="Arial" w:eastAsia="Arial" w:hAnsi="Arial" w:cs="Arial"/>
                <w:bCs w:val="0"/>
                <w:sz w:val="22"/>
              </w:rPr>
              <w:t>The Supplier will build the Research Systems architecture, provide</w:t>
            </w:r>
            <w:r w:rsidR="20E972E0" w:rsidRPr="05B3BA5E">
              <w:rPr>
                <w:rFonts w:ascii="Arial" w:eastAsia="Arial" w:hAnsi="Arial" w:cs="Arial"/>
                <w:bCs w:val="0"/>
                <w:sz w:val="22"/>
              </w:rPr>
              <w:t xml:space="preserve"> </w:t>
            </w:r>
            <w:r w:rsidRPr="05B3BA5E">
              <w:rPr>
                <w:rFonts w:ascii="Arial" w:eastAsia="Arial" w:hAnsi="Arial" w:cs="Arial"/>
                <w:bCs w:val="0"/>
                <w:sz w:val="22"/>
              </w:rPr>
              <w:t xml:space="preserve">programme leadership and management under the governance of the joint strategic programme board, and work as a single, blended team alongside </w:t>
            </w:r>
            <w:r w:rsidR="00E04BC1">
              <w:rPr>
                <w:rFonts w:ascii="Arial" w:eastAsia="Arial" w:hAnsi="Arial" w:cs="Arial"/>
                <w:bCs w:val="0"/>
                <w:sz w:val="22"/>
              </w:rPr>
              <w:t>the Buyer</w:t>
            </w:r>
            <w:r w:rsidRPr="05B3BA5E">
              <w:rPr>
                <w:rFonts w:ascii="Arial" w:eastAsia="Arial" w:hAnsi="Arial" w:cs="Arial"/>
                <w:bCs w:val="0"/>
                <w:sz w:val="22"/>
              </w:rPr>
              <w:t xml:space="preserve">’s staff. </w:t>
            </w:r>
          </w:p>
        </w:tc>
      </w:tr>
    </w:tbl>
    <w:p w14:paraId="4B94D5A5"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4816"/>
        <w:gridCol w:w="4816"/>
      </w:tblGrid>
      <w:tr w:rsidR="006D4C6B" w14:paraId="7E8526A4" w14:textId="77777777" w:rsidTr="05B3BA5E">
        <w:tc>
          <w:tcPr>
            <w:tcW w:w="4816" w:type="dxa"/>
            <w:shd w:val="clear" w:color="auto" w:fill="DBE5F1"/>
            <w:tcMar>
              <w:top w:w="113" w:type="dxa"/>
              <w:left w:w="108" w:type="dxa"/>
              <w:bottom w:w="113" w:type="dxa"/>
              <w:right w:w="108" w:type="dxa"/>
            </w:tcMar>
          </w:tcPr>
          <w:p w14:paraId="79428776" w14:textId="77777777" w:rsidR="006D4C6B" w:rsidRDefault="007353AE">
            <w:pPr>
              <w:jc w:val="both"/>
            </w:pPr>
            <w:r>
              <w:rPr>
                <w:rFonts w:ascii="Arial" w:hAnsi="Arial" w:cs="Arial"/>
                <w:b/>
                <w:sz w:val="22"/>
                <w:szCs w:val="22"/>
              </w:rPr>
              <w:t>Contract Anticipated Potential Value:</w:t>
            </w:r>
            <w:r>
              <w:rPr>
                <w:rFonts w:ascii="Arial" w:hAnsi="Arial" w:cs="Arial"/>
                <w:sz w:val="22"/>
                <w:szCs w:val="22"/>
              </w:rPr>
              <w:t xml:space="preserve"> </w:t>
            </w:r>
            <w:r>
              <w:rPr>
                <w:rFonts w:ascii="Arial" w:hAnsi="Arial" w:cs="Arial"/>
                <w:sz w:val="18"/>
                <w:szCs w:val="18"/>
              </w:rPr>
              <w:t>this should set out the total potential value of the Contract</w:t>
            </w:r>
          </w:p>
        </w:tc>
        <w:tc>
          <w:tcPr>
            <w:tcW w:w="4816" w:type="dxa"/>
            <w:shd w:val="clear" w:color="auto" w:fill="DBE5F1"/>
            <w:tcMar>
              <w:top w:w="0" w:type="dxa"/>
              <w:left w:w="108" w:type="dxa"/>
              <w:bottom w:w="0" w:type="dxa"/>
              <w:right w:w="108" w:type="dxa"/>
            </w:tcMar>
          </w:tcPr>
          <w:p w14:paraId="1F2A2092" w14:textId="77777777" w:rsidR="006D4C6B" w:rsidRDefault="235C8693" w:rsidP="05B3BA5E">
            <w:pPr>
              <w:pStyle w:val="Heading2"/>
              <w:numPr>
                <w:ilvl w:val="1"/>
                <w:numId w:val="0"/>
              </w:numPr>
              <w:rPr>
                <w:rFonts w:ascii="Arial" w:eastAsia="Arial" w:hAnsi="Arial" w:cs="Arial"/>
                <w:b w:val="0"/>
                <w:bCs w:val="0"/>
                <w:sz w:val="22"/>
              </w:rPr>
            </w:pPr>
            <w:r w:rsidRPr="05B3BA5E">
              <w:rPr>
                <w:rFonts w:ascii="Arial" w:eastAsia="Arial" w:hAnsi="Arial" w:cs="Arial"/>
                <w:b w:val="0"/>
                <w:bCs w:val="0"/>
                <w:sz w:val="22"/>
              </w:rPr>
              <w:t xml:space="preserve">Maximum </w:t>
            </w:r>
            <w:r w:rsidR="58E49FC3" w:rsidRPr="05B3BA5E">
              <w:rPr>
                <w:rFonts w:ascii="Arial" w:eastAsia="Arial" w:hAnsi="Arial" w:cs="Arial"/>
                <w:b w:val="0"/>
                <w:bCs w:val="0"/>
                <w:sz w:val="22"/>
              </w:rPr>
              <w:t xml:space="preserve">potential </w:t>
            </w:r>
            <w:r w:rsidRPr="05B3BA5E">
              <w:rPr>
                <w:rFonts w:ascii="Arial" w:eastAsia="Arial" w:hAnsi="Arial" w:cs="Arial"/>
                <w:b w:val="0"/>
                <w:bCs w:val="0"/>
                <w:sz w:val="22"/>
              </w:rPr>
              <w:t>value of £17.5m</w:t>
            </w:r>
            <w:r w:rsidR="0DB28ADB" w:rsidRPr="05B3BA5E">
              <w:rPr>
                <w:rFonts w:ascii="Arial" w:eastAsia="Arial" w:hAnsi="Arial" w:cs="Arial"/>
                <w:b w:val="0"/>
                <w:bCs w:val="0"/>
                <w:sz w:val="22"/>
              </w:rPr>
              <w:t>.</w:t>
            </w:r>
          </w:p>
          <w:p w14:paraId="1D0AA8A1" w14:textId="77777777" w:rsidR="006D4C6B" w:rsidRDefault="145D5650" w:rsidP="05B3BA5E">
            <w:pPr>
              <w:pStyle w:val="Heading2"/>
              <w:numPr>
                <w:ilvl w:val="1"/>
                <w:numId w:val="0"/>
              </w:numPr>
              <w:rPr>
                <w:rFonts w:ascii="Arial" w:eastAsia="Arial" w:hAnsi="Arial" w:cs="Arial"/>
                <w:b w:val="0"/>
                <w:bCs w:val="0"/>
                <w:sz w:val="22"/>
              </w:rPr>
            </w:pPr>
            <w:r w:rsidRPr="05B3BA5E">
              <w:rPr>
                <w:rFonts w:ascii="Arial" w:eastAsia="Arial" w:hAnsi="Arial" w:cs="Arial"/>
                <w:b w:val="0"/>
                <w:bCs w:val="0"/>
                <w:sz w:val="22"/>
              </w:rPr>
              <w:t>This is</w:t>
            </w:r>
            <w:r w:rsidR="235C8693" w:rsidRPr="05B3BA5E">
              <w:rPr>
                <w:rFonts w:ascii="Arial" w:eastAsia="Arial" w:hAnsi="Arial" w:cs="Arial"/>
                <w:b w:val="0"/>
                <w:bCs w:val="0"/>
                <w:sz w:val="22"/>
              </w:rPr>
              <w:t xml:space="preserve"> </w:t>
            </w:r>
            <w:r w:rsidR="1A3FBA92" w:rsidRPr="05B3BA5E">
              <w:rPr>
                <w:rFonts w:ascii="Arial" w:eastAsia="Arial" w:hAnsi="Arial" w:cs="Arial"/>
                <w:b w:val="0"/>
                <w:bCs w:val="0"/>
                <w:sz w:val="22"/>
              </w:rPr>
              <w:t>comprised of</w:t>
            </w:r>
            <w:r w:rsidR="235C8693" w:rsidRPr="05B3BA5E">
              <w:rPr>
                <w:rFonts w:ascii="Arial" w:eastAsia="Arial" w:hAnsi="Arial" w:cs="Arial"/>
                <w:b w:val="0"/>
                <w:bCs w:val="0"/>
                <w:sz w:val="22"/>
              </w:rPr>
              <w:t>:</w:t>
            </w:r>
          </w:p>
          <w:p w14:paraId="0A0E1DA4" w14:textId="77777777" w:rsidR="006D4C6B" w:rsidRDefault="235C8693" w:rsidP="05B3BA5E">
            <w:pPr>
              <w:pStyle w:val="Heading2"/>
              <w:numPr>
                <w:ilvl w:val="1"/>
                <w:numId w:val="0"/>
              </w:numPr>
              <w:rPr>
                <w:rFonts w:ascii="Arial" w:eastAsia="Arial" w:hAnsi="Arial" w:cs="Arial"/>
                <w:b w:val="0"/>
                <w:bCs w:val="0"/>
                <w:sz w:val="22"/>
              </w:rPr>
            </w:pPr>
            <w:r w:rsidRPr="05B3BA5E">
              <w:rPr>
                <w:rFonts w:ascii="Arial" w:eastAsia="Arial" w:hAnsi="Arial" w:cs="Arial"/>
                <w:b w:val="0"/>
                <w:bCs w:val="0"/>
                <w:sz w:val="22"/>
              </w:rPr>
              <w:t>£8.5M over the Initial Term; and</w:t>
            </w:r>
          </w:p>
          <w:p w14:paraId="4E928DE7" w14:textId="77777777" w:rsidR="006D4C6B" w:rsidRDefault="235C8693" w:rsidP="05B3BA5E">
            <w:pPr>
              <w:jc w:val="both"/>
              <w:rPr>
                <w:rStyle w:val="PlaceholderText"/>
                <w:rFonts w:ascii="Arial" w:hAnsi="Arial" w:cs="Arial"/>
                <w:sz w:val="22"/>
                <w:szCs w:val="22"/>
              </w:rPr>
            </w:pPr>
            <w:r w:rsidRPr="05B3BA5E">
              <w:rPr>
                <w:rFonts w:ascii="Arial" w:eastAsia="Arial" w:hAnsi="Arial" w:cs="Arial"/>
                <w:sz w:val="22"/>
                <w:szCs w:val="22"/>
              </w:rPr>
              <w:t>£</w:t>
            </w:r>
            <w:r w:rsidR="00E04BC1">
              <w:rPr>
                <w:rFonts w:ascii="Arial" w:eastAsia="Arial" w:hAnsi="Arial" w:cs="Arial"/>
                <w:sz w:val="22"/>
                <w:szCs w:val="22"/>
              </w:rPr>
              <w:t>9</w:t>
            </w:r>
            <w:r w:rsidRPr="05B3BA5E">
              <w:rPr>
                <w:rFonts w:ascii="Arial" w:eastAsia="Arial" w:hAnsi="Arial" w:cs="Arial"/>
                <w:sz w:val="22"/>
                <w:szCs w:val="22"/>
              </w:rPr>
              <w:t>m</w:t>
            </w:r>
            <w:r w:rsidR="1D6BE937" w:rsidRPr="05B3BA5E">
              <w:rPr>
                <w:rFonts w:ascii="Arial" w:eastAsia="Arial" w:hAnsi="Arial" w:cs="Arial"/>
                <w:sz w:val="22"/>
                <w:szCs w:val="22"/>
              </w:rPr>
              <w:t xml:space="preserve"> over the </w:t>
            </w:r>
            <w:r w:rsidR="00E04BC1">
              <w:rPr>
                <w:rFonts w:ascii="Arial" w:eastAsia="Arial" w:hAnsi="Arial" w:cs="Arial"/>
                <w:sz w:val="22"/>
                <w:szCs w:val="22"/>
              </w:rPr>
              <w:t>remainder of the Contract Period</w:t>
            </w:r>
            <w:r w:rsidRPr="05B3BA5E">
              <w:rPr>
                <w:rFonts w:ascii="Arial" w:eastAsia="Arial" w:hAnsi="Arial" w:cs="Arial"/>
                <w:sz w:val="22"/>
                <w:szCs w:val="22"/>
              </w:rPr>
              <w:t>.</w:t>
            </w:r>
          </w:p>
        </w:tc>
      </w:tr>
    </w:tbl>
    <w:p w14:paraId="3DEEC669" w14:textId="77777777" w:rsidR="006D4C6B" w:rsidRDefault="006D4C6B">
      <w:pPr>
        <w:spacing w:line="24" w:lineRule="auto"/>
        <w:jc w:val="both"/>
        <w:rPr>
          <w:rFonts w:ascii="Arial" w:hAnsi="Arial" w:cs="Arial"/>
          <w:sz w:val="4"/>
          <w:szCs w:val="4"/>
        </w:rPr>
      </w:pPr>
    </w:p>
    <w:p w14:paraId="3656B9AB" w14:textId="77777777" w:rsidR="006D4C6B" w:rsidRDefault="006D4C6B">
      <w:pPr>
        <w:spacing w:line="24" w:lineRule="auto"/>
        <w:jc w:val="both"/>
        <w:rPr>
          <w:rFonts w:ascii="Arial" w:hAnsi="Arial" w:cs="Arial"/>
          <w:sz w:val="4"/>
          <w:szCs w:val="4"/>
        </w:rPr>
      </w:pPr>
    </w:p>
    <w:p w14:paraId="45FB0818" w14:textId="77777777" w:rsidR="006D4C6B" w:rsidRDefault="006D4C6B">
      <w:pPr>
        <w:spacing w:line="48" w:lineRule="auto"/>
        <w:jc w:val="both"/>
        <w:rPr>
          <w:rFonts w:ascii="Arial" w:hAnsi="Arial" w:cs="Arial"/>
          <w:sz w:val="22"/>
          <w:szCs w:val="22"/>
        </w:rPr>
      </w:pPr>
    </w:p>
    <w:tbl>
      <w:tblPr>
        <w:tblW w:w="9632" w:type="dxa"/>
        <w:tblCellMar>
          <w:left w:w="10" w:type="dxa"/>
          <w:right w:w="10" w:type="dxa"/>
        </w:tblCellMar>
        <w:tblLook w:val="0000" w:firstRow="0" w:lastRow="0" w:firstColumn="0" w:lastColumn="0" w:noHBand="0" w:noVBand="0"/>
      </w:tblPr>
      <w:tblGrid>
        <w:gridCol w:w="4816"/>
        <w:gridCol w:w="4816"/>
      </w:tblGrid>
      <w:tr w:rsidR="006D4C6B" w14:paraId="5609D980" w14:textId="77777777" w:rsidTr="05B3BA5E">
        <w:tc>
          <w:tcPr>
            <w:tcW w:w="4816" w:type="dxa"/>
            <w:shd w:val="clear" w:color="auto" w:fill="DBE5F1"/>
            <w:tcMar>
              <w:top w:w="113" w:type="dxa"/>
              <w:left w:w="108" w:type="dxa"/>
              <w:bottom w:w="113" w:type="dxa"/>
              <w:right w:w="108" w:type="dxa"/>
            </w:tcMar>
          </w:tcPr>
          <w:p w14:paraId="3A462907" w14:textId="77777777" w:rsidR="006D4C6B" w:rsidRDefault="007353AE">
            <w:pPr>
              <w:jc w:val="both"/>
            </w:pPr>
            <w:r>
              <w:rPr>
                <w:rFonts w:ascii="Arial" w:hAnsi="Arial" w:cs="Arial"/>
                <w:b/>
                <w:sz w:val="22"/>
                <w:szCs w:val="22"/>
              </w:rPr>
              <w:t>Estimated Year 1 Charges:</w:t>
            </w:r>
          </w:p>
        </w:tc>
        <w:tc>
          <w:tcPr>
            <w:tcW w:w="4816" w:type="dxa"/>
            <w:shd w:val="clear" w:color="auto" w:fill="DBE5F1"/>
            <w:tcMar>
              <w:top w:w="0" w:type="dxa"/>
              <w:left w:w="108" w:type="dxa"/>
              <w:bottom w:w="0" w:type="dxa"/>
              <w:right w:w="108" w:type="dxa"/>
            </w:tcMar>
          </w:tcPr>
          <w:p w14:paraId="25765738" w14:textId="77777777" w:rsidR="006D4C6B" w:rsidRDefault="297CCCC6" w:rsidP="05B3BA5E">
            <w:pPr>
              <w:jc w:val="both"/>
              <w:rPr>
                <w:rStyle w:val="PlaceholderText"/>
                <w:rFonts w:ascii="Arial" w:hAnsi="Arial" w:cs="Arial"/>
                <w:sz w:val="22"/>
                <w:szCs w:val="22"/>
              </w:rPr>
            </w:pPr>
            <w:r w:rsidRPr="05B3BA5E">
              <w:rPr>
                <w:rStyle w:val="PlaceholderText"/>
                <w:rFonts w:ascii="Arial" w:hAnsi="Arial" w:cs="Arial"/>
                <w:color w:val="auto"/>
                <w:sz w:val="22"/>
                <w:szCs w:val="22"/>
              </w:rPr>
              <w:t>£3.4m.</w:t>
            </w:r>
          </w:p>
        </w:tc>
      </w:tr>
    </w:tbl>
    <w:p w14:paraId="049F31CB" w14:textId="77777777" w:rsidR="006D4C6B" w:rsidRDefault="006D4C6B">
      <w:pPr>
        <w:spacing w:line="24" w:lineRule="auto"/>
        <w:jc w:val="both"/>
        <w:rPr>
          <w:rFonts w:ascii="Arial" w:hAnsi="Arial" w:cs="Arial"/>
          <w:sz w:val="4"/>
          <w:szCs w:val="4"/>
        </w:rPr>
      </w:pPr>
    </w:p>
    <w:p w14:paraId="53128261" w14:textId="77777777" w:rsidR="006D4C6B" w:rsidRDefault="006D4C6B">
      <w:pPr>
        <w:spacing w:line="24" w:lineRule="auto"/>
        <w:jc w:val="both"/>
        <w:rPr>
          <w:rFonts w:ascii="Arial" w:hAnsi="Arial" w:cs="Arial"/>
          <w:sz w:val="4"/>
          <w:szCs w:val="4"/>
        </w:rPr>
      </w:pPr>
    </w:p>
    <w:p w14:paraId="62486C05" w14:textId="77777777" w:rsidR="006D4C6B" w:rsidRDefault="006D4C6B">
      <w:pPr>
        <w:spacing w:line="48" w:lineRule="auto"/>
        <w:jc w:val="both"/>
        <w:rPr>
          <w:rFonts w:ascii="Arial" w:hAnsi="Arial" w:cs="Arial"/>
          <w:sz w:val="22"/>
          <w:szCs w:val="22"/>
        </w:rPr>
      </w:pPr>
    </w:p>
    <w:tbl>
      <w:tblPr>
        <w:tblW w:w="9632" w:type="dxa"/>
        <w:tblCellMar>
          <w:left w:w="10" w:type="dxa"/>
          <w:right w:w="10" w:type="dxa"/>
        </w:tblCellMar>
        <w:tblLook w:val="0000" w:firstRow="0" w:lastRow="0" w:firstColumn="0" w:lastColumn="0" w:noHBand="0" w:noVBand="0"/>
      </w:tblPr>
      <w:tblGrid>
        <w:gridCol w:w="4816"/>
        <w:gridCol w:w="4816"/>
      </w:tblGrid>
      <w:tr w:rsidR="006D4C6B" w14:paraId="0F97E88E" w14:textId="77777777" w:rsidTr="05B3BA5E">
        <w:tc>
          <w:tcPr>
            <w:tcW w:w="4816" w:type="dxa"/>
            <w:shd w:val="clear" w:color="auto" w:fill="DBE5F1"/>
            <w:tcMar>
              <w:top w:w="113" w:type="dxa"/>
              <w:left w:w="108" w:type="dxa"/>
              <w:bottom w:w="113" w:type="dxa"/>
              <w:right w:w="108" w:type="dxa"/>
            </w:tcMar>
          </w:tcPr>
          <w:p w14:paraId="37BDA150" w14:textId="77777777" w:rsidR="006D4C6B" w:rsidRDefault="007353AE">
            <w:pPr>
              <w:jc w:val="both"/>
            </w:pPr>
            <w:r>
              <w:rPr>
                <w:rFonts w:ascii="Arial" w:hAnsi="Arial" w:cs="Arial"/>
                <w:b/>
                <w:sz w:val="22"/>
                <w:szCs w:val="22"/>
              </w:rPr>
              <w:t xml:space="preserve">Commencement Date: </w:t>
            </w:r>
            <w:r>
              <w:rPr>
                <w:rFonts w:ascii="Arial" w:hAnsi="Arial" w:cs="Arial"/>
                <w:sz w:val="18"/>
                <w:szCs w:val="18"/>
              </w:rPr>
              <w:t>this should be the date of the last signature on Section E of this Order Form</w:t>
            </w:r>
          </w:p>
        </w:tc>
        <w:tc>
          <w:tcPr>
            <w:tcW w:w="4816" w:type="dxa"/>
            <w:shd w:val="clear" w:color="auto" w:fill="DBE5F1"/>
            <w:tcMar>
              <w:top w:w="0" w:type="dxa"/>
              <w:left w:w="108" w:type="dxa"/>
              <w:bottom w:w="0" w:type="dxa"/>
              <w:right w:w="108" w:type="dxa"/>
            </w:tcMar>
          </w:tcPr>
          <w:p w14:paraId="0294D6EC" w14:textId="47A6C650" w:rsidR="006D4C6B" w:rsidRPr="00020F20" w:rsidRDefault="00020F20" w:rsidP="05B3BA5E">
            <w:pPr>
              <w:jc w:val="both"/>
              <w:rPr>
                <w:rStyle w:val="PlaceholderText"/>
                <w:rFonts w:ascii="Arial" w:hAnsi="Arial" w:cs="Arial"/>
                <w:b/>
                <w:sz w:val="22"/>
                <w:szCs w:val="22"/>
                <w:highlight w:val="yellow"/>
              </w:rPr>
            </w:pPr>
            <w:r w:rsidRPr="00020F20">
              <w:rPr>
                <w:rStyle w:val="PlaceholderText"/>
                <w:rFonts w:ascii="Arial" w:hAnsi="Arial" w:cs="Arial"/>
                <w:b/>
                <w:bCs/>
                <w:color w:val="auto"/>
                <w:sz w:val="22"/>
                <w:szCs w:val="22"/>
              </w:rPr>
              <w:t>23 October 2023</w:t>
            </w:r>
          </w:p>
        </w:tc>
      </w:tr>
    </w:tbl>
    <w:p w14:paraId="4101652C" w14:textId="77777777" w:rsidR="006D4C6B" w:rsidRDefault="006D4C6B">
      <w:pPr>
        <w:jc w:val="both"/>
        <w:rPr>
          <w:rFonts w:ascii="Arial" w:hAnsi="Arial" w:cs="Arial"/>
          <w:sz w:val="22"/>
          <w:szCs w:val="22"/>
        </w:rPr>
      </w:pPr>
    </w:p>
    <w:p w14:paraId="4B99056E" w14:textId="77777777" w:rsidR="006D4C6B" w:rsidRDefault="006D4C6B">
      <w:pPr>
        <w:jc w:val="both"/>
        <w:rPr>
          <w:rFonts w:ascii="Arial" w:hAnsi="Arial" w:cs="Arial"/>
          <w:sz w:val="22"/>
          <w:szCs w:val="22"/>
        </w:rPr>
      </w:pPr>
    </w:p>
    <w:tbl>
      <w:tblPr>
        <w:tblW w:w="9637" w:type="dxa"/>
        <w:tblInd w:w="-5" w:type="dxa"/>
        <w:tblCellMar>
          <w:left w:w="10" w:type="dxa"/>
          <w:right w:w="10" w:type="dxa"/>
        </w:tblCellMar>
        <w:tblLook w:val="0000" w:firstRow="0" w:lastRow="0" w:firstColumn="0" w:lastColumn="0" w:noHBand="0" w:noVBand="0"/>
      </w:tblPr>
      <w:tblGrid>
        <w:gridCol w:w="9637"/>
      </w:tblGrid>
      <w:tr w:rsidR="00134919" w14:paraId="2874C43F" w14:textId="77777777" w:rsidTr="05B3BA5E">
        <w:tc>
          <w:tcPr>
            <w:tcW w:w="9637" w:type="dxa"/>
            <w:shd w:val="clear" w:color="auto" w:fill="A6A6A6" w:themeFill="background1" w:themeFillShade="A6"/>
            <w:tcMar>
              <w:top w:w="113" w:type="dxa"/>
              <w:left w:w="108" w:type="dxa"/>
              <w:bottom w:w="113" w:type="dxa"/>
              <w:right w:w="108" w:type="dxa"/>
            </w:tcMar>
          </w:tcPr>
          <w:p w14:paraId="40707A5C" w14:textId="77777777" w:rsidR="006D4C6B" w:rsidRDefault="007353AE">
            <w:pPr>
              <w:jc w:val="both"/>
            </w:pPr>
            <w:r>
              <w:rPr>
                <w:rFonts w:ascii="Arial" w:hAnsi="Arial" w:cs="Arial"/>
                <w:b/>
                <w:sz w:val="22"/>
                <w:szCs w:val="22"/>
              </w:rPr>
              <w:t>Buyer details</w:t>
            </w:r>
          </w:p>
        </w:tc>
      </w:tr>
      <w:tr w:rsidR="00134919" w14:paraId="7224D9ED" w14:textId="77777777" w:rsidTr="05B3BA5E">
        <w:tc>
          <w:tcPr>
            <w:tcW w:w="9637" w:type="dxa"/>
            <w:shd w:val="clear" w:color="auto" w:fill="D9D9D9" w:themeFill="background1" w:themeFillShade="D9"/>
            <w:tcMar>
              <w:top w:w="113" w:type="dxa"/>
              <w:left w:w="108" w:type="dxa"/>
              <w:bottom w:w="113" w:type="dxa"/>
              <w:right w:w="108" w:type="dxa"/>
            </w:tcMar>
          </w:tcPr>
          <w:p w14:paraId="1D4CA7BA" w14:textId="77777777" w:rsidR="006D4C6B" w:rsidRDefault="007353AE">
            <w:pPr>
              <w:shd w:val="clear" w:color="auto" w:fill="D9D9D9"/>
              <w:jc w:val="both"/>
              <w:rPr>
                <w:rFonts w:ascii="Arial" w:hAnsi="Arial" w:cs="Arial"/>
                <w:b/>
                <w:sz w:val="22"/>
                <w:szCs w:val="22"/>
              </w:rPr>
            </w:pPr>
            <w:r>
              <w:rPr>
                <w:rFonts w:ascii="Arial" w:hAnsi="Arial" w:cs="Arial"/>
                <w:b/>
                <w:sz w:val="22"/>
                <w:szCs w:val="22"/>
              </w:rPr>
              <w:t>Buyer organisation name</w:t>
            </w:r>
          </w:p>
          <w:p w14:paraId="1299C43A" w14:textId="77777777" w:rsidR="009B50C2" w:rsidRDefault="009B50C2">
            <w:pPr>
              <w:shd w:val="clear" w:color="auto" w:fill="D9D9D9"/>
              <w:jc w:val="both"/>
            </w:pPr>
          </w:p>
          <w:p w14:paraId="4BB648B0" w14:textId="77777777" w:rsidR="006D4C6B" w:rsidRDefault="47742490" w:rsidP="05B3BA5E">
            <w:pPr>
              <w:jc w:val="both"/>
              <w:rPr>
                <w:rStyle w:val="PlaceholderText"/>
                <w:rFonts w:ascii="Arial" w:hAnsi="Arial" w:cs="Arial"/>
                <w:sz w:val="22"/>
                <w:szCs w:val="22"/>
              </w:rPr>
            </w:pPr>
            <w:r w:rsidRPr="00AD5E6D">
              <w:rPr>
                <w:rStyle w:val="PlaceholderText"/>
                <w:rFonts w:ascii="Arial" w:hAnsi="Arial" w:cs="Arial"/>
                <w:color w:val="auto"/>
                <w:sz w:val="22"/>
                <w:szCs w:val="22"/>
              </w:rPr>
              <w:t>Health Research Authority</w:t>
            </w:r>
          </w:p>
        </w:tc>
      </w:tr>
    </w:tbl>
    <w:p w14:paraId="4DDBEF00"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0DDA9444" w14:textId="77777777" w:rsidTr="05B3BA5E">
        <w:tc>
          <w:tcPr>
            <w:tcW w:w="9632" w:type="dxa"/>
            <w:shd w:val="clear" w:color="auto" w:fill="D9D9D9" w:themeFill="background1" w:themeFillShade="D9"/>
            <w:tcMar>
              <w:top w:w="113" w:type="dxa"/>
              <w:left w:w="108" w:type="dxa"/>
              <w:bottom w:w="113" w:type="dxa"/>
              <w:right w:w="108" w:type="dxa"/>
            </w:tcMar>
          </w:tcPr>
          <w:p w14:paraId="53985695" w14:textId="77777777" w:rsidR="006D4C6B" w:rsidRDefault="007353AE">
            <w:pPr>
              <w:shd w:val="clear" w:color="auto" w:fill="D9D9D9"/>
              <w:jc w:val="both"/>
            </w:pPr>
            <w:r>
              <w:rPr>
                <w:rFonts w:ascii="Arial" w:hAnsi="Arial" w:cs="Arial"/>
                <w:b/>
                <w:sz w:val="22"/>
                <w:szCs w:val="22"/>
              </w:rPr>
              <w:t>Billing address</w:t>
            </w:r>
          </w:p>
          <w:p w14:paraId="3461D779" w14:textId="77777777" w:rsidR="006D4C6B" w:rsidRDefault="006D4C6B" w:rsidP="05B3BA5E">
            <w:pPr>
              <w:jc w:val="both"/>
              <w:rPr>
                <w:rFonts w:ascii="Calibri" w:eastAsia="Calibri" w:hAnsi="Calibri" w:cs="Calibri"/>
                <w:sz w:val="22"/>
                <w:szCs w:val="22"/>
              </w:rPr>
            </w:pPr>
          </w:p>
          <w:p w14:paraId="2E868B06"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lastRenderedPageBreak/>
              <w:t xml:space="preserve">Hardcopy invoices may be sent to:  </w:t>
            </w:r>
          </w:p>
          <w:p w14:paraId="71449E74"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t xml:space="preserve">Health Research Authority </w:t>
            </w:r>
          </w:p>
          <w:p w14:paraId="2D4E6365"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t>T71 PAYABLES F275</w:t>
            </w:r>
          </w:p>
          <w:p w14:paraId="410884F7"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t>PO Box 312</w:t>
            </w:r>
          </w:p>
          <w:p w14:paraId="12021E20"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t>LEEDS</w:t>
            </w:r>
          </w:p>
          <w:p w14:paraId="40B74C0C"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t>LS11 1HP</w:t>
            </w:r>
          </w:p>
          <w:p w14:paraId="3CF2D8B6" w14:textId="77777777" w:rsidR="009B50C2" w:rsidRDefault="009B50C2" w:rsidP="05B3BA5E">
            <w:pPr>
              <w:spacing w:line="259" w:lineRule="auto"/>
              <w:rPr>
                <w:rFonts w:ascii="Arial" w:eastAsia="Arial" w:hAnsi="Arial" w:cs="Arial"/>
                <w:color w:val="000000" w:themeColor="text1"/>
                <w:sz w:val="22"/>
                <w:szCs w:val="22"/>
              </w:rPr>
            </w:pPr>
          </w:p>
          <w:p w14:paraId="1F45ED6A" w14:textId="0E629D7E"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color w:val="000000" w:themeColor="text1"/>
                <w:sz w:val="22"/>
                <w:szCs w:val="22"/>
              </w:rPr>
              <w:t xml:space="preserve">However, electronic invoices are preferred. As our service is provided by NHS SBS the Supplier can contact NHS SBS for a </w:t>
            </w:r>
            <w:proofErr w:type="spellStart"/>
            <w:r w:rsidRPr="05B3BA5E">
              <w:rPr>
                <w:rFonts w:ascii="Arial" w:eastAsia="Arial" w:hAnsi="Arial" w:cs="Arial"/>
                <w:color w:val="000000" w:themeColor="text1"/>
                <w:sz w:val="22"/>
                <w:szCs w:val="22"/>
              </w:rPr>
              <w:t>Tradeshift</w:t>
            </w:r>
            <w:proofErr w:type="spellEnd"/>
            <w:r w:rsidRPr="05B3BA5E">
              <w:rPr>
                <w:rFonts w:ascii="Arial" w:eastAsia="Arial" w:hAnsi="Arial" w:cs="Arial"/>
                <w:color w:val="000000" w:themeColor="text1"/>
                <w:sz w:val="22"/>
                <w:szCs w:val="22"/>
              </w:rPr>
              <w:t xml:space="preserve"> account which will allow them to submit e-invoices to that account, but this needs to be established via NHS SBS. Further details can be found here:</w:t>
            </w:r>
            <w:r w:rsidRPr="05B3BA5E">
              <w:rPr>
                <w:rFonts w:ascii="Times New Roman" w:eastAsia="Times New Roman" w:hAnsi="Times New Roman"/>
                <w:color w:val="000000" w:themeColor="text1"/>
              </w:rPr>
              <w:t xml:space="preserve"> </w:t>
            </w:r>
            <w:hyperlink r:id="rId12">
              <w:r w:rsidRPr="05B3BA5E">
                <w:rPr>
                  <w:rStyle w:val="Hyperlink"/>
                  <w:rFonts w:ascii="Arial" w:eastAsia="Arial" w:hAnsi="Arial" w:cs="Arial"/>
                  <w:sz w:val="22"/>
                  <w:szCs w:val="22"/>
                </w:rPr>
                <w:t>https://www.sbs.nhs.uk/supplier-einvoicing</w:t>
              </w:r>
            </w:hyperlink>
            <w:r w:rsidRPr="05B3BA5E">
              <w:rPr>
                <w:rFonts w:ascii="Arial" w:eastAsia="Arial" w:hAnsi="Arial" w:cs="Arial"/>
                <w:color w:val="000000" w:themeColor="text1"/>
                <w:sz w:val="22"/>
                <w:szCs w:val="22"/>
              </w:rPr>
              <w:t xml:space="preserve">  </w:t>
            </w:r>
          </w:p>
          <w:p w14:paraId="29D6B04F"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b/>
                <w:bCs/>
                <w:color w:val="000000" w:themeColor="text1"/>
                <w:sz w:val="22"/>
                <w:szCs w:val="22"/>
              </w:rPr>
              <w:t xml:space="preserve"> </w:t>
            </w:r>
          </w:p>
          <w:p w14:paraId="7788FC6D" w14:textId="77777777" w:rsidR="006D4C6B" w:rsidRDefault="49FFEA7C" w:rsidP="05B3BA5E">
            <w:pPr>
              <w:spacing w:line="259" w:lineRule="auto"/>
              <w:rPr>
                <w:rFonts w:ascii="Arial" w:eastAsia="Arial" w:hAnsi="Arial" w:cs="Arial"/>
                <w:color w:val="000000" w:themeColor="text1"/>
                <w:sz w:val="22"/>
                <w:szCs w:val="22"/>
              </w:rPr>
            </w:pPr>
            <w:r w:rsidRPr="05B3BA5E">
              <w:rPr>
                <w:rFonts w:ascii="Arial" w:eastAsia="Arial" w:hAnsi="Arial" w:cs="Arial"/>
                <w:b/>
                <w:bCs/>
                <w:color w:val="000000" w:themeColor="text1"/>
                <w:sz w:val="22"/>
                <w:szCs w:val="22"/>
              </w:rPr>
              <w:t>PLEASE DO NOT SEND BOTH HARDCOPY AND ELECTRONIC INVOICES AS THIS WILL CREATE DUPLICATE INVOICES IN THE SYSTEM.</w:t>
            </w:r>
          </w:p>
          <w:p w14:paraId="0FB78278" w14:textId="77777777" w:rsidR="006D4C6B" w:rsidRDefault="006D4C6B" w:rsidP="05B3BA5E">
            <w:pPr>
              <w:jc w:val="both"/>
              <w:rPr>
                <w:rStyle w:val="PlaceholderText"/>
                <w:rFonts w:ascii="Arial" w:hAnsi="Arial" w:cs="Arial"/>
                <w:sz w:val="22"/>
                <w:szCs w:val="22"/>
              </w:rPr>
            </w:pPr>
          </w:p>
        </w:tc>
      </w:tr>
    </w:tbl>
    <w:p w14:paraId="1FC39945"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24489A12" w14:textId="77777777" w:rsidTr="05B3BA5E">
        <w:tc>
          <w:tcPr>
            <w:tcW w:w="9632" w:type="dxa"/>
            <w:shd w:val="clear" w:color="auto" w:fill="D9D9D9" w:themeFill="background1" w:themeFillShade="D9"/>
            <w:tcMar>
              <w:top w:w="113" w:type="dxa"/>
              <w:left w:w="108" w:type="dxa"/>
              <w:bottom w:w="113" w:type="dxa"/>
              <w:right w:w="108" w:type="dxa"/>
            </w:tcMar>
          </w:tcPr>
          <w:p w14:paraId="2930D52C" w14:textId="77777777" w:rsidR="006D4C6B" w:rsidRDefault="007353AE">
            <w:pPr>
              <w:shd w:val="clear" w:color="auto" w:fill="D9D9D9"/>
              <w:jc w:val="both"/>
            </w:pPr>
            <w:r>
              <w:rPr>
                <w:rFonts w:ascii="Arial" w:hAnsi="Arial" w:cs="Arial"/>
                <w:b/>
                <w:sz w:val="22"/>
                <w:szCs w:val="22"/>
              </w:rPr>
              <w:t>Buyer representative name</w:t>
            </w:r>
          </w:p>
          <w:p w14:paraId="30133879" w14:textId="77777777" w:rsidR="006D4C6B" w:rsidRDefault="007353AE">
            <w:pPr>
              <w:shd w:val="clear" w:color="auto" w:fill="D9D9D9"/>
              <w:jc w:val="both"/>
              <w:rPr>
                <w:rFonts w:ascii="Arial" w:hAnsi="Arial" w:cs="Arial"/>
                <w:sz w:val="18"/>
                <w:szCs w:val="18"/>
              </w:rPr>
            </w:pPr>
            <w:r>
              <w:rPr>
                <w:rFonts w:ascii="Arial" w:hAnsi="Arial" w:cs="Arial"/>
                <w:sz w:val="18"/>
                <w:szCs w:val="18"/>
              </w:rPr>
              <w:t>The name of your point of contact for this Order</w:t>
            </w:r>
          </w:p>
          <w:p w14:paraId="0562CB0E" w14:textId="77777777" w:rsidR="006D4C6B" w:rsidRDefault="006D4C6B" w:rsidP="05B3BA5E">
            <w:pPr>
              <w:jc w:val="both"/>
              <w:rPr>
                <w:rStyle w:val="PlaceholderText"/>
                <w:rFonts w:ascii="Arial" w:hAnsi="Arial" w:cs="Arial"/>
                <w:sz w:val="22"/>
                <w:szCs w:val="22"/>
              </w:rPr>
            </w:pPr>
          </w:p>
          <w:p w14:paraId="0545DBB4" w14:textId="33A333AF" w:rsidR="006D4C6B" w:rsidRDefault="00893662" w:rsidP="05B3BA5E">
            <w:pPr>
              <w:jc w:val="both"/>
              <w:rPr>
                <w:rStyle w:val="PlaceholderText"/>
                <w:rFonts w:ascii="Arial" w:hAnsi="Arial" w:cs="Arial"/>
                <w:sz w:val="22"/>
                <w:szCs w:val="22"/>
              </w:rPr>
            </w:pPr>
            <w:r w:rsidRPr="00893662">
              <w:rPr>
                <w:rFonts w:ascii="Arial" w:eastAsia="Arial" w:hAnsi="Arial" w:cs="Arial"/>
                <w:color w:val="000000" w:themeColor="text1"/>
                <w:sz w:val="22"/>
                <w:szCs w:val="22"/>
              </w:rPr>
              <w:t>REDACTION, under FOIA Section 40 Personal Information</w:t>
            </w:r>
          </w:p>
        </w:tc>
      </w:tr>
    </w:tbl>
    <w:p w14:paraId="34CE0A41"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10CE1448" w14:textId="77777777" w:rsidTr="05B3BA5E">
        <w:tc>
          <w:tcPr>
            <w:tcW w:w="9632" w:type="dxa"/>
            <w:shd w:val="clear" w:color="auto" w:fill="D9D9D9" w:themeFill="background1" w:themeFillShade="D9"/>
            <w:tcMar>
              <w:top w:w="113" w:type="dxa"/>
              <w:left w:w="108" w:type="dxa"/>
              <w:bottom w:w="113" w:type="dxa"/>
              <w:right w:w="108" w:type="dxa"/>
            </w:tcMar>
          </w:tcPr>
          <w:p w14:paraId="7224B005" w14:textId="77777777" w:rsidR="006D4C6B" w:rsidRDefault="007353AE">
            <w:pPr>
              <w:shd w:val="clear" w:color="auto" w:fill="D9D9D9"/>
              <w:jc w:val="both"/>
              <w:rPr>
                <w:rFonts w:ascii="Arial" w:hAnsi="Arial" w:cs="Arial"/>
                <w:b/>
                <w:sz w:val="22"/>
                <w:szCs w:val="22"/>
              </w:rPr>
            </w:pPr>
            <w:r>
              <w:rPr>
                <w:rFonts w:ascii="Arial" w:hAnsi="Arial" w:cs="Arial"/>
                <w:b/>
                <w:sz w:val="22"/>
                <w:szCs w:val="22"/>
              </w:rPr>
              <w:t>Buyer representative contact details</w:t>
            </w:r>
          </w:p>
          <w:p w14:paraId="5279C0D4" w14:textId="77777777" w:rsidR="006D4C6B" w:rsidRDefault="007353AE">
            <w:pPr>
              <w:shd w:val="clear" w:color="auto" w:fill="D9D9D9"/>
              <w:jc w:val="both"/>
            </w:pPr>
            <w:r>
              <w:rPr>
                <w:rFonts w:ascii="Arial" w:hAnsi="Arial" w:cs="Arial"/>
                <w:sz w:val="18"/>
                <w:szCs w:val="18"/>
              </w:rPr>
              <w:t xml:space="preserve">Email and telephone contact details for the Buyer’s representative. This must include an email for the purpose of Clause 50.6 of the Contract. </w:t>
            </w:r>
          </w:p>
          <w:p w14:paraId="62EBF3C5" w14:textId="77777777" w:rsidR="006D4C6B" w:rsidRDefault="006D4C6B" w:rsidP="05B3BA5E">
            <w:pPr>
              <w:shd w:val="clear" w:color="auto" w:fill="D9D9D9" w:themeFill="background1" w:themeFillShade="D9"/>
              <w:jc w:val="both"/>
              <w:rPr>
                <w:rStyle w:val="PlaceholderText"/>
                <w:rFonts w:ascii="Arial" w:hAnsi="Arial" w:cs="Arial"/>
                <w:sz w:val="22"/>
                <w:szCs w:val="22"/>
              </w:rPr>
            </w:pPr>
          </w:p>
          <w:p w14:paraId="63FA1007" w14:textId="5EDCA2A0" w:rsidR="006D4C6B" w:rsidRDefault="420F3FCB" w:rsidP="05B3BA5E">
            <w:pPr>
              <w:shd w:val="clear" w:color="auto" w:fill="D9D9D9" w:themeFill="background1" w:themeFillShade="D9"/>
              <w:jc w:val="both"/>
              <w:rPr>
                <w:rStyle w:val="PlaceholderText"/>
                <w:rFonts w:ascii="Arial" w:hAnsi="Arial" w:cs="Arial"/>
                <w:sz w:val="22"/>
                <w:szCs w:val="22"/>
              </w:rPr>
            </w:pPr>
            <w:r w:rsidRPr="05B3BA5E">
              <w:rPr>
                <w:rStyle w:val="PlaceholderText"/>
                <w:rFonts w:ascii="Arial" w:hAnsi="Arial" w:cs="Arial"/>
                <w:color w:val="auto"/>
                <w:sz w:val="22"/>
                <w:szCs w:val="22"/>
              </w:rPr>
              <w:t>Email:</w:t>
            </w:r>
            <w:r w:rsidR="00893662" w:rsidRPr="00893662">
              <w:rPr>
                <w:rFonts w:ascii="Arial" w:eastAsia="Arial" w:hAnsi="Arial" w:cs="Arial"/>
                <w:color w:val="000000" w:themeColor="text1"/>
                <w:sz w:val="22"/>
                <w:szCs w:val="22"/>
              </w:rPr>
              <w:t xml:space="preserve"> </w:t>
            </w:r>
            <w:r w:rsidR="00893662" w:rsidRPr="00893662">
              <w:rPr>
                <w:rFonts w:ascii="Arial" w:eastAsia="Arial" w:hAnsi="Arial" w:cs="Arial"/>
                <w:color w:val="000000" w:themeColor="text1"/>
                <w:sz w:val="22"/>
                <w:szCs w:val="22"/>
              </w:rPr>
              <w:t>REDACTION, under FOIA Section 40 Personal Information</w:t>
            </w:r>
            <w:r w:rsidRPr="05B3BA5E">
              <w:rPr>
                <w:rStyle w:val="PlaceholderText"/>
                <w:rFonts w:ascii="Arial" w:hAnsi="Arial" w:cs="Arial"/>
                <w:color w:val="auto"/>
                <w:sz w:val="22"/>
                <w:szCs w:val="22"/>
              </w:rPr>
              <w:t xml:space="preserve"> / </w:t>
            </w:r>
            <w:hyperlink r:id="rId13">
              <w:r w:rsidRPr="05B3BA5E">
                <w:rPr>
                  <w:rStyle w:val="Hyperlink"/>
                  <w:rFonts w:ascii="Arial" w:hAnsi="Arial" w:cs="Arial"/>
                  <w:sz w:val="22"/>
                  <w:szCs w:val="22"/>
                </w:rPr>
                <w:t>Commercial@hra.nhs.uk</w:t>
              </w:r>
            </w:hyperlink>
          </w:p>
          <w:p w14:paraId="23AFA367" w14:textId="3014FC3A" w:rsidR="006D4C6B" w:rsidRDefault="420F3FCB" w:rsidP="05B3BA5E">
            <w:pPr>
              <w:shd w:val="clear" w:color="auto" w:fill="D9D9D9" w:themeFill="background1" w:themeFillShade="D9"/>
              <w:jc w:val="both"/>
              <w:rPr>
                <w:rStyle w:val="PlaceholderText"/>
                <w:rFonts w:ascii="Arial" w:hAnsi="Arial" w:cs="Arial"/>
                <w:color w:val="auto"/>
                <w:sz w:val="22"/>
                <w:szCs w:val="22"/>
              </w:rPr>
            </w:pPr>
            <w:r w:rsidRPr="05B3BA5E">
              <w:rPr>
                <w:rStyle w:val="PlaceholderText"/>
                <w:rFonts w:ascii="Arial" w:hAnsi="Arial" w:cs="Arial"/>
                <w:color w:val="auto"/>
                <w:sz w:val="22"/>
                <w:szCs w:val="22"/>
              </w:rPr>
              <w:t xml:space="preserve">Telephone: </w:t>
            </w:r>
            <w:r w:rsidR="00893662" w:rsidRPr="00893662">
              <w:rPr>
                <w:rFonts w:ascii="Arial" w:eastAsia="Arial" w:hAnsi="Arial" w:cs="Arial"/>
                <w:color w:val="000000" w:themeColor="text1"/>
                <w:sz w:val="22"/>
                <w:szCs w:val="22"/>
              </w:rPr>
              <w:t>REDACTION, under FOIA Section 40 Personal Information</w:t>
            </w:r>
          </w:p>
        </w:tc>
      </w:tr>
    </w:tbl>
    <w:p w14:paraId="6D98A12B"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3B47B142" w14:textId="77777777" w:rsidTr="05B3BA5E">
        <w:tc>
          <w:tcPr>
            <w:tcW w:w="9632" w:type="dxa"/>
            <w:shd w:val="clear" w:color="auto" w:fill="D9D9D9" w:themeFill="background1" w:themeFillShade="D9"/>
            <w:tcMar>
              <w:top w:w="113" w:type="dxa"/>
              <w:left w:w="108" w:type="dxa"/>
              <w:bottom w:w="113" w:type="dxa"/>
              <w:right w:w="108" w:type="dxa"/>
            </w:tcMar>
          </w:tcPr>
          <w:p w14:paraId="5C0DCB97" w14:textId="77777777" w:rsidR="006D4C6B" w:rsidRDefault="007353AE">
            <w:pPr>
              <w:shd w:val="clear" w:color="auto" w:fill="D9D9D9"/>
              <w:jc w:val="both"/>
            </w:pPr>
            <w:r>
              <w:rPr>
                <w:rFonts w:ascii="Arial" w:hAnsi="Arial" w:cs="Arial"/>
                <w:b/>
                <w:sz w:val="22"/>
                <w:szCs w:val="22"/>
              </w:rPr>
              <w:t>Buyer Project Reference</w:t>
            </w:r>
          </w:p>
          <w:p w14:paraId="4F9E9DE4" w14:textId="77777777" w:rsidR="006D4C6B" w:rsidRDefault="007353AE">
            <w:pPr>
              <w:jc w:val="both"/>
              <w:rPr>
                <w:rFonts w:ascii="Arial" w:hAnsi="Arial" w:cs="Arial"/>
                <w:sz w:val="18"/>
                <w:szCs w:val="18"/>
              </w:rPr>
            </w:pPr>
            <w:r>
              <w:rPr>
                <w:rFonts w:ascii="Arial" w:hAnsi="Arial" w:cs="Arial"/>
                <w:sz w:val="18"/>
                <w:szCs w:val="18"/>
              </w:rPr>
              <w:t>Please provide the customer project reference number.</w:t>
            </w:r>
          </w:p>
          <w:p w14:paraId="0536E937" w14:textId="77777777" w:rsidR="006D4C6B" w:rsidRDefault="351668AB" w:rsidP="05B3BA5E">
            <w:pPr>
              <w:jc w:val="both"/>
              <w:rPr>
                <w:rStyle w:val="PlaceholderText"/>
                <w:rFonts w:ascii="Arial" w:hAnsi="Arial" w:cs="Arial"/>
                <w:sz w:val="22"/>
                <w:szCs w:val="22"/>
                <w:highlight w:val="yellow"/>
              </w:rPr>
            </w:pPr>
            <w:proofErr w:type="spellStart"/>
            <w:r w:rsidRPr="0051493F">
              <w:rPr>
                <w:rStyle w:val="PlaceholderText"/>
                <w:rFonts w:ascii="Arial" w:hAnsi="Arial" w:cs="Arial"/>
                <w:sz w:val="22"/>
                <w:szCs w:val="22"/>
              </w:rPr>
              <w:t>Atamis</w:t>
            </w:r>
            <w:proofErr w:type="spellEnd"/>
            <w:r w:rsidRPr="0051493F">
              <w:rPr>
                <w:rStyle w:val="PlaceholderText"/>
                <w:rFonts w:ascii="Arial" w:hAnsi="Arial" w:cs="Arial"/>
                <w:sz w:val="22"/>
                <w:szCs w:val="22"/>
              </w:rPr>
              <w:t xml:space="preserve"> Project Reference: 7603</w:t>
            </w:r>
          </w:p>
        </w:tc>
      </w:tr>
    </w:tbl>
    <w:p w14:paraId="2946DB82" w14:textId="77777777" w:rsidR="006D4C6B" w:rsidRDefault="006D4C6B">
      <w:pPr>
        <w:jc w:val="both"/>
        <w:rPr>
          <w:rFonts w:ascii="Arial" w:hAnsi="Arial" w:cs="Arial"/>
          <w:sz w:val="4"/>
          <w:szCs w:val="4"/>
        </w:rPr>
      </w:pPr>
    </w:p>
    <w:p w14:paraId="5997CC1D" w14:textId="77777777" w:rsidR="006D4C6B" w:rsidRDefault="006D4C6B">
      <w:pPr>
        <w:jc w:val="both"/>
        <w:rPr>
          <w:rFonts w:ascii="Arial" w:hAnsi="Arial" w:cs="Arial"/>
          <w:sz w:val="22"/>
          <w:szCs w:val="22"/>
        </w:rPr>
      </w:pPr>
    </w:p>
    <w:tbl>
      <w:tblPr>
        <w:tblW w:w="9637" w:type="dxa"/>
        <w:tblInd w:w="-5" w:type="dxa"/>
        <w:tblCellMar>
          <w:left w:w="10" w:type="dxa"/>
          <w:right w:w="10" w:type="dxa"/>
        </w:tblCellMar>
        <w:tblLook w:val="0000" w:firstRow="0" w:lastRow="0" w:firstColumn="0" w:lastColumn="0" w:noHBand="0" w:noVBand="0"/>
      </w:tblPr>
      <w:tblGrid>
        <w:gridCol w:w="9637"/>
      </w:tblGrid>
      <w:tr w:rsidR="00134919" w14:paraId="36A9C2E5" w14:textId="77777777" w:rsidTr="05B3BA5E">
        <w:tc>
          <w:tcPr>
            <w:tcW w:w="9637" w:type="dxa"/>
            <w:shd w:val="clear" w:color="auto" w:fill="A6A6A6" w:themeFill="background1" w:themeFillShade="A6"/>
            <w:tcMar>
              <w:top w:w="113" w:type="dxa"/>
              <w:left w:w="108" w:type="dxa"/>
              <w:bottom w:w="113" w:type="dxa"/>
              <w:right w:w="108" w:type="dxa"/>
            </w:tcMar>
          </w:tcPr>
          <w:p w14:paraId="55A1D5F9" w14:textId="77777777" w:rsidR="006D4C6B" w:rsidRDefault="007353AE">
            <w:pPr>
              <w:jc w:val="both"/>
            </w:pPr>
            <w:r>
              <w:rPr>
                <w:rFonts w:ascii="Arial" w:hAnsi="Arial" w:cs="Arial"/>
                <w:b/>
                <w:sz w:val="22"/>
                <w:szCs w:val="22"/>
              </w:rPr>
              <w:t>Supplier details</w:t>
            </w:r>
          </w:p>
        </w:tc>
      </w:tr>
      <w:tr w:rsidR="00134919" w14:paraId="7057FF77" w14:textId="77777777" w:rsidTr="05B3BA5E">
        <w:tc>
          <w:tcPr>
            <w:tcW w:w="9637" w:type="dxa"/>
            <w:shd w:val="clear" w:color="auto" w:fill="D9D9D9" w:themeFill="background1" w:themeFillShade="D9"/>
            <w:tcMar>
              <w:top w:w="113" w:type="dxa"/>
              <w:left w:w="108" w:type="dxa"/>
              <w:bottom w:w="113" w:type="dxa"/>
              <w:right w:w="108" w:type="dxa"/>
            </w:tcMar>
          </w:tcPr>
          <w:p w14:paraId="0421C1F5" w14:textId="77777777" w:rsidR="006D4C6B" w:rsidRDefault="007353AE">
            <w:pPr>
              <w:shd w:val="clear" w:color="auto" w:fill="D9D9D9"/>
              <w:jc w:val="both"/>
            </w:pPr>
            <w:r>
              <w:rPr>
                <w:rFonts w:ascii="Arial" w:hAnsi="Arial" w:cs="Arial"/>
                <w:b/>
                <w:sz w:val="22"/>
                <w:szCs w:val="22"/>
              </w:rPr>
              <w:t>Supplier name</w:t>
            </w:r>
          </w:p>
          <w:p w14:paraId="2D44B0DF" w14:textId="77777777" w:rsidR="006D4C6B" w:rsidRDefault="007353AE" w:rsidP="05B3BA5E">
            <w:pPr>
              <w:jc w:val="both"/>
              <w:rPr>
                <w:rFonts w:ascii="Arial" w:hAnsi="Arial" w:cs="Arial"/>
                <w:sz w:val="18"/>
                <w:szCs w:val="18"/>
              </w:rPr>
            </w:pPr>
            <w:r w:rsidRPr="05B3BA5E">
              <w:rPr>
                <w:rFonts w:ascii="Arial" w:hAnsi="Arial" w:cs="Arial"/>
                <w:sz w:val="18"/>
                <w:szCs w:val="18"/>
              </w:rPr>
              <w:t>The supplier organisation name, as it appears in the Framework Agreement</w:t>
            </w:r>
          </w:p>
          <w:p w14:paraId="110FFD37" w14:textId="77777777" w:rsidR="006D4C6B" w:rsidRDefault="006D4C6B" w:rsidP="05B3BA5E">
            <w:pPr>
              <w:jc w:val="both"/>
              <w:rPr>
                <w:rFonts w:ascii="Arial" w:eastAsia="Arial" w:hAnsi="Arial" w:cs="Arial"/>
                <w:color w:val="000000" w:themeColor="text1"/>
                <w:sz w:val="22"/>
                <w:szCs w:val="22"/>
              </w:rPr>
            </w:pPr>
          </w:p>
          <w:p w14:paraId="3FC4FB1A" w14:textId="77777777" w:rsidR="006D4C6B" w:rsidRDefault="6E349935" w:rsidP="05B3BA5E">
            <w:pPr>
              <w:jc w:val="both"/>
              <w:rPr>
                <w:rFonts w:ascii="Arial" w:hAnsi="Arial" w:cs="Arial"/>
                <w:sz w:val="18"/>
                <w:szCs w:val="18"/>
              </w:rPr>
            </w:pPr>
            <w:r w:rsidRPr="05B3BA5E">
              <w:rPr>
                <w:rFonts w:ascii="Arial" w:eastAsia="Arial" w:hAnsi="Arial" w:cs="Arial"/>
                <w:color w:val="000000" w:themeColor="text1"/>
                <w:sz w:val="22"/>
                <w:szCs w:val="22"/>
              </w:rPr>
              <w:t>PA Consulting Services Ltd</w:t>
            </w:r>
            <w:r w:rsidRPr="05B3BA5E">
              <w:rPr>
                <w:rFonts w:ascii="Arial" w:eastAsia="Arial" w:hAnsi="Arial" w:cs="Arial"/>
                <w:sz w:val="22"/>
                <w:szCs w:val="22"/>
              </w:rPr>
              <w:t xml:space="preserve"> </w:t>
            </w:r>
          </w:p>
        </w:tc>
      </w:tr>
    </w:tbl>
    <w:p w14:paraId="6B699379"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rsidRPr="005C1E41" w14:paraId="3D378022" w14:textId="77777777" w:rsidTr="05B3BA5E">
        <w:tc>
          <w:tcPr>
            <w:tcW w:w="9632" w:type="dxa"/>
            <w:shd w:val="clear" w:color="auto" w:fill="D9D9D9" w:themeFill="background1" w:themeFillShade="D9"/>
            <w:tcMar>
              <w:top w:w="113" w:type="dxa"/>
              <w:left w:w="108" w:type="dxa"/>
              <w:bottom w:w="113" w:type="dxa"/>
              <w:right w:w="108" w:type="dxa"/>
            </w:tcMar>
          </w:tcPr>
          <w:p w14:paraId="1420722F" w14:textId="77777777" w:rsidR="006D4C6B" w:rsidRPr="005C1E41" w:rsidRDefault="007353AE">
            <w:pPr>
              <w:shd w:val="clear" w:color="auto" w:fill="D9D9D9"/>
              <w:jc w:val="both"/>
            </w:pPr>
            <w:r w:rsidRPr="005C1E41">
              <w:rPr>
                <w:rFonts w:ascii="Arial" w:hAnsi="Arial" w:cs="Arial"/>
                <w:b/>
                <w:sz w:val="22"/>
                <w:szCs w:val="22"/>
              </w:rPr>
              <w:t>Supplier address</w:t>
            </w:r>
          </w:p>
          <w:p w14:paraId="2DF5C2DA" w14:textId="77777777" w:rsidR="006D4C6B" w:rsidRPr="005C1E41" w:rsidRDefault="007353AE">
            <w:pPr>
              <w:jc w:val="both"/>
              <w:rPr>
                <w:rFonts w:ascii="Arial" w:hAnsi="Arial" w:cs="Arial"/>
                <w:sz w:val="18"/>
                <w:szCs w:val="18"/>
              </w:rPr>
            </w:pPr>
            <w:r w:rsidRPr="005C1E41">
              <w:rPr>
                <w:rFonts w:ascii="Arial" w:hAnsi="Arial" w:cs="Arial"/>
                <w:sz w:val="18"/>
                <w:szCs w:val="18"/>
              </w:rPr>
              <w:t>Supplier’s registered address</w:t>
            </w:r>
          </w:p>
          <w:p w14:paraId="40C33224" w14:textId="77777777" w:rsidR="006D4C6B" w:rsidRPr="005C1E41" w:rsidRDefault="1B6C8792" w:rsidP="05B3BA5E">
            <w:pPr>
              <w:jc w:val="both"/>
              <w:rPr>
                <w:rStyle w:val="PlaceholderText"/>
                <w:rFonts w:ascii="Arial" w:hAnsi="Arial" w:cs="Arial"/>
                <w:color w:val="auto"/>
                <w:sz w:val="22"/>
                <w:szCs w:val="22"/>
              </w:rPr>
            </w:pPr>
            <w:r w:rsidRPr="005C1E41">
              <w:rPr>
                <w:rStyle w:val="PlaceholderText"/>
                <w:rFonts w:ascii="Arial" w:hAnsi="Arial" w:cs="Arial"/>
                <w:color w:val="auto"/>
                <w:sz w:val="22"/>
                <w:szCs w:val="22"/>
              </w:rPr>
              <w:t xml:space="preserve">10 </w:t>
            </w:r>
            <w:proofErr w:type="spellStart"/>
            <w:r w:rsidRPr="005C1E41">
              <w:rPr>
                <w:rStyle w:val="PlaceholderText"/>
                <w:rFonts w:ascii="Arial" w:hAnsi="Arial" w:cs="Arial"/>
                <w:color w:val="auto"/>
                <w:sz w:val="22"/>
                <w:szCs w:val="22"/>
              </w:rPr>
              <w:t>Bressenden</w:t>
            </w:r>
            <w:proofErr w:type="spellEnd"/>
            <w:r w:rsidRPr="005C1E41">
              <w:rPr>
                <w:rStyle w:val="PlaceholderText"/>
                <w:rFonts w:ascii="Arial" w:hAnsi="Arial" w:cs="Arial"/>
                <w:color w:val="auto"/>
                <w:sz w:val="22"/>
                <w:szCs w:val="22"/>
              </w:rPr>
              <w:t xml:space="preserve"> Place, London SW1E 5DN</w:t>
            </w:r>
          </w:p>
        </w:tc>
      </w:tr>
    </w:tbl>
    <w:p w14:paraId="3FE9F23F" w14:textId="77777777" w:rsidR="006D4C6B" w:rsidRPr="005C1E41"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rsidRPr="005C1E41" w14:paraId="247BB644" w14:textId="77777777" w:rsidTr="05B3BA5E">
        <w:tc>
          <w:tcPr>
            <w:tcW w:w="9632" w:type="dxa"/>
            <w:shd w:val="clear" w:color="auto" w:fill="D9D9D9" w:themeFill="background1" w:themeFillShade="D9"/>
            <w:tcMar>
              <w:top w:w="113" w:type="dxa"/>
              <w:left w:w="108" w:type="dxa"/>
              <w:bottom w:w="113" w:type="dxa"/>
              <w:right w:w="108" w:type="dxa"/>
            </w:tcMar>
          </w:tcPr>
          <w:p w14:paraId="2F3C0359" w14:textId="77777777" w:rsidR="006D4C6B" w:rsidRPr="005C1E41" w:rsidRDefault="007353AE">
            <w:pPr>
              <w:shd w:val="clear" w:color="auto" w:fill="D9D9D9"/>
              <w:jc w:val="both"/>
            </w:pPr>
            <w:r w:rsidRPr="005C1E41">
              <w:rPr>
                <w:rFonts w:ascii="Arial" w:hAnsi="Arial" w:cs="Arial"/>
                <w:b/>
                <w:sz w:val="22"/>
                <w:szCs w:val="22"/>
              </w:rPr>
              <w:t>Supplier representative name</w:t>
            </w:r>
          </w:p>
          <w:p w14:paraId="0EA57DB5" w14:textId="77777777" w:rsidR="006D4C6B" w:rsidRPr="005C1E41" w:rsidRDefault="007353AE" w:rsidP="05B3BA5E">
            <w:pPr>
              <w:jc w:val="both"/>
              <w:rPr>
                <w:rFonts w:ascii="Arial" w:eastAsia="Arial" w:hAnsi="Arial" w:cs="Arial"/>
                <w:sz w:val="22"/>
                <w:szCs w:val="22"/>
              </w:rPr>
            </w:pPr>
            <w:r w:rsidRPr="005C1E41">
              <w:rPr>
                <w:rFonts w:ascii="Arial" w:hAnsi="Arial" w:cs="Arial"/>
                <w:sz w:val="18"/>
                <w:szCs w:val="18"/>
              </w:rPr>
              <w:t>The name of the Supplier point of contact for this Order</w:t>
            </w:r>
          </w:p>
          <w:p w14:paraId="1F72F646" w14:textId="77777777" w:rsidR="006D4C6B" w:rsidRPr="005C1E41" w:rsidRDefault="006D4C6B" w:rsidP="05B3BA5E">
            <w:pPr>
              <w:jc w:val="both"/>
              <w:rPr>
                <w:rFonts w:ascii="Arial" w:eastAsia="Arial" w:hAnsi="Arial" w:cs="Arial"/>
                <w:color w:val="000000" w:themeColor="text1"/>
                <w:sz w:val="22"/>
                <w:szCs w:val="22"/>
              </w:rPr>
            </w:pPr>
          </w:p>
          <w:p w14:paraId="223B714F" w14:textId="58298722" w:rsidR="006D4C6B" w:rsidRPr="005C1E41" w:rsidRDefault="000F7AD6" w:rsidP="05B3BA5E">
            <w:pPr>
              <w:jc w:val="both"/>
              <w:rPr>
                <w:rFonts w:ascii="Arial" w:eastAsia="Arial" w:hAnsi="Arial" w:cs="Arial"/>
                <w:sz w:val="22"/>
                <w:szCs w:val="22"/>
              </w:rPr>
            </w:pPr>
            <w:r w:rsidRPr="00893662">
              <w:rPr>
                <w:rFonts w:ascii="Arial" w:eastAsia="Arial" w:hAnsi="Arial" w:cs="Arial"/>
                <w:color w:val="000000" w:themeColor="text1"/>
                <w:sz w:val="22"/>
                <w:szCs w:val="22"/>
              </w:rPr>
              <w:t>REDACTION, under FOIA Section 40 Personal Information</w:t>
            </w:r>
          </w:p>
        </w:tc>
      </w:tr>
    </w:tbl>
    <w:p w14:paraId="08CE6F91" w14:textId="77777777" w:rsidR="006D4C6B" w:rsidRPr="005C1E41"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39455CFD" w14:textId="77777777" w:rsidTr="05B3BA5E">
        <w:tc>
          <w:tcPr>
            <w:tcW w:w="9632" w:type="dxa"/>
            <w:shd w:val="clear" w:color="auto" w:fill="D9D9D9" w:themeFill="background1" w:themeFillShade="D9"/>
            <w:tcMar>
              <w:top w:w="113" w:type="dxa"/>
              <w:left w:w="108" w:type="dxa"/>
              <w:bottom w:w="113" w:type="dxa"/>
              <w:right w:w="108" w:type="dxa"/>
            </w:tcMar>
          </w:tcPr>
          <w:p w14:paraId="2772ACA9" w14:textId="77777777" w:rsidR="006D4C6B" w:rsidRPr="005C1E41" w:rsidRDefault="007353AE">
            <w:pPr>
              <w:shd w:val="clear" w:color="auto" w:fill="D9D9D9"/>
              <w:jc w:val="both"/>
              <w:rPr>
                <w:rFonts w:ascii="Arial" w:hAnsi="Arial" w:cs="Arial"/>
                <w:b/>
                <w:sz w:val="22"/>
                <w:szCs w:val="22"/>
              </w:rPr>
            </w:pPr>
            <w:r w:rsidRPr="005C1E41">
              <w:rPr>
                <w:rFonts w:ascii="Arial" w:hAnsi="Arial" w:cs="Arial"/>
                <w:b/>
                <w:sz w:val="22"/>
                <w:szCs w:val="22"/>
              </w:rPr>
              <w:lastRenderedPageBreak/>
              <w:t>Supplier representative contact details</w:t>
            </w:r>
          </w:p>
          <w:p w14:paraId="14991309" w14:textId="77777777" w:rsidR="006D4C6B" w:rsidRPr="005C1E41" w:rsidRDefault="007353AE" w:rsidP="05B3BA5E">
            <w:pPr>
              <w:shd w:val="clear" w:color="auto" w:fill="D9D9D9" w:themeFill="background1" w:themeFillShade="D9"/>
              <w:jc w:val="both"/>
              <w:rPr>
                <w:rFonts w:ascii="Arial" w:eastAsia="Arial" w:hAnsi="Arial" w:cs="Arial"/>
                <w:sz w:val="22"/>
                <w:szCs w:val="22"/>
              </w:rPr>
            </w:pPr>
            <w:r w:rsidRPr="005C1E41">
              <w:rPr>
                <w:rFonts w:ascii="Arial" w:hAnsi="Arial" w:cs="Arial"/>
                <w:sz w:val="18"/>
                <w:szCs w:val="18"/>
              </w:rPr>
              <w:t>Email and telephone contact details of the supplier’s representative. This must include an email for the purpose of Clause 50.6 of the Contract.</w:t>
            </w:r>
          </w:p>
          <w:p w14:paraId="61CDCEAD" w14:textId="77777777" w:rsidR="006D4C6B" w:rsidRPr="005C1E41" w:rsidRDefault="006D4C6B" w:rsidP="05B3BA5E">
            <w:pPr>
              <w:shd w:val="clear" w:color="auto" w:fill="D9D9D9" w:themeFill="background1" w:themeFillShade="D9"/>
              <w:jc w:val="both"/>
              <w:rPr>
                <w:rFonts w:ascii="Arial" w:eastAsia="Arial" w:hAnsi="Arial" w:cs="Arial"/>
                <w:color w:val="000000" w:themeColor="text1"/>
                <w:sz w:val="22"/>
                <w:szCs w:val="22"/>
              </w:rPr>
            </w:pPr>
          </w:p>
          <w:p w14:paraId="1604FD59" w14:textId="5C12C4ED" w:rsidR="006D4C6B" w:rsidRPr="005C1E41" w:rsidRDefault="3F46439E" w:rsidP="05B3BA5E">
            <w:pPr>
              <w:shd w:val="clear" w:color="auto" w:fill="D9D9D9" w:themeFill="background1" w:themeFillShade="D9"/>
              <w:jc w:val="both"/>
            </w:pPr>
            <w:r w:rsidRPr="005C1E41">
              <w:rPr>
                <w:rFonts w:ascii="Arial" w:eastAsia="Arial" w:hAnsi="Arial" w:cs="Arial"/>
                <w:sz w:val="22"/>
                <w:szCs w:val="22"/>
              </w:rPr>
              <w:t xml:space="preserve">Email: </w:t>
            </w:r>
            <w:r w:rsidR="000F7AD6" w:rsidRPr="00893662">
              <w:rPr>
                <w:rFonts w:ascii="Arial" w:eastAsia="Arial" w:hAnsi="Arial" w:cs="Arial"/>
                <w:color w:val="000000" w:themeColor="text1"/>
                <w:sz w:val="22"/>
                <w:szCs w:val="22"/>
              </w:rPr>
              <w:t>REDACTION, under FOIA Section 40 Personal Information</w:t>
            </w:r>
          </w:p>
          <w:p w14:paraId="7B11D15B" w14:textId="6085BD51" w:rsidR="006D4C6B" w:rsidRDefault="3F46439E" w:rsidP="05B3BA5E">
            <w:pPr>
              <w:shd w:val="clear" w:color="auto" w:fill="D9D9D9" w:themeFill="background1" w:themeFillShade="D9"/>
              <w:jc w:val="both"/>
              <w:rPr>
                <w:rFonts w:ascii="Arial" w:eastAsia="Arial" w:hAnsi="Arial" w:cs="Arial"/>
                <w:sz w:val="22"/>
                <w:szCs w:val="22"/>
              </w:rPr>
            </w:pPr>
            <w:r w:rsidRPr="005C1E41">
              <w:rPr>
                <w:rFonts w:ascii="Arial" w:eastAsia="Arial" w:hAnsi="Arial" w:cs="Arial"/>
                <w:sz w:val="22"/>
                <w:szCs w:val="22"/>
              </w:rPr>
              <w:t xml:space="preserve">Telephone: </w:t>
            </w:r>
            <w:r w:rsidR="000F7AD6" w:rsidRPr="00893662">
              <w:rPr>
                <w:rFonts w:ascii="Arial" w:eastAsia="Arial" w:hAnsi="Arial" w:cs="Arial"/>
                <w:color w:val="000000" w:themeColor="text1"/>
                <w:sz w:val="22"/>
                <w:szCs w:val="22"/>
              </w:rPr>
              <w:t>REDACTION, under FOIA Section 40 Personal Information</w:t>
            </w:r>
            <w:r w:rsidRPr="05B3BA5E">
              <w:rPr>
                <w:rFonts w:ascii="Arial" w:eastAsia="Arial" w:hAnsi="Arial" w:cs="Arial"/>
                <w:sz w:val="22"/>
                <w:szCs w:val="22"/>
              </w:rPr>
              <w:t xml:space="preserve"> </w:t>
            </w:r>
          </w:p>
          <w:p w14:paraId="6BB9E253" w14:textId="77777777" w:rsidR="006D4C6B" w:rsidRDefault="006D4C6B" w:rsidP="05B3BA5E">
            <w:pPr>
              <w:shd w:val="clear" w:color="auto" w:fill="D9D9D9" w:themeFill="background1" w:themeFillShade="D9"/>
              <w:jc w:val="both"/>
              <w:rPr>
                <w:rStyle w:val="PlaceholderText"/>
                <w:rFonts w:ascii="Arial" w:hAnsi="Arial" w:cs="Arial"/>
                <w:sz w:val="22"/>
                <w:szCs w:val="22"/>
              </w:rPr>
            </w:pPr>
          </w:p>
        </w:tc>
      </w:tr>
    </w:tbl>
    <w:p w14:paraId="23DE523C"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04504AD3" w14:textId="77777777" w:rsidTr="447511A9">
        <w:tc>
          <w:tcPr>
            <w:tcW w:w="9632" w:type="dxa"/>
            <w:shd w:val="clear" w:color="auto" w:fill="D9D9D9" w:themeFill="background1" w:themeFillShade="D9"/>
            <w:tcMar>
              <w:top w:w="113" w:type="dxa"/>
              <w:left w:w="108" w:type="dxa"/>
              <w:bottom w:w="113" w:type="dxa"/>
              <w:right w:w="108" w:type="dxa"/>
            </w:tcMar>
          </w:tcPr>
          <w:p w14:paraId="0164161E" w14:textId="77777777" w:rsidR="006D4C6B" w:rsidRDefault="007353AE">
            <w:pPr>
              <w:shd w:val="clear" w:color="auto" w:fill="D9D9D9"/>
              <w:jc w:val="both"/>
              <w:rPr>
                <w:rFonts w:ascii="Arial" w:hAnsi="Arial" w:cs="Arial"/>
                <w:b/>
                <w:sz w:val="22"/>
                <w:szCs w:val="22"/>
              </w:rPr>
            </w:pPr>
            <w:r>
              <w:rPr>
                <w:rFonts w:ascii="Arial" w:hAnsi="Arial" w:cs="Arial"/>
                <w:b/>
                <w:sz w:val="22"/>
                <w:szCs w:val="22"/>
              </w:rPr>
              <w:t>Order reference number or the Supplier’s Catalogue Service Offer Reference Number</w:t>
            </w:r>
          </w:p>
          <w:p w14:paraId="72464884" w14:textId="77777777" w:rsidR="006D4C6B" w:rsidRDefault="007353AE">
            <w:pPr>
              <w:shd w:val="clear" w:color="auto" w:fill="D9D9D9"/>
              <w:jc w:val="both"/>
              <w:rPr>
                <w:rFonts w:ascii="Arial" w:hAnsi="Arial" w:cs="Arial"/>
                <w:sz w:val="18"/>
                <w:szCs w:val="18"/>
              </w:rPr>
            </w:pPr>
            <w:r>
              <w:rPr>
                <w:rFonts w:ascii="Arial" w:hAnsi="Arial" w:cs="Arial"/>
                <w:sz w:val="18"/>
                <w:szCs w:val="18"/>
              </w:rPr>
              <w:t>A unique number provided by the supplier at the time of the Further Competition Procedure. Please provide the order reference number, this will be used in management information provided by suppliers to assist CCS with framework management.  If a Direct Award, please refer to the Supplier’s Catalogue Service Offer Reference Number.</w:t>
            </w:r>
          </w:p>
          <w:p w14:paraId="68F9DA86" w14:textId="77777777" w:rsidR="006D4C6B" w:rsidRPr="00EE35C3" w:rsidRDefault="3BB992C0" w:rsidP="05B3BA5E">
            <w:pPr>
              <w:shd w:val="clear" w:color="auto" w:fill="D9D9D9" w:themeFill="background1" w:themeFillShade="D9"/>
              <w:jc w:val="both"/>
              <w:rPr>
                <w:rStyle w:val="PlaceholderText"/>
                <w:rFonts w:ascii="Arial" w:hAnsi="Arial" w:cs="Arial"/>
                <w:b/>
                <w:bCs/>
                <w:sz w:val="22"/>
                <w:szCs w:val="22"/>
                <w:highlight w:val="yellow"/>
              </w:rPr>
            </w:pPr>
            <w:r w:rsidRPr="00EE35C3">
              <w:rPr>
                <w:rStyle w:val="PlaceholderText"/>
                <w:rFonts w:ascii="Arial" w:hAnsi="Arial" w:cs="Arial"/>
                <w:b/>
                <w:bCs/>
                <w:sz w:val="22"/>
                <w:szCs w:val="22"/>
              </w:rPr>
              <w:t>n/a</w:t>
            </w:r>
          </w:p>
        </w:tc>
      </w:tr>
    </w:tbl>
    <w:p w14:paraId="52E56223" w14:textId="77777777" w:rsidR="006D4C6B" w:rsidRDefault="006D4C6B">
      <w:pPr>
        <w:rPr>
          <w:rFonts w:ascii="Arial" w:hAnsi="Arial" w:cs="Arial"/>
          <w:b/>
          <w:color w:val="365F91"/>
          <w:sz w:val="28"/>
          <w:szCs w:val="28"/>
        </w:rPr>
      </w:pPr>
    </w:p>
    <w:tbl>
      <w:tblPr>
        <w:tblW w:w="9637" w:type="dxa"/>
        <w:tblInd w:w="-5" w:type="dxa"/>
        <w:tblCellMar>
          <w:left w:w="10" w:type="dxa"/>
          <w:right w:w="10" w:type="dxa"/>
        </w:tblCellMar>
        <w:tblLook w:val="0000" w:firstRow="0" w:lastRow="0" w:firstColumn="0" w:lastColumn="0" w:noHBand="0" w:noVBand="0"/>
      </w:tblPr>
      <w:tblGrid>
        <w:gridCol w:w="9637"/>
      </w:tblGrid>
      <w:tr w:rsidR="00134919" w14:paraId="7458E58D" w14:textId="77777777" w:rsidTr="05B3BA5E">
        <w:tc>
          <w:tcPr>
            <w:tcW w:w="9637" w:type="dxa"/>
            <w:shd w:val="clear" w:color="auto" w:fill="A6A6A6" w:themeFill="background1" w:themeFillShade="A6"/>
            <w:tcMar>
              <w:top w:w="113" w:type="dxa"/>
              <w:left w:w="108" w:type="dxa"/>
              <w:bottom w:w="113" w:type="dxa"/>
              <w:right w:w="108" w:type="dxa"/>
            </w:tcMar>
          </w:tcPr>
          <w:p w14:paraId="5E1313D0" w14:textId="77777777" w:rsidR="006D4C6B" w:rsidRDefault="007353AE">
            <w:pPr>
              <w:jc w:val="both"/>
              <w:rPr>
                <w:rFonts w:ascii="Arial" w:hAnsi="Arial" w:cs="Arial"/>
                <w:b/>
                <w:sz w:val="22"/>
                <w:szCs w:val="22"/>
              </w:rPr>
            </w:pPr>
            <w:r>
              <w:rPr>
                <w:rFonts w:ascii="Arial" w:hAnsi="Arial" w:cs="Arial"/>
                <w:b/>
                <w:sz w:val="22"/>
                <w:szCs w:val="22"/>
              </w:rPr>
              <w:t>Guarantor details</w:t>
            </w:r>
          </w:p>
          <w:p w14:paraId="7E659731" w14:textId="77777777" w:rsidR="006D4C6B" w:rsidRDefault="007353AE">
            <w:pPr>
              <w:jc w:val="both"/>
            </w:pPr>
            <w:r>
              <w:rPr>
                <w:rFonts w:ascii="Arial" w:hAnsi="Arial" w:cs="Arial"/>
                <w:i/>
                <w:sz w:val="18"/>
                <w:szCs w:val="18"/>
              </w:rPr>
              <w:t xml:space="preserve">Guidance Note: Where the additional clause in respect of the guarantee has been selected to apply to this Contract under Part C of this Order Form, include details of the Guarantor immediately below.  </w:t>
            </w:r>
          </w:p>
        </w:tc>
      </w:tr>
      <w:tr w:rsidR="00134919" w14:paraId="2B4AD504" w14:textId="77777777" w:rsidTr="05B3BA5E">
        <w:tc>
          <w:tcPr>
            <w:tcW w:w="9637" w:type="dxa"/>
            <w:shd w:val="clear" w:color="auto" w:fill="D9D9D9" w:themeFill="background1" w:themeFillShade="D9"/>
            <w:tcMar>
              <w:top w:w="113" w:type="dxa"/>
              <w:left w:w="108" w:type="dxa"/>
              <w:bottom w:w="113" w:type="dxa"/>
              <w:right w:w="108" w:type="dxa"/>
            </w:tcMar>
          </w:tcPr>
          <w:p w14:paraId="715C7872" w14:textId="77777777" w:rsidR="006D4C6B" w:rsidRDefault="007353AE">
            <w:pPr>
              <w:shd w:val="clear" w:color="auto" w:fill="D9D9D9"/>
              <w:jc w:val="both"/>
            </w:pPr>
            <w:r>
              <w:rPr>
                <w:rFonts w:ascii="Arial" w:hAnsi="Arial" w:cs="Arial"/>
                <w:b/>
                <w:sz w:val="22"/>
                <w:szCs w:val="22"/>
              </w:rPr>
              <w:t>Guarantor Company Name</w:t>
            </w:r>
          </w:p>
          <w:p w14:paraId="37483B97" w14:textId="77777777" w:rsidR="006D4C6B" w:rsidRDefault="007353AE">
            <w:pPr>
              <w:jc w:val="both"/>
              <w:rPr>
                <w:rFonts w:ascii="Arial" w:hAnsi="Arial" w:cs="Arial"/>
                <w:sz w:val="18"/>
                <w:szCs w:val="18"/>
              </w:rPr>
            </w:pPr>
            <w:r>
              <w:rPr>
                <w:rFonts w:ascii="Arial" w:hAnsi="Arial" w:cs="Arial"/>
                <w:sz w:val="18"/>
                <w:szCs w:val="18"/>
              </w:rPr>
              <w:t xml:space="preserve">The guarantor organisation name </w:t>
            </w:r>
          </w:p>
          <w:p w14:paraId="07547A01" w14:textId="77777777" w:rsidR="006D4C6B" w:rsidRDefault="006D4C6B">
            <w:pPr>
              <w:jc w:val="both"/>
              <w:rPr>
                <w:rFonts w:ascii="Arial" w:hAnsi="Arial" w:cs="Arial"/>
                <w:sz w:val="18"/>
                <w:szCs w:val="18"/>
              </w:rPr>
            </w:pPr>
          </w:p>
          <w:p w14:paraId="2FB93CA7" w14:textId="77777777" w:rsidR="006D4C6B" w:rsidRPr="007167EE" w:rsidRDefault="007353AE" w:rsidP="007167EE">
            <w:pPr>
              <w:rPr>
                <w:rFonts w:ascii="Arial" w:hAnsi="Arial" w:cs="Arial"/>
              </w:rPr>
            </w:pPr>
            <w:r w:rsidRPr="007167EE">
              <w:rPr>
                <w:rFonts w:ascii="Arial" w:hAnsi="Arial" w:cs="Arial"/>
              </w:rPr>
              <w:t>Not Applicable</w:t>
            </w:r>
          </w:p>
        </w:tc>
      </w:tr>
    </w:tbl>
    <w:p w14:paraId="5043CB0F"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7095565D" w14:textId="77777777" w:rsidTr="05B3BA5E">
        <w:tc>
          <w:tcPr>
            <w:tcW w:w="9632" w:type="dxa"/>
            <w:shd w:val="clear" w:color="auto" w:fill="D9D9D9" w:themeFill="background1" w:themeFillShade="D9"/>
            <w:tcMar>
              <w:top w:w="113" w:type="dxa"/>
              <w:left w:w="108" w:type="dxa"/>
              <w:bottom w:w="113" w:type="dxa"/>
              <w:right w:w="108" w:type="dxa"/>
            </w:tcMar>
          </w:tcPr>
          <w:p w14:paraId="406B97F6" w14:textId="77777777" w:rsidR="006D4C6B" w:rsidRDefault="007353AE">
            <w:pPr>
              <w:shd w:val="clear" w:color="auto" w:fill="D9D9D9"/>
              <w:jc w:val="both"/>
            </w:pPr>
            <w:r>
              <w:rPr>
                <w:rFonts w:ascii="Arial" w:hAnsi="Arial" w:cs="Arial"/>
                <w:b/>
                <w:sz w:val="22"/>
                <w:szCs w:val="22"/>
              </w:rPr>
              <w:t>Guarantor Company Number</w:t>
            </w:r>
          </w:p>
          <w:p w14:paraId="619ED31D" w14:textId="77777777" w:rsidR="006D4C6B" w:rsidRDefault="007353AE">
            <w:pPr>
              <w:jc w:val="both"/>
              <w:rPr>
                <w:rFonts w:ascii="Arial" w:hAnsi="Arial" w:cs="Arial"/>
                <w:sz w:val="18"/>
                <w:szCs w:val="18"/>
              </w:rPr>
            </w:pPr>
            <w:r>
              <w:rPr>
                <w:rFonts w:ascii="Arial" w:hAnsi="Arial" w:cs="Arial"/>
                <w:sz w:val="18"/>
                <w:szCs w:val="18"/>
              </w:rPr>
              <w:t>Guarantor’s registered company number</w:t>
            </w:r>
          </w:p>
          <w:p w14:paraId="07459315" w14:textId="77777777" w:rsidR="006D4C6B" w:rsidRDefault="006D4C6B">
            <w:pPr>
              <w:jc w:val="both"/>
              <w:rPr>
                <w:rFonts w:ascii="Arial" w:hAnsi="Arial" w:cs="Arial"/>
                <w:sz w:val="18"/>
                <w:szCs w:val="18"/>
              </w:rPr>
            </w:pPr>
          </w:p>
          <w:p w14:paraId="1197BEFC" w14:textId="77777777" w:rsidR="006D4C6B" w:rsidRPr="007167EE" w:rsidRDefault="007353AE" w:rsidP="007167EE">
            <w:pPr>
              <w:rPr>
                <w:rFonts w:ascii="Arial" w:hAnsi="Arial" w:cs="Arial"/>
              </w:rPr>
            </w:pPr>
            <w:r w:rsidRPr="007167EE">
              <w:rPr>
                <w:rFonts w:ascii="Arial" w:hAnsi="Arial" w:cs="Arial"/>
              </w:rPr>
              <w:t>Not Applicable</w:t>
            </w:r>
          </w:p>
        </w:tc>
      </w:tr>
    </w:tbl>
    <w:p w14:paraId="6537F28F"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2A37923D" w14:textId="77777777" w:rsidTr="05B3BA5E">
        <w:tc>
          <w:tcPr>
            <w:tcW w:w="9632" w:type="dxa"/>
            <w:shd w:val="clear" w:color="auto" w:fill="D9D9D9" w:themeFill="background1" w:themeFillShade="D9"/>
            <w:tcMar>
              <w:top w:w="113" w:type="dxa"/>
              <w:left w:w="108" w:type="dxa"/>
              <w:bottom w:w="113" w:type="dxa"/>
              <w:right w:w="108" w:type="dxa"/>
            </w:tcMar>
          </w:tcPr>
          <w:p w14:paraId="23698802" w14:textId="77777777" w:rsidR="006D4C6B" w:rsidRDefault="007353AE">
            <w:pPr>
              <w:shd w:val="clear" w:color="auto" w:fill="D9D9D9"/>
              <w:jc w:val="both"/>
            </w:pPr>
            <w:r>
              <w:rPr>
                <w:rFonts w:ascii="Arial" w:hAnsi="Arial" w:cs="Arial"/>
                <w:b/>
                <w:sz w:val="22"/>
                <w:szCs w:val="22"/>
              </w:rPr>
              <w:t>Guarantor Registered Address</w:t>
            </w:r>
          </w:p>
          <w:p w14:paraId="7883B250" w14:textId="77777777" w:rsidR="006D4C6B" w:rsidRDefault="007353AE">
            <w:pPr>
              <w:jc w:val="both"/>
              <w:rPr>
                <w:rFonts w:ascii="Arial" w:hAnsi="Arial" w:cs="Arial"/>
                <w:sz w:val="18"/>
                <w:szCs w:val="18"/>
              </w:rPr>
            </w:pPr>
            <w:r>
              <w:rPr>
                <w:rFonts w:ascii="Arial" w:hAnsi="Arial" w:cs="Arial"/>
                <w:sz w:val="18"/>
                <w:szCs w:val="18"/>
              </w:rPr>
              <w:t>Guarantor’s registered address</w:t>
            </w:r>
          </w:p>
          <w:p w14:paraId="6DFB9E20" w14:textId="77777777" w:rsidR="006D4C6B" w:rsidRDefault="006D4C6B">
            <w:pPr>
              <w:jc w:val="both"/>
              <w:rPr>
                <w:rFonts w:ascii="Arial" w:hAnsi="Arial" w:cs="Arial"/>
                <w:sz w:val="18"/>
                <w:szCs w:val="18"/>
              </w:rPr>
            </w:pPr>
          </w:p>
          <w:p w14:paraId="1AACB0AE" w14:textId="77777777" w:rsidR="006D4C6B" w:rsidRPr="007167EE" w:rsidRDefault="007353AE" w:rsidP="007167EE">
            <w:pPr>
              <w:rPr>
                <w:rFonts w:ascii="Arial" w:hAnsi="Arial" w:cs="Arial"/>
              </w:rPr>
            </w:pPr>
            <w:r w:rsidRPr="007167EE">
              <w:rPr>
                <w:rFonts w:ascii="Arial" w:hAnsi="Arial" w:cs="Arial"/>
              </w:rPr>
              <w:t>Not Applicable</w:t>
            </w:r>
          </w:p>
        </w:tc>
      </w:tr>
    </w:tbl>
    <w:p w14:paraId="70DF9E56" w14:textId="77777777" w:rsidR="006D4C6B" w:rsidRDefault="006D4C6B">
      <w:pPr>
        <w:jc w:val="both"/>
        <w:rPr>
          <w:rFonts w:ascii="Arial" w:hAnsi="Arial" w:cs="Arial"/>
          <w:sz w:val="4"/>
          <w:szCs w:val="4"/>
        </w:rPr>
      </w:pPr>
    </w:p>
    <w:p w14:paraId="44E871BC" w14:textId="77777777" w:rsidR="006D4C6B" w:rsidRDefault="006D4C6B">
      <w:pPr>
        <w:pageBreakBefore/>
        <w:rPr>
          <w:rFonts w:ascii="Arial" w:hAnsi="Arial" w:cs="Arial"/>
          <w:b/>
          <w:color w:val="365F91"/>
          <w:sz w:val="28"/>
          <w:szCs w:val="28"/>
        </w:rPr>
      </w:pPr>
    </w:p>
    <w:p w14:paraId="2D49C808" w14:textId="77777777" w:rsidR="006D4C6B" w:rsidRDefault="007353AE">
      <w:pPr>
        <w:jc w:val="both"/>
        <w:rPr>
          <w:rFonts w:ascii="Arial" w:hAnsi="Arial" w:cs="Arial"/>
          <w:b/>
          <w:color w:val="365F91"/>
          <w:sz w:val="28"/>
          <w:szCs w:val="28"/>
        </w:rPr>
      </w:pPr>
      <w:r>
        <w:rPr>
          <w:rFonts w:ascii="Arial" w:hAnsi="Arial" w:cs="Arial"/>
          <w:b/>
          <w:color w:val="365F91"/>
          <w:sz w:val="28"/>
          <w:szCs w:val="28"/>
        </w:rPr>
        <w:t>Section B</w:t>
      </w:r>
    </w:p>
    <w:p w14:paraId="4462BEA7" w14:textId="77777777" w:rsidR="006D4C6B" w:rsidRDefault="007353AE">
      <w:pPr>
        <w:jc w:val="both"/>
        <w:rPr>
          <w:rFonts w:ascii="Arial" w:hAnsi="Arial" w:cs="Arial"/>
          <w:b/>
          <w:color w:val="365F91"/>
          <w:sz w:val="28"/>
          <w:szCs w:val="28"/>
        </w:rPr>
      </w:pPr>
      <w:r>
        <w:rPr>
          <w:rFonts w:ascii="Arial" w:hAnsi="Arial" w:cs="Arial"/>
          <w:b/>
          <w:color w:val="365F91"/>
          <w:sz w:val="28"/>
          <w:szCs w:val="28"/>
        </w:rPr>
        <w:t xml:space="preserve">Part A – Framework Lot </w:t>
      </w:r>
    </w:p>
    <w:p w14:paraId="144A5D23" w14:textId="77777777" w:rsidR="006D4C6B" w:rsidRDefault="006D4C6B">
      <w:pPr>
        <w:jc w:val="both"/>
        <w:rPr>
          <w:rFonts w:ascii="Arial" w:hAnsi="Arial" w:cs="Arial"/>
          <w:sz w:val="22"/>
          <w:szCs w:val="22"/>
        </w:rPr>
      </w:pPr>
    </w:p>
    <w:tbl>
      <w:tblPr>
        <w:tblW w:w="9639" w:type="dxa"/>
        <w:tblLayout w:type="fixed"/>
        <w:tblCellMar>
          <w:left w:w="10" w:type="dxa"/>
          <w:right w:w="10" w:type="dxa"/>
        </w:tblCellMar>
        <w:tblLook w:val="0000" w:firstRow="0" w:lastRow="0" w:firstColumn="0" w:lastColumn="0" w:noHBand="0" w:noVBand="0"/>
      </w:tblPr>
      <w:tblGrid>
        <w:gridCol w:w="4815"/>
        <w:gridCol w:w="4824"/>
      </w:tblGrid>
      <w:tr w:rsidR="006D4C6B" w14:paraId="1B57EAB9" w14:textId="77777777" w:rsidTr="05B3BA5E">
        <w:trPr>
          <w:trHeight w:val="180"/>
        </w:trPr>
        <w:tc>
          <w:tcPr>
            <w:tcW w:w="9639" w:type="dxa"/>
            <w:gridSpan w:val="2"/>
            <w:shd w:val="clear" w:color="auto" w:fill="DBE5F1"/>
            <w:tcMar>
              <w:top w:w="0" w:type="dxa"/>
              <w:left w:w="108" w:type="dxa"/>
              <w:bottom w:w="0" w:type="dxa"/>
              <w:right w:w="108" w:type="dxa"/>
            </w:tcMar>
          </w:tcPr>
          <w:p w14:paraId="337A8DC1" w14:textId="77777777" w:rsidR="006D4C6B" w:rsidRDefault="007353AE">
            <w:pPr>
              <w:rPr>
                <w:rFonts w:ascii="Arial" w:hAnsi="Arial" w:cs="Arial"/>
                <w:b/>
                <w:sz w:val="22"/>
                <w:szCs w:val="22"/>
              </w:rPr>
            </w:pPr>
            <w:r>
              <w:rPr>
                <w:rFonts w:ascii="Arial" w:hAnsi="Arial" w:cs="Arial"/>
                <w:b/>
                <w:sz w:val="22"/>
                <w:szCs w:val="22"/>
              </w:rPr>
              <w:t xml:space="preserve">Framework Lot under which this Order is being </w:t>
            </w:r>
            <w:proofErr w:type="gramStart"/>
            <w:r>
              <w:rPr>
                <w:rFonts w:ascii="Arial" w:hAnsi="Arial" w:cs="Arial"/>
                <w:b/>
                <w:sz w:val="22"/>
                <w:szCs w:val="22"/>
              </w:rPr>
              <w:t>placed</w:t>
            </w:r>
            <w:proofErr w:type="gramEnd"/>
          </w:p>
          <w:p w14:paraId="160C0255" w14:textId="77777777" w:rsidR="006D4C6B" w:rsidRDefault="007353AE">
            <w:pPr>
              <w:rPr>
                <w:rFonts w:ascii="Arial" w:hAnsi="Arial" w:cs="Arial"/>
                <w:i/>
                <w:sz w:val="18"/>
                <w:szCs w:val="18"/>
              </w:rPr>
            </w:pPr>
            <w:r>
              <w:rPr>
                <w:rFonts w:ascii="Arial" w:hAnsi="Arial" w:cs="Arial"/>
                <w:i/>
                <w:sz w:val="18"/>
                <w:szCs w:val="18"/>
              </w:rPr>
              <w:t xml:space="preserve">Tick one box below as applicable (unless a cross-Lot Further Competition or Direct Award, which case, tick Lot 1 also where the buyer is procuring technology strategy &amp; Services Design in addition to Lots 2, 3 and/or 5. Where Lot 1 is also selected then this Order Form and corresponding Call-Off Terms shall apply and the Buyer is not required to complete the Lot 1 Order Form. </w:t>
            </w:r>
          </w:p>
          <w:p w14:paraId="738610EB" w14:textId="77777777" w:rsidR="006D4C6B" w:rsidRDefault="006D4C6B">
            <w:pPr>
              <w:rPr>
                <w:rFonts w:ascii="Arial" w:hAnsi="Arial" w:cs="Arial"/>
                <w:b/>
                <w:i/>
                <w:sz w:val="22"/>
                <w:szCs w:val="22"/>
              </w:rPr>
            </w:pPr>
          </w:p>
        </w:tc>
      </w:tr>
      <w:tr w:rsidR="006D4C6B" w14:paraId="01B666C6" w14:textId="77777777" w:rsidTr="05B3BA5E">
        <w:trPr>
          <w:trHeight w:val="180"/>
        </w:trPr>
        <w:tc>
          <w:tcPr>
            <w:tcW w:w="4815" w:type="dxa"/>
            <w:shd w:val="clear" w:color="auto" w:fill="DBE5F1"/>
            <w:tcMar>
              <w:top w:w="113" w:type="dxa"/>
              <w:left w:w="108" w:type="dxa"/>
              <w:bottom w:w="113" w:type="dxa"/>
              <w:right w:w="108" w:type="dxa"/>
            </w:tcMar>
            <w:vAlign w:val="center"/>
          </w:tcPr>
          <w:p w14:paraId="2ED42ABD" w14:textId="77777777" w:rsidR="006D4C6B" w:rsidRDefault="007353AE">
            <w:pPr>
              <w:pStyle w:val="ListParagraph"/>
              <w:numPr>
                <w:ilvl w:val="0"/>
                <w:numId w:val="10"/>
              </w:numPr>
              <w:ind w:left="318"/>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TECHNOLOGY STRATEGY &amp; SERVICES DESIGN</w:t>
            </w:r>
          </w:p>
        </w:tc>
        <w:tc>
          <w:tcPr>
            <w:tcW w:w="4824" w:type="dxa"/>
            <w:shd w:val="clear" w:color="auto" w:fill="DBE5F1"/>
            <w:tcMar>
              <w:top w:w="0" w:type="dxa"/>
              <w:left w:w="108" w:type="dxa"/>
              <w:bottom w:w="0" w:type="dxa"/>
              <w:right w:w="108" w:type="dxa"/>
            </w:tcMar>
            <w:vAlign w:val="center"/>
          </w:tcPr>
          <w:p w14:paraId="0D1C84E6" w14:textId="77777777" w:rsidR="006D4C6B" w:rsidRDefault="007353AE">
            <w:pPr>
              <w:jc w:val="center"/>
            </w:pPr>
            <w:r>
              <w:rPr>
                <w:rFonts w:ascii="MS Gothic" w:eastAsia="MS Gothic" w:hAnsi="MS Gothic" w:cs="Arial"/>
                <w:sz w:val="18"/>
                <w:szCs w:val="18"/>
              </w:rPr>
              <w:t>☐</w:t>
            </w:r>
          </w:p>
        </w:tc>
      </w:tr>
      <w:tr w:rsidR="006D4C6B" w14:paraId="53741EAD" w14:textId="77777777" w:rsidTr="05B3BA5E">
        <w:trPr>
          <w:trHeight w:val="150"/>
        </w:trPr>
        <w:tc>
          <w:tcPr>
            <w:tcW w:w="4815" w:type="dxa"/>
            <w:shd w:val="clear" w:color="auto" w:fill="DBE5F1"/>
            <w:tcMar>
              <w:top w:w="113" w:type="dxa"/>
              <w:left w:w="108" w:type="dxa"/>
              <w:bottom w:w="113" w:type="dxa"/>
              <w:right w:w="108" w:type="dxa"/>
            </w:tcMar>
          </w:tcPr>
          <w:p w14:paraId="1D8F391B" w14:textId="77777777" w:rsidR="006D4C6B" w:rsidRDefault="007353AE">
            <w:pPr>
              <w:pStyle w:val="ListParagraph"/>
              <w:numPr>
                <w:ilvl w:val="0"/>
                <w:numId w:val="10"/>
              </w:numPr>
              <w:ind w:left="318"/>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TRANSITION &amp; TRANSFORMATION</w:t>
            </w:r>
          </w:p>
        </w:tc>
        <w:tc>
          <w:tcPr>
            <w:tcW w:w="4824" w:type="dxa"/>
            <w:shd w:val="clear" w:color="auto" w:fill="DBE5F1"/>
            <w:tcMar>
              <w:top w:w="0" w:type="dxa"/>
              <w:left w:w="108" w:type="dxa"/>
              <w:bottom w:w="0" w:type="dxa"/>
              <w:right w:w="108" w:type="dxa"/>
            </w:tcMar>
          </w:tcPr>
          <w:p w14:paraId="412DD878" w14:textId="77777777" w:rsidR="006D4C6B" w:rsidRDefault="007353AE">
            <w:pPr>
              <w:jc w:val="center"/>
            </w:pPr>
            <w:r>
              <w:rPr>
                <w:rFonts w:ascii="MS Gothic" w:eastAsia="MS Gothic" w:hAnsi="MS Gothic" w:cs="Arial"/>
                <w:sz w:val="18"/>
                <w:szCs w:val="18"/>
              </w:rPr>
              <w:t>☐</w:t>
            </w:r>
          </w:p>
        </w:tc>
      </w:tr>
      <w:tr w:rsidR="006D4C6B" w14:paraId="2E79E7A6" w14:textId="77777777" w:rsidTr="05B3BA5E">
        <w:trPr>
          <w:trHeight w:val="312"/>
        </w:trPr>
        <w:tc>
          <w:tcPr>
            <w:tcW w:w="4815" w:type="dxa"/>
            <w:shd w:val="clear" w:color="auto" w:fill="DBE5F1"/>
            <w:tcMar>
              <w:top w:w="113" w:type="dxa"/>
              <w:left w:w="108" w:type="dxa"/>
              <w:bottom w:w="113" w:type="dxa"/>
              <w:right w:w="108" w:type="dxa"/>
            </w:tcMar>
          </w:tcPr>
          <w:p w14:paraId="6937F1EF" w14:textId="77777777" w:rsidR="006D4C6B" w:rsidRDefault="007353AE">
            <w:pPr>
              <w:pStyle w:val="ListParagraph"/>
              <w:numPr>
                <w:ilvl w:val="0"/>
                <w:numId w:val="10"/>
              </w:numPr>
              <w:ind w:left="318"/>
            </w:pPr>
            <w:r>
              <w:rPr>
                <w:rFonts w:ascii="Arial" w:eastAsia="Times New Roman" w:hAnsi="Arial" w:cs="Arial"/>
                <w:color w:val="000000"/>
                <w:sz w:val="18"/>
                <w:szCs w:val="18"/>
                <w:lang w:eastAsia="en-GB"/>
              </w:rPr>
              <w:t>OPERATION</w:t>
            </w:r>
            <w:r>
              <w:rPr>
                <w:rFonts w:ascii="Arial" w:eastAsia="Times New Roman" w:hAnsi="Arial" w:cs="Arial"/>
                <w:sz w:val="18"/>
                <w:szCs w:val="18"/>
                <w:lang w:val="en-US"/>
              </w:rPr>
              <w:t>AL SERVICES</w:t>
            </w:r>
          </w:p>
        </w:tc>
        <w:tc>
          <w:tcPr>
            <w:tcW w:w="4824" w:type="dxa"/>
            <w:shd w:val="clear" w:color="auto" w:fill="DBE5F1"/>
            <w:tcMar>
              <w:top w:w="0" w:type="dxa"/>
              <w:left w:w="108" w:type="dxa"/>
              <w:bottom w:w="0" w:type="dxa"/>
              <w:right w:w="108" w:type="dxa"/>
            </w:tcMar>
          </w:tcPr>
          <w:p w14:paraId="637805D2" w14:textId="77777777" w:rsidR="006D4C6B" w:rsidRDefault="006D4C6B">
            <w:pPr>
              <w:rPr>
                <w:rFonts w:ascii="Arial" w:hAnsi="Arial" w:cs="Arial"/>
                <w:sz w:val="18"/>
                <w:szCs w:val="18"/>
              </w:rPr>
            </w:pPr>
          </w:p>
        </w:tc>
      </w:tr>
      <w:tr w:rsidR="006D4C6B" w14:paraId="09D1968D" w14:textId="77777777" w:rsidTr="05B3BA5E">
        <w:trPr>
          <w:trHeight w:val="82"/>
        </w:trPr>
        <w:tc>
          <w:tcPr>
            <w:tcW w:w="4815" w:type="dxa"/>
            <w:shd w:val="clear" w:color="auto" w:fill="DBE5F1"/>
            <w:tcMar>
              <w:top w:w="113" w:type="dxa"/>
              <w:left w:w="108" w:type="dxa"/>
              <w:bottom w:w="113" w:type="dxa"/>
              <w:right w:w="108" w:type="dxa"/>
            </w:tcMar>
          </w:tcPr>
          <w:p w14:paraId="4E733A56" w14:textId="77777777" w:rsidR="006D4C6B" w:rsidRDefault="007353AE">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 End User Services</w:t>
            </w:r>
          </w:p>
        </w:tc>
        <w:tc>
          <w:tcPr>
            <w:tcW w:w="4824" w:type="dxa"/>
            <w:shd w:val="clear" w:color="auto" w:fill="DBE5F1"/>
            <w:tcMar>
              <w:top w:w="0" w:type="dxa"/>
              <w:left w:w="108" w:type="dxa"/>
              <w:bottom w:w="0" w:type="dxa"/>
              <w:right w:w="108" w:type="dxa"/>
            </w:tcMar>
          </w:tcPr>
          <w:p w14:paraId="4053F9D1" w14:textId="77777777" w:rsidR="006D4C6B" w:rsidRDefault="007353AE">
            <w:pPr>
              <w:jc w:val="center"/>
            </w:pPr>
            <w:r>
              <w:rPr>
                <w:rFonts w:ascii="MS Gothic" w:eastAsia="MS Gothic" w:hAnsi="MS Gothic" w:cs="Arial"/>
                <w:sz w:val="18"/>
                <w:szCs w:val="18"/>
              </w:rPr>
              <w:t>☐</w:t>
            </w:r>
          </w:p>
        </w:tc>
      </w:tr>
      <w:tr w:rsidR="006D4C6B" w14:paraId="3D98003B" w14:textId="77777777" w:rsidTr="05B3BA5E">
        <w:trPr>
          <w:trHeight w:val="262"/>
        </w:trPr>
        <w:tc>
          <w:tcPr>
            <w:tcW w:w="4815" w:type="dxa"/>
            <w:shd w:val="clear" w:color="auto" w:fill="DBE5F1"/>
            <w:tcMar>
              <w:top w:w="113" w:type="dxa"/>
              <w:left w:w="108" w:type="dxa"/>
              <w:bottom w:w="113" w:type="dxa"/>
              <w:right w:w="108" w:type="dxa"/>
            </w:tcMar>
          </w:tcPr>
          <w:p w14:paraId="1601DEE8" w14:textId="77777777" w:rsidR="006D4C6B" w:rsidRDefault="007353AE">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b: Operational Management</w:t>
            </w:r>
          </w:p>
        </w:tc>
        <w:tc>
          <w:tcPr>
            <w:tcW w:w="4824" w:type="dxa"/>
            <w:shd w:val="clear" w:color="auto" w:fill="DBE5F1"/>
            <w:tcMar>
              <w:top w:w="0" w:type="dxa"/>
              <w:left w:w="108" w:type="dxa"/>
              <w:bottom w:w="0" w:type="dxa"/>
              <w:right w:w="108" w:type="dxa"/>
            </w:tcMar>
          </w:tcPr>
          <w:p w14:paraId="14E8EB90" w14:textId="77777777" w:rsidR="006D4C6B" w:rsidRDefault="007353AE">
            <w:pPr>
              <w:jc w:val="center"/>
            </w:pPr>
            <w:r>
              <w:rPr>
                <w:rFonts w:ascii="MS Gothic" w:eastAsia="MS Gothic" w:hAnsi="MS Gothic" w:cs="Arial"/>
                <w:sz w:val="18"/>
                <w:szCs w:val="18"/>
              </w:rPr>
              <w:t>☐</w:t>
            </w:r>
          </w:p>
        </w:tc>
      </w:tr>
      <w:tr w:rsidR="006D4C6B" w14:paraId="5E7DCBD6" w14:textId="77777777" w:rsidTr="05B3BA5E">
        <w:trPr>
          <w:trHeight w:val="273"/>
        </w:trPr>
        <w:tc>
          <w:tcPr>
            <w:tcW w:w="4815" w:type="dxa"/>
            <w:shd w:val="clear" w:color="auto" w:fill="DBE5F1"/>
            <w:tcMar>
              <w:top w:w="113" w:type="dxa"/>
              <w:left w:w="108" w:type="dxa"/>
              <w:bottom w:w="113" w:type="dxa"/>
              <w:right w:w="108" w:type="dxa"/>
            </w:tcMar>
          </w:tcPr>
          <w:p w14:paraId="61D8613B" w14:textId="77777777" w:rsidR="006D4C6B" w:rsidRDefault="007353AE">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 Technical Management</w:t>
            </w:r>
          </w:p>
        </w:tc>
        <w:tc>
          <w:tcPr>
            <w:tcW w:w="4824" w:type="dxa"/>
            <w:shd w:val="clear" w:color="auto" w:fill="DBE5F1"/>
            <w:tcMar>
              <w:top w:w="0" w:type="dxa"/>
              <w:left w:w="108" w:type="dxa"/>
              <w:bottom w:w="0" w:type="dxa"/>
              <w:right w:w="108" w:type="dxa"/>
            </w:tcMar>
          </w:tcPr>
          <w:p w14:paraId="351D0424" w14:textId="77777777" w:rsidR="006D4C6B" w:rsidRDefault="007353AE">
            <w:pPr>
              <w:jc w:val="center"/>
            </w:pPr>
            <w:r>
              <w:rPr>
                <w:rFonts w:ascii="MS Gothic" w:eastAsia="MS Gothic" w:hAnsi="MS Gothic" w:cs="Arial"/>
                <w:sz w:val="18"/>
                <w:szCs w:val="18"/>
              </w:rPr>
              <w:t>☐</w:t>
            </w:r>
          </w:p>
        </w:tc>
      </w:tr>
      <w:tr w:rsidR="006D4C6B" w14:paraId="4DA976BF" w14:textId="77777777" w:rsidTr="05B3BA5E">
        <w:trPr>
          <w:trHeight w:val="180"/>
        </w:trPr>
        <w:tc>
          <w:tcPr>
            <w:tcW w:w="4815" w:type="dxa"/>
            <w:shd w:val="clear" w:color="auto" w:fill="DBE5F1"/>
            <w:tcMar>
              <w:top w:w="113" w:type="dxa"/>
              <w:left w:w="108" w:type="dxa"/>
              <w:bottom w:w="113" w:type="dxa"/>
              <w:right w:w="108" w:type="dxa"/>
            </w:tcMar>
          </w:tcPr>
          <w:p w14:paraId="19843D93" w14:textId="77777777" w:rsidR="006D4C6B" w:rsidRDefault="007353AE">
            <w:pPr>
              <w:ind w:left="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 Application and Data Management</w:t>
            </w:r>
          </w:p>
        </w:tc>
        <w:tc>
          <w:tcPr>
            <w:tcW w:w="4824" w:type="dxa"/>
            <w:shd w:val="clear" w:color="auto" w:fill="DBE5F1"/>
            <w:tcMar>
              <w:top w:w="0" w:type="dxa"/>
              <w:left w:w="108" w:type="dxa"/>
              <w:bottom w:w="0" w:type="dxa"/>
              <w:right w:w="108" w:type="dxa"/>
            </w:tcMar>
          </w:tcPr>
          <w:p w14:paraId="33096EF0" w14:textId="77777777" w:rsidR="006D4C6B" w:rsidRPr="00D25882" w:rsidRDefault="00613739">
            <w:pPr>
              <w:jc w:val="center"/>
              <w:rPr>
                <w:b/>
                <w:bCs/>
                <w:sz w:val="20"/>
                <w:szCs w:val="20"/>
              </w:rPr>
            </w:pPr>
            <w:r w:rsidRPr="00D25882">
              <w:rPr>
                <w:rFonts w:ascii="MS Gothic" w:eastAsia="MS Gothic" w:hAnsi="MS Gothic" w:cs="Arial"/>
                <w:b/>
                <w:bCs/>
                <w:sz w:val="20"/>
                <w:szCs w:val="20"/>
              </w:rPr>
              <w:t>X</w:t>
            </w:r>
          </w:p>
        </w:tc>
      </w:tr>
      <w:tr w:rsidR="006D4C6B" w14:paraId="0DBD52F9" w14:textId="77777777" w:rsidTr="05B3BA5E">
        <w:trPr>
          <w:trHeight w:val="250"/>
        </w:trPr>
        <w:tc>
          <w:tcPr>
            <w:tcW w:w="4815" w:type="dxa"/>
            <w:shd w:val="clear" w:color="auto" w:fill="DBE5F1"/>
            <w:tcMar>
              <w:top w:w="113" w:type="dxa"/>
              <w:left w:w="108" w:type="dxa"/>
              <w:bottom w:w="113" w:type="dxa"/>
              <w:right w:w="108" w:type="dxa"/>
            </w:tcMar>
          </w:tcPr>
          <w:p w14:paraId="3946F404" w14:textId="77777777" w:rsidR="006D4C6B" w:rsidRDefault="007353AE">
            <w:pPr>
              <w:pStyle w:val="ListParagraph"/>
              <w:numPr>
                <w:ilvl w:val="0"/>
                <w:numId w:val="11"/>
              </w:numPr>
              <w:ind w:left="316" w:hanging="316"/>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SERVICE INTEGRATION AND MANAGEMENT</w:t>
            </w:r>
          </w:p>
        </w:tc>
        <w:tc>
          <w:tcPr>
            <w:tcW w:w="4824" w:type="dxa"/>
            <w:shd w:val="clear" w:color="auto" w:fill="DBE5F1"/>
            <w:tcMar>
              <w:top w:w="0" w:type="dxa"/>
              <w:left w:w="108" w:type="dxa"/>
              <w:bottom w:w="0" w:type="dxa"/>
              <w:right w:w="108" w:type="dxa"/>
            </w:tcMar>
          </w:tcPr>
          <w:p w14:paraId="418A20AE" w14:textId="77777777" w:rsidR="006D4C6B" w:rsidRDefault="007353AE">
            <w:pPr>
              <w:ind w:left="318" w:hanging="360"/>
              <w:jc w:val="center"/>
            </w:pPr>
            <w:r>
              <w:rPr>
                <w:rFonts w:ascii="Segoe UI Symbol" w:eastAsia="Times New Roman" w:hAnsi="Segoe UI Symbol" w:cs="Segoe UI Symbol"/>
                <w:color w:val="000000"/>
                <w:sz w:val="18"/>
                <w:szCs w:val="18"/>
                <w:lang w:eastAsia="en-GB"/>
              </w:rPr>
              <w:t>☐</w:t>
            </w:r>
          </w:p>
        </w:tc>
      </w:tr>
    </w:tbl>
    <w:p w14:paraId="463F29E8" w14:textId="77777777" w:rsidR="006D4C6B" w:rsidRDefault="006D4C6B">
      <w:pPr>
        <w:jc w:val="both"/>
        <w:rPr>
          <w:rFonts w:ascii="Arial" w:hAnsi="Arial" w:cs="Arial"/>
          <w:sz w:val="4"/>
          <w:szCs w:val="4"/>
        </w:rPr>
      </w:pPr>
    </w:p>
    <w:p w14:paraId="3B7B4B86" w14:textId="77777777" w:rsidR="006D4C6B" w:rsidRDefault="006D4C6B">
      <w:pPr>
        <w:jc w:val="both"/>
        <w:rPr>
          <w:rFonts w:ascii="Arial" w:hAnsi="Arial" w:cs="Arial"/>
          <w:sz w:val="4"/>
          <w:szCs w:val="4"/>
        </w:rPr>
      </w:pPr>
    </w:p>
    <w:p w14:paraId="3A0FF5F2" w14:textId="77777777" w:rsidR="006D4C6B" w:rsidRDefault="006D4C6B">
      <w:pPr>
        <w:jc w:val="both"/>
        <w:rPr>
          <w:rFonts w:ascii="Arial" w:hAnsi="Arial" w:cs="Arial"/>
          <w:sz w:val="4"/>
          <w:szCs w:val="4"/>
        </w:rPr>
      </w:pPr>
    </w:p>
    <w:p w14:paraId="5630AD66" w14:textId="77777777" w:rsidR="006D4C6B" w:rsidRDefault="006D4C6B">
      <w:pPr>
        <w:jc w:val="both"/>
        <w:rPr>
          <w:rFonts w:ascii="Arial" w:hAnsi="Arial" w:cs="Arial"/>
          <w:sz w:val="4"/>
          <w:szCs w:val="4"/>
        </w:rPr>
      </w:pPr>
    </w:p>
    <w:p w14:paraId="61829076" w14:textId="77777777" w:rsidR="006D4C6B" w:rsidRDefault="006D4C6B">
      <w:pPr>
        <w:jc w:val="both"/>
        <w:rPr>
          <w:rFonts w:ascii="Arial" w:hAnsi="Arial" w:cs="Arial"/>
          <w:sz w:val="4"/>
          <w:szCs w:val="4"/>
        </w:rPr>
      </w:pPr>
    </w:p>
    <w:p w14:paraId="2BA226A1" w14:textId="77777777" w:rsidR="006D4C6B" w:rsidRDefault="006D4C6B">
      <w:pPr>
        <w:jc w:val="both"/>
        <w:rPr>
          <w:rFonts w:ascii="Arial" w:hAnsi="Arial" w:cs="Arial"/>
          <w:sz w:val="4"/>
          <w:szCs w:val="4"/>
        </w:rPr>
      </w:pPr>
    </w:p>
    <w:p w14:paraId="17AD93B2" w14:textId="77777777" w:rsidR="006D4C6B" w:rsidRDefault="006D4C6B">
      <w:pPr>
        <w:jc w:val="both"/>
        <w:rPr>
          <w:rFonts w:ascii="Arial" w:hAnsi="Arial" w:cs="Arial"/>
          <w:sz w:val="4"/>
          <w:szCs w:val="4"/>
        </w:rPr>
      </w:pPr>
    </w:p>
    <w:p w14:paraId="0DE4B5B7" w14:textId="77777777" w:rsidR="006D4C6B" w:rsidRDefault="006D4C6B">
      <w:pPr>
        <w:jc w:val="both"/>
        <w:rPr>
          <w:rFonts w:ascii="Arial" w:hAnsi="Arial" w:cs="Arial"/>
          <w:sz w:val="4"/>
          <w:szCs w:val="4"/>
        </w:rPr>
      </w:pPr>
    </w:p>
    <w:p w14:paraId="66204FF1" w14:textId="77777777" w:rsidR="006D4C6B" w:rsidRDefault="006D4C6B">
      <w:pPr>
        <w:jc w:val="both"/>
        <w:rPr>
          <w:rFonts w:ascii="Arial" w:hAnsi="Arial" w:cs="Arial"/>
          <w:sz w:val="4"/>
          <w:szCs w:val="4"/>
        </w:rPr>
      </w:pPr>
    </w:p>
    <w:p w14:paraId="52C0D06F" w14:textId="77777777" w:rsidR="006D4C6B" w:rsidRDefault="007353AE">
      <w:pPr>
        <w:jc w:val="both"/>
        <w:rPr>
          <w:rFonts w:ascii="Arial" w:hAnsi="Arial" w:cs="Arial"/>
          <w:b/>
          <w:color w:val="365F91"/>
          <w:sz w:val="28"/>
          <w:szCs w:val="28"/>
        </w:rPr>
      </w:pPr>
      <w:r>
        <w:rPr>
          <w:rFonts w:ascii="Arial" w:hAnsi="Arial" w:cs="Arial"/>
          <w:b/>
          <w:color w:val="365F91"/>
          <w:sz w:val="28"/>
          <w:szCs w:val="28"/>
        </w:rPr>
        <w:t>Part B – The Services Requirement</w:t>
      </w:r>
    </w:p>
    <w:p w14:paraId="2DBF0D7D" w14:textId="77777777" w:rsidR="006D4C6B" w:rsidRDefault="006D4C6B">
      <w:pPr>
        <w:jc w:val="both"/>
        <w:rPr>
          <w:rFonts w:ascii="Arial" w:hAnsi="Arial" w:cs="Arial"/>
          <w:b/>
          <w:color w:val="365F91"/>
          <w:sz w:val="28"/>
          <w:szCs w:val="28"/>
        </w:rPr>
      </w:pPr>
    </w:p>
    <w:tbl>
      <w:tblPr>
        <w:tblW w:w="9632" w:type="dxa"/>
        <w:tblCellMar>
          <w:left w:w="10" w:type="dxa"/>
          <w:right w:w="10" w:type="dxa"/>
        </w:tblCellMar>
        <w:tblLook w:val="0000" w:firstRow="0" w:lastRow="0" w:firstColumn="0" w:lastColumn="0" w:noHBand="0" w:noVBand="0"/>
      </w:tblPr>
      <w:tblGrid>
        <w:gridCol w:w="9632"/>
      </w:tblGrid>
      <w:tr w:rsidR="006D4C6B" w14:paraId="1A58D82D" w14:textId="77777777">
        <w:tc>
          <w:tcPr>
            <w:tcW w:w="9632" w:type="dxa"/>
            <w:shd w:val="clear" w:color="auto" w:fill="DBE5F1"/>
            <w:tcMar>
              <w:top w:w="113" w:type="dxa"/>
              <w:left w:w="108" w:type="dxa"/>
              <w:bottom w:w="113" w:type="dxa"/>
              <w:right w:w="108" w:type="dxa"/>
            </w:tcMar>
          </w:tcPr>
          <w:p w14:paraId="35946031" w14:textId="77777777" w:rsidR="006D4C6B" w:rsidRDefault="007353AE">
            <w:pPr>
              <w:jc w:val="both"/>
              <w:rPr>
                <w:rFonts w:ascii="Arial" w:hAnsi="Arial" w:cs="Arial"/>
                <w:b/>
                <w:sz w:val="22"/>
                <w:szCs w:val="22"/>
              </w:rPr>
            </w:pPr>
            <w:r>
              <w:rPr>
                <w:rFonts w:ascii="Arial" w:hAnsi="Arial" w:cs="Arial"/>
                <w:b/>
                <w:sz w:val="22"/>
                <w:szCs w:val="22"/>
              </w:rPr>
              <w:t>Commencement Date</w:t>
            </w:r>
          </w:p>
          <w:p w14:paraId="110E30D4" w14:textId="77777777" w:rsidR="006D4C6B" w:rsidRDefault="007353AE">
            <w:pPr>
              <w:jc w:val="both"/>
              <w:rPr>
                <w:rFonts w:ascii="Arial" w:hAnsi="Arial" w:cs="Arial"/>
                <w:sz w:val="22"/>
                <w:szCs w:val="22"/>
              </w:rPr>
            </w:pPr>
            <w:r>
              <w:rPr>
                <w:rFonts w:ascii="Arial" w:hAnsi="Arial" w:cs="Arial"/>
                <w:sz w:val="22"/>
                <w:szCs w:val="22"/>
              </w:rPr>
              <w:t>See above in Section A</w:t>
            </w:r>
          </w:p>
        </w:tc>
      </w:tr>
    </w:tbl>
    <w:p w14:paraId="6B62F1B3"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4358"/>
        <w:gridCol w:w="2872"/>
        <w:gridCol w:w="2402"/>
      </w:tblGrid>
      <w:tr w:rsidR="006D4C6B" w14:paraId="58A757FC" w14:textId="77777777">
        <w:trPr>
          <w:trHeight w:val="165"/>
        </w:trPr>
        <w:tc>
          <w:tcPr>
            <w:tcW w:w="9632" w:type="dxa"/>
            <w:gridSpan w:val="3"/>
            <w:shd w:val="clear" w:color="auto" w:fill="DBE5F1"/>
            <w:tcMar>
              <w:top w:w="113" w:type="dxa"/>
              <w:left w:w="108" w:type="dxa"/>
              <w:bottom w:w="113" w:type="dxa"/>
              <w:right w:w="108" w:type="dxa"/>
            </w:tcMar>
          </w:tcPr>
          <w:p w14:paraId="74808A58" w14:textId="77777777" w:rsidR="006D4C6B" w:rsidRDefault="007353AE">
            <w:pPr>
              <w:jc w:val="both"/>
              <w:rPr>
                <w:rFonts w:ascii="Arial" w:hAnsi="Arial" w:cs="Arial"/>
                <w:b/>
                <w:sz w:val="22"/>
                <w:szCs w:val="22"/>
              </w:rPr>
            </w:pPr>
            <w:r>
              <w:rPr>
                <w:rFonts w:ascii="Arial" w:hAnsi="Arial" w:cs="Arial"/>
                <w:b/>
                <w:sz w:val="22"/>
                <w:szCs w:val="22"/>
              </w:rPr>
              <w:t>Contract Period</w:t>
            </w:r>
          </w:p>
          <w:p w14:paraId="27CE2B9D" w14:textId="77777777" w:rsidR="006D4C6B" w:rsidRDefault="007353AE">
            <w:pPr>
              <w:jc w:val="both"/>
              <w:rPr>
                <w:rFonts w:ascii="Arial" w:hAnsi="Arial" w:cs="Arial"/>
                <w:i/>
                <w:sz w:val="18"/>
                <w:szCs w:val="18"/>
              </w:rPr>
            </w:pPr>
            <w:r>
              <w:rPr>
                <w:rFonts w:ascii="Arial" w:hAnsi="Arial" w:cs="Arial"/>
                <w:i/>
                <w:sz w:val="18"/>
                <w:szCs w:val="18"/>
              </w:rPr>
              <w:t>Guidance Note – this should be a period which does not exceed the maximum durations specified per Lot below:</w:t>
            </w:r>
          </w:p>
          <w:p w14:paraId="02F2C34E" w14:textId="77777777" w:rsidR="006D4C6B" w:rsidRDefault="006D4C6B">
            <w:pPr>
              <w:jc w:val="both"/>
              <w:rPr>
                <w:rFonts w:ascii="Arial" w:hAnsi="Arial" w:cs="Arial"/>
                <w:i/>
                <w:sz w:val="18"/>
                <w:szCs w:val="18"/>
              </w:rPr>
            </w:pPr>
          </w:p>
          <w:tbl>
            <w:tblPr>
              <w:tblW w:w="5414" w:type="dxa"/>
              <w:tblCellMar>
                <w:left w:w="10" w:type="dxa"/>
                <w:right w:w="10" w:type="dxa"/>
              </w:tblCellMar>
              <w:tblLook w:val="0000" w:firstRow="0" w:lastRow="0" w:firstColumn="0" w:lastColumn="0" w:noHBand="0" w:noVBand="0"/>
            </w:tblPr>
            <w:tblGrid>
              <w:gridCol w:w="851"/>
              <w:gridCol w:w="4563"/>
            </w:tblGrid>
            <w:tr w:rsidR="006D4C6B" w14:paraId="5667553F"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0D8A4" w14:textId="77777777" w:rsidR="006D4C6B" w:rsidRDefault="007353AE">
                  <w:pPr>
                    <w:ind w:left="-26" w:firstLine="26"/>
                    <w:jc w:val="center"/>
                    <w:rPr>
                      <w:rFonts w:ascii="Arial" w:hAnsi="Arial" w:cs="Arial"/>
                      <w:b/>
                      <w:sz w:val="18"/>
                      <w:szCs w:val="18"/>
                    </w:rPr>
                  </w:pPr>
                  <w:r>
                    <w:rPr>
                      <w:rFonts w:ascii="Arial" w:hAnsi="Arial" w:cs="Arial"/>
                      <w:b/>
                      <w:sz w:val="18"/>
                      <w:szCs w:val="18"/>
                    </w:rPr>
                    <w:t>Lot</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B7063" w14:textId="77777777" w:rsidR="006D4C6B" w:rsidRDefault="007353AE">
                  <w:pPr>
                    <w:ind w:left="-26" w:firstLine="26"/>
                    <w:jc w:val="center"/>
                    <w:rPr>
                      <w:rFonts w:ascii="Arial" w:hAnsi="Arial" w:cs="Arial"/>
                      <w:b/>
                      <w:sz w:val="18"/>
                      <w:szCs w:val="18"/>
                    </w:rPr>
                  </w:pPr>
                  <w:r>
                    <w:rPr>
                      <w:rFonts w:ascii="Arial" w:hAnsi="Arial" w:cs="Arial"/>
                      <w:b/>
                      <w:sz w:val="18"/>
                      <w:szCs w:val="18"/>
                    </w:rPr>
                    <w:t>Maximum Term (including Initial Term and Extension Period) – Months (Years)</w:t>
                  </w:r>
                </w:p>
              </w:tc>
            </w:tr>
            <w:tr w:rsidR="006D4C6B" w14:paraId="6EC434D8"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999B5" w14:textId="77777777" w:rsidR="006D4C6B" w:rsidRDefault="007353AE">
                  <w:pPr>
                    <w:ind w:left="-26" w:firstLine="26"/>
                    <w:jc w:val="center"/>
                    <w:rPr>
                      <w:rFonts w:ascii="Arial" w:hAnsi="Arial" w:cs="Arial"/>
                      <w:b/>
                      <w:sz w:val="18"/>
                      <w:szCs w:val="18"/>
                    </w:rPr>
                  </w:pPr>
                  <w:r>
                    <w:rPr>
                      <w:rFonts w:ascii="Arial" w:hAnsi="Arial" w:cs="Arial"/>
                      <w:b/>
                      <w:sz w:val="18"/>
                      <w:szCs w:val="18"/>
                    </w:rPr>
                    <w:t>2</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04170" w14:textId="77777777" w:rsidR="006D4C6B" w:rsidRDefault="007353AE">
                  <w:pPr>
                    <w:ind w:left="-26" w:firstLine="26"/>
                    <w:jc w:val="center"/>
                    <w:rPr>
                      <w:rFonts w:ascii="Arial" w:hAnsi="Arial" w:cs="Arial"/>
                      <w:sz w:val="18"/>
                      <w:szCs w:val="18"/>
                    </w:rPr>
                  </w:pPr>
                  <w:r>
                    <w:rPr>
                      <w:rFonts w:ascii="Arial" w:hAnsi="Arial" w:cs="Arial"/>
                      <w:sz w:val="18"/>
                      <w:szCs w:val="18"/>
                    </w:rPr>
                    <w:t>36 (3)</w:t>
                  </w:r>
                </w:p>
              </w:tc>
            </w:tr>
            <w:tr w:rsidR="006D4C6B" w14:paraId="3F6F15A9"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D5EC4" w14:textId="77777777" w:rsidR="006D4C6B" w:rsidRDefault="007353AE">
                  <w:pPr>
                    <w:ind w:left="-26" w:firstLine="26"/>
                    <w:jc w:val="center"/>
                    <w:rPr>
                      <w:rFonts w:ascii="Arial" w:hAnsi="Arial" w:cs="Arial"/>
                      <w:b/>
                      <w:sz w:val="18"/>
                      <w:szCs w:val="18"/>
                    </w:rPr>
                  </w:pPr>
                  <w:r>
                    <w:rPr>
                      <w:rFonts w:ascii="Arial" w:hAnsi="Arial" w:cs="Arial"/>
                      <w:b/>
                      <w:sz w:val="18"/>
                      <w:szCs w:val="18"/>
                    </w:rPr>
                    <w:t>3</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83441" w14:textId="77777777" w:rsidR="006D4C6B" w:rsidRDefault="007353AE">
                  <w:pPr>
                    <w:ind w:left="-26" w:firstLine="26"/>
                    <w:jc w:val="center"/>
                    <w:rPr>
                      <w:rFonts w:ascii="Arial" w:hAnsi="Arial" w:cs="Arial"/>
                      <w:sz w:val="18"/>
                      <w:szCs w:val="18"/>
                    </w:rPr>
                  </w:pPr>
                  <w:r>
                    <w:rPr>
                      <w:rFonts w:ascii="Arial" w:hAnsi="Arial" w:cs="Arial"/>
                      <w:sz w:val="18"/>
                      <w:szCs w:val="18"/>
                    </w:rPr>
                    <w:t>60 (5)</w:t>
                  </w:r>
                </w:p>
              </w:tc>
            </w:tr>
            <w:tr w:rsidR="006D4C6B" w14:paraId="74335D41" w14:textId="7777777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41E47" w14:textId="77777777" w:rsidR="006D4C6B" w:rsidRDefault="007353AE">
                  <w:pPr>
                    <w:ind w:left="-26" w:firstLine="26"/>
                    <w:jc w:val="center"/>
                    <w:rPr>
                      <w:rFonts w:ascii="Arial" w:hAnsi="Arial" w:cs="Arial"/>
                      <w:b/>
                      <w:sz w:val="18"/>
                      <w:szCs w:val="18"/>
                    </w:rPr>
                  </w:pPr>
                  <w:r>
                    <w:rPr>
                      <w:rFonts w:ascii="Arial" w:hAnsi="Arial" w:cs="Arial"/>
                      <w:b/>
                      <w:sz w:val="18"/>
                      <w:szCs w:val="18"/>
                    </w:rPr>
                    <w:t>5</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8350E" w14:textId="77777777" w:rsidR="006D4C6B" w:rsidRDefault="007353AE">
                  <w:pPr>
                    <w:ind w:left="-26" w:firstLine="26"/>
                    <w:jc w:val="center"/>
                    <w:rPr>
                      <w:rFonts w:ascii="Arial" w:hAnsi="Arial" w:cs="Arial"/>
                      <w:sz w:val="18"/>
                      <w:szCs w:val="18"/>
                    </w:rPr>
                  </w:pPr>
                  <w:r>
                    <w:rPr>
                      <w:rFonts w:ascii="Arial" w:hAnsi="Arial" w:cs="Arial"/>
                      <w:sz w:val="18"/>
                      <w:szCs w:val="18"/>
                    </w:rPr>
                    <w:t>60 (5)</w:t>
                  </w:r>
                </w:p>
              </w:tc>
            </w:tr>
          </w:tbl>
          <w:p w14:paraId="680A4E5D" w14:textId="77777777" w:rsidR="006D4C6B" w:rsidRDefault="006D4C6B">
            <w:pPr>
              <w:jc w:val="both"/>
              <w:rPr>
                <w:rFonts w:ascii="Arial" w:hAnsi="Arial" w:cs="Arial"/>
                <w:sz w:val="18"/>
                <w:szCs w:val="18"/>
              </w:rPr>
            </w:pPr>
          </w:p>
        </w:tc>
      </w:tr>
      <w:tr w:rsidR="006D4C6B" w14:paraId="3A0F4350" w14:textId="77777777">
        <w:trPr>
          <w:trHeight w:val="548"/>
        </w:trPr>
        <w:tc>
          <w:tcPr>
            <w:tcW w:w="4358" w:type="dxa"/>
            <w:shd w:val="clear" w:color="auto" w:fill="DBE5F1"/>
            <w:tcMar>
              <w:top w:w="113" w:type="dxa"/>
              <w:left w:w="108" w:type="dxa"/>
              <w:bottom w:w="113" w:type="dxa"/>
              <w:right w:w="108" w:type="dxa"/>
            </w:tcMar>
          </w:tcPr>
          <w:p w14:paraId="2656A726" w14:textId="77777777" w:rsidR="006D4C6B" w:rsidRPr="00D25882" w:rsidRDefault="007353AE">
            <w:pPr>
              <w:jc w:val="both"/>
            </w:pPr>
            <w:r w:rsidRPr="00D25882">
              <w:rPr>
                <w:rFonts w:ascii="Arial" w:hAnsi="Arial" w:cs="Arial"/>
                <w:b/>
                <w:sz w:val="22"/>
                <w:szCs w:val="22"/>
              </w:rPr>
              <w:t>Initial Term</w:t>
            </w:r>
            <w:r w:rsidRPr="00D25882">
              <w:rPr>
                <w:rFonts w:ascii="Arial" w:hAnsi="Arial" w:cs="Arial"/>
                <w:sz w:val="18"/>
                <w:szCs w:val="18"/>
              </w:rPr>
              <w:t xml:space="preserve"> Months</w:t>
            </w:r>
          </w:p>
          <w:p w14:paraId="4EDE8C4F" w14:textId="77777777" w:rsidR="006D4C6B" w:rsidRPr="00D25882" w:rsidRDefault="00613739" w:rsidP="00D25882">
            <w:pPr>
              <w:rPr>
                <w:rFonts w:ascii="Arial" w:hAnsi="Arial" w:cs="Arial"/>
                <w:sz w:val="22"/>
                <w:szCs w:val="22"/>
              </w:rPr>
            </w:pPr>
            <w:r w:rsidRPr="00D25882">
              <w:rPr>
                <w:rFonts w:ascii="Arial" w:hAnsi="Arial" w:cs="Arial"/>
                <w:sz w:val="22"/>
                <w:szCs w:val="22"/>
              </w:rPr>
              <w:t>30 Months</w:t>
            </w:r>
          </w:p>
        </w:tc>
        <w:tc>
          <w:tcPr>
            <w:tcW w:w="5274" w:type="dxa"/>
            <w:gridSpan w:val="2"/>
            <w:shd w:val="clear" w:color="auto" w:fill="DBE5F1"/>
            <w:tcMar>
              <w:top w:w="0" w:type="dxa"/>
              <w:left w:w="108" w:type="dxa"/>
              <w:bottom w:w="0" w:type="dxa"/>
              <w:right w:w="108" w:type="dxa"/>
            </w:tcMar>
          </w:tcPr>
          <w:p w14:paraId="42CA27D5" w14:textId="77777777" w:rsidR="006D4C6B" w:rsidRPr="00D25882" w:rsidRDefault="007353AE">
            <w:pPr>
              <w:jc w:val="both"/>
            </w:pPr>
            <w:r w:rsidRPr="00D25882">
              <w:rPr>
                <w:rFonts w:ascii="Arial" w:hAnsi="Arial" w:cs="Arial"/>
                <w:b/>
                <w:sz w:val="22"/>
                <w:szCs w:val="22"/>
              </w:rPr>
              <w:t xml:space="preserve">Extension Period (Optional) </w:t>
            </w:r>
            <w:r w:rsidRPr="00D25882">
              <w:rPr>
                <w:rFonts w:ascii="Arial" w:hAnsi="Arial" w:cs="Arial"/>
                <w:sz w:val="18"/>
                <w:szCs w:val="18"/>
              </w:rPr>
              <w:t>Months</w:t>
            </w:r>
          </w:p>
          <w:p w14:paraId="28ED75AD" w14:textId="77777777" w:rsidR="006D4C6B" w:rsidRPr="00D25882" w:rsidRDefault="00930A92" w:rsidP="00D25882">
            <w:pPr>
              <w:rPr>
                <w:rFonts w:ascii="Arial" w:hAnsi="Arial" w:cs="Arial"/>
                <w:sz w:val="22"/>
                <w:szCs w:val="22"/>
              </w:rPr>
            </w:pPr>
            <w:r w:rsidRPr="00D25882">
              <w:rPr>
                <w:rFonts w:ascii="Arial" w:hAnsi="Arial" w:cs="Arial"/>
                <w:sz w:val="22"/>
                <w:szCs w:val="22"/>
              </w:rPr>
              <w:t>30 Months</w:t>
            </w:r>
          </w:p>
        </w:tc>
      </w:tr>
      <w:tr w:rsidR="006D4C6B" w14:paraId="6463C787" w14:textId="77777777">
        <w:trPr>
          <w:trHeight w:val="548"/>
        </w:trPr>
        <w:tc>
          <w:tcPr>
            <w:tcW w:w="7230" w:type="dxa"/>
            <w:gridSpan w:val="2"/>
            <w:shd w:val="clear" w:color="auto" w:fill="DBE5F1"/>
            <w:tcMar>
              <w:top w:w="113" w:type="dxa"/>
              <w:left w:w="108" w:type="dxa"/>
              <w:bottom w:w="113" w:type="dxa"/>
              <w:right w:w="108" w:type="dxa"/>
            </w:tcMar>
          </w:tcPr>
          <w:p w14:paraId="61081A3D" w14:textId="77777777" w:rsidR="006D4C6B" w:rsidRDefault="007353AE">
            <w:pPr>
              <w:jc w:val="both"/>
              <w:rPr>
                <w:rFonts w:ascii="Arial" w:hAnsi="Arial" w:cs="Arial"/>
                <w:b/>
                <w:sz w:val="22"/>
                <w:szCs w:val="22"/>
              </w:rPr>
            </w:pPr>
            <w:r>
              <w:rPr>
                <w:rFonts w:ascii="Arial" w:hAnsi="Arial" w:cs="Arial"/>
                <w:b/>
                <w:sz w:val="22"/>
                <w:szCs w:val="22"/>
              </w:rPr>
              <w:t>Minimum Notice Period for exercise of Termination Without Cause</w:t>
            </w:r>
          </w:p>
          <w:p w14:paraId="317D8960" w14:textId="77777777" w:rsidR="006D4C6B" w:rsidRDefault="007353AE">
            <w:pPr>
              <w:jc w:val="both"/>
            </w:pPr>
            <w:r>
              <w:rPr>
                <w:rFonts w:ascii="Arial" w:hAnsi="Arial" w:cs="Arial"/>
                <w:sz w:val="22"/>
                <w:szCs w:val="22"/>
              </w:rPr>
              <w:t>(Calendar days)</w:t>
            </w:r>
            <w:r>
              <w:rPr>
                <w:rFonts w:ascii="Arial" w:hAnsi="Arial" w:cs="Arial"/>
                <w:sz w:val="18"/>
                <w:szCs w:val="18"/>
              </w:rPr>
              <w:t xml:space="preserve"> </w:t>
            </w:r>
            <w:r>
              <w:rPr>
                <w:rFonts w:ascii="Arial" w:hAnsi="Arial" w:cs="Arial"/>
                <w:i/>
                <w:sz w:val="18"/>
                <w:szCs w:val="18"/>
              </w:rPr>
              <w:t>Insert right (see Clause 35.1.9 of the Call-Off Terms)</w:t>
            </w:r>
          </w:p>
        </w:tc>
        <w:tc>
          <w:tcPr>
            <w:tcW w:w="2402" w:type="dxa"/>
            <w:shd w:val="clear" w:color="auto" w:fill="DBE5F1"/>
            <w:tcMar>
              <w:top w:w="0" w:type="dxa"/>
              <w:left w:w="108" w:type="dxa"/>
              <w:bottom w:w="0" w:type="dxa"/>
              <w:right w:w="108" w:type="dxa"/>
            </w:tcMar>
          </w:tcPr>
          <w:p w14:paraId="04636953" w14:textId="77777777" w:rsidR="006D4C6B" w:rsidRPr="00D25882" w:rsidRDefault="004B79FF" w:rsidP="00D25882">
            <w:pPr>
              <w:rPr>
                <w:rFonts w:ascii="Arial" w:hAnsi="Arial" w:cs="Arial"/>
                <w:sz w:val="22"/>
                <w:szCs w:val="22"/>
              </w:rPr>
            </w:pPr>
            <w:r w:rsidRPr="00D25882">
              <w:rPr>
                <w:rFonts w:ascii="Arial" w:hAnsi="Arial" w:cs="Arial"/>
                <w:sz w:val="22"/>
                <w:szCs w:val="22"/>
              </w:rPr>
              <w:t>90 Days</w:t>
            </w:r>
          </w:p>
        </w:tc>
      </w:tr>
    </w:tbl>
    <w:p w14:paraId="19219836"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4654CE06" w14:textId="77777777" w:rsidTr="00DD0F6D">
        <w:trPr>
          <w:trHeight w:val="165"/>
        </w:trPr>
        <w:tc>
          <w:tcPr>
            <w:tcW w:w="9632" w:type="dxa"/>
            <w:shd w:val="clear" w:color="auto" w:fill="auto"/>
            <w:tcMar>
              <w:top w:w="113" w:type="dxa"/>
              <w:left w:w="108" w:type="dxa"/>
              <w:bottom w:w="113" w:type="dxa"/>
              <w:right w:w="108" w:type="dxa"/>
            </w:tcMar>
          </w:tcPr>
          <w:p w14:paraId="33DEC30A" w14:textId="77777777" w:rsidR="006D4C6B" w:rsidRDefault="007353AE">
            <w:pPr>
              <w:jc w:val="both"/>
              <w:rPr>
                <w:rFonts w:ascii="Arial" w:hAnsi="Arial" w:cs="Arial"/>
                <w:b/>
                <w:sz w:val="22"/>
                <w:szCs w:val="22"/>
              </w:rPr>
            </w:pPr>
            <w:r>
              <w:rPr>
                <w:rFonts w:ascii="Arial" w:hAnsi="Arial" w:cs="Arial"/>
                <w:b/>
                <w:sz w:val="22"/>
                <w:szCs w:val="22"/>
              </w:rPr>
              <w:t>Sites for the provision of the Services</w:t>
            </w:r>
          </w:p>
          <w:p w14:paraId="7895388C" w14:textId="77777777" w:rsidR="006D4C6B" w:rsidRDefault="007353AE">
            <w:pPr>
              <w:jc w:val="both"/>
              <w:rPr>
                <w:rFonts w:ascii="Arial" w:hAnsi="Arial" w:cs="Arial"/>
                <w:i/>
                <w:sz w:val="18"/>
                <w:szCs w:val="18"/>
              </w:rPr>
            </w:pPr>
            <w:r>
              <w:rPr>
                <w:rFonts w:ascii="Arial" w:hAnsi="Arial" w:cs="Arial"/>
                <w:i/>
                <w:sz w:val="18"/>
                <w:szCs w:val="18"/>
              </w:rPr>
              <w:lastRenderedPageBreak/>
              <w:t xml:space="preserve">Guidance Note - Insert details of the sites at which the Supplier will provide the Services, which shall include details of the Buyer Premises, Supplier premises and any </w:t>
            </w:r>
            <w:proofErr w:type="gramStart"/>
            <w:r>
              <w:rPr>
                <w:rFonts w:ascii="Arial" w:hAnsi="Arial" w:cs="Arial"/>
                <w:i/>
                <w:sz w:val="18"/>
                <w:szCs w:val="18"/>
              </w:rPr>
              <w:t>third party</w:t>
            </w:r>
            <w:proofErr w:type="gramEnd"/>
            <w:r>
              <w:rPr>
                <w:rFonts w:ascii="Arial" w:hAnsi="Arial" w:cs="Arial"/>
                <w:i/>
                <w:sz w:val="18"/>
                <w:szCs w:val="18"/>
              </w:rPr>
              <w:t xml:space="preserve"> premises. </w:t>
            </w:r>
          </w:p>
          <w:p w14:paraId="296FEF7D" w14:textId="77777777" w:rsidR="006D4C6B" w:rsidRDefault="006D4C6B">
            <w:pPr>
              <w:jc w:val="both"/>
              <w:rPr>
                <w:rFonts w:ascii="Arial" w:hAnsi="Arial" w:cs="Arial"/>
                <w:sz w:val="22"/>
                <w:szCs w:val="22"/>
              </w:rPr>
            </w:pPr>
          </w:p>
          <w:p w14:paraId="67AFE8B7" w14:textId="77777777" w:rsidR="006D4C6B" w:rsidRDefault="007353AE">
            <w:pPr>
              <w:jc w:val="both"/>
            </w:pPr>
            <w:r>
              <w:rPr>
                <w:rFonts w:ascii="Arial" w:hAnsi="Arial" w:cs="Arial"/>
                <w:sz w:val="22"/>
                <w:szCs w:val="22"/>
              </w:rPr>
              <w:t>The Supplier shall provide the Services from the following Sites</w:t>
            </w:r>
            <w:r>
              <w:rPr>
                <w:rFonts w:ascii="Arial" w:hAnsi="Arial" w:cs="Arial"/>
                <w:b/>
                <w:sz w:val="22"/>
                <w:szCs w:val="22"/>
              </w:rPr>
              <w:t xml:space="preserve">: </w:t>
            </w:r>
          </w:p>
          <w:p w14:paraId="7194DBDC" w14:textId="77777777" w:rsidR="004E17E1" w:rsidRDefault="004E17E1">
            <w:pPr>
              <w:jc w:val="both"/>
              <w:rPr>
                <w:rFonts w:ascii="Arial" w:hAnsi="Arial" w:cs="Arial"/>
                <w:b/>
                <w:sz w:val="22"/>
                <w:szCs w:val="22"/>
              </w:rPr>
            </w:pPr>
          </w:p>
          <w:p w14:paraId="4A35B37F" w14:textId="77777777" w:rsidR="006D4C6B" w:rsidRDefault="007353AE">
            <w:pPr>
              <w:jc w:val="both"/>
              <w:rPr>
                <w:rFonts w:ascii="Arial" w:hAnsi="Arial" w:cs="Arial"/>
                <w:b/>
                <w:sz w:val="22"/>
                <w:szCs w:val="22"/>
              </w:rPr>
            </w:pPr>
            <w:r>
              <w:rPr>
                <w:rFonts w:ascii="Arial" w:hAnsi="Arial" w:cs="Arial"/>
                <w:b/>
                <w:sz w:val="22"/>
                <w:szCs w:val="22"/>
              </w:rPr>
              <w:t xml:space="preserve">Buyer Premises: </w:t>
            </w:r>
          </w:p>
          <w:p w14:paraId="769D0D3C" w14:textId="77777777" w:rsidR="006D4C6B" w:rsidRDefault="006D4C6B">
            <w:pPr>
              <w:jc w:val="both"/>
              <w:rPr>
                <w:rFonts w:ascii="Arial" w:hAnsi="Arial" w:cs="Arial"/>
                <w:sz w:val="22"/>
                <w:szCs w:val="22"/>
              </w:rPr>
            </w:pPr>
          </w:p>
          <w:p w14:paraId="6B6F2874" w14:textId="77777777" w:rsidR="006D4C6B" w:rsidRPr="00DD0F6D" w:rsidRDefault="00424C6F" w:rsidP="00DD0F6D">
            <w:pPr>
              <w:rPr>
                <w:rFonts w:ascii="Arial" w:hAnsi="Arial" w:cs="Arial"/>
                <w:sz w:val="22"/>
                <w:szCs w:val="22"/>
              </w:rPr>
            </w:pPr>
            <w:r w:rsidRPr="00DD0F6D">
              <w:rPr>
                <w:rFonts w:ascii="Arial" w:hAnsi="Arial" w:cs="Arial"/>
                <w:sz w:val="22"/>
                <w:szCs w:val="22"/>
              </w:rPr>
              <w:t xml:space="preserve">The </w:t>
            </w:r>
            <w:r w:rsidR="00CC3E1F" w:rsidRPr="00DD0F6D">
              <w:rPr>
                <w:rFonts w:ascii="Arial" w:hAnsi="Arial" w:cs="Arial"/>
                <w:sz w:val="22"/>
                <w:szCs w:val="22"/>
              </w:rPr>
              <w:t>Supplier</w:t>
            </w:r>
            <w:r w:rsidRPr="00DD0F6D">
              <w:rPr>
                <w:rFonts w:ascii="Arial" w:hAnsi="Arial" w:cs="Arial"/>
                <w:sz w:val="22"/>
                <w:szCs w:val="22"/>
              </w:rPr>
              <w:t xml:space="preserve"> will predominantly operate remotely, with travel to </w:t>
            </w:r>
            <w:r w:rsidR="00E04BC1" w:rsidRPr="00DD0F6D">
              <w:rPr>
                <w:rFonts w:ascii="Arial" w:hAnsi="Arial" w:cs="Arial"/>
                <w:sz w:val="22"/>
                <w:szCs w:val="22"/>
              </w:rPr>
              <w:t>the Buyer</w:t>
            </w:r>
            <w:r w:rsidR="00D0743C" w:rsidRPr="00DD0F6D">
              <w:rPr>
                <w:rFonts w:ascii="Arial" w:hAnsi="Arial" w:cs="Arial"/>
                <w:sz w:val="22"/>
                <w:szCs w:val="22"/>
              </w:rPr>
              <w:t>’s</w:t>
            </w:r>
            <w:r w:rsidRPr="00DD0F6D">
              <w:rPr>
                <w:rFonts w:ascii="Arial" w:hAnsi="Arial" w:cs="Arial"/>
                <w:sz w:val="22"/>
                <w:szCs w:val="22"/>
              </w:rPr>
              <w:t xml:space="preserve"> locations across the UK as required. </w:t>
            </w:r>
          </w:p>
          <w:p w14:paraId="54CD245A" w14:textId="77777777" w:rsidR="006D4C6B" w:rsidRDefault="006D4C6B">
            <w:pPr>
              <w:jc w:val="both"/>
              <w:rPr>
                <w:rFonts w:ascii="Arial" w:hAnsi="Arial" w:cs="Arial"/>
                <w:sz w:val="22"/>
                <w:szCs w:val="22"/>
              </w:rPr>
            </w:pPr>
          </w:p>
          <w:p w14:paraId="0546ED75" w14:textId="77777777" w:rsidR="006D4C6B" w:rsidRDefault="007353AE">
            <w:pPr>
              <w:jc w:val="both"/>
              <w:rPr>
                <w:rFonts w:ascii="Arial" w:hAnsi="Arial" w:cs="Arial"/>
                <w:b/>
                <w:sz w:val="22"/>
                <w:szCs w:val="22"/>
              </w:rPr>
            </w:pPr>
            <w:r>
              <w:rPr>
                <w:rFonts w:ascii="Arial" w:hAnsi="Arial" w:cs="Arial"/>
                <w:b/>
                <w:sz w:val="22"/>
                <w:szCs w:val="22"/>
              </w:rPr>
              <w:t>Supplier Premises:</w:t>
            </w:r>
          </w:p>
          <w:p w14:paraId="1231BE67" w14:textId="77777777" w:rsidR="006D4C6B" w:rsidRDefault="006D4C6B">
            <w:pPr>
              <w:jc w:val="both"/>
              <w:rPr>
                <w:rFonts w:ascii="Arial" w:hAnsi="Arial" w:cs="Arial"/>
                <w:sz w:val="22"/>
                <w:szCs w:val="22"/>
              </w:rPr>
            </w:pPr>
          </w:p>
          <w:p w14:paraId="4779C57E" w14:textId="77777777" w:rsidR="006D4C6B" w:rsidRPr="00DD0F6D" w:rsidRDefault="007353AE" w:rsidP="00DD0F6D">
            <w:pPr>
              <w:rPr>
                <w:rFonts w:ascii="Arial" w:hAnsi="Arial" w:cs="Arial"/>
                <w:sz w:val="22"/>
                <w:szCs w:val="22"/>
              </w:rPr>
            </w:pPr>
            <w:r w:rsidRPr="00DD0F6D">
              <w:rPr>
                <w:rFonts w:ascii="Arial" w:hAnsi="Arial" w:cs="Arial"/>
                <w:sz w:val="22"/>
                <w:szCs w:val="22"/>
              </w:rPr>
              <w:t xml:space="preserve">Not Applicable </w:t>
            </w:r>
          </w:p>
          <w:p w14:paraId="36FEB5B0" w14:textId="77777777" w:rsidR="006D4C6B" w:rsidRPr="00DD0F6D" w:rsidRDefault="006D4C6B">
            <w:pPr>
              <w:jc w:val="both"/>
              <w:rPr>
                <w:rFonts w:ascii="Arial" w:hAnsi="Arial" w:cs="Arial"/>
                <w:sz w:val="22"/>
                <w:szCs w:val="22"/>
              </w:rPr>
            </w:pPr>
          </w:p>
          <w:p w14:paraId="328BCFC4" w14:textId="77777777" w:rsidR="006D4C6B" w:rsidRPr="00DD0F6D" w:rsidRDefault="007353AE">
            <w:pPr>
              <w:jc w:val="both"/>
              <w:rPr>
                <w:rFonts w:ascii="Arial" w:hAnsi="Arial" w:cs="Arial"/>
                <w:b/>
                <w:sz w:val="22"/>
                <w:szCs w:val="22"/>
              </w:rPr>
            </w:pPr>
            <w:r w:rsidRPr="00DD0F6D">
              <w:rPr>
                <w:rFonts w:ascii="Arial" w:hAnsi="Arial" w:cs="Arial"/>
                <w:b/>
                <w:sz w:val="22"/>
                <w:szCs w:val="22"/>
              </w:rPr>
              <w:t xml:space="preserve">Third Party Premises: </w:t>
            </w:r>
          </w:p>
          <w:p w14:paraId="30D7AA69" w14:textId="77777777" w:rsidR="006D4C6B" w:rsidRPr="00DD0F6D" w:rsidRDefault="006D4C6B">
            <w:pPr>
              <w:jc w:val="both"/>
              <w:rPr>
                <w:rFonts w:ascii="Arial" w:hAnsi="Arial" w:cs="Arial"/>
                <w:sz w:val="22"/>
                <w:szCs w:val="22"/>
              </w:rPr>
            </w:pPr>
          </w:p>
          <w:p w14:paraId="10147EA5" w14:textId="77777777" w:rsidR="006D4C6B" w:rsidRPr="00DD0F6D" w:rsidRDefault="007353AE" w:rsidP="00DD0F6D">
            <w:pPr>
              <w:rPr>
                <w:rFonts w:ascii="Arial" w:hAnsi="Arial" w:cs="Arial"/>
                <w:sz w:val="22"/>
                <w:szCs w:val="22"/>
              </w:rPr>
            </w:pPr>
            <w:r w:rsidRPr="00DD0F6D">
              <w:rPr>
                <w:rFonts w:ascii="Arial" w:hAnsi="Arial" w:cs="Arial"/>
                <w:sz w:val="22"/>
                <w:szCs w:val="22"/>
              </w:rPr>
              <w:t>Not Applicable</w:t>
            </w:r>
          </w:p>
        </w:tc>
      </w:tr>
    </w:tbl>
    <w:p w14:paraId="7196D064" w14:textId="77777777" w:rsidR="006D4C6B" w:rsidRDefault="006D4C6B">
      <w:pPr>
        <w:spacing w:line="48" w:lineRule="auto"/>
        <w:rPr>
          <w:rFonts w:ascii="Arial" w:hAnsi="Arial" w:cs="Arial"/>
          <w:b/>
          <w:color w:val="365F91"/>
          <w:sz w:val="28"/>
          <w:szCs w:val="28"/>
        </w:rPr>
      </w:pPr>
      <w:bookmarkStart w:id="0" w:name="_1ksv4uv"/>
      <w:bookmarkStart w:id="1" w:name="_44sinio"/>
      <w:bookmarkStart w:id="2" w:name="_3j2qqm3"/>
      <w:bookmarkStart w:id="3" w:name="_4i7ojhp"/>
      <w:bookmarkStart w:id="4" w:name="_3whwml4"/>
      <w:bookmarkStart w:id="5" w:name="_1ci93xb"/>
      <w:bookmarkStart w:id="6" w:name="_2xcytpi"/>
      <w:bookmarkStart w:id="7" w:name="_2bn6wsx"/>
      <w:bookmarkEnd w:id="0"/>
      <w:bookmarkEnd w:id="1"/>
      <w:bookmarkEnd w:id="2"/>
      <w:bookmarkEnd w:id="3"/>
      <w:bookmarkEnd w:id="4"/>
      <w:bookmarkEnd w:id="5"/>
      <w:bookmarkEnd w:id="6"/>
      <w:bookmarkEnd w:id="7"/>
    </w:p>
    <w:tbl>
      <w:tblPr>
        <w:tblW w:w="9632" w:type="dxa"/>
        <w:tblCellMar>
          <w:left w:w="10" w:type="dxa"/>
          <w:right w:w="10" w:type="dxa"/>
        </w:tblCellMar>
        <w:tblLook w:val="0000" w:firstRow="0" w:lastRow="0" w:firstColumn="0" w:lastColumn="0" w:noHBand="0" w:noVBand="0"/>
      </w:tblPr>
      <w:tblGrid>
        <w:gridCol w:w="9632"/>
      </w:tblGrid>
      <w:tr w:rsidR="006D4C6B" w14:paraId="2717504E" w14:textId="77777777" w:rsidTr="654EC71C">
        <w:trPr>
          <w:trHeight w:val="17"/>
        </w:trPr>
        <w:tc>
          <w:tcPr>
            <w:tcW w:w="9632" w:type="dxa"/>
            <w:shd w:val="clear" w:color="auto" w:fill="DBE5F1"/>
            <w:tcMar>
              <w:top w:w="113" w:type="dxa"/>
              <w:left w:w="108" w:type="dxa"/>
              <w:bottom w:w="113" w:type="dxa"/>
              <w:right w:w="108" w:type="dxa"/>
            </w:tcMar>
          </w:tcPr>
          <w:p w14:paraId="2703A04B" w14:textId="77777777" w:rsidR="006D4C6B" w:rsidRDefault="007353AE" w:rsidP="654EC71C">
            <w:pPr>
              <w:jc w:val="both"/>
              <w:rPr>
                <w:rFonts w:ascii="Arial" w:hAnsi="Arial" w:cs="Arial"/>
                <w:b/>
                <w:bCs/>
                <w:sz w:val="22"/>
                <w:szCs w:val="22"/>
              </w:rPr>
            </w:pPr>
            <w:r w:rsidRPr="654EC71C">
              <w:rPr>
                <w:rFonts w:ascii="Arial" w:hAnsi="Arial" w:cs="Arial"/>
                <w:b/>
                <w:bCs/>
                <w:sz w:val="22"/>
                <w:szCs w:val="22"/>
              </w:rPr>
              <w:t xml:space="preserve">Buyer Assets </w:t>
            </w:r>
          </w:p>
          <w:p w14:paraId="1A8BE060" w14:textId="77777777" w:rsidR="006D4C6B" w:rsidRDefault="007353AE">
            <w:pPr>
              <w:jc w:val="both"/>
              <w:rPr>
                <w:rFonts w:ascii="Arial" w:hAnsi="Arial" w:cs="Arial"/>
                <w:i/>
                <w:sz w:val="18"/>
                <w:szCs w:val="18"/>
              </w:rPr>
            </w:pPr>
            <w:r>
              <w:rPr>
                <w:rFonts w:ascii="Arial" w:hAnsi="Arial" w:cs="Arial"/>
                <w:i/>
                <w:sz w:val="18"/>
                <w:szCs w:val="18"/>
              </w:rPr>
              <w:t xml:space="preserve">Guidance Note: see definition of Buyer Assets in Schedule 1 of the Call-Off Terms </w:t>
            </w:r>
          </w:p>
          <w:p w14:paraId="34FF1C98" w14:textId="77777777" w:rsidR="00E92B72" w:rsidRDefault="00E92B72">
            <w:pPr>
              <w:jc w:val="both"/>
              <w:rPr>
                <w:rFonts w:ascii="Arial" w:hAnsi="Arial" w:cs="Arial"/>
                <w:i/>
                <w:sz w:val="18"/>
                <w:szCs w:val="18"/>
              </w:rPr>
            </w:pPr>
          </w:p>
          <w:p w14:paraId="5383AD23" w14:textId="77777777" w:rsidR="00E92B72" w:rsidRPr="00311F61" w:rsidRDefault="00E92B72" w:rsidP="00E92B72">
            <w:pPr>
              <w:pStyle w:val="ListParagraph"/>
              <w:numPr>
                <w:ilvl w:val="0"/>
                <w:numId w:val="286"/>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This is the Buyer Assets list as it is understood at Commencement Date.</w:t>
            </w:r>
          </w:p>
          <w:p w14:paraId="0A6959E7" w14:textId="77777777" w:rsidR="00E92B72" w:rsidRPr="002D1C46" w:rsidRDefault="00E92B72" w:rsidP="00E92B72">
            <w:pPr>
              <w:pStyle w:val="ListParagraph"/>
              <w:suppressAutoHyphens w:val="0"/>
              <w:autoSpaceDN/>
              <w:ind w:left="360"/>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 xml:space="preserve"> </w:t>
            </w:r>
          </w:p>
          <w:p w14:paraId="407B2605" w14:textId="77777777" w:rsidR="00E92B72" w:rsidRPr="00420333" w:rsidRDefault="00E92B72" w:rsidP="00E92B72">
            <w:pPr>
              <w:pStyle w:val="ListParagraph"/>
              <w:numPr>
                <w:ilvl w:val="0"/>
                <w:numId w:val="286"/>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 xml:space="preserve">Both Parties agree that the </w:t>
            </w:r>
            <w:r w:rsidR="009F4214">
              <w:rPr>
                <w:rFonts w:ascii="Arial" w:eastAsia="Arial" w:hAnsi="Arial" w:cs="Arial"/>
                <w:color w:val="000000" w:themeColor="text1"/>
                <w:sz w:val="22"/>
                <w:szCs w:val="22"/>
              </w:rPr>
              <w:t>Buyer Assets</w:t>
            </w:r>
            <w:r>
              <w:rPr>
                <w:rFonts w:ascii="Arial" w:eastAsia="Arial" w:hAnsi="Arial" w:cs="Arial"/>
                <w:color w:val="000000" w:themeColor="text1"/>
                <w:sz w:val="22"/>
                <w:szCs w:val="22"/>
              </w:rPr>
              <w:t xml:space="preserve"> will be validated and, if required updated, as an outcome of the </w:t>
            </w:r>
            <w:r w:rsidR="60F97FC1" w:rsidRPr="686B1A96">
              <w:rPr>
                <w:rFonts w:ascii="Arial" w:eastAsia="Arial" w:hAnsi="Arial" w:cs="Arial"/>
                <w:color w:val="000000" w:themeColor="text1"/>
                <w:sz w:val="22"/>
                <w:szCs w:val="22"/>
              </w:rPr>
              <w:t xml:space="preserve">SOW concerning the </w:t>
            </w:r>
            <w:r>
              <w:rPr>
                <w:rFonts w:ascii="Arial" w:eastAsia="Arial" w:hAnsi="Arial" w:cs="Arial"/>
                <w:color w:val="000000" w:themeColor="text1"/>
                <w:sz w:val="22"/>
                <w:szCs w:val="22"/>
              </w:rPr>
              <w:t xml:space="preserve">Foundation Stage. </w:t>
            </w:r>
          </w:p>
          <w:p w14:paraId="6D072C0D" w14:textId="77777777" w:rsidR="00E92B72" w:rsidRPr="00420333" w:rsidRDefault="00E92B72" w:rsidP="00E92B72">
            <w:pPr>
              <w:pStyle w:val="ListParagraph"/>
              <w:rPr>
                <w:rFonts w:ascii="Arial" w:eastAsia="Times New Roman" w:hAnsi="Arial" w:cs="Arial"/>
                <w:sz w:val="22"/>
                <w:szCs w:val="22"/>
                <w:lang w:eastAsia="en-NZ"/>
              </w:rPr>
            </w:pPr>
          </w:p>
          <w:p w14:paraId="6C655AC0" w14:textId="6ABD6A66" w:rsidR="00E92B72" w:rsidRPr="008659DC" w:rsidRDefault="00E92B72" w:rsidP="00E92B72">
            <w:pPr>
              <w:pStyle w:val="ListParagraph"/>
              <w:numPr>
                <w:ilvl w:val="0"/>
                <w:numId w:val="286"/>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 xml:space="preserve">Both Parties agree that the </w:t>
            </w:r>
            <w:r w:rsidR="009F4214">
              <w:rPr>
                <w:rFonts w:ascii="Arial" w:eastAsia="Times New Roman" w:hAnsi="Arial" w:cs="Arial"/>
                <w:sz w:val="22"/>
                <w:szCs w:val="22"/>
                <w:lang w:eastAsia="en-NZ"/>
              </w:rPr>
              <w:t>Buyer Assets</w:t>
            </w:r>
            <w:r>
              <w:rPr>
                <w:rFonts w:ascii="Arial" w:eastAsia="Times New Roman" w:hAnsi="Arial" w:cs="Arial"/>
                <w:sz w:val="22"/>
                <w:szCs w:val="22"/>
                <w:lang w:eastAsia="en-NZ"/>
              </w:rPr>
              <w:t xml:space="preserve"> will be reviewed and updated from time to time as required to deliver the programme, including on completion of each Indicative </w:t>
            </w:r>
            <w:r w:rsidR="71BCC382" w:rsidRPr="39CF1E32">
              <w:rPr>
                <w:rFonts w:ascii="Arial" w:eastAsia="Times New Roman" w:hAnsi="Arial" w:cs="Arial"/>
                <w:sz w:val="22"/>
                <w:szCs w:val="22"/>
                <w:lang w:eastAsia="en-NZ"/>
              </w:rPr>
              <w:t>Stage</w:t>
            </w:r>
            <w:r>
              <w:rPr>
                <w:rFonts w:ascii="Arial" w:eastAsia="Times New Roman" w:hAnsi="Arial" w:cs="Arial"/>
                <w:sz w:val="22"/>
                <w:szCs w:val="22"/>
                <w:lang w:eastAsia="en-NZ"/>
              </w:rPr>
              <w:t xml:space="preserve"> in the Outline Delivery Plan as a minimum. </w:t>
            </w:r>
          </w:p>
          <w:p w14:paraId="48A21919" w14:textId="77777777" w:rsidR="00E92B72" w:rsidRDefault="00E92B72">
            <w:pPr>
              <w:jc w:val="both"/>
              <w:rPr>
                <w:rFonts w:ascii="Arial" w:hAnsi="Arial" w:cs="Arial"/>
                <w:i/>
                <w:sz w:val="18"/>
                <w:szCs w:val="18"/>
              </w:rPr>
            </w:pPr>
          </w:p>
          <w:p w14:paraId="6BD18F9B" w14:textId="77777777" w:rsidR="006D4C6B" w:rsidRPr="002E3308" w:rsidRDefault="006D4C6B">
            <w:pPr>
              <w:jc w:val="both"/>
              <w:rPr>
                <w:rFonts w:ascii="Arial" w:hAnsi="Arial" w:cs="Arial"/>
              </w:rPr>
            </w:pPr>
          </w:p>
          <w:p w14:paraId="3F604D86" w14:textId="6096774D" w:rsidR="00525BE0" w:rsidRPr="002E3308" w:rsidRDefault="00525BE0" w:rsidP="000A4DED">
            <w:p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 xml:space="preserve">To be defined in the </w:t>
            </w:r>
            <w:r w:rsidR="3796BEA5" w:rsidRPr="002E3308">
              <w:rPr>
                <w:rFonts w:ascii="Arial" w:eastAsia="Times New Roman" w:hAnsi="Arial" w:cs="Arial"/>
                <w:color w:val="000000" w:themeColor="text1"/>
                <w:sz w:val="22"/>
                <w:szCs w:val="22"/>
                <w:lang w:eastAsia="en-GB"/>
              </w:rPr>
              <w:t>SOW relating to the</w:t>
            </w:r>
            <w:r w:rsidRPr="002E3308">
              <w:rPr>
                <w:rFonts w:ascii="Arial" w:eastAsia="Times New Roman" w:hAnsi="Arial" w:cs="Arial"/>
                <w:color w:val="000000" w:themeColor="text1"/>
                <w:sz w:val="22"/>
                <w:szCs w:val="22"/>
                <w:lang w:eastAsia="en-GB"/>
              </w:rPr>
              <w:t xml:space="preserve"> Foundation </w:t>
            </w:r>
            <w:r w:rsidR="00863B89" w:rsidRPr="002E3308">
              <w:rPr>
                <w:rFonts w:ascii="Arial" w:eastAsia="Times New Roman" w:hAnsi="Arial" w:cs="Arial"/>
                <w:color w:val="000000" w:themeColor="text1"/>
                <w:sz w:val="22"/>
                <w:szCs w:val="22"/>
                <w:lang w:eastAsia="en-GB"/>
              </w:rPr>
              <w:t>Stage</w:t>
            </w:r>
            <w:r w:rsidRPr="002E3308">
              <w:rPr>
                <w:rFonts w:ascii="Arial" w:eastAsia="Times New Roman" w:hAnsi="Arial" w:cs="Arial"/>
                <w:color w:val="000000" w:themeColor="text1"/>
                <w:sz w:val="22"/>
                <w:szCs w:val="22"/>
                <w:lang w:eastAsia="en-GB"/>
              </w:rPr>
              <w:t>, and may include:</w:t>
            </w:r>
          </w:p>
          <w:p w14:paraId="57CC3C44" w14:textId="77777777" w:rsidR="00774957" w:rsidRPr="002E3308" w:rsidRDefault="00774957"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sz w:val="22"/>
                <w:szCs w:val="22"/>
                <w:lang w:eastAsia="en-GB"/>
              </w:rPr>
              <w:t xml:space="preserve">HRA existing RSP Jira instance containing </w:t>
            </w:r>
            <w:r w:rsidR="00FE5102" w:rsidRPr="002E3308">
              <w:rPr>
                <w:rFonts w:ascii="Arial" w:eastAsia="Times New Roman" w:hAnsi="Arial" w:cs="Arial"/>
                <w:color w:val="000000"/>
                <w:sz w:val="22"/>
                <w:szCs w:val="22"/>
                <w:lang w:eastAsia="en-GB"/>
              </w:rPr>
              <w:t>work items from previous iterations of the RSP programme.</w:t>
            </w:r>
          </w:p>
          <w:p w14:paraId="0E1342F8" w14:textId="77777777" w:rsidR="00FE5102" w:rsidRPr="002E3308" w:rsidRDefault="00FE5102"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sz w:val="22"/>
                <w:szCs w:val="22"/>
                <w:lang w:eastAsia="en-GB"/>
              </w:rPr>
              <w:t xml:space="preserve">HRA RSP cloud-based Jira </w:t>
            </w:r>
            <w:r w:rsidR="00B36692" w:rsidRPr="002E3308">
              <w:rPr>
                <w:rFonts w:ascii="Arial" w:eastAsia="Times New Roman" w:hAnsi="Arial" w:cs="Arial"/>
                <w:color w:val="000000"/>
                <w:sz w:val="22"/>
                <w:szCs w:val="22"/>
                <w:lang w:eastAsia="en-GB"/>
              </w:rPr>
              <w:t>instance, hosted by NIHR. Note: this is expected to the primary workflow management tool for the programme.</w:t>
            </w:r>
          </w:p>
          <w:p w14:paraId="7666BE01" w14:textId="77777777" w:rsidR="00B81667" w:rsidRPr="002E3308" w:rsidRDefault="00B81667" w:rsidP="00B81667">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sz w:val="22"/>
                <w:szCs w:val="22"/>
                <w:lang w:eastAsia="en-GB"/>
              </w:rPr>
              <w:t xml:space="preserve">HRA RSP ServiceNow instance, hosted by NIHR. Note: this is expected to the primary </w:t>
            </w:r>
            <w:r w:rsidR="008563B1" w:rsidRPr="002E3308">
              <w:rPr>
                <w:rFonts w:ascii="Arial" w:eastAsia="Times New Roman" w:hAnsi="Arial" w:cs="Arial"/>
                <w:color w:val="000000"/>
                <w:sz w:val="22"/>
                <w:szCs w:val="22"/>
                <w:lang w:eastAsia="en-GB"/>
              </w:rPr>
              <w:t>service ticket</w:t>
            </w:r>
            <w:r w:rsidRPr="002E3308">
              <w:rPr>
                <w:rFonts w:ascii="Arial" w:eastAsia="Times New Roman" w:hAnsi="Arial" w:cs="Arial"/>
                <w:color w:val="000000"/>
                <w:sz w:val="22"/>
                <w:szCs w:val="22"/>
                <w:lang w:eastAsia="en-GB"/>
              </w:rPr>
              <w:t xml:space="preserve"> management tool for the programme.</w:t>
            </w:r>
          </w:p>
          <w:p w14:paraId="2E1814B9" w14:textId="77777777" w:rsidR="000A4DED" w:rsidRPr="002E3308" w:rsidRDefault="000A4DED"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HRA Microsoft 365 Tenant – available for O365 collaboration.</w:t>
            </w:r>
          </w:p>
          <w:p w14:paraId="68E81F41" w14:textId="77777777" w:rsidR="000A4DED" w:rsidRPr="002E3308" w:rsidRDefault="000A4DED"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HRA Azure Tenant – available for Azure services including access to HRA Data Warehouse</w:t>
            </w:r>
          </w:p>
          <w:p w14:paraId="3A67C762" w14:textId="77777777" w:rsidR="000A4DED" w:rsidRPr="002E3308" w:rsidRDefault="000A4DED"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Microsoft licensing for Windows Server, SQL Databases etc</w:t>
            </w:r>
          </w:p>
          <w:p w14:paraId="1C23E801" w14:textId="77777777" w:rsidR="000A4DED" w:rsidRPr="002E3308" w:rsidRDefault="000A4DED"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 xml:space="preserve">HRA have DevOps infrastructure tools available with access to the licensing but would need to understand what tools are required by the </w:t>
            </w:r>
            <w:r w:rsidR="00B36692" w:rsidRPr="002E3308">
              <w:rPr>
                <w:rFonts w:ascii="Arial" w:eastAsia="Times New Roman" w:hAnsi="Arial" w:cs="Arial"/>
                <w:color w:val="000000" w:themeColor="text1"/>
                <w:sz w:val="22"/>
                <w:szCs w:val="22"/>
                <w:lang w:eastAsia="en-GB"/>
              </w:rPr>
              <w:t>Supplier</w:t>
            </w:r>
            <w:r w:rsidRPr="002E3308">
              <w:rPr>
                <w:rFonts w:ascii="Arial" w:eastAsia="Times New Roman" w:hAnsi="Arial" w:cs="Arial"/>
                <w:color w:val="000000" w:themeColor="text1"/>
                <w:sz w:val="22"/>
                <w:szCs w:val="22"/>
                <w:lang w:eastAsia="en-GB"/>
              </w:rPr>
              <w:t>.</w:t>
            </w:r>
          </w:p>
          <w:p w14:paraId="0D8E39DB" w14:textId="77777777" w:rsidR="000A4DED" w:rsidRPr="002E3308" w:rsidRDefault="000A4DED"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Access to request Dev/QA software installation to HRA managed devices.</w:t>
            </w:r>
          </w:p>
          <w:p w14:paraId="38986C06" w14:textId="77777777" w:rsidR="00393D96" w:rsidRPr="002E3308" w:rsidRDefault="000A4DED" w:rsidP="00F078DE">
            <w:pPr>
              <w:pStyle w:val="ListParagraph"/>
              <w:numPr>
                <w:ilvl w:val="0"/>
                <w:numId w:val="267"/>
              </w:numPr>
              <w:suppressAutoHyphens w:val="0"/>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 xml:space="preserve">Data asset – HRA Entity relationship diagrams for Legacy </w:t>
            </w:r>
            <w:r w:rsidR="00007875" w:rsidRPr="002E3308">
              <w:rPr>
                <w:rFonts w:ascii="Arial" w:eastAsia="Times New Roman" w:hAnsi="Arial" w:cs="Arial"/>
                <w:color w:val="000000" w:themeColor="text1"/>
                <w:sz w:val="22"/>
                <w:szCs w:val="22"/>
                <w:lang w:eastAsia="en-GB"/>
              </w:rPr>
              <w:t xml:space="preserve">RSP </w:t>
            </w:r>
            <w:r w:rsidRPr="002E3308">
              <w:rPr>
                <w:rFonts w:ascii="Arial" w:eastAsia="Times New Roman" w:hAnsi="Arial" w:cs="Arial"/>
                <w:color w:val="000000" w:themeColor="text1"/>
                <w:sz w:val="22"/>
                <w:szCs w:val="22"/>
                <w:lang w:eastAsia="en-GB"/>
              </w:rPr>
              <w:t>systems</w:t>
            </w:r>
            <w:r w:rsidR="00007875" w:rsidRPr="002E3308">
              <w:rPr>
                <w:rFonts w:ascii="Arial" w:eastAsia="Times New Roman" w:hAnsi="Arial" w:cs="Arial"/>
                <w:color w:val="000000" w:themeColor="text1"/>
                <w:sz w:val="22"/>
                <w:szCs w:val="22"/>
                <w:lang w:eastAsia="en-GB"/>
              </w:rPr>
              <w:t>, including BGO</w:t>
            </w:r>
            <w:r w:rsidR="003C6BDB" w:rsidRPr="002E3308">
              <w:rPr>
                <w:rFonts w:ascii="Arial" w:eastAsia="Times New Roman" w:hAnsi="Arial" w:cs="Arial"/>
                <w:color w:val="000000" w:themeColor="text1"/>
                <w:sz w:val="22"/>
                <w:szCs w:val="22"/>
                <w:lang w:eastAsia="en-GB"/>
              </w:rPr>
              <w:t>,</w:t>
            </w:r>
            <w:r w:rsidR="00E04AA6" w:rsidRPr="002E3308">
              <w:rPr>
                <w:rFonts w:ascii="Arial" w:eastAsia="Times New Roman" w:hAnsi="Arial" w:cs="Arial"/>
                <w:color w:val="000000" w:themeColor="text1"/>
                <w:sz w:val="22"/>
                <w:szCs w:val="22"/>
                <w:lang w:eastAsia="en-GB"/>
              </w:rPr>
              <w:t xml:space="preserve"> Pega Systems </w:t>
            </w:r>
            <w:r w:rsidR="00D80146" w:rsidRPr="002E3308">
              <w:rPr>
                <w:rFonts w:ascii="Arial" w:eastAsia="Times New Roman" w:hAnsi="Arial" w:cs="Arial"/>
                <w:color w:val="000000" w:themeColor="text1"/>
                <w:sz w:val="22"/>
                <w:szCs w:val="22"/>
                <w:lang w:eastAsia="en-GB"/>
              </w:rPr>
              <w:t xml:space="preserve">and any other </w:t>
            </w:r>
            <w:r w:rsidR="00661325" w:rsidRPr="002E3308">
              <w:rPr>
                <w:rFonts w:ascii="Arial" w:eastAsia="Times New Roman" w:hAnsi="Arial" w:cs="Arial"/>
                <w:color w:val="000000" w:themeColor="text1"/>
                <w:sz w:val="22"/>
                <w:szCs w:val="22"/>
                <w:lang w:eastAsia="en-GB"/>
              </w:rPr>
              <w:t xml:space="preserve">systems/components forming the existing RSP platform. </w:t>
            </w:r>
          </w:p>
          <w:p w14:paraId="2F2EF03B" w14:textId="77777777" w:rsidR="00E86367" w:rsidRPr="002E3308" w:rsidRDefault="00677433" w:rsidP="00393D96">
            <w:pPr>
              <w:pStyle w:val="ListParagraph"/>
              <w:numPr>
                <w:ilvl w:val="0"/>
                <w:numId w:val="267"/>
              </w:numPr>
              <w:suppressAutoHyphens w:val="0"/>
              <w:autoSpaceDN/>
              <w:textAlignment w:val="auto"/>
              <w:rPr>
                <w:rFonts w:ascii="Arial" w:hAnsi="Arial" w:cs="Arial"/>
                <w:lang w:eastAsia="en-GB"/>
              </w:rPr>
            </w:pPr>
            <w:r w:rsidRPr="002E3308">
              <w:rPr>
                <w:rFonts w:ascii="Arial" w:eastAsia="Times New Roman" w:hAnsi="Arial" w:cs="Arial"/>
                <w:color w:val="000000" w:themeColor="text1"/>
                <w:sz w:val="22"/>
                <w:szCs w:val="22"/>
                <w:lang w:eastAsia="en-GB"/>
              </w:rPr>
              <w:lastRenderedPageBreak/>
              <w:t>Test environments</w:t>
            </w:r>
            <w:r w:rsidR="003C797D" w:rsidRPr="002E3308">
              <w:rPr>
                <w:rFonts w:ascii="Arial" w:eastAsia="Times New Roman" w:hAnsi="Arial" w:cs="Arial"/>
                <w:color w:val="000000" w:themeColor="text1"/>
                <w:sz w:val="22"/>
                <w:szCs w:val="22"/>
                <w:lang w:eastAsia="en-GB"/>
              </w:rPr>
              <w:t xml:space="preserve"> </w:t>
            </w:r>
            <w:r w:rsidR="00C93126" w:rsidRPr="002E3308">
              <w:rPr>
                <w:rFonts w:ascii="Arial" w:eastAsia="Times New Roman" w:hAnsi="Arial" w:cs="Arial"/>
                <w:color w:val="000000" w:themeColor="text1"/>
                <w:sz w:val="22"/>
                <w:szCs w:val="22"/>
                <w:lang w:eastAsia="en-GB"/>
              </w:rPr>
              <w:t>for BGO, Pega System and any other</w:t>
            </w:r>
            <w:r w:rsidR="00564492" w:rsidRPr="002E3308">
              <w:rPr>
                <w:rFonts w:ascii="Arial" w:eastAsia="Times New Roman" w:hAnsi="Arial" w:cs="Arial"/>
                <w:color w:val="000000" w:themeColor="text1"/>
                <w:sz w:val="22"/>
                <w:szCs w:val="22"/>
                <w:lang w:eastAsia="en-GB"/>
              </w:rPr>
              <w:t xml:space="preserve"> existing</w:t>
            </w:r>
            <w:r w:rsidR="00C93126" w:rsidRPr="002E3308">
              <w:rPr>
                <w:rFonts w:ascii="Arial" w:eastAsia="Times New Roman" w:hAnsi="Arial" w:cs="Arial"/>
                <w:color w:val="000000" w:themeColor="text1"/>
                <w:sz w:val="22"/>
                <w:szCs w:val="22"/>
                <w:lang w:eastAsia="en-GB"/>
              </w:rPr>
              <w:t xml:space="preserve"> </w:t>
            </w:r>
            <w:r w:rsidR="00382141" w:rsidRPr="002E3308">
              <w:rPr>
                <w:rFonts w:ascii="Arial" w:eastAsia="Times New Roman" w:hAnsi="Arial" w:cs="Arial"/>
                <w:color w:val="000000" w:themeColor="text1"/>
                <w:sz w:val="22"/>
                <w:szCs w:val="22"/>
                <w:lang w:eastAsia="en-GB"/>
              </w:rPr>
              <w:t>3</w:t>
            </w:r>
            <w:r w:rsidR="00382141" w:rsidRPr="002E3308">
              <w:rPr>
                <w:rFonts w:ascii="Arial" w:eastAsia="Times New Roman" w:hAnsi="Arial" w:cs="Arial"/>
                <w:color w:val="000000" w:themeColor="text1"/>
                <w:sz w:val="22"/>
                <w:szCs w:val="22"/>
                <w:vertAlign w:val="superscript"/>
                <w:lang w:eastAsia="en-GB"/>
              </w:rPr>
              <w:t>rd</w:t>
            </w:r>
            <w:r w:rsidR="00382141" w:rsidRPr="002E3308">
              <w:rPr>
                <w:rFonts w:ascii="Arial" w:eastAsia="Times New Roman" w:hAnsi="Arial" w:cs="Arial"/>
                <w:color w:val="000000" w:themeColor="text1"/>
                <w:sz w:val="22"/>
                <w:szCs w:val="22"/>
                <w:lang w:eastAsia="en-GB"/>
              </w:rPr>
              <w:t xml:space="preserve"> party or HRA </w:t>
            </w:r>
            <w:r w:rsidR="00C93126" w:rsidRPr="002E3308">
              <w:rPr>
                <w:rFonts w:ascii="Arial" w:eastAsia="Times New Roman" w:hAnsi="Arial" w:cs="Arial"/>
                <w:color w:val="000000" w:themeColor="text1"/>
                <w:sz w:val="22"/>
                <w:szCs w:val="22"/>
                <w:lang w:eastAsia="en-GB"/>
              </w:rPr>
              <w:t>systems/component</w:t>
            </w:r>
            <w:r w:rsidR="00992877" w:rsidRPr="002E3308">
              <w:rPr>
                <w:rFonts w:ascii="Arial" w:eastAsia="Times New Roman" w:hAnsi="Arial" w:cs="Arial"/>
                <w:color w:val="000000" w:themeColor="text1"/>
                <w:sz w:val="22"/>
                <w:szCs w:val="22"/>
                <w:lang w:eastAsia="en-GB"/>
              </w:rPr>
              <w:t xml:space="preserve">s required </w:t>
            </w:r>
            <w:r w:rsidR="00382141" w:rsidRPr="002E3308">
              <w:rPr>
                <w:rFonts w:ascii="Arial" w:eastAsia="Times New Roman" w:hAnsi="Arial" w:cs="Arial"/>
                <w:color w:val="000000" w:themeColor="text1"/>
                <w:sz w:val="22"/>
                <w:szCs w:val="22"/>
                <w:lang w:eastAsia="en-GB"/>
              </w:rPr>
              <w:t xml:space="preserve">to deliver the RSP scope, </w:t>
            </w:r>
            <w:r w:rsidR="003C797D" w:rsidRPr="002E3308">
              <w:rPr>
                <w:rFonts w:ascii="Arial" w:eastAsia="Times New Roman" w:hAnsi="Arial" w:cs="Arial"/>
                <w:color w:val="000000" w:themeColor="text1"/>
                <w:sz w:val="22"/>
                <w:szCs w:val="22"/>
                <w:lang w:eastAsia="en-GB"/>
              </w:rPr>
              <w:t xml:space="preserve">including </w:t>
            </w:r>
            <w:r w:rsidR="00444783" w:rsidRPr="002E3308">
              <w:rPr>
                <w:rFonts w:ascii="Arial" w:eastAsia="Times New Roman" w:hAnsi="Arial" w:cs="Arial"/>
                <w:color w:val="000000" w:themeColor="text1"/>
                <w:sz w:val="22"/>
                <w:szCs w:val="22"/>
                <w:lang w:eastAsia="en-GB"/>
              </w:rPr>
              <w:t>test data</w:t>
            </w:r>
            <w:r w:rsidR="003C797D" w:rsidRPr="002E3308">
              <w:rPr>
                <w:rFonts w:ascii="Arial" w:eastAsia="Times New Roman" w:hAnsi="Arial" w:cs="Arial"/>
                <w:color w:val="000000" w:themeColor="text1"/>
                <w:sz w:val="22"/>
                <w:szCs w:val="22"/>
                <w:lang w:eastAsia="en-GB"/>
              </w:rPr>
              <w:t xml:space="preserve">. Wherever reasonable to do so, </w:t>
            </w:r>
            <w:r w:rsidR="00290960" w:rsidRPr="002E3308">
              <w:rPr>
                <w:rFonts w:ascii="Arial" w:eastAsia="Times New Roman" w:hAnsi="Arial" w:cs="Arial"/>
                <w:color w:val="000000" w:themeColor="text1"/>
                <w:sz w:val="22"/>
                <w:szCs w:val="22"/>
                <w:lang w:eastAsia="en-GB"/>
              </w:rPr>
              <w:t xml:space="preserve">personally identifiable data should be anonymised by the Buyer before providing to the Supplier. </w:t>
            </w:r>
          </w:p>
          <w:p w14:paraId="17203FFA" w14:textId="77777777" w:rsidR="00B32AF8" w:rsidRPr="002E3308" w:rsidRDefault="003E753D" w:rsidP="003E753D">
            <w:pPr>
              <w:pStyle w:val="ListParagraph"/>
              <w:numPr>
                <w:ilvl w:val="0"/>
                <w:numId w:val="267"/>
              </w:numPr>
              <w:autoSpaceDN/>
              <w:textAlignment w:val="auto"/>
              <w:rPr>
                <w:rFonts w:ascii="Arial" w:eastAsia="Times New Roman" w:hAnsi="Arial" w:cs="Arial"/>
                <w:color w:val="000000"/>
                <w:sz w:val="22"/>
                <w:szCs w:val="22"/>
                <w:lang w:eastAsia="en-GB"/>
              </w:rPr>
            </w:pPr>
            <w:r w:rsidRPr="002E3308">
              <w:rPr>
                <w:rFonts w:ascii="Arial" w:eastAsia="Times New Roman" w:hAnsi="Arial" w:cs="Arial"/>
                <w:color w:val="000000" w:themeColor="text1"/>
                <w:sz w:val="22"/>
                <w:szCs w:val="22"/>
                <w:lang w:eastAsia="en-GB"/>
              </w:rPr>
              <w:t>BGO and Pega Legacy systems</w:t>
            </w:r>
          </w:p>
          <w:p w14:paraId="238601FE" w14:textId="77777777" w:rsidR="00CA5031" w:rsidRPr="002E3308" w:rsidRDefault="00CA5031" w:rsidP="00CA5031">
            <w:pPr>
              <w:pStyle w:val="ListParagraph"/>
              <w:suppressAutoHyphens w:val="0"/>
              <w:autoSpaceDN/>
              <w:textAlignment w:val="auto"/>
              <w:rPr>
                <w:rFonts w:ascii="Arial" w:eastAsia="Times New Roman" w:hAnsi="Arial" w:cs="Arial"/>
                <w:color w:val="000000"/>
                <w:sz w:val="22"/>
                <w:szCs w:val="22"/>
                <w:lang w:eastAsia="en-GB"/>
              </w:rPr>
            </w:pPr>
          </w:p>
          <w:p w14:paraId="09A2FC95" w14:textId="77777777" w:rsidR="000A4DED" w:rsidRPr="009A4D32" w:rsidRDefault="009A4D32" w:rsidP="009A4D32">
            <w:pPr>
              <w:suppressAutoHyphens w:val="0"/>
              <w:autoSpaceDN/>
              <w:textAlignment w:val="auto"/>
              <w:rPr>
                <w:rFonts w:asciiTheme="minorHAnsi" w:hAnsiTheme="minorHAnsi" w:cstheme="minorHAnsi"/>
                <w:sz w:val="22"/>
                <w:szCs w:val="22"/>
              </w:rPr>
            </w:pPr>
            <w:r w:rsidRPr="002E3308">
              <w:rPr>
                <w:rFonts w:ascii="Arial" w:hAnsi="Arial" w:cs="Arial"/>
                <w:sz w:val="22"/>
                <w:szCs w:val="22"/>
              </w:rPr>
              <w:t>Additional Buyer Assets may be identified by Statement of Works.</w:t>
            </w:r>
            <w:r w:rsidRPr="009A4D32">
              <w:rPr>
                <w:rFonts w:asciiTheme="minorHAnsi" w:hAnsiTheme="minorHAnsi" w:cstheme="minorHAnsi"/>
                <w:sz w:val="22"/>
                <w:szCs w:val="22"/>
              </w:rPr>
              <w:t xml:space="preserve"> </w:t>
            </w:r>
          </w:p>
        </w:tc>
      </w:tr>
    </w:tbl>
    <w:p w14:paraId="0F3CABC7" w14:textId="77777777" w:rsidR="006D4C6B" w:rsidRDefault="006D4C6B">
      <w:pPr>
        <w:spacing w:line="48" w:lineRule="auto"/>
        <w:rPr>
          <w:rFonts w:ascii="Arial" w:hAnsi="Arial" w:cs="Arial"/>
          <w:b/>
          <w:color w:val="365F91"/>
          <w:sz w:val="28"/>
          <w:szCs w:val="28"/>
        </w:rPr>
      </w:pPr>
    </w:p>
    <w:p w14:paraId="5B08B5D1"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5C37DB25" w14:textId="77777777" w:rsidTr="654EC71C">
        <w:tc>
          <w:tcPr>
            <w:tcW w:w="9632" w:type="dxa"/>
            <w:shd w:val="clear" w:color="auto" w:fill="DBE5F1"/>
            <w:tcMar>
              <w:top w:w="113" w:type="dxa"/>
              <w:left w:w="108" w:type="dxa"/>
              <w:bottom w:w="113" w:type="dxa"/>
              <w:right w:w="108" w:type="dxa"/>
            </w:tcMar>
          </w:tcPr>
          <w:p w14:paraId="3ACE063A" w14:textId="77777777" w:rsidR="006D4C6B" w:rsidRDefault="007353AE" w:rsidP="654EC71C">
            <w:pPr>
              <w:rPr>
                <w:rFonts w:ascii="Arial" w:hAnsi="Arial" w:cs="Arial"/>
                <w:b/>
                <w:bCs/>
                <w:sz w:val="22"/>
                <w:szCs w:val="22"/>
              </w:rPr>
            </w:pPr>
            <w:r w:rsidRPr="654EC71C">
              <w:rPr>
                <w:rFonts w:ascii="Arial" w:hAnsi="Arial" w:cs="Arial"/>
                <w:b/>
                <w:bCs/>
                <w:sz w:val="22"/>
                <w:szCs w:val="22"/>
              </w:rPr>
              <w:t xml:space="preserve">Standards </w:t>
            </w:r>
          </w:p>
          <w:p w14:paraId="3C799065" w14:textId="77777777" w:rsidR="006D4C6B" w:rsidRDefault="007353AE">
            <w:pPr>
              <w:jc w:val="both"/>
            </w:pPr>
            <w:r>
              <w:rPr>
                <w:rFonts w:ascii="Arial" w:hAnsi="Arial" w:cs="Arial"/>
                <w:sz w:val="18"/>
                <w:szCs w:val="18"/>
              </w:rPr>
              <w:t xml:space="preserve">Guidance </w:t>
            </w:r>
            <w:r>
              <w:rPr>
                <w:rFonts w:ascii="Arial" w:hAnsi="Arial" w:cs="Arial"/>
                <w:i/>
                <w:sz w:val="18"/>
                <w:szCs w:val="18"/>
              </w:rPr>
              <w:t xml:space="preserve">Note: see Clause 13 (Standards) and the definition of Standards in Schedule 1 of the Contract. Schedule 1 (Definitions). Specify any </w:t>
            </w:r>
            <w:proofErr w:type="gramStart"/>
            <w:r>
              <w:rPr>
                <w:rFonts w:ascii="Arial" w:hAnsi="Arial" w:cs="Arial"/>
                <w:i/>
                <w:sz w:val="18"/>
                <w:szCs w:val="18"/>
              </w:rPr>
              <w:t>particular standards</w:t>
            </w:r>
            <w:proofErr w:type="gramEnd"/>
            <w:r>
              <w:rPr>
                <w:rFonts w:ascii="Arial" w:hAnsi="Arial" w:cs="Arial"/>
                <w:i/>
                <w:sz w:val="18"/>
                <w:szCs w:val="18"/>
              </w:rPr>
              <w:t xml:space="preserve"> that should apply to the Contract over and above the Standards. </w:t>
            </w:r>
          </w:p>
          <w:p w14:paraId="16DEB4AB" w14:textId="77777777" w:rsidR="006D4C6B" w:rsidRDefault="006D4C6B">
            <w:pPr>
              <w:jc w:val="both"/>
              <w:rPr>
                <w:rFonts w:ascii="Arial" w:hAnsi="Arial" w:cs="Arial"/>
                <w:sz w:val="22"/>
                <w:szCs w:val="22"/>
              </w:rPr>
            </w:pPr>
          </w:p>
          <w:p w14:paraId="10A3A362" w14:textId="6F869606" w:rsidR="00AD7F6A" w:rsidRDefault="007A773D" w:rsidP="00F9672B">
            <w:pPr>
              <w:pStyle w:val="ListParagraph"/>
              <w:numPr>
                <w:ilvl w:val="0"/>
                <w:numId w:val="144"/>
              </w:numPr>
              <w:jc w:val="both"/>
              <w:rPr>
                <w:rFonts w:ascii="Arial" w:hAnsi="Arial" w:cs="Arial"/>
                <w:sz w:val="22"/>
                <w:szCs w:val="22"/>
              </w:rPr>
            </w:pPr>
            <w:r>
              <w:rPr>
                <w:rFonts w:ascii="Arial" w:hAnsi="Arial" w:cs="Arial"/>
                <w:sz w:val="22"/>
                <w:szCs w:val="22"/>
              </w:rPr>
              <w:t>Government Digital Service (</w:t>
            </w:r>
            <w:r w:rsidR="00AD7F6A">
              <w:rPr>
                <w:rFonts w:ascii="Arial" w:hAnsi="Arial" w:cs="Arial"/>
                <w:sz w:val="22"/>
                <w:szCs w:val="22"/>
              </w:rPr>
              <w:t>GDS</w:t>
            </w:r>
            <w:r>
              <w:rPr>
                <w:rFonts w:ascii="Arial" w:hAnsi="Arial" w:cs="Arial"/>
                <w:sz w:val="22"/>
                <w:szCs w:val="22"/>
              </w:rPr>
              <w:t>)</w:t>
            </w:r>
            <w:r w:rsidR="00AD7F6A">
              <w:rPr>
                <w:rFonts w:ascii="Arial" w:hAnsi="Arial" w:cs="Arial"/>
                <w:sz w:val="22"/>
                <w:szCs w:val="22"/>
              </w:rPr>
              <w:t xml:space="preserve"> standards</w:t>
            </w:r>
            <w:r w:rsidR="2A0434EC" w:rsidRPr="046788A1">
              <w:rPr>
                <w:rFonts w:ascii="Arial" w:hAnsi="Arial" w:cs="Arial"/>
                <w:sz w:val="22"/>
                <w:szCs w:val="22"/>
              </w:rPr>
              <w:t xml:space="preserve"> (</w:t>
            </w:r>
            <w:hyperlink r:id="rId14">
              <w:r w:rsidR="2A0434EC" w:rsidRPr="046788A1">
                <w:rPr>
                  <w:rStyle w:val="Hyperlink"/>
                  <w:rFonts w:ascii="Arial" w:hAnsi="Arial" w:cs="Arial"/>
                  <w:sz w:val="22"/>
                  <w:szCs w:val="22"/>
                </w:rPr>
                <w:t>Service Standard - Service Manual - GOV.UK (www.gov.uk)</w:t>
              </w:r>
            </w:hyperlink>
            <w:r w:rsidR="2A0434EC" w:rsidRPr="046788A1">
              <w:rPr>
                <w:rFonts w:ascii="Arial" w:hAnsi="Arial" w:cs="Arial"/>
                <w:sz w:val="22"/>
                <w:szCs w:val="22"/>
              </w:rPr>
              <w:t>)</w:t>
            </w:r>
          </w:p>
          <w:p w14:paraId="712FFAC1" w14:textId="19365134" w:rsidR="007A773D" w:rsidRDefault="007A773D" w:rsidP="00F9672B">
            <w:pPr>
              <w:pStyle w:val="ListParagraph"/>
              <w:numPr>
                <w:ilvl w:val="0"/>
                <w:numId w:val="144"/>
              </w:numPr>
              <w:jc w:val="both"/>
              <w:rPr>
                <w:rFonts w:ascii="Arial" w:hAnsi="Arial" w:cs="Arial"/>
                <w:sz w:val="22"/>
                <w:szCs w:val="22"/>
              </w:rPr>
            </w:pPr>
            <w:r>
              <w:rPr>
                <w:rFonts w:ascii="Arial" w:hAnsi="Arial" w:cs="Arial"/>
                <w:sz w:val="22"/>
                <w:szCs w:val="22"/>
              </w:rPr>
              <w:t>Government Functional Standards</w:t>
            </w:r>
            <w:r w:rsidR="00D35001">
              <w:rPr>
                <w:rFonts w:ascii="Arial" w:hAnsi="Arial" w:cs="Arial"/>
                <w:sz w:val="22"/>
                <w:szCs w:val="22"/>
              </w:rPr>
              <w:t>:</w:t>
            </w:r>
            <w:r w:rsidR="000367E9" w:rsidRPr="000367E9">
              <w:rPr>
                <w:rFonts w:ascii="Arial" w:hAnsi="Arial" w:cs="Arial"/>
                <w:sz w:val="22"/>
                <w:szCs w:val="22"/>
              </w:rPr>
              <w:t xml:space="preserve">002 Project Delivery, 005 Digital, data and Technology, </w:t>
            </w:r>
            <w:r w:rsidR="000367E9">
              <w:rPr>
                <w:rFonts w:ascii="Arial" w:hAnsi="Arial" w:cs="Arial"/>
                <w:sz w:val="22"/>
                <w:szCs w:val="22"/>
              </w:rPr>
              <w:t xml:space="preserve">and </w:t>
            </w:r>
            <w:r w:rsidR="000367E9" w:rsidRPr="000367E9">
              <w:rPr>
                <w:rFonts w:ascii="Arial" w:hAnsi="Arial" w:cs="Arial"/>
                <w:sz w:val="22"/>
                <w:szCs w:val="22"/>
              </w:rPr>
              <w:t>007 Security</w:t>
            </w:r>
            <w:r w:rsidR="00E64661">
              <w:rPr>
                <w:rFonts w:ascii="Arial" w:hAnsi="Arial" w:cs="Arial"/>
                <w:sz w:val="22"/>
                <w:szCs w:val="22"/>
              </w:rPr>
              <w:t xml:space="preserve"> (</w:t>
            </w:r>
            <w:hyperlink r:id="rId15" w:history="1">
              <w:r w:rsidR="00E64661" w:rsidRPr="00050771">
                <w:rPr>
                  <w:rStyle w:val="Hyperlink"/>
                  <w:rFonts w:ascii="Arial" w:hAnsi="Arial" w:cs="Arial"/>
                  <w:sz w:val="22"/>
                  <w:szCs w:val="22"/>
                </w:rPr>
                <w:t>https://www.gov.uk/government/collections/functional-standards</w:t>
              </w:r>
            </w:hyperlink>
            <w:r w:rsidR="00E64661">
              <w:rPr>
                <w:rFonts w:ascii="Arial" w:hAnsi="Arial" w:cs="Arial"/>
                <w:sz w:val="22"/>
                <w:szCs w:val="22"/>
              </w:rPr>
              <w:t xml:space="preserve"> )</w:t>
            </w:r>
          </w:p>
          <w:p w14:paraId="46F16A75" w14:textId="53D5F674" w:rsidR="006D4C6B" w:rsidRPr="00B05297" w:rsidRDefault="00C16066" w:rsidP="00F9672B">
            <w:pPr>
              <w:pStyle w:val="ListParagraph"/>
              <w:numPr>
                <w:ilvl w:val="0"/>
                <w:numId w:val="144"/>
              </w:numPr>
              <w:jc w:val="both"/>
              <w:rPr>
                <w:rFonts w:ascii="Arial" w:hAnsi="Arial" w:cs="Arial"/>
                <w:sz w:val="22"/>
                <w:szCs w:val="22"/>
              </w:rPr>
            </w:pPr>
            <w:r w:rsidRPr="00B05297">
              <w:rPr>
                <w:rFonts w:ascii="Arial" w:hAnsi="Arial" w:cs="Arial"/>
                <w:sz w:val="22"/>
                <w:szCs w:val="22"/>
              </w:rPr>
              <w:t>NHS Digital service manual: NHS digital service manual (</w:t>
            </w:r>
            <w:hyperlink r:id="rId16" w:history="1">
              <w:r w:rsidR="00B05297" w:rsidRPr="00B05297">
                <w:rPr>
                  <w:rStyle w:val="Hyperlink"/>
                  <w:rFonts w:ascii="Arial" w:hAnsi="Arial" w:cs="Arial"/>
                  <w:sz w:val="22"/>
                  <w:szCs w:val="22"/>
                </w:rPr>
                <w:t>https://service-manual.nhs.uk/</w:t>
              </w:r>
            </w:hyperlink>
            <w:r w:rsidR="00B05297" w:rsidRPr="00B05297">
              <w:rPr>
                <w:rFonts w:ascii="Arial" w:hAnsi="Arial" w:cs="Arial"/>
                <w:sz w:val="22"/>
                <w:szCs w:val="22"/>
              </w:rPr>
              <w:t xml:space="preserve"> </w:t>
            </w:r>
            <w:r w:rsidRPr="00B05297">
              <w:rPr>
                <w:rFonts w:ascii="Arial" w:hAnsi="Arial" w:cs="Arial"/>
                <w:sz w:val="22"/>
                <w:szCs w:val="22"/>
              </w:rPr>
              <w:t>)</w:t>
            </w:r>
            <w:r w:rsidR="006A5363">
              <w:rPr>
                <w:rFonts w:ascii="Arial" w:hAnsi="Arial" w:cs="Arial"/>
                <w:sz w:val="22"/>
                <w:szCs w:val="22"/>
              </w:rPr>
              <w:t>; and</w:t>
            </w:r>
          </w:p>
          <w:p w14:paraId="1D5594C6" w14:textId="525CB3AE" w:rsidR="00B05297" w:rsidRPr="00B05297" w:rsidRDefault="00B05297" w:rsidP="00F9672B">
            <w:pPr>
              <w:pStyle w:val="ListParagraph"/>
              <w:numPr>
                <w:ilvl w:val="0"/>
                <w:numId w:val="144"/>
              </w:numPr>
              <w:suppressAutoHyphens w:val="0"/>
              <w:autoSpaceDN/>
              <w:textAlignment w:val="auto"/>
              <w:rPr>
                <w:rFonts w:ascii="Arial" w:eastAsia="Times New Roman" w:hAnsi="Arial" w:cs="Arial"/>
                <w:sz w:val="22"/>
                <w:szCs w:val="22"/>
              </w:rPr>
            </w:pPr>
            <w:r w:rsidRPr="00B05297">
              <w:rPr>
                <w:rFonts w:ascii="Arial" w:eastAsia="Times New Roman" w:hAnsi="Arial" w:cs="Arial"/>
                <w:sz w:val="22"/>
                <w:szCs w:val="22"/>
              </w:rPr>
              <w:t xml:space="preserve">The Technology Code of Practice: </w:t>
            </w:r>
            <w:hyperlink r:id="rId17" w:history="1">
              <w:r w:rsidRPr="00A74862">
                <w:rPr>
                  <w:rStyle w:val="Hyperlink"/>
                  <w:rFonts w:ascii="Arial" w:eastAsia="Times New Roman" w:hAnsi="Arial" w:cs="Arial"/>
                  <w:sz w:val="22"/>
                  <w:szCs w:val="22"/>
                </w:rPr>
                <w:t>The Technology Code of Practice - GOV.UK (www.gov.uk)</w:t>
              </w:r>
            </w:hyperlink>
          </w:p>
          <w:p w14:paraId="4FCC28B0" w14:textId="1780B5CF" w:rsidR="00092807" w:rsidRPr="00DA0958" w:rsidRDefault="00092807" w:rsidP="00092807">
            <w:pPr>
              <w:pStyle w:val="ListParagraph"/>
              <w:numPr>
                <w:ilvl w:val="0"/>
                <w:numId w:val="280"/>
              </w:numPr>
              <w:rPr>
                <w:rFonts w:ascii="Arial" w:hAnsi="Arial" w:cs="Arial"/>
                <w:sz w:val="22"/>
                <w:szCs w:val="22"/>
              </w:rPr>
            </w:pPr>
            <w:r w:rsidRPr="00DA0958">
              <w:rPr>
                <w:rFonts w:ascii="Arial" w:hAnsi="Arial" w:cs="Arial"/>
                <w:sz w:val="22"/>
                <w:szCs w:val="22"/>
              </w:rPr>
              <w:t>There is a requirement to monitor emerging international interoperability standards around health data including, but not exclusively HL7 and Fast Healthcare Interoperability Resources (FHIR) standards.</w:t>
            </w:r>
          </w:p>
          <w:p w14:paraId="0AD9C6F4" w14:textId="77777777" w:rsidR="001841CB" w:rsidRPr="00B05297" w:rsidRDefault="001841CB" w:rsidP="00B91F01">
            <w:pPr>
              <w:rPr>
                <w:rFonts w:ascii="Arial" w:eastAsia="Times New Roman" w:hAnsi="Arial" w:cs="Arial"/>
                <w:sz w:val="22"/>
                <w:szCs w:val="22"/>
              </w:rPr>
            </w:pPr>
          </w:p>
          <w:p w14:paraId="4B1F511A" w14:textId="77777777" w:rsidR="00B91F01" w:rsidRDefault="00B91F01" w:rsidP="00B91F01">
            <w:pPr>
              <w:rPr>
                <w:rFonts w:ascii="Arial" w:eastAsia="Times New Roman" w:hAnsi="Arial" w:cs="Arial"/>
                <w:sz w:val="22"/>
                <w:szCs w:val="22"/>
              </w:rPr>
            </w:pPr>
          </w:p>
          <w:p w14:paraId="616662D0" w14:textId="77777777" w:rsidR="00B91F01" w:rsidRPr="00B91F01" w:rsidRDefault="008A5DAF" w:rsidP="00B91F01">
            <w:pPr>
              <w:rPr>
                <w:rFonts w:ascii="Arial" w:eastAsia="Times New Roman" w:hAnsi="Arial" w:cs="Arial"/>
                <w:sz w:val="22"/>
                <w:szCs w:val="22"/>
              </w:rPr>
            </w:pPr>
            <w:r>
              <w:rPr>
                <w:rFonts w:ascii="Arial" w:eastAsia="Times New Roman" w:hAnsi="Arial" w:cs="Arial"/>
                <w:sz w:val="22"/>
                <w:szCs w:val="22"/>
              </w:rPr>
              <w:t xml:space="preserve">Both Parties acknowledge that, given </w:t>
            </w:r>
            <w:r w:rsidR="00D20E5A">
              <w:rPr>
                <w:rFonts w:ascii="Arial" w:eastAsia="Times New Roman" w:hAnsi="Arial" w:cs="Arial"/>
                <w:sz w:val="22"/>
                <w:szCs w:val="22"/>
              </w:rPr>
              <w:t xml:space="preserve">feedback from previous iterations of the programme, there is benefit from </w:t>
            </w:r>
            <w:r w:rsidR="00AC0F23">
              <w:rPr>
                <w:rFonts w:ascii="Arial" w:eastAsia="Times New Roman" w:hAnsi="Arial" w:cs="Arial"/>
                <w:sz w:val="22"/>
                <w:szCs w:val="22"/>
              </w:rPr>
              <w:t xml:space="preserve">engaging </w:t>
            </w:r>
            <w:r w:rsidR="008423DD">
              <w:rPr>
                <w:rFonts w:ascii="Arial" w:eastAsia="Times New Roman" w:hAnsi="Arial" w:cs="Arial"/>
                <w:sz w:val="22"/>
                <w:szCs w:val="22"/>
              </w:rPr>
              <w:t xml:space="preserve">standards </w:t>
            </w:r>
            <w:r w:rsidR="00AC0F23">
              <w:rPr>
                <w:rFonts w:ascii="Arial" w:eastAsia="Times New Roman" w:hAnsi="Arial" w:cs="Arial"/>
                <w:sz w:val="22"/>
                <w:szCs w:val="22"/>
              </w:rPr>
              <w:t>assessors early and often</w:t>
            </w:r>
            <w:r w:rsidR="00F30F46">
              <w:rPr>
                <w:rFonts w:ascii="Arial" w:eastAsia="Times New Roman" w:hAnsi="Arial" w:cs="Arial"/>
                <w:sz w:val="22"/>
                <w:szCs w:val="22"/>
              </w:rPr>
              <w:t xml:space="preserve"> </w:t>
            </w:r>
            <w:proofErr w:type="gramStart"/>
            <w:r w:rsidR="00F30F46">
              <w:rPr>
                <w:rFonts w:ascii="Arial" w:eastAsia="Times New Roman" w:hAnsi="Arial" w:cs="Arial"/>
                <w:sz w:val="22"/>
                <w:szCs w:val="22"/>
              </w:rPr>
              <w:t xml:space="preserve">if </w:t>
            </w:r>
            <w:r w:rsidR="005651EF">
              <w:rPr>
                <w:rFonts w:ascii="Arial" w:eastAsia="Times New Roman" w:hAnsi="Arial" w:cs="Arial"/>
                <w:sz w:val="22"/>
                <w:szCs w:val="22"/>
              </w:rPr>
              <w:t xml:space="preserve">at all </w:t>
            </w:r>
            <w:r w:rsidR="00F30F46">
              <w:rPr>
                <w:rFonts w:ascii="Arial" w:eastAsia="Times New Roman" w:hAnsi="Arial" w:cs="Arial"/>
                <w:sz w:val="22"/>
                <w:szCs w:val="22"/>
              </w:rPr>
              <w:t>possible</w:t>
            </w:r>
            <w:proofErr w:type="gramEnd"/>
            <w:r w:rsidR="00F30F46">
              <w:rPr>
                <w:rFonts w:ascii="Arial" w:eastAsia="Times New Roman" w:hAnsi="Arial" w:cs="Arial"/>
                <w:sz w:val="22"/>
                <w:szCs w:val="22"/>
              </w:rPr>
              <w:t xml:space="preserve">. </w:t>
            </w:r>
            <w:r w:rsidR="00D71432">
              <w:rPr>
                <w:rFonts w:ascii="Arial" w:eastAsia="Times New Roman" w:hAnsi="Arial" w:cs="Arial"/>
                <w:sz w:val="22"/>
                <w:szCs w:val="22"/>
              </w:rPr>
              <w:t>Similarly, b</w:t>
            </w:r>
            <w:r w:rsidR="00F30F46">
              <w:rPr>
                <w:rFonts w:ascii="Arial" w:eastAsia="Times New Roman" w:hAnsi="Arial" w:cs="Arial"/>
                <w:sz w:val="22"/>
                <w:szCs w:val="22"/>
              </w:rPr>
              <w:t>oth Parties acknowledge the</w:t>
            </w:r>
            <w:r w:rsidR="008423DD">
              <w:rPr>
                <w:rFonts w:ascii="Arial" w:eastAsia="Times New Roman" w:hAnsi="Arial" w:cs="Arial"/>
                <w:sz w:val="22"/>
                <w:szCs w:val="22"/>
              </w:rPr>
              <w:t xml:space="preserve"> primary</w:t>
            </w:r>
            <w:r w:rsidR="00F30F46">
              <w:rPr>
                <w:rFonts w:ascii="Arial" w:eastAsia="Times New Roman" w:hAnsi="Arial" w:cs="Arial"/>
                <w:sz w:val="22"/>
                <w:szCs w:val="22"/>
              </w:rPr>
              <w:t xml:space="preserve"> role of </w:t>
            </w:r>
            <w:r w:rsidR="008423DD">
              <w:rPr>
                <w:rFonts w:ascii="Arial" w:eastAsia="Times New Roman" w:hAnsi="Arial" w:cs="Arial"/>
                <w:sz w:val="22"/>
                <w:szCs w:val="22"/>
              </w:rPr>
              <w:t xml:space="preserve">standards </w:t>
            </w:r>
            <w:r w:rsidR="00F30F46">
              <w:rPr>
                <w:rFonts w:ascii="Arial" w:eastAsia="Times New Roman" w:hAnsi="Arial" w:cs="Arial"/>
                <w:sz w:val="22"/>
                <w:szCs w:val="22"/>
              </w:rPr>
              <w:t>assessors is to assess, not to</w:t>
            </w:r>
            <w:r w:rsidR="008423DD">
              <w:rPr>
                <w:rFonts w:ascii="Arial" w:eastAsia="Times New Roman" w:hAnsi="Arial" w:cs="Arial"/>
                <w:sz w:val="22"/>
                <w:szCs w:val="22"/>
              </w:rPr>
              <w:t xml:space="preserve"> coach or steer</w:t>
            </w:r>
            <w:r w:rsidR="00A211C5">
              <w:rPr>
                <w:rFonts w:ascii="Arial" w:eastAsia="Times New Roman" w:hAnsi="Arial" w:cs="Arial"/>
                <w:sz w:val="22"/>
                <w:szCs w:val="22"/>
              </w:rPr>
              <w:t xml:space="preserve"> the programme. The </w:t>
            </w:r>
            <w:r w:rsidR="00AF2925">
              <w:rPr>
                <w:rFonts w:ascii="Arial" w:eastAsia="Times New Roman" w:hAnsi="Arial" w:cs="Arial"/>
                <w:sz w:val="22"/>
                <w:szCs w:val="22"/>
              </w:rPr>
              <w:t>Supplier will work with the Buyer to</w:t>
            </w:r>
            <w:r w:rsidR="00EB79E5">
              <w:rPr>
                <w:rFonts w:ascii="Arial" w:eastAsia="Times New Roman" w:hAnsi="Arial" w:cs="Arial"/>
                <w:sz w:val="22"/>
                <w:szCs w:val="22"/>
              </w:rPr>
              <w:t xml:space="preserve"> attempt to </w:t>
            </w:r>
            <w:r w:rsidR="00D74631">
              <w:rPr>
                <w:rFonts w:ascii="Arial" w:eastAsia="Times New Roman" w:hAnsi="Arial" w:cs="Arial"/>
                <w:sz w:val="22"/>
                <w:szCs w:val="22"/>
              </w:rPr>
              <w:t>discuss proposed approaches with</w:t>
            </w:r>
            <w:r w:rsidR="00EB79E5">
              <w:rPr>
                <w:rFonts w:ascii="Arial" w:eastAsia="Times New Roman" w:hAnsi="Arial" w:cs="Arial"/>
                <w:sz w:val="22"/>
                <w:szCs w:val="22"/>
              </w:rPr>
              <w:t xml:space="preserve"> the </w:t>
            </w:r>
            <w:r w:rsidR="00256CD9">
              <w:rPr>
                <w:rFonts w:ascii="Arial" w:eastAsia="Times New Roman" w:hAnsi="Arial" w:cs="Arial"/>
                <w:sz w:val="22"/>
                <w:szCs w:val="22"/>
              </w:rPr>
              <w:t>Buyer’s assessors throughout the programme to de-risk any formal assessment</w:t>
            </w:r>
            <w:r w:rsidR="00D74631">
              <w:rPr>
                <w:rFonts w:ascii="Arial" w:eastAsia="Times New Roman" w:hAnsi="Arial" w:cs="Arial"/>
                <w:sz w:val="22"/>
                <w:szCs w:val="22"/>
              </w:rPr>
              <w:t xml:space="preserve">. </w:t>
            </w:r>
          </w:p>
          <w:p w14:paraId="65F9C3DC" w14:textId="77777777" w:rsidR="00B05297" w:rsidRDefault="00B05297" w:rsidP="00B91F01"/>
        </w:tc>
      </w:tr>
    </w:tbl>
    <w:p w14:paraId="5023141B" w14:textId="77777777" w:rsidR="006D4C6B" w:rsidRDefault="006D4C6B">
      <w:pPr>
        <w:jc w:val="both"/>
        <w:rPr>
          <w:rFonts w:ascii="Arial" w:hAnsi="Arial" w:cs="Arial"/>
          <w:sz w:val="4"/>
          <w:szCs w:val="4"/>
        </w:rPr>
      </w:pPr>
    </w:p>
    <w:p w14:paraId="1F3B1409"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61473F6B" w14:textId="77777777" w:rsidTr="654EC71C">
        <w:trPr>
          <w:trHeight w:val="165"/>
        </w:trPr>
        <w:tc>
          <w:tcPr>
            <w:tcW w:w="9632" w:type="dxa"/>
            <w:shd w:val="clear" w:color="auto" w:fill="DBE5F1"/>
            <w:tcMar>
              <w:top w:w="113" w:type="dxa"/>
              <w:left w:w="108" w:type="dxa"/>
              <w:bottom w:w="113" w:type="dxa"/>
              <w:right w:w="108" w:type="dxa"/>
            </w:tcMar>
          </w:tcPr>
          <w:p w14:paraId="4D140488" w14:textId="77777777" w:rsidR="006D4C6B" w:rsidRDefault="007353AE" w:rsidP="654EC71C">
            <w:pPr>
              <w:jc w:val="both"/>
              <w:rPr>
                <w:rFonts w:ascii="Arial" w:hAnsi="Arial" w:cs="Arial"/>
                <w:b/>
                <w:bCs/>
                <w:sz w:val="22"/>
                <w:szCs w:val="22"/>
              </w:rPr>
            </w:pPr>
            <w:r w:rsidRPr="654EC71C">
              <w:rPr>
                <w:rFonts w:ascii="Arial" w:hAnsi="Arial" w:cs="Arial"/>
                <w:b/>
                <w:bCs/>
                <w:sz w:val="22"/>
                <w:szCs w:val="22"/>
              </w:rPr>
              <w:t xml:space="preserve">Buyer Security Policy </w:t>
            </w:r>
          </w:p>
          <w:p w14:paraId="24511B5A" w14:textId="77777777" w:rsidR="006D4C6B" w:rsidRDefault="007353AE">
            <w:pPr>
              <w:jc w:val="both"/>
              <w:rPr>
                <w:rFonts w:ascii="Arial" w:hAnsi="Arial" w:cs="Arial"/>
                <w:i/>
                <w:sz w:val="18"/>
                <w:szCs w:val="18"/>
              </w:rPr>
            </w:pPr>
            <w:r>
              <w:rPr>
                <w:rFonts w:ascii="Arial" w:hAnsi="Arial" w:cs="Arial"/>
                <w:i/>
                <w:sz w:val="18"/>
                <w:szCs w:val="18"/>
              </w:rPr>
              <w:t xml:space="preserve">Guidance Note: where the Supplier is required to comply with the Buyer’s Security Policy then append to this Order Form below. </w:t>
            </w:r>
          </w:p>
          <w:p w14:paraId="562C75D1" w14:textId="77777777" w:rsidR="006D4C6B" w:rsidRPr="00E64197" w:rsidRDefault="006D4C6B">
            <w:pPr>
              <w:jc w:val="both"/>
              <w:rPr>
                <w:rFonts w:ascii="Arial" w:hAnsi="Arial" w:cs="Arial"/>
                <w:b/>
                <w:i/>
                <w:sz w:val="18"/>
                <w:szCs w:val="18"/>
              </w:rPr>
            </w:pPr>
          </w:p>
          <w:p w14:paraId="1DFC8F7B" w14:textId="77777777" w:rsidR="00BF4088" w:rsidRPr="00F543DA" w:rsidRDefault="00140687" w:rsidP="00F543DA">
            <w:pPr>
              <w:rPr>
                <w:rFonts w:ascii="Arial" w:hAnsi="Arial" w:cs="Arial"/>
                <w:sz w:val="22"/>
                <w:szCs w:val="22"/>
              </w:rPr>
            </w:pPr>
            <w:r w:rsidRPr="00E64197">
              <w:rPr>
                <w:rFonts w:ascii="Arial" w:hAnsi="Arial" w:cs="Arial"/>
                <w:b/>
                <w:sz w:val="22"/>
                <w:szCs w:val="22"/>
              </w:rPr>
              <w:t>HRA Information Security Policy</w:t>
            </w:r>
            <w:r w:rsidR="00F543DA" w:rsidRPr="00E64197">
              <w:rPr>
                <w:rFonts w:ascii="Arial" w:hAnsi="Arial" w:cs="Arial"/>
                <w:b/>
                <w:sz w:val="22"/>
                <w:szCs w:val="22"/>
              </w:rPr>
              <w:t>,</w:t>
            </w:r>
            <w:r w:rsidR="00F543DA" w:rsidRPr="00F543DA">
              <w:rPr>
                <w:rFonts w:ascii="Arial" w:hAnsi="Arial" w:cs="Arial"/>
                <w:sz w:val="22"/>
                <w:szCs w:val="22"/>
              </w:rPr>
              <w:t xml:space="preserve"> as attached:</w:t>
            </w:r>
          </w:p>
          <w:bookmarkStart w:id="8" w:name="_MON_1739256451"/>
          <w:bookmarkEnd w:id="8"/>
          <w:p w14:paraId="5828AD16" w14:textId="77777777" w:rsidR="00F543DA" w:rsidRDefault="004B313E" w:rsidP="00E81C80">
            <w:pPr>
              <w:jc w:val="both"/>
              <w:rPr>
                <w:rFonts w:ascii="Arial" w:hAnsi="Arial" w:cs="Arial"/>
                <w:sz w:val="22"/>
                <w:szCs w:val="22"/>
              </w:rPr>
            </w:pPr>
            <w:r>
              <w:rPr>
                <w:rFonts w:ascii="Arial" w:hAnsi="Arial" w:cs="Arial"/>
                <w:sz w:val="22"/>
                <w:szCs w:val="22"/>
              </w:rPr>
              <w:object w:dxaOrig="1518" w:dyaOrig="989" w14:anchorId="068FA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8" o:title=""/>
                </v:shape>
                <o:OLEObject Type="Embed" ProgID="Word.Document.12" ShapeID="_x0000_i1025" DrawAspect="Icon" ObjectID="_1761057856" r:id="rId19">
                  <o:FieldCodes>\s</o:FieldCodes>
                </o:OLEObject>
              </w:object>
            </w:r>
          </w:p>
          <w:p w14:paraId="664355AD" w14:textId="77777777" w:rsidR="00C075D2" w:rsidRDefault="00C075D2" w:rsidP="00E81C80">
            <w:pPr>
              <w:jc w:val="both"/>
              <w:rPr>
                <w:rFonts w:ascii="Arial" w:hAnsi="Arial" w:cs="Arial"/>
                <w:sz w:val="22"/>
                <w:szCs w:val="22"/>
              </w:rPr>
            </w:pPr>
          </w:p>
          <w:p w14:paraId="2A603AFA" w14:textId="77777777" w:rsidR="00F750CA" w:rsidRPr="004D0F41" w:rsidRDefault="00F750CA" w:rsidP="00F750CA">
            <w:pPr>
              <w:pStyle w:val="Default"/>
              <w:rPr>
                <w:color w:val="auto"/>
                <w:sz w:val="22"/>
                <w:szCs w:val="22"/>
              </w:rPr>
            </w:pPr>
            <w:r w:rsidRPr="004D0F41">
              <w:rPr>
                <w:color w:val="auto"/>
                <w:sz w:val="22"/>
                <w:szCs w:val="22"/>
              </w:rPr>
              <w:t>HRA Cyber Security requirements for partners</w:t>
            </w:r>
            <w:r>
              <w:rPr>
                <w:color w:val="auto"/>
                <w:sz w:val="22"/>
                <w:szCs w:val="22"/>
              </w:rPr>
              <w:t xml:space="preserve"> and </w:t>
            </w:r>
            <w:r w:rsidRPr="004D0F41">
              <w:rPr>
                <w:color w:val="auto"/>
                <w:sz w:val="22"/>
                <w:szCs w:val="22"/>
              </w:rPr>
              <w:t xml:space="preserve">suppliers, as attached: </w:t>
            </w:r>
          </w:p>
          <w:p w14:paraId="100C5B58" w14:textId="77777777" w:rsidR="00F750CA" w:rsidRPr="002A557D" w:rsidRDefault="00F750CA" w:rsidP="00F750CA">
            <w:pPr>
              <w:pStyle w:val="Default"/>
              <w:rPr>
                <w:b/>
                <w:bCs/>
                <w:color w:val="auto"/>
                <w:sz w:val="22"/>
                <w:szCs w:val="22"/>
              </w:rPr>
            </w:pPr>
            <w:r w:rsidRPr="002A557D">
              <w:rPr>
                <w:b/>
                <w:bCs/>
                <w:color w:val="auto"/>
                <w:sz w:val="22"/>
                <w:szCs w:val="22"/>
              </w:rPr>
              <w:t xml:space="preserve"> </w:t>
            </w:r>
          </w:p>
          <w:p w14:paraId="1A965116" w14:textId="76763360" w:rsidR="00F750CA" w:rsidRDefault="00D437CE" w:rsidP="00F750CA">
            <w:pPr>
              <w:jc w:val="both"/>
              <w:rPr>
                <w:rFonts w:ascii="Arial" w:hAnsi="Arial" w:cs="Arial"/>
                <w:sz w:val="22"/>
                <w:szCs w:val="22"/>
              </w:rPr>
            </w:pPr>
            <w:r w:rsidRPr="000B0E86">
              <w:rPr>
                <w:rFonts w:ascii="Arial" w:hAnsi="Arial" w:cs="Arial"/>
                <w:sz w:val="22"/>
                <w:szCs w:val="22"/>
              </w:rPr>
              <w:object w:dxaOrig="1518" w:dyaOrig="989" w14:anchorId="48005C98">
                <v:shape id="_x0000_i1026" type="#_x0000_t75" style="width:76.5pt;height:50pt" o:ole="">
                  <v:imagedata r:id="rId20" o:title=""/>
                </v:shape>
                <o:OLEObject Type="Embed" ProgID="Acrobat.Document.DC" ShapeID="_x0000_i1026" DrawAspect="Icon" ObjectID="_1761057857" r:id="rId21"/>
              </w:object>
            </w:r>
          </w:p>
          <w:p w14:paraId="7DF4E37C" w14:textId="77777777" w:rsidR="00E64601" w:rsidRDefault="00E64601" w:rsidP="00E81C80">
            <w:pPr>
              <w:jc w:val="both"/>
              <w:rPr>
                <w:rFonts w:ascii="Arial" w:hAnsi="Arial" w:cs="Arial"/>
                <w:sz w:val="22"/>
                <w:szCs w:val="22"/>
              </w:rPr>
            </w:pPr>
          </w:p>
          <w:p w14:paraId="0832DA9E" w14:textId="77777777" w:rsidR="00C111BE" w:rsidRDefault="00C111BE" w:rsidP="00C111BE">
            <w:pPr>
              <w:jc w:val="both"/>
              <w:rPr>
                <w:rFonts w:ascii="Arial" w:hAnsi="Arial" w:cs="Arial"/>
                <w:sz w:val="22"/>
                <w:szCs w:val="22"/>
              </w:rPr>
            </w:pPr>
            <w:r>
              <w:rPr>
                <w:rFonts w:ascii="Arial" w:hAnsi="Arial" w:cs="Arial"/>
                <w:sz w:val="22"/>
                <w:szCs w:val="22"/>
              </w:rPr>
              <w:t xml:space="preserve">HRA Information Governance Policy, as attached: </w:t>
            </w:r>
          </w:p>
          <w:p w14:paraId="44FB30F8" w14:textId="77777777" w:rsidR="00C111BE" w:rsidRDefault="00C111BE" w:rsidP="00C111BE">
            <w:pPr>
              <w:jc w:val="both"/>
              <w:rPr>
                <w:rFonts w:ascii="Arial" w:hAnsi="Arial" w:cs="Arial"/>
                <w:sz w:val="22"/>
                <w:szCs w:val="22"/>
              </w:rPr>
            </w:pPr>
          </w:p>
          <w:p w14:paraId="21089096" w14:textId="126983E7" w:rsidR="00C111BE" w:rsidRDefault="009A4380" w:rsidP="00C111BE">
            <w:pPr>
              <w:jc w:val="both"/>
              <w:rPr>
                <w:rFonts w:ascii="Arial" w:hAnsi="Arial" w:cs="Arial"/>
                <w:sz w:val="22"/>
                <w:szCs w:val="22"/>
              </w:rPr>
            </w:pPr>
            <w:r>
              <w:object w:dxaOrig="1518" w:dyaOrig="989" w14:anchorId="40B74565">
                <v:shape id="_x0000_i1027" type="#_x0000_t75" style="width:75.5pt;height:49.5pt" o:ole="">
                  <v:imagedata r:id="rId22" o:title=""/>
                </v:shape>
                <o:OLEObject Type="Embed" ProgID="Acrobat.Document.DC" ShapeID="_x0000_i1027" DrawAspect="Icon" ObjectID="_1761057858" r:id="rId23"/>
              </w:object>
            </w:r>
          </w:p>
          <w:p w14:paraId="1DA6542E" w14:textId="77777777" w:rsidR="05C7AD22" w:rsidRDefault="05C7AD22" w:rsidP="05C7AD22">
            <w:pPr>
              <w:jc w:val="both"/>
              <w:rPr>
                <w:rFonts w:ascii="Arial" w:hAnsi="Arial" w:cs="Arial"/>
                <w:sz w:val="22"/>
                <w:szCs w:val="22"/>
              </w:rPr>
            </w:pPr>
          </w:p>
          <w:p w14:paraId="2127A237" w14:textId="77777777" w:rsidR="17A9127F" w:rsidRDefault="17A9127F" w:rsidP="05C7AD22">
            <w:pPr>
              <w:jc w:val="both"/>
              <w:rPr>
                <w:rFonts w:ascii="Arial" w:hAnsi="Arial" w:cs="Arial"/>
                <w:sz w:val="22"/>
                <w:szCs w:val="22"/>
              </w:rPr>
            </w:pPr>
            <w:r w:rsidRPr="05C7AD22">
              <w:rPr>
                <w:rFonts w:ascii="Arial" w:hAnsi="Arial" w:cs="Arial"/>
                <w:sz w:val="22"/>
                <w:szCs w:val="22"/>
              </w:rPr>
              <w:t xml:space="preserve">Note that the following documents referred to in the HRA Information and Security Policy and HRA Information Governance Policy are HRA internal documents and do not apply to the Supplier, </w:t>
            </w:r>
            <w:r w:rsidR="1A66787A" w:rsidRPr="05C7AD22">
              <w:rPr>
                <w:rFonts w:ascii="Arial" w:hAnsi="Arial" w:cs="Arial"/>
                <w:sz w:val="22"/>
                <w:szCs w:val="22"/>
              </w:rPr>
              <w:t xml:space="preserve">but most of these </w:t>
            </w:r>
            <w:r w:rsidRPr="05C7AD22">
              <w:rPr>
                <w:rFonts w:ascii="Arial" w:hAnsi="Arial" w:cs="Arial"/>
                <w:sz w:val="22"/>
                <w:szCs w:val="22"/>
              </w:rPr>
              <w:t xml:space="preserve">requirements are </w:t>
            </w:r>
            <w:r w:rsidR="1E93DB05" w:rsidRPr="05C7AD22">
              <w:rPr>
                <w:rFonts w:ascii="Arial" w:hAnsi="Arial" w:cs="Arial"/>
                <w:sz w:val="22"/>
                <w:szCs w:val="22"/>
              </w:rPr>
              <w:t xml:space="preserve">specifically </w:t>
            </w:r>
            <w:r w:rsidRPr="05C7AD22">
              <w:rPr>
                <w:rFonts w:ascii="Arial" w:hAnsi="Arial" w:cs="Arial"/>
                <w:sz w:val="22"/>
                <w:szCs w:val="22"/>
              </w:rPr>
              <w:t>addressed in the Contract</w:t>
            </w:r>
            <w:r w:rsidR="16E130D4" w:rsidRPr="05C7AD22">
              <w:rPr>
                <w:rFonts w:ascii="Arial" w:hAnsi="Arial" w:cs="Arial"/>
                <w:sz w:val="22"/>
                <w:szCs w:val="22"/>
              </w:rPr>
              <w:t>:</w:t>
            </w:r>
            <w:r w:rsidRPr="05C7AD22">
              <w:rPr>
                <w:rFonts w:ascii="Arial" w:hAnsi="Arial" w:cs="Arial"/>
                <w:sz w:val="22"/>
                <w:szCs w:val="22"/>
              </w:rPr>
              <w:t xml:space="preserve"> </w:t>
            </w:r>
          </w:p>
          <w:p w14:paraId="09FC7EBF" w14:textId="77777777" w:rsidR="17A9127F" w:rsidRDefault="17A9127F" w:rsidP="05C7AD22">
            <w:pPr>
              <w:pStyle w:val="ListParagraph"/>
              <w:numPr>
                <w:ilvl w:val="0"/>
                <w:numId w:val="269"/>
              </w:numPr>
              <w:jc w:val="both"/>
              <w:rPr>
                <w:rFonts w:ascii="Arial" w:hAnsi="Arial" w:cs="Arial"/>
                <w:sz w:val="22"/>
                <w:szCs w:val="22"/>
              </w:rPr>
            </w:pPr>
            <w:r w:rsidRPr="05C7AD22">
              <w:rPr>
                <w:rFonts w:ascii="Arial" w:hAnsi="Arial" w:cs="Arial"/>
                <w:sz w:val="22"/>
                <w:szCs w:val="22"/>
              </w:rPr>
              <w:t>Management of Documents and Records</w:t>
            </w:r>
            <w:r w:rsidR="2733A542" w:rsidRPr="05C7AD22">
              <w:rPr>
                <w:rFonts w:ascii="Arial" w:hAnsi="Arial" w:cs="Arial"/>
                <w:sz w:val="22"/>
                <w:szCs w:val="22"/>
              </w:rPr>
              <w:t xml:space="preserve"> schedule</w:t>
            </w:r>
          </w:p>
          <w:p w14:paraId="1490B8DA" w14:textId="77777777" w:rsidR="17A9127F" w:rsidRDefault="17A9127F" w:rsidP="05C7AD22">
            <w:pPr>
              <w:pStyle w:val="ListParagraph"/>
              <w:numPr>
                <w:ilvl w:val="0"/>
                <w:numId w:val="269"/>
              </w:numPr>
              <w:jc w:val="both"/>
              <w:rPr>
                <w:rFonts w:ascii="Arial" w:hAnsi="Arial" w:cs="Arial"/>
              </w:rPr>
            </w:pPr>
            <w:r w:rsidRPr="05C7AD22">
              <w:rPr>
                <w:rFonts w:ascii="Arial" w:hAnsi="Arial" w:cs="Arial"/>
                <w:sz w:val="22"/>
                <w:szCs w:val="22"/>
              </w:rPr>
              <w:t xml:space="preserve">IG staff handbook </w:t>
            </w:r>
          </w:p>
          <w:p w14:paraId="5F836B93" w14:textId="77777777" w:rsidR="17A9127F" w:rsidRDefault="17A9127F" w:rsidP="00E64197">
            <w:pPr>
              <w:pStyle w:val="ListParagraph"/>
              <w:numPr>
                <w:ilvl w:val="0"/>
                <w:numId w:val="269"/>
              </w:numPr>
              <w:jc w:val="both"/>
              <w:rPr>
                <w:rFonts w:ascii="Arial" w:hAnsi="Arial" w:cs="Arial"/>
              </w:rPr>
            </w:pPr>
            <w:r w:rsidRPr="05C7AD22">
              <w:rPr>
                <w:rFonts w:ascii="Arial" w:hAnsi="Arial" w:cs="Arial"/>
                <w:sz w:val="22"/>
                <w:szCs w:val="22"/>
              </w:rPr>
              <w:t xml:space="preserve">Confidentiality policy  </w:t>
            </w:r>
          </w:p>
          <w:p w14:paraId="5A1AC66C" w14:textId="77777777" w:rsidR="17A9127F" w:rsidRDefault="17A9127F" w:rsidP="00E64197">
            <w:pPr>
              <w:pStyle w:val="ListParagraph"/>
              <w:numPr>
                <w:ilvl w:val="0"/>
                <w:numId w:val="269"/>
              </w:numPr>
              <w:jc w:val="both"/>
              <w:rPr>
                <w:rFonts w:ascii="Arial" w:hAnsi="Arial" w:cs="Arial"/>
              </w:rPr>
            </w:pPr>
            <w:r w:rsidRPr="05C7AD22">
              <w:rPr>
                <w:rFonts w:ascii="Arial" w:hAnsi="Arial" w:cs="Arial"/>
                <w:sz w:val="22"/>
                <w:szCs w:val="22"/>
              </w:rPr>
              <w:t xml:space="preserve">Document and records management policy  </w:t>
            </w:r>
          </w:p>
          <w:p w14:paraId="4AAA4A5A" w14:textId="77777777" w:rsidR="17A9127F" w:rsidRDefault="17A9127F" w:rsidP="00E64197">
            <w:pPr>
              <w:pStyle w:val="ListParagraph"/>
              <w:numPr>
                <w:ilvl w:val="0"/>
                <w:numId w:val="269"/>
              </w:numPr>
              <w:jc w:val="both"/>
              <w:rPr>
                <w:rFonts w:ascii="Arial" w:hAnsi="Arial" w:cs="Arial"/>
              </w:rPr>
            </w:pPr>
            <w:r w:rsidRPr="05C7AD22">
              <w:rPr>
                <w:rFonts w:ascii="Arial" w:hAnsi="Arial" w:cs="Arial"/>
                <w:sz w:val="22"/>
                <w:szCs w:val="22"/>
              </w:rPr>
              <w:t xml:space="preserve">Freedom of information policy  </w:t>
            </w:r>
          </w:p>
          <w:p w14:paraId="3EC71FED" w14:textId="77777777" w:rsidR="08F3DE6D" w:rsidRDefault="08F3DE6D" w:rsidP="00E64197">
            <w:pPr>
              <w:pStyle w:val="ListParagraph"/>
              <w:numPr>
                <w:ilvl w:val="0"/>
                <w:numId w:val="269"/>
              </w:numPr>
              <w:jc w:val="both"/>
              <w:rPr>
                <w:rFonts w:ascii="Arial" w:hAnsi="Arial" w:cs="Arial"/>
              </w:rPr>
            </w:pPr>
            <w:r w:rsidRPr="05C7AD22">
              <w:rPr>
                <w:rFonts w:ascii="Arial" w:hAnsi="Arial" w:cs="Arial"/>
                <w:sz w:val="22"/>
                <w:szCs w:val="22"/>
              </w:rPr>
              <w:t>Data Protection Impact Assessment Procedure</w:t>
            </w:r>
          </w:p>
          <w:p w14:paraId="2EF1C65A" w14:textId="77777777" w:rsidR="08F3DE6D" w:rsidRDefault="08F3DE6D" w:rsidP="00E64197">
            <w:pPr>
              <w:pStyle w:val="ListParagraph"/>
              <w:numPr>
                <w:ilvl w:val="0"/>
                <w:numId w:val="269"/>
              </w:numPr>
              <w:jc w:val="both"/>
              <w:rPr>
                <w:rFonts w:ascii="Arial" w:hAnsi="Arial" w:cs="Arial"/>
                <w:sz w:val="22"/>
                <w:szCs w:val="22"/>
              </w:rPr>
            </w:pPr>
            <w:r w:rsidRPr="05C7AD22">
              <w:rPr>
                <w:rFonts w:ascii="Arial" w:hAnsi="Arial" w:cs="Arial"/>
                <w:sz w:val="22"/>
                <w:szCs w:val="22"/>
              </w:rPr>
              <w:t>Data subject rights request procedure</w:t>
            </w:r>
          </w:p>
          <w:p w14:paraId="7AF936E9" w14:textId="77777777" w:rsidR="17A9127F" w:rsidRDefault="17A9127F" w:rsidP="00E64197">
            <w:pPr>
              <w:pStyle w:val="ListParagraph"/>
              <w:numPr>
                <w:ilvl w:val="0"/>
                <w:numId w:val="269"/>
              </w:numPr>
              <w:jc w:val="both"/>
              <w:rPr>
                <w:rFonts w:ascii="Arial" w:hAnsi="Arial" w:cs="Arial"/>
              </w:rPr>
            </w:pPr>
            <w:r w:rsidRPr="05C7AD22">
              <w:rPr>
                <w:rFonts w:ascii="Arial" w:hAnsi="Arial" w:cs="Arial"/>
                <w:sz w:val="22"/>
                <w:szCs w:val="22"/>
              </w:rPr>
              <w:t xml:space="preserve">Data sharing agreement template </w:t>
            </w:r>
          </w:p>
          <w:p w14:paraId="194A01CB" w14:textId="77777777" w:rsidR="3EE29B48" w:rsidRDefault="3EE29B48" w:rsidP="00E64197">
            <w:pPr>
              <w:pStyle w:val="ListParagraph"/>
              <w:numPr>
                <w:ilvl w:val="0"/>
                <w:numId w:val="269"/>
              </w:numPr>
              <w:jc w:val="both"/>
              <w:rPr>
                <w:rFonts w:ascii="Arial" w:hAnsi="Arial" w:cs="Arial"/>
              </w:rPr>
            </w:pPr>
            <w:r w:rsidRPr="05C7AD22">
              <w:rPr>
                <w:rFonts w:ascii="Arial" w:hAnsi="Arial" w:cs="Arial"/>
                <w:sz w:val="22"/>
                <w:szCs w:val="22"/>
              </w:rPr>
              <w:t>Information security breach procedure</w:t>
            </w:r>
          </w:p>
          <w:p w14:paraId="65C48A80" w14:textId="77777777" w:rsidR="17A9127F" w:rsidRDefault="17A9127F" w:rsidP="00E64197">
            <w:pPr>
              <w:pStyle w:val="ListParagraph"/>
              <w:numPr>
                <w:ilvl w:val="0"/>
                <w:numId w:val="269"/>
              </w:numPr>
              <w:jc w:val="both"/>
              <w:rPr>
                <w:rFonts w:ascii="Arial" w:hAnsi="Arial" w:cs="Arial"/>
              </w:rPr>
            </w:pPr>
            <w:r w:rsidRPr="05C7AD22">
              <w:rPr>
                <w:rFonts w:ascii="Arial" w:hAnsi="Arial" w:cs="Arial"/>
                <w:sz w:val="22"/>
                <w:szCs w:val="22"/>
              </w:rPr>
              <w:t>Information security incidence reporting policy and procedure</w:t>
            </w:r>
          </w:p>
          <w:p w14:paraId="3041E394" w14:textId="77777777" w:rsidR="05C7AD22" w:rsidRDefault="05C7AD22" w:rsidP="05C7AD22">
            <w:pPr>
              <w:jc w:val="both"/>
              <w:rPr>
                <w:rFonts w:ascii="Arial" w:hAnsi="Arial" w:cs="Arial"/>
                <w:sz w:val="22"/>
                <w:szCs w:val="22"/>
              </w:rPr>
            </w:pPr>
          </w:p>
          <w:p w14:paraId="722B00AE" w14:textId="77777777" w:rsidR="00C111BE" w:rsidRDefault="00C111BE" w:rsidP="00E81C80">
            <w:pPr>
              <w:jc w:val="both"/>
              <w:rPr>
                <w:rFonts w:ascii="Arial" w:hAnsi="Arial" w:cs="Arial"/>
                <w:sz w:val="22"/>
                <w:szCs w:val="22"/>
              </w:rPr>
            </w:pPr>
          </w:p>
          <w:p w14:paraId="3D7E90D2" w14:textId="4786C944" w:rsidR="008677B1" w:rsidRDefault="005019BA" w:rsidP="00E81C80">
            <w:pPr>
              <w:jc w:val="both"/>
              <w:rPr>
                <w:rFonts w:ascii="Arial" w:hAnsi="Arial" w:cs="Arial"/>
                <w:sz w:val="22"/>
                <w:szCs w:val="22"/>
              </w:rPr>
            </w:pPr>
            <w:r>
              <w:rPr>
                <w:rFonts w:ascii="Arial" w:hAnsi="Arial" w:cs="Arial"/>
                <w:sz w:val="22"/>
                <w:szCs w:val="22"/>
              </w:rPr>
              <w:t>T</w:t>
            </w:r>
            <w:r w:rsidR="00B72A55">
              <w:rPr>
                <w:rFonts w:ascii="Arial" w:hAnsi="Arial" w:cs="Arial"/>
                <w:sz w:val="22"/>
                <w:szCs w:val="22"/>
              </w:rPr>
              <w:t>he Supplier may apply its own practices to the extent that the</w:t>
            </w:r>
            <w:r>
              <w:rPr>
                <w:rFonts w:ascii="Arial" w:hAnsi="Arial" w:cs="Arial"/>
                <w:sz w:val="22"/>
                <w:szCs w:val="22"/>
              </w:rPr>
              <w:t>se</w:t>
            </w:r>
            <w:r w:rsidR="00B72A55">
              <w:rPr>
                <w:rFonts w:ascii="Arial" w:hAnsi="Arial" w:cs="Arial"/>
                <w:sz w:val="22"/>
                <w:szCs w:val="22"/>
              </w:rPr>
              <w:t xml:space="preserve"> </w:t>
            </w:r>
            <w:r w:rsidR="00A07671">
              <w:rPr>
                <w:rFonts w:ascii="Arial" w:hAnsi="Arial" w:cs="Arial"/>
                <w:sz w:val="22"/>
                <w:szCs w:val="22"/>
              </w:rPr>
              <w:t xml:space="preserve">meet, and </w:t>
            </w:r>
            <w:r w:rsidR="00B72A55">
              <w:rPr>
                <w:rFonts w:ascii="Arial" w:hAnsi="Arial" w:cs="Arial"/>
                <w:sz w:val="22"/>
                <w:szCs w:val="22"/>
              </w:rPr>
              <w:t>do</w:t>
            </w:r>
            <w:r>
              <w:rPr>
                <w:rFonts w:ascii="Arial" w:hAnsi="Arial" w:cs="Arial"/>
                <w:sz w:val="22"/>
                <w:szCs w:val="22"/>
              </w:rPr>
              <w:t xml:space="preserve"> not</w:t>
            </w:r>
            <w:r w:rsidR="00B72A55">
              <w:rPr>
                <w:rFonts w:ascii="Arial" w:hAnsi="Arial" w:cs="Arial"/>
                <w:sz w:val="22"/>
                <w:szCs w:val="22"/>
              </w:rPr>
              <w:t xml:space="preserve"> conflict</w:t>
            </w:r>
            <w:r>
              <w:rPr>
                <w:rFonts w:ascii="Arial" w:hAnsi="Arial" w:cs="Arial"/>
                <w:sz w:val="22"/>
                <w:szCs w:val="22"/>
              </w:rPr>
              <w:t xml:space="preserve"> with</w:t>
            </w:r>
            <w:r w:rsidR="002F51CC">
              <w:rPr>
                <w:rFonts w:ascii="Arial" w:hAnsi="Arial" w:cs="Arial"/>
                <w:sz w:val="22"/>
                <w:szCs w:val="22"/>
              </w:rPr>
              <w:t>,</w:t>
            </w:r>
            <w:r>
              <w:rPr>
                <w:rFonts w:ascii="Arial" w:hAnsi="Arial" w:cs="Arial"/>
                <w:sz w:val="22"/>
                <w:szCs w:val="22"/>
              </w:rPr>
              <w:t xml:space="preserve"> the </w:t>
            </w:r>
            <w:r w:rsidR="00BC25BB">
              <w:rPr>
                <w:rFonts w:ascii="Arial" w:hAnsi="Arial" w:cs="Arial"/>
                <w:sz w:val="22"/>
                <w:szCs w:val="22"/>
              </w:rPr>
              <w:t xml:space="preserve">minimum standards set out in the </w:t>
            </w:r>
            <w:r>
              <w:rPr>
                <w:rFonts w:ascii="Arial" w:hAnsi="Arial" w:cs="Arial"/>
                <w:sz w:val="22"/>
                <w:szCs w:val="22"/>
              </w:rPr>
              <w:t xml:space="preserve">HRA </w:t>
            </w:r>
            <w:r w:rsidRPr="00E64197">
              <w:rPr>
                <w:rFonts w:ascii="Arial" w:hAnsi="Arial" w:cs="Arial"/>
                <w:sz w:val="22"/>
                <w:szCs w:val="22"/>
              </w:rPr>
              <w:t>Polic</w:t>
            </w:r>
            <w:r w:rsidR="00443213" w:rsidRPr="00E64197">
              <w:rPr>
                <w:rFonts w:ascii="Arial" w:hAnsi="Arial" w:cs="Arial"/>
                <w:sz w:val="22"/>
                <w:szCs w:val="22"/>
              </w:rPr>
              <w:t>ies</w:t>
            </w:r>
            <w:r w:rsidR="03F51CCD" w:rsidRPr="00E64197">
              <w:rPr>
                <w:rFonts w:ascii="Arial" w:hAnsi="Arial" w:cs="Arial"/>
                <w:sz w:val="22"/>
                <w:szCs w:val="22"/>
              </w:rPr>
              <w:t xml:space="preserve"> which are provided as embedded files in this Call-Off Contract</w:t>
            </w:r>
            <w:r w:rsidR="00B72A55" w:rsidRPr="00E64197">
              <w:rPr>
                <w:rFonts w:ascii="Arial" w:hAnsi="Arial" w:cs="Arial"/>
                <w:sz w:val="22"/>
                <w:szCs w:val="22"/>
              </w:rPr>
              <w:t>.</w:t>
            </w:r>
            <w:r w:rsidR="00B72A55">
              <w:rPr>
                <w:rFonts w:ascii="Arial" w:hAnsi="Arial" w:cs="Arial"/>
                <w:sz w:val="22"/>
                <w:szCs w:val="22"/>
              </w:rPr>
              <w:t xml:space="preserve"> </w:t>
            </w:r>
          </w:p>
          <w:p w14:paraId="42C6D796" w14:textId="77777777" w:rsidR="006B6D07" w:rsidRPr="00E81C80" w:rsidRDefault="006B6D07" w:rsidP="00E81C80">
            <w:pPr>
              <w:jc w:val="both"/>
              <w:rPr>
                <w:rFonts w:ascii="Arial" w:hAnsi="Arial" w:cs="Arial"/>
                <w:sz w:val="22"/>
                <w:szCs w:val="22"/>
              </w:rPr>
            </w:pPr>
          </w:p>
        </w:tc>
      </w:tr>
    </w:tbl>
    <w:p w14:paraId="6E1831B3"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3E8323FB" w14:textId="77777777" w:rsidTr="31E1310D">
        <w:trPr>
          <w:trHeight w:val="165"/>
        </w:trPr>
        <w:tc>
          <w:tcPr>
            <w:tcW w:w="9632" w:type="dxa"/>
            <w:shd w:val="clear" w:color="auto" w:fill="DBE5F1"/>
            <w:tcMar>
              <w:top w:w="113" w:type="dxa"/>
              <w:left w:w="108" w:type="dxa"/>
              <w:bottom w:w="113" w:type="dxa"/>
              <w:right w:w="108" w:type="dxa"/>
            </w:tcMar>
          </w:tcPr>
          <w:p w14:paraId="31A97252" w14:textId="77777777" w:rsidR="006D4C6B" w:rsidRDefault="007353AE">
            <w:pPr>
              <w:jc w:val="both"/>
              <w:rPr>
                <w:rFonts w:ascii="Arial" w:hAnsi="Arial" w:cs="Arial"/>
                <w:b/>
                <w:sz w:val="22"/>
                <w:szCs w:val="22"/>
              </w:rPr>
            </w:pPr>
            <w:r>
              <w:rPr>
                <w:rFonts w:ascii="Arial" w:hAnsi="Arial" w:cs="Arial"/>
                <w:b/>
                <w:sz w:val="22"/>
                <w:szCs w:val="22"/>
              </w:rPr>
              <w:t xml:space="preserve">Buyer ICT Policy </w:t>
            </w:r>
          </w:p>
          <w:p w14:paraId="0B57D856" w14:textId="77777777" w:rsidR="006D4C6B" w:rsidRDefault="007353AE">
            <w:pPr>
              <w:jc w:val="both"/>
              <w:rPr>
                <w:rFonts w:ascii="Arial" w:hAnsi="Arial" w:cs="Arial"/>
                <w:i/>
                <w:sz w:val="18"/>
                <w:szCs w:val="18"/>
              </w:rPr>
            </w:pPr>
            <w:r>
              <w:rPr>
                <w:rFonts w:ascii="Arial" w:hAnsi="Arial" w:cs="Arial"/>
                <w:i/>
                <w:sz w:val="18"/>
                <w:szCs w:val="18"/>
              </w:rPr>
              <w:t xml:space="preserve">Guidance Note: where the Supplier is required to comply with the Buyer’s ICT Policy then append to this Order Form below. </w:t>
            </w:r>
          </w:p>
          <w:p w14:paraId="54E11D2A" w14:textId="77777777" w:rsidR="006D4C6B" w:rsidRDefault="006D4C6B">
            <w:pPr>
              <w:jc w:val="both"/>
              <w:rPr>
                <w:rFonts w:ascii="Arial" w:hAnsi="Arial" w:cs="Arial"/>
                <w:i/>
                <w:sz w:val="18"/>
                <w:szCs w:val="18"/>
              </w:rPr>
            </w:pPr>
          </w:p>
          <w:p w14:paraId="58647658" w14:textId="77777777" w:rsidR="00255FC1" w:rsidRPr="004D0F41" w:rsidRDefault="00B63664">
            <w:pPr>
              <w:jc w:val="both"/>
              <w:rPr>
                <w:rFonts w:ascii="Arial" w:hAnsi="Arial" w:cs="Arial"/>
                <w:sz w:val="22"/>
                <w:szCs w:val="22"/>
              </w:rPr>
            </w:pPr>
            <w:r w:rsidRPr="004D0F41">
              <w:rPr>
                <w:rFonts w:ascii="Arial" w:hAnsi="Arial" w:cs="Arial"/>
                <w:sz w:val="22"/>
                <w:szCs w:val="22"/>
              </w:rPr>
              <w:t>HRA Acceptable Use of ICT User Obligations Policy, as attached:</w:t>
            </w:r>
          </w:p>
          <w:p w14:paraId="31126E5D" w14:textId="77777777" w:rsidR="001148A4" w:rsidRDefault="001148A4">
            <w:pPr>
              <w:jc w:val="both"/>
              <w:rPr>
                <w:rFonts w:ascii="Arial" w:hAnsi="Arial" w:cs="Arial"/>
                <w:sz w:val="22"/>
                <w:szCs w:val="22"/>
              </w:rPr>
            </w:pPr>
          </w:p>
          <w:p w14:paraId="2DE403A5" w14:textId="77777777" w:rsidR="001148A4" w:rsidRDefault="001148A4">
            <w:pPr>
              <w:jc w:val="both"/>
              <w:rPr>
                <w:rFonts w:ascii="Arial" w:hAnsi="Arial" w:cs="Arial"/>
                <w:sz w:val="22"/>
                <w:szCs w:val="22"/>
              </w:rPr>
            </w:pPr>
          </w:p>
          <w:p w14:paraId="62431CDC" w14:textId="77777777" w:rsidR="00E81C80" w:rsidRDefault="00E81C80">
            <w:pPr>
              <w:jc w:val="both"/>
            </w:pPr>
          </w:p>
          <w:p w14:paraId="65D8FE09" w14:textId="07CCCE00" w:rsidR="00573EB8" w:rsidRPr="00C15C74" w:rsidRDefault="004E6FC4" w:rsidP="00E64197">
            <w:pPr>
              <w:spacing w:line="259" w:lineRule="auto"/>
              <w:jc w:val="both"/>
              <w:rPr>
                <w:rFonts w:ascii="Arial" w:hAnsi="Arial" w:cs="Arial"/>
                <w:sz w:val="22"/>
                <w:szCs w:val="22"/>
                <w:highlight w:val="yellow"/>
              </w:rPr>
            </w:pPr>
            <w:r>
              <w:object w:dxaOrig="1518" w:dyaOrig="989" w14:anchorId="27AAE0D2">
                <v:shape id="_x0000_i1028" type="#_x0000_t75" style="width:75.5pt;height:49.5pt" o:ole="">
                  <v:imagedata r:id="rId24" o:title=""/>
                </v:shape>
                <o:OLEObject Type="Embed" ProgID="Acrobat.Document.DC" ShapeID="_x0000_i1028" DrawAspect="Icon" ObjectID="_1761057859" r:id="rId25"/>
              </w:object>
            </w:r>
          </w:p>
        </w:tc>
      </w:tr>
    </w:tbl>
    <w:p w14:paraId="49E398E2" w14:textId="77777777" w:rsidR="006D4C6B" w:rsidRDefault="006D4C6B">
      <w:pPr>
        <w:jc w:val="both"/>
        <w:rPr>
          <w:rFonts w:ascii="Arial" w:hAnsi="Arial" w:cs="Arial"/>
          <w:sz w:val="4"/>
          <w:szCs w:val="4"/>
        </w:rPr>
      </w:pPr>
    </w:p>
    <w:p w14:paraId="16287F21"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6EB797AF" w14:textId="77777777" w:rsidTr="654EC71C">
        <w:trPr>
          <w:trHeight w:val="165"/>
        </w:trPr>
        <w:tc>
          <w:tcPr>
            <w:tcW w:w="9632" w:type="dxa"/>
            <w:shd w:val="clear" w:color="auto" w:fill="DBE5F1"/>
            <w:tcMar>
              <w:top w:w="113" w:type="dxa"/>
              <w:left w:w="108" w:type="dxa"/>
              <w:bottom w:w="113" w:type="dxa"/>
              <w:right w:w="108" w:type="dxa"/>
            </w:tcMar>
          </w:tcPr>
          <w:p w14:paraId="4B509430" w14:textId="77777777" w:rsidR="006D4C6B" w:rsidRDefault="007353AE">
            <w:pPr>
              <w:jc w:val="both"/>
              <w:rPr>
                <w:rFonts w:ascii="Arial" w:hAnsi="Arial" w:cs="Arial"/>
                <w:b/>
                <w:sz w:val="22"/>
                <w:szCs w:val="22"/>
              </w:rPr>
            </w:pPr>
            <w:r>
              <w:rPr>
                <w:rFonts w:ascii="Arial" w:hAnsi="Arial" w:cs="Arial"/>
                <w:b/>
                <w:sz w:val="22"/>
                <w:szCs w:val="22"/>
              </w:rPr>
              <w:t xml:space="preserve">Insurance </w:t>
            </w:r>
          </w:p>
          <w:p w14:paraId="70376457" w14:textId="77777777" w:rsidR="006D4C6B" w:rsidRDefault="007353AE">
            <w:pPr>
              <w:jc w:val="both"/>
              <w:rPr>
                <w:rFonts w:ascii="Arial" w:hAnsi="Arial" w:cs="Arial"/>
                <w:i/>
                <w:sz w:val="18"/>
                <w:szCs w:val="18"/>
              </w:rPr>
            </w:pPr>
            <w:r>
              <w:rPr>
                <w:rFonts w:ascii="Arial" w:hAnsi="Arial" w:cs="Arial"/>
                <w:i/>
                <w:sz w:val="18"/>
                <w:szCs w:val="18"/>
              </w:rPr>
              <w:t>Guidance Note: if the Call Off Contract requires a higher level of insurance cover than the £1m default in Framework Agreement or the Buyer requires any additional insurances please specify the details below.</w:t>
            </w:r>
          </w:p>
          <w:p w14:paraId="5BE93A62" w14:textId="77777777" w:rsidR="006D4C6B" w:rsidRDefault="006D4C6B">
            <w:pPr>
              <w:jc w:val="both"/>
              <w:rPr>
                <w:rFonts w:ascii="Arial" w:hAnsi="Arial" w:cs="Arial"/>
                <w:i/>
                <w:sz w:val="18"/>
                <w:szCs w:val="18"/>
              </w:rPr>
            </w:pPr>
          </w:p>
          <w:p w14:paraId="4AD4B16B" w14:textId="77777777" w:rsidR="00A161BE" w:rsidRPr="00A161BE" w:rsidRDefault="007353AE" w:rsidP="00A161BE">
            <w:pPr>
              <w:pStyle w:val="NormalWeb"/>
              <w:rPr>
                <w:rFonts w:eastAsia="Times New Roman"/>
                <w:color w:val="000000"/>
                <w:sz w:val="27"/>
                <w:szCs w:val="27"/>
              </w:rPr>
            </w:pPr>
            <w:r w:rsidRPr="654EC71C">
              <w:rPr>
                <w:rFonts w:ascii="Arial" w:hAnsi="Arial" w:cs="Arial"/>
                <w:sz w:val="22"/>
                <w:szCs w:val="22"/>
              </w:rPr>
              <w:t xml:space="preserve">Third Party Public Liability Insurance </w:t>
            </w:r>
            <w:r w:rsidR="38F62813" w:rsidRPr="654EC71C">
              <w:rPr>
                <w:rFonts w:ascii="Arial" w:hAnsi="Arial" w:cs="Arial"/>
                <w:sz w:val="22"/>
                <w:szCs w:val="22"/>
              </w:rPr>
              <w:t xml:space="preserve">– </w:t>
            </w:r>
            <w:r w:rsidR="38F62813" w:rsidRPr="654EC71C">
              <w:rPr>
                <w:rFonts w:ascii="Arial" w:hAnsi="Arial" w:cs="Arial"/>
                <w:sz w:val="22"/>
                <w:szCs w:val="22"/>
                <w:lang w:eastAsia="en-US"/>
              </w:rPr>
              <w:t xml:space="preserve">in accordance with the </w:t>
            </w:r>
            <w:r w:rsidR="30DD2879" w:rsidRPr="654EC71C">
              <w:rPr>
                <w:rFonts w:ascii="Arial" w:hAnsi="Arial" w:cs="Arial"/>
                <w:sz w:val="22"/>
                <w:szCs w:val="22"/>
                <w:lang w:eastAsia="en-US"/>
              </w:rPr>
              <w:t>Framework Agreement</w:t>
            </w:r>
            <w:r w:rsidR="059F6034" w:rsidRPr="654EC71C">
              <w:rPr>
                <w:rFonts w:ascii="Arial" w:hAnsi="Arial" w:cs="Arial"/>
                <w:sz w:val="22"/>
                <w:szCs w:val="22"/>
                <w:lang w:eastAsia="en-US"/>
              </w:rPr>
              <w:t>;</w:t>
            </w:r>
            <w:r w:rsidR="64EE481D" w:rsidRPr="654EC71C">
              <w:rPr>
                <w:rFonts w:ascii="Arial" w:hAnsi="Arial" w:cs="Arial"/>
                <w:sz w:val="22"/>
                <w:szCs w:val="22"/>
                <w:lang w:eastAsia="en-US"/>
              </w:rPr>
              <w:t xml:space="preserve"> Not less than one million pounds (£1,000,000) in respect of any one occurrence, the number of occurrences being unlimited, but one million pounds (£1,000,000) any one occurrence and in the aggregate in respect of products and pollution liability.</w:t>
            </w:r>
          </w:p>
          <w:p w14:paraId="384BA73E" w14:textId="77777777" w:rsidR="006D4C6B" w:rsidRDefault="006D4C6B">
            <w:pPr>
              <w:jc w:val="both"/>
            </w:pPr>
          </w:p>
          <w:p w14:paraId="78CA3F3D" w14:textId="77777777" w:rsidR="006D4C6B" w:rsidRDefault="007353AE">
            <w:pPr>
              <w:jc w:val="both"/>
            </w:pPr>
            <w:r>
              <w:rPr>
                <w:rFonts w:ascii="Arial" w:hAnsi="Arial" w:cs="Arial"/>
                <w:sz w:val="22"/>
                <w:szCs w:val="22"/>
              </w:rPr>
              <w:t xml:space="preserve">Professional Indemnity Insurance </w:t>
            </w:r>
            <w:r w:rsidR="0092082B">
              <w:rPr>
                <w:rFonts w:ascii="Arial" w:hAnsi="Arial" w:cs="Arial"/>
                <w:sz w:val="22"/>
                <w:szCs w:val="22"/>
              </w:rPr>
              <w:t xml:space="preserve">– in accordance with the Framework Agreement; </w:t>
            </w:r>
            <w:r w:rsidR="0092082B" w:rsidRPr="0092082B">
              <w:rPr>
                <w:rFonts w:ascii="Arial" w:hAnsi="Arial" w:cs="Arial"/>
                <w:sz w:val="22"/>
                <w:szCs w:val="22"/>
              </w:rPr>
              <w:t>Not less than one million pounds (£1,000,000) in respect of any one claim and in the aggregate.</w:t>
            </w:r>
          </w:p>
          <w:p w14:paraId="6761BAA4" w14:textId="77777777" w:rsidR="005F6663" w:rsidRPr="00F01653" w:rsidRDefault="0005387D" w:rsidP="00A2351E">
            <w:pPr>
              <w:rPr>
                <w:rFonts w:ascii="Arial" w:hAnsi="Arial" w:cs="Arial"/>
                <w:sz w:val="22"/>
                <w:szCs w:val="22"/>
              </w:rPr>
            </w:pPr>
            <w:r w:rsidRPr="00A2351E">
              <w:rPr>
                <w:rFonts w:ascii="Arial" w:hAnsi="Arial" w:cs="Arial"/>
                <w:sz w:val="22"/>
                <w:szCs w:val="22"/>
              </w:rPr>
              <w:t xml:space="preserve">Employers Liability Insurance </w:t>
            </w:r>
            <w:r w:rsidRPr="00F01653">
              <w:rPr>
                <w:rFonts w:ascii="Arial" w:hAnsi="Arial" w:cs="Arial"/>
                <w:sz w:val="22"/>
                <w:szCs w:val="22"/>
              </w:rPr>
              <w:t>- £10</w:t>
            </w:r>
            <w:r w:rsidR="00A719D9" w:rsidRPr="00F01653">
              <w:rPr>
                <w:rFonts w:ascii="Arial" w:hAnsi="Arial" w:cs="Arial"/>
                <w:sz w:val="22"/>
                <w:szCs w:val="22"/>
              </w:rPr>
              <w:t>,</w:t>
            </w:r>
            <w:r w:rsidR="00E73ED5" w:rsidRPr="00F01653">
              <w:rPr>
                <w:rFonts w:ascii="Arial" w:hAnsi="Arial" w:cs="Arial"/>
                <w:sz w:val="22"/>
                <w:szCs w:val="22"/>
              </w:rPr>
              <w:t>000</w:t>
            </w:r>
            <w:r w:rsidR="00903DC6" w:rsidRPr="00F01653">
              <w:rPr>
                <w:rFonts w:ascii="Arial" w:hAnsi="Arial" w:cs="Arial"/>
                <w:sz w:val="22"/>
                <w:szCs w:val="22"/>
              </w:rPr>
              <w:t>,000</w:t>
            </w:r>
            <w:r w:rsidR="005466E9" w:rsidRPr="00F01653">
              <w:rPr>
                <w:rFonts w:ascii="Arial" w:hAnsi="Arial" w:cs="Arial"/>
                <w:sz w:val="22"/>
                <w:szCs w:val="22"/>
              </w:rPr>
              <w:t xml:space="preserve"> </w:t>
            </w:r>
            <w:r w:rsidR="006742D8" w:rsidRPr="00F01653">
              <w:rPr>
                <w:rFonts w:ascii="Arial" w:hAnsi="Arial" w:cs="Arial"/>
                <w:sz w:val="22"/>
                <w:szCs w:val="22"/>
              </w:rPr>
              <w:t>in respect of any one occurrence and in the aggregate</w:t>
            </w:r>
          </w:p>
          <w:p w14:paraId="60A0F518" w14:textId="77777777" w:rsidR="00B304A1" w:rsidRDefault="20ABD779" w:rsidP="00B304A1">
            <w:pPr>
              <w:jc w:val="both"/>
              <w:rPr>
                <w:rFonts w:ascii="Arial" w:hAnsi="Arial" w:cs="Arial"/>
                <w:sz w:val="22"/>
                <w:szCs w:val="22"/>
              </w:rPr>
            </w:pPr>
            <w:r w:rsidRPr="00F01653">
              <w:rPr>
                <w:rFonts w:ascii="Arial" w:hAnsi="Arial" w:cs="Arial"/>
                <w:sz w:val="22"/>
                <w:szCs w:val="22"/>
              </w:rPr>
              <w:t>Cyber Liability Insurance -£</w:t>
            </w:r>
            <w:r w:rsidR="00987CED" w:rsidRPr="00F01653">
              <w:rPr>
                <w:rFonts w:ascii="Arial" w:hAnsi="Arial" w:cs="Arial"/>
                <w:sz w:val="22"/>
                <w:szCs w:val="22"/>
              </w:rPr>
              <w:t>10,000,000</w:t>
            </w:r>
            <w:r w:rsidR="00B304A1" w:rsidRPr="00F01653">
              <w:rPr>
                <w:rFonts w:ascii="Arial" w:hAnsi="Arial" w:cs="Arial"/>
                <w:sz w:val="22"/>
                <w:szCs w:val="22"/>
              </w:rPr>
              <w:t xml:space="preserve"> in respect of any one occurrence and in the aggregate</w:t>
            </w:r>
          </w:p>
          <w:p w14:paraId="34B3F2EB" w14:textId="77777777" w:rsidR="00F70FD4" w:rsidRDefault="00F70FD4">
            <w:pPr>
              <w:jc w:val="both"/>
              <w:rPr>
                <w:rFonts w:ascii="Arial" w:hAnsi="Arial" w:cs="Arial"/>
                <w:sz w:val="22"/>
                <w:szCs w:val="22"/>
              </w:rPr>
            </w:pPr>
          </w:p>
          <w:p w14:paraId="7D34F5C7" w14:textId="77777777" w:rsidR="005F6663" w:rsidRDefault="005F6663">
            <w:pPr>
              <w:jc w:val="both"/>
              <w:rPr>
                <w:rFonts w:ascii="Arial" w:hAnsi="Arial" w:cs="Arial"/>
                <w:i/>
                <w:sz w:val="22"/>
                <w:szCs w:val="22"/>
                <w:shd w:val="clear" w:color="auto" w:fill="FFFF00"/>
              </w:rPr>
            </w:pPr>
          </w:p>
          <w:p w14:paraId="0B4020A7" w14:textId="77777777" w:rsidR="006D4C6B" w:rsidRDefault="006D4C6B" w:rsidP="00570169">
            <w:pPr>
              <w:jc w:val="both"/>
            </w:pPr>
          </w:p>
        </w:tc>
      </w:tr>
    </w:tbl>
    <w:p w14:paraId="1D7B270A"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3F6E3DEA" w14:textId="77777777" w:rsidTr="654EC71C">
        <w:trPr>
          <w:trHeight w:val="119"/>
        </w:trPr>
        <w:tc>
          <w:tcPr>
            <w:tcW w:w="9632" w:type="dxa"/>
            <w:shd w:val="clear" w:color="auto" w:fill="DBE5F1"/>
            <w:tcMar>
              <w:top w:w="113" w:type="dxa"/>
              <w:left w:w="108" w:type="dxa"/>
              <w:bottom w:w="113" w:type="dxa"/>
              <w:right w:w="108" w:type="dxa"/>
            </w:tcMar>
          </w:tcPr>
          <w:p w14:paraId="4CB2A5E5" w14:textId="77777777" w:rsidR="006D4C6B" w:rsidRDefault="007353AE" w:rsidP="654EC71C">
            <w:pPr>
              <w:jc w:val="both"/>
              <w:rPr>
                <w:rFonts w:ascii="Arial" w:hAnsi="Arial" w:cs="Arial"/>
                <w:b/>
                <w:bCs/>
                <w:sz w:val="22"/>
                <w:szCs w:val="22"/>
              </w:rPr>
            </w:pPr>
            <w:r w:rsidRPr="654EC71C">
              <w:rPr>
                <w:rFonts w:ascii="Arial" w:hAnsi="Arial" w:cs="Arial"/>
                <w:b/>
                <w:bCs/>
                <w:sz w:val="22"/>
                <w:szCs w:val="22"/>
              </w:rPr>
              <w:t xml:space="preserve">Buyer Responsibilities  </w:t>
            </w:r>
          </w:p>
          <w:p w14:paraId="75021EF6" w14:textId="77777777" w:rsidR="006D4C6B" w:rsidRDefault="007353AE">
            <w:pPr>
              <w:jc w:val="both"/>
              <w:rPr>
                <w:rFonts w:ascii="Arial" w:hAnsi="Arial" w:cs="Arial"/>
                <w:i/>
                <w:sz w:val="18"/>
                <w:szCs w:val="18"/>
              </w:rPr>
            </w:pPr>
            <w:r>
              <w:rPr>
                <w:rFonts w:ascii="Arial" w:hAnsi="Arial" w:cs="Arial"/>
                <w:i/>
                <w:sz w:val="18"/>
                <w:szCs w:val="18"/>
              </w:rPr>
              <w:t xml:space="preserve">Guidance Note: list any applicable Buyer Responsibilities below. </w:t>
            </w:r>
          </w:p>
          <w:p w14:paraId="4F904CB7" w14:textId="77777777" w:rsidR="006D4C6B" w:rsidRDefault="006D4C6B">
            <w:pPr>
              <w:jc w:val="both"/>
              <w:rPr>
                <w:rFonts w:ascii="Arial" w:hAnsi="Arial" w:cs="Arial"/>
                <w:i/>
                <w:sz w:val="18"/>
                <w:szCs w:val="18"/>
              </w:rPr>
            </w:pPr>
          </w:p>
          <w:p w14:paraId="18A82771" w14:textId="77777777" w:rsidR="008E10FA" w:rsidRPr="00CB30D0" w:rsidRDefault="001B36FD">
            <w:pPr>
              <w:jc w:val="both"/>
              <w:rPr>
                <w:rFonts w:ascii="Arial" w:hAnsi="Arial" w:cs="Arial"/>
                <w:sz w:val="22"/>
                <w:szCs w:val="22"/>
              </w:rPr>
            </w:pPr>
            <w:r w:rsidRPr="00CB30D0">
              <w:rPr>
                <w:rFonts w:ascii="Arial" w:hAnsi="Arial" w:cs="Arial"/>
                <w:sz w:val="22"/>
                <w:szCs w:val="22"/>
              </w:rPr>
              <w:t xml:space="preserve">The </w:t>
            </w:r>
            <w:r w:rsidR="003C480E" w:rsidRPr="00CB30D0">
              <w:rPr>
                <w:rFonts w:ascii="Arial" w:hAnsi="Arial" w:cs="Arial"/>
                <w:sz w:val="22"/>
                <w:szCs w:val="22"/>
              </w:rPr>
              <w:t xml:space="preserve">Buyer is </w:t>
            </w:r>
            <w:r w:rsidR="009E18E7" w:rsidRPr="00CB30D0">
              <w:rPr>
                <w:rFonts w:ascii="Arial" w:hAnsi="Arial" w:cs="Arial"/>
                <w:sz w:val="22"/>
                <w:szCs w:val="22"/>
              </w:rPr>
              <w:t>responsible for providin</w:t>
            </w:r>
            <w:r w:rsidR="00611187" w:rsidRPr="00CB30D0">
              <w:rPr>
                <w:rFonts w:ascii="Arial" w:hAnsi="Arial" w:cs="Arial"/>
                <w:sz w:val="22"/>
                <w:szCs w:val="22"/>
              </w:rPr>
              <w:t>g</w:t>
            </w:r>
            <w:r w:rsidR="003F55BD" w:rsidRPr="00CB30D0">
              <w:rPr>
                <w:rFonts w:ascii="Arial" w:hAnsi="Arial" w:cs="Arial"/>
                <w:sz w:val="22"/>
                <w:szCs w:val="22"/>
              </w:rPr>
              <w:t xml:space="preserve"> the following on commencement of the Contract as reasonably required for the Supplier to deliver the </w:t>
            </w:r>
            <w:r w:rsidR="008E10FA" w:rsidRPr="00CB30D0">
              <w:rPr>
                <w:rFonts w:ascii="Arial" w:hAnsi="Arial" w:cs="Arial"/>
                <w:sz w:val="22"/>
                <w:szCs w:val="22"/>
              </w:rPr>
              <w:t xml:space="preserve">Services: </w:t>
            </w:r>
          </w:p>
          <w:p w14:paraId="06971CD3" w14:textId="77777777" w:rsidR="008E10FA" w:rsidRPr="00CB30D0" w:rsidRDefault="008E10FA">
            <w:pPr>
              <w:jc w:val="both"/>
              <w:rPr>
                <w:rFonts w:ascii="Arial" w:hAnsi="Arial" w:cs="Arial"/>
                <w:sz w:val="22"/>
                <w:szCs w:val="22"/>
              </w:rPr>
            </w:pPr>
          </w:p>
          <w:p w14:paraId="4C6B94A6" w14:textId="49059DC3" w:rsidR="00F70761" w:rsidRPr="00CB30D0" w:rsidRDefault="00262B1F" w:rsidP="001E571B">
            <w:pPr>
              <w:pStyle w:val="ListParagraph"/>
              <w:numPr>
                <w:ilvl w:val="0"/>
                <w:numId w:val="16"/>
              </w:numPr>
              <w:jc w:val="both"/>
              <w:rPr>
                <w:rFonts w:ascii="Arial" w:hAnsi="Arial" w:cs="Arial"/>
                <w:sz w:val="22"/>
                <w:szCs w:val="22"/>
              </w:rPr>
            </w:pPr>
            <w:r w:rsidRPr="00CB30D0">
              <w:rPr>
                <w:rFonts w:ascii="Arial" w:hAnsi="Arial" w:cs="Arial"/>
                <w:sz w:val="22"/>
                <w:szCs w:val="22"/>
              </w:rPr>
              <w:t xml:space="preserve">The Buyer will </w:t>
            </w:r>
            <w:r w:rsidR="007E2569" w:rsidRPr="00CB30D0">
              <w:rPr>
                <w:rFonts w:ascii="Arial" w:hAnsi="Arial" w:cs="Arial"/>
                <w:sz w:val="22"/>
                <w:szCs w:val="22"/>
              </w:rPr>
              <w:t xml:space="preserve">provide a </w:t>
            </w:r>
            <w:r w:rsidR="00D35E28" w:rsidRPr="00CB30D0">
              <w:rPr>
                <w:rFonts w:ascii="Arial" w:hAnsi="Arial" w:cs="Arial"/>
                <w:sz w:val="22"/>
                <w:szCs w:val="22"/>
              </w:rPr>
              <w:t>full</w:t>
            </w:r>
            <w:r w:rsidR="001E571B" w:rsidRPr="00CB30D0">
              <w:rPr>
                <w:rFonts w:ascii="Arial" w:hAnsi="Arial" w:cs="Arial"/>
                <w:sz w:val="22"/>
                <w:szCs w:val="22"/>
              </w:rPr>
              <w:t>-</w:t>
            </w:r>
            <w:r w:rsidR="00D35E28" w:rsidRPr="00CB30D0">
              <w:rPr>
                <w:rFonts w:ascii="Arial" w:hAnsi="Arial" w:cs="Arial"/>
                <w:sz w:val="22"/>
                <w:szCs w:val="22"/>
              </w:rPr>
              <w:t xml:space="preserve">time, </w:t>
            </w:r>
            <w:r w:rsidR="007E2569" w:rsidRPr="00CB30D0">
              <w:rPr>
                <w:rFonts w:ascii="Arial" w:hAnsi="Arial" w:cs="Arial"/>
                <w:sz w:val="22"/>
                <w:szCs w:val="22"/>
              </w:rPr>
              <w:t xml:space="preserve">named </w:t>
            </w:r>
            <w:r w:rsidR="006533ED">
              <w:rPr>
                <w:rFonts w:ascii="Arial" w:hAnsi="Arial" w:cs="Arial"/>
                <w:sz w:val="22"/>
                <w:szCs w:val="22"/>
              </w:rPr>
              <w:t>Service Owner</w:t>
            </w:r>
            <w:r w:rsidR="00D35E28" w:rsidRPr="00CB30D0">
              <w:rPr>
                <w:rFonts w:ascii="Arial" w:hAnsi="Arial" w:cs="Arial"/>
                <w:sz w:val="22"/>
                <w:szCs w:val="22"/>
              </w:rPr>
              <w:t xml:space="preserve"> </w:t>
            </w:r>
            <w:r w:rsidR="00240886">
              <w:rPr>
                <w:rFonts w:ascii="Arial" w:hAnsi="Arial" w:cs="Arial"/>
                <w:sz w:val="22"/>
                <w:szCs w:val="22"/>
              </w:rPr>
              <w:t xml:space="preserve">to oversee the </w:t>
            </w:r>
            <w:r w:rsidR="00AD646D">
              <w:rPr>
                <w:rFonts w:ascii="Arial" w:hAnsi="Arial" w:cs="Arial"/>
                <w:sz w:val="22"/>
                <w:szCs w:val="22"/>
              </w:rPr>
              <w:t>work of Product Managers.</w:t>
            </w:r>
          </w:p>
          <w:p w14:paraId="0E3B857B" w14:textId="403D132A" w:rsidR="00FD6CE9" w:rsidRPr="00CB30D0" w:rsidRDefault="00FD6CE9" w:rsidP="001E571B">
            <w:pPr>
              <w:pStyle w:val="ListParagraph"/>
              <w:numPr>
                <w:ilvl w:val="0"/>
                <w:numId w:val="16"/>
              </w:numPr>
              <w:jc w:val="both"/>
              <w:rPr>
                <w:rFonts w:ascii="Arial" w:hAnsi="Arial" w:cs="Arial"/>
                <w:sz w:val="22"/>
                <w:szCs w:val="22"/>
              </w:rPr>
            </w:pPr>
            <w:r>
              <w:rPr>
                <w:rFonts w:ascii="Arial" w:hAnsi="Arial" w:cs="Arial"/>
                <w:sz w:val="22"/>
                <w:szCs w:val="22"/>
              </w:rPr>
              <w:t xml:space="preserve">The </w:t>
            </w:r>
            <w:r w:rsidR="00A77F2A">
              <w:rPr>
                <w:rFonts w:ascii="Arial" w:hAnsi="Arial" w:cs="Arial"/>
                <w:sz w:val="22"/>
                <w:szCs w:val="22"/>
              </w:rPr>
              <w:t>Service Owner</w:t>
            </w:r>
            <w:r>
              <w:rPr>
                <w:rFonts w:ascii="Arial" w:hAnsi="Arial" w:cs="Arial"/>
                <w:sz w:val="22"/>
                <w:szCs w:val="22"/>
              </w:rPr>
              <w:t xml:space="preserve"> will allocate a named </w:t>
            </w:r>
            <w:r w:rsidR="00BB296C">
              <w:rPr>
                <w:rFonts w:ascii="Arial" w:hAnsi="Arial" w:cs="Arial"/>
                <w:sz w:val="22"/>
                <w:szCs w:val="22"/>
              </w:rPr>
              <w:t xml:space="preserve">Buyer </w:t>
            </w:r>
            <w:r>
              <w:rPr>
                <w:rFonts w:ascii="Arial" w:hAnsi="Arial" w:cs="Arial"/>
                <w:sz w:val="22"/>
                <w:szCs w:val="22"/>
              </w:rPr>
              <w:t xml:space="preserve">Product Manager </w:t>
            </w:r>
            <w:r w:rsidR="00AD646D" w:rsidRPr="00CB30D0">
              <w:rPr>
                <w:rFonts w:ascii="Arial" w:hAnsi="Arial" w:cs="Arial"/>
                <w:sz w:val="22"/>
                <w:szCs w:val="22"/>
              </w:rPr>
              <w:t xml:space="preserve">empowered to </w:t>
            </w:r>
            <w:r w:rsidR="00AD646D">
              <w:rPr>
                <w:rFonts w:ascii="Arial" w:hAnsi="Arial" w:cs="Arial"/>
                <w:sz w:val="22"/>
                <w:szCs w:val="22"/>
              </w:rPr>
              <w:t xml:space="preserve">prioritise Supplier work, make decisions and </w:t>
            </w:r>
            <w:r w:rsidR="00AD646D" w:rsidRPr="00CB30D0">
              <w:rPr>
                <w:rFonts w:ascii="Arial" w:hAnsi="Arial" w:cs="Arial"/>
                <w:sz w:val="22"/>
                <w:szCs w:val="22"/>
              </w:rPr>
              <w:t xml:space="preserve">“accept” Supplier deliverables in line with the terms set out in Annex 1, Part D – Agile </w:t>
            </w:r>
            <w:r w:rsidR="00AD646D">
              <w:rPr>
                <w:rFonts w:ascii="Arial" w:hAnsi="Arial" w:cs="Arial"/>
                <w:sz w:val="22"/>
                <w:szCs w:val="22"/>
              </w:rPr>
              <w:t xml:space="preserve">Process </w:t>
            </w:r>
            <w:r w:rsidR="00AD646D" w:rsidRPr="00CB30D0">
              <w:rPr>
                <w:rFonts w:ascii="Arial" w:hAnsi="Arial" w:cs="Arial"/>
                <w:sz w:val="22"/>
                <w:szCs w:val="22"/>
              </w:rPr>
              <w:t xml:space="preserve">(or facilitate </w:t>
            </w:r>
            <w:r w:rsidR="00AD646D">
              <w:rPr>
                <w:rFonts w:ascii="Arial" w:hAnsi="Arial" w:cs="Arial"/>
                <w:sz w:val="22"/>
                <w:szCs w:val="22"/>
              </w:rPr>
              <w:t>these activities</w:t>
            </w:r>
            <w:r w:rsidR="00AD646D" w:rsidRPr="00CB30D0">
              <w:rPr>
                <w:rFonts w:ascii="Arial" w:hAnsi="Arial" w:cs="Arial"/>
                <w:sz w:val="22"/>
                <w:szCs w:val="22"/>
              </w:rPr>
              <w:t xml:space="preserve"> with the Buyer’s team).</w:t>
            </w:r>
          </w:p>
          <w:p w14:paraId="389EA9AB" w14:textId="20D501F2" w:rsidR="007374DF" w:rsidRPr="00CB30D0" w:rsidRDefault="00F70761" w:rsidP="001E571B">
            <w:pPr>
              <w:pStyle w:val="ListParagraph"/>
              <w:numPr>
                <w:ilvl w:val="0"/>
                <w:numId w:val="16"/>
              </w:numPr>
              <w:jc w:val="both"/>
              <w:rPr>
                <w:rFonts w:ascii="Arial" w:hAnsi="Arial" w:cs="Arial"/>
                <w:sz w:val="22"/>
                <w:szCs w:val="22"/>
              </w:rPr>
            </w:pPr>
            <w:r w:rsidRPr="00CB30D0">
              <w:rPr>
                <w:rFonts w:ascii="Arial" w:hAnsi="Arial" w:cs="Arial"/>
                <w:sz w:val="22"/>
                <w:szCs w:val="22"/>
              </w:rPr>
              <w:t xml:space="preserve">In the event that the named </w:t>
            </w:r>
            <w:r w:rsidR="00874E77">
              <w:rPr>
                <w:rFonts w:ascii="Arial" w:hAnsi="Arial" w:cs="Arial"/>
                <w:sz w:val="22"/>
                <w:szCs w:val="22"/>
              </w:rPr>
              <w:t xml:space="preserve">Buyer </w:t>
            </w:r>
            <w:r w:rsidR="00004247">
              <w:rPr>
                <w:rFonts w:ascii="Arial" w:hAnsi="Arial" w:cs="Arial"/>
                <w:sz w:val="22"/>
                <w:szCs w:val="22"/>
              </w:rPr>
              <w:t>Product Manager</w:t>
            </w:r>
            <w:r w:rsidRPr="00CB30D0">
              <w:rPr>
                <w:rFonts w:ascii="Arial" w:hAnsi="Arial" w:cs="Arial"/>
                <w:sz w:val="22"/>
                <w:szCs w:val="22"/>
              </w:rPr>
              <w:t xml:space="preserve"> is </w:t>
            </w:r>
            <w:r w:rsidR="0037606E">
              <w:rPr>
                <w:rFonts w:ascii="Arial" w:hAnsi="Arial" w:cs="Arial"/>
                <w:sz w:val="22"/>
                <w:szCs w:val="22"/>
              </w:rPr>
              <w:t>absent from</w:t>
            </w:r>
            <w:r w:rsidRPr="00CB30D0">
              <w:rPr>
                <w:rFonts w:ascii="Arial" w:hAnsi="Arial" w:cs="Arial"/>
                <w:sz w:val="22"/>
                <w:szCs w:val="22"/>
              </w:rPr>
              <w:t xml:space="preserve"> the </w:t>
            </w:r>
            <w:r w:rsidR="006B3C54" w:rsidRPr="00CB30D0">
              <w:rPr>
                <w:rFonts w:ascii="Arial" w:hAnsi="Arial" w:cs="Arial"/>
                <w:sz w:val="22"/>
                <w:szCs w:val="22"/>
              </w:rPr>
              <w:t xml:space="preserve">Buyer’s </w:t>
            </w:r>
            <w:r w:rsidRPr="00CB30D0">
              <w:rPr>
                <w:rFonts w:ascii="Arial" w:hAnsi="Arial" w:cs="Arial"/>
                <w:sz w:val="22"/>
                <w:szCs w:val="22"/>
              </w:rPr>
              <w:t xml:space="preserve">business for a period of </w:t>
            </w:r>
            <w:r w:rsidR="0072042B" w:rsidRPr="00CB30D0">
              <w:rPr>
                <w:rFonts w:ascii="Arial" w:hAnsi="Arial" w:cs="Arial"/>
                <w:sz w:val="22"/>
                <w:szCs w:val="22"/>
              </w:rPr>
              <w:t xml:space="preserve">more than five (5) </w:t>
            </w:r>
            <w:r w:rsidR="00E31573">
              <w:rPr>
                <w:rFonts w:ascii="Arial" w:hAnsi="Arial" w:cs="Arial"/>
                <w:sz w:val="22"/>
                <w:szCs w:val="22"/>
              </w:rPr>
              <w:t>W</w:t>
            </w:r>
            <w:r w:rsidR="0072042B" w:rsidRPr="00CB30D0">
              <w:rPr>
                <w:rFonts w:ascii="Arial" w:hAnsi="Arial" w:cs="Arial"/>
                <w:sz w:val="22"/>
                <w:szCs w:val="22"/>
              </w:rPr>
              <w:t xml:space="preserve">orking </w:t>
            </w:r>
            <w:r w:rsidR="00E31573">
              <w:rPr>
                <w:rFonts w:ascii="Arial" w:hAnsi="Arial" w:cs="Arial"/>
                <w:sz w:val="22"/>
                <w:szCs w:val="22"/>
              </w:rPr>
              <w:t>D</w:t>
            </w:r>
            <w:r w:rsidR="0072042B" w:rsidRPr="00CB30D0">
              <w:rPr>
                <w:rFonts w:ascii="Arial" w:hAnsi="Arial" w:cs="Arial"/>
                <w:sz w:val="22"/>
                <w:szCs w:val="22"/>
              </w:rPr>
              <w:t>ays</w:t>
            </w:r>
            <w:r w:rsidR="006B3C54" w:rsidRPr="00CB30D0">
              <w:rPr>
                <w:rFonts w:ascii="Arial" w:hAnsi="Arial" w:cs="Arial"/>
                <w:sz w:val="22"/>
                <w:szCs w:val="22"/>
              </w:rPr>
              <w:t xml:space="preserve"> (for example, an extended holiday or sabbatical),</w:t>
            </w:r>
            <w:r w:rsidR="0072042B" w:rsidRPr="00CB30D0">
              <w:rPr>
                <w:rFonts w:ascii="Arial" w:hAnsi="Arial" w:cs="Arial"/>
                <w:sz w:val="22"/>
                <w:szCs w:val="22"/>
              </w:rPr>
              <w:t xml:space="preserve"> the Buyer will </w:t>
            </w:r>
            <w:r w:rsidR="007374DF" w:rsidRPr="00CB30D0">
              <w:rPr>
                <w:rFonts w:ascii="Arial" w:hAnsi="Arial" w:cs="Arial"/>
                <w:sz w:val="22"/>
                <w:szCs w:val="22"/>
              </w:rPr>
              <w:t>communicate this to the Supplier in advance</w:t>
            </w:r>
            <w:r w:rsidR="00AC3A02">
              <w:rPr>
                <w:rFonts w:ascii="Arial" w:hAnsi="Arial" w:cs="Arial"/>
                <w:sz w:val="22"/>
                <w:szCs w:val="22"/>
              </w:rPr>
              <w:t xml:space="preserve"> where reasonable to do so</w:t>
            </w:r>
            <w:r w:rsidR="007374DF" w:rsidRPr="00CB30D0">
              <w:rPr>
                <w:rFonts w:ascii="Arial" w:hAnsi="Arial" w:cs="Arial"/>
                <w:sz w:val="22"/>
                <w:szCs w:val="22"/>
              </w:rPr>
              <w:t xml:space="preserve"> and </w:t>
            </w:r>
            <w:r w:rsidR="0072042B" w:rsidRPr="00CB30D0">
              <w:rPr>
                <w:rFonts w:ascii="Arial" w:hAnsi="Arial" w:cs="Arial"/>
                <w:sz w:val="22"/>
                <w:szCs w:val="22"/>
              </w:rPr>
              <w:t>provide a</w:t>
            </w:r>
            <w:r w:rsidR="00C55519" w:rsidRPr="00CB30D0">
              <w:rPr>
                <w:rFonts w:ascii="Arial" w:hAnsi="Arial" w:cs="Arial"/>
                <w:sz w:val="22"/>
                <w:szCs w:val="22"/>
              </w:rPr>
              <w:t xml:space="preserve"> named</w:t>
            </w:r>
            <w:r w:rsidR="0072042B" w:rsidRPr="00CB30D0">
              <w:rPr>
                <w:rFonts w:ascii="Arial" w:hAnsi="Arial" w:cs="Arial"/>
                <w:sz w:val="22"/>
                <w:szCs w:val="22"/>
              </w:rPr>
              <w:t xml:space="preserve"> </w:t>
            </w:r>
            <w:r w:rsidR="006533ED">
              <w:rPr>
                <w:rFonts w:ascii="Arial" w:hAnsi="Arial" w:cs="Arial"/>
                <w:sz w:val="22"/>
                <w:szCs w:val="22"/>
              </w:rPr>
              <w:t xml:space="preserve">alternative </w:t>
            </w:r>
            <w:r w:rsidR="00F82086">
              <w:rPr>
                <w:rFonts w:ascii="Arial" w:hAnsi="Arial" w:cs="Arial"/>
                <w:sz w:val="22"/>
                <w:szCs w:val="22"/>
              </w:rPr>
              <w:t xml:space="preserve">Buyer </w:t>
            </w:r>
            <w:r w:rsidR="006533ED">
              <w:rPr>
                <w:rFonts w:ascii="Arial" w:hAnsi="Arial" w:cs="Arial"/>
                <w:sz w:val="22"/>
                <w:szCs w:val="22"/>
              </w:rPr>
              <w:t>Product Manager</w:t>
            </w:r>
            <w:r w:rsidR="00E648C9">
              <w:rPr>
                <w:rFonts w:ascii="Arial" w:hAnsi="Arial" w:cs="Arial"/>
                <w:sz w:val="22"/>
                <w:szCs w:val="22"/>
              </w:rPr>
              <w:t xml:space="preserve">, </w:t>
            </w:r>
            <w:r w:rsidR="0072042B" w:rsidRPr="00CB30D0">
              <w:rPr>
                <w:rFonts w:ascii="Arial" w:hAnsi="Arial" w:cs="Arial"/>
                <w:sz w:val="22"/>
                <w:szCs w:val="22"/>
              </w:rPr>
              <w:t xml:space="preserve">empowered to perform the </w:t>
            </w:r>
            <w:r w:rsidR="00AC3A02">
              <w:rPr>
                <w:rFonts w:ascii="Arial" w:hAnsi="Arial" w:cs="Arial"/>
                <w:sz w:val="22"/>
                <w:szCs w:val="22"/>
              </w:rPr>
              <w:t>activities</w:t>
            </w:r>
            <w:r w:rsidR="0072042B" w:rsidRPr="00CB30D0">
              <w:rPr>
                <w:rFonts w:ascii="Arial" w:hAnsi="Arial" w:cs="Arial"/>
                <w:sz w:val="22"/>
                <w:szCs w:val="22"/>
              </w:rPr>
              <w:t xml:space="preserve"> described above.</w:t>
            </w:r>
          </w:p>
          <w:p w14:paraId="68F4BF80" w14:textId="02150B80" w:rsidR="001E571B" w:rsidRPr="00CB30D0" w:rsidRDefault="00122DDD" w:rsidP="001E571B">
            <w:pPr>
              <w:pStyle w:val="ListParagraph"/>
              <w:numPr>
                <w:ilvl w:val="0"/>
                <w:numId w:val="16"/>
              </w:numPr>
              <w:jc w:val="both"/>
              <w:rPr>
                <w:rFonts w:ascii="Arial" w:hAnsi="Arial" w:cs="Arial"/>
                <w:sz w:val="22"/>
                <w:szCs w:val="22"/>
              </w:rPr>
            </w:pPr>
            <w:r w:rsidRPr="00CB30D0">
              <w:rPr>
                <w:rFonts w:ascii="Arial" w:hAnsi="Arial" w:cs="Arial"/>
                <w:sz w:val="22"/>
                <w:szCs w:val="22"/>
              </w:rPr>
              <w:t>The Buyer</w:t>
            </w:r>
            <w:r w:rsidR="0003677D">
              <w:rPr>
                <w:rFonts w:ascii="Arial" w:hAnsi="Arial" w:cs="Arial"/>
                <w:sz w:val="22"/>
                <w:szCs w:val="22"/>
              </w:rPr>
              <w:t xml:space="preserve"> </w:t>
            </w:r>
            <w:r w:rsidR="006533ED">
              <w:rPr>
                <w:rFonts w:ascii="Arial" w:hAnsi="Arial" w:cs="Arial"/>
                <w:sz w:val="22"/>
                <w:szCs w:val="22"/>
              </w:rPr>
              <w:t>Product Manager</w:t>
            </w:r>
            <w:r w:rsidR="00C55519" w:rsidRPr="00CB30D0">
              <w:rPr>
                <w:rFonts w:ascii="Arial" w:hAnsi="Arial" w:cs="Arial"/>
                <w:sz w:val="22"/>
                <w:szCs w:val="22"/>
              </w:rPr>
              <w:t xml:space="preserve"> </w:t>
            </w:r>
            <w:r w:rsidR="002C75FA" w:rsidRPr="00CB30D0">
              <w:rPr>
                <w:rFonts w:ascii="Arial" w:hAnsi="Arial" w:cs="Arial"/>
                <w:sz w:val="22"/>
                <w:szCs w:val="22"/>
              </w:rPr>
              <w:t xml:space="preserve">is required to respond to requests </w:t>
            </w:r>
            <w:r w:rsidR="007112BB" w:rsidRPr="00CB30D0">
              <w:rPr>
                <w:rFonts w:ascii="Arial" w:hAnsi="Arial" w:cs="Arial"/>
                <w:sz w:val="22"/>
                <w:szCs w:val="22"/>
              </w:rPr>
              <w:t xml:space="preserve">made </w:t>
            </w:r>
            <w:r w:rsidR="002C75FA" w:rsidRPr="00CB30D0">
              <w:rPr>
                <w:rFonts w:ascii="Arial" w:hAnsi="Arial" w:cs="Arial"/>
                <w:sz w:val="22"/>
                <w:szCs w:val="22"/>
              </w:rPr>
              <w:t xml:space="preserve">to </w:t>
            </w:r>
            <w:r w:rsidR="00FA31CC">
              <w:rPr>
                <w:rFonts w:ascii="Arial" w:hAnsi="Arial" w:cs="Arial"/>
                <w:sz w:val="22"/>
                <w:szCs w:val="22"/>
              </w:rPr>
              <w:t>A</w:t>
            </w:r>
            <w:r w:rsidR="002C75FA" w:rsidRPr="00CB30D0">
              <w:rPr>
                <w:rFonts w:ascii="Arial" w:hAnsi="Arial" w:cs="Arial"/>
                <w:sz w:val="22"/>
                <w:szCs w:val="22"/>
              </w:rPr>
              <w:t>ccept</w:t>
            </w:r>
            <w:r w:rsidR="00535AF9" w:rsidRPr="00CB30D0">
              <w:rPr>
                <w:rFonts w:ascii="Arial" w:hAnsi="Arial" w:cs="Arial"/>
                <w:sz w:val="22"/>
                <w:szCs w:val="22"/>
              </w:rPr>
              <w:t xml:space="preserve"> Supplier deliverables </w:t>
            </w:r>
            <w:r w:rsidR="007112BB" w:rsidRPr="00CB30D0">
              <w:rPr>
                <w:rFonts w:ascii="Arial" w:hAnsi="Arial" w:cs="Arial"/>
                <w:sz w:val="22"/>
                <w:szCs w:val="22"/>
              </w:rPr>
              <w:t>(</w:t>
            </w:r>
            <w:r w:rsidR="00535AF9" w:rsidRPr="00CB30D0">
              <w:rPr>
                <w:rFonts w:ascii="Arial" w:hAnsi="Arial" w:cs="Arial"/>
                <w:sz w:val="22"/>
                <w:szCs w:val="22"/>
              </w:rPr>
              <w:t xml:space="preserve">in line with terms set out in Annex 1, Part D - Agile </w:t>
            </w:r>
            <w:r w:rsidR="00145705">
              <w:rPr>
                <w:rFonts w:ascii="Arial" w:hAnsi="Arial" w:cs="Arial"/>
                <w:sz w:val="22"/>
                <w:szCs w:val="22"/>
              </w:rPr>
              <w:t>Process</w:t>
            </w:r>
            <w:r w:rsidR="007112BB" w:rsidRPr="00CB30D0">
              <w:rPr>
                <w:rFonts w:ascii="Arial" w:hAnsi="Arial" w:cs="Arial"/>
                <w:sz w:val="22"/>
                <w:szCs w:val="22"/>
              </w:rPr>
              <w:t>)</w:t>
            </w:r>
            <w:r w:rsidR="00535AF9" w:rsidRPr="00CB30D0">
              <w:rPr>
                <w:rFonts w:ascii="Arial" w:hAnsi="Arial" w:cs="Arial"/>
                <w:sz w:val="22"/>
                <w:szCs w:val="22"/>
              </w:rPr>
              <w:t xml:space="preserve"> within a period of five (5) </w:t>
            </w:r>
            <w:r w:rsidR="00E70287">
              <w:rPr>
                <w:rFonts w:ascii="Arial" w:hAnsi="Arial" w:cs="Arial"/>
                <w:sz w:val="22"/>
                <w:szCs w:val="22"/>
              </w:rPr>
              <w:t>W</w:t>
            </w:r>
            <w:r w:rsidR="00535AF9" w:rsidRPr="00CB30D0">
              <w:rPr>
                <w:rFonts w:ascii="Arial" w:hAnsi="Arial" w:cs="Arial"/>
                <w:sz w:val="22"/>
                <w:szCs w:val="22"/>
              </w:rPr>
              <w:t xml:space="preserve">orking </w:t>
            </w:r>
            <w:r w:rsidR="00E70287">
              <w:rPr>
                <w:rFonts w:ascii="Arial" w:hAnsi="Arial" w:cs="Arial"/>
                <w:sz w:val="22"/>
                <w:szCs w:val="22"/>
              </w:rPr>
              <w:t>D</w:t>
            </w:r>
            <w:r w:rsidR="00535AF9" w:rsidRPr="00CB30D0">
              <w:rPr>
                <w:rFonts w:ascii="Arial" w:hAnsi="Arial" w:cs="Arial"/>
                <w:sz w:val="22"/>
                <w:szCs w:val="22"/>
              </w:rPr>
              <w:t>ays of the request being made</w:t>
            </w:r>
            <w:r w:rsidR="007112BB" w:rsidRPr="00CB30D0">
              <w:rPr>
                <w:rFonts w:ascii="Arial" w:hAnsi="Arial" w:cs="Arial"/>
                <w:sz w:val="22"/>
                <w:szCs w:val="22"/>
              </w:rPr>
              <w:t xml:space="preserve"> in writing</w:t>
            </w:r>
            <w:r w:rsidR="00535AF9" w:rsidRPr="00CB30D0">
              <w:rPr>
                <w:rFonts w:ascii="Arial" w:hAnsi="Arial" w:cs="Arial"/>
                <w:sz w:val="22"/>
                <w:szCs w:val="22"/>
              </w:rPr>
              <w:t>. In the event that</w:t>
            </w:r>
            <w:r w:rsidR="000625DC" w:rsidRPr="00CB30D0">
              <w:rPr>
                <w:rFonts w:ascii="Arial" w:hAnsi="Arial" w:cs="Arial"/>
                <w:sz w:val="22"/>
                <w:szCs w:val="22"/>
              </w:rPr>
              <w:t xml:space="preserve"> no respo</w:t>
            </w:r>
            <w:r w:rsidR="00DB5298" w:rsidRPr="00CB30D0">
              <w:rPr>
                <w:rFonts w:ascii="Arial" w:hAnsi="Arial" w:cs="Arial"/>
                <w:sz w:val="22"/>
                <w:szCs w:val="22"/>
              </w:rPr>
              <w:t>nse is received by the Supplier by the Buyer</w:t>
            </w:r>
            <w:r w:rsidR="0003677D">
              <w:rPr>
                <w:rFonts w:ascii="Arial" w:hAnsi="Arial" w:cs="Arial"/>
                <w:sz w:val="22"/>
                <w:szCs w:val="22"/>
              </w:rPr>
              <w:t xml:space="preserve"> </w:t>
            </w:r>
            <w:r w:rsidR="006533ED">
              <w:rPr>
                <w:rFonts w:ascii="Arial" w:hAnsi="Arial" w:cs="Arial"/>
                <w:sz w:val="22"/>
                <w:szCs w:val="22"/>
              </w:rPr>
              <w:t>Product Manager</w:t>
            </w:r>
            <w:r w:rsidR="00DB5298" w:rsidRPr="00CB30D0">
              <w:rPr>
                <w:rFonts w:ascii="Arial" w:hAnsi="Arial" w:cs="Arial"/>
                <w:sz w:val="22"/>
                <w:szCs w:val="22"/>
              </w:rPr>
              <w:t>, the deliverable</w:t>
            </w:r>
            <w:r w:rsidR="00027BD2" w:rsidRPr="00CB30D0">
              <w:rPr>
                <w:rFonts w:ascii="Arial" w:hAnsi="Arial" w:cs="Arial"/>
                <w:sz w:val="22"/>
                <w:szCs w:val="22"/>
              </w:rPr>
              <w:t>(s)</w:t>
            </w:r>
            <w:r w:rsidR="009F222C" w:rsidRPr="00CB30D0">
              <w:rPr>
                <w:rFonts w:ascii="Arial" w:hAnsi="Arial" w:cs="Arial"/>
                <w:sz w:val="22"/>
                <w:szCs w:val="22"/>
              </w:rPr>
              <w:t xml:space="preserve"> </w:t>
            </w:r>
            <w:r w:rsidR="00DB5298" w:rsidRPr="00CB30D0">
              <w:rPr>
                <w:rFonts w:ascii="Arial" w:hAnsi="Arial" w:cs="Arial"/>
                <w:sz w:val="22"/>
                <w:szCs w:val="22"/>
              </w:rPr>
              <w:t xml:space="preserve">in question will be deemed to be </w:t>
            </w:r>
            <w:r w:rsidR="00D84000">
              <w:rPr>
                <w:rFonts w:ascii="Arial" w:hAnsi="Arial" w:cs="Arial"/>
                <w:sz w:val="22"/>
                <w:szCs w:val="22"/>
              </w:rPr>
              <w:t>“</w:t>
            </w:r>
            <w:r w:rsidR="003C4167">
              <w:rPr>
                <w:rFonts w:ascii="Arial" w:hAnsi="Arial" w:cs="Arial"/>
                <w:sz w:val="22"/>
                <w:szCs w:val="22"/>
              </w:rPr>
              <w:t>Delivered</w:t>
            </w:r>
            <w:r w:rsidR="00D84000">
              <w:rPr>
                <w:rFonts w:ascii="Arial" w:hAnsi="Arial" w:cs="Arial"/>
                <w:sz w:val="22"/>
                <w:szCs w:val="22"/>
              </w:rPr>
              <w:t>”</w:t>
            </w:r>
            <w:r w:rsidR="00DB5298" w:rsidRPr="00CB30D0">
              <w:rPr>
                <w:rFonts w:ascii="Arial" w:hAnsi="Arial" w:cs="Arial"/>
                <w:sz w:val="22"/>
                <w:szCs w:val="22"/>
              </w:rPr>
              <w:t xml:space="preserve"> </w:t>
            </w:r>
            <w:r w:rsidR="001D3A52" w:rsidRPr="00CB30D0">
              <w:rPr>
                <w:rFonts w:ascii="Arial" w:hAnsi="Arial" w:cs="Arial"/>
                <w:sz w:val="22"/>
                <w:szCs w:val="22"/>
              </w:rPr>
              <w:t>in line with the ways of working described in Annex 1</w:t>
            </w:r>
            <w:r w:rsidR="00027BD2" w:rsidRPr="00CB30D0">
              <w:rPr>
                <w:rFonts w:ascii="Arial" w:hAnsi="Arial" w:cs="Arial"/>
                <w:sz w:val="22"/>
                <w:szCs w:val="22"/>
              </w:rPr>
              <w:t xml:space="preserve">, Part D – Agile </w:t>
            </w:r>
            <w:r w:rsidR="00145705">
              <w:rPr>
                <w:rFonts w:ascii="Arial" w:hAnsi="Arial" w:cs="Arial"/>
                <w:sz w:val="22"/>
                <w:szCs w:val="22"/>
              </w:rPr>
              <w:t>Process</w:t>
            </w:r>
            <w:r w:rsidR="00027BD2" w:rsidRPr="00CB30D0">
              <w:rPr>
                <w:rFonts w:ascii="Arial" w:hAnsi="Arial" w:cs="Arial"/>
                <w:sz w:val="22"/>
                <w:szCs w:val="22"/>
              </w:rPr>
              <w:t xml:space="preserve">. </w:t>
            </w:r>
            <w:r w:rsidR="00535AF9" w:rsidRPr="00CB30D0">
              <w:rPr>
                <w:rFonts w:ascii="Arial" w:hAnsi="Arial" w:cs="Arial"/>
                <w:sz w:val="22"/>
                <w:szCs w:val="22"/>
              </w:rPr>
              <w:t xml:space="preserve"> </w:t>
            </w:r>
            <w:r w:rsidRPr="00CB30D0">
              <w:rPr>
                <w:rFonts w:ascii="Arial" w:hAnsi="Arial" w:cs="Arial"/>
                <w:sz w:val="22"/>
                <w:szCs w:val="22"/>
              </w:rPr>
              <w:t xml:space="preserve"> </w:t>
            </w:r>
            <w:r w:rsidR="00F70761" w:rsidRPr="00CB30D0">
              <w:rPr>
                <w:rFonts w:ascii="Arial" w:hAnsi="Arial" w:cs="Arial"/>
                <w:sz w:val="22"/>
                <w:szCs w:val="22"/>
              </w:rPr>
              <w:t xml:space="preserve"> </w:t>
            </w:r>
            <w:r w:rsidR="001E571B" w:rsidRPr="00CB30D0">
              <w:rPr>
                <w:rFonts w:ascii="Arial" w:hAnsi="Arial" w:cs="Arial"/>
                <w:sz w:val="22"/>
                <w:szCs w:val="22"/>
              </w:rPr>
              <w:t xml:space="preserve"> </w:t>
            </w:r>
          </w:p>
          <w:p w14:paraId="5F032267" w14:textId="7127AE58" w:rsidR="008E10FA" w:rsidRPr="00CB30D0" w:rsidRDefault="009F222C" w:rsidP="0037371A">
            <w:pPr>
              <w:pStyle w:val="ListParagraph"/>
              <w:numPr>
                <w:ilvl w:val="0"/>
                <w:numId w:val="16"/>
              </w:numPr>
              <w:jc w:val="both"/>
              <w:rPr>
                <w:rFonts w:ascii="Arial" w:hAnsi="Arial" w:cs="Arial"/>
                <w:sz w:val="22"/>
                <w:szCs w:val="22"/>
              </w:rPr>
            </w:pPr>
            <w:r w:rsidRPr="00CB30D0">
              <w:rPr>
                <w:rFonts w:ascii="Arial" w:hAnsi="Arial" w:cs="Arial"/>
                <w:sz w:val="22"/>
                <w:szCs w:val="22"/>
              </w:rPr>
              <w:t xml:space="preserve">The Buyer will provide </w:t>
            </w:r>
            <w:r w:rsidR="006710A4" w:rsidRPr="00CB30D0">
              <w:rPr>
                <w:rFonts w:ascii="Arial" w:hAnsi="Arial" w:cs="Arial"/>
                <w:sz w:val="22"/>
                <w:szCs w:val="22"/>
              </w:rPr>
              <w:t xml:space="preserve">the Supplier with </w:t>
            </w:r>
            <w:r w:rsidRPr="00CB30D0">
              <w:rPr>
                <w:rFonts w:ascii="Arial" w:hAnsi="Arial" w:cs="Arial"/>
                <w:sz w:val="22"/>
                <w:szCs w:val="22"/>
              </w:rPr>
              <w:t xml:space="preserve">access to </w:t>
            </w:r>
            <w:r w:rsidR="00C642F2" w:rsidRPr="00CB30D0">
              <w:rPr>
                <w:rFonts w:ascii="Arial" w:hAnsi="Arial" w:cs="Arial"/>
                <w:sz w:val="22"/>
                <w:szCs w:val="22"/>
              </w:rPr>
              <w:t>relevant existing documentation in a reasonable timeframe of that documentation being requested</w:t>
            </w:r>
            <w:r w:rsidR="00F17A16" w:rsidRPr="00CB30D0">
              <w:rPr>
                <w:rFonts w:ascii="Arial" w:hAnsi="Arial" w:cs="Arial"/>
                <w:sz w:val="22"/>
                <w:szCs w:val="22"/>
              </w:rPr>
              <w:t xml:space="preserve">. In this case we would consider five (5) </w:t>
            </w:r>
            <w:r w:rsidR="00B66779">
              <w:rPr>
                <w:rFonts w:ascii="Arial" w:hAnsi="Arial" w:cs="Arial"/>
                <w:sz w:val="22"/>
                <w:szCs w:val="22"/>
              </w:rPr>
              <w:t>W</w:t>
            </w:r>
            <w:r w:rsidR="00F17A16" w:rsidRPr="00CB30D0">
              <w:rPr>
                <w:rFonts w:ascii="Arial" w:hAnsi="Arial" w:cs="Arial"/>
                <w:sz w:val="22"/>
                <w:szCs w:val="22"/>
              </w:rPr>
              <w:t xml:space="preserve">orking </w:t>
            </w:r>
            <w:r w:rsidR="00B66779">
              <w:rPr>
                <w:rFonts w:ascii="Arial" w:hAnsi="Arial" w:cs="Arial"/>
                <w:sz w:val="22"/>
                <w:szCs w:val="22"/>
              </w:rPr>
              <w:t>D</w:t>
            </w:r>
            <w:r w:rsidR="00F17A16" w:rsidRPr="00CB30D0">
              <w:rPr>
                <w:rFonts w:ascii="Arial" w:hAnsi="Arial" w:cs="Arial"/>
                <w:sz w:val="22"/>
                <w:szCs w:val="22"/>
              </w:rPr>
              <w:t>ays to be a reasonable time</w:t>
            </w:r>
            <w:r w:rsidR="006710A4" w:rsidRPr="00CB30D0">
              <w:rPr>
                <w:rFonts w:ascii="Arial" w:hAnsi="Arial" w:cs="Arial"/>
                <w:sz w:val="22"/>
                <w:szCs w:val="22"/>
              </w:rPr>
              <w:t xml:space="preserve">frame for the </w:t>
            </w:r>
            <w:r w:rsidR="00836733" w:rsidRPr="00CB30D0">
              <w:rPr>
                <w:rFonts w:ascii="Arial" w:hAnsi="Arial" w:cs="Arial"/>
                <w:sz w:val="22"/>
                <w:szCs w:val="22"/>
              </w:rPr>
              <w:t xml:space="preserve">Buyer to identify and share </w:t>
            </w:r>
            <w:r w:rsidR="003808D3">
              <w:rPr>
                <w:rFonts w:ascii="Arial" w:hAnsi="Arial" w:cs="Arial"/>
                <w:sz w:val="22"/>
                <w:szCs w:val="22"/>
              </w:rPr>
              <w:t>existing</w:t>
            </w:r>
            <w:r w:rsidR="00836733" w:rsidRPr="00CB30D0">
              <w:rPr>
                <w:rFonts w:ascii="Arial" w:hAnsi="Arial" w:cs="Arial"/>
                <w:sz w:val="22"/>
                <w:szCs w:val="22"/>
              </w:rPr>
              <w:t xml:space="preserve"> documentation. </w:t>
            </w:r>
          </w:p>
          <w:p w14:paraId="0EF22A75" w14:textId="1A584F78" w:rsidR="008E10FA" w:rsidRPr="00CB30D0" w:rsidRDefault="00836733" w:rsidP="0037371A">
            <w:pPr>
              <w:pStyle w:val="ListParagraph"/>
              <w:numPr>
                <w:ilvl w:val="0"/>
                <w:numId w:val="16"/>
              </w:numPr>
              <w:jc w:val="both"/>
              <w:rPr>
                <w:rFonts w:ascii="Arial" w:hAnsi="Arial" w:cs="Arial"/>
                <w:sz w:val="22"/>
                <w:szCs w:val="22"/>
              </w:rPr>
            </w:pPr>
            <w:r w:rsidRPr="00CB30D0">
              <w:rPr>
                <w:rFonts w:ascii="Arial" w:hAnsi="Arial" w:cs="Arial"/>
                <w:sz w:val="22"/>
                <w:szCs w:val="22"/>
              </w:rPr>
              <w:t xml:space="preserve">The Buyer will provide the Supplier with access to relevant systems </w:t>
            </w:r>
            <w:r w:rsidR="00816C47" w:rsidRPr="00CB30D0">
              <w:rPr>
                <w:rFonts w:ascii="Arial" w:hAnsi="Arial" w:cs="Arial"/>
                <w:sz w:val="22"/>
                <w:szCs w:val="22"/>
              </w:rPr>
              <w:t>to enable the Supplier to deliver the Services. Both Parties acknowledge that some of the</w:t>
            </w:r>
            <w:r w:rsidR="00331BF8" w:rsidRPr="00CB30D0">
              <w:rPr>
                <w:rFonts w:ascii="Arial" w:hAnsi="Arial" w:cs="Arial"/>
                <w:sz w:val="22"/>
                <w:szCs w:val="22"/>
              </w:rPr>
              <w:t xml:space="preserve">se systems may be </w:t>
            </w:r>
            <w:r w:rsidR="00712CF8" w:rsidRPr="00CB30D0">
              <w:rPr>
                <w:rFonts w:ascii="Arial" w:hAnsi="Arial" w:cs="Arial"/>
                <w:sz w:val="22"/>
                <w:szCs w:val="22"/>
              </w:rPr>
              <w:t>provided or operated by third-parties providing services to the Buyer</w:t>
            </w:r>
            <w:r w:rsidR="00E9527A">
              <w:rPr>
                <w:rFonts w:ascii="Arial" w:hAnsi="Arial" w:cs="Arial"/>
                <w:sz w:val="22"/>
                <w:szCs w:val="22"/>
              </w:rPr>
              <w:t xml:space="preserve"> (e.g. BGO or Pega Systems</w:t>
            </w:r>
            <w:r w:rsidR="00712CF8" w:rsidRPr="00CB30D0">
              <w:rPr>
                <w:rFonts w:ascii="Arial" w:hAnsi="Arial" w:cs="Arial"/>
                <w:sz w:val="22"/>
                <w:szCs w:val="22"/>
              </w:rPr>
              <w:t xml:space="preserve">. The Buyer will </w:t>
            </w:r>
            <w:r w:rsidR="00F23F1D">
              <w:rPr>
                <w:rFonts w:ascii="Arial" w:hAnsi="Arial" w:cs="Arial"/>
                <w:sz w:val="22"/>
                <w:szCs w:val="22"/>
              </w:rPr>
              <w:t>use reasonable endeavours to</w:t>
            </w:r>
            <w:r w:rsidR="00712CF8" w:rsidRPr="00CB30D0">
              <w:rPr>
                <w:rFonts w:ascii="Arial" w:hAnsi="Arial" w:cs="Arial"/>
                <w:sz w:val="22"/>
                <w:szCs w:val="22"/>
              </w:rPr>
              <w:t xml:space="preserve"> facilitate </w:t>
            </w:r>
            <w:r w:rsidR="00994945" w:rsidRPr="00CB30D0">
              <w:rPr>
                <w:rFonts w:ascii="Arial" w:hAnsi="Arial" w:cs="Arial"/>
                <w:sz w:val="22"/>
                <w:szCs w:val="22"/>
              </w:rPr>
              <w:t xml:space="preserve">and arrange </w:t>
            </w:r>
            <w:r w:rsidR="00712CF8" w:rsidRPr="00CB30D0">
              <w:rPr>
                <w:rFonts w:ascii="Arial" w:hAnsi="Arial" w:cs="Arial"/>
                <w:sz w:val="22"/>
                <w:szCs w:val="22"/>
              </w:rPr>
              <w:t xml:space="preserve">access </w:t>
            </w:r>
            <w:r w:rsidR="00994945" w:rsidRPr="00CB30D0">
              <w:rPr>
                <w:rFonts w:ascii="Arial" w:hAnsi="Arial" w:cs="Arial"/>
                <w:sz w:val="22"/>
                <w:szCs w:val="22"/>
              </w:rPr>
              <w:t>to these systems with t</w:t>
            </w:r>
            <w:r w:rsidR="00CE0321" w:rsidRPr="00CB30D0">
              <w:rPr>
                <w:rFonts w:ascii="Arial" w:hAnsi="Arial" w:cs="Arial"/>
                <w:sz w:val="22"/>
                <w:szCs w:val="22"/>
              </w:rPr>
              <w:t xml:space="preserve">he Buyer’s other suppliers </w:t>
            </w:r>
            <w:r w:rsidR="00994945" w:rsidRPr="00CB30D0">
              <w:rPr>
                <w:rFonts w:ascii="Arial" w:hAnsi="Arial" w:cs="Arial"/>
                <w:sz w:val="22"/>
                <w:szCs w:val="22"/>
              </w:rPr>
              <w:t xml:space="preserve">on behalf of the Supplier. </w:t>
            </w:r>
          </w:p>
          <w:p w14:paraId="294A06E9" w14:textId="2A56F89B" w:rsidR="00D36FC0" w:rsidRPr="0037606E" w:rsidRDefault="00CE0321" w:rsidP="0037606E">
            <w:pPr>
              <w:pStyle w:val="ListParagraph"/>
              <w:numPr>
                <w:ilvl w:val="0"/>
                <w:numId w:val="16"/>
              </w:numPr>
              <w:jc w:val="both"/>
              <w:rPr>
                <w:rFonts w:ascii="Arial" w:hAnsi="Arial" w:cs="Arial"/>
                <w:sz w:val="22"/>
                <w:szCs w:val="22"/>
              </w:rPr>
            </w:pPr>
            <w:r w:rsidRPr="00CB30D0">
              <w:rPr>
                <w:rFonts w:ascii="Arial" w:hAnsi="Arial" w:cs="Arial"/>
                <w:sz w:val="22"/>
                <w:szCs w:val="22"/>
              </w:rPr>
              <w:lastRenderedPageBreak/>
              <w:t xml:space="preserve">The Buyer will provide the Supplier with access to </w:t>
            </w:r>
            <w:r w:rsidR="003457B8" w:rsidRPr="00CB30D0">
              <w:rPr>
                <w:rFonts w:ascii="Arial" w:hAnsi="Arial" w:cs="Arial"/>
                <w:sz w:val="22"/>
                <w:szCs w:val="22"/>
              </w:rPr>
              <w:t xml:space="preserve">end user community, Buyer </w:t>
            </w:r>
            <w:r w:rsidRPr="00CB30D0">
              <w:rPr>
                <w:rFonts w:ascii="Arial" w:hAnsi="Arial" w:cs="Arial"/>
                <w:sz w:val="22"/>
                <w:szCs w:val="22"/>
              </w:rPr>
              <w:t>business</w:t>
            </w:r>
            <w:r w:rsidR="00B67918" w:rsidRPr="00CB30D0">
              <w:rPr>
                <w:rFonts w:ascii="Arial" w:hAnsi="Arial" w:cs="Arial"/>
                <w:sz w:val="22"/>
                <w:szCs w:val="22"/>
              </w:rPr>
              <w:t xml:space="preserve">, </w:t>
            </w:r>
            <w:r w:rsidR="003457B8" w:rsidRPr="00CB30D0">
              <w:rPr>
                <w:rFonts w:ascii="Arial" w:hAnsi="Arial" w:cs="Arial"/>
                <w:sz w:val="22"/>
                <w:szCs w:val="22"/>
              </w:rPr>
              <w:t xml:space="preserve">Buyer </w:t>
            </w:r>
            <w:r w:rsidR="00B67918" w:rsidRPr="00CB30D0">
              <w:rPr>
                <w:rFonts w:ascii="Arial" w:hAnsi="Arial" w:cs="Arial"/>
                <w:sz w:val="22"/>
                <w:szCs w:val="22"/>
              </w:rPr>
              <w:t>technical and Buyer third</w:t>
            </w:r>
            <w:r w:rsidR="00E9527A">
              <w:rPr>
                <w:rFonts w:ascii="Arial" w:hAnsi="Arial" w:cs="Arial"/>
                <w:sz w:val="22"/>
                <w:szCs w:val="22"/>
              </w:rPr>
              <w:t>-</w:t>
            </w:r>
            <w:r w:rsidR="00B67918" w:rsidRPr="00CB30D0">
              <w:rPr>
                <w:rFonts w:ascii="Arial" w:hAnsi="Arial" w:cs="Arial"/>
                <w:sz w:val="22"/>
                <w:szCs w:val="22"/>
              </w:rPr>
              <w:t xml:space="preserve">party supplier stakeholders </w:t>
            </w:r>
            <w:r w:rsidR="00E9527A">
              <w:rPr>
                <w:rFonts w:ascii="Arial" w:hAnsi="Arial" w:cs="Arial"/>
                <w:sz w:val="22"/>
                <w:szCs w:val="22"/>
              </w:rPr>
              <w:t xml:space="preserve">(e.g. BGO or Pega Systems) </w:t>
            </w:r>
            <w:r w:rsidR="00B67918" w:rsidRPr="00CB30D0">
              <w:rPr>
                <w:rFonts w:ascii="Arial" w:hAnsi="Arial" w:cs="Arial"/>
                <w:sz w:val="22"/>
                <w:szCs w:val="22"/>
              </w:rPr>
              <w:t xml:space="preserve">as </w:t>
            </w:r>
            <w:r w:rsidR="00E934D7" w:rsidRPr="00CB30D0">
              <w:rPr>
                <w:rFonts w:ascii="Arial" w:hAnsi="Arial" w:cs="Arial"/>
                <w:sz w:val="22"/>
                <w:szCs w:val="22"/>
              </w:rPr>
              <w:t xml:space="preserve">required to deliver the Supplier services. </w:t>
            </w:r>
          </w:p>
          <w:p w14:paraId="2A1F701D" w14:textId="77777777" w:rsidR="00E934D7" w:rsidRPr="00CB30D0" w:rsidRDefault="00E934D7" w:rsidP="00E934D7">
            <w:pPr>
              <w:jc w:val="both"/>
              <w:rPr>
                <w:rFonts w:ascii="Arial" w:hAnsi="Arial" w:cs="Arial"/>
                <w:sz w:val="22"/>
                <w:szCs w:val="22"/>
              </w:rPr>
            </w:pPr>
          </w:p>
          <w:p w14:paraId="1A1CA701" w14:textId="77777777" w:rsidR="00E934D7" w:rsidRPr="00E934D7" w:rsidRDefault="00E934D7" w:rsidP="00E934D7">
            <w:pPr>
              <w:jc w:val="both"/>
              <w:rPr>
                <w:rFonts w:ascii="Arial" w:hAnsi="Arial" w:cs="Arial"/>
                <w:sz w:val="22"/>
                <w:szCs w:val="22"/>
              </w:rPr>
            </w:pPr>
            <w:r w:rsidRPr="00CB30D0">
              <w:rPr>
                <w:rFonts w:ascii="Arial" w:hAnsi="Arial" w:cs="Arial"/>
                <w:sz w:val="22"/>
                <w:szCs w:val="22"/>
              </w:rPr>
              <w:t xml:space="preserve">Additional Buyer </w:t>
            </w:r>
            <w:r w:rsidR="00F83080">
              <w:rPr>
                <w:rFonts w:ascii="Arial" w:hAnsi="Arial" w:cs="Arial"/>
                <w:sz w:val="22"/>
                <w:szCs w:val="22"/>
              </w:rPr>
              <w:t>R</w:t>
            </w:r>
            <w:r w:rsidRPr="00CB30D0">
              <w:rPr>
                <w:rFonts w:ascii="Arial" w:hAnsi="Arial" w:cs="Arial"/>
                <w:sz w:val="22"/>
                <w:szCs w:val="22"/>
              </w:rPr>
              <w:t>esponsibilities may be identified and</w:t>
            </w:r>
            <w:r w:rsidR="00CB30D0" w:rsidRPr="00CB30D0">
              <w:rPr>
                <w:rFonts w:ascii="Arial" w:hAnsi="Arial" w:cs="Arial"/>
                <w:sz w:val="22"/>
                <w:szCs w:val="22"/>
              </w:rPr>
              <w:t xml:space="preserve"> agreed as part of Statements of Works.</w:t>
            </w:r>
            <w:r w:rsidR="00CB30D0">
              <w:rPr>
                <w:rFonts w:ascii="Arial" w:hAnsi="Arial" w:cs="Arial"/>
                <w:sz w:val="22"/>
                <w:szCs w:val="22"/>
              </w:rPr>
              <w:t xml:space="preserve"> </w:t>
            </w:r>
            <w:r>
              <w:rPr>
                <w:rFonts w:ascii="Arial" w:hAnsi="Arial" w:cs="Arial"/>
                <w:sz w:val="22"/>
                <w:szCs w:val="22"/>
              </w:rPr>
              <w:t xml:space="preserve"> </w:t>
            </w:r>
          </w:p>
          <w:p w14:paraId="03EFCA41" w14:textId="77777777" w:rsidR="007A2E4C" w:rsidRPr="0036738F" w:rsidRDefault="007A2E4C" w:rsidP="009E5528">
            <w:pPr>
              <w:pStyle w:val="ListParagraph"/>
              <w:jc w:val="both"/>
              <w:rPr>
                <w:rFonts w:ascii="Arial" w:hAnsi="Arial" w:cs="Arial"/>
                <w:sz w:val="22"/>
                <w:szCs w:val="22"/>
              </w:rPr>
            </w:pPr>
          </w:p>
        </w:tc>
      </w:tr>
    </w:tbl>
    <w:p w14:paraId="5F96A722"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4A0DE51C" w14:textId="77777777">
        <w:trPr>
          <w:trHeight w:val="165"/>
        </w:trPr>
        <w:tc>
          <w:tcPr>
            <w:tcW w:w="9632" w:type="dxa"/>
            <w:shd w:val="clear" w:color="auto" w:fill="DBE5F1"/>
            <w:tcMar>
              <w:top w:w="113" w:type="dxa"/>
              <w:left w:w="108" w:type="dxa"/>
              <w:bottom w:w="113" w:type="dxa"/>
              <w:right w:w="108" w:type="dxa"/>
            </w:tcMar>
          </w:tcPr>
          <w:p w14:paraId="26CCA74C" w14:textId="77777777" w:rsidR="006D4C6B" w:rsidRDefault="007353AE">
            <w:pPr>
              <w:jc w:val="both"/>
              <w:rPr>
                <w:rFonts w:ascii="Arial" w:hAnsi="Arial" w:cs="Arial"/>
                <w:b/>
                <w:sz w:val="22"/>
                <w:szCs w:val="22"/>
              </w:rPr>
            </w:pPr>
            <w:r>
              <w:rPr>
                <w:rFonts w:ascii="Arial" w:hAnsi="Arial" w:cs="Arial"/>
                <w:b/>
                <w:sz w:val="22"/>
                <w:szCs w:val="22"/>
              </w:rPr>
              <w:t>Goods</w:t>
            </w:r>
          </w:p>
          <w:p w14:paraId="0BFC0E09" w14:textId="77777777" w:rsidR="006D4C6B" w:rsidRDefault="007353AE">
            <w:pPr>
              <w:jc w:val="both"/>
              <w:rPr>
                <w:rFonts w:ascii="Arial" w:hAnsi="Arial" w:cs="Arial"/>
                <w:i/>
                <w:sz w:val="18"/>
                <w:szCs w:val="18"/>
              </w:rPr>
            </w:pPr>
            <w:r>
              <w:rPr>
                <w:rFonts w:ascii="Arial" w:hAnsi="Arial" w:cs="Arial"/>
                <w:i/>
                <w:sz w:val="18"/>
                <w:szCs w:val="18"/>
              </w:rPr>
              <w:t xml:space="preserve">Guidance Note: list any Goods and their prices.  </w:t>
            </w:r>
          </w:p>
          <w:p w14:paraId="5B95CD12" w14:textId="77777777" w:rsidR="006D4C6B" w:rsidRDefault="006D4C6B">
            <w:pPr>
              <w:jc w:val="both"/>
              <w:rPr>
                <w:rFonts w:ascii="Arial" w:hAnsi="Arial" w:cs="Arial"/>
                <w:i/>
                <w:sz w:val="18"/>
                <w:szCs w:val="18"/>
              </w:rPr>
            </w:pPr>
          </w:p>
          <w:p w14:paraId="4551313C" w14:textId="77777777" w:rsidR="006D4C6B" w:rsidRPr="00B64D9D" w:rsidRDefault="007353AE" w:rsidP="00B64D9D">
            <w:pPr>
              <w:rPr>
                <w:rFonts w:ascii="Arial" w:hAnsi="Arial" w:cs="Arial"/>
                <w:sz w:val="22"/>
                <w:szCs w:val="22"/>
              </w:rPr>
            </w:pPr>
            <w:r w:rsidRPr="00B64D9D">
              <w:rPr>
                <w:rFonts w:ascii="Arial" w:hAnsi="Arial" w:cs="Arial"/>
                <w:sz w:val="22"/>
                <w:szCs w:val="22"/>
              </w:rPr>
              <w:t>Not Applicable</w:t>
            </w:r>
          </w:p>
        </w:tc>
      </w:tr>
    </w:tbl>
    <w:p w14:paraId="5220BBB2" w14:textId="77777777" w:rsidR="006D4C6B" w:rsidRDefault="006D4C6B">
      <w:pPr>
        <w:jc w:val="both"/>
        <w:rPr>
          <w:rFonts w:ascii="Arial" w:hAnsi="Arial" w:cs="Arial"/>
          <w:sz w:val="4"/>
          <w:szCs w:val="4"/>
        </w:rPr>
      </w:pPr>
    </w:p>
    <w:p w14:paraId="13CB595B" w14:textId="77777777" w:rsidR="006D4C6B" w:rsidRDefault="006D4C6B">
      <w:pPr>
        <w:jc w:val="both"/>
        <w:rPr>
          <w:rFonts w:ascii="Arial" w:hAnsi="Arial" w:cs="Arial"/>
          <w:sz w:val="4"/>
          <w:szCs w:val="4"/>
        </w:rPr>
      </w:pPr>
    </w:p>
    <w:tbl>
      <w:tblPr>
        <w:tblW w:w="9632" w:type="dxa"/>
        <w:tblCellMar>
          <w:left w:w="10" w:type="dxa"/>
          <w:right w:w="10" w:type="dxa"/>
        </w:tblCellMar>
        <w:tblLook w:val="0000" w:firstRow="0" w:lastRow="0" w:firstColumn="0" w:lastColumn="0" w:noHBand="0" w:noVBand="0"/>
      </w:tblPr>
      <w:tblGrid>
        <w:gridCol w:w="9632"/>
      </w:tblGrid>
      <w:tr w:rsidR="006D4C6B" w14:paraId="07B5C63A" w14:textId="77777777" w:rsidTr="654EC71C">
        <w:trPr>
          <w:trHeight w:val="165"/>
        </w:trPr>
        <w:tc>
          <w:tcPr>
            <w:tcW w:w="9632" w:type="dxa"/>
            <w:shd w:val="clear" w:color="auto" w:fill="DBE5F1"/>
            <w:tcMar>
              <w:top w:w="113" w:type="dxa"/>
              <w:left w:w="108" w:type="dxa"/>
              <w:bottom w:w="113" w:type="dxa"/>
              <w:right w:w="108" w:type="dxa"/>
            </w:tcMar>
          </w:tcPr>
          <w:p w14:paraId="2B891C2C" w14:textId="77777777" w:rsidR="006D4C6B" w:rsidRDefault="007353AE" w:rsidP="654EC71C">
            <w:pPr>
              <w:jc w:val="both"/>
              <w:rPr>
                <w:rFonts w:ascii="Arial" w:hAnsi="Arial" w:cs="Arial"/>
                <w:b/>
                <w:bCs/>
                <w:sz w:val="22"/>
                <w:szCs w:val="22"/>
              </w:rPr>
            </w:pPr>
            <w:r w:rsidRPr="654EC71C">
              <w:rPr>
                <w:rFonts w:ascii="Arial" w:hAnsi="Arial" w:cs="Arial"/>
                <w:b/>
                <w:bCs/>
                <w:sz w:val="22"/>
                <w:szCs w:val="22"/>
              </w:rPr>
              <w:t>Governance – Option Part A or Part B</w:t>
            </w:r>
          </w:p>
          <w:p w14:paraId="6D00EB86" w14:textId="77777777" w:rsidR="006D4C6B" w:rsidRDefault="007353AE">
            <w:pPr>
              <w:jc w:val="both"/>
              <w:rPr>
                <w:rFonts w:ascii="Arial" w:hAnsi="Arial" w:cs="Arial"/>
                <w:i/>
                <w:sz w:val="18"/>
                <w:szCs w:val="18"/>
              </w:rPr>
            </w:pPr>
            <w:r>
              <w:rPr>
                <w:rFonts w:ascii="Arial" w:hAnsi="Arial" w:cs="Arial"/>
                <w:i/>
                <w:sz w:val="18"/>
                <w:szCs w:val="18"/>
              </w:rPr>
              <w:t xml:space="preserve">Guidance Note: the Call-Off Terms has two options in respect of governance. Part A is the short form option and Part B is the long form option. The short form option should only be used where there is limited project governance required during the Contract Period. </w:t>
            </w:r>
          </w:p>
          <w:p w14:paraId="6D9C8D39" w14:textId="77777777" w:rsidR="006D4C6B" w:rsidRDefault="006D4C6B">
            <w:pPr>
              <w:jc w:val="both"/>
              <w:rPr>
                <w:rFonts w:ascii="Arial" w:hAnsi="Arial" w:cs="Arial"/>
                <w:i/>
                <w:sz w:val="18"/>
                <w:szCs w:val="18"/>
              </w:rPr>
            </w:pPr>
          </w:p>
          <w:tbl>
            <w:tblPr>
              <w:tblW w:w="9241" w:type="dxa"/>
              <w:tblCellMar>
                <w:left w:w="10" w:type="dxa"/>
                <w:right w:w="10" w:type="dxa"/>
              </w:tblCellMar>
              <w:tblLook w:val="0000" w:firstRow="0" w:lastRow="0" w:firstColumn="0" w:lastColumn="0" w:noHBand="0" w:noVBand="0"/>
            </w:tblPr>
            <w:tblGrid>
              <w:gridCol w:w="6122"/>
              <w:gridCol w:w="3119"/>
            </w:tblGrid>
            <w:tr w:rsidR="006D4C6B" w14:paraId="73FFF63D" w14:textId="77777777">
              <w:tc>
                <w:tcPr>
                  <w:tcW w:w="6122"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092D77C6" w14:textId="77777777" w:rsidR="006D4C6B" w:rsidRDefault="007353AE">
                  <w:pPr>
                    <w:jc w:val="center"/>
                    <w:rPr>
                      <w:rFonts w:ascii="Arial" w:hAnsi="Arial" w:cs="Arial"/>
                      <w:b/>
                      <w:sz w:val="22"/>
                      <w:szCs w:val="22"/>
                    </w:rPr>
                  </w:pPr>
                  <w:r>
                    <w:rPr>
                      <w:rFonts w:ascii="Arial" w:hAnsi="Arial" w:cs="Arial"/>
                      <w:b/>
                      <w:sz w:val="22"/>
                      <w:szCs w:val="22"/>
                    </w:rPr>
                    <w:t>Governance Schedule</w:t>
                  </w:r>
                </w:p>
              </w:tc>
              <w:tc>
                <w:tcPr>
                  <w:tcW w:w="3119"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4BE11216" w14:textId="77777777" w:rsidR="006D4C6B" w:rsidRDefault="007353AE">
                  <w:pPr>
                    <w:jc w:val="center"/>
                    <w:rPr>
                      <w:rFonts w:ascii="Arial" w:hAnsi="Arial" w:cs="Arial"/>
                      <w:b/>
                      <w:sz w:val="22"/>
                      <w:szCs w:val="22"/>
                    </w:rPr>
                  </w:pPr>
                  <w:r>
                    <w:rPr>
                      <w:rFonts w:ascii="Arial" w:hAnsi="Arial" w:cs="Arial"/>
                      <w:b/>
                      <w:sz w:val="22"/>
                      <w:szCs w:val="22"/>
                    </w:rPr>
                    <w:t>Tick as applicable</w:t>
                  </w:r>
                </w:p>
              </w:tc>
            </w:tr>
            <w:tr w:rsidR="006D4C6B" w14:paraId="77F3BC92" w14:textId="77777777">
              <w:tc>
                <w:tcPr>
                  <w:tcW w:w="6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34C9F" w14:textId="77777777" w:rsidR="006D4C6B" w:rsidRDefault="007353AE">
                  <w:pPr>
                    <w:jc w:val="both"/>
                    <w:rPr>
                      <w:rFonts w:ascii="Arial" w:hAnsi="Arial" w:cs="Arial"/>
                      <w:sz w:val="22"/>
                      <w:szCs w:val="22"/>
                    </w:rPr>
                  </w:pPr>
                  <w:r>
                    <w:rPr>
                      <w:rFonts w:ascii="Arial" w:hAnsi="Arial" w:cs="Arial"/>
                      <w:sz w:val="22"/>
                      <w:szCs w:val="22"/>
                    </w:rPr>
                    <w:t>Part A – Short Form Governance Schedule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7F543" w14:textId="77777777" w:rsidR="006D4C6B" w:rsidRDefault="007353AE">
                  <w:pPr>
                    <w:jc w:val="center"/>
                  </w:pPr>
                  <w:r>
                    <w:rPr>
                      <w:rFonts w:ascii="Segoe UI Symbol" w:eastAsia="Times New Roman" w:hAnsi="Segoe UI Symbol" w:cs="Segoe UI Symbol"/>
                      <w:color w:val="000000"/>
                      <w:sz w:val="18"/>
                      <w:szCs w:val="18"/>
                      <w:lang w:eastAsia="en-GB"/>
                    </w:rPr>
                    <w:t>☐</w:t>
                  </w:r>
                </w:p>
              </w:tc>
            </w:tr>
            <w:tr w:rsidR="006D4C6B" w14:paraId="4407C394" w14:textId="77777777">
              <w:tc>
                <w:tcPr>
                  <w:tcW w:w="6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68781" w14:textId="77777777" w:rsidR="006D4C6B" w:rsidRDefault="007353AE">
                  <w:pPr>
                    <w:jc w:val="both"/>
                    <w:rPr>
                      <w:rFonts w:ascii="Arial" w:hAnsi="Arial" w:cs="Arial"/>
                      <w:sz w:val="22"/>
                      <w:szCs w:val="22"/>
                    </w:rPr>
                  </w:pPr>
                  <w:r>
                    <w:rPr>
                      <w:rFonts w:ascii="Arial" w:hAnsi="Arial" w:cs="Arial"/>
                      <w:sz w:val="22"/>
                      <w:szCs w:val="22"/>
                    </w:rPr>
                    <w:t xml:space="preserve">Part B – Long Form Governance Schedule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CB7FE" w14:textId="77777777" w:rsidR="006D4C6B" w:rsidRPr="001B4CD4" w:rsidRDefault="00391075">
                  <w:pPr>
                    <w:jc w:val="center"/>
                    <w:rPr>
                      <w:b/>
                      <w:bCs/>
                    </w:rPr>
                  </w:pPr>
                  <w:r w:rsidRPr="00A2351E">
                    <w:rPr>
                      <w:b/>
                      <w:bCs/>
                    </w:rPr>
                    <w:t>X</w:t>
                  </w:r>
                </w:p>
              </w:tc>
            </w:tr>
          </w:tbl>
          <w:p w14:paraId="675E05EE" w14:textId="77777777" w:rsidR="006D4C6B" w:rsidRDefault="006D4C6B">
            <w:pPr>
              <w:jc w:val="both"/>
              <w:rPr>
                <w:rFonts w:ascii="Arial" w:hAnsi="Arial" w:cs="Arial"/>
                <w:i/>
                <w:sz w:val="18"/>
                <w:szCs w:val="18"/>
                <w:shd w:val="clear" w:color="auto" w:fill="00FF00"/>
              </w:rPr>
            </w:pPr>
          </w:p>
          <w:p w14:paraId="022A4EC4" w14:textId="77777777" w:rsidR="006D4C6B" w:rsidRDefault="007353AE">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The Part selected above shall apply this Contract. </w:t>
            </w:r>
          </w:p>
        </w:tc>
      </w:tr>
    </w:tbl>
    <w:p w14:paraId="2FC17F8B" w14:textId="77777777" w:rsidR="006D4C6B" w:rsidRDefault="006D4C6B">
      <w:pPr>
        <w:jc w:val="both"/>
        <w:rPr>
          <w:rFonts w:ascii="Arial" w:hAnsi="Arial" w:cs="Arial"/>
          <w:sz w:val="4"/>
          <w:szCs w:val="4"/>
          <w:shd w:val="clear" w:color="auto" w:fill="00FF00"/>
        </w:rPr>
      </w:pPr>
    </w:p>
    <w:p w14:paraId="0A4F7224" w14:textId="77777777" w:rsidR="006D4C6B" w:rsidRDefault="006D4C6B">
      <w:pPr>
        <w:jc w:val="both"/>
        <w:rPr>
          <w:rFonts w:ascii="Arial" w:hAnsi="Arial" w:cs="Arial"/>
          <w:sz w:val="4"/>
          <w:szCs w:val="4"/>
          <w:shd w:val="clear" w:color="auto" w:fill="00FF00"/>
        </w:rPr>
      </w:pPr>
    </w:p>
    <w:tbl>
      <w:tblPr>
        <w:tblW w:w="9632" w:type="dxa"/>
        <w:tblCellMar>
          <w:left w:w="10" w:type="dxa"/>
          <w:right w:w="10" w:type="dxa"/>
        </w:tblCellMar>
        <w:tblLook w:val="0000" w:firstRow="0" w:lastRow="0" w:firstColumn="0" w:lastColumn="0" w:noHBand="0" w:noVBand="0"/>
      </w:tblPr>
      <w:tblGrid>
        <w:gridCol w:w="9632"/>
      </w:tblGrid>
      <w:tr w:rsidR="006D4C6B" w14:paraId="7576A031" w14:textId="77777777">
        <w:trPr>
          <w:trHeight w:val="2669"/>
        </w:trPr>
        <w:tc>
          <w:tcPr>
            <w:tcW w:w="9632" w:type="dxa"/>
            <w:shd w:val="clear" w:color="auto" w:fill="DBE5F1"/>
            <w:tcMar>
              <w:top w:w="113" w:type="dxa"/>
              <w:left w:w="108" w:type="dxa"/>
              <w:bottom w:w="113" w:type="dxa"/>
              <w:right w:w="108" w:type="dxa"/>
            </w:tcMar>
          </w:tcPr>
          <w:p w14:paraId="1934F4AA" w14:textId="77777777" w:rsidR="006D4C6B" w:rsidRDefault="007353AE">
            <w:pPr>
              <w:jc w:val="both"/>
              <w:rPr>
                <w:rFonts w:ascii="Arial" w:hAnsi="Arial" w:cs="Arial"/>
                <w:b/>
                <w:sz w:val="22"/>
                <w:szCs w:val="22"/>
              </w:rPr>
            </w:pPr>
            <w:r>
              <w:rPr>
                <w:rFonts w:ascii="Arial" w:hAnsi="Arial" w:cs="Arial"/>
                <w:b/>
                <w:sz w:val="22"/>
                <w:szCs w:val="22"/>
              </w:rPr>
              <w:t>Change Control Procedure – Option Part A or Part B</w:t>
            </w:r>
          </w:p>
          <w:p w14:paraId="55FC0F7E" w14:textId="77777777" w:rsidR="006D4C6B" w:rsidRDefault="007353AE">
            <w:pPr>
              <w:jc w:val="both"/>
              <w:rPr>
                <w:rFonts w:ascii="Arial" w:hAnsi="Arial" w:cs="Arial"/>
                <w:i/>
                <w:sz w:val="18"/>
                <w:szCs w:val="18"/>
              </w:rPr>
            </w:pPr>
            <w:r>
              <w:rPr>
                <w:rFonts w:ascii="Arial" w:hAnsi="Arial" w:cs="Arial"/>
                <w:i/>
                <w:sz w:val="18"/>
                <w:szCs w:val="18"/>
              </w:rPr>
              <w:t xml:space="preserve">Guidance Note: the Call-Off Terms has two options in respect of change control. Part A is the short form option and Part B is the long form option. The short form option should only be used where there is no requirement to include a complex change control procedure where operational and fast track changes will not be required.  </w:t>
            </w:r>
          </w:p>
          <w:p w14:paraId="5AE48A43" w14:textId="77777777" w:rsidR="006D4C6B" w:rsidRDefault="006D4C6B">
            <w:pPr>
              <w:jc w:val="both"/>
              <w:rPr>
                <w:rFonts w:ascii="Arial" w:hAnsi="Arial" w:cs="Arial"/>
                <w:i/>
                <w:sz w:val="18"/>
                <w:szCs w:val="18"/>
                <w:shd w:val="clear" w:color="auto" w:fill="00FF00"/>
              </w:rPr>
            </w:pPr>
          </w:p>
          <w:tbl>
            <w:tblPr>
              <w:tblW w:w="9241" w:type="dxa"/>
              <w:tblCellMar>
                <w:left w:w="10" w:type="dxa"/>
                <w:right w:w="10" w:type="dxa"/>
              </w:tblCellMar>
              <w:tblLook w:val="0000" w:firstRow="0" w:lastRow="0" w:firstColumn="0" w:lastColumn="0" w:noHBand="0" w:noVBand="0"/>
            </w:tblPr>
            <w:tblGrid>
              <w:gridCol w:w="6122"/>
              <w:gridCol w:w="3119"/>
            </w:tblGrid>
            <w:tr w:rsidR="006D4C6B" w14:paraId="577BF6E4" w14:textId="77777777" w:rsidTr="65F27ABC">
              <w:tc>
                <w:tcPr>
                  <w:tcW w:w="6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Mar>
                    <w:top w:w="0" w:type="dxa"/>
                    <w:left w:w="108" w:type="dxa"/>
                    <w:bottom w:w="0" w:type="dxa"/>
                    <w:right w:w="108" w:type="dxa"/>
                  </w:tcMar>
                </w:tcPr>
                <w:p w14:paraId="419902C4" w14:textId="77777777" w:rsidR="006D4C6B" w:rsidRDefault="007353AE">
                  <w:pPr>
                    <w:jc w:val="center"/>
                    <w:rPr>
                      <w:rFonts w:ascii="Arial" w:hAnsi="Arial" w:cs="Arial"/>
                      <w:b/>
                      <w:sz w:val="22"/>
                      <w:szCs w:val="22"/>
                    </w:rPr>
                  </w:pPr>
                  <w:r>
                    <w:rPr>
                      <w:rFonts w:ascii="Arial" w:hAnsi="Arial" w:cs="Arial"/>
                      <w:b/>
                      <w:sz w:val="22"/>
                      <w:szCs w:val="22"/>
                    </w:rPr>
                    <w:t>Change Control Schedule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Mar>
                    <w:top w:w="0" w:type="dxa"/>
                    <w:left w:w="108" w:type="dxa"/>
                    <w:bottom w:w="0" w:type="dxa"/>
                    <w:right w:w="108" w:type="dxa"/>
                  </w:tcMar>
                </w:tcPr>
                <w:p w14:paraId="2225431C" w14:textId="77777777" w:rsidR="006D4C6B" w:rsidRDefault="007353AE">
                  <w:pPr>
                    <w:jc w:val="center"/>
                    <w:rPr>
                      <w:rFonts w:ascii="Arial" w:hAnsi="Arial" w:cs="Arial"/>
                      <w:b/>
                      <w:sz w:val="22"/>
                      <w:szCs w:val="22"/>
                    </w:rPr>
                  </w:pPr>
                  <w:r>
                    <w:rPr>
                      <w:rFonts w:ascii="Arial" w:hAnsi="Arial" w:cs="Arial"/>
                      <w:b/>
                      <w:sz w:val="22"/>
                      <w:szCs w:val="22"/>
                    </w:rPr>
                    <w:t>Tick as applicable</w:t>
                  </w:r>
                </w:p>
              </w:tc>
            </w:tr>
            <w:tr w:rsidR="006D4C6B" w14:paraId="15E47F67" w14:textId="77777777" w:rsidTr="65F27ABC">
              <w:tc>
                <w:tcPr>
                  <w:tcW w:w="6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1B9EB8" w14:textId="77777777" w:rsidR="006D4C6B" w:rsidRDefault="007353AE">
                  <w:pPr>
                    <w:jc w:val="both"/>
                    <w:rPr>
                      <w:rFonts w:ascii="Arial" w:hAnsi="Arial" w:cs="Arial"/>
                      <w:sz w:val="22"/>
                      <w:szCs w:val="22"/>
                    </w:rPr>
                  </w:pPr>
                  <w:r>
                    <w:rPr>
                      <w:rFonts w:ascii="Arial" w:hAnsi="Arial" w:cs="Arial"/>
                      <w:sz w:val="22"/>
                      <w:szCs w:val="22"/>
                    </w:rPr>
                    <w:t>Part A – Short Form Change Control Schedule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A2117D" w14:textId="77777777" w:rsidR="006D4C6B" w:rsidRDefault="74F29D08" w:rsidP="65F27ABC">
                  <w:pPr>
                    <w:jc w:val="center"/>
                    <w:rPr>
                      <w:b/>
                      <w:bCs/>
                    </w:rPr>
                  </w:pPr>
                  <w:r w:rsidRPr="00A2351E">
                    <w:rPr>
                      <w:b/>
                      <w:bCs/>
                    </w:rPr>
                    <w:t xml:space="preserve"> X</w:t>
                  </w:r>
                </w:p>
                <w:p w14:paraId="50F40DEB" w14:textId="77777777" w:rsidR="006D4C6B" w:rsidRDefault="006D4C6B">
                  <w:pPr>
                    <w:jc w:val="center"/>
                    <w:rPr>
                      <w:rFonts w:ascii="Segoe UI Symbol" w:eastAsia="Times New Roman" w:hAnsi="Segoe UI Symbol" w:cs="Segoe UI Symbol"/>
                      <w:color w:val="000000" w:themeColor="text1"/>
                      <w:sz w:val="18"/>
                      <w:szCs w:val="18"/>
                      <w:lang w:eastAsia="en-GB"/>
                    </w:rPr>
                  </w:pPr>
                </w:p>
              </w:tc>
            </w:tr>
            <w:tr w:rsidR="006D4C6B" w14:paraId="7384C73E" w14:textId="77777777" w:rsidTr="65F27ABC">
              <w:tc>
                <w:tcPr>
                  <w:tcW w:w="6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F48F52" w14:textId="77777777" w:rsidR="006D4C6B" w:rsidRDefault="007353AE">
                  <w:pPr>
                    <w:jc w:val="both"/>
                    <w:rPr>
                      <w:rFonts w:ascii="Arial" w:hAnsi="Arial" w:cs="Arial"/>
                      <w:sz w:val="22"/>
                      <w:szCs w:val="22"/>
                    </w:rPr>
                  </w:pPr>
                  <w:r>
                    <w:rPr>
                      <w:rFonts w:ascii="Arial" w:hAnsi="Arial" w:cs="Arial"/>
                      <w:sz w:val="22"/>
                      <w:szCs w:val="22"/>
                    </w:rPr>
                    <w:t xml:space="preserve">Part B – Long Form Change Control Schedule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F29469" w14:textId="77777777" w:rsidR="006D4C6B" w:rsidRPr="00105975" w:rsidRDefault="1162AFFA">
                  <w:pPr>
                    <w:jc w:val="center"/>
                    <w:rPr>
                      <w:b/>
                      <w:highlight w:val="yellow"/>
                    </w:rPr>
                  </w:pPr>
                  <w:r w:rsidRPr="65F27ABC">
                    <w:rPr>
                      <w:rFonts w:ascii="Segoe UI Symbol" w:eastAsia="Times New Roman" w:hAnsi="Segoe UI Symbol" w:cs="Segoe UI Symbol"/>
                      <w:color w:val="000000" w:themeColor="text1"/>
                      <w:sz w:val="18"/>
                      <w:szCs w:val="18"/>
                      <w:lang w:eastAsia="en-GB"/>
                    </w:rPr>
                    <w:t>☐</w:t>
                  </w:r>
                </w:p>
              </w:tc>
            </w:tr>
          </w:tbl>
          <w:p w14:paraId="77A52294" w14:textId="77777777" w:rsidR="006D4C6B" w:rsidRDefault="006D4C6B">
            <w:pPr>
              <w:jc w:val="both"/>
              <w:rPr>
                <w:rFonts w:ascii="Arial" w:hAnsi="Arial" w:cs="Arial"/>
                <w:sz w:val="20"/>
                <w:szCs w:val="20"/>
              </w:rPr>
            </w:pPr>
          </w:p>
          <w:p w14:paraId="2359FF7B" w14:textId="77777777" w:rsidR="006D4C6B" w:rsidRDefault="007353A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The Part selected above shall apply this Contract. Where Part B is selected, the following information shall be incorporated into Part B of Schedule 5 (Change Control Procedure):</w:t>
            </w:r>
          </w:p>
          <w:p w14:paraId="007DCDA8" w14:textId="77777777" w:rsidR="006D4C6B" w:rsidRDefault="006D4C6B">
            <w:pPr>
              <w:rPr>
                <w:rFonts w:ascii="Arial" w:eastAsia="Times New Roman" w:hAnsi="Arial" w:cs="Arial"/>
                <w:color w:val="000000"/>
                <w:sz w:val="22"/>
                <w:szCs w:val="22"/>
                <w:lang w:eastAsia="en-GB"/>
              </w:rPr>
            </w:pPr>
          </w:p>
          <w:p w14:paraId="7598D602" w14:textId="77777777" w:rsidR="006D4C6B" w:rsidRPr="00A2351E" w:rsidRDefault="007353AE">
            <w:pPr>
              <w:pStyle w:val="ListParagraph"/>
              <w:numPr>
                <w:ilvl w:val="0"/>
                <w:numId w:val="12"/>
              </w:numPr>
            </w:pPr>
            <w:r>
              <w:rPr>
                <w:rFonts w:ascii="Arial" w:eastAsia="Times New Roman" w:hAnsi="Arial" w:cs="Arial"/>
                <w:color w:val="000000"/>
                <w:sz w:val="22"/>
                <w:szCs w:val="22"/>
                <w:lang w:eastAsia="en-GB"/>
              </w:rPr>
              <w:t xml:space="preserve">for the purpose of Paragraph 3.1.2 (a), the figure </w:t>
            </w:r>
            <w:r w:rsidRPr="00A2351E">
              <w:rPr>
                <w:rFonts w:ascii="Arial" w:eastAsia="Times New Roman" w:hAnsi="Arial" w:cs="Arial"/>
                <w:color w:val="000000"/>
                <w:sz w:val="22"/>
                <w:szCs w:val="22"/>
                <w:lang w:eastAsia="en-GB"/>
              </w:rPr>
              <w:t>shall be £</w:t>
            </w:r>
            <w:r w:rsidR="00F70FD4" w:rsidRPr="00A2351E">
              <w:rPr>
                <w:rFonts w:ascii="Arial" w:eastAsia="Times New Roman" w:hAnsi="Arial" w:cs="Arial"/>
                <w:color w:val="000000"/>
                <w:sz w:val="22"/>
                <w:szCs w:val="22"/>
                <w:lang w:eastAsia="en-GB"/>
              </w:rPr>
              <w:t>N/A</w:t>
            </w:r>
            <w:r w:rsidRPr="00A2351E">
              <w:rPr>
                <w:rFonts w:ascii="Arial" w:eastAsia="Times New Roman" w:hAnsi="Arial" w:cs="Arial"/>
                <w:color w:val="000000"/>
                <w:sz w:val="22"/>
                <w:szCs w:val="22"/>
                <w:lang w:eastAsia="en-GB"/>
              </w:rPr>
              <w:t xml:space="preserve">; and </w:t>
            </w:r>
          </w:p>
          <w:p w14:paraId="52D05701" w14:textId="77777777" w:rsidR="006D4C6B" w:rsidRDefault="007353AE">
            <w:pPr>
              <w:pStyle w:val="ListParagraph"/>
              <w:numPr>
                <w:ilvl w:val="0"/>
                <w:numId w:val="12"/>
              </w:numPr>
            </w:pPr>
            <w:r w:rsidRPr="00A2351E">
              <w:rPr>
                <w:rFonts w:ascii="Arial" w:eastAsia="Times New Roman" w:hAnsi="Arial" w:cs="Arial"/>
                <w:color w:val="000000"/>
                <w:sz w:val="22"/>
                <w:szCs w:val="22"/>
                <w:lang w:eastAsia="en-GB"/>
              </w:rPr>
              <w:t>for the purpose of Paragraph 8.2.2, the figure shall be £</w:t>
            </w:r>
            <w:r w:rsidR="00F70FD4" w:rsidRPr="00A2351E">
              <w:rPr>
                <w:rFonts w:ascii="Arial" w:eastAsia="Times New Roman" w:hAnsi="Arial" w:cs="Arial"/>
                <w:color w:val="000000"/>
                <w:sz w:val="22"/>
                <w:szCs w:val="22"/>
                <w:lang w:eastAsia="en-GB"/>
              </w:rPr>
              <w:t>N/A</w:t>
            </w:r>
            <w:r w:rsidRPr="00A2351E">
              <w:rPr>
                <w:rFonts w:ascii="Arial" w:eastAsia="Times New Roman" w:hAnsi="Arial" w:cs="Arial"/>
                <w:color w:val="000000"/>
                <w:sz w:val="22"/>
                <w:szCs w:val="22"/>
                <w:lang w:eastAsia="en-GB"/>
              </w:rPr>
              <w:t>.</w:t>
            </w:r>
          </w:p>
        </w:tc>
      </w:tr>
    </w:tbl>
    <w:p w14:paraId="450EA2D7" w14:textId="77777777" w:rsidR="006D4C6B" w:rsidRDefault="006D4C6B">
      <w:pPr>
        <w:jc w:val="both"/>
        <w:rPr>
          <w:rFonts w:ascii="Arial" w:hAnsi="Arial" w:cs="Arial"/>
          <w:sz w:val="4"/>
          <w:szCs w:val="4"/>
        </w:rPr>
      </w:pPr>
    </w:p>
    <w:p w14:paraId="3DD355C9" w14:textId="77777777" w:rsidR="006D4C6B" w:rsidRDefault="006D4C6B">
      <w:pPr>
        <w:tabs>
          <w:tab w:val="left" w:pos="851"/>
        </w:tabs>
        <w:rPr>
          <w:rFonts w:ascii="Arial" w:hAnsi="Arial" w:cs="Arial"/>
          <w:sz w:val="4"/>
          <w:szCs w:val="4"/>
        </w:rPr>
      </w:pPr>
    </w:p>
    <w:p w14:paraId="1A81F0B1" w14:textId="77777777" w:rsidR="006D4C6B" w:rsidRDefault="006D4C6B">
      <w:pPr>
        <w:tabs>
          <w:tab w:val="left" w:pos="851"/>
        </w:tabs>
        <w:rPr>
          <w:rFonts w:ascii="Arial" w:hAnsi="Arial" w:cs="Arial"/>
          <w:sz w:val="4"/>
          <w:szCs w:val="4"/>
        </w:rPr>
      </w:pPr>
    </w:p>
    <w:p w14:paraId="717AAFBA" w14:textId="77777777" w:rsidR="006D4C6B" w:rsidRDefault="006D4C6B">
      <w:pPr>
        <w:tabs>
          <w:tab w:val="left" w:pos="851"/>
        </w:tabs>
        <w:rPr>
          <w:rFonts w:ascii="Arial" w:hAnsi="Arial" w:cs="Arial"/>
          <w:sz w:val="4"/>
          <w:szCs w:val="4"/>
        </w:rPr>
      </w:pPr>
    </w:p>
    <w:p w14:paraId="56EE48EE" w14:textId="77777777" w:rsidR="006D4C6B" w:rsidRDefault="006D4C6B">
      <w:pPr>
        <w:tabs>
          <w:tab w:val="left" w:pos="851"/>
        </w:tabs>
        <w:rPr>
          <w:rFonts w:ascii="Arial" w:hAnsi="Arial" w:cs="Arial"/>
          <w:sz w:val="4"/>
          <w:szCs w:val="4"/>
        </w:rPr>
      </w:pPr>
    </w:p>
    <w:p w14:paraId="2908EB2C" w14:textId="77777777" w:rsidR="00A2351E" w:rsidRDefault="00A2351E">
      <w:pPr>
        <w:suppressAutoHyphens w:val="0"/>
        <w:rPr>
          <w:rFonts w:ascii="Arial" w:hAnsi="Arial" w:cs="Arial"/>
          <w:b/>
          <w:color w:val="365F91"/>
          <w:sz w:val="28"/>
          <w:szCs w:val="28"/>
        </w:rPr>
      </w:pPr>
      <w:r>
        <w:rPr>
          <w:rFonts w:ascii="Arial" w:hAnsi="Arial" w:cs="Arial"/>
          <w:b/>
          <w:color w:val="365F91"/>
          <w:sz w:val="28"/>
          <w:szCs w:val="28"/>
        </w:rPr>
        <w:br w:type="page"/>
      </w:r>
    </w:p>
    <w:p w14:paraId="202B8107" w14:textId="77777777" w:rsidR="006D4C6B" w:rsidRDefault="007353AE">
      <w:pPr>
        <w:tabs>
          <w:tab w:val="left" w:pos="851"/>
        </w:tabs>
        <w:rPr>
          <w:rFonts w:ascii="Arial" w:hAnsi="Arial" w:cs="Arial"/>
          <w:b/>
          <w:color w:val="365F91"/>
          <w:sz w:val="28"/>
          <w:szCs w:val="28"/>
        </w:rPr>
      </w:pPr>
      <w:r>
        <w:rPr>
          <w:rFonts w:ascii="Arial" w:hAnsi="Arial" w:cs="Arial"/>
          <w:b/>
          <w:color w:val="365F91"/>
          <w:sz w:val="28"/>
          <w:szCs w:val="28"/>
        </w:rPr>
        <w:lastRenderedPageBreak/>
        <w:t>Section C</w:t>
      </w:r>
    </w:p>
    <w:p w14:paraId="121FD38A" w14:textId="77777777" w:rsidR="006D4C6B" w:rsidRDefault="006D4C6B">
      <w:pPr>
        <w:tabs>
          <w:tab w:val="left" w:pos="851"/>
        </w:tabs>
        <w:rPr>
          <w:rFonts w:ascii="Arial" w:hAnsi="Arial" w:cs="Arial"/>
          <w:b/>
          <w:color w:val="365F91"/>
          <w:sz w:val="28"/>
          <w:szCs w:val="28"/>
        </w:rPr>
      </w:pPr>
    </w:p>
    <w:p w14:paraId="0842D233" w14:textId="77777777" w:rsidR="006D4C6B" w:rsidRDefault="007353AE">
      <w:pPr>
        <w:jc w:val="both"/>
        <w:rPr>
          <w:rFonts w:ascii="Arial" w:hAnsi="Arial" w:cs="Arial"/>
          <w:b/>
          <w:color w:val="365F91"/>
          <w:sz w:val="28"/>
          <w:szCs w:val="28"/>
        </w:rPr>
      </w:pPr>
      <w:r>
        <w:rPr>
          <w:rFonts w:ascii="Arial" w:hAnsi="Arial" w:cs="Arial"/>
          <w:b/>
          <w:color w:val="365F91"/>
          <w:sz w:val="28"/>
          <w:szCs w:val="28"/>
        </w:rPr>
        <w:t>Part A - Additional and Alternative Buyer Terms</w:t>
      </w:r>
    </w:p>
    <w:p w14:paraId="1FE2DD96" w14:textId="77777777" w:rsidR="006D4C6B" w:rsidRDefault="006D4C6B">
      <w:pPr>
        <w:jc w:val="both"/>
        <w:rPr>
          <w:rFonts w:ascii="Arial" w:hAnsi="Arial" w:cs="Arial"/>
          <w:sz w:val="4"/>
          <w:szCs w:val="4"/>
        </w:rPr>
      </w:pPr>
    </w:p>
    <w:p w14:paraId="27357532" w14:textId="77777777" w:rsidR="006D4C6B" w:rsidRDefault="006D4C6B">
      <w:pPr>
        <w:jc w:val="both"/>
        <w:rPr>
          <w:rFonts w:ascii="Arial" w:hAnsi="Arial" w:cs="Arial"/>
          <w:sz w:val="4"/>
          <w:szCs w:val="4"/>
        </w:rPr>
      </w:pPr>
    </w:p>
    <w:p w14:paraId="07F023C8" w14:textId="77777777" w:rsidR="006D4C6B" w:rsidRDefault="006D4C6B">
      <w:pPr>
        <w:rPr>
          <w:rFonts w:ascii="Arial" w:hAnsi="Arial" w:cs="Arial"/>
          <w:sz w:val="4"/>
          <w:szCs w:val="4"/>
        </w:rPr>
      </w:pPr>
    </w:p>
    <w:tbl>
      <w:tblPr>
        <w:tblW w:w="9622" w:type="dxa"/>
        <w:tblLayout w:type="fixed"/>
        <w:tblCellMar>
          <w:left w:w="10" w:type="dxa"/>
          <w:right w:w="10" w:type="dxa"/>
        </w:tblCellMar>
        <w:tblLook w:val="0000" w:firstRow="0" w:lastRow="0" w:firstColumn="0" w:lastColumn="0" w:noHBand="0" w:noVBand="0"/>
      </w:tblPr>
      <w:tblGrid>
        <w:gridCol w:w="9622"/>
      </w:tblGrid>
      <w:tr w:rsidR="006D4C6B" w14:paraId="3A210EB8" w14:textId="77777777" w:rsidTr="31E1310D">
        <w:trPr>
          <w:trHeight w:val="322"/>
        </w:trPr>
        <w:tc>
          <w:tcPr>
            <w:tcW w:w="9622" w:type="dxa"/>
            <w:shd w:val="clear" w:color="auto" w:fill="DBE5F1"/>
            <w:tcMar>
              <w:top w:w="113" w:type="dxa"/>
              <w:left w:w="108" w:type="dxa"/>
              <w:bottom w:w="113" w:type="dxa"/>
              <w:right w:w="108" w:type="dxa"/>
            </w:tcMar>
          </w:tcPr>
          <w:p w14:paraId="3C967331" w14:textId="77777777" w:rsidR="006D4C6B" w:rsidRDefault="007353AE">
            <w:pPr>
              <w:jc w:val="both"/>
            </w:pPr>
            <w:bookmarkStart w:id="9" w:name="_Ref349213525"/>
            <w:r>
              <w:rPr>
                <w:rFonts w:ascii="Arial" w:hAnsi="Arial" w:cs="Arial"/>
                <w:b/>
                <w:sz w:val="22"/>
                <w:szCs w:val="22"/>
              </w:rPr>
              <w:t>Additional Schedules and Clauses</w:t>
            </w:r>
            <w:bookmarkEnd w:id="9"/>
            <w:r>
              <w:rPr>
                <w:rFonts w:ascii="Arial" w:hAnsi="Arial" w:cs="Arial"/>
                <w:b/>
                <w:sz w:val="22"/>
                <w:szCs w:val="22"/>
              </w:rPr>
              <w:t xml:space="preserve"> </w:t>
            </w:r>
            <w:r>
              <w:rPr>
                <w:rFonts w:ascii="Arial" w:hAnsi="Arial" w:cs="Arial"/>
                <w:i/>
                <w:sz w:val="18"/>
                <w:szCs w:val="18"/>
              </w:rPr>
              <w:t>(see Annex 3  of Framework Schedule 4)</w:t>
            </w:r>
          </w:p>
          <w:p w14:paraId="050A3419" w14:textId="77777777" w:rsidR="006D4C6B" w:rsidRDefault="007353AE">
            <w:pPr>
              <w:jc w:val="both"/>
              <w:rPr>
                <w:rFonts w:ascii="Arial" w:hAnsi="Arial" w:cs="Arial"/>
                <w:i/>
                <w:sz w:val="18"/>
                <w:szCs w:val="18"/>
              </w:rPr>
            </w:pPr>
            <w:r>
              <w:rPr>
                <w:rFonts w:ascii="Arial" w:hAnsi="Arial" w:cs="Arial"/>
                <w:i/>
                <w:sz w:val="18"/>
                <w:szCs w:val="18"/>
              </w:rPr>
              <w:t>This Annex can be found on the RM6100 CCS webpage. The document is titled RM6100 Additional and Alternative Terms and Conditions Lots 2, 3 and 5.</w:t>
            </w:r>
          </w:p>
          <w:p w14:paraId="4BDB5498" w14:textId="77777777" w:rsidR="006D4C6B" w:rsidRDefault="006D4C6B">
            <w:pPr>
              <w:jc w:val="both"/>
              <w:rPr>
                <w:rFonts w:ascii="Arial" w:hAnsi="Arial" w:cs="Arial"/>
                <w:i/>
                <w:sz w:val="22"/>
                <w:szCs w:val="22"/>
              </w:rPr>
            </w:pPr>
          </w:p>
          <w:p w14:paraId="30F7691C" w14:textId="77777777" w:rsidR="006D4C6B" w:rsidRDefault="007353AE">
            <w:pPr>
              <w:jc w:val="both"/>
              <w:rPr>
                <w:rFonts w:ascii="Arial" w:hAnsi="Arial" w:cs="Arial"/>
                <w:b/>
                <w:sz w:val="22"/>
                <w:szCs w:val="22"/>
              </w:rPr>
            </w:pPr>
            <w:r>
              <w:rPr>
                <w:rFonts w:ascii="Arial" w:hAnsi="Arial" w:cs="Arial"/>
                <w:b/>
                <w:sz w:val="22"/>
                <w:szCs w:val="22"/>
              </w:rPr>
              <w:t>Part A – Additional Schedules</w:t>
            </w:r>
          </w:p>
          <w:p w14:paraId="51A82678" w14:textId="77777777" w:rsidR="006D4C6B" w:rsidRDefault="007353AE">
            <w:pPr>
              <w:jc w:val="both"/>
              <w:rPr>
                <w:rFonts w:ascii="Arial" w:hAnsi="Arial" w:cs="Arial"/>
                <w:i/>
                <w:sz w:val="18"/>
                <w:szCs w:val="18"/>
              </w:rPr>
            </w:pPr>
            <w:r>
              <w:rPr>
                <w:rFonts w:ascii="Arial" w:hAnsi="Arial" w:cs="Arial"/>
                <w:i/>
                <w:sz w:val="18"/>
                <w:szCs w:val="18"/>
              </w:rPr>
              <w:t>Guidance Note: Tick any applicable boxes below</w:t>
            </w:r>
          </w:p>
          <w:p w14:paraId="2916C19D" w14:textId="77777777" w:rsidR="006D4C6B" w:rsidRDefault="006D4C6B">
            <w:pPr>
              <w:jc w:val="center"/>
              <w:rPr>
                <w:rFonts w:ascii="Arial" w:hAnsi="Arial" w:cs="Arial"/>
                <w:b/>
                <w:sz w:val="18"/>
                <w:szCs w:val="18"/>
              </w:rPr>
            </w:pPr>
          </w:p>
          <w:tbl>
            <w:tblPr>
              <w:tblW w:w="9099" w:type="dxa"/>
              <w:tblLayout w:type="fixed"/>
              <w:tblCellMar>
                <w:left w:w="10" w:type="dxa"/>
                <w:right w:w="10" w:type="dxa"/>
              </w:tblCellMar>
              <w:tblLook w:val="0000" w:firstRow="0" w:lastRow="0" w:firstColumn="0" w:lastColumn="0" w:noHBand="0" w:noVBand="0"/>
            </w:tblPr>
            <w:tblGrid>
              <w:gridCol w:w="5981"/>
              <w:gridCol w:w="3118"/>
            </w:tblGrid>
            <w:tr w:rsidR="006D4C6B" w14:paraId="23120232"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Mar>
                    <w:top w:w="0" w:type="dxa"/>
                    <w:left w:w="108" w:type="dxa"/>
                    <w:bottom w:w="0" w:type="dxa"/>
                    <w:right w:w="108" w:type="dxa"/>
                  </w:tcMar>
                </w:tcPr>
                <w:p w14:paraId="103900BE" w14:textId="77777777" w:rsidR="006D4C6B" w:rsidRDefault="007353AE">
                  <w:pPr>
                    <w:jc w:val="center"/>
                    <w:rPr>
                      <w:rFonts w:ascii="Arial" w:hAnsi="Arial" w:cs="Arial"/>
                      <w:b/>
                      <w:sz w:val="22"/>
                      <w:szCs w:val="22"/>
                    </w:rPr>
                  </w:pPr>
                  <w:r>
                    <w:rPr>
                      <w:rFonts w:ascii="Arial" w:hAnsi="Arial" w:cs="Arial"/>
                      <w:b/>
                      <w:sz w:val="22"/>
                      <w:szCs w:val="22"/>
                    </w:rPr>
                    <w:t>Additional Schedules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Mar>
                    <w:top w:w="0" w:type="dxa"/>
                    <w:left w:w="108" w:type="dxa"/>
                    <w:bottom w:w="0" w:type="dxa"/>
                    <w:right w:w="108" w:type="dxa"/>
                  </w:tcMar>
                </w:tcPr>
                <w:p w14:paraId="4D1142D7" w14:textId="77777777" w:rsidR="006D4C6B" w:rsidRDefault="007353AE">
                  <w:pPr>
                    <w:jc w:val="center"/>
                    <w:rPr>
                      <w:rFonts w:ascii="Arial" w:hAnsi="Arial" w:cs="Arial"/>
                      <w:b/>
                      <w:sz w:val="22"/>
                      <w:szCs w:val="22"/>
                    </w:rPr>
                  </w:pPr>
                  <w:r>
                    <w:rPr>
                      <w:rFonts w:ascii="Arial" w:hAnsi="Arial" w:cs="Arial"/>
                      <w:b/>
                      <w:sz w:val="22"/>
                      <w:szCs w:val="22"/>
                    </w:rPr>
                    <w:t>Tick as applicable</w:t>
                  </w:r>
                  <w:r w:rsidR="00F9672B">
                    <w:rPr>
                      <w:rFonts w:ascii="Arial" w:hAnsi="Arial" w:cs="Arial"/>
                      <w:b/>
                      <w:sz w:val="22"/>
                      <w:szCs w:val="22"/>
                    </w:rPr>
                    <w:t xml:space="preserve"> (those marked with an X are applicable)</w:t>
                  </w:r>
                </w:p>
              </w:tc>
            </w:tr>
            <w:tr w:rsidR="006D4C6B" w14:paraId="1E2EDA59"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095AC7" w14:textId="77777777" w:rsidR="006D4C6B" w:rsidRDefault="007353AE">
                  <w:pPr>
                    <w:jc w:val="both"/>
                    <w:rPr>
                      <w:rFonts w:ascii="Arial" w:hAnsi="Arial" w:cs="Arial"/>
                      <w:sz w:val="22"/>
                      <w:szCs w:val="22"/>
                    </w:rPr>
                  </w:pPr>
                  <w:r>
                    <w:rPr>
                      <w:rFonts w:ascii="Arial" w:hAnsi="Arial" w:cs="Arial"/>
                      <w:sz w:val="22"/>
                      <w:szCs w:val="22"/>
                    </w:rPr>
                    <w:t>S1: Implementation Plan</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E61A33" w14:textId="77777777" w:rsidR="006D4C6B" w:rsidRPr="006E64E3" w:rsidRDefault="00925013">
                  <w:pPr>
                    <w:jc w:val="center"/>
                    <w:rPr>
                      <w:b/>
                      <w:bCs/>
                    </w:rPr>
                  </w:pPr>
                  <w:r w:rsidRPr="006E64E3">
                    <w:rPr>
                      <w:rFonts w:ascii="Segoe UI Symbol" w:eastAsia="Times New Roman" w:hAnsi="Segoe UI Symbol" w:cs="Segoe UI Symbol"/>
                      <w:b/>
                      <w:bCs/>
                      <w:color w:val="000000"/>
                      <w:sz w:val="18"/>
                      <w:szCs w:val="18"/>
                      <w:lang w:eastAsia="en-GB"/>
                    </w:rPr>
                    <w:t>X</w:t>
                  </w:r>
                </w:p>
              </w:tc>
            </w:tr>
            <w:tr w:rsidR="006D4C6B" w14:paraId="68D6E0C3"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87F5B6" w14:textId="77777777" w:rsidR="006D4C6B" w:rsidRDefault="007353AE">
                  <w:pPr>
                    <w:jc w:val="both"/>
                    <w:rPr>
                      <w:rFonts w:ascii="Arial" w:hAnsi="Arial" w:cs="Arial"/>
                      <w:sz w:val="22"/>
                      <w:szCs w:val="22"/>
                    </w:rPr>
                  </w:pPr>
                  <w:r>
                    <w:rPr>
                      <w:rFonts w:ascii="Arial" w:hAnsi="Arial" w:cs="Arial"/>
                      <w:sz w:val="22"/>
                      <w:szCs w:val="22"/>
                    </w:rPr>
                    <w:t xml:space="preserve">S2: Testing Procedures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5697B1" w14:textId="77777777" w:rsidR="006D4C6B" w:rsidRPr="006E64E3" w:rsidRDefault="00925013" w:rsidP="5E3A2CA7">
                  <w:pPr>
                    <w:jc w:val="center"/>
                    <w:rPr>
                      <w:b/>
                      <w:bCs/>
                    </w:rPr>
                  </w:pPr>
                  <w:r w:rsidRPr="5E3A2CA7">
                    <w:rPr>
                      <w:rFonts w:ascii="Segoe UI Symbol" w:eastAsia="Times New Roman" w:hAnsi="Segoe UI Symbol" w:cs="Segoe UI Symbol"/>
                      <w:b/>
                      <w:color w:val="000000" w:themeColor="text1"/>
                      <w:sz w:val="18"/>
                      <w:szCs w:val="18"/>
                      <w:lang w:eastAsia="en-GB"/>
                    </w:rPr>
                    <w:t>X</w:t>
                  </w:r>
                </w:p>
                <w:p w14:paraId="37097370" w14:textId="663984CE" w:rsidR="006D4C6B" w:rsidRPr="006E64E3" w:rsidRDefault="00536F80" w:rsidP="00891730">
                  <w:pPr>
                    <w:spacing w:line="259" w:lineRule="auto"/>
                    <w:jc w:val="center"/>
                    <w:rPr>
                      <w:rFonts w:ascii="Segoe UI Symbol" w:eastAsia="Times New Roman" w:hAnsi="Segoe UI Symbol" w:cs="Segoe UI Symbol"/>
                      <w:b/>
                      <w:color w:val="000000" w:themeColor="text1"/>
                      <w:sz w:val="18"/>
                      <w:szCs w:val="18"/>
                      <w:lang w:eastAsia="en-GB"/>
                    </w:rPr>
                  </w:pPr>
                  <w:r>
                    <w:rPr>
                      <w:rFonts w:ascii="Segoe UI Symbol" w:eastAsia="Times New Roman" w:hAnsi="Segoe UI Symbol" w:cs="Segoe UI Symbol"/>
                      <w:b/>
                      <w:bCs/>
                      <w:color w:val="000000" w:themeColor="text1"/>
                      <w:sz w:val="18"/>
                      <w:szCs w:val="18"/>
                      <w:lang w:eastAsia="en-GB"/>
                    </w:rPr>
                    <w:t>Details of relevant testing will be confirmed in</w:t>
                  </w:r>
                  <w:r w:rsidR="485BE8E7" w:rsidRPr="5E3A2CA7">
                    <w:rPr>
                      <w:rFonts w:ascii="Segoe UI Symbol" w:eastAsia="Times New Roman" w:hAnsi="Segoe UI Symbol" w:cs="Segoe UI Symbol"/>
                      <w:b/>
                      <w:bCs/>
                      <w:color w:val="000000" w:themeColor="text1"/>
                      <w:sz w:val="18"/>
                      <w:szCs w:val="18"/>
                      <w:lang w:eastAsia="en-GB"/>
                    </w:rPr>
                    <w:t xml:space="preserve"> each SOW</w:t>
                  </w:r>
                  <w:r w:rsidR="00E701A8">
                    <w:rPr>
                      <w:rFonts w:ascii="Segoe UI Symbol" w:eastAsia="Times New Roman" w:hAnsi="Segoe UI Symbol" w:cs="Segoe UI Symbol"/>
                      <w:b/>
                      <w:bCs/>
                      <w:color w:val="000000" w:themeColor="text1"/>
                      <w:sz w:val="18"/>
                      <w:szCs w:val="18"/>
                      <w:lang w:eastAsia="en-GB"/>
                    </w:rPr>
                    <w:t xml:space="preserve"> </w:t>
                  </w:r>
                  <w:r w:rsidR="485BE8E7" w:rsidRPr="5E3A2CA7">
                    <w:rPr>
                      <w:rFonts w:ascii="Segoe UI Symbol" w:eastAsia="Times New Roman" w:hAnsi="Segoe UI Symbol" w:cs="Segoe UI Symbol"/>
                      <w:b/>
                      <w:bCs/>
                      <w:color w:val="000000" w:themeColor="text1"/>
                      <w:sz w:val="18"/>
                      <w:szCs w:val="18"/>
                      <w:lang w:eastAsia="en-GB"/>
                    </w:rPr>
                    <w:t xml:space="preserve">  and subject to the clarifications in Part C of </w:t>
                  </w:r>
                  <w:r w:rsidR="000C788D">
                    <w:rPr>
                      <w:rFonts w:ascii="Segoe UI Symbol" w:eastAsia="Times New Roman" w:hAnsi="Segoe UI Symbol" w:cs="Segoe UI Symbol"/>
                      <w:b/>
                      <w:bCs/>
                      <w:color w:val="000000" w:themeColor="text1"/>
                      <w:sz w:val="18"/>
                      <w:szCs w:val="18"/>
                      <w:lang w:eastAsia="en-GB"/>
                    </w:rPr>
                    <w:t xml:space="preserve">Annex 1 </w:t>
                  </w:r>
                  <w:r w:rsidR="485BE8E7" w:rsidRPr="5E3A2CA7">
                    <w:rPr>
                      <w:rFonts w:ascii="Segoe UI Symbol" w:eastAsia="Times New Roman" w:hAnsi="Segoe UI Symbol" w:cs="Segoe UI Symbol"/>
                      <w:b/>
                      <w:bCs/>
                      <w:color w:val="000000" w:themeColor="text1"/>
                      <w:sz w:val="18"/>
                      <w:szCs w:val="18"/>
                      <w:lang w:eastAsia="en-GB"/>
                    </w:rPr>
                    <w:t>this Order Form</w:t>
                  </w:r>
                </w:p>
              </w:tc>
            </w:tr>
            <w:tr w:rsidR="006D4C6B" w14:paraId="6F535885"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F0622A" w14:textId="77777777" w:rsidR="006D4C6B" w:rsidRDefault="007353AE">
                  <w:pPr>
                    <w:jc w:val="both"/>
                    <w:rPr>
                      <w:rFonts w:ascii="Arial" w:hAnsi="Arial" w:cs="Arial"/>
                      <w:sz w:val="22"/>
                      <w:szCs w:val="22"/>
                    </w:rPr>
                  </w:pPr>
                  <w:r w:rsidRPr="654EC71C">
                    <w:rPr>
                      <w:rFonts w:ascii="Arial" w:hAnsi="Arial" w:cs="Arial"/>
                      <w:sz w:val="22"/>
                      <w:szCs w:val="22"/>
                    </w:rPr>
                    <w:t>S3: Security Requirements (either Part A or Part B)</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E3C388" w14:textId="47A8C301" w:rsidR="006D4C6B" w:rsidRPr="006E64E3" w:rsidRDefault="007353AE">
                  <w:pPr>
                    <w:jc w:val="center"/>
                    <w:rPr>
                      <w:rFonts w:ascii="Segoe UI Symbol" w:eastAsia="Times New Roman" w:hAnsi="Segoe UI Symbol" w:cs="Segoe UI Symbol"/>
                      <w:b/>
                      <w:color w:val="000000" w:themeColor="text1"/>
                      <w:sz w:val="18"/>
                      <w:szCs w:val="18"/>
                      <w:lang w:eastAsia="en-GB"/>
                    </w:rPr>
                  </w:pPr>
                  <w:r w:rsidRPr="006E64E3">
                    <w:rPr>
                      <w:rFonts w:ascii="Arial" w:eastAsia="MS Gothic" w:hAnsi="Arial" w:cs="Arial"/>
                      <w:sz w:val="22"/>
                      <w:szCs w:val="22"/>
                    </w:rPr>
                    <w:t>Part A</w:t>
                  </w:r>
                  <w:r w:rsidR="00246FA6" w:rsidRPr="006E64E3">
                    <w:rPr>
                      <w:rFonts w:ascii="Arial" w:eastAsia="MS Gothic" w:hAnsi="Arial" w:cs="Arial"/>
                      <w:sz w:val="22"/>
                      <w:szCs w:val="22"/>
                    </w:rPr>
                    <w:t xml:space="preserve"> </w:t>
                  </w:r>
                  <w:r w:rsidR="00246FA6" w:rsidRPr="686B1A96">
                    <w:rPr>
                      <w:rFonts w:ascii="Segoe UI Symbol" w:eastAsia="Times New Roman" w:hAnsi="Segoe UI Symbol" w:cs="Segoe UI Symbol"/>
                      <w:color w:val="000000" w:themeColor="text1"/>
                      <w:sz w:val="18"/>
                      <w:szCs w:val="18"/>
                      <w:lang w:eastAsia="en-GB"/>
                    </w:rPr>
                    <w:t>☐</w:t>
                  </w:r>
                  <w:r w:rsidRPr="006E64E3">
                    <w:rPr>
                      <w:rFonts w:ascii="MS Gothic" w:eastAsia="MS Gothic" w:hAnsi="MS Gothic" w:cs="Arial"/>
                      <w:sz w:val="22"/>
                      <w:szCs w:val="22"/>
                    </w:rPr>
                    <w:t xml:space="preserve"> </w:t>
                  </w:r>
                  <w:r w:rsidRPr="006E64E3">
                    <w:rPr>
                      <w:rFonts w:ascii="Arial" w:eastAsia="MS Gothic" w:hAnsi="Arial" w:cs="Arial"/>
                      <w:sz w:val="22"/>
                      <w:szCs w:val="22"/>
                    </w:rPr>
                    <w:t>or</w:t>
                  </w:r>
                  <w:r w:rsidRPr="006E64E3">
                    <w:rPr>
                      <w:rFonts w:ascii="MS Gothic" w:eastAsia="MS Gothic" w:hAnsi="MS Gothic" w:cs="Arial"/>
                      <w:sz w:val="22"/>
                      <w:szCs w:val="22"/>
                    </w:rPr>
                    <w:t xml:space="preserve"> </w:t>
                  </w:r>
                  <w:r w:rsidRPr="006E64E3">
                    <w:rPr>
                      <w:rFonts w:ascii="Arial" w:eastAsia="MS Gothic" w:hAnsi="Arial" w:cs="Arial"/>
                      <w:sz w:val="22"/>
                      <w:szCs w:val="22"/>
                    </w:rPr>
                    <w:t>Part B</w:t>
                  </w:r>
                  <w:r w:rsidR="00246FA6" w:rsidRPr="686B1A96">
                    <w:rPr>
                      <w:rFonts w:ascii="Segoe UI Symbol" w:eastAsia="Times New Roman" w:hAnsi="Segoe UI Symbol" w:cs="Segoe UI Symbol"/>
                      <w:b/>
                      <w:color w:val="000000" w:themeColor="text1"/>
                      <w:sz w:val="18"/>
                      <w:szCs w:val="18"/>
                      <w:lang w:eastAsia="en-GB"/>
                    </w:rPr>
                    <w:t xml:space="preserve"> X</w:t>
                  </w:r>
                </w:p>
              </w:tc>
            </w:tr>
            <w:tr w:rsidR="006D4C6B" w14:paraId="45BFB269"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5B0350" w14:textId="77777777" w:rsidR="006D4C6B" w:rsidRDefault="007353AE">
                  <w:pPr>
                    <w:jc w:val="both"/>
                    <w:rPr>
                      <w:rFonts w:ascii="Arial" w:hAnsi="Arial" w:cs="Arial"/>
                      <w:sz w:val="22"/>
                      <w:szCs w:val="22"/>
                    </w:rPr>
                  </w:pPr>
                  <w:r>
                    <w:rPr>
                      <w:rFonts w:ascii="Arial" w:hAnsi="Arial" w:cs="Arial"/>
                      <w:sz w:val="22"/>
                      <w:szCs w:val="22"/>
                    </w:rPr>
                    <w:t xml:space="preserve">S4: Staff Transfer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A7E729" w14:textId="77777777" w:rsidR="006D4C6B" w:rsidRPr="00F0704C" w:rsidRDefault="6FDDA2DF" w:rsidP="31E1310D">
                  <w:pPr>
                    <w:jc w:val="center"/>
                    <w:rPr>
                      <w:rFonts w:ascii="Segoe UI Symbol" w:eastAsia="Times New Roman" w:hAnsi="Segoe UI Symbol" w:cs="Segoe UI Symbol"/>
                      <w:b/>
                      <w:color w:val="000000" w:themeColor="text1"/>
                      <w:sz w:val="18"/>
                      <w:szCs w:val="18"/>
                      <w:lang w:eastAsia="en-GB"/>
                    </w:rPr>
                  </w:pPr>
                  <w:r w:rsidRPr="00F0704C">
                    <w:rPr>
                      <w:rFonts w:ascii="Segoe UI Symbol" w:eastAsia="Times New Roman" w:hAnsi="Segoe UI Symbol" w:cs="Segoe UI Symbol"/>
                      <w:b/>
                      <w:color w:val="000000" w:themeColor="text1"/>
                      <w:sz w:val="18"/>
                      <w:szCs w:val="18"/>
                      <w:lang w:eastAsia="en-GB"/>
                    </w:rPr>
                    <w:t>X</w:t>
                  </w:r>
                </w:p>
              </w:tc>
            </w:tr>
            <w:tr w:rsidR="006D4C6B" w14:paraId="218AD58C"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F56CEA" w14:textId="77777777" w:rsidR="006D4C6B" w:rsidRDefault="007353AE">
                  <w:pPr>
                    <w:jc w:val="both"/>
                    <w:rPr>
                      <w:rFonts w:ascii="Arial" w:hAnsi="Arial" w:cs="Arial"/>
                      <w:sz w:val="22"/>
                      <w:szCs w:val="22"/>
                    </w:rPr>
                  </w:pPr>
                  <w:r>
                    <w:rPr>
                      <w:rFonts w:ascii="Arial" w:hAnsi="Arial" w:cs="Arial"/>
                      <w:sz w:val="22"/>
                      <w:szCs w:val="22"/>
                    </w:rPr>
                    <w:t xml:space="preserve">S5: Benchmarking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9F31AF" w14:textId="77777777" w:rsidR="006D4C6B" w:rsidRPr="006E64E3" w:rsidRDefault="007353AE">
                  <w:pPr>
                    <w:jc w:val="center"/>
                  </w:pPr>
                  <w:r w:rsidRPr="006E64E3">
                    <w:rPr>
                      <w:rFonts w:ascii="Segoe UI Symbol" w:eastAsia="Times New Roman" w:hAnsi="Segoe UI Symbol" w:cs="Segoe UI Symbol"/>
                      <w:color w:val="000000"/>
                      <w:sz w:val="18"/>
                      <w:szCs w:val="18"/>
                      <w:lang w:eastAsia="en-GB"/>
                    </w:rPr>
                    <w:t>☐</w:t>
                  </w:r>
                </w:p>
              </w:tc>
            </w:tr>
            <w:tr w:rsidR="006D4C6B" w14:paraId="7FEADE03"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579F1B" w14:textId="77777777" w:rsidR="006D4C6B" w:rsidRDefault="007353AE">
                  <w:pPr>
                    <w:jc w:val="both"/>
                  </w:pPr>
                  <w:r>
                    <w:rPr>
                      <w:rFonts w:ascii="Arial" w:hAnsi="Arial" w:cs="Arial"/>
                      <w:sz w:val="22"/>
                      <w:szCs w:val="22"/>
                    </w:rPr>
                    <w:t>S6:</w:t>
                  </w:r>
                  <w:r>
                    <w:rPr>
                      <w:rFonts w:ascii="Arial" w:eastAsia="Times New Roman" w:hAnsi="Arial" w:cs="Arial"/>
                      <w:color w:val="000000"/>
                      <w:sz w:val="22"/>
                      <w:szCs w:val="22"/>
                      <w:lang w:eastAsia="en-GB"/>
                    </w:rPr>
                    <w:t xml:space="preserve"> Business Continuity and Disaster Recovery</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E3BE76" w14:textId="77777777" w:rsidR="006D4C6B" w:rsidRPr="006E64E3" w:rsidRDefault="0045076F">
                  <w:pPr>
                    <w:jc w:val="center"/>
                    <w:rPr>
                      <w:b/>
                      <w:bCs/>
                    </w:rPr>
                  </w:pPr>
                  <w:r w:rsidRPr="006E64E3">
                    <w:rPr>
                      <w:rFonts w:ascii="Segoe UI Symbol" w:eastAsia="Times New Roman" w:hAnsi="Segoe UI Symbol" w:cs="Segoe UI Symbol"/>
                      <w:b/>
                      <w:bCs/>
                      <w:color w:val="000000"/>
                      <w:sz w:val="18"/>
                      <w:szCs w:val="18"/>
                      <w:lang w:eastAsia="en-GB"/>
                    </w:rPr>
                    <w:t>X</w:t>
                  </w:r>
                </w:p>
              </w:tc>
            </w:tr>
            <w:tr w:rsidR="006D4C6B" w14:paraId="64B3FD93"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65F77C" w14:textId="77777777" w:rsidR="006D4C6B" w:rsidRDefault="007353AE">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S7: Continuous Improvement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F67DA1" w14:textId="77777777" w:rsidR="006D4C6B" w:rsidRPr="006E64E3" w:rsidRDefault="0045076F">
                  <w:pPr>
                    <w:jc w:val="center"/>
                    <w:rPr>
                      <w:b/>
                      <w:bCs/>
                    </w:rPr>
                  </w:pPr>
                  <w:r w:rsidRPr="006E64E3">
                    <w:rPr>
                      <w:rFonts w:ascii="Segoe UI Symbol" w:eastAsia="Times New Roman" w:hAnsi="Segoe UI Symbol" w:cs="Segoe UI Symbol"/>
                      <w:b/>
                      <w:bCs/>
                      <w:color w:val="000000"/>
                      <w:sz w:val="18"/>
                      <w:szCs w:val="18"/>
                      <w:lang w:eastAsia="en-GB"/>
                    </w:rPr>
                    <w:t>X</w:t>
                  </w:r>
                </w:p>
              </w:tc>
            </w:tr>
            <w:tr w:rsidR="006D4C6B" w14:paraId="6C38BA5D"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2C9D38" w14:textId="77777777" w:rsidR="006D4C6B" w:rsidRDefault="007353AE">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S8: Guarantee</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7B3579" w14:textId="77777777" w:rsidR="006D4C6B" w:rsidRDefault="007353AE">
                  <w:pPr>
                    <w:jc w:val="center"/>
                  </w:pPr>
                  <w:r>
                    <w:rPr>
                      <w:rFonts w:ascii="Segoe UI Symbol" w:eastAsia="Times New Roman" w:hAnsi="Segoe UI Symbol" w:cs="Segoe UI Symbol"/>
                      <w:color w:val="000000"/>
                      <w:sz w:val="18"/>
                      <w:szCs w:val="18"/>
                      <w:lang w:eastAsia="en-GB"/>
                    </w:rPr>
                    <w:t>☐</w:t>
                  </w:r>
                </w:p>
              </w:tc>
            </w:tr>
            <w:tr w:rsidR="006D4C6B" w14:paraId="0C31635A" w14:textId="77777777" w:rsidTr="31E1310D">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68A0FD" w14:textId="77777777" w:rsidR="006D4C6B" w:rsidRDefault="007353AE">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S9: MOD Terms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BDC598" w14:textId="77777777" w:rsidR="006D4C6B" w:rsidRDefault="007353AE">
                  <w:pPr>
                    <w:jc w:val="center"/>
                  </w:pPr>
                  <w:r>
                    <w:rPr>
                      <w:rFonts w:ascii="Segoe UI Symbol" w:eastAsia="Times New Roman" w:hAnsi="Segoe UI Symbol" w:cs="Segoe UI Symbol"/>
                      <w:color w:val="000000"/>
                      <w:sz w:val="18"/>
                      <w:szCs w:val="18"/>
                      <w:lang w:eastAsia="en-GB"/>
                    </w:rPr>
                    <w:t>☐</w:t>
                  </w:r>
                </w:p>
              </w:tc>
            </w:tr>
          </w:tbl>
          <w:p w14:paraId="74869460" w14:textId="77777777" w:rsidR="006D4C6B" w:rsidRDefault="006D4C6B">
            <w:pPr>
              <w:jc w:val="both"/>
              <w:rPr>
                <w:rFonts w:ascii="Arial" w:hAnsi="Arial" w:cs="Arial"/>
                <w:i/>
                <w:sz w:val="22"/>
                <w:szCs w:val="22"/>
              </w:rPr>
            </w:pPr>
          </w:p>
          <w:p w14:paraId="0B17E304" w14:textId="77777777" w:rsidR="006D4C6B" w:rsidRDefault="007353AE">
            <w:pPr>
              <w:jc w:val="both"/>
              <w:rPr>
                <w:rFonts w:ascii="Arial" w:hAnsi="Arial" w:cs="Arial"/>
                <w:b/>
                <w:sz w:val="22"/>
                <w:szCs w:val="22"/>
              </w:rPr>
            </w:pPr>
            <w:r>
              <w:rPr>
                <w:rFonts w:ascii="Arial" w:hAnsi="Arial" w:cs="Arial"/>
                <w:b/>
                <w:sz w:val="22"/>
                <w:szCs w:val="22"/>
              </w:rPr>
              <w:t xml:space="preserve">Part B – Additional Clauses </w:t>
            </w:r>
          </w:p>
          <w:p w14:paraId="124F9863" w14:textId="77777777" w:rsidR="006D4C6B" w:rsidRDefault="007353AE">
            <w:pPr>
              <w:jc w:val="both"/>
              <w:rPr>
                <w:rFonts w:ascii="Arial" w:hAnsi="Arial" w:cs="Arial"/>
                <w:i/>
                <w:sz w:val="18"/>
                <w:szCs w:val="18"/>
              </w:rPr>
            </w:pPr>
            <w:r>
              <w:rPr>
                <w:rFonts w:ascii="Arial" w:hAnsi="Arial" w:cs="Arial"/>
                <w:i/>
                <w:sz w:val="18"/>
                <w:szCs w:val="18"/>
              </w:rPr>
              <w:t>Guidance Note: Tick any applicable boxes below</w:t>
            </w:r>
          </w:p>
          <w:p w14:paraId="187F57B8" w14:textId="77777777" w:rsidR="006D4C6B" w:rsidRDefault="006D4C6B">
            <w:pPr>
              <w:jc w:val="both"/>
              <w:rPr>
                <w:rFonts w:ascii="Arial" w:hAnsi="Arial" w:cs="Arial"/>
                <w:b/>
                <w:sz w:val="22"/>
                <w:szCs w:val="22"/>
              </w:rPr>
            </w:pPr>
          </w:p>
          <w:tbl>
            <w:tblPr>
              <w:tblW w:w="9099" w:type="dxa"/>
              <w:tblLayout w:type="fixed"/>
              <w:tblCellMar>
                <w:left w:w="10" w:type="dxa"/>
                <w:right w:w="10" w:type="dxa"/>
              </w:tblCellMar>
              <w:tblLook w:val="0000" w:firstRow="0" w:lastRow="0" w:firstColumn="0" w:lastColumn="0" w:noHBand="0" w:noVBand="0"/>
            </w:tblPr>
            <w:tblGrid>
              <w:gridCol w:w="5981"/>
              <w:gridCol w:w="3118"/>
            </w:tblGrid>
            <w:tr w:rsidR="006D4C6B" w14:paraId="2D9C1085" w14:textId="77777777">
              <w:tc>
                <w:tcPr>
                  <w:tcW w:w="5981"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295C2BF" w14:textId="77777777" w:rsidR="006D4C6B" w:rsidRDefault="007353AE">
                  <w:pPr>
                    <w:jc w:val="center"/>
                    <w:rPr>
                      <w:rFonts w:ascii="Arial" w:hAnsi="Arial" w:cs="Arial"/>
                      <w:b/>
                      <w:sz w:val="22"/>
                      <w:szCs w:val="22"/>
                    </w:rPr>
                  </w:pPr>
                  <w:r>
                    <w:rPr>
                      <w:rFonts w:ascii="Arial" w:hAnsi="Arial" w:cs="Arial"/>
                      <w:b/>
                      <w:sz w:val="22"/>
                      <w:szCs w:val="22"/>
                    </w:rPr>
                    <w:t>Additional Clauses</w:t>
                  </w:r>
                </w:p>
              </w:tc>
              <w:tc>
                <w:tcPr>
                  <w:tcW w:w="3118"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52505A6D" w14:textId="77777777" w:rsidR="006D4C6B" w:rsidRDefault="007353AE">
                  <w:pPr>
                    <w:jc w:val="center"/>
                    <w:rPr>
                      <w:rFonts w:ascii="Arial" w:hAnsi="Arial" w:cs="Arial"/>
                      <w:b/>
                      <w:sz w:val="22"/>
                      <w:szCs w:val="22"/>
                    </w:rPr>
                  </w:pPr>
                  <w:r>
                    <w:rPr>
                      <w:rFonts w:ascii="Arial" w:hAnsi="Arial" w:cs="Arial"/>
                      <w:b/>
                      <w:sz w:val="22"/>
                      <w:szCs w:val="22"/>
                    </w:rPr>
                    <w:t>Tick as applicable</w:t>
                  </w:r>
                </w:p>
              </w:tc>
            </w:tr>
            <w:tr w:rsidR="006D4C6B" w14:paraId="1B4C5887" w14:textId="77777777">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1A47C" w14:textId="77777777" w:rsidR="006D4C6B" w:rsidRDefault="007353AE">
                  <w:pPr>
                    <w:jc w:val="both"/>
                    <w:rPr>
                      <w:rFonts w:ascii="Arial" w:hAnsi="Arial" w:cs="Arial"/>
                      <w:sz w:val="22"/>
                      <w:szCs w:val="22"/>
                    </w:rPr>
                  </w:pPr>
                  <w:r>
                    <w:rPr>
                      <w:rFonts w:ascii="Arial" w:hAnsi="Arial" w:cs="Arial"/>
                      <w:sz w:val="22"/>
                      <w:szCs w:val="22"/>
                    </w:rPr>
                    <w:t>C1: Relevant Convictions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819B1" w14:textId="77777777" w:rsidR="006D4C6B" w:rsidRDefault="007353AE">
                  <w:pPr>
                    <w:jc w:val="center"/>
                  </w:pPr>
                  <w:r>
                    <w:rPr>
                      <w:rFonts w:ascii="Segoe UI Symbol" w:eastAsia="Times New Roman" w:hAnsi="Segoe UI Symbol" w:cs="Segoe UI Symbol"/>
                      <w:color w:val="000000"/>
                      <w:sz w:val="18"/>
                      <w:szCs w:val="18"/>
                      <w:lang w:eastAsia="en-GB"/>
                    </w:rPr>
                    <w:t>☐</w:t>
                  </w:r>
                </w:p>
              </w:tc>
            </w:tr>
            <w:tr w:rsidR="006D4C6B" w14:paraId="48523F4C" w14:textId="77777777">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CC2FD" w14:textId="77777777" w:rsidR="006D4C6B" w:rsidRDefault="007353AE">
                  <w:pPr>
                    <w:jc w:val="both"/>
                    <w:rPr>
                      <w:rFonts w:ascii="Arial" w:hAnsi="Arial" w:cs="Arial"/>
                      <w:sz w:val="22"/>
                      <w:szCs w:val="22"/>
                    </w:rPr>
                  </w:pPr>
                  <w:r>
                    <w:rPr>
                      <w:rFonts w:ascii="Arial" w:hAnsi="Arial" w:cs="Arial"/>
                      <w:sz w:val="22"/>
                      <w:szCs w:val="22"/>
                    </w:rPr>
                    <w:t>C2: Security Measures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9296" w14:textId="77777777" w:rsidR="006D4C6B" w:rsidRDefault="007353AE">
                  <w:pPr>
                    <w:jc w:val="center"/>
                  </w:pPr>
                  <w:r>
                    <w:rPr>
                      <w:rFonts w:ascii="Segoe UI Symbol" w:eastAsia="Times New Roman" w:hAnsi="Segoe UI Symbol" w:cs="Segoe UI Symbol"/>
                      <w:color w:val="000000"/>
                      <w:sz w:val="18"/>
                      <w:szCs w:val="18"/>
                      <w:lang w:eastAsia="en-GB"/>
                    </w:rPr>
                    <w:t>☐</w:t>
                  </w:r>
                </w:p>
              </w:tc>
            </w:tr>
            <w:tr w:rsidR="006D4C6B" w14:paraId="2D480FC9" w14:textId="77777777">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29301" w14:textId="77777777" w:rsidR="006D4C6B" w:rsidRDefault="007353AE">
                  <w:pPr>
                    <w:jc w:val="both"/>
                    <w:rPr>
                      <w:rFonts w:ascii="Arial" w:hAnsi="Arial" w:cs="Arial"/>
                      <w:sz w:val="22"/>
                      <w:szCs w:val="22"/>
                    </w:rPr>
                  </w:pPr>
                  <w:r>
                    <w:rPr>
                      <w:rFonts w:ascii="Arial" w:hAnsi="Arial" w:cs="Arial"/>
                      <w:sz w:val="22"/>
                      <w:szCs w:val="22"/>
                    </w:rPr>
                    <w:t>C3: Collaboration Agreement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1D3DE" w14:textId="77777777" w:rsidR="006D4C6B" w:rsidRDefault="007353AE">
                  <w:pPr>
                    <w:jc w:val="center"/>
                  </w:pPr>
                  <w:r>
                    <w:rPr>
                      <w:rFonts w:ascii="Segoe UI Symbol" w:eastAsia="Times New Roman" w:hAnsi="Segoe UI Symbol" w:cs="Segoe UI Symbol"/>
                      <w:color w:val="000000"/>
                      <w:sz w:val="18"/>
                      <w:szCs w:val="18"/>
                      <w:lang w:eastAsia="en-GB"/>
                    </w:rPr>
                    <w:t>☐</w:t>
                  </w:r>
                </w:p>
              </w:tc>
            </w:tr>
          </w:tbl>
          <w:p w14:paraId="54738AF4" w14:textId="77777777" w:rsidR="006D4C6B" w:rsidRDefault="006D4C6B">
            <w:pPr>
              <w:jc w:val="both"/>
              <w:rPr>
                <w:rFonts w:ascii="Arial" w:hAnsi="Arial" w:cs="Arial"/>
                <w:i/>
                <w:sz w:val="18"/>
                <w:szCs w:val="18"/>
              </w:rPr>
            </w:pPr>
          </w:p>
          <w:p w14:paraId="7F65463A" w14:textId="77777777" w:rsidR="006D4C6B" w:rsidRDefault="007353AE">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Where selected above the Additional Schedules and/or Clauses set out in document RM6100 Additional and Alternative Terms and Conditions Lots 2, 3 and 5 shall be incorporated into this Contract. </w:t>
            </w:r>
          </w:p>
          <w:p w14:paraId="46ABBD8F" w14:textId="77777777" w:rsidR="006D4C6B" w:rsidRDefault="006D4C6B">
            <w:pPr>
              <w:jc w:val="both"/>
              <w:rPr>
                <w:rFonts w:ascii="Arial" w:hAnsi="Arial" w:cs="Arial"/>
                <w:i/>
                <w:sz w:val="18"/>
                <w:szCs w:val="18"/>
              </w:rPr>
            </w:pPr>
          </w:p>
          <w:p w14:paraId="267EB40B" w14:textId="77777777" w:rsidR="006D4C6B" w:rsidRDefault="007353AE">
            <w:pPr>
              <w:jc w:val="both"/>
              <w:rPr>
                <w:rFonts w:ascii="Arial" w:hAnsi="Arial" w:cs="Arial"/>
                <w:b/>
                <w:sz w:val="22"/>
                <w:szCs w:val="22"/>
              </w:rPr>
            </w:pPr>
            <w:r>
              <w:rPr>
                <w:rFonts w:ascii="Arial" w:hAnsi="Arial" w:cs="Arial"/>
                <w:b/>
                <w:sz w:val="22"/>
                <w:szCs w:val="22"/>
              </w:rPr>
              <w:t>Part C - Alternative Clauses</w:t>
            </w:r>
          </w:p>
          <w:p w14:paraId="2EF9C1EC" w14:textId="77777777" w:rsidR="006D4C6B" w:rsidRDefault="007353AE">
            <w:pPr>
              <w:jc w:val="both"/>
              <w:rPr>
                <w:rFonts w:ascii="Arial" w:hAnsi="Arial" w:cs="Arial"/>
                <w:i/>
                <w:sz w:val="18"/>
                <w:szCs w:val="18"/>
              </w:rPr>
            </w:pPr>
            <w:r>
              <w:rPr>
                <w:rFonts w:ascii="Arial" w:hAnsi="Arial" w:cs="Arial"/>
                <w:i/>
                <w:sz w:val="18"/>
                <w:szCs w:val="18"/>
              </w:rPr>
              <w:t>Guidance Note: Tick any applicable boxes below</w:t>
            </w:r>
          </w:p>
          <w:p w14:paraId="06BBA33E" w14:textId="77777777" w:rsidR="006D4C6B" w:rsidRDefault="006D4C6B">
            <w:pPr>
              <w:jc w:val="both"/>
              <w:rPr>
                <w:rFonts w:ascii="Arial" w:hAnsi="Arial" w:cs="Arial"/>
                <w:sz w:val="22"/>
                <w:szCs w:val="22"/>
              </w:rPr>
            </w:pPr>
          </w:p>
          <w:p w14:paraId="0392B060" w14:textId="77777777" w:rsidR="006D4C6B" w:rsidRDefault="007353AE">
            <w:pPr>
              <w:rPr>
                <w:rFonts w:ascii="Arial" w:hAnsi="Arial" w:cs="Arial"/>
                <w:sz w:val="22"/>
                <w:szCs w:val="22"/>
              </w:rPr>
            </w:pPr>
            <w:r>
              <w:rPr>
                <w:rFonts w:ascii="Arial" w:hAnsi="Arial" w:cs="Arial"/>
                <w:sz w:val="22"/>
                <w:szCs w:val="22"/>
              </w:rPr>
              <w:t>The following Alternative Clauses will apply:</w:t>
            </w:r>
          </w:p>
          <w:p w14:paraId="464FCBC1" w14:textId="77777777" w:rsidR="006D4C6B" w:rsidRDefault="006D4C6B">
            <w:pPr>
              <w:jc w:val="both"/>
              <w:rPr>
                <w:rFonts w:ascii="Arial" w:hAnsi="Arial" w:cs="Arial"/>
                <w:i/>
                <w:sz w:val="22"/>
                <w:szCs w:val="22"/>
                <w:shd w:val="clear" w:color="auto" w:fill="FFFF00"/>
              </w:rPr>
            </w:pPr>
          </w:p>
          <w:tbl>
            <w:tblPr>
              <w:tblW w:w="9099" w:type="dxa"/>
              <w:tblLayout w:type="fixed"/>
              <w:tblCellMar>
                <w:left w:w="10" w:type="dxa"/>
                <w:right w:w="10" w:type="dxa"/>
              </w:tblCellMar>
              <w:tblLook w:val="0000" w:firstRow="0" w:lastRow="0" w:firstColumn="0" w:lastColumn="0" w:noHBand="0" w:noVBand="0"/>
            </w:tblPr>
            <w:tblGrid>
              <w:gridCol w:w="5981"/>
              <w:gridCol w:w="3118"/>
            </w:tblGrid>
            <w:tr w:rsidR="006D4C6B" w14:paraId="3B2B3CB1" w14:textId="77777777">
              <w:tc>
                <w:tcPr>
                  <w:tcW w:w="5981"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554BE2A1" w14:textId="77777777" w:rsidR="006D4C6B" w:rsidRDefault="007353AE">
                  <w:pPr>
                    <w:jc w:val="center"/>
                    <w:rPr>
                      <w:rFonts w:ascii="Arial" w:hAnsi="Arial" w:cs="Arial"/>
                      <w:b/>
                      <w:sz w:val="22"/>
                      <w:szCs w:val="22"/>
                    </w:rPr>
                  </w:pPr>
                  <w:r>
                    <w:rPr>
                      <w:rFonts w:ascii="Arial" w:hAnsi="Arial" w:cs="Arial"/>
                      <w:b/>
                      <w:sz w:val="22"/>
                      <w:szCs w:val="22"/>
                    </w:rPr>
                    <w:t>Alternative Clauses</w:t>
                  </w:r>
                </w:p>
              </w:tc>
              <w:tc>
                <w:tcPr>
                  <w:tcW w:w="3118"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0987E302" w14:textId="77777777" w:rsidR="006D4C6B" w:rsidRDefault="007353AE">
                  <w:pPr>
                    <w:jc w:val="center"/>
                    <w:rPr>
                      <w:rFonts w:ascii="Arial" w:hAnsi="Arial" w:cs="Arial"/>
                      <w:b/>
                      <w:sz w:val="22"/>
                      <w:szCs w:val="22"/>
                    </w:rPr>
                  </w:pPr>
                  <w:r>
                    <w:rPr>
                      <w:rFonts w:ascii="Arial" w:hAnsi="Arial" w:cs="Arial"/>
                      <w:b/>
                      <w:sz w:val="22"/>
                      <w:szCs w:val="22"/>
                    </w:rPr>
                    <w:t>Tick as applicable</w:t>
                  </w:r>
                </w:p>
              </w:tc>
            </w:tr>
            <w:tr w:rsidR="006D4C6B" w14:paraId="26136563" w14:textId="77777777">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D3FF2" w14:textId="77777777" w:rsidR="006D4C6B" w:rsidRDefault="007353AE">
                  <w:pPr>
                    <w:jc w:val="both"/>
                    <w:rPr>
                      <w:rFonts w:ascii="Arial" w:hAnsi="Arial" w:cs="Arial"/>
                      <w:sz w:val="22"/>
                      <w:szCs w:val="22"/>
                    </w:rPr>
                  </w:pPr>
                  <w:r>
                    <w:rPr>
                      <w:rFonts w:ascii="Arial" w:hAnsi="Arial" w:cs="Arial"/>
                      <w:sz w:val="22"/>
                      <w:szCs w:val="22"/>
                    </w:rPr>
                    <w:t>Scots Law</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B6897" w14:textId="77777777" w:rsidR="006D4C6B" w:rsidRDefault="007353AE">
                  <w:pPr>
                    <w:jc w:val="center"/>
                  </w:pPr>
                  <w:r>
                    <w:rPr>
                      <w:rFonts w:ascii="Segoe UI Symbol" w:eastAsia="Times New Roman" w:hAnsi="Segoe UI Symbol" w:cs="Segoe UI Symbol"/>
                      <w:color w:val="000000"/>
                      <w:sz w:val="18"/>
                      <w:szCs w:val="18"/>
                      <w:lang w:eastAsia="en-GB"/>
                    </w:rPr>
                    <w:t>☐</w:t>
                  </w:r>
                </w:p>
              </w:tc>
            </w:tr>
            <w:tr w:rsidR="006D4C6B" w14:paraId="3E9B0970" w14:textId="77777777">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BE145" w14:textId="77777777" w:rsidR="006D4C6B" w:rsidRDefault="007353AE">
                  <w:pPr>
                    <w:jc w:val="both"/>
                    <w:rPr>
                      <w:rFonts w:ascii="Arial" w:hAnsi="Arial" w:cs="Arial"/>
                      <w:sz w:val="22"/>
                      <w:szCs w:val="22"/>
                    </w:rPr>
                  </w:pPr>
                  <w:r>
                    <w:rPr>
                      <w:rFonts w:ascii="Arial" w:hAnsi="Arial" w:cs="Arial"/>
                      <w:sz w:val="22"/>
                      <w:szCs w:val="22"/>
                    </w:rPr>
                    <w:t>Northern Ireland Law</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270B7" w14:textId="77777777" w:rsidR="006D4C6B" w:rsidRDefault="007353AE">
                  <w:pPr>
                    <w:jc w:val="center"/>
                  </w:pPr>
                  <w:r>
                    <w:rPr>
                      <w:rFonts w:ascii="Segoe UI Symbol" w:eastAsia="Times New Roman" w:hAnsi="Segoe UI Symbol" w:cs="Segoe UI Symbol"/>
                      <w:color w:val="000000"/>
                      <w:sz w:val="18"/>
                      <w:szCs w:val="18"/>
                      <w:lang w:eastAsia="en-GB"/>
                    </w:rPr>
                    <w:t>☐</w:t>
                  </w:r>
                </w:p>
              </w:tc>
            </w:tr>
            <w:tr w:rsidR="006D4C6B" w14:paraId="24DEDBF2" w14:textId="77777777">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695E6" w14:textId="77777777" w:rsidR="006D4C6B" w:rsidRDefault="007353AE">
                  <w:pPr>
                    <w:jc w:val="both"/>
                    <w:rPr>
                      <w:rFonts w:ascii="Arial" w:hAnsi="Arial" w:cs="Arial"/>
                      <w:sz w:val="22"/>
                      <w:szCs w:val="22"/>
                    </w:rPr>
                  </w:pPr>
                  <w:r>
                    <w:rPr>
                      <w:rFonts w:ascii="Arial" w:hAnsi="Arial" w:cs="Arial"/>
                      <w:sz w:val="22"/>
                      <w:szCs w:val="22"/>
                    </w:rPr>
                    <w:lastRenderedPageBreak/>
                    <w:t>Joint Controller Clauses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05D4F" w14:textId="77777777" w:rsidR="006D4C6B" w:rsidRDefault="007353AE">
                  <w:pPr>
                    <w:jc w:val="center"/>
                  </w:pPr>
                  <w:r>
                    <w:rPr>
                      <w:rFonts w:ascii="Segoe UI Symbol" w:eastAsia="Times New Roman" w:hAnsi="Segoe UI Symbol" w:cs="Segoe UI Symbol"/>
                      <w:color w:val="000000"/>
                      <w:sz w:val="18"/>
                      <w:szCs w:val="18"/>
                      <w:lang w:eastAsia="en-GB"/>
                    </w:rPr>
                    <w:t>☐</w:t>
                  </w:r>
                </w:p>
              </w:tc>
            </w:tr>
          </w:tbl>
          <w:p w14:paraId="5C8C6B09" w14:textId="77777777" w:rsidR="006D4C6B" w:rsidRDefault="006D4C6B">
            <w:pPr>
              <w:rPr>
                <w:rFonts w:ascii="Helvetica Neue" w:eastAsia="Helvetica Neue" w:hAnsi="Helvetica Neue" w:cs="Helvetica Neue"/>
              </w:rPr>
            </w:pPr>
          </w:p>
          <w:p w14:paraId="55F6DA69" w14:textId="77777777" w:rsidR="006D4C6B" w:rsidRDefault="007353AE">
            <w:pPr>
              <w:jc w:val="both"/>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Where selected above the Alternative Clauses set out in document RM6100 Additional and Alternative Terms and Conditions Lots 2, 3 and 5 shall be incorporated into this Contract. </w:t>
            </w:r>
          </w:p>
          <w:p w14:paraId="3382A365" w14:textId="77777777" w:rsidR="006D4C6B" w:rsidRDefault="006D4C6B">
            <w:pPr>
              <w:jc w:val="both"/>
              <w:rPr>
                <w:rFonts w:ascii="Arial" w:hAnsi="Arial" w:cs="Arial"/>
                <w:i/>
                <w:sz w:val="18"/>
                <w:szCs w:val="18"/>
              </w:rPr>
            </w:pPr>
          </w:p>
        </w:tc>
      </w:tr>
    </w:tbl>
    <w:p w14:paraId="5C71F136" w14:textId="77777777" w:rsidR="006D4C6B" w:rsidRDefault="006D4C6B">
      <w:pPr>
        <w:rPr>
          <w:rFonts w:ascii="Arial" w:hAnsi="Arial" w:cs="Arial"/>
          <w:b/>
          <w:sz w:val="16"/>
          <w:szCs w:val="16"/>
        </w:rPr>
      </w:pPr>
    </w:p>
    <w:p w14:paraId="62199465" w14:textId="77777777" w:rsidR="006D4C6B" w:rsidRDefault="006D4C6B">
      <w:pPr>
        <w:rPr>
          <w:rFonts w:ascii="Arial" w:hAnsi="Arial" w:cs="Arial"/>
          <w:b/>
          <w:sz w:val="16"/>
          <w:szCs w:val="16"/>
        </w:rPr>
      </w:pPr>
    </w:p>
    <w:p w14:paraId="725275DC" w14:textId="77777777" w:rsidR="006D4C6B" w:rsidRDefault="007353AE">
      <w:pPr>
        <w:jc w:val="both"/>
        <w:rPr>
          <w:rFonts w:ascii="Arial" w:hAnsi="Arial" w:cs="Arial"/>
          <w:b/>
          <w:color w:val="365F91"/>
          <w:sz w:val="28"/>
          <w:szCs w:val="28"/>
        </w:rPr>
      </w:pPr>
      <w:r>
        <w:rPr>
          <w:rFonts w:ascii="Arial" w:hAnsi="Arial" w:cs="Arial"/>
          <w:b/>
          <w:color w:val="365F91"/>
          <w:sz w:val="28"/>
          <w:szCs w:val="28"/>
        </w:rPr>
        <w:t>Part B - Additional Information Required for Additional Schedules/Clauses Selected in Part A</w:t>
      </w:r>
    </w:p>
    <w:p w14:paraId="0DA123B1" w14:textId="77777777" w:rsidR="006D4C6B" w:rsidRDefault="006D4C6B">
      <w:pPr>
        <w:rPr>
          <w:rFonts w:ascii="Arial" w:hAnsi="Arial" w:cs="Arial"/>
          <w:b/>
          <w:sz w:val="16"/>
          <w:szCs w:val="16"/>
        </w:rPr>
      </w:pPr>
    </w:p>
    <w:tbl>
      <w:tblPr>
        <w:tblW w:w="9632" w:type="dxa"/>
        <w:tblCellMar>
          <w:left w:w="10" w:type="dxa"/>
          <w:right w:w="10" w:type="dxa"/>
        </w:tblCellMar>
        <w:tblLook w:val="0000" w:firstRow="0" w:lastRow="0" w:firstColumn="0" w:lastColumn="0" w:noHBand="0" w:noVBand="0"/>
      </w:tblPr>
      <w:tblGrid>
        <w:gridCol w:w="9632"/>
      </w:tblGrid>
      <w:tr w:rsidR="006D4C6B" w14:paraId="6AAD9EE3" w14:textId="77777777" w:rsidTr="004A6A9F">
        <w:trPr>
          <w:trHeight w:val="1420"/>
        </w:trPr>
        <w:tc>
          <w:tcPr>
            <w:tcW w:w="9632" w:type="dxa"/>
            <w:shd w:val="clear" w:color="auto" w:fill="DBE5F1"/>
            <w:tcMar>
              <w:top w:w="113" w:type="dxa"/>
              <w:left w:w="108" w:type="dxa"/>
              <w:bottom w:w="113" w:type="dxa"/>
              <w:right w:w="108" w:type="dxa"/>
            </w:tcMar>
          </w:tcPr>
          <w:p w14:paraId="697D5940" w14:textId="77777777" w:rsidR="006D4C6B" w:rsidRDefault="007353AE">
            <w:pPr>
              <w:jc w:val="both"/>
              <w:rPr>
                <w:rFonts w:ascii="Arial" w:hAnsi="Arial" w:cs="Arial"/>
                <w:b/>
                <w:sz w:val="22"/>
                <w:szCs w:val="22"/>
              </w:rPr>
            </w:pPr>
            <w:r>
              <w:rPr>
                <w:rFonts w:ascii="Arial" w:hAnsi="Arial" w:cs="Arial"/>
                <w:b/>
                <w:sz w:val="22"/>
                <w:szCs w:val="22"/>
              </w:rPr>
              <w:t>Additional Schedule S3 (Security Requirements)</w:t>
            </w:r>
          </w:p>
          <w:p w14:paraId="4A3BAEEB" w14:textId="77777777" w:rsidR="006D4C6B" w:rsidRDefault="007353AE">
            <w:pPr>
              <w:jc w:val="both"/>
              <w:rPr>
                <w:rFonts w:ascii="Arial" w:hAnsi="Arial" w:cs="Arial"/>
                <w:i/>
                <w:sz w:val="18"/>
                <w:szCs w:val="18"/>
              </w:rPr>
            </w:pPr>
            <w:r>
              <w:rPr>
                <w:rFonts w:ascii="Arial" w:hAnsi="Arial" w:cs="Arial"/>
                <w:i/>
                <w:sz w:val="18"/>
                <w:szCs w:val="18"/>
              </w:rPr>
              <w:t xml:space="preserve">Guidance Note: where Schedule S3 (Security Requirements) has been selected in Part A of Section C above, then for the purpose of the definition of “Security Management Plan” insert the Supplier’s draft security management plan below.  </w:t>
            </w:r>
          </w:p>
          <w:p w14:paraId="4C4CEA3D" w14:textId="77777777" w:rsidR="006D4C6B" w:rsidRDefault="006D4C6B">
            <w:pPr>
              <w:jc w:val="both"/>
              <w:rPr>
                <w:rFonts w:ascii="Arial" w:hAnsi="Arial" w:cs="Arial"/>
                <w:i/>
                <w:sz w:val="18"/>
                <w:szCs w:val="18"/>
                <w:shd w:val="clear" w:color="auto" w:fill="00FF00"/>
              </w:rPr>
            </w:pPr>
          </w:p>
          <w:p w14:paraId="632FDA1F" w14:textId="52DD8DD5" w:rsidR="006D4C6B" w:rsidRDefault="127387B9">
            <w:pPr>
              <w:jc w:val="both"/>
            </w:pPr>
            <w:r w:rsidRPr="000F6816">
              <w:rPr>
                <w:rFonts w:ascii="Arial" w:hAnsi="Arial" w:cs="Arial"/>
                <w:sz w:val="22"/>
                <w:szCs w:val="22"/>
              </w:rPr>
              <w:t xml:space="preserve">Draft </w:t>
            </w:r>
            <w:r w:rsidR="007353AE" w:rsidRPr="000F6816">
              <w:rPr>
                <w:rFonts w:ascii="Arial" w:hAnsi="Arial" w:cs="Arial"/>
                <w:sz w:val="22"/>
                <w:szCs w:val="22"/>
              </w:rPr>
              <w:t>Security Management Plan</w:t>
            </w:r>
            <w:r w:rsidR="05C1B4EF" w:rsidRPr="000F6816">
              <w:rPr>
                <w:rFonts w:ascii="Arial" w:hAnsi="Arial" w:cs="Arial"/>
                <w:sz w:val="22"/>
                <w:szCs w:val="22"/>
              </w:rPr>
              <w:t xml:space="preserve"> to be provided</w:t>
            </w:r>
            <w:r w:rsidR="1155E95F" w:rsidRPr="000F6816">
              <w:rPr>
                <w:rFonts w:ascii="Arial" w:hAnsi="Arial" w:cs="Arial"/>
                <w:sz w:val="22"/>
                <w:szCs w:val="22"/>
              </w:rPr>
              <w:t xml:space="preserve"> by the Supplier to the Buyer</w:t>
            </w:r>
            <w:r w:rsidR="05C1B4EF" w:rsidRPr="000F6816">
              <w:rPr>
                <w:rFonts w:ascii="Arial" w:hAnsi="Arial" w:cs="Arial"/>
                <w:sz w:val="22"/>
                <w:szCs w:val="22"/>
              </w:rPr>
              <w:t xml:space="preserve"> within 20 </w:t>
            </w:r>
            <w:r w:rsidR="20ABD779" w:rsidRPr="000F6816">
              <w:rPr>
                <w:rFonts w:ascii="Arial" w:hAnsi="Arial" w:cs="Arial"/>
                <w:sz w:val="22"/>
                <w:szCs w:val="22"/>
              </w:rPr>
              <w:t>W</w:t>
            </w:r>
            <w:r w:rsidR="05C1B4EF" w:rsidRPr="000F6816">
              <w:rPr>
                <w:rFonts w:ascii="Arial" w:hAnsi="Arial" w:cs="Arial"/>
                <w:sz w:val="22"/>
                <w:szCs w:val="22"/>
              </w:rPr>
              <w:t xml:space="preserve">orking </w:t>
            </w:r>
            <w:r w:rsidR="20ABD779" w:rsidRPr="000F6816">
              <w:rPr>
                <w:rFonts w:ascii="Arial" w:hAnsi="Arial" w:cs="Arial"/>
                <w:sz w:val="22"/>
                <w:szCs w:val="22"/>
              </w:rPr>
              <w:t>D</w:t>
            </w:r>
            <w:r w:rsidR="05C1B4EF" w:rsidRPr="000F6816">
              <w:rPr>
                <w:rFonts w:ascii="Arial" w:hAnsi="Arial" w:cs="Arial"/>
                <w:sz w:val="22"/>
                <w:szCs w:val="22"/>
              </w:rPr>
              <w:t xml:space="preserve">ays of </w:t>
            </w:r>
            <w:r w:rsidR="193FFED8" w:rsidRPr="000F6816">
              <w:rPr>
                <w:rFonts w:ascii="Arial" w:hAnsi="Arial" w:cs="Arial"/>
                <w:sz w:val="22"/>
                <w:szCs w:val="22"/>
              </w:rPr>
              <w:t>the Commencement Date</w:t>
            </w:r>
            <w:r w:rsidRPr="000F6816">
              <w:rPr>
                <w:rFonts w:ascii="Arial" w:hAnsi="Arial" w:cs="Arial"/>
                <w:sz w:val="22"/>
                <w:szCs w:val="22"/>
              </w:rPr>
              <w:t>, and thereafter to be developed and</w:t>
            </w:r>
            <w:r w:rsidR="304645A5" w:rsidRPr="000F6816">
              <w:rPr>
                <w:rFonts w:ascii="Arial" w:hAnsi="Arial" w:cs="Arial"/>
                <w:sz w:val="22"/>
                <w:szCs w:val="22"/>
              </w:rPr>
              <w:t xml:space="preserve"> </w:t>
            </w:r>
            <w:r w:rsidR="1155E95F" w:rsidRPr="000F6816">
              <w:rPr>
                <w:rFonts w:ascii="Arial" w:hAnsi="Arial" w:cs="Arial"/>
                <w:sz w:val="22"/>
                <w:szCs w:val="22"/>
              </w:rPr>
              <w:t xml:space="preserve">agreed </w:t>
            </w:r>
            <w:r w:rsidR="304645A5" w:rsidRPr="000F6816">
              <w:rPr>
                <w:rFonts w:ascii="Arial" w:hAnsi="Arial" w:cs="Arial"/>
                <w:sz w:val="22"/>
                <w:szCs w:val="22"/>
              </w:rPr>
              <w:t xml:space="preserve">within a further 20 </w:t>
            </w:r>
            <w:r w:rsidR="1155E95F" w:rsidRPr="000F6816">
              <w:rPr>
                <w:rFonts w:ascii="Arial" w:hAnsi="Arial" w:cs="Arial"/>
                <w:sz w:val="22"/>
                <w:szCs w:val="22"/>
              </w:rPr>
              <w:t>W</w:t>
            </w:r>
            <w:r w:rsidR="304645A5" w:rsidRPr="000F6816">
              <w:rPr>
                <w:rFonts w:ascii="Arial" w:hAnsi="Arial" w:cs="Arial"/>
                <w:sz w:val="22"/>
                <w:szCs w:val="22"/>
              </w:rPr>
              <w:t xml:space="preserve">orking </w:t>
            </w:r>
            <w:r w:rsidR="1155E95F" w:rsidRPr="000F6816">
              <w:rPr>
                <w:rFonts w:ascii="Arial" w:hAnsi="Arial" w:cs="Arial"/>
                <w:sz w:val="22"/>
                <w:szCs w:val="22"/>
              </w:rPr>
              <w:t>D</w:t>
            </w:r>
            <w:r w:rsidR="304645A5" w:rsidRPr="000F6816">
              <w:rPr>
                <w:rFonts w:ascii="Arial" w:hAnsi="Arial" w:cs="Arial"/>
                <w:sz w:val="22"/>
                <w:szCs w:val="22"/>
              </w:rPr>
              <w:t xml:space="preserve">ays </w:t>
            </w:r>
            <w:r w:rsidR="1155E95F" w:rsidRPr="000F6816">
              <w:rPr>
                <w:rFonts w:ascii="Arial" w:hAnsi="Arial" w:cs="Arial"/>
                <w:sz w:val="22"/>
                <w:szCs w:val="22"/>
              </w:rPr>
              <w:t xml:space="preserve">following the Supplier’s receipt of the </w:t>
            </w:r>
            <w:r w:rsidR="5538A93C" w:rsidRPr="000F6816">
              <w:rPr>
                <w:rFonts w:ascii="Arial" w:hAnsi="Arial" w:cs="Arial"/>
                <w:sz w:val="22"/>
                <w:szCs w:val="22"/>
              </w:rPr>
              <w:t>Buyer</w:t>
            </w:r>
            <w:r w:rsidR="1155E95F" w:rsidRPr="000F6816">
              <w:rPr>
                <w:rFonts w:ascii="Arial" w:hAnsi="Arial" w:cs="Arial"/>
                <w:sz w:val="22"/>
                <w:szCs w:val="22"/>
              </w:rPr>
              <w:t>’s</w:t>
            </w:r>
            <w:r w:rsidR="5538A93C" w:rsidRPr="000F6816">
              <w:rPr>
                <w:rFonts w:ascii="Arial" w:hAnsi="Arial" w:cs="Arial"/>
                <w:sz w:val="22"/>
                <w:szCs w:val="22"/>
              </w:rPr>
              <w:t xml:space="preserve"> </w:t>
            </w:r>
            <w:r w:rsidR="29A6D542" w:rsidRPr="000F6816">
              <w:rPr>
                <w:rFonts w:ascii="Arial" w:hAnsi="Arial" w:cs="Arial"/>
                <w:sz w:val="22"/>
                <w:szCs w:val="22"/>
              </w:rPr>
              <w:t>review and feedback</w:t>
            </w:r>
            <w:r w:rsidR="405DDDC3" w:rsidRPr="000F6816">
              <w:rPr>
                <w:rFonts w:ascii="Arial" w:hAnsi="Arial" w:cs="Arial"/>
                <w:sz w:val="22"/>
                <w:szCs w:val="22"/>
              </w:rPr>
              <w:t>.</w:t>
            </w:r>
            <w:r w:rsidRPr="004A6A9F">
              <w:rPr>
                <w:rFonts w:ascii="Arial" w:hAnsi="Arial" w:cs="Arial"/>
                <w:sz w:val="22"/>
                <w:szCs w:val="22"/>
                <w:shd w:val="clear" w:color="auto" w:fill="FFFF00"/>
              </w:rPr>
              <w:t xml:space="preserve"> </w:t>
            </w:r>
          </w:p>
        </w:tc>
      </w:tr>
    </w:tbl>
    <w:p w14:paraId="50895670" w14:textId="77777777" w:rsidR="006D4C6B" w:rsidRDefault="006D4C6B">
      <w:pPr>
        <w:jc w:val="both"/>
        <w:rPr>
          <w:rFonts w:ascii="Arial" w:hAnsi="Arial" w:cs="Arial"/>
          <w:sz w:val="4"/>
          <w:szCs w:val="4"/>
          <w:shd w:val="clear" w:color="auto" w:fill="00FF00"/>
        </w:rPr>
      </w:pPr>
    </w:p>
    <w:tbl>
      <w:tblPr>
        <w:tblW w:w="9632" w:type="dxa"/>
        <w:tblCellMar>
          <w:left w:w="10" w:type="dxa"/>
          <w:right w:w="10" w:type="dxa"/>
        </w:tblCellMar>
        <w:tblLook w:val="0000" w:firstRow="0" w:lastRow="0" w:firstColumn="0" w:lastColumn="0" w:noHBand="0" w:noVBand="0"/>
      </w:tblPr>
      <w:tblGrid>
        <w:gridCol w:w="9632"/>
      </w:tblGrid>
      <w:tr w:rsidR="006D4C6B" w:rsidRPr="005F3CE1" w14:paraId="447DC08E" w14:textId="77777777">
        <w:trPr>
          <w:trHeight w:val="165"/>
        </w:trPr>
        <w:tc>
          <w:tcPr>
            <w:tcW w:w="9632" w:type="dxa"/>
            <w:shd w:val="clear" w:color="auto" w:fill="DBE5F1"/>
            <w:tcMar>
              <w:top w:w="113" w:type="dxa"/>
              <w:left w:w="108" w:type="dxa"/>
              <w:bottom w:w="113" w:type="dxa"/>
              <w:right w:w="108" w:type="dxa"/>
            </w:tcMar>
          </w:tcPr>
          <w:p w14:paraId="03946A18" w14:textId="77777777" w:rsidR="006D4C6B" w:rsidRPr="005F3CE1" w:rsidRDefault="007353AE">
            <w:pPr>
              <w:jc w:val="both"/>
              <w:rPr>
                <w:rFonts w:ascii="Arial" w:hAnsi="Arial" w:cs="Arial"/>
                <w:b/>
                <w:sz w:val="22"/>
                <w:szCs w:val="22"/>
              </w:rPr>
            </w:pPr>
            <w:r w:rsidRPr="005F3CE1">
              <w:rPr>
                <w:rFonts w:ascii="Arial" w:hAnsi="Arial" w:cs="Arial"/>
                <w:b/>
                <w:sz w:val="22"/>
                <w:szCs w:val="22"/>
              </w:rPr>
              <w:t>Additional Schedule S4 (Staff Transfer)</w:t>
            </w:r>
          </w:p>
          <w:p w14:paraId="2B16BEA7" w14:textId="77777777" w:rsidR="006D4C6B" w:rsidRPr="005F3CE1" w:rsidRDefault="007353AE">
            <w:pPr>
              <w:jc w:val="both"/>
            </w:pPr>
            <w:r w:rsidRPr="005F3CE1">
              <w:rPr>
                <w:rFonts w:ascii="Arial" w:hAnsi="Arial" w:cs="Arial"/>
                <w:i/>
                <w:sz w:val="18"/>
                <w:szCs w:val="18"/>
              </w:rPr>
              <w:t xml:space="preserve">Guidance Note: where Schedule S4 (Staff Transfer) has been selected in Part A of Section C above, then for the purpose of the definition of “Fund” in Annex D2 (LGPS) of Part D (Pension) insert details of the applicable fund below. </w:t>
            </w:r>
          </w:p>
          <w:p w14:paraId="38C1F859" w14:textId="77777777" w:rsidR="006D4C6B" w:rsidRPr="005F3CE1" w:rsidRDefault="006D4C6B">
            <w:pPr>
              <w:jc w:val="both"/>
              <w:rPr>
                <w:rFonts w:ascii="Arial" w:hAnsi="Arial" w:cs="Arial"/>
                <w:i/>
                <w:sz w:val="18"/>
                <w:szCs w:val="18"/>
                <w:shd w:val="clear" w:color="auto" w:fill="00FF00"/>
              </w:rPr>
            </w:pPr>
          </w:p>
          <w:p w14:paraId="640A48AC" w14:textId="4F3661C9" w:rsidR="006D4C6B" w:rsidRPr="005F3CE1" w:rsidRDefault="00AB7FC7" w:rsidP="005F3CE1">
            <w:pPr>
              <w:rPr>
                <w:rFonts w:ascii="Arial" w:hAnsi="Arial" w:cs="Arial"/>
                <w:sz w:val="22"/>
                <w:szCs w:val="22"/>
              </w:rPr>
            </w:pPr>
            <w:r>
              <w:rPr>
                <w:rFonts w:ascii="Arial" w:hAnsi="Arial" w:cs="Arial"/>
                <w:sz w:val="22"/>
                <w:szCs w:val="22"/>
              </w:rPr>
              <w:t>NHS Pension Scheme</w:t>
            </w:r>
          </w:p>
        </w:tc>
      </w:tr>
    </w:tbl>
    <w:p w14:paraId="0C8FE7CE" w14:textId="77777777" w:rsidR="006D4C6B" w:rsidRPr="005F3CE1" w:rsidRDefault="006D4C6B">
      <w:pPr>
        <w:jc w:val="both"/>
        <w:rPr>
          <w:rFonts w:ascii="Arial" w:hAnsi="Arial" w:cs="Arial"/>
          <w:sz w:val="4"/>
          <w:szCs w:val="4"/>
          <w:shd w:val="clear" w:color="auto" w:fill="00FF00"/>
        </w:rPr>
      </w:pPr>
    </w:p>
    <w:p w14:paraId="41004F19" w14:textId="77777777" w:rsidR="006D4C6B" w:rsidRPr="005F3CE1" w:rsidRDefault="006D4C6B">
      <w:pPr>
        <w:jc w:val="both"/>
        <w:rPr>
          <w:rFonts w:ascii="Arial" w:hAnsi="Arial" w:cs="Arial"/>
          <w:sz w:val="4"/>
          <w:szCs w:val="4"/>
          <w:shd w:val="clear" w:color="auto" w:fill="00FF00"/>
        </w:rPr>
      </w:pPr>
    </w:p>
    <w:tbl>
      <w:tblPr>
        <w:tblW w:w="9632" w:type="dxa"/>
        <w:tblCellMar>
          <w:left w:w="10" w:type="dxa"/>
          <w:right w:w="10" w:type="dxa"/>
        </w:tblCellMar>
        <w:tblLook w:val="0000" w:firstRow="0" w:lastRow="0" w:firstColumn="0" w:lastColumn="0" w:noHBand="0" w:noVBand="0"/>
      </w:tblPr>
      <w:tblGrid>
        <w:gridCol w:w="9632"/>
      </w:tblGrid>
      <w:tr w:rsidR="006D4C6B" w:rsidRPr="005F3CE1" w14:paraId="6A27E7C4" w14:textId="77777777">
        <w:trPr>
          <w:trHeight w:val="165"/>
        </w:trPr>
        <w:tc>
          <w:tcPr>
            <w:tcW w:w="9632" w:type="dxa"/>
            <w:shd w:val="clear" w:color="auto" w:fill="DBE5F1"/>
            <w:tcMar>
              <w:top w:w="113" w:type="dxa"/>
              <w:left w:w="108" w:type="dxa"/>
              <w:bottom w:w="113" w:type="dxa"/>
              <w:right w:w="108" w:type="dxa"/>
            </w:tcMar>
          </w:tcPr>
          <w:p w14:paraId="3F265108" w14:textId="77777777" w:rsidR="006D4C6B" w:rsidRPr="005F3CE1" w:rsidRDefault="007353AE">
            <w:pPr>
              <w:jc w:val="both"/>
              <w:rPr>
                <w:rFonts w:ascii="Arial" w:hAnsi="Arial" w:cs="Arial"/>
                <w:b/>
                <w:sz w:val="22"/>
                <w:szCs w:val="22"/>
              </w:rPr>
            </w:pPr>
            <w:r w:rsidRPr="005F3CE1">
              <w:rPr>
                <w:rFonts w:ascii="Arial" w:hAnsi="Arial" w:cs="Arial"/>
                <w:b/>
                <w:sz w:val="22"/>
                <w:szCs w:val="22"/>
              </w:rPr>
              <w:t>Additional Clause C1 (Relevant Convictions)</w:t>
            </w:r>
          </w:p>
          <w:p w14:paraId="6D66A68A" w14:textId="77777777" w:rsidR="006D4C6B" w:rsidRPr="005F3CE1" w:rsidRDefault="007353AE">
            <w:pPr>
              <w:jc w:val="both"/>
              <w:rPr>
                <w:rFonts w:ascii="Arial" w:hAnsi="Arial" w:cs="Arial"/>
                <w:i/>
                <w:sz w:val="18"/>
                <w:szCs w:val="18"/>
              </w:rPr>
            </w:pPr>
            <w:r w:rsidRPr="005F3CE1">
              <w:rPr>
                <w:rFonts w:ascii="Arial" w:hAnsi="Arial" w:cs="Arial"/>
                <w:i/>
                <w:sz w:val="18"/>
                <w:szCs w:val="18"/>
              </w:rPr>
              <w:t xml:space="preserve">Guidance Note: where Clause C1 (Relevant Convictions) has been selected in Part A of Section C above, then for the purpose of the definition of “Relevant Convictions” insert any relevant convictions which shall apply to this contract below. </w:t>
            </w:r>
          </w:p>
          <w:p w14:paraId="67C0C651" w14:textId="77777777" w:rsidR="006D4C6B" w:rsidRPr="005F3CE1" w:rsidRDefault="006D4C6B">
            <w:pPr>
              <w:jc w:val="both"/>
              <w:rPr>
                <w:rFonts w:ascii="Arial" w:hAnsi="Arial" w:cs="Arial"/>
                <w:i/>
                <w:sz w:val="18"/>
                <w:szCs w:val="18"/>
              </w:rPr>
            </w:pPr>
          </w:p>
          <w:p w14:paraId="6BC74310" w14:textId="77777777" w:rsidR="006D4C6B" w:rsidRPr="005F3CE1" w:rsidRDefault="005F3CE1">
            <w:pPr>
              <w:jc w:val="both"/>
            </w:pPr>
            <w:r w:rsidRPr="005F3CE1">
              <w:rPr>
                <w:rFonts w:ascii="Arial" w:hAnsi="Arial" w:cs="Arial"/>
                <w:sz w:val="22"/>
                <w:szCs w:val="22"/>
              </w:rPr>
              <w:t>Not Applicable</w:t>
            </w:r>
          </w:p>
        </w:tc>
      </w:tr>
    </w:tbl>
    <w:p w14:paraId="308D56CC" w14:textId="77777777" w:rsidR="006D4C6B" w:rsidRPr="005F3CE1" w:rsidRDefault="006D4C6B">
      <w:pPr>
        <w:spacing w:line="48" w:lineRule="auto"/>
        <w:rPr>
          <w:rFonts w:ascii="Arial" w:hAnsi="Arial" w:cs="Arial"/>
          <w:b/>
          <w:sz w:val="28"/>
          <w:szCs w:val="28"/>
        </w:rPr>
      </w:pPr>
    </w:p>
    <w:tbl>
      <w:tblPr>
        <w:tblW w:w="9632" w:type="dxa"/>
        <w:tblCellMar>
          <w:left w:w="10" w:type="dxa"/>
          <w:right w:w="10" w:type="dxa"/>
        </w:tblCellMar>
        <w:tblLook w:val="0000" w:firstRow="0" w:lastRow="0" w:firstColumn="0" w:lastColumn="0" w:noHBand="0" w:noVBand="0"/>
      </w:tblPr>
      <w:tblGrid>
        <w:gridCol w:w="9632"/>
      </w:tblGrid>
      <w:tr w:rsidR="006D4C6B" w14:paraId="7364270B" w14:textId="77777777">
        <w:trPr>
          <w:trHeight w:val="165"/>
        </w:trPr>
        <w:tc>
          <w:tcPr>
            <w:tcW w:w="9632" w:type="dxa"/>
            <w:shd w:val="clear" w:color="auto" w:fill="DBE5F1"/>
            <w:tcMar>
              <w:top w:w="113" w:type="dxa"/>
              <w:left w:w="108" w:type="dxa"/>
              <w:bottom w:w="113" w:type="dxa"/>
              <w:right w:w="108" w:type="dxa"/>
            </w:tcMar>
          </w:tcPr>
          <w:p w14:paraId="54A7F0A5" w14:textId="77777777" w:rsidR="006D4C6B" w:rsidRPr="005F3CE1" w:rsidRDefault="007353AE">
            <w:pPr>
              <w:jc w:val="both"/>
              <w:rPr>
                <w:rFonts w:ascii="Arial" w:hAnsi="Arial" w:cs="Arial"/>
                <w:b/>
                <w:sz w:val="22"/>
                <w:szCs w:val="22"/>
              </w:rPr>
            </w:pPr>
            <w:r w:rsidRPr="005F3CE1">
              <w:rPr>
                <w:rFonts w:ascii="Arial" w:hAnsi="Arial" w:cs="Arial"/>
                <w:b/>
                <w:sz w:val="22"/>
                <w:szCs w:val="22"/>
              </w:rPr>
              <w:t>Additional Clause C3 (Collaboration Agreement)</w:t>
            </w:r>
          </w:p>
          <w:p w14:paraId="5826806B" w14:textId="77777777" w:rsidR="00A64C7C" w:rsidRPr="005F3CE1" w:rsidRDefault="007353AE">
            <w:pPr>
              <w:jc w:val="both"/>
              <w:rPr>
                <w:rFonts w:ascii="Arial" w:hAnsi="Arial" w:cs="Arial"/>
                <w:i/>
                <w:sz w:val="18"/>
                <w:szCs w:val="18"/>
              </w:rPr>
            </w:pPr>
            <w:r w:rsidRPr="005F3CE1">
              <w:rPr>
                <w:rFonts w:ascii="Arial" w:hAnsi="Arial" w:cs="Arial"/>
                <w:i/>
                <w:sz w:val="18"/>
                <w:szCs w:val="18"/>
              </w:rPr>
              <w:t xml:space="preserve">Guidance Note: where Clause C3 (Collaboration Agreement) has been selected in Part A of Section C above, include details of organisation(s) required to collaborate immediately below. </w:t>
            </w:r>
          </w:p>
          <w:p w14:paraId="797E50C6" w14:textId="77777777" w:rsidR="00A64C7C" w:rsidRPr="005F3CE1" w:rsidRDefault="00A64C7C">
            <w:pPr>
              <w:jc w:val="both"/>
              <w:rPr>
                <w:rFonts w:ascii="Arial" w:hAnsi="Arial" w:cs="Arial"/>
                <w:i/>
                <w:sz w:val="22"/>
                <w:szCs w:val="22"/>
                <w:shd w:val="clear" w:color="auto" w:fill="FFFF00"/>
              </w:rPr>
            </w:pPr>
          </w:p>
          <w:p w14:paraId="62DCC62A" w14:textId="77777777" w:rsidR="006D4C6B" w:rsidRPr="005F3CE1" w:rsidRDefault="005F3CE1">
            <w:pPr>
              <w:jc w:val="both"/>
              <w:rPr>
                <w:rFonts w:ascii="Arial" w:hAnsi="Arial" w:cs="Arial"/>
                <w:i/>
                <w:sz w:val="18"/>
                <w:szCs w:val="18"/>
              </w:rPr>
            </w:pPr>
            <w:r w:rsidRPr="005F3CE1">
              <w:rPr>
                <w:rFonts w:ascii="Arial" w:hAnsi="Arial" w:cs="Arial"/>
                <w:sz w:val="22"/>
                <w:szCs w:val="22"/>
              </w:rPr>
              <w:t>Not Applicable</w:t>
            </w:r>
          </w:p>
          <w:p w14:paraId="7B04FA47" w14:textId="77777777" w:rsidR="006D4C6B" w:rsidRPr="005F3CE1" w:rsidRDefault="006D4C6B">
            <w:pPr>
              <w:jc w:val="both"/>
              <w:rPr>
                <w:rFonts w:ascii="Arial" w:hAnsi="Arial" w:cs="Arial"/>
                <w:i/>
                <w:sz w:val="22"/>
                <w:szCs w:val="22"/>
              </w:rPr>
            </w:pPr>
          </w:p>
          <w:p w14:paraId="0CE72315" w14:textId="77777777" w:rsidR="006D4C6B" w:rsidRPr="005F3CE1" w:rsidRDefault="007353AE">
            <w:pPr>
              <w:jc w:val="both"/>
            </w:pPr>
            <w:r w:rsidRPr="005F3CE1">
              <w:rPr>
                <w:rFonts w:ascii="Arial" w:hAnsi="Arial" w:cs="Arial"/>
                <w:sz w:val="22"/>
                <w:szCs w:val="22"/>
              </w:rPr>
              <w:t>An executed Collaboration Agreement shall be delivered from the Supplier to the Buyer within the stated number of Working Days</w:t>
            </w:r>
            <w:r w:rsidRPr="005F3CE1">
              <w:rPr>
                <w:rFonts w:ascii="Arial" w:hAnsi="Arial" w:cs="Arial"/>
                <w:i/>
                <w:sz w:val="18"/>
                <w:szCs w:val="18"/>
              </w:rPr>
              <w:t xml:space="preserve"> </w:t>
            </w:r>
            <w:r w:rsidRPr="005F3CE1">
              <w:rPr>
                <w:rFonts w:ascii="Arial" w:hAnsi="Arial" w:cs="Arial"/>
                <w:sz w:val="22"/>
                <w:szCs w:val="22"/>
              </w:rPr>
              <w:t>from the Commencement Date:</w:t>
            </w:r>
          </w:p>
          <w:p w14:paraId="568C698B" w14:textId="77777777" w:rsidR="006D4C6B" w:rsidRPr="005F3CE1" w:rsidRDefault="006D4C6B">
            <w:pPr>
              <w:jc w:val="both"/>
              <w:rPr>
                <w:rFonts w:ascii="Arial" w:hAnsi="Arial" w:cs="Arial"/>
                <w:sz w:val="22"/>
                <w:szCs w:val="22"/>
              </w:rPr>
            </w:pPr>
          </w:p>
          <w:p w14:paraId="383E7176" w14:textId="77777777" w:rsidR="006D4C6B" w:rsidRDefault="005F3CE1">
            <w:pPr>
              <w:jc w:val="both"/>
            </w:pPr>
            <w:r w:rsidRPr="005F3CE1">
              <w:rPr>
                <w:rFonts w:ascii="Arial" w:hAnsi="Arial" w:cs="Arial"/>
                <w:sz w:val="22"/>
                <w:szCs w:val="22"/>
              </w:rPr>
              <w:t>Not Applicable</w:t>
            </w:r>
          </w:p>
          <w:p w14:paraId="1A939487" w14:textId="77777777" w:rsidR="006D4C6B" w:rsidRDefault="006D4C6B">
            <w:pPr>
              <w:jc w:val="both"/>
              <w:rPr>
                <w:rFonts w:ascii="Arial" w:hAnsi="Arial" w:cs="Arial"/>
                <w:sz w:val="22"/>
                <w:szCs w:val="22"/>
              </w:rPr>
            </w:pPr>
          </w:p>
          <w:p w14:paraId="6AA258D8" w14:textId="77777777" w:rsidR="006D4C6B" w:rsidRDefault="006D4C6B" w:rsidP="00930614">
            <w:pPr>
              <w:jc w:val="both"/>
              <w:rPr>
                <w:rFonts w:ascii="Arial" w:eastAsia="Times New Roman" w:hAnsi="Arial" w:cs="Arial"/>
                <w:color w:val="000000"/>
                <w:sz w:val="22"/>
                <w:szCs w:val="22"/>
                <w:lang w:eastAsia="en-GB"/>
              </w:rPr>
            </w:pPr>
          </w:p>
        </w:tc>
      </w:tr>
    </w:tbl>
    <w:p w14:paraId="6FFBD3EC" w14:textId="77777777" w:rsidR="00254D85" w:rsidRDefault="00254D85" w:rsidP="00E640D8">
      <w:pPr>
        <w:suppressAutoHyphens w:val="0"/>
        <w:rPr>
          <w:rFonts w:ascii="Arial" w:hAnsi="Arial" w:cs="Arial"/>
          <w:b/>
          <w:color w:val="365F91"/>
          <w:sz w:val="28"/>
          <w:szCs w:val="28"/>
        </w:rPr>
      </w:pPr>
    </w:p>
    <w:p w14:paraId="1C0157D6" w14:textId="77777777" w:rsidR="00254D85" w:rsidRDefault="00254D85">
      <w:pPr>
        <w:suppressAutoHyphens w:val="0"/>
        <w:rPr>
          <w:rFonts w:ascii="Arial" w:hAnsi="Arial" w:cs="Arial"/>
          <w:b/>
          <w:color w:val="365F91"/>
          <w:sz w:val="28"/>
          <w:szCs w:val="28"/>
        </w:rPr>
      </w:pPr>
      <w:r>
        <w:rPr>
          <w:rFonts w:ascii="Arial" w:hAnsi="Arial" w:cs="Arial"/>
          <w:b/>
          <w:color w:val="365F91"/>
          <w:sz w:val="28"/>
          <w:szCs w:val="28"/>
        </w:rPr>
        <w:br w:type="page"/>
      </w:r>
    </w:p>
    <w:p w14:paraId="53B9ADD8" w14:textId="77777777" w:rsidR="006D4C6B" w:rsidRDefault="007353AE" w:rsidP="00E640D8">
      <w:pPr>
        <w:suppressAutoHyphens w:val="0"/>
      </w:pPr>
      <w:r>
        <w:rPr>
          <w:rFonts w:ascii="Arial" w:hAnsi="Arial" w:cs="Arial"/>
          <w:b/>
          <w:color w:val="365F91"/>
          <w:sz w:val="28"/>
          <w:szCs w:val="28"/>
        </w:rPr>
        <w:lastRenderedPageBreak/>
        <w:t>Section D</w:t>
      </w:r>
    </w:p>
    <w:p w14:paraId="7D662450" w14:textId="77777777" w:rsidR="006D4C6B" w:rsidRDefault="007353AE" w:rsidP="654EC71C">
      <w:pPr>
        <w:jc w:val="both"/>
        <w:rPr>
          <w:rFonts w:ascii="Arial" w:hAnsi="Arial" w:cs="Arial"/>
          <w:b/>
          <w:bCs/>
          <w:color w:val="365F91"/>
          <w:sz w:val="28"/>
          <w:szCs w:val="28"/>
        </w:rPr>
      </w:pPr>
      <w:r w:rsidRPr="654EC71C">
        <w:rPr>
          <w:rFonts w:ascii="Arial" w:hAnsi="Arial" w:cs="Arial"/>
          <w:b/>
          <w:bCs/>
          <w:color w:val="365F91"/>
          <w:sz w:val="28"/>
          <w:szCs w:val="28"/>
        </w:rPr>
        <w:t>Supplier Response</w:t>
      </w:r>
    </w:p>
    <w:p w14:paraId="3691E7B2" w14:textId="77777777" w:rsidR="006D4C6B" w:rsidRDefault="006D4C6B">
      <w:pPr>
        <w:jc w:val="both"/>
        <w:rPr>
          <w:rFonts w:ascii="Arial" w:hAnsi="Arial" w:cs="Arial"/>
          <w:sz w:val="22"/>
          <w:szCs w:val="22"/>
        </w:rPr>
      </w:pPr>
    </w:p>
    <w:p w14:paraId="526770CE" w14:textId="77777777" w:rsidR="004B2966" w:rsidRDefault="004B2966">
      <w:pPr>
        <w:jc w:val="both"/>
        <w:rPr>
          <w:rFonts w:ascii="Arial" w:hAnsi="Arial" w:cs="Arial"/>
          <w:sz w:val="22"/>
          <w:szCs w:val="22"/>
        </w:rPr>
      </w:pPr>
    </w:p>
    <w:p w14:paraId="59D35007" w14:textId="77777777" w:rsidR="004B2966" w:rsidRDefault="004B2966" w:rsidP="004B2966">
      <w:pPr>
        <w:suppressAutoHyphens w:val="0"/>
        <w:rPr>
          <w:rFonts w:ascii="Arial" w:eastAsia="SimSun" w:hAnsi="Arial"/>
          <w:b/>
          <w:bCs/>
          <w:sz w:val="22"/>
          <w:lang w:eastAsia="zh-CN"/>
        </w:rPr>
      </w:pPr>
      <w:r>
        <w:rPr>
          <w:rFonts w:ascii="Arial" w:eastAsia="SimSun" w:hAnsi="Arial"/>
          <w:b/>
          <w:bCs/>
          <w:sz w:val="22"/>
          <w:lang w:eastAsia="zh-CN"/>
        </w:rPr>
        <w:t>Supplier Response</w:t>
      </w:r>
    </w:p>
    <w:p w14:paraId="7CBEED82" w14:textId="77777777" w:rsidR="00BD1C9A" w:rsidRDefault="00BD1C9A" w:rsidP="004B2966">
      <w:pPr>
        <w:suppressAutoHyphens w:val="0"/>
        <w:rPr>
          <w:rFonts w:ascii="Arial" w:eastAsia="SimSun" w:hAnsi="Arial"/>
          <w:b/>
          <w:bCs/>
          <w:sz w:val="22"/>
          <w:lang w:eastAsia="zh-CN"/>
        </w:rPr>
      </w:pPr>
    </w:p>
    <w:p w14:paraId="6E36661F" w14:textId="77777777" w:rsidR="00BD1C9A" w:rsidRDefault="00BD1C9A" w:rsidP="004B2966">
      <w:pPr>
        <w:suppressAutoHyphens w:val="0"/>
        <w:rPr>
          <w:rFonts w:ascii="Arial" w:eastAsia="SimSun" w:hAnsi="Arial"/>
          <w:b/>
          <w:bCs/>
          <w:sz w:val="22"/>
          <w:lang w:eastAsia="zh-CN"/>
        </w:rPr>
      </w:pPr>
    </w:p>
    <w:p w14:paraId="38645DC7" w14:textId="77777777" w:rsidR="004B2966" w:rsidRDefault="004B2966" w:rsidP="004B2966">
      <w:pPr>
        <w:suppressAutoHyphens w:val="0"/>
        <w:rPr>
          <w:rFonts w:ascii="Arial" w:eastAsia="SimSun" w:hAnsi="Arial"/>
          <w:b/>
          <w:bCs/>
          <w:sz w:val="22"/>
          <w:lang w:eastAsia="zh-CN"/>
        </w:rPr>
      </w:pPr>
    </w:p>
    <w:p w14:paraId="0488C6B3" w14:textId="77777777" w:rsidR="00D03650" w:rsidRPr="004D25A9" w:rsidRDefault="00D03650" w:rsidP="004B2966">
      <w:pPr>
        <w:suppressAutoHyphens w:val="0"/>
        <w:rPr>
          <w:rFonts w:ascii="Arial" w:eastAsia="SimSun" w:hAnsi="Arial"/>
          <w:sz w:val="22"/>
          <w:lang w:eastAsia="zh-CN"/>
        </w:rPr>
      </w:pPr>
      <w:r w:rsidRPr="004D25A9">
        <w:rPr>
          <w:rFonts w:ascii="Arial" w:eastAsia="SimSun" w:hAnsi="Arial"/>
          <w:sz w:val="22"/>
          <w:lang w:eastAsia="zh-CN"/>
        </w:rPr>
        <w:t>‘PA Response RM6100 Further Competition Invitation v01</w:t>
      </w:r>
      <w:r w:rsidR="004D25A9" w:rsidRPr="004D25A9">
        <w:rPr>
          <w:rFonts w:ascii="Arial" w:eastAsia="SimSun" w:hAnsi="Arial"/>
          <w:sz w:val="22"/>
          <w:lang w:eastAsia="zh-CN"/>
        </w:rPr>
        <w:t xml:space="preserve">1222’ attached. </w:t>
      </w:r>
    </w:p>
    <w:p w14:paraId="135E58C4" w14:textId="77777777" w:rsidR="004B2966" w:rsidRDefault="004B2966">
      <w:pPr>
        <w:jc w:val="both"/>
        <w:rPr>
          <w:rFonts w:ascii="Arial" w:hAnsi="Arial" w:cs="Arial"/>
          <w:sz w:val="22"/>
          <w:szCs w:val="22"/>
        </w:rPr>
      </w:pPr>
    </w:p>
    <w:bookmarkStart w:id="10" w:name="_MON_1761028283"/>
    <w:bookmarkEnd w:id="10"/>
    <w:p w14:paraId="3E1EC537" w14:textId="5B6B1BE3" w:rsidR="004B2966" w:rsidRDefault="001B3C1B">
      <w:pPr>
        <w:jc w:val="both"/>
        <w:rPr>
          <w:rFonts w:ascii="Arial" w:hAnsi="Arial" w:cs="Arial"/>
          <w:sz w:val="22"/>
          <w:szCs w:val="22"/>
        </w:rPr>
      </w:pPr>
      <w:r>
        <w:rPr>
          <w:rFonts w:ascii="Arial" w:hAnsi="Arial" w:cs="Arial"/>
          <w:sz w:val="22"/>
          <w:szCs w:val="22"/>
        </w:rPr>
        <w:object w:dxaOrig="1031" w:dyaOrig="671" w14:anchorId="3D1C816E">
          <v:shape id="_x0000_i1034" type="#_x0000_t75" style="width:51.5pt;height:33.5pt" o:ole="">
            <v:imagedata r:id="rId26" o:title=""/>
          </v:shape>
          <o:OLEObject Type="Embed" ProgID="Word.Document.12" ShapeID="_x0000_i1034" DrawAspect="Icon" ObjectID="_1761057860" r:id="rId27">
            <o:FieldCodes>\s</o:FieldCodes>
          </o:OLEObject>
        </w:object>
      </w:r>
    </w:p>
    <w:p w14:paraId="62EBF9A1" w14:textId="77777777" w:rsidR="004B2966" w:rsidRDefault="004B2966">
      <w:pPr>
        <w:jc w:val="both"/>
        <w:rPr>
          <w:rFonts w:ascii="Arial" w:hAnsi="Arial" w:cs="Arial"/>
          <w:sz w:val="22"/>
          <w:szCs w:val="22"/>
        </w:rPr>
      </w:pPr>
    </w:p>
    <w:p w14:paraId="0C6C2CD5" w14:textId="77777777" w:rsidR="004B2966" w:rsidRDefault="004B2966">
      <w:pPr>
        <w:jc w:val="both"/>
        <w:rPr>
          <w:rFonts w:ascii="Arial" w:hAnsi="Arial" w:cs="Arial"/>
          <w:sz w:val="22"/>
          <w:szCs w:val="22"/>
        </w:rPr>
      </w:pPr>
    </w:p>
    <w:p w14:paraId="709E88E4" w14:textId="77777777" w:rsidR="004B2966" w:rsidRDefault="004B2966">
      <w:pPr>
        <w:jc w:val="both"/>
        <w:rPr>
          <w:rFonts w:ascii="Arial" w:hAnsi="Arial" w:cs="Arial"/>
          <w:sz w:val="22"/>
          <w:szCs w:val="22"/>
        </w:rPr>
      </w:pPr>
    </w:p>
    <w:p w14:paraId="508C98E9" w14:textId="77777777" w:rsidR="004B2966" w:rsidRDefault="004B2966">
      <w:pPr>
        <w:jc w:val="both"/>
        <w:rPr>
          <w:rFonts w:ascii="Arial" w:hAnsi="Arial" w:cs="Arial"/>
          <w:sz w:val="22"/>
          <w:szCs w:val="22"/>
        </w:rPr>
      </w:pPr>
    </w:p>
    <w:p w14:paraId="779F8E76" w14:textId="77777777" w:rsidR="006D4C6B" w:rsidRDefault="006D4C6B">
      <w:pPr>
        <w:jc w:val="both"/>
        <w:rPr>
          <w:rFonts w:ascii="Arial" w:hAnsi="Arial" w:cs="Arial"/>
          <w:sz w:val="4"/>
          <w:szCs w:val="4"/>
        </w:rPr>
      </w:pPr>
    </w:p>
    <w:tbl>
      <w:tblPr>
        <w:tblW w:w="9827" w:type="dxa"/>
        <w:tblCellMar>
          <w:left w:w="10" w:type="dxa"/>
          <w:right w:w="10" w:type="dxa"/>
        </w:tblCellMar>
        <w:tblLook w:val="0000" w:firstRow="0" w:lastRow="0" w:firstColumn="0" w:lastColumn="0" w:noHBand="0" w:noVBand="0"/>
      </w:tblPr>
      <w:tblGrid>
        <w:gridCol w:w="9827"/>
      </w:tblGrid>
      <w:tr w:rsidR="006D4C6B" w14:paraId="256FFC47" w14:textId="77777777">
        <w:tc>
          <w:tcPr>
            <w:tcW w:w="9827" w:type="dxa"/>
            <w:shd w:val="clear" w:color="auto" w:fill="D9D9D9"/>
            <w:tcMar>
              <w:top w:w="113" w:type="dxa"/>
              <w:left w:w="108" w:type="dxa"/>
              <w:bottom w:w="113" w:type="dxa"/>
              <w:right w:w="108" w:type="dxa"/>
            </w:tcMar>
          </w:tcPr>
          <w:p w14:paraId="451113DD" w14:textId="77777777" w:rsidR="006D4C6B" w:rsidRDefault="007353AE">
            <w:pPr>
              <w:shd w:val="clear" w:color="auto" w:fill="D9D9D9"/>
              <w:jc w:val="both"/>
              <w:rPr>
                <w:rFonts w:ascii="Arial" w:hAnsi="Arial" w:cs="Arial"/>
                <w:b/>
                <w:sz w:val="22"/>
                <w:szCs w:val="22"/>
              </w:rPr>
            </w:pPr>
            <w:r>
              <w:rPr>
                <w:rFonts w:ascii="Arial" w:hAnsi="Arial" w:cs="Arial"/>
                <w:b/>
                <w:sz w:val="22"/>
                <w:szCs w:val="22"/>
              </w:rPr>
              <w:t>Commercially Sensitive information</w:t>
            </w:r>
          </w:p>
          <w:p w14:paraId="533A4204" w14:textId="77777777" w:rsidR="006D4C6B" w:rsidRDefault="007353AE">
            <w:pPr>
              <w:shd w:val="clear" w:color="auto" w:fill="D9D9D9"/>
              <w:jc w:val="both"/>
            </w:pPr>
            <w:r>
              <w:rPr>
                <w:rFonts w:ascii="Arial" w:hAnsi="Arial" w:cs="Arial"/>
                <w:sz w:val="18"/>
                <w:szCs w:val="18"/>
              </w:rPr>
              <w:t xml:space="preserve">Any confidential information that the Supplier considers sensitive for the duration of an awarded Contract should be included here. Please refer to definition of Commercially Sensitive Information in the Contract – </w:t>
            </w:r>
            <w:r>
              <w:rPr>
                <w:rFonts w:ascii="Arial" w:hAnsi="Arial" w:cs="Arial"/>
                <w:i/>
                <w:sz w:val="18"/>
                <w:szCs w:val="18"/>
              </w:rPr>
              <w:t>use specific references to sections rather than copying the relevant information here.</w:t>
            </w:r>
          </w:p>
          <w:p w14:paraId="7818863E" w14:textId="77777777" w:rsidR="006D4C6B" w:rsidRDefault="006D4C6B">
            <w:pPr>
              <w:jc w:val="both"/>
              <w:rPr>
                <w:rFonts w:ascii="Arial" w:hAnsi="Arial" w:cs="Arial"/>
                <w:sz w:val="22"/>
                <w:szCs w:val="22"/>
              </w:rPr>
            </w:pPr>
          </w:p>
          <w:p w14:paraId="38270639" w14:textId="77777777" w:rsidR="001B68C2" w:rsidRPr="00207EB0" w:rsidRDefault="001B68C2" w:rsidP="001B68C2">
            <w:pPr>
              <w:pBdr>
                <w:top w:val="nil"/>
                <w:left w:val="nil"/>
                <w:bottom w:val="nil"/>
                <w:right w:val="nil"/>
                <w:between w:val="nil"/>
              </w:pBdr>
              <w:rPr>
                <w:rFonts w:ascii="Arial" w:hAnsi="Arial" w:cs="Arial"/>
                <w:sz w:val="22"/>
                <w:szCs w:val="22"/>
              </w:rPr>
            </w:pPr>
            <w:r w:rsidRPr="00207EB0">
              <w:rPr>
                <w:rFonts w:ascii="Arial" w:hAnsi="Arial" w:cs="Arial"/>
                <w:sz w:val="22"/>
                <w:szCs w:val="22"/>
              </w:rPr>
              <w:t>Identity of professional staff and skills experience – 5 years</w:t>
            </w:r>
          </w:p>
          <w:p w14:paraId="47631DE6" w14:textId="77777777" w:rsidR="001B68C2" w:rsidRPr="00207EB0" w:rsidRDefault="001B68C2" w:rsidP="001B68C2">
            <w:pPr>
              <w:pBdr>
                <w:top w:val="nil"/>
                <w:left w:val="nil"/>
                <w:bottom w:val="nil"/>
                <w:right w:val="nil"/>
                <w:between w:val="nil"/>
              </w:pBdr>
              <w:rPr>
                <w:rFonts w:ascii="Arial" w:hAnsi="Arial" w:cs="Arial"/>
                <w:sz w:val="22"/>
                <w:szCs w:val="22"/>
              </w:rPr>
            </w:pPr>
            <w:r w:rsidRPr="00207EB0">
              <w:rPr>
                <w:rFonts w:ascii="Arial" w:hAnsi="Arial" w:cs="Arial"/>
                <w:sz w:val="22"/>
                <w:szCs w:val="22"/>
              </w:rPr>
              <w:t>Fee rates for professional staff - 5 years</w:t>
            </w:r>
          </w:p>
          <w:p w14:paraId="1910D2A7" w14:textId="77777777" w:rsidR="001B68C2" w:rsidRPr="00207EB0" w:rsidRDefault="001B68C2" w:rsidP="001B68C2">
            <w:pPr>
              <w:rPr>
                <w:rFonts w:ascii="Arial" w:hAnsi="Arial" w:cs="Arial"/>
                <w:sz w:val="22"/>
                <w:szCs w:val="22"/>
              </w:rPr>
            </w:pPr>
            <w:r w:rsidRPr="00207EB0">
              <w:rPr>
                <w:rFonts w:ascii="Arial" w:hAnsi="Arial" w:cs="Arial"/>
                <w:sz w:val="22"/>
                <w:szCs w:val="22"/>
              </w:rPr>
              <w:t>PA Consulting Methodologies and Tools - 5 years</w:t>
            </w:r>
          </w:p>
          <w:p w14:paraId="44F69B9A" w14:textId="77777777" w:rsidR="006D4C6B" w:rsidRDefault="006D4C6B">
            <w:pPr>
              <w:jc w:val="both"/>
            </w:pPr>
          </w:p>
        </w:tc>
      </w:tr>
    </w:tbl>
    <w:p w14:paraId="5F07D11E" w14:textId="77777777" w:rsidR="006D4C6B" w:rsidRDefault="006D4C6B">
      <w:pPr>
        <w:jc w:val="both"/>
        <w:rPr>
          <w:rFonts w:ascii="Arial" w:hAnsi="Arial" w:cs="Arial"/>
          <w:sz w:val="4"/>
          <w:szCs w:val="4"/>
        </w:rPr>
      </w:pPr>
    </w:p>
    <w:p w14:paraId="41508A3C" w14:textId="77777777" w:rsidR="006D4C6B" w:rsidRDefault="006D4C6B">
      <w:pPr>
        <w:jc w:val="both"/>
        <w:rPr>
          <w:rFonts w:ascii="Arial" w:hAnsi="Arial" w:cs="Arial"/>
          <w:sz w:val="4"/>
          <w:szCs w:val="4"/>
        </w:rPr>
      </w:pPr>
    </w:p>
    <w:p w14:paraId="43D6B1D6" w14:textId="77777777" w:rsidR="006D4C6B" w:rsidRDefault="006D4C6B">
      <w:pPr>
        <w:jc w:val="both"/>
        <w:rPr>
          <w:rFonts w:ascii="Arial" w:hAnsi="Arial" w:cs="Arial"/>
          <w:sz w:val="4"/>
          <w:szCs w:val="4"/>
        </w:rPr>
      </w:pPr>
    </w:p>
    <w:p w14:paraId="17DBC151" w14:textId="77777777" w:rsidR="006D4C6B" w:rsidRDefault="006D4C6B">
      <w:pPr>
        <w:jc w:val="both"/>
        <w:rPr>
          <w:rFonts w:ascii="Arial" w:hAnsi="Arial" w:cs="Arial"/>
          <w:sz w:val="4"/>
          <w:szCs w:val="4"/>
        </w:rPr>
      </w:pPr>
    </w:p>
    <w:p w14:paraId="6F8BD81B" w14:textId="77777777" w:rsidR="006D4C6B" w:rsidRDefault="006D4C6B">
      <w:pPr>
        <w:jc w:val="both"/>
        <w:rPr>
          <w:rFonts w:ascii="Arial" w:hAnsi="Arial" w:cs="Arial"/>
          <w:sz w:val="4"/>
          <w:szCs w:val="4"/>
        </w:rPr>
      </w:pPr>
    </w:p>
    <w:p w14:paraId="2613E9C1" w14:textId="77777777" w:rsidR="006D4C6B" w:rsidRDefault="006D4C6B">
      <w:pPr>
        <w:jc w:val="both"/>
        <w:rPr>
          <w:rFonts w:ascii="Arial" w:hAnsi="Arial" w:cs="Arial"/>
          <w:sz w:val="4"/>
          <w:szCs w:val="4"/>
        </w:rPr>
      </w:pPr>
    </w:p>
    <w:p w14:paraId="1037B8A3" w14:textId="77777777" w:rsidR="006D4C6B" w:rsidRDefault="006D4C6B">
      <w:pPr>
        <w:jc w:val="both"/>
        <w:rPr>
          <w:rFonts w:ascii="Arial" w:hAnsi="Arial" w:cs="Arial"/>
          <w:sz w:val="4"/>
          <w:szCs w:val="4"/>
        </w:rPr>
      </w:pPr>
    </w:p>
    <w:p w14:paraId="687C6DE0" w14:textId="77777777" w:rsidR="006D4C6B" w:rsidRDefault="006D4C6B">
      <w:pPr>
        <w:jc w:val="both"/>
        <w:rPr>
          <w:rFonts w:ascii="Arial" w:hAnsi="Arial" w:cs="Arial"/>
          <w:sz w:val="4"/>
          <w:szCs w:val="4"/>
        </w:rPr>
      </w:pPr>
    </w:p>
    <w:p w14:paraId="5B2F9378" w14:textId="77777777" w:rsidR="006D4C6B" w:rsidRDefault="006D4C6B">
      <w:pPr>
        <w:pageBreakBefore/>
        <w:rPr>
          <w:rFonts w:ascii="Arial" w:hAnsi="Arial" w:cs="Arial"/>
          <w:b/>
          <w:color w:val="365F91"/>
          <w:sz w:val="28"/>
          <w:szCs w:val="28"/>
        </w:rPr>
      </w:pPr>
    </w:p>
    <w:p w14:paraId="58E6DD4E" w14:textId="77777777" w:rsidR="006D4C6B" w:rsidRDefault="006D4C6B">
      <w:pPr>
        <w:rPr>
          <w:rFonts w:ascii="Arial" w:hAnsi="Arial" w:cs="Arial"/>
          <w:b/>
          <w:color w:val="365F91"/>
          <w:sz w:val="28"/>
          <w:szCs w:val="28"/>
        </w:rPr>
      </w:pPr>
    </w:p>
    <w:p w14:paraId="4099F967" w14:textId="77777777" w:rsidR="006D4C6B" w:rsidRDefault="007353AE">
      <w:pPr>
        <w:jc w:val="both"/>
        <w:rPr>
          <w:rFonts w:ascii="Arial" w:hAnsi="Arial" w:cs="Arial"/>
          <w:b/>
          <w:color w:val="365F91"/>
          <w:sz w:val="28"/>
          <w:szCs w:val="28"/>
        </w:rPr>
      </w:pPr>
      <w:r>
        <w:rPr>
          <w:rFonts w:ascii="Arial" w:hAnsi="Arial" w:cs="Arial"/>
          <w:b/>
          <w:color w:val="365F91"/>
          <w:sz w:val="28"/>
          <w:szCs w:val="28"/>
        </w:rPr>
        <w:t>Section E</w:t>
      </w:r>
    </w:p>
    <w:p w14:paraId="5CE0B849" w14:textId="77777777" w:rsidR="006D4C6B" w:rsidRDefault="007353AE">
      <w:pPr>
        <w:jc w:val="both"/>
        <w:rPr>
          <w:rFonts w:ascii="Arial" w:hAnsi="Arial" w:cs="Arial"/>
          <w:b/>
          <w:color w:val="365F91"/>
          <w:sz w:val="28"/>
          <w:szCs w:val="28"/>
        </w:rPr>
      </w:pPr>
      <w:r>
        <w:rPr>
          <w:rFonts w:ascii="Arial" w:hAnsi="Arial" w:cs="Arial"/>
          <w:b/>
          <w:color w:val="365F91"/>
          <w:sz w:val="28"/>
          <w:szCs w:val="28"/>
        </w:rPr>
        <w:t>Contract Award</w:t>
      </w:r>
    </w:p>
    <w:p w14:paraId="7D3BEE8F" w14:textId="77777777" w:rsidR="006D4C6B" w:rsidRDefault="006D4C6B">
      <w:pPr>
        <w:jc w:val="both"/>
        <w:rPr>
          <w:rFonts w:ascii="Arial" w:hAnsi="Arial" w:cs="Arial"/>
          <w:sz w:val="22"/>
          <w:szCs w:val="22"/>
        </w:rPr>
      </w:pPr>
    </w:p>
    <w:p w14:paraId="4DC591B9" w14:textId="77777777" w:rsidR="006D4C6B" w:rsidRDefault="007353AE">
      <w:pPr>
        <w:jc w:val="both"/>
        <w:rPr>
          <w:rFonts w:ascii="Arial" w:hAnsi="Arial" w:cs="Arial"/>
          <w:sz w:val="22"/>
          <w:szCs w:val="22"/>
        </w:rPr>
      </w:pPr>
      <w:r>
        <w:rPr>
          <w:rFonts w:ascii="Arial" w:hAnsi="Arial" w:cs="Arial"/>
          <w:sz w:val="22"/>
          <w:szCs w:val="22"/>
        </w:rPr>
        <w:t>This Call Off Contract is awarded in accordance with the provisions of the Technology Services 3 Framework Agreement RM6100.</w:t>
      </w:r>
    </w:p>
    <w:p w14:paraId="3B88899E" w14:textId="77777777" w:rsidR="006D4C6B" w:rsidRDefault="006D4C6B">
      <w:pPr>
        <w:jc w:val="both"/>
        <w:rPr>
          <w:rFonts w:ascii="Arial" w:hAnsi="Arial" w:cs="Arial"/>
          <w:b/>
          <w:sz w:val="22"/>
          <w:szCs w:val="22"/>
        </w:rPr>
      </w:pPr>
    </w:p>
    <w:tbl>
      <w:tblPr>
        <w:tblW w:w="9632" w:type="dxa"/>
        <w:tblCellMar>
          <w:left w:w="10" w:type="dxa"/>
          <w:right w:w="10" w:type="dxa"/>
        </w:tblCellMar>
        <w:tblLook w:val="0000" w:firstRow="0" w:lastRow="0" w:firstColumn="0" w:lastColumn="0" w:noHBand="0" w:noVBand="0"/>
      </w:tblPr>
      <w:tblGrid>
        <w:gridCol w:w="9632"/>
      </w:tblGrid>
      <w:tr w:rsidR="006D4C6B" w14:paraId="19BC645A" w14:textId="77777777">
        <w:tc>
          <w:tcPr>
            <w:tcW w:w="9632" w:type="dxa"/>
            <w:shd w:val="clear" w:color="auto" w:fill="DBE5F1"/>
            <w:tcMar>
              <w:top w:w="113" w:type="dxa"/>
              <w:left w:w="108" w:type="dxa"/>
              <w:bottom w:w="113" w:type="dxa"/>
              <w:right w:w="108" w:type="dxa"/>
            </w:tcMar>
          </w:tcPr>
          <w:p w14:paraId="724436E0" w14:textId="77777777" w:rsidR="006D4C6B" w:rsidRDefault="007353AE">
            <w:pPr>
              <w:jc w:val="both"/>
              <w:rPr>
                <w:rFonts w:ascii="Arial" w:hAnsi="Arial" w:cs="Arial"/>
                <w:b/>
                <w:sz w:val="22"/>
                <w:szCs w:val="22"/>
              </w:rPr>
            </w:pPr>
            <w:r>
              <w:rPr>
                <w:rFonts w:ascii="Arial" w:hAnsi="Arial" w:cs="Arial"/>
                <w:b/>
                <w:sz w:val="22"/>
                <w:szCs w:val="22"/>
              </w:rPr>
              <w:t>SIGNATURES</w:t>
            </w:r>
          </w:p>
        </w:tc>
      </w:tr>
    </w:tbl>
    <w:p w14:paraId="69E2BB2B" w14:textId="77777777" w:rsidR="006D4C6B" w:rsidRDefault="006D4C6B">
      <w:pPr>
        <w:jc w:val="both"/>
        <w:rPr>
          <w:rFonts w:ascii="Arial" w:hAnsi="Arial" w:cs="Arial"/>
          <w:b/>
          <w:sz w:val="22"/>
          <w:szCs w:val="22"/>
        </w:rPr>
      </w:pPr>
    </w:p>
    <w:p w14:paraId="1A6E2AD0" w14:textId="77777777" w:rsidR="006D4C6B" w:rsidRDefault="007353AE">
      <w:pPr>
        <w:jc w:val="both"/>
        <w:rPr>
          <w:rFonts w:ascii="Arial" w:hAnsi="Arial" w:cs="Arial"/>
          <w:b/>
          <w:sz w:val="22"/>
          <w:szCs w:val="22"/>
        </w:rPr>
      </w:pPr>
      <w:r>
        <w:rPr>
          <w:rFonts w:ascii="Arial" w:hAnsi="Arial" w:cs="Arial"/>
          <w:b/>
          <w:sz w:val="22"/>
          <w:szCs w:val="22"/>
        </w:rPr>
        <w:t>For and on behalf of the Supplier</w:t>
      </w:r>
    </w:p>
    <w:tbl>
      <w:tblPr>
        <w:tblW w:w="4933" w:type="pct"/>
        <w:tblCellMar>
          <w:left w:w="10" w:type="dxa"/>
          <w:right w:w="10" w:type="dxa"/>
        </w:tblCellMar>
        <w:tblLook w:val="0000" w:firstRow="0" w:lastRow="0" w:firstColumn="0" w:lastColumn="0" w:noHBand="0" w:noVBand="0"/>
      </w:tblPr>
      <w:tblGrid>
        <w:gridCol w:w="1600"/>
        <w:gridCol w:w="8180"/>
      </w:tblGrid>
      <w:tr w:rsidR="006D4C6B" w14:paraId="21724E19" w14:textId="77777777">
        <w:trPr>
          <w:trHeight w:val="567"/>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09AED" w14:textId="77777777" w:rsidR="006D4C6B" w:rsidRDefault="007353AE">
            <w:pPr>
              <w:rPr>
                <w:rFonts w:ascii="Arial" w:hAnsi="Arial" w:cs="Arial"/>
                <w:sz w:val="22"/>
                <w:szCs w:val="22"/>
              </w:rPr>
            </w:pPr>
            <w:r>
              <w:rPr>
                <w:rFonts w:ascii="Arial" w:hAnsi="Arial" w:cs="Arial"/>
                <w:sz w:val="22"/>
                <w:szCs w:val="22"/>
              </w:rPr>
              <w:t>Name</w:t>
            </w:r>
          </w:p>
        </w:tc>
        <w:tc>
          <w:tcPr>
            <w:tcW w:w="7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36BDB" w14:textId="75901796" w:rsidR="006D4C6B" w:rsidRDefault="00DD5B76">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6D4C6B" w14:paraId="4D1AFC79" w14:textId="77777777">
        <w:trPr>
          <w:trHeight w:val="567"/>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CB2F3" w14:textId="77777777" w:rsidR="006D4C6B" w:rsidRDefault="007353AE">
            <w:pPr>
              <w:rPr>
                <w:rFonts w:ascii="Arial" w:hAnsi="Arial" w:cs="Arial"/>
                <w:sz w:val="22"/>
                <w:szCs w:val="22"/>
              </w:rPr>
            </w:pPr>
            <w:r>
              <w:rPr>
                <w:rFonts w:ascii="Arial" w:hAnsi="Arial" w:cs="Arial"/>
                <w:sz w:val="22"/>
                <w:szCs w:val="22"/>
              </w:rPr>
              <w:t>Job role/title</w:t>
            </w:r>
          </w:p>
        </w:tc>
        <w:tc>
          <w:tcPr>
            <w:tcW w:w="7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24477" w14:textId="11BCF101" w:rsidR="006D4C6B" w:rsidRDefault="00DD5B76">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6D4C6B" w14:paraId="4CCB031D" w14:textId="77777777">
        <w:trPr>
          <w:trHeight w:val="567"/>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C2904" w14:textId="77777777" w:rsidR="006D4C6B" w:rsidRDefault="007353AE">
            <w:pPr>
              <w:rPr>
                <w:rFonts w:ascii="Arial" w:hAnsi="Arial" w:cs="Arial"/>
                <w:sz w:val="22"/>
                <w:szCs w:val="22"/>
              </w:rPr>
            </w:pPr>
            <w:r>
              <w:rPr>
                <w:rFonts w:ascii="Arial" w:hAnsi="Arial" w:cs="Arial"/>
                <w:sz w:val="22"/>
                <w:szCs w:val="22"/>
              </w:rPr>
              <w:t>Signature</w:t>
            </w:r>
          </w:p>
        </w:tc>
        <w:tc>
          <w:tcPr>
            <w:tcW w:w="7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0D796" w14:textId="18765E60" w:rsidR="006D4C6B" w:rsidRDefault="00DD5B76">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6D4C6B" w14:paraId="491072FA" w14:textId="77777777">
        <w:trPr>
          <w:trHeight w:val="567"/>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F821A" w14:textId="77777777" w:rsidR="006D4C6B" w:rsidRDefault="007353AE">
            <w:pPr>
              <w:rPr>
                <w:rFonts w:ascii="Arial" w:hAnsi="Arial" w:cs="Arial"/>
                <w:sz w:val="22"/>
                <w:szCs w:val="22"/>
              </w:rPr>
            </w:pPr>
            <w:r>
              <w:rPr>
                <w:rFonts w:ascii="Arial" w:hAnsi="Arial" w:cs="Arial"/>
                <w:sz w:val="22"/>
                <w:szCs w:val="22"/>
              </w:rPr>
              <w:t>Date</w:t>
            </w:r>
          </w:p>
        </w:tc>
        <w:tc>
          <w:tcPr>
            <w:tcW w:w="7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42F6F" w14:textId="77777777" w:rsidR="006D4C6B" w:rsidRDefault="006D4C6B">
            <w:pPr>
              <w:rPr>
                <w:rFonts w:ascii="Arial" w:hAnsi="Arial" w:cs="Arial"/>
                <w:b/>
                <w:sz w:val="22"/>
                <w:szCs w:val="22"/>
              </w:rPr>
            </w:pPr>
          </w:p>
        </w:tc>
      </w:tr>
    </w:tbl>
    <w:p w14:paraId="4475AD14" w14:textId="77777777" w:rsidR="006D4C6B" w:rsidRDefault="006D4C6B">
      <w:pPr>
        <w:jc w:val="both"/>
        <w:rPr>
          <w:rFonts w:ascii="Arial" w:hAnsi="Arial" w:cs="Arial"/>
          <w:b/>
          <w:sz w:val="22"/>
          <w:szCs w:val="22"/>
        </w:rPr>
      </w:pPr>
    </w:p>
    <w:p w14:paraId="120C4E94" w14:textId="77777777" w:rsidR="006D4C6B" w:rsidRDefault="006D4C6B">
      <w:pPr>
        <w:jc w:val="both"/>
        <w:rPr>
          <w:rFonts w:ascii="Arial" w:hAnsi="Arial" w:cs="Arial"/>
          <w:b/>
          <w:sz w:val="22"/>
          <w:szCs w:val="22"/>
        </w:rPr>
      </w:pPr>
    </w:p>
    <w:p w14:paraId="16003DB5" w14:textId="77777777" w:rsidR="006D4C6B" w:rsidRDefault="007353AE">
      <w:pPr>
        <w:jc w:val="both"/>
        <w:rPr>
          <w:rFonts w:ascii="Arial" w:hAnsi="Arial" w:cs="Arial"/>
          <w:b/>
          <w:sz w:val="22"/>
          <w:szCs w:val="22"/>
        </w:rPr>
      </w:pPr>
      <w:r>
        <w:rPr>
          <w:rFonts w:ascii="Arial" w:hAnsi="Arial" w:cs="Arial"/>
          <w:b/>
          <w:sz w:val="22"/>
          <w:szCs w:val="22"/>
        </w:rPr>
        <w:t>For and on behalf of the Buyer</w:t>
      </w:r>
    </w:p>
    <w:tbl>
      <w:tblPr>
        <w:tblW w:w="9493" w:type="dxa"/>
        <w:tblLayout w:type="fixed"/>
        <w:tblCellMar>
          <w:left w:w="10" w:type="dxa"/>
          <w:right w:w="10" w:type="dxa"/>
        </w:tblCellMar>
        <w:tblLook w:val="0000" w:firstRow="0" w:lastRow="0" w:firstColumn="0" w:lastColumn="0" w:noHBand="0" w:noVBand="0"/>
      </w:tblPr>
      <w:tblGrid>
        <w:gridCol w:w="1555"/>
        <w:gridCol w:w="7938"/>
      </w:tblGrid>
      <w:tr w:rsidR="006D4C6B" w:rsidRPr="007F0BA0" w14:paraId="23367949" w14:textId="77777777">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AFD79" w14:textId="77777777" w:rsidR="006D4C6B" w:rsidRPr="007F0BA0" w:rsidRDefault="007353AE">
            <w:pPr>
              <w:rPr>
                <w:rFonts w:ascii="Arial" w:hAnsi="Arial" w:cs="Arial"/>
                <w:sz w:val="22"/>
                <w:szCs w:val="22"/>
              </w:rPr>
            </w:pPr>
            <w:r w:rsidRPr="007F0BA0">
              <w:rPr>
                <w:rFonts w:ascii="Arial" w:hAnsi="Arial" w:cs="Arial"/>
                <w:sz w:val="22"/>
                <w:szCs w:val="22"/>
              </w:rPr>
              <w:t>Name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B69C1" w14:textId="350C490A" w:rsidR="006D4C6B" w:rsidRPr="007F0BA0" w:rsidRDefault="00DD5B76">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6D4C6B" w:rsidRPr="007F0BA0" w14:paraId="20B8B57B" w14:textId="77777777">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3B094" w14:textId="77777777" w:rsidR="006D4C6B" w:rsidRPr="007F0BA0" w:rsidRDefault="007353AE">
            <w:pPr>
              <w:rPr>
                <w:rFonts w:ascii="Arial" w:hAnsi="Arial" w:cs="Arial"/>
                <w:sz w:val="22"/>
                <w:szCs w:val="22"/>
              </w:rPr>
            </w:pPr>
            <w:r w:rsidRPr="007F0BA0">
              <w:rPr>
                <w:rFonts w:ascii="Arial" w:hAnsi="Arial" w:cs="Arial"/>
                <w:sz w:val="22"/>
                <w:szCs w:val="22"/>
              </w:rPr>
              <w:t>Job role/title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F9C96" w14:textId="3DBFB487" w:rsidR="006D4C6B" w:rsidRPr="007F0BA0" w:rsidRDefault="00DD5B76">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6D4C6B" w:rsidRPr="007F0BA0" w14:paraId="63838FE3" w14:textId="77777777">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73A6F" w14:textId="77777777" w:rsidR="006D4C6B" w:rsidRPr="007F0BA0" w:rsidRDefault="007353AE">
            <w:pPr>
              <w:rPr>
                <w:rFonts w:ascii="Arial" w:hAnsi="Arial" w:cs="Arial"/>
                <w:sz w:val="22"/>
                <w:szCs w:val="22"/>
              </w:rPr>
            </w:pPr>
            <w:r w:rsidRPr="007F0BA0">
              <w:rPr>
                <w:rFonts w:ascii="Arial" w:hAnsi="Arial" w:cs="Arial"/>
                <w:sz w:val="22"/>
                <w:szCs w:val="22"/>
              </w:rPr>
              <w:t>Signature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FC42D" w14:textId="7E7D859E" w:rsidR="006D4C6B" w:rsidRPr="007F0BA0" w:rsidRDefault="00DD5B76">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6D4C6B" w:rsidRPr="007F0BA0" w14:paraId="6ECD21A2" w14:textId="77777777">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9D9BD" w14:textId="77777777" w:rsidR="006D4C6B" w:rsidRPr="007F0BA0" w:rsidRDefault="007353AE">
            <w:pPr>
              <w:rPr>
                <w:rFonts w:ascii="Arial" w:hAnsi="Arial" w:cs="Arial"/>
                <w:sz w:val="22"/>
                <w:szCs w:val="22"/>
              </w:rPr>
            </w:pPr>
            <w:r w:rsidRPr="007F0BA0">
              <w:rPr>
                <w:rFonts w:ascii="Arial" w:hAnsi="Arial" w:cs="Arial"/>
                <w:sz w:val="22"/>
                <w:szCs w:val="22"/>
              </w:rPr>
              <w:t>Date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CA723" w14:textId="77777777" w:rsidR="006D4C6B" w:rsidRPr="007F0BA0" w:rsidRDefault="006D4C6B">
            <w:pPr>
              <w:rPr>
                <w:rFonts w:ascii="Arial" w:hAnsi="Arial" w:cs="Arial"/>
                <w:b/>
                <w:sz w:val="22"/>
                <w:szCs w:val="22"/>
              </w:rPr>
            </w:pPr>
          </w:p>
        </w:tc>
      </w:tr>
    </w:tbl>
    <w:p w14:paraId="75FBE423" w14:textId="77777777" w:rsidR="006D4C6B" w:rsidRPr="007F0BA0" w:rsidRDefault="006D4C6B">
      <w:pPr>
        <w:jc w:val="both"/>
        <w:rPr>
          <w:rFonts w:ascii="Arial" w:hAnsi="Arial" w:cs="Arial"/>
          <w:b/>
          <w:sz w:val="22"/>
          <w:szCs w:val="22"/>
        </w:rPr>
      </w:pPr>
    </w:p>
    <w:tbl>
      <w:tblPr>
        <w:tblW w:w="9493" w:type="dxa"/>
        <w:tblLayout w:type="fixed"/>
        <w:tblCellMar>
          <w:left w:w="10" w:type="dxa"/>
          <w:right w:w="10" w:type="dxa"/>
        </w:tblCellMar>
        <w:tblLook w:val="0000" w:firstRow="0" w:lastRow="0" w:firstColumn="0" w:lastColumn="0" w:noHBand="0" w:noVBand="0"/>
      </w:tblPr>
      <w:tblGrid>
        <w:gridCol w:w="1555"/>
        <w:gridCol w:w="7938"/>
      </w:tblGrid>
      <w:tr w:rsidR="00E63B57" w:rsidRPr="007F0BA0" w14:paraId="0D4E9FBF" w14:textId="77777777" w:rsidTr="007353AE">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478A0" w14:textId="77777777" w:rsidR="00E63B57" w:rsidRPr="007F0BA0" w:rsidRDefault="00E63B57" w:rsidP="007353AE">
            <w:pPr>
              <w:rPr>
                <w:rFonts w:ascii="Arial" w:hAnsi="Arial" w:cs="Arial"/>
                <w:sz w:val="22"/>
                <w:szCs w:val="22"/>
              </w:rPr>
            </w:pPr>
            <w:r w:rsidRPr="007F0BA0">
              <w:rPr>
                <w:rFonts w:ascii="Arial" w:hAnsi="Arial" w:cs="Arial"/>
                <w:sz w:val="22"/>
                <w:szCs w:val="22"/>
              </w:rPr>
              <w:t>Name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29EBA" w14:textId="1DF7A1BC" w:rsidR="00E63B57" w:rsidRPr="007F0BA0" w:rsidRDefault="00DD5B76" w:rsidP="007353AE">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E63B57" w14:paraId="269CEF07" w14:textId="77777777" w:rsidTr="007353AE">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3BFCD" w14:textId="77777777" w:rsidR="00E63B57" w:rsidRPr="007F0BA0" w:rsidRDefault="00E63B57" w:rsidP="007353AE">
            <w:pPr>
              <w:rPr>
                <w:rFonts w:ascii="Arial" w:hAnsi="Arial" w:cs="Arial"/>
                <w:sz w:val="22"/>
                <w:szCs w:val="22"/>
              </w:rPr>
            </w:pPr>
            <w:r w:rsidRPr="007F0BA0">
              <w:rPr>
                <w:rFonts w:ascii="Arial" w:hAnsi="Arial" w:cs="Arial"/>
                <w:sz w:val="22"/>
                <w:szCs w:val="22"/>
              </w:rPr>
              <w:t>Job role/title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32D0E" w14:textId="0475F1F0" w:rsidR="00E63B57" w:rsidRPr="007F0BA0" w:rsidRDefault="00DD5B76" w:rsidP="007353AE">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E63B57" w14:paraId="17A31220" w14:textId="77777777" w:rsidTr="007353AE">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7467" w14:textId="77777777" w:rsidR="00E63B57" w:rsidRDefault="00E63B57" w:rsidP="007353AE">
            <w:pPr>
              <w:rPr>
                <w:rFonts w:ascii="Arial" w:hAnsi="Arial" w:cs="Arial"/>
                <w:sz w:val="22"/>
                <w:szCs w:val="22"/>
              </w:rPr>
            </w:pPr>
            <w:r>
              <w:rPr>
                <w:rFonts w:ascii="Arial" w:hAnsi="Arial" w:cs="Arial"/>
                <w:sz w:val="22"/>
                <w:szCs w:val="22"/>
              </w:rPr>
              <w:t>Signature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F0BEC" w14:textId="3BCF4454" w:rsidR="00E63B57" w:rsidRDefault="00DD5B76" w:rsidP="007353AE">
            <w:pPr>
              <w:rPr>
                <w:rFonts w:ascii="Arial" w:hAnsi="Arial" w:cs="Arial"/>
                <w:b/>
                <w:sz w:val="22"/>
                <w:szCs w:val="22"/>
              </w:rPr>
            </w:pPr>
            <w:r w:rsidRPr="00893662">
              <w:rPr>
                <w:rFonts w:ascii="Arial" w:eastAsia="Arial" w:hAnsi="Arial" w:cs="Arial"/>
                <w:color w:val="000000" w:themeColor="text1"/>
                <w:sz w:val="22"/>
                <w:szCs w:val="22"/>
              </w:rPr>
              <w:t>REDACTION, under FOIA Section 40 Personal Information</w:t>
            </w:r>
          </w:p>
        </w:tc>
      </w:tr>
      <w:tr w:rsidR="00E63B57" w14:paraId="0315C0C4" w14:textId="77777777" w:rsidTr="007353AE">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F7512" w14:textId="77777777" w:rsidR="00E63B57" w:rsidRDefault="00E63B57" w:rsidP="007353AE">
            <w:pPr>
              <w:rPr>
                <w:rFonts w:ascii="Arial" w:hAnsi="Arial" w:cs="Arial"/>
                <w:sz w:val="22"/>
                <w:szCs w:val="22"/>
              </w:rPr>
            </w:pPr>
            <w:r>
              <w:rPr>
                <w:rFonts w:ascii="Arial" w:hAnsi="Arial" w:cs="Arial"/>
                <w:sz w:val="22"/>
                <w:szCs w:val="22"/>
              </w:rPr>
              <w:t>Date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F4315" w14:textId="77777777" w:rsidR="00E63B57" w:rsidRDefault="00E63B57" w:rsidP="007353AE">
            <w:pPr>
              <w:rPr>
                <w:rFonts w:ascii="Arial" w:hAnsi="Arial" w:cs="Arial"/>
                <w:b/>
                <w:sz w:val="22"/>
                <w:szCs w:val="22"/>
              </w:rPr>
            </w:pPr>
          </w:p>
        </w:tc>
      </w:tr>
    </w:tbl>
    <w:p w14:paraId="3CB648E9" w14:textId="77777777" w:rsidR="00E63B57" w:rsidRDefault="00E63B57">
      <w:pPr>
        <w:jc w:val="both"/>
        <w:rPr>
          <w:rFonts w:ascii="Arial" w:hAnsi="Arial" w:cs="Arial"/>
          <w:b/>
          <w:sz w:val="22"/>
          <w:szCs w:val="22"/>
        </w:rPr>
      </w:pPr>
    </w:p>
    <w:p w14:paraId="0C178E9E" w14:textId="77777777" w:rsidR="006D4C6B" w:rsidRDefault="006D4C6B">
      <w:pPr>
        <w:pageBreakBefore/>
        <w:rPr>
          <w:rFonts w:ascii="Arial" w:hAnsi="Arial" w:cs="Arial"/>
          <w:b/>
          <w:sz w:val="22"/>
          <w:szCs w:val="22"/>
        </w:rPr>
      </w:pPr>
    </w:p>
    <w:p w14:paraId="5C3E2B28" w14:textId="77777777" w:rsidR="006D4C6B" w:rsidRDefault="007353AE">
      <w:pPr>
        <w:jc w:val="center"/>
        <w:rPr>
          <w:rFonts w:ascii="Arial" w:hAnsi="Arial" w:cs="Arial"/>
          <w:b/>
          <w:color w:val="365F91"/>
          <w:sz w:val="28"/>
          <w:szCs w:val="28"/>
        </w:rPr>
      </w:pPr>
      <w:r>
        <w:rPr>
          <w:rFonts w:ascii="Arial" w:hAnsi="Arial" w:cs="Arial"/>
          <w:b/>
          <w:color w:val="365F91"/>
          <w:sz w:val="28"/>
          <w:szCs w:val="28"/>
        </w:rPr>
        <w:t xml:space="preserve">Attachment 1 – Services Specification </w:t>
      </w:r>
    </w:p>
    <w:p w14:paraId="3C0395D3" w14:textId="77777777" w:rsidR="009C5A00" w:rsidRDefault="009C5A00">
      <w:pPr>
        <w:jc w:val="center"/>
        <w:rPr>
          <w:rFonts w:ascii="Arial" w:hAnsi="Arial" w:cs="Arial"/>
          <w:b/>
          <w:color w:val="365F91"/>
          <w:sz w:val="28"/>
          <w:szCs w:val="28"/>
        </w:rPr>
      </w:pPr>
    </w:p>
    <w:p w14:paraId="3254BC2F" w14:textId="77777777" w:rsidR="0050707F" w:rsidRDefault="0050707F">
      <w:pPr>
        <w:jc w:val="center"/>
        <w:rPr>
          <w:rFonts w:ascii="Arial" w:hAnsi="Arial" w:cs="Arial"/>
          <w:b/>
          <w:color w:val="365F91"/>
          <w:sz w:val="28"/>
          <w:szCs w:val="28"/>
        </w:rPr>
      </w:pPr>
    </w:p>
    <w:p w14:paraId="5AB6DC15" w14:textId="18E40E6C" w:rsidR="009C5A00" w:rsidRPr="0050707F" w:rsidRDefault="6A3C480B">
      <w:pPr>
        <w:rPr>
          <w:rFonts w:ascii="Arial" w:eastAsia="Arial" w:hAnsi="Arial" w:cs="Arial"/>
          <w:color w:val="000000" w:themeColor="text1"/>
          <w:sz w:val="22"/>
          <w:szCs w:val="22"/>
        </w:rPr>
      </w:pPr>
      <w:r w:rsidRPr="5E3A2CA7">
        <w:rPr>
          <w:rFonts w:ascii="Arial" w:eastAsia="Arial" w:hAnsi="Arial" w:cs="Arial"/>
          <w:color w:val="000000" w:themeColor="text1"/>
          <w:sz w:val="22"/>
          <w:szCs w:val="22"/>
        </w:rPr>
        <w:t xml:space="preserve">The Services defined in the Services Specification </w:t>
      </w:r>
      <w:r w:rsidR="006E27EB">
        <w:rPr>
          <w:rFonts w:ascii="Arial" w:eastAsia="Arial" w:hAnsi="Arial" w:cs="Arial"/>
          <w:color w:val="000000" w:themeColor="text1"/>
          <w:sz w:val="22"/>
          <w:szCs w:val="22"/>
        </w:rPr>
        <w:t xml:space="preserve">shall </w:t>
      </w:r>
      <w:r w:rsidRPr="5E3A2CA7">
        <w:rPr>
          <w:rFonts w:ascii="Arial" w:eastAsia="Arial" w:hAnsi="Arial" w:cs="Arial"/>
          <w:color w:val="000000" w:themeColor="text1"/>
          <w:sz w:val="22"/>
          <w:szCs w:val="22"/>
        </w:rPr>
        <w:t xml:space="preserve">be drawn down in a series of Statements of Works </w:t>
      </w:r>
      <w:r w:rsidR="005450D3">
        <w:rPr>
          <w:rFonts w:ascii="Arial" w:eastAsia="Arial" w:hAnsi="Arial" w:cs="Arial"/>
          <w:color w:val="000000" w:themeColor="text1"/>
          <w:sz w:val="22"/>
          <w:szCs w:val="22"/>
        </w:rPr>
        <w:t xml:space="preserve">(or SOW) </w:t>
      </w:r>
      <w:r w:rsidRPr="5E3A2CA7">
        <w:rPr>
          <w:rFonts w:ascii="Arial" w:eastAsia="Arial" w:hAnsi="Arial" w:cs="Arial"/>
          <w:color w:val="000000" w:themeColor="text1"/>
          <w:sz w:val="22"/>
          <w:szCs w:val="22"/>
        </w:rPr>
        <w:t xml:space="preserve">using the template set out </w:t>
      </w:r>
      <w:r w:rsidR="35A48641" w:rsidRPr="5E3A2CA7">
        <w:rPr>
          <w:rFonts w:ascii="Arial" w:eastAsia="Arial" w:hAnsi="Arial" w:cs="Arial"/>
          <w:color w:val="000000" w:themeColor="text1"/>
          <w:sz w:val="22"/>
          <w:szCs w:val="22"/>
        </w:rPr>
        <w:t>in Appendix A of this Order Form</w:t>
      </w:r>
      <w:r w:rsidRPr="5E3A2CA7">
        <w:rPr>
          <w:rFonts w:ascii="Arial" w:eastAsia="Arial" w:hAnsi="Arial" w:cs="Arial"/>
          <w:color w:val="000000" w:themeColor="text1"/>
          <w:sz w:val="22"/>
          <w:szCs w:val="22"/>
        </w:rPr>
        <w:t>.</w:t>
      </w:r>
      <w:r w:rsidRPr="5E3A2CA7">
        <w:rPr>
          <w:rFonts w:ascii="Arial" w:eastAsia="Arial" w:hAnsi="Arial" w:cs="Arial"/>
          <w:b/>
          <w:bCs/>
          <w:color w:val="000000" w:themeColor="text1"/>
          <w:sz w:val="22"/>
          <w:szCs w:val="22"/>
        </w:rPr>
        <w:t xml:space="preserve"> </w:t>
      </w:r>
      <w:r w:rsidR="00CA7184" w:rsidRPr="0070043A">
        <w:rPr>
          <w:rFonts w:ascii="Arial" w:eastAsia="Arial" w:hAnsi="Arial" w:cs="Arial"/>
          <w:color w:val="000000" w:themeColor="text1"/>
          <w:sz w:val="22"/>
          <w:szCs w:val="22"/>
        </w:rPr>
        <w:t>The Buyer</w:t>
      </w:r>
      <w:r w:rsidR="00CA7184">
        <w:rPr>
          <w:rFonts w:ascii="Arial" w:eastAsia="Arial" w:hAnsi="Arial" w:cs="Arial"/>
          <w:color w:val="000000" w:themeColor="text1"/>
          <w:sz w:val="22"/>
          <w:szCs w:val="22"/>
        </w:rPr>
        <w:t xml:space="preserve"> shall be responsible for the down-selection of the relevant Services to be delivered under a Statement of Work, and the Supplier shall propose the initial draft of the Statement of Work. The parties shall then discuss the draft Statement of Work and mutually agree its contents.</w:t>
      </w:r>
    </w:p>
    <w:p w14:paraId="651E9592" w14:textId="77777777" w:rsidR="009C5A00" w:rsidRDefault="009C5A00">
      <w:pPr>
        <w:rPr>
          <w:rFonts w:ascii="Arial" w:eastAsia="Arial" w:hAnsi="Arial" w:cs="Arial"/>
          <w:color w:val="000000" w:themeColor="text1"/>
          <w:sz w:val="22"/>
          <w:szCs w:val="22"/>
        </w:rPr>
      </w:pPr>
    </w:p>
    <w:p w14:paraId="7D61DE16" w14:textId="77777777" w:rsidR="009C5A00" w:rsidRPr="0050707F" w:rsidRDefault="6A3C480B">
      <w:pPr>
        <w:rPr>
          <w:rFonts w:ascii="Arial" w:hAnsi="Arial" w:cs="Arial"/>
          <w:color w:val="365F91"/>
        </w:rPr>
      </w:pPr>
      <w:r w:rsidRPr="5E3A2CA7">
        <w:rPr>
          <w:rFonts w:ascii="Arial" w:eastAsia="Arial" w:hAnsi="Arial" w:cs="Arial"/>
          <w:color w:val="000000" w:themeColor="text1"/>
          <w:sz w:val="22"/>
          <w:szCs w:val="22"/>
        </w:rPr>
        <w:t xml:space="preserve">Upon execution of a Statement of Work the provisions detailed therein shall be incorporated into </w:t>
      </w:r>
      <w:r w:rsidR="03BE94BE" w:rsidRPr="5E3A2CA7">
        <w:rPr>
          <w:rFonts w:ascii="Arial" w:eastAsia="Arial" w:hAnsi="Arial" w:cs="Arial"/>
          <w:color w:val="000000" w:themeColor="text1"/>
          <w:sz w:val="22"/>
          <w:szCs w:val="22"/>
        </w:rPr>
        <w:t xml:space="preserve">and form an integral part of </w:t>
      </w:r>
      <w:r w:rsidRPr="5E3A2CA7">
        <w:rPr>
          <w:rFonts w:ascii="Arial" w:eastAsia="Arial" w:hAnsi="Arial" w:cs="Arial"/>
          <w:color w:val="000000" w:themeColor="text1"/>
          <w:sz w:val="22"/>
          <w:szCs w:val="22"/>
        </w:rPr>
        <w:t>the Call-Off Contract to which this Order Form relates.</w:t>
      </w:r>
    </w:p>
    <w:p w14:paraId="269E314A" w14:textId="77777777" w:rsidR="009C5A00" w:rsidRDefault="009C5A00" w:rsidP="5E3A2CA7">
      <w:pPr>
        <w:rPr>
          <w:rFonts w:ascii="Arial" w:hAnsi="Arial" w:cs="Arial"/>
          <w:color w:val="365F91"/>
        </w:rPr>
      </w:pPr>
    </w:p>
    <w:p w14:paraId="1910ECD7" w14:textId="77777777" w:rsidR="00127E77" w:rsidRDefault="00127E77" w:rsidP="00127E77">
      <w:pPr>
        <w:rPr>
          <w:rFonts w:ascii="Arial" w:eastAsia="Arial" w:hAnsi="Arial" w:cs="Arial"/>
          <w:color w:val="000000" w:themeColor="text1"/>
          <w:sz w:val="22"/>
          <w:szCs w:val="22"/>
        </w:rPr>
      </w:pPr>
    </w:p>
    <w:p w14:paraId="395ABD89" w14:textId="77777777" w:rsidR="00127E77" w:rsidRDefault="00127E77" w:rsidP="00127E77">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The Supplier acknowledges and agrees that: </w:t>
      </w:r>
    </w:p>
    <w:p w14:paraId="69260AE8" w14:textId="77777777" w:rsidR="00127E77" w:rsidRDefault="00127E77" w:rsidP="00127E77">
      <w:pPr>
        <w:rPr>
          <w:rFonts w:ascii="Arial" w:eastAsia="Arial" w:hAnsi="Arial" w:cs="Arial"/>
          <w:color w:val="000000" w:themeColor="text1"/>
          <w:sz w:val="22"/>
          <w:szCs w:val="22"/>
        </w:rPr>
      </w:pPr>
    </w:p>
    <w:p w14:paraId="737D53D3" w14:textId="77777777" w:rsidR="00127E77" w:rsidRPr="0070043A" w:rsidRDefault="00127E77" w:rsidP="00127E77">
      <w:pPr>
        <w:pStyle w:val="ListParagraph"/>
        <w:numPr>
          <w:ilvl w:val="3"/>
          <w:numId w:val="11"/>
        </w:numPr>
        <w:ind w:left="709"/>
        <w:rPr>
          <w:rFonts w:ascii="Arial" w:hAnsi="Arial" w:cs="Arial"/>
          <w:color w:val="365F91"/>
        </w:rPr>
      </w:pPr>
      <w:r>
        <w:rPr>
          <w:rFonts w:ascii="Arial" w:eastAsia="Arial" w:hAnsi="Arial" w:cs="Arial"/>
          <w:color w:val="000000" w:themeColor="text1"/>
          <w:sz w:val="22"/>
          <w:szCs w:val="22"/>
        </w:rPr>
        <w:t>each Statement of Works shall strictly follow the form and structure of the template identified in Appendix A of this Order Form;</w:t>
      </w:r>
    </w:p>
    <w:p w14:paraId="2A05B4EC" w14:textId="77777777" w:rsidR="00127E77" w:rsidRPr="0070043A" w:rsidRDefault="00127E77" w:rsidP="00127E77">
      <w:pPr>
        <w:pStyle w:val="ListParagraph"/>
        <w:ind w:left="709"/>
        <w:rPr>
          <w:rFonts w:ascii="Arial" w:hAnsi="Arial" w:cs="Arial"/>
          <w:color w:val="365F91"/>
        </w:rPr>
      </w:pPr>
    </w:p>
    <w:p w14:paraId="37FA9189" w14:textId="29264215" w:rsidR="00127E77" w:rsidRPr="0070043A" w:rsidRDefault="00127E77" w:rsidP="00127E77">
      <w:pPr>
        <w:pStyle w:val="ListParagraph"/>
        <w:numPr>
          <w:ilvl w:val="3"/>
          <w:numId w:val="11"/>
        </w:numPr>
        <w:ind w:left="709"/>
        <w:rPr>
          <w:rFonts w:ascii="Arial" w:hAnsi="Arial" w:cs="Arial"/>
          <w:color w:val="365F91"/>
        </w:rPr>
      </w:pPr>
      <w:r>
        <w:rPr>
          <w:rFonts w:ascii="Arial" w:eastAsia="Arial" w:hAnsi="Arial" w:cs="Arial"/>
          <w:color w:val="000000" w:themeColor="text1"/>
          <w:sz w:val="22"/>
          <w:szCs w:val="22"/>
        </w:rPr>
        <w:t>where a placeholder in the template statement of work is not strictly applicable for the relevant Services to be drawn down, the Supplier shall indicate ‘N/A’ in the initial draft; and</w:t>
      </w:r>
    </w:p>
    <w:p w14:paraId="22ADF968" w14:textId="77777777" w:rsidR="00127E77" w:rsidRPr="0070043A" w:rsidRDefault="00127E77" w:rsidP="00127E77">
      <w:pPr>
        <w:pStyle w:val="ListParagraph"/>
        <w:ind w:left="709"/>
        <w:rPr>
          <w:rFonts w:ascii="Arial" w:hAnsi="Arial" w:cs="Arial"/>
          <w:color w:val="365F91"/>
        </w:rPr>
      </w:pPr>
    </w:p>
    <w:p w14:paraId="0745CCF2" w14:textId="77777777" w:rsidR="00127E77" w:rsidRPr="0070043A" w:rsidRDefault="00127E77" w:rsidP="00127E77">
      <w:pPr>
        <w:pStyle w:val="ListParagraph"/>
        <w:numPr>
          <w:ilvl w:val="3"/>
          <w:numId w:val="11"/>
        </w:numPr>
        <w:ind w:left="709"/>
        <w:rPr>
          <w:rFonts w:ascii="Arial" w:hAnsi="Arial" w:cs="Arial"/>
          <w:color w:val="365F91"/>
        </w:rPr>
      </w:pPr>
      <w:r w:rsidRPr="0070043A">
        <w:rPr>
          <w:rFonts w:ascii="Arial" w:eastAsia="Arial" w:hAnsi="Arial" w:cs="Arial"/>
          <w:color w:val="000000" w:themeColor="text1"/>
          <w:sz w:val="22"/>
          <w:szCs w:val="22"/>
        </w:rPr>
        <w:t xml:space="preserve">there is no obligation </w:t>
      </w:r>
      <w:r>
        <w:rPr>
          <w:rFonts w:ascii="Arial" w:eastAsia="Arial" w:hAnsi="Arial" w:cs="Arial"/>
          <w:color w:val="000000" w:themeColor="text1"/>
          <w:sz w:val="22"/>
          <w:szCs w:val="22"/>
        </w:rPr>
        <w:t xml:space="preserve">whatsoever </w:t>
      </w:r>
      <w:r w:rsidRPr="0070043A">
        <w:rPr>
          <w:rFonts w:ascii="Arial" w:eastAsia="Arial" w:hAnsi="Arial" w:cs="Arial"/>
          <w:color w:val="000000" w:themeColor="text1"/>
          <w:sz w:val="22"/>
          <w:szCs w:val="22"/>
        </w:rPr>
        <w:t xml:space="preserve">on the Buyer to </w:t>
      </w:r>
      <w:r>
        <w:rPr>
          <w:rFonts w:ascii="Arial" w:eastAsia="Arial" w:hAnsi="Arial" w:cs="Arial"/>
          <w:color w:val="000000" w:themeColor="text1"/>
          <w:sz w:val="22"/>
          <w:szCs w:val="22"/>
        </w:rPr>
        <w:t>execute a Statement of Work.</w:t>
      </w:r>
    </w:p>
    <w:p w14:paraId="3EA8CE57" w14:textId="77777777" w:rsidR="00127E77" w:rsidRDefault="00127E77" w:rsidP="5E3A2CA7">
      <w:pPr>
        <w:rPr>
          <w:rFonts w:ascii="Arial" w:hAnsi="Arial" w:cs="Arial"/>
          <w:color w:val="365F91"/>
        </w:rPr>
      </w:pPr>
    </w:p>
    <w:p w14:paraId="3EA01A25" w14:textId="77777777" w:rsidR="00127E77" w:rsidRDefault="00127E77" w:rsidP="5E3A2CA7">
      <w:pPr>
        <w:rPr>
          <w:rFonts w:ascii="Arial" w:hAnsi="Arial" w:cs="Arial"/>
          <w:color w:val="365F91"/>
        </w:rPr>
      </w:pPr>
    </w:p>
    <w:p w14:paraId="6519EB32" w14:textId="77777777" w:rsidR="00127E77" w:rsidRPr="0050707F" w:rsidRDefault="00127E77" w:rsidP="5E3A2CA7">
      <w:pPr>
        <w:rPr>
          <w:rFonts w:ascii="Arial" w:hAnsi="Arial" w:cs="Arial"/>
          <w:color w:val="365F91"/>
        </w:rPr>
      </w:pPr>
    </w:p>
    <w:p w14:paraId="63D06A34" w14:textId="77C1A9B9" w:rsidR="009C5A00" w:rsidRPr="00C57E86" w:rsidRDefault="00F14A2A" w:rsidP="009C5A00">
      <w:pPr>
        <w:rPr>
          <w:rFonts w:ascii="Arial" w:hAnsi="Arial" w:cs="Arial"/>
          <w:sz w:val="22"/>
          <w:szCs w:val="22"/>
        </w:rPr>
      </w:pPr>
      <w:r w:rsidRPr="00C57E86">
        <w:rPr>
          <w:rFonts w:ascii="Arial" w:hAnsi="Arial" w:cs="Arial"/>
          <w:sz w:val="22"/>
          <w:szCs w:val="22"/>
        </w:rPr>
        <w:t xml:space="preserve">The </w:t>
      </w:r>
      <w:r w:rsidR="005B32EA">
        <w:rPr>
          <w:rFonts w:ascii="Arial" w:hAnsi="Arial" w:cs="Arial"/>
          <w:sz w:val="22"/>
          <w:szCs w:val="22"/>
        </w:rPr>
        <w:t xml:space="preserve">Services </w:t>
      </w:r>
      <w:r w:rsidR="00971145" w:rsidRPr="00C57E86">
        <w:rPr>
          <w:rFonts w:ascii="Arial" w:hAnsi="Arial" w:cs="Arial"/>
          <w:sz w:val="22"/>
          <w:szCs w:val="22"/>
        </w:rPr>
        <w:t xml:space="preserve">Specification </w:t>
      </w:r>
      <w:r w:rsidR="005B32EA">
        <w:rPr>
          <w:rFonts w:ascii="Arial" w:hAnsi="Arial" w:cs="Arial"/>
          <w:sz w:val="22"/>
          <w:szCs w:val="22"/>
        </w:rPr>
        <w:t xml:space="preserve">is </w:t>
      </w:r>
      <w:r w:rsidR="00971145" w:rsidRPr="00C57E86">
        <w:rPr>
          <w:rFonts w:ascii="Arial" w:hAnsi="Arial" w:cs="Arial"/>
          <w:sz w:val="22"/>
          <w:szCs w:val="22"/>
        </w:rPr>
        <w:t>as set out in Appendix B of the ‘RM6100 Further Competition Invitation v01</w:t>
      </w:r>
      <w:r w:rsidR="0050707F" w:rsidRPr="00C57E86">
        <w:rPr>
          <w:rFonts w:ascii="Arial" w:hAnsi="Arial" w:cs="Arial"/>
          <w:sz w:val="22"/>
          <w:szCs w:val="22"/>
        </w:rPr>
        <w:t xml:space="preserve">1222’ attached. </w:t>
      </w:r>
    </w:p>
    <w:p w14:paraId="47341341" w14:textId="77777777" w:rsidR="00D87464" w:rsidRDefault="00D87464" w:rsidP="009C5A00">
      <w:pPr>
        <w:rPr>
          <w:rFonts w:ascii="Arial" w:hAnsi="Arial" w:cs="Arial"/>
          <w:b/>
          <w:color w:val="365F91"/>
          <w:sz w:val="28"/>
          <w:szCs w:val="28"/>
        </w:rPr>
      </w:pPr>
    </w:p>
    <w:bookmarkStart w:id="11" w:name="_MON_1761028432"/>
    <w:bookmarkEnd w:id="11"/>
    <w:p w14:paraId="086E438C" w14:textId="5A4379E2" w:rsidR="00FD7ABB" w:rsidRDefault="00FD01A8">
      <w:pPr>
        <w:suppressAutoHyphens w:val="0"/>
      </w:pPr>
      <w:r>
        <w:object w:dxaOrig="1501" w:dyaOrig="980" w14:anchorId="38895093">
          <v:shape id="_x0000_i1037" type="#_x0000_t75" style="width:75pt;height:49pt" o:ole="">
            <v:imagedata r:id="rId28" o:title=""/>
          </v:shape>
          <o:OLEObject Type="Embed" ProgID="Word.Document.12" ShapeID="_x0000_i1037" DrawAspect="Icon" ObjectID="_1761057861" r:id="rId29">
            <o:FieldCodes>\s</o:FieldCodes>
          </o:OLEObject>
        </w:object>
      </w:r>
    </w:p>
    <w:p w14:paraId="5315D732" w14:textId="5484CE88" w:rsidR="00C15C74" w:rsidRDefault="00C15C74">
      <w:pPr>
        <w:suppressAutoHyphens w:val="0"/>
      </w:pPr>
      <w:r>
        <w:br w:type="page"/>
      </w:r>
    </w:p>
    <w:p w14:paraId="05F42CAC" w14:textId="77777777" w:rsidR="00C15C74" w:rsidRDefault="00C15C74">
      <w:pPr>
        <w:suppressAutoHyphens w:val="0"/>
        <w:rPr>
          <w:rFonts w:ascii="Arial" w:hAnsi="Arial" w:cs="Arial"/>
          <w:b/>
          <w:color w:val="365F91"/>
          <w:sz w:val="28"/>
          <w:szCs w:val="28"/>
        </w:rPr>
      </w:pPr>
    </w:p>
    <w:p w14:paraId="7FE01D30" w14:textId="77777777" w:rsidR="006D4C6B" w:rsidRDefault="007353AE">
      <w:pPr>
        <w:jc w:val="center"/>
        <w:rPr>
          <w:rFonts w:ascii="Arial" w:hAnsi="Arial" w:cs="Arial"/>
          <w:b/>
          <w:color w:val="365F91"/>
          <w:sz w:val="28"/>
          <w:szCs w:val="28"/>
        </w:rPr>
      </w:pPr>
      <w:bookmarkStart w:id="12" w:name="_Toc109375202"/>
      <w:bookmarkStart w:id="13" w:name="_Toc109375324"/>
      <w:bookmarkStart w:id="14" w:name="_Toc109375436"/>
      <w:bookmarkStart w:id="15" w:name="_Toc109375203"/>
      <w:bookmarkStart w:id="16" w:name="_Toc109375325"/>
      <w:bookmarkStart w:id="17" w:name="_Toc109375437"/>
      <w:bookmarkStart w:id="18" w:name="_Toc109375204"/>
      <w:bookmarkStart w:id="19" w:name="_Toc109375326"/>
      <w:bookmarkStart w:id="20" w:name="_Toc109375438"/>
      <w:bookmarkStart w:id="21" w:name="_Toc120704882"/>
      <w:bookmarkEnd w:id="12"/>
      <w:bookmarkEnd w:id="13"/>
      <w:bookmarkEnd w:id="14"/>
      <w:bookmarkEnd w:id="15"/>
      <w:bookmarkEnd w:id="16"/>
      <w:bookmarkEnd w:id="17"/>
      <w:bookmarkEnd w:id="18"/>
      <w:bookmarkEnd w:id="19"/>
      <w:bookmarkEnd w:id="20"/>
      <w:bookmarkEnd w:id="21"/>
      <w:r>
        <w:rPr>
          <w:rFonts w:ascii="Arial" w:hAnsi="Arial" w:cs="Arial"/>
          <w:b/>
          <w:color w:val="365F91"/>
          <w:sz w:val="28"/>
          <w:szCs w:val="28"/>
        </w:rPr>
        <w:t xml:space="preserve">Attachment 2 – Charges and Invoicing </w:t>
      </w:r>
    </w:p>
    <w:p w14:paraId="4B4D7232" w14:textId="77777777" w:rsidR="006D4C6B" w:rsidRDefault="006D4C6B">
      <w:pPr>
        <w:jc w:val="center"/>
        <w:rPr>
          <w:rFonts w:ascii="Arial" w:hAnsi="Arial" w:cs="Arial"/>
          <w:b/>
          <w:color w:val="365F91"/>
          <w:sz w:val="28"/>
          <w:szCs w:val="28"/>
        </w:rPr>
      </w:pPr>
    </w:p>
    <w:p w14:paraId="2FF03D56" w14:textId="77777777" w:rsidR="006D4C6B" w:rsidRPr="003626E1" w:rsidRDefault="007353AE" w:rsidP="654EC71C">
      <w:pPr>
        <w:jc w:val="both"/>
        <w:rPr>
          <w:rFonts w:ascii="Arial" w:hAnsi="Arial" w:cs="Arial"/>
          <w:sz w:val="28"/>
          <w:szCs w:val="28"/>
        </w:rPr>
      </w:pPr>
      <w:r w:rsidRPr="654EC71C">
        <w:rPr>
          <w:rFonts w:ascii="Arial" w:hAnsi="Arial" w:cs="Arial"/>
          <w:b/>
          <w:bCs/>
          <w:color w:val="365F91"/>
          <w:sz w:val="28"/>
          <w:szCs w:val="28"/>
        </w:rPr>
        <w:t>Part A – Milestone Payments and Delay Payments</w:t>
      </w:r>
    </w:p>
    <w:p w14:paraId="0CA80A38" w14:textId="1216699C" w:rsidR="004F241C" w:rsidRDefault="007353AE">
      <w:pPr>
        <w:jc w:val="both"/>
        <w:rPr>
          <w:rFonts w:ascii="Arial" w:hAnsi="Arial" w:cs="Arial"/>
          <w:b/>
          <w:color w:val="365F91"/>
          <w:sz w:val="28"/>
          <w:szCs w:val="28"/>
        </w:rPr>
      </w:pPr>
      <w:r>
        <w:rPr>
          <w:rFonts w:ascii="Arial" w:hAnsi="Arial" w:cs="Arial"/>
          <w:b/>
          <w:color w:val="365F91"/>
          <w:sz w:val="28"/>
          <w:szCs w:val="28"/>
        </w:rPr>
        <w:t xml:space="preserve"> </w:t>
      </w:r>
    </w:p>
    <w:p w14:paraId="4E2CB098" w14:textId="0EA3CC69" w:rsidR="0008757C" w:rsidRDefault="42A1B8CA" w:rsidP="001445ED">
      <w:pPr>
        <w:pStyle w:val="ListParagraph"/>
        <w:numPr>
          <w:ilvl w:val="0"/>
          <w:numId w:val="270"/>
        </w:numPr>
        <w:suppressAutoHyphens w:val="0"/>
        <w:autoSpaceDN/>
        <w:contextualSpacing/>
        <w:jc w:val="both"/>
        <w:rPr>
          <w:rFonts w:ascii="Arial" w:eastAsia="Times New Roman" w:hAnsi="Arial" w:cs="Arial"/>
          <w:sz w:val="22"/>
          <w:szCs w:val="22"/>
          <w:lang w:eastAsia="en-NZ"/>
        </w:rPr>
      </w:pPr>
      <w:r w:rsidRPr="008659DC">
        <w:rPr>
          <w:rFonts w:ascii="Arial" w:eastAsia="Arial" w:hAnsi="Arial" w:cs="Arial"/>
          <w:color w:val="000000" w:themeColor="text1"/>
          <w:sz w:val="22"/>
          <w:szCs w:val="22"/>
        </w:rPr>
        <w:t>Refer to the Statement of Works</w:t>
      </w:r>
      <w:r w:rsidR="001445ED" w:rsidRPr="008659DC">
        <w:rPr>
          <w:rFonts w:ascii="Arial" w:eastAsia="Arial" w:hAnsi="Arial" w:cs="Arial"/>
          <w:color w:val="000000" w:themeColor="text1"/>
          <w:sz w:val="22"/>
          <w:szCs w:val="22"/>
        </w:rPr>
        <w:t xml:space="preserve"> </w:t>
      </w:r>
      <w:r w:rsidR="001445ED" w:rsidRPr="008659DC">
        <w:rPr>
          <w:rFonts w:ascii="Arial" w:eastAsia="Times New Roman" w:hAnsi="Arial" w:cs="Arial"/>
          <w:sz w:val="22"/>
          <w:szCs w:val="22"/>
          <w:lang w:eastAsia="en-NZ"/>
        </w:rPr>
        <w:t>and paragraph</w:t>
      </w:r>
      <w:r w:rsidR="0008757C">
        <w:rPr>
          <w:rFonts w:ascii="Arial" w:eastAsia="Times New Roman" w:hAnsi="Arial" w:cs="Arial"/>
          <w:sz w:val="22"/>
          <w:szCs w:val="22"/>
          <w:lang w:eastAsia="en-NZ"/>
        </w:rPr>
        <w:t>s</w:t>
      </w:r>
      <w:r w:rsidR="001445ED" w:rsidRPr="008659DC">
        <w:rPr>
          <w:rFonts w:ascii="Arial" w:eastAsia="Times New Roman" w:hAnsi="Arial" w:cs="Arial"/>
          <w:sz w:val="22"/>
          <w:szCs w:val="22"/>
          <w:lang w:eastAsia="en-NZ"/>
        </w:rPr>
        <w:t xml:space="preserve"> 2 to 5 below. </w:t>
      </w:r>
    </w:p>
    <w:p w14:paraId="754B2575" w14:textId="77777777" w:rsidR="0008757C" w:rsidRDefault="0008757C" w:rsidP="0008757C">
      <w:pPr>
        <w:pStyle w:val="ListParagraph"/>
        <w:suppressAutoHyphens w:val="0"/>
        <w:autoSpaceDN/>
        <w:ind w:left="360"/>
        <w:contextualSpacing/>
        <w:jc w:val="both"/>
        <w:rPr>
          <w:rFonts w:ascii="Arial" w:eastAsia="Arial" w:hAnsi="Arial" w:cs="Arial"/>
          <w:color w:val="000000" w:themeColor="text1"/>
          <w:sz w:val="22"/>
          <w:szCs w:val="22"/>
        </w:rPr>
      </w:pPr>
    </w:p>
    <w:p w14:paraId="7FAEE12E" w14:textId="5824E855" w:rsidR="001445ED" w:rsidRPr="008659DC" w:rsidRDefault="0008757C" w:rsidP="0008757C">
      <w:pPr>
        <w:pStyle w:val="ListParagraph"/>
        <w:suppressAutoHyphens w:val="0"/>
        <w:autoSpaceDN/>
        <w:ind w:left="360"/>
        <w:contextualSpacing/>
        <w:jc w:val="both"/>
        <w:rPr>
          <w:rFonts w:ascii="Arial" w:eastAsia="Times New Roman" w:hAnsi="Arial" w:cs="Arial"/>
          <w:sz w:val="22"/>
          <w:szCs w:val="22"/>
          <w:lang w:eastAsia="en-NZ"/>
        </w:rPr>
      </w:pPr>
      <w:r>
        <w:rPr>
          <w:rFonts w:ascii="Arial" w:eastAsia="Arial" w:hAnsi="Arial" w:cs="Arial"/>
          <w:i/>
          <w:iCs/>
          <w:color w:val="000000" w:themeColor="text1"/>
          <w:sz w:val="22"/>
          <w:szCs w:val="22"/>
        </w:rPr>
        <w:t>Fixed Price Per Sprint</w:t>
      </w:r>
      <w:r w:rsidR="001445ED" w:rsidRPr="008659DC">
        <w:rPr>
          <w:rFonts w:ascii="Arial" w:eastAsia="Times New Roman" w:hAnsi="Arial" w:cs="Arial"/>
          <w:sz w:val="22"/>
          <w:szCs w:val="22"/>
          <w:lang w:eastAsia="en-NZ"/>
        </w:rPr>
        <w:t xml:space="preserve"> </w:t>
      </w:r>
    </w:p>
    <w:p w14:paraId="2093CA67" w14:textId="77777777" w:rsidR="001445ED" w:rsidRPr="008659DC" w:rsidRDefault="001445ED" w:rsidP="001445ED">
      <w:pPr>
        <w:pStyle w:val="ListParagraph"/>
        <w:ind w:left="360"/>
        <w:jc w:val="both"/>
        <w:rPr>
          <w:rFonts w:ascii="Arial" w:eastAsia="Times New Roman" w:hAnsi="Arial" w:cs="Arial"/>
          <w:sz w:val="22"/>
          <w:szCs w:val="22"/>
          <w:lang w:eastAsia="en-NZ"/>
        </w:rPr>
      </w:pPr>
    </w:p>
    <w:p w14:paraId="6315B553" w14:textId="77777777" w:rsidR="001445ED" w:rsidRPr="008659DC" w:rsidRDefault="001445ED" w:rsidP="001445ED">
      <w:pPr>
        <w:pStyle w:val="ListParagraph"/>
        <w:numPr>
          <w:ilvl w:val="0"/>
          <w:numId w:val="270"/>
        </w:numPr>
        <w:suppressAutoHyphens w:val="0"/>
        <w:autoSpaceDN/>
        <w:contextualSpacing/>
        <w:jc w:val="both"/>
        <w:rPr>
          <w:rFonts w:ascii="Arial" w:eastAsia="Times New Roman" w:hAnsi="Arial" w:cs="Arial"/>
          <w:sz w:val="22"/>
          <w:szCs w:val="22"/>
          <w:lang w:eastAsia="en-NZ"/>
        </w:rPr>
      </w:pPr>
      <w:r w:rsidRPr="008659DC">
        <w:rPr>
          <w:rFonts w:ascii="Arial" w:eastAsia="Times New Roman" w:hAnsi="Arial" w:cs="Arial"/>
          <w:sz w:val="22"/>
          <w:szCs w:val="22"/>
          <w:lang w:eastAsia="en-NZ"/>
        </w:rPr>
        <w:t>In respect of any Statement of Works where a “Fixed Price Per Sprint” has been selected as the delivery and charging model, the following shall apply:</w:t>
      </w:r>
    </w:p>
    <w:p w14:paraId="2503B197" w14:textId="77777777" w:rsidR="001445ED" w:rsidRPr="008659DC" w:rsidRDefault="001445ED" w:rsidP="001445ED">
      <w:pPr>
        <w:pStyle w:val="ListParagraph"/>
        <w:ind w:left="360"/>
        <w:jc w:val="both"/>
        <w:rPr>
          <w:rFonts w:ascii="Arial" w:eastAsia="Times New Roman" w:hAnsi="Arial" w:cs="Arial"/>
          <w:sz w:val="22"/>
          <w:szCs w:val="22"/>
          <w:lang w:eastAsia="en-NZ"/>
        </w:rPr>
      </w:pPr>
    </w:p>
    <w:p w14:paraId="2027E885" w14:textId="77777777" w:rsidR="001445ED" w:rsidRPr="008659DC" w:rsidRDefault="001445ED" w:rsidP="001445ED">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8659DC">
        <w:rPr>
          <w:rFonts w:ascii="Arial" w:eastAsia="Times New Roman" w:hAnsi="Arial" w:cs="Arial"/>
          <w:sz w:val="22"/>
          <w:szCs w:val="22"/>
          <w:lang w:eastAsia="en-NZ"/>
        </w:rPr>
        <w:t xml:space="preserve">The parties will agree in the Statement of Works or otherwise in writing at the commencement of the Statement of Works, the total number of Sprints and the price per Sprint which the Supplier estimates will be required to deliver the Product Backlog associated with the Statement of Works. </w:t>
      </w:r>
    </w:p>
    <w:p w14:paraId="38288749" w14:textId="77777777" w:rsidR="001445ED" w:rsidRPr="008659DC" w:rsidRDefault="001445ED" w:rsidP="001445ED">
      <w:pPr>
        <w:pStyle w:val="ListParagraph"/>
        <w:rPr>
          <w:rFonts w:ascii="Arial" w:eastAsia="Times New Roman" w:hAnsi="Arial" w:cs="Arial"/>
          <w:sz w:val="22"/>
          <w:szCs w:val="22"/>
          <w:lang w:eastAsia="en-NZ"/>
        </w:rPr>
      </w:pPr>
    </w:p>
    <w:p w14:paraId="5BB34A10" w14:textId="1A05BDD7" w:rsidR="001445ED" w:rsidRPr="004F241C" w:rsidRDefault="001445ED" w:rsidP="001445ED">
      <w:pPr>
        <w:pStyle w:val="ListParagraph"/>
        <w:numPr>
          <w:ilvl w:val="1"/>
          <w:numId w:val="270"/>
        </w:numPr>
        <w:suppressAutoHyphens w:val="0"/>
        <w:autoSpaceDN/>
        <w:contextualSpacing/>
        <w:jc w:val="both"/>
        <w:rPr>
          <w:rStyle w:val="eop"/>
          <w:rFonts w:ascii="Arial" w:eastAsia="Times New Roman" w:hAnsi="Arial" w:cs="Arial"/>
          <w:sz w:val="22"/>
          <w:szCs w:val="22"/>
          <w:lang w:eastAsia="en-NZ"/>
        </w:rPr>
      </w:pPr>
      <w:r w:rsidRPr="008659DC">
        <w:rPr>
          <w:rFonts w:ascii="Arial" w:eastAsia="Times New Roman" w:hAnsi="Arial" w:cs="Arial"/>
          <w:sz w:val="22"/>
          <w:szCs w:val="22"/>
          <w:lang w:eastAsia="en-NZ"/>
        </w:rPr>
        <w:t>The Supplier will not perform more than the number of Sprints agreed pursuant to paragraph 2.1, unless the Buyer approves in writing</w:t>
      </w:r>
      <w:r w:rsidR="00F42422">
        <w:rPr>
          <w:rFonts w:ascii="Arial" w:eastAsia="Times New Roman" w:hAnsi="Arial" w:cs="Arial"/>
          <w:sz w:val="22"/>
          <w:szCs w:val="22"/>
          <w:lang w:eastAsia="en-NZ"/>
        </w:rPr>
        <w:t xml:space="preserve"> or as otherwise </w:t>
      </w:r>
      <w:r w:rsidR="00F42422" w:rsidRPr="004F241C">
        <w:rPr>
          <w:rFonts w:ascii="Arial" w:eastAsia="Times New Roman" w:hAnsi="Arial" w:cs="Arial"/>
          <w:sz w:val="22"/>
          <w:szCs w:val="22"/>
          <w:lang w:eastAsia="en-NZ"/>
        </w:rPr>
        <w:t xml:space="preserve">required under clause </w:t>
      </w:r>
      <w:r w:rsidR="00026142" w:rsidRPr="004F241C">
        <w:rPr>
          <w:rFonts w:ascii="Arial" w:eastAsia="Times New Roman" w:hAnsi="Arial" w:cs="Arial"/>
          <w:sz w:val="22"/>
          <w:szCs w:val="22"/>
          <w:lang w:eastAsia="en-NZ"/>
        </w:rPr>
        <w:t>7</w:t>
      </w:r>
      <w:r w:rsidR="00DC5414" w:rsidRPr="004F241C">
        <w:rPr>
          <w:rFonts w:ascii="Arial" w:eastAsia="Times New Roman" w:hAnsi="Arial" w:cs="Arial"/>
          <w:sz w:val="22"/>
          <w:szCs w:val="22"/>
          <w:lang w:eastAsia="en-NZ"/>
        </w:rPr>
        <w:t>.</w:t>
      </w:r>
      <w:r w:rsidR="002B7233" w:rsidRPr="004F241C">
        <w:rPr>
          <w:rFonts w:ascii="Arial" w:eastAsia="Times New Roman" w:hAnsi="Arial" w:cs="Arial"/>
          <w:sz w:val="22"/>
          <w:szCs w:val="22"/>
          <w:lang w:eastAsia="en-NZ"/>
        </w:rPr>
        <w:t>9</w:t>
      </w:r>
      <w:r w:rsidR="00F42422" w:rsidRPr="004F241C" w:rsidDel="00026142">
        <w:rPr>
          <w:rFonts w:ascii="Arial" w:eastAsia="Times New Roman" w:hAnsi="Arial" w:cs="Arial"/>
          <w:sz w:val="22"/>
          <w:szCs w:val="22"/>
          <w:lang w:eastAsia="en-NZ"/>
        </w:rPr>
        <w:t xml:space="preserve"> </w:t>
      </w:r>
      <w:r w:rsidR="00F42422" w:rsidRPr="004F241C">
        <w:rPr>
          <w:rFonts w:ascii="Arial" w:eastAsia="Times New Roman" w:hAnsi="Arial" w:cs="Arial"/>
          <w:sz w:val="22"/>
          <w:szCs w:val="22"/>
          <w:lang w:eastAsia="en-NZ"/>
        </w:rPr>
        <w:t>of Part D (Agile Process) of Annex 1 of the Order Form.</w:t>
      </w:r>
    </w:p>
    <w:p w14:paraId="20BD9A1A" w14:textId="77777777" w:rsidR="001445ED" w:rsidRPr="004F241C" w:rsidRDefault="001445ED" w:rsidP="001445ED">
      <w:pPr>
        <w:pStyle w:val="ListParagraph"/>
        <w:ind w:left="792"/>
        <w:jc w:val="both"/>
        <w:rPr>
          <w:rStyle w:val="eop"/>
          <w:rFonts w:ascii="Arial" w:eastAsia="Times New Roman" w:hAnsi="Arial" w:cs="Arial"/>
          <w:sz w:val="22"/>
          <w:szCs w:val="22"/>
          <w:lang w:eastAsia="en-NZ"/>
        </w:rPr>
      </w:pPr>
    </w:p>
    <w:p w14:paraId="0C136CF1" w14:textId="0ACF835A" w:rsidR="001445ED" w:rsidRPr="004F241C" w:rsidRDefault="001445ED" w:rsidP="00714629">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4F241C">
        <w:rPr>
          <w:rFonts w:ascii="Arial" w:eastAsia="Times New Roman" w:hAnsi="Arial" w:cs="Arial"/>
          <w:sz w:val="22"/>
          <w:szCs w:val="22"/>
          <w:lang w:eastAsia="en-NZ"/>
        </w:rPr>
        <w:t>The Supplier’s total charges for the Statement of Works is derived by multiplying the price per Sprint by the total number of authorised Sprints performed</w:t>
      </w:r>
      <w:r w:rsidR="00A11860" w:rsidRPr="004F241C">
        <w:rPr>
          <w:rFonts w:ascii="Arial" w:eastAsia="Times New Roman" w:hAnsi="Arial" w:cs="Arial"/>
          <w:sz w:val="22"/>
          <w:szCs w:val="22"/>
          <w:lang w:eastAsia="en-NZ"/>
        </w:rPr>
        <w:t xml:space="preserve"> and any </w:t>
      </w:r>
      <w:r w:rsidR="00362E42" w:rsidRPr="004F241C">
        <w:rPr>
          <w:rFonts w:ascii="Arial" w:eastAsia="Times New Roman" w:hAnsi="Arial" w:cs="Arial"/>
          <w:sz w:val="22"/>
          <w:szCs w:val="22"/>
          <w:lang w:eastAsia="en-NZ"/>
        </w:rPr>
        <w:t>additional items agreed in advan</w:t>
      </w:r>
      <w:r w:rsidR="00847FB6" w:rsidRPr="004F241C">
        <w:rPr>
          <w:rFonts w:ascii="Arial" w:eastAsia="Times New Roman" w:hAnsi="Arial" w:cs="Arial"/>
          <w:sz w:val="22"/>
          <w:szCs w:val="22"/>
          <w:lang w:eastAsia="en-NZ"/>
        </w:rPr>
        <w:t xml:space="preserve">ce (for example: software licences, </w:t>
      </w:r>
      <w:r w:rsidR="00A1345F" w:rsidRPr="004F241C">
        <w:rPr>
          <w:rFonts w:ascii="Arial" w:eastAsia="Times New Roman" w:hAnsi="Arial" w:cs="Arial"/>
          <w:sz w:val="22"/>
          <w:szCs w:val="22"/>
          <w:lang w:eastAsia="en-NZ"/>
        </w:rPr>
        <w:t>expenses)</w:t>
      </w:r>
      <w:r w:rsidRPr="004F241C">
        <w:rPr>
          <w:rFonts w:ascii="Arial" w:eastAsia="Times New Roman" w:hAnsi="Arial" w:cs="Arial"/>
          <w:sz w:val="22"/>
          <w:szCs w:val="22"/>
          <w:lang w:eastAsia="en-NZ"/>
        </w:rPr>
        <w:t>.</w:t>
      </w:r>
    </w:p>
    <w:p w14:paraId="7429415F" w14:textId="77777777" w:rsidR="00CB6063" w:rsidRPr="004F241C" w:rsidRDefault="00CB6063" w:rsidP="00CB6063">
      <w:pPr>
        <w:suppressAutoHyphens w:val="0"/>
        <w:autoSpaceDN/>
        <w:contextualSpacing/>
        <w:jc w:val="both"/>
        <w:rPr>
          <w:rFonts w:ascii="Arial" w:eastAsia="Times New Roman" w:hAnsi="Arial" w:cs="Arial"/>
          <w:sz w:val="22"/>
          <w:szCs w:val="22"/>
          <w:lang w:eastAsia="en-NZ"/>
        </w:rPr>
      </w:pPr>
    </w:p>
    <w:p w14:paraId="6D087076" w14:textId="32D10F58" w:rsidR="001445ED" w:rsidRPr="008659DC" w:rsidRDefault="001445ED" w:rsidP="001445ED">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4F241C">
        <w:rPr>
          <w:rFonts w:ascii="Arial" w:eastAsia="Times New Roman" w:hAnsi="Arial" w:cs="Arial"/>
          <w:sz w:val="22"/>
          <w:szCs w:val="22"/>
          <w:lang w:eastAsia="en-NZ"/>
        </w:rPr>
        <w:t xml:space="preserve">The Supplier shall invoice the Buyer after every two Sprints and after </w:t>
      </w:r>
      <w:r w:rsidR="00EE01DA" w:rsidRPr="004F241C">
        <w:rPr>
          <w:rFonts w:ascii="Arial" w:eastAsia="Times New Roman" w:hAnsi="Arial" w:cs="Arial"/>
          <w:sz w:val="22"/>
          <w:szCs w:val="22"/>
          <w:lang w:eastAsia="en-NZ"/>
        </w:rPr>
        <w:t>Project Completion</w:t>
      </w:r>
      <w:r w:rsidR="00C967BA" w:rsidRPr="004F241C">
        <w:rPr>
          <w:rFonts w:ascii="Arial" w:eastAsia="Times New Roman" w:hAnsi="Arial" w:cs="Arial"/>
          <w:sz w:val="22"/>
          <w:szCs w:val="22"/>
          <w:lang w:eastAsia="en-NZ"/>
        </w:rPr>
        <w:t xml:space="preserve"> </w:t>
      </w:r>
      <w:r w:rsidR="00D25E5D" w:rsidRPr="004F241C">
        <w:rPr>
          <w:rFonts w:ascii="Arial" w:eastAsia="Times New Roman" w:hAnsi="Arial" w:cs="Arial"/>
          <w:sz w:val="22"/>
          <w:szCs w:val="22"/>
          <w:lang w:eastAsia="en-NZ"/>
        </w:rPr>
        <w:t>or as otherwise required under clause 7.</w:t>
      </w:r>
      <w:r w:rsidR="00F02010" w:rsidRPr="004F241C">
        <w:rPr>
          <w:rFonts w:ascii="Arial" w:eastAsia="Times New Roman" w:hAnsi="Arial" w:cs="Arial"/>
          <w:sz w:val="22"/>
          <w:szCs w:val="22"/>
          <w:lang w:eastAsia="en-NZ"/>
        </w:rPr>
        <w:t>9</w:t>
      </w:r>
      <w:r w:rsidR="00D25E5D" w:rsidRPr="004F241C">
        <w:rPr>
          <w:rFonts w:ascii="Arial" w:eastAsia="Times New Roman" w:hAnsi="Arial" w:cs="Arial"/>
          <w:sz w:val="22"/>
          <w:szCs w:val="22"/>
          <w:lang w:eastAsia="en-NZ"/>
        </w:rPr>
        <w:t xml:space="preserve"> of Part D (Agile Process) of Annex</w:t>
      </w:r>
      <w:r w:rsidR="00D25E5D">
        <w:rPr>
          <w:rFonts w:ascii="Arial" w:eastAsia="Times New Roman" w:hAnsi="Arial" w:cs="Arial"/>
          <w:sz w:val="22"/>
          <w:szCs w:val="22"/>
          <w:lang w:eastAsia="en-NZ"/>
        </w:rPr>
        <w:t xml:space="preserve"> 1 of the Order </w:t>
      </w:r>
      <w:r w:rsidR="00933C60">
        <w:rPr>
          <w:rFonts w:ascii="Arial" w:eastAsia="Times New Roman" w:hAnsi="Arial" w:cs="Arial"/>
          <w:sz w:val="22"/>
          <w:szCs w:val="22"/>
          <w:lang w:eastAsia="en-NZ"/>
        </w:rPr>
        <w:t>Form</w:t>
      </w:r>
      <w:r w:rsidR="00933C60" w:rsidRPr="008659DC">
        <w:rPr>
          <w:rFonts w:ascii="Arial" w:eastAsia="Times New Roman" w:hAnsi="Arial" w:cs="Arial"/>
          <w:sz w:val="22"/>
          <w:szCs w:val="22"/>
          <w:lang w:eastAsia="en-NZ"/>
        </w:rPr>
        <w:t>.</w:t>
      </w:r>
      <w:r w:rsidR="00EE01DA" w:rsidRPr="60801468">
        <w:rPr>
          <w:rFonts w:ascii="Arial" w:eastAsia="Times New Roman" w:hAnsi="Arial" w:cs="Arial"/>
          <w:sz w:val="22"/>
          <w:szCs w:val="22"/>
          <w:lang w:eastAsia="en-NZ"/>
        </w:rPr>
        <w:t xml:space="preserve">  </w:t>
      </w:r>
    </w:p>
    <w:p w14:paraId="0A392C6A" w14:textId="77777777" w:rsidR="001445ED" w:rsidRPr="008659DC" w:rsidRDefault="001445ED" w:rsidP="001445ED">
      <w:pPr>
        <w:pStyle w:val="ListParagraph"/>
        <w:rPr>
          <w:rFonts w:ascii="Arial" w:eastAsia="Times New Roman" w:hAnsi="Arial" w:cs="Arial"/>
          <w:sz w:val="22"/>
          <w:szCs w:val="22"/>
          <w:lang w:eastAsia="en-NZ"/>
        </w:rPr>
      </w:pPr>
    </w:p>
    <w:p w14:paraId="4F52A83A" w14:textId="77777777" w:rsidR="001445ED" w:rsidRPr="008659DC" w:rsidRDefault="001445ED" w:rsidP="001445ED">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8659DC">
        <w:rPr>
          <w:rFonts w:ascii="Arial" w:eastAsia="Times New Roman" w:hAnsi="Arial" w:cs="Arial"/>
          <w:sz w:val="22"/>
          <w:szCs w:val="22"/>
          <w:lang w:eastAsia="en-NZ"/>
        </w:rPr>
        <w:t xml:space="preserve">When the Supplier has performed the total number of Sprints authorised under paragraph 2.1 and 2.2, the Supplier will cease provision of Services under that Statement of Work. </w:t>
      </w:r>
    </w:p>
    <w:p w14:paraId="68F21D90" w14:textId="51E8D708" w:rsidR="001445ED" w:rsidRPr="008659DC" w:rsidRDefault="001445ED" w:rsidP="001445ED">
      <w:pPr>
        <w:pStyle w:val="ListParagraph"/>
        <w:ind w:left="360"/>
        <w:jc w:val="both"/>
        <w:rPr>
          <w:rFonts w:ascii="Arial" w:eastAsia="Times New Roman" w:hAnsi="Arial" w:cs="Arial"/>
          <w:sz w:val="22"/>
          <w:szCs w:val="22"/>
          <w:lang w:eastAsia="en-NZ"/>
        </w:rPr>
      </w:pPr>
    </w:p>
    <w:p w14:paraId="29868EFB" w14:textId="77777777" w:rsidR="00FA7C30" w:rsidRPr="008659DC" w:rsidRDefault="00FA7C30" w:rsidP="0008757C">
      <w:pPr>
        <w:pStyle w:val="ListParagraph"/>
        <w:numPr>
          <w:ilvl w:val="1"/>
          <w:numId w:val="270"/>
        </w:numPr>
        <w:autoSpaceDN/>
        <w:contextualSpacing/>
        <w:jc w:val="both"/>
        <w:rPr>
          <w:rFonts w:ascii="Arial" w:eastAsia="Times New Roman" w:hAnsi="Arial" w:cs="Arial"/>
          <w:sz w:val="22"/>
          <w:szCs w:val="22"/>
          <w:lang w:eastAsia="en-NZ"/>
        </w:rPr>
      </w:pPr>
      <w:r w:rsidRPr="008659DC">
        <w:rPr>
          <w:rFonts w:ascii="Arial" w:eastAsia="Times New Roman" w:hAnsi="Arial" w:cs="Arial"/>
          <w:sz w:val="22"/>
          <w:szCs w:val="22"/>
          <w:lang w:eastAsia="en-NZ"/>
        </w:rPr>
        <w:t>The meaning</w:t>
      </w:r>
      <w:r>
        <w:rPr>
          <w:rFonts w:ascii="Arial" w:eastAsia="Times New Roman" w:hAnsi="Arial" w:cs="Arial"/>
          <w:sz w:val="22"/>
          <w:szCs w:val="22"/>
          <w:lang w:eastAsia="en-NZ"/>
        </w:rPr>
        <w:t>s</w:t>
      </w:r>
      <w:r w:rsidRPr="008659DC">
        <w:rPr>
          <w:rFonts w:ascii="Arial" w:eastAsia="Times New Roman" w:hAnsi="Arial" w:cs="Arial"/>
          <w:sz w:val="22"/>
          <w:szCs w:val="22"/>
          <w:lang w:eastAsia="en-NZ"/>
        </w:rPr>
        <w:t xml:space="preserve"> of </w:t>
      </w:r>
      <w:r>
        <w:rPr>
          <w:rFonts w:ascii="Arial" w:eastAsia="Times New Roman" w:hAnsi="Arial" w:cs="Arial"/>
          <w:sz w:val="22"/>
          <w:szCs w:val="22"/>
          <w:lang w:eastAsia="en-NZ"/>
        </w:rPr>
        <w:t xml:space="preserve">“Minimum Commitment”, </w:t>
      </w:r>
      <w:r w:rsidRPr="008659DC">
        <w:rPr>
          <w:rFonts w:ascii="Arial" w:eastAsia="Times New Roman" w:hAnsi="Arial" w:cs="Arial"/>
          <w:sz w:val="22"/>
          <w:szCs w:val="22"/>
          <w:lang w:eastAsia="en-NZ"/>
        </w:rPr>
        <w:t>“Sprint”</w:t>
      </w:r>
      <w:r>
        <w:rPr>
          <w:rFonts w:ascii="Arial" w:eastAsia="Times New Roman" w:hAnsi="Arial" w:cs="Arial"/>
          <w:sz w:val="22"/>
          <w:szCs w:val="22"/>
          <w:lang w:eastAsia="en-NZ"/>
        </w:rPr>
        <w:t>,</w:t>
      </w:r>
      <w:r w:rsidRPr="008659DC">
        <w:rPr>
          <w:rFonts w:ascii="Arial" w:eastAsia="Times New Roman" w:hAnsi="Arial" w:cs="Arial"/>
          <w:sz w:val="22"/>
          <w:szCs w:val="22"/>
          <w:lang w:eastAsia="en-NZ"/>
        </w:rPr>
        <w:t xml:space="preserve"> “Product Backlog”</w:t>
      </w:r>
      <w:r>
        <w:rPr>
          <w:rFonts w:ascii="Arial" w:eastAsia="Times New Roman" w:hAnsi="Arial" w:cs="Arial"/>
          <w:sz w:val="22"/>
          <w:szCs w:val="22"/>
          <w:lang w:eastAsia="en-NZ"/>
        </w:rPr>
        <w:t xml:space="preserve"> and “Project Completion”</w:t>
      </w:r>
      <w:r w:rsidRPr="008659DC">
        <w:rPr>
          <w:rFonts w:ascii="Arial" w:eastAsia="Times New Roman" w:hAnsi="Arial" w:cs="Arial"/>
          <w:sz w:val="22"/>
          <w:szCs w:val="22"/>
          <w:lang w:eastAsia="en-NZ"/>
        </w:rPr>
        <w:t xml:space="preserve"> in the paragraphs above </w:t>
      </w:r>
      <w:r>
        <w:rPr>
          <w:rFonts w:ascii="Arial" w:eastAsia="Times New Roman" w:hAnsi="Arial" w:cs="Arial"/>
          <w:sz w:val="22"/>
          <w:szCs w:val="22"/>
          <w:lang w:eastAsia="en-NZ"/>
        </w:rPr>
        <w:t>are</w:t>
      </w:r>
      <w:r w:rsidRPr="008659DC">
        <w:rPr>
          <w:rFonts w:ascii="Arial" w:eastAsia="Times New Roman" w:hAnsi="Arial" w:cs="Arial"/>
          <w:sz w:val="22"/>
          <w:szCs w:val="22"/>
          <w:lang w:eastAsia="en-NZ"/>
        </w:rPr>
        <w:t xml:space="preserve"> defined in Part D (Agile </w:t>
      </w:r>
      <w:r>
        <w:rPr>
          <w:rFonts w:ascii="Arial" w:eastAsia="Times New Roman" w:hAnsi="Arial" w:cs="Arial"/>
          <w:sz w:val="22"/>
          <w:szCs w:val="22"/>
          <w:lang w:eastAsia="en-NZ"/>
        </w:rPr>
        <w:t>Process</w:t>
      </w:r>
      <w:r w:rsidRPr="008659DC">
        <w:rPr>
          <w:rFonts w:ascii="Arial" w:eastAsia="Times New Roman" w:hAnsi="Arial" w:cs="Arial"/>
          <w:sz w:val="22"/>
          <w:szCs w:val="22"/>
          <w:lang w:eastAsia="en-NZ"/>
        </w:rPr>
        <w:t xml:space="preserve">) of </w:t>
      </w:r>
      <w:r>
        <w:rPr>
          <w:rFonts w:ascii="Arial" w:eastAsia="Times New Roman" w:hAnsi="Arial" w:cs="Arial"/>
          <w:sz w:val="22"/>
          <w:szCs w:val="22"/>
          <w:lang w:eastAsia="en-NZ"/>
        </w:rPr>
        <w:t>Annex 1</w:t>
      </w:r>
      <w:r w:rsidRPr="008659DC">
        <w:rPr>
          <w:rFonts w:ascii="Arial" w:eastAsia="Times New Roman" w:hAnsi="Arial" w:cs="Arial"/>
          <w:sz w:val="22"/>
          <w:szCs w:val="22"/>
          <w:lang w:eastAsia="en-NZ"/>
        </w:rPr>
        <w:t xml:space="preserve"> of the Order Form.  </w:t>
      </w:r>
    </w:p>
    <w:p w14:paraId="13705F1F" w14:textId="77777777" w:rsidR="00895DCF" w:rsidRDefault="00895DCF" w:rsidP="00895DCF">
      <w:pPr>
        <w:pStyle w:val="ListParagraph"/>
        <w:suppressAutoHyphens w:val="0"/>
        <w:autoSpaceDN/>
        <w:ind w:left="360"/>
        <w:contextualSpacing/>
        <w:jc w:val="both"/>
        <w:rPr>
          <w:rFonts w:ascii="Arial" w:eastAsia="Times New Roman" w:hAnsi="Arial" w:cs="Arial"/>
          <w:sz w:val="22"/>
          <w:szCs w:val="22"/>
          <w:lang w:eastAsia="en-NZ"/>
        </w:rPr>
      </w:pPr>
    </w:p>
    <w:p w14:paraId="2DC09E74" w14:textId="11FA05C6" w:rsidR="0008757C" w:rsidRPr="0008757C" w:rsidRDefault="0008757C" w:rsidP="0008757C">
      <w:pPr>
        <w:pStyle w:val="ListParagraph"/>
        <w:suppressAutoHyphens w:val="0"/>
        <w:autoSpaceDN/>
        <w:ind w:left="360"/>
        <w:contextualSpacing/>
        <w:jc w:val="both"/>
        <w:rPr>
          <w:rFonts w:ascii="Arial" w:eastAsia="Times New Roman" w:hAnsi="Arial" w:cs="Arial"/>
          <w:i/>
          <w:iCs/>
          <w:sz w:val="22"/>
          <w:szCs w:val="22"/>
          <w:lang w:eastAsia="en-NZ"/>
        </w:rPr>
      </w:pPr>
      <w:r>
        <w:rPr>
          <w:rFonts w:ascii="Arial" w:eastAsia="Times New Roman" w:hAnsi="Arial" w:cs="Arial"/>
          <w:i/>
          <w:iCs/>
          <w:sz w:val="22"/>
          <w:szCs w:val="22"/>
          <w:lang w:eastAsia="en-NZ"/>
        </w:rPr>
        <w:t>Fixed Price</w:t>
      </w:r>
    </w:p>
    <w:p w14:paraId="518B9B3C" w14:textId="77777777" w:rsidR="0008757C" w:rsidRPr="0008757C" w:rsidRDefault="0008757C" w:rsidP="0008757C">
      <w:pPr>
        <w:pStyle w:val="ListParagraph"/>
        <w:rPr>
          <w:rFonts w:ascii="Arial" w:eastAsia="Times New Roman" w:hAnsi="Arial" w:cs="Arial"/>
          <w:sz w:val="22"/>
          <w:szCs w:val="22"/>
          <w:lang w:eastAsia="en-NZ"/>
        </w:rPr>
      </w:pPr>
    </w:p>
    <w:p w14:paraId="6B7AE68C" w14:textId="67E094FD" w:rsidR="00895DCF" w:rsidRPr="006565F8" w:rsidRDefault="00895DCF" w:rsidP="00895DCF">
      <w:pPr>
        <w:pStyle w:val="ListParagraph"/>
        <w:numPr>
          <w:ilvl w:val="0"/>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In respect of any Statement of Works where a “Fixed Price” has been selected as the delivery and charging model, the following shall apply:</w:t>
      </w:r>
    </w:p>
    <w:p w14:paraId="1630E665" w14:textId="77777777" w:rsidR="00895DCF" w:rsidRPr="006565F8" w:rsidRDefault="00895DCF" w:rsidP="00895DCF">
      <w:pPr>
        <w:pStyle w:val="ListParagraph"/>
        <w:rPr>
          <w:rFonts w:ascii="Arial" w:eastAsia="Times New Roman" w:hAnsi="Arial" w:cs="Arial"/>
          <w:sz w:val="22"/>
          <w:szCs w:val="22"/>
          <w:lang w:eastAsia="en-NZ"/>
        </w:rPr>
      </w:pPr>
    </w:p>
    <w:p w14:paraId="503D7E1A" w14:textId="5E47743C" w:rsidR="001445ED" w:rsidRPr="006565F8" w:rsidRDefault="00895DCF" w:rsidP="00EC7A76">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The parties will agree in the Statement of Works or otherwise in writing at the commencement of the Statement of Works,</w:t>
      </w:r>
      <w:r w:rsidR="00EC7A76" w:rsidRPr="006565F8">
        <w:rPr>
          <w:rFonts w:ascii="Arial" w:eastAsia="Times New Roman" w:hAnsi="Arial" w:cs="Arial"/>
          <w:sz w:val="22"/>
          <w:szCs w:val="22"/>
          <w:lang w:eastAsia="en-NZ"/>
        </w:rPr>
        <w:t xml:space="preserve"> </w:t>
      </w:r>
      <w:r w:rsidR="00BD44CB" w:rsidRPr="006565F8">
        <w:rPr>
          <w:rFonts w:ascii="Arial" w:eastAsia="Times New Roman" w:hAnsi="Arial" w:cs="Arial"/>
          <w:sz w:val="22"/>
          <w:szCs w:val="22"/>
          <w:lang w:eastAsia="en-NZ"/>
        </w:rPr>
        <w:t>a number of Milestones</w:t>
      </w:r>
      <w:r w:rsidR="00151219" w:rsidRPr="006565F8">
        <w:rPr>
          <w:rFonts w:ascii="Arial" w:eastAsia="Times New Roman" w:hAnsi="Arial" w:cs="Arial"/>
          <w:sz w:val="22"/>
          <w:szCs w:val="22"/>
          <w:lang w:eastAsia="en-NZ"/>
        </w:rPr>
        <w:t xml:space="preserve">, </w:t>
      </w:r>
      <w:r w:rsidR="00B118A0" w:rsidRPr="006565F8">
        <w:rPr>
          <w:rFonts w:ascii="Arial" w:eastAsia="Times New Roman" w:hAnsi="Arial" w:cs="Arial"/>
          <w:sz w:val="22"/>
          <w:szCs w:val="22"/>
          <w:lang w:eastAsia="en-NZ"/>
        </w:rPr>
        <w:t xml:space="preserve">Buyer </w:t>
      </w:r>
      <w:r w:rsidR="00151219" w:rsidRPr="006565F8">
        <w:rPr>
          <w:rFonts w:ascii="Arial" w:eastAsia="Times New Roman" w:hAnsi="Arial" w:cs="Arial"/>
          <w:sz w:val="22"/>
          <w:szCs w:val="22"/>
          <w:lang w:eastAsia="en-NZ"/>
        </w:rPr>
        <w:t>accep</w:t>
      </w:r>
      <w:r w:rsidR="000B3B4E" w:rsidRPr="006565F8">
        <w:rPr>
          <w:rFonts w:ascii="Arial" w:eastAsia="Times New Roman" w:hAnsi="Arial" w:cs="Arial"/>
          <w:sz w:val="22"/>
          <w:szCs w:val="22"/>
          <w:lang w:eastAsia="en-NZ"/>
        </w:rPr>
        <w:t>tance arrangements for each Milestone</w:t>
      </w:r>
      <w:r w:rsidR="00BD44CB" w:rsidRPr="006565F8">
        <w:rPr>
          <w:rFonts w:ascii="Arial" w:eastAsia="Times New Roman" w:hAnsi="Arial" w:cs="Arial"/>
          <w:sz w:val="22"/>
          <w:szCs w:val="22"/>
          <w:lang w:eastAsia="en-NZ"/>
        </w:rPr>
        <w:t xml:space="preserve"> and an associated schedule of charges for each Milestone</w:t>
      </w:r>
      <w:r w:rsidR="005F58A5" w:rsidRPr="006565F8">
        <w:rPr>
          <w:rFonts w:ascii="Arial" w:eastAsia="Times New Roman" w:hAnsi="Arial" w:cs="Arial"/>
          <w:sz w:val="22"/>
          <w:szCs w:val="22"/>
          <w:lang w:eastAsia="en-NZ"/>
        </w:rPr>
        <w:t>.</w:t>
      </w:r>
    </w:p>
    <w:p w14:paraId="64ACCD18" w14:textId="77777777" w:rsidR="00910AAE" w:rsidRPr="006565F8" w:rsidRDefault="00910AAE" w:rsidP="00910AAE">
      <w:pPr>
        <w:pStyle w:val="ListParagraph"/>
        <w:suppressAutoHyphens w:val="0"/>
        <w:autoSpaceDN/>
        <w:ind w:left="792"/>
        <w:contextualSpacing/>
        <w:jc w:val="both"/>
        <w:rPr>
          <w:rFonts w:ascii="Arial" w:eastAsia="Times New Roman" w:hAnsi="Arial" w:cs="Arial"/>
          <w:sz w:val="22"/>
          <w:szCs w:val="22"/>
          <w:lang w:eastAsia="en-NZ"/>
        </w:rPr>
      </w:pPr>
    </w:p>
    <w:p w14:paraId="45BA96B6" w14:textId="04B7C92E" w:rsidR="00CA0DBF" w:rsidRPr="006565F8" w:rsidRDefault="00CA0DBF" w:rsidP="00EC7A76">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 xml:space="preserve">The Supplier will request written confirmation </w:t>
      </w:r>
      <w:r w:rsidR="00CD2455" w:rsidRPr="006565F8">
        <w:rPr>
          <w:rFonts w:ascii="Arial" w:eastAsia="Times New Roman" w:hAnsi="Arial" w:cs="Arial"/>
          <w:sz w:val="22"/>
          <w:szCs w:val="22"/>
          <w:lang w:eastAsia="en-NZ"/>
        </w:rPr>
        <w:t xml:space="preserve">of </w:t>
      </w:r>
      <w:r w:rsidR="00D16AC3" w:rsidRPr="006565F8">
        <w:rPr>
          <w:rFonts w:ascii="Arial" w:eastAsia="Times New Roman" w:hAnsi="Arial" w:cs="Arial"/>
          <w:sz w:val="22"/>
          <w:szCs w:val="22"/>
          <w:lang w:eastAsia="en-NZ"/>
        </w:rPr>
        <w:t xml:space="preserve">acceptance for each Milestone </w:t>
      </w:r>
      <w:r w:rsidR="00302A46" w:rsidRPr="006565F8">
        <w:rPr>
          <w:rFonts w:ascii="Arial" w:eastAsia="Times New Roman" w:hAnsi="Arial" w:cs="Arial"/>
          <w:sz w:val="22"/>
          <w:szCs w:val="22"/>
          <w:lang w:eastAsia="en-NZ"/>
        </w:rPr>
        <w:t xml:space="preserve">from the </w:t>
      </w:r>
      <w:r w:rsidR="00601330" w:rsidRPr="006565F8">
        <w:rPr>
          <w:rFonts w:ascii="Arial" w:eastAsia="Times New Roman" w:hAnsi="Arial" w:cs="Arial"/>
          <w:sz w:val="22"/>
          <w:szCs w:val="22"/>
          <w:lang w:eastAsia="en-NZ"/>
        </w:rPr>
        <w:t>Buyer</w:t>
      </w:r>
      <w:r w:rsidR="00182DC6">
        <w:rPr>
          <w:rFonts w:ascii="Arial" w:eastAsia="Times New Roman" w:hAnsi="Arial" w:cs="Arial"/>
          <w:sz w:val="22"/>
          <w:szCs w:val="22"/>
          <w:lang w:eastAsia="en-NZ"/>
        </w:rPr>
        <w:t xml:space="preserve"> </w:t>
      </w:r>
      <w:r w:rsidR="0049477B">
        <w:rPr>
          <w:rFonts w:ascii="Arial" w:eastAsia="Times New Roman" w:hAnsi="Arial" w:cs="Arial"/>
          <w:sz w:val="22"/>
          <w:szCs w:val="22"/>
          <w:lang w:eastAsia="en-NZ"/>
        </w:rPr>
        <w:t>Product</w:t>
      </w:r>
      <w:r w:rsidR="00302A46" w:rsidRPr="006565F8">
        <w:rPr>
          <w:rFonts w:ascii="Arial" w:eastAsia="Times New Roman" w:hAnsi="Arial" w:cs="Arial"/>
          <w:sz w:val="22"/>
          <w:szCs w:val="22"/>
          <w:lang w:eastAsia="en-NZ"/>
        </w:rPr>
        <w:t xml:space="preserve"> </w:t>
      </w:r>
      <w:r w:rsidR="00182DC6">
        <w:rPr>
          <w:rFonts w:ascii="Arial" w:eastAsia="Times New Roman" w:hAnsi="Arial" w:cs="Arial"/>
          <w:sz w:val="22"/>
          <w:szCs w:val="22"/>
          <w:lang w:eastAsia="en-NZ"/>
        </w:rPr>
        <w:t xml:space="preserve">Manager </w:t>
      </w:r>
      <w:r w:rsidR="002003C0" w:rsidRPr="006565F8">
        <w:rPr>
          <w:rFonts w:ascii="Arial" w:eastAsia="Times New Roman" w:hAnsi="Arial" w:cs="Arial"/>
          <w:sz w:val="22"/>
          <w:szCs w:val="22"/>
          <w:lang w:eastAsia="en-NZ"/>
        </w:rPr>
        <w:t xml:space="preserve">in writing </w:t>
      </w:r>
      <w:r w:rsidR="0008030A" w:rsidRPr="006565F8">
        <w:rPr>
          <w:rFonts w:ascii="Arial" w:eastAsia="Times New Roman" w:hAnsi="Arial" w:cs="Arial"/>
          <w:sz w:val="22"/>
          <w:szCs w:val="22"/>
          <w:lang w:eastAsia="en-NZ"/>
        </w:rPr>
        <w:t xml:space="preserve">once the </w:t>
      </w:r>
      <w:r w:rsidR="00462A3F" w:rsidRPr="006565F8">
        <w:rPr>
          <w:rFonts w:ascii="Arial" w:eastAsia="Times New Roman" w:hAnsi="Arial" w:cs="Arial"/>
          <w:sz w:val="22"/>
          <w:szCs w:val="22"/>
          <w:lang w:eastAsia="en-NZ"/>
        </w:rPr>
        <w:t>work to deliver that Milestone is completed</w:t>
      </w:r>
      <w:r w:rsidR="00BA5DA2" w:rsidRPr="006565F8">
        <w:rPr>
          <w:rFonts w:ascii="Arial" w:eastAsia="Times New Roman" w:hAnsi="Arial" w:cs="Arial"/>
          <w:sz w:val="22"/>
          <w:szCs w:val="22"/>
          <w:lang w:eastAsia="en-NZ"/>
        </w:rPr>
        <w:t xml:space="preserve"> in line with the Buyer acceptance arrangements. </w:t>
      </w:r>
    </w:p>
    <w:p w14:paraId="07AEAFCD" w14:textId="77777777" w:rsidR="00910AAE" w:rsidRPr="006565F8" w:rsidRDefault="00910AAE" w:rsidP="00910AAE">
      <w:pPr>
        <w:pStyle w:val="ListParagraph"/>
        <w:suppressAutoHyphens w:val="0"/>
        <w:autoSpaceDN/>
        <w:ind w:left="792"/>
        <w:contextualSpacing/>
        <w:jc w:val="both"/>
        <w:rPr>
          <w:rFonts w:ascii="Arial" w:eastAsia="Times New Roman" w:hAnsi="Arial" w:cs="Arial"/>
          <w:sz w:val="22"/>
          <w:szCs w:val="22"/>
          <w:lang w:eastAsia="en-NZ"/>
        </w:rPr>
      </w:pPr>
    </w:p>
    <w:p w14:paraId="615B4F7D" w14:textId="550895C7" w:rsidR="00462A3F" w:rsidRPr="006565F8" w:rsidRDefault="00462A3F" w:rsidP="00EC7A76">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lastRenderedPageBreak/>
        <w:t xml:space="preserve">The </w:t>
      </w:r>
      <w:r w:rsidR="00182DC6">
        <w:rPr>
          <w:rFonts w:ascii="Arial" w:eastAsia="Times New Roman" w:hAnsi="Arial" w:cs="Arial"/>
          <w:sz w:val="22"/>
          <w:szCs w:val="22"/>
          <w:lang w:eastAsia="en-NZ"/>
        </w:rPr>
        <w:t>Buyer Product Manager</w:t>
      </w:r>
      <w:r w:rsidRPr="006565F8">
        <w:rPr>
          <w:rFonts w:ascii="Arial" w:eastAsia="Times New Roman" w:hAnsi="Arial" w:cs="Arial"/>
          <w:sz w:val="22"/>
          <w:szCs w:val="22"/>
          <w:lang w:eastAsia="en-NZ"/>
        </w:rPr>
        <w:t xml:space="preserve"> shall not</w:t>
      </w:r>
      <w:r w:rsidR="00EE4D12" w:rsidRPr="006565F8">
        <w:rPr>
          <w:rFonts w:ascii="Arial" w:eastAsia="Times New Roman" w:hAnsi="Arial" w:cs="Arial"/>
          <w:sz w:val="22"/>
          <w:szCs w:val="22"/>
          <w:lang w:eastAsia="en-NZ"/>
        </w:rPr>
        <w:t xml:space="preserve"> unreasonably withhold acceptance</w:t>
      </w:r>
      <w:r w:rsidR="0047048B" w:rsidRPr="006565F8">
        <w:rPr>
          <w:rFonts w:ascii="Arial" w:eastAsia="Times New Roman" w:hAnsi="Arial" w:cs="Arial"/>
          <w:sz w:val="22"/>
          <w:szCs w:val="22"/>
          <w:lang w:eastAsia="en-NZ"/>
        </w:rPr>
        <w:t xml:space="preserve"> and will respo</w:t>
      </w:r>
      <w:r w:rsidR="00DE793D" w:rsidRPr="006565F8">
        <w:rPr>
          <w:rFonts w:ascii="Arial" w:eastAsia="Times New Roman" w:hAnsi="Arial" w:cs="Arial"/>
          <w:sz w:val="22"/>
          <w:szCs w:val="22"/>
          <w:lang w:eastAsia="en-NZ"/>
        </w:rPr>
        <w:t>nd</w:t>
      </w:r>
      <w:r w:rsidR="00190E75" w:rsidRPr="006565F8">
        <w:rPr>
          <w:rFonts w:ascii="Arial" w:eastAsia="Times New Roman" w:hAnsi="Arial" w:cs="Arial"/>
          <w:sz w:val="22"/>
          <w:szCs w:val="22"/>
          <w:lang w:eastAsia="en-NZ"/>
        </w:rPr>
        <w:t xml:space="preserve"> to the request for acceptance with</w:t>
      </w:r>
      <w:r w:rsidR="005C4481" w:rsidRPr="006565F8">
        <w:rPr>
          <w:rFonts w:ascii="Arial" w:eastAsia="Times New Roman" w:hAnsi="Arial" w:cs="Arial"/>
          <w:sz w:val="22"/>
          <w:szCs w:val="22"/>
          <w:lang w:eastAsia="en-NZ"/>
        </w:rPr>
        <w:t xml:space="preserve">in </w:t>
      </w:r>
      <w:r w:rsidR="00195A97" w:rsidRPr="006565F8">
        <w:rPr>
          <w:rFonts w:ascii="Arial" w:eastAsia="Times New Roman" w:hAnsi="Arial" w:cs="Arial"/>
          <w:sz w:val="22"/>
          <w:szCs w:val="22"/>
          <w:lang w:eastAsia="en-NZ"/>
        </w:rPr>
        <w:t>five (5) working days</w:t>
      </w:r>
      <w:r w:rsidR="00443031" w:rsidRPr="006565F8">
        <w:rPr>
          <w:rFonts w:ascii="Arial" w:eastAsia="Times New Roman" w:hAnsi="Arial" w:cs="Arial"/>
          <w:sz w:val="22"/>
          <w:szCs w:val="22"/>
          <w:lang w:eastAsia="en-NZ"/>
        </w:rPr>
        <w:t xml:space="preserve">. If no response </w:t>
      </w:r>
      <w:r w:rsidR="00263086" w:rsidRPr="006565F8">
        <w:rPr>
          <w:rFonts w:ascii="Arial" w:eastAsia="Times New Roman" w:hAnsi="Arial" w:cs="Arial"/>
          <w:sz w:val="22"/>
          <w:szCs w:val="22"/>
          <w:lang w:eastAsia="en-NZ"/>
        </w:rPr>
        <w:t xml:space="preserve">is received by the Supplier </w:t>
      </w:r>
      <w:r w:rsidR="00443031" w:rsidRPr="006565F8">
        <w:rPr>
          <w:rFonts w:ascii="Arial" w:eastAsia="Times New Roman" w:hAnsi="Arial" w:cs="Arial"/>
          <w:sz w:val="22"/>
          <w:szCs w:val="22"/>
          <w:lang w:eastAsia="en-NZ"/>
        </w:rPr>
        <w:t xml:space="preserve">after this </w:t>
      </w:r>
      <w:r w:rsidR="00B528B2" w:rsidRPr="006565F8">
        <w:rPr>
          <w:rFonts w:ascii="Arial" w:eastAsia="Times New Roman" w:hAnsi="Arial" w:cs="Arial"/>
          <w:sz w:val="22"/>
          <w:szCs w:val="22"/>
          <w:lang w:eastAsia="en-NZ"/>
        </w:rPr>
        <w:t>period</w:t>
      </w:r>
      <w:r w:rsidR="005D6A04" w:rsidRPr="006565F8">
        <w:rPr>
          <w:rFonts w:ascii="Arial" w:eastAsia="Times New Roman" w:hAnsi="Arial" w:cs="Arial"/>
          <w:sz w:val="22"/>
          <w:szCs w:val="22"/>
          <w:lang w:eastAsia="en-NZ"/>
        </w:rPr>
        <w:t xml:space="preserve">, </w:t>
      </w:r>
      <w:r w:rsidR="00B528B2" w:rsidRPr="006565F8">
        <w:rPr>
          <w:rFonts w:ascii="Arial" w:eastAsia="Times New Roman" w:hAnsi="Arial" w:cs="Arial"/>
          <w:sz w:val="22"/>
          <w:szCs w:val="22"/>
          <w:lang w:eastAsia="en-NZ"/>
        </w:rPr>
        <w:t xml:space="preserve">unless otherwise agreed </w:t>
      </w:r>
      <w:r w:rsidR="00443031" w:rsidRPr="006565F8">
        <w:rPr>
          <w:rFonts w:ascii="Arial" w:eastAsia="Times New Roman" w:hAnsi="Arial" w:cs="Arial"/>
          <w:sz w:val="22"/>
          <w:szCs w:val="22"/>
          <w:lang w:eastAsia="en-NZ"/>
        </w:rPr>
        <w:t>the Buyer</w:t>
      </w:r>
      <w:r w:rsidR="00263086" w:rsidRPr="006565F8">
        <w:rPr>
          <w:rFonts w:ascii="Arial" w:eastAsia="Times New Roman" w:hAnsi="Arial" w:cs="Arial"/>
          <w:sz w:val="22"/>
          <w:szCs w:val="22"/>
          <w:lang w:eastAsia="en-NZ"/>
        </w:rPr>
        <w:t xml:space="preserve"> is deemed to have accepted the Milestone. </w:t>
      </w:r>
      <w:r w:rsidR="00443031" w:rsidRPr="006565F8">
        <w:rPr>
          <w:rFonts w:ascii="Arial" w:eastAsia="Times New Roman" w:hAnsi="Arial" w:cs="Arial"/>
          <w:sz w:val="22"/>
          <w:szCs w:val="22"/>
          <w:lang w:eastAsia="en-NZ"/>
        </w:rPr>
        <w:t xml:space="preserve"> </w:t>
      </w:r>
      <w:r w:rsidR="00195A97" w:rsidRPr="006565F8">
        <w:rPr>
          <w:rFonts w:ascii="Arial" w:eastAsia="Times New Roman" w:hAnsi="Arial" w:cs="Arial"/>
          <w:sz w:val="22"/>
          <w:szCs w:val="22"/>
          <w:lang w:eastAsia="en-NZ"/>
        </w:rPr>
        <w:t xml:space="preserve"> </w:t>
      </w:r>
      <w:r w:rsidR="00DE793D" w:rsidRPr="006565F8">
        <w:rPr>
          <w:rFonts w:ascii="Arial" w:eastAsia="Times New Roman" w:hAnsi="Arial" w:cs="Arial"/>
          <w:sz w:val="22"/>
          <w:szCs w:val="22"/>
          <w:lang w:eastAsia="en-NZ"/>
        </w:rPr>
        <w:t xml:space="preserve"> </w:t>
      </w:r>
    </w:p>
    <w:p w14:paraId="7CECEEEA" w14:textId="77777777" w:rsidR="00910AAE" w:rsidRPr="006565F8" w:rsidRDefault="00910AAE" w:rsidP="00910AAE">
      <w:pPr>
        <w:pStyle w:val="ListParagraph"/>
        <w:suppressAutoHyphens w:val="0"/>
        <w:autoSpaceDN/>
        <w:ind w:left="792"/>
        <w:contextualSpacing/>
        <w:jc w:val="both"/>
        <w:rPr>
          <w:rFonts w:ascii="Arial" w:eastAsia="Times New Roman" w:hAnsi="Arial" w:cs="Arial"/>
          <w:sz w:val="22"/>
          <w:szCs w:val="22"/>
          <w:lang w:eastAsia="en-NZ"/>
        </w:rPr>
      </w:pPr>
    </w:p>
    <w:p w14:paraId="32A03427" w14:textId="247A2512" w:rsidR="00712CE5" w:rsidRPr="006565F8" w:rsidRDefault="0023343E" w:rsidP="00EC7A76">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 xml:space="preserve">The Supplier shall invoice the Buyer </w:t>
      </w:r>
      <w:r w:rsidR="00CA399D" w:rsidRPr="006565F8">
        <w:rPr>
          <w:rFonts w:ascii="Arial" w:eastAsia="Times New Roman" w:hAnsi="Arial" w:cs="Arial"/>
          <w:sz w:val="22"/>
          <w:szCs w:val="22"/>
          <w:lang w:eastAsia="en-NZ"/>
        </w:rPr>
        <w:t>for the Milestone</w:t>
      </w:r>
      <w:r w:rsidR="00910A64" w:rsidRPr="006565F8">
        <w:rPr>
          <w:rFonts w:ascii="Arial" w:eastAsia="Times New Roman" w:hAnsi="Arial" w:cs="Arial"/>
          <w:sz w:val="22"/>
          <w:szCs w:val="22"/>
          <w:lang w:eastAsia="en-NZ"/>
        </w:rPr>
        <w:t>(s)</w:t>
      </w:r>
      <w:r w:rsidR="00CA399D" w:rsidRPr="006565F8">
        <w:rPr>
          <w:rFonts w:ascii="Arial" w:eastAsia="Times New Roman" w:hAnsi="Arial" w:cs="Arial"/>
          <w:sz w:val="22"/>
          <w:szCs w:val="22"/>
          <w:lang w:eastAsia="en-NZ"/>
        </w:rPr>
        <w:t xml:space="preserve"> on </w:t>
      </w:r>
      <w:r w:rsidR="00C6258D" w:rsidRPr="006565F8">
        <w:rPr>
          <w:rFonts w:ascii="Arial" w:eastAsia="Times New Roman" w:hAnsi="Arial" w:cs="Arial"/>
          <w:sz w:val="22"/>
          <w:szCs w:val="22"/>
          <w:lang w:eastAsia="en-NZ"/>
        </w:rPr>
        <w:t xml:space="preserve">receipt of written </w:t>
      </w:r>
      <w:r w:rsidR="00CA399D" w:rsidRPr="006565F8">
        <w:rPr>
          <w:rFonts w:ascii="Arial" w:eastAsia="Times New Roman" w:hAnsi="Arial" w:cs="Arial"/>
          <w:sz w:val="22"/>
          <w:szCs w:val="22"/>
          <w:lang w:eastAsia="en-NZ"/>
        </w:rPr>
        <w:t xml:space="preserve">acceptance </w:t>
      </w:r>
      <w:r w:rsidR="00E63AAE" w:rsidRPr="006565F8">
        <w:rPr>
          <w:rFonts w:ascii="Arial" w:eastAsia="Times New Roman" w:hAnsi="Arial" w:cs="Arial"/>
          <w:sz w:val="22"/>
          <w:szCs w:val="22"/>
          <w:lang w:eastAsia="en-NZ"/>
        </w:rPr>
        <w:t>in-line with the agreed schedule of charges</w:t>
      </w:r>
      <w:r w:rsidR="00EC058E" w:rsidRPr="006565F8">
        <w:rPr>
          <w:rFonts w:ascii="Arial" w:eastAsia="Times New Roman" w:hAnsi="Arial" w:cs="Arial"/>
          <w:sz w:val="22"/>
          <w:szCs w:val="22"/>
          <w:lang w:eastAsia="en-NZ"/>
        </w:rPr>
        <w:t>.</w:t>
      </w:r>
    </w:p>
    <w:p w14:paraId="43AA16B3" w14:textId="77777777" w:rsidR="00910AAE" w:rsidRPr="006565F8" w:rsidRDefault="00910AAE" w:rsidP="00910AAE">
      <w:pPr>
        <w:pStyle w:val="ListParagraph"/>
        <w:suppressAutoHyphens w:val="0"/>
        <w:autoSpaceDN/>
        <w:ind w:left="792"/>
        <w:contextualSpacing/>
        <w:jc w:val="both"/>
        <w:rPr>
          <w:rFonts w:ascii="Arial" w:eastAsia="Times New Roman" w:hAnsi="Arial" w:cs="Arial"/>
          <w:sz w:val="22"/>
          <w:szCs w:val="22"/>
          <w:lang w:eastAsia="en-NZ"/>
        </w:rPr>
      </w:pPr>
    </w:p>
    <w:p w14:paraId="0D8A1801" w14:textId="64AB851C" w:rsidR="005F58A5" w:rsidRPr="006565F8" w:rsidRDefault="00712CE5" w:rsidP="00EC7A76">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 xml:space="preserve">The Supplier shall invoice the Buyer </w:t>
      </w:r>
      <w:r w:rsidR="00014FFD" w:rsidRPr="006565F8">
        <w:rPr>
          <w:rFonts w:ascii="Arial" w:eastAsia="Times New Roman" w:hAnsi="Arial" w:cs="Arial"/>
          <w:sz w:val="22"/>
          <w:szCs w:val="22"/>
          <w:lang w:eastAsia="en-NZ"/>
        </w:rPr>
        <w:t>for an</w:t>
      </w:r>
      <w:r w:rsidR="00E42CE9" w:rsidRPr="006565F8">
        <w:rPr>
          <w:rFonts w:ascii="Arial" w:eastAsia="Times New Roman" w:hAnsi="Arial" w:cs="Arial"/>
          <w:sz w:val="22"/>
          <w:szCs w:val="22"/>
          <w:lang w:eastAsia="en-NZ"/>
        </w:rPr>
        <w:t xml:space="preserve">y additional items </w:t>
      </w:r>
      <w:r w:rsidR="005A7F3D" w:rsidRPr="006565F8">
        <w:rPr>
          <w:rFonts w:ascii="Arial" w:eastAsia="Times New Roman" w:hAnsi="Arial" w:cs="Arial"/>
          <w:sz w:val="22"/>
          <w:szCs w:val="22"/>
          <w:lang w:eastAsia="en-NZ"/>
        </w:rPr>
        <w:t xml:space="preserve">separate to the schedule of charges </w:t>
      </w:r>
      <w:r w:rsidR="00BC4B56" w:rsidRPr="006565F8">
        <w:rPr>
          <w:rFonts w:ascii="Arial" w:eastAsia="Times New Roman" w:hAnsi="Arial" w:cs="Arial"/>
          <w:sz w:val="22"/>
          <w:szCs w:val="22"/>
          <w:lang w:eastAsia="en-NZ"/>
        </w:rPr>
        <w:t>agreed in advance (for example: software licenc</w:t>
      </w:r>
      <w:r w:rsidR="00BA261F" w:rsidRPr="006565F8">
        <w:rPr>
          <w:rFonts w:ascii="Arial" w:eastAsia="Times New Roman" w:hAnsi="Arial" w:cs="Arial"/>
          <w:sz w:val="22"/>
          <w:szCs w:val="22"/>
          <w:lang w:eastAsia="en-NZ"/>
        </w:rPr>
        <w:t>es, expenses)</w:t>
      </w:r>
      <w:r w:rsidR="00D0627E" w:rsidRPr="006565F8">
        <w:rPr>
          <w:rFonts w:ascii="Arial" w:eastAsia="Times New Roman" w:hAnsi="Arial" w:cs="Arial"/>
          <w:sz w:val="22"/>
          <w:szCs w:val="22"/>
          <w:lang w:eastAsia="en-NZ"/>
        </w:rPr>
        <w:t>.</w:t>
      </w:r>
      <w:r w:rsidR="00072D10" w:rsidRPr="006565F8">
        <w:rPr>
          <w:rFonts w:ascii="Arial" w:eastAsia="Times New Roman" w:hAnsi="Arial" w:cs="Arial"/>
          <w:sz w:val="22"/>
          <w:szCs w:val="22"/>
          <w:lang w:eastAsia="en-NZ"/>
        </w:rPr>
        <w:t xml:space="preserve"> </w:t>
      </w:r>
    </w:p>
    <w:p w14:paraId="1F4A6F8D" w14:textId="77777777" w:rsidR="00B731A9" w:rsidRPr="006565F8" w:rsidRDefault="00B731A9" w:rsidP="00B731A9">
      <w:pPr>
        <w:pStyle w:val="ListParagraph"/>
        <w:suppressAutoHyphens w:val="0"/>
        <w:autoSpaceDN/>
        <w:ind w:left="360"/>
        <w:contextualSpacing/>
        <w:jc w:val="both"/>
        <w:rPr>
          <w:rFonts w:ascii="Arial" w:eastAsia="Times New Roman" w:hAnsi="Arial" w:cs="Arial"/>
          <w:sz w:val="22"/>
          <w:szCs w:val="22"/>
          <w:lang w:eastAsia="en-NZ"/>
        </w:rPr>
      </w:pPr>
    </w:p>
    <w:p w14:paraId="552E055D" w14:textId="2DA3CA2F" w:rsidR="0008757C" w:rsidRPr="0008757C" w:rsidRDefault="0008757C" w:rsidP="0008757C">
      <w:pPr>
        <w:pStyle w:val="ListParagraph"/>
        <w:suppressAutoHyphens w:val="0"/>
        <w:autoSpaceDN/>
        <w:ind w:left="360"/>
        <w:contextualSpacing/>
        <w:jc w:val="both"/>
        <w:rPr>
          <w:rFonts w:ascii="Arial" w:eastAsia="Times New Roman" w:hAnsi="Arial" w:cs="Arial"/>
          <w:i/>
          <w:iCs/>
          <w:sz w:val="22"/>
          <w:szCs w:val="22"/>
          <w:lang w:eastAsia="en-NZ"/>
        </w:rPr>
      </w:pPr>
      <w:r>
        <w:rPr>
          <w:rFonts w:ascii="Arial" w:eastAsia="Times New Roman" w:hAnsi="Arial" w:cs="Arial"/>
          <w:i/>
          <w:iCs/>
          <w:sz w:val="22"/>
          <w:szCs w:val="22"/>
          <w:lang w:eastAsia="en-NZ"/>
        </w:rPr>
        <w:t>Time &amp; Materials</w:t>
      </w:r>
    </w:p>
    <w:p w14:paraId="56826B90" w14:textId="77777777" w:rsidR="0008757C" w:rsidRDefault="0008757C" w:rsidP="0008757C">
      <w:pPr>
        <w:pStyle w:val="ListParagraph"/>
        <w:suppressAutoHyphens w:val="0"/>
        <w:autoSpaceDN/>
        <w:ind w:left="360"/>
        <w:contextualSpacing/>
        <w:jc w:val="both"/>
        <w:rPr>
          <w:rFonts w:ascii="Arial" w:eastAsia="Times New Roman" w:hAnsi="Arial" w:cs="Arial"/>
          <w:sz w:val="22"/>
          <w:szCs w:val="22"/>
          <w:lang w:eastAsia="en-NZ"/>
        </w:rPr>
      </w:pPr>
    </w:p>
    <w:p w14:paraId="238D3701" w14:textId="34BD1727" w:rsidR="00B731A9" w:rsidRPr="006565F8" w:rsidRDefault="00B731A9" w:rsidP="00B731A9">
      <w:pPr>
        <w:pStyle w:val="ListParagraph"/>
        <w:numPr>
          <w:ilvl w:val="0"/>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In respect of any Statement of Works where “Time &amp; Materials” has been selected as the delivery and charging model, the following shall apply:</w:t>
      </w:r>
    </w:p>
    <w:p w14:paraId="320A6347" w14:textId="77777777" w:rsidR="00B731A9" w:rsidRPr="006565F8" w:rsidRDefault="00B731A9" w:rsidP="00B731A9">
      <w:pPr>
        <w:pStyle w:val="ListParagraph"/>
        <w:suppressAutoHyphens w:val="0"/>
        <w:autoSpaceDN/>
        <w:ind w:left="360"/>
        <w:contextualSpacing/>
        <w:jc w:val="both"/>
        <w:rPr>
          <w:rFonts w:ascii="Arial" w:eastAsia="Times New Roman" w:hAnsi="Arial" w:cs="Arial"/>
          <w:sz w:val="22"/>
          <w:szCs w:val="22"/>
          <w:lang w:eastAsia="en-NZ"/>
        </w:rPr>
      </w:pPr>
    </w:p>
    <w:p w14:paraId="1ACDACD4" w14:textId="29F6023E" w:rsidR="00B731A9" w:rsidRPr="006565F8" w:rsidRDefault="00B731A9" w:rsidP="00B731A9">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 xml:space="preserve">The parties will agree in the Statement of Works or otherwise in writing at the commencement of the Statement of Works, a </w:t>
      </w:r>
      <w:r w:rsidR="00E652E0" w:rsidRPr="006565F8">
        <w:rPr>
          <w:rFonts w:ascii="Arial" w:eastAsia="Times New Roman" w:hAnsi="Arial" w:cs="Arial"/>
          <w:sz w:val="22"/>
          <w:szCs w:val="22"/>
          <w:lang w:eastAsia="en-NZ"/>
        </w:rPr>
        <w:t>Supplier team profile including roles as defined in Part C – Supplier Personnel Rate Card for Calculation of Time and Materials Charges</w:t>
      </w:r>
      <w:r w:rsidR="00E72D2E" w:rsidRPr="006565F8">
        <w:rPr>
          <w:rFonts w:ascii="Arial" w:eastAsia="Times New Roman" w:hAnsi="Arial" w:cs="Arial"/>
          <w:sz w:val="22"/>
          <w:szCs w:val="22"/>
          <w:lang w:eastAsia="en-NZ"/>
        </w:rPr>
        <w:t>.</w:t>
      </w:r>
    </w:p>
    <w:p w14:paraId="34463207" w14:textId="77777777" w:rsidR="003563CC" w:rsidRPr="006565F8" w:rsidRDefault="003563CC" w:rsidP="003563CC">
      <w:pPr>
        <w:pStyle w:val="ListParagraph"/>
        <w:suppressAutoHyphens w:val="0"/>
        <w:autoSpaceDN/>
        <w:ind w:left="792"/>
        <w:contextualSpacing/>
        <w:jc w:val="both"/>
        <w:rPr>
          <w:rFonts w:ascii="Arial" w:eastAsia="Times New Roman" w:hAnsi="Arial" w:cs="Arial"/>
          <w:sz w:val="22"/>
          <w:szCs w:val="22"/>
          <w:lang w:eastAsia="en-NZ"/>
        </w:rPr>
      </w:pPr>
    </w:p>
    <w:p w14:paraId="24B5415F" w14:textId="2712F5E8" w:rsidR="003563CC" w:rsidRPr="006565F8" w:rsidRDefault="00880C45" w:rsidP="003563CC">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T</w:t>
      </w:r>
      <w:r w:rsidR="003563CC" w:rsidRPr="006565F8">
        <w:rPr>
          <w:rFonts w:ascii="Arial" w:eastAsia="Times New Roman" w:hAnsi="Arial" w:cs="Arial"/>
          <w:sz w:val="22"/>
          <w:szCs w:val="22"/>
          <w:lang w:eastAsia="en-NZ"/>
        </w:rPr>
        <w:t>he Supplier shall invoice the Buyer monthl</w:t>
      </w:r>
      <w:r w:rsidR="00824014" w:rsidRPr="006565F8">
        <w:rPr>
          <w:rFonts w:ascii="Arial" w:eastAsia="Times New Roman" w:hAnsi="Arial" w:cs="Arial"/>
          <w:sz w:val="22"/>
          <w:szCs w:val="22"/>
          <w:lang w:eastAsia="en-NZ"/>
        </w:rPr>
        <w:t xml:space="preserve">y </w:t>
      </w:r>
      <w:r w:rsidR="009F401F" w:rsidRPr="006565F8">
        <w:rPr>
          <w:rFonts w:ascii="Arial" w:eastAsia="Times New Roman" w:hAnsi="Arial" w:cs="Arial"/>
          <w:sz w:val="22"/>
          <w:szCs w:val="22"/>
          <w:lang w:eastAsia="en-NZ"/>
        </w:rPr>
        <w:t xml:space="preserve">and the charges </w:t>
      </w:r>
      <w:r w:rsidR="008F037B" w:rsidRPr="006565F8">
        <w:rPr>
          <w:rFonts w:ascii="Arial" w:eastAsia="Times New Roman" w:hAnsi="Arial" w:cs="Arial"/>
          <w:sz w:val="22"/>
          <w:szCs w:val="22"/>
          <w:lang w:eastAsia="en-NZ"/>
        </w:rPr>
        <w:t>shall be calculated in accordance with the day rates set out</w:t>
      </w:r>
      <w:r w:rsidR="005C1143" w:rsidRPr="006565F8">
        <w:rPr>
          <w:rFonts w:ascii="Arial" w:eastAsia="Times New Roman" w:hAnsi="Arial" w:cs="Arial"/>
          <w:sz w:val="22"/>
          <w:szCs w:val="22"/>
          <w:lang w:eastAsia="en-NZ"/>
        </w:rPr>
        <w:t xml:space="preserve"> in</w:t>
      </w:r>
      <w:r w:rsidR="008F037B" w:rsidRPr="006565F8">
        <w:rPr>
          <w:rFonts w:ascii="Arial" w:eastAsia="Times New Roman" w:hAnsi="Arial" w:cs="Arial"/>
          <w:sz w:val="22"/>
          <w:szCs w:val="22"/>
          <w:lang w:eastAsia="en-NZ"/>
        </w:rPr>
        <w:t xml:space="preserve"> </w:t>
      </w:r>
      <w:r w:rsidR="005C1143" w:rsidRPr="006565F8">
        <w:rPr>
          <w:rFonts w:ascii="Arial" w:eastAsia="Times New Roman" w:hAnsi="Arial" w:cs="Arial"/>
          <w:sz w:val="22"/>
          <w:szCs w:val="22"/>
          <w:lang w:eastAsia="en-NZ"/>
        </w:rPr>
        <w:t xml:space="preserve">Part C – Supplier Personnel Rate Card for Calculation of Time and Materials Charges </w:t>
      </w:r>
      <w:r w:rsidR="009A2AD6" w:rsidRPr="006565F8">
        <w:rPr>
          <w:rFonts w:ascii="Arial" w:eastAsia="Times New Roman" w:hAnsi="Arial" w:cs="Arial"/>
          <w:sz w:val="22"/>
          <w:szCs w:val="22"/>
          <w:lang w:eastAsia="en-NZ"/>
        </w:rPr>
        <w:t>and any additional items agreed in advance (for example: software licences, expenses).</w:t>
      </w:r>
    </w:p>
    <w:p w14:paraId="58999CCC" w14:textId="77777777" w:rsidR="003563CC" w:rsidRPr="006565F8" w:rsidRDefault="003563CC" w:rsidP="003563CC">
      <w:pPr>
        <w:pStyle w:val="ListParagraph"/>
        <w:rPr>
          <w:rFonts w:ascii="Arial" w:eastAsia="Times New Roman" w:hAnsi="Arial" w:cs="Arial"/>
          <w:sz w:val="22"/>
          <w:szCs w:val="22"/>
          <w:lang w:eastAsia="en-NZ"/>
        </w:rPr>
      </w:pPr>
    </w:p>
    <w:p w14:paraId="7B54A898" w14:textId="063FE147" w:rsidR="00863D64" w:rsidRPr="003F6077" w:rsidRDefault="003F6077" w:rsidP="003F6077">
      <w:pPr>
        <w:suppressAutoHyphens w:val="0"/>
        <w:autoSpaceDN/>
        <w:ind w:left="360"/>
        <w:contextualSpacing/>
        <w:jc w:val="both"/>
        <w:rPr>
          <w:rFonts w:ascii="Arial" w:eastAsia="Times New Roman" w:hAnsi="Arial" w:cs="Arial"/>
          <w:i/>
          <w:iCs/>
          <w:sz w:val="22"/>
          <w:szCs w:val="22"/>
          <w:lang w:eastAsia="en-NZ"/>
        </w:rPr>
      </w:pPr>
      <w:r>
        <w:rPr>
          <w:rFonts w:ascii="Arial" w:eastAsia="Times New Roman" w:hAnsi="Arial" w:cs="Arial"/>
          <w:i/>
          <w:iCs/>
          <w:sz w:val="22"/>
          <w:szCs w:val="22"/>
          <w:lang w:eastAsia="en-NZ"/>
        </w:rPr>
        <w:t>Capped Time &amp; Materials</w:t>
      </w:r>
    </w:p>
    <w:p w14:paraId="2356E915" w14:textId="77777777" w:rsidR="003F6077" w:rsidRPr="006565F8" w:rsidRDefault="003F6077" w:rsidP="00685500">
      <w:pPr>
        <w:suppressAutoHyphens w:val="0"/>
        <w:autoSpaceDN/>
        <w:contextualSpacing/>
        <w:jc w:val="both"/>
        <w:rPr>
          <w:rFonts w:ascii="Arial" w:eastAsia="Times New Roman" w:hAnsi="Arial" w:cs="Arial"/>
          <w:sz w:val="22"/>
          <w:szCs w:val="22"/>
          <w:lang w:eastAsia="en-NZ"/>
        </w:rPr>
      </w:pPr>
    </w:p>
    <w:p w14:paraId="41E22BA1" w14:textId="774858B7" w:rsidR="00A67A7B" w:rsidRPr="006565F8" w:rsidRDefault="00A67A7B" w:rsidP="00A67A7B">
      <w:pPr>
        <w:pStyle w:val="ListParagraph"/>
        <w:numPr>
          <w:ilvl w:val="0"/>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In respect of any Statement of Works where “Capped Time &amp; Materials” has been selected as the delivery and charging model, the following shall apply:</w:t>
      </w:r>
    </w:p>
    <w:p w14:paraId="1CB09582" w14:textId="77777777" w:rsidR="00A67A7B" w:rsidRPr="006565F8" w:rsidRDefault="00A67A7B" w:rsidP="00A67A7B">
      <w:pPr>
        <w:pStyle w:val="ListParagraph"/>
        <w:suppressAutoHyphens w:val="0"/>
        <w:autoSpaceDN/>
        <w:ind w:left="360"/>
        <w:contextualSpacing/>
        <w:jc w:val="both"/>
        <w:rPr>
          <w:rFonts w:ascii="Arial" w:eastAsia="Times New Roman" w:hAnsi="Arial" w:cs="Arial"/>
          <w:sz w:val="22"/>
          <w:szCs w:val="22"/>
          <w:lang w:eastAsia="en-NZ"/>
        </w:rPr>
      </w:pPr>
    </w:p>
    <w:p w14:paraId="3D6463C9" w14:textId="783FB215" w:rsidR="00A67A7B" w:rsidRPr="006565F8" w:rsidRDefault="00A67A7B" w:rsidP="00A67A7B">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The parties will agree in the Statement of Works or otherwise in writing at the commencement of the Statement of Works, a Supplier team profile including roles as defined in Part C – Supplier Personnel Rate Card for Calculation of Time and Materials Charges</w:t>
      </w:r>
      <w:r w:rsidR="00585865" w:rsidRPr="006565F8">
        <w:rPr>
          <w:rFonts w:ascii="Arial" w:eastAsia="Times New Roman" w:hAnsi="Arial" w:cs="Arial"/>
          <w:sz w:val="22"/>
          <w:szCs w:val="22"/>
          <w:lang w:eastAsia="en-NZ"/>
        </w:rPr>
        <w:t xml:space="preserve">, a scope </w:t>
      </w:r>
      <w:r w:rsidR="00F15243" w:rsidRPr="006565F8">
        <w:rPr>
          <w:rFonts w:ascii="Arial" w:eastAsia="Times New Roman" w:hAnsi="Arial" w:cs="Arial"/>
          <w:sz w:val="22"/>
          <w:szCs w:val="22"/>
          <w:lang w:eastAsia="en-NZ"/>
        </w:rPr>
        <w:t xml:space="preserve">of </w:t>
      </w:r>
      <w:r w:rsidR="00D74DD1" w:rsidRPr="006565F8">
        <w:rPr>
          <w:rFonts w:ascii="Arial" w:eastAsia="Times New Roman" w:hAnsi="Arial" w:cs="Arial"/>
          <w:sz w:val="22"/>
          <w:szCs w:val="22"/>
          <w:lang w:eastAsia="en-NZ"/>
        </w:rPr>
        <w:t>work</w:t>
      </w:r>
      <w:r w:rsidR="0076179C" w:rsidRPr="006565F8">
        <w:rPr>
          <w:rFonts w:ascii="Arial" w:eastAsia="Times New Roman" w:hAnsi="Arial" w:cs="Arial"/>
          <w:sz w:val="22"/>
          <w:szCs w:val="22"/>
          <w:lang w:eastAsia="en-NZ"/>
        </w:rPr>
        <w:t xml:space="preserve"> </w:t>
      </w:r>
      <w:r w:rsidR="00D74DD1" w:rsidRPr="006565F8">
        <w:rPr>
          <w:rFonts w:ascii="Arial" w:eastAsia="Times New Roman" w:hAnsi="Arial" w:cs="Arial"/>
          <w:sz w:val="22"/>
          <w:szCs w:val="22"/>
          <w:lang w:eastAsia="en-NZ"/>
        </w:rPr>
        <w:t>including Buyer acceptance arrangements</w:t>
      </w:r>
      <w:r w:rsidR="00E72D2E" w:rsidRPr="006565F8">
        <w:rPr>
          <w:rFonts w:ascii="Arial" w:eastAsia="Times New Roman" w:hAnsi="Arial" w:cs="Arial"/>
          <w:sz w:val="22"/>
          <w:szCs w:val="22"/>
          <w:lang w:eastAsia="en-NZ"/>
        </w:rPr>
        <w:t xml:space="preserve"> and a </w:t>
      </w:r>
      <w:r w:rsidR="00876FAF" w:rsidRPr="006565F8">
        <w:rPr>
          <w:rFonts w:ascii="Arial" w:eastAsia="Times New Roman" w:hAnsi="Arial" w:cs="Arial"/>
          <w:sz w:val="22"/>
          <w:szCs w:val="22"/>
          <w:lang w:eastAsia="en-NZ"/>
        </w:rPr>
        <w:t>F</w:t>
      </w:r>
      <w:r w:rsidR="00E72D2E" w:rsidRPr="006565F8">
        <w:rPr>
          <w:rFonts w:ascii="Arial" w:eastAsia="Times New Roman" w:hAnsi="Arial" w:cs="Arial"/>
          <w:sz w:val="22"/>
          <w:szCs w:val="22"/>
          <w:lang w:eastAsia="en-NZ"/>
        </w:rPr>
        <w:t xml:space="preserve">ee </w:t>
      </w:r>
      <w:r w:rsidR="00876FAF" w:rsidRPr="006565F8">
        <w:rPr>
          <w:rFonts w:ascii="Arial" w:eastAsia="Times New Roman" w:hAnsi="Arial" w:cs="Arial"/>
          <w:sz w:val="22"/>
          <w:szCs w:val="22"/>
          <w:lang w:eastAsia="en-NZ"/>
        </w:rPr>
        <w:t>C</w:t>
      </w:r>
      <w:r w:rsidR="00E72D2E" w:rsidRPr="006565F8">
        <w:rPr>
          <w:rFonts w:ascii="Arial" w:eastAsia="Times New Roman" w:hAnsi="Arial" w:cs="Arial"/>
          <w:sz w:val="22"/>
          <w:szCs w:val="22"/>
          <w:lang w:eastAsia="en-NZ"/>
        </w:rPr>
        <w:t xml:space="preserve">ap. </w:t>
      </w:r>
    </w:p>
    <w:p w14:paraId="4F54DB67" w14:textId="77777777" w:rsidR="00A67A7B" w:rsidRPr="006565F8" w:rsidRDefault="00A67A7B" w:rsidP="00A67A7B">
      <w:pPr>
        <w:pStyle w:val="ListParagraph"/>
        <w:suppressAutoHyphens w:val="0"/>
        <w:autoSpaceDN/>
        <w:ind w:left="792"/>
        <w:contextualSpacing/>
        <w:jc w:val="both"/>
        <w:rPr>
          <w:rFonts w:ascii="Arial" w:eastAsia="Times New Roman" w:hAnsi="Arial" w:cs="Arial"/>
          <w:sz w:val="22"/>
          <w:szCs w:val="22"/>
          <w:lang w:eastAsia="en-NZ"/>
        </w:rPr>
      </w:pPr>
    </w:p>
    <w:p w14:paraId="02614873" w14:textId="2310F627" w:rsidR="42A1B8CA" w:rsidRPr="006565F8" w:rsidRDefault="00880C45" w:rsidP="00FD4AC0">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T</w:t>
      </w:r>
      <w:r w:rsidR="00A67A7B" w:rsidRPr="006565F8">
        <w:rPr>
          <w:rFonts w:ascii="Arial" w:eastAsia="Times New Roman" w:hAnsi="Arial" w:cs="Arial"/>
          <w:sz w:val="22"/>
          <w:szCs w:val="22"/>
          <w:lang w:eastAsia="en-NZ"/>
        </w:rPr>
        <w:t xml:space="preserve">he Supplier shall invoice the Buyer monthly and the charges shall be calculated in accordance with the day rates set out </w:t>
      </w:r>
      <w:r w:rsidR="005C1143" w:rsidRPr="006565F8">
        <w:rPr>
          <w:rFonts w:ascii="Arial" w:eastAsia="Times New Roman" w:hAnsi="Arial" w:cs="Arial"/>
          <w:sz w:val="22"/>
          <w:szCs w:val="22"/>
          <w:lang w:eastAsia="en-NZ"/>
        </w:rPr>
        <w:t xml:space="preserve">in Part C – Supplier Personnel Rate Card for Calculation of Time and Materials Charges </w:t>
      </w:r>
      <w:r w:rsidR="009A2AD6" w:rsidRPr="006565F8">
        <w:rPr>
          <w:rFonts w:ascii="Arial" w:eastAsia="Times New Roman" w:hAnsi="Arial" w:cs="Arial"/>
          <w:sz w:val="22"/>
          <w:szCs w:val="22"/>
          <w:lang w:eastAsia="en-NZ"/>
        </w:rPr>
        <w:t>and any additional items agreed in advance (for example: software licences, expenses).</w:t>
      </w:r>
    </w:p>
    <w:p w14:paraId="4872C879" w14:textId="77777777" w:rsidR="003504E9" w:rsidRPr="006565F8" w:rsidRDefault="003504E9" w:rsidP="003504E9">
      <w:pPr>
        <w:pStyle w:val="ListParagraph"/>
        <w:rPr>
          <w:rFonts w:ascii="Arial" w:eastAsia="Times New Roman" w:hAnsi="Arial" w:cs="Arial"/>
          <w:sz w:val="22"/>
          <w:szCs w:val="22"/>
          <w:lang w:eastAsia="en-NZ"/>
        </w:rPr>
      </w:pPr>
    </w:p>
    <w:p w14:paraId="207373FC" w14:textId="75B44973" w:rsidR="00880C45" w:rsidRPr="006565F8" w:rsidRDefault="00880C45" w:rsidP="00880C45">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The Supplier will request written confirmation of acceptance of the</w:t>
      </w:r>
      <w:r w:rsidR="00F15243" w:rsidRPr="006565F8">
        <w:rPr>
          <w:rFonts w:ascii="Arial" w:eastAsia="Times New Roman" w:hAnsi="Arial" w:cs="Arial"/>
          <w:sz w:val="22"/>
          <w:szCs w:val="22"/>
          <w:lang w:eastAsia="en-NZ"/>
        </w:rPr>
        <w:t xml:space="preserve"> scope of work </w:t>
      </w:r>
      <w:r w:rsidRPr="006565F8">
        <w:rPr>
          <w:rFonts w:ascii="Arial" w:eastAsia="Times New Roman" w:hAnsi="Arial" w:cs="Arial"/>
          <w:sz w:val="22"/>
          <w:szCs w:val="22"/>
          <w:lang w:eastAsia="en-NZ"/>
        </w:rPr>
        <w:t>from the Buyer</w:t>
      </w:r>
      <w:r w:rsidR="00182DC6">
        <w:rPr>
          <w:rFonts w:ascii="Arial" w:eastAsia="Times New Roman" w:hAnsi="Arial" w:cs="Arial"/>
          <w:sz w:val="22"/>
          <w:szCs w:val="22"/>
          <w:lang w:eastAsia="en-NZ"/>
        </w:rPr>
        <w:t xml:space="preserve"> Product Manager</w:t>
      </w:r>
      <w:r w:rsidRPr="006565F8">
        <w:rPr>
          <w:rFonts w:ascii="Arial" w:eastAsia="Times New Roman" w:hAnsi="Arial" w:cs="Arial"/>
          <w:sz w:val="22"/>
          <w:szCs w:val="22"/>
          <w:lang w:eastAsia="en-NZ"/>
        </w:rPr>
        <w:t xml:space="preserve"> in writing once the work to deliver that </w:t>
      </w:r>
      <w:r w:rsidR="009437A7" w:rsidRPr="006565F8">
        <w:rPr>
          <w:rFonts w:ascii="Arial" w:eastAsia="Times New Roman" w:hAnsi="Arial" w:cs="Arial"/>
          <w:sz w:val="22"/>
          <w:szCs w:val="22"/>
          <w:lang w:eastAsia="en-NZ"/>
        </w:rPr>
        <w:t xml:space="preserve">work </w:t>
      </w:r>
      <w:r w:rsidRPr="006565F8">
        <w:rPr>
          <w:rFonts w:ascii="Arial" w:eastAsia="Times New Roman" w:hAnsi="Arial" w:cs="Arial"/>
          <w:sz w:val="22"/>
          <w:szCs w:val="22"/>
          <w:lang w:eastAsia="en-NZ"/>
        </w:rPr>
        <w:t>is completed</w:t>
      </w:r>
      <w:r w:rsidR="00DF5C85" w:rsidRPr="006565F8">
        <w:rPr>
          <w:rFonts w:ascii="Arial" w:eastAsia="Times New Roman" w:hAnsi="Arial" w:cs="Arial"/>
          <w:sz w:val="22"/>
          <w:szCs w:val="22"/>
          <w:lang w:eastAsia="en-NZ"/>
        </w:rPr>
        <w:t xml:space="preserve"> in line with the Buyer acceptance arrangements.</w:t>
      </w:r>
      <w:r w:rsidRPr="006565F8">
        <w:rPr>
          <w:rFonts w:ascii="Arial" w:eastAsia="Times New Roman" w:hAnsi="Arial" w:cs="Arial"/>
          <w:sz w:val="22"/>
          <w:szCs w:val="22"/>
          <w:lang w:eastAsia="en-NZ"/>
        </w:rPr>
        <w:t xml:space="preserve"> </w:t>
      </w:r>
    </w:p>
    <w:p w14:paraId="0A28D8E4" w14:textId="77777777" w:rsidR="00880C45" w:rsidRPr="006565F8" w:rsidRDefault="00880C45" w:rsidP="00880C45">
      <w:pPr>
        <w:suppressAutoHyphens w:val="0"/>
        <w:autoSpaceDN/>
        <w:contextualSpacing/>
        <w:jc w:val="both"/>
        <w:rPr>
          <w:rFonts w:ascii="Arial" w:eastAsia="Times New Roman" w:hAnsi="Arial" w:cs="Arial"/>
          <w:sz w:val="22"/>
          <w:szCs w:val="22"/>
          <w:lang w:eastAsia="en-NZ"/>
        </w:rPr>
      </w:pPr>
    </w:p>
    <w:p w14:paraId="52F2D218" w14:textId="6058CFC2" w:rsidR="003504E9" w:rsidRPr="006565F8" w:rsidRDefault="00880C45" w:rsidP="00880C45">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t xml:space="preserve">The </w:t>
      </w:r>
      <w:r w:rsidR="00182DC6">
        <w:rPr>
          <w:rFonts w:ascii="Arial" w:eastAsia="Times New Roman" w:hAnsi="Arial" w:cs="Arial"/>
          <w:sz w:val="22"/>
          <w:szCs w:val="22"/>
          <w:lang w:eastAsia="en-NZ"/>
        </w:rPr>
        <w:t>Buyer Product Manager</w:t>
      </w:r>
      <w:r w:rsidRPr="006565F8">
        <w:rPr>
          <w:rFonts w:ascii="Arial" w:eastAsia="Times New Roman" w:hAnsi="Arial" w:cs="Arial"/>
          <w:sz w:val="22"/>
          <w:szCs w:val="22"/>
          <w:lang w:eastAsia="en-NZ"/>
        </w:rPr>
        <w:t xml:space="preserve"> shall not unreasonably withhold acceptance and will respond to the request for acceptance within five (5) working days. If no response is received by the Supplier after this period, unless otherwise agreed the Buyer is deemed to have accepted the </w:t>
      </w:r>
      <w:r w:rsidR="006C54D6" w:rsidRPr="006565F8">
        <w:rPr>
          <w:rFonts w:ascii="Arial" w:eastAsia="Times New Roman" w:hAnsi="Arial" w:cs="Arial"/>
          <w:sz w:val="22"/>
          <w:szCs w:val="22"/>
          <w:lang w:eastAsia="en-NZ"/>
        </w:rPr>
        <w:t>scope of work</w:t>
      </w:r>
      <w:r w:rsidRPr="006565F8">
        <w:rPr>
          <w:rFonts w:ascii="Arial" w:eastAsia="Times New Roman" w:hAnsi="Arial" w:cs="Arial"/>
          <w:sz w:val="22"/>
          <w:szCs w:val="22"/>
          <w:lang w:eastAsia="en-NZ"/>
        </w:rPr>
        <w:t>.</w:t>
      </w:r>
    </w:p>
    <w:p w14:paraId="1AD9C4EC" w14:textId="77777777" w:rsidR="004942A3" w:rsidRPr="006565F8" w:rsidRDefault="004942A3" w:rsidP="004942A3">
      <w:pPr>
        <w:pStyle w:val="ListParagraph"/>
        <w:rPr>
          <w:rFonts w:ascii="Arial" w:eastAsia="Times New Roman" w:hAnsi="Arial" w:cs="Arial"/>
          <w:sz w:val="22"/>
          <w:szCs w:val="22"/>
          <w:lang w:eastAsia="en-NZ"/>
        </w:rPr>
      </w:pPr>
    </w:p>
    <w:p w14:paraId="1E897853" w14:textId="10FEC62D" w:rsidR="004942A3" w:rsidRPr="006565F8" w:rsidRDefault="004942A3" w:rsidP="006C37E7">
      <w:pPr>
        <w:pStyle w:val="ListParagraph"/>
        <w:numPr>
          <w:ilvl w:val="1"/>
          <w:numId w:val="270"/>
        </w:numPr>
        <w:suppressAutoHyphens w:val="0"/>
        <w:autoSpaceDN/>
        <w:contextualSpacing/>
        <w:jc w:val="both"/>
        <w:rPr>
          <w:rFonts w:ascii="Arial" w:eastAsia="Times New Roman" w:hAnsi="Arial" w:cs="Arial"/>
          <w:sz w:val="22"/>
          <w:szCs w:val="22"/>
          <w:lang w:eastAsia="en-NZ"/>
        </w:rPr>
      </w:pPr>
      <w:r w:rsidRPr="006565F8">
        <w:rPr>
          <w:rFonts w:ascii="Arial" w:eastAsia="Times New Roman" w:hAnsi="Arial" w:cs="Arial"/>
          <w:sz w:val="22"/>
          <w:szCs w:val="22"/>
          <w:lang w:eastAsia="en-NZ"/>
        </w:rPr>
        <w:lastRenderedPageBreak/>
        <w:t xml:space="preserve">The total charges </w:t>
      </w:r>
      <w:r w:rsidR="00966C22" w:rsidRPr="006565F8">
        <w:rPr>
          <w:rFonts w:ascii="Arial" w:eastAsia="Times New Roman" w:hAnsi="Arial" w:cs="Arial"/>
          <w:sz w:val="22"/>
          <w:szCs w:val="22"/>
          <w:lang w:eastAsia="en-NZ"/>
        </w:rPr>
        <w:t>due to the Supplier will not exceed the Fee Cap</w:t>
      </w:r>
      <w:r w:rsidR="006C37E7" w:rsidRPr="006565F8">
        <w:rPr>
          <w:rFonts w:ascii="Arial" w:eastAsia="Times New Roman" w:hAnsi="Arial" w:cs="Arial"/>
          <w:sz w:val="22"/>
          <w:szCs w:val="22"/>
          <w:lang w:eastAsia="en-NZ"/>
        </w:rPr>
        <w:t xml:space="preserve"> and charging will </w:t>
      </w:r>
      <w:r w:rsidR="00E6246E" w:rsidRPr="006565F8">
        <w:rPr>
          <w:rFonts w:ascii="Arial" w:eastAsia="Times New Roman" w:hAnsi="Arial" w:cs="Arial"/>
          <w:sz w:val="22"/>
          <w:szCs w:val="22"/>
          <w:lang w:eastAsia="en-NZ"/>
        </w:rPr>
        <w:t xml:space="preserve">stop </w:t>
      </w:r>
      <w:r w:rsidR="006565F8" w:rsidRPr="006565F8">
        <w:rPr>
          <w:rFonts w:ascii="Arial" w:eastAsia="Times New Roman" w:hAnsi="Arial" w:cs="Arial"/>
          <w:sz w:val="22"/>
          <w:szCs w:val="22"/>
          <w:lang w:eastAsia="en-NZ"/>
        </w:rPr>
        <w:t>when the Fee Cap is reached however the Supplier will continue to deliver the Services until Buyer acceptance of the scope of work unless otherwise agreed by the parties.</w:t>
      </w:r>
    </w:p>
    <w:p w14:paraId="4853B841" w14:textId="77777777" w:rsidR="006D4C6B" w:rsidRDefault="006D4C6B">
      <w:pPr>
        <w:jc w:val="both"/>
        <w:rPr>
          <w:rFonts w:ascii="Arial" w:hAnsi="Arial" w:cs="Arial"/>
          <w:b/>
          <w:color w:val="365F91"/>
          <w:sz w:val="28"/>
          <w:szCs w:val="28"/>
        </w:rPr>
      </w:pPr>
    </w:p>
    <w:p w14:paraId="39A490B8" w14:textId="5F13BA49" w:rsidR="006D4C6B" w:rsidRDefault="007353AE">
      <w:pPr>
        <w:jc w:val="both"/>
        <w:rPr>
          <w:rFonts w:ascii="Arial" w:hAnsi="Arial" w:cs="Arial"/>
          <w:b/>
          <w:color w:val="365F91"/>
          <w:sz w:val="28"/>
          <w:szCs w:val="28"/>
        </w:rPr>
      </w:pPr>
      <w:r>
        <w:rPr>
          <w:rFonts w:ascii="Arial" w:hAnsi="Arial" w:cs="Arial"/>
          <w:b/>
          <w:color w:val="365F91"/>
          <w:sz w:val="28"/>
          <w:szCs w:val="28"/>
        </w:rPr>
        <w:t xml:space="preserve">Part B – Service Charges </w:t>
      </w:r>
    </w:p>
    <w:p w14:paraId="50125231" w14:textId="12DE5F95" w:rsidR="00E837DB" w:rsidRDefault="00E837DB">
      <w:pPr>
        <w:jc w:val="both"/>
        <w:rPr>
          <w:rFonts w:ascii="Arial" w:hAnsi="Arial" w:cs="Arial"/>
          <w:b/>
          <w:color w:val="365F91"/>
          <w:sz w:val="28"/>
          <w:szCs w:val="28"/>
        </w:rPr>
      </w:pPr>
    </w:p>
    <w:p w14:paraId="0D18141E" w14:textId="0B12C669" w:rsidR="00E837DB" w:rsidRDefault="47E05325">
      <w:pPr>
        <w:jc w:val="both"/>
        <w:rPr>
          <w:rFonts w:ascii="Arial" w:eastAsia="Arial" w:hAnsi="Arial" w:cs="Arial"/>
          <w:color w:val="000000" w:themeColor="text1"/>
          <w:sz w:val="22"/>
          <w:szCs w:val="22"/>
        </w:rPr>
      </w:pPr>
      <w:r w:rsidRPr="5E3A2CA7">
        <w:rPr>
          <w:rFonts w:ascii="Arial" w:eastAsia="Arial" w:hAnsi="Arial" w:cs="Arial"/>
          <w:color w:val="000000" w:themeColor="text1"/>
          <w:sz w:val="22"/>
          <w:szCs w:val="22"/>
        </w:rPr>
        <w:t>Refer to the Statement of Works.</w:t>
      </w:r>
    </w:p>
    <w:p w14:paraId="5A25747A" w14:textId="77777777" w:rsidR="000F0F26" w:rsidRPr="000F2753" w:rsidRDefault="000F0F26">
      <w:pPr>
        <w:jc w:val="both"/>
        <w:rPr>
          <w:rFonts w:ascii="Arial" w:eastAsia="Arial" w:hAnsi="Arial" w:cs="Arial"/>
          <w:sz w:val="28"/>
          <w:szCs w:val="28"/>
        </w:rPr>
      </w:pPr>
    </w:p>
    <w:p w14:paraId="586D19AA" w14:textId="77777777" w:rsidR="006D4C6B" w:rsidRDefault="007353AE">
      <w:pPr>
        <w:jc w:val="both"/>
        <w:rPr>
          <w:rFonts w:ascii="Arial" w:hAnsi="Arial" w:cs="Arial"/>
          <w:b/>
          <w:color w:val="365F91"/>
          <w:sz w:val="28"/>
          <w:szCs w:val="28"/>
        </w:rPr>
      </w:pPr>
      <w:r>
        <w:rPr>
          <w:rFonts w:ascii="Arial" w:hAnsi="Arial" w:cs="Arial"/>
          <w:b/>
          <w:color w:val="365F91"/>
          <w:sz w:val="28"/>
          <w:szCs w:val="28"/>
        </w:rPr>
        <w:t xml:space="preserve">Part C – Supplier Personnel Rate Card for Calculation of Time and Materials Charges   </w:t>
      </w:r>
    </w:p>
    <w:p w14:paraId="67B7A70C" w14:textId="77777777" w:rsidR="006D4C6B" w:rsidRDefault="006D4C6B">
      <w:pPr>
        <w:jc w:val="both"/>
        <w:rPr>
          <w:rFonts w:ascii="Arial" w:hAnsi="Arial" w:cs="Arial"/>
          <w:b/>
          <w:color w:val="365F91"/>
          <w:sz w:val="28"/>
          <w:szCs w:val="28"/>
        </w:rPr>
      </w:pPr>
    </w:p>
    <w:p w14:paraId="71887C79" w14:textId="77777777" w:rsidR="008160E2" w:rsidRDefault="008160E2"/>
    <w:p w14:paraId="3B7FD67C" w14:textId="4F8DE4B8" w:rsidR="008E38B9" w:rsidRDefault="003A29F0">
      <w:pPr>
        <w:sectPr w:rsidR="008E38B9" w:rsidSect="009C3D77">
          <w:headerReference w:type="default" r:id="rId30"/>
          <w:footerReference w:type="even" r:id="rId31"/>
          <w:footerReference w:type="default" r:id="rId32"/>
          <w:footerReference w:type="first" r:id="rId33"/>
          <w:pgSz w:w="11900" w:h="16840"/>
          <w:pgMar w:top="1134" w:right="843" w:bottom="1134" w:left="1134" w:header="709" w:footer="567" w:gutter="0"/>
          <w:cols w:space="720"/>
        </w:sectPr>
      </w:pPr>
      <w:r>
        <w:t>REDACTION, under FOIA Section 43 Commercial Interests</w:t>
      </w:r>
    </w:p>
    <w:p w14:paraId="6AC493E0" w14:textId="77777777" w:rsidR="006D4C6B" w:rsidRDefault="007353AE">
      <w:pPr>
        <w:ind w:left="-709"/>
        <w:jc w:val="both"/>
        <w:rPr>
          <w:rFonts w:ascii="Arial" w:hAnsi="Arial" w:cs="Arial"/>
          <w:b/>
          <w:color w:val="365F91"/>
          <w:sz w:val="28"/>
          <w:szCs w:val="28"/>
        </w:rPr>
      </w:pPr>
      <w:r>
        <w:rPr>
          <w:rFonts w:ascii="Arial" w:hAnsi="Arial" w:cs="Arial"/>
          <w:b/>
          <w:color w:val="365F91"/>
          <w:sz w:val="28"/>
          <w:szCs w:val="28"/>
        </w:rPr>
        <w:lastRenderedPageBreak/>
        <w:t xml:space="preserve">Part D – Risk Register    </w:t>
      </w:r>
    </w:p>
    <w:p w14:paraId="38D6B9B6" w14:textId="77777777" w:rsidR="00641EEE" w:rsidRDefault="00641EEE">
      <w:pPr>
        <w:ind w:left="-709"/>
        <w:jc w:val="both"/>
        <w:rPr>
          <w:rFonts w:ascii="Arial" w:hAnsi="Arial" w:cs="Arial"/>
          <w:b/>
          <w:color w:val="365F91"/>
          <w:sz w:val="28"/>
          <w:szCs w:val="28"/>
        </w:rPr>
      </w:pPr>
    </w:p>
    <w:p w14:paraId="0B0E1B0B" w14:textId="001791F6" w:rsidR="00F92764" w:rsidRPr="00420333" w:rsidRDefault="00F92764" w:rsidP="001F03FA">
      <w:pPr>
        <w:pStyle w:val="ListParagraph"/>
        <w:numPr>
          <w:ilvl w:val="0"/>
          <w:numId w:val="288"/>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 xml:space="preserve">Both Parties agree that the Risk Register will be </w:t>
      </w:r>
      <w:r w:rsidR="000530C5">
        <w:rPr>
          <w:rFonts w:ascii="Arial" w:eastAsia="Arial" w:hAnsi="Arial" w:cs="Arial"/>
          <w:color w:val="000000" w:themeColor="text1"/>
          <w:sz w:val="22"/>
          <w:szCs w:val="22"/>
        </w:rPr>
        <w:t xml:space="preserve">populated within </w:t>
      </w:r>
      <w:r w:rsidR="00DF3CC1">
        <w:rPr>
          <w:rFonts w:ascii="Arial" w:eastAsia="Arial" w:hAnsi="Arial" w:cs="Arial"/>
          <w:color w:val="000000" w:themeColor="text1"/>
          <w:sz w:val="22"/>
          <w:szCs w:val="22"/>
        </w:rPr>
        <w:t xml:space="preserve">4 weeks of the </w:t>
      </w:r>
      <w:r w:rsidR="00CA57FC">
        <w:rPr>
          <w:rFonts w:ascii="Arial" w:eastAsia="Arial" w:hAnsi="Arial" w:cs="Arial"/>
          <w:color w:val="000000" w:themeColor="text1"/>
          <w:sz w:val="22"/>
          <w:szCs w:val="22"/>
        </w:rPr>
        <w:t>Commence</w:t>
      </w:r>
      <w:r w:rsidR="00B97489">
        <w:rPr>
          <w:rFonts w:ascii="Arial" w:eastAsia="Arial" w:hAnsi="Arial" w:cs="Arial"/>
          <w:color w:val="000000" w:themeColor="text1"/>
          <w:sz w:val="22"/>
          <w:szCs w:val="22"/>
        </w:rPr>
        <w:t>ment</w:t>
      </w:r>
      <w:r w:rsidR="00CA57FC">
        <w:rPr>
          <w:rFonts w:ascii="Arial" w:eastAsia="Arial" w:hAnsi="Arial" w:cs="Arial"/>
          <w:color w:val="000000" w:themeColor="text1"/>
          <w:sz w:val="22"/>
          <w:szCs w:val="22"/>
        </w:rPr>
        <w:t xml:space="preserve"> Date</w:t>
      </w:r>
      <w:r w:rsidR="008727C3">
        <w:rPr>
          <w:rFonts w:ascii="Arial" w:eastAsia="Arial" w:hAnsi="Arial" w:cs="Arial"/>
          <w:color w:val="000000" w:themeColor="text1"/>
          <w:sz w:val="22"/>
          <w:szCs w:val="22"/>
        </w:rPr>
        <w:t xml:space="preserve"> </w:t>
      </w:r>
      <w:r w:rsidR="0064100B">
        <w:rPr>
          <w:rFonts w:ascii="Arial" w:eastAsia="Arial" w:hAnsi="Arial" w:cs="Arial"/>
          <w:color w:val="000000" w:themeColor="text1"/>
          <w:sz w:val="22"/>
          <w:szCs w:val="22"/>
        </w:rPr>
        <w:t xml:space="preserve">and </w:t>
      </w:r>
      <w:r w:rsidR="00DF2D7A">
        <w:rPr>
          <w:rFonts w:ascii="Arial" w:eastAsia="Arial" w:hAnsi="Arial" w:cs="Arial"/>
          <w:color w:val="000000" w:themeColor="text1"/>
          <w:sz w:val="22"/>
          <w:szCs w:val="22"/>
        </w:rPr>
        <w:t>validated by the</w:t>
      </w:r>
      <w:r w:rsidR="008727C3">
        <w:rPr>
          <w:rFonts w:ascii="Arial" w:eastAsia="Arial" w:hAnsi="Arial" w:cs="Arial"/>
          <w:color w:val="000000" w:themeColor="text1"/>
          <w:sz w:val="22"/>
          <w:szCs w:val="22"/>
        </w:rPr>
        <w:t xml:space="preserve"> </w:t>
      </w:r>
      <w:r w:rsidR="009328C7">
        <w:rPr>
          <w:rFonts w:ascii="Arial" w:eastAsia="Arial" w:hAnsi="Arial" w:cs="Arial"/>
          <w:color w:val="000000" w:themeColor="text1"/>
          <w:sz w:val="22"/>
          <w:szCs w:val="22"/>
        </w:rPr>
        <w:t xml:space="preserve">end of the </w:t>
      </w:r>
      <w:r w:rsidR="00E51378">
        <w:rPr>
          <w:rFonts w:ascii="Arial" w:eastAsia="Arial" w:hAnsi="Arial" w:cs="Arial"/>
          <w:color w:val="000000" w:themeColor="text1"/>
          <w:sz w:val="22"/>
          <w:szCs w:val="22"/>
        </w:rPr>
        <w:t>Foundation Stage</w:t>
      </w:r>
      <w:r>
        <w:rPr>
          <w:rFonts w:ascii="Arial" w:eastAsia="Arial" w:hAnsi="Arial" w:cs="Arial"/>
          <w:color w:val="000000" w:themeColor="text1"/>
          <w:sz w:val="22"/>
          <w:szCs w:val="22"/>
        </w:rPr>
        <w:t xml:space="preserve">. </w:t>
      </w:r>
    </w:p>
    <w:p w14:paraId="22F860BB" w14:textId="77777777" w:rsidR="00F92764" w:rsidRPr="00420333" w:rsidRDefault="00F92764" w:rsidP="00F92764">
      <w:pPr>
        <w:pStyle w:val="ListParagraph"/>
        <w:rPr>
          <w:rFonts w:ascii="Arial" w:eastAsia="Times New Roman" w:hAnsi="Arial" w:cs="Arial"/>
          <w:sz w:val="22"/>
          <w:szCs w:val="22"/>
          <w:lang w:eastAsia="en-NZ"/>
        </w:rPr>
      </w:pPr>
    </w:p>
    <w:p w14:paraId="59F0499C" w14:textId="5D02E292" w:rsidR="00F92764" w:rsidRPr="008659DC" w:rsidRDefault="00F92764" w:rsidP="001F03FA">
      <w:pPr>
        <w:pStyle w:val="ListParagraph"/>
        <w:numPr>
          <w:ilvl w:val="0"/>
          <w:numId w:val="288"/>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 xml:space="preserve">Both Parties agree that the </w:t>
      </w:r>
      <w:r w:rsidR="00154EAF">
        <w:rPr>
          <w:rFonts w:ascii="Arial" w:eastAsia="Times New Roman" w:hAnsi="Arial" w:cs="Arial"/>
          <w:sz w:val="22"/>
          <w:szCs w:val="22"/>
          <w:lang w:eastAsia="en-NZ"/>
        </w:rPr>
        <w:t>Risk Register</w:t>
      </w:r>
      <w:r>
        <w:rPr>
          <w:rFonts w:ascii="Arial" w:eastAsia="Times New Roman" w:hAnsi="Arial" w:cs="Arial"/>
          <w:sz w:val="22"/>
          <w:szCs w:val="22"/>
          <w:lang w:eastAsia="en-NZ"/>
        </w:rPr>
        <w:t xml:space="preserve"> will be reviewed and updated from time to time as required to deliver the programme, including on completion of each Indicative </w:t>
      </w:r>
      <w:r w:rsidR="3213467F" w:rsidRPr="39CF1E32">
        <w:rPr>
          <w:rFonts w:ascii="Arial" w:eastAsia="Times New Roman" w:hAnsi="Arial" w:cs="Arial"/>
          <w:sz w:val="22"/>
          <w:szCs w:val="22"/>
          <w:lang w:eastAsia="en-NZ"/>
        </w:rPr>
        <w:t>Stage</w:t>
      </w:r>
      <w:r w:rsidR="00154EAF">
        <w:rPr>
          <w:rFonts w:ascii="Arial" w:eastAsia="Times New Roman" w:hAnsi="Arial" w:cs="Arial"/>
          <w:sz w:val="22"/>
          <w:szCs w:val="22"/>
          <w:lang w:eastAsia="en-NZ"/>
        </w:rPr>
        <w:t xml:space="preserve"> in the Outline Delivery Plan as a minimum</w:t>
      </w:r>
      <w:r>
        <w:rPr>
          <w:rFonts w:ascii="Arial" w:eastAsia="Times New Roman" w:hAnsi="Arial" w:cs="Arial"/>
          <w:sz w:val="22"/>
          <w:szCs w:val="22"/>
          <w:lang w:eastAsia="en-NZ"/>
        </w:rPr>
        <w:t xml:space="preserve">. </w:t>
      </w:r>
    </w:p>
    <w:p w14:paraId="698536F5" w14:textId="77777777" w:rsidR="006D4C6B" w:rsidRDefault="006D4C6B">
      <w:pPr>
        <w:rPr>
          <w:rFonts w:ascii="Arial" w:hAnsi="Arial" w:cs="Arial"/>
          <w:b/>
          <w:sz w:val="22"/>
          <w:szCs w:val="22"/>
        </w:rPr>
      </w:pPr>
    </w:p>
    <w:p w14:paraId="7BC1BAF2" w14:textId="77777777" w:rsidR="006D4C6B" w:rsidRDefault="006D4C6B">
      <w:pPr>
        <w:rPr>
          <w:rFonts w:ascii="Arial" w:hAnsi="Arial" w:cs="Arial"/>
          <w:b/>
          <w:sz w:val="22"/>
          <w:szCs w:val="22"/>
        </w:rPr>
      </w:pPr>
    </w:p>
    <w:tbl>
      <w:tblPr>
        <w:tblW w:w="15593" w:type="dxa"/>
        <w:tblInd w:w="-714" w:type="dxa"/>
        <w:tblLayout w:type="fixed"/>
        <w:tblCellMar>
          <w:left w:w="10" w:type="dxa"/>
          <w:right w:w="10" w:type="dxa"/>
        </w:tblCellMar>
        <w:tblLook w:val="0000" w:firstRow="0" w:lastRow="0" w:firstColumn="0" w:lastColumn="0" w:noHBand="0" w:noVBand="0"/>
      </w:tblPr>
      <w:tblGrid>
        <w:gridCol w:w="1276"/>
        <w:gridCol w:w="1276"/>
        <w:gridCol w:w="1276"/>
        <w:gridCol w:w="1276"/>
        <w:gridCol w:w="1417"/>
        <w:gridCol w:w="1276"/>
        <w:gridCol w:w="1417"/>
        <w:gridCol w:w="1560"/>
        <w:gridCol w:w="1559"/>
        <w:gridCol w:w="1417"/>
        <w:gridCol w:w="1843"/>
      </w:tblGrid>
      <w:tr w:rsidR="00C57B7D" w14:paraId="21657A8E" w14:textId="77777777">
        <w:trPr>
          <w:trHeight w:val="574"/>
        </w:trPr>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4F495683"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1</w:t>
            </w:r>
          </w:p>
          <w:p w14:paraId="61C988F9" w14:textId="77777777" w:rsidR="006D4C6B" w:rsidRDefault="006D4C6B">
            <w:pPr>
              <w:spacing w:before="120" w:after="120"/>
              <w:ind w:left="34"/>
              <w:jc w:val="center"/>
              <w:rPr>
                <w:rFonts w:ascii="Arial" w:eastAsia="Trebuchet MS" w:hAnsi="Arial" w:cs="Arial"/>
                <w:b/>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2A9BEA77"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2</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768C9D84"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3</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512F00CF"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4</w:t>
            </w: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7BC28DD"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5</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3C57887B"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6</w:t>
            </w: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27335F06"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7</w:t>
            </w:r>
          </w:p>
        </w:tc>
        <w:tc>
          <w:tcPr>
            <w:tcW w:w="1560"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10A64BEE"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8</w:t>
            </w:r>
          </w:p>
        </w:tc>
        <w:tc>
          <w:tcPr>
            <w:tcW w:w="1559"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3FEE1CEC"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9</w:t>
            </w: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414C01E8"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10</w:t>
            </w:r>
          </w:p>
          <w:p w14:paraId="3B22BB7D" w14:textId="77777777" w:rsidR="006D4C6B" w:rsidRDefault="006D4C6B">
            <w:pPr>
              <w:spacing w:before="120" w:after="120"/>
              <w:ind w:left="34"/>
              <w:jc w:val="center"/>
              <w:rPr>
                <w:rFonts w:ascii="Arial" w:eastAsia="Trebuchet MS" w:hAnsi="Arial" w:cs="Arial"/>
                <w:b/>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26AB88C6"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Column 12</w:t>
            </w:r>
          </w:p>
        </w:tc>
      </w:tr>
      <w:tr w:rsidR="00C57B7D" w14:paraId="20A1FDEC" w14:textId="77777777">
        <w:trPr>
          <w:trHeight w:val="1140"/>
        </w:trPr>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3F6E256A"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Risk Number</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2F33505D"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Risk Name</w:t>
            </w:r>
          </w:p>
          <w:p w14:paraId="17B246DD" w14:textId="77777777" w:rsidR="006D4C6B" w:rsidRDefault="006D4C6B">
            <w:pPr>
              <w:spacing w:before="120" w:after="120"/>
              <w:ind w:left="34"/>
              <w:jc w:val="center"/>
              <w:rPr>
                <w:rFonts w:ascii="Arial" w:eastAsia="Trebuchet MS" w:hAnsi="Arial" w:cs="Arial"/>
                <w:b/>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63940225"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Description of risk</w:t>
            </w:r>
          </w:p>
          <w:p w14:paraId="6BF89DA3" w14:textId="77777777" w:rsidR="006D4C6B" w:rsidRDefault="006D4C6B">
            <w:pPr>
              <w:spacing w:before="120" w:after="120"/>
              <w:ind w:left="34"/>
              <w:jc w:val="center"/>
              <w:rPr>
                <w:rFonts w:ascii="Arial" w:eastAsia="Trebuchet MS" w:hAnsi="Arial" w:cs="Arial"/>
                <w:b/>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3816B0AB"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Timing</w:t>
            </w:r>
          </w:p>
          <w:p w14:paraId="5C3E0E74" w14:textId="77777777" w:rsidR="006D4C6B" w:rsidRDefault="006D4C6B">
            <w:pPr>
              <w:spacing w:before="120" w:after="120"/>
              <w:ind w:left="34"/>
              <w:jc w:val="center"/>
              <w:rPr>
                <w:rFonts w:ascii="Arial" w:eastAsia="Trebuchet MS" w:hAnsi="Arial" w:cs="Arial"/>
                <w:b/>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54ADE3E0"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Likelihood</w:t>
            </w:r>
          </w:p>
          <w:p w14:paraId="66A1FAB9" w14:textId="77777777" w:rsidR="006D4C6B" w:rsidRDefault="006D4C6B">
            <w:pPr>
              <w:spacing w:before="120" w:after="120"/>
              <w:ind w:left="34"/>
              <w:jc w:val="center"/>
              <w:rPr>
                <w:rFonts w:ascii="Arial" w:eastAsia="Trebuchet MS" w:hAnsi="Arial" w:cs="Arial"/>
                <w:b/>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79526D3E"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Impact (£)</w:t>
            </w:r>
          </w:p>
          <w:p w14:paraId="76BB753C" w14:textId="77777777" w:rsidR="006D4C6B" w:rsidRDefault="006D4C6B">
            <w:pPr>
              <w:spacing w:before="120" w:after="120"/>
              <w:ind w:left="34"/>
              <w:jc w:val="center"/>
              <w:rPr>
                <w:rFonts w:ascii="Arial" w:eastAsia="Trebuchet MS" w:hAnsi="Arial" w:cs="Arial"/>
                <w:b/>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793678B6"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Impact (description)</w:t>
            </w:r>
          </w:p>
          <w:p w14:paraId="513DA1E0" w14:textId="77777777" w:rsidR="006D4C6B" w:rsidRDefault="006D4C6B">
            <w:pPr>
              <w:spacing w:before="120" w:after="120"/>
              <w:ind w:left="34"/>
              <w:jc w:val="center"/>
              <w:rPr>
                <w:rFonts w:ascii="Arial" w:eastAsia="Trebuchet MS" w:hAnsi="Arial" w:cs="Arial"/>
                <w:b/>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4ED8EC73"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Mitigation (description)</w:t>
            </w:r>
          </w:p>
          <w:p w14:paraId="75CAC6F5" w14:textId="77777777" w:rsidR="006D4C6B" w:rsidRDefault="006D4C6B">
            <w:pPr>
              <w:spacing w:before="120" w:after="120"/>
              <w:ind w:left="34"/>
              <w:jc w:val="center"/>
              <w:rPr>
                <w:rFonts w:ascii="Arial" w:eastAsia="Trebuchet MS" w:hAnsi="Arial" w:cs="Arial"/>
                <w:b/>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6FDC19B2"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Cost of mitigation</w:t>
            </w:r>
          </w:p>
          <w:p w14:paraId="66060428" w14:textId="77777777" w:rsidR="006D4C6B" w:rsidRDefault="006D4C6B">
            <w:pPr>
              <w:spacing w:before="120" w:after="120"/>
              <w:ind w:left="34"/>
              <w:jc w:val="center"/>
              <w:rPr>
                <w:rFonts w:ascii="Arial" w:eastAsia="Trebuchet MS" w:hAnsi="Arial" w:cs="Arial"/>
                <w:b/>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68DAABC5"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Post-mitigation impact (£)</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14:paraId="468A569D" w14:textId="77777777" w:rsidR="006D4C6B" w:rsidRDefault="007353AE">
            <w:pPr>
              <w:spacing w:before="120" w:after="120"/>
              <w:ind w:left="34"/>
              <w:jc w:val="center"/>
              <w:rPr>
                <w:rFonts w:ascii="Arial" w:eastAsia="Trebuchet MS" w:hAnsi="Arial" w:cs="Arial"/>
                <w:b/>
                <w:sz w:val="22"/>
                <w:szCs w:val="22"/>
              </w:rPr>
            </w:pPr>
            <w:r>
              <w:rPr>
                <w:rFonts w:ascii="Arial" w:eastAsia="Trebuchet MS" w:hAnsi="Arial" w:cs="Arial"/>
                <w:b/>
                <w:sz w:val="22"/>
                <w:szCs w:val="22"/>
              </w:rPr>
              <w:t>Owner</w:t>
            </w:r>
          </w:p>
        </w:tc>
      </w:tr>
      <w:tr w:rsidR="00134919" w14:paraId="1D0656FE"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7605A"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798F2"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9A505"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79D35"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86DC7"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D644D"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FAC43" w14:textId="77777777" w:rsidR="006D4C6B" w:rsidRDefault="006D4C6B">
            <w:pPr>
              <w:spacing w:before="120" w:after="120"/>
              <w:ind w:left="34"/>
              <w:rPr>
                <w:rFonts w:ascii="Arial" w:eastAsia="Trebuchet MS"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D94B2" w14:textId="77777777" w:rsidR="006D4C6B" w:rsidRDefault="006D4C6B">
            <w:pPr>
              <w:spacing w:before="120" w:after="120"/>
              <w:ind w:left="34"/>
              <w:rPr>
                <w:rFonts w:ascii="Arial" w:eastAsia="Trebuchet MS"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4DE7F"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7ADD4" w14:textId="77777777" w:rsidR="006D4C6B" w:rsidRDefault="006D4C6B">
            <w:pPr>
              <w:spacing w:before="120" w:after="120"/>
              <w:ind w:left="34"/>
              <w:rPr>
                <w:rFonts w:ascii="Arial" w:eastAsia="Trebuchet MS"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EE24A" w14:textId="77777777" w:rsidR="006D4C6B" w:rsidRDefault="006D4C6B">
            <w:pPr>
              <w:spacing w:before="120" w:after="120"/>
              <w:ind w:left="34"/>
              <w:rPr>
                <w:rFonts w:ascii="Arial" w:eastAsia="Trebuchet MS" w:hAnsi="Arial" w:cs="Arial"/>
                <w:sz w:val="22"/>
                <w:szCs w:val="22"/>
              </w:rPr>
            </w:pPr>
          </w:p>
        </w:tc>
      </w:tr>
      <w:tr w:rsidR="00134919" w14:paraId="76614669"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90049"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615A"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F1AA2"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99DFC"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E3C41"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828E4"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57CB0" w14:textId="77777777" w:rsidR="006D4C6B" w:rsidRDefault="006D4C6B">
            <w:pPr>
              <w:spacing w:before="120" w:after="120"/>
              <w:ind w:left="34"/>
              <w:rPr>
                <w:rFonts w:ascii="Arial" w:eastAsia="Trebuchet MS"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6B13D" w14:textId="77777777" w:rsidR="006D4C6B" w:rsidRDefault="006D4C6B">
            <w:pPr>
              <w:spacing w:before="120" w:after="120"/>
              <w:ind w:left="34"/>
              <w:rPr>
                <w:rFonts w:ascii="Arial" w:eastAsia="Trebuchet MS"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7C439"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04BC9" w14:textId="77777777" w:rsidR="006D4C6B" w:rsidRDefault="006D4C6B">
            <w:pPr>
              <w:spacing w:before="120" w:after="120"/>
              <w:ind w:left="34"/>
              <w:rPr>
                <w:rFonts w:ascii="Arial" w:eastAsia="Trebuchet MS"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19B8A" w14:textId="77777777" w:rsidR="006D4C6B" w:rsidRDefault="006D4C6B">
            <w:pPr>
              <w:spacing w:before="120" w:after="120"/>
              <w:ind w:left="34"/>
              <w:rPr>
                <w:rFonts w:ascii="Arial" w:eastAsia="Trebuchet MS" w:hAnsi="Arial" w:cs="Arial"/>
                <w:sz w:val="22"/>
                <w:szCs w:val="22"/>
              </w:rPr>
            </w:pPr>
          </w:p>
        </w:tc>
      </w:tr>
      <w:tr w:rsidR="00134919" w14:paraId="31A560F4"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F735C"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13BF6"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28B4B"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A3E3"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6AC2A"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44586"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CBC07" w14:textId="77777777" w:rsidR="006D4C6B" w:rsidRDefault="006D4C6B">
            <w:pPr>
              <w:spacing w:before="120" w:after="120"/>
              <w:ind w:left="34"/>
              <w:rPr>
                <w:rFonts w:ascii="Arial" w:eastAsia="Trebuchet MS"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8B4D0" w14:textId="77777777" w:rsidR="006D4C6B" w:rsidRDefault="006D4C6B">
            <w:pPr>
              <w:spacing w:before="120" w:after="120"/>
              <w:ind w:left="34"/>
              <w:rPr>
                <w:rFonts w:ascii="Arial" w:eastAsia="Trebuchet MS"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59D4B"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8BA2" w14:textId="77777777" w:rsidR="006D4C6B" w:rsidRDefault="006D4C6B">
            <w:pPr>
              <w:spacing w:before="120" w:after="120"/>
              <w:ind w:left="34"/>
              <w:rPr>
                <w:rFonts w:ascii="Arial" w:eastAsia="Trebuchet MS"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7A966" w14:textId="77777777" w:rsidR="006D4C6B" w:rsidRDefault="006D4C6B">
            <w:pPr>
              <w:spacing w:before="120" w:after="120"/>
              <w:ind w:left="34"/>
              <w:rPr>
                <w:rFonts w:ascii="Arial" w:eastAsia="Trebuchet MS" w:hAnsi="Arial" w:cs="Arial"/>
                <w:sz w:val="22"/>
                <w:szCs w:val="22"/>
              </w:rPr>
            </w:pPr>
          </w:p>
        </w:tc>
      </w:tr>
      <w:tr w:rsidR="00134919" w14:paraId="44690661"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39910"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0CF2"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A6563"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5CDBE"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D4C27" w14:textId="77777777" w:rsidR="006D4C6B" w:rsidRDefault="006D4C6B">
            <w:pPr>
              <w:spacing w:before="120" w:after="120"/>
              <w:ind w:left="34"/>
              <w:rPr>
                <w:rFonts w:ascii="Arial" w:eastAsia="Trebuchet M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2E399"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B15CE" w14:textId="77777777" w:rsidR="006D4C6B" w:rsidRDefault="006D4C6B">
            <w:pPr>
              <w:spacing w:before="120" w:after="120"/>
              <w:ind w:left="34"/>
              <w:rPr>
                <w:rFonts w:ascii="Arial" w:eastAsia="Trebuchet MS"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18E39" w14:textId="77777777" w:rsidR="006D4C6B" w:rsidRDefault="006D4C6B">
            <w:pPr>
              <w:spacing w:before="120" w:after="120"/>
              <w:ind w:left="34"/>
              <w:rPr>
                <w:rFonts w:ascii="Arial" w:eastAsia="Trebuchet MS"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5FCD0" w14:textId="77777777" w:rsidR="006D4C6B" w:rsidRDefault="006D4C6B">
            <w:pPr>
              <w:spacing w:before="120" w:after="120"/>
              <w:ind w:left="34"/>
              <w:rPr>
                <w:rFonts w:ascii="Arial" w:eastAsia="Trebuchet MS"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DAA0E" w14:textId="77777777" w:rsidR="006D4C6B" w:rsidRDefault="006D4C6B">
            <w:pPr>
              <w:spacing w:before="120" w:after="120"/>
              <w:ind w:left="34"/>
              <w:rPr>
                <w:rFonts w:ascii="Arial" w:eastAsia="Trebuchet MS"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AF2BF" w14:textId="77777777" w:rsidR="006D4C6B" w:rsidRDefault="006D4C6B">
            <w:pPr>
              <w:spacing w:before="120" w:after="120"/>
              <w:ind w:left="34"/>
              <w:rPr>
                <w:rFonts w:ascii="Arial" w:eastAsia="Trebuchet MS" w:hAnsi="Arial" w:cs="Arial"/>
                <w:sz w:val="22"/>
                <w:szCs w:val="22"/>
              </w:rPr>
            </w:pPr>
          </w:p>
        </w:tc>
      </w:tr>
    </w:tbl>
    <w:p w14:paraId="2D8A4AFB" w14:textId="77777777" w:rsidR="008450D1" w:rsidRDefault="008450D1" w:rsidP="008450D1">
      <w:pPr>
        <w:suppressAutoHyphens w:val="0"/>
        <w:rPr>
          <w:rFonts w:ascii="Arial" w:hAnsi="Arial" w:cs="Arial"/>
          <w:b/>
          <w:color w:val="365F91"/>
          <w:sz w:val="28"/>
          <w:szCs w:val="28"/>
        </w:rPr>
        <w:sectPr w:rsidR="008450D1" w:rsidSect="008450D1">
          <w:headerReference w:type="default" r:id="rId34"/>
          <w:footerReference w:type="default" r:id="rId35"/>
          <w:pgSz w:w="16840" w:h="11900" w:orient="landscape"/>
          <w:pgMar w:top="1276" w:right="1134" w:bottom="1134" w:left="1134" w:header="720" w:footer="720" w:gutter="0"/>
          <w:cols w:space="720"/>
          <w:docGrid w:linePitch="326"/>
        </w:sectPr>
      </w:pPr>
    </w:p>
    <w:p w14:paraId="763006D4" w14:textId="77777777" w:rsidR="006D4C6B" w:rsidRDefault="007353AE" w:rsidP="008450D1">
      <w:pPr>
        <w:suppressAutoHyphens w:val="0"/>
        <w:rPr>
          <w:rFonts w:ascii="Arial" w:hAnsi="Arial" w:cs="Arial"/>
          <w:b/>
          <w:color w:val="365F91"/>
          <w:sz w:val="28"/>
          <w:szCs w:val="28"/>
        </w:rPr>
      </w:pPr>
      <w:r>
        <w:rPr>
          <w:rFonts w:ascii="Arial" w:hAnsi="Arial" w:cs="Arial"/>
          <w:b/>
          <w:color w:val="365F91"/>
          <w:sz w:val="28"/>
          <w:szCs w:val="28"/>
        </w:rPr>
        <w:lastRenderedPageBreak/>
        <w:t>Part E – Early Termination Fee(s)</w:t>
      </w:r>
    </w:p>
    <w:p w14:paraId="041D98D7" w14:textId="77777777" w:rsidR="006D4C6B" w:rsidRDefault="006D4C6B">
      <w:pPr>
        <w:ind w:left="-709"/>
        <w:jc w:val="both"/>
        <w:rPr>
          <w:rFonts w:ascii="Arial" w:hAnsi="Arial" w:cs="Arial"/>
          <w:b/>
          <w:color w:val="365F91"/>
          <w:sz w:val="28"/>
          <w:szCs w:val="28"/>
        </w:rPr>
      </w:pPr>
    </w:p>
    <w:p w14:paraId="38D2B2C3" w14:textId="356DDAF4" w:rsidR="00C2118E" w:rsidRDefault="001B68C2" w:rsidP="001B68C2">
      <w:pPr>
        <w:suppressAutoHyphens w:val="0"/>
        <w:autoSpaceDN/>
        <w:textAlignment w:val="auto"/>
        <w:rPr>
          <w:rFonts w:ascii="Arial" w:eastAsia="Times New Roman" w:hAnsi="Arial" w:cs="Arial"/>
          <w:color w:val="000000"/>
          <w:lang w:eastAsia="en-GB"/>
        </w:rPr>
      </w:pPr>
      <w:r w:rsidRPr="0054680F">
        <w:rPr>
          <w:rFonts w:ascii="Arial" w:eastAsia="Times New Roman" w:hAnsi="Arial" w:cs="Arial"/>
          <w:color w:val="000000"/>
          <w:lang w:eastAsia="en-GB"/>
        </w:rPr>
        <w:t xml:space="preserve">If the Buyer terminates all or part of the Call-Off Contract </w:t>
      </w:r>
      <w:r w:rsidR="002761EF">
        <w:rPr>
          <w:rFonts w:ascii="Arial" w:eastAsia="Times New Roman" w:hAnsi="Arial" w:cs="Arial"/>
          <w:color w:val="000000"/>
          <w:lang w:eastAsia="en-GB"/>
        </w:rPr>
        <w:t>in accordance with Clause 35.1.9</w:t>
      </w:r>
      <w:r w:rsidRPr="0054680F">
        <w:rPr>
          <w:rFonts w:ascii="Arial" w:eastAsia="Times New Roman" w:hAnsi="Arial" w:cs="Arial"/>
          <w:color w:val="000000"/>
          <w:lang w:eastAsia="en-GB"/>
        </w:rPr>
        <w:t xml:space="preserve"> the Buyer shall pay the Supplier </w:t>
      </w:r>
      <w:r w:rsidR="002761EF">
        <w:rPr>
          <w:rFonts w:ascii="Arial" w:eastAsia="Times New Roman" w:hAnsi="Arial" w:cs="Arial"/>
          <w:color w:val="000000"/>
          <w:lang w:eastAsia="en-GB"/>
        </w:rPr>
        <w:t>an early termination fee as set out below:</w:t>
      </w:r>
    </w:p>
    <w:p w14:paraId="02207A35" w14:textId="77777777" w:rsidR="00C2118E" w:rsidRDefault="00C2118E" w:rsidP="001B68C2">
      <w:pPr>
        <w:suppressAutoHyphens w:val="0"/>
        <w:autoSpaceDN/>
        <w:textAlignment w:val="auto"/>
        <w:rPr>
          <w:rFonts w:ascii="Arial" w:eastAsia="Times New Roman" w:hAnsi="Arial" w:cs="Arial"/>
          <w:color w:val="000000"/>
          <w:lang w:eastAsia="en-GB"/>
        </w:rPr>
      </w:pPr>
    </w:p>
    <w:p w14:paraId="0F1D1730" w14:textId="00AA5B66" w:rsidR="001B68C2" w:rsidRPr="00194B3A" w:rsidRDefault="008D1216" w:rsidP="001B68C2">
      <w:pPr>
        <w:suppressAutoHyphens w:val="0"/>
        <w:autoSpaceDN/>
        <w:textAlignment w:val="auto"/>
        <w:rPr>
          <w:rFonts w:ascii="Arial" w:eastAsia="Times New Roman" w:hAnsi="Arial" w:cs="Arial"/>
          <w:b/>
          <w:bCs/>
          <w:color w:val="000000"/>
          <w:lang w:eastAsia="en-GB"/>
        </w:rPr>
      </w:pPr>
      <w:r w:rsidRPr="00194B3A">
        <w:rPr>
          <w:rFonts w:ascii="Arial" w:eastAsia="Times New Roman" w:hAnsi="Arial" w:cs="Arial"/>
          <w:b/>
          <w:bCs/>
          <w:color w:val="000000"/>
          <w:lang w:eastAsia="en-GB"/>
        </w:rPr>
        <w:t>Early Termination</w:t>
      </w:r>
      <w:r w:rsidR="00290F97" w:rsidRPr="00194B3A">
        <w:rPr>
          <w:rFonts w:ascii="Arial" w:eastAsia="Times New Roman" w:hAnsi="Arial" w:cs="Arial"/>
          <w:b/>
          <w:bCs/>
          <w:color w:val="000000"/>
          <w:lang w:eastAsia="en-GB"/>
        </w:rPr>
        <w:t xml:space="preserve"> Fees for</w:t>
      </w:r>
      <w:r w:rsidR="00C0585E" w:rsidRPr="00194B3A">
        <w:rPr>
          <w:rFonts w:ascii="Arial" w:eastAsia="Times New Roman" w:hAnsi="Arial" w:cs="Arial"/>
          <w:b/>
          <w:bCs/>
          <w:color w:val="000000"/>
          <w:lang w:eastAsia="en-GB"/>
        </w:rPr>
        <w:t xml:space="preserve"> </w:t>
      </w:r>
      <w:r w:rsidR="00C2118E" w:rsidRPr="00194B3A">
        <w:rPr>
          <w:rFonts w:ascii="Arial" w:eastAsia="Times New Roman" w:hAnsi="Arial" w:cs="Arial"/>
          <w:b/>
          <w:bCs/>
          <w:color w:val="000000"/>
          <w:lang w:eastAsia="en-GB"/>
        </w:rPr>
        <w:t>Fixed Price</w:t>
      </w:r>
      <w:r w:rsidR="00753561" w:rsidRPr="00194B3A">
        <w:rPr>
          <w:rFonts w:ascii="Arial" w:eastAsia="Times New Roman" w:hAnsi="Arial" w:cs="Arial"/>
          <w:b/>
          <w:bCs/>
          <w:color w:val="000000"/>
          <w:lang w:eastAsia="en-GB"/>
        </w:rPr>
        <w:t>- or</w:t>
      </w:r>
      <w:r w:rsidR="00C2118E" w:rsidRPr="00194B3A">
        <w:rPr>
          <w:rFonts w:ascii="Arial" w:eastAsia="Times New Roman" w:hAnsi="Arial" w:cs="Arial"/>
          <w:b/>
          <w:bCs/>
          <w:color w:val="000000"/>
          <w:lang w:eastAsia="en-GB"/>
        </w:rPr>
        <w:t xml:space="preserve"> Fixed Price per Sprint</w:t>
      </w:r>
      <w:r w:rsidR="00753561" w:rsidRPr="00194B3A">
        <w:rPr>
          <w:rFonts w:ascii="Arial" w:eastAsia="Times New Roman" w:hAnsi="Arial" w:cs="Arial"/>
          <w:b/>
          <w:bCs/>
          <w:color w:val="000000"/>
          <w:lang w:eastAsia="en-GB"/>
        </w:rPr>
        <w:t>-</w:t>
      </w:r>
      <w:r w:rsidR="00290F97" w:rsidRPr="00194B3A">
        <w:rPr>
          <w:rFonts w:ascii="Arial" w:eastAsia="Times New Roman" w:hAnsi="Arial" w:cs="Arial"/>
          <w:b/>
          <w:bCs/>
          <w:color w:val="000000"/>
          <w:lang w:eastAsia="en-GB"/>
        </w:rPr>
        <w:t>based Work</w:t>
      </w:r>
      <w:r w:rsidR="00753561" w:rsidRPr="00194B3A">
        <w:rPr>
          <w:rFonts w:ascii="Arial" w:eastAsia="Times New Roman" w:hAnsi="Arial" w:cs="Arial"/>
          <w:b/>
          <w:bCs/>
          <w:color w:val="000000"/>
          <w:lang w:eastAsia="en-GB"/>
        </w:rPr>
        <w:t xml:space="preserve"> </w:t>
      </w:r>
      <w:r w:rsidR="001B68C2" w:rsidRPr="00194B3A">
        <w:rPr>
          <w:rFonts w:ascii="Arial" w:eastAsia="Times New Roman" w:hAnsi="Arial" w:cs="Arial"/>
          <w:b/>
          <w:bCs/>
          <w:color w:val="000000"/>
          <w:lang w:eastAsia="en-GB"/>
        </w:rPr>
        <w:t xml:space="preserve"> </w:t>
      </w:r>
    </w:p>
    <w:p w14:paraId="55B33694" w14:textId="77777777" w:rsidR="001B68C2" w:rsidRPr="0054680F" w:rsidRDefault="001B68C2" w:rsidP="001B68C2">
      <w:pPr>
        <w:suppressAutoHyphens w:val="0"/>
        <w:autoSpaceDN/>
        <w:textAlignment w:val="auto"/>
        <w:rPr>
          <w:rFonts w:ascii="Arial" w:eastAsia="Times New Roman" w:hAnsi="Arial" w:cs="Arial"/>
          <w:color w:val="000000"/>
          <w:lang w:eastAsia="en-GB"/>
        </w:rPr>
      </w:pPr>
    </w:p>
    <w:p w14:paraId="383C1388" w14:textId="19204DA2" w:rsidR="00C11604" w:rsidRDefault="001B68C2">
      <w:pPr>
        <w:rPr>
          <w:rFonts w:ascii="Arial" w:eastAsia="Times New Roman" w:hAnsi="Arial" w:cs="Arial"/>
          <w:color w:val="000000" w:themeColor="text1"/>
          <w:lang w:eastAsia="en-GB"/>
        </w:rPr>
      </w:pPr>
      <w:r w:rsidRPr="686B1A96">
        <w:rPr>
          <w:rFonts w:ascii="Arial" w:eastAsia="Times New Roman" w:hAnsi="Arial" w:cs="Arial"/>
          <w:color w:val="000000" w:themeColor="text1"/>
          <w:lang w:eastAsia="en-GB"/>
        </w:rPr>
        <w:t xml:space="preserve">If the Supplier’s fees are calculated on a fixed price basis </w:t>
      </w:r>
      <w:r w:rsidR="00E1635C" w:rsidRPr="686B1A96">
        <w:rPr>
          <w:rFonts w:ascii="Arial" w:eastAsia="Times New Roman" w:hAnsi="Arial" w:cs="Arial"/>
          <w:color w:val="000000" w:themeColor="text1"/>
          <w:lang w:eastAsia="en-GB"/>
        </w:rPr>
        <w:t xml:space="preserve">(including fixed price per </w:t>
      </w:r>
      <w:r w:rsidR="00A73E6F" w:rsidRPr="00A32C45">
        <w:rPr>
          <w:rFonts w:ascii="Arial" w:eastAsia="Times New Roman" w:hAnsi="Arial" w:cs="Arial"/>
          <w:color w:val="000000" w:themeColor="text1"/>
          <w:lang w:eastAsia="en-GB"/>
        </w:rPr>
        <w:t>S</w:t>
      </w:r>
      <w:r w:rsidR="00E1635C" w:rsidRPr="00A32C45">
        <w:rPr>
          <w:rFonts w:ascii="Arial" w:eastAsia="Times New Roman" w:hAnsi="Arial" w:cs="Arial"/>
          <w:color w:val="000000" w:themeColor="text1"/>
          <w:lang w:eastAsia="en-GB"/>
        </w:rPr>
        <w:t>print</w:t>
      </w:r>
      <w:r w:rsidR="002761EF">
        <w:rPr>
          <w:rFonts w:ascii="Arial" w:eastAsia="Times New Roman" w:hAnsi="Arial" w:cs="Arial"/>
          <w:color w:val="000000" w:themeColor="text1"/>
          <w:lang w:eastAsia="en-GB"/>
        </w:rPr>
        <w:t xml:space="preserve"> </w:t>
      </w:r>
      <w:r w:rsidR="008655EA" w:rsidRPr="00A32C45">
        <w:rPr>
          <w:rFonts w:ascii="Arial" w:eastAsia="Times New Roman" w:hAnsi="Arial" w:cs="Arial"/>
          <w:color w:val="000000" w:themeColor="text1"/>
          <w:lang w:eastAsia="en-GB"/>
        </w:rPr>
        <w:t>(as defined in Part D of Annex 1 of this Order Form))</w:t>
      </w:r>
      <w:r w:rsidR="00E1635C" w:rsidRPr="686B1A96">
        <w:rPr>
          <w:rFonts w:ascii="Arial" w:eastAsia="Times New Roman" w:hAnsi="Arial" w:cs="Arial"/>
          <w:color w:val="000000" w:themeColor="text1"/>
          <w:lang w:eastAsia="en-GB"/>
        </w:rPr>
        <w:t xml:space="preserve"> </w:t>
      </w:r>
      <w:r w:rsidRPr="686B1A96">
        <w:rPr>
          <w:rFonts w:ascii="Arial" w:eastAsia="Times New Roman" w:hAnsi="Arial" w:cs="Arial"/>
          <w:color w:val="000000" w:themeColor="text1"/>
          <w:lang w:eastAsia="en-GB"/>
        </w:rPr>
        <w:t xml:space="preserve">and the </w:t>
      </w:r>
      <w:r w:rsidR="001C6EE4">
        <w:rPr>
          <w:rFonts w:ascii="Arial" w:eastAsia="Times New Roman" w:hAnsi="Arial" w:cs="Arial"/>
          <w:color w:val="000000" w:themeColor="text1"/>
          <w:lang w:eastAsia="en-GB"/>
        </w:rPr>
        <w:t xml:space="preserve">effective </w:t>
      </w:r>
      <w:r w:rsidRPr="686B1A96">
        <w:rPr>
          <w:rFonts w:ascii="Arial" w:eastAsia="Times New Roman" w:hAnsi="Arial" w:cs="Arial"/>
          <w:color w:val="000000" w:themeColor="text1"/>
          <w:lang w:eastAsia="en-GB"/>
        </w:rPr>
        <w:t xml:space="preserve">date of termination falls between the fixed price payment milestones, the amount due to the Supplier for work-in-progress as at the date of termination shall be calculated in accordance with the day rates set out </w:t>
      </w:r>
      <w:r w:rsidR="001C0350" w:rsidRPr="00A32C45">
        <w:rPr>
          <w:rFonts w:ascii="Arial" w:eastAsia="Times New Roman" w:hAnsi="Arial" w:cs="Arial"/>
          <w:color w:val="000000" w:themeColor="text1"/>
          <w:lang w:eastAsia="en-GB"/>
        </w:rPr>
        <w:t xml:space="preserve">Part C (Supplier Personnel Rate Card) of Attachment 2 of </w:t>
      </w:r>
      <w:r w:rsidRPr="686B1A96" w:rsidDel="004F491B">
        <w:rPr>
          <w:rFonts w:ascii="Arial" w:eastAsia="Times New Roman" w:hAnsi="Arial" w:cs="Arial"/>
          <w:color w:val="000000" w:themeColor="text1"/>
          <w:lang w:eastAsia="en-GB"/>
        </w:rPr>
        <w:t>this</w:t>
      </w:r>
      <w:r w:rsidRPr="686B1A96">
        <w:rPr>
          <w:rFonts w:ascii="Arial" w:eastAsia="Times New Roman" w:hAnsi="Arial" w:cs="Arial"/>
          <w:color w:val="000000" w:themeColor="text1"/>
          <w:lang w:eastAsia="en-GB"/>
        </w:rPr>
        <w:t xml:space="preserve"> Order Form and shall not exceed </w:t>
      </w:r>
      <w:r w:rsidR="00C11604">
        <w:rPr>
          <w:rFonts w:ascii="Arial" w:eastAsia="Times New Roman" w:hAnsi="Arial" w:cs="Arial"/>
          <w:color w:val="000000" w:themeColor="text1"/>
          <w:lang w:eastAsia="en-GB"/>
        </w:rPr>
        <w:t xml:space="preserve">: </w:t>
      </w:r>
    </w:p>
    <w:p w14:paraId="08664BB1" w14:textId="77777777" w:rsidR="00C11604" w:rsidRDefault="00C11604">
      <w:pPr>
        <w:rPr>
          <w:rFonts w:ascii="Arial" w:eastAsia="Times New Roman" w:hAnsi="Arial" w:cs="Arial"/>
          <w:color w:val="000000" w:themeColor="text1"/>
          <w:lang w:eastAsia="en-GB"/>
        </w:rPr>
      </w:pPr>
    </w:p>
    <w:p w14:paraId="22F2C8B9" w14:textId="090E580F" w:rsidR="0001414D" w:rsidRPr="0001414D" w:rsidRDefault="00C11604" w:rsidP="0001414D">
      <w:pPr>
        <w:pStyle w:val="ListParagraph"/>
        <w:numPr>
          <w:ilvl w:val="6"/>
          <w:numId w:val="11"/>
        </w:numPr>
        <w:ind w:left="426"/>
        <w:rPr>
          <w:rFonts w:ascii="Georgia" w:eastAsia="Times New Roman" w:hAnsi="Georgia"/>
          <w:color w:val="000000" w:themeColor="text1"/>
        </w:rPr>
      </w:pPr>
      <w:r>
        <w:rPr>
          <w:rFonts w:ascii="Arial" w:eastAsia="Times New Roman" w:hAnsi="Arial" w:cs="Arial"/>
          <w:color w:val="000000" w:themeColor="text1"/>
          <w:lang w:eastAsia="en-GB"/>
        </w:rPr>
        <w:t xml:space="preserve">(if Fixed-Price) the </w:t>
      </w:r>
      <w:r w:rsidR="0001414D">
        <w:rPr>
          <w:rFonts w:ascii="Arial" w:eastAsia="Times New Roman" w:hAnsi="Arial" w:cs="Arial"/>
          <w:color w:val="000000" w:themeColor="text1"/>
          <w:lang w:eastAsia="en-GB"/>
        </w:rPr>
        <w:t>M</w:t>
      </w:r>
      <w:r w:rsidR="001B68C2" w:rsidRPr="00C11604">
        <w:rPr>
          <w:rFonts w:ascii="Arial" w:eastAsia="Times New Roman" w:hAnsi="Arial" w:cs="Arial"/>
          <w:color w:val="000000" w:themeColor="text1"/>
          <w:lang w:eastAsia="en-GB"/>
        </w:rPr>
        <w:t>ilestone</w:t>
      </w:r>
      <w:r w:rsidR="0001414D">
        <w:rPr>
          <w:rFonts w:ascii="Arial" w:eastAsia="Times New Roman" w:hAnsi="Arial" w:cs="Arial"/>
          <w:color w:val="000000" w:themeColor="text1"/>
          <w:lang w:eastAsia="en-GB"/>
        </w:rPr>
        <w:t xml:space="preserve"> identified as a payment Milestone; or </w:t>
      </w:r>
    </w:p>
    <w:p w14:paraId="3681E3CE" w14:textId="00E4B0A7" w:rsidR="00D60204" w:rsidRPr="00C11604" w:rsidRDefault="007B21C1" w:rsidP="0001414D">
      <w:pPr>
        <w:pStyle w:val="ListParagraph"/>
        <w:numPr>
          <w:ilvl w:val="6"/>
          <w:numId w:val="11"/>
        </w:numPr>
        <w:ind w:left="426"/>
        <w:rPr>
          <w:rFonts w:ascii="Georgia" w:eastAsia="Times New Roman" w:hAnsi="Georgia"/>
          <w:color w:val="000000" w:themeColor="text1"/>
        </w:rPr>
      </w:pPr>
      <w:r>
        <w:rPr>
          <w:rFonts w:ascii="Arial" w:eastAsia="Times New Roman" w:hAnsi="Arial" w:cs="Arial"/>
          <w:color w:val="000000" w:themeColor="text1"/>
          <w:lang w:eastAsia="en-GB"/>
        </w:rPr>
        <w:t>(If Fixed-Price-per-Sprint) the fixed price for the subsequent Sprint</w:t>
      </w:r>
      <w:r w:rsidR="001B68C2" w:rsidRPr="00C11604">
        <w:rPr>
          <w:rFonts w:ascii="Arial" w:eastAsia="Times New Roman" w:hAnsi="Arial" w:cs="Arial"/>
          <w:color w:val="000000" w:themeColor="text1"/>
          <w:lang w:eastAsia="en-GB"/>
        </w:rPr>
        <w:t>.</w:t>
      </w:r>
      <w:r w:rsidR="001B68C2" w:rsidRPr="00C11604">
        <w:rPr>
          <w:rFonts w:ascii="Georgia" w:eastAsia="Times New Roman" w:hAnsi="Georgia"/>
          <w:color w:val="000000" w:themeColor="text1"/>
        </w:rPr>
        <w:t xml:space="preserve"> </w:t>
      </w:r>
    </w:p>
    <w:p w14:paraId="33ED4027" w14:textId="77777777" w:rsidR="00EB1AE0" w:rsidRDefault="00EB1AE0">
      <w:pPr>
        <w:rPr>
          <w:rFonts w:ascii="Georgia" w:eastAsia="Times New Roman" w:hAnsi="Georgia"/>
          <w:color w:val="000000" w:themeColor="text1"/>
        </w:rPr>
      </w:pPr>
    </w:p>
    <w:p w14:paraId="6A02074C" w14:textId="77777777" w:rsidR="00DE1D6D" w:rsidRDefault="00EB1AE0" w:rsidP="00EB1AE0">
      <w:pPr>
        <w:suppressAutoHyphens w:val="0"/>
        <w:autoSpaceDN/>
        <w:textAlignment w:val="auto"/>
        <w:rPr>
          <w:rFonts w:ascii="Arial" w:eastAsia="Times New Roman" w:hAnsi="Arial" w:cs="Arial"/>
          <w:b/>
          <w:bCs/>
          <w:color w:val="000000"/>
          <w:lang w:eastAsia="en-GB"/>
        </w:rPr>
      </w:pPr>
      <w:r w:rsidRPr="00194B3A">
        <w:rPr>
          <w:rFonts w:ascii="Arial" w:eastAsia="Times New Roman" w:hAnsi="Arial" w:cs="Arial"/>
          <w:b/>
          <w:bCs/>
          <w:color w:val="000000"/>
          <w:lang w:eastAsia="en-GB"/>
        </w:rPr>
        <w:t xml:space="preserve">Early Termination Fees for </w:t>
      </w:r>
      <w:r w:rsidR="00DE1D6D">
        <w:rPr>
          <w:rFonts w:ascii="Arial" w:eastAsia="Times New Roman" w:hAnsi="Arial" w:cs="Arial"/>
          <w:b/>
          <w:bCs/>
          <w:color w:val="000000"/>
          <w:lang w:eastAsia="en-GB"/>
        </w:rPr>
        <w:t>Capped Time &amp; Materials Work</w:t>
      </w:r>
    </w:p>
    <w:p w14:paraId="72849E57" w14:textId="77777777" w:rsidR="00DE1D6D" w:rsidRDefault="00DE1D6D" w:rsidP="00EB1AE0">
      <w:pPr>
        <w:suppressAutoHyphens w:val="0"/>
        <w:autoSpaceDN/>
        <w:textAlignment w:val="auto"/>
        <w:rPr>
          <w:rFonts w:ascii="Arial" w:eastAsia="Times New Roman" w:hAnsi="Arial" w:cs="Arial"/>
          <w:b/>
          <w:bCs/>
          <w:color w:val="000000"/>
          <w:lang w:eastAsia="en-GB"/>
        </w:rPr>
      </w:pPr>
    </w:p>
    <w:p w14:paraId="28DA1785" w14:textId="5567D9DC" w:rsidR="00EB1AE0" w:rsidRPr="00510507" w:rsidRDefault="00594C44" w:rsidP="00EB1AE0">
      <w:pPr>
        <w:suppressAutoHyphens w:val="0"/>
        <w:autoSpaceDN/>
        <w:textAlignment w:val="auto"/>
        <w:rPr>
          <w:rFonts w:ascii="Arial" w:eastAsia="Times New Roman" w:hAnsi="Arial" w:cs="Arial"/>
          <w:color w:val="000000"/>
          <w:lang w:eastAsia="en-GB"/>
        </w:rPr>
      </w:pPr>
      <w:r>
        <w:rPr>
          <w:rFonts w:ascii="Arial" w:eastAsia="Times New Roman" w:hAnsi="Arial" w:cs="Arial"/>
          <w:color w:val="000000" w:themeColor="text1"/>
          <w:lang w:eastAsia="en-GB"/>
        </w:rPr>
        <w:t>If the Supplier’s fees are calculated on a Capped Tim</w:t>
      </w:r>
      <w:r w:rsidR="002D1DC8">
        <w:rPr>
          <w:rFonts w:ascii="Arial" w:eastAsia="Times New Roman" w:hAnsi="Arial" w:cs="Arial"/>
          <w:color w:val="000000" w:themeColor="text1"/>
          <w:lang w:eastAsia="en-GB"/>
        </w:rPr>
        <w:t>e &amp; Materials basis t</w:t>
      </w:r>
      <w:r w:rsidR="00DE1D6D" w:rsidRPr="686B1A96">
        <w:rPr>
          <w:rFonts w:ascii="Arial" w:eastAsia="Times New Roman" w:hAnsi="Arial" w:cs="Arial"/>
          <w:color w:val="000000" w:themeColor="text1"/>
          <w:lang w:eastAsia="en-GB"/>
        </w:rPr>
        <w:t xml:space="preserve">he amount due to the Supplier for work-in-progress as at the </w:t>
      </w:r>
      <w:r w:rsidR="003D1EC9">
        <w:rPr>
          <w:rFonts w:ascii="Arial" w:eastAsia="Times New Roman" w:hAnsi="Arial" w:cs="Arial"/>
          <w:color w:val="000000" w:themeColor="text1"/>
          <w:lang w:eastAsia="en-GB"/>
        </w:rPr>
        <w:t xml:space="preserve">effective </w:t>
      </w:r>
      <w:r w:rsidR="00DE1D6D" w:rsidRPr="686B1A96">
        <w:rPr>
          <w:rFonts w:ascii="Arial" w:eastAsia="Times New Roman" w:hAnsi="Arial" w:cs="Arial"/>
          <w:color w:val="000000" w:themeColor="text1"/>
          <w:lang w:eastAsia="en-GB"/>
        </w:rPr>
        <w:t xml:space="preserve">date of termination shall be calculated in accordance with the day rates set out </w:t>
      </w:r>
      <w:r w:rsidR="006E24F1">
        <w:rPr>
          <w:rFonts w:ascii="Arial" w:eastAsia="Times New Roman" w:hAnsi="Arial" w:cs="Arial"/>
          <w:color w:val="000000" w:themeColor="text1"/>
          <w:lang w:eastAsia="en-GB"/>
        </w:rPr>
        <w:t xml:space="preserve">in </w:t>
      </w:r>
      <w:r w:rsidR="00DE1D6D" w:rsidRPr="00A32C45">
        <w:rPr>
          <w:rFonts w:ascii="Arial" w:eastAsia="Times New Roman" w:hAnsi="Arial" w:cs="Arial"/>
          <w:color w:val="000000" w:themeColor="text1"/>
          <w:lang w:eastAsia="en-GB"/>
        </w:rPr>
        <w:t>Part C (Supplier Personnel Rate Card) of Attachment 2 of this</w:t>
      </w:r>
      <w:r w:rsidR="00DE1D6D" w:rsidRPr="686B1A96">
        <w:rPr>
          <w:rFonts w:ascii="Arial" w:eastAsia="Times New Roman" w:hAnsi="Arial" w:cs="Arial"/>
          <w:color w:val="000000" w:themeColor="text1"/>
          <w:lang w:eastAsia="en-GB"/>
        </w:rPr>
        <w:t xml:space="preserve"> Order Form</w:t>
      </w:r>
      <w:r w:rsidR="001027F0">
        <w:rPr>
          <w:rFonts w:ascii="Arial" w:eastAsia="Times New Roman" w:hAnsi="Arial" w:cs="Arial"/>
          <w:b/>
          <w:bCs/>
          <w:color w:val="000000"/>
          <w:lang w:eastAsia="en-GB"/>
        </w:rPr>
        <w:t xml:space="preserve"> </w:t>
      </w:r>
      <w:r w:rsidR="001027F0">
        <w:rPr>
          <w:rFonts w:ascii="Arial" w:eastAsia="Times New Roman" w:hAnsi="Arial" w:cs="Arial"/>
          <w:color w:val="000000"/>
          <w:lang w:eastAsia="en-GB"/>
        </w:rPr>
        <w:t xml:space="preserve">and shall not exceed </w:t>
      </w:r>
      <w:r w:rsidR="00510507">
        <w:rPr>
          <w:rFonts w:ascii="Arial" w:eastAsia="Times New Roman" w:hAnsi="Arial" w:cs="Arial"/>
          <w:color w:val="000000"/>
          <w:lang w:eastAsia="en-GB"/>
        </w:rPr>
        <w:t>the Fee Cap identified in the Statement of Work.</w:t>
      </w:r>
    </w:p>
    <w:p w14:paraId="4EC01B8C" w14:textId="77777777" w:rsidR="00EB1AE0" w:rsidRDefault="00EB1AE0">
      <w:pPr>
        <w:rPr>
          <w:rFonts w:ascii="Georgia" w:eastAsia="Times New Roman" w:hAnsi="Georgia"/>
          <w:color w:val="000000"/>
        </w:rPr>
      </w:pPr>
    </w:p>
    <w:p w14:paraId="4455F193" w14:textId="77777777" w:rsidR="006D4C6B" w:rsidRDefault="006D4C6B" w:rsidP="00714629">
      <w:pPr>
        <w:suppressAutoHyphens w:val="0"/>
        <w:autoSpaceDN/>
        <w:textAlignment w:val="auto"/>
        <w:rPr>
          <w:rFonts w:ascii="Arial" w:hAnsi="Arial" w:cs="Arial"/>
          <w:b/>
          <w:sz w:val="22"/>
          <w:szCs w:val="22"/>
        </w:rPr>
      </w:pPr>
    </w:p>
    <w:p w14:paraId="1BEEB99E" w14:textId="3F3718DF" w:rsidR="00541CCC" w:rsidRDefault="00541CCC" w:rsidP="00541CCC">
      <w:pPr>
        <w:suppressAutoHyphens w:val="0"/>
        <w:autoSpaceDN/>
        <w:textAlignment w:val="auto"/>
        <w:rPr>
          <w:rFonts w:ascii="Arial" w:eastAsia="Times New Roman" w:hAnsi="Arial" w:cs="Arial"/>
          <w:b/>
          <w:bCs/>
          <w:color w:val="000000"/>
          <w:lang w:eastAsia="en-GB"/>
        </w:rPr>
      </w:pPr>
      <w:r w:rsidRPr="00194B3A">
        <w:rPr>
          <w:rFonts w:ascii="Arial" w:eastAsia="Times New Roman" w:hAnsi="Arial" w:cs="Arial"/>
          <w:b/>
          <w:bCs/>
          <w:color w:val="000000"/>
          <w:lang w:eastAsia="en-GB"/>
        </w:rPr>
        <w:t xml:space="preserve">Early Termination Fees for </w:t>
      </w:r>
      <w:r>
        <w:rPr>
          <w:rFonts w:ascii="Arial" w:eastAsia="Times New Roman" w:hAnsi="Arial" w:cs="Arial"/>
          <w:b/>
          <w:bCs/>
          <w:color w:val="000000"/>
          <w:lang w:eastAsia="en-GB"/>
        </w:rPr>
        <w:t>Time &amp; Materials Work</w:t>
      </w:r>
    </w:p>
    <w:p w14:paraId="305390EE" w14:textId="77777777" w:rsidR="00541CCC" w:rsidRDefault="00541CCC" w:rsidP="00541CCC">
      <w:pPr>
        <w:suppressAutoHyphens w:val="0"/>
        <w:autoSpaceDN/>
        <w:textAlignment w:val="auto"/>
        <w:rPr>
          <w:rFonts w:ascii="Arial" w:eastAsia="Times New Roman" w:hAnsi="Arial" w:cs="Arial"/>
          <w:b/>
          <w:bCs/>
          <w:color w:val="000000"/>
          <w:lang w:eastAsia="en-GB"/>
        </w:rPr>
      </w:pPr>
    </w:p>
    <w:p w14:paraId="167B079C" w14:textId="09710192" w:rsidR="00662A5A" w:rsidRDefault="00541CCC" w:rsidP="00662A5A">
      <w:pPr>
        <w:suppressAutoHyphens w:val="0"/>
        <w:autoSpaceDN/>
        <w:textAlignment w:val="auto"/>
        <w:rPr>
          <w:rFonts w:ascii="Arial" w:eastAsia="Times New Roman" w:hAnsi="Arial" w:cs="Arial"/>
          <w:color w:val="000000"/>
          <w:lang w:eastAsia="en-GB"/>
        </w:rPr>
      </w:pPr>
      <w:r>
        <w:rPr>
          <w:rFonts w:ascii="Arial" w:eastAsia="Times New Roman" w:hAnsi="Arial" w:cs="Arial"/>
          <w:color w:val="000000" w:themeColor="text1"/>
          <w:lang w:eastAsia="en-GB"/>
        </w:rPr>
        <w:t>If the Supplier’s fees are calculated on a Time &amp; Materials basis t</w:t>
      </w:r>
      <w:r w:rsidRPr="686B1A96">
        <w:rPr>
          <w:rFonts w:ascii="Arial" w:eastAsia="Times New Roman" w:hAnsi="Arial" w:cs="Arial"/>
          <w:color w:val="000000" w:themeColor="text1"/>
          <w:lang w:eastAsia="en-GB"/>
        </w:rPr>
        <w:t xml:space="preserve">he amount due to the Supplier for work-in-progress as at the date of termination shall be calculated in accordance with the day rates set out </w:t>
      </w:r>
      <w:r w:rsidR="006E24F1">
        <w:rPr>
          <w:rFonts w:ascii="Arial" w:eastAsia="Times New Roman" w:hAnsi="Arial" w:cs="Arial"/>
          <w:color w:val="000000" w:themeColor="text1"/>
          <w:lang w:eastAsia="en-GB"/>
        </w:rPr>
        <w:t xml:space="preserve">in </w:t>
      </w:r>
      <w:r w:rsidRPr="00A32C45">
        <w:rPr>
          <w:rFonts w:ascii="Arial" w:eastAsia="Times New Roman" w:hAnsi="Arial" w:cs="Arial"/>
          <w:color w:val="000000" w:themeColor="text1"/>
          <w:lang w:eastAsia="en-GB"/>
        </w:rPr>
        <w:t>Part C (Supplier Personnel Rate Card) of Attachment 2 of this</w:t>
      </w:r>
      <w:r w:rsidRPr="686B1A96">
        <w:rPr>
          <w:rFonts w:ascii="Arial" w:eastAsia="Times New Roman" w:hAnsi="Arial" w:cs="Arial"/>
          <w:color w:val="000000" w:themeColor="text1"/>
          <w:lang w:eastAsia="en-GB"/>
        </w:rPr>
        <w:t xml:space="preserve"> Order Form</w:t>
      </w:r>
      <w:r w:rsidR="00662A5A">
        <w:rPr>
          <w:rFonts w:ascii="Arial" w:eastAsia="Times New Roman" w:hAnsi="Arial" w:cs="Arial"/>
          <w:color w:val="000000" w:themeColor="text1"/>
          <w:lang w:eastAsia="en-GB"/>
        </w:rPr>
        <w:t>, calculated up to the end of the subsequent calendar month following the effective date of termination</w:t>
      </w:r>
      <w:r w:rsidR="00662A5A">
        <w:rPr>
          <w:rFonts w:ascii="Arial" w:eastAsia="Times New Roman" w:hAnsi="Arial" w:cs="Arial"/>
          <w:color w:val="000000"/>
          <w:lang w:eastAsia="en-GB"/>
        </w:rPr>
        <w:t>.</w:t>
      </w:r>
    </w:p>
    <w:p w14:paraId="08DFA179" w14:textId="77777777" w:rsidR="00662A5A" w:rsidRDefault="00662A5A" w:rsidP="00662A5A">
      <w:pPr>
        <w:suppressAutoHyphens w:val="0"/>
        <w:autoSpaceDN/>
        <w:textAlignment w:val="auto"/>
        <w:rPr>
          <w:rFonts w:ascii="Arial" w:eastAsia="Times New Roman" w:hAnsi="Arial" w:cs="Arial"/>
          <w:color w:val="000000"/>
          <w:lang w:eastAsia="en-GB"/>
        </w:rPr>
      </w:pPr>
    </w:p>
    <w:p w14:paraId="06426279" w14:textId="77777777" w:rsidR="00662A5A" w:rsidRPr="00E506C7" w:rsidRDefault="00662A5A" w:rsidP="00662A5A">
      <w:pPr>
        <w:suppressAutoHyphens w:val="0"/>
        <w:autoSpaceDN/>
        <w:textAlignment w:val="auto"/>
        <w:rPr>
          <w:rFonts w:ascii="Arial" w:eastAsia="Times New Roman" w:hAnsi="Arial" w:cs="Arial"/>
          <w:i/>
          <w:iCs/>
          <w:color w:val="000000"/>
          <w:lang w:eastAsia="en-GB"/>
        </w:rPr>
      </w:pPr>
      <w:r>
        <w:rPr>
          <w:rFonts w:ascii="Arial" w:eastAsia="Times New Roman" w:hAnsi="Arial" w:cs="Arial"/>
          <w:i/>
          <w:iCs/>
          <w:color w:val="000000"/>
          <w:lang w:eastAsia="en-GB"/>
        </w:rPr>
        <w:t xml:space="preserve">Worked example: </w:t>
      </w:r>
      <w:r w:rsidRPr="00E506C7">
        <w:rPr>
          <w:rFonts w:ascii="Arial" w:eastAsia="Times New Roman" w:hAnsi="Arial" w:cs="Arial"/>
          <w:i/>
          <w:iCs/>
          <w:color w:val="000000"/>
          <w:lang w:eastAsia="en-GB"/>
        </w:rPr>
        <w:t xml:space="preserve">If </w:t>
      </w:r>
      <w:r>
        <w:rPr>
          <w:rFonts w:ascii="Arial" w:eastAsia="Times New Roman" w:hAnsi="Arial" w:cs="Arial"/>
          <w:i/>
          <w:iCs/>
          <w:color w:val="000000"/>
          <w:lang w:eastAsia="en-GB"/>
        </w:rPr>
        <w:t>effective date of termination is the 15</w:t>
      </w:r>
      <w:r w:rsidRPr="00E506C7">
        <w:rPr>
          <w:rFonts w:ascii="Arial" w:eastAsia="Times New Roman" w:hAnsi="Arial" w:cs="Arial"/>
          <w:i/>
          <w:iCs/>
          <w:color w:val="000000"/>
          <w:vertAlign w:val="superscript"/>
          <w:lang w:eastAsia="en-GB"/>
        </w:rPr>
        <w:t>th</w:t>
      </w:r>
      <w:r>
        <w:rPr>
          <w:rFonts w:ascii="Arial" w:eastAsia="Times New Roman" w:hAnsi="Arial" w:cs="Arial"/>
          <w:i/>
          <w:iCs/>
          <w:color w:val="000000"/>
          <w:lang w:eastAsia="en-GB"/>
        </w:rPr>
        <w:t xml:space="preserve"> day of Month A, the Early Termination Fee shall be calculated up to the end of Month B</w:t>
      </w:r>
      <w:r w:rsidRPr="00E506C7">
        <w:rPr>
          <w:rFonts w:ascii="Arial" w:eastAsia="Times New Roman" w:hAnsi="Arial" w:cs="Arial"/>
          <w:i/>
          <w:iCs/>
          <w:color w:val="000000"/>
          <w:lang w:eastAsia="en-GB"/>
        </w:rPr>
        <w:t xml:space="preserve"> </w:t>
      </w:r>
    </w:p>
    <w:p w14:paraId="10EBCC96" w14:textId="3BC86252" w:rsidR="00541CCC" w:rsidRPr="00194B3A" w:rsidRDefault="00541CCC" w:rsidP="00541CCC">
      <w:pPr>
        <w:suppressAutoHyphens w:val="0"/>
        <w:autoSpaceDN/>
        <w:textAlignment w:val="auto"/>
        <w:rPr>
          <w:rFonts w:ascii="Arial" w:eastAsia="Times New Roman" w:hAnsi="Arial" w:cs="Arial"/>
          <w:b/>
          <w:bCs/>
          <w:color w:val="000000"/>
          <w:lang w:eastAsia="en-GB"/>
        </w:rPr>
      </w:pPr>
    </w:p>
    <w:p w14:paraId="1C2776EB" w14:textId="77777777" w:rsidR="00C21B98" w:rsidRDefault="00C21B98">
      <w:pPr>
        <w:suppressAutoHyphens w:val="0"/>
        <w:rPr>
          <w:rFonts w:ascii="Arial" w:hAnsi="Arial" w:cs="Arial"/>
          <w:b/>
          <w:bCs/>
          <w:color w:val="365F91"/>
          <w:sz w:val="28"/>
          <w:szCs w:val="28"/>
        </w:rPr>
      </w:pPr>
      <w:r>
        <w:rPr>
          <w:rFonts w:ascii="Arial" w:hAnsi="Arial" w:cs="Arial"/>
          <w:b/>
          <w:bCs/>
          <w:color w:val="365F91"/>
          <w:sz w:val="28"/>
          <w:szCs w:val="28"/>
        </w:rPr>
        <w:br w:type="page"/>
      </w:r>
    </w:p>
    <w:p w14:paraId="7613B83F" w14:textId="77777777" w:rsidR="006D4C6B" w:rsidRDefault="007353AE" w:rsidP="654EC71C">
      <w:pPr>
        <w:jc w:val="center"/>
        <w:rPr>
          <w:rFonts w:ascii="Arial" w:hAnsi="Arial" w:cs="Arial"/>
          <w:b/>
          <w:bCs/>
          <w:color w:val="365F91"/>
          <w:sz w:val="28"/>
          <w:szCs w:val="28"/>
        </w:rPr>
      </w:pPr>
      <w:r w:rsidRPr="654EC71C">
        <w:rPr>
          <w:rFonts w:ascii="Arial" w:hAnsi="Arial" w:cs="Arial"/>
          <w:b/>
          <w:bCs/>
          <w:color w:val="365F91"/>
          <w:sz w:val="28"/>
          <w:szCs w:val="28"/>
        </w:rPr>
        <w:lastRenderedPageBreak/>
        <w:t>Attachment 3 – Outline Implementation Plan</w:t>
      </w:r>
    </w:p>
    <w:p w14:paraId="15342E60" w14:textId="77777777" w:rsidR="00362FB8" w:rsidRDefault="00362FB8" w:rsidP="654EC71C">
      <w:pPr>
        <w:jc w:val="center"/>
        <w:rPr>
          <w:rFonts w:ascii="Arial" w:hAnsi="Arial" w:cs="Arial"/>
          <w:b/>
          <w:bCs/>
          <w:color w:val="365F91"/>
          <w:sz w:val="28"/>
          <w:szCs w:val="28"/>
        </w:rPr>
      </w:pPr>
    </w:p>
    <w:p w14:paraId="0F4DB4F7" w14:textId="06F06A26" w:rsidR="00311F61" w:rsidRPr="00311F61" w:rsidRDefault="002D1C46" w:rsidP="00154EAF">
      <w:pPr>
        <w:pStyle w:val="ListParagraph"/>
        <w:numPr>
          <w:ilvl w:val="0"/>
          <w:numId w:val="287"/>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This is the Outline Implementation Plan as it is underst</w:t>
      </w:r>
      <w:r w:rsidR="00DF71D1">
        <w:rPr>
          <w:rFonts w:ascii="Arial" w:eastAsia="Arial" w:hAnsi="Arial" w:cs="Arial"/>
          <w:color w:val="000000" w:themeColor="text1"/>
          <w:sz w:val="22"/>
          <w:szCs w:val="22"/>
        </w:rPr>
        <w:t>ood</w:t>
      </w:r>
      <w:r>
        <w:rPr>
          <w:rFonts w:ascii="Arial" w:eastAsia="Arial" w:hAnsi="Arial" w:cs="Arial"/>
          <w:color w:val="000000" w:themeColor="text1"/>
          <w:sz w:val="22"/>
          <w:szCs w:val="22"/>
        </w:rPr>
        <w:t xml:space="preserve"> at </w:t>
      </w:r>
      <w:r w:rsidR="00380635">
        <w:rPr>
          <w:rFonts w:ascii="Arial" w:eastAsia="Arial" w:hAnsi="Arial" w:cs="Arial"/>
          <w:color w:val="000000" w:themeColor="text1"/>
          <w:sz w:val="22"/>
          <w:szCs w:val="22"/>
        </w:rPr>
        <w:t xml:space="preserve">the </w:t>
      </w:r>
      <w:r>
        <w:rPr>
          <w:rFonts w:ascii="Arial" w:eastAsia="Arial" w:hAnsi="Arial" w:cs="Arial"/>
          <w:color w:val="000000" w:themeColor="text1"/>
          <w:sz w:val="22"/>
          <w:szCs w:val="22"/>
        </w:rPr>
        <w:t>Commencement Date.</w:t>
      </w:r>
    </w:p>
    <w:p w14:paraId="2BAC6FC9" w14:textId="52759F1A" w:rsidR="00362FB8" w:rsidRPr="002D1C46" w:rsidRDefault="00362FB8" w:rsidP="00311F61">
      <w:pPr>
        <w:pStyle w:val="ListParagraph"/>
        <w:suppressAutoHyphens w:val="0"/>
        <w:autoSpaceDN/>
        <w:ind w:left="360"/>
        <w:contextualSpacing/>
        <w:jc w:val="both"/>
        <w:rPr>
          <w:rFonts w:ascii="Arial" w:eastAsia="Times New Roman" w:hAnsi="Arial" w:cs="Arial"/>
          <w:sz w:val="22"/>
          <w:szCs w:val="22"/>
          <w:lang w:eastAsia="en-NZ"/>
        </w:rPr>
      </w:pPr>
    </w:p>
    <w:p w14:paraId="621D8201" w14:textId="2318B2A0" w:rsidR="002D1C46" w:rsidRPr="00420333" w:rsidRDefault="002D1C46" w:rsidP="00154EAF">
      <w:pPr>
        <w:pStyle w:val="ListParagraph"/>
        <w:numPr>
          <w:ilvl w:val="0"/>
          <w:numId w:val="287"/>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Both Parties agree that th</w:t>
      </w:r>
      <w:r w:rsidR="00420333">
        <w:rPr>
          <w:rFonts w:ascii="Arial" w:eastAsia="Arial" w:hAnsi="Arial" w:cs="Arial"/>
          <w:color w:val="000000" w:themeColor="text1"/>
          <w:sz w:val="22"/>
          <w:szCs w:val="22"/>
        </w:rPr>
        <w:t>e</w:t>
      </w:r>
      <w:r>
        <w:rPr>
          <w:rFonts w:ascii="Arial" w:eastAsia="Arial" w:hAnsi="Arial" w:cs="Arial"/>
          <w:color w:val="000000" w:themeColor="text1"/>
          <w:sz w:val="22"/>
          <w:szCs w:val="22"/>
        </w:rPr>
        <w:t xml:space="preserve"> </w:t>
      </w:r>
      <w:r w:rsidR="009078A9">
        <w:rPr>
          <w:rFonts w:ascii="Arial" w:eastAsia="Arial" w:hAnsi="Arial" w:cs="Arial"/>
          <w:color w:val="000000" w:themeColor="text1"/>
          <w:sz w:val="22"/>
          <w:szCs w:val="22"/>
        </w:rPr>
        <w:t xml:space="preserve">Outline Implementation Plan will be validated and </w:t>
      </w:r>
      <w:r w:rsidR="00380635">
        <w:rPr>
          <w:rFonts w:ascii="Arial" w:eastAsia="Arial" w:hAnsi="Arial" w:cs="Arial"/>
          <w:color w:val="000000" w:themeColor="text1"/>
          <w:sz w:val="22"/>
          <w:szCs w:val="22"/>
        </w:rPr>
        <w:t>developed into a Detailed Implementation Plan</w:t>
      </w:r>
      <w:r w:rsidR="00DF71D1">
        <w:rPr>
          <w:rFonts w:ascii="Arial" w:eastAsia="Arial" w:hAnsi="Arial" w:cs="Arial"/>
          <w:color w:val="000000" w:themeColor="text1"/>
          <w:sz w:val="22"/>
          <w:szCs w:val="22"/>
        </w:rPr>
        <w:t xml:space="preserve">, </w:t>
      </w:r>
      <w:r w:rsidR="002757E6">
        <w:rPr>
          <w:rFonts w:ascii="Arial" w:eastAsia="Arial" w:hAnsi="Arial" w:cs="Arial"/>
          <w:color w:val="000000" w:themeColor="text1"/>
          <w:sz w:val="22"/>
          <w:szCs w:val="22"/>
        </w:rPr>
        <w:t>as an outcome</w:t>
      </w:r>
      <w:r w:rsidR="00DF71D1">
        <w:rPr>
          <w:rFonts w:ascii="Arial" w:eastAsia="Arial" w:hAnsi="Arial" w:cs="Arial"/>
          <w:color w:val="000000" w:themeColor="text1"/>
          <w:sz w:val="22"/>
          <w:szCs w:val="22"/>
        </w:rPr>
        <w:t xml:space="preserve"> of the Foundation Stage</w:t>
      </w:r>
      <w:r w:rsidR="008E5E9C">
        <w:rPr>
          <w:rFonts w:ascii="Arial" w:eastAsia="Arial" w:hAnsi="Arial" w:cs="Arial"/>
          <w:color w:val="000000" w:themeColor="text1"/>
          <w:sz w:val="22"/>
          <w:szCs w:val="22"/>
        </w:rPr>
        <w:t xml:space="preserve"> (as identified </w:t>
      </w:r>
      <w:r w:rsidR="00C427AE">
        <w:rPr>
          <w:rFonts w:ascii="Arial" w:eastAsia="Arial" w:hAnsi="Arial" w:cs="Arial"/>
          <w:color w:val="000000" w:themeColor="text1"/>
          <w:sz w:val="22"/>
          <w:szCs w:val="22"/>
        </w:rPr>
        <w:t xml:space="preserve">in the table </w:t>
      </w:r>
      <w:r w:rsidR="008E5E9C">
        <w:rPr>
          <w:rFonts w:ascii="Arial" w:eastAsia="Arial" w:hAnsi="Arial" w:cs="Arial"/>
          <w:color w:val="000000" w:themeColor="text1"/>
          <w:sz w:val="22"/>
          <w:szCs w:val="22"/>
        </w:rPr>
        <w:t>below)</w:t>
      </w:r>
      <w:r w:rsidR="00DF71D1">
        <w:rPr>
          <w:rFonts w:ascii="Arial" w:eastAsia="Arial" w:hAnsi="Arial" w:cs="Arial"/>
          <w:color w:val="000000" w:themeColor="text1"/>
          <w:sz w:val="22"/>
          <w:szCs w:val="22"/>
        </w:rPr>
        <w:t xml:space="preserve">. </w:t>
      </w:r>
    </w:p>
    <w:p w14:paraId="06629981" w14:textId="77777777" w:rsidR="00380635" w:rsidRDefault="00380635" w:rsidP="00380635">
      <w:pPr>
        <w:pStyle w:val="ListParagraph"/>
        <w:rPr>
          <w:rFonts w:ascii="Arial" w:eastAsia="Times New Roman" w:hAnsi="Arial" w:cs="Arial"/>
          <w:sz w:val="22"/>
          <w:szCs w:val="22"/>
          <w:lang w:eastAsia="en-NZ"/>
        </w:rPr>
      </w:pPr>
    </w:p>
    <w:p w14:paraId="5EB89DE8" w14:textId="77777777" w:rsidR="00420333" w:rsidRPr="00420333" w:rsidRDefault="00420333" w:rsidP="00420333">
      <w:pPr>
        <w:pStyle w:val="ListParagraph"/>
        <w:rPr>
          <w:rFonts w:ascii="Arial" w:eastAsia="Times New Roman" w:hAnsi="Arial" w:cs="Arial"/>
          <w:sz w:val="22"/>
          <w:szCs w:val="22"/>
          <w:lang w:eastAsia="en-NZ"/>
        </w:rPr>
      </w:pPr>
    </w:p>
    <w:p w14:paraId="501BDFEC" w14:textId="589CF6C2" w:rsidR="008E5E9C" w:rsidRDefault="00420333" w:rsidP="00154EAF">
      <w:pPr>
        <w:pStyle w:val="ListParagraph"/>
        <w:numPr>
          <w:ilvl w:val="0"/>
          <w:numId w:val="287"/>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Both Parties agree that</w:t>
      </w:r>
      <w:r w:rsidR="008E5E9C">
        <w:rPr>
          <w:rFonts w:ascii="Arial" w:eastAsia="Times New Roman" w:hAnsi="Arial" w:cs="Arial"/>
          <w:sz w:val="22"/>
          <w:szCs w:val="22"/>
          <w:lang w:eastAsia="en-NZ"/>
        </w:rPr>
        <w:t>:</w:t>
      </w:r>
      <w:r>
        <w:rPr>
          <w:rFonts w:ascii="Arial" w:eastAsia="Times New Roman" w:hAnsi="Arial" w:cs="Arial"/>
          <w:sz w:val="22"/>
          <w:szCs w:val="22"/>
          <w:lang w:eastAsia="en-NZ"/>
        </w:rPr>
        <w:t xml:space="preserve"> </w:t>
      </w:r>
    </w:p>
    <w:p w14:paraId="586A4CC8" w14:textId="77777777" w:rsidR="008E5E9C" w:rsidRPr="008E5E9C" w:rsidRDefault="008E5E9C" w:rsidP="008E5E9C">
      <w:pPr>
        <w:pStyle w:val="ListParagraph"/>
        <w:rPr>
          <w:rFonts w:ascii="Arial" w:eastAsia="Times New Roman" w:hAnsi="Arial" w:cs="Arial"/>
          <w:sz w:val="22"/>
          <w:szCs w:val="22"/>
          <w:lang w:eastAsia="en-NZ"/>
        </w:rPr>
      </w:pPr>
    </w:p>
    <w:p w14:paraId="4A7D10E2" w14:textId="0C85B53C" w:rsidR="008E5E9C" w:rsidRDefault="00420333" w:rsidP="008E5E9C">
      <w:pPr>
        <w:pStyle w:val="ListParagraph"/>
        <w:numPr>
          <w:ilvl w:val="1"/>
          <w:numId w:val="287"/>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 xml:space="preserve">the Outline Implementation Plan will be </w:t>
      </w:r>
      <w:r w:rsidR="002F2258">
        <w:rPr>
          <w:rFonts w:ascii="Arial" w:eastAsia="Times New Roman" w:hAnsi="Arial" w:cs="Arial"/>
          <w:sz w:val="22"/>
          <w:szCs w:val="22"/>
          <w:lang w:eastAsia="en-NZ"/>
        </w:rPr>
        <w:t>reviewed and updated from time to time as required to deliver the programme</w:t>
      </w:r>
      <w:r w:rsidR="00865F7C">
        <w:rPr>
          <w:rFonts w:ascii="Arial" w:eastAsia="Times New Roman" w:hAnsi="Arial" w:cs="Arial"/>
          <w:sz w:val="22"/>
          <w:szCs w:val="22"/>
          <w:lang w:eastAsia="en-NZ"/>
        </w:rPr>
        <w:t xml:space="preserve">, including on completion of each Indicative </w:t>
      </w:r>
      <w:r w:rsidR="267474ED" w:rsidRPr="39CF1E32">
        <w:rPr>
          <w:rFonts w:ascii="Arial" w:eastAsia="Times New Roman" w:hAnsi="Arial" w:cs="Arial"/>
          <w:sz w:val="22"/>
          <w:szCs w:val="22"/>
          <w:lang w:eastAsia="en-NZ"/>
        </w:rPr>
        <w:t xml:space="preserve">Stage </w:t>
      </w:r>
      <w:r w:rsidR="00154EAF" w:rsidRPr="39CF1E32">
        <w:rPr>
          <w:rFonts w:ascii="Arial" w:eastAsia="Times New Roman" w:hAnsi="Arial" w:cs="Arial"/>
          <w:sz w:val="22"/>
          <w:szCs w:val="22"/>
          <w:lang w:eastAsia="en-NZ"/>
        </w:rPr>
        <w:t>in</w:t>
      </w:r>
      <w:r w:rsidR="00154EAF">
        <w:rPr>
          <w:rFonts w:ascii="Arial" w:eastAsia="Times New Roman" w:hAnsi="Arial" w:cs="Arial"/>
          <w:sz w:val="22"/>
          <w:szCs w:val="22"/>
          <w:lang w:eastAsia="en-NZ"/>
        </w:rPr>
        <w:t xml:space="preserve"> the Outline Implementation Plan as a </w:t>
      </w:r>
      <w:proofErr w:type="gramStart"/>
      <w:r w:rsidR="00154EAF">
        <w:rPr>
          <w:rFonts w:ascii="Arial" w:eastAsia="Times New Roman" w:hAnsi="Arial" w:cs="Arial"/>
          <w:sz w:val="22"/>
          <w:szCs w:val="22"/>
          <w:lang w:eastAsia="en-NZ"/>
        </w:rPr>
        <w:t>minimum</w:t>
      </w:r>
      <w:r w:rsidR="008E5E9C">
        <w:rPr>
          <w:rFonts w:ascii="Arial" w:eastAsia="Times New Roman" w:hAnsi="Arial" w:cs="Arial"/>
          <w:sz w:val="22"/>
          <w:szCs w:val="22"/>
          <w:lang w:eastAsia="en-NZ"/>
        </w:rPr>
        <w:t>;</w:t>
      </w:r>
      <w:proofErr w:type="gramEnd"/>
    </w:p>
    <w:p w14:paraId="0FBD0B16" w14:textId="77777777" w:rsidR="008E5E9C" w:rsidRDefault="008E5E9C" w:rsidP="008E5E9C">
      <w:pPr>
        <w:pStyle w:val="ListParagraph"/>
        <w:suppressAutoHyphens w:val="0"/>
        <w:autoSpaceDN/>
        <w:ind w:left="792"/>
        <w:contextualSpacing/>
        <w:jc w:val="both"/>
        <w:rPr>
          <w:rFonts w:ascii="Arial" w:eastAsia="Times New Roman" w:hAnsi="Arial" w:cs="Arial"/>
          <w:sz w:val="22"/>
          <w:szCs w:val="22"/>
          <w:lang w:eastAsia="en-NZ"/>
        </w:rPr>
      </w:pPr>
    </w:p>
    <w:p w14:paraId="0B0C7232" w14:textId="09308760" w:rsidR="00C427AE" w:rsidRDefault="003A520B" w:rsidP="008E5E9C">
      <w:pPr>
        <w:pStyle w:val="ListParagraph"/>
        <w:numPr>
          <w:ilvl w:val="1"/>
          <w:numId w:val="287"/>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if</w:t>
      </w:r>
      <w:r w:rsidR="009C69A4">
        <w:rPr>
          <w:rFonts w:ascii="Arial" w:eastAsia="Times New Roman" w:hAnsi="Arial" w:cs="Arial"/>
          <w:sz w:val="22"/>
          <w:szCs w:val="22"/>
          <w:lang w:eastAsia="en-NZ"/>
        </w:rPr>
        <w:t xml:space="preserve"> required under future Statement</w:t>
      </w:r>
      <w:r w:rsidR="003F6077">
        <w:rPr>
          <w:rFonts w:ascii="Arial" w:eastAsia="Times New Roman" w:hAnsi="Arial" w:cs="Arial"/>
          <w:sz w:val="22"/>
          <w:szCs w:val="22"/>
          <w:lang w:eastAsia="en-NZ"/>
        </w:rPr>
        <w:t>s</w:t>
      </w:r>
      <w:r w:rsidR="009C69A4">
        <w:rPr>
          <w:rFonts w:ascii="Arial" w:eastAsia="Times New Roman" w:hAnsi="Arial" w:cs="Arial"/>
          <w:sz w:val="22"/>
          <w:szCs w:val="22"/>
          <w:lang w:eastAsia="en-NZ"/>
        </w:rPr>
        <w:t xml:space="preserve"> of Work</w:t>
      </w:r>
      <w:r w:rsidR="003F6077">
        <w:rPr>
          <w:rFonts w:ascii="Arial" w:eastAsia="Times New Roman" w:hAnsi="Arial" w:cs="Arial"/>
          <w:sz w:val="22"/>
          <w:szCs w:val="22"/>
          <w:lang w:eastAsia="en-NZ"/>
        </w:rPr>
        <w:t>s</w:t>
      </w:r>
      <w:r w:rsidR="00380635">
        <w:rPr>
          <w:rFonts w:ascii="Arial" w:eastAsia="Times New Roman" w:hAnsi="Arial" w:cs="Arial"/>
          <w:sz w:val="22"/>
          <w:szCs w:val="22"/>
          <w:lang w:eastAsia="en-NZ"/>
        </w:rPr>
        <w:t xml:space="preserve">, the Supplier shall prepare an updated version of the Detailed Implementation Plan applicable for the Services requested (such version being an </w:t>
      </w:r>
      <w:r w:rsidR="00380635">
        <w:rPr>
          <w:rFonts w:ascii="Arial" w:eastAsia="Times New Roman" w:hAnsi="Arial" w:cs="Arial"/>
          <w:b/>
          <w:bCs/>
          <w:sz w:val="22"/>
          <w:szCs w:val="22"/>
          <w:lang w:eastAsia="en-NZ"/>
        </w:rPr>
        <w:t>SOW Implementation Plan</w:t>
      </w:r>
      <w:r w:rsidR="00380635">
        <w:rPr>
          <w:rFonts w:ascii="Arial" w:eastAsia="Times New Roman" w:hAnsi="Arial" w:cs="Arial"/>
          <w:sz w:val="22"/>
          <w:szCs w:val="22"/>
          <w:lang w:eastAsia="en-NZ"/>
        </w:rPr>
        <w:t>)</w:t>
      </w:r>
      <w:r w:rsidR="00C427AE">
        <w:rPr>
          <w:rFonts w:ascii="Arial" w:eastAsia="Times New Roman" w:hAnsi="Arial" w:cs="Arial"/>
          <w:sz w:val="22"/>
          <w:szCs w:val="22"/>
          <w:lang w:eastAsia="en-NZ"/>
        </w:rPr>
        <w:t>; and</w:t>
      </w:r>
      <w:r w:rsidR="009C69A4">
        <w:rPr>
          <w:rFonts w:ascii="Arial" w:eastAsia="Times New Roman" w:hAnsi="Arial" w:cs="Arial"/>
          <w:sz w:val="22"/>
          <w:szCs w:val="22"/>
          <w:lang w:eastAsia="en-NZ"/>
        </w:rPr>
        <w:t xml:space="preserve"> </w:t>
      </w:r>
    </w:p>
    <w:p w14:paraId="7785A634" w14:textId="77777777" w:rsidR="00C427AE" w:rsidRPr="00C427AE" w:rsidRDefault="00C427AE" w:rsidP="00C427AE">
      <w:pPr>
        <w:pStyle w:val="ListParagraph"/>
        <w:rPr>
          <w:rFonts w:ascii="Arial" w:eastAsia="Times New Roman" w:hAnsi="Arial" w:cs="Arial"/>
          <w:sz w:val="22"/>
          <w:szCs w:val="22"/>
          <w:lang w:eastAsia="en-NZ"/>
        </w:rPr>
      </w:pPr>
    </w:p>
    <w:p w14:paraId="3A0B7D4D" w14:textId="31D4C772" w:rsidR="004D7C7B" w:rsidRDefault="003A520B" w:rsidP="008E5E9C">
      <w:pPr>
        <w:pStyle w:val="ListParagraph"/>
        <w:numPr>
          <w:ilvl w:val="1"/>
          <w:numId w:val="287"/>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such SOW Implementation Plan shall be treated in the same manner as the Detailed Implementation Plan and, therefore,</w:t>
      </w:r>
      <w:r w:rsidR="00C427AE">
        <w:rPr>
          <w:rFonts w:ascii="Arial" w:eastAsia="Times New Roman" w:hAnsi="Arial" w:cs="Arial"/>
          <w:sz w:val="22"/>
          <w:szCs w:val="22"/>
          <w:lang w:eastAsia="en-NZ"/>
        </w:rPr>
        <w:t xml:space="preserve"> shall </w:t>
      </w:r>
      <w:r>
        <w:rPr>
          <w:rFonts w:ascii="Arial" w:eastAsia="Times New Roman" w:hAnsi="Arial" w:cs="Arial"/>
          <w:sz w:val="22"/>
          <w:szCs w:val="22"/>
          <w:lang w:eastAsia="en-NZ"/>
        </w:rPr>
        <w:t>be</w:t>
      </w:r>
      <w:r w:rsidR="00C427AE">
        <w:rPr>
          <w:rFonts w:ascii="Arial" w:eastAsia="Times New Roman" w:hAnsi="Arial" w:cs="Arial"/>
          <w:sz w:val="22"/>
          <w:szCs w:val="22"/>
          <w:lang w:eastAsia="en-NZ"/>
        </w:rPr>
        <w:t xml:space="preserve"> regard</w:t>
      </w:r>
      <w:r>
        <w:rPr>
          <w:rFonts w:ascii="Arial" w:eastAsia="Times New Roman" w:hAnsi="Arial" w:cs="Arial"/>
          <w:sz w:val="22"/>
          <w:szCs w:val="22"/>
          <w:lang w:eastAsia="en-NZ"/>
        </w:rPr>
        <w:t>ed as imparting to both Parties</w:t>
      </w:r>
      <w:r w:rsidR="00C427AE">
        <w:rPr>
          <w:rFonts w:ascii="Arial" w:eastAsia="Times New Roman" w:hAnsi="Arial" w:cs="Arial"/>
          <w:sz w:val="22"/>
          <w:szCs w:val="22"/>
          <w:lang w:eastAsia="en-NZ"/>
        </w:rPr>
        <w:t xml:space="preserve"> </w:t>
      </w:r>
      <w:r>
        <w:rPr>
          <w:rFonts w:ascii="Arial" w:eastAsia="Times New Roman" w:hAnsi="Arial" w:cs="Arial"/>
          <w:sz w:val="22"/>
          <w:szCs w:val="22"/>
          <w:lang w:eastAsia="en-NZ"/>
        </w:rPr>
        <w:t xml:space="preserve">their respective rights and obligations under the Call Off Terms </w:t>
      </w:r>
      <w:r w:rsidR="00C427AE">
        <w:rPr>
          <w:rFonts w:ascii="Arial" w:eastAsia="Times New Roman" w:hAnsi="Arial" w:cs="Arial"/>
          <w:sz w:val="22"/>
          <w:szCs w:val="22"/>
          <w:lang w:eastAsia="en-NZ"/>
        </w:rPr>
        <w:t xml:space="preserve">in respect of </w:t>
      </w:r>
      <w:r>
        <w:rPr>
          <w:rFonts w:ascii="Arial" w:eastAsia="Times New Roman" w:hAnsi="Arial" w:cs="Arial"/>
          <w:sz w:val="22"/>
          <w:szCs w:val="22"/>
          <w:lang w:eastAsia="en-NZ"/>
        </w:rPr>
        <w:t>the</w:t>
      </w:r>
      <w:r w:rsidR="003F6077">
        <w:rPr>
          <w:rFonts w:ascii="Arial" w:eastAsia="Times New Roman" w:hAnsi="Arial" w:cs="Arial"/>
          <w:sz w:val="22"/>
          <w:szCs w:val="22"/>
          <w:lang w:eastAsia="en-NZ"/>
        </w:rPr>
        <w:t xml:space="preserve"> Detailed Implementation Plan</w:t>
      </w:r>
      <w:r w:rsidR="004D7C7B">
        <w:rPr>
          <w:rFonts w:ascii="Arial" w:eastAsia="Times New Roman" w:hAnsi="Arial" w:cs="Arial"/>
          <w:sz w:val="22"/>
          <w:szCs w:val="22"/>
          <w:lang w:eastAsia="en-NZ"/>
        </w:rPr>
        <w:t xml:space="preserve">. </w:t>
      </w:r>
    </w:p>
    <w:p w14:paraId="65D2D3A1" w14:textId="77777777" w:rsidR="004D7C7B" w:rsidRPr="004D7C7B" w:rsidRDefault="004D7C7B" w:rsidP="004D7C7B">
      <w:pPr>
        <w:pStyle w:val="ListParagraph"/>
        <w:rPr>
          <w:rFonts w:ascii="Arial" w:eastAsia="Times New Roman" w:hAnsi="Arial" w:cs="Arial"/>
          <w:sz w:val="22"/>
          <w:szCs w:val="22"/>
          <w:lang w:eastAsia="en-NZ"/>
        </w:rPr>
      </w:pPr>
    </w:p>
    <w:p w14:paraId="7D62D461" w14:textId="77777777" w:rsidR="00362FB8" w:rsidRDefault="00362FB8" w:rsidP="654EC71C">
      <w:pPr>
        <w:jc w:val="center"/>
        <w:rPr>
          <w:rFonts w:ascii="Arial" w:hAnsi="Arial" w:cs="Arial"/>
          <w:b/>
          <w:bCs/>
          <w:color w:val="365F91"/>
          <w:sz w:val="28"/>
          <w:szCs w:val="28"/>
        </w:rPr>
      </w:pPr>
    </w:p>
    <w:p w14:paraId="078B034E" w14:textId="77777777" w:rsidR="004F6885" w:rsidRDefault="004F6885">
      <w:pPr>
        <w:jc w:val="center"/>
        <w:rPr>
          <w:rFonts w:ascii="Arial" w:hAnsi="Arial" w:cs="Arial"/>
          <w:b/>
          <w:color w:val="365F91"/>
          <w:sz w:val="28"/>
          <w:szCs w:val="28"/>
        </w:rPr>
      </w:pPr>
    </w:p>
    <w:tbl>
      <w:tblPr>
        <w:tblW w:w="9498" w:type="dxa"/>
        <w:tblInd w:w="-5" w:type="dxa"/>
        <w:tblLayout w:type="fixed"/>
        <w:tblCellMar>
          <w:left w:w="10" w:type="dxa"/>
          <w:right w:w="10" w:type="dxa"/>
        </w:tblCellMar>
        <w:tblLook w:val="0000" w:firstRow="0" w:lastRow="0" w:firstColumn="0" w:lastColumn="0" w:noHBand="0" w:noVBand="0"/>
      </w:tblPr>
      <w:tblGrid>
        <w:gridCol w:w="851"/>
        <w:gridCol w:w="5528"/>
        <w:gridCol w:w="3119"/>
      </w:tblGrid>
      <w:tr w:rsidR="005067E3" w14:paraId="5B9BDD65"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FC7B24" w14:textId="77777777" w:rsidR="005067E3" w:rsidRDefault="005067E3" w:rsidP="00847409">
            <w:pPr>
              <w:spacing w:before="120" w:after="120"/>
              <w:jc w:val="center"/>
              <w:rPr>
                <w:rFonts w:ascii="Calibri" w:eastAsia="Trebuchet MS" w:hAnsi="Calibri" w:cs="Calibri"/>
                <w:b/>
                <w:sz w:val="22"/>
                <w:szCs w:val="22"/>
              </w:rPr>
            </w:pPr>
            <w:r>
              <w:rPr>
                <w:rFonts w:ascii="Calibri" w:eastAsia="Trebuchet MS" w:hAnsi="Calibri" w:cs="Calibri"/>
                <w:b/>
                <w:sz w:val="22"/>
                <w:szCs w:val="22"/>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AB44F7" w14:textId="3249CA74" w:rsidR="005067E3" w:rsidRDefault="005067E3" w:rsidP="00847409">
            <w:pPr>
              <w:spacing w:before="120" w:after="120"/>
              <w:jc w:val="center"/>
              <w:rPr>
                <w:rFonts w:ascii="Arial" w:eastAsia="Trebuchet MS" w:hAnsi="Arial" w:cs="Arial"/>
                <w:b/>
                <w:sz w:val="22"/>
                <w:szCs w:val="22"/>
              </w:rPr>
            </w:pPr>
            <w:r>
              <w:rPr>
                <w:rFonts w:ascii="Arial" w:eastAsia="Trebuchet MS" w:hAnsi="Arial" w:cs="Arial"/>
                <w:b/>
                <w:sz w:val="22"/>
                <w:szCs w:val="22"/>
              </w:rPr>
              <w:t xml:space="preserve">Indicative </w:t>
            </w:r>
            <w:r w:rsidR="00F94E7F">
              <w:rPr>
                <w:rFonts w:ascii="Arial" w:eastAsia="Trebuchet MS" w:hAnsi="Arial" w:cs="Arial"/>
                <w:b/>
                <w:sz w:val="22"/>
                <w:szCs w:val="22"/>
              </w:rPr>
              <w:t>Stages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68DD55" w14:textId="42328FC3" w:rsidR="005067E3" w:rsidRDefault="005067E3" w:rsidP="00847409">
            <w:pPr>
              <w:spacing w:before="120" w:after="120"/>
              <w:jc w:val="center"/>
              <w:rPr>
                <w:rFonts w:ascii="Arial" w:eastAsia="Trebuchet MS" w:hAnsi="Arial" w:cs="Arial"/>
                <w:b/>
                <w:sz w:val="22"/>
                <w:szCs w:val="22"/>
              </w:rPr>
            </w:pPr>
            <w:r>
              <w:rPr>
                <w:rFonts w:ascii="Arial" w:eastAsia="Trebuchet MS" w:hAnsi="Arial" w:cs="Arial"/>
                <w:b/>
                <w:sz w:val="22"/>
                <w:szCs w:val="22"/>
              </w:rPr>
              <w:t xml:space="preserve">Indicative </w:t>
            </w:r>
            <w:r w:rsidR="00F94E7F">
              <w:rPr>
                <w:rFonts w:ascii="Arial" w:eastAsia="Trebuchet MS" w:hAnsi="Arial" w:cs="Arial"/>
                <w:b/>
                <w:sz w:val="22"/>
                <w:szCs w:val="22"/>
              </w:rPr>
              <w:t>Stage</w:t>
            </w:r>
            <w:r>
              <w:rPr>
                <w:rFonts w:ascii="Arial" w:eastAsia="Trebuchet MS" w:hAnsi="Arial" w:cs="Arial"/>
                <w:b/>
                <w:sz w:val="22"/>
                <w:szCs w:val="22"/>
              </w:rPr>
              <w:t xml:space="preserve"> Date</w:t>
            </w:r>
          </w:p>
        </w:tc>
      </w:tr>
      <w:tr w:rsidR="004F3E4C" w14:paraId="382A7BB2"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122EC8C" w14:textId="77777777" w:rsidR="004F3E4C" w:rsidRPr="00592BFC" w:rsidRDefault="004F3E4C" w:rsidP="00592BFC">
            <w:pPr>
              <w:spacing w:before="120" w:after="120"/>
              <w:rPr>
                <w:rFonts w:ascii="Arial" w:eastAsia="Trebuchet MS" w:hAnsi="Arial" w:cs="Arial"/>
                <w:sz w:val="22"/>
                <w:szCs w:val="22"/>
              </w:rPr>
            </w:pPr>
            <w:r w:rsidRPr="00592BFC">
              <w:rPr>
                <w:rFonts w:ascii="Arial" w:eastAsia="Trebuchet MS" w:hAnsi="Arial" w:cs="Arial"/>
                <w:sz w:val="22"/>
                <w:szCs w:val="22"/>
              </w:rPr>
              <w:t>F</w:t>
            </w:r>
            <w:r w:rsidR="00592BFC" w:rsidRPr="00592BFC">
              <w:rPr>
                <w:rFonts w:ascii="Arial" w:eastAsia="Trebuchet MS" w:hAnsi="Arial" w:cs="Arial"/>
                <w:sz w:val="22"/>
                <w:szCs w:val="22"/>
              </w:rPr>
              <w:t>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334E8F" w14:textId="77777777" w:rsidR="004F3E4C" w:rsidRDefault="00592BFC" w:rsidP="00592BFC">
            <w:pPr>
              <w:spacing w:before="120" w:after="120"/>
              <w:rPr>
                <w:rFonts w:ascii="Arial" w:eastAsia="Trebuchet MS" w:hAnsi="Arial" w:cs="Arial"/>
                <w:sz w:val="22"/>
                <w:szCs w:val="22"/>
              </w:rPr>
            </w:pPr>
            <w:r>
              <w:rPr>
                <w:rFonts w:ascii="Arial" w:eastAsia="Trebuchet MS" w:hAnsi="Arial" w:cs="Arial"/>
                <w:sz w:val="22"/>
                <w:szCs w:val="22"/>
              </w:rPr>
              <w:t xml:space="preserve">Foundation </w:t>
            </w:r>
            <w:r w:rsidR="00DF71D1">
              <w:rPr>
                <w:rFonts w:ascii="Arial" w:eastAsia="Trebuchet MS" w:hAnsi="Arial" w:cs="Arial"/>
                <w:sz w:val="22"/>
                <w:szCs w:val="22"/>
              </w:rPr>
              <w:t>Stage</w:t>
            </w:r>
          </w:p>
          <w:p w14:paraId="217ADD06" w14:textId="77777777" w:rsidR="00B61840" w:rsidRDefault="00B61840" w:rsidP="00B61840">
            <w:pPr>
              <w:pStyle w:val="ListParagraph"/>
              <w:numPr>
                <w:ilvl w:val="0"/>
                <w:numId w:val="285"/>
              </w:numPr>
              <w:spacing w:before="120" w:after="120"/>
              <w:rPr>
                <w:rFonts w:ascii="Arial" w:eastAsia="Trebuchet MS" w:hAnsi="Arial" w:cs="Arial"/>
                <w:sz w:val="22"/>
                <w:szCs w:val="22"/>
              </w:rPr>
            </w:pPr>
            <w:r>
              <w:rPr>
                <w:rFonts w:ascii="Arial" w:eastAsia="Trebuchet MS" w:hAnsi="Arial" w:cs="Arial"/>
                <w:sz w:val="22"/>
                <w:szCs w:val="22"/>
              </w:rPr>
              <w:t>Onboarding</w:t>
            </w:r>
          </w:p>
          <w:p w14:paraId="1EA23428" w14:textId="77777777" w:rsidR="00B61840" w:rsidRPr="00B61840" w:rsidRDefault="00B61840" w:rsidP="00B61840">
            <w:pPr>
              <w:pStyle w:val="ListParagraph"/>
              <w:numPr>
                <w:ilvl w:val="0"/>
                <w:numId w:val="285"/>
              </w:numPr>
              <w:spacing w:before="120" w:after="120"/>
              <w:rPr>
                <w:rFonts w:ascii="Arial" w:eastAsia="Trebuchet MS" w:hAnsi="Arial" w:cs="Arial"/>
                <w:sz w:val="22"/>
                <w:szCs w:val="22"/>
              </w:rPr>
            </w:pPr>
            <w:r>
              <w:rPr>
                <w:rFonts w:ascii="Arial" w:eastAsia="Trebuchet MS" w:hAnsi="Arial" w:cs="Arial"/>
                <w:sz w:val="22"/>
                <w:szCs w:val="22"/>
              </w:rPr>
              <w:t xml:space="preserve">Mobilisation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521366" w14:textId="77777777" w:rsidR="004F3E4C" w:rsidRDefault="00A07C75" w:rsidP="00592BFC">
            <w:pPr>
              <w:spacing w:before="120" w:after="120"/>
              <w:rPr>
                <w:rFonts w:ascii="Arial" w:eastAsia="Trebuchet MS" w:hAnsi="Arial" w:cs="Arial"/>
                <w:sz w:val="22"/>
                <w:szCs w:val="22"/>
              </w:rPr>
            </w:pPr>
            <w:r>
              <w:rPr>
                <w:rFonts w:ascii="Arial" w:eastAsia="Trebuchet MS" w:hAnsi="Arial" w:cs="Arial"/>
                <w:sz w:val="22"/>
                <w:szCs w:val="22"/>
              </w:rPr>
              <w:t>Contract Y1 Q1</w:t>
            </w:r>
          </w:p>
          <w:p w14:paraId="42E74085" w14:textId="4CAA0E7F" w:rsidR="00A07C75" w:rsidRPr="00592BFC" w:rsidRDefault="00A9641B" w:rsidP="00592BFC">
            <w:pPr>
              <w:spacing w:before="120" w:after="120"/>
              <w:rPr>
                <w:rFonts w:ascii="Arial" w:eastAsia="Trebuchet MS" w:hAnsi="Arial" w:cs="Arial"/>
                <w:sz w:val="22"/>
                <w:szCs w:val="22"/>
              </w:rPr>
            </w:pPr>
            <w:r>
              <w:rPr>
                <w:rFonts w:ascii="Arial" w:eastAsia="Trebuchet MS" w:hAnsi="Arial" w:cs="Arial"/>
                <w:sz w:val="22"/>
                <w:szCs w:val="22"/>
              </w:rPr>
              <w:t xml:space="preserve">Nov </w:t>
            </w:r>
            <w:r w:rsidR="00A07C75">
              <w:rPr>
                <w:rFonts w:ascii="Arial" w:eastAsia="Trebuchet MS" w:hAnsi="Arial" w:cs="Arial"/>
                <w:sz w:val="22"/>
                <w:szCs w:val="22"/>
              </w:rPr>
              <w:t xml:space="preserve">’23 – </w:t>
            </w:r>
            <w:r>
              <w:rPr>
                <w:rFonts w:ascii="Arial" w:eastAsia="Trebuchet MS" w:hAnsi="Arial" w:cs="Arial"/>
                <w:sz w:val="22"/>
                <w:szCs w:val="22"/>
              </w:rPr>
              <w:t xml:space="preserve">Jan ’24 </w:t>
            </w:r>
            <w:r w:rsidR="00A07C75">
              <w:rPr>
                <w:rFonts w:ascii="Arial" w:eastAsia="Trebuchet MS" w:hAnsi="Arial" w:cs="Arial"/>
                <w:sz w:val="22"/>
                <w:szCs w:val="22"/>
              </w:rPr>
              <w:t>(TBC)</w:t>
            </w:r>
          </w:p>
        </w:tc>
      </w:tr>
      <w:tr w:rsidR="005067E3" w:rsidRPr="00C5701D" w14:paraId="38C768B2"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0CED19"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545A64"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 xml:space="preserve">Transition State #0: </w:t>
            </w:r>
          </w:p>
          <w:p w14:paraId="0B952A01" w14:textId="77777777" w:rsidR="005067E3" w:rsidRPr="005349F5" w:rsidRDefault="005067E3" w:rsidP="00847409">
            <w:pPr>
              <w:pStyle w:val="ListParagraph"/>
              <w:numPr>
                <w:ilvl w:val="0"/>
                <w:numId w:val="132"/>
              </w:numPr>
              <w:spacing w:before="120" w:after="120"/>
              <w:rPr>
                <w:rFonts w:ascii="Arial" w:eastAsia="Trebuchet MS" w:hAnsi="Arial" w:cs="Arial"/>
                <w:sz w:val="22"/>
                <w:szCs w:val="22"/>
              </w:rPr>
            </w:pPr>
            <w:r w:rsidRPr="005349F5">
              <w:rPr>
                <w:rFonts w:ascii="Arial" w:eastAsia="Trebuchet MS" w:hAnsi="Arial" w:cs="Arial"/>
                <w:sz w:val="22"/>
                <w:szCs w:val="22"/>
              </w:rPr>
              <w:t>Off IRAS 1 for CTIMPS</w:t>
            </w:r>
          </w:p>
          <w:p w14:paraId="7223369A" w14:textId="77777777" w:rsidR="005067E3" w:rsidRPr="005349F5" w:rsidRDefault="005067E3" w:rsidP="00847409">
            <w:pPr>
              <w:pStyle w:val="ListParagraph"/>
              <w:numPr>
                <w:ilvl w:val="0"/>
                <w:numId w:val="132"/>
              </w:numPr>
              <w:spacing w:before="120" w:after="120"/>
              <w:rPr>
                <w:rFonts w:ascii="Arial" w:eastAsia="Trebuchet MS" w:hAnsi="Arial" w:cs="Arial"/>
                <w:i/>
                <w:sz w:val="22"/>
                <w:szCs w:val="22"/>
                <w:shd w:val="clear" w:color="auto" w:fill="FFFF00"/>
              </w:rPr>
            </w:pPr>
            <w:r w:rsidRPr="005349F5">
              <w:rPr>
                <w:rFonts w:ascii="Arial" w:eastAsia="Trebuchet MS" w:hAnsi="Arial" w:cs="Arial"/>
                <w:sz w:val="22"/>
                <w:szCs w:val="22"/>
              </w:rPr>
              <w:t>Stand-up infrastructure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0D6430" w14:textId="77777777" w:rsidR="00A07C75" w:rsidRDefault="00A07C75" w:rsidP="00A07C75">
            <w:pPr>
              <w:spacing w:before="120" w:after="120"/>
              <w:rPr>
                <w:rFonts w:ascii="Arial" w:eastAsia="Trebuchet MS" w:hAnsi="Arial" w:cs="Arial"/>
                <w:sz w:val="22"/>
                <w:szCs w:val="22"/>
              </w:rPr>
            </w:pPr>
            <w:r>
              <w:rPr>
                <w:rFonts w:ascii="Arial" w:eastAsia="Trebuchet MS" w:hAnsi="Arial" w:cs="Arial"/>
                <w:sz w:val="22"/>
                <w:szCs w:val="22"/>
              </w:rPr>
              <w:t>Contract Y1 Q2</w:t>
            </w:r>
          </w:p>
          <w:p w14:paraId="7197A116" w14:textId="5EF9FB28" w:rsidR="005067E3" w:rsidRPr="00C5701D" w:rsidRDefault="00D75B98" w:rsidP="00A07C75">
            <w:pPr>
              <w:spacing w:before="120" w:after="120"/>
              <w:rPr>
                <w:rFonts w:ascii="Arial" w:eastAsia="Trebuchet MS" w:hAnsi="Arial" w:cs="Arial"/>
                <w:i/>
                <w:sz w:val="22"/>
                <w:szCs w:val="22"/>
                <w:highlight w:val="yellow"/>
                <w:shd w:val="clear" w:color="auto" w:fill="FFFF00"/>
              </w:rPr>
            </w:pPr>
            <w:r>
              <w:rPr>
                <w:rFonts w:ascii="Arial" w:eastAsia="Trebuchet MS" w:hAnsi="Arial" w:cs="Arial"/>
                <w:sz w:val="22"/>
                <w:szCs w:val="22"/>
              </w:rPr>
              <w:t xml:space="preserve">Feb </w:t>
            </w:r>
            <w:r w:rsidR="00A07C75">
              <w:rPr>
                <w:rFonts w:ascii="Arial" w:eastAsia="Trebuchet MS" w:hAnsi="Arial" w:cs="Arial"/>
                <w:sz w:val="22"/>
                <w:szCs w:val="22"/>
              </w:rPr>
              <w:t xml:space="preserve">’24 – </w:t>
            </w:r>
            <w:r>
              <w:rPr>
                <w:rFonts w:ascii="Arial" w:eastAsia="Trebuchet MS" w:hAnsi="Arial" w:cs="Arial"/>
                <w:sz w:val="22"/>
                <w:szCs w:val="22"/>
              </w:rPr>
              <w:t xml:space="preserve">Apr </w:t>
            </w:r>
            <w:r w:rsidR="00A07C75">
              <w:rPr>
                <w:rFonts w:ascii="Arial" w:eastAsia="Trebuchet MS" w:hAnsi="Arial" w:cs="Arial"/>
                <w:sz w:val="22"/>
                <w:szCs w:val="22"/>
              </w:rPr>
              <w:t>‘24 (TBC)</w:t>
            </w:r>
          </w:p>
        </w:tc>
      </w:tr>
      <w:tr w:rsidR="005067E3" w:rsidRPr="00C5701D" w14:paraId="6419D4A4"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5F0B5D"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4D66DF"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 xml:space="preserve">Transition State #0: </w:t>
            </w:r>
          </w:p>
          <w:p w14:paraId="592B8938" w14:textId="77777777" w:rsidR="005067E3" w:rsidRPr="005349F5" w:rsidRDefault="005067E3" w:rsidP="00847409">
            <w:pPr>
              <w:pStyle w:val="ListParagraph"/>
              <w:numPr>
                <w:ilvl w:val="0"/>
                <w:numId w:val="132"/>
              </w:numPr>
              <w:spacing w:before="120" w:after="120"/>
              <w:rPr>
                <w:rFonts w:ascii="Arial" w:eastAsia="Trebuchet MS" w:hAnsi="Arial" w:cs="Arial"/>
                <w:sz w:val="22"/>
                <w:szCs w:val="22"/>
              </w:rPr>
            </w:pPr>
            <w:r w:rsidRPr="005349F5">
              <w:rPr>
                <w:rFonts w:ascii="Arial" w:eastAsia="Trebuchet MS" w:hAnsi="Arial" w:cs="Arial"/>
                <w:sz w:val="22"/>
                <w:szCs w:val="22"/>
              </w:rPr>
              <w:t>IRAS ID Early in process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A2C1E70" w14:textId="77777777" w:rsidR="00A07C75" w:rsidRDefault="00A07C75" w:rsidP="00A07C75">
            <w:pPr>
              <w:spacing w:before="120" w:after="120"/>
              <w:rPr>
                <w:rFonts w:ascii="Arial" w:eastAsia="Trebuchet MS" w:hAnsi="Arial" w:cs="Arial"/>
                <w:sz w:val="22"/>
                <w:szCs w:val="22"/>
              </w:rPr>
            </w:pPr>
            <w:r>
              <w:rPr>
                <w:rFonts w:ascii="Arial" w:eastAsia="Trebuchet MS" w:hAnsi="Arial" w:cs="Arial"/>
                <w:sz w:val="22"/>
                <w:szCs w:val="22"/>
              </w:rPr>
              <w:t>Contract Y1 Q</w:t>
            </w:r>
            <w:r w:rsidR="006A7C88">
              <w:rPr>
                <w:rFonts w:ascii="Arial" w:eastAsia="Trebuchet MS" w:hAnsi="Arial" w:cs="Arial"/>
                <w:sz w:val="22"/>
                <w:szCs w:val="22"/>
              </w:rPr>
              <w:t>3</w:t>
            </w:r>
          </w:p>
          <w:p w14:paraId="730D9374" w14:textId="26500E61" w:rsidR="005067E3" w:rsidRPr="00C5701D" w:rsidRDefault="00D75B98" w:rsidP="00A07C75">
            <w:pPr>
              <w:spacing w:before="120" w:after="120"/>
              <w:rPr>
                <w:rFonts w:ascii="Arial" w:eastAsia="Trebuchet MS" w:hAnsi="Arial" w:cs="Arial"/>
                <w:i/>
                <w:sz w:val="22"/>
                <w:szCs w:val="22"/>
                <w:highlight w:val="yellow"/>
              </w:rPr>
            </w:pPr>
            <w:r>
              <w:rPr>
                <w:rFonts w:ascii="Arial" w:eastAsia="Trebuchet MS" w:hAnsi="Arial" w:cs="Arial"/>
                <w:sz w:val="22"/>
                <w:szCs w:val="22"/>
              </w:rPr>
              <w:t xml:space="preserve">May </w:t>
            </w:r>
            <w:r w:rsidR="00A07C75">
              <w:rPr>
                <w:rFonts w:ascii="Arial" w:eastAsia="Trebuchet MS" w:hAnsi="Arial" w:cs="Arial"/>
                <w:sz w:val="22"/>
                <w:szCs w:val="22"/>
              </w:rPr>
              <w:t xml:space="preserve">’24 – </w:t>
            </w:r>
            <w:r>
              <w:rPr>
                <w:rFonts w:ascii="Arial" w:eastAsia="Trebuchet MS" w:hAnsi="Arial" w:cs="Arial"/>
                <w:sz w:val="22"/>
                <w:szCs w:val="22"/>
              </w:rPr>
              <w:t xml:space="preserve">Jul </w:t>
            </w:r>
            <w:r w:rsidR="00A07C75">
              <w:rPr>
                <w:rFonts w:ascii="Arial" w:eastAsia="Trebuchet MS" w:hAnsi="Arial" w:cs="Arial"/>
                <w:sz w:val="22"/>
                <w:szCs w:val="22"/>
              </w:rPr>
              <w:t>‘24 (TBC)</w:t>
            </w:r>
          </w:p>
        </w:tc>
      </w:tr>
      <w:tr w:rsidR="005067E3" w:rsidRPr="00C5701D" w14:paraId="0D468A09"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758BCE"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 xml:space="preserve">M0.5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5D8625"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 xml:space="preserve">Transition State #0.5: </w:t>
            </w:r>
          </w:p>
          <w:p w14:paraId="25BBFDAB" w14:textId="77777777" w:rsidR="005067E3" w:rsidRPr="005349F5" w:rsidRDefault="005067E3" w:rsidP="00847409">
            <w:pPr>
              <w:pStyle w:val="ListParagraph"/>
              <w:numPr>
                <w:ilvl w:val="0"/>
                <w:numId w:val="131"/>
              </w:numPr>
              <w:spacing w:before="120" w:after="120"/>
              <w:rPr>
                <w:rFonts w:ascii="Arial" w:eastAsia="Trebuchet MS" w:hAnsi="Arial" w:cs="Arial"/>
                <w:sz w:val="22"/>
                <w:szCs w:val="22"/>
              </w:rPr>
            </w:pPr>
            <w:r w:rsidRPr="005349F5">
              <w:rPr>
                <w:rFonts w:ascii="Arial" w:eastAsia="Trebuchet MS" w:hAnsi="Arial" w:cs="Arial"/>
                <w:sz w:val="22"/>
                <w:szCs w:val="22"/>
              </w:rPr>
              <w:t>Stand-up Integration Layer</w:t>
            </w:r>
          </w:p>
          <w:p w14:paraId="08ADE690" w14:textId="77777777" w:rsidR="005067E3" w:rsidRPr="005349F5" w:rsidRDefault="005067E3" w:rsidP="00847409">
            <w:pPr>
              <w:pStyle w:val="ListParagraph"/>
              <w:numPr>
                <w:ilvl w:val="0"/>
                <w:numId w:val="132"/>
              </w:numPr>
              <w:spacing w:before="120" w:after="120"/>
              <w:rPr>
                <w:rFonts w:ascii="Arial" w:eastAsia="Trebuchet MS" w:hAnsi="Arial" w:cs="Arial"/>
                <w:sz w:val="22"/>
                <w:szCs w:val="22"/>
              </w:rPr>
            </w:pPr>
            <w:r w:rsidRPr="005349F5">
              <w:rPr>
                <w:rFonts w:ascii="Arial" w:eastAsia="Trebuchet MS" w:hAnsi="Arial" w:cs="Arial"/>
                <w:sz w:val="22"/>
                <w:szCs w:val="22"/>
              </w:rPr>
              <w:t>Demo system</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E38E1DF" w14:textId="77777777" w:rsidR="006A7C88" w:rsidRDefault="006A7C88" w:rsidP="006A7C88">
            <w:pPr>
              <w:spacing w:before="120" w:after="120"/>
              <w:rPr>
                <w:rFonts w:ascii="Arial" w:eastAsia="Trebuchet MS" w:hAnsi="Arial" w:cs="Arial"/>
                <w:sz w:val="22"/>
                <w:szCs w:val="22"/>
              </w:rPr>
            </w:pPr>
            <w:r>
              <w:rPr>
                <w:rFonts w:ascii="Arial" w:eastAsia="Trebuchet MS" w:hAnsi="Arial" w:cs="Arial"/>
                <w:sz w:val="22"/>
                <w:szCs w:val="22"/>
              </w:rPr>
              <w:t>Contract Y1 Q4</w:t>
            </w:r>
          </w:p>
          <w:p w14:paraId="3CCEEBC8" w14:textId="20DD0365" w:rsidR="005067E3" w:rsidRPr="00C5701D" w:rsidRDefault="00D75B98" w:rsidP="006A7C88">
            <w:pPr>
              <w:spacing w:before="120" w:after="120"/>
              <w:rPr>
                <w:rFonts w:ascii="Arial" w:eastAsia="Trebuchet MS" w:hAnsi="Arial" w:cs="Arial"/>
                <w:i/>
                <w:sz w:val="22"/>
                <w:szCs w:val="22"/>
                <w:highlight w:val="yellow"/>
              </w:rPr>
            </w:pPr>
            <w:r>
              <w:rPr>
                <w:rFonts w:ascii="Arial" w:eastAsia="Trebuchet MS" w:hAnsi="Arial" w:cs="Arial"/>
                <w:sz w:val="22"/>
                <w:szCs w:val="22"/>
              </w:rPr>
              <w:t xml:space="preserve">Aug </w:t>
            </w:r>
            <w:r w:rsidR="006A7C88">
              <w:rPr>
                <w:rFonts w:ascii="Arial" w:eastAsia="Trebuchet MS" w:hAnsi="Arial" w:cs="Arial"/>
                <w:sz w:val="22"/>
                <w:szCs w:val="22"/>
              </w:rPr>
              <w:t xml:space="preserve">’24 – </w:t>
            </w:r>
            <w:r>
              <w:rPr>
                <w:rFonts w:ascii="Arial" w:eastAsia="Trebuchet MS" w:hAnsi="Arial" w:cs="Arial"/>
                <w:sz w:val="22"/>
                <w:szCs w:val="22"/>
              </w:rPr>
              <w:t xml:space="preserve">Oct </w:t>
            </w:r>
            <w:r w:rsidR="006A7C88">
              <w:rPr>
                <w:rFonts w:ascii="Arial" w:eastAsia="Trebuchet MS" w:hAnsi="Arial" w:cs="Arial"/>
                <w:sz w:val="22"/>
                <w:szCs w:val="22"/>
              </w:rPr>
              <w:t>‘24 (TBC)</w:t>
            </w:r>
          </w:p>
        </w:tc>
      </w:tr>
      <w:tr w:rsidR="005067E3" w:rsidRPr="00C5701D" w14:paraId="0B8260EC"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F7375EA"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lastRenderedPageBreak/>
              <w:t>M1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6CC9A3"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Transition State #1:</w:t>
            </w:r>
          </w:p>
          <w:p w14:paraId="6A467468" w14:textId="37838CE8" w:rsidR="005067E3" w:rsidRPr="005349F5" w:rsidRDefault="005067E3" w:rsidP="00847409">
            <w:pPr>
              <w:pStyle w:val="ListParagraph"/>
              <w:numPr>
                <w:ilvl w:val="0"/>
                <w:numId w:val="133"/>
              </w:numPr>
              <w:spacing w:before="120" w:after="120"/>
              <w:rPr>
                <w:rFonts w:ascii="Arial" w:eastAsia="Trebuchet MS" w:hAnsi="Arial" w:cs="Arial"/>
                <w:sz w:val="22"/>
                <w:szCs w:val="22"/>
              </w:rPr>
            </w:pPr>
            <w:r w:rsidRPr="005349F5">
              <w:rPr>
                <w:rFonts w:ascii="Arial" w:eastAsia="Trebuchet MS" w:hAnsi="Arial" w:cs="Arial"/>
                <w:sz w:val="22"/>
                <w:szCs w:val="22"/>
              </w:rPr>
              <w:t xml:space="preserve">Ionising </w:t>
            </w:r>
            <w:r w:rsidR="007860A4" w:rsidRPr="005349F5">
              <w:rPr>
                <w:rFonts w:ascii="Arial" w:eastAsia="Trebuchet MS" w:hAnsi="Arial" w:cs="Arial"/>
                <w:sz w:val="22"/>
                <w:szCs w:val="22"/>
              </w:rPr>
              <w:t>radiation</w:t>
            </w:r>
            <w:r w:rsidRPr="005349F5">
              <w:rPr>
                <w:rFonts w:ascii="Arial" w:eastAsia="Trebuchet MS" w:hAnsi="Arial" w:cs="Arial"/>
                <w:sz w:val="22"/>
                <w:szCs w:val="22"/>
              </w:rPr>
              <w:t xml:space="preserve"> for CTIMPS</w:t>
            </w:r>
          </w:p>
          <w:p w14:paraId="747596B9" w14:textId="77777777" w:rsidR="005067E3" w:rsidRPr="005349F5" w:rsidRDefault="005067E3" w:rsidP="00847409">
            <w:pPr>
              <w:pStyle w:val="ListParagraph"/>
              <w:numPr>
                <w:ilvl w:val="0"/>
                <w:numId w:val="133"/>
              </w:numPr>
              <w:spacing w:before="120" w:after="120"/>
              <w:rPr>
                <w:rFonts w:ascii="Arial" w:eastAsia="Trebuchet MS" w:hAnsi="Arial" w:cs="Arial"/>
                <w:sz w:val="22"/>
                <w:szCs w:val="22"/>
              </w:rPr>
            </w:pPr>
            <w:r w:rsidRPr="005349F5">
              <w:rPr>
                <w:rFonts w:ascii="Arial" w:eastAsia="Trebuchet MS" w:hAnsi="Arial" w:cs="Arial"/>
                <w:sz w:val="22"/>
                <w:szCs w:val="22"/>
              </w:rPr>
              <w:t>RTS Integration via NSIP – organisation ID</w:t>
            </w:r>
          </w:p>
          <w:p w14:paraId="4C47B7D3" w14:textId="77777777" w:rsidR="005067E3" w:rsidRPr="005349F5" w:rsidRDefault="005067E3" w:rsidP="00847409">
            <w:pPr>
              <w:pStyle w:val="ListParagraph"/>
              <w:numPr>
                <w:ilvl w:val="0"/>
                <w:numId w:val="131"/>
              </w:numPr>
              <w:spacing w:before="120" w:after="120"/>
              <w:rPr>
                <w:rFonts w:ascii="Arial" w:eastAsia="Trebuchet MS" w:hAnsi="Arial" w:cs="Arial"/>
                <w:sz w:val="22"/>
                <w:szCs w:val="22"/>
              </w:rPr>
            </w:pPr>
            <w:r w:rsidRPr="005349F5">
              <w:rPr>
                <w:rFonts w:ascii="Arial" w:eastAsia="Trebuchet MS" w:hAnsi="Arial" w:cs="Arial"/>
                <w:sz w:val="22"/>
                <w:szCs w:val="22"/>
              </w:rPr>
              <w:t>GDS Alpha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10F2D3" w14:textId="77777777" w:rsidR="006A7C88" w:rsidRDefault="006A7C88" w:rsidP="006A7C88">
            <w:pPr>
              <w:spacing w:before="120" w:after="120"/>
              <w:rPr>
                <w:rFonts w:ascii="Arial" w:eastAsia="Trebuchet MS" w:hAnsi="Arial" w:cs="Arial"/>
                <w:sz w:val="22"/>
                <w:szCs w:val="22"/>
              </w:rPr>
            </w:pPr>
            <w:r>
              <w:rPr>
                <w:rFonts w:ascii="Arial" w:eastAsia="Trebuchet MS" w:hAnsi="Arial" w:cs="Arial"/>
                <w:sz w:val="22"/>
                <w:szCs w:val="22"/>
              </w:rPr>
              <w:t>Contract Y</w:t>
            </w:r>
            <w:r w:rsidR="00B95D84">
              <w:rPr>
                <w:rFonts w:ascii="Arial" w:eastAsia="Trebuchet MS" w:hAnsi="Arial" w:cs="Arial"/>
                <w:sz w:val="22"/>
                <w:szCs w:val="22"/>
              </w:rPr>
              <w:t>2</w:t>
            </w:r>
            <w:r>
              <w:rPr>
                <w:rFonts w:ascii="Arial" w:eastAsia="Trebuchet MS" w:hAnsi="Arial" w:cs="Arial"/>
                <w:sz w:val="22"/>
                <w:szCs w:val="22"/>
              </w:rPr>
              <w:t xml:space="preserve"> Q</w:t>
            </w:r>
            <w:r w:rsidR="00B95D84">
              <w:rPr>
                <w:rFonts w:ascii="Arial" w:eastAsia="Trebuchet MS" w:hAnsi="Arial" w:cs="Arial"/>
                <w:sz w:val="22"/>
                <w:szCs w:val="22"/>
              </w:rPr>
              <w:t>1</w:t>
            </w:r>
          </w:p>
          <w:p w14:paraId="49ABA41E" w14:textId="7419B76C" w:rsidR="005067E3" w:rsidRPr="00C5701D" w:rsidRDefault="00D75B98" w:rsidP="006A7C88">
            <w:pPr>
              <w:spacing w:before="120" w:after="120"/>
              <w:rPr>
                <w:rFonts w:ascii="Arial" w:eastAsia="Trebuchet MS" w:hAnsi="Arial" w:cs="Arial"/>
                <w:sz w:val="22"/>
                <w:szCs w:val="22"/>
                <w:highlight w:val="yellow"/>
              </w:rPr>
            </w:pPr>
            <w:r>
              <w:rPr>
                <w:rFonts w:ascii="Arial" w:eastAsia="Trebuchet MS" w:hAnsi="Arial" w:cs="Arial"/>
                <w:sz w:val="22"/>
                <w:szCs w:val="22"/>
              </w:rPr>
              <w:t xml:space="preserve">Nov </w:t>
            </w:r>
            <w:r w:rsidR="006A7C88">
              <w:rPr>
                <w:rFonts w:ascii="Arial" w:eastAsia="Trebuchet MS" w:hAnsi="Arial" w:cs="Arial"/>
                <w:sz w:val="22"/>
                <w:szCs w:val="22"/>
              </w:rPr>
              <w:t xml:space="preserve">’24 – </w:t>
            </w:r>
            <w:r>
              <w:rPr>
                <w:rFonts w:ascii="Arial" w:eastAsia="Trebuchet MS" w:hAnsi="Arial" w:cs="Arial"/>
                <w:sz w:val="22"/>
                <w:szCs w:val="22"/>
              </w:rPr>
              <w:t xml:space="preserve">Jan </w:t>
            </w:r>
            <w:r w:rsidR="006A7C88">
              <w:rPr>
                <w:rFonts w:ascii="Arial" w:eastAsia="Trebuchet MS" w:hAnsi="Arial" w:cs="Arial"/>
                <w:sz w:val="22"/>
                <w:szCs w:val="22"/>
              </w:rPr>
              <w:t>‘2</w:t>
            </w:r>
            <w:r w:rsidR="001D455C">
              <w:rPr>
                <w:rFonts w:ascii="Arial" w:eastAsia="Trebuchet MS" w:hAnsi="Arial" w:cs="Arial"/>
                <w:sz w:val="22"/>
                <w:szCs w:val="22"/>
              </w:rPr>
              <w:t>5</w:t>
            </w:r>
            <w:r w:rsidR="006A7C88">
              <w:rPr>
                <w:rFonts w:ascii="Arial" w:eastAsia="Trebuchet MS" w:hAnsi="Arial" w:cs="Arial"/>
                <w:sz w:val="22"/>
                <w:szCs w:val="22"/>
              </w:rPr>
              <w:t xml:space="preserve"> (TBC)</w:t>
            </w:r>
          </w:p>
        </w:tc>
      </w:tr>
      <w:tr w:rsidR="005067E3" w:rsidRPr="00C5701D" w14:paraId="5F764007"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C77CCE"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F46EB77"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Transition State #2:</w:t>
            </w:r>
          </w:p>
          <w:p w14:paraId="3C493591" w14:textId="77777777" w:rsidR="005067E3" w:rsidRPr="005349F5" w:rsidRDefault="005067E3" w:rsidP="00847409">
            <w:pPr>
              <w:pStyle w:val="ListParagraph"/>
              <w:numPr>
                <w:ilvl w:val="0"/>
                <w:numId w:val="134"/>
              </w:numPr>
              <w:spacing w:before="120" w:after="120"/>
              <w:rPr>
                <w:rFonts w:ascii="Arial" w:eastAsia="Trebuchet MS" w:hAnsi="Arial" w:cs="Arial"/>
                <w:sz w:val="22"/>
                <w:szCs w:val="22"/>
              </w:rPr>
            </w:pPr>
            <w:r w:rsidRPr="005349F5">
              <w:rPr>
                <w:rFonts w:ascii="Arial" w:eastAsia="Trebuchet MS" w:hAnsi="Arial" w:cs="Arial"/>
                <w:sz w:val="22"/>
                <w:szCs w:val="22"/>
              </w:rPr>
              <w:t>Off IRAS 2 for CTIMPS</w:t>
            </w:r>
          </w:p>
          <w:p w14:paraId="7F020C4F" w14:textId="77777777" w:rsidR="005067E3" w:rsidRPr="005349F5" w:rsidRDefault="005067E3" w:rsidP="00847409">
            <w:pPr>
              <w:pStyle w:val="ListParagraph"/>
              <w:numPr>
                <w:ilvl w:val="0"/>
                <w:numId w:val="134"/>
              </w:numPr>
              <w:spacing w:before="120" w:after="120"/>
              <w:rPr>
                <w:rFonts w:ascii="Arial" w:eastAsia="Trebuchet MS" w:hAnsi="Arial" w:cs="Arial"/>
                <w:sz w:val="22"/>
                <w:szCs w:val="22"/>
              </w:rPr>
            </w:pPr>
            <w:r w:rsidRPr="005349F5">
              <w:rPr>
                <w:rFonts w:ascii="Arial" w:eastAsia="Trebuchet MS" w:hAnsi="Arial" w:cs="Arial"/>
                <w:sz w:val="22"/>
                <w:szCs w:val="22"/>
              </w:rPr>
              <w:t>Pharmacy Technical Assurance</w:t>
            </w:r>
          </w:p>
          <w:p w14:paraId="626E142E" w14:textId="77777777" w:rsidR="005067E3" w:rsidRPr="005349F5" w:rsidRDefault="005067E3" w:rsidP="00847409">
            <w:pPr>
              <w:pStyle w:val="ListParagraph"/>
              <w:numPr>
                <w:ilvl w:val="0"/>
                <w:numId w:val="134"/>
              </w:numPr>
              <w:spacing w:before="120" w:after="120"/>
              <w:rPr>
                <w:rFonts w:ascii="Arial" w:eastAsia="Trebuchet MS" w:hAnsi="Arial" w:cs="Arial"/>
                <w:sz w:val="22"/>
                <w:szCs w:val="22"/>
              </w:rPr>
            </w:pPr>
            <w:r w:rsidRPr="005349F5">
              <w:rPr>
                <w:rFonts w:ascii="Arial" w:eastAsia="Trebuchet MS" w:hAnsi="Arial" w:cs="Arial"/>
                <w:sz w:val="22"/>
                <w:szCs w:val="22"/>
              </w:rPr>
              <w:t>GDS Beta</w:t>
            </w:r>
          </w:p>
          <w:p w14:paraId="75D793BB" w14:textId="77777777" w:rsidR="005067E3" w:rsidRPr="005349F5" w:rsidRDefault="005067E3" w:rsidP="00847409">
            <w:pPr>
              <w:pStyle w:val="ListParagraph"/>
              <w:numPr>
                <w:ilvl w:val="0"/>
                <w:numId w:val="134"/>
              </w:numPr>
              <w:spacing w:before="120" w:after="120"/>
              <w:rPr>
                <w:rFonts w:ascii="Arial" w:eastAsia="Trebuchet MS" w:hAnsi="Arial" w:cs="Arial"/>
                <w:sz w:val="22"/>
                <w:szCs w:val="22"/>
              </w:rPr>
            </w:pPr>
            <w:r w:rsidRPr="005349F5">
              <w:rPr>
                <w:rFonts w:ascii="Arial" w:eastAsia="Trebuchet MS" w:hAnsi="Arial" w:cs="Arial"/>
                <w:sz w:val="22"/>
                <w:szCs w:val="22"/>
              </w:rPr>
              <w:t>Decommission Pega</w:t>
            </w:r>
          </w:p>
          <w:p w14:paraId="676012F7" w14:textId="77777777" w:rsidR="005067E3" w:rsidRPr="005349F5" w:rsidRDefault="005067E3" w:rsidP="00847409">
            <w:pPr>
              <w:pStyle w:val="ListParagraph"/>
              <w:numPr>
                <w:ilvl w:val="0"/>
                <w:numId w:val="134"/>
              </w:numPr>
              <w:spacing w:before="120" w:after="120"/>
              <w:rPr>
                <w:rFonts w:ascii="Arial" w:eastAsia="Trebuchet MS" w:hAnsi="Arial" w:cs="Arial"/>
                <w:sz w:val="22"/>
                <w:szCs w:val="22"/>
              </w:rPr>
            </w:pPr>
            <w:r w:rsidRPr="005349F5">
              <w:rPr>
                <w:rFonts w:ascii="Arial" w:eastAsia="Trebuchet MS" w:hAnsi="Arial" w:cs="Arial"/>
                <w:sz w:val="22"/>
                <w:szCs w:val="22"/>
              </w:rPr>
              <w:t>Integration with CPMS via NSIP</w:t>
            </w:r>
          </w:p>
          <w:p w14:paraId="660CC611" w14:textId="77777777" w:rsidR="005067E3" w:rsidRPr="005349F5" w:rsidRDefault="005067E3" w:rsidP="00847409">
            <w:pPr>
              <w:pStyle w:val="ListParagraph"/>
              <w:spacing w:before="120" w:after="120"/>
              <w:rPr>
                <w:rFonts w:ascii="Arial" w:eastAsia="Trebuchet MS" w:hAnsi="Arial" w:cs="Arial"/>
                <w:sz w:val="22"/>
                <w:szCs w:val="22"/>
              </w:rPr>
            </w:pPr>
            <w:r w:rsidRPr="005349F5">
              <w:rPr>
                <w:rFonts w:ascii="Arial" w:eastAsia="Trebuchet MS" w:hAnsi="Arial" w:cs="Arial"/>
                <w:sz w:val="22"/>
                <w:szCs w:val="22"/>
              </w:rPr>
              <w:t>Provision of data to the public (research summaries)</w:t>
            </w:r>
          </w:p>
          <w:p w14:paraId="481F02C9" w14:textId="77777777" w:rsidR="005067E3" w:rsidRPr="005349F5" w:rsidRDefault="005067E3" w:rsidP="00847409">
            <w:pPr>
              <w:pStyle w:val="ListParagraph"/>
              <w:numPr>
                <w:ilvl w:val="0"/>
                <w:numId w:val="133"/>
              </w:numPr>
              <w:spacing w:before="120" w:after="120"/>
              <w:rPr>
                <w:rFonts w:ascii="Arial" w:eastAsia="Trebuchet MS" w:hAnsi="Arial" w:cs="Arial"/>
                <w:sz w:val="22"/>
                <w:szCs w:val="22"/>
              </w:rPr>
            </w:pPr>
            <w:r w:rsidRPr="005349F5">
              <w:rPr>
                <w:rFonts w:ascii="Arial" w:eastAsia="Trebuchet MS" w:hAnsi="Arial" w:cs="Arial"/>
                <w:sz w:val="22"/>
                <w:szCs w:val="22"/>
              </w:rPr>
              <w:t>Complete Migration IRAS 2 and OBF/EAA to Future IRAS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BDE777" w14:textId="77777777" w:rsidR="00B95D84" w:rsidRDefault="00B95D84" w:rsidP="00B95D84">
            <w:pPr>
              <w:spacing w:before="120" w:after="120"/>
              <w:rPr>
                <w:rFonts w:ascii="Arial" w:eastAsia="Trebuchet MS" w:hAnsi="Arial" w:cs="Arial"/>
                <w:sz w:val="22"/>
                <w:szCs w:val="22"/>
              </w:rPr>
            </w:pPr>
            <w:r>
              <w:rPr>
                <w:rFonts w:ascii="Arial" w:eastAsia="Trebuchet MS" w:hAnsi="Arial" w:cs="Arial"/>
                <w:sz w:val="22"/>
                <w:szCs w:val="22"/>
              </w:rPr>
              <w:t>Contract Y2 Q2</w:t>
            </w:r>
          </w:p>
          <w:p w14:paraId="78041C08" w14:textId="7376C50A" w:rsidR="005067E3" w:rsidRPr="00C5701D" w:rsidRDefault="001D455C" w:rsidP="00B95D84">
            <w:pPr>
              <w:spacing w:before="120" w:after="120"/>
              <w:rPr>
                <w:rFonts w:ascii="Arial" w:eastAsia="Trebuchet MS" w:hAnsi="Arial" w:cs="Arial"/>
                <w:sz w:val="22"/>
                <w:szCs w:val="22"/>
                <w:highlight w:val="yellow"/>
              </w:rPr>
            </w:pPr>
            <w:r>
              <w:rPr>
                <w:rFonts w:ascii="Arial" w:eastAsia="Trebuchet MS" w:hAnsi="Arial" w:cs="Arial"/>
                <w:sz w:val="22"/>
                <w:szCs w:val="22"/>
              </w:rPr>
              <w:t xml:space="preserve">Feb </w:t>
            </w:r>
            <w:r w:rsidR="00B95D84">
              <w:rPr>
                <w:rFonts w:ascii="Arial" w:eastAsia="Trebuchet MS" w:hAnsi="Arial" w:cs="Arial"/>
                <w:sz w:val="22"/>
                <w:szCs w:val="22"/>
              </w:rPr>
              <w:t xml:space="preserve">’25 – </w:t>
            </w:r>
            <w:r>
              <w:rPr>
                <w:rFonts w:ascii="Arial" w:eastAsia="Trebuchet MS" w:hAnsi="Arial" w:cs="Arial"/>
                <w:sz w:val="22"/>
                <w:szCs w:val="22"/>
              </w:rPr>
              <w:t xml:space="preserve">Apr </w:t>
            </w:r>
            <w:r w:rsidR="00B95D84">
              <w:rPr>
                <w:rFonts w:ascii="Arial" w:eastAsia="Trebuchet MS" w:hAnsi="Arial" w:cs="Arial"/>
                <w:sz w:val="22"/>
                <w:szCs w:val="22"/>
              </w:rPr>
              <w:t>‘25 (TBC)</w:t>
            </w:r>
          </w:p>
        </w:tc>
      </w:tr>
      <w:tr w:rsidR="005067E3" w:rsidRPr="00C5701D" w14:paraId="1163594D"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633162" w14:textId="65E05BF2"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6060B24"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 xml:space="preserve">Transition State #2.5: </w:t>
            </w:r>
          </w:p>
          <w:p w14:paraId="3D30B0EF" w14:textId="77777777" w:rsidR="005067E3" w:rsidRPr="005349F5" w:rsidRDefault="005067E3" w:rsidP="00847409">
            <w:pPr>
              <w:pStyle w:val="ListParagraph"/>
              <w:numPr>
                <w:ilvl w:val="0"/>
                <w:numId w:val="135"/>
              </w:numPr>
              <w:spacing w:before="120" w:after="120"/>
              <w:rPr>
                <w:rFonts w:ascii="Arial" w:eastAsia="Trebuchet MS" w:hAnsi="Arial" w:cs="Arial"/>
                <w:sz w:val="22"/>
                <w:szCs w:val="22"/>
              </w:rPr>
            </w:pPr>
            <w:r w:rsidRPr="005349F5">
              <w:rPr>
                <w:rFonts w:ascii="Arial" w:eastAsia="Trebuchet MS" w:hAnsi="Arial" w:cs="Arial"/>
                <w:sz w:val="22"/>
                <w:szCs w:val="22"/>
              </w:rPr>
              <w:t>Provision of data to registry (updated and for all study types perhaps)</w:t>
            </w:r>
          </w:p>
          <w:p w14:paraId="4AC8CF44" w14:textId="77777777" w:rsidR="005067E3" w:rsidRPr="005349F5" w:rsidRDefault="005067E3" w:rsidP="00847409">
            <w:pPr>
              <w:pStyle w:val="ListParagraph"/>
              <w:numPr>
                <w:ilvl w:val="0"/>
                <w:numId w:val="135"/>
              </w:numPr>
              <w:spacing w:before="120" w:after="120"/>
              <w:rPr>
                <w:rFonts w:ascii="Arial" w:eastAsia="Trebuchet MS" w:hAnsi="Arial" w:cs="Arial"/>
                <w:sz w:val="22"/>
                <w:szCs w:val="22"/>
              </w:rPr>
            </w:pPr>
            <w:r w:rsidRPr="005349F5">
              <w:rPr>
                <w:rFonts w:ascii="Arial" w:eastAsia="Trebuchet MS" w:hAnsi="Arial" w:cs="Arial"/>
                <w:sz w:val="22"/>
                <w:szCs w:val="22"/>
              </w:rPr>
              <w:t>Off legacy IRAS for biobanks (ie tissue banks, data banks, and combinations of the two)</w:t>
            </w:r>
          </w:p>
          <w:p w14:paraId="6BD30941" w14:textId="77777777" w:rsidR="005067E3" w:rsidRPr="005349F5" w:rsidRDefault="005067E3" w:rsidP="00847409">
            <w:pPr>
              <w:pStyle w:val="ListParagraph"/>
              <w:numPr>
                <w:ilvl w:val="0"/>
                <w:numId w:val="135"/>
              </w:numPr>
              <w:spacing w:before="120" w:after="120"/>
              <w:rPr>
                <w:rFonts w:ascii="Arial" w:eastAsia="Trebuchet MS" w:hAnsi="Arial" w:cs="Arial"/>
                <w:sz w:val="22"/>
                <w:szCs w:val="22"/>
              </w:rPr>
            </w:pPr>
            <w:r w:rsidRPr="005349F5">
              <w:rPr>
                <w:rFonts w:ascii="Arial" w:eastAsia="Trebuchet MS" w:hAnsi="Arial" w:cs="Arial"/>
                <w:sz w:val="22"/>
                <w:szCs w:val="22"/>
              </w:rPr>
              <w:t>NIHR Funders via NSIP</w:t>
            </w:r>
          </w:p>
          <w:p w14:paraId="3CC42288" w14:textId="77777777" w:rsidR="005067E3" w:rsidRPr="005349F5" w:rsidRDefault="005067E3" w:rsidP="00847409">
            <w:pPr>
              <w:pStyle w:val="ListParagraph"/>
              <w:numPr>
                <w:ilvl w:val="0"/>
                <w:numId w:val="134"/>
              </w:numPr>
              <w:spacing w:before="120" w:after="120"/>
              <w:rPr>
                <w:rFonts w:ascii="Arial" w:eastAsia="Trebuchet MS" w:hAnsi="Arial" w:cs="Arial"/>
                <w:sz w:val="22"/>
                <w:szCs w:val="22"/>
              </w:rPr>
            </w:pPr>
            <w:r w:rsidRPr="005349F5">
              <w:rPr>
                <w:rFonts w:ascii="Arial" w:eastAsia="Trebuchet MS" w:hAnsi="Arial" w:cs="Arial"/>
                <w:sz w:val="22"/>
                <w:szCs w:val="22"/>
              </w:rPr>
              <w:t>Complete biobank migration IRAS to Future IRAS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11D2DE9" w14:textId="77777777" w:rsidR="00B95D84" w:rsidRDefault="00B95D84" w:rsidP="00B95D84">
            <w:pPr>
              <w:spacing w:before="120" w:after="120"/>
              <w:rPr>
                <w:rFonts w:ascii="Arial" w:eastAsia="Trebuchet MS" w:hAnsi="Arial" w:cs="Arial"/>
                <w:sz w:val="22"/>
                <w:szCs w:val="22"/>
              </w:rPr>
            </w:pPr>
            <w:r>
              <w:rPr>
                <w:rFonts w:ascii="Arial" w:eastAsia="Trebuchet MS" w:hAnsi="Arial" w:cs="Arial"/>
                <w:sz w:val="22"/>
                <w:szCs w:val="22"/>
              </w:rPr>
              <w:t>Contract Y2 Q3</w:t>
            </w:r>
          </w:p>
          <w:p w14:paraId="0D82E423" w14:textId="1932D37F" w:rsidR="005067E3" w:rsidRPr="00C5701D" w:rsidRDefault="001D455C" w:rsidP="00B95D84">
            <w:pPr>
              <w:spacing w:before="120" w:after="120"/>
              <w:rPr>
                <w:rFonts w:ascii="Arial" w:eastAsia="Trebuchet MS" w:hAnsi="Arial" w:cs="Arial"/>
                <w:sz w:val="22"/>
                <w:szCs w:val="22"/>
                <w:highlight w:val="yellow"/>
              </w:rPr>
            </w:pPr>
            <w:r>
              <w:rPr>
                <w:rFonts w:ascii="Arial" w:eastAsia="Trebuchet MS" w:hAnsi="Arial" w:cs="Arial"/>
                <w:sz w:val="22"/>
                <w:szCs w:val="22"/>
              </w:rPr>
              <w:t xml:space="preserve">May </w:t>
            </w:r>
            <w:r w:rsidR="00B95D84">
              <w:rPr>
                <w:rFonts w:ascii="Arial" w:eastAsia="Trebuchet MS" w:hAnsi="Arial" w:cs="Arial"/>
                <w:sz w:val="22"/>
                <w:szCs w:val="22"/>
              </w:rPr>
              <w:t xml:space="preserve">’25 – </w:t>
            </w:r>
            <w:r>
              <w:rPr>
                <w:rFonts w:ascii="Arial" w:eastAsia="Trebuchet MS" w:hAnsi="Arial" w:cs="Arial"/>
                <w:sz w:val="22"/>
                <w:szCs w:val="22"/>
              </w:rPr>
              <w:t xml:space="preserve">Jul </w:t>
            </w:r>
            <w:r w:rsidR="00B95D84">
              <w:rPr>
                <w:rFonts w:ascii="Arial" w:eastAsia="Trebuchet MS" w:hAnsi="Arial" w:cs="Arial"/>
                <w:sz w:val="22"/>
                <w:szCs w:val="22"/>
              </w:rPr>
              <w:t>‘25 (TBC)</w:t>
            </w:r>
          </w:p>
        </w:tc>
      </w:tr>
      <w:tr w:rsidR="005067E3" w:rsidRPr="00C5701D" w14:paraId="24CA6FEA"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82E433"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723403"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Transition State #3:</w:t>
            </w:r>
          </w:p>
          <w:p w14:paraId="5410618C"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Migration of IRAS 1 CTIMPS</w:t>
            </w:r>
          </w:p>
          <w:p w14:paraId="2521B647"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Decommission of OBF, EAA</w:t>
            </w:r>
          </w:p>
          <w:p w14:paraId="058576D8"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Decommission IRAS 1&amp; GFI</w:t>
            </w:r>
          </w:p>
          <w:p w14:paraId="66117066"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Complete Migration IRAS 1 to Future IRAS</w:t>
            </w:r>
          </w:p>
          <w:p w14:paraId="76003D5F"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Off legacy IRAS (non-CTIMP projects)</w:t>
            </w:r>
          </w:p>
          <w:p w14:paraId="1AB5BECF"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MHRA Portal Decommission</w:t>
            </w:r>
          </w:p>
          <w:p w14:paraId="71F0E7A6" w14:textId="77777777" w:rsidR="005067E3" w:rsidRPr="005349F5" w:rsidRDefault="005067E3" w:rsidP="00847409">
            <w:pPr>
              <w:pStyle w:val="ListParagraph"/>
              <w:numPr>
                <w:ilvl w:val="0"/>
                <w:numId w:val="135"/>
              </w:numPr>
              <w:spacing w:before="120" w:after="120"/>
              <w:rPr>
                <w:rFonts w:ascii="Arial" w:eastAsia="Trebuchet MS" w:hAnsi="Arial" w:cs="Arial"/>
                <w:sz w:val="22"/>
                <w:szCs w:val="22"/>
              </w:rPr>
            </w:pPr>
            <w:r w:rsidRPr="005349F5">
              <w:rPr>
                <w:rFonts w:ascii="Arial" w:eastAsia="Trebuchet MS" w:hAnsi="Arial" w:cs="Arial"/>
                <w:sz w:val="22"/>
                <w:szCs w:val="22"/>
              </w:rPr>
              <w:t>Complete migration GFI to Future IRAS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FE2D6D" w14:textId="77777777" w:rsidR="00B95D84" w:rsidRDefault="00B95D84" w:rsidP="00B95D84">
            <w:pPr>
              <w:spacing w:before="120" w:after="120"/>
              <w:rPr>
                <w:rFonts w:ascii="Arial" w:eastAsia="Trebuchet MS" w:hAnsi="Arial" w:cs="Arial"/>
                <w:sz w:val="22"/>
                <w:szCs w:val="22"/>
              </w:rPr>
            </w:pPr>
            <w:r>
              <w:rPr>
                <w:rFonts w:ascii="Arial" w:eastAsia="Trebuchet MS" w:hAnsi="Arial" w:cs="Arial"/>
                <w:sz w:val="22"/>
                <w:szCs w:val="22"/>
              </w:rPr>
              <w:t>Contract Y2 Q4</w:t>
            </w:r>
          </w:p>
          <w:p w14:paraId="61578E2A" w14:textId="0A89E7EF" w:rsidR="005067E3" w:rsidRPr="00C5701D" w:rsidRDefault="001D455C" w:rsidP="00B95D84">
            <w:pPr>
              <w:spacing w:before="120" w:after="120"/>
              <w:rPr>
                <w:rFonts w:ascii="Arial" w:eastAsia="Trebuchet MS" w:hAnsi="Arial" w:cs="Arial"/>
                <w:sz w:val="22"/>
                <w:szCs w:val="22"/>
                <w:highlight w:val="yellow"/>
              </w:rPr>
            </w:pPr>
            <w:r>
              <w:rPr>
                <w:rFonts w:ascii="Arial" w:eastAsia="Trebuchet MS" w:hAnsi="Arial" w:cs="Arial"/>
                <w:sz w:val="22"/>
                <w:szCs w:val="22"/>
              </w:rPr>
              <w:t xml:space="preserve">Aug </w:t>
            </w:r>
            <w:r w:rsidR="00B95D84">
              <w:rPr>
                <w:rFonts w:ascii="Arial" w:eastAsia="Trebuchet MS" w:hAnsi="Arial" w:cs="Arial"/>
                <w:sz w:val="22"/>
                <w:szCs w:val="22"/>
              </w:rPr>
              <w:t xml:space="preserve">’25 – </w:t>
            </w:r>
            <w:r>
              <w:rPr>
                <w:rFonts w:ascii="Arial" w:eastAsia="Trebuchet MS" w:hAnsi="Arial" w:cs="Arial"/>
                <w:sz w:val="22"/>
                <w:szCs w:val="22"/>
              </w:rPr>
              <w:t xml:space="preserve">Oct </w:t>
            </w:r>
            <w:r w:rsidR="00B95D84">
              <w:rPr>
                <w:rFonts w:ascii="Arial" w:eastAsia="Trebuchet MS" w:hAnsi="Arial" w:cs="Arial"/>
                <w:sz w:val="22"/>
                <w:szCs w:val="22"/>
              </w:rPr>
              <w:t>‘25 (TBC)</w:t>
            </w:r>
          </w:p>
        </w:tc>
      </w:tr>
      <w:tr w:rsidR="005067E3" w:rsidRPr="00C5701D" w14:paraId="4F8FE36E"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A886DC"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160593"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Transition State #4:</w:t>
            </w:r>
          </w:p>
          <w:p w14:paraId="42FEBA36" w14:textId="77777777" w:rsidR="005067E3" w:rsidRPr="005349F5" w:rsidRDefault="005067E3" w:rsidP="00847409">
            <w:pPr>
              <w:pStyle w:val="ListParagraph"/>
              <w:numPr>
                <w:ilvl w:val="0"/>
                <w:numId w:val="137"/>
              </w:numPr>
              <w:spacing w:before="120" w:after="120"/>
              <w:rPr>
                <w:rFonts w:ascii="Arial" w:eastAsia="Trebuchet MS" w:hAnsi="Arial" w:cs="Arial"/>
                <w:sz w:val="22"/>
                <w:szCs w:val="22"/>
              </w:rPr>
            </w:pPr>
            <w:r w:rsidRPr="005349F5">
              <w:rPr>
                <w:rFonts w:ascii="Arial" w:eastAsia="Trebuchet MS" w:hAnsi="Arial" w:cs="Arial"/>
                <w:sz w:val="22"/>
                <w:szCs w:val="22"/>
              </w:rPr>
              <w:lastRenderedPageBreak/>
              <w:t>Site Functionality (NHS/HSC sites Non-NHS sites)</w:t>
            </w:r>
          </w:p>
          <w:p w14:paraId="76A7A3E6" w14:textId="77777777" w:rsidR="005067E3" w:rsidRPr="005349F5" w:rsidRDefault="005067E3" w:rsidP="00847409">
            <w:pPr>
              <w:pStyle w:val="ListParagraph"/>
              <w:numPr>
                <w:ilvl w:val="0"/>
                <w:numId w:val="137"/>
              </w:numPr>
              <w:spacing w:before="120" w:after="120"/>
              <w:rPr>
                <w:rFonts w:ascii="Arial" w:eastAsia="Trebuchet MS" w:hAnsi="Arial" w:cs="Arial"/>
                <w:sz w:val="22"/>
                <w:szCs w:val="22"/>
              </w:rPr>
            </w:pPr>
            <w:r w:rsidRPr="005349F5">
              <w:rPr>
                <w:rFonts w:ascii="Arial" w:eastAsia="Trebuchet MS" w:hAnsi="Arial" w:cs="Arial"/>
                <w:sz w:val="22"/>
                <w:szCs w:val="22"/>
              </w:rPr>
              <w:t>Off Legacy Tops</w:t>
            </w:r>
          </w:p>
          <w:p w14:paraId="202916F3" w14:textId="77777777" w:rsidR="005067E3" w:rsidRPr="005349F5" w:rsidRDefault="005067E3" w:rsidP="00847409">
            <w:pPr>
              <w:pStyle w:val="ListParagraph"/>
              <w:numPr>
                <w:ilvl w:val="0"/>
                <w:numId w:val="136"/>
              </w:numPr>
              <w:spacing w:before="120" w:after="120"/>
              <w:rPr>
                <w:rFonts w:ascii="Arial" w:eastAsia="Trebuchet MS" w:hAnsi="Arial" w:cs="Arial"/>
                <w:sz w:val="22"/>
                <w:szCs w:val="22"/>
              </w:rPr>
            </w:pPr>
            <w:r w:rsidRPr="005349F5">
              <w:rPr>
                <w:rFonts w:ascii="Arial" w:eastAsia="Trebuchet MS" w:hAnsi="Arial" w:cs="Arial"/>
                <w:sz w:val="22"/>
                <w:szCs w:val="22"/>
              </w:rPr>
              <w:t>Complete Migration TOPS 1 to TOPS 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C7285EE" w14:textId="77777777" w:rsidR="00E864E9" w:rsidRDefault="00E864E9" w:rsidP="00E864E9">
            <w:pPr>
              <w:spacing w:before="120" w:after="120"/>
              <w:rPr>
                <w:rFonts w:ascii="Arial" w:eastAsia="Trebuchet MS" w:hAnsi="Arial" w:cs="Arial"/>
                <w:sz w:val="22"/>
                <w:szCs w:val="22"/>
              </w:rPr>
            </w:pPr>
            <w:r>
              <w:rPr>
                <w:rFonts w:ascii="Arial" w:eastAsia="Trebuchet MS" w:hAnsi="Arial" w:cs="Arial"/>
                <w:sz w:val="22"/>
                <w:szCs w:val="22"/>
              </w:rPr>
              <w:lastRenderedPageBreak/>
              <w:t>Contract Y3 Q1</w:t>
            </w:r>
          </w:p>
          <w:p w14:paraId="42F9BCB2" w14:textId="567387F5" w:rsidR="005067E3" w:rsidRPr="00C5701D" w:rsidRDefault="001D455C" w:rsidP="00E864E9">
            <w:pPr>
              <w:spacing w:before="120" w:after="120"/>
              <w:rPr>
                <w:rFonts w:ascii="Arial" w:eastAsia="Trebuchet MS" w:hAnsi="Arial" w:cs="Arial"/>
                <w:sz w:val="22"/>
                <w:szCs w:val="22"/>
                <w:highlight w:val="yellow"/>
              </w:rPr>
            </w:pPr>
            <w:r>
              <w:rPr>
                <w:rFonts w:ascii="Arial" w:eastAsia="Trebuchet MS" w:hAnsi="Arial" w:cs="Arial"/>
                <w:sz w:val="22"/>
                <w:szCs w:val="22"/>
              </w:rPr>
              <w:t xml:space="preserve">Nov </w:t>
            </w:r>
            <w:r w:rsidR="00E864E9">
              <w:rPr>
                <w:rFonts w:ascii="Arial" w:eastAsia="Trebuchet MS" w:hAnsi="Arial" w:cs="Arial"/>
                <w:sz w:val="22"/>
                <w:szCs w:val="22"/>
              </w:rPr>
              <w:t xml:space="preserve">’25 – </w:t>
            </w:r>
            <w:r>
              <w:rPr>
                <w:rFonts w:ascii="Arial" w:eastAsia="Trebuchet MS" w:hAnsi="Arial" w:cs="Arial"/>
                <w:sz w:val="22"/>
                <w:szCs w:val="22"/>
              </w:rPr>
              <w:t xml:space="preserve">Jan </w:t>
            </w:r>
            <w:r w:rsidR="00E864E9">
              <w:rPr>
                <w:rFonts w:ascii="Arial" w:eastAsia="Trebuchet MS" w:hAnsi="Arial" w:cs="Arial"/>
                <w:sz w:val="22"/>
                <w:szCs w:val="22"/>
              </w:rPr>
              <w:t>‘2</w:t>
            </w:r>
            <w:r>
              <w:rPr>
                <w:rFonts w:ascii="Arial" w:eastAsia="Trebuchet MS" w:hAnsi="Arial" w:cs="Arial"/>
                <w:sz w:val="22"/>
                <w:szCs w:val="22"/>
              </w:rPr>
              <w:t>6</w:t>
            </w:r>
            <w:r w:rsidR="00E864E9">
              <w:rPr>
                <w:rFonts w:ascii="Arial" w:eastAsia="Trebuchet MS" w:hAnsi="Arial" w:cs="Arial"/>
                <w:sz w:val="22"/>
                <w:szCs w:val="22"/>
              </w:rPr>
              <w:t>(TBC)</w:t>
            </w:r>
          </w:p>
        </w:tc>
      </w:tr>
      <w:tr w:rsidR="005067E3" w:rsidRPr="00C5701D" w14:paraId="00D4A1F6" w14:textId="77777777" w:rsidTr="00865F7C">
        <w:trPr>
          <w:trHeight w:val="3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D7B282" w14:textId="77777777" w:rsidR="005067E3" w:rsidRDefault="005067E3" w:rsidP="00847409">
            <w:pPr>
              <w:spacing w:before="120" w:after="120"/>
              <w:rPr>
                <w:rFonts w:ascii="Arial" w:eastAsia="Trebuchet MS" w:hAnsi="Arial" w:cs="Arial"/>
                <w:sz w:val="22"/>
                <w:szCs w:val="22"/>
              </w:rPr>
            </w:pPr>
            <w:r>
              <w:rPr>
                <w:rFonts w:ascii="Arial" w:eastAsia="Trebuchet MS" w:hAnsi="Arial" w:cs="Arial"/>
                <w:sz w:val="22"/>
                <w:szCs w:val="22"/>
              </w:rPr>
              <w:t>M6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BCD9D6" w14:textId="77777777" w:rsidR="005067E3" w:rsidRPr="005349F5" w:rsidRDefault="005067E3" w:rsidP="00847409">
            <w:pPr>
              <w:spacing w:before="120" w:after="120"/>
              <w:rPr>
                <w:rFonts w:ascii="Arial" w:eastAsia="Trebuchet MS" w:hAnsi="Arial" w:cs="Arial"/>
                <w:sz w:val="22"/>
                <w:szCs w:val="22"/>
              </w:rPr>
            </w:pPr>
            <w:r w:rsidRPr="005349F5">
              <w:rPr>
                <w:rFonts w:ascii="Arial" w:eastAsia="Trebuchet MS" w:hAnsi="Arial" w:cs="Arial"/>
                <w:sz w:val="22"/>
                <w:szCs w:val="22"/>
              </w:rPr>
              <w:t>Transition State #5</w:t>
            </w:r>
          </w:p>
          <w:p w14:paraId="6EFF588A" w14:textId="77777777" w:rsidR="005067E3" w:rsidRPr="005349F5" w:rsidRDefault="005067E3" w:rsidP="00847409">
            <w:pPr>
              <w:pStyle w:val="ListParagraph"/>
              <w:numPr>
                <w:ilvl w:val="0"/>
                <w:numId w:val="138"/>
              </w:numPr>
              <w:spacing w:before="120" w:after="120"/>
              <w:rPr>
                <w:rFonts w:ascii="Arial" w:eastAsia="Trebuchet MS" w:hAnsi="Arial" w:cs="Arial"/>
                <w:sz w:val="22"/>
                <w:szCs w:val="22"/>
              </w:rPr>
            </w:pPr>
            <w:r w:rsidRPr="005349F5">
              <w:rPr>
                <w:rFonts w:ascii="Arial" w:eastAsia="Trebuchet MS" w:hAnsi="Arial" w:cs="Arial"/>
                <w:sz w:val="22"/>
                <w:szCs w:val="22"/>
              </w:rPr>
              <w:t>Off Legacy HARP</w:t>
            </w:r>
          </w:p>
          <w:p w14:paraId="714D5F1E" w14:textId="77777777" w:rsidR="005067E3" w:rsidRPr="005349F5" w:rsidRDefault="005067E3" w:rsidP="00847409">
            <w:pPr>
              <w:pStyle w:val="ListParagraph"/>
              <w:numPr>
                <w:ilvl w:val="0"/>
                <w:numId w:val="138"/>
              </w:numPr>
              <w:spacing w:before="120" w:after="120"/>
              <w:rPr>
                <w:rFonts w:ascii="Arial" w:eastAsia="Trebuchet MS" w:hAnsi="Arial" w:cs="Arial"/>
                <w:sz w:val="22"/>
                <w:szCs w:val="22"/>
              </w:rPr>
            </w:pPr>
            <w:r w:rsidRPr="005349F5">
              <w:rPr>
                <w:rFonts w:ascii="Arial" w:eastAsia="Trebuchet MS" w:hAnsi="Arial" w:cs="Arial"/>
                <w:sz w:val="22"/>
                <w:szCs w:val="22"/>
              </w:rPr>
              <w:t>Complete Migration REC HARP to Future IRAS</w:t>
            </w:r>
          </w:p>
          <w:p w14:paraId="775F9251" w14:textId="77777777" w:rsidR="005067E3" w:rsidRPr="005349F5" w:rsidRDefault="005067E3" w:rsidP="00847409">
            <w:pPr>
              <w:pStyle w:val="ListParagraph"/>
              <w:numPr>
                <w:ilvl w:val="0"/>
                <w:numId w:val="137"/>
              </w:numPr>
              <w:spacing w:before="120" w:after="120"/>
              <w:rPr>
                <w:rFonts w:ascii="Arial" w:eastAsia="Trebuchet MS" w:hAnsi="Arial" w:cs="Arial"/>
                <w:sz w:val="22"/>
                <w:szCs w:val="22"/>
              </w:rPr>
            </w:pPr>
            <w:r w:rsidRPr="005349F5">
              <w:rPr>
                <w:rFonts w:ascii="Arial" w:eastAsia="Trebuchet MS" w:hAnsi="Arial" w:cs="Arial"/>
                <w:sz w:val="22"/>
                <w:szCs w:val="22"/>
              </w:rPr>
              <w:t>Complete migration CAG HARP to Future IRAS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F14DD0B" w14:textId="77777777" w:rsidR="00E864E9" w:rsidRDefault="00E864E9" w:rsidP="00E864E9">
            <w:pPr>
              <w:spacing w:before="120" w:after="120"/>
              <w:rPr>
                <w:rFonts w:ascii="Arial" w:eastAsia="Trebuchet MS" w:hAnsi="Arial" w:cs="Arial"/>
                <w:sz w:val="22"/>
                <w:szCs w:val="22"/>
              </w:rPr>
            </w:pPr>
            <w:r>
              <w:rPr>
                <w:rFonts w:ascii="Arial" w:eastAsia="Trebuchet MS" w:hAnsi="Arial" w:cs="Arial"/>
                <w:sz w:val="22"/>
                <w:szCs w:val="22"/>
              </w:rPr>
              <w:t>Contract Y3 Q2</w:t>
            </w:r>
          </w:p>
          <w:p w14:paraId="2D95F7D7" w14:textId="3AD4CBD1" w:rsidR="005067E3" w:rsidRPr="00C5701D" w:rsidRDefault="001D455C" w:rsidP="00E864E9">
            <w:pPr>
              <w:spacing w:before="120" w:after="120"/>
              <w:rPr>
                <w:rFonts w:ascii="Arial" w:eastAsia="Trebuchet MS" w:hAnsi="Arial" w:cs="Arial"/>
                <w:sz w:val="22"/>
                <w:szCs w:val="22"/>
                <w:highlight w:val="yellow"/>
              </w:rPr>
            </w:pPr>
            <w:r>
              <w:rPr>
                <w:rFonts w:ascii="Arial" w:eastAsia="Trebuchet MS" w:hAnsi="Arial" w:cs="Arial"/>
                <w:sz w:val="22"/>
                <w:szCs w:val="22"/>
              </w:rPr>
              <w:t xml:space="preserve">Feb </w:t>
            </w:r>
            <w:r w:rsidR="00E864E9">
              <w:rPr>
                <w:rFonts w:ascii="Arial" w:eastAsia="Trebuchet MS" w:hAnsi="Arial" w:cs="Arial"/>
                <w:sz w:val="22"/>
                <w:szCs w:val="22"/>
              </w:rPr>
              <w:t xml:space="preserve">’26 – </w:t>
            </w:r>
            <w:r>
              <w:rPr>
                <w:rFonts w:ascii="Arial" w:eastAsia="Trebuchet MS" w:hAnsi="Arial" w:cs="Arial"/>
                <w:sz w:val="22"/>
                <w:szCs w:val="22"/>
              </w:rPr>
              <w:t xml:space="preserve">Apr </w:t>
            </w:r>
            <w:r w:rsidR="00E864E9">
              <w:rPr>
                <w:rFonts w:ascii="Arial" w:eastAsia="Trebuchet MS" w:hAnsi="Arial" w:cs="Arial"/>
                <w:sz w:val="22"/>
                <w:szCs w:val="22"/>
              </w:rPr>
              <w:t>‘26 (TBC)</w:t>
            </w:r>
          </w:p>
        </w:tc>
      </w:tr>
    </w:tbl>
    <w:p w14:paraId="2677290C" w14:textId="3F5C8C0D" w:rsidR="006D4C6B" w:rsidRDefault="006D4C6B">
      <w:pPr>
        <w:pageBreakBefore/>
        <w:rPr>
          <w:rFonts w:ascii="Arial" w:hAnsi="Arial" w:cs="Arial"/>
          <w:b/>
          <w:color w:val="365F91"/>
          <w:sz w:val="28"/>
          <w:szCs w:val="28"/>
        </w:rPr>
      </w:pPr>
    </w:p>
    <w:p w14:paraId="405A079D" w14:textId="77777777" w:rsidR="006D4C6B" w:rsidRDefault="007353AE" w:rsidP="654EC71C">
      <w:pPr>
        <w:jc w:val="center"/>
        <w:rPr>
          <w:rFonts w:ascii="Arial" w:hAnsi="Arial" w:cs="Arial"/>
          <w:b/>
          <w:bCs/>
          <w:color w:val="365F91"/>
          <w:sz w:val="28"/>
          <w:szCs w:val="28"/>
        </w:rPr>
      </w:pPr>
      <w:r w:rsidRPr="654EC71C">
        <w:rPr>
          <w:rFonts w:ascii="Arial" w:hAnsi="Arial" w:cs="Arial"/>
          <w:b/>
          <w:bCs/>
          <w:color w:val="365F91"/>
          <w:sz w:val="28"/>
          <w:szCs w:val="28"/>
        </w:rPr>
        <w:t xml:space="preserve">Attachment 4 – Service Levels </w:t>
      </w:r>
    </w:p>
    <w:p w14:paraId="249BF8C6" w14:textId="77777777" w:rsidR="006D4C6B" w:rsidRDefault="006D4C6B">
      <w:pPr>
        <w:jc w:val="center"/>
        <w:rPr>
          <w:rFonts w:ascii="Arial" w:hAnsi="Arial" w:cs="Arial"/>
          <w:b/>
          <w:shd w:val="clear" w:color="auto" w:fill="FFFF00"/>
        </w:rPr>
      </w:pPr>
    </w:p>
    <w:p w14:paraId="0EF46479" w14:textId="77777777" w:rsidR="006D4C6B" w:rsidRDefault="006D4C6B">
      <w:pPr>
        <w:rPr>
          <w:rFonts w:ascii="Arial" w:hAnsi="Arial" w:cs="Arial"/>
          <w:i/>
          <w:sz w:val="18"/>
          <w:szCs w:val="18"/>
        </w:rPr>
      </w:pPr>
    </w:p>
    <w:p w14:paraId="2EDBAA21" w14:textId="77777777" w:rsidR="00E206D2" w:rsidRDefault="00E206D2" w:rsidP="00E206D2">
      <w:pPr>
        <w:rPr>
          <w:rFonts w:ascii="Arial" w:hAnsi="Arial" w:cs="Arial"/>
          <w:b/>
          <w:bCs/>
          <w:sz w:val="22"/>
          <w:szCs w:val="22"/>
        </w:rPr>
      </w:pPr>
      <w:r w:rsidRPr="00E206D2">
        <w:rPr>
          <w:rFonts w:ascii="Arial" w:hAnsi="Arial" w:cs="Arial"/>
          <w:b/>
          <w:bCs/>
          <w:sz w:val="22"/>
          <w:szCs w:val="22"/>
        </w:rPr>
        <w:t>SERVICE LEVEL REQUIREMENTS AND PERFORMANCE INDICATORS </w:t>
      </w:r>
    </w:p>
    <w:p w14:paraId="3AB58C42" w14:textId="77777777" w:rsidR="00DF1E8A" w:rsidRPr="00E206D2" w:rsidRDefault="00DF1E8A" w:rsidP="00E206D2">
      <w:pPr>
        <w:rPr>
          <w:rFonts w:ascii="Arial" w:hAnsi="Arial" w:cs="Arial"/>
          <w:b/>
          <w:bCs/>
          <w:sz w:val="22"/>
          <w:szCs w:val="22"/>
        </w:rPr>
      </w:pPr>
    </w:p>
    <w:p w14:paraId="3125C1C2" w14:textId="77777777" w:rsidR="00E16DE5" w:rsidRPr="00E16DE5" w:rsidRDefault="00E16DE5" w:rsidP="00E16DE5">
      <w:pPr>
        <w:numPr>
          <w:ilvl w:val="0"/>
          <w:numId w:val="141"/>
        </w:numPr>
        <w:suppressAutoHyphens w:val="0"/>
        <w:autoSpaceDN/>
        <w:spacing w:before="100" w:after="100"/>
        <w:textAlignment w:val="auto"/>
        <w:rPr>
          <w:rFonts w:ascii="Arial" w:eastAsia="Arial" w:hAnsi="Arial" w:cs="Arial"/>
          <w:color w:val="000000"/>
          <w:sz w:val="22"/>
          <w:szCs w:val="22"/>
        </w:rPr>
      </w:pPr>
      <w:r w:rsidRPr="00E16DE5">
        <w:rPr>
          <w:rFonts w:ascii="Arial" w:eastAsia="Arial" w:hAnsi="Arial" w:cs="Arial"/>
          <w:color w:val="000000"/>
          <w:sz w:val="22"/>
          <w:szCs w:val="22"/>
        </w:rPr>
        <w:t>The Supplier shall provide the Buyer with an agreed quality of service and will enable measurement of this against the agreed Service Level Agreements (the SLAs) and Key Performance Indicators (the KPIs).</w:t>
      </w:r>
    </w:p>
    <w:p w14:paraId="2C1B2F04" w14:textId="77777777" w:rsidR="00E16DE5" w:rsidRPr="00E16DE5" w:rsidRDefault="00E16DE5" w:rsidP="00274DBB">
      <w:pPr>
        <w:numPr>
          <w:ilvl w:val="0"/>
          <w:numId w:val="141"/>
        </w:numPr>
        <w:suppressAutoHyphens w:val="0"/>
        <w:autoSpaceDN/>
        <w:spacing w:before="100" w:after="100"/>
        <w:textAlignment w:val="auto"/>
        <w:rPr>
          <w:rFonts w:ascii="Arial" w:eastAsia="Arial" w:hAnsi="Arial" w:cs="Arial"/>
          <w:color w:val="000000"/>
          <w:sz w:val="22"/>
          <w:szCs w:val="22"/>
        </w:rPr>
      </w:pPr>
      <w:r w:rsidRPr="00E16DE5">
        <w:rPr>
          <w:rFonts w:ascii="Arial" w:eastAsia="Arial" w:hAnsi="Arial" w:cs="Arial"/>
          <w:color w:val="000000"/>
          <w:sz w:val="22"/>
          <w:szCs w:val="22"/>
        </w:rPr>
        <w:t xml:space="preserve">Overarching SLAs and KPIs are defined below and will be augmented with any additional SLAs and KPIs defined in Statements of Works. </w:t>
      </w:r>
    </w:p>
    <w:p w14:paraId="08F4309F" w14:textId="77777777" w:rsidR="00E16DE5" w:rsidRPr="00E16DE5" w:rsidRDefault="00E16DE5" w:rsidP="00274DBB">
      <w:pPr>
        <w:numPr>
          <w:ilvl w:val="0"/>
          <w:numId w:val="141"/>
        </w:numPr>
        <w:suppressAutoHyphens w:val="0"/>
        <w:autoSpaceDN/>
        <w:spacing w:before="100" w:after="100"/>
        <w:textAlignment w:val="auto"/>
        <w:rPr>
          <w:rFonts w:ascii="Arial" w:eastAsia="Arial" w:hAnsi="Arial" w:cs="Arial"/>
          <w:color w:val="000000"/>
          <w:sz w:val="22"/>
          <w:szCs w:val="22"/>
        </w:rPr>
      </w:pPr>
      <w:r w:rsidRPr="00E16DE5">
        <w:rPr>
          <w:rFonts w:ascii="Arial" w:eastAsia="Arial" w:hAnsi="Arial" w:cs="Arial"/>
          <w:color w:val="000000"/>
          <w:sz w:val="22"/>
          <w:szCs w:val="22"/>
        </w:rPr>
        <w:t>The Supplier shall report against the following KPIs to the Buyer each calendar month:</w:t>
      </w:r>
    </w:p>
    <w:p w14:paraId="35618CA5" w14:textId="77777777" w:rsidR="007B7BE5" w:rsidRDefault="007B7BE5" w:rsidP="007B7BE5">
      <w:pPr>
        <w:pStyle w:val="ListParagraph"/>
        <w:rPr>
          <w:rFonts w:ascii="Arial" w:eastAsia="Arial" w:hAnsi="Arial" w:cs="Arial"/>
          <w:color w:val="000000"/>
          <w:sz w:val="22"/>
          <w:szCs w:val="22"/>
        </w:rPr>
      </w:pPr>
    </w:p>
    <w:p w14:paraId="4C24A883" w14:textId="77777777" w:rsidR="007B7BE5" w:rsidRDefault="007B7BE5" w:rsidP="007B7BE5">
      <w:pPr>
        <w:suppressAutoHyphens w:val="0"/>
        <w:autoSpaceDN/>
        <w:spacing w:before="100" w:after="100"/>
        <w:ind w:left="720"/>
        <w:textAlignment w:val="auto"/>
        <w:rPr>
          <w:rFonts w:ascii="Arial" w:eastAsia="Arial" w:hAnsi="Arial" w:cs="Arial"/>
          <w:color w:val="000000"/>
          <w:sz w:val="22"/>
          <w:szCs w:val="22"/>
        </w:rPr>
      </w:pPr>
    </w:p>
    <w:p w14:paraId="32B08F56" w14:textId="77777777" w:rsidR="00416E0B" w:rsidRDefault="00416E0B" w:rsidP="007B7BE5">
      <w:pPr>
        <w:suppressAutoHyphens w:val="0"/>
        <w:autoSpaceDN/>
        <w:spacing w:before="100" w:after="100"/>
        <w:ind w:left="720"/>
        <w:textAlignment w:val="auto"/>
        <w:rPr>
          <w:rFonts w:ascii="Arial" w:eastAsia="Arial" w:hAnsi="Arial" w:cs="Arial"/>
          <w:color w:val="000000"/>
          <w:sz w:val="22"/>
          <w:szCs w:val="22"/>
        </w:rPr>
        <w:sectPr w:rsidR="00416E0B" w:rsidSect="00937E74">
          <w:headerReference w:type="default" r:id="rId36"/>
          <w:footerReference w:type="default" r:id="rId37"/>
          <w:pgSz w:w="11900" w:h="16840"/>
          <w:pgMar w:top="1134" w:right="1134" w:bottom="1134" w:left="1134" w:header="720" w:footer="720" w:gutter="0"/>
          <w:cols w:space="720"/>
        </w:sectPr>
      </w:pPr>
    </w:p>
    <w:tbl>
      <w:tblPr>
        <w:tblW w:w="13948" w:type="dxa"/>
        <w:tblLook w:val="04A0" w:firstRow="1" w:lastRow="0" w:firstColumn="1" w:lastColumn="0" w:noHBand="0" w:noVBand="1"/>
      </w:tblPr>
      <w:tblGrid>
        <w:gridCol w:w="562"/>
        <w:gridCol w:w="1465"/>
        <w:gridCol w:w="851"/>
        <w:gridCol w:w="5052"/>
        <w:gridCol w:w="1028"/>
        <w:gridCol w:w="1328"/>
        <w:gridCol w:w="1305"/>
        <w:gridCol w:w="1113"/>
        <w:gridCol w:w="1244"/>
      </w:tblGrid>
      <w:tr w:rsidR="00060288" w:rsidRPr="00ED61EE" w14:paraId="2D61A73F" w14:textId="77777777" w:rsidTr="00477415">
        <w:trPr>
          <w:trHeight w:val="600"/>
          <w:tblHeader/>
        </w:trPr>
        <w:tc>
          <w:tcPr>
            <w:tcW w:w="562"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2E34FFB"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lastRenderedPageBreak/>
              <w:t>KPI</w:t>
            </w:r>
          </w:p>
        </w:tc>
        <w:tc>
          <w:tcPr>
            <w:tcW w:w="1276" w:type="dxa"/>
            <w:tcBorders>
              <w:top w:val="single" w:sz="4" w:space="0" w:color="auto"/>
              <w:left w:val="nil"/>
              <w:bottom w:val="single" w:sz="4" w:space="0" w:color="auto"/>
              <w:right w:val="single" w:sz="4" w:space="0" w:color="auto"/>
            </w:tcBorders>
            <w:shd w:val="clear" w:color="000000" w:fill="0070C0"/>
            <w:vAlign w:val="center"/>
            <w:hideMark/>
          </w:tcPr>
          <w:p w14:paraId="55802F91"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 xml:space="preserve">KPI Name </w:t>
            </w:r>
          </w:p>
        </w:tc>
        <w:tc>
          <w:tcPr>
            <w:tcW w:w="851" w:type="dxa"/>
            <w:tcBorders>
              <w:top w:val="single" w:sz="4" w:space="0" w:color="auto"/>
              <w:left w:val="nil"/>
              <w:bottom w:val="single" w:sz="4" w:space="0" w:color="auto"/>
              <w:right w:val="single" w:sz="4" w:space="0" w:color="auto"/>
            </w:tcBorders>
            <w:shd w:val="clear" w:color="000000" w:fill="0070C0"/>
            <w:vAlign w:val="center"/>
            <w:hideMark/>
          </w:tcPr>
          <w:p w14:paraId="31ADB048"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Type</w:t>
            </w:r>
          </w:p>
        </w:tc>
        <w:tc>
          <w:tcPr>
            <w:tcW w:w="5241" w:type="dxa"/>
            <w:tcBorders>
              <w:top w:val="single" w:sz="4" w:space="0" w:color="auto"/>
              <w:left w:val="nil"/>
              <w:bottom w:val="single" w:sz="4" w:space="0" w:color="auto"/>
              <w:right w:val="single" w:sz="4" w:space="0" w:color="auto"/>
            </w:tcBorders>
            <w:shd w:val="clear" w:color="000000" w:fill="0070C0"/>
            <w:vAlign w:val="center"/>
            <w:hideMark/>
          </w:tcPr>
          <w:p w14:paraId="6F50957E" w14:textId="77777777" w:rsidR="00060288" w:rsidRPr="00ED61EE" w:rsidRDefault="00060288">
            <w:pPr>
              <w:suppressAutoHyphens w:val="0"/>
              <w:autoSpaceDN/>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 xml:space="preserve">Description </w:t>
            </w:r>
          </w:p>
        </w:tc>
        <w:tc>
          <w:tcPr>
            <w:tcW w:w="1028" w:type="dxa"/>
            <w:tcBorders>
              <w:top w:val="single" w:sz="4" w:space="0" w:color="auto"/>
              <w:left w:val="nil"/>
              <w:bottom w:val="single" w:sz="4" w:space="0" w:color="auto"/>
              <w:right w:val="single" w:sz="4" w:space="0" w:color="auto"/>
            </w:tcBorders>
            <w:shd w:val="clear" w:color="000000" w:fill="0070C0"/>
            <w:vAlign w:val="center"/>
            <w:hideMark/>
          </w:tcPr>
          <w:p w14:paraId="0183ECBA"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"Good" Threshold</w:t>
            </w:r>
          </w:p>
        </w:tc>
        <w:tc>
          <w:tcPr>
            <w:tcW w:w="1328" w:type="dxa"/>
            <w:tcBorders>
              <w:top w:val="single" w:sz="4" w:space="0" w:color="auto"/>
              <w:left w:val="nil"/>
              <w:bottom w:val="single" w:sz="4" w:space="0" w:color="auto"/>
              <w:right w:val="single" w:sz="4" w:space="0" w:color="auto"/>
            </w:tcBorders>
            <w:shd w:val="clear" w:color="000000" w:fill="0070C0"/>
            <w:hideMark/>
          </w:tcPr>
          <w:p w14:paraId="3D1D490D"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"Approaching Good" Threshold</w:t>
            </w:r>
          </w:p>
        </w:tc>
        <w:tc>
          <w:tcPr>
            <w:tcW w:w="1305" w:type="dxa"/>
            <w:tcBorders>
              <w:top w:val="single" w:sz="4" w:space="0" w:color="auto"/>
              <w:left w:val="nil"/>
              <w:bottom w:val="single" w:sz="4" w:space="0" w:color="auto"/>
              <w:right w:val="single" w:sz="4" w:space="0" w:color="auto"/>
            </w:tcBorders>
            <w:shd w:val="clear" w:color="000000" w:fill="0070C0"/>
            <w:hideMark/>
          </w:tcPr>
          <w:p w14:paraId="27885B61"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 xml:space="preserve">"Inadequate" Threshold </w:t>
            </w:r>
          </w:p>
        </w:tc>
        <w:tc>
          <w:tcPr>
            <w:tcW w:w="1113" w:type="dxa"/>
            <w:tcBorders>
              <w:top w:val="single" w:sz="4" w:space="0" w:color="auto"/>
              <w:left w:val="nil"/>
              <w:bottom w:val="single" w:sz="4" w:space="0" w:color="auto"/>
              <w:right w:val="single" w:sz="4" w:space="0" w:color="auto"/>
            </w:tcBorders>
            <w:shd w:val="clear" w:color="000000" w:fill="0070C0"/>
            <w:hideMark/>
          </w:tcPr>
          <w:p w14:paraId="35266D82"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sidRPr="00ED61EE">
              <w:rPr>
                <w:rFonts w:ascii="Calibri" w:eastAsia="Times New Roman" w:hAnsi="Calibri" w:cs="Calibri"/>
                <w:color w:val="FFFFFF"/>
                <w:sz w:val="20"/>
                <w:szCs w:val="20"/>
                <w:lang w:eastAsia="en-GB"/>
              </w:rPr>
              <w:t>"Poor" Threshold</w:t>
            </w:r>
          </w:p>
        </w:tc>
        <w:tc>
          <w:tcPr>
            <w:tcW w:w="1244" w:type="dxa"/>
            <w:tcBorders>
              <w:top w:val="single" w:sz="4" w:space="0" w:color="auto"/>
              <w:left w:val="nil"/>
              <w:bottom w:val="single" w:sz="4" w:space="0" w:color="auto"/>
              <w:right w:val="single" w:sz="4" w:space="0" w:color="auto"/>
            </w:tcBorders>
            <w:shd w:val="clear" w:color="000000" w:fill="0070C0"/>
          </w:tcPr>
          <w:p w14:paraId="1E43E2D4" w14:textId="77777777" w:rsidR="00060288" w:rsidRPr="00ED61EE" w:rsidRDefault="00060288">
            <w:pPr>
              <w:suppressAutoHyphens w:val="0"/>
              <w:autoSpaceDN/>
              <w:jc w:val="center"/>
              <w:textAlignment w:val="auto"/>
              <w:rPr>
                <w:rFonts w:ascii="Calibri" w:eastAsia="Times New Roman" w:hAnsi="Calibri" w:cs="Calibri"/>
                <w:color w:val="FFFFFF"/>
                <w:sz w:val="20"/>
                <w:szCs w:val="20"/>
                <w:lang w:eastAsia="en-GB"/>
              </w:rPr>
            </w:pPr>
            <w:r>
              <w:rPr>
                <w:rFonts w:ascii="Calibri" w:eastAsia="Times New Roman" w:hAnsi="Calibri" w:cs="Calibri"/>
                <w:color w:val="FFFFFF"/>
                <w:sz w:val="20"/>
                <w:szCs w:val="20"/>
                <w:lang w:eastAsia="en-GB"/>
              </w:rPr>
              <w:t>Publishable?</w:t>
            </w:r>
          </w:p>
        </w:tc>
      </w:tr>
      <w:tr w:rsidR="00060288" w:rsidRPr="00ED61EE" w14:paraId="190270CB" w14:textId="77777777" w:rsidTr="00477415">
        <w:trPr>
          <w:trHeight w:val="11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659F9A0"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1</w:t>
            </w:r>
          </w:p>
        </w:tc>
        <w:tc>
          <w:tcPr>
            <w:tcW w:w="1276" w:type="dxa"/>
            <w:tcBorders>
              <w:top w:val="nil"/>
              <w:left w:val="nil"/>
              <w:bottom w:val="single" w:sz="4" w:space="0" w:color="auto"/>
              <w:right w:val="single" w:sz="4" w:space="0" w:color="auto"/>
            </w:tcBorders>
            <w:shd w:val="clear" w:color="000000" w:fill="FFFFFF"/>
            <w:vAlign w:val="center"/>
            <w:hideMark/>
          </w:tcPr>
          <w:p w14:paraId="14CA2B85"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Done Work</w:t>
            </w:r>
          </w:p>
        </w:tc>
        <w:tc>
          <w:tcPr>
            <w:tcW w:w="851" w:type="dxa"/>
            <w:tcBorders>
              <w:top w:val="nil"/>
              <w:left w:val="nil"/>
              <w:bottom w:val="single" w:sz="4" w:space="0" w:color="auto"/>
              <w:right w:val="single" w:sz="4" w:space="0" w:color="auto"/>
            </w:tcBorders>
            <w:shd w:val="clear" w:color="auto" w:fill="auto"/>
            <w:noWrap/>
            <w:vAlign w:val="center"/>
            <w:hideMark/>
          </w:tcPr>
          <w:p w14:paraId="2AF4503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w:t>
            </w:r>
          </w:p>
        </w:tc>
        <w:tc>
          <w:tcPr>
            <w:tcW w:w="5241" w:type="dxa"/>
            <w:tcBorders>
              <w:top w:val="nil"/>
              <w:left w:val="nil"/>
              <w:bottom w:val="single" w:sz="4" w:space="0" w:color="auto"/>
              <w:right w:val="single" w:sz="4" w:space="0" w:color="auto"/>
            </w:tcBorders>
            <w:shd w:val="clear" w:color="auto" w:fill="auto"/>
            <w:vAlign w:val="center"/>
            <w:hideMark/>
          </w:tcPr>
          <w:p w14:paraId="79B6A2C6"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of Product Backlog Items delivered in the reporting period</w:t>
            </w:r>
            <w:r w:rsidRPr="00ED61EE">
              <w:rPr>
                <w:rFonts w:ascii="Calibri" w:eastAsia="Times New Roman" w:hAnsi="Calibri" w:cs="Calibri"/>
                <w:color w:val="000000"/>
                <w:sz w:val="22"/>
                <w:szCs w:val="22"/>
                <w:lang w:eastAsia="en-GB"/>
              </w:rPr>
              <w:br/>
            </w:r>
            <w:r w:rsidRPr="00ED61EE">
              <w:rPr>
                <w:rFonts w:ascii="Calibri" w:eastAsia="Times New Roman" w:hAnsi="Calibri" w:cs="Calibri"/>
                <w:color w:val="000000"/>
                <w:sz w:val="22"/>
                <w:szCs w:val="22"/>
                <w:lang w:eastAsia="en-GB"/>
              </w:rPr>
              <w:br/>
            </w:r>
            <w:r w:rsidRPr="00ED61EE">
              <w:rPr>
                <w:rFonts w:ascii="Calibri" w:eastAsia="Times New Roman" w:hAnsi="Calibri" w:cs="Calibri"/>
                <w:i/>
                <w:iCs/>
                <w:color w:val="808080"/>
                <w:sz w:val="22"/>
                <w:szCs w:val="22"/>
                <w:lang w:eastAsia="en-GB"/>
              </w:rPr>
              <w:t>(Number of PBIs delivered in the reporting period / Total number of PBIs in the reporting period, reported quarterly)</w:t>
            </w:r>
            <w:r w:rsidRPr="00ED61EE">
              <w:rPr>
                <w:rFonts w:ascii="Calibri" w:eastAsia="Times New Roman" w:hAnsi="Calibri" w:cs="Calibri"/>
                <w:i/>
                <w:iCs/>
                <w:color w:val="000000"/>
                <w:sz w:val="22"/>
                <w:szCs w:val="22"/>
                <w:lang w:eastAsia="en-GB"/>
              </w:rPr>
              <w:t xml:space="preserve"> </w:t>
            </w:r>
          </w:p>
        </w:tc>
        <w:tc>
          <w:tcPr>
            <w:tcW w:w="1028" w:type="dxa"/>
            <w:tcBorders>
              <w:top w:val="nil"/>
              <w:left w:val="nil"/>
              <w:bottom w:val="single" w:sz="4" w:space="0" w:color="auto"/>
              <w:right w:val="single" w:sz="4" w:space="0" w:color="auto"/>
            </w:tcBorders>
            <w:shd w:val="clear" w:color="000000" w:fill="FFFFFF"/>
            <w:noWrap/>
            <w:vAlign w:val="center"/>
            <w:hideMark/>
          </w:tcPr>
          <w:p w14:paraId="6E8F80BC"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80%</w:t>
            </w:r>
          </w:p>
        </w:tc>
        <w:tc>
          <w:tcPr>
            <w:tcW w:w="1328" w:type="dxa"/>
            <w:tcBorders>
              <w:top w:val="nil"/>
              <w:left w:val="nil"/>
              <w:bottom w:val="single" w:sz="4" w:space="0" w:color="auto"/>
              <w:right w:val="single" w:sz="4" w:space="0" w:color="auto"/>
            </w:tcBorders>
            <w:shd w:val="clear" w:color="000000" w:fill="FFFFFF"/>
            <w:noWrap/>
            <w:vAlign w:val="center"/>
            <w:hideMark/>
          </w:tcPr>
          <w:p w14:paraId="124AA16A"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75%</w:t>
            </w:r>
          </w:p>
        </w:tc>
        <w:tc>
          <w:tcPr>
            <w:tcW w:w="1305" w:type="dxa"/>
            <w:tcBorders>
              <w:top w:val="nil"/>
              <w:left w:val="nil"/>
              <w:bottom w:val="single" w:sz="4" w:space="0" w:color="auto"/>
              <w:right w:val="single" w:sz="4" w:space="0" w:color="auto"/>
            </w:tcBorders>
            <w:shd w:val="clear" w:color="000000" w:fill="FFFFFF"/>
            <w:noWrap/>
            <w:vAlign w:val="center"/>
            <w:hideMark/>
          </w:tcPr>
          <w:p w14:paraId="541F0F63"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65%</w:t>
            </w:r>
          </w:p>
        </w:tc>
        <w:tc>
          <w:tcPr>
            <w:tcW w:w="1113" w:type="dxa"/>
            <w:tcBorders>
              <w:top w:val="nil"/>
              <w:left w:val="nil"/>
              <w:bottom w:val="single" w:sz="4" w:space="0" w:color="auto"/>
              <w:right w:val="single" w:sz="4" w:space="0" w:color="auto"/>
            </w:tcBorders>
            <w:shd w:val="clear" w:color="000000" w:fill="FFFFFF"/>
            <w:noWrap/>
            <w:vAlign w:val="center"/>
            <w:hideMark/>
          </w:tcPr>
          <w:p w14:paraId="469E256D"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60%</w:t>
            </w:r>
          </w:p>
        </w:tc>
        <w:tc>
          <w:tcPr>
            <w:tcW w:w="1244" w:type="dxa"/>
            <w:tcBorders>
              <w:top w:val="nil"/>
              <w:left w:val="nil"/>
              <w:bottom w:val="single" w:sz="4" w:space="0" w:color="auto"/>
              <w:right w:val="single" w:sz="4" w:space="0" w:color="auto"/>
            </w:tcBorders>
            <w:shd w:val="clear" w:color="000000" w:fill="FFFFFF"/>
          </w:tcPr>
          <w:p w14:paraId="3C0EA5FB"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t xml:space="preserve">         Y</w:t>
            </w:r>
          </w:p>
        </w:tc>
      </w:tr>
      <w:tr w:rsidR="00060288" w:rsidRPr="00ED61EE" w14:paraId="5F655504" w14:textId="77777777" w:rsidTr="00477415">
        <w:trPr>
          <w:trHeight w:val="17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ADD0B9"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2</w:t>
            </w:r>
          </w:p>
        </w:tc>
        <w:tc>
          <w:tcPr>
            <w:tcW w:w="1276" w:type="dxa"/>
            <w:tcBorders>
              <w:top w:val="nil"/>
              <w:left w:val="nil"/>
              <w:bottom w:val="single" w:sz="4" w:space="0" w:color="auto"/>
              <w:right w:val="single" w:sz="4" w:space="0" w:color="auto"/>
            </w:tcBorders>
            <w:shd w:val="clear" w:color="auto" w:fill="auto"/>
            <w:vAlign w:val="center"/>
            <w:hideMark/>
          </w:tcPr>
          <w:p w14:paraId="602D0CCA"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Open Roles</w:t>
            </w:r>
          </w:p>
        </w:tc>
        <w:tc>
          <w:tcPr>
            <w:tcW w:w="851" w:type="dxa"/>
            <w:tcBorders>
              <w:top w:val="nil"/>
              <w:left w:val="nil"/>
              <w:bottom w:val="single" w:sz="4" w:space="0" w:color="auto"/>
              <w:right w:val="single" w:sz="4" w:space="0" w:color="auto"/>
            </w:tcBorders>
            <w:shd w:val="clear" w:color="auto" w:fill="auto"/>
            <w:noWrap/>
            <w:vAlign w:val="center"/>
            <w:hideMark/>
          </w:tcPr>
          <w:p w14:paraId="3B509B71"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I</w:t>
            </w:r>
          </w:p>
        </w:tc>
        <w:tc>
          <w:tcPr>
            <w:tcW w:w="5241" w:type="dxa"/>
            <w:tcBorders>
              <w:top w:val="nil"/>
              <w:left w:val="nil"/>
              <w:bottom w:val="single" w:sz="4" w:space="0" w:color="auto"/>
              <w:right w:val="single" w:sz="4" w:space="0" w:color="auto"/>
            </w:tcBorders>
            <w:shd w:val="clear" w:color="auto" w:fill="auto"/>
            <w:vAlign w:val="center"/>
            <w:hideMark/>
          </w:tcPr>
          <w:p w14:paraId="1E6813C5"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Number </w:t>
            </w:r>
            <w:r w:rsidRPr="00ED61EE">
              <w:rPr>
                <w:rFonts w:ascii="Calibri" w:eastAsia="Times New Roman" w:hAnsi="Calibri" w:cs="Calibri"/>
                <w:color w:val="000000"/>
                <w:sz w:val="22"/>
                <w:szCs w:val="22"/>
                <w:lang w:eastAsia="en-GB"/>
              </w:rPr>
              <w:t>of</w:t>
            </w:r>
            <w:r>
              <w:rPr>
                <w:rFonts w:ascii="Calibri" w:eastAsia="Times New Roman" w:hAnsi="Calibri" w:cs="Calibri"/>
                <w:color w:val="000000"/>
                <w:sz w:val="22"/>
                <w:szCs w:val="22"/>
                <w:lang w:eastAsia="en-GB"/>
              </w:rPr>
              <w:t xml:space="preserve"> Supplier team</w:t>
            </w:r>
            <w:r w:rsidRPr="00ED61EE">
              <w:rPr>
                <w:rFonts w:ascii="Calibri" w:eastAsia="Times New Roman" w:hAnsi="Calibri" w:cs="Calibri"/>
                <w:color w:val="000000"/>
                <w:sz w:val="22"/>
                <w:szCs w:val="22"/>
                <w:lang w:eastAsia="en-GB"/>
              </w:rPr>
              <w:t xml:space="preserve"> roles not </w:t>
            </w:r>
            <w:r>
              <w:rPr>
                <w:rFonts w:ascii="Calibri" w:eastAsia="Times New Roman" w:hAnsi="Calibri" w:cs="Calibri"/>
                <w:color w:val="000000"/>
                <w:sz w:val="22"/>
                <w:szCs w:val="22"/>
                <w:lang w:eastAsia="en-GB"/>
              </w:rPr>
              <w:t>filled</w:t>
            </w:r>
            <w:r w:rsidRPr="00ED61EE">
              <w:rPr>
                <w:rFonts w:ascii="Calibri" w:eastAsia="Times New Roman" w:hAnsi="Calibri" w:cs="Calibri"/>
                <w:color w:val="000000"/>
                <w:sz w:val="22"/>
                <w:szCs w:val="22"/>
                <w:lang w:eastAsia="en-GB"/>
              </w:rPr>
              <w:t xml:space="preserve">, based on agreed SOWs, in the reporting period. </w:t>
            </w:r>
            <w:r w:rsidRPr="00ED61EE">
              <w:rPr>
                <w:rFonts w:ascii="Calibri" w:eastAsia="Times New Roman" w:hAnsi="Calibri" w:cs="Calibri"/>
                <w:color w:val="000000"/>
                <w:sz w:val="22"/>
                <w:szCs w:val="22"/>
                <w:lang w:eastAsia="en-GB"/>
              </w:rPr>
              <w:br/>
            </w:r>
            <w:r w:rsidRPr="00ED61EE">
              <w:rPr>
                <w:rFonts w:ascii="Calibri" w:eastAsia="Times New Roman" w:hAnsi="Calibri" w:cs="Calibri"/>
                <w:color w:val="000000"/>
                <w:sz w:val="22"/>
                <w:szCs w:val="22"/>
                <w:lang w:eastAsia="en-GB"/>
              </w:rPr>
              <w:br/>
            </w:r>
            <w:r w:rsidRPr="00C96D5B">
              <w:rPr>
                <w:rFonts w:ascii="Calibri" w:eastAsia="Times New Roman" w:hAnsi="Calibri" w:cs="Calibri"/>
                <w:i/>
                <w:iCs/>
                <w:color w:val="808080" w:themeColor="background1" w:themeShade="80"/>
                <w:sz w:val="22"/>
                <w:szCs w:val="22"/>
                <w:lang w:eastAsia="en-GB"/>
              </w:rPr>
              <w:t>('Number of supplier team roles required in the reporting period' minus 'Number of supplier team roles filled in the reporting period', reported quarterly)</w:t>
            </w:r>
          </w:p>
        </w:tc>
        <w:tc>
          <w:tcPr>
            <w:tcW w:w="1028" w:type="dxa"/>
            <w:tcBorders>
              <w:top w:val="nil"/>
              <w:left w:val="nil"/>
              <w:bottom w:val="single" w:sz="4" w:space="0" w:color="auto"/>
              <w:right w:val="single" w:sz="4" w:space="0" w:color="auto"/>
            </w:tcBorders>
            <w:shd w:val="clear" w:color="000000" w:fill="FFFFFF"/>
            <w:noWrap/>
            <w:vAlign w:val="center"/>
            <w:hideMark/>
          </w:tcPr>
          <w:p w14:paraId="19CB3E9E"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0</w:t>
            </w:r>
          </w:p>
        </w:tc>
        <w:tc>
          <w:tcPr>
            <w:tcW w:w="1328" w:type="dxa"/>
            <w:tcBorders>
              <w:top w:val="nil"/>
              <w:left w:val="nil"/>
              <w:bottom w:val="single" w:sz="4" w:space="0" w:color="auto"/>
              <w:right w:val="single" w:sz="4" w:space="0" w:color="auto"/>
            </w:tcBorders>
            <w:shd w:val="clear" w:color="000000" w:fill="FFFFFF"/>
            <w:noWrap/>
            <w:vAlign w:val="center"/>
            <w:hideMark/>
          </w:tcPr>
          <w:p w14:paraId="252DE2E8"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1</w:t>
            </w:r>
          </w:p>
        </w:tc>
        <w:tc>
          <w:tcPr>
            <w:tcW w:w="1305" w:type="dxa"/>
            <w:tcBorders>
              <w:top w:val="nil"/>
              <w:left w:val="nil"/>
              <w:bottom w:val="single" w:sz="4" w:space="0" w:color="auto"/>
              <w:right w:val="single" w:sz="4" w:space="0" w:color="auto"/>
            </w:tcBorders>
            <w:shd w:val="clear" w:color="000000" w:fill="FFFFFF"/>
            <w:noWrap/>
            <w:vAlign w:val="center"/>
            <w:hideMark/>
          </w:tcPr>
          <w:p w14:paraId="6C6697E6"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2</w:t>
            </w:r>
          </w:p>
        </w:tc>
        <w:tc>
          <w:tcPr>
            <w:tcW w:w="1113" w:type="dxa"/>
            <w:tcBorders>
              <w:top w:val="nil"/>
              <w:left w:val="nil"/>
              <w:bottom w:val="single" w:sz="4" w:space="0" w:color="auto"/>
              <w:right w:val="single" w:sz="4" w:space="0" w:color="auto"/>
            </w:tcBorders>
            <w:shd w:val="clear" w:color="000000" w:fill="FFFFFF"/>
            <w:noWrap/>
            <w:vAlign w:val="center"/>
            <w:hideMark/>
          </w:tcPr>
          <w:p w14:paraId="36DE468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3</w:t>
            </w:r>
          </w:p>
        </w:tc>
        <w:tc>
          <w:tcPr>
            <w:tcW w:w="1244" w:type="dxa"/>
            <w:tcBorders>
              <w:top w:val="nil"/>
              <w:left w:val="nil"/>
              <w:bottom w:val="single" w:sz="4" w:space="0" w:color="auto"/>
              <w:right w:val="single" w:sz="4" w:space="0" w:color="auto"/>
            </w:tcBorders>
            <w:shd w:val="clear" w:color="000000" w:fill="FFFFFF"/>
          </w:tcPr>
          <w:p w14:paraId="0845233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t>Y</w:t>
            </w:r>
          </w:p>
        </w:tc>
      </w:tr>
      <w:tr w:rsidR="00060288" w:rsidRPr="00ED61EE" w14:paraId="583EE6B6" w14:textId="77777777" w:rsidTr="00477415">
        <w:trPr>
          <w:trHeight w:val="14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7B5856"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3</w:t>
            </w:r>
          </w:p>
        </w:tc>
        <w:tc>
          <w:tcPr>
            <w:tcW w:w="1276" w:type="dxa"/>
            <w:tcBorders>
              <w:top w:val="nil"/>
              <w:left w:val="nil"/>
              <w:bottom w:val="single" w:sz="4" w:space="0" w:color="auto"/>
              <w:right w:val="single" w:sz="4" w:space="0" w:color="auto"/>
            </w:tcBorders>
            <w:shd w:val="clear" w:color="auto" w:fill="auto"/>
            <w:vAlign w:val="center"/>
            <w:hideMark/>
          </w:tcPr>
          <w:p w14:paraId="0FF8CBF0"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xml:space="preserve">Issues </w:t>
            </w:r>
          </w:p>
        </w:tc>
        <w:tc>
          <w:tcPr>
            <w:tcW w:w="851" w:type="dxa"/>
            <w:tcBorders>
              <w:top w:val="nil"/>
              <w:left w:val="nil"/>
              <w:bottom w:val="single" w:sz="4" w:space="0" w:color="auto"/>
              <w:right w:val="single" w:sz="4" w:space="0" w:color="auto"/>
            </w:tcBorders>
            <w:shd w:val="clear" w:color="auto" w:fill="auto"/>
            <w:noWrap/>
            <w:vAlign w:val="center"/>
            <w:hideMark/>
          </w:tcPr>
          <w:p w14:paraId="56B470D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I</w:t>
            </w:r>
          </w:p>
        </w:tc>
        <w:tc>
          <w:tcPr>
            <w:tcW w:w="5241" w:type="dxa"/>
            <w:tcBorders>
              <w:top w:val="nil"/>
              <w:left w:val="nil"/>
              <w:bottom w:val="single" w:sz="4" w:space="0" w:color="auto"/>
              <w:right w:val="single" w:sz="4" w:space="0" w:color="auto"/>
            </w:tcBorders>
            <w:shd w:val="clear" w:color="auto" w:fill="auto"/>
            <w:vAlign w:val="center"/>
            <w:hideMark/>
          </w:tcPr>
          <w:p w14:paraId="635A6403"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xml:space="preserve">Number of </w:t>
            </w:r>
            <w:r>
              <w:rPr>
                <w:rFonts w:ascii="Calibri" w:eastAsia="Times New Roman" w:hAnsi="Calibri" w:cs="Calibri"/>
                <w:color w:val="000000"/>
                <w:sz w:val="22"/>
                <w:szCs w:val="22"/>
                <w:lang w:eastAsia="en-GB"/>
              </w:rPr>
              <w:t xml:space="preserve">P1 issues not resolved within the SLA timescale </w:t>
            </w:r>
            <w:r w:rsidRPr="00ED61EE">
              <w:rPr>
                <w:rFonts w:ascii="Calibri" w:eastAsia="Times New Roman" w:hAnsi="Calibri" w:cs="Calibri"/>
                <w:color w:val="000000"/>
                <w:sz w:val="22"/>
                <w:szCs w:val="22"/>
                <w:lang w:eastAsia="en-GB"/>
              </w:rPr>
              <w:t xml:space="preserve">in the reporting period. </w:t>
            </w:r>
            <w:r w:rsidRPr="00ED61EE">
              <w:rPr>
                <w:rFonts w:ascii="Calibri" w:eastAsia="Times New Roman" w:hAnsi="Calibri" w:cs="Calibri"/>
                <w:color w:val="000000"/>
                <w:sz w:val="22"/>
                <w:szCs w:val="22"/>
                <w:lang w:eastAsia="en-GB"/>
              </w:rPr>
              <w:br/>
            </w:r>
            <w:r w:rsidRPr="00ED61EE">
              <w:rPr>
                <w:rFonts w:ascii="Calibri" w:eastAsia="Times New Roman" w:hAnsi="Calibri" w:cs="Calibri"/>
                <w:color w:val="000000"/>
                <w:sz w:val="22"/>
                <w:szCs w:val="22"/>
                <w:lang w:eastAsia="en-GB"/>
              </w:rPr>
              <w:br/>
            </w:r>
            <w:r w:rsidRPr="00ED61EE">
              <w:rPr>
                <w:rFonts w:ascii="Calibri" w:eastAsia="Times New Roman" w:hAnsi="Calibri" w:cs="Calibri"/>
                <w:i/>
                <w:iCs/>
                <w:color w:val="808080"/>
                <w:sz w:val="22"/>
                <w:szCs w:val="22"/>
                <w:lang w:eastAsia="en-GB"/>
              </w:rPr>
              <w:t>('Total number of P1 issues logged in the reporting period' minus' Number of P1 issues</w:t>
            </w:r>
            <w:r>
              <w:rPr>
                <w:rFonts w:ascii="Calibri" w:eastAsia="Times New Roman" w:hAnsi="Calibri" w:cs="Calibri"/>
                <w:i/>
                <w:iCs/>
                <w:color w:val="808080"/>
                <w:sz w:val="22"/>
                <w:szCs w:val="22"/>
                <w:lang w:eastAsia="en-GB"/>
              </w:rPr>
              <w:t xml:space="preserve"> resolved within the SLA timescale</w:t>
            </w:r>
            <w:r w:rsidRPr="00ED61EE">
              <w:rPr>
                <w:rFonts w:ascii="Calibri" w:eastAsia="Times New Roman" w:hAnsi="Calibri" w:cs="Calibri"/>
                <w:i/>
                <w:iCs/>
                <w:color w:val="808080"/>
                <w:sz w:val="22"/>
                <w:szCs w:val="22"/>
                <w:lang w:eastAsia="en-GB"/>
              </w:rPr>
              <w:t xml:space="preserve"> in the reporting period', reported quarterly)</w:t>
            </w:r>
          </w:p>
        </w:tc>
        <w:tc>
          <w:tcPr>
            <w:tcW w:w="1028" w:type="dxa"/>
            <w:tcBorders>
              <w:top w:val="nil"/>
              <w:left w:val="nil"/>
              <w:bottom w:val="single" w:sz="4" w:space="0" w:color="auto"/>
              <w:right w:val="single" w:sz="4" w:space="0" w:color="auto"/>
            </w:tcBorders>
            <w:shd w:val="clear" w:color="000000" w:fill="FFFFFF"/>
            <w:vAlign w:val="center"/>
            <w:hideMark/>
          </w:tcPr>
          <w:p w14:paraId="1DBBBAD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0</w:t>
            </w:r>
          </w:p>
        </w:tc>
        <w:tc>
          <w:tcPr>
            <w:tcW w:w="1328" w:type="dxa"/>
            <w:tcBorders>
              <w:top w:val="nil"/>
              <w:left w:val="nil"/>
              <w:bottom w:val="single" w:sz="4" w:space="0" w:color="auto"/>
              <w:right w:val="single" w:sz="4" w:space="0" w:color="auto"/>
            </w:tcBorders>
            <w:shd w:val="clear" w:color="000000" w:fill="FFFFFF"/>
            <w:vAlign w:val="center"/>
            <w:hideMark/>
          </w:tcPr>
          <w:p w14:paraId="45FC2F63"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1</w:t>
            </w:r>
          </w:p>
        </w:tc>
        <w:tc>
          <w:tcPr>
            <w:tcW w:w="1305" w:type="dxa"/>
            <w:tcBorders>
              <w:top w:val="nil"/>
              <w:left w:val="nil"/>
              <w:bottom w:val="single" w:sz="4" w:space="0" w:color="auto"/>
              <w:right w:val="single" w:sz="4" w:space="0" w:color="auto"/>
            </w:tcBorders>
            <w:shd w:val="clear" w:color="000000" w:fill="FFFFFF"/>
            <w:vAlign w:val="center"/>
            <w:hideMark/>
          </w:tcPr>
          <w:p w14:paraId="76B2BBE8"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2</w:t>
            </w:r>
          </w:p>
        </w:tc>
        <w:tc>
          <w:tcPr>
            <w:tcW w:w="1113" w:type="dxa"/>
            <w:tcBorders>
              <w:top w:val="nil"/>
              <w:left w:val="nil"/>
              <w:bottom w:val="single" w:sz="4" w:space="0" w:color="auto"/>
              <w:right w:val="single" w:sz="4" w:space="0" w:color="auto"/>
            </w:tcBorders>
            <w:shd w:val="clear" w:color="000000" w:fill="FFFFFF"/>
            <w:vAlign w:val="center"/>
            <w:hideMark/>
          </w:tcPr>
          <w:p w14:paraId="41DFB668"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3</w:t>
            </w:r>
          </w:p>
        </w:tc>
        <w:tc>
          <w:tcPr>
            <w:tcW w:w="1244" w:type="dxa"/>
            <w:tcBorders>
              <w:top w:val="nil"/>
              <w:left w:val="nil"/>
              <w:bottom w:val="single" w:sz="4" w:space="0" w:color="auto"/>
              <w:right w:val="single" w:sz="4" w:space="0" w:color="auto"/>
            </w:tcBorders>
            <w:shd w:val="clear" w:color="000000" w:fill="FFFFFF"/>
          </w:tcPr>
          <w:p w14:paraId="3E6588D3"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t>Y</w:t>
            </w:r>
          </w:p>
        </w:tc>
      </w:tr>
      <w:tr w:rsidR="00060288" w:rsidRPr="00ED61EE" w14:paraId="1F8AF1AF" w14:textId="77777777" w:rsidTr="00477415">
        <w:trPr>
          <w:trHeight w:val="174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025A8B7"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lastRenderedPageBreak/>
              <w:t>4</w:t>
            </w:r>
          </w:p>
        </w:tc>
        <w:tc>
          <w:tcPr>
            <w:tcW w:w="1276" w:type="dxa"/>
            <w:tcBorders>
              <w:top w:val="nil"/>
              <w:left w:val="nil"/>
              <w:bottom w:val="single" w:sz="4" w:space="0" w:color="auto"/>
              <w:right w:val="single" w:sz="4" w:space="0" w:color="auto"/>
            </w:tcBorders>
            <w:shd w:val="clear" w:color="000000" w:fill="FFFFFF"/>
            <w:vAlign w:val="center"/>
            <w:hideMark/>
          </w:tcPr>
          <w:p w14:paraId="3FC62AB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Sustainability Consideration</w:t>
            </w:r>
          </w:p>
        </w:tc>
        <w:tc>
          <w:tcPr>
            <w:tcW w:w="851" w:type="dxa"/>
            <w:tcBorders>
              <w:top w:val="nil"/>
              <w:left w:val="nil"/>
              <w:bottom w:val="single" w:sz="4" w:space="0" w:color="auto"/>
              <w:right w:val="single" w:sz="4" w:space="0" w:color="auto"/>
            </w:tcBorders>
            <w:shd w:val="clear" w:color="auto" w:fill="auto"/>
            <w:noWrap/>
            <w:vAlign w:val="center"/>
            <w:hideMark/>
          </w:tcPr>
          <w:p w14:paraId="30620EE5"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w:t>
            </w:r>
          </w:p>
        </w:tc>
        <w:tc>
          <w:tcPr>
            <w:tcW w:w="5241" w:type="dxa"/>
            <w:tcBorders>
              <w:top w:val="nil"/>
              <w:left w:val="nil"/>
              <w:bottom w:val="single" w:sz="4" w:space="0" w:color="auto"/>
              <w:right w:val="single" w:sz="4" w:space="0" w:color="auto"/>
            </w:tcBorders>
            <w:shd w:val="clear" w:color="auto" w:fill="auto"/>
            <w:vAlign w:val="center"/>
            <w:hideMark/>
          </w:tcPr>
          <w:p w14:paraId="3CE22994"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xml:space="preserve">% of Technical Design Authority (TDA) items which have sustainability impact considered per Sustainable Coding Practices, in the reporting period. </w:t>
            </w:r>
            <w:r w:rsidRPr="00ED61EE">
              <w:rPr>
                <w:rFonts w:ascii="Calibri" w:eastAsia="Times New Roman" w:hAnsi="Calibri" w:cs="Calibri"/>
                <w:color w:val="000000"/>
                <w:sz w:val="22"/>
                <w:szCs w:val="22"/>
                <w:lang w:eastAsia="en-GB"/>
              </w:rPr>
              <w:br/>
            </w:r>
            <w:r w:rsidRPr="00ED61EE">
              <w:rPr>
                <w:rFonts w:ascii="Calibri" w:eastAsia="Times New Roman" w:hAnsi="Calibri" w:cs="Calibri"/>
                <w:color w:val="000000"/>
                <w:sz w:val="22"/>
                <w:szCs w:val="22"/>
                <w:lang w:eastAsia="en-GB"/>
              </w:rPr>
              <w:br/>
            </w:r>
            <w:r w:rsidRPr="00ED61EE">
              <w:rPr>
                <w:rFonts w:ascii="Calibri" w:eastAsia="Times New Roman" w:hAnsi="Calibri" w:cs="Calibri"/>
                <w:i/>
                <w:iCs/>
                <w:color w:val="808080"/>
                <w:sz w:val="22"/>
                <w:szCs w:val="22"/>
                <w:lang w:eastAsia="en-GB"/>
              </w:rPr>
              <w:t>('Number of TDA items with sustainability impacts demonstrated in the reporting period' / 'Total number of TDA items in the reporting period')</w:t>
            </w:r>
          </w:p>
        </w:tc>
        <w:tc>
          <w:tcPr>
            <w:tcW w:w="1028" w:type="dxa"/>
            <w:tcBorders>
              <w:top w:val="nil"/>
              <w:left w:val="nil"/>
              <w:bottom w:val="single" w:sz="4" w:space="0" w:color="auto"/>
              <w:right w:val="single" w:sz="4" w:space="0" w:color="auto"/>
            </w:tcBorders>
            <w:shd w:val="clear" w:color="000000" w:fill="FFFFFF"/>
            <w:vAlign w:val="center"/>
            <w:hideMark/>
          </w:tcPr>
          <w:p w14:paraId="4B61EA0F"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100%</w:t>
            </w:r>
          </w:p>
        </w:tc>
        <w:tc>
          <w:tcPr>
            <w:tcW w:w="1328" w:type="dxa"/>
            <w:tcBorders>
              <w:top w:val="nil"/>
              <w:left w:val="nil"/>
              <w:bottom w:val="single" w:sz="4" w:space="0" w:color="auto"/>
              <w:right w:val="single" w:sz="4" w:space="0" w:color="auto"/>
            </w:tcBorders>
            <w:shd w:val="clear" w:color="000000" w:fill="FFFFFF"/>
            <w:vAlign w:val="center"/>
            <w:hideMark/>
          </w:tcPr>
          <w:p w14:paraId="065D0C62"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90%</w:t>
            </w:r>
          </w:p>
        </w:tc>
        <w:tc>
          <w:tcPr>
            <w:tcW w:w="1305" w:type="dxa"/>
            <w:tcBorders>
              <w:top w:val="nil"/>
              <w:left w:val="nil"/>
              <w:bottom w:val="single" w:sz="4" w:space="0" w:color="auto"/>
              <w:right w:val="single" w:sz="4" w:space="0" w:color="auto"/>
            </w:tcBorders>
            <w:shd w:val="clear" w:color="000000" w:fill="FFFFFF"/>
            <w:vAlign w:val="center"/>
            <w:hideMark/>
          </w:tcPr>
          <w:p w14:paraId="3AB0B14B"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80%</w:t>
            </w:r>
          </w:p>
        </w:tc>
        <w:tc>
          <w:tcPr>
            <w:tcW w:w="1113" w:type="dxa"/>
            <w:tcBorders>
              <w:top w:val="nil"/>
              <w:left w:val="nil"/>
              <w:bottom w:val="single" w:sz="4" w:space="0" w:color="auto"/>
              <w:right w:val="single" w:sz="4" w:space="0" w:color="auto"/>
            </w:tcBorders>
            <w:shd w:val="clear" w:color="000000" w:fill="FFFFFF"/>
            <w:vAlign w:val="center"/>
            <w:hideMark/>
          </w:tcPr>
          <w:p w14:paraId="278E4BBC"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75%</w:t>
            </w:r>
          </w:p>
        </w:tc>
        <w:tc>
          <w:tcPr>
            <w:tcW w:w="1244" w:type="dxa"/>
            <w:tcBorders>
              <w:top w:val="nil"/>
              <w:left w:val="nil"/>
              <w:bottom w:val="single" w:sz="4" w:space="0" w:color="auto"/>
              <w:right w:val="single" w:sz="4" w:space="0" w:color="auto"/>
            </w:tcBorders>
            <w:shd w:val="clear" w:color="000000" w:fill="FFFFFF"/>
          </w:tcPr>
          <w:p w14:paraId="18FC3BB3"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r>
            <w:r>
              <w:rPr>
                <w:rFonts w:ascii="Calibri" w:eastAsia="Times New Roman" w:hAnsi="Calibri" w:cs="Calibri"/>
                <w:color w:val="000000"/>
                <w:sz w:val="22"/>
                <w:szCs w:val="22"/>
                <w:lang w:eastAsia="en-GB"/>
              </w:rPr>
              <w:br/>
              <w:t>Y</w:t>
            </w:r>
          </w:p>
        </w:tc>
      </w:tr>
      <w:tr w:rsidR="00060288" w:rsidRPr="00ED61EE" w14:paraId="44ECB5DD" w14:textId="77777777" w:rsidTr="00477415">
        <w:trPr>
          <w:trHeight w:val="1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668E22"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5</w:t>
            </w:r>
          </w:p>
        </w:tc>
        <w:tc>
          <w:tcPr>
            <w:tcW w:w="1276" w:type="dxa"/>
            <w:tcBorders>
              <w:top w:val="nil"/>
              <w:left w:val="nil"/>
              <w:bottom w:val="single" w:sz="4" w:space="0" w:color="auto"/>
              <w:right w:val="single" w:sz="4" w:space="0" w:color="auto"/>
            </w:tcBorders>
            <w:shd w:val="clear" w:color="000000" w:fill="FFFFFF"/>
            <w:vAlign w:val="center"/>
            <w:hideMark/>
          </w:tcPr>
          <w:p w14:paraId="696773BC"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xml:space="preserve">Open Issues </w:t>
            </w:r>
          </w:p>
        </w:tc>
        <w:tc>
          <w:tcPr>
            <w:tcW w:w="851" w:type="dxa"/>
            <w:tcBorders>
              <w:top w:val="nil"/>
              <w:left w:val="nil"/>
              <w:bottom w:val="single" w:sz="4" w:space="0" w:color="auto"/>
              <w:right w:val="single" w:sz="4" w:space="0" w:color="auto"/>
            </w:tcBorders>
            <w:shd w:val="clear" w:color="auto" w:fill="auto"/>
            <w:noWrap/>
            <w:vAlign w:val="center"/>
            <w:hideMark/>
          </w:tcPr>
          <w:p w14:paraId="40CFD4C7"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I</w:t>
            </w:r>
          </w:p>
        </w:tc>
        <w:tc>
          <w:tcPr>
            <w:tcW w:w="5241" w:type="dxa"/>
            <w:tcBorders>
              <w:top w:val="nil"/>
              <w:left w:val="nil"/>
              <w:bottom w:val="single" w:sz="4" w:space="0" w:color="auto"/>
              <w:right w:val="single" w:sz="4" w:space="0" w:color="auto"/>
            </w:tcBorders>
            <w:shd w:val="clear" w:color="auto" w:fill="auto"/>
            <w:vAlign w:val="center"/>
            <w:hideMark/>
          </w:tcPr>
          <w:p w14:paraId="0022BC33"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N</w:t>
            </w:r>
            <w:r w:rsidRPr="00ED61EE">
              <w:rPr>
                <w:rFonts w:ascii="Calibri" w:eastAsia="Times New Roman" w:hAnsi="Calibri" w:cs="Calibri"/>
                <w:color w:val="000000"/>
                <w:sz w:val="22"/>
                <w:szCs w:val="22"/>
                <w:lang w:eastAsia="en-GB"/>
              </w:rPr>
              <w:t>umber of</w:t>
            </w:r>
            <w:r>
              <w:rPr>
                <w:rFonts w:ascii="Calibri" w:eastAsia="Times New Roman" w:hAnsi="Calibri" w:cs="Calibri"/>
                <w:color w:val="000000"/>
                <w:sz w:val="22"/>
                <w:szCs w:val="22"/>
                <w:lang w:eastAsia="en-GB"/>
              </w:rPr>
              <w:t xml:space="preserve"> non-P1 </w:t>
            </w:r>
            <w:r w:rsidRPr="00ED61EE">
              <w:rPr>
                <w:rFonts w:ascii="Calibri" w:eastAsia="Times New Roman" w:hAnsi="Calibri" w:cs="Calibri"/>
                <w:color w:val="000000"/>
                <w:sz w:val="22"/>
                <w:szCs w:val="22"/>
                <w:lang w:eastAsia="en-GB"/>
              </w:rPr>
              <w:t xml:space="preserve">issues </w:t>
            </w:r>
            <w:r>
              <w:rPr>
                <w:rFonts w:ascii="Calibri" w:eastAsia="Times New Roman" w:hAnsi="Calibri" w:cs="Calibri"/>
                <w:color w:val="000000"/>
                <w:sz w:val="22"/>
                <w:szCs w:val="22"/>
                <w:lang w:eastAsia="en-GB"/>
              </w:rPr>
              <w:t>(</w:t>
            </w:r>
            <w:r w:rsidRPr="00ED61EE">
              <w:rPr>
                <w:rFonts w:ascii="Calibri" w:eastAsia="Times New Roman" w:hAnsi="Calibri" w:cs="Calibri"/>
                <w:color w:val="000000"/>
                <w:sz w:val="22"/>
                <w:szCs w:val="22"/>
                <w:lang w:eastAsia="en-GB"/>
              </w:rPr>
              <w:t>discovered post-release of any software delivered by Statements of Works</w:t>
            </w:r>
            <w:r>
              <w:rPr>
                <w:rFonts w:ascii="Calibri" w:eastAsia="Times New Roman" w:hAnsi="Calibri" w:cs="Calibri"/>
                <w:color w:val="000000"/>
                <w:sz w:val="22"/>
                <w:szCs w:val="22"/>
                <w:lang w:eastAsia="en-GB"/>
              </w:rPr>
              <w:t>)</w:t>
            </w:r>
            <w:r w:rsidRPr="00ED61EE">
              <w:rPr>
                <w:rFonts w:ascii="Calibri" w:eastAsia="Times New Roman" w:hAnsi="Calibri" w:cs="Calibri"/>
                <w:color w:val="000000"/>
                <w:sz w:val="22"/>
                <w:szCs w:val="22"/>
                <w:lang w:eastAsia="en-GB"/>
              </w:rPr>
              <w:t>,</w:t>
            </w:r>
            <w:r>
              <w:rPr>
                <w:rFonts w:ascii="Calibri" w:eastAsia="Times New Roman" w:hAnsi="Calibri" w:cs="Calibri"/>
                <w:color w:val="000000"/>
                <w:sz w:val="22"/>
                <w:szCs w:val="22"/>
                <w:lang w:eastAsia="en-GB"/>
              </w:rPr>
              <w:t xml:space="preserve"> not resolved within the SLA timescale</w:t>
            </w:r>
            <w:r w:rsidRPr="00ED61EE">
              <w:rPr>
                <w:rFonts w:ascii="Calibri" w:eastAsia="Times New Roman" w:hAnsi="Calibri" w:cs="Calibri"/>
                <w:color w:val="000000"/>
                <w:sz w:val="22"/>
                <w:szCs w:val="22"/>
                <w:lang w:eastAsia="en-GB"/>
              </w:rPr>
              <w:t xml:space="preserve"> in the reporting period.</w:t>
            </w:r>
            <w:r w:rsidRPr="00ED61EE">
              <w:rPr>
                <w:rFonts w:ascii="Calibri" w:eastAsia="Times New Roman" w:hAnsi="Calibri" w:cs="Calibri"/>
                <w:color w:val="000000"/>
                <w:sz w:val="22"/>
                <w:szCs w:val="22"/>
                <w:lang w:eastAsia="en-GB"/>
              </w:rPr>
              <w:br/>
            </w:r>
            <w:r w:rsidRPr="00ED61EE">
              <w:rPr>
                <w:rFonts w:ascii="Calibri" w:eastAsia="Times New Roman" w:hAnsi="Calibri" w:cs="Calibri"/>
                <w:color w:val="000000"/>
                <w:sz w:val="22"/>
                <w:szCs w:val="22"/>
                <w:lang w:eastAsia="en-GB"/>
              </w:rPr>
              <w:br/>
            </w:r>
            <w:r w:rsidRPr="00ED61EE">
              <w:rPr>
                <w:rFonts w:ascii="Calibri" w:eastAsia="Times New Roman" w:hAnsi="Calibri" w:cs="Calibri"/>
                <w:i/>
                <w:iCs/>
                <w:color w:val="808080"/>
                <w:sz w:val="22"/>
                <w:szCs w:val="22"/>
                <w:lang w:eastAsia="en-GB"/>
              </w:rPr>
              <w:t xml:space="preserve">('Number of issues </w:t>
            </w:r>
            <w:r>
              <w:rPr>
                <w:rFonts w:ascii="Calibri" w:eastAsia="Times New Roman" w:hAnsi="Calibri" w:cs="Calibri"/>
                <w:i/>
                <w:iCs/>
                <w:color w:val="808080"/>
                <w:sz w:val="22"/>
                <w:szCs w:val="22"/>
                <w:lang w:eastAsia="en-GB"/>
              </w:rPr>
              <w:t>(</w:t>
            </w:r>
            <w:r w:rsidRPr="00ED61EE">
              <w:rPr>
                <w:rFonts w:ascii="Calibri" w:eastAsia="Times New Roman" w:hAnsi="Calibri" w:cs="Calibri"/>
                <w:i/>
                <w:iCs/>
                <w:color w:val="808080"/>
                <w:sz w:val="22"/>
                <w:szCs w:val="22"/>
                <w:lang w:eastAsia="en-GB"/>
              </w:rPr>
              <w:t>discovered post-release</w:t>
            </w:r>
            <w:r>
              <w:rPr>
                <w:rFonts w:ascii="Calibri" w:eastAsia="Times New Roman" w:hAnsi="Calibri" w:cs="Calibri"/>
                <w:i/>
                <w:iCs/>
                <w:color w:val="808080"/>
                <w:sz w:val="22"/>
                <w:szCs w:val="22"/>
                <w:lang w:eastAsia="en-GB"/>
              </w:rPr>
              <w:t>)</w:t>
            </w:r>
            <w:r w:rsidRPr="00ED61EE">
              <w:rPr>
                <w:rFonts w:ascii="Calibri" w:eastAsia="Times New Roman" w:hAnsi="Calibri" w:cs="Calibri"/>
                <w:i/>
                <w:iCs/>
                <w:color w:val="808080"/>
                <w:sz w:val="22"/>
                <w:szCs w:val="22"/>
                <w:lang w:eastAsia="en-GB"/>
              </w:rPr>
              <w:t xml:space="preserve"> in the reporting period' minus 'Number of issues</w:t>
            </w:r>
            <w:r>
              <w:rPr>
                <w:rFonts w:ascii="Calibri" w:eastAsia="Times New Roman" w:hAnsi="Calibri" w:cs="Calibri"/>
                <w:i/>
                <w:iCs/>
                <w:color w:val="808080"/>
                <w:sz w:val="22"/>
                <w:szCs w:val="22"/>
                <w:lang w:eastAsia="en-GB"/>
              </w:rPr>
              <w:t xml:space="preserve"> resolved within the SLA timescale</w:t>
            </w:r>
            <w:r w:rsidRPr="00ED61EE">
              <w:rPr>
                <w:rFonts w:ascii="Calibri" w:eastAsia="Times New Roman" w:hAnsi="Calibri" w:cs="Calibri"/>
                <w:i/>
                <w:iCs/>
                <w:color w:val="808080"/>
                <w:sz w:val="22"/>
                <w:szCs w:val="22"/>
                <w:lang w:eastAsia="en-GB"/>
              </w:rPr>
              <w:t xml:space="preserve"> in the reporting period', reported quarterly)</w:t>
            </w:r>
          </w:p>
        </w:tc>
        <w:tc>
          <w:tcPr>
            <w:tcW w:w="1028" w:type="dxa"/>
            <w:tcBorders>
              <w:top w:val="nil"/>
              <w:left w:val="nil"/>
              <w:bottom w:val="single" w:sz="4" w:space="0" w:color="auto"/>
              <w:right w:val="single" w:sz="4" w:space="0" w:color="auto"/>
            </w:tcBorders>
            <w:shd w:val="clear" w:color="auto" w:fill="auto"/>
            <w:vAlign w:val="center"/>
            <w:hideMark/>
          </w:tcPr>
          <w:p w14:paraId="4F9AA534"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1</w:t>
            </w:r>
          </w:p>
        </w:tc>
        <w:tc>
          <w:tcPr>
            <w:tcW w:w="1328" w:type="dxa"/>
            <w:tcBorders>
              <w:top w:val="nil"/>
              <w:left w:val="nil"/>
              <w:bottom w:val="single" w:sz="4" w:space="0" w:color="auto"/>
              <w:right w:val="single" w:sz="4" w:space="0" w:color="auto"/>
            </w:tcBorders>
            <w:shd w:val="clear" w:color="auto" w:fill="auto"/>
            <w:vAlign w:val="center"/>
            <w:hideMark/>
          </w:tcPr>
          <w:p w14:paraId="7AC089F7"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2</w:t>
            </w:r>
          </w:p>
        </w:tc>
        <w:tc>
          <w:tcPr>
            <w:tcW w:w="1305" w:type="dxa"/>
            <w:tcBorders>
              <w:top w:val="nil"/>
              <w:left w:val="nil"/>
              <w:bottom w:val="single" w:sz="4" w:space="0" w:color="auto"/>
              <w:right w:val="single" w:sz="4" w:space="0" w:color="auto"/>
            </w:tcBorders>
            <w:shd w:val="clear" w:color="auto" w:fill="auto"/>
            <w:vAlign w:val="center"/>
            <w:hideMark/>
          </w:tcPr>
          <w:p w14:paraId="4779BB4C"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3</w:t>
            </w:r>
          </w:p>
        </w:tc>
        <w:tc>
          <w:tcPr>
            <w:tcW w:w="1113" w:type="dxa"/>
            <w:tcBorders>
              <w:top w:val="nil"/>
              <w:left w:val="nil"/>
              <w:bottom w:val="single" w:sz="4" w:space="0" w:color="auto"/>
              <w:right w:val="single" w:sz="4" w:space="0" w:color="auto"/>
            </w:tcBorders>
            <w:shd w:val="clear" w:color="auto" w:fill="auto"/>
            <w:vAlign w:val="center"/>
            <w:hideMark/>
          </w:tcPr>
          <w:p w14:paraId="2413221C"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4</w:t>
            </w:r>
          </w:p>
        </w:tc>
        <w:tc>
          <w:tcPr>
            <w:tcW w:w="1244" w:type="dxa"/>
            <w:tcBorders>
              <w:top w:val="nil"/>
              <w:left w:val="nil"/>
              <w:bottom w:val="single" w:sz="4" w:space="0" w:color="auto"/>
              <w:right w:val="single" w:sz="4" w:space="0" w:color="auto"/>
            </w:tcBorders>
            <w:shd w:val="clear" w:color="auto" w:fill="auto"/>
          </w:tcPr>
          <w:p w14:paraId="0D105B4D"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br/>
            </w:r>
            <w:r w:rsidRPr="0074612D">
              <w:rPr>
                <w:rFonts w:ascii="Calibri" w:eastAsia="Times New Roman" w:hAnsi="Calibri" w:cs="Calibri"/>
                <w:color w:val="000000"/>
                <w:sz w:val="22"/>
                <w:szCs w:val="22"/>
                <w:lang w:eastAsia="en-GB"/>
              </w:rPr>
              <w:br/>
            </w:r>
          </w:p>
          <w:p w14:paraId="478B4541"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br/>
            </w:r>
            <w:r w:rsidRPr="0074612D">
              <w:rPr>
                <w:rFonts w:ascii="Calibri" w:eastAsia="Times New Roman" w:hAnsi="Calibri" w:cs="Calibri"/>
                <w:color w:val="000000"/>
                <w:sz w:val="22"/>
                <w:szCs w:val="22"/>
                <w:lang w:eastAsia="en-GB"/>
              </w:rPr>
              <w:t>N</w:t>
            </w:r>
          </w:p>
        </w:tc>
      </w:tr>
      <w:tr w:rsidR="00060288" w:rsidRPr="00ED61EE" w14:paraId="1F61BA84" w14:textId="77777777" w:rsidTr="00477415">
        <w:trPr>
          <w:trHeight w:val="174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809C4AA"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6</w:t>
            </w:r>
          </w:p>
        </w:tc>
        <w:tc>
          <w:tcPr>
            <w:tcW w:w="1276" w:type="dxa"/>
            <w:tcBorders>
              <w:top w:val="nil"/>
              <w:left w:val="nil"/>
              <w:bottom w:val="single" w:sz="4" w:space="0" w:color="auto"/>
              <w:right w:val="single" w:sz="4" w:space="0" w:color="auto"/>
            </w:tcBorders>
            <w:shd w:val="clear" w:color="000000" w:fill="FFFFFF"/>
            <w:vAlign w:val="center"/>
            <w:hideMark/>
          </w:tcPr>
          <w:p w14:paraId="39CA7E62"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xml:space="preserve">Onboarding </w:t>
            </w:r>
          </w:p>
        </w:tc>
        <w:tc>
          <w:tcPr>
            <w:tcW w:w="851" w:type="dxa"/>
            <w:tcBorders>
              <w:top w:val="nil"/>
              <w:left w:val="nil"/>
              <w:bottom w:val="single" w:sz="4" w:space="0" w:color="auto"/>
              <w:right w:val="single" w:sz="4" w:space="0" w:color="auto"/>
            </w:tcBorders>
            <w:shd w:val="clear" w:color="auto" w:fill="auto"/>
            <w:noWrap/>
            <w:vAlign w:val="center"/>
            <w:hideMark/>
          </w:tcPr>
          <w:p w14:paraId="285F3A2A" w14:textId="77777777" w:rsidR="00060288" w:rsidRPr="00ED61EE" w:rsidRDefault="00060288">
            <w:pPr>
              <w:suppressAutoHyphens w:val="0"/>
              <w:autoSpaceDN/>
              <w:jc w:val="center"/>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I</w:t>
            </w:r>
          </w:p>
        </w:tc>
        <w:tc>
          <w:tcPr>
            <w:tcW w:w="5241" w:type="dxa"/>
            <w:tcBorders>
              <w:top w:val="nil"/>
              <w:left w:val="nil"/>
              <w:bottom w:val="single" w:sz="4" w:space="0" w:color="auto"/>
              <w:right w:val="single" w:sz="4" w:space="0" w:color="auto"/>
            </w:tcBorders>
            <w:shd w:val="clear" w:color="auto" w:fill="auto"/>
            <w:vAlign w:val="center"/>
            <w:hideMark/>
          </w:tcPr>
          <w:p w14:paraId="68471873" w14:textId="77777777" w:rsidR="00060288" w:rsidRPr="00ED61EE" w:rsidRDefault="00060288">
            <w:pPr>
              <w:suppressAutoHyphens w:val="0"/>
              <w:autoSpaceDN/>
              <w:textAlignment w:val="auto"/>
              <w:rPr>
                <w:rFonts w:ascii="Calibri" w:eastAsia="Times New Roman" w:hAnsi="Calibri" w:cs="Calibri"/>
                <w:color w:val="000000"/>
                <w:sz w:val="22"/>
                <w:szCs w:val="22"/>
                <w:lang w:eastAsia="en-GB"/>
              </w:rPr>
            </w:pPr>
            <w:r w:rsidRPr="00ED61EE">
              <w:rPr>
                <w:rFonts w:ascii="Calibri" w:eastAsia="Times New Roman" w:hAnsi="Calibri" w:cs="Calibri"/>
                <w:color w:val="000000"/>
                <w:sz w:val="22"/>
                <w:szCs w:val="22"/>
                <w:lang w:eastAsia="en-GB"/>
              </w:rPr>
              <w:t xml:space="preserve">Number of team members </w:t>
            </w:r>
            <w:r>
              <w:rPr>
                <w:rFonts w:ascii="Calibri" w:eastAsia="Times New Roman" w:hAnsi="Calibri" w:cs="Calibri"/>
                <w:color w:val="000000"/>
                <w:sz w:val="22"/>
                <w:szCs w:val="22"/>
                <w:lang w:eastAsia="en-GB"/>
              </w:rPr>
              <w:t xml:space="preserve">not </w:t>
            </w:r>
            <w:r w:rsidRPr="00ED61EE">
              <w:rPr>
                <w:rFonts w:ascii="Calibri" w:eastAsia="Times New Roman" w:hAnsi="Calibri" w:cs="Calibri"/>
                <w:color w:val="000000"/>
                <w:sz w:val="22"/>
                <w:szCs w:val="22"/>
                <w:lang w:eastAsia="en-GB"/>
              </w:rPr>
              <w:t>onboarded within two</w:t>
            </w:r>
            <w:r>
              <w:rPr>
                <w:rFonts w:ascii="Calibri" w:eastAsia="Times New Roman" w:hAnsi="Calibri" w:cs="Calibri"/>
                <w:color w:val="000000"/>
                <w:sz w:val="22"/>
                <w:szCs w:val="22"/>
                <w:lang w:eastAsia="en-GB"/>
              </w:rPr>
              <w:t xml:space="preserve"> </w:t>
            </w:r>
            <w:r w:rsidRPr="00ED61EE">
              <w:rPr>
                <w:rFonts w:ascii="Calibri" w:eastAsia="Times New Roman" w:hAnsi="Calibri" w:cs="Calibri"/>
                <w:color w:val="000000"/>
                <w:sz w:val="22"/>
                <w:szCs w:val="22"/>
                <w:lang w:eastAsia="en-GB"/>
              </w:rPr>
              <w:t xml:space="preserve">(2) weeks of the request being made, in the reporting period. </w:t>
            </w:r>
            <w:r w:rsidRPr="00ED61EE">
              <w:rPr>
                <w:rFonts w:ascii="Calibri" w:eastAsia="Times New Roman" w:hAnsi="Calibri" w:cs="Calibri"/>
                <w:color w:val="000000"/>
                <w:sz w:val="22"/>
                <w:szCs w:val="22"/>
                <w:lang w:eastAsia="en-GB"/>
              </w:rPr>
              <w:br/>
            </w:r>
            <w:r w:rsidRPr="00ED61EE">
              <w:rPr>
                <w:rFonts w:ascii="Calibri" w:eastAsia="Times New Roman" w:hAnsi="Calibri" w:cs="Calibri"/>
                <w:i/>
                <w:iCs/>
                <w:color w:val="808080"/>
                <w:sz w:val="22"/>
                <w:szCs w:val="22"/>
                <w:lang w:eastAsia="en-GB"/>
              </w:rPr>
              <w:br/>
              <w:t>('Total number of team members requested to be onboarded in the reporting period' minus 'Number of team members onboarded within two weeks of request in the reporting period', reported quarterly)</w:t>
            </w:r>
          </w:p>
        </w:tc>
        <w:tc>
          <w:tcPr>
            <w:tcW w:w="1028" w:type="dxa"/>
            <w:tcBorders>
              <w:top w:val="nil"/>
              <w:left w:val="nil"/>
              <w:bottom w:val="single" w:sz="4" w:space="0" w:color="auto"/>
              <w:right w:val="single" w:sz="4" w:space="0" w:color="auto"/>
            </w:tcBorders>
            <w:shd w:val="clear" w:color="auto" w:fill="auto"/>
            <w:vAlign w:val="center"/>
            <w:hideMark/>
          </w:tcPr>
          <w:p w14:paraId="0A81E0A7"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0</w:t>
            </w:r>
          </w:p>
        </w:tc>
        <w:tc>
          <w:tcPr>
            <w:tcW w:w="1328" w:type="dxa"/>
            <w:tcBorders>
              <w:top w:val="nil"/>
              <w:left w:val="nil"/>
              <w:bottom w:val="single" w:sz="4" w:space="0" w:color="auto"/>
              <w:right w:val="single" w:sz="4" w:space="0" w:color="auto"/>
            </w:tcBorders>
            <w:shd w:val="clear" w:color="auto" w:fill="auto"/>
            <w:vAlign w:val="center"/>
            <w:hideMark/>
          </w:tcPr>
          <w:p w14:paraId="33941739"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1</w:t>
            </w:r>
          </w:p>
        </w:tc>
        <w:tc>
          <w:tcPr>
            <w:tcW w:w="1305" w:type="dxa"/>
            <w:tcBorders>
              <w:top w:val="nil"/>
              <w:left w:val="nil"/>
              <w:bottom w:val="single" w:sz="4" w:space="0" w:color="auto"/>
              <w:right w:val="single" w:sz="4" w:space="0" w:color="auto"/>
            </w:tcBorders>
            <w:shd w:val="clear" w:color="auto" w:fill="auto"/>
            <w:vAlign w:val="center"/>
            <w:hideMark/>
          </w:tcPr>
          <w:p w14:paraId="534BB428"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2</w:t>
            </w:r>
          </w:p>
        </w:tc>
        <w:tc>
          <w:tcPr>
            <w:tcW w:w="1113" w:type="dxa"/>
            <w:tcBorders>
              <w:top w:val="nil"/>
              <w:left w:val="nil"/>
              <w:bottom w:val="single" w:sz="4" w:space="0" w:color="auto"/>
              <w:right w:val="single" w:sz="4" w:space="0" w:color="auto"/>
            </w:tcBorders>
            <w:shd w:val="clear" w:color="auto" w:fill="auto"/>
            <w:vAlign w:val="center"/>
            <w:hideMark/>
          </w:tcPr>
          <w:p w14:paraId="1A4B4331"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t>3</w:t>
            </w:r>
          </w:p>
        </w:tc>
        <w:tc>
          <w:tcPr>
            <w:tcW w:w="1244" w:type="dxa"/>
            <w:tcBorders>
              <w:top w:val="nil"/>
              <w:left w:val="nil"/>
              <w:bottom w:val="single" w:sz="4" w:space="0" w:color="auto"/>
              <w:right w:val="single" w:sz="4" w:space="0" w:color="auto"/>
            </w:tcBorders>
            <w:shd w:val="clear" w:color="auto" w:fill="auto"/>
          </w:tcPr>
          <w:p w14:paraId="545D6E6A" w14:textId="77777777" w:rsidR="00060288" w:rsidRPr="0074612D" w:rsidRDefault="00060288">
            <w:pPr>
              <w:suppressAutoHyphens w:val="0"/>
              <w:autoSpaceDN/>
              <w:jc w:val="center"/>
              <w:textAlignment w:val="auto"/>
              <w:rPr>
                <w:rFonts w:ascii="Calibri" w:eastAsia="Times New Roman" w:hAnsi="Calibri" w:cs="Calibri"/>
                <w:color w:val="000000"/>
                <w:sz w:val="22"/>
                <w:szCs w:val="22"/>
                <w:lang w:eastAsia="en-GB"/>
              </w:rPr>
            </w:pPr>
            <w:r w:rsidRPr="0074612D">
              <w:rPr>
                <w:rFonts w:ascii="Calibri" w:eastAsia="Times New Roman" w:hAnsi="Calibri" w:cs="Calibri"/>
                <w:color w:val="000000"/>
                <w:sz w:val="22"/>
                <w:szCs w:val="22"/>
                <w:lang w:eastAsia="en-GB"/>
              </w:rPr>
              <w:br/>
            </w:r>
            <w:r w:rsidRPr="0074612D">
              <w:rPr>
                <w:rFonts w:ascii="Calibri" w:eastAsia="Times New Roman" w:hAnsi="Calibri" w:cs="Calibri"/>
                <w:color w:val="000000"/>
                <w:sz w:val="22"/>
                <w:szCs w:val="22"/>
                <w:lang w:eastAsia="en-GB"/>
              </w:rPr>
              <w:br/>
            </w:r>
            <w:r w:rsidRPr="0074612D">
              <w:rPr>
                <w:rFonts w:ascii="Calibri" w:eastAsia="Times New Roman" w:hAnsi="Calibri" w:cs="Calibri"/>
                <w:color w:val="000000"/>
                <w:sz w:val="22"/>
                <w:szCs w:val="22"/>
                <w:lang w:eastAsia="en-GB"/>
              </w:rPr>
              <w:br/>
            </w:r>
            <w:r w:rsidRPr="0074612D">
              <w:rPr>
                <w:rFonts w:ascii="Calibri" w:eastAsia="Times New Roman" w:hAnsi="Calibri" w:cs="Calibri"/>
                <w:color w:val="000000"/>
                <w:sz w:val="22"/>
                <w:szCs w:val="22"/>
                <w:lang w:eastAsia="en-GB"/>
              </w:rPr>
              <w:br/>
              <w:t>N</w:t>
            </w:r>
          </w:p>
        </w:tc>
      </w:tr>
    </w:tbl>
    <w:p w14:paraId="30B60FEF" w14:textId="77777777" w:rsidR="00060288" w:rsidRDefault="00060288" w:rsidP="0078751B">
      <w:pPr>
        <w:suppressAutoHyphens w:val="0"/>
        <w:autoSpaceDN/>
        <w:spacing w:before="100" w:after="100"/>
        <w:textAlignment w:val="auto"/>
        <w:rPr>
          <w:rFonts w:ascii="Arial" w:eastAsia="Arial" w:hAnsi="Arial" w:cs="Arial"/>
          <w:color w:val="000000"/>
          <w:sz w:val="22"/>
          <w:szCs w:val="22"/>
        </w:rPr>
        <w:sectPr w:rsidR="00060288" w:rsidSect="00416E0B">
          <w:pgSz w:w="16840" w:h="11900" w:orient="landscape"/>
          <w:pgMar w:top="1134" w:right="1134" w:bottom="1134" w:left="1134" w:header="720" w:footer="720" w:gutter="0"/>
          <w:cols w:space="720"/>
        </w:sectPr>
      </w:pPr>
    </w:p>
    <w:p w14:paraId="5D00598A" w14:textId="77777777" w:rsidR="003635FE" w:rsidRPr="00ED61EE" w:rsidRDefault="003635FE" w:rsidP="003635FE">
      <w:pPr>
        <w:pStyle w:val="ListParagraph"/>
        <w:numPr>
          <w:ilvl w:val="0"/>
          <w:numId w:val="141"/>
        </w:numPr>
        <w:contextualSpacing/>
        <w:rPr>
          <w:rFonts w:ascii="Arial" w:eastAsia="Arial" w:hAnsi="Arial" w:cs="Arial"/>
          <w:color w:val="000000"/>
          <w:sz w:val="22"/>
          <w:szCs w:val="22"/>
        </w:rPr>
      </w:pPr>
      <w:r w:rsidRPr="00ED61EE">
        <w:rPr>
          <w:rFonts w:ascii="Arial" w:eastAsia="Arial" w:hAnsi="Arial" w:cs="Arial"/>
          <w:color w:val="000000"/>
          <w:sz w:val="22"/>
          <w:szCs w:val="22"/>
        </w:rPr>
        <w:lastRenderedPageBreak/>
        <w:t>The Supplier will report the following metrics each month</w:t>
      </w:r>
      <w:r>
        <w:rPr>
          <w:rFonts w:ascii="Arial" w:eastAsia="Arial" w:hAnsi="Arial" w:cs="Arial"/>
          <w:color w:val="000000"/>
          <w:sz w:val="22"/>
          <w:szCs w:val="22"/>
        </w:rPr>
        <w:t>:</w:t>
      </w:r>
    </w:p>
    <w:p w14:paraId="7177FE3D" w14:textId="77777777" w:rsidR="003635FE" w:rsidRDefault="003635FE" w:rsidP="003635FE">
      <w:pPr>
        <w:pStyle w:val="ListParagraph"/>
      </w:pPr>
    </w:p>
    <w:p w14:paraId="236154B6" w14:textId="77777777" w:rsidR="003635FE" w:rsidRPr="00ED61EE" w:rsidRDefault="003635FE" w:rsidP="003635FE">
      <w:pPr>
        <w:pStyle w:val="ListParagraph"/>
        <w:numPr>
          <w:ilvl w:val="0"/>
          <w:numId w:val="142"/>
        </w:numPr>
        <w:suppressAutoHyphens w:val="0"/>
        <w:autoSpaceDN/>
        <w:spacing w:before="100" w:after="100"/>
        <w:textAlignment w:val="auto"/>
        <w:rPr>
          <w:vanish/>
        </w:rPr>
      </w:pPr>
    </w:p>
    <w:p w14:paraId="67FB88FB" w14:textId="77777777" w:rsidR="003635FE" w:rsidRPr="00ED61EE" w:rsidRDefault="003635FE" w:rsidP="003635FE">
      <w:pPr>
        <w:pStyle w:val="ListParagraph"/>
        <w:numPr>
          <w:ilvl w:val="0"/>
          <w:numId w:val="142"/>
        </w:numPr>
        <w:suppressAutoHyphens w:val="0"/>
        <w:autoSpaceDN/>
        <w:spacing w:before="100" w:after="100"/>
        <w:textAlignment w:val="auto"/>
        <w:rPr>
          <w:vanish/>
        </w:rPr>
      </w:pPr>
    </w:p>
    <w:p w14:paraId="37C2EE3C" w14:textId="77777777" w:rsidR="003635FE" w:rsidRPr="00ED61EE" w:rsidRDefault="003635FE" w:rsidP="003635FE">
      <w:pPr>
        <w:pStyle w:val="ListParagraph"/>
        <w:numPr>
          <w:ilvl w:val="0"/>
          <w:numId w:val="142"/>
        </w:numPr>
        <w:suppressAutoHyphens w:val="0"/>
        <w:autoSpaceDN/>
        <w:spacing w:before="100" w:after="100"/>
        <w:textAlignment w:val="auto"/>
        <w:rPr>
          <w:vanish/>
        </w:rPr>
      </w:pPr>
    </w:p>
    <w:p w14:paraId="4C3A4099" w14:textId="77777777" w:rsidR="003635FE" w:rsidRPr="00ED61EE" w:rsidRDefault="003635FE" w:rsidP="003635FE">
      <w:pPr>
        <w:pStyle w:val="ListParagraph"/>
        <w:numPr>
          <w:ilvl w:val="0"/>
          <w:numId w:val="142"/>
        </w:numPr>
        <w:suppressAutoHyphens w:val="0"/>
        <w:autoSpaceDN/>
        <w:spacing w:before="100" w:after="100"/>
        <w:textAlignment w:val="auto"/>
        <w:rPr>
          <w:vanish/>
        </w:rPr>
      </w:pPr>
    </w:p>
    <w:p w14:paraId="71CD0E63" w14:textId="351E24DD" w:rsidR="003635FE" w:rsidRPr="00E16DE5"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t xml:space="preserve"> </w:t>
      </w:r>
      <w:r w:rsidRPr="00E16DE5">
        <w:rPr>
          <w:rFonts w:ascii="Arial" w:eastAsia="Arial" w:hAnsi="Arial" w:cs="Arial"/>
          <w:color w:val="000000"/>
          <w:sz w:val="22"/>
          <w:szCs w:val="22"/>
        </w:rPr>
        <w:t>The total number of items (typically Stories) in the Product Backlog in all stages of delivery representing the Minimum Viable Product, as these terms are defined in the Agile Process (the Total Work</w:t>
      </w:r>
      <w:r>
        <w:rPr>
          <w:rFonts w:ascii="Arial" w:eastAsia="Arial" w:hAnsi="Arial" w:cs="Arial"/>
          <w:color w:val="000000"/>
          <w:sz w:val="22"/>
          <w:szCs w:val="22"/>
        </w:rPr>
        <w:t xml:space="preserve"> </w:t>
      </w:r>
      <w:r w:rsidR="00533116">
        <w:rPr>
          <w:rFonts w:ascii="Arial" w:eastAsia="Arial" w:hAnsi="Arial" w:cs="Arial"/>
          <w:color w:val="000000"/>
          <w:sz w:val="22"/>
          <w:szCs w:val="22"/>
        </w:rPr>
        <w:t>M</w:t>
      </w:r>
      <w:r>
        <w:rPr>
          <w:rFonts w:ascii="Arial" w:eastAsia="Arial" w:hAnsi="Arial" w:cs="Arial"/>
          <w:color w:val="000000"/>
          <w:sz w:val="22"/>
          <w:szCs w:val="22"/>
        </w:rPr>
        <w:t>etric</w:t>
      </w:r>
      <w:r w:rsidRPr="00E16DE5">
        <w:rPr>
          <w:rFonts w:ascii="Arial" w:eastAsia="Arial" w:hAnsi="Arial" w:cs="Arial"/>
          <w:color w:val="000000"/>
          <w:sz w:val="22"/>
          <w:szCs w:val="22"/>
        </w:rPr>
        <w:t xml:space="preserve">). </w:t>
      </w:r>
    </w:p>
    <w:p w14:paraId="62ADDFE1" w14:textId="77777777" w:rsidR="003635FE"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sidRPr="00E16DE5">
        <w:rPr>
          <w:rFonts w:ascii="Arial" w:eastAsia="Arial" w:hAnsi="Arial" w:cs="Arial"/>
          <w:color w:val="000000"/>
          <w:sz w:val="22"/>
          <w:szCs w:val="22"/>
        </w:rPr>
        <w:t xml:space="preserve">The total number of expected roles in the Supplier team based on agreed Statements of Works (the </w:t>
      </w:r>
      <w:r>
        <w:rPr>
          <w:rFonts w:ascii="Arial" w:eastAsia="Arial" w:hAnsi="Arial" w:cs="Arial"/>
          <w:color w:val="000000"/>
          <w:sz w:val="22"/>
          <w:szCs w:val="22"/>
        </w:rPr>
        <w:t xml:space="preserve">Expected </w:t>
      </w:r>
      <w:r w:rsidRPr="00E16DE5">
        <w:rPr>
          <w:rFonts w:ascii="Arial" w:eastAsia="Arial" w:hAnsi="Arial" w:cs="Arial"/>
          <w:color w:val="000000"/>
          <w:sz w:val="22"/>
          <w:szCs w:val="22"/>
        </w:rPr>
        <w:t xml:space="preserve">Team </w:t>
      </w:r>
      <w:r>
        <w:rPr>
          <w:rFonts w:ascii="Arial" w:eastAsia="Arial" w:hAnsi="Arial" w:cs="Arial"/>
          <w:color w:val="000000"/>
          <w:sz w:val="22"/>
          <w:szCs w:val="22"/>
        </w:rPr>
        <w:t>metric</w:t>
      </w:r>
      <w:r w:rsidRPr="00E16DE5">
        <w:rPr>
          <w:rFonts w:ascii="Arial" w:eastAsia="Arial" w:hAnsi="Arial" w:cs="Arial"/>
          <w:color w:val="000000"/>
          <w:sz w:val="22"/>
          <w:szCs w:val="22"/>
        </w:rPr>
        <w:t>).</w:t>
      </w:r>
    </w:p>
    <w:p w14:paraId="43729494" w14:textId="3D438032" w:rsidR="003635FE"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Pr>
          <w:rFonts w:ascii="Arial" w:eastAsia="Arial" w:hAnsi="Arial" w:cs="Arial"/>
          <w:color w:val="000000"/>
          <w:sz w:val="22"/>
          <w:szCs w:val="22"/>
        </w:rPr>
        <w:t>The total number of actual roles in the Supplier team based on agreed Statements of Works (</w:t>
      </w:r>
      <w:r w:rsidR="00533116">
        <w:rPr>
          <w:rFonts w:ascii="Arial" w:eastAsia="Arial" w:hAnsi="Arial" w:cs="Arial"/>
          <w:color w:val="000000"/>
          <w:sz w:val="22"/>
          <w:szCs w:val="22"/>
        </w:rPr>
        <w:t>t</w:t>
      </w:r>
      <w:r>
        <w:rPr>
          <w:rFonts w:ascii="Arial" w:eastAsia="Arial" w:hAnsi="Arial" w:cs="Arial"/>
          <w:color w:val="000000"/>
          <w:sz w:val="22"/>
          <w:szCs w:val="22"/>
        </w:rPr>
        <w:t xml:space="preserve">he Actual Team </w:t>
      </w:r>
      <w:r w:rsidR="00533116">
        <w:rPr>
          <w:rFonts w:ascii="Arial" w:eastAsia="Arial" w:hAnsi="Arial" w:cs="Arial"/>
          <w:color w:val="000000"/>
          <w:sz w:val="22"/>
          <w:szCs w:val="22"/>
        </w:rPr>
        <w:t>M</w:t>
      </w:r>
      <w:r>
        <w:rPr>
          <w:rFonts w:ascii="Arial" w:eastAsia="Arial" w:hAnsi="Arial" w:cs="Arial"/>
          <w:color w:val="000000"/>
          <w:sz w:val="22"/>
          <w:szCs w:val="22"/>
        </w:rPr>
        <w:t>etric).</w:t>
      </w:r>
    </w:p>
    <w:p w14:paraId="1DBAC371" w14:textId="1896942F" w:rsidR="003635FE" w:rsidRPr="00E16DE5"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Pr>
          <w:rFonts w:ascii="Arial" w:eastAsia="Arial" w:hAnsi="Arial" w:cs="Arial"/>
          <w:color w:val="000000"/>
          <w:sz w:val="22"/>
          <w:szCs w:val="22"/>
        </w:rPr>
        <w:t>The Whole Time Equivalent roles in the Supplier team based on agreed Statements of Works (</w:t>
      </w:r>
      <w:r w:rsidR="00533116">
        <w:rPr>
          <w:rFonts w:ascii="Arial" w:eastAsia="Arial" w:hAnsi="Arial" w:cs="Arial"/>
          <w:color w:val="000000"/>
          <w:sz w:val="22"/>
          <w:szCs w:val="22"/>
        </w:rPr>
        <w:t>t</w:t>
      </w:r>
      <w:r>
        <w:rPr>
          <w:rFonts w:ascii="Arial" w:eastAsia="Arial" w:hAnsi="Arial" w:cs="Arial"/>
          <w:color w:val="000000"/>
          <w:sz w:val="22"/>
          <w:szCs w:val="22"/>
        </w:rPr>
        <w:t xml:space="preserve">he WTE </w:t>
      </w:r>
      <w:r w:rsidR="00533116">
        <w:rPr>
          <w:rFonts w:ascii="Arial" w:eastAsia="Arial" w:hAnsi="Arial" w:cs="Arial"/>
          <w:color w:val="000000"/>
          <w:sz w:val="22"/>
          <w:szCs w:val="22"/>
        </w:rPr>
        <w:t>M</w:t>
      </w:r>
      <w:r>
        <w:rPr>
          <w:rFonts w:ascii="Arial" w:eastAsia="Arial" w:hAnsi="Arial" w:cs="Arial"/>
          <w:color w:val="000000"/>
          <w:sz w:val="22"/>
          <w:szCs w:val="22"/>
        </w:rPr>
        <w:t>etric).</w:t>
      </w:r>
    </w:p>
    <w:p w14:paraId="20E87914" w14:textId="4E0E6C09" w:rsidR="003635FE"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sidRPr="00E16DE5">
        <w:rPr>
          <w:rFonts w:ascii="Arial" w:eastAsia="Arial" w:hAnsi="Arial" w:cs="Arial"/>
          <w:color w:val="000000"/>
          <w:sz w:val="22"/>
          <w:szCs w:val="22"/>
        </w:rPr>
        <w:t>The total value of all current Statements of Work</w:t>
      </w:r>
      <w:r>
        <w:rPr>
          <w:rFonts w:ascii="Arial" w:eastAsia="Arial" w:hAnsi="Arial" w:cs="Arial"/>
          <w:color w:val="000000"/>
          <w:sz w:val="22"/>
          <w:szCs w:val="22"/>
        </w:rPr>
        <w:t>s</w:t>
      </w:r>
      <w:r w:rsidRPr="00E16DE5">
        <w:rPr>
          <w:rFonts w:ascii="Arial" w:eastAsia="Arial" w:hAnsi="Arial" w:cs="Arial"/>
          <w:color w:val="000000"/>
          <w:sz w:val="22"/>
          <w:szCs w:val="22"/>
        </w:rPr>
        <w:t xml:space="preserve"> agreed by both Parties (the Committed Cost </w:t>
      </w:r>
      <w:r w:rsidR="00533116">
        <w:rPr>
          <w:rFonts w:ascii="Arial" w:eastAsia="Arial" w:hAnsi="Arial" w:cs="Arial"/>
          <w:color w:val="000000"/>
          <w:sz w:val="22"/>
          <w:szCs w:val="22"/>
        </w:rPr>
        <w:t>Metric</w:t>
      </w:r>
      <w:r w:rsidRPr="00E16DE5">
        <w:rPr>
          <w:rFonts w:ascii="Arial" w:eastAsia="Arial" w:hAnsi="Arial" w:cs="Arial"/>
          <w:color w:val="000000"/>
          <w:sz w:val="22"/>
          <w:szCs w:val="22"/>
        </w:rPr>
        <w:t>)</w:t>
      </w:r>
      <w:r>
        <w:rPr>
          <w:rFonts w:ascii="Arial" w:eastAsia="Arial" w:hAnsi="Arial" w:cs="Arial"/>
          <w:color w:val="000000"/>
          <w:sz w:val="22"/>
          <w:szCs w:val="22"/>
        </w:rPr>
        <w:t>.</w:t>
      </w:r>
    </w:p>
    <w:p w14:paraId="1179C27E" w14:textId="77777777" w:rsidR="003635FE"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sidRPr="00E16DE5">
        <w:rPr>
          <w:rFonts w:ascii="Arial" w:eastAsia="Arial" w:hAnsi="Arial" w:cs="Arial"/>
          <w:color w:val="000000"/>
          <w:sz w:val="22"/>
          <w:szCs w:val="22"/>
        </w:rPr>
        <w:t xml:space="preserve">The total value of Supplier charges accrued by the Buyer (the Cost to Date </w:t>
      </w:r>
      <w:r>
        <w:rPr>
          <w:rFonts w:ascii="Arial" w:eastAsia="Arial" w:hAnsi="Arial" w:cs="Arial"/>
          <w:color w:val="000000"/>
          <w:sz w:val="22"/>
          <w:szCs w:val="22"/>
        </w:rPr>
        <w:t>metric</w:t>
      </w:r>
      <w:r w:rsidRPr="00E16DE5">
        <w:rPr>
          <w:rFonts w:ascii="Arial" w:eastAsia="Arial" w:hAnsi="Arial" w:cs="Arial"/>
          <w:color w:val="000000"/>
          <w:sz w:val="22"/>
          <w:szCs w:val="22"/>
        </w:rPr>
        <w:t>)</w:t>
      </w:r>
      <w:r>
        <w:rPr>
          <w:rFonts w:ascii="Arial" w:eastAsia="Arial" w:hAnsi="Arial" w:cs="Arial"/>
          <w:color w:val="000000"/>
          <w:sz w:val="22"/>
          <w:szCs w:val="22"/>
        </w:rPr>
        <w:t>.</w:t>
      </w:r>
    </w:p>
    <w:p w14:paraId="07272788" w14:textId="63DFE684" w:rsidR="003635FE"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Pr>
          <w:rFonts w:ascii="Arial" w:eastAsia="Arial" w:hAnsi="Arial" w:cs="Arial"/>
          <w:color w:val="000000"/>
          <w:sz w:val="22"/>
          <w:szCs w:val="22"/>
        </w:rPr>
        <w:t xml:space="preserve">The monthly value of Supplier charges accrued by the Buyer (the Monthly Cost </w:t>
      </w:r>
      <w:r w:rsidR="00533116">
        <w:rPr>
          <w:rFonts w:ascii="Arial" w:eastAsia="Arial" w:hAnsi="Arial" w:cs="Arial"/>
          <w:color w:val="000000"/>
          <w:sz w:val="22"/>
          <w:szCs w:val="22"/>
        </w:rPr>
        <w:t>M</w:t>
      </w:r>
      <w:r>
        <w:rPr>
          <w:rFonts w:ascii="Arial" w:eastAsia="Arial" w:hAnsi="Arial" w:cs="Arial"/>
          <w:color w:val="000000"/>
          <w:sz w:val="22"/>
          <w:szCs w:val="22"/>
        </w:rPr>
        <w:t>etric).</w:t>
      </w:r>
    </w:p>
    <w:p w14:paraId="04243206" w14:textId="416AA54A" w:rsidR="003635FE" w:rsidRDefault="003635FE" w:rsidP="003635FE">
      <w:pPr>
        <w:numPr>
          <w:ilvl w:val="1"/>
          <w:numId w:val="142"/>
        </w:numPr>
        <w:suppressAutoHyphens w:val="0"/>
        <w:autoSpaceDN/>
        <w:spacing w:before="100" w:after="100"/>
        <w:ind w:left="1418"/>
        <w:textAlignment w:val="auto"/>
        <w:rPr>
          <w:rFonts w:ascii="Arial" w:eastAsia="Arial" w:hAnsi="Arial" w:cs="Arial"/>
          <w:color w:val="000000"/>
          <w:sz w:val="22"/>
          <w:szCs w:val="22"/>
        </w:rPr>
      </w:pPr>
      <w:r w:rsidRPr="00E16DE5">
        <w:rPr>
          <w:rFonts w:ascii="Arial" w:eastAsia="Arial" w:hAnsi="Arial" w:cs="Arial"/>
          <w:color w:val="000000"/>
          <w:sz w:val="22"/>
          <w:szCs w:val="22"/>
        </w:rPr>
        <w:t xml:space="preserve">The total value of Supplier charges </w:t>
      </w:r>
      <w:r>
        <w:rPr>
          <w:rFonts w:ascii="Arial" w:eastAsia="Arial" w:hAnsi="Arial" w:cs="Arial"/>
          <w:color w:val="000000"/>
          <w:sz w:val="22"/>
          <w:szCs w:val="22"/>
        </w:rPr>
        <w:t xml:space="preserve">currently withheld subject to delivery of Minimum Commitment (as defined in Part D – Agile Process) (the Pending Delivery </w:t>
      </w:r>
      <w:r w:rsidR="00533116">
        <w:rPr>
          <w:rFonts w:ascii="Arial" w:eastAsia="Arial" w:hAnsi="Arial" w:cs="Arial"/>
          <w:color w:val="000000"/>
          <w:sz w:val="22"/>
          <w:szCs w:val="22"/>
        </w:rPr>
        <w:t>M</w:t>
      </w:r>
      <w:r>
        <w:rPr>
          <w:rFonts w:ascii="Arial" w:eastAsia="Arial" w:hAnsi="Arial" w:cs="Arial"/>
          <w:color w:val="000000"/>
          <w:sz w:val="22"/>
          <w:szCs w:val="22"/>
        </w:rPr>
        <w:t xml:space="preserve">etric). </w:t>
      </w:r>
    </w:p>
    <w:p w14:paraId="4E8D6D3F" w14:textId="7F5EC75C" w:rsidR="004E1A0A" w:rsidRDefault="003635FE" w:rsidP="004E1A0A">
      <w:pPr>
        <w:numPr>
          <w:ilvl w:val="1"/>
          <w:numId w:val="142"/>
        </w:numPr>
        <w:suppressAutoHyphens w:val="0"/>
        <w:autoSpaceDN/>
        <w:spacing w:before="100" w:after="100"/>
        <w:ind w:left="1418"/>
        <w:textAlignment w:val="auto"/>
        <w:rPr>
          <w:rFonts w:ascii="Arial" w:eastAsia="Arial" w:hAnsi="Arial" w:cs="Arial"/>
          <w:color w:val="000000"/>
          <w:sz w:val="22"/>
          <w:szCs w:val="22"/>
        </w:rPr>
      </w:pPr>
      <w:r w:rsidRPr="00726D9D">
        <w:rPr>
          <w:rFonts w:ascii="Arial" w:eastAsia="Arial" w:hAnsi="Arial" w:cs="Arial"/>
          <w:color w:val="000000"/>
          <w:sz w:val="22"/>
          <w:szCs w:val="22"/>
        </w:rPr>
        <w:t xml:space="preserve">Number and details of Key Subcontractors used by the Supplier in the month </w:t>
      </w:r>
      <w:r w:rsidRPr="00650944">
        <w:rPr>
          <w:rFonts w:ascii="Arial" w:eastAsia="Arial" w:hAnsi="Arial" w:cs="Arial"/>
          <w:color w:val="000000"/>
          <w:sz w:val="22"/>
          <w:szCs w:val="22"/>
        </w:rPr>
        <w:t xml:space="preserve">(the Key Subcontractor </w:t>
      </w:r>
      <w:r w:rsidR="00533116">
        <w:rPr>
          <w:rFonts w:ascii="Arial" w:eastAsia="Arial" w:hAnsi="Arial" w:cs="Arial"/>
          <w:color w:val="000000"/>
          <w:sz w:val="22"/>
          <w:szCs w:val="22"/>
        </w:rPr>
        <w:t>M</w:t>
      </w:r>
      <w:r w:rsidRPr="00650944">
        <w:rPr>
          <w:rFonts w:ascii="Arial" w:eastAsia="Arial" w:hAnsi="Arial" w:cs="Arial"/>
          <w:color w:val="000000"/>
          <w:sz w:val="22"/>
          <w:szCs w:val="22"/>
        </w:rPr>
        <w:t xml:space="preserve">etric). </w:t>
      </w:r>
    </w:p>
    <w:p w14:paraId="57822DBD" w14:textId="0707BA94" w:rsidR="003A3D38" w:rsidRPr="004E1A0A" w:rsidRDefault="003635FE" w:rsidP="004E1A0A">
      <w:pPr>
        <w:numPr>
          <w:ilvl w:val="1"/>
          <w:numId w:val="142"/>
        </w:numPr>
        <w:suppressAutoHyphens w:val="0"/>
        <w:autoSpaceDN/>
        <w:spacing w:before="100" w:after="100"/>
        <w:ind w:left="1418"/>
        <w:textAlignment w:val="auto"/>
        <w:rPr>
          <w:rFonts w:ascii="Arial" w:eastAsia="Arial" w:hAnsi="Arial" w:cs="Arial"/>
          <w:color w:val="000000"/>
          <w:sz w:val="22"/>
          <w:szCs w:val="22"/>
        </w:rPr>
      </w:pPr>
      <w:r w:rsidRPr="004E1A0A">
        <w:rPr>
          <w:rFonts w:ascii="Arial" w:eastAsia="Arial" w:hAnsi="Arial" w:cs="Arial"/>
          <w:color w:val="000000"/>
          <w:sz w:val="22"/>
          <w:szCs w:val="22"/>
        </w:rPr>
        <w:t>Self-assessment against service standards to determine indicative % compliance with GDS and NCSC standards.</w:t>
      </w:r>
    </w:p>
    <w:p w14:paraId="5D98A3F1" w14:textId="77777777" w:rsidR="00E16DE5" w:rsidRPr="00E16DE5" w:rsidRDefault="00E16DE5" w:rsidP="0078751B">
      <w:pPr>
        <w:suppressAutoHyphens w:val="0"/>
        <w:autoSpaceDN/>
        <w:spacing w:before="100" w:after="100"/>
        <w:textAlignment w:val="auto"/>
        <w:rPr>
          <w:rFonts w:ascii="Arial" w:eastAsia="Arial" w:hAnsi="Arial" w:cs="Arial"/>
          <w:vanish/>
          <w:color w:val="000000"/>
          <w:sz w:val="22"/>
          <w:szCs w:val="22"/>
        </w:rPr>
      </w:pPr>
    </w:p>
    <w:p w14:paraId="50C86B8C" w14:textId="77777777" w:rsidR="00E16DE5" w:rsidRPr="00E16DE5" w:rsidRDefault="00E16DE5" w:rsidP="00E16DE5">
      <w:pPr>
        <w:numPr>
          <w:ilvl w:val="0"/>
          <w:numId w:val="142"/>
        </w:numPr>
        <w:suppressAutoHyphens w:val="0"/>
        <w:autoSpaceDN/>
        <w:spacing w:before="100" w:after="100"/>
        <w:textAlignment w:val="auto"/>
        <w:rPr>
          <w:rFonts w:ascii="Arial" w:eastAsia="Arial" w:hAnsi="Arial" w:cs="Arial"/>
          <w:vanish/>
          <w:color w:val="000000"/>
          <w:sz w:val="22"/>
          <w:szCs w:val="22"/>
        </w:rPr>
      </w:pPr>
    </w:p>
    <w:p w14:paraId="60EDCC55" w14:textId="77777777" w:rsidR="00E16DE5" w:rsidRPr="00E16DE5" w:rsidRDefault="00E16DE5" w:rsidP="00E16DE5">
      <w:pPr>
        <w:numPr>
          <w:ilvl w:val="0"/>
          <w:numId w:val="142"/>
        </w:numPr>
        <w:suppressAutoHyphens w:val="0"/>
        <w:autoSpaceDN/>
        <w:spacing w:before="100" w:after="100"/>
        <w:textAlignment w:val="auto"/>
        <w:rPr>
          <w:rFonts w:ascii="Arial" w:eastAsia="Arial" w:hAnsi="Arial" w:cs="Arial"/>
          <w:vanish/>
          <w:color w:val="000000"/>
          <w:sz w:val="22"/>
          <w:szCs w:val="22"/>
        </w:rPr>
      </w:pPr>
    </w:p>
    <w:p w14:paraId="300079F4" w14:textId="3C83F724" w:rsidR="00941D0E" w:rsidRPr="00941D0E" w:rsidRDefault="00941D0E" w:rsidP="00941D0E">
      <w:pPr>
        <w:rPr>
          <w:rFonts w:ascii="Arial" w:hAnsi="Arial" w:cs="Arial"/>
          <w:b/>
          <w:bCs/>
          <w:sz w:val="22"/>
          <w:szCs w:val="22"/>
        </w:rPr>
      </w:pPr>
    </w:p>
    <w:p w14:paraId="0A0F69B5" w14:textId="77777777" w:rsidR="00941D0E" w:rsidRPr="00941D0E" w:rsidRDefault="00941D0E" w:rsidP="00941D0E">
      <w:pPr>
        <w:numPr>
          <w:ilvl w:val="0"/>
          <w:numId w:val="141"/>
        </w:numPr>
        <w:rPr>
          <w:rFonts w:ascii="Arial" w:hAnsi="Arial" w:cs="Arial"/>
          <w:sz w:val="22"/>
          <w:szCs w:val="22"/>
        </w:rPr>
      </w:pPr>
      <w:r w:rsidRPr="00941D0E">
        <w:rPr>
          <w:rFonts w:ascii="Arial" w:hAnsi="Arial" w:cs="Arial"/>
          <w:sz w:val="22"/>
          <w:szCs w:val="22"/>
        </w:rPr>
        <w:t xml:space="preserve">The Supplier shall provide resources and capabilities to support resolution activities (may include either a complete fix or a work-around solution) to restore live environments for systems delivered under Statements of Works (the Production System) provided one or more Statement of Works is currently active. </w:t>
      </w:r>
    </w:p>
    <w:p w14:paraId="299D8616" w14:textId="77777777" w:rsidR="00941D0E" w:rsidRPr="00941D0E" w:rsidRDefault="00941D0E" w:rsidP="00941D0E">
      <w:pPr>
        <w:ind w:left="720"/>
        <w:rPr>
          <w:rFonts w:ascii="Arial" w:hAnsi="Arial" w:cs="Arial"/>
          <w:sz w:val="22"/>
          <w:szCs w:val="22"/>
        </w:rPr>
      </w:pPr>
    </w:p>
    <w:p w14:paraId="2D277E34" w14:textId="77777777" w:rsidR="00941D0E" w:rsidRPr="00941D0E" w:rsidRDefault="00941D0E" w:rsidP="00941D0E">
      <w:pPr>
        <w:numPr>
          <w:ilvl w:val="0"/>
          <w:numId w:val="141"/>
        </w:numPr>
        <w:rPr>
          <w:rFonts w:ascii="Arial" w:hAnsi="Arial" w:cs="Arial"/>
          <w:sz w:val="22"/>
          <w:szCs w:val="22"/>
        </w:rPr>
      </w:pPr>
      <w:r w:rsidRPr="00941D0E">
        <w:rPr>
          <w:rFonts w:ascii="Arial" w:hAnsi="Arial" w:cs="Arial"/>
          <w:sz w:val="22"/>
          <w:szCs w:val="22"/>
        </w:rPr>
        <w:t xml:space="preserve">Both Parties agree that priority of issues with Production System will be jointly agreed between the Buyer and the Supplier.  </w:t>
      </w:r>
    </w:p>
    <w:p w14:paraId="491D2769" w14:textId="77777777" w:rsidR="00941D0E" w:rsidRPr="00941D0E" w:rsidRDefault="00941D0E" w:rsidP="00941D0E">
      <w:pPr>
        <w:pStyle w:val="ListParagraph"/>
        <w:rPr>
          <w:rFonts w:ascii="Arial" w:hAnsi="Arial" w:cs="Arial"/>
          <w:sz w:val="22"/>
          <w:szCs w:val="22"/>
        </w:rPr>
      </w:pPr>
    </w:p>
    <w:p w14:paraId="517AF51B" w14:textId="77777777" w:rsidR="00941D0E" w:rsidRPr="00941D0E" w:rsidRDefault="00941D0E" w:rsidP="00941D0E">
      <w:pPr>
        <w:numPr>
          <w:ilvl w:val="0"/>
          <w:numId w:val="141"/>
        </w:numPr>
        <w:rPr>
          <w:rFonts w:ascii="Arial" w:hAnsi="Arial" w:cs="Arial"/>
          <w:sz w:val="22"/>
          <w:szCs w:val="22"/>
        </w:rPr>
      </w:pPr>
      <w:r w:rsidRPr="00941D0E">
        <w:rPr>
          <w:rFonts w:ascii="Arial" w:hAnsi="Arial" w:cs="Arial"/>
          <w:sz w:val="22"/>
          <w:szCs w:val="22"/>
        </w:rPr>
        <w:t>The Supplier shall make reasonable endeavours to meet the following SLAs with respect to resolving issues with the Production System:</w:t>
      </w:r>
    </w:p>
    <w:p w14:paraId="6F5CD9ED" w14:textId="77777777" w:rsidR="00941D0E" w:rsidRPr="00941D0E" w:rsidRDefault="00941D0E" w:rsidP="00941D0E">
      <w:pPr>
        <w:ind w:left="720"/>
        <w:rPr>
          <w:rFonts w:ascii="Arial" w:hAnsi="Arial" w:cs="Arial"/>
          <w:sz w:val="22"/>
          <w:szCs w:val="22"/>
        </w:rPr>
      </w:pPr>
    </w:p>
    <w:tbl>
      <w:tblPr>
        <w:tblW w:w="0"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2520"/>
        <w:gridCol w:w="1695"/>
        <w:gridCol w:w="2130"/>
      </w:tblGrid>
      <w:tr w:rsidR="00941D0E" w:rsidRPr="00941D0E" w14:paraId="6753E36E" w14:textId="77777777" w:rsidTr="00BD0ED8">
        <w:trPr>
          <w:trHeight w:val="300"/>
          <w:tblHeader/>
        </w:trPr>
        <w:tc>
          <w:tcPr>
            <w:tcW w:w="1725" w:type="dxa"/>
            <w:tcBorders>
              <w:top w:val="single" w:sz="4" w:space="0" w:color="auto"/>
              <w:left w:val="single" w:sz="4" w:space="0" w:color="auto"/>
              <w:bottom w:val="single" w:sz="4" w:space="0" w:color="auto"/>
              <w:right w:val="single" w:sz="4" w:space="0" w:color="auto"/>
            </w:tcBorders>
            <w:shd w:val="clear" w:color="auto" w:fill="E7E6E6"/>
            <w:hideMark/>
          </w:tcPr>
          <w:p w14:paraId="018B1A5F" w14:textId="77777777" w:rsidR="00941D0E" w:rsidRPr="00941D0E" w:rsidRDefault="00941D0E" w:rsidP="00BD0ED8">
            <w:pPr>
              <w:ind w:left="360"/>
              <w:rPr>
                <w:rFonts w:ascii="Arial" w:hAnsi="Arial" w:cs="Arial"/>
                <w:sz w:val="22"/>
                <w:szCs w:val="22"/>
              </w:rPr>
            </w:pPr>
            <w:r w:rsidRPr="00941D0E">
              <w:rPr>
                <w:rFonts w:ascii="Arial" w:hAnsi="Arial" w:cs="Arial"/>
                <w:b/>
                <w:bCs/>
                <w:sz w:val="22"/>
                <w:szCs w:val="22"/>
              </w:rPr>
              <w:lastRenderedPageBreak/>
              <w:t>SLA Level</w:t>
            </w:r>
            <w:r w:rsidRPr="00941D0E">
              <w:rPr>
                <w:rFonts w:ascii="Arial" w:hAnsi="Arial" w:cs="Arial"/>
                <w:sz w:val="22"/>
                <w:szCs w:val="22"/>
              </w:rPr>
              <w:t> </w:t>
            </w:r>
          </w:p>
        </w:tc>
        <w:tc>
          <w:tcPr>
            <w:tcW w:w="2520" w:type="dxa"/>
            <w:tcBorders>
              <w:top w:val="single" w:sz="4" w:space="0" w:color="auto"/>
              <w:left w:val="single" w:sz="4" w:space="0" w:color="auto"/>
              <w:bottom w:val="single" w:sz="4" w:space="0" w:color="auto"/>
              <w:right w:val="single" w:sz="4" w:space="0" w:color="auto"/>
            </w:tcBorders>
            <w:shd w:val="clear" w:color="auto" w:fill="E7E6E6"/>
            <w:hideMark/>
          </w:tcPr>
          <w:p w14:paraId="68EC1FF6" w14:textId="77777777" w:rsidR="00941D0E" w:rsidRPr="00941D0E" w:rsidRDefault="00941D0E" w:rsidP="00BD0ED8">
            <w:pPr>
              <w:ind w:left="360"/>
              <w:rPr>
                <w:rFonts w:ascii="Arial" w:hAnsi="Arial" w:cs="Arial"/>
                <w:sz w:val="22"/>
                <w:szCs w:val="22"/>
              </w:rPr>
            </w:pPr>
            <w:r w:rsidRPr="00941D0E">
              <w:rPr>
                <w:rFonts w:ascii="Arial" w:hAnsi="Arial" w:cs="Arial"/>
                <w:b/>
                <w:bCs/>
                <w:sz w:val="22"/>
                <w:szCs w:val="22"/>
              </w:rPr>
              <w:t>Description</w:t>
            </w:r>
            <w:r w:rsidRPr="00941D0E">
              <w:rPr>
                <w:rFonts w:ascii="Arial" w:hAnsi="Arial" w:cs="Arial"/>
                <w:sz w:val="22"/>
                <w:szCs w:val="22"/>
              </w:rPr>
              <w:t> </w:t>
            </w:r>
          </w:p>
        </w:tc>
        <w:tc>
          <w:tcPr>
            <w:tcW w:w="1695" w:type="dxa"/>
            <w:tcBorders>
              <w:top w:val="single" w:sz="4" w:space="0" w:color="auto"/>
              <w:left w:val="single" w:sz="4" w:space="0" w:color="auto"/>
              <w:bottom w:val="single" w:sz="4" w:space="0" w:color="auto"/>
              <w:right w:val="single" w:sz="4" w:space="0" w:color="auto"/>
            </w:tcBorders>
            <w:shd w:val="clear" w:color="auto" w:fill="E7E6E6"/>
            <w:hideMark/>
          </w:tcPr>
          <w:p w14:paraId="2B7768EC" w14:textId="77777777" w:rsidR="00941D0E" w:rsidRPr="00941D0E" w:rsidRDefault="00941D0E" w:rsidP="00BD0ED8">
            <w:pPr>
              <w:ind w:left="360"/>
              <w:rPr>
                <w:rFonts w:ascii="Arial" w:hAnsi="Arial" w:cs="Arial"/>
                <w:sz w:val="22"/>
                <w:szCs w:val="22"/>
              </w:rPr>
            </w:pPr>
            <w:r w:rsidRPr="00941D0E">
              <w:rPr>
                <w:rFonts w:ascii="Arial" w:hAnsi="Arial" w:cs="Arial"/>
                <w:b/>
                <w:bCs/>
                <w:sz w:val="22"/>
                <w:szCs w:val="22"/>
              </w:rPr>
              <w:t>Response Target</w:t>
            </w:r>
            <w:r w:rsidRPr="00941D0E">
              <w:rPr>
                <w:rFonts w:ascii="Arial" w:hAnsi="Arial" w:cs="Arial"/>
                <w:sz w:val="22"/>
                <w:szCs w:val="22"/>
              </w:rPr>
              <w:t> </w:t>
            </w:r>
          </w:p>
        </w:tc>
        <w:tc>
          <w:tcPr>
            <w:tcW w:w="2130" w:type="dxa"/>
            <w:tcBorders>
              <w:top w:val="single" w:sz="4" w:space="0" w:color="auto"/>
              <w:left w:val="single" w:sz="4" w:space="0" w:color="auto"/>
              <w:bottom w:val="single" w:sz="4" w:space="0" w:color="auto"/>
              <w:right w:val="single" w:sz="4" w:space="0" w:color="auto"/>
            </w:tcBorders>
            <w:shd w:val="clear" w:color="auto" w:fill="E7E6E6"/>
            <w:hideMark/>
          </w:tcPr>
          <w:p w14:paraId="5C42D1D1" w14:textId="77777777" w:rsidR="00941D0E" w:rsidRPr="00941D0E" w:rsidRDefault="00941D0E" w:rsidP="00BD0ED8">
            <w:pPr>
              <w:ind w:left="360"/>
              <w:rPr>
                <w:rFonts w:ascii="Arial" w:hAnsi="Arial" w:cs="Arial"/>
                <w:sz w:val="22"/>
                <w:szCs w:val="22"/>
              </w:rPr>
            </w:pPr>
            <w:r w:rsidRPr="00941D0E">
              <w:rPr>
                <w:rFonts w:ascii="Arial" w:hAnsi="Arial" w:cs="Arial"/>
                <w:b/>
                <w:bCs/>
                <w:sz w:val="22"/>
                <w:szCs w:val="22"/>
              </w:rPr>
              <w:t>Resolution Target</w:t>
            </w:r>
            <w:r w:rsidRPr="00941D0E">
              <w:rPr>
                <w:rFonts w:ascii="Arial" w:hAnsi="Arial" w:cs="Arial"/>
                <w:sz w:val="22"/>
                <w:szCs w:val="22"/>
              </w:rPr>
              <w:t> </w:t>
            </w:r>
          </w:p>
        </w:tc>
      </w:tr>
      <w:tr w:rsidR="00941D0E" w:rsidRPr="00941D0E" w14:paraId="19C437F5" w14:textId="77777777" w:rsidTr="00BD0ED8">
        <w:trPr>
          <w:trHeight w:val="300"/>
          <w:tblHeader/>
        </w:trPr>
        <w:tc>
          <w:tcPr>
            <w:tcW w:w="1725" w:type="dxa"/>
            <w:tcBorders>
              <w:top w:val="single" w:sz="4" w:space="0" w:color="auto"/>
              <w:left w:val="single" w:sz="6" w:space="0" w:color="A6A6A6"/>
              <w:bottom w:val="single" w:sz="6" w:space="0" w:color="A6A6A6"/>
              <w:right w:val="single" w:sz="6" w:space="0" w:color="A6A6A6"/>
            </w:tcBorders>
            <w:shd w:val="clear" w:color="auto" w:fill="F5F8FA"/>
            <w:hideMark/>
          </w:tcPr>
          <w:p w14:paraId="487B6AD9"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Priority 1</w:t>
            </w:r>
            <w:r w:rsidRPr="00941D0E">
              <w:rPr>
                <w:rFonts w:ascii="Arial" w:hAnsi="Arial" w:cs="Arial"/>
                <w:sz w:val="22"/>
                <w:szCs w:val="22"/>
              </w:rPr>
              <w:t> </w:t>
            </w:r>
          </w:p>
        </w:tc>
        <w:tc>
          <w:tcPr>
            <w:tcW w:w="2520" w:type="dxa"/>
            <w:tcBorders>
              <w:top w:val="single" w:sz="4" w:space="0" w:color="auto"/>
              <w:left w:val="nil"/>
              <w:bottom w:val="single" w:sz="6" w:space="0" w:color="A6A6A6"/>
              <w:right w:val="single" w:sz="6" w:space="0" w:color="A6A6A6"/>
            </w:tcBorders>
            <w:shd w:val="clear" w:color="auto" w:fill="F5F8FA"/>
            <w:hideMark/>
          </w:tcPr>
          <w:p w14:paraId="7B1A412C" w14:textId="77777777" w:rsidR="00941D0E" w:rsidRPr="00941D0E" w:rsidRDefault="00941D0E" w:rsidP="00BD0ED8">
            <w:pPr>
              <w:ind w:left="360"/>
              <w:rPr>
                <w:rFonts w:ascii="Arial" w:hAnsi="Arial" w:cs="Arial"/>
                <w:sz w:val="22"/>
                <w:szCs w:val="22"/>
              </w:rPr>
            </w:pPr>
            <w:r w:rsidRPr="00941D0E">
              <w:rPr>
                <w:rFonts w:ascii="Arial" w:hAnsi="Arial" w:cs="Arial"/>
                <w:sz w:val="22"/>
                <w:szCs w:val="22"/>
              </w:rPr>
              <w:t>Outage or, major impact to the availability and /or performance of Production System </w:t>
            </w:r>
          </w:p>
        </w:tc>
        <w:tc>
          <w:tcPr>
            <w:tcW w:w="1695" w:type="dxa"/>
            <w:tcBorders>
              <w:top w:val="single" w:sz="4" w:space="0" w:color="auto"/>
              <w:left w:val="nil"/>
              <w:bottom w:val="single" w:sz="6" w:space="0" w:color="A6A6A6"/>
              <w:right w:val="single" w:sz="6" w:space="0" w:color="A6A6A6"/>
            </w:tcBorders>
            <w:shd w:val="clear" w:color="auto" w:fill="F5F8FA"/>
            <w:hideMark/>
          </w:tcPr>
          <w:p w14:paraId="0C77736E"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 xml:space="preserve">0.25 business hours </w:t>
            </w:r>
            <w:r w:rsidRPr="00941D0E">
              <w:rPr>
                <w:rFonts w:ascii="Arial" w:hAnsi="Arial" w:cs="Arial"/>
                <w:sz w:val="22"/>
                <w:szCs w:val="22"/>
              </w:rPr>
              <w:t> </w:t>
            </w:r>
          </w:p>
        </w:tc>
        <w:tc>
          <w:tcPr>
            <w:tcW w:w="2130" w:type="dxa"/>
            <w:tcBorders>
              <w:top w:val="single" w:sz="4" w:space="0" w:color="auto"/>
              <w:left w:val="nil"/>
              <w:bottom w:val="single" w:sz="6" w:space="0" w:color="A6A6A6"/>
              <w:right w:val="single" w:sz="6" w:space="0" w:color="A6A6A6"/>
            </w:tcBorders>
            <w:shd w:val="clear" w:color="auto" w:fill="F5F8FA"/>
            <w:hideMark/>
          </w:tcPr>
          <w:p w14:paraId="2D5742DA"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3 business hours</w:t>
            </w:r>
            <w:r w:rsidRPr="00941D0E">
              <w:rPr>
                <w:rFonts w:ascii="Arial" w:hAnsi="Arial" w:cs="Arial"/>
                <w:sz w:val="22"/>
                <w:szCs w:val="22"/>
              </w:rPr>
              <w:t> </w:t>
            </w:r>
          </w:p>
        </w:tc>
      </w:tr>
      <w:tr w:rsidR="00941D0E" w:rsidRPr="00941D0E" w14:paraId="784CCA0C" w14:textId="77777777" w:rsidTr="00BD0ED8">
        <w:trPr>
          <w:trHeight w:val="300"/>
          <w:tblHeader/>
        </w:trPr>
        <w:tc>
          <w:tcPr>
            <w:tcW w:w="1725" w:type="dxa"/>
            <w:tcBorders>
              <w:top w:val="nil"/>
              <w:left w:val="single" w:sz="6" w:space="0" w:color="A6A6A6"/>
              <w:bottom w:val="single" w:sz="6" w:space="0" w:color="A6A6A6"/>
              <w:right w:val="single" w:sz="6" w:space="0" w:color="A6A6A6"/>
            </w:tcBorders>
            <w:shd w:val="clear" w:color="auto" w:fill="F5F8FA"/>
            <w:hideMark/>
          </w:tcPr>
          <w:p w14:paraId="63CB34EB"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Priority 2</w:t>
            </w:r>
            <w:r w:rsidRPr="00941D0E">
              <w:rPr>
                <w:rFonts w:ascii="Arial" w:hAnsi="Arial" w:cs="Arial"/>
                <w:sz w:val="22"/>
                <w:szCs w:val="22"/>
              </w:rPr>
              <w:t> </w:t>
            </w:r>
          </w:p>
        </w:tc>
        <w:tc>
          <w:tcPr>
            <w:tcW w:w="2520" w:type="dxa"/>
            <w:tcBorders>
              <w:top w:val="nil"/>
              <w:left w:val="nil"/>
              <w:bottom w:val="single" w:sz="6" w:space="0" w:color="A6A6A6"/>
              <w:right w:val="single" w:sz="6" w:space="0" w:color="A6A6A6"/>
            </w:tcBorders>
            <w:shd w:val="clear" w:color="auto" w:fill="F5F8FA"/>
            <w:hideMark/>
          </w:tcPr>
          <w:p w14:paraId="2D6346B7" w14:textId="77777777" w:rsidR="00941D0E" w:rsidRPr="00941D0E" w:rsidRDefault="00941D0E" w:rsidP="00BD0ED8">
            <w:pPr>
              <w:ind w:left="360"/>
              <w:rPr>
                <w:rFonts w:ascii="Arial" w:hAnsi="Arial" w:cs="Arial"/>
                <w:sz w:val="22"/>
                <w:szCs w:val="22"/>
              </w:rPr>
            </w:pPr>
            <w:r w:rsidRPr="00941D0E">
              <w:rPr>
                <w:rFonts w:ascii="Arial" w:hAnsi="Arial" w:cs="Arial"/>
                <w:sz w:val="22"/>
                <w:szCs w:val="22"/>
              </w:rPr>
              <w:t>Impact to the availability or performance of a critical part of the Production System </w:t>
            </w:r>
          </w:p>
        </w:tc>
        <w:tc>
          <w:tcPr>
            <w:tcW w:w="1695" w:type="dxa"/>
            <w:tcBorders>
              <w:top w:val="nil"/>
              <w:left w:val="nil"/>
              <w:bottom w:val="single" w:sz="6" w:space="0" w:color="A6A6A6"/>
              <w:right w:val="single" w:sz="6" w:space="0" w:color="A6A6A6"/>
            </w:tcBorders>
            <w:shd w:val="clear" w:color="auto" w:fill="F5F8FA"/>
            <w:hideMark/>
          </w:tcPr>
          <w:p w14:paraId="2959D456"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1 business hour</w:t>
            </w:r>
            <w:r w:rsidRPr="00941D0E">
              <w:rPr>
                <w:rFonts w:ascii="Arial" w:hAnsi="Arial" w:cs="Arial"/>
                <w:sz w:val="22"/>
                <w:szCs w:val="22"/>
              </w:rPr>
              <w:t> </w:t>
            </w:r>
          </w:p>
        </w:tc>
        <w:tc>
          <w:tcPr>
            <w:tcW w:w="2130" w:type="dxa"/>
            <w:tcBorders>
              <w:top w:val="nil"/>
              <w:left w:val="nil"/>
              <w:bottom w:val="single" w:sz="6" w:space="0" w:color="A6A6A6"/>
              <w:right w:val="single" w:sz="6" w:space="0" w:color="A6A6A6"/>
            </w:tcBorders>
            <w:shd w:val="clear" w:color="auto" w:fill="F5F8FA"/>
            <w:hideMark/>
          </w:tcPr>
          <w:p w14:paraId="5F8B37D1"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8 business hours</w:t>
            </w:r>
            <w:r w:rsidRPr="00941D0E">
              <w:rPr>
                <w:rFonts w:ascii="Arial" w:hAnsi="Arial" w:cs="Arial"/>
                <w:sz w:val="22"/>
                <w:szCs w:val="22"/>
              </w:rPr>
              <w:t> </w:t>
            </w:r>
          </w:p>
        </w:tc>
      </w:tr>
      <w:tr w:rsidR="00941D0E" w:rsidRPr="00941D0E" w14:paraId="6FE25DC3" w14:textId="77777777" w:rsidTr="00BD0ED8">
        <w:trPr>
          <w:trHeight w:val="300"/>
          <w:tblHeader/>
        </w:trPr>
        <w:tc>
          <w:tcPr>
            <w:tcW w:w="1725" w:type="dxa"/>
            <w:tcBorders>
              <w:top w:val="nil"/>
              <w:left w:val="single" w:sz="6" w:space="0" w:color="A6A6A6"/>
              <w:bottom w:val="single" w:sz="6" w:space="0" w:color="A6A6A6"/>
              <w:right w:val="single" w:sz="6" w:space="0" w:color="A6A6A6"/>
            </w:tcBorders>
            <w:shd w:val="clear" w:color="auto" w:fill="F5F8FA"/>
            <w:hideMark/>
          </w:tcPr>
          <w:p w14:paraId="4393B24B"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Priority 3</w:t>
            </w:r>
            <w:r w:rsidRPr="00941D0E">
              <w:rPr>
                <w:rFonts w:ascii="Arial" w:hAnsi="Arial" w:cs="Arial"/>
                <w:sz w:val="22"/>
                <w:szCs w:val="22"/>
              </w:rPr>
              <w:t> </w:t>
            </w:r>
          </w:p>
        </w:tc>
        <w:tc>
          <w:tcPr>
            <w:tcW w:w="2520" w:type="dxa"/>
            <w:tcBorders>
              <w:top w:val="nil"/>
              <w:left w:val="nil"/>
              <w:bottom w:val="single" w:sz="6" w:space="0" w:color="A6A6A6"/>
              <w:right w:val="single" w:sz="6" w:space="0" w:color="A6A6A6"/>
            </w:tcBorders>
            <w:shd w:val="clear" w:color="auto" w:fill="F5F8FA"/>
            <w:hideMark/>
          </w:tcPr>
          <w:p w14:paraId="415A1FB4" w14:textId="77777777" w:rsidR="00941D0E" w:rsidRPr="00941D0E" w:rsidRDefault="00941D0E" w:rsidP="00BD0ED8">
            <w:pPr>
              <w:ind w:left="360"/>
              <w:rPr>
                <w:rFonts w:ascii="Arial" w:hAnsi="Arial" w:cs="Arial"/>
                <w:sz w:val="22"/>
                <w:szCs w:val="22"/>
              </w:rPr>
            </w:pPr>
            <w:r w:rsidRPr="00941D0E">
              <w:rPr>
                <w:rFonts w:ascii="Arial" w:hAnsi="Arial" w:cs="Arial"/>
                <w:sz w:val="22"/>
                <w:szCs w:val="22"/>
              </w:rPr>
              <w:t>Impact to the availability or performance of a non-critical part of the Production System </w:t>
            </w:r>
          </w:p>
        </w:tc>
        <w:tc>
          <w:tcPr>
            <w:tcW w:w="1695" w:type="dxa"/>
            <w:tcBorders>
              <w:top w:val="nil"/>
              <w:left w:val="nil"/>
              <w:bottom w:val="single" w:sz="6" w:space="0" w:color="A6A6A6"/>
              <w:right w:val="single" w:sz="6" w:space="0" w:color="A6A6A6"/>
            </w:tcBorders>
            <w:shd w:val="clear" w:color="auto" w:fill="F5F8FA"/>
            <w:hideMark/>
          </w:tcPr>
          <w:p w14:paraId="1C109175"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8 business hours</w:t>
            </w:r>
            <w:r w:rsidRPr="00941D0E">
              <w:rPr>
                <w:rFonts w:ascii="Arial" w:hAnsi="Arial" w:cs="Arial"/>
                <w:sz w:val="22"/>
                <w:szCs w:val="22"/>
              </w:rPr>
              <w:t> </w:t>
            </w:r>
          </w:p>
        </w:tc>
        <w:tc>
          <w:tcPr>
            <w:tcW w:w="2130" w:type="dxa"/>
            <w:tcBorders>
              <w:top w:val="nil"/>
              <w:left w:val="nil"/>
              <w:bottom w:val="single" w:sz="6" w:space="0" w:color="A6A6A6"/>
              <w:right w:val="single" w:sz="6" w:space="0" w:color="A6A6A6"/>
            </w:tcBorders>
            <w:shd w:val="clear" w:color="auto" w:fill="F5F8FA"/>
            <w:hideMark/>
          </w:tcPr>
          <w:p w14:paraId="1BEF4479"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Next release</w:t>
            </w:r>
            <w:r w:rsidRPr="00941D0E">
              <w:rPr>
                <w:rFonts w:ascii="Arial" w:hAnsi="Arial" w:cs="Arial"/>
                <w:sz w:val="22"/>
                <w:szCs w:val="22"/>
              </w:rPr>
              <w:t> </w:t>
            </w:r>
          </w:p>
        </w:tc>
      </w:tr>
      <w:tr w:rsidR="00941D0E" w:rsidRPr="00941D0E" w14:paraId="11F190B6" w14:textId="77777777" w:rsidTr="00BD0ED8">
        <w:trPr>
          <w:trHeight w:val="300"/>
          <w:tblHeader/>
        </w:trPr>
        <w:tc>
          <w:tcPr>
            <w:tcW w:w="1725" w:type="dxa"/>
            <w:tcBorders>
              <w:top w:val="nil"/>
              <w:left w:val="single" w:sz="6" w:space="0" w:color="A6A6A6"/>
              <w:bottom w:val="single" w:sz="6" w:space="0" w:color="A6A6A6"/>
              <w:right w:val="single" w:sz="6" w:space="0" w:color="A6A6A6"/>
            </w:tcBorders>
            <w:shd w:val="clear" w:color="auto" w:fill="F5F8FA"/>
            <w:hideMark/>
          </w:tcPr>
          <w:p w14:paraId="1CEAA874"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Priority 4</w:t>
            </w:r>
            <w:r w:rsidRPr="00941D0E">
              <w:rPr>
                <w:rFonts w:ascii="Arial" w:hAnsi="Arial" w:cs="Arial"/>
                <w:sz w:val="22"/>
                <w:szCs w:val="22"/>
              </w:rPr>
              <w:t> </w:t>
            </w:r>
          </w:p>
        </w:tc>
        <w:tc>
          <w:tcPr>
            <w:tcW w:w="2520" w:type="dxa"/>
            <w:tcBorders>
              <w:top w:val="nil"/>
              <w:left w:val="nil"/>
              <w:bottom w:val="single" w:sz="6" w:space="0" w:color="A6A6A6"/>
              <w:right w:val="single" w:sz="6" w:space="0" w:color="A6A6A6"/>
            </w:tcBorders>
            <w:shd w:val="clear" w:color="auto" w:fill="F5F8FA"/>
            <w:hideMark/>
          </w:tcPr>
          <w:p w14:paraId="7319C102" w14:textId="77777777" w:rsidR="00941D0E" w:rsidRPr="00941D0E" w:rsidRDefault="00941D0E" w:rsidP="00BD0ED8">
            <w:pPr>
              <w:ind w:left="360"/>
              <w:rPr>
                <w:rFonts w:ascii="Arial" w:hAnsi="Arial" w:cs="Arial"/>
                <w:sz w:val="22"/>
                <w:szCs w:val="22"/>
              </w:rPr>
            </w:pPr>
            <w:r w:rsidRPr="00941D0E">
              <w:rPr>
                <w:rFonts w:ascii="Arial" w:hAnsi="Arial" w:cs="Arial"/>
                <w:sz w:val="22"/>
                <w:szCs w:val="22"/>
              </w:rPr>
              <w:t>Non availability or performance impacting Production System issue. </w:t>
            </w:r>
          </w:p>
        </w:tc>
        <w:tc>
          <w:tcPr>
            <w:tcW w:w="1695" w:type="dxa"/>
            <w:tcBorders>
              <w:top w:val="nil"/>
              <w:left w:val="nil"/>
              <w:bottom w:val="single" w:sz="6" w:space="0" w:color="A6A6A6"/>
              <w:right w:val="single" w:sz="6" w:space="0" w:color="A6A6A6"/>
            </w:tcBorders>
            <w:shd w:val="clear" w:color="auto" w:fill="F5F8FA"/>
            <w:hideMark/>
          </w:tcPr>
          <w:p w14:paraId="76329480"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8 business hours</w:t>
            </w:r>
            <w:r w:rsidRPr="00941D0E">
              <w:rPr>
                <w:rFonts w:ascii="Arial" w:hAnsi="Arial" w:cs="Arial"/>
                <w:sz w:val="22"/>
                <w:szCs w:val="22"/>
              </w:rPr>
              <w:t> </w:t>
            </w:r>
          </w:p>
        </w:tc>
        <w:tc>
          <w:tcPr>
            <w:tcW w:w="2130" w:type="dxa"/>
            <w:tcBorders>
              <w:top w:val="nil"/>
              <w:left w:val="nil"/>
              <w:bottom w:val="single" w:sz="6" w:space="0" w:color="A6A6A6"/>
              <w:right w:val="single" w:sz="6" w:space="0" w:color="A6A6A6"/>
            </w:tcBorders>
            <w:shd w:val="clear" w:color="auto" w:fill="F5F8FA"/>
            <w:hideMark/>
          </w:tcPr>
          <w:p w14:paraId="28D1388E"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Next release</w:t>
            </w:r>
          </w:p>
        </w:tc>
      </w:tr>
      <w:tr w:rsidR="00941D0E" w:rsidRPr="00941D0E" w14:paraId="6A5C4697" w14:textId="77777777" w:rsidTr="00BD0ED8">
        <w:trPr>
          <w:trHeight w:val="300"/>
          <w:tblHeader/>
        </w:trPr>
        <w:tc>
          <w:tcPr>
            <w:tcW w:w="1725" w:type="dxa"/>
            <w:tcBorders>
              <w:top w:val="nil"/>
              <w:left w:val="single" w:sz="6" w:space="0" w:color="A6A6A6"/>
              <w:bottom w:val="single" w:sz="6" w:space="0" w:color="A6A6A6"/>
              <w:right w:val="single" w:sz="6" w:space="0" w:color="A6A6A6"/>
            </w:tcBorders>
            <w:shd w:val="clear" w:color="auto" w:fill="F5F8FA"/>
            <w:hideMark/>
          </w:tcPr>
          <w:p w14:paraId="3434F4FC"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Priority 5</w:t>
            </w:r>
            <w:r w:rsidRPr="00941D0E">
              <w:rPr>
                <w:rFonts w:ascii="Arial" w:hAnsi="Arial" w:cs="Arial"/>
                <w:sz w:val="22"/>
                <w:szCs w:val="22"/>
              </w:rPr>
              <w:t> </w:t>
            </w:r>
          </w:p>
        </w:tc>
        <w:tc>
          <w:tcPr>
            <w:tcW w:w="2520" w:type="dxa"/>
            <w:tcBorders>
              <w:top w:val="nil"/>
              <w:left w:val="nil"/>
              <w:bottom w:val="single" w:sz="6" w:space="0" w:color="A6A6A6"/>
              <w:right w:val="single" w:sz="6" w:space="0" w:color="A6A6A6"/>
            </w:tcBorders>
            <w:shd w:val="clear" w:color="auto" w:fill="F5F8FA"/>
            <w:hideMark/>
          </w:tcPr>
          <w:p w14:paraId="03D34C7D" w14:textId="77777777" w:rsidR="00941D0E" w:rsidRPr="00941D0E" w:rsidRDefault="00941D0E" w:rsidP="00BD0ED8">
            <w:pPr>
              <w:ind w:left="360"/>
              <w:rPr>
                <w:rFonts w:ascii="Arial" w:hAnsi="Arial" w:cs="Arial"/>
                <w:sz w:val="22"/>
                <w:szCs w:val="22"/>
              </w:rPr>
            </w:pPr>
            <w:r w:rsidRPr="00941D0E">
              <w:rPr>
                <w:rFonts w:ascii="Arial" w:hAnsi="Arial" w:cs="Arial"/>
                <w:sz w:val="22"/>
                <w:szCs w:val="22"/>
              </w:rPr>
              <w:t>Non availability or performance impacting Production System issue, may be a service request or normal change request. </w:t>
            </w:r>
          </w:p>
        </w:tc>
        <w:tc>
          <w:tcPr>
            <w:tcW w:w="1695" w:type="dxa"/>
            <w:tcBorders>
              <w:top w:val="nil"/>
              <w:left w:val="nil"/>
              <w:bottom w:val="single" w:sz="6" w:space="0" w:color="A6A6A6"/>
              <w:right w:val="single" w:sz="6" w:space="0" w:color="A6A6A6"/>
            </w:tcBorders>
            <w:shd w:val="clear" w:color="auto" w:fill="F5F8FA"/>
            <w:hideMark/>
          </w:tcPr>
          <w:p w14:paraId="3AAD96C6"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8 business hours</w:t>
            </w:r>
            <w:r w:rsidRPr="00941D0E">
              <w:rPr>
                <w:rFonts w:ascii="Arial" w:hAnsi="Arial" w:cs="Arial"/>
                <w:sz w:val="22"/>
                <w:szCs w:val="22"/>
              </w:rPr>
              <w:t> </w:t>
            </w:r>
          </w:p>
        </w:tc>
        <w:tc>
          <w:tcPr>
            <w:tcW w:w="2130" w:type="dxa"/>
            <w:tcBorders>
              <w:top w:val="nil"/>
              <w:left w:val="nil"/>
              <w:bottom w:val="single" w:sz="6" w:space="0" w:color="A6A6A6"/>
              <w:right w:val="single" w:sz="6" w:space="0" w:color="A6A6A6"/>
            </w:tcBorders>
            <w:shd w:val="clear" w:color="auto" w:fill="F5F8FA"/>
            <w:hideMark/>
          </w:tcPr>
          <w:p w14:paraId="54BA29E8" w14:textId="77777777" w:rsidR="00941D0E" w:rsidRPr="00941D0E" w:rsidRDefault="00941D0E" w:rsidP="00BD0ED8">
            <w:pPr>
              <w:ind w:left="360"/>
              <w:rPr>
                <w:rFonts w:ascii="Arial" w:hAnsi="Arial" w:cs="Arial"/>
                <w:sz w:val="22"/>
                <w:szCs w:val="22"/>
              </w:rPr>
            </w:pPr>
            <w:r w:rsidRPr="00941D0E">
              <w:rPr>
                <w:rFonts w:ascii="Arial" w:hAnsi="Arial" w:cs="Arial"/>
                <w:i/>
                <w:iCs/>
                <w:sz w:val="22"/>
                <w:szCs w:val="22"/>
              </w:rPr>
              <w:t>Next release</w:t>
            </w:r>
            <w:r w:rsidRPr="00941D0E">
              <w:rPr>
                <w:rFonts w:ascii="Arial" w:hAnsi="Arial" w:cs="Arial"/>
                <w:sz w:val="22"/>
                <w:szCs w:val="22"/>
              </w:rPr>
              <w:t> </w:t>
            </w:r>
          </w:p>
        </w:tc>
      </w:tr>
    </w:tbl>
    <w:p w14:paraId="4EF7FBD7" w14:textId="77777777" w:rsidR="00941D0E" w:rsidRPr="00941D0E" w:rsidRDefault="00941D0E" w:rsidP="00941D0E">
      <w:pPr>
        <w:pStyle w:val="BodyText"/>
        <w:rPr>
          <w:rFonts w:cs="Arial"/>
          <w:szCs w:val="22"/>
        </w:rPr>
      </w:pPr>
    </w:p>
    <w:p w14:paraId="15C78039" w14:textId="77777777" w:rsidR="00941D0E" w:rsidRPr="00941D0E" w:rsidRDefault="00941D0E" w:rsidP="00941D0E">
      <w:pPr>
        <w:pStyle w:val="BodyText"/>
        <w:ind w:left="720"/>
        <w:rPr>
          <w:rFonts w:cs="Arial"/>
          <w:szCs w:val="22"/>
        </w:rPr>
      </w:pPr>
    </w:p>
    <w:p w14:paraId="0C28C870" w14:textId="77777777" w:rsidR="00941D0E" w:rsidRPr="00941D0E" w:rsidRDefault="00941D0E" w:rsidP="00941D0E">
      <w:pPr>
        <w:pStyle w:val="BodyText"/>
        <w:numPr>
          <w:ilvl w:val="0"/>
          <w:numId w:val="141"/>
        </w:numPr>
        <w:suppressAutoHyphens w:val="0"/>
        <w:overflowPunct/>
        <w:autoSpaceDE/>
        <w:autoSpaceDN/>
        <w:spacing w:before="80" w:after="80"/>
        <w:jc w:val="left"/>
        <w:textAlignment w:val="auto"/>
        <w:rPr>
          <w:rFonts w:cs="Arial"/>
          <w:szCs w:val="22"/>
        </w:rPr>
      </w:pPr>
      <w:r w:rsidRPr="00941D0E">
        <w:rPr>
          <w:rFonts w:cs="Arial"/>
          <w:szCs w:val="22"/>
        </w:rPr>
        <w:t xml:space="preserve">Both Parties agree that business hours in the context of SLAs will mean UK time between the hours of 09:00 and 17:30 each day, excluding Saturdays, Sundays and English bank holidays. </w:t>
      </w:r>
    </w:p>
    <w:p w14:paraId="527D639D" w14:textId="77777777" w:rsidR="00941D0E" w:rsidRPr="00941D0E" w:rsidRDefault="00941D0E" w:rsidP="00941D0E">
      <w:pPr>
        <w:pStyle w:val="ListParagraph"/>
        <w:rPr>
          <w:rFonts w:ascii="Arial" w:hAnsi="Arial" w:cs="Arial"/>
          <w:sz w:val="22"/>
          <w:szCs w:val="22"/>
        </w:rPr>
      </w:pPr>
    </w:p>
    <w:p w14:paraId="41D662BC" w14:textId="77777777" w:rsidR="00941D0E" w:rsidRPr="00941D0E" w:rsidRDefault="00941D0E" w:rsidP="00941D0E">
      <w:pPr>
        <w:pStyle w:val="BodyText"/>
        <w:numPr>
          <w:ilvl w:val="0"/>
          <w:numId w:val="141"/>
        </w:numPr>
        <w:suppressAutoHyphens w:val="0"/>
        <w:overflowPunct/>
        <w:autoSpaceDE/>
        <w:autoSpaceDN/>
        <w:spacing w:before="80" w:after="80"/>
        <w:jc w:val="left"/>
        <w:textAlignment w:val="auto"/>
        <w:rPr>
          <w:rFonts w:cs="Arial"/>
          <w:szCs w:val="22"/>
        </w:rPr>
      </w:pPr>
      <w:r w:rsidRPr="4886492E">
        <w:rPr>
          <w:rFonts w:cs="Arial"/>
        </w:rPr>
        <w:t xml:space="preserve">No warranty period is provided for the Production System by the Supplier unless otherwise defined and agreed with the Buyer within Statements of Works. </w:t>
      </w:r>
    </w:p>
    <w:p w14:paraId="26E0CA0D" w14:textId="410392F0" w:rsidR="006D4C6B" w:rsidRDefault="006D4C6B" w:rsidP="6379AB40">
      <w:pPr>
        <w:ind w:left="-284"/>
        <w:rPr>
          <w:rFonts w:ascii="Arial" w:hAnsi="Arial" w:cs="Arial"/>
          <w:b/>
          <w:bCs/>
          <w:sz w:val="22"/>
          <w:szCs w:val="22"/>
        </w:rPr>
      </w:pPr>
    </w:p>
    <w:p w14:paraId="7E3F896A" w14:textId="336001D0" w:rsidR="006D4C6B" w:rsidRDefault="437FE73D" w:rsidP="4886492E">
      <w:pPr>
        <w:ind w:left="-284"/>
        <w:rPr>
          <w:rFonts w:ascii="Arial" w:hAnsi="Arial" w:cs="Arial"/>
          <w:b/>
          <w:bCs/>
          <w:sz w:val="22"/>
          <w:szCs w:val="22"/>
        </w:rPr>
      </w:pPr>
      <w:r w:rsidRPr="4886492E">
        <w:rPr>
          <w:rFonts w:ascii="Arial" w:hAnsi="Arial" w:cs="Arial"/>
          <w:b/>
          <w:bCs/>
          <w:sz w:val="22"/>
          <w:szCs w:val="22"/>
        </w:rPr>
        <w:t>Critical Service Level Failure</w:t>
      </w:r>
    </w:p>
    <w:p w14:paraId="5101B52C" w14:textId="3FCFC6DD" w:rsidR="006D4C6B" w:rsidRDefault="006D4C6B">
      <w:pPr>
        <w:rPr>
          <w:rFonts w:ascii="Arial" w:hAnsi="Arial" w:cs="Arial"/>
          <w:b/>
          <w:sz w:val="22"/>
          <w:szCs w:val="22"/>
        </w:rPr>
      </w:pPr>
    </w:p>
    <w:p w14:paraId="3D16A960" w14:textId="65A8A63E" w:rsidR="006D4C6B" w:rsidRDefault="00305001" w:rsidP="00D523CD">
      <w:pPr>
        <w:pStyle w:val="ListParagraph"/>
        <w:numPr>
          <w:ilvl w:val="0"/>
          <w:numId w:val="293"/>
        </w:numPr>
        <w:spacing w:before="100" w:after="100"/>
        <w:rPr>
          <w:rFonts w:ascii="Arial" w:eastAsia="Arial" w:hAnsi="Arial" w:cs="Arial"/>
          <w:color w:val="000000" w:themeColor="text1"/>
          <w:sz w:val="22"/>
          <w:szCs w:val="22"/>
        </w:rPr>
      </w:pPr>
      <w:r>
        <w:rPr>
          <w:rFonts w:ascii="Arial" w:eastAsia="Arial" w:hAnsi="Arial" w:cs="Arial"/>
          <w:color w:val="000000" w:themeColor="text1"/>
          <w:sz w:val="22"/>
          <w:szCs w:val="22"/>
        </w:rPr>
        <w:t xml:space="preserve">Any </w:t>
      </w:r>
      <w:r w:rsidR="437FE73D" w:rsidRPr="6B761204">
        <w:rPr>
          <w:rFonts w:ascii="Arial" w:eastAsia="Arial" w:hAnsi="Arial" w:cs="Arial"/>
          <w:color w:val="000000" w:themeColor="text1"/>
          <w:sz w:val="22"/>
          <w:szCs w:val="22"/>
        </w:rPr>
        <w:t xml:space="preserve">Critical Service Levels will be </w:t>
      </w:r>
      <w:r w:rsidR="25CC6684" w:rsidRPr="6B761204">
        <w:rPr>
          <w:rFonts w:ascii="Arial" w:eastAsia="Arial" w:hAnsi="Arial" w:cs="Arial"/>
          <w:color w:val="000000" w:themeColor="text1"/>
          <w:sz w:val="22"/>
          <w:szCs w:val="22"/>
        </w:rPr>
        <w:t xml:space="preserve">defined </w:t>
      </w:r>
      <w:r w:rsidR="437FE73D" w:rsidRPr="6B761204">
        <w:rPr>
          <w:rFonts w:ascii="Arial" w:eastAsia="Arial" w:hAnsi="Arial" w:cs="Arial"/>
          <w:color w:val="000000" w:themeColor="text1"/>
          <w:sz w:val="22"/>
          <w:szCs w:val="22"/>
        </w:rPr>
        <w:t xml:space="preserve">and agreed between Supplier and Buyer within </w:t>
      </w:r>
      <w:r w:rsidR="00F82AA4">
        <w:rPr>
          <w:rFonts w:ascii="Arial" w:eastAsia="Arial" w:hAnsi="Arial" w:cs="Arial"/>
          <w:color w:val="000000" w:themeColor="text1"/>
          <w:sz w:val="22"/>
          <w:szCs w:val="22"/>
        </w:rPr>
        <w:t xml:space="preserve">a </w:t>
      </w:r>
      <w:r w:rsidR="437FE73D" w:rsidRPr="6B761204">
        <w:rPr>
          <w:rFonts w:ascii="Arial" w:eastAsia="Arial" w:hAnsi="Arial" w:cs="Arial"/>
          <w:color w:val="000000" w:themeColor="text1"/>
          <w:sz w:val="22"/>
          <w:szCs w:val="22"/>
        </w:rPr>
        <w:t xml:space="preserve">Statement </w:t>
      </w:r>
      <w:r w:rsidR="123A5E73" w:rsidRPr="6B761204">
        <w:rPr>
          <w:rFonts w:ascii="Arial" w:eastAsia="Arial" w:hAnsi="Arial" w:cs="Arial"/>
          <w:color w:val="000000" w:themeColor="text1"/>
          <w:sz w:val="22"/>
          <w:szCs w:val="22"/>
        </w:rPr>
        <w:t>of Works</w:t>
      </w:r>
      <w:r w:rsidR="00F82AA4">
        <w:rPr>
          <w:rFonts w:ascii="Arial" w:eastAsia="Arial" w:hAnsi="Arial" w:cs="Arial"/>
          <w:color w:val="000000" w:themeColor="text1"/>
          <w:sz w:val="22"/>
          <w:szCs w:val="22"/>
        </w:rPr>
        <w:t>,</w:t>
      </w:r>
      <w:r>
        <w:rPr>
          <w:rFonts w:ascii="Arial" w:eastAsia="Arial" w:hAnsi="Arial" w:cs="Arial"/>
          <w:color w:val="000000" w:themeColor="text1"/>
          <w:sz w:val="22"/>
          <w:szCs w:val="22"/>
        </w:rPr>
        <w:t xml:space="preserve"> if required. </w:t>
      </w:r>
    </w:p>
    <w:p w14:paraId="3C8EC45C" w14:textId="323ACDE9" w:rsidR="006D4C6B" w:rsidRDefault="006D4C6B">
      <w:pPr>
        <w:rPr>
          <w:rFonts w:ascii="Arial" w:hAnsi="Arial" w:cs="Arial"/>
          <w:b/>
          <w:sz w:val="22"/>
          <w:szCs w:val="22"/>
        </w:rPr>
      </w:pPr>
    </w:p>
    <w:p w14:paraId="326DC100" w14:textId="77777777" w:rsidR="006D4C6B" w:rsidRDefault="006D4C6B">
      <w:pPr>
        <w:pageBreakBefore/>
        <w:rPr>
          <w:rFonts w:ascii="Arial" w:hAnsi="Arial" w:cs="Arial"/>
          <w:b/>
          <w:color w:val="365F91"/>
          <w:sz w:val="28"/>
          <w:szCs w:val="28"/>
        </w:rPr>
      </w:pPr>
    </w:p>
    <w:p w14:paraId="44441FCD" w14:textId="77777777" w:rsidR="006D4C6B" w:rsidRDefault="007353AE">
      <w:pPr>
        <w:jc w:val="center"/>
        <w:rPr>
          <w:rFonts w:ascii="Arial" w:hAnsi="Arial" w:cs="Arial"/>
          <w:b/>
          <w:color w:val="365F91"/>
          <w:sz w:val="28"/>
          <w:szCs w:val="28"/>
        </w:rPr>
      </w:pPr>
      <w:r>
        <w:rPr>
          <w:rFonts w:ascii="Arial" w:hAnsi="Arial" w:cs="Arial"/>
          <w:b/>
          <w:color w:val="365F91"/>
          <w:sz w:val="28"/>
          <w:szCs w:val="28"/>
        </w:rPr>
        <w:t>Attachment 5 – Key Supplier Personnel and Key Sub-Contractors</w:t>
      </w:r>
    </w:p>
    <w:p w14:paraId="0A821549" w14:textId="77777777" w:rsidR="006D4C6B" w:rsidRDefault="006D4C6B">
      <w:pPr>
        <w:jc w:val="both"/>
        <w:rPr>
          <w:rFonts w:ascii="Arial" w:hAnsi="Arial" w:cs="Arial"/>
          <w:b/>
          <w:color w:val="365F91"/>
          <w:sz w:val="28"/>
          <w:szCs w:val="28"/>
        </w:rPr>
      </w:pPr>
    </w:p>
    <w:p w14:paraId="3E0EDADA" w14:textId="77777777" w:rsidR="006D4C6B" w:rsidRPr="003E47E1" w:rsidRDefault="007353AE">
      <w:pPr>
        <w:pStyle w:val="Heading3"/>
        <w:rPr>
          <w:rFonts w:ascii="Arial" w:hAnsi="Arial" w:cs="Arial"/>
          <w:sz w:val="22"/>
        </w:rPr>
      </w:pPr>
      <w:r w:rsidRPr="003E47E1">
        <w:rPr>
          <w:rFonts w:ascii="Arial" w:hAnsi="Arial" w:cs="Arial"/>
          <w:sz w:val="22"/>
        </w:rPr>
        <w:t>The Parties agree that they will update this Attachment 5 periodically to record any changes to Key Supplier Personnel and/or any Key Sub-Contractors appointed by the Supplier after the Commencement Date for the purposes of the delivery of the Services.</w:t>
      </w:r>
    </w:p>
    <w:p w14:paraId="012B57C1" w14:textId="77777777" w:rsidR="006D4C6B" w:rsidRDefault="007353AE">
      <w:pPr>
        <w:jc w:val="both"/>
        <w:rPr>
          <w:rFonts w:ascii="Arial" w:hAnsi="Arial" w:cs="Arial"/>
          <w:b/>
          <w:color w:val="365F91"/>
          <w:sz w:val="28"/>
          <w:szCs w:val="28"/>
        </w:rPr>
      </w:pPr>
      <w:r>
        <w:rPr>
          <w:rFonts w:ascii="Arial" w:hAnsi="Arial" w:cs="Arial"/>
          <w:b/>
          <w:color w:val="365F91"/>
          <w:sz w:val="28"/>
          <w:szCs w:val="28"/>
        </w:rPr>
        <w:t xml:space="preserve">Part A – Key Supplier Personnel </w:t>
      </w:r>
    </w:p>
    <w:p w14:paraId="66FDCF4E" w14:textId="77777777" w:rsidR="006D4C6B" w:rsidRDefault="006D4C6B">
      <w:pPr>
        <w:jc w:val="both"/>
        <w:rPr>
          <w:rFonts w:ascii="Arial" w:hAnsi="Arial" w:cs="Arial"/>
          <w:b/>
          <w:color w:val="365F91"/>
          <w:sz w:val="28"/>
          <w:szCs w:val="28"/>
        </w:rPr>
      </w:pPr>
    </w:p>
    <w:p w14:paraId="3BEE236D" w14:textId="77777777" w:rsidR="006D4C6B" w:rsidRDefault="006D4C6B">
      <w:pPr>
        <w:jc w:val="both"/>
        <w:rPr>
          <w:rFonts w:ascii="Arial" w:hAnsi="Arial" w:cs="Arial"/>
          <w:sz w:val="22"/>
          <w:szCs w:val="22"/>
        </w:rPr>
      </w:pPr>
    </w:p>
    <w:tbl>
      <w:tblPr>
        <w:tblW w:w="10060" w:type="dxa"/>
        <w:tblCellMar>
          <w:left w:w="10" w:type="dxa"/>
          <w:right w:w="10" w:type="dxa"/>
        </w:tblCellMar>
        <w:tblLook w:val="0000" w:firstRow="0" w:lastRow="0" w:firstColumn="0" w:lastColumn="0" w:noHBand="0" w:noVBand="0"/>
      </w:tblPr>
      <w:tblGrid>
        <w:gridCol w:w="3681"/>
        <w:gridCol w:w="3544"/>
        <w:gridCol w:w="2835"/>
      </w:tblGrid>
      <w:tr w:rsidR="006D4C6B" w14:paraId="00D7049C"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D6FD8" w14:textId="77777777" w:rsidR="006D4C6B" w:rsidRPr="003E47E1" w:rsidRDefault="007353AE">
            <w:pPr>
              <w:jc w:val="center"/>
              <w:rPr>
                <w:rFonts w:ascii="Arial" w:hAnsi="Arial" w:cs="Arial"/>
                <w:b/>
                <w:sz w:val="22"/>
                <w:szCs w:val="22"/>
              </w:rPr>
            </w:pPr>
            <w:r w:rsidRPr="003E47E1">
              <w:rPr>
                <w:rFonts w:ascii="Arial" w:hAnsi="Arial" w:cs="Arial"/>
                <w:b/>
                <w:sz w:val="22"/>
                <w:szCs w:val="22"/>
              </w:rPr>
              <w:t>Key Supplier Personnel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D79E2" w14:textId="77777777" w:rsidR="006D4C6B" w:rsidRPr="003E47E1" w:rsidRDefault="007353AE">
            <w:pPr>
              <w:jc w:val="center"/>
              <w:rPr>
                <w:rFonts w:ascii="Arial" w:hAnsi="Arial" w:cs="Arial"/>
                <w:b/>
                <w:sz w:val="22"/>
                <w:szCs w:val="22"/>
              </w:rPr>
            </w:pPr>
            <w:r w:rsidRPr="003E47E1">
              <w:rPr>
                <w:rFonts w:ascii="Arial" w:hAnsi="Arial" w:cs="Arial"/>
                <w:b/>
                <w:sz w:val="22"/>
                <w:szCs w:val="22"/>
              </w:rPr>
              <w:t>Key Role(s)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CB11B" w14:textId="77777777" w:rsidR="006D4C6B" w:rsidRPr="003E47E1" w:rsidRDefault="007353AE">
            <w:pPr>
              <w:jc w:val="center"/>
              <w:rPr>
                <w:rFonts w:ascii="Arial" w:hAnsi="Arial" w:cs="Arial"/>
                <w:b/>
                <w:sz w:val="22"/>
                <w:szCs w:val="22"/>
              </w:rPr>
            </w:pPr>
            <w:r w:rsidRPr="003E47E1">
              <w:rPr>
                <w:rFonts w:ascii="Arial" w:hAnsi="Arial" w:cs="Arial"/>
                <w:b/>
                <w:sz w:val="22"/>
                <w:szCs w:val="22"/>
              </w:rPr>
              <w:t>Duration</w:t>
            </w:r>
          </w:p>
        </w:tc>
      </w:tr>
      <w:tr w:rsidR="006D4C6B" w14:paraId="198426AB"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C0888" w14:textId="1A9BF8E2" w:rsidR="006D4C6B" w:rsidRPr="0016185C" w:rsidRDefault="0016185C">
            <w:pPr>
              <w:jc w:val="both"/>
              <w:rPr>
                <w:rFonts w:ascii="Arial" w:eastAsia="MS Gothic" w:hAnsi="Arial" w:cs="Arial"/>
                <w:bCs/>
                <w:sz w:val="22"/>
                <w:szCs w:val="22"/>
              </w:rPr>
            </w:pPr>
            <w:r w:rsidRPr="0016185C">
              <w:rPr>
                <w:rFonts w:ascii="Arial" w:eastAsia="MS Gothic" w:hAnsi="Arial" w:cs="Arial"/>
                <w:bCs/>
                <w:sz w:val="22"/>
                <w:szCs w:val="22"/>
              </w:rPr>
              <w:t>REDACTION, under FOIA Section 40 Personal Information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90D24" w14:textId="74416FC8" w:rsidR="006D4C6B" w:rsidRPr="003E47E1" w:rsidRDefault="0016185C">
            <w:pPr>
              <w:jc w:val="both"/>
              <w:rPr>
                <w:rFonts w:ascii="Arial" w:hAnsi="Arial" w:cs="Arial"/>
                <w:sz w:val="22"/>
                <w:szCs w:val="22"/>
              </w:rPr>
            </w:pPr>
            <w:r w:rsidRPr="0016185C">
              <w:rPr>
                <w:rFonts w:ascii="Arial" w:eastAsia="MS Gothic" w:hAnsi="Arial" w:cs="Arial"/>
                <w:bCs/>
                <w:sz w:val="22"/>
                <w:szCs w:val="22"/>
              </w:rPr>
              <w:t>REDACTION, under FOIA Section 40 Personal Information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E5F0B" w14:textId="7C6B3069" w:rsidR="006D4C6B" w:rsidRPr="003E47E1" w:rsidRDefault="00D05A3A">
            <w:pPr>
              <w:jc w:val="both"/>
              <w:rPr>
                <w:rFonts w:ascii="Arial" w:hAnsi="Arial" w:cs="Arial"/>
                <w:sz w:val="22"/>
                <w:szCs w:val="22"/>
              </w:rPr>
            </w:pPr>
            <w:r w:rsidRPr="003E47E1">
              <w:rPr>
                <w:rFonts w:ascii="Arial" w:hAnsi="Arial" w:cs="Arial"/>
                <w:sz w:val="22"/>
                <w:szCs w:val="22"/>
              </w:rPr>
              <w:t>Contract Period</w:t>
            </w:r>
          </w:p>
        </w:tc>
      </w:tr>
      <w:tr w:rsidR="006D4C6B" w14:paraId="69B3732D" w14:textId="77777777">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CC4DB" w14:textId="46E5BA1A" w:rsidR="006D4C6B" w:rsidRPr="0016185C" w:rsidRDefault="0016185C">
            <w:pPr>
              <w:jc w:val="both"/>
              <w:rPr>
                <w:rFonts w:ascii="Arial" w:eastAsia="MS Gothic" w:hAnsi="Arial" w:cs="Arial"/>
                <w:bCs/>
                <w:sz w:val="22"/>
                <w:szCs w:val="22"/>
              </w:rPr>
            </w:pPr>
            <w:r w:rsidRPr="0016185C">
              <w:rPr>
                <w:rFonts w:ascii="Arial" w:eastAsia="MS Gothic" w:hAnsi="Arial" w:cs="Arial"/>
                <w:bCs/>
                <w:sz w:val="22"/>
                <w:szCs w:val="22"/>
              </w:rPr>
              <w:t>REDACTION, under FOIA Section 40 Personal Information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D3425" w14:textId="41B0AB76" w:rsidR="006D4C6B" w:rsidRPr="003E47E1" w:rsidRDefault="0016185C">
            <w:pPr>
              <w:jc w:val="both"/>
              <w:rPr>
                <w:rFonts w:ascii="Arial" w:hAnsi="Arial" w:cs="Arial"/>
                <w:sz w:val="22"/>
                <w:szCs w:val="22"/>
              </w:rPr>
            </w:pPr>
            <w:r w:rsidRPr="0016185C">
              <w:rPr>
                <w:rFonts w:ascii="Arial" w:eastAsia="MS Gothic" w:hAnsi="Arial" w:cs="Arial"/>
                <w:bCs/>
                <w:sz w:val="22"/>
                <w:szCs w:val="22"/>
              </w:rPr>
              <w:t>REDACTION, under FOIA Section 40 Personal Information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A8D05" w14:textId="08FAA587" w:rsidR="006D4C6B" w:rsidRPr="003E47E1" w:rsidRDefault="00D05A3A">
            <w:pPr>
              <w:jc w:val="both"/>
              <w:rPr>
                <w:rFonts w:ascii="Arial" w:hAnsi="Arial" w:cs="Arial"/>
                <w:sz w:val="22"/>
                <w:szCs w:val="22"/>
              </w:rPr>
            </w:pPr>
            <w:r w:rsidRPr="003E47E1">
              <w:rPr>
                <w:rFonts w:ascii="Arial" w:hAnsi="Arial" w:cs="Arial"/>
                <w:sz w:val="22"/>
                <w:szCs w:val="22"/>
              </w:rPr>
              <w:t>Contract Period</w:t>
            </w:r>
          </w:p>
        </w:tc>
      </w:tr>
    </w:tbl>
    <w:p w14:paraId="7DC8C081" w14:textId="77777777" w:rsidR="006D4C6B" w:rsidRDefault="006D4C6B">
      <w:pPr>
        <w:rPr>
          <w:rFonts w:ascii="Arial" w:hAnsi="Arial" w:cs="Arial"/>
          <w:b/>
          <w:color w:val="365F91"/>
          <w:sz w:val="28"/>
          <w:szCs w:val="28"/>
        </w:rPr>
      </w:pPr>
    </w:p>
    <w:p w14:paraId="3D703C62" w14:textId="77777777" w:rsidR="006D4C6B" w:rsidRDefault="007353AE">
      <w:pPr>
        <w:jc w:val="both"/>
        <w:rPr>
          <w:rFonts w:ascii="Arial" w:hAnsi="Arial" w:cs="Arial"/>
          <w:b/>
          <w:color w:val="365F91"/>
          <w:sz w:val="28"/>
          <w:szCs w:val="28"/>
        </w:rPr>
      </w:pPr>
      <w:r>
        <w:rPr>
          <w:rFonts w:ascii="Arial" w:hAnsi="Arial" w:cs="Arial"/>
          <w:b/>
          <w:color w:val="365F91"/>
          <w:sz w:val="28"/>
          <w:szCs w:val="28"/>
        </w:rPr>
        <w:t xml:space="preserve">Part B – Key Sub-Contractors </w:t>
      </w:r>
    </w:p>
    <w:p w14:paraId="0477E574" w14:textId="77777777" w:rsidR="006D4C6B" w:rsidRDefault="006D4C6B">
      <w:pPr>
        <w:tabs>
          <w:tab w:val="left" w:pos="1460"/>
        </w:tabs>
        <w:rPr>
          <w:rFonts w:ascii="Arial" w:hAnsi="Arial" w:cs="Arial"/>
          <w:sz w:val="28"/>
          <w:szCs w:val="28"/>
        </w:rPr>
      </w:pPr>
    </w:p>
    <w:p w14:paraId="3FD9042A" w14:textId="77777777" w:rsidR="006D4C6B" w:rsidRDefault="006D4C6B">
      <w:pPr>
        <w:tabs>
          <w:tab w:val="left" w:pos="1460"/>
        </w:tabs>
        <w:rPr>
          <w:rFonts w:ascii="Arial" w:hAnsi="Arial" w:cs="Arial"/>
          <w:sz w:val="28"/>
          <w:szCs w:val="28"/>
        </w:rPr>
      </w:pPr>
    </w:p>
    <w:tbl>
      <w:tblPr>
        <w:tblW w:w="5228" w:type="pct"/>
        <w:tblCellMar>
          <w:left w:w="10" w:type="dxa"/>
          <w:right w:w="10" w:type="dxa"/>
        </w:tblCellMar>
        <w:tblLook w:val="0000" w:firstRow="0" w:lastRow="0" w:firstColumn="0" w:lastColumn="0" w:noHBand="0" w:noVBand="0"/>
      </w:tblPr>
      <w:tblGrid>
        <w:gridCol w:w="1922"/>
        <w:gridCol w:w="1926"/>
        <w:gridCol w:w="1945"/>
        <w:gridCol w:w="1926"/>
        <w:gridCol w:w="2342"/>
      </w:tblGrid>
      <w:tr w:rsidR="006D4C6B" w14:paraId="63BDED04" w14:textId="77777777" w:rsidTr="00E72FDB">
        <w:trPr>
          <w:tblHeader/>
        </w:trPr>
        <w:tc>
          <w:tcPr>
            <w:tcW w:w="1895" w:type="dxa"/>
            <w:tcBorders>
              <w:top w:val="single" w:sz="4" w:space="0" w:color="000000"/>
              <w:left w:val="single" w:sz="4" w:space="0" w:color="000000"/>
              <w:bottom w:val="single" w:sz="4" w:space="0" w:color="000000"/>
              <w:right w:val="single" w:sz="4" w:space="0" w:color="000000"/>
            </w:tcBorders>
            <w:shd w:val="clear" w:color="auto" w:fill="8DB3E2"/>
            <w:tcMar>
              <w:top w:w="57" w:type="dxa"/>
              <w:left w:w="28" w:type="dxa"/>
              <w:bottom w:w="57" w:type="dxa"/>
              <w:right w:w="28" w:type="dxa"/>
            </w:tcMar>
          </w:tcPr>
          <w:p w14:paraId="6BBAB7DC" w14:textId="77777777" w:rsidR="006D4C6B" w:rsidRDefault="007353AE">
            <w:pPr>
              <w:pStyle w:val="NormalNoIndent"/>
              <w:ind w:left="0" w:firstLine="0"/>
              <w:jc w:val="center"/>
              <w:rPr>
                <w:rFonts w:ascii="Arial" w:hAnsi="Arial" w:cs="Arial"/>
                <w:b/>
                <w:sz w:val="22"/>
              </w:rPr>
            </w:pPr>
            <w:r>
              <w:rPr>
                <w:rFonts w:ascii="Arial" w:hAnsi="Arial" w:cs="Arial"/>
                <w:b/>
                <w:sz w:val="22"/>
              </w:rPr>
              <w:t>Key Sub-contractor name and address (if not the same as the registered office)</w:t>
            </w:r>
          </w:p>
        </w:tc>
        <w:tc>
          <w:tcPr>
            <w:tcW w:w="1897" w:type="dxa"/>
            <w:tcBorders>
              <w:top w:val="single" w:sz="4" w:space="0" w:color="000000"/>
              <w:left w:val="single" w:sz="4" w:space="0" w:color="000000"/>
              <w:bottom w:val="single" w:sz="4" w:space="0" w:color="000000"/>
              <w:right w:val="single" w:sz="4" w:space="0" w:color="000000"/>
            </w:tcBorders>
            <w:shd w:val="clear" w:color="auto" w:fill="8DB3E2"/>
            <w:tcMar>
              <w:top w:w="57" w:type="dxa"/>
              <w:left w:w="28" w:type="dxa"/>
              <w:bottom w:w="57" w:type="dxa"/>
              <w:right w:w="28" w:type="dxa"/>
            </w:tcMar>
          </w:tcPr>
          <w:p w14:paraId="2C7D2F58" w14:textId="77777777" w:rsidR="006D4C6B" w:rsidRDefault="007353AE">
            <w:pPr>
              <w:pStyle w:val="NormalNoIndent"/>
              <w:ind w:left="0" w:firstLine="0"/>
              <w:jc w:val="center"/>
              <w:rPr>
                <w:rFonts w:ascii="Arial" w:hAnsi="Arial" w:cs="Arial"/>
                <w:b/>
                <w:sz w:val="22"/>
              </w:rPr>
            </w:pPr>
            <w:r>
              <w:rPr>
                <w:rFonts w:ascii="Arial" w:hAnsi="Arial" w:cs="Arial"/>
                <w:b/>
                <w:sz w:val="22"/>
              </w:rPr>
              <w:t>Registered office and company number</w:t>
            </w:r>
          </w:p>
        </w:tc>
        <w:tc>
          <w:tcPr>
            <w:tcW w:w="1916" w:type="dxa"/>
            <w:tcBorders>
              <w:top w:val="single" w:sz="4" w:space="0" w:color="000000"/>
              <w:left w:val="single" w:sz="4" w:space="0" w:color="000000"/>
              <w:bottom w:val="single" w:sz="4" w:space="0" w:color="000000"/>
              <w:right w:val="single" w:sz="4" w:space="0" w:color="000000"/>
            </w:tcBorders>
            <w:shd w:val="clear" w:color="auto" w:fill="8DB3E2"/>
            <w:tcMar>
              <w:top w:w="57" w:type="dxa"/>
              <w:left w:w="28" w:type="dxa"/>
              <w:bottom w:w="57" w:type="dxa"/>
              <w:right w:w="28" w:type="dxa"/>
            </w:tcMar>
          </w:tcPr>
          <w:p w14:paraId="18399C3E" w14:textId="77777777" w:rsidR="006D4C6B" w:rsidRDefault="007353AE">
            <w:pPr>
              <w:pStyle w:val="NormalNoIndent"/>
              <w:ind w:left="0" w:firstLine="0"/>
              <w:jc w:val="center"/>
              <w:rPr>
                <w:rFonts w:ascii="Arial" w:hAnsi="Arial" w:cs="Arial"/>
                <w:b/>
                <w:sz w:val="22"/>
              </w:rPr>
            </w:pPr>
            <w:r>
              <w:rPr>
                <w:rFonts w:ascii="Arial" w:hAnsi="Arial" w:cs="Arial"/>
                <w:b/>
                <w:sz w:val="22"/>
              </w:rPr>
              <w:t>Related product/Service description</w:t>
            </w:r>
          </w:p>
        </w:tc>
        <w:tc>
          <w:tcPr>
            <w:tcW w:w="1897" w:type="dxa"/>
            <w:tcBorders>
              <w:top w:val="single" w:sz="4" w:space="0" w:color="000000"/>
              <w:left w:val="single" w:sz="4" w:space="0" w:color="000000"/>
              <w:bottom w:val="single" w:sz="4" w:space="0" w:color="000000"/>
              <w:right w:val="single" w:sz="4" w:space="0" w:color="000000"/>
            </w:tcBorders>
            <w:shd w:val="clear" w:color="auto" w:fill="8DB3E2"/>
            <w:tcMar>
              <w:top w:w="57" w:type="dxa"/>
              <w:left w:w="28" w:type="dxa"/>
              <w:bottom w:w="57" w:type="dxa"/>
              <w:right w:w="28" w:type="dxa"/>
            </w:tcMar>
          </w:tcPr>
          <w:p w14:paraId="223DAE4C" w14:textId="77777777" w:rsidR="006D4C6B" w:rsidRDefault="007353AE">
            <w:pPr>
              <w:pStyle w:val="NormalNoIndent"/>
              <w:ind w:left="0" w:firstLine="0"/>
              <w:jc w:val="center"/>
              <w:rPr>
                <w:rFonts w:ascii="Arial" w:hAnsi="Arial" w:cs="Arial"/>
                <w:b/>
                <w:sz w:val="22"/>
              </w:rPr>
            </w:pPr>
            <w:r>
              <w:rPr>
                <w:rFonts w:ascii="Arial" w:hAnsi="Arial" w:cs="Arial"/>
                <w:b/>
                <w:sz w:val="22"/>
              </w:rPr>
              <w:t>Key Sub-contract price expressed as a percentage of total projected Charges over the Contract Period</w:t>
            </w:r>
          </w:p>
        </w:tc>
        <w:tc>
          <w:tcPr>
            <w:tcW w:w="2307" w:type="dxa"/>
            <w:tcBorders>
              <w:top w:val="single" w:sz="4" w:space="0" w:color="000000"/>
              <w:left w:val="single" w:sz="4" w:space="0" w:color="000000"/>
              <w:bottom w:val="single" w:sz="4" w:space="0" w:color="000000"/>
              <w:right w:val="single" w:sz="4" w:space="0" w:color="000000"/>
            </w:tcBorders>
            <w:shd w:val="clear" w:color="auto" w:fill="8DB3E2"/>
            <w:tcMar>
              <w:top w:w="57" w:type="dxa"/>
              <w:left w:w="28" w:type="dxa"/>
              <w:bottom w:w="57" w:type="dxa"/>
              <w:right w:w="28" w:type="dxa"/>
            </w:tcMar>
          </w:tcPr>
          <w:p w14:paraId="35CF54CE" w14:textId="77777777" w:rsidR="006D4C6B" w:rsidRDefault="007353AE">
            <w:pPr>
              <w:pStyle w:val="NormalNoIndent"/>
              <w:ind w:left="0" w:firstLine="0"/>
              <w:jc w:val="center"/>
              <w:rPr>
                <w:rFonts w:ascii="Arial" w:hAnsi="Arial" w:cs="Arial"/>
                <w:b/>
                <w:sz w:val="22"/>
              </w:rPr>
            </w:pPr>
            <w:r>
              <w:rPr>
                <w:rFonts w:ascii="Arial" w:hAnsi="Arial" w:cs="Arial"/>
                <w:b/>
                <w:sz w:val="22"/>
              </w:rPr>
              <w:t>Key role in delivery of the Services</w:t>
            </w:r>
          </w:p>
        </w:tc>
      </w:tr>
      <w:tr w:rsidR="006D4C6B" w14:paraId="6DC5BAD4" w14:textId="77777777" w:rsidTr="00E72FDB">
        <w:trPr>
          <w:tblHeader/>
        </w:trPr>
        <w:tc>
          <w:tcPr>
            <w:tcW w:w="1895"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5563BF1B" w14:textId="77777777" w:rsidR="006D4C6B" w:rsidRPr="00F82AA4" w:rsidRDefault="00573EB8">
            <w:pPr>
              <w:pStyle w:val="NormalNoIndent"/>
              <w:ind w:left="0" w:firstLine="0"/>
              <w:rPr>
                <w:rFonts w:ascii="Arial" w:hAnsi="Arial" w:cs="Arial"/>
                <w:sz w:val="22"/>
              </w:rPr>
            </w:pPr>
            <w:r w:rsidRPr="00F82AA4">
              <w:rPr>
                <w:rFonts w:ascii="Arial" w:hAnsi="Arial" w:cs="Arial"/>
                <w:sz w:val="22"/>
              </w:rPr>
              <w:t>PA Holdings Limited</w:t>
            </w: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74754CBA" w14:textId="77777777" w:rsidR="006D4C6B" w:rsidRPr="00F82AA4" w:rsidRDefault="00573EB8">
            <w:pPr>
              <w:pStyle w:val="NormalNoIndent"/>
              <w:ind w:left="0" w:firstLine="0"/>
              <w:rPr>
                <w:rFonts w:ascii="Arial" w:hAnsi="Arial" w:cs="Arial"/>
                <w:sz w:val="22"/>
              </w:rPr>
            </w:pPr>
            <w:r w:rsidRPr="00F82AA4">
              <w:rPr>
                <w:rFonts w:ascii="Arial" w:hAnsi="Arial" w:cs="Arial"/>
                <w:sz w:val="22"/>
              </w:rPr>
              <w:t>02235016</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43D7DD3D" w14:textId="77777777" w:rsidR="006D4C6B" w:rsidRPr="00F82AA4" w:rsidRDefault="00573EB8">
            <w:pPr>
              <w:pStyle w:val="NormalNoIndent"/>
              <w:ind w:left="0" w:firstLine="0"/>
              <w:rPr>
                <w:rFonts w:ascii="Arial" w:hAnsi="Arial" w:cs="Arial"/>
                <w:sz w:val="22"/>
              </w:rPr>
            </w:pPr>
            <w:r w:rsidRPr="00F82AA4">
              <w:rPr>
                <w:rFonts w:ascii="Arial" w:hAnsi="Arial" w:cs="Arial"/>
                <w:sz w:val="22"/>
              </w:rPr>
              <w:t>The Supplier’s parent company and the employer of Supplier personnel</w:t>
            </w: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135237C8" w14:textId="77777777" w:rsidR="006D4C6B" w:rsidRPr="00F82AA4" w:rsidRDefault="003F705F">
            <w:pPr>
              <w:pStyle w:val="NormalNoIndent"/>
              <w:ind w:left="0" w:firstLine="0"/>
              <w:rPr>
                <w:rFonts w:ascii="Arial" w:hAnsi="Arial" w:cs="Arial"/>
                <w:sz w:val="22"/>
              </w:rPr>
            </w:pPr>
            <w:r w:rsidRPr="00F82AA4">
              <w:rPr>
                <w:rFonts w:ascii="Arial" w:hAnsi="Arial" w:cs="Arial"/>
                <w:sz w:val="22"/>
              </w:rPr>
              <w:t>100%</w:t>
            </w:r>
          </w:p>
        </w:tc>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5B7FDD25" w14:textId="77777777" w:rsidR="006D4C6B" w:rsidRPr="00F82AA4" w:rsidRDefault="00573EB8">
            <w:pPr>
              <w:pStyle w:val="NormalNoIndent"/>
              <w:ind w:left="0" w:firstLine="0"/>
              <w:rPr>
                <w:rFonts w:ascii="Arial" w:hAnsi="Arial" w:cs="Arial"/>
                <w:sz w:val="22"/>
              </w:rPr>
            </w:pPr>
            <w:r w:rsidRPr="00F82AA4">
              <w:rPr>
                <w:rFonts w:ascii="Arial" w:hAnsi="Arial" w:cs="Arial"/>
                <w:sz w:val="22"/>
              </w:rPr>
              <w:t>Yes</w:t>
            </w:r>
          </w:p>
        </w:tc>
      </w:tr>
      <w:tr w:rsidR="006D4C6B" w14:paraId="052D4810" w14:textId="77777777" w:rsidTr="00E72FDB">
        <w:trPr>
          <w:tblHeader/>
        </w:trPr>
        <w:tc>
          <w:tcPr>
            <w:tcW w:w="1895"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62D3F89E" w14:textId="77777777" w:rsidR="006D4C6B" w:rsidRDefault="006D4C6B">
            <w:pPr>
              <w:pStyle w:val="NormalNoIndent"/>
              <w:ind w:left="0" w:firstLine="0"/>
              <w:rPr>
                <w:rFonts w:ascii="Arial" w:hAnsi="Arial" w:cs="Arial"/>
                <w:sz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2780AF0D" w14:textId="77777777" w:rsidR="006D4C6B" w:rsidRDefault="006D4C6B">
            <w:pPr>
              <w:pStyle w:val="NormalNoIndent"/>
              <w:ind w:left="0" w:firstLine="0"/>
              <w:rPr>
                <w:rFonts w:ascii="Arial" w:hAnsi="Arial" w:cs="Arial"/>
                <w:sz w:val="22"/>
              </w:rPr>
            </w:pP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46FC4A0D" w14:textId="77777777" w:rsidR="006D4C6B" w:rsidRDefault="006D4C6B">
            <w:pPr>
              <w:pStyle w:val="NormalNoIndent"/>
              <w:ind w:left="0" w:firstLine="0"/>
              <w:rPr>
                <w:rFonts w:ascii="Arial" w:hAnsi="Arial" w:cs="Arial"/>
                <w:sz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4DC2ECC6" w14:textId="77777777" w:rsidR="006D4C6B" w:rsidRDefault="006D4C6B">
            <w:pPr>
              <w:pStyle w:val="NormalNoIndent"/>
              <w:ind w:left="0" w:firstLine="0"/>
              <w:rPr>
                <w:rFonts w:ascii="Arial" w:hAnsi="Arial" w:cs="Arial"/>
                <w:sz w:val="22"/>
              </w:rPr>
            </w:pPr>
          </w:p>
        </w:tc>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79796693" w14:textId="77777777" w:rsidR="006D4C6B" w:rsidRDefault="006D4C6B">
            <w:pPr>
              <w:pStyle w:val="NormalNoIndent"/>
              <w:ind w:left="0" w:firstLine="0"/>
              <w:rPr>
                <w:rFonts w:ascii="Arial" w:hAnsi="Arial" w:cs="Arial"/>
                <w:sz w:val="22"/>
              </w:rPr>
            </w:pPr>
          </w:p>
        </w:tc>
      </w:tr>
      <w:tr w:rsidR="006D4C6B" w14:paraId="47297C67" w14:textId="77777777" w:rsidTr="00E72FDB">
        <w:trPr>
          <w:tblHeader/>
        </w:trPr>
        <w:tc>
          <w:tcPr>
            <w:tcW w:w="1895"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048740F3" w14:textId="77777777" w:rsidR="006D4C6B" w:rsidRDefault="006D4C6B">
            <w:pPr>
              <w:pStyle w:val="NormalNoIndent"/>
              <w:ind w:left="0" w:firstLine="0"/>
              <w:rPr>
                <w:rFonts w:ascii="Arial" w:hAnsi="Arial" w:cs="Arial"/>
                <w:sz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51371A77" w14:textId="77777777" w:rsidR="006D4C6B" w:rsidRDefault="006D4C6B">
            <w:pPr>
              <w:pStyle w:val="NormalNoIndent"/>
              <w:ind w:left="0" w:firstLine="0"/>
              <w:rPr>
                <w:rFonts w:ascii="Arial" w:hAnsi="Arial" w:cs="Arial"/>
                <w:sz w:val="22"/>
              </w:rPr>
            </w:pP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732434A0" w14:textId="77777777" w:rsidR="006D4C6B" w:rsidRDefault="006D4C6B">
            <w:pPr>
              <w:pStyle w:val="NormalNoIndent"/>
              <w:ind w:left="0" w:firstLine="0"/>
              <w:rPr>
                <w:rFonts w:ascii="Arial" w:hAnsi="Arial" w:cs="Arial"/>
                <w:sz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2328BB07" w14:textId="77777777" w:rsidR="006D4C6B" w:rsidRDefault="006D4C6B">
            <w:pPr>
              <w:pStyle w:val="NormalNoIndent"/>
              <w:ind w:left="0" w:firstLine="0"/>
              <w:rPr>
                <w:rFonts w:ascii="Arial" w:hAnsi="Arial" w:cs="Arial"/>
                <w:sz w:val="22"/>
              </w:rPr>
            </w:pPr>
          </w:p>
        </w:tc>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256AC6DA" w14:textId="77777777" w:rsidR="006D4C6B" w:rsidRDefault="006D4C6B">
            <w:pPr>
              <w:pStyle w:val="NormalNoIndent"/>
              <w:ind w:left="0" w:firstLine="0"/>
              <w:rPr>
                <w:rFonts w:ascii="Arial" w:hAnsi="Arial" w:cs="Arial"/>
                <w:sz w:val="22"/>
              </w:rPr>
            </w:pPr>
          </w:p>
        </w:tc>
      </w:tr>
      <w:tr w:rsidR="006D4C6B" w14:paraId="38AA98D6" w14:textId="77777777" w:rsidTr="00E72FDB">
        <w:trPr>
          <w:tblHeader/>
        </w:trPr>
        <w:tc>
          <w:tcPr>
            <w:tcW w:w="1895"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665A1408" w14:textId="77777777" w:rsidR="006D4C6B" w:rsidRDefault="006D4C6B">
            <w:pPr>
              <w:pStyle w:val="NormalNoIndent"/>
              <w:ind w:left="0" w:firstLine="0"/>
              <w:rPr>
                <w:rFonts w:ascii="Arial" w:hAnsi="Arial" w:cs="Arial"/>
                <w:sz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71049383" w14:textId="77777777" w:rsidR="006D4C6B" w:rsidRDefault="006D4C6B">
            <w:pPr>
              <w:pStyle w:val="NormalNoIndent"/>
              <w:ind w:left="0" w:firstLine="0"/>
              <w:rPr>
                <w:rFonts w:ascii="Arial" w:hAnsi="Arial" w:cs="Arial"/>
                <w:sz w:val="22"/>
              </w:rPr>
            </w:pP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4D16AC41" w14:textId="77777777" w:rsidR="006D4C6B" w:rsidRDefault="006D4C6B">
            <w:pPr>
              <w:pStyle w:val="NormalNoIndent"/>
              <w:ind w:left="0" w:firstLine="0"/>
              <w:rPr>
                <w:rFonts w:ascii="Arial" w:hAnsi="Arial" w:cs="Arial"/>
                <w:sz w:val="22"/>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12A4EA11" w14:textId="77777777" w:rsidR="006D4C6B" w:rsidRDefault="006D4C6B">
            <w:pPr>
              <w:pStyle w:val="NormalNoIndent"/>
              <w:ind w:left="0" w:firstLine="0"/>
              <w:rPr>
                <w:rFonts w:ascii="Arial" w:hAnsi="Arial" w:cs="Arial"/>
                <w:sz w:val="22"/>
              </w:rPr>
            </w:pPr>
          </w:p>
        </w:tc>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57" w:type="dxa"/>
              <w:left w:w="28" w:type="dxa"/>
              <w:bottom w:w="57" w:type="dxa"/>
              <w:right w:w="28" w:type="dxa"/>
            </w:tcMar>
          </w:tcPr>
          <w:p w14:paraId="5A1EA135" w14:textId="77777777" w:rsidR="006D4C6B" w:rsidRDefault="006D4C6B">
            <w:pPr>
              <w:pStyle w:val="NormalNoIndent"/>
              <w:ind w:left="0" w:firstLine="0"/>
              <w:rPr>
                <w:rFonts w:ascii="Arial" w:hAnsi="Arial" w:cs="Arial"/>
                <w:sz w:val="22"/>
              </w:rPr>
            </w:pPr>
          </w:p>
        </w:tc>
      </w:tr>
    </w:tbl>
    <w:p w14:paraId="2720C46B" w14:textId="77777777" w:rsidR="00D523CD" w:rsidRDefault="00D523CD">
      <w:pPr>
        <w:jc w:val="center"/>
        <w:rPr>
          <w:rFonts w:ascii="Arial" w:hAnsi="Arial" w:cs="Arial"/>
          <w:b/>
          <w:color w:val="365F91"/>
          <w:sz w:val="28"/>
          <w:szCs w:val="28"/>
        </w:rPr>
        <w:sectPr w:rsidR="00D523CD" w:rsidSect="00060288">
          <w:pgSz w:w="11900" w:h="16840"/>
          <w:pgMar w:top="1134" w:right="1134" w:bottom="1134" w:left="1134" w:header="720" w:footer="720" w:gutter="0"/>
          <w:cols w:space="720"/>
          <w:docGrid w:linePitch="326"/>
        </w:sectPr>
      </w:pPr>
    </w:p>
    <w:p w14:paraId="3C2DB6B3" w14:textId="77777777" w:rsidR="006D4C6B" w:rsidRDefault="007353AE">
      <w:pPr>
        <w:jc w:val="center"/>
        <w:rPr>
          <w:rFonts w:ascii="Arial" w:hAnsi="Arial" w:cs="Arial"/>
          <w:b/>
          <w:color w:val="365F91"/>
          <w:sz w:val="28"/>
          <w:szCs w:val="28"/>
        </w:rPr>
      </w:pPr>
      <w:r>
        <w:rPr>
          <w:rFonts w:ascii="Arial" w:hAnsi="Arial" w:cs="Arial"/>
          <w:b/>
          <w:color w:val="365F91"/>
          <w:sz w:val="28"/>
          <w:szCs w:val="28"/>
        </w:rPr>
        <w:lastRenderedPageBreak/>
        <w:t>Attachment 6 – Software</w:t>
      </w:r>
    </w:p>
    <w:p w14:paraId="5338A720" w14:textId="77777777" w:rsidR="006D4C6B" w:rsidRDefault="006D4C6B">
      <w:pPr>
        <w:jc w:val="center"/>
        <w:rPr>
          <w:rFonts w:ascii="Arial" w:hAnsi="Arial" w:cs="Arial"/>
          <w:b/>
          <w:color w:val="365F91"/>
          <w:sz w:val="28"/>
          <w:szCs w:val="28"/>
        </w:rPr>
      </w:pPr>
    </w:p>
    <w:p w14:paraId="5F9DE8C4" w14:textId="77777777" w:rsidR="006D4C6B" w:rsidRPr="003A4814" w:rsidRDefault="007353AE">
      <w:pPr>
        <w:pStyle w:val="Heading3"/>
        <w:keepLines w:val="0"/>
        <w:numPr>
          <w:ilvl w:val="2"/>
          <w:numId w:val="13"/>
        </w:numPr>
        <w:rPr>
          <w:rFonts w:ascii="Arial" w:hAnsi="Arial" w:cs="Arial"/>
          <w:sz w:val="22"/>
        </w:rPr>
      </w:pPr>
      <w:r w:rsidRPr="003A4814">
        <w:rPr>
          <w:rFonts w:ascii="Arial" w:hAnsi="Arial" w:cs="Arial"/>
          <w:sz w:val="22"/>
        </w:rPr>
        <w:t>The Software below is licensed to the Buyer in accordance with Clauses 20 (</w:t>
      </w:r>
      <w:r w:rsidRPr="003A4814">
        <w:rPr>
          <w:rFonts w:ascii="Arial" w:hAnsi="Arial" w:cs="Arial"/>
          <w:i/>
          <w:sz w:val="22"/>
        </w:rPr>
        <w:t>Intellectual Property Rights</w:t>
      </w:r>
      <w:r w:rsidRPr="003A4814">
        <w:rPr>
          <w:rFonts w:ascii="Arial" w:hAnsi="Arial" w:cs="Arial"/>
          <w:sz w:val="22"/>
        </w:rPr>
        <w:t>) and 21 (</w:t>
      </w:r>
      <w:r w:rsidRPr="003A4814">
        <w:rPr>
          <w:rFonts w:ascii="Arial" w:hAnsi="Arial" w:cs="Arial"/>
          <w:i/>
          <w:sz w:val="22"/>
        </w:rPr>
        <w:t>Licences Granted by the Supplier</w:t>
      </w:r>
      <w:r w:rsidRPr="003A4814">
        <w:rPr>
          <w:rFonts w:ascii="Arial" w:hAnsi="Arial" w:cs="Arial"/>
          <w:sz w:val="22"/>
        </w:rPr>
        <w:t>).</w:t>
      </w:r>
    </w:p>
    <w:p w14:paraId="4210BC9B" w14:textId="77777777" w:rsidR="006D4C6B" w:rsidRPr="003A4814" w:rsidRDefault="007353AE">
      <w:pPr>
        <w:pStyle w:val="Heading3"/>
        <w:rPr>
          <w:rFonts w:ascii="Arial" w:hAnsi="Arial" w:cs="Arial"/>
          <w:sz w:val="22"/>
        </w:rPr>
      </w:pPr>
      <w:r w:rsidRPr="003A4814">
        <w:rPr>
          <w:rFonts w:ascii="Arial" w:hAnsi="Arial" w:cs="Arial"/>
          <w:sz w:val="22"/>
        </w:rPr>
        <w:t>The Parties agree that they will update this Attachment 6 periodically to record any Supplier Software or Third Party Software subsequently licensed by the Supplier or third parties for the purposes of the delivery of the Services.</w:t>
      </w:r>
    </w:p>
    <w:p w14:paraId="3DBF1E66" w14:textId="77777777" w:rsidR="006D4C6B" w:rsidRPr="00242857" w:rsidRDefault="007353AE">
      <w:pPr>
        <w:jc w:val="both"/>
        <w:rPr>
          <w:rFonts w:ascii="Arial" w:hAnsi="Arial" w:cs="Arial"/>
          <w:b/>
          <w:sz w:val="28"/>
          <w:szCs w:val="28"/>
        </w:rPr>
      </w:pPr>
      <w:r>
        <w:rPr>
          <w:rFonts w:ascii="Arial" w:hAnsi="Arial" w:cs="Arial"/>
          <w:b/>
          <w:color w:val="365F91"/>
          <w:sz w:val="28"/>
          <w:szCs w:val="28"/>
        </w:rPr>
        <w:t>Part A – Supplier Software</w:t>
      </w:r>
      <w:r w:rsidR="00242857">
        <w:rPr>
          <w:rFonts w:ascii="Arial" w:hAnsi="Arial" w:cs="Arial"/>
          <w:b/>
          <w:color w:val="365F91"/>
          <w:sz w:val="28"/>
          <w:szCs w:val="28"/>
        </w:rPr>
        <w:t xml:space="preserve"> </w:t>
      </w:r>
    </w:p>
    <w:p w14:paraId="61DAA4D5" w14:textId="77777777" w:rsidR="006D4C6B" w:rsidRDefault="006D4C6B">
      <w:pPr>
        <w:jc w:val="both"/>
        <w:rPr>
          <w:rFonts w:ascii="Arial" w:hAnsi="Arial" w:cs="Arial"/>
          <w:b/>
          <w:color w:val="365F91"/>
          <w:sz w:val="28"/>
          <w:szCs w:val="28"/>
        </w:rPr>
      </w:pPr>
    </w:p>
    <w:p w14:paraId="26766132" w14:textId="0057A600" w:rsidR="006D4C6B" w:rsidRDefault="00586C2C">
      <w:pPr>
        <w:rPr>
          <w:rFonts w:ascii="Arial" w:hAnsi="Arial" w:cs="Arial"/>
          <w:sz w:val="22"/>
          <w:szCs w:val="22"/>
        </w:rPr>
      </w:pPr>
      <w:r>
        <w:rPr>
          <w:rFonts w:ascii="Arial" w:hAnsi="Arial" w:cs="Arial"/>
          <w:sz w:val="22"/>
          <w:szCs w:val="22"/>
        </w:rPr>
        <w:t>Not a</w:t>
      </w:r>
      <w:r w:rsidR="00283BA1">
        <w:rPr>
          <w:rFonts w:ascii="Arial" w:hAnsi="Arial" w:cs="Arial"/>
          <w:sz w:val="22"/>
          <w:szCs w:val="22"/>
        </w:rPr>
        <w:t>pplicable</w:t>
      </w:r>
      <w:r w:rsidR="003A4814">
        <w:rPr>
          <w:rFonts w:ascii="Arial" w:hAnsi="Arial" w:cs="Arial"/>
          <w:sz w:val="22"/>
          <w:szCs w:val="22"/>
        </w:rPr>
        <w:t xml:space="preserve"> as at the Commencement Date</w:t>
      </w:r>
      <w:r w:rsidR="00283BA1">
        <w:rPr>
          <w:rFonts w:ascii="Arial" w:hAnsi="Arial" w:cs="Arial"/>
          <w:sz w:val="22"/>
          <w:szCs w:val="22"/>
        </w:rPr>
        <w:t xml:space="preserve">. </w:t>
      </w:r>
    </w:p>
    <w:p w14:paraId="2AEAF47F" w14:textId="77777777" w:rsidR="006D4C6B" w:rsidRDefault="006D4C6B">
      <w:pPr>
        <w:rPr>
          <w:rFonts w:ascii="Arial" w:hAnsi="Arial" w:cs="Arial"/>
          <w:sz w:val="22"/>
          <w:szCs w:val="22"/>
        </w:rPr>
      </w:pPr>
    </w:p>
    <w:p w14:paraId="02915484" w14:textId="77777777" w:rsidR="006D4C6B" w:rsidRDefault="006D4C6B">
      <w:pPr>
        <w:jc w:val="both"/>
        <w:rPr>
          <w:rFonts w:ascii="Arial" w:hAnsi="Arial" w:cs="Arial"/>
          <w:b/>
          <w:color w:val="365F91"/>
          <w:sz w:val="28"/>
          <w:szCs w:val="28"/>
        </w:rPr>
      </w:pPr>
    </w:p>
    <w:p w14:paraId="141D9A61" w14:textId="77777777" w:rsidR="006D4C6B" w:rsidRDefault="007353AE">
      <w:pPr>
        <w:jc w:val="both"/>
        <w:rPr>
          <w:rFonts w:ascii="Arial" w:hAnsi="Arial" w:cs="Arial"/>
          <w:b/>
          <w:color w:val="365F91"/>
          <w:sz w:val="28"/>
          <w:szCs w:val="28"/>
        </w:rPr>
      </w:pPr>
      <w:r>
        <w:rPr>
          <w:rFonts w:ascii="Arial" w:hAnsi="Arial" w:cs="Arial"/>
          <w:b/>
          <w:color w:val="365F91"/>
          <w:sz w:val="28"/>
          <w:szCs w:val="28"/>
        </w:rPr>
        <w:t>Part B – Third Party Software</w:t>
      </w:r>
    </w:p>
    <w:p w14:paraId="03B94F49" w14:textId="77777777" w:rsidR="006D4C6B" w:rsidRDefault="006D4C6B">
      <w:pPr>
        <w:jc w:val="both"/>
        <w:rPr>
          <w:rFonts w:ascii="Arial" w:hAnsi="Arial" w:cs="Arial"/>
          <w:b/>
          <w:color w:val="365F91"/>
          <w:sz w:val="28"/>
          <w:szCs w:val="28"/>
        </w:rPr>
      </w:pPr>
    </w:p>
    <w:p w14:paraId="3063B577" w14:textId="77777777" w:rsidR="001F2D64" w:rsidRPr="00311F61" w:rsidRDefault="001F2D64" w:rsidP="001F2D64">
      <w:pPr>
        <w:pStyle w:val="ListParagraph"/>
        <w:numPr>
          <w:ilvl w:val="0"/>
          <w:numId w:val="289"/>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This is the Third Party Software as it is understood at Commencement Date.</w:t>
      </w:r>
      <w:r w:rsidR="00D611DE">
        <w:rPr>
          <w:rFonts w:ascii="Arial" w:eastAsia="Arial" w:hAnsi="Arial" w:cs="Arial"/>
          <w:color w:val="000000" w:themeColor="text1"/>
          <w:sz w:val="22"/>
          <w:szCs w:val="22"/>
        </w:rPr>
        <w:t xml:space="preserve"> Note: no details entered at Commencement Date. </w:t>
      </w:r>
    </w:p>
    <w:p w14:paraId="156A6281" w14:textId="77777777" w:rsidR="001F2D64" w:rsidRPr="002D1C46" w:rsidRDefault="001F2D64" w:rsidP="001F2D64">
      <w:pPr>
        <w:pStyle w:val="ListParagraph"/>
        <w:suppressAutoHyphens w:val="0"/>
        <w:autoSpaceDN/>
        <w:ind w:left="360"/>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 xml:space="preserve"> </w:t>
      </w:r>
    </w:p>
    <w:p w14:paraId="7FFD6ED9" w14:textId="77777777" w:rsidR="001F2D64" w:rsidRPr="00420333" w:rsidRDefault="001F2D64" w:rsidP="001F2D64">
      <w:pPr>
        <w:pStyle w:val="ListParagraph"/>
        <w:numPr>
          <w:ilvl w:val="0"/>
          <w:numId w:val="289"/>
        </w:numPr>
        <w:suppressAutoHyphens w:val="0"/>
        <w:autoSpaceDN/>
        <w:contextualSpacing/>
        <w:jc w:val="both"/>
        <w:rPr>
          <w:rFonts w:ascii="Arial" w:eastAsia="Times New Roman" w:hAnsi="Arial" w:cs="Arial"/>
          <w:sz w:val="22"/>
          <w:szCs w:val="22"/>
          <w:lang w:eastAsia="en-NZ"/>
        </w:rPr>
      </w:pPr>
      <w:r>
        <w:rPr>
          <w:rFonts w:ascii="Arial" w:eastAsia="Arial" w:hAnsi="Arial" w:cs="Arial"/>
          <w:color w:val="000000" w:themeColor="text1"/>
          <w:sz w:val="22"/>
          <w:szCs w:val="22"/>
        </w:rPr>
        <w:t xml:space="preserve">Both Parties agree that the </w:t>
      </w:r>
      <w:r w:rsidR="00AC006E">
        <w:rPr>
          <w:rFonts w:ascii="Arial" w:eastAsia="Arial" w:hAnsi="Arial" w:cs="Arial"/>
          <w:color w:val="000000" w:themeColor="text1"/>
          <w:sz w:val="22"/>
          <w:szCs w:val="22"/>
        </w:rPr>
        <w:t>Third Party Software</w:t>
      </w:r>
      <w:r>
        <w:rPr>
          <w:rFonts w:ascii="Arial" w:eastAsia="Arial" w:hAnsi="Arial" w:cs="Arial"/>
          <w:color w:val="000000" w:themeColor="text1"/>
          <w:sz w:val="22"/>
          <w:szCs w:val="22"/>
        </w:rPr>
        <w:t xml:space="preserve"> will be validated and, if required updated, as an outcome of the Foundation Stage. </w:t>
      </w:r>
    </w:p>
    <w:p w14:paraId="6D846F5D" w14:textId="77777777" w:rsidR="001F2D64" w:rsidRPr="00420333" w:rsidRDefault="001F2D64" w:rsidP="001F2D64">
      <w:pPr>
        <w:pStyle w:val="ListParagraph"/>
        <w:rPr>
          <w:rFonts w:ascii="Arial" w:eastAsia="Times New Roman" w:hAnsi="Arial" w:cs="Arial"/>
          <w:sz w:val="22"/>
          <w:szCs w:val="22"/>
          <w:lang w:eastAsia="en-NZ"/>
        </w:rPr>
      </w:pPr>
    </w:p>
    <w:p w14:paraId="7BBD76CD" w14:textId="7B659E26" w:rsidR="001F2D64" w:rsidRPr="008659DC" w:rsidRDefault="001F2D64" w:rsidP="001F2D64">
      <w:pPr>
        <w:pStyle w:val="ListParagraph"/>
        <w:numPr>
          <w:ilvl w:val="0"/>
          <w:numId w:val="289"/>
        </w:numPr>
        <w:suppressAutoHyphens w:val="0"/>
        <w:autoSpaceDN/>
        <w:contextualSpacing/>
        <w:jc w:val="both"/>
        <w:rPr>
          <w:rFonts w:ascii="Arial" w:eastAsia="Times New Roman" w:hAnsi="Arial" w:cs="Arial"/>
          <w:sz w:val="22"/>
          <w:szCs w:val="22"/>
          <w:lang w:eastAsia="en-NZ"/>
        </w:rPr>
      </w:pPr>
      <w:r>
        <w:rPr>
          <w:rFonts w:ascii="Arial" w:eastAsia="Times New Roman" w:hAnsi="Arial" w:cs="Arial"/>
          <w:sz w:val="22"/>
          <w:szCs w:val="22"/>
          <w:lang w:eastAsia="en-NZ"/>
        </w:rPr>
        <w:t xml:space="preserve">Both Parties agree that the </w:t>
      </w:r>
      <w:r w:rsidR="00AC006E">
        <w:rPr>
          <w:rFonts w:ascii="Arial" w:eastAsia="Times New Roman" w:hAnsi="Arial" w:cs="Arial"/>
          <w:sz w:val="22"/>
          <w:szCs w:val="22"/>
          <w:lang w:eastAsia="en-NZ"/>
        </w:rPr>
        <w:t>Third Party Software</w:t>
      </w:r>
      <w:r>
        <w:rPr>
          <w:rFonts w:ascii="Arial" w:eastAsia="Times New Roman" w:hAnsi="Arial" w:cs="Arial"/>
          <w:sz w:val="22"/>
          <w:szCs w:val="22"/>
          <w:lang w:eastAsia="en-NZ"/>
        </w:rPr>
        <w:t xml:space="preserve"> will be reviewed and updated from time to time as required to deliver the programme, including on completion of each Indicative </w:t>
      </w:r>
      <w:r w:rsidR="00F83EF2">
        <w:rPr>
          <w:rFonts w:ascii="Arial" w:eastAsia="Times New Roman" w:hAnsi="Arial" w:cs="Arial"/>
          <w:sz w:val="22"/>
          <w:szCs w:val="22"/>
          <w:lang w:eastAsia="en-NZ"/>
        </w:rPr>
        <w:t>Stage</w:t>
      </w:r>
      <w:r>
        <w:rPr>
          <w:rFonts w:ascii="Arial" w:eastAsia="Times New Roman" w:hAnsi="Arial" w:cs="Arial"/>
          <w:sz w:val="22"/>
          <w:szCs w:val="22"/>
          <w:lang w:eastAsia="en-NZ"/>
        </w:rPr>
        <w:t xml:space="preserve"> in the Outline Implementation Plan as a minimum. </w:t>
      </w:r>
    </w:p>
    <w:p w14:paraId="62F015AF" w14:textId="77777777" w:rsidR="001F2D64" w:rsidRDefault="001F2D64">
      <w:pPr>
        <w:jc w:val="both"/>
        <w:rPr>
          <w:rFonts w:ascii="Arial" w:hAnsi="Arial" w:cs="Arial"/>
          <w:b/>
          <w:color w:val="365F91"/>
          <w:sz w:val="28"/>
          <w:szCs w:val="28"/>
        </w:rPr>
      </w:pPr>
    </w:p>
    <w:p w14:paraId="4E676960" w14:textId="6F2CD21C" w:rsidR="006D4C6B" w:rsidRDefault="007353AE">
      <w:pPr>
        <w:rPr>
          <w:rFonts w:ascii="Arial" w:hAnsi="Arial" w:cs="Arial"/>
          <w:sz w:val="22"/>
          <w:szCs w:val="22"/>
        </w:rPr>
      </w:pPr>
      <w:r>
        <w:rPr>
          <w:rFonts w:ascii="Arial" w:hAnsi="Arial" w:cs="Arial"/>
          <w:sz w:val="22"/>
          <w:szCs w:val="22"/>
        </w:rPr>
        <w:t>The Third Party Software shall include the following items:</w:t>
      </w:r>
    </w:p>
    <w:tbl>
      <w:tblPr>
        <w:tblpPr w:leftFromText="180" w:rightFromText="180" w:vertAnchor="text" w:horzAnchor="margin" w:tblpY="131"/>
        <w:tblW w:w="14372" w:type="dxa"/>
        <w:tblCellMar>
          <w:left w:w="10" w:type="dxa"/>
          <w:right w:w="10" w:type="dxa"/>
        </w:tblCellMar>
        <w:tblLook w:val="0000" w:firstRow="0" w:lastRow="0" w:firstColumn="0" w:lastColumn="0" w:noHBand="0" w:noVBand="0"/>
      </w:tblPr>
      <w:tblGrid>
        <w:gridCol w:w="2368"/>
        <w:gridCol w:w="1097"/>
        <w:gridCol w:w="1097"/>
        <w:gridCol w:w="2319"/>
        <w:gridCol w:w="1488"/>
        <w:gridCol w:w="2111"/>
        <w:gridCol w:w="3003"/>
        <w:gridCol w:w="889"/>
      </w:tblGrid>
      <w:tr w:rsidR="006D4C6B" w14:paraId="70E0E0E4" w14:textId="77777777" w:rsidTr="00E91B30">
        <w:trPr>
          <w:tblHeader/>
        </w:trPr>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94CD0"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lastRenderedPageBreak/>
              <w:t>Third Party Software</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4C7B1"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Supplier</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D9C01"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Purpose</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6AFE0"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Number of Licences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5F23A"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Restrictions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A6A58"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Number of Copies</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928D"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Type (COTS or Non</w:t>
            </w:r>
            <w:r>
              <w:rPr>
                <w:rFonts w:ascii="Arial" w:eastAsia="Times New Roman" w:hAnsi="Arial" w:cs="Arial"/>
                <w:b/>
                <w:bCs/>
                <w:sz w:val="22"/>
                <w:szCs w:val="22"/>
              </w:rPr>
              <w:noBreakHyphen/>
              <w:t>COTS)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90A3C"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Term/</w:t>
            </w:r>
          </w:p>
          <w:p w14:paraId="296A5F90" w14:textId="77777777" w:rsidR="006D4C6B" w:rsidRDefault="007353AE">
            <w:pPr>
              <w:spacing w:before="120" w:after="120"/>
              <w:jc w:val="center"/>
              <w:rPr>
                <w:rFonts w:ascii="Arial" w:eastAsia="Times New Roman" w:hAnsi="Arial" w:cs="Arial"/>
                <w:b/>
                <w:bCs/>
                <w:sz w:val="22"/>
                <w:szCs w:val="22"/>
              </w:rPr>
            </w:pPr>
            <w:r>
              <w:rPr>
                <w:rFonts w:ascii="Arial" w:eastAsia="Times New Roman" w:hAnsi="Arial" w:cs="Arial"/>
                <w:b/>
                <w:bCs/>
                <w:sz w:val="22"/>
                <w:szCs w:val="22"/>
              </w:rPr>
              <w:t xml:space="preserve">Expiry </w:t>
            </w:r>
          </w:p>
        </w:tc>
      </w:tr>
      <w:tr w:rsidR="006D4C6B" w14:paraId="167710BB" w14:textId="77777777" w:rsidTr="00E91B30">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072E6"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4ED4C"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04D4F" w14:textId="77777777" w:rsidR="006D4C6B" w:rsidRDefault="006D4C6B">
            <w:pPr>
              <w:spacing w:before="120" w:after="120"/>
              <w:rPr>
                <w:rFonts w:ascii="Arial" w:eastAsia="Times New Roman" w:hAnsi="Arial" w:cs="Arial"/>
                <w:sz w:val="22"/>
                <w:szCs w:val="22"/>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29B39" w14:textId="77777777" w:rsidR="006D4C6B" w:rsidRDefault="006D4C6B">
            <w:pPr>
              <w:spacing w:before="120" w:after="120"/>
              <w:rPr>
                <w:rFonts w:ascii="Arial" w:eastAsia="Times New Roman" w:hAnsi="Arial" w:cs="Arial"/>
                <w:sz w:val="22"/>
                <w:szCs w:val="22"/>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9DD81" w14:textId="77777777" w:rsidR="006D4C6B" w:rsidRDefault="006D4C6B">
            <w:pPr>
              <w:spacing w:before="120" w:after="120"/>
              <w:rPr>
                <w:rFonts w:ascii="Arial" w:eastAsia="Times New Roman" w:hAnsi="Arial" w:cs="Arial"/>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38B30" w14:textId="77777777" w:rsidR="006D4C6B" w:rsidRDefault="006D4C6B">
            <w:pPr>
              <w:spacing w:before="120" w:after="120"/>
              <w:rPr>
                <w:rFonts w:ascii="Arial" w:eastAsia="Times New Roman" w:hAnsi="Arial" w:cs="Arial"/>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6484" w14:textId="77777777" w:rsidR="006D4C6B" w:rsidRDefault="006D4C6B">
            <w:pPr>
              <w:spacing w:before="120" w:after="120"/>
              <w:rPr>
                <w:rFonts w:ascii="Arial" w:eastAsia="Times New Roman" w:hAnsi="Arial" w:cs="Arial"/>
                <w:sz w:val="22"/>
                <w:szCs w:val="22"/>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FD8A5" w14:textId="77777777" w:rsidR="006D4C6B" w:rsidRDefault="006D4C6B">
            <w:pPr>
              <w:spacing w:before="120" w:after="120"/>
              <w:rPr>
                <w:rFonts w:ascii="Arial" w:eastAsia="Times New Roman" w:hAnsi="Arial" w:cs="Arial"/>
                <w:sz w:val="22"/>
                <w:szCs w:val="22"/>
              </w:rPr>
            </w:pPr>
          </w:p>
        </w:tc>
      </w:tr>
      <w:tr w:rsidR="006D4C6B" w14:paraId="2541F9AA" w14:textId="77777777" w:rsidTr="00E91B30">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980CA"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C1AF"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963F7" w14:textId="77777777" w:rsidR="006D4C6B" w:rsidRDefault="006D4C6B">
            <w:pPr>
              <w:spacing w:before="120" w:after="120"/>
              <w:rPr>
                <w:rFonts w:ascii="Arial" w:eastAsia="Times New Roman" w:hAnsi="Arial" w:cs="Arial"/>
                <w:sz w:val="22"/>
                <w:szCs w:val="22"/>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CCB48" w14:textId="77777777" w:rsidR="006D4C6B" w:rsidRDefault="006D4C6B">
            <w:pPr>
              <w:spacing w:before="120" w:after="120"/>
              <w:rPr>
                <w:rFonts w:ascii="Arial" w:eastAsia="Times New Roman" w:hAnsi="Arial" w:cs="Arial"/>
                <w:sz w:val="22"/>
                <w:szCs w:val="22"/>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F46BF" w14:textId="77777777" w:rsidR="006D4C6B" w:rsidRDefault="006D4C6B">
            <w:pPr>
              <w:spacing w:before="120" w:after="120"/>
              <w:rPr>
                <w:rFonts w:ascii="Arial" w:eastAsia="Times New Roman" w:hAnsi="Arial" w:cs="Arial"/>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9F311" w14:textId="77777777" w:rsidR="006D4C6B" w:rsidRDefault="006D4C6B">
            <w:pPr>
              <w:spacing w:before="120" w:after="120"/>
              <w:rPr>
                <w:rFonts w:ascii="Arial" w:eastAsia="Times New Roman" w:hAnsi="Arial" w:cs="Arial"/>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E9962" w14:textId="77777777" w:rsidR="006D4C6B" w:rsidRDefault="006D4C6B">
            <w:pPr>
              <w:spacing w:before="120" w:after="120"/>
              <w:rPr>
                <w:rFonts w:ascii="Arial" w:eastAsia="Times New Roman" w:hAnsi="Arial" w:cs="Arial"/>
                <w:sz w:val="22"/>
                <w:szCs w:val="22"/>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F2602" w14:textId="77777777" w:rsidR="006D4C6B" w:rsidRDefault="006D4C6B">
            <w:pPr>
              <w:spacing w:before="120" w:after="120"/>
              <w:rPr>
                <w:rFonts w:ascii="Arial" w:eastAsia="Times New Roman" w:hAnsi="Arial" w:cs="Arial"/>
                <w:sz w:val="22"/>
                <w:szCs w:val="22"/>
              </w:rPr>
            </w:pPr>
          </w:p>
        </w:tc>
      </w:tr>
      <w:tr w:rsidR="006D4C6B" w14:paraId="440EB009" w14:textId="77777777" w:rsidTr="00E91B30">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A78D"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FC049"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0984B" w14:textId="77777777" w:rsidR="006D4C6B" w:rsidRDefault="006D4C6B">
            <w:pPr>
              <w:spacing w:before="120" w:after="120"/>
              <w:rPr>
                <w:rFonts w:ascii="Arial" w:eastAsia="Times New Roman" w:hAnsi="Arial" w:cs="Arial"/>
                <w:sz w:val="22"/>
                <w:szCs w:val="22"/>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F650A" w14:textId="77777777" w:rsidR="006D4C6B" w:rsidRDefault="006D4C6B">
            <w:pPr>
              <w:spacing w:before="120" w:after="120"/>
              <w:rPr>
                <w:rFonts w:ascii="Arial" w:eastAsia="Times New Roman" w:hAnsi="Arial" w:cs="Arial"/>
                <w:sz w:val="22"/>
                <w:szCs w:val="22"/>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0AC7" w14:textId="77777777" w:rsidR="006D4C6B" w:rsidRDefault="006D4C6B">
            <w:pPr>
              <w:spacing w:before="120" w:after="120"/>
              <w:rPr>
                <w:rFonts w:ascii="Arial" w:eastAsia="Times New Roman" w:hAnsi="Arial" w:cs="Arial"/>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E151D" w14:textId="77777777" w:rsidR="006D4C6B" w:rsidRDefault="006D4C6B">
            <w:pPr>
              <w:spacing w:before="120" w:after="120"/>
              <w:rPr>
                <w:rFonts w:ascii="Arial" w:eastAsia="Times New Roman" w:hAnsi="Arial" w:cs="Arial"/>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CC271" w14:textId="77777777" w:rsidR="006D4C6B" w:rsidRDefault="006D4C6B">
            <w:pPr>
              <w:spacing w:before="120" w:after="120"/>
              <w:rPr>
                <w:rFonts w:ascii="Arial" w:eastAsia="Times New Roman" w:hAnsi="Arial" w:cs="Arial"/>
                <w:sz w:val="22"/>
                <w:szCs w:val="22"/>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C46A3" w14:textId="77777777" w:rsidR="006D4C6B" w:rsidRDefault="006D4C6B">
            <w:pPr>
              <w:spacing w:before="120" w:after="120"/>
              <w:rPr>
                <w:rFonts w:ascii="Arial" w:eastAsia="Times New Roman" w:hAnsi="Arial" w:cs="Arial"/>
                <w:sz w:val="22"/>
                <w:szCs w:val="22"/>
              </w:rPr>
            </w:pPr>
          </w:p>
        </w:tc>
      </w:tr>
      <w:tr w:rsidR="006D4C6B" w14:paraId="4502C4F0" w14:textId="77777777" w:rsidTr="00E91B30">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4146D"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5432" w14:textId="77777777" w:rsidR="006D4C6B" w:rsidRDefault="006D4C6B">
            <w:pPr>
              <w:spacing w:before="120" w:after="120"/>
              <w:rPr>
                <w:rFonts w:ascii="Arial" w:eastAsia="Times New Roman" w:hAnsi="Arial" w:cs="Arial"/>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AB74B" w14:textId="77777777" w:rsidR="006D4C6B" w:rsidRDefault="006D4C6B">
            <w:pPr>
              <w:spacing w:before="120" w:after="120"/>
              <w:rPr>
                <w:rFonts w:ascii="Arial" w:eastAsia="Times New Roman" w:hAnsi="Arial" w:cs="Arial"/>
                <w:sz w:val="22"/>
                <w:szCs w:val="22"/>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67A68" w14:textId="77777777" w:rsidR="006D4C6B" w:rsidRDefault="006D4C6B">
            <w:pPr>
              <w:spacing w:before="120" w:after="120"/>
              <w:rPr>
                <w:rFonts w:ascii="Arial" w:eastAsia="Times New Roman" w:hAnsi="Arial" w:cs="Arial"/>
                <w:sz w:val="22"/>
                <w:szCs w:val="22"/>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2D088" w14:textId="77777777" w:rsidR="006D4C6B" w:rsidRDefault="006D4C6B">
            <w:pPr>
              <w:spacing w:before="120" w:after="120"/>
              <w:rPr>
                <w:rFonts w:ascii="Arial" w:eastAsia="Times New Roman" w:hAnsi="Arial" w:cs="Arial"/>
                <w:sz w:val="22"/>
                <w:szCs w:val="22"/>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6C8B4" w14:textId="77777777" w:rsidR="006D4C6B" w:rsidRDefault="006D4C6B">
            <w:pPr>
              <w:spacing w:before="120" w:after="120"/>
              <w:rPr>
                <w:rFonts w:ascii="Arial" w:eastAsia="Times New Roman" w:hAnsi="Arial" w:cs="Arial"/>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E45F6" w14:textId="77777777" w:rsidR="006D4C6B" w:rsidRDefault="006D4C6B">
            <w:pPr>
              <w:spacing w:before="120" w:after="120"/>
              <w:rPr>
                <w:rFonts w:ascii="Arial" w:eastAsia="Times New Roman" w:hAnsi="Arial" w:cs="Arial"/>
                <w:sz w:val="22"/>
                <w:szCs w:val="22"/>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940E" w14:textId="77777777" w:rsidR="006D4C6B" w:rsidRDefault="006D4C6B">
            <w:pPr>
              <w:spacing w:before="120" w:after="120"/>
              <w:rPr>
                <w:rFonts w:ascii="Arial" w:eastAsia="Times New Roman" w:hAnsi="Arial" w:cs="Arial"/>
                <w:sz w:val="22"/>
                <w:szCs w:val="22"/>
              </w:rPr>
            </w:pPr>
          </w:p>
        </w:tc>
      </w:tr>
    </w:tbl>
    <w:p w14:paraId="47343FF7" w14:textId="77777777" w:rsidR="008160E2" w:rsidRDefault="008160E2">
      <w:pPr>
        <w:rPr>
          <w:rFonts w:ascii="Arial" w:hAnsi="Arial" w:cs="Arial"/>
          <w:b/>
        </w:rPr>
        <w:sectPr w:rsidR="008160E2" w:rsidSect="000861F0">
          <w:pgSz w:w="16840" w:h="11900" w:orient="landscape"/>
          <w:pgMar w:top="1134" w:right="1134" w:bottom="1134" w:left="1134" w:header="720" w:footer="720" w:gutter="0"/>
          <w:cols w:space="720"/>
          <w:docGrid w:linePitch="326"/>
        </w:sectPr>
      </w:pPr>
    </w:p>
    <w:p w14:paraId="55F426E8" w14:textId="77777777" w:rsidR="00E91B30" w:rsidRDefault="00E91B30">
      <w:pPr>
        <w:jc w:val="center"/>
        <w:rPr>
          <w:rFonts w:ascii="Arial" w:hAnsi="Arial" w:cs="Arial"/>
          <w:b/>
          <w:color w:val="365F91"/>
          <w:sz w:val="28"/>
          <w:szCs w:val="28"/>
        </w:rPr>
      </w:pPr>
    </w:p>
    <w:p w14:paraId="57320014" w14:textId="2E2ED6D3" w:rsidR="006D4C6B" w:rsidRDefault="007353AE">
      <w:pPr>
        <w:jc w:val="center"/>
        <w:rPr>
          <w:rFonts w:ascii="Arial" w:hAnsi="Arial" w:cs="Arial"/>
          <w:b/>
          <w:color w:val="365F91"/>
          <w:sz w:val="28"/>
          <w:szCs w:val="28"/>
        </w:rPr>
      </w:pPr>
      <w:r>
        <w:rPr>
          <w:rFonts w:ascii="Arial" w:hAnsi="Arial" w:cs="Arial"/>
          <w:b/>
          <w:color w:val="365F91"/>
          <w:sz w:val="28"/>
          <w:szCs w:val="28"/>
        </w:rPr>
        <w:t>Attachment 7 – Financial Distress</w:t>
      </w:r>
    </w:p>
    <w:p w14:paraId="1413D853" w14:textId="77777777" w:rsidR="006D4C6B" w:rsidRDefault="006D4C6B">
      <w:pPr>
        <w:ind w:left="-709"/>
        <w:jc w:val="center"/>
        <w:rPr>
          <w:rFonts w:ascii="Arial" w:hAnsi="Arial" w:cs="Arial"/>
          <w:b/>
          <w:color w:val="365F91"/>
          <w:sz w:val="28"/>
          <w:szCs w:val="28"/>
        </w:rPr>
      </w:pPr>
    </w:p>
    <w:p w14:paraId="09811BEF" w14:textId="77777777" w:rsidR="006D4C6B" w:rsidRPr="00F82AA4" w:rsidRDefault="007353AE">
      <w:pPr>
        <w:ind w:left="-709"/>
        <w:jc w:val="both"/>
        <w:rPr>
          <w:rFonts w:ascii="Arial" w:hAnsi="Arial" w:cs="Arial"/>
          <w:sz w:val="22"/>
          <w:szCs w:val="22"/>
        </w:rPr>
      </w:pPr>
      <w:r w:rsidRPr="00F82AA4">
        <w:rPr>
          <w:rFonts w:ascii="Arial" w:hAnsi="Arial" w:cs="Arial"/>
          <w:sz w:val="22"/>
          <w:szCs w:val="22"/>
        </w:rPr>
        <w:t>For the purpose of Schedule 7 (Financial Distress) of the Call-Off Terms, the following shall apply:</w:t>
      </w:r>
    </w:p>
    <w:p w14:paraId="2A7A9836" w14:textId="77777777" w:rsidR="006D4C6B" w:rsidRPr="00F82AA4" w:rsidRDefault="006D4C6B">
      <w:pPr>
        <w:ind w:left="-709"/>
        <w:rPr>
          <w:rFonts w:ascii="Arial" w:hAnsi="Arial" w:cs="Arial"/>
          <w:sz w:val="22"/>
          <w:szCs w:val="22"/>
        </w:rPr>
      </w:pPr>
    </w:p>
    <w:p w14:paraId="194BC67B" w14:textId="77777777" w:rsidR="006D4C6B" w:rsidRPr="00F82AA4" w:rsidRDefault="007353AE">
      <w:pPr>
        <w:ind w:left="-709"/>
        <w:rPr>
          <w:rFonts w:ascii="Arial" w:hAnsi="Arial" w:cs="Arial"/>
          <w:b/>
          <w:sz w:val="22"/>
          <w:szCs w:val="22"/>
        </w:rPr>
      </w:pPr>
      <w:r w:rsidRPr="00F82AA4">
        <w:rPr>
          <w:rFonts w:ascii="Arial" w:hAnsi="Arial" w:cs="Arial"/>
          <w:b/>
          <w:sz w:val="22"/>
          <w:szCs w:val="22"/>
        </w:rPr>
        <w:t xml:space="preserve">PART A – CREDIT RATING THRESHOLD </w:t>
      </w:r>
    </w:p>
    <w:p w14:paraId="47CE7A2C" w14:textId="77777777" w:rsidR="006D4C6B" w:rsidRPr="00F82AA4" w:rsidRDefault="006D4C6B">
      <w:pPr>
        <w:rPr>
          <w:rFonts w:ascii="Arial" w:hAnsi="Arial" w:cs="Arial"/>
          <w:sz w:val="22"/>
          <w:szCs w:val="22"/>
        </w:rPr>
      </w:pPr>
    </w:p>
    <w:tbl>
      <w:tblPr>
        <w:tblW w:w="10343" w:type="dxa"/>
        <w:tblInd w:w="-714" w:type="dxa"/>
        <w:tblCellMar>
          <w:left w:w="10" w:type="dxa"/>
          <w:right w:w="10" w:type="dxa"/>
        </w:tblCellMar>
        <w:tblLook w:val="0000" w:firstRow="0" w:lastRow="0" w:firstColumn="0" w:lastColumn="0" w:noHBand="0" w:noVBand="0"/>
      </w:tblPr>
      <w:tblGrid>
        <w:gridCol w:w="3010"/>
        <w:gridCol w:w="3364"/>
        <w:gridCol w:w="3969"/>
      </w:tblGrid>
      <w:tr w:rsidR="0082170C" w:rsidRPr="00F82AA4" w14:paraId="09067A62" w14:textId="77777777" w:rsidTr="00BA097F">
        <w:tc>
          <w:tcPr>
            <w:tcW w:w="30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Mar>
              <w:top w:w="0" w:type="dxa"/>
              <w:left w:w="108" w:type="dxa"/>
              <w:bottom w:w="0" w:type="dxa"/>
              <w:right w:w="108" w:type="dxa"/>
            </w:tcMar>
          </w:tcPr>
          <w:p w14:paraId="0AA07694" w14:textId="77777777" w:rsidR="006D4C6B" w:rsidRPr="00F82AA4" w:rsidRDefault="007353AE">
            <w:pPr>
              <w:pStyle w:val="TableNormal1"/>
              <w:ind w:left="0" w:firstLine="0"/>
              <w:rPr>
                <w:rFonts w:cs="Arial"/>
                <w:b/>
                <w:sz w:val="22"/>
              </w:rPr>
            </w:pPr>
            <w:r w:rsidRPr="00F82AA4">
              <w:rPr>
                <w:rFonts w:cs="Arial"/>
                <w:b/>
                <w:sz w:val="22"/>
              </w:rPr>
              <w:t>Entity</w:t>
            </w:r>
          </w:p>
        </w:tc>
        <w:tc>
          <w:tcPr>
            <w:tcW w:w="336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Mar>
              <w:top w:w="0" w:type="dxa"/>
              <w:left w:w="108" w:type="dxa"/>
              <w:bottom w:w="0" w:type="dxa"/>
              <w:right w:w="108" w:type="dxa"/>
            </w:tcMar>
          </w:tcPr>
          <w:p w14:paraId="4F02A07C" w14:textId="77777777" w:rsidR="006D4C6B" w:rsidRPr="00F82AA4" w:rsidRDefault="007353AE">
            <w:pPr>
              <w:pStyle w:val="TableNormal1"/>
              <w:ind w:left="0" w:firstLine="0"/>
              <w:rPr>
                <w:rFonts w:cs="Arial"/>
                <w:b/>
                <w:sz w:val="22"/>
              </w:rPr>
            </w:pPr>
            <w:r w:rsidRPr="00F82AA4">
              <w:rPr>
                <w:rFonts w:cs="Arial"/>
                <w:b/>
                <w:sz w:val="22"/>
              </w:rPr>
              <w:t>Credit Rating (long term)</w:t>
            </w:r>
          </w:p>
          <w:p w14:paraId="0AF63D12" w14:textId="77777777" w:rsidR="006D4C6B" w:rsidRPr="00F82AA4" w:rsidRDefault="007353AE">
            <w:pPr>
              <w:pStyle w:val="TableNormal1"/>
              <w:ind w:left="0" w:firstLine="0"/>
              <w:rPr>
                <w:rFonts w:cs="Arial"/>
                <w:sz w:val="22"/>
              </w:rPr>
            </w:pPr>
            <w:r w:rsidRPr="00F82AA4">
              <w:rPr>
                <w:rFonts w:cs="Arial"/>
                <w:i/>
                <w:sz w:val="22"/>
              </w:rPr>
              <w:t>(insert credit rating issued for the entity at the Commencement Date)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BCEB3CA" w14:textId="77777777" w:rsidR="006D4C6B" w:rsidRPr="00F82AA4" w:rsidRDefault="007353AE">
            <w:pPr>
              <w:pStyle w:val="TableNormal1"/>
              <w:ind w:left="0" w:firstLine="0"/>
              <w:rPr>
                <w:rFonts w:cs="Arial"/>
                <w:b/>
                <w:sz w:val="22"/>
              </w:rPr>
            </w:pPr>
            <w:r w:rsidRPr="00F82AA4">
              <w:rPr>
                <w:rFonts w:cs="Arial"/>
                <w:b/>
                <w:sz w:val="22"/>
              </w:rPr>
              <w:t>Credit Rating Threshold</w:t>
            </w:r>
          </w:p>
          <w:p w14:paraId="7C3B1532" w14:textId="77777777" w:rsidR="006D4C6B" w:rsidRPr="00F82AA4" w:rsidRDefault="007353AE">
            <w:pPr>
              <w:pStyle w:val="TableNormal1"/>
              <w:ind w:left="0" w:firstLine="0"/>
              <w:rPr>
                <w:rFonts w:cs="Arial"/>
                <w:i/>
                <w:sz w:val="22"/>
              </w:rPr>
            </w:pPr>
            <w:r w:rsidRPr="00F82AA4">
              <w:rPr>
                <w:rFonts w:cs="Arial"/>
                <w:i/>
                <w:sz w:val="22"/>
              </w:rPr>
              <w:t>(insert the actual rating (e.g. AA-) or the Credit Rating Level (e.g. Credit Rating Level 3)</w:t>
            </w:r>
          </w:p>
        </w:tc>
      </w:tr>
      <w:tr w:rsidR="00C86C5B" w:rsidRPr="00F82AA4" w14:paraId="52562691" w14:textId="77777777" w:rsidTr="00BA097F">
        <w:tc>
          <w:tcPr>
            <w:tcW w:w="30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0B2A8" w14:textId="77777777" w:rsidR="006D4C6B" w:rsidRPr="00F82AA4" w:rsidRDefault="007353AE">
            <w:pPr>
              <w:pStyle w:val="TableNormal1"/>
              <w:ind w:left="0" w:firstLine="0"/>
              <w:rPr>
                <w:rFonts w:cs="Arial"/>
                <w:b/>
                <w:i/>
                <w:sz w:val="22"/>
              </w:rPr>
            </w:pPr>
            <w:r w:rsidRPr="00F82AA4">
              <w:rPr>
                <w:rFonts w:cs="Arial"/>
                <w:b/>
                <w:i/>
                <w:sz w:val="22"/>
              </w:rPr>
              <w:t>Supplier</w:t>
            </w:r>
          </w:p>
        </w:tc>
        <w:tc>
          <w:tcPr>
            <w:tcW w:w="33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01448" w14:textId="77777777" w:rsidR="0054680F" w:rsidRPr="00F82AA4" w:rsidRDefault="0054680F" w:rsidP="0054680F">
            <w:pPr>
              <w:pStyle w:val="TableNormal1"/>
              <w:ind w:left="0" w:firstLine="0"/>
              <w:rPr>
                <w:rFonts w:cs="Arial"/>
                <w:sz w:val="22"/>
              </w:rPr>
            </w:pPr>
            <w:r w:rsidRPr="00F82AA4">
              <w:rPr>
                <w:rFonts w:cs="Arial"/>
                <w:sz w:val="22"/>
              </w:rPr>
              <w:t>Dun and Bradstreet (“D&amp;B”)</w:t>
            </w:r>
          </w:p>
          <w:p w14:paraId="7DCE5228" w14:textId="77777777" w:rsidR="006D4C6B" w:rsidRPr="00F82AA4" w:rsidRDefault="0054680F">
            <w:pPr>
              <w:pStyle w:val="TableNormal1"/>
              <w:ind w:left="0" w:firstLine="0"/>
              <w:rPr>
                <w:rFonts w:cs="Arial"/>
                <w:sz w:val="22"/>
                <w:highlight w:val="yellow"/>
              </w:rPr>
            </w:pPr>
            <w:r w:rsidRPr="00F82AA4">
              <w:rPr>
                <w:rFonts w:cs="Arial"/>
                <w:sz w:val="22"/>
              </w:rPr>
              <w:t>5A1 Failure Score</w:t>
            </w:r>
            <w:r w:rsidRPr="00F82AA4" w:rsidDel="0054680F">
              <w:rPr>
                <w:rFonts w:cs="Arial"/>
                <w:b/>
                <w:bCs/>
                <w:sz w:val="22"/>
                <w:highlight w:val="yellow"/>
              </w:rPr>
              <w:t xml:space="preserve"> </w:t>
            </w:r>
          </w:p>
        </w:tc>
        <w:tc>
          <w:tcPr>
            <w:tcW w:w="39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A0B328" w14:textId="77777777" w:rsidR="0054680F" w:rsidRPr="00F82AA4" w:rsidRDefault="0054680F" w:rsidP="0054680F">
            <w:pPr>
              <w:pStyle w:val="TableNormal1"/>
              <w:ind w:left="0" w:firstLine="0"/>
              <w:rPr>
                <w:rFonts w:cs="Arial"/>
                <w:sz w:val="22"/>
              </w:rPr>
            </w:pPr>
            <w:r w:rsidRPr="00F82AA4">
              <w:rPr>
                <w:rFonts w:cs="Arial"/>
                <w:sz w:val="22"/>
              </w:rPr>
              <w:t>D&amp;B</w:t>
            </w:r>
          </w:p>
          <w:p w14:paraId="5FEE3F01" w14:textId="77777777" w:rsidR="0054680F" w:rsidRPr="00F82AA4" w:rsidRDefault="0054680F" w:rsidP="0054680F">
            <w:pPr>
              <w:pStyle w:val="TableNormal1"/>
              <w:ind w:left="0" w:firstLine="0"/>
              <w:rPr>
                <w:rFonts w:cs="Arial"/>
                <w:sz w:val="22"/>
              </w:rPr>
            </w:pPr>
            <w:r w:rsidRPr="00F82AA4">
              <w:rPr>
                <w:rFonts w:cs="Arial"/>
                <w:sz w:val="22"/>
              </w:rPr>
              <w:t>5A2 Failure Score</w:t>
            </w:r>
          </w:p>
          <w:p w14:paraId="2C7DA92C" w14:textId="77777777" w:rsidR="006D4C6B" w:rsidRPr="00F82AA4" w:rsidRDefault="006D4C6B">
            <w:pPr>
              <w:pStyle w:val="TableNormal1"/>
              <w:ind w:left="0" w:firstLine="0"/>
              <w:rPr>
                <w:rFonts w:cs="Arial"/>
                <w:sz w:val="22"/>
                <w:highlight w:val="yellow"/>
              </w:rPr>
            </w:pPr>
          </w:p>
        </w:tc>
      </w:tr>
    </w:tbl>
    <w:p w14:paraId="3F904CCB" w14:textId="77777777" w:rsidR="006D4C6B" w:rsidRPr="00F82AA4" w:rsidRDefault="006D4C6B">
      <w:pPr>
        <w:rPr>
          <w:rFonts w:ascii="Arial" w:hAnsi="Arial" w:cs="Arial"/>
          <w:sz w:val="22"/>
          <w:szCs w:val="22"/>
        </w:rPr>
      </w:pPr>
    </w:p>
    <w:p w14:paraId="040360B8" w14:textId="77777777" w:rsidR="006D4C6B" w:rsidRPr="00F82AA4" w:rsidRDefault="006D4C6B">
      <w:pPr>
        <w:rPr>
          <w:rFonts w:ascii="Arial" w:hAnsi="Arial" w:cs="Arial"/>
          <w:sz w:val="22"/>
          <w:szCs w:val="22"/>
        </w:rPr>
      </w:pPr>
    </w:p>
    <w:p w14:paraId="69FA7E44" w14:textId="77777777" w:rsidR="006D4C6B" w:rsidRPr="00F82AA4" w:rsidRDefault="007353AE" w:rsidP="2D686C5A">
      <w:pPr>
        <w:spacing w:after="120"/>
        <w:ind w:left="-709"/>
        <w:rPr>
          <w:rFonts w:ascii="Arial" w:hAnsi="Arial" w:cs="Arial"/>
          <w:sz w:val="22"/>
          <w:szCs w:val="22"/>
        </w:rPr>
      </w:pPr>
      <w:r w:rsidRPr="00F82AA4">
        <w:rPr>
          <w:rFonts w:ascii="Arial" w:hAnsi="Arial" w:cs="Arial"/>
          <w:b/>
          <w:sz w:val="22"/>
          <w:szCs w:val="22"/>
        </w:rPr>
        <w:t>PART B – RATING AGENCIES</w:t>
      </w:r>
    </w:p>
    <w:p w14:paraId="17A1CA98" w14:textId="77777777" w:rsidR="006D4C6B" w:rsidRPr="00F82AA4" w:rsidRDefault="006D4C6B" w:rsidP="2D686C5A">
      <w:pPr>
        <w:spacing w:after="120"/>
        <w:ind w:left="-709"/>
        <w:rPr>
          <w:rFonts w:ascii="Arial" w:hAnsi="Arial" w:cs="Arial"/>
          <w:sz w:val="22"/>
          <w:szCs w:val="22"/>
        </w:rPr>
      </w:pPr>
    </w:p>
    <w:p w14:paraId="32F5038B" w14:textId="77777777" w:rsidR="004A5525" w:rsidRPr="00F82AA4" w:rsidRDefault="1CA6EA4D" w:rsidP="0054680F">
      <w:pPr>
        <w:spacing w:after="120"/>
        <w:ind w:left="-709"/>
        <w:rPr>
          <w:rFonts w:ascii="Arial" w:eastAsia="Arial Nova" w:hAnsi="Arial" w:cs="Arial"/>
          <w:sz w:val="22"/>
          <w:szCs w:val="22"/>
          <w:highlight w:val="yellow"/>
        </w:rPr>
      </w:pPr>
      <w:r w:rsidRPr="00F82AA4">
        <w:rPr>
          <w:rFonts w:ascii="Arial" w:eastAsia="Arial Nova" w:hAnsi="Arial" w:cs="Arial"/>
          <w:sz w:val="22"/>
          <w:szCs w:val="22"/>
        </w:rPr>
        <w:t xml:space="preserve">Rating Agency: </w:t>
      </w:r>
      <w:r w:rsidR="0054680F" w:rsidRPr="00F82AA4">
        <w:rPr>
          <w:rFonts w:ascii="Arial" w:eastAsia="Arial Nova" w:hAnsi="Arial" w:cs="Arial"/>
          <w:sz w:val="22"/>
          <w:szCs w:val="22"/>
        </w:rPr>
        <w:t xml:space="preserve">Dunn &amp; Bradstreet </w:t>
      </w:r>
    </w:p>
    <w:p w14:paraId="1A55251A" w14:textId="77777777" w:rsidR="004A5525" w:rsidRDefault="004A5525" w:rsidP="0054680F">
      <w:pPr>
        <w:spacing w:after="120"/>
        <w:ind w:left="-709"/>
        <w:rPr>
          <w:rFonts w:ascii="Arial Nova" w:eastAsia="Arial Nova" w:hAnsi="Arial Nova" w:cs="Arial Nova"/>
          <w:highlight w:val="yellow"/>
        </w:rPr>
      </w:pPr>
    </w:p>
    <w:p w14:paraId="4F6D2C48" w14:textId="77777777" w:rsidR="006D4C6B" w:rsidDel="0054680F" w:rsidRDefault="004A5525">
      <w:pPr>
        <w:suppressAutoHyphens w:val="0"/>
        <w:rPr>
          <w:rFonts w:ascii="Arial" w:hAnsi="Arial" w:cs="Arial"/>
          <w:b/>
          <w:color w:val="365F91"/>
          <w:sz w:val="28"/>
          <w:szCs w:val="28"/>
        </w:rPr>
      </w:pPr>
      <w:r>
        <w:rPr>
          <w:rFonts w:ascii="Arial" w:hAnsi="Arial" w:cs="Arial"/>
          <w:b/>
          <w:color w:val="365F91"/>
          <w:sz w:val="28"/>
          <w:szCs w:val="28"/>
        </w:rPr>
        <w:br w:type="page"/>
      </w:r>
    </w:p>
    <w:p w14:paraId="2C5928B5" w14:textId="77777777" w:rsidR="006D4C6B" w:rsidRPr="004A5525" w:rsidRDefault="007353AE" w:rsidP="004A5525">
      <w:pPr>
        <w:jc w:val="center"/>
        <w:rPr>
          <w:rFonts w:ascii="Arial" w:hAnsi="Arial" w:cs="Arial"/>
          <w:b/>
          <w:color w:val="365F91"/>
          <w:sz w:val="28"/>
          <w:szCs w:val="28"/>
        </w:rPr>
      </w:pPr>
      <w:r w:rsidRPr="004A5525">
        <w:rPr>
          <w:rFonts w:ascii="Arial" w:hAnsi="Arial" w:cs="Arial"/>
          <w:b/>
          <w:color w:val="365F91"/>
          <w:sz w:val="28"/>
          <w:szCs w:val="28"/>
        </w:rPr>
        <w:lastRenderedPageBreak/>
        <w:t>Attachment 8 – Governance</w:t>
      </w:r>
    </w:p>
    <w:p w14:paraId="31F27C88" w14:textId="77777777" w:rsidR="006D4C6B" w:rsidRDefault="006D4C6B">
      <w:pPr>
        <w:rPr>
          <w:rFonts w:ascii="Arial" w:hAnsi="Arial" w:cs="Arial"/>
          <w:b/>
          <w:sz w:val="22"/>
          <w:szCs w:val="22"/>
        </w:rPr>
      </w:pPr>
    </w:p>
    <w:p w14:paraId="7D2E4452" w14:textId="77777777" w:rsidR="006D4C6B" w:rsidRDefault="007353AE">
      <w:pPr>
        <w:rPr>
          <w:rFonts w:ascii="Arial" w:hAnsi="Arial" w:cs="Arial"/>
          <w:b/>
          <w:sz w:val="22"/>
          <w:szCs w:val="22"/>
        </w:rPr>
      </w:pPr>
      <w:r>
        <w:rPr>
          <w:rFonts w:ascii="Arial" w:hAnsi="Arial" w:cs="Arial"/>
          <w:b/>
          <w:sz w:val="22"/>
          <w:szCs w:val="22"/>
        </w:rPr>
        <w:t xml:space="preserve">PART A – SHORT FORM GOVERNANCE </w:t>
      </w:r>
    </w:p>
    <w:p w14:paraId="79B88F8C" w14:textId="77777777" w:rsidR="006D4C6B" w:rsidRDefault="006D4C6B">
      <w:pPr>
        <w:rPr>
          <w:rFonts w:ascii="Arial" w:hAnsi="Arial" w:cs="Arial"/>
          <w:sz w:val="22"/>
          <w:szCs w:val="22"/>
        </w:rPr>
      </w:pPr>
    </w:p>
    <w:p w14:paraId="1B675D8F" w14:textId="77777777" w:rsidR="33A7752C" w:rsidRDefault="33A7752C" w:rsidP="722A39FE">
      <w:pPr>
        <w:rPr>
          <w:rFonts w:ascii="Arial" w:hAnsi="Arial" w:cs="Arial"/>
          <w:sz w:val="22"/>
          <w:szCs w:val="22"/>
        </w:rPr>
      </w:pPr>
      <w:r w:rsidRPr="722A39FE">
        <w:rPr>
          <w:rFonts w:ascii="Arial" w:hAnsi="Arial" w:cs="Arial"/>
          <w:sz w:val="22"/>
          <w:szCs w:val="22"/>
        </w:rPr>
        <w:t>N</w:t>
      </w:r>
      <w:r w:rsidR="004A5525">
        <w:rPr>
          <w:rFonts w:ascii="Arial" w:hAnsi="Arial" w:cs="Arial"/>
          <w:sz w:val="22"/>
          <w:szCs w:val="22"/>
        </w:rPr>
        <w:t xml:space="preserve">ot applicable. </w:t>
      </w:r>
    </w:p>
    <w:p w14:paraId="145C11DD" w14:textId="77777777" w:rsidR="722A39FE" w:rsidRDefault="722A39FE" w:rsidP="722A39FE">
      <w:pPr>
        <w:rPr>
          <w:rFonts w:ascii="Arial" w:hAnsi="Arial" w:cs="Arial"/>
          <w:sz w:val="22"/>
          <w:szCs w:val="22"/>
        </w:rPr>
      </w:pPr>
    </w:p>
    <w:p w14:paraId="3FFF7D4A" w14:textId="77777777" w:rsidR="006D4C6B" w:rsidRDefault="006D4C6B">
      <w:pPr>
        <w:rPr>
          <w:rFonts w:ascii="Arial" w:hAnsi="Arial" w:cs="Arial"/>
          <w:b/>
          <w:sz w:val="22"/>
          <w:szCs w:val="22"/>
        </w:rPr>
      </w:pPr>
    </w:p>
    <w:p w14:paraId="46882797" w14:textId="77777777" w:rsidR="006D4C6B" w:rsidRDefault="007353AE">
      <w:pPr>
        <w:rPr>
          <w:rFonts w:ascii="Arial" w:hAnsi="Arial" w:cs="Arial"/>
          <w:b/>
          <w:sz w:val="22"/>
          <w:szCs w:val="22"/>
        </w:rPr>
      </w:pPr>
      <w:r>
        <w:rPr>
          <w:rFonts w:ascii="Arial" w:hAnsi="Arial" w:cs="Arial"/>
          <w:b/>
          <w:sz w:val="22"/>
          <w:szCs w:val="22"/>
        </w:rPr>
        <w:t xml:space="preserve">PART B – LONG FORM GOVERNANCE </w:t>
      </w:r>
    </w:p>
    <w:p w14:paraId="287B69A3" w14:textId="77777777" w:rsidR="006D4C6B" w:rsidRDefault="006D4C6B">
      <w:pPr>
        <w:rPr>
          <w:rFonts w:ascii="Arial" w:hAnsi="Arial" w:cs="Arial"/>
          <w:sz w:val="22"/>
          <w:szCs w:val="22"/>
        </w:rPr>
      </w:pPr>
    </w:p>
    <w:p w14:paraId="7118A089" w14:textId="77777777" w:rsidR="006D4C6B" w:rsidRDefault="007353AE">
      <w:pPr>
        <w:rPr>
          <w:rFonts w:ascii="Arial" w:hAnsi="Arial" w:cs="Arial"/>
          <w:sz w:val="22"/>
          <w:szCs w:val="22"/>
        </w:rPr>
      </w:pPr>
      <w:r>
        <w:rPr>
          <w:rFonts w:ascii="Arial" w:hAnsi="Arial" w:cs="Arial"/>
          <w:sz w:val="22"/>
          <w:szCs w:val="22"/>
        </w:rPr>
        <w:t>For the purpose of Part B of Schedule 7 (Long Form Governance) of the Call-Off Terms, the following boards shall apply:</w:t>
      </w:r>
    </w:p>
    <w:p w14:paraId="63A0829D" w14:textId="77777777" w:rsidR="006D4C6B" w:rsidRDefault="006D4C6B">
      <w:pPr>
        <w:pStyle w:val="Heading1"/>
        <w:jc w:val="left"/>
        <w:rPr>
          <w:rFonts w:ascii="Arial" w:hAnsi="Arial" w:cs="Arial"/>
        </w:rPr>
      </w:pPr>
    </w:p>
    <w:p w14:paraId="39CA8924" w14:textId="77777777" w:rsidR="00DA3287" w:rsidRDefault="00DA3287" w:rsidP="00DA3287">
      <w:pPr>
        <w:pStyle w:val="Heading1"/>
        <w:jc w:val="left"/>
        <w:rPr>
          <w:rFonts w:ascii="Arial" w:hAnsi="Arial" w:cs="Arial"/>
        </w:rPr>
      </w:pPr>
    </w:p>
    <w:tbl>
      <w:tblPr>
        <w:tblW w:w="9019" w:type="dxa"/>
        <w:tblCellMar>
          <w:left w:w="10" w:type="dxa"/>
          <w:right w:w="10" w:type="dxa"/>
        </w:tblCellMar>
        <w:tblLook w:val="0000" w:firstRow="0" w:lastRow="0" w:firstColumn="0" w:lastColumn="0" w:noHBand="0" w:noVBand="0"/>
      </w:tblPr>
      <w:tblGrid>
        <w:gridCol w:w="3964"/>
        <w:gridCol w:w="5055"/>
      </w:tblGrid>
      <w:tr w:rsidR="00DA3287" w14:paraId="2D6ADBC4" w14:textId="77777777">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cMar>
              <w:top w:w="0" w:type="dxa"/>
              <w:left w:w="108" w:type="dxa"/>
              <w:bottom w:w="0" w:type="dxa"/>
              <w:right w:w="108" w:type="dxa"/>
            </w:tcMar>
          </w:tcPr>
          <w:p w14:paraId="15D85256" w14:textId="452A0D0B" w:rsidR="00DA3287" w:rsidRDefault="00DA3287">
            <w:pPr>
              <w:pStyle w:val="Heading1"/>
              <w:rPr>
                <w:rFonts w:ascii="Arial" w:hAnsi="Arial" w:cs="Arial"/>
              </w:rPr>
            </w:pPr>
            <w:r>
              <w:br/>
            </w:r>
            <w:r>
              <w:rPr>
                <w:rFonts w:ascii="Arial" w:hAnsi="Arial" w:cs="Arial"/>
              </w:rPr>
              <w:t>Service Management Board</w:t>
            </w:r>
          </w:p>
        </w:tc>
      </w:tr>
      <w:tr w:rsidR="00DA3287" w14:paraId="3DD71985"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165E0A" w14:textId="77777777" w:rsidR="00DA3287" w:rsidRDefault="00DA3287">
            <w:pPr>
              <w:pStyle w:val="TableNormal1"/>
              <w:ind w:left="0" w:firstLine="0"/>
              <w:rPr>
                <w:rFonts w:cs="Arial"/>
                <w:sz w:val="22"/>
              </w:rPr>
            </w:pPr>
            <w:r>
              <w:rPr>
                <w:rFonts w:cs="Arial"/>
                <w:sz w:val="22"/>
              </w:rPr>
              <w:t>Buyer Members of Service Management Board (include details of chairperson)</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016C0E" w14:textId="77777777" w:rsidR="00DA3287" w:rsidRDefault="00DA3287">
            <w:pPr>
              <w:pStyle w:val="TableNormal1"/>
              <w:ind w:left="0" w:firstLine="0"/>
              <w:rPr>
                <w:rFonts w:cs="Arial"/>
                <w:sz w:val="22"/>
              </w:rPr>
            </w:pPr>
            <w:r>
              <w:rPr>
                <w:rFonts w:cs="Arial"/>
                <w:sz w:val="22"/>
              </w:rPr>
              <w:t>Buyer Delivery Lead</w:t>
            </w:r>
          </w:p>
          <w:p w14:paraId="494997F9" w14:textId="48DDD455" w:rsidR="00DA3287" w:rsidRDefault="004F3CC2">
            <w:pPr>
              <w:pStyle w:val="TableNormal1"/>
              <w:ind w:left="0" w:firstLine="0"/>
              <w:rPr>
                <w:rFonts w:cs="Arial"/>
                <w:sz w:val="22"/>
              </w:rPr>
            </w:pPr>
            <w:r>
              <w:rPr>
                <w:rFonts w:cs="Arial"/>
                <w:sz w:val="22"/>
              </w:rPr>
              <w:t>Head of Service Management</w:t>
            </w:r>
            <w:r w:rsidR="00812FEC">
              <w:rPr>
                <w:rFonts w:cs="Arial"/>
                <w:sz w:val="22"/>
              </w:rPr>
              <w:t xml:space="preserve"> (Chair)</w:t>
            </w:r>
          </w:p>
          <w:p w14:paraId="3EBEDA21" w14:textId="4DFAF0FD" w:rsidR="00CD21F3" w:rsidRDefault="00CD21F3">
            <w:pPr>
              <w:pStyle w:val="TableNormal1"/>
              <w:ind w:left="0" w:firstLine="0"/>
              <w:rPr>
                <w:rFonts w:cs="Arial"/>
                <w:sz w:val="22"/>
              </w:rPr>
            </w:pPr>
            <w:r>
              <w:rPr>
                <w:rFonts w:cs="Arial"/>
                <w:sz w:val="22"/>
              </w:rPr>
              <w:t>Service Delivery Manager</w:t>
            </w:r>
          </w:p>
          <w:p w14:paraId="2C8F2B6F" w14:textId="39C80155" w:rsidR="00F07776" w:rsidRDefault="00F07776">
            <w:pPr>
              <w:pStyle w:val="TableNormal1"/>
              <w:ind w:left="0" w:firstLine="0"/>
              <w:rPr>
                <w:rFonts w:cs="Arial"/>
                <w:sz w:val="22"/>
              </w:rPr>
            </w:pPr>
            <w:r>
              <w:rPr>
                <w:rFonts w:cs="Arial"/>
                <w:sz w:val="22"/>
              </w:rPr>
              <w:t>Service Implementation Manager</w:t>
            </w:r>
          </w:p>
          <w:p w14:paraId="522FAED3" w14:textId="77777777" w:rsidR="00DA3287" w:rsidRDefault="00DA3287">
            <w:pPr>
              <w:pStyle w:val="TableNormal1"/>
              <w:ind w:left="0" w:firstLine="0"/>
              <w:rPr>
                <w:rFonts w:cs="Arial"/>
                <w:sz w:val="22"/>
              </w:rPr>
            </w:pPr>
            <w:r>
              <w:rPr>
                <w:rFonts w:cs="Arial"/>
                <w:sz w:val="22"/>
              </w:rPr>
              <w:t>Buyer Product Owner</w:t>
            </w:r>
          </w:p>
          <w:p w14:paraId="734BD057" w14:textId="77777777" w:rsidR="00DA3287" w:rsidRDefault="00DA3287">
            <w:pPr>
              <w:pStyle w:val="TableNormal1"/>
              <w:ind w:left="0" w:firstLine="0"/>
              <w:rPr>
                <w:rFonts w:cs="Arial"/>
                <w:sz w:val="22"/>
              </w:rPr>
            </w:pPr>
            <w:r>
              <w:rPr>
                <w:rFonts w:cs="Arial"/>
                <w:sz w:val="22"/>
              </w:rPr>
              <w:t>Buyer Subject Matter Experts (SMEs) x2</w:t>
            </w:r>
          </w:p>
          <w:p w14:paraId="6457025D" w14:textId="27E63266" w:rsidR="009D41CD" w:rsidRPr="003E2AA4" w:rsidRDefault="00DA3287">
            <w:pPr>
              <w:pStyle w:val="TableNormal1"/>
              <w:ind w:left="0" w:firstLine="0"/>
              <w:rPr>
                <w:rFonts w:cs="Arial"/>
                <w:sz w:val="22"/>
              </w:rPr>
            </w:pPr>
            <w:r w:rsidRPr="003E2AA4">
              <w:rPr>
                <w:rFonts w:cs="Arial"/>
                <w:sz w:val="22"/>
              </w:rPr>
              <w:t>Programme Manage</w:t>
            </w:r>
            <w:r w:rsidR="003C75E1" w:rsidRPr="003E2AA4">
              <w:rPr>
                <w:rFonts w:cs="Arial"/>
                <w:sz w:val="22"/>
              </w:rPr>
              <w:t>r</w:t>
            </w:r>
          </w:p>
          <w:p w14:paraId="636F11D1" w14:textId="77777777" w:rsidR="009D41CD" w:rsidRPr="003E2AA4" w:rsidRDefault="009D41CD">
            <w:pPr>
              <w:pStyle w:val="TableNormal1"/>
              <w:ind w:left="0" w:firstLine="0"/>
              <w:rPr>
                <w:rFonts w:cs="Arial"/>
                <w:sz w:val="22"/>
              </w:rPr>
            </w:pPr>
            <w:r w:rsidRPr="003E2AA4">
              <w:rPr>
                <w:rFonts w:cs="Arial"/>
                <w:sz w:val="22"/>
              </w:rPr>
              <w:t>Cyber Security Lead</w:t>
            </w:r>
          </w:p>
          <w:p w14:paraId="11564990" w14:textId="77777777" w:rsidR="00277E8C" w:rsidRPr="003E2AA4" w:rsidRDefault="00277E8C">
            <w:pPr>
              <w:pStyle w:val="TableNormal1"/>
              <w:ind w:left="0" w:firstLine="0"/>
              <w:rPr>
                <w:rFonts w:cs="Arial"/>
                <w:sz w:val="22"/>
              </w:rPr>
            </w:pPr>
            <w:r w:rsidRPr="003E2AA4">
              <w:rPr>
                <w:rFonts w:cs="Arial"/>
                <w:sz w:val="22"/>
              </w:rPr>
              <w:t>Problem &amp; Change Manager</w:t>
            </w:r>
          </w:p>
          <w:p w14:paraId="6BD46D3C" w14:textId="2EA17911" w:rsidR="00DA3287" w:rsidRPr="0005264E" w:rsidRDefault="00277E8C">
            <w:pPr>
              <w:pStyle w:val="TableNormal1"/>
              <w:ind w:left="0" w:firstLine="0"/>
              <w:rPr>
                <w:rFonts w:cs="Arial"/>
                <w:sz w:val="22"/>
              </w:rPr>
            </w:pPr>
            <w:r w:rsidRPr="003E2AA4">
              <w:rPr>
                <w:rFonts w:cs="Arial"/>
                <w:sz w:val="22"/>
              </w:rPr>
              <w:t>IT Service Manager</w:t>
            </w:r>
          </w:p>
        </w:tc>
      </w:tr>
      <w:tr w:rsidR="00DA3287" w14:paraId="4E728699"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4D9513" w14:textId="77777777" w:rsidR="00DA3287" w:rsidRDefault="00DA3287">
            <w:pPr>
              <w:pStyle w:val="TableNormal1"/>
              <w:ind w:left="0" w:firstLine="0"/>
              <w:rPr>
                <w:rFonts w:cs="Arial"/>
                <w:sz w:val="22"/>
              </w:rPr>
            </w:pPr>
            <w:r>
              <w:rPr>
                <w:rFonts w:cs="Arial"/>
                <w:sz w:val="22"/>
              </w:rPr>
              <w:t>Supplier Members of Service Management Board</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5DA6C2" w14:textId="77777777" w:rsidR="00DA3287" w:rsidRDefault="00DA3287">
            <w:pPr>
              <w:pStyle w:val="TableNormal1"/>
              <w:ind w:left="0" w:firstLine="0"/>
            </w:pPr>
            <w:r>
              <w:t>Supplier Delivery Lead</w:t>
            </w:r>
          </w:p>
          <w:p w14:paraId="307607A0" w14:textId="77777777" w:rsidR="00DA3287" w:rsidRDefault="00A81292">
            <w:pPr>
              <w:pStyle w:val="TableNormal1"/>
              <w:ind w:left="0" w:firstLine="0"/>
            </w:pPr>
            <w:r>
              <w:t>Supplier Service Lead</w:t>
            </w:r>
          </w:p>
          <w:p w14:paraId="2CCB938B" w14:textId="77777777" w:rsidR="00DA3287" w:rsidRDefault="00DA3287">
            <w:pPr>
              <w:pStyle w:val="TableNormal1"/>
              <w:ind w:left="0" w:firstLine="0"/>
            </w:pPr>
          </w:p>
        </w:tc>
      </w:tr>
      <w:tr w:rsidR="00DA3287" w14:paraId="5F6B17BD"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F9EC49" w14:textId="77777777" w:rsidR="00DA3287" w:rsidRPr="00C71F3F" w:rsidRDefault="00DA3287">
            <w:pPr>
              <w:pStyle w:val="TableNormal1"/>
              <w:ind w:left="0" w:firstLine="0"/>
              <w:rPr>
                <w:rFonts w:cs="Arial"/>
                <w:sz w:val="22"/>
              </w:rPr>
            </w:pPr>
            <w:r w:rsidRPr="00C71F3F">
              <w:rPr>
                <w:rFonts w:cs="Arial"/>
                <w:sz w:val="22"/>
              </w:rPr>
              <w:t>Start Date for Service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7EAC2E" w14:textId="164993E3" w:rsidR="00DA3287" w:rsidRPr="00C71F3F" w:rsidRDefault="000755E1">
            <w:pPr>
              <w:pStyle w:val="TableNormal1"/>
              <w:ind w:left="0" w:firstLine="0"/>
            </w:pPr>
            <w:r w:rsidRPr="00C71F3F">
              <w:rPr>
                <w:rFonts w:cs="Arial"/>
                <w:sz w:val="22"/>
              </w:rPr>
              <w:t xml:space="preserve"> </w:t>
            </w:r>
            <w:r w:rsidR="00B47951">
              <w:rPr>
                <w:rFonts w:cs="Arial"/>
                <w:sz w:val="22"/>
              </w:rPr>
              <w:t>13</w:t>
            </w:r>
            <w:r w:rsidR="00B47951" w:rsidRPr="00B47951">
              <w:rPr>
                <w:rFonts w:cs="Arial"/>
                <w:sz w:val="22"/>
                <w:vertAlign w:val="superscript"/>
              </w:rPr>
              <w:t>th</w:t>
            </w:r>
            <w:r w:rsidR="00B47951">
              <w:rPr>
                <w:rFonts w:cs="Arial"/>
                <w:sz w:val="22"/>
              </w:rPr>
              <w:t xml:space="preserve"> November 2023, 10:35am – 11:35am</w:t>
            </w:r>
            <w:r w:rsidRPr="00C71F3F">
              <w:rPr>
                <w:rFonts w:cs="Arial"/>
                <w:sz w:val="22"/>
              </w:rPr>
              <w:t xml:space="preserve"> </w:t>
            </w:r>
          </w:p>
        </w:tc>
      </w:tr>
      <w:tr w:rsidR="00DA3287" w14:paraId="4A08A9C0"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571486" w14:textId="77777777" w:rsidR="00DA3287" w:rsidRDefault="00DA3287">
            <w:pPr>
              <w:pStyle w:val="TableNormal1"/>
              <w:ind w:left="0" w:firstLine="0"/>
              <w:rPr>
                <w:rFonts w:cs="Arial"/>
                <w:sz w:val="22"/>
              </w:rPr>
            </w:pPr>
            <w:r>
              <w:rPr>
                <w:rFonts w:cs="Arial"/>
                <w:sz w:val="22"/>
              </w:rPr>
              <w:t>Frequency of Service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FB29BE" w14:textId="77777777" w:rsidR="00DA3287" w:rsidRDefault="00DA3287">
            <w:pPr>
              <w:pStyle w:val="TableNormal1"/>
              <w:ind w:left="0" w:firstLine="0"/>
              <w:rPr>
                <w:rFonts w:cs="Arial"/>
                <w:sz w:val="22"/>
                <w:shd w:val="clear" w:color="auto" w:fill="FFFF00"/>
              </w:rPr>
            </w:pPr>
            <w:r>
              <w:rPr>
                <w:rFonts w:cs="Arial"/>
                <w:sz w:val="22"/>
              </w:rPr>
              <w:t>Weekly</w:t>
            </w:r>
          </w:p>
          <w:p w14:paraId="796B98D5" w14:textId="77777777" w:rsidR="00DA3287" w:rsidRDefault="00DA3287">
            <w:pPr>
              <w:pStyle w:val="TableNormal1"/>
              <w:ind w:left="0" w:firstLine="0"/>
            </w:pPr>
          </w:p>
        </w:tc>
      </w:tr>
      <w:tr w:rsidR="00DA3287" w14:paraId="08E970E7"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F592A7" w14:textId="77777777" w:rsidR="00DA3287" w:rsidRDefault="00DA3287">
            <w:pPr>
              <w:pStyle w:val="TableNormal1"/>
              <w:ind w:left="0" w:firstLine="0"/>
              <w:rPr>
                <w:rFonts w:cs="Arial"/>
                <w:sz w:val="22"/>
              </w:rPr>
            </w:pPr>
            <w:r>
              <w:rPr>
                <w:rFonts w:cs="Arial"/>
                <w:sz w:val="22"/>
              </w:rPr>
              <w:t>Location of Service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4DAF62" w14:textId="77777777" w:rsidR="00DA3287" w:rsidRDefault="00DA3287">
            <w:pPr>
              <w:pStyle w:val="TableNormal1"/>
              <w:ind w:left="0" w:firstLine="0"/>
            </w:pPr>
            <w:r>
              <w:rPr>
                <w:rFonts w:cs="Arial"/>
                <w:sz w:val="22"/>
              </w:rPr>
              <w:t>Remote, unless otherwise agreed</w:t>
            </w:r>
          </w:p>
        </w:tc>
      </w:tr>
    </w:tbl>
    <w:p w14:paraId="344BE600" w14:textId="77777777" w:rsidR="00DA3287" w:rsidRDefault="00DA3287" w:rsidP="00DA3287"/>
    <w:p w14:paraId="7EE3B4B9" w14:textId="77777777" w:rsidR="00DA3287" w:rsidRDefault="00DA3287" w:rsidP="00DA3287"/>
    <w:p w14:paraId="17D63EA2" w14:textId="77777777" w:rsidR="00DA3287" w:rsidRDefault="00DA3287" w:rsidP="00DA3287"/>
    <w:p w14:paraId="4C694B97" w14:textId="77777777" w:rsidR="006D4C6B" w:rsidRDefault="006D4C6B">
      <w:pPr>
        <w:pStyle w:val="MarginText"/>
        <w:rPr>
          <w:rFonts w:ascii="Arial" w:hAnsi="Arial" w:cs="Arial"/>
          <w:szCs w:val="22"/>
        </w:rPr>
      </w:pPr>
    </w:p>
    <w:p w14:paraId="5EB26D91" w14:textId="77777777" w:rsidR="006D4C6B" w:rsidRDefault="006D4C6B">
      <w:pPr>
        <w:pStyle w:val="SchHeadDes"/>
        <w:rPr>
          <w:rFonts w:ascii="Arial" w:hAnsi="Arial" w:cs="Arial"/>
          <w:sz w:val="22"/>
        </w:rPr>
      </w:pPr>
    </w:p>
    <w:tbl>
      <w:tblPr>
        <w:tblW w:w="9019" w:type="dxa"/>
        <w:tblCellMar>
          <w:left w:w="10" w:type="dxa"/>
          <w:right w:w="10" w:type="dxa"/>
        </w:tblCellMar>
        <w:tblLook w:val="0000" w:firstRow="0" w:lastRow="0" w:firstColumn="0" w:lastColumn="0" w:noHBand="0" w:noVBand="0"/>
      </w:tblPr>
      <w:tblGrid>
        <w:gridCol w:w="3964"/>
        <w:gridCol w:w="5055"/>
      </w:tblGrid>
      <w:tr w:rsidR="006D4C6B" w14:paraId="6DF9CB80" w14:textId="77777777" w:rsidTr="46596084">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cMar>
              <w:top w:w="0" w:type="dxa"/>
              <w:left w:w="108" w:type="dxa"/>
              <w:bottom w:w="0" w:type="dxa"/>
              <w:right w:w="108" w:type="dxa"/>
            </w:tcMar>
          </w:tcPr>
          <w:p w14:paraId="3AD7C826" w14:textId="77777777" w:rsidR="006D4C6B" w:rsidRDefault="007353AE">
            <w:pPr>
              <w:pStyle w:val="SchHeadDes"/>
              <w:rPr>
                <w:rFonts w:ascii="Arial" w:hAnsi="Arial" w:cs="Arial"/>
                <w:sz w:val="22"/>
              </w:rPr>
            </w:pPr>
            <w:r w:rsidRPr="46596084">
              <w:rPr>
                <w:rFonts w:ascii="Arial" w:hAnsi="Arial" w:cs="Arial"/>
                <w:sz w:val="22"/>
              </w:rPr>
              <w:t xml:space="preserve">Programme Board </w:t>
            </w:r>
            <w:r w:rsidR="7BAAB772" w:rsidRPr="46596084">
              <w:rPr>
                <w:rFonts w:ascii="Arial" w:hAnsi="Arial" w:cs="Arial"/>
                <w:sz w:val="22"/>
              </w:rPr>
              <w:t>(Research Systems Programme Board)</w:t>
            </w:r>
          </w:p>
        </w:tc>
      </w:tr>
      <w:tr w:rsidR="006D4C6B" w14:paraId="486E0E13"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497C38" w14:textId="77777777" w:rsidR="006D4C6B" w:rsidRDefault="007353AE">
            <w:pPr>
              <w:pStyle w:val="TableNormal1"/>
              <w:ind w:left="0" w:firstLine="0"/>
              <w:rPr>
                <w:rFonts w:cs="Arial"/>
                <w:sz w:val="22"/>
              </w:rPr>
            </w:pPr>
            <w:r>
              <w:rPr>
                <w:rFonts w:cs="Arial"/>
                <w:sz w:val="22"/>
              </w:rPr>
              <w:t>Buyer members of Programme Board (include details of chairperson)</w:t>
            </w:r>
          </w:p>
          <w:p w14:paraId="3BC8F9AD" w14:textId="77777777" w:rsidR="00534B67" w:rsidRDefault="00534B67">
            <w:pPr>
              <w:pStyle w:val="TableNormal1"/>
              <w:ind w:left="0" w:firstLine="0"/>
              <w:rPr>
                <w:rFonts w:cs="Arial"/>
                <w:sz w:val="22"/>
              </w:rPr>
            </w:pP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921BB9" w14:textId="740EE2B2" w:rsidR="006E0EC8" w:rsidRDefault="006E0EC8" w:rsidP="46596084">
            <w:pPr>
              <w:pStyle w:val="TableNormal1"/>
              <w:ind w:left="0" w:firstLine="0"/>
              <w:rPr>
                <w:rFonts w:cs="Arial"/>
                <w:sz w:val="22"/>
              </w:rPr>
            </w:pPr>
            <w:r>
              <w:rPr>
                <w:rFonts w:cs="Arial"/>
                <w:sz w:val="22"/>
              </w:rPr>
              <w:t>HRA Chief Executive Officer</w:t>
            </w:r>
            <w:r w:rsidR="00A840D8">
              <w:rPr>
                <w:rFonts w:cs="Arial"/>
                <w:sz w:val="22"/>
              </w:rPr>
              <w:t xml:space="preserve"> (</w:t>
            </w:r>
            <w:r w:rsidR="00473ED3">
              <w:rPr>
                <w:rFonts w:cs="Arial"/>
                <w:sz w:val="22"/>
              </w:rPr>
              <w:t xml:space="preserve">Chair and </w:t>
            </w:r>
            <w:r w:rsidR="00A840D8">
              <w:rPr>
                <w:rFonts w:cs="Arial"/>
                <w:sz w:val="22"/>
              </w:rPr>
              <w:t>SRO for Programme)</w:t>
            </w:r>
          </w:p>
          <w:p w14:paraId="205DA0F5" w14:textId="77777777" w:rsidR="00473ED3" w:rsidRDefault="00473ED3" w:rsidP="00473ED3">
            <w:pPr>
              <w:pStyle w:val="TableNormal1"/>
              <w:ind w:left="0" w:firstLine="0"/>
              <w:rPr>
                <w:rFonts w:cs="Arial"/>
                <w:sz w:val="22"/>
              </w:rPr>
            </w:pPr>
            <w:r w:rsidRPr="46596084">
              <w:rPr>
                <w:rFonts w:cs="Arial"/>
                <w:sz w:val="22"/>
              </w:rPr>
              <w:t>Chief</w:t>
            </w:r>
            <w:r w:rsidRPr="79B7B491">
              <w:rPr>
                <w:rFonts w:cs="Arial"/>
                <w:sz w:val="22"/>
              </w:rPr>
              <w:t xml:space="preserve"> Digital </w:t>
            </w:r>
            <w:r>
              <w:rPr>
                <w:rFonts w:cs="Arial"/>
                <w:sz w:val="22"/>
              </w:rPr>
              <w:t xml:space="preserve">Transformation Officer </w:t>
            </w:r>
          </w:p>
          <w:p w14:paraId="3AFE5740" w14:textId="4810C028" w:rsidR="003137AC" w:rsidRDefault="003137AC" w:rsidP="00473ED3">
            <w:pPr>
              <w:pStyle w:val="TableNormal1"/>
              <w:ind w:left="0" w:firstLine="0"/>
              <w:rPr>
                <w:rFonts w:cs="Arial"/>
                <w:sz w:val="22"/>
              </w:rPr>
            </w:pPr>
            <w:r>
              <w:rPr>
                <w:rFonts w:cs="Arial"/>
                <w:sz w:val="22"/>
              </w:rPr>
              <w:t>Chief Business Transformation Officer</w:t>
            </w:r>
          </w:p>
          <w:p w14:paraId="6EC06841" w14:textId="77777777" w:rsidR="00C37735" w:rsidRDefault="00C37735" w:rsidP="46596084">
            <w:pPr>
              <w:pStyle w:val="TableNormal1"/>
              <w:ind w:left="0" w:firstLine="0"/>
              <w:rPr>
                <w:rFonts w:cs="Arial"/>
                <w:sz w:val="22"/>
              </w:rPr>
            </w:pPr>
            <w:r>
              <w:rPr>
                <w:rFonts w:cs="Arial"/>
                <w:sz w:val="22"/>
              </w:rPr>
              <w:t>HRA Board</w:t>
            </w:r>
            <w:r w:rsidR="001649A8">
              <w:rPr>
                <w:rFonts w:cs="Arial"/>
                <w:sz w:val="22"/>
              </w:rPr>
              <w:t xml:space="preserve"> NED</w:t>
            </w:r>
          </w:p>
          <w:p w14:paraId="5B745FEC" w14:textId="77777777" w:rsidR="00C37735" w:rsidRDefault="00C37735" w:rsidP="46596084">
            <w:pPr>
              <w:pStyle w:val="TableNormal1"/>
              <w:ind w:left="0" w:firstLine="0"/>
              <w:rPr>
                <w:rFonts w:cs="Arial"/>
                <w:sz w:val="22"/>
              </w:rPr>
            </w:pPr>
            <w:r>
              <w:rPr>
                <w:rFonts w:cs="Arial"/>
                <w:sz w:val="22"/>
              </w:rPr>
              <w:t>DHSC</w:t>
            </w:r>
            <w:r w:rsidR="00BA5F39">
              <w:rPr>
                <w:rFonts w:cs="Arial"/>
                <w:sz w:val="22"/>
              </w:rPr>
              <w:t xml:space="preserve"> Head of Systems and Information (Research)</w:t>
            </w:r>
          </w:p>
          <w:p w14:paraId="062B87E0" w14:textId="77777777" w:rsidR="006E0EC8" w:rsidRDefault="006E0EC8" w:rsidP="46596084">
            <w:pPr>
              <w:pStyle w:val="TableNormal1"/>
              <w:ind w:left="0" w:firstLine="0"/>
              <w:rPr>
                <w:rFonts w:cs="Arial"/>
                <w:sz w:val="22"/>
              </w:rPr>
            </w:pPr>
            <w:r>
              <w:rPr>
                <w:rFonts w:cs="Arial"/>
                <w:sz w:val="22"/>
              </w:rPr>
              <w:t>Director of Approvals</w:t>
            </w:r>
          </w:p>
          <w:p w14:paraId="086AC329" w14:textId="77777777" w:rsidR="006E0EC8" w:rsidRDefault="006E0EC8" w:rsidP="46596084">
            <w:pPr>
              <w:pStyle w:val="TableNormal1"/>
              <w:ind w:left="0" w:firstLine="0"/>
              <w:rPr>
                <w:rFonts w:cs="Arial"/>
                <w:sz w:val="22"/>
              </w:rPr>
            </w:pPr>
            <w:r>
              <w:rPr>
                <w:rFonts w:cs="Arial"/>
                <w:sz w:val="22"/>
              </w:rPr>
              <w:t xml:space="preserve">Director of </w:t>
            </w:r>
            <w:r w:rsidR="009A2676">
              <w:rPr>
                <w:rFonts w:cs="Arial"/>
                <w:sz w:val="22"/>
              </w:rPr>
              <w:t>Policy and Partnerships</w:t>
            </w:r>
          </w:p>
          <w:p w14:paraId="50AF2D2A" w14:textId="77777777" w:rsidR="009A2676" w:rsidRDefault="009A2676" w:rsidP="46596084">
            <w:pPr>
              <w:pStyle w:val="TableNormal1"/>
              <w:ind w:left="0" w:firstLine="0"/>
              <w:rPr>
                <w:rFonts w:cs="Arial"/>
                <w:sz w:val="22"/>
              </w:rPr>
            </w:pPr>
            <w:r>
              <w:rPr>
                <w:rFonts w:cs="Arial"/>
                <w:sz w:val="22"/>
              </w:rPr>
              <w:t>Deputy Director of Finance</w:t>
            </w:r>
          </w:p>
          <w:p w14:paraId="7D7D7D76" w14:textId="77777777" w:rsidR="00C37735" w:rsidRDefault="00C37735" w:rsidP="46596084">
            <w:pPr>
              <w:pStyle w:val="TableNormal1"/>
              <w:ind w:left="0" w:firstLine="0"/>
              <w:rPr>
                <w:rFonts w:cs="Arial"/>
                <w:sz w:val="22"/>
              </w:rPr>
            </w:pPr>
            <w:r>
              <w:rPr>
                <w:rFonts w:cs="Arial"/>
                <w:sz w:val="22"/>
              </w:rPr>
              <w:t>Head of Service Delivery Management</w:t>
            </w:r>
          </w:p>
          <w:p w14:paraId="5690450E" w14:textId="77777777" w:rsidR="009A2676" w:rsidRDefault="009A2676" w:rsidP="46596084">
            <w:pPr>
              <w:pStyle w:val="TableNormal1"/>
              <w:ind w:left="0" w:firstLine="0"/>
              <w:rPr>
                <w:rFonts w:cs="Arial"/>
                <w:sz w:val="22"/>
              </w:rPr>
            </w:pPr>
            <w:r>
              <w:rPr>
                <w:rFonts w:cs="Arial"/>
                <w:sz w:val="22"/>
              </w:rPr>
              <w:t>Head of Guidance and Advice</w:t>
            </w:r>
          </w:p>
          <w:p w14:paraId="20CC6154" w14:textId="20FB7310" w:rsidR="00E04EF7" w:rsidRDefault="00E04EF7" w:rsidP="46596084">
            <w:pPr>
              <w:pStyle w:val="TableNormal1"/>
              <w:ind w:left="0" w:firstLine="0"/>
              <w:rPr>
                <w:rFonts w:cs="Arial"/>
                <w:sz w:val="22"/>
              </w:rPr>
            </w:pPr>
            <w:r>
              <w:rPr>
                <w:rFonts w:cs="Arial"/>
                <w:sz w:val="22"/>
              </w:rPr>
              <w:t>RSP Programme Manager</w:t>
            </w:r>
          </w:p>
          <w:p w14:paraId="716F380E" w14:textId="77777777" w:rsidR="009A2676" w:rsidRDefault="009A2676" w:rsidP="46596084">
            <w:pPr>
              <w:pStyle w:val="TableNormal1"/>
              <w:ind w:left="0" w:firstLine="0"/>
              <w:rPr>
                <w:rFonts w:cs="Arial"/>
                <w:sz w:val="22"/>
              </w:rPr>
            </w:pPr>
            <w:r>
              <w:rPr>
                <w:rFonts w:cs="Arial"/>
                <w:sz w:val="22"/>
              </w:rPr>
              <w:t>RSP Project Manager</w:t>
            </w:r>
          </w:p>
          <w:p w14:paraId="61AC30FB" w14:textId="77777777" w:rsidR="006D4C6B" w:rsidRDefault="006D4C6B">
            <w:pPr>
              <w:pStyle w:val="TableNormal1"/>
              <w:ind w:left="0" w:firstLine="0"/>
              <w:rPr>
                <w:rFonts w:cs="Arial"/>
                <w:sz w:val="22"/>
              </w:rPr>
            </w:pPr>
          </w:p>
        </w:tc>
      </w:tr>
      <w:tr w:rsidR="006D4C6B" w14:paraId="1245C378"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E642A7" w14:textId="77777777" w:rsidR="006D4C6B" w:rsidRDefault="007353AE">
            <w:pPr>
              <w:pStyle w:val="TableNormal1"/>
              <w:ind w:left="0" w:firstLine="0"/>
              <w:rPr>
                <w:rFonts w:cs="Arial"/>
                <w:sz w:val="22"/>
              </w:rPr>
            </w:pPr>
            <w:r>
              <w:rPr>
                <w:rFonts w:cs="Arial"/>
                <w:sz w:val="22"/>
              </w:rPr>
              <w:t>Supplier members of Programme Board</w:t>
            </w:r>
            <w:r w:rsidR="00BA5F39">
              <w:rPr>
                <w:rFonts w:cs="Arial"/>
                <w:sz w:val="22"/>
              </w:rPr>
              <w:t xml:space="preserve"> to attend during ‘open</w:t>
            </w:r>
            <w:r w:rsidR="00F4197C">
              <w:rPr>
                <w:rFonts w:cs="Arial"/>
                <w:sz w:val="22"/>
              </w:rPr>
              <w:t>/supplier</w:t>
            </w:r>
            <w:r w:rsidR="00BA5F39">
              <w:rPr>
                <w:rFonts w:cs="Arial"/>
                <w:sz w:val="22"/>
              </w:rPr>
              <w:t>’ session</w:t>
            </w:r>
            <w:r w:rsidR="00534B67">
              <w:rPr>
                <w:rFonts w:cs="Arial"/>
                <w:sz w:val="22"/>
              </w:rPr>
              <w:t xml:space="preserve"> only</w:t>
            </w:r>
            <w:r w:rsidR="0021045A">
              <w:rPr>
                <w:rFonts w:cs="Arial"/>
                <w:sz w:val="22"/>
              </w:rPr>
              <w:t xml:space="preserve"> (TBC)</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301DEB" w14:textId="659D83CE" w:rsidR="006D4C6B" w:rsidRPr="00573340" w:rsidRDefault="00F05622" w:rsidP="00573340">
            <w:pPr>
              <w:rPr>
                <w:rFonts w:ascii="Arial" w:eastAsia="Cambria" w:hAnsi="Arial" w:cs="Arial"/>
                <w:sz w:val="22"/>
                <w:szCs w:val="22"/>
              </w:rPr>
            </w:pPr>
            <w:r>
              <w:rPr>
                <w:rFonts w:ascii="Arial" w:eastAsia="Cambria" w:hAnsi="Arial" w:cs="Arial"/>
                <w:sz w:val="22"/>
                <w:szCs w:val="22"/>
              </w:rPr>
              <w:t>Supplier Account Lead</w:t>
            </w:r>
          </w:p>
          <w:p w14:paraId="5461E238" w14:textId="01D6267E" w:rsidR="00F05622" w:rsidRPr="00573340" w:rsidRDefault="00F05622" w:rsidP="00573340">
            <w:pPr>
              <w:rPr>
                <w:rFonts w:ascii="Arial" w:eastAsia="Cambria" w:hAnsi="Arial" w:cs="Arial"/>
                <w:sz w:val="22"/>
                <w:szCs w:val="22"/>
              </w:rPr>
            </w:pPr>
            <w:r>
              <w:rPr>
                <w:rFonts w:ascii="Arial" w:eastAsia="Cambria" w:hAnsi="Arial" w:cs="Arial"/>
                <w:sz w:val="22"/>
                <w:szCs w:val="22"/>
              </w:rPr>
              <w:t>Supplier Health Research Lead</w:t>
            </w:r>
          </w:p>
          <w:p w14:paraId="7F78485B" w14:textId="77777777" w:rsidR="00015801" w:rsidRPr="00573340" w:rsidRDefault="00015801" w:rsidP="00573340">
            <w:pPr>
              <w:rPr>
                <w:rFonts w:ascii="Arial" w:eastAsia="Cambria" w:hAnsi="Arial" w:cs="Arial"/>
                <w:sz w:val="22"/>
                <w:szCs w:val="22"/>
              </w:rPr>
            </w:pPr>
            <w:r w:rsidRPr="00573340">
              <w:rPr>
                <w:rFonts w:ascii="Arial" w:eastAsia="Cambria" w:hAnsi="Arial" w:cs="Arial"/>
                <w:sz w:val="22"/>
                <w:szCs w:val="22"/>
              </w:rPr>
              <w:t>Supplier Delivery Lead</w:t>
            </w:r>
          </w:p>
          <w:p w14:paraId="13B7B061" w14:textId="19847218" w:rsidR="00BA5F39" w:rsidRDefault="003B272E">
            <w:pPr>
              <w:pStyle w:val="TableNormal1"/>
              <w:ind w:left="0" w:firstLine="0"/>
            </w:pPr>
            <w:r>
              <w:rPr>
                <w:rFonts w:cs="Arial"/>
                <w:sz w:val="22"/>
              </w:rPr>
              <w:t>SMEs (as necessary)</w:t>
            </w:r>
          </w:p>
        </w:tc>
      </w:tr>
      <w:tr w:rsidR="006D4C6B" w14:paraId="779D89C3"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B0AFDB" w14:textId="77777777" w:rsidR="006D4C6B" w:rsidRDefault="007353AE">
            <w:pPr>
              <w:pStyle w:val="TableNormal1"/>
              <w:ind w:left="0" w:firstLine="0"/>
              <w:rPr>
                <w:rFonts w:cs="Arial"/>
                <w:sz w:val="22"/>
              </w:rPr>
            </w:pPr>
            <w:r>
              <w:rPr>
                <w:rFonts w:cs="Arial"/>
                <w:sz w:val="22"/>
              </w:rPr>
              <w:t>Start date for Programme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6544B6" w14:textId="3740395B" w:rsidR="0021045A" w:rsidRPr="00350552" w:rsidRDefault="00196F2B" w:rsidP="00CE64FC">
            <w:pPr>
              <w:pStyle w:val="TableNormal1"/>
              <w:ind w:left="0" w:firstLine="0"/>
            </w:pPr>
            <w:r>
              <w:rPr>
                <w:rFonts w:cs="Arial"/>
                <w:sz w:val="22"/>
              </w:rPr>
              <w:t>2</w:t>
            </w:r>
            <w:r w:rsidR="005B4E4A">
              <w:rPr>
                <w:rFonts w:cs="Arial"/>
                <w:sz w:val="22"/>
              </w:rPr>
              <w:t>2 November 2</w:t>
            </w:r>
            <w:r>
              <w:rPr>
                <w:rFonts w:cs="Arial"/>
                <w:sz w:val="22"/>
              </w:rPr>
              <w:t>023</w:t>
            </w:r>
            <w:r w:rsidR="009D600C">
              <w:rPr>
                <w:rFonts w:cs="Arial"/>
                <w:sz w:val="22"/>
              </w:rPr>
              <w:t xml:space="preserve">, </w:t>
            </w:r>
            <w:r w:rsidR="002B54C0">
              <w:rPr>
                <w:rFonts w:cs="Arial"/>
                <w:sz w:val="22"/>
              </w:rPr>
              <w:t xml:space="preserve">1.05pm to 3.05pm </w:t>
            </w:r>
          </w:p>
        </w:tc>
      </w:tr>
      <w:tr w:rsidR="006D4C6B" w14:paraId="0B352EF6"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E98212" w14:textId="77777777" w:rsidR="006D4C6B" w:rsidRDefault="007353AE">
            <w:pPr>
              <w:pStyle w:val="TableNormal1"/>
              <w:ind w:left="0" w:firstLine="0"/>
              <w:rPr>
                <w:rFonts w:cs="Arial"/>
                <w:sz w:val="22"/>
              </w:rPr>
            </w:pPr>
            <w:r>
              <w:rPr>
                <w:rFonts w:cs="Arial"/>
                <w:sz w:val="22"/>
              </w:rPr>
              <w:t>Frequency of Programme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686CCF" w14:textId="77777777" w:rsidR="009D600C" w:rsidRDefault="007B7DCC" w:rsidP="00CE64FC">
            <w:pPr>
              <w:pStyle w:val="TableNormal1"/>
              <w:ind w:left="0" w:firstLine="0"/>
            </w:pPr>
            <w:r>
              <w:t>At least once a month</w:t>
            </w:r>
          </w:p>
        </w:tc>
      </w:tr>
      <w:tr w:rsidR="006D4C6B" w14:paraId="5A8EF1E8"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6028EB" w14:textId="77777777" w:rsidR="006D4C6B" w:rsidRDefault="007353AE">
            <w:pPr>
              <w:pStyle w:val="TableNormal1"/>
              <w:ind w:left="0" w:firstLine="0"/>
              <w:rPr>
                <w:rFonts w:cs="Arial"/>
                <w:sz w:val="22"/>
              </w:rPr>
            </w:pPr>
            <w:r>
              <w:rPr>
                <w:rFonts w:cs="Arial"/>
                <w:sz w:val="22"/>
              </w:rPr>
              <w:t>Location of Programme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88889D" w14:textId="77777777" w:rsidR="00C056F8" w:rsidRDefault="00C056F8" w:rsidP="00CE64FC">
            <w:pPr>
              <w:pStyle w:val="TableNormal1"/>
              <w:ind w:left="0" w:firstLine="0"/>
            </w:pPr>
            <w:r w:rsidRPr="00C056F8">
              <w:t>Remote</w:t>
            </w:r>
            <w:r w:rsidR="00BB7F74">
              <w:t>, unless otherwise agreed</w:t>
            </w:r>
          </w:p>
        </w:tc>
      </w:tr>
    </w:tbl>
    <w:p w14:paraId="0AB93745" w14:textId="77777777" w:rsidR="006D4C6B" w:rsidRDefault="006D4C6B">
      <w:pPr>
        <w:rPr>
          <w:rFonts w:ascii="Arial" w:hAnsi="Arial" w:cs="Arial"/>
          <w:b/>
          <w:sz w:val="22"/>
          <w:szCs w:val="22"/>
        </w:rPr>
      </w:pPr>
    </w:p>
    <w:p w14:paraId="49635555" w14:textId="77777777" w:rsidR="006D4C6B" w:rsidRDefault="006D4C6B">
      <w:pPr>
        <w:pStyle w:val="SchHeadDes"/>
        <w:rPr>
          <w:rFonts w:ascii="Arial" w:hAnsi="Arial" w:cs="Arial"/>
          <w:sz w:val="22"/>
        </w:rPr>
      </w:pPr>
    </w:p>
    <w:p w14:paraId="17A53FC6" w14:textId="77777777" w:rsidR="009F7534" w:rsidRPr="00DA3287" w:rsidRDefault="009F7534" w:rsidP="009F7534"/>
    <w:p w14:paraId="627AA0AC" w14:textId="77777777" w:rsidR="009F7534" w:rsidRDefault="009F7534" w:rsidP="009F7534"/>
    <w:p w14:paraId="5A7AF15D" w14:textId="77777777" w:rsidR="009F7534" w:rsidRPr="009F7534" w:rsidRDefault="009F7534" w:rsidP="009F7534"/>
    <w:tbl>
      <w:tblPr>
        <w:tblW w:w="9019" w:type="dxa"/>
        <w:tblCellMar>
          <w:left w:w="10" w:type="dxa"/>
          <w:right w:w="10" w:type="dxa"/>
        </w:tblCellMar>
        <w:tblLook w:val="0000" w:firstRow="0" w:lastRow="0" w:firstColumn="0" w:lastColumn="0" w:noHBand="0" w:noVBand="0"/>
      </w:tblPr>
      <w:tblGrid>
        <w:gridCol w:w="3964"/>
        <w:gridCol w:w="5055"/>
      </w:tblGrid>
      <w:tr w:rsidR="006D4C6B" w14:paraId="36507A76" w14:textId="77777777" w:rsidTr="43F30174">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cMar>
              <w:top w:w="0" w:type="dxa"/>
              <w:left w:w="108" w:type="dxa"/>
              <w:bottom w:w="0" w:type="dxa"/>
              <w:right w:w="108" w:type="dxa"/>
            </w:tcMar>
          </w:tcPr>
          <w:p w14:paraId="59219970" w14:textId="55CAE739" w:rsidR="006D4C6B" w:rsidRDefault="007353AE">
            <w:pPr>
              <w:pStyle w:val="SchHeadDes"/>
              <w:rPr>
                <w:rFonts w:ascii="Arial" w:hAnsi="Arial" w:cs="Arial"/>
                <w:sz w:val="22"/>
              </w:rPr>
            </w:pPr>
            <w:r>
              <w:rPr>
                <w:rFonts w:ascii="Arial" w:hAnsi="Arial" w:cs="Arial"/>
                <w:sz w:val="22"/>
              </w:rPr>
              <w:t xml:space="preserve">Change Management Board </w:t>
            </w:r>
          </w:p>
        </w:tc>
      </w:tr>
      <w:tr w:rsidR="006D4C6B" w14:paraId="7D899B7E"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11D2AD" w14:textId="77777777" w:rsidR="006D4C6B" w:rsidRDefault="007353AE">
            <w:pPr>
              <w:pStyle w:val="TableNormal1"/>
              <w:ind w:left="0" w:firstLine="0"/>
              <w:rPr>
                <w:rFonts w:cs="Arial"/>
                <w:sz w:val="22"/>
              </w:rPr>
            </w:pPr>
            <w:r>
              <w:rPr>
                <w:rFonts w:cs="Arial"/>
                <w:sz w:val="22"/>
              </w:rPr>
              <w:t>Buyer Members of Change Management Board (include details of chairperson)</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208A39" w14:textId="2D64E531" w:rsidR="008926FD" w:rsidRPr="001C00BD" w:rsidRDefault="008926FD" w:rsidP="00763485">
            <w:pPr>
              <w:pStyle w:val="TableNormal1"/>
              <w:ind w:left="0" w:firstLine="0"/>
              <w:rPr>
                <w:rFonts w:cs="Arial"/>
                <w:sz w:val="22"/>
              </w:rPr>
            </w:pPr>
            <w:r w:rsidRPr="001C00BD">
              <w:rPr>
                <w:rFonts w:cs="Arial"/>
                <w:sz w:val="22"/>
              </w:rPr>
              <w:t>Programme Manager (Chair)</w:t>
            </w:r>
          </w:p>
          <w:p w14:paraId="31636C79" w14:textId="468AC988" w:rsidR="008926FD" w:rsidRPr="001C00BD" w:rsidRDefault="008926FD" w:rsidP="00763485">
            <w:pPr>
              <w:pStyle w:val="TableNormal1"/>
              <w:ind w:left="0" w:firstLine="0"/>
              <w:rPr>
                <w:rFonts w:cs="Arial"/>
                <w:sz w:val="22"/>
              </w:rPr>
            </w:pPr>
            <w:r w:rsidRPr="001C00BD">
              <w:rPr>
                <w:rFonts w:cs="Arial"/>
                <w:sz w:val="22"/>
              </w:rPr>
              <w:t>Chief Digital Transformation Officer</w:t>
            </w:r>
          </w:p>
          <w:p w14:paraId="4E452789" w14:textId="1FF660FE" w:rsidR="008926FD" w:rsidRPr="001C00BD" w:rsidRDefault="008926FD" w:rsidP="00763485">
            <w:pPr>
              <w:pStyle w:val="TableNormal1"/>
              <w:ind w:left="0" w:firstLine="0"/>
              <w:rPr>
                <w:rFonts w:cs="Arial"/>
                <w:sz w:val="22"/>
              </w:rPr>
            </w:pPr>
            <w:r w:rsidRPr="001C00BD">
              <w:rPr>
                <w:rFonts w:cs="Arial"/>
                <w:sz w:val="22"/>
              </w:rPr>
              <w:t>Approvals Service Owner</w:t>
            </w:r>
          </w:p>
          <w:p w14:paraId="4E0A9AD8" w14:textId="2A9EA284" w:rsidR="008926FD" w:rsidRPr="001C00BD" w:rsidRDefault="008926FD" w:rsidP="00763485">
            <w:pPr>
              <w:pStyle w:val="TableNormal1"/>
              <w:ind w:left="0" w:firstLine="0"/>
              <w:rPr>
                <w:rFonts w:cs="Arial"/>
                <w:sz w:val="22"/>
              </w:rPr>
            </w:pPr>
            <w:r w:rsidRPr="001C00BD">
              <w:rPr>
                <w:rFonts w:cs="Arial"/>
                <w:sz w:val="22"/>
              </w:rPr>
              <w:t>Chief Business Transformation Officer</w:t>
            </w:r>
          </w:p>
          <w:p w14:paraId="07E335C7" w14:textId="154F1E20" w:rsidR="008926FD" w:rsidRPr="001C00BD" w:rsidRDefault="008926FD" w:rsidP="00763485">
            <w:pPr>
              <w:pStyle w:val="TableNormal1"/>
              <w:ind w:left="0" w:firstLine="0"/>
              <w:rPr>
                <w:rFonts w:cs="Arial"/>
                <w:sz w:val="22"/>
              </w:rPr>
            </w:pPr>
            <w:r w:rsidRPr="001C00BD">
              <w:rPr>
                <w:rFonts w:cs="Arial"/>
                <w:sz w:val="22"/>
              </w:rPr>
              <w:t>Head of User Centred Design</w:t>
            </w:r>
          </w:p>
          <w:p w14:paraId="3292B696" w14:textId="742D8792" w:rsidR="008926FD" w:rsidRPr="001C00BD" w:rsidRDefault="008926FD" w:rsidP="00763485">
            <w:pPr>
              <w:pStyle w:val="TableNormal1"/>
              <w:ind w:left="0" w:firstLine="0"/>
              <w:rPr>
                <w:rFonts w:cs="Arial"/>
                <w:sz w:val="22"/>
              </w:rPr>
            </w:pPr>
            <w:r w:rsidRPr="001C00BD">
              <w:rPr>
                <w:rFonts w:cs="Arial"/>
                <w:sz w:val="22"/>
              </w:rPr>
              <w:lastRenderedPageBreak/>
              <w:t>Technical Lead</w:t>
            </w:r>
          </w:p>
          <w:p w14:paraId="4173612C" w14:textId="4F7E8AB1" w:rsidR="008926FD" w:rsidRPr="001C00BD" w:rsidRDefault="001C00BD" w:rsidP="00763485">
            <w:pPr>
              <w:pStyle w:val="TableNormal1"/>
              <w:ind w:left="0" w:firstLine="0"/>
              <w:rPr>
                <w:rFonts w:cs="Arial"/>
                <w:sz w:val="22"/>
              </w:rPr>
            </w:pPr>
            <w:r>
              <w:rPr>
                <w:rFonts w:cs="Arial"/>
                <w:sz w:val="22"/>
              </w:rPr>
              <w:t>Hea</w:t>
            </w:r>
            <w:r w:rsidR="008926FD" w:rsidRPr="001C00BD">
              <w:rPr>
                <w:rFonts w:cs="Arial"/>
                <w:sz w:val="22"/>
              </w:rPr>
              <w:t>d of Service Management</w:t>
            </w:r>
          </w:p>
          <w:p w14:paraId="0263B62C" w14:textId="3A518B51" w:rsidR="008926FD" w:rsidRPr="001C00BD" w:rsidRDefault="008926FD" w:rsidP="00763485">
            <w:pPr>
              <w:pStyle w:val="TableNormal1"/>
              <w:ind w:left="0" w:firstLine="0"/>
              <w:rPr>
                <w:rFonts w:cs="Arial"/>
                <w:sz w:val="22"/>
              </w:rPr>
            </w:pPr>
            <w:r w:rsidRPr="001C00BD">
              <w:rPr>
                <w:rFonts w:cs="Arial"/>
                <w:sz w:val="22"/>
              </w:rPr>
              <w:t>Product Owner</w:t>
            </w:r>
          </w:p>
          <w:p w14:paraId="465059A6" w14:textId="63BB368E" w:rsidR="008926FD" w:rsidRPr="001C00BD" w:rsidRDefault="008926FD" w:rsidP="00763485">
            <w:pPr>
              <w:pStyle w:val="TableNormal1"/>
              <w:ind w:left="0" w:firstLine="0"/>
              <w:rPr>
                <w:rFonts w:cs="Arial"/>
                <w:sz w:val="22"/>
              </w:rPr>
            </w:pPr>
            <w:r w:rsidRPr="001C00BD">
              <w:rPr>
                <w:rFonts w:cs="Arial"/>
                <w:sz w:val="22"/>
              </w:rPr>
              <w:t>Delivery Leads</w:t>
            </w:r>
          </w:p>
          <w:p w14:paraId="678F04D9" w14:textId="54740C1B" w:rsidR="001762B6" w:rsidRDefault="008926FD" w:rsidP="00763485">
            <w:pPr>
              <w:pStyle w:val="TableNormal1"/>
              <w:ind w:left="0" w:firstLine="0"/>
              <w:rPr>
                <w:rFonts w:cs="Arial"/>
                <w:sz w:val="22"/>
              </w:rPr>
            </w:pPr>
            <w:r w:rsidRPr="001C00BD">
              <w:rPr>
                <w:rFonts w:cs="Arial"/>
                <w:sz w:val="22"/>
              </w:rPr>
              <w:t>SMEs(as necessary)</w:t>
            </w:r>
          </w:p>
          <w:p w14:paraId="06686FEF" w14:textId="65F8FAC6" w:rsidR="001C00BD" w:rsidRDefault="001C00BD" w:rsidP="00AB5400"/>
        </w:tc>
      </w:tr>
      <w:tr w:rsidR="006D4C6B" w14:paraId="61EBE4CA"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CD3FE7" w14:textId="77777777" w:rsidR="006D4C6B" w:rsidRDefault="007353AE">
            <w:pPr>
              <w:pStyle w:val="TableNormal1"/>
              <w:ind w:left="0" w:firstLine="0"/>
              <w:rPr>
                <w:rFonts w:cs="Arial"/>
                <w:sz w:val="22"/>
              </w:rPr>
            </w:pPr>
            <w:r>
              <w:rPr>
                <w:rFonts w:cs="Arial"/>
                <w:sz w:val="22"/>
              </w:rPr>
              <w:t>Supplier Members of Change Management Board</w:t>
            </w:r>
          </w:p>
          <w:p w14:paraId="4412369F" w14:textId="77777777" w:rsidR="00917EDC" w:rsidRDefault="00917EDC">
            <w:pPr>
              <w:pStyle w:val="TableNormal1"/>
              <w:ind w:left="0" w:firstLine="0"/>
              <w:rPr>
                <w:rFonts w:cs="Arial"/>
                <w:sz w:val="22"/>
              </w:rPr>
            </w:pPr>
            <w:r>
              <w:rPr>
                <w:rFonts w:cs="Arial"/>
                <w:sz w:val="22"/>
              </w:rPr>
              <w:t>To attend during ‘open</w:t>
            </w:r>
            <w:r w:rsidR="00C83A6C">
              <w:rPr>
                <w:rFonts w:cs="Arial"/>
                <w:sz w:val="22"/>
              </w:rPr>
              <w:t>/supplier</w:t>
            </w:r>
            <w:r>
              <w:rPr>
                <w:rFonts w:cs="Arial"/>
                <w:sz w:val="22"/>
              </w:rPr>
              <w:t xml:space="preserve">’ session only, as required relating to </w:t>
            </w:r>
            <w:r w:rsidR="00F0103B">
              <w:rPr>
                <w:rFonts w:cs="Arial"/>
                <w:sz w:val="22"/>
              </w:rPr>
              <w:t>operational cha</w:t>
            </w:r>
            <w:r w:rsidR="001762B6">
              <w:rPr>
                <w:rFonts w:cs="Arial"/>
                <w:sz w:val="22"/>
              </w:rPr>
              <w:t>n</w:t>
            </w:r>
            <w:r w:rsidR="00F0103B">
              <w:rPr>
                <w:rFonts w:cs="Arial"/>
                <w:sz w:val="22"/>
              </w:rPr>
              <w:t xml:space="preserve">ges arising from </w:t>
            </w:r>
            <w:r w:rsidR="007041F2">
              <w:rPr>
                <w:rFonts w:cs="Arial"/>
                <w:sz w:val="22"/>
              </w:rPr>
              <w:t>P</w:t>
            </w:r>
            <w:r w:rsidR="00BF1FE5">
              <w:rPr>
                <w:rFonts w:cs="Arial"/>
                <w:sz w:val="22"/>
              </w:rPr>
              <w:t>rogramme</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166665" w14:textId="7603E4EC" w:rsidR="006D4C6B" w:rsidRPr="00C90EE9" w:rsidRDefault="008107AA" w:rsidP="00C90EE9">
            <w:pPr>
              <w:pStyle w:val="TableNormal1"/>
              <w:tabs>
                <w:tab w:val="clear" w:pos="0"/>
                <w:tab w:val="left" w:pos="201"/>
              </w:tabs>
              <w:ind w:firstLine="25"/>
            </w:pPr>
            <w:r w:rsidRPr="00C90EE9">
              <w:t xml:space="preserve">Supplier Account Lead </w:t>
            </w:r>
          </w:p>
          <w:p w14:paraId="660469B3" w14:textId="77777777" w:rsidR="00795DD8" w:rsidRPr="00C90EE9" w:rsidRDefault="00CF5158" w:rsidP="00C90EE9">
            <w:pPr>
              <w:pStyle w:val="TableNormal1"/>
              <w:tabs>
                <w:tab w:val="clear" w:pos="0"/>
                <w:tab w:val="left" w:pos="201"/>
              </w:tabs>
              <w:ind w:firstLine="25"/>
            </w:pPr>
            <w:r w:rsidRPr="00C90EE9">
              <w:t>Supplier Delivery Lead</w:t>
            </w:r>
          </w:p>
          <w:p w14:paraId="06269BAD" w14:textId="77777777" w:rsidR="00F4377D" w:rsidRPr="00C90EE9" w:rsidRDefault="00F4377D" w:rsidP="00C90EE9">
            <w:pPr>
              <w:pStyle w:val="TableNormal1"/>
              <w:tabs>
                <w:tab w:val="clear" w:pos="0"/>
                <w:tab w:val="left" w:pos="201"/>
              </w:tabs>
              <w:ind w:firstLine="25"/>
            </w:pPr>
            <w:r w:rsidRPr="00C90EE9">
              <w:t>Supplier Service Lead</w:t>
            </w:r>
          </w:p>
          <w:p w14:paraId="781232EC" w14:textId="65A412F7" w:rsidR="000908BE" w:rsidRPr="00C90EE9" w:rsidRDefault="000908BE" w:rsidP="00C90EE9">
            <w:pPr>
              <w:pStyle w:val="TableNormal1"/>
              <w:tabs>
                <w:tab w:val="clear" w:pos="0"/>
                <w:tab w:val="left" w:pos="201"/>
              </w:tabs>
              <w:ind w:firstLine="25"/>
            </w:pPr>
            <w:r w:rsidRPr="00C90EE9">
              <w:t>Supplier Technical Lead</w:t>
            </w:r>
          </w:p>
          <w:p w14:paraId="2049FA62" w14:textId="3A26A625" w:rsidR="000908BE" w:rsidRPr="00C90EE9" w:rsidRDefault="000908BE" w:rsidP="00C90EE9">
            <w:pPr>
              <w:pStyle w:val="TableNormal1"/>
              <w:tabs>
                <w:tab w:val="clear" w:pos="0"/>
                <w:tab w:val="left" w:pos="201"/>
              </w:tabs>
              <w:ind w:firstLine="25"/>
            </w:pPr>
            <w:r w:rsidRPr="00C90EE9">
              <w:t>Supplier Design Principa</w:t>
            </w:r>
            <w:r w:rsidR="00136F66" w:rsidRPr="00C90EE9">
              <w:t>l</w:t>
            </w:r>
          </w:p>
          <w:p w14:paraId="0C54D46A" w14:textId="608F0700" w:rsidR="00136F66" w:rsidRPr="00C90EE9" w:rsidRDefault="000908BE" w:rsidP="00C90EE9">
            <w:pPr>
              <w:pStyle w:val="TableNormal1"/>
              <w:tabs>
                <w:tab w:val="clear" w:pos="0"/>
                <w:tab w:val="left" w:pos="201"/>
              </w:tabs>
              <w:ind w:firstLine="25"/>
            </w:pPr>
            <w:r w:rsidRPr="00C90EE9">
              <w:t xml:space="preserve">Supplier </w:t>
            </w:r>
            <w:r w:rsidR="00136F66" w:rsidRPr="00C90EE9">
              <w:t>Product Owner</w:t>
            </w:r>
          </w:p>
          <w:p w14:paraId="7349E10E" w14:textId="770DE887" w:rsidR="00A60B96" w:rsidRPr="00C90EE9" w:rsidRDefault="00A60B96" w:rsidP="00C90EE9">
            <w:pPr>
              <w:pStyle w:val="TableNormal1"/>
              <w:tabs>
                <w:tab w:val="clear" w:pos="0"/>
                <w:tab w:val="left" w:pos="201"/>
              </w:tabs>
              <w:ind w:firstLine="25"/>
            </w:pPr>
            <w:r w:rsidRPr="00C90EE9">
              <w:t>SMEs (as necessary)</w:t>
            </w:r>
          </w:p>
          <w:p w14:paraId="0DB14867" w14:textId="4911FC72" w:rsidR="001762B6" w:rsidRDefault="001762B6" w:rsidP="000908BE"/>
        </w:tc>
      </w:tr>
      <w:tr w:rsidR="006D4C6B" w14:paraId="679555CE"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7C657C" w14:textId="77777777" w:rsidR="006D4C6B" w:rsidRDefault="007353AE">
            <w:pPr>
              <w:pStyle w:val="TableNormal1"/>
              <w:ind w:left="0" w:firstLine="0"/>
              <w:rPr>
                <w:rFonts w:cs="Arial"/>
                <w:sz w:val="22"/>
              </w:rPr>
            </w:pPr>
            <w:r>
              <w:rPr>
                <w:rFonts w:cs="Arial"/>
                <w:sz w:val="22"/>
              </w:rPr>
              <w:t>Start Date for Change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AAAEA5" w14:textId="391BFCE4" w:rsidR="006D4C6B" w:rsidRPr="00A17A66" w:rsidRDefault="00AF050F">
            <w:pPr>
              <w:pStyle w:val="TableNormal1"/>
              <w:ind w:left="0" w:firstLine="0"/>
              <w:rPr>
                <w:highlight w:val="yellow"/>
              </w:rPr>
            </w:pPr>
            <w:r w:rsidRPr="00343BD1">
              <w:rPr>
                <w:rFonts w:cs="Arial"/>
                <w:sz w:val="22"/>
              </w:rPr>
              <w:t xml:space="preserve">To be agreed </w:t>
            </w:r>
            <w:r w:rsidR="00B44DBB" w:rsidRPr="00343BD1">
              <w:rPr>
                <w:rFonts w:cs="Arial"/>
                <w:sz w:val="22"/>
              </w:rPr>
              <w:t xml:space="preserve">within </w:t>
            </w:r>
            <w:r w:rsidR="00EF3446" w:rsidRPr="00343BD1">
              <w:rPr>
                <w:rFonts w:cs="Arial"/>
                <w:sz w:val="22"/>
              </w:rPr>
              <w:t>two</w:t>
            </w:r>
            <w:r w:rsidR="00B44DBB" w:rsidRPr="00343BD1">
              <w:rPr>
                <w:rFonts w:cs="Arial"/>
                <w:sz w:val="22"/>
              </w:rPr>
              <w:t xml:space="preserve"> week</w:t>
            </w:r>
            <w:r w:rsidR="00EF3446" w:rsidRPr="00343BD1">
              <w:rPr>
                <w:rFonts w:cs="Arial"/>
                <w:sz w:val="22"/>
              </w:rPr>
              <w:t>s</w:t>
            </w:r>
            <w:r w:rsidR="00B44DBB" w:rsidRPr="00343BD1">
              <w:rPr>
                <w:rFonts w:cs="Arial"/>
                <w:sz w:val="22"/>
              </w:rPr>
              <w:t xml:space="preserve"> of the Contract Commencement Date</w:t>
            </w:r>
          </w:p>
        </w:tc>
      </w:tr>
      <w:tr w:rsidR="006D4C6B" w14:paraId="6671417C"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8BE66D" w14:textId="77777777" w:rsidR="006D4C6B" w:rsidRDefault="007353AE">
            <w:pPr>
              <w:pStyle w:val="TableNormal1"/>
              <w:ind w:left="0" w:firstLine="0"/>
              <w:rPr>
                <w:rFonts w:cs="Arial"/>
                <w:sz w:val="22"/>
              </w:rPr>
            </w:pPr>
            <w:r>
              <w:rPr>
                <w:rFonts w:cs="Arial"/>
                <w:sz w:val="22"/>
              </w:rPr>
              <w:t>Frequency of Change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2375B2" w14:textId="77777777" w:rsidR="006D4C6B" w:rsidRDefault="007B7DCC">
            <w:pPr>
              <w:pStyle w:val="TableNormal1"/>
              <w:ind w:left="0" w:firstLine="0"/>
            </w:pPr>
            <w:r>
              <w:rPr>
                <w:rFonts w:cs="Arial"/>
                <w:sz w:val="22"/>
              </w:rPr>
              <w:t>At least once a month</w:t>
            </w:r>
          </w:p>
        </w:tc>
      </w:tr>
      <w:tr w:rsidR="006D4C6B" w14:paraId="02EC1B24" w14:textId="77777777" w:rsidTr="00F82AA4">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E2BFBC" w14:textId="77777777" w:rsidR="006D4C6B" w:rsidRDefault="007353AE">
            <w:pPr>
              <w:pStyle w:val="TableNormal1"/>
              <w:ind w:left="0" w:firstLine="0"/>
              <w:rPr>
                <w:rFonts w:cs="Arial"/>
                <w:sz w:val="22"/>
              </w:rPr>
            </w:pPr>
            <w:r>
              <w:rPr>
                <w:rFonts w:cs="Arial"/>
                <w:sz w:val="22"/>
              </w:rPr>
              <w:t>Location of Change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EA0745" w14:textId="77777777" w:rsidR="006D4C6B" w:rsidRDefault="0022665E">
            <w:pPr>
              <w:pStyle w:val="TableNormal1"/>
              <w:ind w:left="0" w:firstLine="0"/>
            </w:pPr>
            <w:r>
              <w:rPr>
                <w:rFonts w:cs="Arial"/>
                <w:sz w:val="22"/>
              </w:rPr>
              <w:t>Remote, unless otherwise agreed</w:t>
            </w:r>
          </w:p>
        </w:tc>
      </w:tr>
    </w:tbl>
    <w:p w14:paraId="401A7268" w14:textId="77777777" w:rsidR="006D4C6B" w:rsidRDefault="006D4C6B">
      <w:pPr>
        <w:pStyle w:val="SchHeadDes"/>
        <w:rPr>
          <w:rFonts w:ascii="Arial" w:hAnsi="Arial" w:cs="Arial"/>
          <w:sz w:val="22"/>
        </w:rPr>
      </w:pPr>
    </w:p>
    <w:tbl>
      <w:tblPr>
        <w:tblW w:w="9019" w:type="dxa"/>
        <w:tblCellMar>
          <w:left w:w="10" w:type="dxa"/>
          <w:right w:w="10" w:type="dxa"/>
        </w:tblCellMar>
        <w:tblLook w:val="0000" w:firstRow="0" w:lastRow="0" w:firstColumn="0" w:lastColumn="0" w:noHBand="0" w:noVBand="0"/>
      </w:tblPr>
      <w:tblGrid>
        <w:gridCol w:w="3964"/>
        <w:gridCol w:w="5055"/>
      </w:tblGrid>
      <w:tr w:rsidR="006D4C6B" w14:paraId="4D7A57B6" w14:textId="77777777">
        <w:tc>
          <w:tcPr>
            <w:tcW w:w="9019"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49C77D50" w14:textId="3C24DA74" w:rsidR="006D4C6B" w:rsidRDefault="007353AE">
            <w:pPr>
              <w:pStyle w:val="SchHeadDes"/>
              <w:rPr>
                <w:rFonts w:ascii="Arial" w:hAnsi="Arial" w:cs="Arial"/>
                <w:sz w:val="22"/>
              </w:rPr>
            </w:pPr>
            <w:r>
              <w:rPr>
                <w:rFonts w:ascii="Arial" w:hAnsi="Arial" w:cs="Arial"/>
                <w:sz w:val="22"/>
              </w:rPr>
              <w:t>Technical Board</w:t>
            </w:r>
          </w:p>
        </w:tc>
      </w:tr>
      <w:tr w:rsidR="006D4C6B" w14:paraId="392C641D"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6F713" w14:textId="77777777" w:rsidR="006D4C6B" w:rsidRDefault="007353AE">
            <w:pPr>
              <w:pStyle w:val="TableNormal1"/>
              <w:ind w:left="0" w:firstLine="0"/>
              <w:rPr>
                <w:rFonts w:cs="Arial"/>
                <w:sz w:val="22"/>
              </w:rPr>
            </w:pPr>
            <w:r>
              <w:rPr>
                <w:rFonts w:cs="Arial"/>
                <w:sz w:val="22"/>
              </w:rPr>
              <w:t>Buyer Members of Technical Board (include details of chairperson)</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4F893" w14:textId="50A1553B" w:rsidR="004C4FF9" w:rsidRDefault="007B22AE" w:rsidP="00C3164D">
            <w:pPr>
              <w:pStyle w:val="TableNormal1"/>
              <w:ind w:left="0" w:firstLine="0"/>
            </w:pPr>
            <w:r>
              <w:t>(</w:t>
            </w:r>
            <w:r w:rsidR="00252811" w:rsidRPr="00252811">
              <w:t xml:space="preserve">The chair will rotate on a six monthly basis between </w:t>
            </w:r>
            <w:r w:rsidR="00061332">
              <w:t xml:space="preserve">the </w:t>
            </w:r>
            <w:r w:rsidR="00F5254A">
              <w:t>Technical Lead</w:t>
            </w:r>
            <w:r w:rsidR="00252811" w:rsidRPr="00252811">
              <w:t xml:space="preserve">, </w:t>
            </w:r>
            <w:r>
              <w:t>the</w:t>
            </w:r>
            <w:r w:rsidR="00252811" w:rsidRPr="00252811">
              <w:t xml:space="preserve"> Head of Data Engineering</w:t>
            </w:r>
            <w:r w:rsidR="00CE30D5">
              <w:t>, and</w:t>
            </w:r>
            <w:r w:rsidR="00252811" w:rsidRPr="00252811">
              <w:t xml:space="preserve"> </w:t>
            </w:r>
            <w:r>
              <w:t>the</w:t>
            </w:r>
            <w:r w:rsidR="00252811" w:rsidRPr="00252811">
              <w:t xml:space="preserve"> Cyber Security Lead.</w:t>
            </w:r>
            <w:r>
              <w:t>)</w:t>
            </w:r>
          </w:p>
          <w:p w14:paraId="41D0BD26" w14:textId="5052B3C7" w:rsidR="004C4FF9" w:rsidRDefault="00F5254A" w:rsidP="0017115D">
            <w:pPr>
              <w:pStyle w:val="TableNormal1"/>
              <w:tabs>
                <w:tab w:val="clear" w:pos="0"/>
                <w:tab w:val="left" w:pos="201"/>
              </w:tabs>
              <w:ind w:firstLine="25"/>
            </w:pPr>
            <w:r>
              <w:t>Technical Lead</w:t>
            </w:r>
            <w:r w:rsidR="004C4FF9">
              <w:t xml:space="preserve"> </w:t>
            </w:r>
          </w:p>
          <w:p w14:paraId="00261B6C" w14:textId="61128620" w:rsidR="004C4FF9" w:rsidRDefault="004C4FF9" w:rsidP="0017115D">
            <w:pPr>
              <w:pStyle w:val="TableNormal1"/>
              <w:tabs>
                <w:tab w:val="clear" w:pos="0"/>
                <w:tab w:val="left" w:pos="201"/>
              </w:tabs>
              <w:ind w:firstLine="25"/>
            </w:pPr>
            <w:r>
              <w:t xml:space="preserve">Head of Data Engineering </w:t>
            </w:r>
          </w:p>
          <w:p w14:paraId="635106BF" w14:textId="50427814" w:rsidR="00480267" w:rsidRDefault="00480267" w:rsidP="00480267">
            <w:pPr>
              <w:pStyle w:val="TableNormal1"/>
              <w:tabs>
                <w:tab w:val="clear" w:pos="0"/>
                <w:tab w:val="left" w:pos="201"/>
              </w:tabs>
              <w:ind w:firstLine="25"/>
            </w:pPr>
            <w:r>
              <w:t xml:space="preserve">Cyber Security Lead </w:t>
            </w:r>
          </w:p>
          <w:p w14:paraId="5C682F73" w14:textId="7AD654F3" w:rsidR="004C4FF9" w:rsidRDefault="004C4FF9" w:rsidP="0017115D">
            <w:pPr>
              <w:pStyle w:val="TableNormal1"/>
              <w:tabs>
                <w:tab w:val="clear" w:pos="0"/>
                <w:tab w:val="left" w:pos="201"/>
              </w:tabs>
              <w:ind w:firstLine="25"/>
            </w:pPr>
            <w:r>
              <w:t xml:space="preserve">IT Services Manager </w:t>
            </w:r>
          </w:p>
          <w:p w14:paraId="7C98651F" w14:textId="34272EC0" w:rsidR="004C4FF9" w:rsidRDefault="004C4FF9" w:rsidP="0017115D">
            <w:pPr>
              <w:pStyle w:val="TableNormal1"/>
              <w:tabs>
                <w:tab w:val="clear" w:pos="0"/>
                <w:tab w:val="left" w:pos="201"/>
              </w:tabs>
              <w:ind w:firstLine="25"/>
            </w:pPr>
            <w:r>
              <w:t xml:space="preserve">Company Secretary </w:t>
            </w:r>
          </w:p>
          <w:p w14:paraId="13DC3E71" w14:textId="2030F754" w:rsidR="004C4FF9" w:rsidRDefault="004C4FF9" w:rsidP="0017115D">
            <w:pPr>
              <w:pStyle w:val="TableNormal1"/>
              <w:tabs>
                <w:tab w:val="clear" w:pos="0"/>
                <w:tab w:val="left" w:pos="201"/>
              </w:tabs>
              <w:ind w:firstLine="25"/>
            </w:pPr>
            <w:r>
              <w:t xml:space="preserve">Head of Service Delivery </w:t>
            </w:r>
          </w:p>
          <w:p w14:paraId="170076DF" w14:textId="771EAD90" w:rsidR="004C4FF9" w:rsidRDefault="004C4FF9" w:rsidP="0017115D">
            <w:pPr>
              <w:pStyle w:val="TableNormal1"/>
              <w:tabs>
                <w:tab w:val="clear" w:pos="0"/>
                <w:tab w:val="left" w:pos="201"/>
              </w:tabs>
              <w:ind w:firstLine="25"/>
            </w:pPr>
            <w:r>
              <w:t xml:space="preserve">Head of Communications </w:t>
            </w:r>
          </w:p>
          <w:p w14:paraId="24A4DF8A" w14:textId="27EDBF6B" w:rsidR="00F8522B" w:rsidRDefault="004C4FF9" w:rsidP="0017115D">
            <w:pPr>
              <w:pStyle w:val="TableNormal1"/>
              <w:tabs>
                <w:tab w:val="clear" w:pos="0"/>
                <w:tab w:val="left" w:pos="201"/>
              </w:tabs>
              <w:ind w:left="0" w:firstLine="25"/>
            </w:pPr>
            <w:r>
              <w:t>The TDA can co-opt other Subject Matter Experts (SMEs) from supplier, partner, vendor and stakeholder organisations.</w:t>
            </w:r>
          </w:p>
        </w:tc>
      </w:tr>
      <w:tr w:rsidR="006D4C6B" w14:paraId="09784F4D"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8D40" w14:textId="77777777" w:rsidR="006D4C6B" w:rsidRDefault="007353AE">
            <w:pPr>
              <w:pStyle w:val="TableNormal1"/>
              <w:ind w:left="0" w:firstLine="0"/>
              <w:rPr>
                <w:rFonts w:cs="Arial"/>
                <w:sz w:val="22"/>
              </w:rPr>
            </w:pPr>
            <w:r>
              <w:rPr>
                <w:rFonts w:cs="Arial"/>
                <w:sz w:val="22"/>
              </w:rPr>
              <w:t>Supplier Members of Technical Board</w:t>
            </w:r>
          </w:p>
          <w:p w14:paraId="1DF69B7D" w14:textId="77777777" w:rsidR="0017115D" w:rsidRDefault="0017115D">
            <w:pPr>
              <w:pStyle w:val="TableNormal1"/>
              <w:ind w:left="0" w:firstLine="0"/>
              <w:rPr>
                <w:rFonts w:cs="Arial"/>
                <w:sz w:val="22"/>
              </w:rPr>
            </w:pPr>
            <w:r w:rsidRPr="0017115D">
              <w:rPr>
                <w:rFonts w:cs="Arial"/>
                <w:sz w:val="22"/>
              </w:rPr>
              <w:lastRenderedPageBreak/>
              <w:t>To attend during ‘open/supplier’ session only, as required relating t</w:t>
            </w:r>
            <w:r>
              <w:rPr>
                <w:rFonts w:cs="Arial"/>
                <w:sz w:val="22"/>
              </w:rPr>
              <w:t>o the</w:t>
            </w:r>
            <w:r w:rsidRPr="0017115D">
              <w:rPr>
                <w:rFonts w:cs="Arial"/>
                <w:sz w:val="22"/>
              </w:rPr>
              <w:t xml:space="preserve"> Programme</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90B21" w14:textId="77777777" w:rsidR="00754454" w:rsidRDefault="00754454" w:rsidP="00754454">
            <w:pPr>
              <w:rPr>
                <w:rFonts w:ascii="Arial" w:eastAsia="Cambria" w:hAnsi="Arial" w:cs="Arial"/>
                <w:sz w:val="22"/>
                <w:szCs w:val="22"/>
              </w:rPr>
            </w:pPr>
            <w:r>
              <w:rPr>
                <w:rFonts w:ascii="Arial" w:eastAsia="Cambria" w:hAnsi="Arial" w:cs="Arial"/>
                <w:sz w:val="22"/>
                <w:szCs w:val="22"/>
              </w:rPr>
              <w:lastRenderedPageBreak/>
              <w:t>Supplier Technical Lead</w:t>
            </w:r>
          </w:p>
          <w:p w14:paraId="42AE7248" w14:textId="2AEB12B0" w:rsidR="007912E9" w:rsidRDefault="003B272E">
            <w:pPr>
              <w:pStyle w:val="TableNormal1"/>
              <w:ind w:left="0" w:firstLine="0"/>
            </w:pPr>
            <w:r>
              <w:t xml:space="preserve">SMEs (as necessary) </w:t>
            </w:r>
          </w:p>
        </w:tc>
      </w:tr>
      <w:tr w:rsidR="006D4C6B" w14:paraId="7EDA59B0"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2AE15" w14:textId="77777777" w:rsidR="006D4C6B" w:rsidRDefault="007353AE">
            <w:pPr>
              <w:pStyle w:val="TableNormal1"/>
              <w:ind w:left="0" w:firstLine="0"/>
              <w:rPr>
                <w:rFonts w:cs="Arial"/>
                <w:sz w:val="22"/>
              </w:rPr>
            </w:pPr>
            <w:r>
              <w:rPr>
                <w:rFonts w:cs="Arial"/>
                <w:sz w:val="22"/>
              </w:rPr>
              <w:t>Start Date for Technical Board meetings</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8BA75" w14:textId="0ECA3922" w:rsidR="00D4773E" w:rsidRPr="00D4773E" w:rsidRDefault="00035CFE" w:rsidP="002C52B7">
            <w:pPr>
              <w:pStyle w:val="TableNormal1"/>
              <w:ind w:left="0" w:firstLine="0"/>
              <w:rPr>
                <w:rFonts w:cs="Arial"/>
                <w:sz w:val="22"/>
                <w:shd w:val="clear" w:color="auto" w:fill="FFFF00"/>
              </w:rPr>
            </w:pPr>
            <w:r>
              <w:rPr>
                <w:rFonts w:cs="Arial"/>
                <w:sz w:val="22"/>
              </w:rPr>
              <w:t>31</w:t>
            </w:r>
            <w:r w:rsidRPr="00035CFE">
              <w:rPr>
                <w:rFonts w:cs="Arial"/>
                <w:sz w:val="22"/>
                <w:vertAlign w:val="superscript"/>
              </w:rPr>
              <w:t>st</w:t>
            </w:r>
            <w:r>
              <w:rPr>
                <w:rFonts w:cs="Arial"/>
                <w:sz w:val="22"/>
              </w:rPr>
              <w:t xml:space="preserve"> </w:t>
            </w:r>
            <w:r w:rsidR="00766480">
              <w:rPr>
                <w:rFonts w:cs="Arial"/>
                <w:sz w:val="22"/>
              </w:rPr>
              <w:t>October 2023, 3:00pm</w:t>
            </w:r>
            <w:r w:rsidR="00744EF7">
              <w:rPr>
                <w:rFonts w:cs="Arial"/>
                <w:sz w:val="22"/>
              </w:rPr>
              <w:t xml:space="preserve"> </w:t>
            </w:r>
          </w:p>
        </w:tc>
      </w:tr>
      <w:tr w:rsidR="006D4C6B" w14:paraId="0A102364"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885E" w14:textId="77777777" w:rsidR="006D4C6B" w:rsidRDefault="007353AE">
            <w:pPr>
              <w:pStyle w:val="TableNormal1"/>
              <w:ind w:left="0" w:firstLine="0"/>
              <w:rPr>
                <w:rFonts w:cs="Arial"/>
                <w:sz w:val="22"/>
              </w:rPr>
            </w:pPr>
            <w:r>
              <w:rPr>
                <w:rFonts w:cs="Arial"/>
                <w:sz w:val="22"/>
              </w:rPr>
              <w:t>Frequency of Technical Board meetings</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7859D" w14:textId="77777777" w:rsidR="00B16E35" w:rsidRDefault="00B16E35" w:rsidP="00B16E35">
            <w:pPr>
              <w:pStyle w:val="TableNormal1"/>
              <w:ind w:left="0" w:firstLine="0"/>
            </w:pPr>
            <w:r>
              <w:t>Weekly</w:t>
            </w:r>
          </w:p>
        </w:tc>
      </w:tr>
      <w:tr w:rsidR="006D4C6B" w14:paraId="3A16D2BB"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B2834" w14:textId="77777777" w:rsidR="006D4C6B" w:rsidRDefault="007353AE">
            <w:pPr>
              <w:pStyle w:val="TableNormal1"/>
              <w:ind w:left="0" w:firstLine="0"/>
              <w:rPr>
                <w:rFonts w:cs="Arial"/>
                <w:sz w:val="22"/>
              </w:rPr>
            </w:pPr>
            <w:r>
              <w:rPr>
                <w:rFonts w:cs="Arial"/>
                <w:sz w:val="22"/>
              </w:rPr>
              <w:t>Location of Technical Board meetings</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5D9D0" w14:textId="77777777" w:rsidR="00B16E35" w:rsidRDefault="00B16E35">
            <w:pPr>
              <w:pStyle w:val="TableNormal1"/>
              <w:ind w:left="0" w:firstLine="0"/>
            </w:pPr>
            <w:r>
              <w:t>Remote, unless otherwise agreed</w:t>
            </w:r>
          </w:p>
        </w:tc>
      </w:tr>
    </w:tbl>
    <w:p w14:paraId="54D4AFED" w14:textId="77777777" w:rsidR="006D4C6B" w:rsidRDefault="006D4C6B">
      <w:pPr>
        <w:pStyle w:val="SchHeadDes"/>
        <w:ind w:firstLine="0"/>
        <w:jc w:val="left"/>
        <w:rPr>
          <w:rFonts w:ascii="Arial" w:hAnsi="Arial" w:cs="Arial"/>
          <w:sz w:val="22"/>
        </w:rPr>
      </w:pPr>
    </w:p>
    <w:tbl>
      <w:tblPr>
        <w:tblW w:w="9019" w:type="dxa"/>
        <w:tblCellMar>
          <w:left w:w="10" w:type="dxa"/>
          <w:right w:w="10" w:type="dxa"/>
        </w:tblCellMar>
        <w:tblLook w:val="0000" w:firstRow="0" w:lastRow="0" w:firstColumn="0" w:lastColumn="0" w:noHBand="0" w:noVBand="0"/>
      </w:tblPr>
      <w:tblGrid>
        <w:gridCol w:w="3964"/>
        <w:gridCol w:w="5055"/>
      </w:tblGrid>
      <w:tr w:rsidR="006D4C6B" w14:paraId="226D69DA" w14:textId="77777777">
        <w:tc>
          <w:tcPr>
            <w:tcW w:w="9019" w:type="dxa"/>
            <w:gridSpan w:val="2"/>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593980E6" w14:textId="5DEBA7D0" w:rsidR="006D4C6B" w:rsidRDefault="007353AE" w:rsidP="00550715">
            <w:pPr>
              <w:pStyle w:val="SchHeadDes"/>
              <w:ind w:firstLine="0"/>
              <w:rPr>
                <w:rFonts w:ascii="Arial" w:hAnsi="Arial" w:cs="Arial"/>
                <w:sz w:val="22"/>
              </w:rPr>
            </w:pPr>
            <w:r>
              <w:rPr>
                <w:rFonts w:ascii="Arial" w:hAnsi="Arial" w:cs="Arial"/>
                <w:sz w:val="22"/>
              </w:rPr>
              <w:t>Risk Management Board</w:t>
            </w:r>
            <w:r w:rsidR="00D216D0">
              <w:rPr>
                <w:rFonts w:ascii="Arial" w:hAnsi="Arial" w:cs="Arial"/>
                <w:sz w:val="22"/>
              </w:rPr>
              <w:t xml:space="preserve"> </w:t>
            </w:r>
          </w:p>
        </w:tc>
      </w:tr>
      <w:tr w:rsidR="006D4C6B" w14:paraId="7CB50211"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F7655" w14:textId="77777777" w:rsidR="006D4C6B" w:rsidRDefault="007353AE">
            <w:pPr>
              <w:pStyle w:val="TableNormal1"/>
              <w:ind w:left="0" w:firstLine="0"/>
              <w:rPr>
                <w:rFonts w:cs="Arial"/>
                <w:sz w:val="22"/>
              </w:rPr>
            </w:pPr>
            <w:r>
              <w:rPr>
                <w:rFonts w:cs="Arial"/>
                <w:sz w:val="22"/>
              </w:rPr>
              <w:t>Buyer Members for Risk Management Board (include details of chairperson)</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28E3" w14:textId="77777777" w:rsidR="00C12858" w:rsidRPr="00C90EE9" w:rsidRDefault="00C12858" w:rsidP="00C90EE9">
            <w:pPr>
              <w:pStyle w:val="TableNormal1"/>
              <w:tabs>
                <w:tab w:val="clear" w:pos="0"/>
                <w:tab w:val="left" w:pos="201"/>
              </w:tabs>
              <w:ind w:firstLine="25"/>
            </w:pPr>
            <w:r w:rsidRPr="00C90EE9">
              <w:t>Programme Manager (Chair)</w:t>
            </w:r>
          </w:p>
          <w:p w14:paraId="27117152" w14:textId="77777777" w:rsidR="00C12858" w:rsidRPr="00C90EE9" w:rsidRDefault="00C12858" w:rsidP="00C90EE9">
            <w:pPr>
              <w:pStyle w:val="TableNormal1"/>
              <w:tabs>
                <w:tab w:val="clear" w:pos="0"/>
                <w:tab w:val="left" w:pos="201"/>
              </w:tabs>
              <w:ind w:firstLine="25"/>
            </w:pPr>
            <w:r w:rsidRPr="00C90EE9">
              <w:t>Chief Digital Transformation Officer</w:t>
            </w:r>
          </w:p>
          <w:p w14:paraId="63351D25" w14:textId="77777777" w:rsidR="00C12858" w:rsidRPr="00C90EE9" w:rsidRDefault="00C12858" w:rsidP="00C90EE9">
            <w:pPr>
              <w:pStyle w:val="TableNormal1"/>
              <w:tabs>
                <w:tab w:val="clear" w:pos="0"/>
                <w:tab w:val="left" w:pos="201"/>
              </w:tabs>
              <w:ind w:firstLine="25"/>
            </w:pPr>
            <w:r w:rsidRPr="00C90EE9">
              <w:t>Approvals Service Owner</w:t>
            </w:r>
          </w:p>
          <w:p w14:paraId="07AC03CA" w14:textId="77777777" w:rsidR="00C12858" w:rsidRPr="00C90EE9" w:rsidRDefault="00C12858" w:rsidP="00C90EE9">
            <w:pPr>
              <w:pStyle w:val="TableNormal1"/>
              <w:tabs>
                <w:tab w:val="clear" w:pos="0"/>
                <w:tab w:val="left" w:pos="201"/>
              </w:tabs>
              <w:ind w:firstLine="25"/>
            </w:pPr>
            <w:r w:rsidRPr="00C90EE9">
              <w:t>Chief Business Transformation Officer</w:t>
            </w:r>
          </w:p>
          <w:p w14:paraId="6D1A0CB6" w14:textId="77777777" w:rsidR="00C12858" w:rsidRPr="00C90EE9" w:rsidRDefault="00C12858" w:rsidP="00C90EE9">
            <w:pPr>
              <w:pStyle w:val="TableNormal1"/>
              <w:tabs>
                <w:tab w:val="clear" w:pos="0"/>
                <w:tab w:val="left" w:pos="201"/>
              </w:tabs>
              <w:ind w:firstLine="25"/>
            </w:pPr>
            <w:r w:rsidRPr="00C90EE9">
              <w:t>Head of User Centred Design</w:t>
            </w:r>
          </w:p>
          <w:p w14:paraId="1B668207" w14:textId="77777777" w:rsidR="00C12858" w:rsidRPr="00C90EE9" w:rsidRDefault="00C12858" w:rsidP="00C90EE9">
            <w:pPr>
              <w:pStyle w:val="TableNormal1"/>
              <w:tabs>
                <w:tab w:val="clear" w:pos="0"/>
                <w:tab w:val="left" w:pos="201"/>
              </w:tabs>
              <w:ind w:firstLine="25"/>
            </w:pPr>
            <w:r w:rsidRPr="00C90EE9">
              <w:t>Technical Lead</w:t>
            </w:r>
          </w:p>
          <w:p w14:paraId="46970D33" w14:textId="77777777" w:rsidR="00C12858" w:rsidRPr="00C90EE9" w:rsidRDefault="00C12858" w:rsidP="00C90EE9">
            <w:pPr>
              <w:pStyle w:val="TableNormal1"/>
              <w:tabs>
                <w:tab w:val="clear" w:pos="0"/>
                <w:tab w:val="left" w:pos="201"/>
              </w:tabs>
              <w:ind w:firstLine="25"/>
            </w:pPr>
            <w:r w:rsidRPr="00C90EE9">
              <w:t>Head of Service Management</w:t>
            </w:r>
          </w:p>
          <w:p w14:paraId="2BE24262" w14:textId="77777777" w:rsidR="00C12858" w:rsidRPr="00C90EE9" w:rsidRDefault="00C12858" w:rsidP="00C90EE9">
            <w:pPr>
              <w:pStyle w:val="TableNormal1"/>
              <w:tabs>
                <w:tab w:val="clear" w:pos="0"/>
                <w:tab w:val="left" w:pos="201"/>
              </w:tabs>
              <w:ind w:firstLine="25"/>
            </w:pPr>
            <w:r w:rsidRPr="00C90EE9">
              <w:t>Product Owner</w:t>
            </w:r>
          </w:p>
          <w:p w14:paraId="22196FD0" w14:textId="77777777" w:rsidR="00C12858" w:rsidRPr="00C90EE9" w:rsidRDefault="00C12858" w:rsidP="00C90EE9">
            <w:pPr>
              <w:pStyle w:val="TableNormal1"/>
              <w:tabs>
                <w:tab w:val="clear" w:pos="0"/>
                <w:tab w:val="left" w:pos="201"/>
              </w:tabs>
              <w:ind w:firstLine="25"/>
            </w:pPr>
            <w:r w:rsidRPr="00C90EE9">
              <w:t>Delivery Leads</w:t>
            </w:r>
          </w:p>
          <w:p w14:paraId="242BB0F0" w14:textId="34ED42F8" w:rsidR="00550715" w:rsidRDefault="00C12858">
            <w:pPr>
              <w:pStyle w:val="TableNormal1"/>
              <w:ind w:left="0" w:firstLine="0"/>
            </w:pPr>
            <w:r w:rsidRPr="001C00BD">
              <w:rPr>
                <w:rFonts w:cs="Arial"/>
                <w:sz w:val="22"/>
              </w:rPr>
              <w:t>SMEs</w:t>
            </w:r>
            <w:r w:rsidR="00A17A66">
              <w:rPr>
                <w:rFonts w:cs="Arial"/>
                <w:sz w:val="22"/>
              </w:rPr>
              <w:t xml:space="preserve"> </w:t>
            </w:r>
            <w:r w:rsidRPr="001C00BD">
              <w:rPr>
                <w:rFonts w:cs="Arial"/>
                <w:sz w:val="22"/>
              </w:rPr>
              <w:t>(as necessary)</w:t>
            </w:r>
          </w:p>
        </w:tc>
      </w:tr>
      <w:tr w:rsidR="006D4C6B" w14:paraId="0E1B6B75"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F09CE" w14:textId="5A18AA56" w:rsidR="006D4C6B" w:rsidRDefault="007353AE">
            <w:pPr>
              <w:pStyle w:val="TableNormal1"/>
              <w:ind w:left="0" w:firstLine="0"/>
              <w:rPr>
                <w:rFonts w:cs="Arial"/>
                <w:sz w:val="22"/>
              </w:rPr>
            </w:pPr>
            <w:r>
              <w:rPr>
                <w:rFonts w:cs="Arial"/>
                <w:sz w:val="22"/>
              </w:rPr>
              <w:t>Supplier Members for Risk Management Board</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33979" w14:textId="77777777" w:rsidR="009213A0" w:rsidRPr="00C90EE9" w:rsidRDefault="009213A0" w:rsidP="00C90EE9">
            <w:pPr>
              <w:pStyle w:val="TableNormal1"/>
              <w:tabs>
                <w:tab w:val="clear" w:pos="0"/>
                <w:tab w:val="left" w:pos="201"/>
              </w:tabs>
              <w:ind w:firstLine="25"/>
            </w:pPr>
            <w:r w:rsidRPr="00C90EE9">
              <w:t xml:space="preserve">Supplier Account Lead </w:t>
            </w:r>
          </w:p>
          <w:p w14:paraId="2780AEED" w14:textId="77777777" w:rsidR="009213A0" w:rsidRPr="00C90EE9" w:rsidRDefault="009213A0" w:rsidP="00C90EE9">
            <w:pPr>
              <w:pStyle w:val="TableNormal1"/>
              <w:tabs>
                <w:tab w:val="clear" w:pos="0"/>
                <w:tab w:val="left" w:pos="201"/>
              </w:tabs>
              <w:ind w:firstLine="25"/>
            </w:pPr>
            <w:r w:rsidRPr="00C90EE9">
              <w:t>Supplier Delivery Lead</w:t>
            </w:r>
          </w:p>
          <w:p w14:paraId="0EC37705" w14:textId="77777777" w:rsidR="009213A0" w:rsidRPr="00C90EE9" w:rsidRDefault="009213A0" w:rsidP="00C90EE9">
            <w:pPr>
              <w:pStyle w:val="TableNormal1"/>
              <w:tabs>
                <w:tab w:val="clear" w:pos="0"/>
                <w:tab w:val="left" w:pos="201"/>
              </w:tabs>
              <w:ind w:firstLine="25"/>
            </w:pPr>
            <w:r w:rsidRPr="00C90EE9">
              <w:t>Supplier Service Lead</w:t>
            </w:r>
          </w:p>
          <w:p w14:paraId="7BB9A1C7" w14:textId="77777777" w:rsidR="009213A0" w:rsidRPr="00C90EE9" w:rsidRDefault="009213A0" w:rsidP="00C90EE9">
            <w:pPr>
              <w:pStyle w:val="TableNormal1"/>
              <w:tabs>
                <w:tab w:val="clear" w:pos="0"/>
                <w:tab w:val="left" w:pos="201"/>
              </w:tabs>
              <w:ind w:firstLine="25"/>
            </w:pPr>
            <w:r w:rsidRPr="00C90EE9">
              <w:t>Supplier Technical Lead</w:t>
            </w:r>
          </w:p>
          <w:p w14:paraId="1B803A85" w14:textId="77777777" w:rsidR="009213A0" w:rsidRPr="00C90EE9" w:rsidRDefault="009213A0" w:rsidP="00C90EE9">
            <w:pPr>
              <w:pStyle w:val="TableNormal1"/>
              <w:tabs>
                <w:tab w:val="clear" w:pos="0"/>
                <w:tab w:val="left" w:pos="201"/>
              </w:tabs>
              <w:ind w:firstLine="25"/>
            </w:pPr>
            <w:r w:rsidRPr="00C90EE9">
              <w:t>Supplier Design Principal</w:t>
            </w:r>
          </w:p>
          <w:p w14:paraId="2151B119" w14:textId="77777777" w:rsidR="009213A0" w:rsidRPr="00C90EE9" w:rsidRDefault="009213A0" w:rsidP="00C90EE9">
            <w:pPr>
              <w:pStyle w:val="TableNormal1"/>
              <w:tabs>
                <w:tab w:val="clear" w:pos="0"/>
                <w:tab w:val="left" w:pos="201"/>
              </w:tabs>
              <w:ind w:firstLine="25"/>
            </w:pPr>
            <w:r w:rsidRPr="00C90EE9">
              <w:t>Supplier Product Owner</w:t>
            </w:r>
          </w:p>
          <w:p w14:paraId="65431C50" w14:textId="05477B7D" w:rsidR="00550715" w:rsidRDefault="003B272E">
            <w:pPr>
              <w:pStyle w:val="TableNormal1"/>
              <w:ind w:left="0" w:firstLine="0"/>
            </w:pPr>
            <w:r>
              <w:t xml:space="preserve">SMEs (as necessary) </w:t>
            </w:r>
          </w:p>
        </w:tc>
      </w:tr>
      <w:tr w:rsidR="006D4C6B" w14:paraId="0DE98DCF"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67157" w14:textId="77777777" w:rsidR="006D4C6B" w:rsidRDefault="007353AE">
            <w:pPr>
              <w:pStyle w:val="TableNormal1"/>
              <w:ind w:left="0" w:firstLine="0"/>
              <w:rPr>
                <w:rFonts w:cs="Arial"/>
                <w:sz w:val="22"/>
              </w:rPr>
            </w:pPr>
            <w:r>
              <w:rPr>
                <w:rFonts w:cs="Arial"/>
                <w:sz w:val="22"/>
              </w:rPr>
              <w:t>Start Date for Risk Management Board meetings</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2F6322" w14:textId="6DB39910" w:rsidR="00550715" w:rsidRDefault="007A7C65">
            <w:pPr>
              <w:pStyle w:val="TableNormal1"/>
              <w:ind w:left="0" w:firstLine="0"/>
            </w:pPr>
            <w:r w:rsidRPr="00343BD1">
              <w:rPr>
                <w:rFonts w:cs="Arial"/>
                <w:sz w:val="22"/>
              </w:rPr>
              <w:t>To be agreed within two weeks of the Contract Commencement Date</w:t>
            </w:r>
          </w:p>
        </w:tc>
      </w:tr>
      <w:tr w:rsidR="006D4C6B" w14:paraId="41423CAA"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28815" w14:textId="77777777" w:rsidR="006D4C6B" w:rsidRDefault="007353AE">
            <w:pPr>
              <w:pStyle w:val="TableNormal1"/>
              <w:ind w:left="0" w:firstLine="0"/>
              <w:rPr>
                <w:rFonts w:cs="Arial"/>
                <w:sz w:val="22"/>
              </w:rPr>
            </w:pPr>
            <w:r>
              <w:rPr>
                <w:rFonts w:cs="Arial"/>
                <w:sz w:val="22"/>
              </w:rPr>
              <w:t>Frequency of Risk Management Board meetings</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EB61F" w14:textId="77777777" w:rsidR="00550715" w:rsidRDefault="00550715">
            <w:pPr>
              <w:pStyle w:val="TableNormal1"/>
              <w:ind w:left="0" w:firstLine="0"/>
            </w:pPr>
            <w:r>
              <w:rPr>
                <w:rFonts w:cs="Arial"/>
                <w:sz w:val="22"/>
              </w:rPr>
              <w:t>At least once a month</w:t>
            </w:r>
          </w:p>
        </w:tc>
      </w:tr>
      <w:tr w:rsidR="006D4C6B" w14:paraId="512D098A" w14:textId="77777777" w:rsidTr="00F82AA4">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15920" w14:textId="77777777" w:rsidR="006D4C6B" w:rsidRDefault="007353AE">
            <w:pPr>
              <w:pStyle w:val="TableNormal1"/>
              <w:ind w:left="0" w:firstLine="0"/>
              <w:rPr>
                <w:rFonts w:cs="Arial"/>
                <w:sz w:val="22"/>
              </w:rPr>
            </w:pPr>
            <w:r>
              <w:rPr>
                <w:rFonts w:cs="Arial"/>
                <w:sz w:val="22"/>
              </w:rPr>
              <w:t>Location of Risk Management Board meetings</w:t>
            </w:r>
          </w:p>
        </w:tc>
        <w:tc>
          <w:tcPr>
            <w:tcW w:w="5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E0BA2" w14:textId="77777777" w:rsidR="00550715" w:rsidRDefault="00550715">
            <w:pPr>
              <w:pStyle w:val="TableNormal1"/>
              <w:ind w:left="0" w:firstLine="0"/>
            </w:pPr>
            <w:r>
              <w:rPr>
                <w:rFonts w:cs="Arial"/>
                <w:sz w:val="22"/>
              </w:rPr>
              <w:t>Remote, unless otherwise agreed</w:t>
            </w:r>
          </w:p>
        </w:tc>
      </w:tr>
    </w:tbl>
    <w:p w14:paraId="3FBF0C5E" w14:textId="77777777" w:rsidR="008160E2" w:rsidRDefault="008160E2">
      <w:pPr>
        <w:sectPr w:rsidR="008160E2" w:rsidSect="00060288">
          <w:headerReference w:type="default" r:id="rId38"/>
          <w:footerReference w:type="default" r:id="rId39"/>
          <w:headerReference w:type="first" r:id="rId40"/>
          <w:footerReference w:type="first" r:id="rId41"/>
          <w:pgSz w:w="11900" w:h="16840"/>
          <w:pgMar w:top="1134" w:right="1134" w:bottom="1134" w:left="1134" w:header="720" w:footer="720" w:gutter="0"/>
          <w:pgNumType w:start="1"/>
          <w:cols w:space="720"/>
          <w:titlePg/>
        </w:sectPr>
      </w:pPr>
    </w:p>
    <w:p w14:paraId="7896E9D9" w14:textId="77777777" w:rsidR="006D4C6B" w:rsidRDefault="006D4C6B">
      <w:pPr>
        <w:rPr>
          <w:rFonts w:ascii="Arial" w:hAnsi="Arial" w:cs="Arial"/>
          <w:b/>
          <w:color w:val="365F91"/>
          <w:sz w:val="28"/>
          <w:szCs w:val="28"/>
        </w:rPr>
      </w:pPr>
    </w:p>
    <w:p w14:paraId="6FA1D3B5" w14:textId="77777777" w:rsidR="006D4C6B" w:rsidRDefault="007353AE">
      <w:pPr>
        <w:jc w:val="center"/>
        <w:rPr>
          <w:rFonts w:ascii="Arial" w:hAnsi="Arial" w:cs="Arial"/>
          <w:b/>
          <w:color w:val="365F91"/>
          <w:sz w:val="28"/>
          <w:szCs w:val="28"/>
        </w:rPr>
      </w:pPr>
      <w:r>
        <w:rPr>
          <w:rFonts w:ascii="Arial" w:hAnsi="Arial" w:cs="Arial"/>
          <w:b/>
          <w:color w:val="365F91"/>
          <w:sz w:val="28"/>
          <w:szCs w:val="28"/>
        </w:rPr>
        <w:t>Attachment 9 – Schedule of Processing, Personal Data and Data Subjects</w:t>
      </w:r>
    </w:p>
    <w:p w14:paraId="1B319C6E" w14:textId="77777777" w:rsidR="006D4C6B" w:rsidRDefault="006D4C6B">
      <w:pPr>
        <w:rPr>
          <w:rFonts w:ascii="Arial" w:hAnsi="Arial" w:cs="Arial"/>
          <w:b/>
          <w:sz w:val="22"/>
          <w:szCs w:val="22"/>
        </w:rPr>
      </w:pPr>
    </w:p>
    <w:p w14:paraId="2425D0B8" w14:textId="77777777" w:rsidR="006D4C6B" w:rsidRDefault="007353AE">
      <w:pPr>
        <w:jc w:val="both"/>
        <w:rPr>
          <w:rFonts w:ascii="Arial" w:eastAsia="Arial" w:hAnsi="Arial" w:cs="Arial"/>
          <w:sz w:val="22"/>
          <w:szCs w:val="22"/>
        </w:rPr>
      </w:pPr>
      <w:r>
        <w:rPr>
          <w:rFonts w:ascii="Arial" w:eastAsia="Arial" w:hAnsi="Arial" w:cs="Arial"/>
          <w:sz w:val="22"/>
          <w:szCs w:val="22"/>
        </w:rPr>
        <w:t xml:space="preserve">This Attachment 9 shall be completed by the Controller, who may take account of the view of the Processors, however the final decision as to the content of this Schedule shall be with the Buyer at its absolute discretion.  </w:t>
      </w:r>
    </w:p>
    <w:p w14:paraId="1DCF0334" w14:textId="77777777" w:rsidR="006D4C6B" w:rsidRDefault="006D4C6B">
      <w:pPr>
        <w:jc w:val="both"/>
        <w:rPr>
          <w:rFonts w:ascii="Arial" w:eastAsia="Arial" w:hAnsi="Arial" w:cs="Arial"/>
          <w:sz w:val="22"/>
          <w:szCs w:val="22"/>
        </w:rPr>
      </w:pPr>
    </w:p>
    <w:p w14:paraId="77629B82" w14:textId="7CF23B8F" w:rsidR="006D4C6B" w:rsidRPr="0069670C" w:rsidRDefault="007353AE" w:rsidP="00C860BA">
      <w:pPr>
        <w:keepNext/>
        <w:numPr>
          <w:ilvl w:val="2"/>
          <w:numId w:val="14"/>
        </w:numPr>
        <w:tabs>
          <w:tab w:val="left" w:pos="-2880"/>
          <w:tab w:val="left" w:pos="-2160"/>
        </w:tabs>
        <w:jc w:val="both"/>
      </w:pPr>
      <w:r>
        <w:rPr>
          <w:rFonts w:ascii="Arial" w:eastAsia="Arial" w:hAnsi="Arial" w:cs="Arial"/>
          <w:sz w:val="22"/>
          <w:szCs w:val="22"/>
        </w:rPr>
        <w:t xml:space="preserve">The contact details of the Buyer’s Data Protection </w:t>
      </w:r>
      <w:r w:rsidRPr="0069670C">
        <w:rPr>
          <w:rFonts w:ascii="Arial" w:eastAsia="Arial" w:hAnsi="Arial" w:cs="Arial"/>
          <w:sz w:val="22"/>
          <w:szCs w:val="22"/>
        </w:rPr>
        <w:t xml:space="preserve">Officer </w:t>
      </w:r>
      <w:proofErr w:type="gramStart"/>
      <w:r w:rsidRPr="0069670C">
        <w:rPr>
          <w:rFonts w:ascii="Arial" w:eastAsia="Arial" w:hAnsi="Arial" w:cs="Arial"/>
          <w:sz w:val="22"/>
          <w:szCs w:val="22"/>
        </w:rPr>
        <w:t>are:</w:t>
      </w:r>
      <w:proofErr w:type="gramEnd"/>
      <w:r w:rsidRPr="0069670C">
        <w:rPr>
          <w:rFonts w:ascii="Arial" w:eastAsia="Arial" w:hAnsi="Arial" w:cs="Arial"/>
          <w:sz w:val="22"/>
          <w:szCs w:val="22"/>
        </w:rPr>
        <w:t xml:space="preserve"> </w:t>
      </w:r>
      <w:r w:rsidR="00FF3047" w:rsidRPr="0016185C">
        <w:rPr>
          <w:rFonts w:ascii="Arial" w:eastAsia="MS Gothic" w:hAnsi="Arial" w:cs="Arial"/>
          <w:bCs/>
          <w:sz w:val="22"/>
          <w:szCs w:val="22"/>
        </w:rPr>
        <w:t>REDACTION, under FOIA Section 40 Personal Information</w:t>
      </w:r>
    </w:p>
    <w:p w14:paraId="47648458" w14:textId="04C5343B" w:rsidR="006D4C6B" w:rsidRPr="0069670C" w:rsidRDefault="007353AE" w:rsidP="00C860BA">
      <w:pPr>
        <w:keepNext/>
        <w:numPr>
          <w:ilvl w:val="2"/>
          <w:numId w:val="14"/>
        </w:numPr>
        <w:tabs>
          <w:tab w:val="left" w:pos="-2880"/>
          <w:tab w:val="left" w:pos="-2160"/>
        </w:tabs>
        <w:jc w:val="both"/>
      </w:pPr>
      <w:r w:rsidRPr="0069670C">
        <w:rPr>
          <w:rFonts w:ascii="Arial" w:eastAsia="Arial" w:hAnsi="Arial" w:cs="Arial"/>
          <w:sz w:val="22"/>
          <w:szCs w:val="22"/>
        </w:rPr>
        <w:t xml:space="preserve">The contact details of the Supplier’s </w:t>
      </w:r>
      <w:r w:rsidR="0054680F" w:rsidRPr="0069670C">
        <w:rPr>
          <w:rFonts w:ascii="Arial" w:eastAsia="Arial" w:hAnsi="Arial" w:cs="Arial"/>
          <w:sz w:val="22"/>
          <w:szCs w:val="22"/>
        </w:rPr>
        <w:t xml:space="preserve">personnel responsible for </w:t>
      </w:r>
      <w:r w:rsidRPr="0069670C">
        <w:rPr>
          <w:rFonts w:ascii="Arial" w:eastAsia="Arial" w:hAnsi="Arial" w:cs="Arial"/>
          <w:sz w:val="22"/>
          <w:szCs w:val="22"/>
        </w:rPr>
        <w:t xml:space="preserve">Data Protection </w:t>
      </w:r>
      <w:r w:rsidR="0054680F" w:rsidRPr="0069670C">
        <w:rPr>
          <w:rFonts w:ascii="Arial" w:eastAsia="Arial" w:hAnsi="Arial" w:cs="Arial"/>
          <w:sz w:val="22"/>
          <w:szCs w:val="22"/>
        </w:rPr>
        <w:t xml:space="preserve">matters on this Call-Off Contract </w:t>
      </w:r>
      <w:proofErr w:type="gramStart"/>
      <w:r w:rsidRPr="0069670C">
        <w:rPr>
          <w:rFonts w:ascii="Arial" w:eastAsia="Arial" w:hAnsi="Arial" w:cs="Arial"/>
          <w:sz w:val="22"/>
          <w:szCs w:val="22"/>
        </w:rPr>
        <w:t>are:</w:t>
      </w:r>
      <w:proofErr w:type="gramEnd"/>
      <w:r w:rsidRPr="0069670C">
        <w:rPr>
          <w:rFonts w:ascii="Arial" w:eastAsia="Arial" w:hAnsi="Arial" w:cs="Arial"/>
          <w:sz w:val="22"/>
          <w:szCs w:val="22"/>
        </w:rPr>
        <w:t xml:space="preserve"> </w:t>
      </w:r>
      <w:r w:rsidR="00FF3047" w:rsidRPr="0016185C">
        <w:rPr>
          <w:rFonts w:ascii="Arial" w:eastAsia="MS Gothic" w:hAnsi="Arial" w:cs="Arial"/>
          <w:bCs/>
          <w:sz w:val="22"/>
          <w:szCs w:val="22"/>
        </w:rPr>
        <w:t>REDACTION, under FOIA Section 40 Personal Information</w:t>
      </w:r>
    </w:p>
    <w:p w14:paraId="5FD63D8A" w14:textId="77777777" w:rsidR="006D4C6B" w:rsidRDefault="007353AE" w:rsidP="00C860BA">
      <w:pPr>
        <w:keepNext/>
        <w:numPr>
          <w:ilvl w:val="2"/>
          <w:numId w:val="14"/>
        </w:numPr>
        <w:tabs>
          <w:tab w:val="left" w:pos="-2880"/>
          <w:tab w:val="left" w:pos="-2160"/>
        </w:tabs>
        <w:jc w:val="both"/>
        <w:rPr>
          <w:rFonts w:ascii="Arial" w:eastAsia="Arial" w:hAnsi="Arial" w:cs="Arial"/>
          <w:sz w:val="22"/>
          <w:szCs w:val="22"/>
        </w:rPr>
      </w:pPr>
      <w:r>
        <w:rPr>
          <w:rFonts w:ascii="Arial" w:eastAsia="Arial" w:hAnsi="Arial" w:cs="Arial"/>
          <w:sz w:val="22"/>
          <w:szCs w:val="22"/>
        </w:rPr>
        <w:t>The Processor shall comply with any further written instructions with respect to processing by the Controller.</w:t>
      </w:r>
    </w:p>
    <w:p w14:paraId="0CAAA354" w14:textId="77777777" w:rsidR="006D4C6B" w:rsidRDefault="007353AE" w:rsidP="00C860BA">
      <w:pPr>
        <w:keepNext/>
        <w:numPr>
          <w:ilvl w:val="2"/>
          <w:numId w:val="14"/>
        </w:numPr>
        <w:tabs>
          <w:tab w:val="left" w:pos="-2880"/>
          <w:tab w:val="left" w:pos="-2160"/>
        </w:tabs>
        <w:jc w:val="both"/>
        <w:rPr>
          <w:rFonts w:ascii="Arial" w:eastAsia="Arial" w:hAnsi="Arial" w:cs="Arial"/>
          <w:sz w:val="22"/>
          <w:szCs w:val="22"/>
        </w:rPr>
      </w:pPr>
      <w:r>
        <w:rPr>
          <w:rFonts w:ascii="Arial" w:eastAsia="Arial" w:hAnsi="Arial" w:cs="Arial"/>
          <w:sz w:val="22"/>
          <w:szCs w:val="22"/>
        </w:rPr>
        <w:t>Any such further instructions shall be incorporated into this Attachment 9.</w:t>
      </w:r>
    </w:p>
    <w:p w14:paraId="2E780729" w14:textId="77777777" w:rsidR="006D4C6B" w:rsidRDefault="006D4C6B">
      <w:pPr>
        <w:keepNext/>
        <w:jc w:val="both"/>
        <w:rPr>
          <w:rFonts w:ascii="Arial" w:eastAsia="Arial" w:hAnsi="Arial" w:cs="Arial"/>
          <w:sz w:val="22"/>
          <w:szCs w:val="22"/>
        </w:rPr>
      </w:pPr>
    </w:p>
    <w:tbl>
      <w:tblPr>
        <w:tblW w:w="8649" w:type="dxa"/>
        <w:tblInd w:w="559" w:type="dxa"/>
        <w:tblCellMar>
          <w:left w:w="0" w:type="dxa"/>
          <w:right w:w="0" w:type="dxa"/>
        </w:tblCellMar>
        <w:tblLook w:val="04A0" w:firstRow="1" w:lastRow="0" w:firstColumn="1" w:lastColumn="0" w:noHBand="0" w:noVBand="1"/>
      </w:tblPr>
      <w:tblGrid>
        <w:gridCol w:w="2977"/>
        <w:gridCol w:w="5672"/>
      </w:tblGrid>
      <w:tr w:rsidR="004958FC" w14:paraId="505AF9C2" w14:textId="77777777" w:rsidTr="12729A70">
        <w:trPr>
          <w:trHeight w:val="700"/>
        </w:trPr>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Mar>
              <w:top w:w="0" w:type="dxa"/>
              <w:left w:w="108" w:type="dxa"/>
              <w:bottom w:w="0" w:type="dxa"/>
              <w:right w:w="108" w:type="dxa"/>
            </w:tcMar>
            <w:vAlign w:val="center"/>
            <w:hideMark/>
          </w:tcPr>
          <w:p w14:paraId="31FF54C8" w14:textId="77777777" w:rsidR="004958FC" w:rsidRDefault="004958FC">
            <w:pPr>
              <w:jc w:val="center"/>
              <w:rPr>
                <w:rFonts w:ascii="Arial" w:hAnsi="Arial" w:cs="Arial"/>
                <w:b/>
                <w:bCs/>
                <w:sz w:val="22"/>
                <w:szCs w:val="22"/>
              </w:rPr>
            </w:pPr>
            <w:r>
              <w:rPr>
                <w:rFonts w:ascii="Arial" w:hAnsi="Arial" w:cs="Arial"/>
                <w:b/>
                <w:bCs/>
                <w:color w:val="000000"/>
              </w:rPr>
              <w:t>Description</w:t>
            </w:r>
          </w:p>
        </w:tc>
        <w:tc>
          <w:tcPr>
            <w:tcW w:w="5672" w:type="dxa"/>
            <w:tcBorders>
              <w:top w:val="single" w:sz="8" w:space="0" w:color="000000" w:themeColor="text1"/>
              <w:left w:val="nil"/>
              <w:bottom w:val="single" w:sz="8" w:space="0" w:color="000000" w:themeColor="text1"/>
              <w:right w:val="single" w:sz="8" w:space="0" w:color="000000" w:themeColor="text1"/>
            </w:tcBorders>
            <w:shd w:val="clear" w:color="auto" w:fill="95B3D7"/>
            <w:tcMar>
              <w:top w:w="0" w:type="dxa"/>
              <w:left w:w="108" w:type="dxa"/>
              <w:bottom w:w="0" w:type="dxa"/>
              <w:right w:w="108" w:type="dxa"/>
            </w:tcMar>
            <w:vAlign w:val="center"/>
            <w:hideMark/>
          </w:tcPr>
          <w:p w14:paraId="0231F8D0" w14:textId="77777777" w:rsidR="004958FC" w:rsidRDefault="004958FC">
            <w:pPr>
              <w:jc w:val="center"/>
              <w:rPr>
                <w:rFonts w:ascii="Arial" w:hAnsi="Arial" w:cs="Arial"/>
                <w:b/>
                <w:bCs/>
              </w:rPr>
            </w:pPr>
            <w:r>
              <w:rPr>
                <w:rFonts w:ascii="Arial" w:hAnsi="Arial" w:cs="Arial"/>
                <w:b/>
                <w:bCs/>
                <w:color w:val="000000"/>
              </w:rPr>
              <w:t>Details</w:t>
            </w:r>
          </w:p>
        </w:tc>
      </w:tr>
      <w:tr w:rsidR="004958FC" w14:paraId="1D2DDEE6" w14:textId="77777777" w:rsidTr="12729A70">
        <w:trPr>
          <w:trHeight w:val="1620"/>
        </w:trPr>
        <w:tc>
          <w:tcPr>
            <w:tcW w:w="2977"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3CF979B" w14:textId="77777777" w:rsidR="004958FC" w:rsidRPr="00F82AA4" w:rsidRDefault="004958FC">
            <w:pPr>
              <w:jc w:val="both"/>
              <w:rPr>
                <w:rFonts w:ascii="Arial" w:hAnsi="Arial" w:cs="Arial"/>
                <w:sz w:val="22"/>
                <w:szCs w:val="22"/>
              </w:rPr>
            </w:pPr>
            <w:r w:rsidRPr="00F82AA4">
              <w:rPr>
                <w:rFonts w:ascii="Arial" w:hAnsi="Arial" w:cs="Arial"/>
                <w:sz w:val="22"/>
                <w:szCs w:val="22"/>
              </w:rPr>
              <w:t>Identity of Controller for each Category of Personal Data</w:t>
            </w:r>
          </w:p>
        </w:tc>
        <w:tc>
          <w:tcPr>
            <w:tcW w:w="567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29EB214" w14:textId="6C3085A9" w:rsidR="004958FC" w:rsidRPr="00F82AA4" w:rsidRDefault="00E04BC1">
            <w:pPr>
              <w:jc w:val="both"/>
              <w:rPr>
                <w:rFonts w:cs="Calibri"/>
                <w:sz w:val="22"/>
                <w:szCs w:val="22"/>
              </w:rPr>
            </w:pPr>
            <w:r w:rsidRPr="00F82AA4">
              <w:rPr>
                <w:rFonts w:ascii="Arial" w:hAnsi="Arial" w:cs="Arial"/>
                <w:b/>
                <w:bCs/>
                <w:sz w:val="22"/>
                <w:szCs w:val="22"/>
              </w:rPr>
              <w:t>The Buyer</w:t>
            </w:r>
            <w:r w:rsidR="004958FC" w:rsidRPr="00F82AA4">
              <w:rPr>
                <w:rFonts w:ascii="Arial" w:hAnsi="Arial" w:cs="Arial"/>
                <w:b/>
                <w:bCs/>
                <w:sz w:val="22"/>
                <w:szCs w:val="22"/>
              </w:rPr>
              <w:t xml:space="preserve"> is </w:t>
            </w:r>
            <w:proofErr w:type="gramStart"/>
            <w:r w:rsidR="004958FC" w:rsidRPr="00F82AA4">
              <w:rPr>
                <w:rFonts w:ascii="Arial" w:hAnsi="Arial" w:cs="Arial"/>
                <w:b/>
                <w:bCs/>
                <w:sz w:val="22"/>
                <w:szCs w:val="22"/>
              </w:rPr>
              <w:t>Controller</w:t>
            </w:r>
            <w:proofErr w:type="gramEnd"/>
            <w:r w:rsidR="004958FC" w:rsidRPr="00F82AA4">
              <w:rPr>
                <w:rFonts w:ascii="Arial" w:hAnsi="Arial" w:cs="Arial"/>
                <w:b/>
                <w:bCs/>
                <w:sz w:val="22"/>
                <w:szCs w:val="22"/>
              </w:rPr>
              <w:t xml:space="preserve"> and the Supplier is Processor</w:t>
            </w:r>
          </w:p>
          <w:p w14:paraId="7118DC78" w14:textId="77777777" w:rsidR="004958FC" w:rsidRPr="00F82AA4" w:rsidRDefault="004958FC">
            <w:pPr>
              <w:jc w:val="both"/>
              <w:rPr>
                <w:rFonts w:ascii="Arial" w:hAnsi="Arial" w:cs="Arial"/>
                <w:b/>
                <w:bCs/>
                <w:sz w:val="22"/>
                <w:szCs w:val="22"/>
              </w:rPr>
            </w:pPr>
          </w:p>
          <w:p w14:paraId="66F537E3" w14:textId="77777777" w:rsidR="004958FC" w:rsidRPr="00F82AA4" w:rsidRDefault="004958FC">
            <w:pPr>
              <w:jc w:val="both"/>
              <w:rPr>
                <w:rFonts w:ascii="Arial" w:hAnsi="Arial" w:cs="Arial"/>
                <w:sz w:val="22"/>
                <w:szCs w:val="22"/>
              </w:rPr>
            </w:pPr>
            <w:r w:rsidRPr="00F82AA4">
              <w:rPr>
                <w:rFonts w:ascii="Arial" w:hAnsi="Arial" w:cs="Arial"/>
                <w:sz w:val="22"/>
                <w:szCs w:val="22"/>
              </w:rPr>
              <w:t>The Parties acknowledge that in accordance with Clause 34.2 to 34.15 and for the purposes of the Data Protection Legislation, the Buyer is the Controller and the Supplier is the Processor of the following Personal Data:</w:t>
            </w:r>
          </w:p>
          <w:p w14:paraId="7876FC12" w14:textId="77777777" w:rsidR="004958FC" w:rsidRPr="00F82AA4" w:rsidRDefault="004958FC">
            <w:pPr>
              <w:jc w:val="both"/>
              <w:rPr>
                <w:rFonts w:ascii="Arial" w:hAnsi="Arial" w:cs="Arial"/>
                <w:sz w:val="22"/>
                <w:szCs w:val="22"/>
              </w:rPr>
            </w:pPr>
          </w:p>
          <w:p w14:paraId="47B8ECDF" w14:textId="77777777" w:rsidR="004958FC" w:rsidRPr="00F82AA4" w:rsidRDefault="004958FC">
            <w:pPr>
              <w:rPr>
                <w:rFonts w:ascii="Segoe UI" w:hAnsi="Segoe UI" w:cs="Segoe UI"/>
                <w:sz w:val="22"/>
                <w:szCs w:val="22"/>
                <w:lang w:eastAsia="en-GB"/>
              </w:rPr>
            </w:pPr>
            <w:r w:rsidRPr="00F82AA4">
              <w:rPr>
                <w:rFonts w:ascii="Arial" w:hAnsi="Arial" w:cs="Arial"/>
                <w:sz w:val="22"/>
                <w:szCs w:val="22"/>
                <w:lang w:eastAsia="en-GB"/>
              </w:rPr>
              <w:t>Held on IRAS (BGO Platform):  </w:t>
            </w:r>
          </w:p>
          <w:p w14:paraId="58CC497D" w14:textId="77777777" w:rsidR="004958FC" w:rsidRPr="00F82AA4" w:rsidRDefault="004958FC" w:rsidP="00F82AA4">
            <w:pPr>
              <w:numPr>
                <w:ilvl w:val="0"/>
                <w:numId w:val="145"/>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contact details of researchers, sponsors and other groups involved in the research application; and may also attach  </w:t>
            </w:r>
          </w:p>
          <w:p w14:paraId="6CEF3461" w14:textId="77777777" w:rsidR="004958FC" w:rsidRPr="00F82AA4" w:rsidRDefault="004958FC" w:rsidP="00F82AA4">
            <w:pPr>
              <w:numPr>
                <w:ilvl w:val="0"/>
                <w:numId w:val="145"/>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CVs including include standard contact information such as address, email, qualifications. </w:t>
            </w:r>
          </w:p>
          <w:p w14:paraId="63E4A9CD" w14:textId="77777777" w:rsidR="004958FC" w:rsidRPr="00F82AA4" w:rsidRDefault="004958FC">
            <w:pPr>
              <w:rPr>
                <w:rFonts w:ascii="Segoe UI" w:hAnsi="Segoe UI" w:cs="Segoe UI"/>
                <w:sz w:val="22"/>
                <w:szCs w:val="22"/>
                <w:lang w:eastAsia="en-GB"/>
              </w:rPr>
            </w:pPr>
            <w:r w:rsidRPr="00F82AA4">
              <w:rPr>
                <w:rFonts w:ascii="Arial" w:hAnsi="Arial" w:cs="Arial"/>
                <w:sz w:val="22"/>
                <w:szCs w:val="22"/>
                <w:lang w:eastAsia="en-GB"/>
              </w:rPr>
              <w:t> </w:t>
            </w:r>
          </w:p>
          <w:p w14:paraId="5E41ED38" w14:textId="77777777" w:rsidR="004958FC" w:rsidRPr="00F82AA4" w:rsidRDefault="004958FC">
            <w:pPr>
              <w:rPr>
                <w:rFonts w:ascii="Segoe UI" w:hAnsi="Segoe UI" w:cs="Segoe UI"/>
                <w:sz w:val="22"/>
                <w:szCs w:val="22"/>
                <w:lang w:eastAsia="en-GB"/>
              </w:rPr>
            </w:pPr>
            <w:r w:rsidRPr="00F82AA4">
              <w:rPr>
                <w:rFonts w:ascii="Arial" w:hAnsi="Arial" w:cs="Arial"/>
                <w:sz w:val="22"/>
                <w:szCs w:val="22"/>
                <w:lang w:eastAsia="en-GB"/>
              </w:rPr>
              <w:t>Held on IRAS (Pega Platform):  </w:t>
            </w:r>
          </w:p>
          <w:p w14:paraId="49C116C3" w14:textId="77777777" w:rsidR="004958FC" w:rsidRPr="00F82AA4" w:rsidRDefault="004958FC" w:rsidP="00F82AA4">
            <w:pPr>
              <w:numPr>
                <w:ilvl w:val="0"/>
                <w:numId w:val="146"/>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personal identifiable data of researchers and collaborators, such as publicly available office addresses and contact numbers.   </w:t>
            </w:r>
          </w:p>
          <w:p w14:paraId="0DBCECA0" w14:textId="77777777" w:rsidR="004958FC" w:rsidRPr="00F82AA4" w:rsidRDefault="004958FC" w:rsidP="00F82AA4">
            <w:pPr>
              <w:numPr>
                <w:ilvl w:val="0"/>
                <w:numId w:val="146"/>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Occasionally, researchers can include personal email addresses and mobile phone numbers.   </w:t>
            </w:r>
          </w:p>
          <w:p w14:paraId="4F6584BE" w14:textId="77777777" w:rsidR="004958FC" w:rsidRPr="00F82AA4" w:rsidRDefault="004958FC">
            <w:pPr>
              <w:rPr>
                <w:rFonts w:ascii="Segoe UI" w:hAnsi="Segoe UI" w:cs="Segoe UI"/>
                <w:sz w:val="22"/>
                <w:szCs w:val="22"/>
                <w:lang w:eastAsia="en-GB"/>
              </w:rPr>
            </w:pPr>
            <w:r w:rsidRPr="00F82AA4">
              <w:rPr>
                <w:rFonts w:ascii="Arial" w:hAnsi="Arial" w:cs="Arial"/>
                <w:sz w:val="22"/>
                <w:szCs w:val="22"/>
                <w:lang w:eastAsia="en-GB"/>
              </w:rPr>
              <w:t> </w:t>
            </w:r>
          </w:p>
          <w:p w14:paraId="6C8B9461" w14:textId="77777777" w:rsidR="004958FC" w:rsidRPr="00F82AA4" w:rsidRDefault="004958FC">
            <w:pPr>
              <w:rPr>
                <w:rFonts w:ascii="Segoe UI" w:hAnsi="Segoe UI" w:cs="Segoe UI"/>
                <w:sz w:val="22"/>
                <w:szCs w:val="22"/>
                <w:lang w:eastAsia="en-GB"/>
              </w:rPr>
            </w:pPr>
            <w:r w:rsidRPr="00F82AA4">
              <w:rPr>
                <w:rFonts w:ascii="Arial" w:hAnsi="Arial" w:cs="Arial"/>
                <w:sz w:val="22"/>
                <w:szCs w:val="22"/>
                <w:lang w:eastAsia="en-GB"/>
              </w:rPr>
              <w:t>Held on IRAS (Pega Platform): </w:t>
            </w:r>
          </w:p>
          <w:p w14:paraId="10B0845D" w14:textId="55EA5E6A" w:rsidR="004958FC" w:rsidRPr="00F82AA4" w:rsidRDefault="004958FC" w:rsidP="00F82AA4">
            <w:pPr>
              <w:numPr>
                <w:ilvl w:val="0"/>
                <w:numId w:val="147"/>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 xml:space="preserve">Contract details of </w:t>
            </w:r>
            <w:r w:rsidR="00CC3E1F" w:rsidRPr="00F82AA4">
              <w:rPr>
                <w:rFonts w:ascii="Arial" w:hAnsi="Arial" w:cs="Arial"/>
                <w:sz w:val="22"/>
                <w:szCs w:val="22"/>
                <w:lang w:eastAsia="en-GB"/>
              </w:rPr>
              <w:t>Buyer</w:t>
            </w:r>
            <w:r w:rsidRPr="00F82AA4">
              <w:rPr>
                <w:rFonts w:ascii="Arial" w:hAnsi="Arial" w:cs="Arial"/>
                <w:sz w:val="22"/>
                <w:szCs w:val="22"/>
                <w:lang w:eastAsia="en-GB"/>
              </w:rPr>
              <w:t xml:space="preserve"> members of staff and Committee members </w:t>
            </w:r>
          </w:p>
          <w:p w14:paraId="5E8AC823" w14:textId="77777777" w:rsidR="004958FC" w:rsidRPr="00F82AA4" w:rsidRDefault="004958FC" w:rsidP="00F82AA4">
            <w:pPr>
              <w:numPr>
                <w:ilvl w:val="0"/>
                <w:numId w:val="147"/>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Contact details of Committee members, application information (not E&amp;D), declared interests, training / education </w:t>
            </w:r>
          </w:p>
          <w:p w14:paraId="02373741" w14:textId="77777777" w:rsidR="004958FC" w:rsidRPr="00F82AA4" w:rsidRDefault="004958FC" w:rsidP="00F82AA4">
            <w:pPr>
              <w:numPr>
                <w:ilvl w:val="0"/>
                <w:numId w:val="147"/>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Contact details of Researchers, and sometimes CVs </w:t>
            </w:r>
          </w:p>
          <w:p w14:paraId="09AF38FC" w14:textId="77777777" w:rsidR="004958FC" w:rsidRPr="00F82AA4" w:rsidRDefault="004958FC">
            <w:pPr>
              <w:ind w:left="720"/>
              <w:rPr>
                <w:rFonts w:ascii="Segoe UI" w:hAnsi="Segoe UI" w:cs="Segoe UI"/>
                <w:sz w:val="22"/>
                <w:szCs w:val="22"/>
                <w:lang w:eastAsia="en-GB"/>
              </w:rPr>
            </w:pPr>
            <w:r w:rsidRPr="00F82AA4">
              <w:rPr>
                <w:rFonts w:ascii="Arial" w:hAnsi="Arial" w:cs="Arial"/>
                <w:sz w:val="22"/>
                <w:szCs w:val="22"/>
                <w:lang w:eastAsia="en-GB"/>
              </w:rPr>
              <w:t> </w:t>
            </w:r>
          </w:p>
          <w:p w14:paraId="41B3B4D2" w14:textId="77777777" w:rsidR="004958FC" w:rsidRPr="00F82AA4" w:rsidRDefault="004958FC">
            <w:pPr>
              <w:rPr>
                <w:rFonts w:ascii="Segoe UI" w:hAnsi="Segoe UI" w:cs="Segoe UI"/>
                <w:sz w:val="22"/>
                <w:szCs w:val="22"/>
                <w:lang w:eastAsia="en-GB"/>
              </w:rPr>
            </w:pPr>
            <w:r w:rsidRPr="00F82AA4">
              <w:rPr>
                <w:rFonts w:ascii="Arial" w:hAnsi="Arial" w:cs="Arial"/>
                <w:sz w:val="22"/>
                <w:szCs w:val="22"/>
                <w:lang w:eastAsia="en-GB"/>
              </w:rPr>
              <w:t>Held on TOPS:  </w:t>
            </w:r>
          </w:p>
          <w:p w14:paraId="004A742F" w14:textId="77777777" w:rsidR="004958FC" w:rsidRPr="00F82AA4" w:rsidRDefault="004958FC" w:rsidP="00F82AA4">
            <w:pPr>
              <w:numPr>
                <w:ilvl w:val="0"/>
                <w:numId w:val="148"/>
              </w:numPr>
              <w:tabs>
                <w:tab w:val="clear" w:pos="720"/>
              </w:tabs>
              <w:suppressAutoHyphens w:val="0"/>
              <w:autoSpaceDN/>
              <w:ind w:left="736" w:hanging="426"/>
              <w:rPr>
                <w:rFonts w:ascii="Arial" w:hAnsi="Arial" w:cs="Arial"/>
                <w:sz w:val="22"/>
                <w:szCs w:val="22"/>
                <w:lang w:eastAsia="en-GB"/>
              </w:rPr>
            </w:pPr>
            <w:r w:rsidRPr="00F82AA4">
              <w:rPr>
                <w:rFonts w:ascii="Arial" w:hAnsi="Arial" w:cs="Arial"/>
                <w:sz w:val="22"/>
                <w:szCs w:val="22"/>
                <w:lang w:eastAsia="en-GB"/>
              </w:rPr>
              <w:t>General identifier e.g. NHS number, (NI number for UK citizens, passport number and country for non-UK citizens) </w:t>
            </w:r>
          </w:p>
          <w:p w14:paraId="35703EDE" w14:textId="77777777" w:rsidR="004958FC" w:rsidRPr="00F82AA4" w:rsidRDefault="004958FC">
            <w:pPr>
              <w:jc w:val="both"/>
              <w:rPr>
                <w:rFonts w:ascii="Arial" w:hAnsi="Arial" w:cs="Arial"/>
                <w:sz w:val="22"/>
                <w:szCs w:val="22"/>
              </w:rPr>
            </w:pPr>
          </w:p>
          <w:p w14:paraId="0A5892ED" w14:textId="77777777" w:rsidR="004958FC" w:rsidRPr="00F82AA4" w:rsidRDefault="004958FC">
            <w:pPr>
              <w:jc w:val="both"/>
              <w:rPr>
                <w:rFonts w:ascii="Arial" w:hAnsi="Arial" w:cs="Arial"/>
                <w:b/>
                <w:bCs/>
                <w:sz w:val="22"/>
                <w:szCs w:val="22"/>
              </w:rPr>
            </w:pPr>
            <w:r w:rsidRPr="00F82AA4">
              <w:rPr>
                <w:rFonts w:ascii="Arial" w:hAnsi="Arial" w:cs="Arial"/>
                <w:b/>
                <w:bCs/>
                <w:sz w:val="22"/>
                <w:szCs w:val="22"/>
              </w:rPr>
              <w:lastRenderedPageBreak/>
              <w:t xml:space="preserve">The Supplier is Controller and </w:t>
            </w:r>
            <w:r w:rsidRPr="00F82AA4" w:rsidDel="00E04BC1">
              <w:rPr>
                <w:rFonts w:ascii="Arial" w:hAnsi="Arial" w:cs="Arial"/>
                <w:b/>
                <w:bCs/>
                <w:sz w:val="22"/>
                <w:szCs w:val="22"/>
              </w:rPr>
              <w:t xml:space="preserve">the </w:t>
            </w:r>
            <w:r w:rsidR="00E04BC1" w:rsidRPr="00F82AA4">
              <w:rPr>
                <w:rFonts w:ascii="Arial" w:hAnsi="Arial" w:cs="Arial"/>
                <w:b/>
                <w:bCs/>
                <w:sz w:val="22"/>
                <w:szCs w:val="22"/>
              </w:rPr>
              <w:t>Buyer</w:t>
            </w:r>
            <w:r w:rsidRPr="00F82AA4">
              <w:rPr>
                <w:rFonts w:ascii="Arial" w:hAnsi="Arial" w:cs="Arial"/>
                <w:b/>
                <w:bCs/>
                <w:sz w:val="22"/>
                <w:szCs w:val="22"/>
              </w:rPr>
              <w:t xml:space="preserve"> is Processor</w:t>
            </w:r>
          </w:p>
          <w:p w14:paraId="5E86F948" w14:textId="77777777" w:rsidR="004958FC" w:rsidRPr="00F82AA4" w:rsidRDefault="004958FC">
            <w:pPr>
              <w:jc w:val="both"/>
              <w:rPr>
                <w:rFonts w:ascii="Arial" w:hAnsi="Arial" w:cs="Arial"/>
                <w:i/>
                <w:iCs/>
                <w:sz w:val="22"/>
                <w:szCs w:val="22"/>
              </w:rPr>
            </w:pPr>
          </w:p>
          <w:p w14:paraId="3E95375D" w14:textId="77777777" w:rsidR="004958FC" w:rsidRPr="00F82AA4" w:rsidRDefault="004958FC">
            <w:pPr>
              <w:jc w:val="both"/>
              <w:rPr>
                <w:rFonts w:cs="Calibri"/>
                <w:sz w:val="22"/>
                <w:szCs w:val="22"/>
              </w:rPr>
            </w:pPr>
            <w:r w:rsidRPr="00F82AA4">
              <w:rPr>
                <w:rFonts w:ascii="Arial" w:hAnsi="Arial" w:cs="Arial"/>
                <w:sz w:val="22"/>
                <w:szCs w:val="22"/>
              </w:rPr>
              <w:t>The Parties acknowledge that for the purposes of the Data Protection Legislation, the Supplier is the Controller and the Buyer is the Processor in accordance with Clause 34.2 to 34.15 of the following Personal Data</w:t>
            </w:r>
            <w:r w:rsidRPr="00F82AA4">
              <w:rPr>
                <w:rFonts w:ascii="Arial" w:hAnsi="Arial" w:cs="Arial"/>
                <w:i/>
                <w:iCs/>
                <w:sz w:val="22"/>
                <w:szCs w:val="22"/>
              </w:rPr>
              <w:t>:</w:t>
            </w:r>
          </w:p>
          <w:p w14:paraId="1946BE5E" w14:textId="77777777" w:rsidR="004958FC" w:rsidRPr="00F82AA4" w:rsidRDefault="004958FC">
            <w:pPr>
              <w:jc w:val="both"/>
              <w:rPr>
                <w:rFonts w:ascii="Arial" w:hAnsi="Arial" w:cs="Arial"/>
                <w:sz w:val="22"/>
                <w:szCs w:val="22"/>
              </w:rPr>
            </w:pPr>
          </w:p>
          <w:p w14:paraId="5BF9EC20" w14:textId="77777777" w:rsidR="004958FC" w:rsidRPr="00F82AA4" w:rsidRDefault="004958FC" w:rsidP="004F2AEC">
            <w:pPr>
              <w:pStyle w:val="ListParagraph"/>
              <w:numPr>
                <w:ilvl w:val="0"/>
                <w:numId w:val="294"/>
              </w:numPr>
              <w:rPr>
                <w:rFonts w:ascii="Arial" w:hAnsi="Arial" w:cs="Arial"/>
                <w:sz w:val="22"/>
                <w:szCs w:val="22"/>
              </w:rPr>
            </w:pPr>
            <w:r w:rsidRPr="00F82AA4">
              <w:rPr>
                <w:rFonts w:ascii="Arial" w:hAnsi="Arial" w:cs="Arial"/>
                <w:sz w:val="22"/>
                <w:szCs w:val="22"/>
              </w:rPr>
              <w:t>Not applicable</w:t>
            </w:r>
          </w:p>
          <w:p w14:paraId="51C34A15" w14:textId="77777777" w:rsidR="004958FC" w:rsidRPr="00F82AA4" w:rsidRDefault="004958FC">
            <w:pPr>
              <w:jc w:val="both"/>
              <w:rPr>
                <w:rFonts w:ascii="Arial" w:hAnsi="Arial" w:cs="Arial"/>
                <w:sz w:val="22"/>
                <w:szCs w:val="22"/>
                <w:shd w:val="clear" w:color="auto" w:fill="FFFF00"/>
              </w:rPr>
            </w:pPr>
          </w:p>
          <w:p w14:paraId="0A2BC3AD" w14:textId="77777777" w:rsidR="004958FC" w:rsidRPr="00F82AA4" w:rsidRDefault="004958FC">
            <w:pPr>
              <w:jc w:val="both"/>
              <w:rPr>
                <w:rFonts w:ascii="Arial" w:hAnsi="Arial" w:cs="Arial"/>
                <w:b/>
                <w:bCs/>
                <w:sz w:val="22"/>
                <w:szCs w:val="22"/>
              </w:rPr>
            </w:pPr>
            <w:r w:rsidRPr="00F82AA4">
              <w:rPr>
                <w:rFonts w:ascii="Arial" w:hAnsi="Arial" w:cs="Arial"/>
                <w:b/>
                <w:bCs/>
                <w:sz w:val="22"/>
                <w:szCs w:val="22"/>
              </w:rPr>
              <w:t>The Parties are Joint Controllers</w:t>
            </w:r>
          </w:p>
          <w:p w14:paraId="7E051CA8" w14:textId="77777777" w:rsidR="004958FC" w:rsidRPr="00F82AA4" w:rsidRDefault="004958FC">
            <w:pPr>
              <w:jc w:val="both"/>
              <w:rPr>
                <w:rFonts w:ascii="Arial" w:hAnsi="Arial" w:cs="Arial"/>
                <w:i/>
                <w:iCs/>
                <w:sz w:val="22"/>
                <w:szCs w:val="22"/>
              </w:rPr>
            </w:pPr>
          </w:p>
          <w:p w14:paraId="00679DF6" w14:textId="77777777" w:rsidR="004958FC" w:rsidRPr="00F82AA4" w:rsidRDefault="004958FC">
            <w:pPr>
              <w:jc w:val="both"/>
              <w:rPr>
                <w:rFonts w:ascii="Arial" w:hAnsi="Arial" w:cs="Arial"/>
                <w:sz w:val="22"/>
                <w:szCs w:val="22"/>
              </w:rPr>
            </w:pPr>
            <w:r w:rsidRPr="00F82AA4">
              <w:rPr>
                <w:rFonts w:ascii="Arial" w:hAnsi="Arial" w:cs="Arial"/>
                <w:sz w:val="22"/>
                <w:szCs w:val="22"/>
              </w:rPr>
              <w:t>The Parties acknowledge that they are Joint Controllers for the purposes of the Data Protection Legislation in respect of:</w:t>
            </w:r>
          </w:p>
          <w:p w14:paraId="126953D2" w14:textId="77777777" w:rsidR="004958FC" w:rsidRPr="00F82AA4" w:rsidRDefault="004958FC">
            <w:pPr>
              <w:jc w:val="both"/>
              <w:rPr>
                <w:rFonts w:ascii="Arial" w:hAnsi="Arial" w:cs="Arial"/>
                <w:b/>
                <w:bCs/>
                <w:i/>
                <w:iCs/>
                <w:sz w:val="22"/>
                <w:szCs w:val="22"/>
                <w:shd w:val="clear" w:color="auto" w:fill="FFFF00"/>
              </w:rPr>
            </w:pPr>
          </w:p>
          <w:p w14:paraId="6ECA16BA" w14:textId="77777777" w:rsidR="004958FC" w:rsidRPr="00F82AA4" w:rsidRDefault="004958FC" w:rsidP="00721283">
            <w:pPr>
              <w:pStyle w:val="ListParagraph"/>
              <w:numPr>
                <w:ilvl w:val="0"/>
                <w:numId w:val="295"/>
              </w:numPr>
              <w:rPr>
                <w:rFonts w:ascii="Arial" w:hAnsi="Arial" w:cs="Arial"/>
                <w:sz w:val="22"/>
                <w:szCs w:val="22"/>
              </w:rPr>
            </w:pPr>
            <w:r w:rsidRPr="00F82AA4">
              <w:rPr>
                <w:rFonts w:ascii="Arial" w:hAnsi="Arial" w:cs="Arial"/>
                <w:sz w:val="22"/>
                <w:szCs w:val="22"/>
              </w:rPr>
              <w:t>Not applicable</w:t>
            </w:r>
          </w:p>
          <w:p w14:paraId="1E5BF58C" w14:textId="77777777" w:rsidR="004958FC" w:rsidRPr="00F82AA4" w:rsidRDefault="004958FC">
            <w:pPr>
              <w:ind w:left="30"/>
              <w:jc w:val="both"/>
              <w:rPr>
                <w:rFonts w:ascii="Arial" w:hAnsi="Arial" w:cs="Arial"/>
                <w:b/>
                <w:bCs/>
                <w:i/>
                <w:iCs/>
                <w:sz w:val="22"/>
                <w:szCs w:val="22"/>
                <w:shd w:val="clear" w:color="auto" w:fill="FFFF00"/>
              </w:rPr>
            </w:pPr>
          </w:p>
          <w:p w14:paraId="053A08E0" w14:textId="77777777" w:rsidR="004958FC" w:rsidRPr="00F82AA4" w:rsidRDefault="004958FC">
            <w:pPr>
              <w:jc w:val="both"/>
              <w:rPr>
                <w:rFonts w:ascii="Arial" w:hAnsi="Arial" w:cs="Arial"/>
                <w:i/>
                <w:iCs/>
                <w:sz w:val="22"/>
                <w:szCs w:val="22"/>
              </w:rPr>
            </w:pPr>
          </w:p>
          <w:p w14:paraId="3834F8F3" w14:textId="77777777" w:rsidR="004958FC" w:rsidRPr="00F82AA4" w:rsidRDefault="004958FC">
            <w:pPr>
              <w:jc w:val="both"/>
              <w:rPr>
                <w:rFonts w:ascii="Arial" w:hAnsi="Arial" w:cs="Arial"/>
                <w:b/>
                <w:bCs/>
                <w:sz w:val="22"/>
                <w:szCs w:val="22"/>
              </w:rPr>
            </w:pPr>
            <w:r w:rsidRPr="00F82AA4">
              <w:rPr>
                <w:rFonts w:ascii="Arial" w:hAnsi="Arial" w:cs="Arial"/>
                <w:b/>
                <w:bCs/>
                <w:sz w:val="22"/>
                <w:szCs w:val="22"/>
              </w:rPr>
              <w:t>The Parties are Independent Controllers of Personal Data</w:t>
            </w:r>
          </w:p>
          <w:p w14:paraId="1674D195" w14:textId="77777777" w:rsidR="004958FC" w:rsidRPr="00F82AA4" w:rsidRDefault="004958FC">
            <w:pPr>
              <w:jc w:val="both"/>
              <w:rPr>
                <w:rFonts w:ascii="Arial" w:hAnsi="Arial" w:cs="Arial"/>
                <w:b/>
                <w:bCs/>
                <w:i/>
                <w:iCs/>
                <w:sz w:val="22"/>
                <w:szCs w:val="22"/>
                <w:shd w:val="clear" w:color="auto" w:fill="FFFF00"/>
              </w:rPr>
            </w:pPr>
          </w:p>
          <w:p w14:paraId="4B441BFC" w14:textId="77777777" w:rsidR="004958FC" w:rsidRPr="00F82AA4" w:rsidRDefault="004958FC">
            <w:pPr>
              <w:jc w:val="both"/>
              <w:rPr>
                <w:rFonts w:cs="Calibri"/>
                <w:sz w:val="22"/>
                <w:szCs w:val="22"/>
              </w:rPr>
            </w:pPr>
            <w:r w:rsidRPr="00F82AA4">
              <w:rPr>
                <w:rFonts w:ascii="Arial" w:hAnsi="Arial" w:cs="Arial"/>
                <w:sz w:val="22"/>
                <w:szCs w:val="22"/>
              </w:rPr>
              <w:t>The Parties acknowledge that they are Independent Controllers for the purposes of the Data Protection Legislation in respect of</w:t>
            </w:r>
            <w:r w:rsidRPr="00F82AA4">
              <w:rPr>
                <w:rFonts w:ascii="Arial" w:hAnsi="Arial" w:cs="Arial"/>
                <w:i/>
                <w:iCs/>
                <w:sz w:val="22"/>
                <w:szCs w:val="22"/>
              </w:rPr>
              <w:t>:</w:t>
            </w:r>
          </w:p>
          <w:p w14:paraId="3C72A837" w14:textId="77777777" w:rsidR="004958FC" w:rsidRPr="00F82AA4" w:rsidRDefault="004958FC">
            <w:pPr>
              <w:jc w:val="both"/>
              <w:rPr>
                <w:rFonts w:ascii="Arial" w:hAnsi="Arial" w:cs="Arial"/>
                <w:i/>
                <w:iCs/>
                <w:sz w:val="22"/>
                <w:szCs w:val="22"/>
              </w:rPr>
            </w:pPr>
          </w:p>
          <w:p w14:paraId="7BD014F2" w14:textId="77777777" w:rsidR="004958FC" w:rsidRPr="00F82AA4" w:rsidRDefault="004958FC" w:rsidP="00F9672B">
            <w:pPr>
              <w:pStyle w:val="ListParagraph"/>
              <w:numPr>
                <w:ilvl w:val="0"/>
                <w:numId w:val="149"/>
              </w:numPr>
              <w:shd w:val="clear" w:color="auto" w:fill="FFFFFF"/>
              <w:suppressAutoHyphens w:val="0"/>
              <w:ind w:hanging="690"/>
              <w:jc w:val="both"/>
              <w:textAlignment w:val="auto"/>
              <w:rPr>
                <w:rFonts w:ascii="Arial" w:hAnsi="Arial" w:cs="Arial"/>
                <w:b/>
                <w:bCs/>
                <w:i/>
                <w:iCs/>
                <w:sz w:val="22"/>
                <w:szCs w:val="22"/>
                <w:shd w:val="clear" w:color="auto" w:fill="FFFF00"/>
              </w:rPr>
            </w:pPr>
            <w:r w:rsidRPr="00F82AA4">
              <w:rPr>
                <w:rFonts w:ascii="Arial" w:hAnsi="Arial" w:cs="Arial"/>
                <w:b/>
                <w:bCs/>
                <w:i/>
                <w:iCs/>
                <w:color w:val="000000"/>
                <w:sz w:val="22"/>
                <w:szCs w:val="22"/>
                <w:shd w:val="clear" w:color="auto" w:fill="FFFFFF"/>
              </w:rPr>
              <w:t>Business contact details of Supplier Personnel,</w:t>
            </w:r>
          </w:p>
          <w:p w14:paraId="75F9B144" w14:textId="77777777" w:rsidR="004958FC" w:rsidRPr="00F82AA4" w:rsidRDefault="004958FC" w:rsidP="00F9672B">
            <w:pPr>
              <w:pStyle w:val="ListParagraph"/>
              <w:numPr>
                <w:ilvl w:val="0"/>
                <w:numId w:val="149"/>
              </w:numPr>
              <w:shd w:val="clear" w:color="auto" w:fill="FFFFFF"/>
              <w:suppressAutoHyphens w:val="0"/>
              <w:ind w:hanging="690"/>
              <w:jc w:val="both"/>
              <w:textAlignment w:val="auto"/>
              <w:rPr>
                <w:rFonts w:ascii="Arial" w:hAnsi="Arial" w:cs="Arial"/>
                <w:b/>
                <w:bCs/>
                <w:i/>
                <w:iCs/>
                <w:sz w:val="22"/>
                <w:szCs w:val="22"/>
                <w:shd w:val="clear" w:color="auto" w:fill="FFFF00"/>
              </w:rPr>
            </w:pPr>
            <w:r w:rsidRPr="00F82AA4">
              <w:rPr>
                <w:rFonts w:ascii="Arial" w:hAnsi="Arial" w:cs="Arial"/>
                <w:b/>
                <w:bCs/>
                <w:i/>
                <w:iCs/>
                <w:color w:val="000000"/>
                <w:sz w:val="22"/>
                <w:szCs w:val="22"/>
                <w:shd w:val="clear" w:color="auto" w:fill="FFFFFF"/>
              </w:rPr>
              <w:t>Business contact details of any directors, officers, employees, agents, consultants and contractors of the Buyer (excluding the Supplier Personnel) engaged</w:t>
            </w:r>
            <w:r w:rsidRPr="00F82AA4">
              <w:rPr>
                <w:rFonts w:ascii="Arial" w:hAnsi="Arial" w:cs="Arial"/>
                <w:b/>
                <w:bCs/>
                <w:i/>
                <w:iCs/>
                <w:color w:val="000000"/>
                <w:sz w:val="22"/>
                <w:szCs w:val="22"/>
              </w:rPr>
              <w:t xml:space="preserve"> in</w:t>
            </w:r>
            <w:r w:rsidRPr="00F82AA4">
              <w:rPr>
                <w:rFonts w:ascii="Arial" w:hAnsi="Arial" w:cs="Arial"/>
                <w:b/>
                <w:bCs/>
                <w:i/>
                <w:iCs/>
                <w:color w:val="000000"/>
                <w:sz w:val="22"/>
                <w:szCs w:val="22"/>
                <w:shd w:val="clear" w:color="auto" w:fill="FFFFFF"/>
              </w:rPr>
              <w:t xml:space="preserve"> the performance of the Buyer’s duties under this Contract.</w:t>
            </w:r>
          </w:p>
          <w:p w14:paraId="7A9A139D" w14:textId="77777777" w:rsidR="004958FC" w:rsidRPr="00F82AA4" w:rsidRDefault="004958FC">
            <w:pPr>
              <w:jc w:val="both"/>
              <w:rPr>
                <w:rFonts w:ascii="Arial" w:hAnsi="Arial" w:cs="Arial"/>
                <w:i/>
                <w:iCs/>
                <w:sz w:val="22"/>
                <w:szCs w:val="22"/>
              </w:rPr>
            </w:pPr>
          </w:p>
          <w:p w14:paraId="56A0069A" w14:textId="77777777" w:rsidR="004958FC" w:rsidRPr="00F82AA4" w:rsidRDefault="004958FC">
            <w:pPr>
              <w:jc w:val="both"/>
              <w:rPr>
                <w:rFonts w:ascii="Arial" w:hAnsi="Arial" w:cs="Arial"/>
                <w:i/>
                <w:iCs/>
                <w:sz w:val="22"/>
                <w:szCs w:val="22"/>
              </w:rPr>
            </w:pPr>
          </w:p>
        </w:tc>
      </w:tr>
      <w:tr w:rsidR="004958FC" w14:paraId="60989406" w14:textId="77777777" w:rsidTr="12729A70">
        <w:trPr>
          <w:trHeight w:val="778"/>
        </w:trPr>
        <w:tc>
          <w:tcPr>
            <w:tcW w:w="2977"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306B285" w14:textId="77777777" w:rsidR="004958FC" w:rsidRDefault="004958FC">
            <w:pPr>
              <w:jc w:val="both"/>
              <w:rPr>
                <w:rFonts w:ascii="Arial" w:hAnsi="Arial" w:cs="Arial"/>
              </w:rPr>
            </w:pPr>
            <w:r>
              <w:rPr>
                <w:rFonts w:ascii="Arial" w:hAnsi="Arial" w:cs="Arial"/>
              </w:rPr>
              <w:t>Duration of the processing</w:t>
            </w:r>
          </w:p>
        </w:tc>
        <w:tc>
          <w:tcPr>
            <w:tcW w:w="567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2083B4B" w14:textId="6F1C12C3" w:rsidR="004958FC" w:rsidRDefault="004958FC">
            <w:pPr>
              <w:rPr>
                <w:rFonts w:cs="Calibri"/>
              </w:rPr>
            </w:pPr>
            <w:r>
              <w:rPr>
                <w:rFonts w:ascii="Arial" w:hAnsi="Arial" w:cs="Arial"/>
                <w:b/>
                <w:bCs/>
                <w:i/>
                <w:iCs/>
                <w:color w:val="000000"/>
                <w:shd w:val="clear" w:color="auto" w:fill="FFFFFF"/>
              </w:rPr>
              <w:t xml:space="preserve">Duration of </w:t>
            </w:r>
            <w:r w:rsidR="003A4814">
              <w:rPr>
                <w:rFonts w:ascii="Arial" w:hAnsi="Arial" w:cs="Arial"/>
                <w:b/>
                <w:bCs/>
                <w:i/>
                <w:iCs/>
                <w:color w:val="000000"/>
                <w:shd w:val="clear" w:color="auto" w:fill="FFFFFF"/>
              </w:rPr>
              <w:t>Contract Period</w:t>
            </w:r>
          </w:p>
        </w:tc>
      </w:tr>
      <w:tr w:rsidR="004958FC" w14:paraId="7120BDEA" w14:textId="77777777" w:rsidTr="12729A70">
        <w:trPr>
          <w:trHeight w:val="747"/>
        </w:trPr>
        <w:tc>
          <w:tcPr>
            <w:tcW w:w="2977"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7EE2D2B" w14:textId="77777777" w:rsidR="004958FC" w:rsidRDefault="004958FC">
            <w:pPr>
              <w:jc w:val="both"/>
              <w:rPr>
                <w:rFonts w:ascii="Arial" w:hAnsi="Arial" w:cs="Arial"/>
                <w:sz w:val="22"/>
                <w:szCs w:val="22"/>
              </w:rPr>
            </w:pPr>
            <w:r>
              <w:rPr>
                <w:rFonts w:ascii="Arial" w:hAnsi="Arial" w:cs="Arial"/>
              </w:rPr>
              <w:t>Nature and purposes of the processing</w:t>
            </w:r>
          </w:p>
        </w:tc>
        <w:tc>
          <w:tcPr>
            <w:tcW w:w="567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201B0C29" w14:textId="21F01197" w:rsidR="004958FC" w:rsidRDefault="004958FC">
            <w:pPr>
              <w:spacing w:after="240"/>
              <w:jc w:val="both"/>
              <w:rPr>
                <w:rFonts w:cs="Calibri"/>
              </w:rPr>
            </w:pPr>
            <w:r w:rsidRPr="00721283">
              <w:rPr>
                <w:rFonts w:ascii="Arial" w:hAnsi="Arial" w:cs="Arial"/>
              </w:rPr>
              <w:t xml:space="preserve">The </w:t>
            </w:r>
            <w:r w:rsidR="003A4814">
              <w:rPr>
                <w:rFonts w:ascii="Arial" w:hAnsi="Arial" w:cs="Arial"/>
              </w:rPr>
              <w:t>S</w:t>
            </w:r>
            <w:r w:rsidRPr="00721283">
              <w:rPr>
                <w:rFonts w:ascii="Arial" w:hAnsi="Arial" w:cs="Arial"/>
              </w:rPr>
              <w:t>upplier will facilitate the migration of data from the</w:t>
            </w:r>
            <w:r w:rsidR="003A4814">
              <w:rPr>
                <w:rFonts w:ascii="Arial" w:hAnsi="Arial" w:cs="Arial"/>
              </w:rPr>
              <w:t xml:space="preserve"> Buyer’s</w:t>
            </w:r>
            <w:r w:rsidRPr="00721283">
              <w:rPr>
                <w:rFonts w:ascii="Arial" w:hAnsi="Arial" w:cs="Arial"/>
              </w:rPr>
              <w:t xml:space="preserve"> legacy systems. Full access to the front and back end of </w:t>
            </w:r>
            <w:r w:rsidR="003A4814">
              <w:rPr>
                <w:rFonts w:ascii="Arial" w:hAnsi="Arial" w:cs="Arial"/>
              </w:rPr>
              <w:t>the Buyer’s</w:t>
            </w:r>
            <w:r w:rsidR="003A4814" w:rsidRPr="00721283">
              <w:rPr>
                <w:rFonts w:ascii="Arial" w:hAnsi="Arial" w:cs="Arial"/>
              </w:rPr>
              <w:t xml:space="preserve"> </w:t>
            </w:r>
            <w:r w:rsidRPr="00721283">
              <w:rPr>
                <w:rFonts w:ascii="Arial" w:hAnsi="Arial" w:cs="Arial"/>
              </w:rPr>
              <w:t>current systems will be required to support this processing.</w:t>
            </w:r>
          </w:p>
        </w:tc>
      </w:tr>
      <w:tr w:rsidR="004958FC" w14:paraId="66A5B38B" w14:textId="77777777" w:rsidTr="12729A70">
        <w:trPr>
          <w:trHeight w:val="1400"/>
        </w:trPr>
        <w:tc>
          <w:tcPr>
            <w:tcW w:w="2977"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E6DF1C6" w14:textId="77777777" w:rsidR="004958FC" w:rsidRDefault="004958FC">
            <w:pPr>
              <w:jc w:val="both"/>
              <w:rPr>
                <w:rFonts w:ascii="Arial" w:hAnsi="Arial" w:cs="Arial"/>
                <w:sz w:val="22"/>
                <w:szCs w:val="22"/>
              </w:rPr>
            </w:pPr>
            <w:r>
              <w:rPr>
                <w:rFonts w:ascii="Arial" w:hAnsi="Arial" w:cs="Arial"/>
              </w:rPr>
              <w:t>Type of Personal Data</w:t>
            </w:r>
          </w:p>
        </w:tc>
        <w:tc>
          <w:tcPr>
            <w:tcW w:w="567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20A2C9FD"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Name </w:t>
            </w:r>
          </w:p>
          <w:p w14:paraId="0C946250"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Address </w:t>
            </w:r>
          </w:p>
          <w:p w14:paraId="34F37B73"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date of birth </w:t>
            </w:r>
          </w:p>
          <w:p w14:paraId="21D50CC6"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NI number </w:t>
            </w:r>
          </w:p>
          <w:p w14:paraId="2906E9B6"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telephone number </w:t>
            </w:r>
          </w:p>
          <w:p w14:paraId="716C83CA"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email address </w:t>
            </w:r>
          </w:p>
          <w:p w14:paraId="20CA23C4"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NHS number </w:t>
            </w:r>
          </w:p>
          <w:p w14:paraId="00BCD132" w14:textId="77777777" w:rsidR="004958FC" w:rsidRDefault="004958FC" w:rsidP="003A4814">
            <w:pPr>
              <w:numPr>
                <w:ilvl w:val="0"/>
                <w:numId w:val="150"/>
              </w:numPr>
              <w:tabs>
                <w:tab w:val="clear" w:pos="720"/>
              </w:tabs>
              <w:suppressAutoHyphens w:val="0"/>
              <w:autoSpaceDN/>
              <w:ind w:left="175" w:firstLine="0"/>
              <w:rPr>
                <w:rFonts w:ascii="Arial" w:hAnsi="Arial" w:cs="Arial"/>
                <w:lang w:eastAsia="en-GB"/>
              </w:rPr>
            </w:pPr>
            <w:r>
              <w:rPr>
                <w:rFonts w:ascii="Arial" w:hAnsi="Arial" w:cs="Arial"/>
                <w:lang w:eastAsia="en-GB"/>
              </w:rPr>
              <w:t>Passport number </w:t>
            </w:r>
          </w:p>
        </w:tc>
      </w:tr>
      <w:tr w:rsidR="004958FC" w14:paraId="1AEBA148" w14:textId="77777777" w:rsidTr="12729A70">
        <w:trPr>
          <w:trHeight w:val="1560"/>
        </w:trPr>
        <w:tc>
          <w:tcPr>
            <w:tcW w:w="2977"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8F10DD0" w14:textId="77777777" w:rsidR="004958FC" w:rsidRDefault="004958FC">
            <w:pPr>
              <w:jc w:val="both"/>
              <w:rPr>
                <w:rFonts w:ascii="Arial" w:hAnsi="Arial" w:cs="Arial"/>
              </w:rPr>
            </w:pPr>
            <w:r>
              <w:rPr>
                <w:rFonts w:ascii="Arial" w:hAnsi="Arial" w:cs="Arial"/>
              </w:rPr>
              <w:lastRenderedPageBreak/>
              <w:t>Categories of Data Subject</w:t>
            </w:r>
          </w:p>
        </w:tc>
        <w:tc>
          <w:tcPr>
            <w:tcW w:w="567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6F76F855" w14:textId="77777777" w:rsidR="004958FC" w:rsidRDefault="004958FC" w:rsidP="003A4814">
            <w:pPr>
              <w:numPr>
                <w:ilvl w:val="0"/>
                <w:numId w:val="151"/>
              </w:numPr>
              <w:tabs>
                <w:tab w:val="clear" w:pos="720"/>
              </w:tabs>
              <w:suppressAutoHyphens w:val="0"/>
              <w:autoSpaceDN/>
              <w:ind w:left="458" w:hanging="283"/>
              <w:rPr>
                <w:rFonts w:ascii="Arial" w:hAnsi="Arial" w:cs="Arial"/>
                <w:lang w:eastAsia="en-GB"/>
              </w:rPr>
            </w:pPr>
            <w:r>
              <w:rPr>
                <w:rFonts w:ascii="Arial" w:hAnsi="Arial" w:cs="Arial"/>
                <w:lang w:eastAsia="en-GB"/>
              </w:rPr>
              <w:t>Staff </w:t>
            </w:r>
          </w:p>
          <w:p w14:paraId="167FCB44" w14:textId="77777777" w:rsidR="004958FC" w:rsidRDefault="004958FC" w:rsidP="003A4814">
            <w:pPr>
              <w:numPr>
                <w:ilvl w:val="0"/>
                <w:numId w:val="151"/>
              </w:numPr>
              <w:tabs>
                <w:tab w:val="clear" w:pos="720"/>
              </w:tabs>
              <w:suppressAutoHyphens w:val="0"/>
              <w:autoSpaceDN/>
              <w:ind w:left="458" w:hanging="283"/>
              <w:rPr>
                <w:rFonts w:ascii="Arial" w:hAnsi="Arial" w:cs="Arial"/>
                <w:lang w:eastAsia="en-GB"/>
              </w:rPr>
            </w:pPr>
            <w:r>
              <w:rPr>
                <w:rFonts w:ascii="Arial" w:hAnsi="Arial" w:cs="Arial"/>
                <w:lang w:eastAsia="en-GB"/>
              </w:rPr>
              <w:t>Volunteers </w:t>
            </w:r>
          </w:p>
          <w:p w14:paraId="25FCC027" w14:textId="77777777" w:rsidR="004958FC" w:rsidRDefault="004958FC" w:rsidP="003A4814">
            <w:pPr>
              <w:numPr>
                <w:ilvl w:val="0"/>
                <w:numId w:val="151"/>
              </w:numPr>
              <w:tabs>
                <w:tab w:val="clear" w:pos="720"/>
              </w:tabs>
              <w:suppressAutoHyphens w:val="0"/>
              <w:autoSpaceDN/>
              <w:ind w:left="458" w:hanging="283"/>
              <w:rPr>
                <w:rFonts w:ascii="Arial" w:hAnsi="Arial" w:cs="Arial"/>
                <w:lang w:eastAsia="en-GB"/>
              </w:rPr>
            </w:pPr>
            <w:r>
              <w:rPr>
                <w:rFonts w:ascii="Arial" w:hAnsi="Arial" w:cs="Arial"/>
                <w:lang w:eastAsia="en-GB"/>
              </w:rPr>
              <w:t>Researchers </w:t>
            </w:r>
          </w:p>
          <w:p w14:paraId="7A5B2D23" w14:textId="77777777" w:rsidR="004958FC" w:rsidRDefault="004958FC" w:rsidP="003A4814">
            <w:pPr>
              <w:numPr>
                <w:ilvl w:val="0"/>
                <w:numId w:val="151"/>
              </w:numPr>
              <w:tabs>
                <w:tab w:val="clear" w:pos="720"/>
              </w:tabs>
              <w:suppressAutoHyphens w:val="0"/>
              <w:autoSpaceDN/>
              <w:ind w:left="458" w:hanging="283"/>
              <w:rPr>
                <w:rFonts w:ascii="Arial" w:hAnsi="Arial" w:cs="Arial"/>
                <w:lang w:eastAsia="en-GB"/>
              </w:rPr>
            </w:pPr>
            <w:r>
              <w:rPr>
                <w:rFonts w:ascii="Arial" w:hAnsi="Arial" w:cs="Arial"/>
                <w:lang w:eastAsia="en-GB"/>
              </w:rPr>
              <w:t>Research Sponsors </w:t>
            </w:r>
          </w:p>
          <w:p w14:paraId="4865D814" w14:textId="77777777" w:rsidR="004958FC" w:rsidRDefault="004958FC" w:rsidP="003A4814">
            <w:pPr>
              <w:numPr>
                <w:ilvl w:val="0"/>
                <w:numId w:val="151"/>
              </w:numPr>
              <w:tabs>
                <w:tab w:val="clear" w:pos="720"/>
              </w:tabs>
              <w:suppressAutoHyphens w:val="0"/>
              <w:autoSpaceDN/>
              <w:ind w:left="458" w:hanging="283"/>
              <w:rPr>
                <w:rFonts w:ascii="Arial" w:hAnsi="Arial" w:cs="Arial"/>
                <w:lang w:eastAsia="en-GB"/>
              </w:rPr>
            </w:pPr>
            <w:r>
              <w:rPr>
                <w:rFonts w:ascii="Arial" w:hAnsi="Arial" w:cs="Arial"/>
                <w:lang w:eastAsia="en-GB"/>
              </w:rPr>
              <w:t>Other users of IRAS, HARP and TOPS application systems </w:t>
            </w:r>
          </w:p>
        </w:tc>
      </w:tr>
      <w:tr w:rsidR="004958FC" w14:paraId="69476EDD" w14:textId="77777777" w:rsidTr="12729A70">
        <w:trPr>
          <w:trHeight w:val="1660"/>
        </w:trPr>
        <w:tc>
          <w:tcPr>
            <w:tcW w:w="2977"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24B19C2" w14:textId="77777777" w:rsidR="004958FC" w:rsidRDefault="004958FC">
            <w:pPr>
              <w:jc w:val="both"/>
              <w:rPr>
                <w:rFonts w:ascii="Arial" w:hAnsi="Arial" w:cs="Arial"/>
              </w:rPr>
            </w:pPr>
            <w:r>
              <w:rPr>
                <w:rFonts w:ascii="Arial" w:hAnsi="Arial" w:cs="Arial"/>
              </w:rPr>
              <w:t>Plan for return and destruction of the data once the processing is complete</w:t>
            </w:r>
          </w:p>
          <w:p w14:paraId="3CE1E298" w14:textId="77777777" w:rsidR="004958FC" w:rsidRDefault="004958FC">
            <w:pPr>
              <w:jc w:val="both"/>
              <w:rPr>
                <w:rFonts w:ascii="Arial" w:hAnsi="Arial" w:cs="Arial"/>
              </w:rPr>
            </w:pPr>
            <w:r>
              <w:rPr>
                <w:rFonts w:ascii="Arial" w:hAnsi="Arial" w:cs="Arial"/>
              </w:rPr>
              <w:t>UNLESS requirement under union or member state law to preserve that type of data</w:t>
            </w:r>
          </w:p>
        </w:tc>
        <w:tc>
          <w:tcPr>
            <w:tcW w:w="567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45ACBFD0" w14:textId="0E19A8CC" w:rsidR="004958FC" w:rsidRDefault="004958FC">
            <w:pPr>
              <w:rPr>
                <w:rFonts w:ascii="Arial" w:hAnsi="Arial" w:cs="Arial"/>
                <w:lang w:eastAsia="en-GB"/>
              </w:rPr>
            </w:pPr>
            <w:r w:rsidRPr="12729A70">
              <w:rPr>
                <w:rFonts w:ascii="Arial" w:hAnsi="Arial" w:cs="Arial"/>
                <w:lang w:eastAsia="en-GB"/>
              </w:rPr>
              <w:t>Once data migration and the contract is complete, access to the data will be removed and no personal data</w:t>
            </w:r>
            <w:r w:rsidR="00783028" w:rsidRPr="12729A70">
              <w:rPr>
                <w:rFonts w:ascii="Arial" w:hAnsi="Arial" w:cs="Arial"/>
                <w:lang w:eastAsia="en-GB"/>
              </w:rPr>
              <w:t xml:space="preserve"> (in respect of which the Supplier is a </w:t>
            </w:r>
            <w:r w:rsidR="00B500DE" w:rsidRPr="12729A70">
              <w:rPr>
                <w:rFonts w:ascii="Arial" w:hAnsi="Arial" w:cs="Arial"/>
                <w:lang w:eastAsia="en-GB"/>
              </w:rPr>
              <w:t>P</w:t>
            </w:r>
            <w:r w:rsidR="00783028" w:rsidRPr="12729A70">
              <w:rPr>
                <w:rFonts w:ascii="Arial" w:hAnsi="Arial" w:cs="Arial"/>
                <w:lang w:eastAsia="en-GB"/>
              </w:rPr>
              <w:t>rocessor)</w:t>
            </w:r>
            <w:r w:rsidRPr="12729A70">
              <w:rPr>
                <w:rFonts w:ascii="Arial" w:hAnsi="Arial" w:cs="Arial"/>
                <w:lang w:eastAsia="en-GB"/>
              </w:rPr>
              <w:t xml:space="preserve"> will be retained by the supplier.</w:t>
            </w:r>
          </w:p>
          <w:p w14:paraId="6BB3AD93" w14:textId="77777777" w:rsidR="004958FC" w:rsidRDefault="004958FC">
            <w:pPr>
              <w:rPr>
                <w:rFonts w:ascii="Segoe UI" w:hAnsi="Segoe UI" w:cs="Segoe UI"/>
                <w:sz w:val="18"/>
                <w:szCs w:val="18"/>
                <w:lang w:eastAsia="en-GB"/>
              </w:rPr>
            </w:pPr>
            <w:r>
              <w:rPr>
                <w:rFonts w:ascii="Arial" w:hAnsi="Arial" w:cs="Arial"/>
                <w:lang w:eastAsia="en-GB"/>
              </w:rPr>
              <w:t>The Buyer will retain and destroy the data in accordance with its own document control and records management policy and retention schedule. </w:t>
            </w:r>
          </w:p>
        </w:tc>
      </w:tr>
    </w:tbl>
    <w:p w14:paraId="320646EB" w14:textId="77777777" w:rsidR="006D4C6B" w:rsidRDefault="006D4C6B">
      <w:pPr>
        <w:pageBreakBefore/>
        <w:jc w:val="both"/>
        <w:rPr>
          <w:rFonts w:ascii="Arial" w:hAnsi="Arial" w:cs="Arial"/>
          <w:b/>
          <w:sz w:val="22"/>
          <w:szCs w:val="22"/>
        </w:rPr>
      </w:pPr>
    </w:p>
    <w:p w14:paraId="5DD306DF" w14:textId="77777777" w:rsidR="006D4C6B" w:rsidRDefault="007353AE" w:rsidP="002C762A">
      <w:pPr>
        <w:rPr>
          <w:rFonts w:ascii="Arial" w:hAnsi="Arial" w:cs="Arial"/>
          <w:b/>
          <w:color w:val="365F91"/>
          <w:sz w:val="28"/>
          <w:szCs w:val="28"/>
        </w:rPr>
      </w:pPr>
      <w:r>
        <w:rPr>
          <w:rFonts w:ascii="Arial" w:hAnsi="Arial" w:cs="Arial"/>
          <w:b/>
          <w:color w:val="365F91"/>
          <w:sz w:val="28"/>
          <w:szCs w:val="28"/>
        </w:rPr>
        <w:t>Attachment 10 – Transparency Reports</w:t>
      </w:r>
    </w:p>
    <w:p w14:paraId="1A9B60E1" w14:textId="77777777" w:rsidR="2D686C5A" w:rsidRDefault="2D686C5A" w:rsidP="2D686C5A">
      <w:pPr>
        <w:jc w:val="center"/>
        <w:rPr>
          <w:rFonts w:ascii="Arial" w:hAnsi="Arial" w:cs="Arial"/>
          <w:b/>
          <w:bCs/>
          <w:color w:val="365F91"/>
          <w:sz w:val="28"/>
          <w:szCs w:val="28"/>
        </w:rPr>
      </w:pPr>
    </w:p>
    <w:p w14:paraId="107F9791" w14:textId="4AE4C082" w:rsidR="00692CEB" w:rsidRPr="00222DB7" w:rsidRDefault="00692CEB" w:rsidP="006312A8">
      <w:pPr>
        <w:jc w:val="both"/>
        <w:rPr>
          <w:rFonts w:ascii="Arial" w:hAnsi="Arial" w:cs="Arial"/>
          <w:color w:val="000000" w:themeColor="text1"/>
        </w:rPr>
      </w:pPr>
      <w:r w:rsidRPr="00222DB7">
        <w:rPr>
          <w:rFonts w:ascii="Arial" w:hAnsi="Arial" w:cs="Arial"/>
          <w:color w:val="000000" w:themeColor="text1"/>
        </w:rPr>
        <w:t xml:space="preserve">The Supplier will </w:t>
      </w:r>
      <w:r w:rsidR="004D4882" w:rsidRPr="00222DB7">
        <w:rPr>
          <w:rFonts w:ascii="Arial" w:hAnsi="Arial" w:cs="Arial"/>
          <w:color w:val="000000" w:themeColor="text1"/>
        </w:rPr>
        <w:t>report</w:t>
      </w:r>
      <w:r w:rsidRPr="00222DB7">
        <w:rPr>
          <w:rFonts w:ascii="Arial" w:hAnsi="Arial" w:cs="Arial"/>
          <w:color w:val="000000" w:themeColor="text1"/>
        </w:rPr>
        <w:t xml:space="preserve"> to the Buyer </w:t>
      </w:r>
      <w:r w:rsidR="004D4882" w:rsidRPr="00222DB7">
        <w:rPr>
          <w:rFonts w:ascii="Arial" w:hAnsi="Arial" w:cs="Arial"/>
          <w:color w:val="000000" w:themeColor="text1"/>
        </w:rPr>
        <w:t>in accordance with the terms of the Contract</w:t>
      </w:r>
      <w:r w:rsidR="001D7DAB" w:rsidRPr="00222DB7">
        <w:rPr>
          <w:rFonts w:ascii="Arial" w:hAnsi="Arial" w:cs="Arial"/>
          <w:color w:val="000000" w:themeColor="text1"/>
        </w:rPr>
        <w:t xml:space="preserve">. </w:t>
      </w:r>
      <w:r w:rsidRPr="00222DB7">
        <w:rPr>
          <w:rFonts w:ascii="Arial" w:hAnsi="Arial" w:cs="Arial"/>
          <w:color w:val="000000" w:themeColor="text1"/>
        </w:rPr>
        <w:t>This includes</w:t>
      </w:r>
      <w:r w:rsidR="001D7DAB" w:rsidRPr="00222DB7">
        <w:rPr>
          <w:rFonts w:ascii="Arial" w:hAnsi="Arial" w:cs="Arial"/>
          <w:color w:val="000000" w:themeColor="text1"/>
        </w:rPr>
        <w:t>, but is not limited to,</w:t>
      </w:r>
      <w:r w:rsidRPr="00222DB7">
        <w:rPr>
          <w:rFonts w:ascii="Arial" w:hAnsi="Arial" w:cs="Arial"/>
          <w:color w:val="000000" w:themeColor="text1"/>
        </w:rPr>
        <w:t xml:space="preserve"> obligations specified in the Call Off Terms, Additional/Alternative Schedules and Clauses, and the Order Form. Of particular note is the commitment to </w:t>
      </w:r>
      <w:r w:rsidR="00013472" w:rsidRPr="00222DB7">
        <w:rPr>
          <w:rFonts w:ascii="Arial" w:hAnsi="Arial" w:cs="Arial"/>
          <w:color w:val="000000" w:themeColor="text1"/>
        </w:rPr>
        <w:t>provide</w:t>
      </w:r>
      <w:r w:rsidRPr="00222DB7">
        <w:rPr>
          <w:rFonts w:ascii="Arial" w:hAnsi="Arial" w:cs="Arial"/>
          <w:color w:val="000000" w:themeColor="text1"/>
        </w:rPr>
        <w:t xml:space="preserve"> regular performance data as detailed in Attachment 4 – Service Levels, along with specific KPI data, which will be</w:t>
      </w:r>
      <w:r w:rsidR="0057366F" w:rsidRPr="00222DB7">
        <w:rPr>
          <w:rFonts w:ascii="Arial" w:hAnsi="Arial" w:cs="Arial"/>
          <w:color w:val="000000" w:themeColor="text1"/>
        </w:rPr>
        <w:t xml:space="preserve"> published</w:t>
      </w:r>
      <w:r w:rsidRPr="00222DB7">
        <w:rPr>
          <w:rFonts w:ascii="Arial" w:hAnsi="Arial" w:cs="Arial"/>
          <w:color w:val="000000" w:themeColor="text1"/>
        </w:rPr>
        <w:t>.</w:t>
      </w:r>
    </w:p>
    <w:p w14:paraId="5045CE52" w14:textId="1812D3BC" w:rsidR="006D4C6B" w:rsidRPr="00222DB7" w:rsidRDefault="006D4C6B" w:rsidP="006312A8">
      <w:pPr>
        <w:jc w:val="both"/>
        <w:rPr>
          <w:rFonts w:ascii="Arial" w:hAnsi="Arial" w:cs="Arial"/>
          <w:color w:val="000000" w:themeColor="text1"/>
        </w:rPr>
      </w:pPr>
    </w:p>
    <w:p w14:paraId="681B7056" w14:textId="214EC5C4" w:rsidR="00F27D08" w:rsidRPr="00222DB7" w:rsidRDefault="00F27D08" w:rsidP="006312A8">
      <w:pPr>
        <w:jc w:val="both"/>
        <w:rPr>
          <w:rFonts w:ascii="Arial" w:hAnsi="Arial" w:cs="Arial"/>
          <w:color w:val="000000" w:themeColor="text1"/>
        </w:rPr>
      </w:pPr>
      <w:r w:rsidRPr="00222DB7">
        <w:rPr>
          <w:rFonts w:ascii="Arial" w:hAnsi="Arial" w:cs="Arial"/>
          <w:color w:val="000000" w:themeColor="text1"/>
        </w:rPr>
        <w:t xml:space="preserve">The table below </w:t>
      </w:r>
      <w:r w:rsidR="003A4814">
        <w:rPr>
          <w:rFonts w:ascii="Arial" w:hAnsi="Arial" w:cs="Arial"/>
          <w:color w:val="000000" w:themeColor="text1"/>
        </w:rPr>
        <w:t xml:space="preserve">is </w:t>
      </w:r>
      <w:r w:rsidRPr="00222DB7">
        <w:rPr>
          <w:rFonts w:ascii="Arial" w:hAnsi="Arial" w:cs="Arial"/>
          <w:color w:val="000000" w:themeColor="text1"/>
        </w:rPr>
        <w:t xml:space="preserve">not used at </w:t>
      </w:r>
      <w:r w:rsidR="003A4814">
        <w:rPr>
          <w:rFonts w:ascii="Arial" w:hAnsi="Arial" w:cs="Arial"/>
          <w:color w:val="000000" w:themeColor="text1"/>
        </w:rPr>
        <w:t>the</w:t>
      </w:r>
      <w:r w:rsidR="003A4814" w:rsidRPr="00222DB7">
        <w:rPr>
          <w:rFonts w:ascii="Arial" w:hAnsi="Arial" w:cs="Arial"/>
          <w:color w:val="000000" w:themeColor="text1"/>
        </w:rPr>
        <w:t xml:space="preserve"> </w:t>
      </w:r>
      <w:r w:rsidRPr="00222DB7">
        <w:rPr>
          <w:rFonts w:ascii="Arial" w:hAnsi="Arial" w:cs="Arial"/>
          <w:color w:val="000000" w:themeColor="text1"/>
        </w:rPr>
        <w:t>Commencement</w:t>
      </w:r>
      <w:r w:rsidR="003A4814">
        <w:rPr>
          <w:rFonts w:ascii="Arial" w:hAnsi="Arial" w:cs="Arial"/>
          <w:color w:val="000000" w:themeColor="text1"/>
        </w:rPr>
        <w:t xml:space="preserve"> Date</w:t>
      </w:r>
      <w:r w:rsidRPr="00222DB7">
        <w:rPr>
          <w:rFonts w:ascii="Arial" w:hAnsi="Arial" w:cs="Arial"/>
          <w:color w:val="000000" w:themeColor="text1"/>
        </w:rPr>
        <w:t>. However, this may be reviewed and updated by agreement from time to time as required or if considered desirable by both Parties.</w:t>
      </w:r>
    </w:p>
    <w:p w14:paraId="22D5407E" w14:textId="77777777" w:rsidR="00F27D08" w:rsidRDefault="00F27D08" w:rsidP="6D629828">
      <w:pPr>
        <w:rPr>
          <w:rFonts w:ascii="Arial" w:hAnsi="Arial" w:cs="Arial"/>
          <w:color w:val="365F91"/>
        </w:rPr>
      </w:pPr>
    </w:p>
    <w:p w14:paraId="3E190F5E" w14:textId="3EDD8745" w:rsidR="006D4C6B" w:rsidRDefault="006D4C6B">
      <w:pPr>
        <w:rPr>
          <w:rFonts w:ascii="Arial" w:eastAsia="Times New Roman" w:hAnsi="Arial" w:cs="Arial"/>
          <w:sz w:val="22"/>
          <w:szCs w:val="22"/>
          <w:lang w:eastAsia="en-NZ"/>
        </w:rPr>
      </w:pPr>
    </w:p>
    <w:tbl>
      <w:tblPr>
        <w:tblW w:w="9385" w:type="dxa"/>
        <w:tblCellMar>
          <w:left w:w="10" w:type="dxa"/>
          <w:right w:w="10" w:type="dxa"/>
        </w:tblCellMar>
        <w:tblLook w:val="0000" w:firstRow="0" w:lastRow="0" w:firstColumn="0" w:lastColumn="0" w:noHBand="0" w:noVBand="0"/>
      </w:tblPr>
      <w:tblGrid>
        <w:gridCol w:w="2943"/>
        <w:gridCol w:w="2331"/>
        <w:gridCol w:w="1843"/>
        <w:gridCol w:w="2268"/>
      </w:tblGrid>
      <w:tr w:rsidR="006D4C6B" w14:paraId="6A8860BB" w14:textId="77777777" w:rsidTr="75B947B6">
        <w:trPr>
          <w:trHeight w:val="123"/>
        </w:trPr>
        <w:tc>
          <w:tcPr>
            <w:tcW w:w="2943"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DB3E2"/>
            <w:tcMar>
              <w:top w:w="0" w:type="dxa"/>
              <w:left w:w="108" w:type="dxa"/>
              <w:bottom w:w="0" w:type="dxa"/>
              <w:right w:w="108" w:type="dxa"/>
            </w:tcMar>
          </w:tcPr>
          <w:p w14:paraId="0FB76C7C" w14:textId="77777777" w:rsidR="006D4C6B" w:rsidRDefault="006D4C6B">
            <w:pPr>
              <w:jc w:val="center"/>
              <w:rPr>
                <w:rFonts w:ascii="Arial" w:eastAsia="Calibri" w:hAnsi="Arial" w:cs="Arial"/>
                <w:b/>
                <w:bCs/>
                <w:sz w:val="22"/>
                <w:szCs w:val="22"/>
                <w:lang w:eastAsia="en-GB"/>
              </w:rPr>
            </w:pPr>
          </w:p>
          <w:p w14:paraId="59AD10AE" w14:textId="77777777" w:rsidR="006D4C6B" w:rsidRDefault="007353AE">
            <w:pPr>
              <w:jc w:val="center"/>
              <w:rPr>
                <w:rFonts w:ascii="Arial" w:eastAsia="Calibri" w:hAnsi="Arial" w:cs="Arial"/>
                <w:b/>
                <w:bCs/>
                <w:sz w:val="22"/>
                <w:szCs w:val="22"/>
                <w:lang w:eastAsia="en-GB"/>
              </w:rPr>
            </w:pPr>
            <w:r>
              <w:rPr>
                <w:rFonts w:ascii="Arial" w:eastAsia="Calibri" w:hAnsi="Arial" w:cs="Arial"/>
                <w:b/>
                <w:bCs/>
                <w:sz w:val="22"/>
                <w:szCs w:val="22"/>
                <w:lang w:eastAsia="en-GB"/>
              </w:rPr>
              <w:t>Title</w:t>
            </w:r>
          </w:p>
          <w:p w14:paraId="00EE7A80" w14:textId="77777777" w:rsidR="006D4C6B" w:rsidRDefault="006D4C6B">
            <w:pPr>
              <w:jc w:val="center"/>
              <w:rPr>
                <w:rFonts w:ascii="Arial" w:eastAsia="Calibri" w:hAnsi="Arial" w:cs="Arial"/>
                <w:sz w:val="22"/>
                <w:szCs w:val="22"/>
              </w:rPr>
            </w:pPr>
          </w:p>
        </w:tc>
        <w:tc>
          <w:tcPr>
            <w:tcW w:w="2331"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DB3E2"/>
            <w:tcMar>
              <w:top w:w="0" w:type="dxa"/>
              <w:left w:w="108" w:type="dxa"/>
              <w:bottom w:w="0" w:type="dxa"/>
              <w:right w:w="108" w:type="dxa"/>
            </w:tcMar>
          </w:tcPr>
          <w:p w14:paraId="1E8E47C2" w14:textId="77777777" w:rsidR="006D4C6B" w:rsidRDefault="006D4C6B">
            <w:pPr>
              <w:jc w:val="center"/>
              <w:rPr>
                <w:rFonts w:ascii="Arial" w:eastAsia="Calibri" w:hAnsi="Arial" w:cs="Arial"/>
                <w:b/>
                <w:bCs/>
                <w:sz w:val="22"/>
                <w:szCs w:val="22"/>
                <w:lang w:eastAsia="en-GB"/>
              </w:rPr>
            </w:pPr>
          </w:p>
          <w:p w14:paraId="291E35A2" w14:textId="77777777" w:rsidR="006D4C6B" w:rsidRDefault="007353AE">
            <w:pPr>
              <w:jc w:val="center"/>
            </w:pPr>
            <w:r>
              <w:rPr>
                <w:rFonts w:ascii="Arial" w:eastAsia="Calibri" w:hAnsi="Arial" w:cs="Arial"/>
                <w:b/>
                <w:bCs/>
                <w:sz w:val="22"/>
                <w:szCs w:val="22"/>
                <w:lang w:eastAsia="en-GB"/>
              </w:rPr>
              <w:t>Content</w:t>
            </w:r>
          </w:p>
        </w:tc>
        <w:tc>
          <w:tcPr>
            <w:tcW w:w="1843"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DB3E2"/>
            <w:tcMar>
              <w:top w:w="0" w:type="dxa"/>
              <w:left w:w="108" w:type="dxa"/>
              <w:bottom w:w="0" w:type="dxa"/>
              <w:right w:w="108" w:type="dxa"/>
            </w:tcMar>
          </w:tcPr>
          <w:p w14:paraId="52E12EC1" w14:textId="77777777" w:rsidR="006D4C6B" w:rsidRDefault="006D4C6B">
            <w:pPr>
              <w:jc w:val="center"/>
              <w:rPr>
                <w:rFonts w:ascii="Arial" w:eastAsia="Calibri" w:hAnsi="Arial" w:cs="Arial"/>
                <w:b/>
                <w:bCs/>
                <w:sz w:val="22"/>
                <w:szCs w:val="22"/>
                <w:lang w:eastAsia="en-GB"/>
              </w:rPr>
            </w:pPr>
          </w:p>
          <w:p w14:paraId="5D936E8C" w14:textId="77777777" w:rsidR="006D4C6B" w:rsidRDefault="007353AE">
            <w:pPr>
              <w:jc w:val="center"/>
            </w:pPr>
            <w:r>
              <w:rPr>
                <w:rFonts w:ascii="Arial" w:eastAsia="Calibri" w:hAnsi="Arial" w:cs="Arial"/>
                <w:b/>
                <w:bCs/>
                <w:sz w:val="22"/>
                <w:szCs w:val="22"/>
                <w:lang w:eastAsia="en-GB"/>
              </w:rPr>
              <w:t>Format</w:t>
            </w:r>
          </w:p>
        </w:tc>
        <w:tc>
          <w:tcPr>
            <w:tcW w:w="2268"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DB3E2"/>
            <w:tcMar>
              <w:top w:w="0" w:type="dxa"/>
              <w:left w:w="108" w:type="dxa"/>
              <w:bottom w:w="0" w:type="dxa"/>
              <w:right w:w="108" w:type="dxa"/>
            </w:tcMar>
          </w:tcPr>
          <w:p w14:paraId="6A2BC471" w14:textId="77777777" w:rsidR="006D4C6B" w:rsidRDefault="006D4C6B">
            <w:pPr>
              <w:jc w:val="center"/>
              <w:rPr>
                <w:rFonts w:ascii="Arial" w:eastAsia="Calibri" w:hAnsi="Arial" w:cs="Arial"/>
                <w:b/>
                <w:bCs/>
                <w:sz w:val="22"/>
                <w:szCs w:val="22"/>
                <w:lang w:eastAsia="en-GB"/>
              </w:rPr>
            </w:pPr>
          </w:p>
          <w:p w14:paraId="6F35DBC6" w14:textId="77777777" w:rsidR="006D4C6B" w:rsidRDefault="007353AE">
            <w:pPr>
              <w:jc w:val="center"/>
            </w:pPr>
            <w:r>
              <w:rPr>
                <w:rFonts w:ascii="Arial" w:eastAsia="Calibri" w:hAnsi="Arial" w:cs="Arial"/>
                <w:b/>
                <w:bCs/>
                <w:sz w:val="22"/>
                <w:szCs w:val="22"/>
                <w:lang w:eastAsia="en-GB"/>
              </w:rPr>
              <w:t>Frequency</w:t>
            </w:r>
          </w:p>
        </w:tc>
      </w:tr>
      <w:tr w:rsidR="006D4C6B" w14:paraId="5D38F75E" w14:textId="77777777" w:rsidTr="75B947B6">
        <w:trPr>
          <w:trHeight w:val="214"/>
        </w:trPr>
        <w:tc>
          <w:tcPr>
            <w:tcW w:w="2943"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FBBD04" w14:textId="77777777" w:rsidR="006D4C6B" w:rsidRDefault="007353AE">
            <w:pPr>
              <w:tabs>
                <w:tab w:val="left" w:pos="3380"/>
              </w:tabs>
              <w:rPr>
                <w:rFonts w:ascii="Arial" w:eastAsia="Calibri" w:hAnsi="Arial" w:cs="Arial"/>
                <w:sz w:val="22"/>
                <w:szCs w:val="22"/>
                <w:lang w:eastAsia="en-GB"/>
              </w:rPr>
            </w:pPr>
            <w:r>
              <w:rPr>
                <w:rFonts w:ascii="Arial" w:eastAsia="Calibri" w:hAnsi="Arial" w:cs="Arial"/>
                <w:sz w:val="22"/>
                <w:szCs w:val="22"/>
                <w:lang w:eastAsia="en-GB"/>
              </w:rPr>
              <w:t>Performance</w:t>
            </w:r>
          </w:p>
        </w:tc>
        <w:tc>
          <w:tcPr>
            <w:tcW w:w="2331"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CC6F47" w14:textId="7479CEDF" w:rsidR="006D4C6B" w:rsidRDefault="006D4C6B">
            <w:pPr>
              <w:rPr>
                <w:rFonts w:ascii="Arial" w:eastAsia="Calibri" w:hAnsi="Arial" w:cs="Arial"/>
                <w:sz w:val="22"/>
                <w:szCs w:val="22"/>
                <w:shd w:val="clear" w:color="auto" w:fill="FFFF00"/>
                <w:lang w:eastAsia="en-GB"/>
              </w:rPr>
            </w:pPr>
          </w:p>
        </w:tc>
        <w:tc>
          <w:tcPr>
            <w:tcW w:w="1843"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5E47D9" w14:textId="2344ACC0" w:rsidR="007A682D" w:rsidRDefault="007A682D">
            <w:pPr>
              <w:rPr>
                <w:rFonts w:ascii="Arial" w:eastAsia="Calibri" w:hAnsi="Arial" w:cs="Arial"/>
                <w:sz w:val="22"/>
                <w:szCs w:val="22"/>
                <w:lang w:eastAsia="en-GB"/>
              </w:rPr>
            </w:pPr>
          </w:p>
        </w:tc>
        <w:tc>
          <w:tcPr>
            <w:tcW w:w="2268"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0BB656" w14:textId="1BF48E05" w:rsidR="006D4C6B" w:rsidRDefault="006D4C6B">
            <w:pPr>
              <w:rPr>
                <w:rFonts w:ascii="Arial" w:eastAsia="Calibri" w:hAnsi="Arial" w:cs="Arial"/>
                <w:sz w:val="22"/>
                <w:szCs w:val="22"/>
                <w:lang w:eastAsia="en-GB"/>
              </w:rPr>
            </w:pPr>
          </w:p>
        </w:tc>
      </w:tr>
      <w:tr w:rsidR="006D4C6B" w14:paraId="6CA408FE" w14:textId="77777777" w:rsidTr="75B947B6">
        <w:trPr>
          <w:trHeight w:val="15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A3BEF9" w14:textId="77777777" w:rsidR="006D4C6B" w:rsidRPr="006F13DA" w:rsidRDefault="007353AE">
            <w:pPr>
              <w:rPr>
                <w:rFonts w:ascii="Arial" w:eastAsia="Calibri" w:hAnsi="Arial" w:cs="Arial"/>
                <w:sz w:val="22"/>
                <w:szCs w:val="22"/>
                <w:lang w:eastAsia="en-GB"/>
              </w:rPr>
            </w:pPr>
            <w:r w:rsidRPr="006F13DA">
              <w:rPr>
                <w:rFonts w:ascii="Arial" w:eastAsia="Calibri" w:hAnsi="Arial" w:cs="Arial"/>
                <w:sz w:val="22"/>
                <w:szCs w:val="22"/>
                <w:lang w:eastAsia="en-GB"/>
              </w:rPr>
              <w:t>Charges</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D6C40E" w14:textId="4B5BAF45" w:rsidR="007A682D" w:rsidRPr="006F13DA" w:rsidRDefault="007A682D" w:rsidP="006F13DA">
            <w:pPr>
              <w:rPr>
                <w:rFonts w:ascii="Arial" w:eastAsia="Calibri" w:hAnsi="Arial" w:cs="Arial"/>
                <w:sz w:val="22"/>
                <w:szCs w:val="22"/>
                <w:lang w:eastAsia="en-G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7A185E" w14:textId="4AAEDF41" w:rsidR="006D4C6B" w:rsidRPr="006F13DA" w:rsidRDefault="006D4C6B" w:rsidP="006F13DA">
            <w:pPr>
              <w:rPr>
                <w:rFonts w:ascii="Arial" w:eastAsia="Calibri" w:hAnsi="Arial" w:cs="Arial"/>
                <w:sz w:val="22"/>
                <w:szCs w:val="22"/>
                <w:lang w:eastAsia="en-G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28A1B3" w14:textId="5E074F7D" w:rsidR="006D4C6B" w:rsidRPr="006F13DA" w:rsidRDefault="006D4C6B" w:rsidP="006F13DA">
            <w:pPr>
              <w:rPr>
                <w:rFonts w:ascii="Arial" w:eastAsia="Calibri" w:hAnsi="Arial" w:cs="Arial"/>
                <w:sz w:val="22"/>
                <w:szCs w:val="22"/>
                <w:lang w:eastAsia="en-GB"/>
              </w:rPr>
            </w:pPr>
          </w:p>
        </w:tc>
      </w:tr>
      <w:tr w:rsidR="006D4C6B" w14:paraId="24F93860" w14:textId="77777777" w:rsidTr="75B947B6">
        <w:trPr>
          <w:trHeight w:val="15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233D5D" w14:textId="77777777" w:rsidR="006D4C6B" w:rsidRPr="006F13DA" w:rsidRDefault="007353AE">
            <w:pPr>
              <w:rPr>
                <w:rFonts w:ascii="Arial" w:eastAsia="Calibri" w:hAnsi="Arial" w:cs="Arial"/>
                <w:sz w:val="22"/>
                <w:szCs w:val="22"/>
                <w:lang w:eastAsia="en-GB"/>
              </w:rPr>
            </w:pPr>
            <w:r w:rsidRPr="006F13DA">
              <w:rPr>
                <w:rFonts w:ascii="Arial" w:eastAsia="Calibri" w:hAnsi="Arial" w:cs="Arial"/>
                <w:sz w:val="22"/>
                <w:szCs w:val="22"/>
                <w:lang w:eastAsia="en-GB"/>
              </w:rPr>
              <w:t>Key Sub-Contractors</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E7D592" w14:textId="26943967" w:rsidR="00FD0704" w:rsidRPr="006F13DA" w:rsidRDefault="00FD0704" w:rsidP="006F13DA">
            <w:pPr>
              <w:rPr>
                <w:rFonts w:ascii="Arial" w:eastAsia="Calibri" w:hAnsi="Arial" w:cs="Arial"/>
                <w:sz w:val="22"/>
                <w:szCs w:val="22"/>
                <w:lang w:eastAsia="en-G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A97E0A" w14:textId="523B8A57" w:rsidR="006D4C6B" w:rsidRPr="006F13DA" w:rsidRDefault="006D4C6B" w:rsidP="006F13DA">
            <w:pPr>
              <w:rPr>
                <w:rFonts w:ascii="Arial" w:eastAsia="Calibri" w:hAnsi="Arial" w:cs="Arial"/>
                <w:sz w:val="22"/>
                <w:szCs w:val="22"/>
                <w:lang w:eastAsia="en-G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8DE41A" w14:textId="3668FD15" w:rsidR="006D4C6B" w:rsidRPr="006F13DA" w:rsidRDefault="006D4C6B" w:rsidP="006F13DA">
            <w:pPr>
              <w:rPr>
                <w:rFonts w:ascii="Arial" w:eastAsia="Calibri" w:hAnsi="Arial" w:cs="Arial"/>
                <w:sz w:val="22"/>
                <w:szCs w:val="22"/>
                <w:lang w:eastAsia="en-GB"/>
              </w:rPr>
            </w:pPr>
          </w:p>
        </w:tc>
      </w:tr>
      <w:tr w:rsidR="006D4C6B" w14:paraId="44F3980A" w14:textId="77777777" w:rsidTr="6D629828">
        <w:trPr>
          <w:trHeight w:val="15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B60C87" w14:textId="77777777" w:rsidR="006D4C6B" w:rsidRPr="006F13DA" w:rsidRDefault="007353AE">
            <w:pPr>
              <w:rPr>
                <w:rFonts w:ascii="Arial" w:eastAsia="Calibri" w:hAnsi="Arial" w:cs="Arial"/>
                <w:sz w:val="22"/>
                <w:szCs w:val="22"/>
                <w:lang w:eastAsia="en-GB"/>
              </w:rPr>
            </w:pPr>
            <w:r w:rsidRPr="006F13DA">
              <w:rPr>
                <w:rFonts w:ascii="Arial" w:eastAsia="Calibri" w:hAnsi="Arial" w:cs="Arial"/>
                <w:sz w:val="22"/>
                <w:szCs w:val="22"/>
                <w:lang w:eastAsia="en-GB"/>
              </w:rPr>
              <w:t>Technical</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C8AA0D" w14:textId="361DFD9E" w:rsidR="006D4C6B" w:rsidRPr="006F13DA" w:rsidRDefault="006D4C6B" w:rsidP="006F13DA">
            <w:pPr>
              <w:rPr>
                <w:rFonts w:ascii="Arial" w:eastAsia="Calibri" w:hAnsi="Arial" w:cs="Arial"/>
                <w:b/>
                <w:sz w:val="22"/>
                <w:szCs w:val="22"/>
                <w:highlight w:val="yellow"/>
                <w:lang w:eastAsia="en-G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0539A2" w14:textId="292C79E1" w:rsidR="006D4C6B" w:rsidRPr="006F13DA" w:rsidRDefault="006D4C6B" w:rsidP="006F13DA">
            <w:pPr>
              <w:rPr>
                <w:rFonts w:ascii="Arial" w:eastAsia="Calibri" w:hAnsi="Arial" w:cs="Arial"/>
                <w:sz w:val="22"/>
                <w:szCs w:val="22"/>
                <w:lang w:eastAsia="en-G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6FBCFE" w14:textId="7479CEDF" w:rsidR="6D629828" w:rsidRDefault="6D629828" w:rsidP="6D629828">
            <w:pPr>
              <w:rPr>
                <w:rFonts w:ascii="Arial" w:eastAsia="Calibri" w:hAnsi="Arial" w:cs="Arial"/>
                <w:sz w:val="22"/>
                <w:szCs w:val="22"/>
                <w:lang w:eastAsia="en-GB"/>
              </w:rPr>
            </w:pPr>
          </w:p>
        </w:tc>
      </w:tr>
      <w:tr w:rsidR="006D4C6B" w14:paraId="47B6700A" w14:textId="77777777" w:rsidTr="6D629828">
        <w:trPr>
          <w:trHeight w:val="214"/>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50249F" w14:textId="77777777" w:rsidR="006D4C6B" w:rsidRPr="006F13DA" w:rsidRDefault="007353AE">
            <w:pPr>
              <w:rPr>
                <w:rFonts w:ascii="Arial" w:eastAsia="Calibri" w:hAnsi="Arial" w:cs="Arial"/>
                <w:sz w:val="22"/>
                <w:szCs w:val="22"/>
                <w:lang w:eastAsia="en-GB"/>
              </w:rPr>
            </w:pPr>
            <w:r w:rsidRPr="006F13DA">
              <w:rPr>
                <w:rFonts w:ascii="Arial" w:eastAsia="Calibri" w:hAnsi="Arial" w:cs="Arial"/>
                <w:sz w:val="22"/>
                <w:szCs w:val="22"/>
                <w:lang w:eastAsia="en-GB"/>
              </w:rPr>
              <w:t>Performance management</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FAE634" w14:textId="74061780" w:rsidR="006D4C6B" w:rsidRPr="006F13DA" w:rsidRDefault="006D4C6B" w:rsidP="006F13DA">
            <w:pPr>
              <w:rPr>
                <w:rFonts w:ascii="Arial" w:eastAsia="Calibri" w:hAnsi="Arial" w:cs="Arial"/>
                <w:sz w:val="22"/>
                <w:szCs w:val="22"/>
                <w:highlight w:val="yellow"/>
                <w:lang w:eastAsia="en-G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2EE262" w14:textId="11DE624C" w:rsidR="006D4C6B" w:rsidRPr="006F13DA" w:rsidRDefault="006D4C6B" w:rsidP="006F13DA">
            <w:pPr>
              <w:rPr>
                <w:rFonts w:ascii="Arial" w:eastAsia="Calibri" w:hAnsi="Arial" w:cs="Arial"/>
                <w:sz w:val="22"/>
                <w:szCs w:val="22"/>
                <w:lang w:eastAsia="en-G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302266" w14:textId="7479CEDF" w:rsidR="6D629828" w:rsidRDefault="6D629828" w:rsidP="6D629828">
            <w:pPr>
              <w:rPr>
                <w:rFonts w:ascii="Arial" w:eastAsia="Calibri" w:hAnsi="Arial" w:cs="Arial"/>
                <w:sz w:val="22"/>
                <w:szCs w:val="22"/>
                <w:lang w:eastAsia="en-GB"/>
              </w:rPr>
            </w:pPr>
          </w:p>
        </w:tc>
      </w:tr>
    </w:tbl>
    <w:p w14:paraId="0387D0D6" w14:textId="77777777" w:rsidR="001148A4" w:rsidRDefault="001148A4">
      <w:pPr>
        <w:rPr>
          <w:rFonts w:ascii="Arial" w:hAnsi="Arial" w:cs="Arial"/>
          <w:b/>
          <w:color w:val="365F91"/>
          <w:sz w:val="28"/>
          <w:szCs w:val="28"/>
        </w:rPr>
      </w:pPr>
    </w:p>
    <w:p w14:paraId="565BFF5B" w14:textId="77777777" w:rsidR="001148A4" w:rsidRDefault="001148A4">
      <w:pPr>
        <w:suppressAutoHyphens w:val="0"/>
        <w:rPr>
          <w:rFonts w:ascii="Arial" w:hAnsi="Arial" w:cs="Arial"/>
          <w:b/>
          <w:color w:val="365F91"/>
          <w:sz w:val="28"/>
          <w:szCs w:val="28"/>
        </w:rPr>
      </w:pPr>
      <w:r>
        <w:rPr>
          <w:rFonts w:ascii="Arial" w:hAnsi="Arial" w:cs="Arial"/>
          <w:b/>
          <w:color w:val="365F91"/>
          <w:sz w:val="28"/>
          <w:szCs w:val="28"/>
        </w:rPr>
        <w:br w:type="page"/>
      </w:r>
    </w:p>
    <w:p w14:paraId="0F8D8258" w14:textId="77777777" w:rsidR="006D4C6B" w:rsidRDefault="001148A4">
      <w:pPr>
        <w:rPr>
          <w:rFonts w:ascii="Arial" w:hAnsi="Arial" w:cs="Arial"/>
          <w:b/>
          <w:color w:val="365F91"/>
          <w:sz w:val="28"/>
          <w:szCs w:val="28"/>
        </w:rPr>
      </w:pPr>
      <w:r w:rsidRPr="5E3A2CA7">
        <w:rPr>
          <w:rFonts w:ascii="Arial" w:hAnsi="Arial" w:cs="Arial"/>
          <w:b/>
          <w:bCs/>
          <w:color w:val="365F91"/>
          <w:sz w:val="28"/>
          <w:szCs w:val="28"/>
        </w:rPr>
        <w:lastRenderedPageBreak/>
        <w:t>Appendix A</w:t>
      </w:r>
      <w:r w:rsidR="70990AAB" w:rsidRPr="5E3A2CA7">
        <w:rPr>
          <w:rFonts w:ascii="Arial" w:hAnsi="Arial" w:cs="Arial"/>
          <w:b/>
          <w:bCs/>
          <w:color w:val="365F91"/>
          <w:sz w:val="28"/>
          <w:szCs w:val="28"/>
        </w:rPr>
        <w:t xml:space="preserve"> – S</w:t>
      </w:r>
      <w:r w:rsidR="0829CC12" w:rsidRPr="5E3A2CA7">
        <w:rPr>
          <w:rFonts w:ascii="Arial" w:hAnsi="Arial" w:cs="Arial"/>
          <w:b/>
          <w:bCs/>
          <w:color w:val="365F91"/>
          <w:sz w:val="28"/>
          <w:szCs w:val="28"/>
        </w:rPr>
        <w:t xml:space="preserve">tatement of Work (SOW) </w:t>
      </w:r>
      <w:r w:rsidR="70990AAB" w:rsidRPr="5E3A2CA7">
        <w:rPr>
          <w:rFonts w:ascii="Arial" w:hAnsi="Arial" w:cs="Arial"/>
          <w:b/>
          <w:bCs/>
          <w:color w:val="365F91"/>
          <w:sz w:val="28"/>
          <w:szCs w:val="28"/>
        </w:rPr>
        <w:t>Template</w:t>
      </w:r>
    </w:p>
    <w:p w14:paraId="34CDD9EB" w14:textId="77777777" w:rsidR="001148A4" w:rsidRDefault="001148A4">
      <w:pPr>
        <w:rPr>
          <w:rFonts w:ascii="Arial" w:hAnsi="Arial" w:cs="Arial"/>
          <w:b/>
          <w:color w:val="365F91"/>
          <w:sz w:val="28"/>
          <w:szCs w:val="28"/>
        </w:rPr>
      </w:pPr>
    </w:p>
    <w:tbl>
      <w:tblPr>
        <w:tblW w:w="9505" w:type="dxa"/>
        <w:tblInd w:w="124"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CellMar>
          <w:left w:w="0" w:type="dxa"/>
          <w:right w:w="0" w:type="dxa"/>
        </w:tblCellMar>
        <w:tblLook w:val="01E0" w:firstRow="1" w:lastRow="1" w:firstColumn="1" w:lastColumn="1" w:noHBand="0" w:noVBand="0"/>
      </w:tblPr>
      <w:tblGrid>
        <w:gridCol w:w="2276"/>
        <w:gridCol w:w="142"/>
        <w:gridCol w:w="7087"/>
      </w:tblGrid>
      <w:tr w:rsidR="001705B6" w:rsidRPr="001705B6" w14:paraId="36D2BA5E" w14:textId="77777777" w:rsidTr="003A4814">
        <w:trPr>
          <w:trHeight w:val="548"/>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hideMark/>
          </w:tcPr>
          <w:p w14:paraId="6D52AA81" w14:textId="77777777" w:rsidR="001705B6" w:rsidRPr="0008757C" w:rsidRDefault="001705B6" w:rsidP="001705B6">
            <w:pPr>
              <w:widowControl w:val="0"/>
              <w:suppressAutoHyphens w:val="0"/>
              <w:autoSpaceDE w:val="0"/>
              <w:spacing w:before="157" w:line="256" w:lineRule="auto"/>
              <w:ind w:left="83"/>
              <w:textAlignment w:val="auto"/>
              <w:rPr>
                <w:rFonts w:ascii="Arial" w:eastAsia="Arial" w:hAnsi="Arial" w:cs="Arial"/>
                <w:b/>
                <w:sz w:val="20"/>
                <w:szCs w:val="20"/>
              </w:rPr>
            </w:pPr>
            <w:r w:rsidRPr="0008757C">
              <w:rPr>
                <w:rFonts w:ascii="Arial" w:eastAsia="Arial" w:hAnsi="Arial" w:cs="Arial"/>
                <w:b/>
                <w:sz w:val="20"/>
                <w:szCs w:val="20"/>
              </w:rPr>
              <w:t>1.</w:t>
            </w:r>
            <w:r w:rsidRPr="0008757C">
              <w:rPr>
                <w:rFonts w:ascii="Arial" w:eastAsia="Arial" w:hAnsi="Arial" w:cs="Arial"/>
                <w:b/>
                <w:spacing w:val="34"/>
                <w:sz w:val="20"/>
                <w:szCs w:val="20"/>
              </w:rPr>
              <w:t xml:space="preserve">  </w:t>
            </w:r>
            <w:r w:rsidRPr="0008757C">
              <w:rPr>
                <w:rFonts w:ascii="Arial" w:eastAsia="Arial" w:hAnsi="Arial" w:cs="Arial"/>
                <w:b/>
                <w:sz w:val="20"/>
                <w:szCs w:val="20"/>
              </w:rPr>
              <w:t>STATEMENT</w:t>
            </w:r>
            <w:r w:rsidRPr="0008757C">
              <w:rPr>
                <w:rFonts w:ascii="Arial" w:eastAsia="Arial" w:hAnsi="Arial" w:cs="Arial"/>
                <w:b/>
                <w:spacing w:val="-3"/>
                <w:sz w:val="20"/>
                <w:szCs w:val="20"/>
              </w:rPr>
              <w:t xml:space="preserve"> </w:t>
            </w:r>
            <w:r w:rsidRPr="0008757C">
              <w:rPr>
                <w:rFonts w:ascii="Arial" w:eastAsia="Arial" w:hAnsi="Arial" w:cs="Arial"/>
                <w:b/>
                <w:sz w:val="20"/>
                <w:szCs w:val="20"/>
              </w:rPr>
              <w:t>OF</w:t>
            </w:r>
            <w:r w:rsidRPr="0008757C">
              <w:rPr>
                <w:rFonts w:ascii="Arial" w:eastAsia="Arial" w:hAnsi="Arial" w:cs="Arial"/>
                <w:b/>
                <w:spacing w:val="-4"/>
                <w:sz w:val="20"/>
                <w:szCs w:val="20"/>
              </w:rPr>
              <w:t xml:space="preserve"> </w:t>
            </w:r>
            <w:r w:rsidRPr="0008757C">
              <w:rPr>
                <w:rFonts w:ascii="Arial" w:eastAsia="Arial" w:hAnsi="Arial" w:cs="Arial"/>
                <w:b/>
                <w:sz w:val="20"/>
                <w:szCs w:val="20"/>
              </w:rPr>
              <w:t>WORK</w:t>
            </w:r>
            <w:r w:rsidRPr="0008757C">
              <w:rPr>
                <w:rFonts w:ascii="Arial" w:eastAsia="Arial" w:hAnsi="Arial" w:cs="Arial"/>
                <w:b/>
                <w:spacing w:val="-5"/>
                <w:sz w:val="20"/>
                <w:szCs w:val="20"/>
              </w:rPr>
              <w:t xml:space="preserve"> </w:t>
            </w:r>
            <w:r w:rsidRPr="0008757C">
              <w:rPr>
                <w:rFonts w:ascii="Arial" w:eastAsia="Arial" w:hAnsi="Arial" w:cs="Arial"/>
                <w:b/>
                <w:sz w:val="20"/>
                <w:szCs w:val="20"/>
              </w:rPr>
              <w:t>(“SOW”)</w:t>
            </w:r>
            <w:r w:rsidRPr="0008757C">
              <w:rPr>
                <w:rFonts w:ascii="Arial" w:eastAsia="Arial" w:hAnsi="Arial" w:cs="Arial"/>
                <w:b/>
                <w:spacing w:val="-4"/>
                <w:sz w:val="20"/>
                <w:szCs w:val="20"/>
              </w:rPr>
              <w:t xml:space="preserve"> </w:t>
            </w:r>
            <w:r w:rsidRPr="0008757C">
              <w:rPr>
                <w:rFonts w:ascii="Arial" w:eastAsia="Arial" w:hAnsi="Arial" w:cs="Arial"/>
                <w:b/>
                <w:spacing w:val="-2"/>
                <w:sz w:val="20"/>
                <w:szCs w:val="20"/>
              </w:rPr>
              <w:t>DETAILS</w:t>
            </w:r>
          </w:p>
        </w:tc>
      </w:tr>
      <w:tr w:rsidR="001705B6" w:rsidRPr="001705B6" w14:paraId="1F97CE64" w14:textId="77777777" w:rsidTr="003A4814">
        <w:trPr>
          <w:trHeight w:val="2731"/>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tcPr>
          <w:p w14:paraId="6AEC697F" w14:textId="77777777" w:rsidR="001705B6" w:rsidRPr="0008757C" w:rsidRDefault="001705B6" w:rsidP="001705B6">
            <w:pPr>
              <w:widowControl w:val="0"/>
              <w:suppressAutoHyphens w:val="0"/>
              <w:autoSpaceDE w:val="0"/>
              <w:spacing w:before="100" w:line="256" w:lineRule="auto"/>
              <w:ind w:left="170"/>
              <w:textAlignment w:val="auto"/>
              <w:rPr>
                <w:rFonts w:ascii="Arial" w:eastAsia="Arial" w:hAnsi="Arial" w:cs="Arial"/>
                <w:sz w:val="20"/>
                <w:szCs w:val="20"/>
              </w:rPr>
            </w:pPr>
            <w:r w:rsidRPr="0008757C">
              <w:rPr>
                <w:rFonts w:ascii="Arial" w:eastAsia="Arial" w:hAnsi="Arial" w:cs="Arial"/>
                <w:sz w:val="20"/>
                <w:szCs w:val="20"/>
              </w:rPr>
              <w:t>Upon</w:t>
            </w:r>
            <w:r w:rsidRPr="0008757C">
              <w:rPr>
                <w:rFonts w:ascii="Arial" w:eastAsia="Arial" w:hAnsi="Arial" w:cs="Arial"/>
                <w:spacing w:val="-7"/>
                <w:sz w:val="20"/>
                <w:szCs w:val="20"/>
              </w:rPr>
              <w:t xml:space="preserve"> </w:t>
            </w:r>
            <w:r w:rsidRPr="0008757C">
              <w:rPr>
                <w:rFonts w:ascii="Arial" w:eastAsia="Arial" w:hAnsi="Arial" w:cs="Arial"/>
                <w:sz w:val="20"/>
                <w:szCs w:val="20"/>
              </w:rPr>
              <w:t>execution,</w:t>
            </w:r>
            <w:r w:rsidRPr="0008757C">
              <w:rPr>
                <w:rFonts w:ascii="Arial" w:eastAsia="Arial" w:hAnsi="Arial" w:cs="Arial"/>
                <w:spacing w:val="-6"/>
                <w:sz w:val="20"/>
                <w:szCs w:val="20"/>
              </w:rPr>
              <w:t xml:space="preserve"> </w:t>
            </w:r>
            <w:r w:rsidRPr="0008757C">
              <w:rPr>
                <w:rFonts w:ascii="Arial" w:eastAsia="Arial" w:hAnsi="Arial" w:cs="Arial"/>
                <w:sz w:val="20"/>
                <w:szCs w:val="20"/>
              </w:rPr>
              <w:t>this</w:t>
            </w:r>
            <w:r w:rsidRPr="0008757C">
              <w:rPr>
                <w:rFonts w:ascii="Arial" w:eastAsia="Arial" w:hAnsi="Arial" w:cs="Arial"/>
                <w:spacing w:val="-5"/>
                <w:sz w:val="20"/>
                <w:szCs w:val="20"/>
              </w:rPr>
              <w:t xml:space="preserve"> </w:t>
            </w:r>
            <w:r w:rsidRPr="0008757C">
              <w:rPr>
                <w:rFonts w:ascii="Arial" w:eastAsia="Arial" w:hAnsi="Arial" w:cs="Arial"/>
                <w:sz w:val="20"/>
                <w:szCs w:val="20"/>
              </w:rPr>
              <w:t>SOW forms</w:t>
            </w:r>
            <w:r w:rsidRPr="0008757C">
              <w:rPr>
                <w:rFonts w:ascii="Arial" w:eastAsia="Arial" w:hAnsi="Arial" w:cs="Arial"/>
                <w:spacing w:val="-6"/>
                <w:sz w:val="20"/>
                <w:szCs w:val="20"/>
              </w:rPr>
              <w:t xml:space="preserve"> </w:t>
            </w:r>
            <w:r w:rsidRPr="0008757C">
              <w:rPr>
                <w:rFonts w:ascii="Arial" w:eastAsia="Arial" w:hAnsi="Arial" w:cs="Arial"/>
                <w:sz w:val="20"/>
                <w:szCs w:val="20"/>
              </w:rPr>
              <w:t>part</w:t>
            </w:r>
            <w:r w:rsidRPr="0008757C">
              <w:rPr>
                <w:rFonts w:ascii="Arial" w:eastAsia="Arial" w:hAnsi="Arial" w:cs="Arial"/>
                <w:spacing w:val="-8"/>
                <w:sz w:val="20"/>
                <w:szCs w:val="20"/>
              </w:rPr>
              <w:t xml:space="preserve"> </w:t>
            </w:r>
            <w:r w:rsidRPr="0008757C">
              <w:rPr>
                <w:rFonts w:ascii="Arial" w:eastAsia="Arial" w:hAnsi="Arial" w:cs="Arial"/>
                <w:sz w:val="20"/>
                <w:szCs w:val="20"/>
              </w:rPr>
              <w:t>of</w:t>
            </w:r>
            <w:r w:rsidRPr="0008757C">
              <w:rPr>
                <w:rFonts w:ascii="Arial" w:eastAsia="Arial" w:hAnsi="Arial" w:cs="Arial"/>
                <w:spacing w:val="-6"/>
                <w:sz w:val="20"/>
                <w:szCs w:val="20"/>
              </w:rPr>
              <w:t xml:space="preserve"> </w:t>
            </w:r>
            <w:r w:rsidRPr="0008757C">
              <w:rPr>
                <w:rFonts w:ascii="Arial" w:eastAsia="Arial" w:hAnsi="Arial" w:cs="Arial"/>
                <w:sz w:val="20"/>
                <w:szCs w:val="20"/>
              </w:rPr>
              <w:t>the</w:t>
            </w:r>
            <w:r w:rsidRPr="0008757C">
              <w:rPr>
                <w:rFonts w:ascii="Arial" w:eastAsia="Arial" w:hAnsi="Arial" w:cs="Arial"/>
                <w:spacing w:val="-8"/>
                <w:sz w:val="20"/>
                <w:szCs w:val="20"/>
              </w:rPr>
              <w:t xml:space="preserve"> </w:t>
            </w:r>
            <w:r w:rsidRPr="0008757C">
              <w:rPr>
                <w:rFonts w:ascii="Arial" w:eastAsia="Arial" w:hAnsi="Arial" w:cs="Arial"/>
                <w:sz w:val="20"/>
                <w:szCs w:val="20"/>
              </w:rPr>
              <w:t>Call-Off</w:t>
            </w:r>
            <w:r w:rsidRPr="0008757C">
              <w:rPr>
                <w:rFonts w:ascii="Arial" w:eastAsia="Arial" w:hAnsi="Arial" w:cs="Arial"/>
                <w:spacing w:val="-6"/>
                <w:sz w:val="20"/>
                <w:szCs w:val="20"/>
              </w:rPr>
              <w:t xml:space="preserve"> </w:t>
            </w:r>
            <w:r w:rsidRPr="0008757C">
              <w:rPr>
                <w:rFonts w:ascii="Arial" w:eastAsia="Arial" w:hAnsi="Arial" w:cs="Arial"/>
                <w:sz w:val="20"/>
                <w:szCs w:val="20"/>
              </w:rPr>
              <w:t>Contract</w:t>
            </w:r>
            <w:r w:rsidRPr="0008757C">
              <w:rPr>
                <w:rFonts w:ascii="Arial" w:eastAsia="Arial" w:hAnsi="Arial" w:cs="Arial"/>
                <w:spacing w:val="-8"/>
                <w:sz w:val="20"/>
                <w:szCs w:val="20"/>
              </w:rPr>
              <w:t xml:space="preserve"> </w:t>
            </w:r>
            <w:r w:rsidRPr="0008757C">
              <w:rPr>
                <w:rFonts w:ascii="Arial" w:eastAsia="Arial" w:hAnsi="Arial" w:cs="Arial"/>
                <w:sz w:val="20"/>
                <w:szCs w:val="20"/>
              </w:rPr>
              <w:t>(referenced</w:t>
            </w:r>
            <w:r w:rsidRPr="0008757C">
              <w:rPr>
                <w:rFonts w:ascii="Arial" w:eastAsia="Arial" w:hAnsi="Arial" w:cs="Arial"/>
                <w:spacing w:val="-8"/>
                <w:sz w:val="20"/>
                <w:szCs w:val="20"/>
              </w:rPr>
              <w:t xml:space="preserve"> </w:t>
            </w:r>
            <w:r w:rsidRPr="0008757C">
              <w:rPr>
                <w:rFonts w:ascii="Arial" w:eastAsia="Arial" w:hAnsi="Arial" w:cs="Arial"/>
                <w:spacing w:val="-2"/>
                <w:sz w:val="20"/>
                <w:szCs w:val="20"/>
              </w:rPr>
              <w:t>below).</w:t>
            </w:r>
          </w:p>
          <w:p w14:paraId="498AF0D8" w14:textId="77777777" w:rsidR="001705B6" w:rsidRPr="0008757C" w:rsidRDefault="001705B6" w:rsidP="001705B6">
            <w:pPr>
              <w:widowControl w:val="0"/>
              <w:suppressAutoHyphens w:val="0"/>
              <w:autoSpaceDE w:val="0"/>
              <w:spacing w:line="256" w:lineRule="auto"/>
              <w:textAlignment w:val="auto"/>
              <w:rPr>
                <w:rFonts w:ascii="Arial" w:eastAsia="Arial" w:hAnsi="Arial" w:cs="Arial"/>
                <w:b/>
                <w:sz w:val="20"/>
                <w:szCs w:val="20"/>
              </w:rPr>
            </w:pPr>
          </w:p>
          <w:p w14:paraId="3EDA0C52" w14:textId="77777777" w:rsidR="001705B6" w:rsidRPr="0008757C" w:rsidRDefault="001705B6" w:rsidP="001705B6">
            <w:pPr>
              <w:widowControl w:val="0"/>
              <w:suppressAutoHyphens w:val="0"/>
              <w:autoSpaceDE w:val="0"/>
              <w:spacing w:before="1" w:line="256" w:lineRule="auto"/>
              <w:ind w:left="170" w:right="131"/>
              <w:textAlignment w:val="auto"/>
              <w:rPr>
                <w:rFonts w:ascii="Arial" w:eastAsia="Arial" w:hAnsi="Arial" w:cs="Arial"/>
                <w:sz w:val="20"/>
                <w:szCs w:val="20"/>
              </w:rPr>
            </w:pPr>
            <w:r w:rsidRPr="0008757C">
              <w:rPr>
                <w:rFonts w:ascii="Arial" w:eastAsia="Arial" w:hAnsi="Arial" w:cs="Arial"/>
                <w:sz w:val="20"/>
                <w:szCs w:val="20"/>
              </w:rPr>
              <w:t>The</w:t>
            </w:r>
            <w:r w:rsidRPr="0008757C">
              <w:rPr>
                <w:rFonts w:ascii="Arial" w:eastAsia="Arial" w:hAnsi="Arial" w:cs="Arial"/>
                <w:spacing w:val="-4"/>
                <w:sz w:val="20"/>
                <w:szCs w:val="20"/>
              </w:rPr>
              <w:t xml:space="preserve"> </w:t>
            </w:r>
            <w:r w:rsidRPr="0008757C">
              <w:rPr>
                <w:rFonts w:ascii="Arial" w:eastAsia="Arial" w:hAnsi="Arial" w:cs="Arial"/>
                <w:sz w:val="20"/>
                <w:szCs w:val="20"/>
              </w:rPr>
              <w:t>Parties</w:t>
            </w:r>
            <w:r w:rsidRPr="0008757C">
              <w:rPr>
                <w:rFonts w:ascii="Arial" w:eastAsia="Arial" w:hAnsi="Arial" w:cs="Arial"/>
                <w:spacing w:val="-1"/>
                <w:sz w:val="20"/>
                <w:szCs w:val="20"/>
              </w:rPr>
              <w:t xml:space="preserve"> </w:t>
            </w:r>
            <w:r w:rsidRPr="0008757C">
              <w:rPr>
                <w:rFonts w:ascii="Arial" w:eastAsia="Arial" w:hAnsi="Arial" w:cs="Arial"/>
                <w:sz w:val="20"/>
                <w:szCs w:val="20"/>
              </w:rPr>
              <w:t>will</w:t>
            </w:r>
            <w:r w:rsidRPr="0008757C">
              <w:rPr>
                <w:rFonts w:ascii="Arial" w:eastAsia="Arial" w:hAnsi="Arial" w:cs="Arial"/>
                <w:spacing w:val="-3"/>
                <w:sz w:val="20"/>
                <w:szCs w:val="20"/>
              </w:rPr>
              <w:t xml:space="preserve"> </w:t>
            </w:r>
            <w:r w:rsidRPr="0008757C">
              <w:rPr>
                <w:rFonts w:ascii="Arial" w:eastAsia="Arial" w:hAnsi="Arial" w:cs="Arial"/>
                <w:sz w:val="20"/>
                <w:szCs w:val="20"/>
              </w:rPr>
              <w:t>execute</w:t>
            </w:r>
            <w:r w:rsidRPr="0008757C">
              <w:rPr>
                <w:rFonts w:ascii="Arial" w:eastAsia="Arial" w:hAnsi="Arial" w:cs="Arial"/>
                <w:spacing w:val="-3"/>
                <w:sz w:val="20"/>
                <w:szCs w:val="20"/>
              </w:rPr>
              <w:t xml:space="preserve"> </w:t>
            </w:r>
            <w:r w:rsidRPr="0008757C">
              <w:rPr>
                <w:rFonts w:ascii="Arial" w:eastAsia="Arial" w:hAnsi="Arial" w:cs="Arial"/>
                <w:sz w:val="20"/>
                <w:szCs w:val="20"/>
              </w:rPr>
              <w:t>a</w:t>
            </w:r>
            <w:r w:rsidRPr="0008757C">
              <w:rPr>
                <w:rFonts w:ascii="Arial" w:eastAsia="Arial" w:hAnsi="Arial" w:cs="Arial"/>
                <w:spacing w:val="-2"/>
                <w:sz w:val="20"/>
                <w:szCs w:val="20"/>
              </w:rPr>
              <w:t xml:space="preserve"> </w:t>
            </w:r>
            <w:r w:rsidRPr="0008757C">
              <w:rPr>
                <w:rFonts w:ascii="Arial" w:eastAsia="Arial" w:hAnsi="Arial" w:cs="Arial"/>
                <w:sz w:val="20"/>
                <w:szCs w:val="20"/>
              </w:rPr>
              <w:t>SOW for</w:t>
            </w:r>
            <w:r w:rsidRPr="0008757C">
              <w:rPr>
                <w:rFonts w:ascii="Arial" w:eastAsia="Arial" w:hAnsi="Arial" w:cs="Arial"/>
                <w:spacing w:val="-4"/>
                <w:sz w:val="20"/>
                <w:szCs w:val="20"/>
              </w:rPr>
              <w:t xml:space="preserve"> </w:t>
            </w:r>
            <w:r w:rsidRPr="0008757C">
              <w:rPr>
                <w:rFonts w:ascii="Arial" w:eastAsia="Arial" w:hAnsi="Arial" w:cs="Arial"/>
                <w:sz w:val="20"/>
                <w:szCs w:val="20"/>
              </w:rPr>
              <w:t>each</w:t>
            </w:r>
            <w:r w:rsidRPr="0008757C">
              <w:rPr>
                <w:rFonts w:ascii="Arial" w:eastAsia="Arial" w:hAnsi="Arial" w:cs="Arial"/>
                <w:spacing w:val="-4"/>
                <w:sz w:val="20"/>
                <w:szCs w:val="20"/>
              </w:rPr>
              <w:t xml:space="preserve"> </w:t>
            </w:r>
            <w:r w:rsidRPr="0008757C">
              <w:rPr>
                <w:rFonts w:ascii="Arial" w:eastAsia="Arial" w:hAnsi="Arial" w:cs="Arial"/>
                <w:sz w:val="20"/>
                <w:szCs w:val="20"/>
              </w:rPr>
              <w:t>set</w:t>
            </w:r>
            <w:r w:rsidRPr="0008757C">
              <w:rPr>
                <w:rFonts w:ascii="Arial" w:eastAsia="Arial" w:hAnsi="Arial" w:cs="Arial"/>
                <w:spacing w:val="-5"/>
                <w:sz w:val="20"/>
                <w:szCs w:val="20"/>
              </w:rPr>
              <w:t xml:space="preserve"> </w:t>
            </w:r>
            <w:r w:rsidRPr="0008757C">
              <w:rPr>
                <w:rFonts w:ascii="Arial" w:eastAsia="Arial" w:hAnsi="Arial" w:cs="Arial"/>
                <w:sz w:val="20"/>
                <w:szCs w:val="20"/>
              </w:rPr>
              <w:t>of</w:t>
            </w:r>
            <w:r w:rsidRPr="0008757C">
              <w:rPr>
                <w:rFonts w:ascii="Arial" w:eastAsia="Arial" w:hAnsi="Arial" w:cs="Arial"/>
                <w:spacing w:val="-2"/>
                <w:sz w:val="20"/>
                <w:szCs w:val="20"/>
              </w:rPr>
              <w:t xml:space="preserve"> </w:t>
            </w:r>
            <w:r w:rsidRPr="0008757C">
              <w:rPr>
                <w:rFonts w:ascii="Arial" w:eastAsia="Arial" w:hAnsi="Arial" w:cs="Arial"/>
                <w:sz w:val="20"/>
                <w:szCs w:val="20"/>
              </w:rPr>
              <w:t>Buyer</w:t>
            </w:r>
            <w:r w:rsidRPr="0008757C">
              <w:rPr>
                <w:rFonts w:ascii="Arial" w:eastAsia="Arial" w:hAnsi="Arial" w:cs="Arial"/>
                <w:spacing w:val="-1"/>
                <w:sz w:val="20"/>
                <w:szCs w:val="20"/>
              </w:rPr>
              <w:t xml:space="preserve"> </w:t>
            </w:r>
            <w:r w:rsidRPr="0008757C">
              <w:rPr>
                <w:rFonts w:ascii="Arial" w:eastAsia="Arial" w:hAnsi="Arial" w:cs="Arial"/>
                <w:sz w:val="20"/>
                <w:szCs w:val="20"/>
              </w:rPr>
              <w:t>Deliverables</w:t>
            </w:r>
            <w:r w:rsidRPr="0008757C">
              <w:rPr>
                <w:rFonts w:ascii="Arial" w:eastAsia="Arial" w:hAnsi="Arial" w:cs="Arial"/>
                <w:spacing w:val="-3"/>
                <w:sz w:val="20"/>
                <w:szCs w:val="20"/>
              </w:rPr>
              <w:t xml:space="preserve"> </w:t>
            </w:r>
            <w:r w:rsidRPr="0008757C">
              <w:rPr>
                <w:rFonts w:ascii="Arial" w:eastAsia="Arial" w:hAnsi="Arial" w:cs="Arial"/>
                <w:sz w:val="20"/>
                <w:szCs w:val="20"/>
              </w:rPr>
              <w:t>required.</w:t>
            </w:r>
            <w:r w:rsidRPr="0008757C">
              <w:rPr>
                <w:rFonts w:ascii="Arial" w:eastAsia="Arial" w:hAnsi="Arial" w:cs="Arial"/>
                <w:spacing w:val="40"/>
                <w:sz w:val="20"/>
                <w:szCs w:val="20"/>
              </w:rPr>
              <w:t xml:space="preserve"> </w:t>
            </w:r>
            <w:r w:rsidRPr="0008757C">
              <w:rPr>
                <w:rFonts w:ascii="Arial" w:eastAsia="Arial" w:hAnsi="Arial" w:cs="Arial"/>
                <w:sz w:val="20"/>
                <w:szCs w:val="20"/>
              </w:rPr>
              <w:t>Any</w:t>
            </w:r>
            <w:r w:rsidRPr="0008757C">
              <w:rPr>
                <w:rFonts w:ascii="Arial" w:eastAsia="Arial" w:hAnsi="Arial" w:cs="Arial"/>
                <w:spacing w:val="-5"/>
                <w:sz w:val="20"/>
                <w:szCs w:val="20"/>
              </w:rPr>
              <w:t xml:space="preserve"> </w:t>
            </w:r>
            <w:r w:rsidRPr="0008757C">
              <w:rPr>
                <w:rFonts w:ascii="Arial" w:eastAsia="Arial" w:hAnsi="Arial" w:cs="Arial"/>
                <w:sz w:val="20"/>
                <w:szCs w:val="20"/>
              </w:rPr>
              <w:t>ad-hoc</w:t>
            </w:r>
            <w:r w:rsidRPr="0008757C">
              <w:rPr>
                <w:rFonts w:ascii="Arial" w:eastAsia="Arial" w:hAnsi="Arial" w:cs="Arial"/>
                <w:spacing w:val="-3"/>
                <w:sz w:val="20"/>
                <w:szCs w:val="20"/>
              </w:rPr>
              <w:t xml:space="preserve"> </w:t>
            </w:r>
            <w:r w:rsidRPr="0008757C">
              <w:rPr>
                <w:rFonts w:ascii="Arial" w:eastAsia="Arial" w:hAnsi="Arial" w:cs="Arial"/>
                <w:sz w:val="20"/>
                <w:szCs w:val="20"/>
              </w:rPr>
              <w:t>Deliverables requirements are to be treated as individual requirements in their own right and the Parties should execute a separate SOW in respect of each, or alternatively agree a Variation to an existing SOW.</w:t>
            </w:r>
          </w:p>
          <w:p w14:paraId="263F3B9E" w14:textId="77777777" w:rsidR="001705B6" w:rsidRPr="0008757C" w:rsidRDefault="001705B6" w:rsidP="001705B6">
            <w:pPr>
              <w:widowControl w:val="0"/>
              <w:suppressAutoHyphens w:val="0"/>
              <w:autoSpaceDE w:val="0"/>
              <w:spacing w:before="10" w:line="256" w:lineRule="auto"/>
              <w:textAlignment w:val="auto"/>
              <w:rPr>
                <w:rFonts w:ascii="Arial" w:eastAsia="Arial" w:hAnsi="Arial" w:cs="Arial"/>
                <w:b/>
                <w:sz w:val="20"/>
                <w:szCs w:val="20"/>
              </w:rPr>
            </w:pPr>
          </w:p>
          <w:p w14:paraId="3A0DCF16" w14:textId="77777777" w:rsidR="001705B6" w:rsidRPr="0008757C" w:rsidRDefault="001705B6" w:rsidP="001705B6">
            <w:pPr>
              <w:widowControl w:val="0"/>
              <w:suppressAutoHyphens w:val="0"/>
              <w:autoSpaceDE w:val="0"/>
              <w:spacing w:line="256" w:lineRule="auto"/>
              <w:ind w:left="170"/>
              <w:textAlignment w:val="auto"/>
              <w:rPr>
                <w:rFonts w:ascii="Arial" w:eastAsia="Arial" w:hAnsi="Arial" w:cs="Arial"/>
                <w:sz w:val="20"/>
                <w:szCs w:val="20"/>
              </w:rPr>
            </w:pPr>
            <w:r w:rsidRPr="0008757C">
              <w:rPr>
                <w:rFonts w:ascii="Arial" w:eastAsia="Arial" w:hAnsi="Arial" w:cs="Arial"/>
                <w:sz w:val="20"/>
                <w:szCs w:val="20"/>
              </w:rPr>
              <w:t>All</w:t>
            </w:r>
            <w:r w:rsidRPr="0008757C">
              <w:rPr>
                <w:rFonts w:ascii="Arial" w:eastAsia="Arial" w:hAnsi="Arial" w:cs="Arial"/>
                <w:spacing w:val="-8"/>
                <w:sz w:val="20"/>
                <w:szCs w:val="20"/>
              </w:rPr>
              <w:t xml:space="preserve"> </w:t>
            </w:r>
            <w:r w:rsidRPr="0008757C">
              <w:rPr>
                <w:rFonts w:ascii="Arial" w:eastAsia="Arial" w:hAnsi="Arial" w:cs="Arial"/>
                <w:sz w:val="20"/>
                <w:szCs w:val="20"/>
              </w:rPr>
              <w:t>SOWs</w:t>
            </w:r>
            <w:r w:rsidRPr="0008757C">
              <w:rPr>
                <w:rFonts w:ascii="Arial" w:eastAsia="Arial" w:hAnsi="Arial" w:cs="Arial"/>
                <w:spacing w:val="-7"/>
                <w:sz w:val="20"/>
                <w:szCs w:val="20"/>
              </w:rPr>
              <w:t xml:space="preserve"> </w:t>
            </w:r>
            <w:r w:rsidRPr="0008757C">
              <w:rPr>
                <w:rFonts w:ascii="Arial" w:eastAsia="Arial" w:hAnsi="Arial" w:cs="Arial"/>
                <w:sz w:val="20"/>
                <w:szCs w:val="20"/>
              </w:rPr>
              <w:t>must</w:t>
            </w:r>
            <w:r w:rsidRPr="0008757C">
              <w:rPr>
                <w:rFonts w:ascii="Arial" w:eastAsia="Arial" w:hAnsi="Arial" w:cs="Arial"/>
                <w:spacing w:val="-6"/>
                <w:sz w:val="20"/>
                <w:szCs w:val="20"/>
              </w:rPr>
              <w:t xml:space="preserve"> </w:t>
            </w:r>
            <w:r w:rsidRPr="0008757C">
              <w:rPr>
                <w:rFonts w:ascii="Arial" w:eastAsia="Arial" w:hAnsi="Arial" w:cs="Arial"/>
                <w:sz w:val="20"/>
                <w:szCs w:val="20"/>
              </w:rPr>
              <w:t>fall</w:t>
            </w:r>
            <w:r w:rsidRPr="0008757C">
              <w:rPr>
                <w:rFonts w:ascii="Arial" w:eastAsia="Arial" w:hAnsi="Arial" w:cs="Arial"/>
                <w:spacing w:val="-7"/>
                <w:sz w:val="20"/>
                <w:szCs w:val="20"/>
              </w:rPr>
              <w:t xml:space="preserve"> </w:t>
            </w:r>
            <w:r w:rsidRPr="0008757C">
              <w:rPr>
                <w:rFonts w:ascii="Arial" w:eastAsia="Arial" w:hAnsi="Arial" w:cs="Arial"/>
                <w:sz w:val="20"/>
                <w:szCs w:val="20"/>
              </w:rPr>
              <w:t>within</w:t>
            </w:r>
            <w:r w:rsidRPr="0008757C">
              <w:rPr>
                <w:rFonts w:ascii="Arial" w:eastAsia="Arial" w:hAnsi="Arial" w:cs="Arial"/>
                <w:spacing w:val="-6"/>
                <w:sz w:val="20"/>
                <w:szCs w:val="20"/>
              </w:rPr>
              <w:t xml:space="preserve"> </w:t>
            </w:r>
            <w:r w:rsidRPr="0008757C">
              <w:rPr>
                <w:rFonts w:ascii="Arial" w:eastAsia="Arial" w:hAnsi="Arial" w:cs="Arial"/>
                <w:sz w:val="20"/>
                <w:szCs w:val="20"/>
              </w:rPr>
              <w:t>the</w:t>
            </w:r>
            <w:r w:rsidRPr="0008757C">
              <w:rPr>
                <w:rFonts w:ascii="Arial" w:eastAsia="Arial" w:hAnsi="Arial" w:cs="Arial"/>
                <w:spacing w:val="-6"/>
                <w:sz w:val="20"/>
                <w:szCs w:val="20"/>
              </w:rPr>
              <w:t xml:space="preserve"> </w:t>
            </w:r>
            <w:r w:rsidRPr="0008757C">
              <w:rPr>
                <w:rFonts w:ascii="Arial" w:eastAsia="Arial" w:hAnsi="Arial" w:cs="Arial"/>
                <w:sz w:val="20"/>
                <w:szCs w:val="20"/>
              </w:rPr>
              <w:t>Specification</w:t>
            </w:r>
            <w:r w:rsidRPr="0008757C">
              <w:rPr>
                <w:rFonts w:ascii="Arial" w:eastAsia="Arial" w:hAnsi="Arial" w:cs="Arial"/>
                <w:spacing w:val="-6"/>
                <w:sz w:val="20"/>
                <w:szCs w:val="20"/>
              </w:rPr>
              <w:t xml:space="preserve"> </w:t>
            </w:r>
            <w:r w:rsidRPr="0008757C">
              <w:rPr>
                <w:rFonts w:ascii="Arial" w:eastAsia="Arial" w:hAnsi="Arial" w:cs="Arial"/>
                <w:sz w:val="20"/>
                <w:szCs w:val="20"/>
              </w:rPr>
              <w:t>and</w:t>
            </w:r>
            <w:r w:rsidRPr="0008757C">
              <w:rPr>
                <w:rFonts w:ascii="Arial" w:eastAsia="Arial" w:hAnsi="Arial" w:cs="Arial"/>
                <w:spacing w:val="-4"/>
                <w:sz w:val="20"/>
                <w:szCs w:val="20"/>
              </w:rPr>
              <w:t xml:space="preserve"> </w:t>
            </w:r>
            <w:r w:rsidRPr="0008757C">
              <w:rPr>
                <w:rFonts w:ascii="Arial" w:eastAsia="Arial" w:hAnsi="Arial" w:cs="Arial"/>
                <w:sz w:val="20"/>
                <w:szCs w:val="20"/>
              </w:rPr>
              <w:t>provisions</w:t>
            </w:r>
            <w:r w:rsidRPr="0008757C">
              <w:rPr>
                <w:rFonts w:ascii="Arial" w:eastAsia="Arial" w:hAnsi="Arial" w:cs="Arial"/>
                <w:spacing w:val="-5"/>
                <w:sz w:val="20"/>
                <w:szCs w:val="20"/>
              </w:rPr>
              <w:t xml:space="preserve"> </w:t>
            </w:r>
            <w:r w:rsidRPr="0008757C">
              <w:rPr>
                <w:rFonts w:ascii="Arial" w:eastAsia="Arial" w:hAnsi="Arial" w:cs="Arial"/>
                <w:sz w:val="20"/>
                <w:szCs w:val="20"/>
              </w:rPr>
              <w:t>of</w:t>
            </w:r>
            <w:r w:rsidRPr="0008757C">
              <w:rPr>
                <w:rFonts w:ascii="Arial" w:eastAsia="Arial" w:hAnsi="Arial" w:cs="Arial"/>
                <w:spacing w:val="-5"/>
                <w:sz w:val="20"/>
                <w:szCs w:val="20"/>
              </w:rPr>
              <w:t xml:space="preserve"> </w:t>
            </w:r>
            <w:r w:rsidRPr="0008757C">
              <w:rPr>
                <w:rFonts w:ascii="Arial" w:eastAsia="Arial" w:hAnsi="Arial" w:cs="Arial"/>
                <w:sz w:val="20"/>
                <w:szCs w:val="20"/>
              </w:rPr>
              <w:t>the</w:t>
            </w:r>
            <w:r w:rsidRPr="0008757C">
              <w:rPr>
                <w:rFonts w:ascii="Arial" w:eastAsia="Arial" w:hAnsi="Arial" w:cs="Arial"/>
                <w:spacing w:val="-6"/>
                <w:sz w:val="20"/>
                <w:szCs w:val="20"/>
              </w:rPr>
              <w:t xml:space="preserve"> </w:t>
            </w:r>
            <w:r w:rsidRPr="0008757C">
              <w:rPr>
                <w:rFonts w:ascii="Arial" w:eastAsia="Arial" w:hAnsi="Arial" w:cs="Arial"/>
                <w:sz w:val="20"/>
                <w:szCs w:val="20"/>
              </w:rPr>
              <w:t>Call-Off</w:t>
            </w:r>
            <w:r w:rsidRPr="0008757C">
              <w:rPr>
                <w:rFonts w:ascii="Arial" w:eastAsia="Arial" w:hAnsi="Arial" w:cs="Arial"/>
                <w:spacing w:val="-4"/>
                <w:sz w:val="20"/>
                <w:szCs w:val="20"/>
              </w:rPr>
              <w:t xml:space="preserve"> </w:t>
            </w:r>
            <w:r w:rsidRPr="0008757C">
              <w:rPr>
                <w:rFonts w:ascii="Arial" w:eastAsia="Arial" w:hAnsi="Arial" w:cs="Arial"/>
                <w:spacing w:val="-2"/>
                <w:sz w:val="20"/>
                <w:szCs w:val="20"/>
              </w:rPr>
              <w:t>Contact.</w:t>
            </w:r>
          </w:p>
          <w:p w14:paraId="16E5E008" w14:textId="77777777" w:rsidR="001705B6" w:rsidRPr="0008757C" w:rsidRDefault="001705B6" w:rsidP="001705B6">
            <w:pPr>
              <w:widowControl w:val="0"/>
              <w:suppressAutoHyphens w:val="0"/>
              <w:autoSpaceDE w:val="0"/>
              <w:spacing w:before="1" w:line="256" w:lineRule="auto"/>
              <w:textAlignment w:val="auto"/>
              <w:rPr>
                <w:rFonts w:ascii="Arial" w:eastAsia="Arial" w:hAnsi="Arial" w:cs="Arial"/>
                <w:b/>
                <w:sz w:val="20"/>
                <w:szCs w:val="20"/>
              </w:rPr>
            </w:pPr>
          </w:p>
          <w:p w14:paraId="1492448A" w14:textId="77777777" w:rsidR="001705B6" w:rsidRPr="0008757C" w:rsidRDefault="001705B6" w:rsidP="001705B6">
            <w:pPr>
              <w:widowControl w:val="0"/>
              <w:suppressAutoHyphens w:val="0"/>
              <w:autoSpaceDE w:val="0"/>
              <w:spacing w:line="256" w:lineRule="auto"/>
              <w:ind w:left="170" w:right="131"/>
              <w:textAlignment w:val="auto"/>
              <w:rPr>
                <w:rFonts w:ascii="Arial" w:eastAsia="Arial" w:hAnsi="Arial" w:cs="Arial"/>
                <w:sz w:val="20"/>
                <w:szCs w:val="20"/>
              </w:rPr>
            </w:pPr>
            <w:r w:rsidRPr="0008757C">
              <w:rPr>
                <w:rFonts w:ascii="Arial" w:eastAsia="Arial" w:hAnsi="Arial" w:cs="Arial"/>
                <w:sz w:val="20"/>
                <w:szCs w:val="20"/>
              </w:rPr>
              <w:t>The</w:t>
            </w:r>
            <w:r w:rsidRPr="0008757C">
              <w:rPr>
                <w:rFonts w:ascii="Arial" w:eastAsia="Arial" w:hAnsi="Arial" w:cs="Arial"/>
                <w:spacing w:val="-5"/>
                <w:sz w:val="20"/>
                <w:szCs w:val="20"/>
              </w:rPr>
              <w:t xml:space="preserve"> </w:t>
            </w:r>
            <w:r w:rsidRPr="0008757C">
              <w:rPr>
                <w:rFonts w:ascii="Arial" w:eastAsia="Arial" w:hAnsi="Arial" w:cs="Arial"/>
                <w:sz w:val="20"/>
                <w:szCs w:val="20"/>
              </w:rPr>
              <w:t>details</w:t>
            </w:r>
            <w:r w:rsidRPr="0008757C">
              <w:rPr>
                <w:rFonts w:ascii="Arial" w:eastAsia="Arial" w:hAnsi="Arial" w:cs="Arial"/>
                <w:spacing w:val="-3"/>
                <w:sz w:val="20"/>
                <w:szCs w:val="20"/>
              </w:rPr>
              <w:t xml:space="preserve"> </w:t>
            </w:r>
            <w:r w:rsidRPr="0008757C">
              <w:rPr>
                <w:rFonts w:ascii="Arial" w:eastAsia="Arial" w:hAnsi="Arial" w:cs="Arial"/>
                <w:sz w:val="20"/>
                <w:szCs w:val="20"/>
              </w:rPr>
              <w:t>set</w:t>
            </w:r>
            <w:r w:rsidRPr="0008757C">
              <w:rPr>
                <w:rFonts w:ascii="Arial" w:eastAsia="Arial" w:hAnsi="Arial" w:cs="Arial"/>
                <w:spacing w:val="-5"/>
                <w:sz w:val="20"/>
                <w:szCs w:val="20"/>
              </w:rPr>
              <w:t xml:space="preserve"> </w:t>
            </w:r>
            <w:r w:rsidRPr="0008757C">
              <w:rPr>
                <w:rFonts w:ascii="Arial" w:eastAsia="Arial" w:hAnsi="Arial" w:cs="Arial"/>
                <w:sz w:val="20"/>
                <w:szCs w:val="20"/>
              </w:rPr>
              <w:t>out</w:t>
            </w:r>
            <w:r w:rsidRPr="0008757C">
              <w:rPr>
                <w:rFonts w:ascii="Arial" w:eastAsia="Arial" w:hAnsi="Arial" w:cs="Arial"/>
                <w:spacing w:val="-2"/>
                <w:sz w:val="20"/>
                <w:szCs w:val="20"/>
              </w:rPr>
              <w:t xml:space="preserve"> </w:t>
            </w:r>
            <w:r w:rsidRPr="0008757C">
              <w:rPr>
                <w:rFonts w:ascii="Arial" w:eastAsia="Arial" w:hAnsi="Arial" w:cs="Arial"/>
                <w:sz w:val="20"/>
                <w:szCs w:val="20"/>
              </w:rPr>
              <w:t>within</w:t>
            </w:r>
            <w:r w:rsidRPr="0008757C">
              <w:rPr>
                <w:rFonts w:ascii="Arial" w:eastAsia="Arial" w:hAnsi="Arial" w:cs="Arial"/>
                <w:spacing w:val="-2"/>
                <w:sz w:val="20"/>
                <w:szCs w:val="20"/>
              </w:rPr>
              <w:t xml:space="preserve"> </w:t>
            </w:r>
            <w:r w:rsidRPr="0008757C">
              <w:rPr>
                <w:rFonts w:ascii="Arial" w:eastAsia="Arial" w:hAnsi="Arial" w:cs="Arial"/>
                <w:sz w:val="20"/>
                <w:szCs w:val="20"/>
              </w:rPr>
              <w:t>this</w:t>
            </w:r>
            <w:r w:rsidRPr="0008757C">
              <w:rPr>
                <w:rFonts w:ascii="Arial" w:eastAsia="Arial" w:hAnsi="Arial" w:cs="Arial"/>
                <w:spacing w:val="-3"/>
                <w:sz w:val="20"/>
                <w:szCs w:val="20"/>
              </w:rPr>
              <w:t xml:space="preserve"> </w:t>
            </w:r>
            <w:r w:rsidRPr="0008757C">
              <w:rPr>
                <w:rFonts w:ascii="Arial" w:eastAsia="Arial" w:hAnsi="Arial" w:cs="Arial"/>
                <w:sz w:val="20"/>
                <w:szCs w:val="20"/>
              </w:rPr>
              <w:t>SOW apply</w:t>
            </w:r>
            <w:r w:rsidRPr="0008757C">
              <w:rPr>
                <w:rFonts w:ascii="Arial" w:eastAsia="Arial" w:hAnsi="Arial" w:cs="Arial"/>
                <w:spacing w:val="-6"/>
                <w:sz w:val="20"/>
                <w:szCs w:val="20"/>
              </w:rPr>
              <w:t xml:space="preserve"> </w:t>
            </w:r>
            <w:r w:rsidRPr="0008757C">
              <w:rPr>
                <w:rFonts w:ascii="Arial" w:eastAsia="Arial" w:hAnsi="Arial" w:cs="Arial"/>
                <w:sz w:val="20"/>
                <w:szCs w:val="20"/>
              </w:rPr>
              <w:t>only</w:t>
            </w:r>
            <w:r w:rsidRPr="0008757C">
              <w:rPr>
                <w:rFonts w:ascii="Arial" w:eastAsia="Arial" w:hAnsi="Arial" w:cs="Arial"/>
                <w:spacing w:val="-5"/>
                <w:sz w:val="20"/>
                <w:szCs w:val="20"/>
              </w:rPr>
              <w:t xml:space="preserve"> </w:t>
            </w:r>
            <w:r w:rsidRPr="0008757C">
              <w:rPr>
                <w:rFonts w:ascii="Arial" w:eastAsia="Arial" w:hAnsi="Arial" w:cs="Arial"/>
                <w:sz w:val="20"/>
                <w:szCs w:val="20"/>
              </w:rPr>
              <w:t>in</w:t>
            </w:r>
            <w:r w:rsidRPr="0008757C">
              <w:rPr>
                <w:rFonts w:ascii="Arial" w:eastAsia="Arial" w:hAnsi="Arial" w:cs="Arial"/>
                <w:spacing w:val="-4"/>
                <w:sz w:val="20"/>
                <w:szCs w:val="20"/>
              </w:rPr>
              <w:t xml:space="preserve"> </w:t>
            </w:r>
            <w:r w:rsidRPr="0008757C">
              <w:rPr>
                <w:rFonts w:ascii="Arial" w:eastAsia="Arial" w:hAnsi="Arial" w:cs="Arial"/>
                <w:sz w:val="20"/>
                <w:szCs w:val="20"/>
              </w:rPr>
              <w:t>relation</w:t>
            </w:r>
            <w:r w:rsidRPr="0008757C">
              <w:rPr>
                <w:rFonts w:ascii="Arial" w:eastAsia="Arial" w:hAnsi="Arial" w:cs="Arial"/>
                <w:spacing w:val="-4"/>
                <w:sz w:val="20"/>
                <w:szCs w:val="20"/>
              </w:rPr>
              <w:t xml:space="preserve"> </w:t>
            </w:r>
            <w:r w:rsidRPr="0008757C">
              <w:rPr>
                <w:rFonts w:ascii="Arial" w:eastAsia="Arial" w:hAnsi="Arial" w:cs="Arial"/>
                <w:sz w:val="20"/>
                <w:szCs w:val="20"/>
              </w:rPr>
              <w:t>to</w:t>
            </w:r>
            <w:r w:rsidRPr="0008757C">
              <w:rPr>
                <w:rFonts w:ascii="Arial" w:eastAsia="Arial" w:hAnsi="Arial" w:cs="Arial"/>
                <w:spacing w:val="-4"/>
                <w:sz w:val="20"/>
                <w:szCs w:val="20"/>
              </w:rPr>
              <w:t xml:space="preserve"> </w:t>
            </w:r>
            <w:r w:rsidRPr="0008757C">
              <w:rPr>
                <w:rFonts w:ascii="Arial" w:eastAsia="Arial" w:hAnsi="Arial" w:cs="Arial"/>
                <w:sz w:val="20"/>
                <w:szCs w:val="20"/>
              </w:rPr>
              <w:t>the</w:t>
            </w:r>
            <w:r w:rsidRPr="0008757C">
              <w:rPr>
                <w:rFonts w:ascii="Arial" w:eastAsia="Arial" w:hAnsi="Arial" w:cs="Arial"/>
                <w:spacing w:val="-5"/>
                <w:sz w:val="20"/>
                <w:szCs w:val="20"/>
              </w:rPr>
              <w:t xml:space="preserve"> </w:t>
            </w:r>
            <w:r w:rsidRPr="0008757C">
              <w:rPr>
                <w:rFonts w:ascii="Arial" w:eastAsia="Arial" w:hAnsi="Arial" w:cs="Arial"/>
                <w:sz w:val="20"/>
                <w:szCs w:val="20"/>
              </w:rPr>
              <w:t>Deliverables</w:t>
            </w:r>
            <w:r w:rsidRPr="0008757C">
              <w:rPr>
                <w:rFonts w:ascii="Arial" w:eastAsia="Arial" w:hAnsi="Arial" w:cs="Arial"/>
                <w:spacing w:val="-3"/>
                <w:sz w:val="20"/>
                <w:szCs w:val="20"/>
              </w:rPr>
              <w:t xml:space="preserve"> </w:t>
            </w:r>
            <w:r w:rsidRPr="0008757C">
              <w:rPr>
                <w:rFonts w:ascii="Arial" w:eastAsia="Arial" w:hAnsi="Arial" w:cs="Arial"/>
                <w:sz w:val="20"/>
                <w:szCs w:val="20"/>
              </w:rPr>
              <w:t>detailed</w:t>
            </w:r>
            <w:r w:rsidRPr="0008757C">
              <w:rPr>
                <w:rFonts w:ascii="Arial" w:eastAsia="Arial" w:hAnsi="Arial" w:cs="Arial"/>
                <w:spacing w:val="-5"/>
                <w:sz w:val="20"/>
                <w:szCs w:val="20"/>
              </w:rPr>
              <w:t xml:space="preserve"> </w:t>
            </w:r>
            <w:r w:rsidRPr="0008757C">
              <w:rPr>
                <w:rFonts w:ascii="Arial" w:eastAsia="Arial" w:hAnsi="Arial" w:cs="Arial"/>
                <w:sz w:val="20"/>
                <w:szCs w:val="20"/>
              </w:rPr>
              <w:t>herein</w:t>
            </w:r>
            <w:r w:rsidRPr="0008757C">
              <w:rPr>
                <w:rFonts w:ascii="Arial" w:eastAsia="Arial" w:hAnsi="Arial" w:cs="Arial"/>
                <w:spacing w:val="-4"/>
                <w:sz w:val="20"/>
                <w:szCs w:val="20"/>
              </w:rPr>
              <w:t xml:space="preserve"> </w:t>
            </w:r>
            <w:r w:rsidRPr="0008757C">
              <w:rPr>
                <w:rFonts w:ascii="Arial" w:eastAsia="Arial" w:hAnsi="Arial" w:cs="Arial"/>
                <w:sz w:val="20"/>
                <w:szCs w:val="20"/>
              </w:rPr>
              <w:t>and</w:t>
            </w:r>
            <w:r w:rsidRPr="0008757C">
              <w:rPr>
                <w:rFonts w:ascii="Arial" w:eastAsia="Arial" w:hAnsi="Arial" w:cs="Arial"/>
                <w:spacing w:val="-2"/>
                <w:sz w:val="20"/>
                <w:szCs w:val="20"/>
              </w:rPr>
              <w:t xml:space="preserve"> </w:t>
            </w:r>
            <w:r w:rsidRPr="0008757C">
              <w:rPr>
                <w:rFonts w:ascii="Arial" w:eastAsia="Arial" w:hAnsi="Arial" w:cs="Arial"/>
                <w:sz w:val="20"/>
                <w:szCs w:val="20"/>
              </w:rPr>
              <w:t>will</w:t>
            </w:r>
            <w:r w:rsidRPr="0008757C">
              <w:rPr>
                <w:rFonts w:ascii="Arial" w:eastAsia="Arial" w:hAnsi="Arial" w:cs="Arial"/>
                <w:spacing w:val="-5"/>
                <w:sz w:val="20"/>
                <w:szCs w:val="20"/>
              </w:rPr>
              <w:t xml:space="preserve"> </w:t>
            </w:r>
            <w:r w:rsidRPr="0008757C">
              <w:rPr>
                <w:rFonts w:ascii="Arial" w:eastAsia="Arial" w:hAnsi="Arial" w:cs="Arial"/>
                <w:sz w:val="20"/>
                <w:szCs w:val="20"/>
              </w:rPr>
              <w:t>not apply to any other SOWs executed or to be executed under this Call-Off Contract, unless otherwise agreed by the Parties in writing.</w:t>
            </w:r>
          </w:p>
        </w:tc>
      </w:tr>
      <w:tr w:rsidR="001705B6" w:rsidRPr="001705B6" w14:paraId="6C96A681" w14:textId="77777777" w:rsidTr="00AC15AF">
        <w:trPr>
          <w:trHeight w:val="505"/>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5E1C2E73"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z w:val="20"/>
                <w:szCs w:val="20"/>
              </w:rPr>
              <w:t>Date</w:t>
            </w:r>
            <w:r w:rsidRPr="0008757C">
              <w:rPr>
                <w:rFonts w:ascii="Arial" w:eastAsia="Arial" w:hAnsi="Arial" w:cs="Arial"/>
                <w:b/>
                <w:spacing w:val="-5"/>
                <w:sz w:val="20"/>
                <w:szCs w:val="20"/>
              </w:rPr>
              <w:t xml:space="preserve"> </w:t>
            </w:r>
            <w:r w:rsidRPr="0008757C">
              <w:rPr>
                <w:rFonts w:ascii="Arial" w:eastAsia="Arial" w:hAnsi="Arial" w:cs="Arial"/>
                <w:b/>
                <w:sz w:val="20"/>
                <w:szCs w:val="20"/>
              </w:rPr>
              <w:t>of</w:t>
            </w:r>
            <w:r w:rsidRPr="0008757C">
              <w:rPr>
                <w:rFonts w:ascii="Arial" w:eastAsia="Arial" w:hAnsi="Arial" w:cs="Arial"/>
                <w:b/>
                <w:spacing w:val="-3"/>
                <w:sz w:val="20"/>
                <w:szCs w:val="20"/>
              </w:rPr>
              <w:t xml:space="preserve"> </w:t>
            </w:r>
            <w:r w:rsidRPr="0008757C">
              <w:rPr>
                <w:rFonts w:ascii="Arial" w:eastAsia="Arial" w:hAnsi="Arial" w:cs="Arial"/>
                <w:b/>
                <w:spacing w:val="-4"/>
                <w:sz w:val="20"/>
                <w:szCs w:val="20"/>
              </w:rPr>
              <w:t>SOW:</w:t>
            </w:r>
          </w:p>
        </w:tc>
        <w:tc>
          <w:tcPr>
            <w:tcW w:w="7087" w:type="dxa"/>
            <w:tcBorders>
              <w:top w:val="single" w:sz="8" w:space="0" w:color="212121"/>
              <w:left w:val="single" w:sz="8" w:space="0" w:color="212121"/>
              <w:bottom w:val="single" w:sz="8" w:space="0" w:color="212121"/>
              <w:right w:val="single" w:sz="8" w:space="0" w:color="212121"/>
            </w:tcBorders>
          </w:tcPr>
          <w:p w14:paraId="40D2860B"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4F38D758"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783EB8B5"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z w:val="20"/>
                <w:szCs w:val="20"/>
              </w:rPr>
              <w:t>SOW</w:t>
            </w:r>
            <w:r w:rsidRPr="0008757C">
              <w:rPr>
                <w:rFonts w:ascii="Arial" w:eastAsia="Arial" w:hAnsi="Arial" w:cs="Arial"/>
                <w:b/>
                <w:spacing w:val="-5"/>
                <w:sz w:val="20"/>
                <w:szCs w:val="20"/>
              </w:rPr>
              <w:t xml:space="preserve"> </w:t>
            </w:r>
            <w:r w:rsidRPr="0008757C">
              <w:rPr>
                <w:rFonts w:ascii="Arial" w:eastAsia="Arial" w:hAnsi="Arial" w:cs="Arial"/>
                <w:b/>
                <w:spacing w:val="-2"/>
                <w:sz w:val="20"/>
                <w:szCs w:val="20"/>
              </w:rPr>
              <w:t>Title:</w:t>
            </w:r>
          </w:p>
        </w:tc>
        <w:tc>
          <w:tcPr>
            <w:tcW w:w="7087" w:type="dxa"/>
            <w:tcBorders>
              <w:top w:val="single" w:sz="8" w:space="0" w:color="212121"/>
              <w:left w:val="single" w:sz="8" w:space="0" w:color="212121"/>
              <w:bottom w:val="single" w:sz="8" w:space="0" w:color="212121"/>
              <w:right w:val="single" w:sz="8" w:space="0" w:color="212121"/>
            </w:tcBorders>
          </w:tcPr>
          <w:p w14:paraId="42050CB3"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50BBD166"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1441204"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z w:val="20"/>
                <w:szCs w:val="20"/>
              </w:rPr>
              <w:t>SOW</w:t>
            </w:r>
            <w:r w:rsidRPr="0008757C">
              <w:rPr>
                <w:rFonts w:ascii="Arial" w:eastAsia="Arial" w:hAnsi="Arial" w:cs="Arial"/>
                <w:b/>
                <w:spacing w:val="-5"/>
                <w:sz w:val="20"/>
                <w:szCs w:val="20"/>
              </w:rPr>
              <w:t xml:space="preserve"> </w:t>
            </w:r>
            <w:r w:rsidRPr="0008757C">
              <w:rPr>
                <w:rFonts w:ascii="Arial" w:eastAsia="Arial" w:hAnsi="Arial" w:cs="Arial"/>
                <w:b/>
                <w:spacing w:val="-2"/>
                <w:sz w:val="20"/>
                <w:szCs w:val="20"/>
              </w:rPr>
              <w:t>Reference:</w:t>
            </w:r>
          </w:p>
        </w:tc>
        <w:tc>
          <w:tcPr>
            <w:tcW w:w="7087" w:type="dxa"/>
            <w:tcBorders>
              <w:top w:val="single" w:sz="8" w:space="0" w:color="212121"/>
              <w:left w:val="single" w:sz="8" w:space="0" w:color="212121"/>
              <w:bottom w:val="single" w:sz="8" w:space="0" w:color="212121"/>
              <w:right w:val="single" w:sz="8" w:space="0" w:color="212121"/>
            </w:tcBorders>
          </w:tcPr>
          <w:p w14:paraId="130CC4CD"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48A8B7E8" w14:textId="77777777" w:rsidTr="00AC15AF">
        <w:trPr>
          <w:trHeight w:val="700"/>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4B21393A" w14:textId="77777777" w:rsidR="001705B6" w:rsidRPr="0008757C" w:rsidRDefault="001705B6" w:rsidP="001705B6">
            <w:pPr>
              <w:widowControl w:val="0"/>
              <w:suppressAutoHyphens w:val="0"/>
              <w:autoSpaceDE w:val="0"/>
              <w:spacing w:before="60" w:after="60" w:line="256" w:lineRule="auto"/>
              <w:ind w:left="98" w:right="544"/>
              <w:textAlignment w:val="auto"/>
              <w:rPr>
                <w:rFonts w:ascii="Arial" w:eastAsia="Arial" w:hAnsi="Arial" w:cs="Arial"/>
                <w:b/>
                <w:sz w:val="20"/>
                <w:szCs w:val="20"/>
              </w:rPr>
            </w:pPr>
            <w:r w:rsidRPr="0008757C">
              <w:rPr>
                <w:rFonts w:ascii="Arial" w:eastAsia="Arial" w:hAnsi="Arial" w:cs="Arial"/>
                <w:b/>
                <w:sz w:val="20"/>
                <w:szCs w:val="20"/>
              </w:rPr>
              <w:t>Call-Off</w:t>
            </w:r>
            <w:r w:rsidRPr="0008757C">
              <w:rPr>
                <w:rFonts w:ascii="Arial" w:eastAsia="Arial" w:hAnsi="Arial" w:cs="Arial"/>
                <w:b/>
                <w:spacing w:val="-14"/>
                <w:sz w:val="20"/>
                <w:szCs w:val="20"/>
              </w:rPr>
              <w:t xml:space="preserve"> </w:t>
            </w:r>
            <w:r w:rsidRPr="0008757C">
              <w:rPr>
                <w:rFonts w:ascii="Arial" w:eastAsia="Arial" w:hAnsi="Arial" w:cs="Arial"/>
                <w:b/>
                <w:sz w:val="20"/>
                <w:szCs w:val="20"/>
              </w:rPr>
              <w:t xml:space="preserve">Contract </w:t>
            </w:r>
            <w:r w:rsidRPr="0008757C">
              <w:rPr>
                <w:rFonts w:ascii="Arial" w:eastAsia="Arial" w:hAnsi="Arial" w:cs="Arial"/>
                <w:b/>
                <w:spacing w:val="-2"/>
                <w:sz w:val="20"/>
                <w:szCs w:val="20"/>
              </w:rPr>
              <w:t>Reference:</w:t>
            </w:r>
          </w:p>
        </w:tc>
        <w:tc>
          <w:tcPr>
            <w:tcW w:w="7087" w:type="dxa"/>
            <w:tcBorders>
              <w:top w:val="single" w:sz="8" w:space="0" w:color="212121"/>
              <w:left w:val="single" w:sz="8" w:space="0" w:color="212121"/>
              <w:bottom w:val="single" w:sz="8" w:space="0" w:color="212121"/>
              <w:right w:val="single" w:sz="8" w:space="0" w:color="212121"/>
            </w:tcBorders>
            <w:hideMark/>
          </w:tcPr>
          <w:p w14:paraId="176DBA18"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r w:rsidRPr="0008757C">
              <w:rPr>
                <w:rFonts w:ascii="Arial" w:eastAsia="Arial" w:hAnsi="Arial" w:cs="Arial"/>
                <w:sz w:val="20"/>
                <w:szCs w:val="20"/>
              </w:rPr>
              <w:t>Research Systems Delivery Partner Serv</w:t>
            </w:r>
            <w:r w:rsidR="00CB71B4" w:rsidRPr="0008757C">
              <w:rPr>
                <w:rFonts w:ascii="Arial" w:eastAsia="Arial" w:hAnsi="Arial" w:cs="Arial"/>
                <w:sz w:val="20"/>
                <w:szCs w:val="20"/>
              </w:rPr>
              <w:t>ices</w:t>
            </w:r>
          </w:p>
          <w:p w14:paraId="546FCDAA"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r w:rsidRPr="0008757C">
              <w:rPr>
                <w:rFonts w:ascii="Arial" w:eastAsia="Arial" w:hAnsi="Arial" w:cs="Arial"/>
                <w:sz w:val="20"/>
                <w:szCs w:val="20"/>
              </w:rPr>
              <w:t>CP000100/ Atamis Reference: C141144</w:t>
            </w:r>
          </w:p>
        </w:tc>
      </w:tr>
      <w:tr w:rsidR="001705B6" w:rsidRPr="001705B6" w14:paraId="14C3C4C5"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79907EE"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pacing w:val="-2"/>
                <w:sz w:val="20"/>
                <w:szCs w:val="20"/>
              </w:rPr>
              <w:t>Buyer:</w:t>
            </w:r>
          </w:p>
        </w:tc>
        <w:tc>
          <w:tcPr>
            <w:tcW w:w="7087" w:type="dxa"/>
            <w:tcBorders>
              <w:top w:val="single" w:sz="8" w:space="0" w:color="212121"/>
              <w:left w:val="single" w:sz="8" w:space="0" w:color="212121"/>
              <w:bottom w:val="single" w:sz="8" w:space="0" w:color="212121"/>
              <w:right w:val="single" w:sz="8" w:space="0" w:color="212121"/>
            </w:tcBorders>
            <w:hideMark/>
          </w:tcPr>
          <w:p w14:paraId="764A3BB2"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r w:rsidRPr="0008757C">
              <w:rPr>
                <w:rFonts w:ascii="Arial" w:eastAsia="Arial" w:hAnsi="Arial" w:cs="Arial"/>
                <w:sz w:val="20"/>
                <w:szCs w:val="20"/>
              </w:rPr>
              <w:t>Health Research Authority</w:t>
            </w:r>
          </w:p>
        </w:tc>
      </w:tr>
      <w:tr w:rsidR="001705B6" w:rsidRPr="001705B6" w14:paraId="5E22604F"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90E751B"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pacing w:val="-2"/>
                <w:sz w:val="20"/>
                <w:szCs w:val="20"/>
              </w:rPr>
              <w:t>Supplier:</w:t>
            </w:r>
          </w:p>
        </w:tc>
        <w:tc>
          <w:tcPr>
            <w:tcW w:w="7087" w:type="dxa"/>
            <w:tcBorders>
              <w:top w:val="single" w:sz="8" w:space="0" w:color="212121"/>
              <w:left w:val="single" w:sz="8" w:space="0" w:color="212121"/>
              <w:bottom w:val="single" w:sz="8" w:space="0" w:color="212121"/>
              <w:right w:val="single" w:sz="8" w:space="0" w:color="212121"/>
            </w:tcBorders>
            <w:hideMark/>
          </w:tcPr>
          <w:p w14:paraId="6BEA968F"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r w:rsidRPr="0008757C">
              <w:rPr>
                <w:rFonts w:ascii="Arial" w:eastAsia="Arial" w:hAnsi="Arial" w:cs="Arial"/>
                <w:sz w:val="20"/>
                <w:szCs w:val="20"/>
              </w:rPr>
              <w:t>PA Consulting Services Limited</w:t>
            </w:r>
          </w:p>
        </w:tc>
      </w:tr>
      <w:tr w:rsidR="001705B6" w:rsidRPr="001705B6" w14:paraId="061AABCB"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17B1EDAD" w14:textId="6D83F151" w:rsidR="001705B6" w:rsidRPr="0008757C" w:rsidRDefault="00AD74AC"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z w:val="20"/>
                <w:szCs w:val="20"/>
              </w:rPr>
              <w:t>SOW Commencement Date:</w:t>
            </w:r>
          </w:p>
        </w:tc>
        <w:tc>
          <w:tcPr>
            <w:tcW w:w="7087" w:type="dxa"/>
            <w:tcBorders>
              <w:top w:val="single" w:sz="8" w:space="0" w:color="212121"/>
              <w:left w:val="single" w:sz="8" w:space="0" w:color="212121"/>
              <w:bottom w:val="single" w:sz="8" w:space="0" w:color="212121"/>
              <w:right w:val="single" w:sz="8" w:space="0" w:color="212121"/>
            </w:tcBorders>
          </w:tcPr>
          <w:p w14:paraId="055BFDB1"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3C444E10" w14:textId="77777777" w:rsidTr="00AC15AF">
        <w:trPr>
          <w:trHeight w:val="47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104683BD"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z w:val="20"/>
                <w:szCs w:val="20"/>
              </w:rPr>
              <w:t>SOW</w:t>
            </w:r>
            <w:r w:rsidRPr="0008757C">
              <w:rPr>
                <w:rFonts w:ascii="Arial" w:eastAsia="Arial" w:hAnsi="Arial" w:cs="Arial"/>
                <w:b/>
                <w:spacing w:val="-5"/>
                <w:sz w:val="20"/>
                <w:szCs w:val="20"/>
              </w:rPr>
              <w:t xml:space="preserve"> </w:t>
            </w:r>
            <w:r w:rsidRPr="0008757C">
              <w:rPr>
                <w:rFonts w:ascii="Arial" w:eastAsia="Arial" w:hAnsi="Arial" w:cs="Arial"/>
                <w:b/>
                <w:sz w:val="20"/>
                <w:szCs w:val="20"/>
              </w:rPr>
              <w:t>End</w:t>
            </w:r>
            <w:r w:rsidRPr="0008757C">
              <w:rPr>
                <w:rFonts w:ascii="Arial" w:eastAsia="Arial" w:hAnsi="Arial" w:cs="Arial"/>
                <w:b/>
                <w:spacing w:val="-5"/>
                <w:sz w:val="20"/>
                <w:szCs w:val="20"/>
              </w:rPr>
              <w:t xml:space="preserve"> </w:t>
            </w:r>
            <w:r w:rsidRPr="0008757C">
              <w:rPr>
                <w:rFonts w:ascii="Arial" w:eastAsia="Arial" w:hAnsi="Arial" w:cs="Arial"/>
                <w:b/>
                <w:spacing w:val="-4"/>
                <w:sz w:val="20"/>
                <w:szCs w:val="20"/>
              </w:rPr>
              <w:t>Date:</w:t>
            </w:r>
          </w:p>
        </w:tc>
        <w:tc>
          <w:tcPr>
            <w:tcW w:w="7087" w:type="dxa"/>
            <w:tcBorders>
              <w:top w:val="single" w:sz="8" w:space="0" w:color="212121"/>
              <w:left w:val="single" w:sz="8" w:space="0" w:color="212121"/>
              <w:bottom w:val="single" w:sz="8" w:space="0" w:color="212121"/>
              <w:right w:val="single" w:sz="8" w:space="0" w:color="212121"/>
            </w:tcBorders>
          </w:tcPr>
          <w:p w14:paraId="38E78751"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38AA9A5F"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1A5A2D9E"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z w:val="20"/>
                <w:szCs w:val="20"/>
              </w:rPr>
              <w:t>Duration</w:t>
            </w:r>
            <w:r w:rsidRPr="0008757C">
              <w:rPr>
                <w:rFonts w:ascii="Arial" w:eastAsia="Arial" w:hAnsi="Arial" w:cs="Arial"/>
                <w:b/>
                <w:spacing w:val="-7"/>
                <w:sz w:val="20"/>
                <w:szCs w:val="20"/>
              </w:rPr>
              <w:t xml:space="preserve"> </w:t>
            </w:r>
            <w:r w:rsidRPr="0008757C">
              <w:rPr>
                <w:rFonts w:ascii="Arial" w:eastAsia="Arial" w:hAnsi="Arial" w:cs="Arial"/>
                <w:b/>
                <w:sz w:val="20"/>
                <w:szCs w:val="20"/>
              </w:rPr>
              <w:t>of</w:t>
            </w:r>
            <w:r w:rsidRPr="0008757C">
              <w:rPr>
                <w:rFonts w:ascii="Arial" w:eastAsia="Arial" w:hAnsi="Arial" w:cs="Arial"/>
                <w:b/>
                <w:spacing w:val="-6"/>
                <w:sz w:val="20"/>
                <w:szCs w:val="20"/>
              </w:rPr>
              <w:t xml:space="preserve"> </w:t>
            </w:r>
            <w:r w:rsidRPr="0008757C">
              <w:rPr>
                <w:rFonts w:ascii="Arial" w:eastAsia="Arial" w:hAnsi="Arial" w:cs="Arial"/>
                <w:b/>
                <w:spacing w:val="-4"/>
                <w:sz w:val="20"/>
                <w:szCs w:val="20"/>
              </w:rPr>
              <w:t>SOW:</w:t>
            </w:r>
          </w:p>
        </w:tc>
        <w:tc>
          <w:tcPr>
            <w:tcW w:w="7087" w:type="dxa"/>
            <w:tcBorders>
              <w:top w:val="single" w:sz="8" w:space="0" w:color="212121"/>
              <w:left w:val="single" w:sz="8" w:space="0" w:color="212121"/>
              <w:bottom w:val="single" w:sz="8" w:space="0" w:color="212121"/>
              <w:right w:val="single" w:sz="8" w:space="0" w:color="212121"/>
            </w:tcBorders>
          </w:tcPr>
          <w:p w14:paraId="62A75F99"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664AEE02" w14:textId="77777777" w:rsidTr="00AC15AF">
        <w:trPr>
          <w:trHeight w:val="700"/>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22DEF72D" w14:textId="77777777" w:rsidR="001705B6" w:rsidRPr="0008757C" w:rsidRDefault="001705B6" w:rsidP="0ED4651C">
            <w:pPr>
              <w:widowControl w:val="0"/>
              <w:suppressAutoHyphens w:val="0"/>
              <w:autoSpaceDE w:val="0"/>
              <w:spacing w:before="60" w:after="60" w:line="256" w:lineRule="auto"/>
              <w:ind w:left="98" w:right="754"/>
              <w:textAlignment w:val="auto"/>
              <w:rPr>
                <w:rFonts w:ascii="Arial" w:eastAsia="Arial" w:hAnsi="Arial" w:cs="Arial"/>
                <w:b/>
                <w:bCs/>
                <w:sz w:val="20"/>
                <w:szCs w:val="20"/>
              </w:rPr>
            </w:pPr>
            <w:r w:rsidRPr="0008757C">
              <w:rPr>
                <w:rFonts w:ascii="Arial" w:eastAsia="Arial" w:hAnsi="Arial" w:cs="Arial"/>
                <w:b/>
                <w:sz w:val="20"/>
                <w:szCs w:val="20"/>
              </w:rPr>
              <w:t>Key Personnel (Buyer)</w:t>
            </w:r>
          </w:p>
          <w:p w14:paraId="2ECAA31B" w14:textId="77777777" w:rsidR="001705B6" w:rsidRPr="0008757C" w:rsidRDefault="001705B6" w:rsidP="001705B6">
            <w:pPr>
              <w:widowControl w:val="0"/>
              <w:suppressAutoHyphens w:val="0"/>
              <w:autoSpaceDE w:val="0"/>
              <w:spacing w:before="60" w:after="60" w:line="256" w:lineRule="auto"/>
              <w:ind w:left="98" w:right="754"/>
              <w:textAlignment w:val="auto"/>
              <w:rPr>
                <w:rFonts w:ascii="Arial" w:eastAsia="Arial" w:hAnsi="Arial" w:cs="Arial"/>
                <w:b/>
                <w:sz w:val="20"/>
                <w:szCs w:val="20"/>
              </w:rPr>
            </w:pPr>
          </w:p>
        </w:tc>
        <w:tc>
          <w:tcPr>
            <w:tcW w:w="7087" w:type="dxa"/>
            <w:tcBorders>
              <w:top w:val="single" w:sz="8" w:space="0" w:color="212121"/>
              <w:left w:val="single" w:sz="8" w:space="0" w:color="212121"/>
              <w:bottom w:val="single" w:sz="8" w:space="0" w:color="212121"/>
              <w:right w:val="single" w:sz="8" w:space="0" w:color="212121"/>
            </w:tcBorders>
          </w:tcPr>
          <w:p w14:paraId="2FBD1CFD" w14:textId="3BF634CD" w:rsidR="001705B6" w:rsidRPr="0008757C" w:rsidRDefault="20879357" w:rsidP="001705B6">
            <w:pPr>
              <w:widowControl w:val="0"/>
              <w:suppressAutoHyphens w:val="0"/>
              <w:autoSpaceDE w:val="0"/>
              <w:spacing w:before="60" w:after="60" w:line="256" w:lineRule="auto"/>
              <w:ind w:left="153"/>
              <w:textAlignment w:val="auto"/>
              <w:rPr>
                <w:rFonts w:ascii="Arial" w:eastAsia="Arial" w:hAnsi="Arial" w:cs="Arial"/>
                <w:sz w:val="20"/>
                <w:szCs w:val="20"/>
              </w:rPr>
            </w:pPr>
            <w:r w:rsidRPr="0008757C">
              <w:rPr>
                <w:rFonts w:ascii="Arial" w:eastAsia="Arial" w:hAnsi="Arial" w:cs="Arial"/>
                <w:sz w:val="20"/>
                <w:szCs w:val="20"/>
              </w:rPr>
              <w:t>[</w:t>
            </w:r>
            <w:r w:rsidR="7399A12B" w:rsidRPr="0008757C">
              <w:rPr>
                <w:rFonts w:ascii="Arial" w:eastAsia="Arial" w:hAnsi="Arial" w:cs="Arial"/>
                <w:sz w:val="20"/>
                <w:szCs w:val="20"/>
              </w:rPr>
              <w:t xml:space="preserve">Including </w:t>
            </w:r>
            <w:r w:rsidR="176E4BB4" w:rsidRPr="0008757C">
              <w:rPr>
                <w:rFonts w:ascii="Arial" w:eastAsia="Arial" w:hAnsi="Arial" w:cs="Arial"/>
                <w:sz w:val="20"/>
                <w:szCs w:val="20"/>
              </w:rPr>
              <w:t>Buyer Product Manager</w:t>
            </w:r>
            <w:r w:rsidR="05D62BD8" w:rsidRPr="0008757C">
              <w:rPr>
                <w:rFonts w:ascii="Arial" w:eastAsia="Arial" w:hAnsi="Arial" w:cs="Arial"/>
                <w:sz w:val="20"/>
                <w:szCs w:val="20"/>
              </w:rPr>
              <w:t>]</w:t>
            </w:r>
          </w:p>
        </w:tc>
      </w:tr>
      <w:tr w:rsidR="001705B6" w:rsidRPr="001705B6" w14:paraId="0818F9E5" w14:textId="77777777" w:rsidTr="00AC15AF">
        <w:trPr>
          <w:trHeight w:val="700"/>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5127740B" w14:textId="77777777" w:rsidR="001705B6" w:rsidRPr="0008757C" w:rsidRDefault="001705B6" w:rsidP="001705B6">
            <w:pPr>
              <w:widowControl w:val="0"/>
              <w:suppressAutoHyphens w:val="0"/>
              <w:autoSpaceDE w:val="0"/>
              <w:spacing w:before="60" w:after="60" w:line="256" w:lineRule="auto"/>
              <w:ind w:left="98" w:right="754"/>
              <w:textAlignment w:val="auto"/>
              <w:rPr>
                <w:rFonts w:ascii="Arial" w:eastAsia="Arial" w:hAnsi="Arial" w:cs="Arial"/>
                <w:b/>
                <w:sz w:val="20"/>
                <w:szCs w:val="20"/>
              </w:rPr>
            </w:pPr>
            <w:r w:rsidRPr="0008757C">
              <w:rPr>
                <w:rFonts w:ascii="Arial" w:eastAsia="Arial" w:hAnsi="Arial" w:cs="Arial"/>
                <w:b/>
                <w:sz w:val="20"/>
                <w:szCs w:val="20"/>
              </w:rPr>
              <w:t>Key</w:t>
            </w:r>
            <w:r w:rsidRPr="0008757C">
              <w:rPr>
                <w:rFonts w:ascii="Arial" w:eastAsia="Arial" w:hAnsi="Arial" w:cs="Arial"/>
                <w:b/>
                <w:spacing w:val="-14"/>
                <w:sz w:val="20"/>
                <w:szCs w:val="20"/>
              </w:rPr>
              <w:t xml:space="preserve"> </w:t>
            </w:r>
            <w:r w:rsidRPr="0008757C">
              <w:rPr>
                <w:rFonts w:ascii="Arial" w:eastAsia="Arial" w:hAnsi="Arial" w:cs="Arial"/>
                <w:b/>
                <w:sz w:val="20"/>
                <w:szCs w:val="20"/>
              </w:rPr>
              <w:t xml:space="preserve">Personnel </w:t>
            </w:r>
            <w:r w:rsidRPr="0008757C">
              <w:rPr>
                <w:rFonts w:ascii="Arial" w:eastAsia="Arial" w:hAnsi="Arial" w:cs="Arial"/>
                <w:b/>
                <w:spacing w:val="-2"/>
                <w:sz w:val="20"/>
                <w:szCs w:val="20"/>
              </w:rPr>
              <w:t>(Supplier)</w:t>
            </w:r>
          </w:p>
        </w:tc>
        <w:tc>
          <w:tcPr>
            <w:tcW w:w="7087" w:type="dxa"/>
            <w:tcBorders>
              <w:top w:val="single" w:sz="8" w:space="0" w:color="212121"/>
              <w:left w:val="single" w:sz="8" w:space="0" w:color="212121"/>
              <w:bottom w:val="single" w:sz="8" w:space="0" w:color="212121"/>
              <w:right w:val="single" w:sz="8" w:space="0" w:color="212121"/>
            </w:tcBorders>
          </w:tcPr>
          <w:tbl>
            <w:tblPr>
              <w:tblStyle w:val="TableGrid"/>
              <w:tblW w:w="5639" w:type="dxa"/>
              <w:tblInd w:w="153" w:type="dxa"/>
              <w:tblLayout w:type="fixed"/>
              <w:tblLook w:val="06A0" w:firstRow="1" w:lastRow="0" w:firstColumn="1" w:lastColumn="0" w:noHBand="1" w:noVBand="1"/>
            </w:tblPr>
            <w:tblGrid>
              <w:gridCol w:w="1420"/>
              <w:gridCol w:w="1420"/>
              <w:gridCol w:w="2799"/>
            </w:tblGrid>
            <w:tr w:rsidR="43BEAF79" w:rsidRPr="0008757C" w14:paraId="4078917F" w14:textId="77777777" w:rsidTr="00090743">
              <w:trPr>
                <w:trHeight w:val="300"/>
              </w:trPr>
              <w:tc>
                <w:tcPr>
                  <w:tcW w:w="1420" w:type="dxa"/>
                </w:tcPr>
                <w:p w14:paraId="5200714C" w14:textId="77777777" w:rsidR="43BEAF79" w:rsidRPr="0008757C" w:rsidRDefault="43BEAF79" w:rsidP="43BEAF79">
                  <w:pPr>
                    <w:spacing w:line="259" w:lineRule="auto"/>
                    <w:rPr>
                      <w:rFonts w:ascii="Arial" w:eastAsia="Arial" w:hAnsi="Arial" w:cs="Arial"/>
                      <w:sz w:val="20"/>
                      <w:szCs w:val="20"/>
                      <w:highlight w:val="yellow"/>
                    </w:rPr>
                  </w:pPr>
                  <w:r w:rsidRPr="0008757C">
                    <w:rPr>
                      <w:rFonts w:ascii="Arial" w:eastAsia="Arial" w:hAnsi="Arial" w:cs="Arial"/>
                      <w:sz w:val="20"/>
                      <w:szCs w:val="20"/>
                      <w:highlight w:val="yellow"/>
                    </w:rPr>
                    <w:t>Supplier Personnel Name</w:t>
                  </w:r>
                </w:p>
              </w:tc>
              <w:tc>
                <w:tcPr>
                  <w:tcW w:w="1420" w:type="dxa"/>
                </w:tcPr>
                <w:p w14:paraId="3EF2501B" w14:textId="77777777" w:rsidR="43BEAF79" w:rsidRPr="0008757C" w:rsidRDefault="43BEAF79" w:rsidP="43BEAF79">
                  <w:pPr>
                    <w:rPr>
                      <w:rFonts w:ascii="Arial" w:eastAsia="Arial" w:hAnsi="Arial" w:cs="Arial"/>
                      <w:sz w:val="20"/>
                      <w:szCs w:val="20"/>
                      <w:highlight w:val="yellow"/>
                    </w:rPr>
                  </w:pPr>
                  <w:r w:rsidRPr="0008757C">
                    <w:rPr>
                      <w:rFonts w:ascii="Arial" w:eastAsia="Arial" w:hAnsi="Arial" w:cs="Arial"/>
                      <w:sz w:val="20"/>
                      <w:szCs w:val="20"/>
                      <w:highlight w:val="yellow"/>
                    </w:rPr>
                    <w:t>Key Role</w:t>
                  </w:r>
                </w:p>
              </w:tc>
              <w:tc>
                <w:tcPr>
                  <w:tcW w:w="2799" w:type="dxa"/>
                </w:tcPr>
                <w:p w14:paraId="7DD44A7D" w14:textId="77777777" w:rsidR="43BEAF79" w:rsidRPr="0008757C" w:rsidRDefault="43BEAF79" w:rsidP="43BEAF79">
                  <w:pPr>
                    <w:rPr>
                      <w:rFonts w:ascii="Arial" w:eastAsia="Arial" w:hAnsi="Arial" w:cs="Arial"/>
                      <w:sz w:val="20"/>
                      <w:szCs w:val="20"/>
                      <w:highlight w:val="yellow"/>
                    </w:rPr>
                  </w:pPr>
                  <w:r w:rsidRPr="0008757C">
                    <w:rPr>
                      <w:rFonts w:ascii="Arial" w:eastAsia="Arial" w:hAnsi="Arial" w:cs="Arial"/>
                      <w:sz w:val="20"/>
                      <w:szCs w:val="20"/>
                      <w:highlight w:val="yellow"/>
                    </w:rPr>
                    <w:t>Duration</w:t>
                  </w:r>
                </w:p>
              </w:tc>
            </w:tr>
            <w:tr w:rsidR="43BEAF79" w:rsidRPr="0008757C" w14:paraId="3FDCE676" w14:textId="77777777" w:rsidTr="00090743">
              <w:trPr>
                <w:trHeight w:val="300"/>
              </w:trPr>
              <w:tc>
                <w:tcPr>
                  <w:tcW w:w="1420" w:type="dxa"/>
                </w:tcPr>
                <w:p w14:paraId="2FC0A1CB" w14:textId="77777777" w:rsidR="43BEAF79" w:rsidRPr="0008757C" w:rsidRDefault="43BEAF79" w:rsidP="43BEAF79">
                  <w:pPr>
                    <w:rPr>
                      <w:rFonts w:ascii="Arial" w:eastAsia="Arial" w:hAnsi="Arial" w:cs="Arial"/>
                      <w:sz w:val="20"/>
                      <w:szCs w:val="20"/>
                      <w:highlight w:val="yellow"/>
                    </w:rPr>
                  </w:pPr>
                </w:p>
              </w:tc>
              <w:tc>
                <w:tcPr>
                  <w:tcW w:w="1420" w:type="dxa"/>
                </w:tcPr>
                <w:p w14:paraId="3A2BAADD" w14:textId="0F172423" w:rsidR="43BEAF79" w:rsidRPr="0008757C" w:rsidRDefault="73E20BA5" w:rsidP="43BEAF79">
                  <w:pPr>
                    <w:rPr>
                      <w:rFonts w:ascii="Arial" w:eastAsia="Arial" w:hAnsi="Arial" w:cs="Arial"/>
                      <w:sz w:val="20"/>
                      <w:szCs w:val="20"/>
                      <w:highlight w:val="yellow"/>
                    </w:rPr>
                  </w:pPr>
                  <w:r w:rsidRPr="0008757C">
                    <w:rPr>
                      <w:rFonts w:ascii="Arial" w:eastAsia="Arial" w:hAnsi="Arial" w:cs="Arial"/>
                      <w:sz w:val="20"/>
                      <w:szCs w:val="20"/>
                      <w:highlight w:val="yellow"/>
                    </w:rPr>
                    <w:t>Project Manager</w:t>
                  </w:r>
                </w:p>
              </w:tc>
              <w:tc>
                <w:tcPr>
                  <w:tcW w:w="2799" w:type="dxa"/>
                </w:tcPr>
                <w:p w14:paraId="2E4B6A3E" w14:textId="77777777" w:rsidR="43BEAF79" w:rsidRPr="0008757C" w:rsidRDefault="43BEAF79" w:rsidP="43BEAF79">
                  <w:pPr>
                    <w:rPr>
                      <w:rFonts w:ascii="Arial" w:eastAsia="Arial" w:hAnsi="Arial" w:cs="Arial"/>
                      <w:sz w:val="20"/>
                      <w:szCs w:val="20"/>
                      <w:highlight w:val="yellow"/>
                    </w:rPr>
                  </w:pPr>
                </w:p>
              </w:tc>
            </w:tr>
            <w:tr w:rsidR="43BEAF79" w:rsidRPr="0008757C" w14:paraId="7EF37AA3" w14:textId="77777777" w:rsidTr="00090743">
              <w:trPr>
                <w:trHeight w:val="300"/>
              </w:trPr>
              <w:tc>
                <w:tcPr>
                  <w:tcW w:w="1420" w:type="dxa"/>
                </w:tcPr>
                <w:p w14:paraId="3C7576EC" w14:textId="77777777" w:rsidR="43BEAF79" w:rsidRPr="0008757C" w:rsidRDefault="43BEAF79" w:rsidP="43BEAF79">
                  <w:pPr>
                    <w:rPr>
                      <w:rFonts w:ascii="Arial" w:eastAsia="Arial" w:hAnsi="Arial" w:cs="Arial"/>
                      <w:sz w:val="20"/>
                      <w:szCs w:val="20"/>
                      <w:highlight w:val="yellow"/>
                    </w:rPr>
                  </w:pPr>
                </w:p>
              </w:tc>
              <w:tc>
                <w:tcPr>
                  <w:tcW w:w="1420" w:type="dxa"/>
                </w:tcPr>
                <w:p w14:paraId="6000547E" w14:textId="65D23139" w:rsidR="43BEAF79" w:rsidRPr="0008757C" w:rsidRDefault="73E20BA5" w:rsidP="43BEAF79">
                  <w:pPr>
                    <w:rPr>
                      <w:rFonts w:ascii="Arial" w:eastAsia="Arial" w:hAnsi="Arial" w:cs="Arial"/>
                      <w:sz w:val="20"/>
                      <w:szCs w:val="20"/>
                      <w:highlight w:val="yellow"/>
                    </w:rPr>
                  </w:pPr>
                  <w:r w:rsidRPr="0008757C">
                    <w:rPr>
                      <w:rFonts w:ascii="Arial" w:eastAsia="Arial" w:hAnsi="Arial" w:cs="Arial"/>
                      <w:sz w:val="20"/>
                      <w:szCs w:val="20"/>
                      <w:highlight w:val="yellow"/>
                    </w:rPr>
                    <w:t>Development Team Members</w:t>
                  </w:r>
                </w:p>
              </w:tc>
              <w:tc>
                <w:tcPr>
                  <w:tcW w:w="2799" w:type="dxa"/>
                </w:tcPr>
                <w:p w14:paraId="71F798A8" w14:textId="77777777" w:rsidR="43BEAF79" w:rsidRPr="0008757C" w:rsidRDefault="43BEAF79" w:rsidP="43BEAF79">
                  <w:pPr>
                    <w:rPr>
                      <w:rFonts w:ascii="Arial" w:eastAsia="Arial" w:hAnsi="Arial" w:cs="Arial"/>
                      <w:sz w:val="20"/>
                      <w:szCs w:val="20"/>
                      <w:highlight w:val="yellow"/>
                    </w:rPr>
                  </w:pPr>
                </w:p>
              </w:tc>
            </w:tr>
          </w:tbl>
          <w:p w14:paraId="5BC294DE" w14:textId="77777777" w:rsidR="001705B6" w:rsidRPr="0008757C" w:rsidRDefault="001705B6" w:rsidP="001705B6">
            <w:pPr>
              <w:widowControl w:val="0"/>
              <w:suppressAutoHyphens w:val="0"/>
              <w:autoSpaceDE w:val="0"/>
              <w:spacing w:before="60" w:after="60" w:line="256" w:lineRule="auto"/>
              <w:ind w:left="153"/>
              <w:textAlignment w:val="auto"/>
              <w:rPr>
                <w:rFonts w:ascii="Arial" w:eastAsia="Arial" w:hAnsi="Arial" w:cs="Arial"/>
                <w:sz w:val="20"/>
                <w:szCs w:val="20"/>
              </w:rPr>
            </w:pPr>
          </w:p>
        </w:tc>
      </w:tr>
      <w:tr w:rsidR="001705B6" w:rsidRPr="001705B6" w14:paraId="4D650538"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259B4D58" w14:textId="77777777" w:rsidR="001705B6" w:rsidRPr="0008757C" w:rsidRDefault="001705B6" w:rsidP="001705B6">
            <w:pPr>
              <w:widowControl w:val="0"/>
              <w:suppressAutoHyphens w:val="0"/>
              <w:autoSpaceDE w:val="0"/>
              <w:spacing w:before="60" w:after="60" w:line="256" w:lineRule="auto"/>
              <w:ind w:left="98"/>
              <w:textAlignment w:val="auto"/>
              <w:rPr>
                <w:rFonts w:ascii="Arial" w:eastAsia="Arial" w:hAnsi="Arial" w:cs="Arial"/>
                <w:b/>
                <w:sz w:val="20"/>
                <w:szCs w:val="20"/>
              </w:rPr>
            </w:pPr>
            <w:r w:rsidRPr="0008757C">
              <w:rPr>
                <w:rFonts w:ascii="Arial" w:eastAsia="Arial" w:hAnsi="Arial" w:cs="Arial"/>
                <w:b/>
                <w:spacing w:val="-2"/>
                <w:sz w:val="20"/>
                <w:szCs w:val="20"/>
              </w:rPr>
              <w:t>Subcontractors</w:t>
            </w:r>
          </w:p>
        </w:tc>
        <w:tc>
          <w:tcPr>
            <w:tcW w:w="7087" w:type="dxa"/>
            <w:tcBorders>
              <w:top w:val="single" w:sz="8" w:space="0" w:color="212121"/>
              <w:left w:val="single" w:sz="8" w:space="0" w:color="212121"/>
              <w:bottom w:val="single" w:sz="8" w:space="0" w:color="212121"/>
              <w:right w:val="single" w:sz="8" w:space="0" w:color="212121"/>
            </w:tcBorders>
          </w:tcPr>
          <w:p w14:paraId="21C57791" w14:textId="77777777" w:rsidR="001705B6" w:rsidRPr="0008757C" w:rsidRDefault="001705B6" w:rsidP="001705B6">
            <w:pPr>
              <w:widowControl w:val="0"/>
              <w:suppressAutoHyphens w:val="0"/>
              <w:autoSpaceDE w:val="0"/>
              <w:spacing w:before="60" w:after="120" w:line="256" w:lineRule="auto"/>
              <w:ind w:left="153"/>
              <w:textAlignment w:val="auto"/>
              <w:rPr>
                <w:rFonts w:ascii="Arial" w:eastAsia="Arial" w:hAnsi="Arial" w:cs="Arial"/>
                <w:sz w:val="20"/>
                <w:szCs w:val="20"/>
              </w:rPr>
            </w:pPr>
            <w:r w:rsidRPr="0008757C">
              <w:rPr>
                <w:rFonts w:ascii="Arial" w:eastAsia="Arial" w:hAnsi="Arial" w:cs="Arial"/>
                <w:sz w:val="20"/>
                <w:szCs w:val="20"/>
              </w:rPr>
              <w:t>[As set out in the Call-Off Contract Order Form] [and]</w:t>
            </w:r>
          </w:p>
          <w:p w14:paraId="6D88A050" w14:textId="77777777" w:rsidR="001705B6" w:rsidRPr="0008757C" w:rsidRDefault="001705B6" w:rsidP="001705B6">
            <w:pPr>
              <w:widowControl w:val="0"/>
              <w:numPr>
                <w:ilvl w:val="0"/>
                <w:numId w:val="271"/>
              </w:numPr>
              <w:suppressAutoHyphens w:val="0"/>
              <w:autoSpaceDE w:val="0"/>
              <w:autoSpaceDN/>
              <w:spacing w:before="60" w:after="120" w:line="256" w:lineRule="auto"/>
              <w:textAlignment w:val="auto"/>
              <w:rPr>
                <w:rFonts w:ascii="Arial" w:eastAsia="Arial" w:hAnsi="Arial" w:cs="Arial"/>
                <w:sz w:val="20"/>
                <w:szCs w:val="20"/>
              </w:rPr>
            </w:pPr>
            <w:r w:rsidRPr="0008757C">
              <w:rPr>
                <w:rFonts w:ascii="Arial" w:eastAsia="Arial" w:hAnsi="Arial" w:cs="Arial"/>
                <w:sz w:val="20"/>
                <w:szCs w:val="20"/>
              </w:rPr>
              <w:t>[Company Name]</w:t>
            </w:r>
          </w:p>
          <w:p w14:paraId="7D36B6E2" w14:textId="77777777" w:rsidR="001705B6" w:rsidRPr="0008757C" w:rsidRDefault="001705B6" w:rsidP="003A4814">
            <w:pPr>
              <w:widowControl w:val="0"/>
              <w:suppressAutoHyphens w:val="0"/>
              <w:autoSpaceDE w:val="0"/>
              <w:autoSpaceDN/>
              <w:spacing w:before="60" w:after="120" w:line="256" w:lineRule="auto"/>
              <w:ind w:left="873"/>
              <w:textAlignment w:val="auto"/>
              <w:rPr>
                <w:rFonts w:ascii="Arial" w:eastAsia="Arial" w:hAnsi="Arial" w:cs="Arial"/>
                <w:sz w:val="20"/>
                <w:szCs w:val="20"/>
              </w:rPr>
            </w:pPr>
          </w:p>
        </w:tc>
      </w:tr>
      <w:tr w:rsidR="001705B6" w:rsidRPr="001705B6" w14:paraId="1BF85CD3" w14:textId="77777777" w:rsidTr="00AC15AF">
        <w:trPr>
          <w:trHeight w:val="46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4FAB9FFC" w14:textId="77777777" w:rsidR="001705B6" w:rsidRPr="0008757C" w:rsidRDefault="001705B6" w:rsidP="001705B6">
            <w:pPr>
              <w:widowControl w:val="0"/>
              <w:suppressAutoHyphens w:val="0"/>
              <w:autoSpaceDE w:val="0"/>
              <w:spacing w:before="60" w:after="60" w:line="256" w:lineRule="auto"/>
              <w:ind w:left="98" w:right="754"/>
              <w:textAlignment w:val="auto"/>
              <w:rPr>
                <w:rFonts w:ascii="Arial" w:eastAsia="Arial" w:hAnsi="Arial" w:cs="Arial"/>
                <w:b/>
                <w:bCs/>
                <w:sz w:val="20"/>
                <w:szCs w:val="20"/>
              </w:rPr>
            </w:pPr>
            <w:r w:rsidRPr="0008757C">
              <w:rPr>
                <w:rFonts w:ascii="Arial" w:eastAsia="Arial" w:hAnsi="Arial" w:cs="Arial"/>
                <w:b/>
                <w:bCs/>
                <w:sz w:val="20"/>
                <w:szCs w:val="20"/>
              </w:rPr>
              <w:t xml:space="preserve">Applicable Testing Procedure </w:t>
            </w:r>
            <w:r w:rsidRPr="0008757C">
              <w:rPr>
                <w:rFonts w:ascii="Arial" w:eastAsia="Arial" w:hAnsi="Arial" w:cs="Arial"/>
                <w:sz w:val="20"/>
                <w:szCs w:val="20"/>
              </w:rPr>
              <w:t xml:space="preserve">(select one option only or replace entire text with “not </w:t>
            </w:r>
            <w:r w:rsidRPr="0008757C">
              <w:rPr>
                <w:rFonts w:ascii="Arial" w:eastAsia="Arial" w:hAnsi="Arial" w:cs="Arial"/>
                <w:sz w:val="20"/>
                <w:szCs w:val="20"/>
              </w:rPr>
              <w:lastRenderedPageBreak/>
              <w:t>applicable” if Deliverables testing is not applicable to this SOW)</w:t>
            </w:r>
          </w:p>
          <w:p w14:paraId="43A65479" w14:textId="77777777" w:rsidR="001705B6" w:rsidRPr="0008757C" w:rsidRDefault="001705B6" w:rsidP="001705B6">
            <w:pPr>
              <w:widowControl w:val="0"/>
              <w:suppressAutoHyphens w:val="0"/>
              <w:autoSpaceDE w:val="0"/>
              <w:spacing w:before="60" w:after="60" w:line="256" w:lineRule="auto"/>
              <w:ind w:right="754"/>
              <w:textAlignment w:val="auto"/>
              <w:rPr>
                <w:rFonts w:ascii="Arial" w:eastAsia="Arial" w:hAnsi="Arial" w:cs="Arial"/>
                <w:b/>
                <w:bCs/>
                <w:sz w:val="20"/>
                <w:szCs w:val="20"/>
              </w:rPr>
            </w:pPr>
          </w:p>
        </w:tc>
        <w:tc>
          <w:tcPr>
            <w:tcW w:w="7087" w:type="dxa"/>
            <w:tcBorders>
              <w:top w:val="single" w:sz="8" w:space="0" w:color="212121"/>
              <w:left w:val="single" w:sz="8" w:space="0" w:color="212121"/>
              <w:bottom w:val="single" w:sz="8" w:space="0" w:color="212121"/>
              <w:right w:val="single" w:sz="8" w:space="0" w:color="212121"/>
            </w:tcBorders>
            <w:hideMark/>
          </w:tcPr>
          <w:p w14:paraId="6932E690" w14:textId="77777777" w:rsidR="00E3204D" w:rsidRPr="0008757C" w:rsidRDefault="00E3204D" w:rsidP="00E3204D">
            <w:pPr>
              <w:widowControl w:val="0"/>
              <w:autoSpaceDE w:val="0"/>
              <w:spacing w:before="60" w:after="60" w:line="256" w:lineRule="auto"/>
              <w:ind w:left="98" w:right="754"/>
              <w:textAlignment w:val="auto"/>
              <w:rPr>
                <w:rFonts w:ascii="Arial" w:eastAsia="Arial" w:hAnsi="Arial" w:cs="Arial"/>
                <w:sz w:val="20"/>
                <w:szCs w:val="20"/>
              </w:rPr>
            </w:pPr>
            <w:r w:rsidRPr="0008757C">
              <w:rPr>
                <w:rFonts w:ascii="Arial" w:eastAsia="Arial" w:hAnsi="Arial" w:cs="Arial"/>
                <w:sz w:val="20"/>
                <w:szCs w:val="20"/>
              </w:rPr>
              <w:lastRenderedPageBreak/>
              <w:t>Agile Process (Annex 1, Part D of the Order Form) – [</w:t>
            </w:r>
            <w:r w:rsidRPr="0008757C">
              <w:rPr>
                <w:rFonts w:ascii="Arial" w:eastAsia="Arial" w:hAnsi="Arial" w:cs="Arial"/>
                <w:sz w:val="20"/>
                <w:szCs w:val="20"/>
                <w:highlight w:val="yellow"/>
              </w:rPr>
              <w:t>YES/NO</w:t>
            </w:r>
            <w:r w:rsidRPr="0008757C">
              <w:rPr>
                <w:rFonts w:ascii="Arial" w:eastAsia="Arial" w:hAnsi="Arial" w:cs="Arial"/>
                <w:sz w:val="20"/>
                <w:szCs w:val="20"/>
              </w:rPr>
              <w:t>]</w:t>
            </w:r>
          </w:p>
          <w:p w14:paraId="1873FBDF" w14:textId="125C8677" w:rsidR="001705B6" w:rsidRPr="0008757C" w:rsidRDefault="00E3204D" w:rsidP="001705B6">
            <w:pPr>
              <w:widowControl w:val="0"/>
              <w:suppressAutoHyphens w:val="0"/>
              <w:autoSpaceDE w:val="0"/>
              <w:spacing w:before="60" w:after="60" w:line="256" w:lineRule="auto"/>
              <w:ind w:left="98" w:right="754"/>
              <w:textAlignment w:val="auto"/>
              <w:rPr>
                <w:rFonts w:ascii="Arial" w:eastAsia="Arial" w:hAnsi="Arial" w:cs="Arial"/>
                <w:sz w:val="20"/>
                <w:szCs w:val="20"/>
              </w:rPr>
            </w:pPr>
            <w:r w:rsidRPr="0008757C">
              <w:rPr>
                <w:rFonts w:ascii="Arial" w:eastAsia="Arial" w:hAnsi="Arial" w:cs="Arial"/>
                <w:sz w:val="20"/>
                <w:szCs w:val="20"/>
              </w:rPr>
              <w:t xml:space="preserve">S2 Testing </w:t>
            </w:r>
            <w:proofErr w:type="gramStart"/>
            <w:r w:rsidRPr="0008757C">
              <w:rPr>
                <w:rFonts w:ascii="Arial" w:eastAsia="Arial" w:hAnsi="Arial" w:cs="Arial"/>
                <w:sz w:val="20"/>
                <w:szCs w:val="20"/>
              </w:rPr>
              <w:t>Procedures  –</w:t>
            </w:r>
            <w:proofErr w:type="gramEnd"/>
            <w:r w:rsidRPr="0008757C">
              <w:rPr>
                <w:rFonts w:ascii="Arial" w:eastAsia="Arial" w:hAnsi="Arial" w:cs="Arial"/>
                <w:sz w:val="20"/>
                <w:szCs w:val="20"/>
              </w:rPr>
              <w:t xml:space="preserve"> [</w:t>
            </w:r>
            <w:r w:rsidRPr="0008757C">
              <w:rPr>
                <w:rFonts w:ascii="Arial" w:eastAsia="Arial" w:hAnsi="Arial" w:cs="Arial"/>
                <w:sz w:val="20"/>
                <w:szCs w:val="20"/>
                <w:highlight w:val="yellow"/>
              </w:rPr>
              <w:t>YES/NO</w:t>
            </w:r>
            <w:r w:rsidRPr="0008757C">
              <w:rPr>
                <w:rFonts w:ascii="Arial" w:eastAsia="Arial" w:hAnsi="Arial" w:cs="Arial"/>
                <w:sz w:val="20"/>
                <w:szCs w:val="20"/>
              </w:rPr>
              <w:t>]</w:t>
            </w:r>
          </w:p>
        </w:tc>
      </w:tr>
      <w:tr w:rsidR="001705B6" w:rsidRPr="001705B6" w14:paraId="77468E04" w14:textId="77777777" w:rsidTr="003A4814">
        <w:trPr>
          <w:trHeight w:val="551"/>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hideMark/>
          </w:tcPr>
          <w:p w14:paraId="6D73AD81" w14:textId="77777777" w:rsidR="001705B6" w:rsidRPr="0008757C" w:rsidRDefault="001705B6" w:rsidP="001705B6">
            <w:pPr>
              <w:widowControl w:val="0"/>
              <w:suppressAutoHyphens w:val="0"/>
              <w:autoSpaceDE w:val="0"/>
              <w:spacing w:before="157" w:line="256" w:lineRule="auto"/>
              <w:ind w:left="83"/>
              <w:textAlignment w:val="auto"/>
              <w:rPr>
                <w:rFonts w:ascii="Arial" w:eastAsia="Arial" w:hAnsi="Arial" w:cs="Arial"/>
                <w:b/>
                <w:sz w:val="20"/>
                <w:szCs w:val="20"/>
              </w:rPr>
            </w:pPr>
            <w:r w:rsidRPr="0008757C">
              <w:rPr>
                <w:rFonts w:ascii="Arial" w:eastAsia="Arial" w:hAnsi="Arial" w:cs="Arial"/>
                <w:b/>
                <w:sz w:val="20"/>
                <w:szCs w:val="20"/>
              </w:rPr>
              <w:t>2.</w:t>
            </w:r>
            <w:r w:rsidRPr="0008757C">
              <w:rPr>
                <w:rFonts w:ascii="Arial" w:eastAsia="Arial" w:hAnsi="Arial" w:cs="Arial"/>
                <w:b/>
                <w:spacing w:val="28"/>
                <w:sz w:val="20"/>
                <w:szCs w:val="20"/>
              </w:rPr>
              <w:t xml:space="preserve">  </w:t>
            </w:r>
            <w:r w:rsidRPr="0008757C">
              <w:rPr>
                <w:rFonts w:ascii="Arial" w:eastAsia="Arial" w:hAnsi="Arial" w:cs="Arial"/>
                <w:b/>
                <w:sz w:val="20"/>
                <w:szCs w:val="20"/>
              </w:rPr>
              <w:t>CALL-OFF</w:t>
            </w:r>
            <w:r w:rsidRPr="0008757C">
              <w:rPr>
                <w:rFonts w:ascii="Arial" w:eastAsia="Arial" w:hAnsi="Arial" w:cs="Arial"/>
                <w:b/>
                <w:spacing w:val="-4"/>
                <w:sz w:val="20"/>
                <w:szCs w:val="20"/>
              </w:rPr>
              <w:t xml:space="preserve"> </w:t>
            </w:r>
            <w:r w:rsidRPr="0008757C">
              <w:rPr>
                <w:rFonts w:ascii="Arial" w:eastAsia="Arial" w:hAnsi="Arial" w:cs="Arial"/>
                <w:b/>
                <w:sz w:val="20"/>
                <w:szCs w:val="20"/>
              </w:rPr>
              <w:t>CONTRACT</w:t>
            </w:r>
            <w:r w:rsidRPr="0008757C">
              <w:rPr>
                <w:rFonts w:ascii="Arial" w:eastAsia="Arial" w:hAnsi="Arial" w:cs="Arial"/>
                <w:b/>
                <w:spacing w:val="-5"/>
                <w:sz w:val="20"/>
                <w:szCs w:val="20"/>
              </w:rPr>
              <w:t xml:space="preserve"> </w:t>
            </w:r>
            <w:r w:rsidRPr="0008757C">
              <w:rPr>
                <w:rFonts w:ascii="Arial" w:eastAsia="Arial" w:hAnsi="Arial" w:cs="Arial"/>
                <w:b/>
                <w:sz w:val="20"/>
                <w:szCs w:val="20"/>
              </w:rPr>
              <w:t>SPECIFICATION</w:t>
            </w:r>
            <w:r w:rsidRPr="0008757C">
              <w:rPr>
                <w:rFonts w:ascii="Arial" w:eastAsia="Arial" w:hAnsi="Arial" w:cs="Arial"/>
                <w:b/>
                <w:spacing w:val="-4"/>
                <w:sz w:val="20"/>
                <w:szCs w:val="20"/>
              </w:rPr>
              <w:t xml:space="preserve"> </w:t>
            </w:r>
            <w:r w:rsidRPr="0008757C">
              <w:rPr>
                <w:rFonts w:ascii="Arial" w:eastAsia="Arial" w:hAnsi="Arial" w:cs="Arial"/>
                <w:b/>
                <w:sz w:val="20"/>
                <w:szCs w:val="20"/>
              </w:rPr>
              <w:t>-</w:t>
            </w:r>
            <w:r w:rsidRPr="0008757C">
              <w:rPr>
                <w:rFonts w:ascii="Arial" w:eastAsia="Arial" w:hAnsi="Arial" w:cs="Arial"/>
                <w:b/>
                <w:spacing w:val="-4"/>
                <w:sz w:val="20"/>
                <w:szCs w:val="20"/>
              </w:rPr>
              <w:t xml:space="preserve"> </w:t>
            </w:r>
            <w:r w:rsidRPr="0008757C">
              <w:rPr>
                <w:rFonts w:ascii="Arial" w:eastAsia="Arial" w:hAnsi="Arial" w:cs="Arial"/>
                <w:b/>
                <w:sz w:val="20"/>
                <w:szCs w:val="20"/>
              </w:rPr>
              <w:t>PROGRAMME</w:t>
            </w:r>
            <w:r w:rsidRPr="0008757C">
              <w:rPr>
                <w:rFonts w:ascii="Arial" w:eastAsia="Arial" w:hAnsi="Arial" w:cs="Arial"/>
                <w:b/>
                <w:spacing w:val="-6"/>
                <w:sz w:val="20"/>
                <w:szCs w:val="20"/>
              </w:rPr>
              <w:t xml:space="preserve"> </w:t>
            </w:r>
            <w:r w:rsidRPr="0008757C">
              <w:rPr>
                <w:rFonts w:ascii="Arial" w:eastAsia="Arial" w:hAnsi="Arial" w:cs="Arial"/>
                <w:b/>
                <w:spacing w:val="-2"/>
                <w:sz w:val="20"/>
                <w:szCs w:val="20"/>
              </w:rPr>
              <w:t>CONTEXT</w:t>
            </w:r>
          </w:p>
        </w:tc>
      </w:tr>
      <w:tr w:rsidR="001705B6" w:rsidRPr="001705B6" w14:paraId="632C3B15" w14:textId="77777777" w:rsidTr="00AC15AF">
        <w:trPr>
          <w:trHeight w:val="100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09EC2B6A" w14:textId="77777777" w:rsidR="001705B6" w:rsidRPr="0008757C" w:rsidRDefault="001705B6" w:rsidP="001705B6">
            <w:pPr>
              <w:widowControl w:val="0"/>
              <w:suppressAutoHyphens w:val="0"/>
              <w:autoSpaceDE w:val="0"/>
              <w:spacing w:before="157" w:line="229" w:lineRule="exact"/>
              <w:ind w:left="172"/>
              <w:textAlignment w:val="auto"/>
              <w:rPr>
                <w:rFonts w:ascii="Arial" w:eastAsia="Arial" w:hAnsi="Arial" w:cs="Arial"/>
                <w:b/>
                <w:sz w:val="20"/>
                <w:szCs w:val="20"/>
              </w:rPr>
            </w:pPr>
            <w:r w:rsidRPr="0008757C">
              <w:rPr>
                <w:rFonts w:ascii="Arial" w:eastAsia="Arial" w:hAnsi="Arial" w:cs="Arial"/>
                <w:b/>
                <w:spacing w:val="-5"/>
                <w:sz w:val="20"/>
                <w:szCs w:val="20"/>
              </w:rPr>
              <w:t>SOW</w:t>
            </w:r>
          </w:p>
          <w:p w14:paraId="27FE34FD" w14:textId="77777777" w:rsidR="001705B6" w:rsidRPr="0008757C" w:rsidRDefault="001705B6" w:rsidP="001705B6">
            <w:pPr>
              <w:widowControl w:val="0"/>
              <w:suppressAutoHyphens w:val="0"/>
              <w:autoSpaceDE w:val="0"/>
              <w:spacing w:line="256" w:lineRule="auto"/>
              <w:ind w:left="172"/>
              <w:textAlignment w:val="auto"/>
              <w:rPr>
                <w:rFonts w:ascii="Arial" w:eastAsia="Arial" w:hAnsi="Arial" w:cs="Arial"/>
                <w:b/>
                <w:sz w:val="20"/>
                <w:szCs w:val="20"/>
              </w:rPr>
            </w:pPr>
            <w:r w:rsidRPr="0008757C">
              <w:rPr>
                <w:rFonts w:ascii="Arial" w:eastAsia="Arial" w:hAnsi="Arial" w:cs="Arial"/>
                <w:b/>
                <w:spacing w:val="-2"/>
                <w:sz w:val="20"/>
                <w:szCs w:val="20"/>
              </w:rPr>
              <w:t>Deliverables Background</w:t>
            </w:r>
          </w:p>
        </w:tc>
        <w:tc>
          <w:tcPr>
            <w:tcW w:w="7087" w:type="dxa"/>
            <w:tcBorders>
              <w:top w:val="single" w:sz="8" w:space="0" w:color="212121"/>
              <w:left w:val="single" w:sz="8" w:space="0" w:color="212121"/>
              <w:bottom w:val="single" w:sz="8" w:space="0" w:color="212121"/>
              <w:right w:val="single" w:sz="8" w:space="0" w:color="212121"/>
            </w:tcBorders>
            <w:hideMark/>
          </w:tcPr>
          <w:p w14:paraId="2C047515" w14:textId="77777777" w:rsidR="001705B6" w:rsidRPr="0008757C" w:rsidRDefault="001705B6" w:rsidP="001705B6">
            <w:pPr>
              <w:widowControl w:val="0"/>
              <w:suppressAutoHyphens w:val="0"/>
              <w:autoSpaceDE w:val="0"/>
              <w:spacing w:before="157" w:line="256" w:lineRule="auto"/>
              <w:ind w:left="100"/>
              <w:textAlignment w:val="auto"/>
              <w:rPr>
                <w:rFonts w:ascii="Arial" w:eastAsia="Arial" w:hAnsi="Arial" w:cs="Arial"/>
                <w:iCs/>
                <w:sz w:val="20"/>
                <w:szCs w:val="20"/>
              </w:rPr>
            </w:pPr>
            <w:r w:rsidRPr="0008757C">
              <w:rPr>
                <w:rFonts w:ascii="Arial" w:eastAsia="Arial" w:hAnsi="Arial" w:cs="Arial"/>
                <w:iCs/>
                <w:sz w:val="20"/>
                <w:szCs w:val="20"/>
              </w:rPr>
              <w:t>[</w:t>
            </w:r>
            <w:r w:rsidRPr="0008757C">
              <w:rPr>
                <w:rFonts w:ascii="Arial" w:eastAsia="Arial" w:hAnsi="Arial" w:cs="Arial"/>
                <w:iCs/>
                <w:color w:val="000000"/>
                <w:sz w:val="20"/>
                <w:szCs w:val="20"/>
                <w:shd w:val="clear" w:color="auto" w:fill="FFFF00"/>
              </w:rPr>
              <w:t>Insert</w:t>
            </w:r>
            <w:r w:rsidRPr="0008757C">
              <w:rPr>
                <w:rFonts w:ascii="Arial" w:eastAsia="Arial" w:hAnsi="Arial" w:cs="Arial"/>
                <w:iCs/>
                <w:color w:val="000000"/>
                <w:spacing w:val="-7"/>
                <w:sz w:val="20"/>
                <w:szCs w:val="20"/>
              </w:rPr>
              <w:t xml:space="preserve"> </w:t>
            </w:r>
            <w:r w:rsidRPr="0008757C">
              <w:rPr>
                <w:rFonts w:ascii="Arial" w:eastAsia="Arial" w:hAnsi="Arial" w:cs="Arial"/>
                <w:iCs/>
                <w:color w:val="000000"/>
                <w:sz w:val="20"/>
                <w:szCs w:val="20"/>
              </w:rPr>
              <w:t>details</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of</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which</w:t>
            </w:r>
            <w:r w:rsidRPr="0008757C">
              <w:rPr>
                <w:rFonts w:ascii="Arial" w:eastAsia="Arial" w:hAnsi="Arial" w:cs="Arial"/>
                <w:iCs/>
                <w:color w:val="000000"/>
                <w:spacing w:val="-8"/>
                <w:sz w:val="20"/>
                <w:szCs w:val="20"/>
              </w:rPr>
              <w:t xml:space="preserve"> </w:t>
            </w:r>
            <w:r w:rsidRPr="0008757C">
              <w:rPr>
                <w:rFonts w:ascii="Arial" w:eastAsia="Arial" w:hAnsi="Arial" w:cs="Arial"/>
                <w:iCs/>
                <w:color w:val="000000"/>
                <w:sz w:val="20"/>
                <w:szCs w:val="20"/>
              </w:rPr>
              <w:t>elements</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of</w:t>
            </w:r>
            <w:r w:rsidRPr="0008757C">
              <w:rPr>
                <w:rFonts w:ascii="Arial" w:eastAsia="Arial" w:hAnsi="Arial" w:cs="Arial"/>
                <w:iCs/>
                <w:color w:val="000000"/>
                <w:spacing w:val="-7"/>
                <w:sz w:val="20"/>
                <w:szCs w:val="20"/>
              </w:rPr>
              <w:t xml:space="preserve"> </w:t>
            </w:r>
            <w:r w:rsidRPr="0008757C">
              <w:rPr>
                <w:rFonts w:ascii="Arial" w:eastAsia="Arial" w:hAnsi="Arial" w:cs="Arial"/>
                <w:iCs/>
                <w:color w:val="000000"/>
                <w:sz w:val="20"/>
                <w:szCs w:val="20"/>
              </w:rPr>
              <w:t>the</w:t>
            </w:r>
            <w:r w:rsidRPr="0008757C">
              <w:rPr>
                <w:rFonts w:ascii="Arial" w:eastAsia="Arial" w:hAnsi="Arial" w:cs="Arial"/>
                <w:iCs/>
                <w:color w:val="000000"/>
                <w:spacing w:val="-7"/>
                <w:sz w:val="20"/>
                <w:szCs w:val="20"/>
              </w:rPr>
              <w:t xml:space="preserve"> </w:t>
            </w:r>
            <w:r w:rsidRPr="0008757C">
              <w:rPr>
                <w:rFonts w:ascii="Arial" w:eastAsia="Arial" w:hAnsi="Arial" w:cs="Arial"/>
                <w:iCs/>
                <w:color w:val="000000"/>
                <w:sz w:val="20"/>
                <w:szCs w:val="20"/>
              </w:rPr>
              <w:t>Deliverables</w:t>
            </w:r>
            <w:r w:rsidRPr="0008757C">
              <w:rPr>
                <w:rFonts w:ascii="Arial" w:eastAsia="Arial" w:hAnsi="Arial" w:cs="Arial"/>
                <w:iCs/>
                <w:color w:val="000000"/>
                <w:spacing w:val="-7"/>
                <w:sz w:val="20"/>
                <w:szCs w:val="20"/>
              </w:rPr>
              <w:t xml:space="preserve"> </w:t>
            </w:r>
            <w:r w:rsidRPr="0008757C">
              <w:rPr>
                <w:rFonts w:ascii="Arial" w:eastAsia="Arial" w:hAnsi="Arial" w:cs="Arial"/>
                <w:iCs/>
                <w:color w:val="000000"/>
                <w:sz w:val="20"/>
                <w:szCs w:val="20"/>
              </w:rPr>
              <w:t>this</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SOW</w:t>
            </w:r>
            <w:r w:rsidRPr="0008757C">
              <w:rPr>
                <w:rFonts w:ascii="Arial" w:eastAsia="Arial" w:hAnsi="Arial" w:cs="Arial"/>
                <w:iCs/>
                <w:color w:val="000000"/>
                <w:spacing w:val="-4"/>
                <w:sz w:val="20"/>
                <w:szCs w:val="20"/>
              </w:rPr>
              <w:t xml:space="preserve"> </w:t>
            </w:r>
            <w:r w:rsidRPr="0008757C">
              <w:rPr>
                <w:rFonts w:ascii="Arial" w:eastAsia="Arial" w:hAnsi="Arial" w:cs="Arial"/>
                <w:iCs/>
                <w:color w:val="000000"/>
                <w:sz w:val="20"/>
                <w:szCs w:val="20"/>
              </w:rPr>
              <w:t>will</w:t>
            </w:r>
            <w:r w:rsidRPr="0008757C">
              <w:rPr>
                <w:rFonts w:ascii="Arial" w:eastAsia="Arial" w:hAnsi="Arial" w:cs="Arial"/>
                <w:iCs/>
                <w:color w:val="000000"/>
                <w:spacing w:val="-8"/>
                <w:sz w:val="20"/>
                <w:szCs w:val="20"/>
              </w:rPr>
              <w:t xml:space="preserve"> </w:t>
            </w:r>
            <w:r w:rsidRPr="0008757C">
              <w:rPr>
                <w:rFonts w:ascii="Arial" w:eastAsia="Arial" w:hAnsi="Arial" w:cs="Arial"/>
                <w:iCs/>
                <w:color w:val="000000"/>
                <w:spacing w:val="-2"/>
                <w:sz w:val="20"/>
                <w:szCs w:val="20"/>
              </w:rPr>
              <w:t>address].</w:t>
            </w:r>
          </w:p>
        </w:tc>
      </w:tr>
      <w:tr w:rsidR="001705B6" w:rsidRPr="001705B6" w14:paraId="077865D9" w14:textId="77777777" w:rsidTr="00AC15AF">
        <w:trPr>
          <w:trHeight w:val="77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546587A" w14:textId="77777777" w:rsidR="001705B6" w:rsidRPr="0008757C" w:rsidRDefault="001705B6" w:rsidP="001705B6">
            <w:pPr>
              <w:widowControl w:val="0"/>
              <w:suppressAutoHyphens w:val="0"/>
              <w:autoSpaceDE w:val="0"/>
              <w:spacing w:before="157" w:line="256" w:lineRule="auto"/>
              <w:ind w:left="172" w:right="772"/>
              <w:textAlignment w:val="auto"/>
              <w:rPr>
                <w:rFonts w:ascii="Arial" w:eastAsia="Arial" w:hAnsi="Arial" w:cs="Arial"/>
                <w:b/>
                <w:sz w:val="20"/>
                <w:szCs w:val="20"/>
              </w:rPr>
            </w:pPr>
            <w:r w:rsidRPr="0008757C">
              <w:rPr>
                <w:rFonts w:ascii="Arial" w:eastAsia="Arial" w:hAnsi="Arial" w:cs="Arial"/>
                <w:b/>
                <w:spacing w:val="-2"/>
                <w:sz w:val="20"/>
                <w:szCs w:val="20"/>
              </w:rPr>
              <w:t>Delivery phase(s)</w:t>
            </w:r>
          </w:p>
        </w:tc>
        <w:tc>
          <w:tcPr>
            <w:tcW w:w="7087" w:type="dxa"/>
            <w:tcBorders>
              <w:top w:val="single" w:sz="8" w:space="0" w:color="212121"/>
              <w:left w:val="single" w:sz="8" w:space="0" w:color="212121"/>
              <w:bottom w:val="single" w:sz="8" w:space="0" w:color="212121"/>
              <w:right w:val="single" w:sz="8" w:space="0" w:color="212121"/>
            </w:tcBorders>
            <w:hideMark/>
          </w:tcPr>
          <w:p w14:paraId="45CD3EED" w14:textId="77777777" w:rsidR="001705B6" w:rsidRPr="0008757C" w:rsidRDefault="001705B6" w:rsidP="001705B6">
            <w:pPr>
              <w:widowControl w:val="0"/>
              <w:suppressAutoHyphens w:val="0"/>
              <w:autoSpaceDE w:val="0"/>
              <w:spacing w:before="157" w:line="256" w:lineRule="auto"/>
              <w:ind w:left="85"/>
              <w:textAlignment w:val="auto"/>
              <w:rPr>
                <w:rFonts w:ascii="Arial" w:eastAsia="Arial" w:hAnsi="Arial" w:cs="Arial"/>
                <w:iCs/>
                <w:sz w:val="20"/>
                <w:szCs w:val="20"/>
              </w:rPr>
            </w:pPr>
            <w:r w:rsidRPr="0008757C">
              <w:rPr>
                <w:rFonts w:ascii="Arial" w:eastAsia="Arial" w:hAnsi="Arial" w:cs="Arial"/>
                <w:iCs/>
                <w:sz w:val="20"/>
                <w:szCs w:val="20"/>
              </w:rPr>
              <w:t>[</w:t>
            </w:r>
            <w:r w:rsidRPr="0008757C">
              <w:rPr>
                <w:rFonts w:ascii="Arial" w:eastAsia="Arial" w:hAnsi="Arial" w:cs="Arial"/>
                <w:iCs/>
                <w:color w:val="000000"/>
                <w:sz w:val="20"/>
                <w:szCs w:val="20"/>
                <w:shd w:val="clear" w:color="auto" w:fill="FFFF00"/>
              </w:rPr>
              <w:t>Insert</w:t>
            </w:r>
            <w:r w:rsidRPr="0008757C">
              <w:rPr>
                <w:rFonts w:ascii="Arial" w:eastAsia="Arial" w:hAnsi="Arial" w:cs="Arial"/>
                <w:iCs/>
                <w:color w:val="000000"/>
                <w:spacing w:val="-4"/>
                <w:sz w:val="20"/>
                <w:szCs w:val="20"/>
              </w:rPr>
              <w:t xml:space="preserve"> </w:t>
            </w:r>
            <w:r w:rsidRPr="0008757C">
              <w:rPr>
                <w:rFonts w:ascii="Arial" w:eastAsia="Arial" w:hAnsi="Arial" w:cs="Arial"/>
                <w:iCs/>
                <w:color w:val="000000"/>
                <w:sz w:val="20"/>
                <w:szCs w:val="20"/>
              </w:rPr>
              <w:t>item</w:t>
            </w:r>
            <w:r w:rsidRPr="0008757C">
              <w:rPr>
                <w:rFonts w:ascii="Arial" w:eastAsia="Arial" w:hAnsi="Arial" w:cs="Arial"/>
                <w:iCs/>
                <w:color w:val="000000"/>
                <w:spacing w:val="-3"/>
                <w:sz w:val="20"/>
                <w:szCs w:val="20"/>
              </w:rPr>
              <w:t xml:space="preserve"> </w:t>
            </w:r>
            <w:r w:rsidRPr="0008757C">
              <w:rPr>
                <w:rFonts w:ascii="Arial" w:eastAsia="Arial" w:hAnsi="Arial" w:cs="Arial"/>
                <w:iCs/>
                <w:color w:val="000000"/>
                <w:sz w:val="20"/>
                <w:szCs w:val="20"/>
              </w:rPr>
              <w:t>and</w:t>
            </w:r>
            <w:r w:rsidRPr="0008757C">
              <w:rPr>
                <w:rFonts w:ascii="Arial" w:eastAsia="Arial" w:hAnsi="Arial" w:cs="Arial"/>
                <w:iCs/>
                <w:color w:val="000000"/>
                <w:spacing w:val="-3"/>
                <w:sz w:val="20"/>
                <w:szCs w:val="20"/>
              </w:rPr>
              <w:t xml:space="preserve"> </w:t>
            </w:r>
            <w:r w:rsidRPr="0008757C">
              <w:rPr>
                <w:rFonts w:ascii="Arial" w:eastAsia="Arial" w:hAnsi="Arial" w:cs="Arial"/>
                <w:iCs/>
                <w:color w:val="000000"/>
                <w:sz w:val="20"/>
                <w:szCs w:val="20"/>
              </w:rPr>
              <w:t>nature</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of</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Delivery</w:t>
            </w:r>
            <w:r w:rsidRPr="0008757C">
              <w:rPr>
                <w:rFonts w:ascii="Arial" w:eastAsia="Arial" w:hAnsi="Arial" w:cs="Arial"/>
                <w:iCs/>
                <w:color w:val="000000"/>
                <w:spacing w:val="-3"/>
                <w:sz w:val="20"/>
                <w:szCs w:val="20"/>
              </w:rPr>
              <w:t xml:space="preserve"> </w:t>
            </w:r>
            <w:r w:rsidRPr="0008757C">
              <w:rPr>
                <w:rFonts w:ascii="Arial" w:eastAsia="Arial" w:hAnsi="Arial" w:cs="Arial"/>
                <w:iCs/>
                <w:color w:val="000000"/>
                <w:sz w:val="20"/>
                <w:szCs w:val="20"/>
              </w:rPr>
              <w:t>phase(s),</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for</w:t>
            </w:r>
            <w:r w:rsidRPr="0008757C">
              <w:rPr>
                <w:rFonts w:ascii="Arial" w:eastAsia="Arial" w:hAnsi="Arial" w:cs="Arial"/>
                <w:iCs/>
                <w:color w:val="000000"/>
                <w:spacing w:val="-4"/>
                <w:sz w:val="20"/>
                <w:szCs w:val="20"/>
              </w:rPr>
              <w:t xml:space="preserve"> </w:t>
            </w:r>
            <w:r w:rsidRPr="0008757C">
              <w:rPr>
                <w:rFonts w:ascii="Arial" w:eastAsia="Arial" w:hAnsi="Arial" w:cs="Arial"/>
                <w:iCs/>
                <w:color w:val="000000"/>
                <w:sz w:val="20"/>
                <w:szCs w:val="20"/>
              </w:rPr>
              <w:t>example,</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Onboarding, Foundation, Discovery,</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Alpha,</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Beta</w:t>
            </w:r>
            <w:r w:rsidRPr="0008757C">
              <w:rPr>
                <w:rFonts w:ascii="Arial" w:eastAsia="Arial" w:hAnsi="Arial" w:cs="Arial"/>
                <w:iCs/>
                <w:color w:val="000000"/>
                <w:spacing w:val="-4"/>
                <w:sz w:val="20"/>
                <w:szCs w:val="20"/>
              </w:rPr>
              <w:t xml:space="preserve"> </w:t>
            </w:r>
            <w:r w:rsidRPr="0008757C">
              <w:rPr>
                <w:rFonts w:ascii="Arial" w:eastAsia="Arial" w:hAnsi="Arial" w:cs="Arial"/>
                <w:iCs/>
                <w:color w:val="000000"/>
                <w:sz w:val="20"/>
                <w:szCs w:val="20"/>
              </w:rPr>
              <w:t xml:space="preserve">or </w:t>
            </w:r>
            <w:r w:rsidRPr="0008757C">
              <w:rPr>
                <w:rFonts w:ascii="Arial" w:eastAsia="Arial" w:hAnsi="Arial" w:cs="Arial"/>
                <w:iCs/>
                <w:color w:val="000000"/>
                <w:spacing w:val="-2"/>
                <w:sz w:val="20"/>
                <w:szCs w:val="20"/>
              </w:rPr>
              <w:t>Live].</w:t>
            </w:r>
          </w:p>
        </w:tc>
      </w:tr>
      <w:tr w:rsidR="001705B6" w:rsidRPr="001705B6" w14:paraId="29A4B2F5"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E9775A8" w14:textId="77777777" w:rsidR="001705B6" w:rsidRPr="0008757C" w:rsidRDefault="001705B6"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 xml:space="preserve">Overview of </w:t>
            </w:r>
            <w:r w:rsidRPr="0008757C">
              <w:rPr>
                <w:rFonts w:ascii="Arial" w:eastAsia="Arial" w:hAnsi="Arial" w:cs="Arial"/>
                <w:b/>
                <w:spacing w:val="-2"/>
                <w:sz w:val="20"/>
                <w:szCs w:val="20"/>
              </w:rPr>
              <w:t>Requirement</w:t>
            </w:r>
          </w:p>
        </w:tc>
        <w:tc>
          <w:tcPr>
            <w:tcW w:w="7087" w:type="dxa"/>
            <w:tcBorders>
              <w:top w:val="single" w:sz="8" w:space="0" w:color="212121"/>
              <w:left w:val="single" w:sz="8" w:space="0" w:color="212121"/>
              <w:bottom w:val="single" w:sz="8" w:space="0" w:color="212121"/>
              <w:right w:val="single" w:sz="8" w:space="0" w:color="212121"/>
            </w:tcBorders>
            <w:hideMark/>
          </w:tcPr>
          <w:p w14:paraId="7DC24D52" w14:textId="77777777" w:rsidR="001705B6" w:rsidRPr="0008757C" w:rsidRDefault="001705B6" w:rsidP="001705B6">
            <w:pPr>
              <w:widowControl w:val="0"/>
              <w:suppressAutoHyphens w:val="0"/>
              <w:autoSpaceDE w:val="0"/>
              <w:spacing w:before="158" w:line="256" w:lineRule="auto"/>
              <w:ind w:left="100" w:right="136"/>
              <w:textAlignment w:val="auto"/>
              <w:rPr>
                <w:rFonts w:ascii="Arial" w:eastAsia="Arial" w:hAnsi="Arial" w:cs="Arial"/>
                <w:iCs/>
                <w:sz w:val="20"/>
                <w:szCs w:val="20"/>
              </w:rPr>
            </w:pPr>
            <w:r w:rsidRPr="0008757C">
              <w:rPr>
                <w:rFonts w:ascii="Arial" w:eastAsia="Arial" w:hAnsi="Arial" w:cs="Arial"/>
                <w:iCs/>
                <w:sz w:val="20"/>
                <w:szCs w:val="20"/>
              </w:rPr>
              <w:t>[</w:t>
            </w:r>
            <w:r w:rsidRPr="0008757C">
              <w:rPr>
                <w:rFonts w:ascii="Arial" w:eastAsia="Arial" w:hAnsi="Arial" w:cs="Arial"/>
                <w:iCs/>
                <w:color w:val="000000"/>
                <w:sz w:val="20"/>
                <w:szCs w:val="20"/>
                <w:shd w:val="clear" w:color="auto" w:fill="FFFF00"/>
              </w:rPr>
              <w:t>Insert</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details</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including</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Release</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Types(s),</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for</w:t>
            </w:r>
            <w:r w:rsidRPr="0008757C">
              <w:rPr>
                <w:rFonts w:ascii="Arial" w:eastAsia="Arial" w:hAnsi="Arial" w:cs="Arial"/>
                <w:iCs/>
                <w:color w:val="000000"/>
                <w:spacing w:val="-5"/>
                <w:sz w:val="20"/>
                <w:szCs w:val="20"/>
              </w:rPr>
              <w:t xml:space="preserve"> </w:t>
            </w:r>
            <w:r w:rsidRPr="0008757C">
              <w:rPr>
                <w:rFonts w:ascii="Arial" w:eastAsia="Arial" w:hAnsi="Arial" w:cs="Arial"/>
                <w:iCs/>
                <w:color w:val="000000"/>
                <w:sz w:val="20"/>
                <w:szCs w:val="20"/>
              </w:rPr>
              <w:t>example,</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Adhoc,</w:t>
            </w:r>
            <w:r w:rsidRPr="0008757C">
              <w:rPr>
                <w:rFonts w:ascii="Arial" w:eastAsia="Arial" w:hAnsi="Arial" w:cs="Arial"/>
                <w:iCs/>
                <w:color w:val="000000"/>
                <w:spacing w:val="-6"/>
                <w:sz w:val="20"/>
                <w:szCs w:val="20"/>
              </w:rPr>
              <w:t xml:space="preserve"> </w:t>
            </w:r>
            <w:r w:rsidRPr="0008757C">
              <w:rPr>
                <w:rFonts w:ascii="Arial" w:eastAsia="Arial" w:hAnsi="Arial" w:cs="Arial"/>
                <w:iCs/>
                <w:color w:val="000000"/>
                <w:sz w:val="20"/>
                <w:szCs w:val="20"/>
              </w:rPr>
              <w:t>Inception,</w:t>
            </w:r>
            <w:r w:rsidRPr="0008757C">
              <w:rPr>
                <w:rFonts w:ascii="Arial" w:eastAsia="Arial" w:hAnsi="Arial" w:cs="Arial"/>
                <w:iCs/>
                <w:color w:val="000000"/>
                <w:spacing w:val="-4"/>
                <w:sz w:val="20"/>
                <w:szCs w:val="20"/>
              </w:rPr>
              <w:t xml:space="preserve"> </w:t>
            </w:r>
            <w:r w:rsidRPr="0008757C">
              <w:rPr>
                <w:rFonts w:ascii="Arial" w:eastAsia="Arial" w:hAnsi="Arial" w:cs="Arial"/>
                <w:iCs/>
                <w:color w:val="000000"/>
                <w:sz w:val="20"/>
                <w:szCs w:val="20"/>
              </w:rPr>
              <w:t>Calibration or Delivery].</w:t>
            </w:r>
          </w:p>
        </w:tc>
      </w:tr>
      <w:tr w:rsidR="005240F2" w:rsidRPr="001705B6" w14:paraId="66AEA270" w14:textId="77777777" w:rsidTr="003A4814">
        <w:trPr>
          <w:trHeight w:val="921"/>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E8ECF2"/>
          </w:tcPr>
          <w:p w14:paraId="5E16258E" w14:textId="454898EC" w:rsidR="005240F2" w:rsidRPr="0008757C" w:rsidRDefault="0098178C" w:rsidP="001705B6">
            <w:pPr>
              <w:widowControl w:val="0"/>
              <w:suppressAutoHyphens w:val="0"/>
              <w:autoSpaceDE w:val="0"/>
              <w:spacing w:before="158" w:line="256" w:lineRule="auto"/>
              <w:ind w:left="100" w:right="136"/>
              <w:textAlignment w:val="auto"/>
              <w:rPr>
                <w:rFonts w:ascii="Arial" w:eastAsia="Arial" w:hAnsi="Arial" w:cs="Arial"/>
                <w:iCs/>
                <w:sz w:val="20"/>
                <w:szCs w:val="20"/>
              </w:rPr>
            </w:pPr>
            <w:r w:rsidRPr="0008757C">
              <w:rPr>
                <w:rFonts w:ascii="Arial" w:eastAsia="Arial" w:hAnsi="Arial" w:cs="Arial"/>
                <w:b/>
                <w:bCs/>
                <w:iCs/>
                <w:sz w:val="20"/>
                <w:szCs w:val="20"/>
              </w:rPr>
              <w:t>3. AGILE DEVELOPMENT</w:t>
            </w:r>
            <w:r w:rsidR="003A4814" w:rsidRPr="0008757C">
              <w:rPr>
                <w:rFonts w:ascii="Arial" w:eastAsia="Arial" w:hAnsi="Arial" w:cs="Arial"/>
                <w:b/>
                <w:bCs/>
                <w:iCs/>
                <w:sz w:val="20"/>
                <w:szCs w:val="20"/>
              </w:rPr>
              <w:t xml:space="preserve"> – as governed by Annex 1, Part D of the Order Form</w:t>
            </w:r>
          </w:p>
        </w:tc>
      </w:tr>
      <w:tr w:rsidR="00294663" w:rsidRPr="001705B6" w14:paraId="3A2DE201"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17DF3A3D" w14:textId="77777777" w:rsidR="00294663" w:rsidRPr="0008757C" w:rsidRDefault="00510054"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Product Backlog Items (Grouped by Sprint) and associated Acceptance Criteria</w:t>
            </w:r>
            <w:r w:rsidR="003C4167" w:rsidRPr="0008757C">
              <w:rPr>
                <w:rFonts w:ascii="Arial" w:eastAsia="Arial" w:hAnsi="Arial" w:cs="Arial"/>
                <w:b/>
                <w:sz w:val="20"/>
                <w:szCs w:val="20"/>
              </w:rPr>
              <w:t xml:space="preserve"> and Definitions of Done</w:t>
            </w:r>
            <w:r w:rsidRPr="0008757C">
              <w:rPr>
                <w:rFonts w:ascii="Arial" w:eastAsia="Arial" w:hAnsi="Arial" w:cs="Arial"/>
                <w:b/>
                <w:sz w:val="20"/>
                <w:szCs w:val="20"/>
              </w:rPr>
              <w:t xml:space="preserve"> (indicative)</w:t>
            </w:r>
          </w:p>
        </w:tc>
        <w:tc>
          <w:tcPr>
            <w:tcW w:w="7087" w:type="dxa"/>
            <w:tcBorders>
              <w:top w:val="single" w:sz="8" w:space="0" w:color="212121"/>
              <w:left w:val="single" w:sz="8" w:space="0" w:color="212121"/>
              <w:bottom w:val="single" w:sz="8" w:space="0" w:color="212121"/>
              <w:right w:val="single" w:sz="8" w:space="0" w:color="212121"/>
            </w:tcBorders>
          </w:tcPr>
          <w:p w14:paraId="4706F161" w14:textId="77777777" w:rsidR="00294663" w:rsidRPr="0008757C" w:rsidRDefault="003C4167" w:rsidP="001705B6">
            <w:pPr>
              <w:widowControl w:val="0"/>
              <w:suppressAutoHyphens w:val="0"/>
              <w:autoSpaceDE w:val="0"/>
              <w:spacing w:before="158" w:line="256" w:lineRule="auto"/>
              <w:ind w:left="100" w:right="136"/>
              <w:textAlignment w:val="auto"/>
              <w:rPr>
                <w:rFonts w:ascii="Arial" w:eastAsia="Arial" w:hAnsi="Arial" w:cs="Arial"/>
                <w:iCs/>
                <w:sz w:val="20"/>
                <w:szCs w:val="20"/>
              </w:rPr>
            </w:pPr>
            <w:r w:rsidRPr="0008757C">
              <w:rPr>
                <w:rFonts w:ascii="Arial" w:eastAsia="Arial" w:hAnsi="Arial" w:cs="Arial"/>
                <w:iCs/>
                <w:sz w:val="20"/>
                <w:szCs w:val="20"/>
              </w:rPr>
              <w:t>[</w:t>
            </w:r>
            <w:r w:rsidRPr="0008757C">
              <w:rPr>
                <w:rFonts w:ascii="Arial" w:eastAsia="Arial" w:hAnsi="Arial" w:cs="Arial"/>
                <w:iCs/>
                <w:sz w:val="20"/>
                <w:szCs w:val="20"/>
                <w:highlight w:val="yellow"/>
              </w:rPr>
              <w:t>Insert</w:t>
            </w:r>
            <w:r w:rsidRPr="0008757C">
              <w:rPr>
                <w:rFonts w:ascii="Arial" w:eastAsia="Arial" w:hAnsi="Arial" w:cs="Arial"/>
                <w:iCs/>
                <w:sz w:val="20"/>
                <w:szCs w:val="20"/>
              </w:rPr>
              <w:t xml:space="preserve"> the initial list of Product Backlog Items (and their Acceptance Criteria and Definitions of Done), to be refined as each Sprint progresses]</w:t>
            </w:r>
          </w:p>
        </w:tc>
      </w:tr>
      <w:tr w:rsidR="005240F2" w:rsidRPr="001705B6" w14:paraId="64FC4B55"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50CE8C9D" w14:textId="77777777" w:rsidR="005240F2" w:rsidRPr="0008757C" w:rsidRDefault="00C00E92"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Number of Sprints</w:t>
            </w:r>
          </w:p>
        </w:tc>
        <w:tc>
          <w:tcPr>
            <w:tcW w:w="7087" w:type="dxa"/>
            <w:tcBorders>
              <w:top w:val="single" w:sz="8" w:space="0" w:color="212121"/>
              <w:left w:val="single" w:sz="8" w:space="0" w:color="212121"/>
              <w:bottom w:val="single" w:sz="8" w:space="0" w:color="212121"/>
              <w:right w:val="single" w:sz="8" w:space="0" w:color="212121"/>
            </w:tcBorders>
          </w:tcPr>
          <w:p w14:paraId="70648378" w14:textId="77777777" w:rsidR="005240F2" w:rsidRPr="0008757C" w:rsidRDefault="005240F2" w:rsidP="001705B6">
            <w:pPr>
              <w:widowControl w:val="0"/>
              <w:suppressAutoHyphens w:val="0"/>
              <w:autoSpaceDE w:val="0"/>
              <w:spacing w:before="158" w:line="256" w:lineRule="auto"/>
              <w:ind w:left="100" w:right="136"/>
              <w:textAlignment w:val="auto"/>
              <w:rPr>
                <w:rFonts w:ascii="Arial" w:eastAsia="Arial" w:hAnsi="Arial" w:cs="Arial"/>
                <w:iCs/>
                <w:sz w:val="20"/>
                <w:szCs w:val="20"/>
              </w:rPr>
            </w:pPr>
          </w:p>
        </w:tc>
      </w:tr>
      <w:tr w:rsidR="005240F2" w:rsidRPr="001705B6" w14:paraId="4586C800"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4B4B9F0D" w14:textId="77777777" w:rsidR="005240F2" w:rsidRPr="0008757C" w:rsidRDefault="00494F2D"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Sprint Duration</w:t>
            </w:r>
          </w:p>
        </w:tc>
        <w:tc>
          <w:tcPr>
            <w:tcW w:w="7087" w:type="dxa"/>
            <w:tcBorders>
              <w:top w:val="single" w:sz="8" w:space="0" w:color="212121"/>
              <w:left w:val="single" w:sz="8" w:space="0" w:color="212121"/>
              <w:bottom w:val="single" w:sz="8" w:space="0" w:color="212121"/>
              <w:right w:val="single" w:sz="8" w:space="0" w:color="212121"/>
            </w:tcBorders>
          </w:tcPr>
          <w:p w14:paraId="50040504" w14:textId="77777777" w:rsidR="005240F2" w:rsidRPr="0008757C" w:rsidRDefault="005240F2" w:rsidP="001705B6">
            <w:pPr>
              <w:widowControl w:val="0"/>
              <w:suppressAutoHyphens w:val="0"/>
              <w:autoSpaceDE w:val="0"/>
              <w:spacing w:before="158" w:line="256" w:lineRule="auto"/>
              <w:ind w:left="100" w:right="136"/>
              <w:textAlignment w:val="auto"/>
              <w:rPr>
                <w:rFonts w:ascii="Arial" w:eastAsia="Arial" w:hAnsi="Arial" w:cs="Arial"/>
                <w:iCs/>
                <w:sz w:val="20"/>
                <w:szCs w:val="20"/>
              </w:rPr>
            </w:pPr>
          </w:p>
        </w:tc>
      </w:tr>
      <w:tr w:rsidR="005240F2" w:rsidRPr="001705B6" w14:paraId="4899C691"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76E1002F" w14:textId="77777777" w:rsidR="005240F2" w:rsidRPr="0008757C" w:rsidRDefault="009977AD"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Resource Effort for each Sprint (indicative)</w:t>
            </w:r>
          </w:p>
        </w:tc>
        <w:tc>
          <w:tcPr>
            <w:tcW w:w="7087" w:type="dxa"/>
            <w:tcBorders>
              <w:top w:val="single" w:sz="8" w:space="0" w:color="212121"/>
              <w:left w:val="single" w:sz="8" w:space="0" w:color="212121"/>
              <w:bottom w:val="single" w:sz="8" w:space="0" w:color="212121"/>
              <w:right w:val="single" w:sz="8" w:space="0" w:color="212121"/>
            </w:tcBorders>
          </w:tcPr>
          <w:p w14:paraId="1F28F27C" w14:textId="77777777" w:rsidR="005240F2" w:rsidRPr="0008757C" w:rsidRDefault="005240F2" w:rsidP="001705B6">
            <w:pPr>
              <w:widowControl w:val="0"/>
              <w:suppressAutoHyphens w:val="0"/>
              <w:autoSpaceDE w:val="0"/>
              <w:spacing w:before="158" w:line="256" w:lineRule="auto"/>
              <w:ind w:left="100" w:right="136"/>
              <w:textAlignment w:val="auto"/>
              <w:rPr>
                <w:rFonts w:ascii="Arial" w:eastAsia="Arial" w:hAnsi="Arial" w:cs="Arial"/>
                <w:iCs/>
                <w:sz w:val="20"/>
                <w:szCs w:val="20"/>
              </w:rPr>
            </w:pPr>
          </w:p>
        </w:tc>
      </w:tr>
      <w:tr w:rsidR="005240F2" w:rsidRPr="001705B6" w14:paraId="28647FCE"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7CEC984F" w14:textId="77777777" w:rsidR="005240F2" w:rsidRPr="0008757C" w:rsidRDefault="00025E1A"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Size of Development Team per Sprint (indicative)</w:t>
            </w:r>
          </w:p>
        </w:tc>
        <w:tc>
          <w:tcPr>
            <w:tcW w:w="7087" w:type="dxa"/>
            <w:tcBorders>
              <w:top w:val="single" w:sz="8" w:space="0" w:color="212121"/>
              <w:left w:val="single" w:sz="8" w:space="0" w:color="212121"/>
              <w:bottom w:val="single" w:sz="8" w:space="0" w:color="212121"/>
              <w:right w:val="single" w:sz="8" w:space="0" w:color="212121"/>
            </w:tcBorders>
          </w:tcPr>
          <w:p w14:paraId="4A87C363" w14:textId="77777777" w:rsidR="005240F2" w:rsidRPr="0008757C" w:rsidRDefault="005240F2" w:rsidP="001705B6">
            <w:pPr>
              <w:widowControl w:val="0"/>
              <w:suppressAutoHyphens w:val="0"/>
              <w:autoSpaceDE w:val="0"/>
              <w:spacing w:before="158" w:line="256" w:lineRule="auto"/>
              <w:ind w:left="100" w:right="136"/>
              <w:textAlignment w:val="auto"/>
              <w:rPr>
                <w:rFonts w:ascii="Arial" w:eastAsia="Arial" w:hAnsi="Arial" w:cs="Arial"/>
                <w:iCs/>
                <w:sz w:val="20"/>
                <w:szCs w:val="20"/>
              </w:rPr>
            </w:pPr>
          </w:p>
        </w:tc>
      </w:tr>
      <w:tr w:rsidR="005240F2" w:rsidRPr="001705B6" w14:paraId="2396617A" w14:textId="77777777" w:rsidTr="00AC15AF">
        <w:trPr>
          <w:trHeight w:val="92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7DA77971" w14:textId="77777777" w:rsidR="005240F2" w:rsidRPr="0008757C" w:rsidRDefault="00544BD3" w:rsidP="001705B6">
            <w:pPr>
              <w:widowControl w:val="0"/>
              <w:suppressAutoHyphens w:val="0"/>
              <w:autoSpaceDE w:val="0"/>
              <w:spacing w:before="158" w:line="256" w:lineRule="auto"/>
              <w:ind w:left="172"/>
              <w:textAlignment w:val="auto"/>
              <w:rPr>
                <w:rFonts w:ascii="Arial" w:eastAsia="Arial" w:hAnsi="Arial" w:cs="Arial"/>
                <w:b/>
                <w:sz w:val="20"/>
                <w:szCs w:val="20"/>
              </w:rPr>
            </w:pPr>
            <w:r w:rsidRPr="0008757C">
              <w:rPr>
                <w:rFonts w:ascii="Arial" w:eastAsia="Arial" w:hAnsi="Arial" w:cs="Arial"/>
                <w:b/>
                <w:sz w:val="20"/>
                <w:szCs w:val="20"/>
              </w:rPr>
              <w:t>Sprint Goal and Minimum Commitment for each Sprint (indicative)</w:t>
            </w:r>
          </w:p>
        </w:tc>
        <w:tc>
          <w:tcPr>
            <w:tcW w:w="7087" w:type="dxa"/>
            <w:tcBorders>
              <w:top w:val="single" w:sz="8" w:space="0" w:color="212121"/>
              <w:left w:val="single" w:sz="8" w:space="0" w:color="212121"/>
              <w:bottom w:val="single" w:sz="8" w:space="0" w:color="212121"/>
              <w:right w:val="single" w:sz="8" w:space="0" w:color="212121"/>
            </w:tcBorders>
          </w:tcPr>
          <w:p w14:paraId="421524C0" w14:textId="50E041AF" w:rsidR="005240F2" w:rsidRPr="0008757C" w:rsidRDefault="00471C87" w:rsidP="6CDD62DB">
            <w:pPr>
              <w:widowControl w:val="0"/>
              <w:suppressAutoHyphens w:val="0"/>
              <w:autoSpaceDE w:val="0"/>
              <w:spacing w:before="158" w:line="256" w:lineRule="auto"/>
              <w:ind w:left="100" w:right="136"/>
              <w:textAlignment w:val="auto"/>
              <w:rPr>
                <w:rFonts w:ascii="Arial" w:eastAsia="Arial" w:hAnsi="Arial" w:cs="Arial"/>
                <w:sz w:val="20"/>
                <w:szCs w:val="20"/>
              </w:rPr>
            </w:pPr>
            <w:r w:rsidRPr="0008757C">
              <w:rPr>
                <w:rFonts w:ascii="Arial" w:eastAsia="Arial" w:hAnsi="Arial" w:cs="Arial"/>
                <w:iCs/>
                <w:sz w:val="20"/>
                <w:szCs w:val="20"/>
              </w:rPr>
              <w:t>[</w:t>
            </w:r>
            <w:r w:rsidRPr="0008757C">
              <w:rPr>
                <w:rFonts w:ascii="Arial" w:eastAsia="Arial" w:hAnsi="Arial" w:cs="Arial"/>
                <w:iCs/>
                <w:sz w:val="20"/>
                <w:szCs w:val="20"/>
                <w:highlight w:val="yellow"/>
              </w:rPr>
              <w:t>Insert</w:t>
            </w:r>
            <w:r w:rsidRPr="0008757C">
              <w:rPr>
                <w:rFonts w:ascii="Arial" w:eastAsia="Arial" w:hAnsi="Arial" w:cs="Arial"/>
                <w:iCs/>
                <w:sz w:val="20"/>
                <w:szCs w:val="20"/>
              </w:rPr>
              <w:t xml:space="preserve"> the Sprint Goal and Minimum Commitment (minimum number of Product Backlog Items) for each Sprint in this SOW, to be refined as each Sprint progresses]</w:t>
            </w:r>
          </w:p>
          <w:p w14:paraId="7BDE4094" w14:textId="30D0C68D" w:rsidR="005240F2" w:rsidRPr="0008757C" w:rsidRDefault="05540E16" w:rsidP="001705B6">
            <w:pPr>
              <w:widowControl w:val="0"/>
              <w:suppressAutoHyphens w:val="0"/>
              <w:autoSpaceDE w:val="0"/>
              <w:spacing w:before="158" w:line="256" w:lineRule="auto"/>
              <w:ind w:left="100" w:right="136"/>
              <w:textAlignment w:val="auto"/>
              <w:rPr>
                <w:rFonts w:ascii="Arial" w:eastAsia="Arial" w:hAnsi="Arial" w:cs="Arial"/>
                <w:iCs/>
                <w:sz w:val="20"/>
                <w:szCs w:val="20"/>
              </w:rPr>
            </w:pPr>
            <w:r w:rsidRPr="0008757C">
              <w:rPr>
                <w:rFonts w:ascii="Arial" w:eastAsia="Arial" w:hAnsi="Arial" w:cs="Arial"/>
                <w:sz w:val="20"/>
                <w:szCs w:val="20"/>
              </w:rPr>
              <w:t>[Insert expectations on the grace period]</w:t>
            </w:r>
          </w:p>
        </w:tc>
      </w:tr>
      <w:tr w:rsidR="001705B6" w:rsidRPr="001705B6" w14:paraId="63C86EEA" w14:textId="77777777" w:rsidTr="003A4814">
        <w:trPr>
          <w:trHeight w:val="549"/>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hideMark/>
          </w:tcPr>
          <w:p w14:paraId="637EEA81" w14:textId="22F4BC0C" w:rsidR="001705B6" w:rsidRPr="0008757C" w:rsidRDefault="00471C87" w:rsidP="001705B6">
            <w:pPr>
              <w:widowControl w:val="0"/>
              <w:suppressAutoHyphens w:val="0"/>
              <w:autoSpaceDE w:val="0"/>
              <w:spacing w:before="158" w:line="256" w:lineRule="auto"/>
              <w:ind w:left="83"/>
              <w:textAlignment w:val="auto"/>
              <w:rPr>
                <w:rFonts w:ascii="Arial" w:eastAsia="Arial" w:hAnsi="Arial" w:cs="Arial"/>
                <w:b/>
                <w:sz w:val="20"/>
                <w:szCs w:val="20"/>
              </w:rPr>
            </w:pPr>
            <w:r w:rsidRPr="0008757C">
              <w:rPr>
                <w:rFonts w:ascii="Arial" w:eastAsia="Arial" w:hAnsi="Arial" w:cs="Arial"/>
                <w:b/>
                <w:sz w:val="20"/>
                <w:szCs w:val="20"/>
              </w:rPr>
              <w:t>4</w:t>
            </w:r>
            <w:r w:rsidR="001705B6" w:rsidRPr="0008757C">
              <w:rPr>
                <w:rFonts w:ascii="Arial" w:eastAsia="Arial" w:hAnsi="Arial" w:cs="Arial"/>
                <w:b/>
                <w:sz w:val="20"/>
                <w:szCs w:val="20"/>
              </w:rPr>
              <w:t>.</w:t>
            </w:r>
            <w:r w:rsidR="001705B6" w:rsidRPr="0008757C">
              <w:rPr>
                <w:rFonts w:ascii="Arial" w:eastAsia="Arial" w:hAnsi="Arial" w:cs="Arial"/>
                <w:b/>
                <w:spacing w:val="35"/>
                <w:sz w:val="20"/>
                <w:szCs w:val="20"/>
              </w:rPr>
              <w:t xml:space="preserve">  </w:t>
            </w:r>
            <w:r w:rsidR="001705B6" w:rsidRPr="0008757C">
              <w:rPr>
                <w:rFonts w:ascii="Arial" w:eastAsia="Arial" w:hAnsi="Arial" w:cs="Arial"/>
                <w:b/>
                <w:sz w:val="20"/>
                <w:szCs w:val="20"/>
              </w:rPr>
              <w:t>BUYER</w:t>
            </w:r>
            <w:r w:rsidR="001705B6" w:rsidRPr="0008757C">
              <w:rPr>
                <w:rFonts w:ascii="Arial" w:eastAsia="Arial" w:hAnsi="Arial" w:cs="Arial"/>
                <w:b/>
                <w:spacing w:val="-4"/>
                <w:sz w:val="20"/>
                <w:szCs w:val="20"/>
              </w:rPr>
              <w:t xml:space="preserve"> </w:t>
            </w:r>
            <w:r w:rsidR="001705B6" w:rsidRPr="0008757C">
              <w:rPr>
                <w:rFonts w:ascii="Arial" w:eastAsia="Arial" w:hAnsi="Arial" w:cs="Arial"/>
                <w:b/>
                <w:sz w:val="20"/>
                <w:szCs w:val="20"/>
              </w:rPr>
              <w:t>REQUIREMENTS</w:t>
            </w:r>
            <w:r w:rsidR="001705B6" w:rsidRPr="0008757C">
              <w:rPr>
                <w:rFonts w:ascii="Arial" w:eastAsia="Arial" w:hAnsi="Arial" w:cs="Arial"/>
                <w:b/>
                <w:spacing w:val="-6"/>
                <w:sz w:val="20"/>
                <w:szCs w:val="20"/>
              </w:rPr>
              <w:t xml:space="preserve"> </w:t>
            </w:r>
            <w:r w:rsidR="001705B6" w:rsidRPr="0008757C">
              <w:rPr>
                <w:rFonts w:ascii="Arial" w:eastAsia="Arial" w:hAnsi="Arial" w:cs="Arial"/>
                <w:b/>
                <w:sz w:val="20"/>
                <w:szCs w:val="20"/>
              </w:rPr>
              <w:t>–</w:t>
            </w:r>
            <w:r w:rsidR="001705B6" w:rsidRPr="0008757C">
              <w:rPr>
                <w:rFonts w:ascii="Arial" w:eastAsia="Arial" w:hAnsi="Arial" w:cs="Arial"/>
                <w:b/>
                <w:spacing w:val="-4"/>
                <w:sz w:val="20"/>
                <w:szCs w:val="20"/>
              </w:rPr>
              <w:t xml:space="preserve"> </w:t>
            </w:r>
            <w:r w:rsidR="001705B6" w:rsidRPr="0008757C">
              <w:rPr>
                <w:rFonts w:ascii="Arial" w:eastAsia="Arial" w:hAnsi="Arial" w:cs="Arial"/>
                <w:b/>
                <w:sz w:val="20"/>
                <w:szCs w:val="20"/>
              </w:rPr>
              <w:t>SOW</w:t>
            </w:r>
            <w:r w:rsidR="001705B6" w:rsidRPr="0008757C">
              <w:rPr>
                <w:rFonts w:ascii="Arial" w:eastAsia="Arial" w:hAnsi="Arial" w:cs="Arial"/>
                <w:b/>
                <w:spacing w:val="-3"/>
                <w:sz w:val="20"/>
                <w:szCs w:val="20"/>
              </w:rPr>
              <w:t xml:space="preserve"> SERVICES AND </w:t>
            </w:r>
            <w:r w:rsidR="001705B6" w:rsidRPr="0008757C">
              <w:rPr>
                <w:rFonts w:ascii="Arial" w:eastAsia="Arial" w:hAnsi="Arial" w:cs="Arial"/>
                <w:b/>
                <w:spacing w:val="-2"/>
                <w:sz w:val="20"/>
                <w:szCs w:val="20"/>
              </w:rPr>
              <w:t>DELIVERABLES</w:t>
            </w:r>
          </w:p>
        </w:tc>
      </w:tr>
      <w:tr w:rsidR="001705B6" w:rsidRPr="001705B6" w14:paraId="2249EB10" w14:textId="77777777" w:rsidTr="003A4814">
        <w:trPr>
          <w:trHeight w:val="3058"/>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tcPr>
          <w:p w14:paraId="7329D0C6" w14:textId="77777777" w:rsidR="001705B6" w:rsidRPr="0008757C" w:rsidRDefault="001705B6" w:rsidP="001705B6">
            <w:pPr>
              <w:widowControl w:val="0"/>
              <w:suppressAutoHyphens w:val="0"/>
              <w:autoSpaceDE w:val="0"/>
              <w:spacing w:before="157" w:line="256" w:lineRule="auto"/>
              <w:ind w:left="182" w:right="512"/>
              <w:textAlignment w:val="auto"/>
              <w:rPr>
                <w:rFonts w:ascii="Arial" w:eastAsia="Arial" w:hAnsi="Arial" w:cs="Arial"/>
                <w:sz w:val="20"/>
                <w:szCs w:val="20"/>
                <w:highlight w:val="lightGray"/>
              </w:rPr>
            </w:pPr>
            <w:r w:rsidRPr="0008757C">
              <w:rPr>
                <w:rFonts w:ascii="Arial" w:eastAsia="Arial" w:hAnsi="Arial" w:cs="Arial"/>
                <w:sz w:val="20"/>
                <w:szCs w:val="20"/>
                <w:highlight w:val="lightGray"/>
              </w:rPr>
              <w:lastRenderedPageBreak/>
              <w:t>[If T&amp;M]</w:t>
            </w:r>
          </w:p>
          <w:p w14:paraId="7BE30C76" w14:textId="77777777" w:rsidR="001705B6" w:rsidRPr="0008757C" w:rsidRDefault="001705B6" w:rsidP="001705B6">
            <w:pPr>
              <w:widowControl w:val="0"/>
              <w:suppressAutoHyphens w:val="0"/>
              <w:autoSpaceDE w:val="0"/>
              <w:spacing w:before="157" w:line="256" w:lineRule="auto"/>
              <w:ind w:left="182" w:right="512"/>
              <w:textAlignment w:val="auto"/>
              <w:rPr>
                <w:rFonts w:ascii="Arial" w:eastAsia="Arial" w:hAnsi="Arial" w:cs="Arial"/>
                <w:sz w:val="20"/>
                <w:szCs w:val="20"/>
                <w:highlight w:val="lightGray"/>
              </w:rPr>
            </w:pPr>
            <w:r w:rsidRPr="0008757C">
              <w:rPr>
                <w:rFonts w:ascii="Arial" w:eastAsia="Arial" w:hAnsi="Arial" w:cs="Arial"/>
                <w:sz w:val="20"/>
                <w:szCs w:val="20"/>
                <w:highlight w:val="lightGray"/>
              </w:rPr>
              <w:t xml:space="preserve">The Supplier will provide the following services, on a Time and Materials basis: </w:t>
            </w:r>
          </w:p>
          <w:p w14:paraId="5A9ED0BF" w14:textId="77777777" w:rsidR="001705B6" w:rsidRPr="0008757C" w:rsidRDefault="001705B6" w:rsidP="001705B6">
            <w:pPr>
              <w:widowControl w:val="0"/>
              <w:numPr>
                <w:ilvl w:val="0"/>
                <w:numId w:val="272"/>
              </w:numPr>
              <w:suppressAutoHyphens w:val="0"/>
              <w:autoSpaceDE w:val="0"/>
              <w:autoSpaceDN/>
              <w:spacing w:before="157" w:after="100" w:line="256" w:lineRule="auto"/>
              <w:ind w:right="512"/>
              <w:textAlignment w:val="auto"/>
              <w:rPr>
                <w:rFonts w:ascii="Arial" w:eastAsia="Arial" w:hAnsi="Arial" w:cs="Arial"/>
                <w:sz w:val="20"/>
                <w:szCs w:val="20"/>
              </w:rPr>
            </w:pPr>
            <w:r w:rsidRPr="0008757C">
              <w:rPr>
                <w:rFonts w:ascii="Arial" w:eastAsia="Arial" w:hAnsi="Arial" w:cs="Arial"/>
                <w:sz w:val="20"/>
                <w:szCs w:val="20"/>
                <w:highlight w:val="lightGray"/>
              </w:rPr>
              <w:t>[INSERT]</w:t>
            </w:r>
          </w:p>
          <w:p w14:paraId="4DF9E10C" w14:textId="77777777" w:rsidR="001705B6" w:rsidRPr="0008757C" w:rsidRDefault="001705B6" w:rsidP="001705B6">
            <w:pPr>
              <w:widowControl w:val="0"/>
              <w:suppressAutoHyphens w:val="0"/>
              <w:autoSpaceDE w:val="0"/>
              <w:spacing w:before="157" w:line="256" w:lineRule="auto"/>
              <w:ind w:left="182" w:right="512"/>
              <w:textAlignment w:val="auto"/>
              <w:rPr>
                <w:rFonts w:ascii="Arial" w:eastAsia="Arial" w:hAnsi="Arial" w:cs="Arial"/>
                <w:sz w:val="20"/>
                <w:szCs w:val="20"/>
              </w:rPr>
            </w:pPr>
          </w:p>
          <w:p w14:paraId="2DBBDD74" w14:textId="786AA3A6" w:rsidR="00380635" w:rsidRPr="00380635" w:rsidRDefault="001705B6" w:rsidP="001705B6">
            <w:pPr>
              <w:widowControl w:val="0"/>
              <w:suppressAutoHyphens w:val="0"/>
              <w:autoSpaceDE w:val="0"/>
              <w:spacing w:before="157" w:line="256" w:lineRule="auto"/>
              <w:ind w:left="182" w:right="512"/>
              <w:textAlignment w:val="auto"/>
              <w:rPr>
                <w:rFonts w:ascii="Arial" w:eastAsia="Arial" w:hAnsi="Arial" w:cs="Arial"/>
                <w:b/>
                <w:bCs/>
                <w:sz w:val="20"/>
                <w:szCs w:val="20"/>
                <w:highlight w:val="lightGray"/>
              </w:rPr>
            </w:pPr>
            <w:r w:rsidRPr="0008757C">
              <w:rPr>
                <w:rFonts w:ascii="Arial" w:eastAsia="Arial" w:hAnsi="Arial" w:cs="Arial"/>
                <w:sz w:val="20"/>
                <w:szCs w:val="20"/>
                <w:highlight w:val="lightGray"/>
              </w:rPr>
              <w:t>[If Milestone based]</w:t>
            </w:r>
          </w:p>
          <w:p w14:paraId="32437065" w14:textId="6605B19D" w:rsidR="001705B6" w:rsidRPr="0008757C" w:rsidRDefault="001705B6" w:rsidP="001705B6">
            <w:pPr>
              <w:widowControl w:val="0"/>
              <w:suppressAutoHyphens w:val="0"/>
              <w:autoSpaceDE w:val="0"/>
              <w:spacing w:before="157" w:line="256" w:lineRule="auto"/>
              <w:ind w:left="182" w:right="512"/>
              <w:textAlignment w:val="auto"/>
              <w:rPr>
                <w:rFonts w:ascii="Arial" w:eastAsia="Arial" w:hAnsi="Arial" w:cs="Arial"/>
                <w:sz w:val="20"/>
                <w:szCs w:val="20"/>
                <w:highlight w:val="lightGray"/>
              </w:rPr>
            </w:pPr>
            <w:r w:rsidRPr="0008757C">
              <w:rPr>
                <w:rFonts w:ascii="Arial" w:eastAsia="Arial" w:hAnsi="Arial" w:cs="Arial"/>
                <w:sz w:val="20"/>
                <w:szCs w:val="20"/>
                <w:highlight w:val="lightGray"/>
              </w:rPr>
              <w:t xml:space="preserve">The Supplier will </w:t>
            </w:r>
            <w:r w:rsidR="0008757C">
              <w:rPr>
                <w:rFonts w:ascii="Arial" w:eastAsia="Arial" w:hAnsi="Arial" w:cs="Arial"/>
                <w:sz w:val="20"/>
                <w:szCs w:val="20"/>
                <w:highlight w:val="lightGray"/>
              </w:rPr>
              <w:t>deliver</w:t>
            </w:r>
            <w:r w:rsidR="0008757C" w:rsidRPr="0008757C">
              <w:rPr>
                <w:rFonts w:ascii="Arial" w:eastAsia="Arial" w:hAnsi="Arial" w:cs="Arial"/>
                <w:sz w:val="20"/>
                <w:szCs w:val="20"/>
                <w:highlight w:val="lightGray"/>
              </w:rPr>
              <w:t xml:space="preserve"> </w:t>
            </w:r>
            <w:r w:rsidRPr="0008757C">
              <w:rPr>
                <w:rFonts w:ascii="Arial" w:eastAsia="Arial" w:hAnsi="Arial" w:cs="Arial"/>
                <w:sz w:val="20"/>
                <w:szCs w:val="20"/>
                <w:highlight w:val="lightGray"/>
              </w:rPr>
              <w:t>the following Milestones</w:t>
            </w:r>
            <w:r w:rsidR="0008757C">
              <w:rPr>
                <w:rFonts w:ascii="Arial" w:eastAsia="Arial" w:hAnsi="Arial" w:cs="Arial"/>
                <w:sz w:val="20"/>
                <w:szCs w:val="20"/>
                <w:highlight w:val="lightGray"/>
              </w:rPr>
              <w:t xml:space="preserve"> by the following Milestone Date</w:t>
            </w:r>
            <w:r w:rsidRPr="0008757C">
              <w:rPr>
                <w:rFonts w:ascii="Arial" w:eastAsia="Arial" w:hAnsi="Arial" w:cs="Arial"/>
                <w:sz w:val="20"/>
                <w:szCs w:val="20"/>
                <w:highlight w:val="lightGray"/>
              </w:rPr>
              <w:t>:</w:t>
            </w:r>
          </w:p>
          <w:tbl>
            <w:tblPr>
              <w:tblStyle w:val="TableGrid2"/>
              <w:tblW w:w="8877" w:type="dxa"/>
              <w:tblInd w:w="182" w:type="dxa"/>
              <w:tblLayout w:type="fixed"/>
              <w:tblLook w:val="04A0" w:firstRow="1" w:lastRow="0" w:firstColumn="1" w:lastColumn="0" w:noHBand="0" w:noVBand="1"/>
            </w:tblPr>
            <w:tblGrid>
              <w:gridCol w:w="1377"/>
              <w:gridCol w:w="1830"/>
              <w:gridCol w:w="1843"/>
              <w:gridCol w:w="1843"/>
              <w:gridCol w:w="1984"/>
            </w:tblGrid>
            <w:tr w:rsidR="00197D52" w:rsidRPr="0008757C" w14:paraId="3CBDF118" w14:textId="7115EBD7" w:rsidTr="00860765">
              <w:tc>
                <w:tcPr>
                  <w:tcW w:w="1377" w:type="dxa"/>
                  <w:tcBorders>
                    <w:top w:val="single" w:sz="4" w:space="0" w:color="auto"/>
                    <w:left w:val="single" w:sz="4" w:space="0" w:color="auto"/>
                    <w:bottom w:val="single" w:sz="4" w:space="0" w:color="auto"/>
                    <w:right w:val="single" w:sz="4" w:space="0" w:color="auto"/>
                  </w:tcBorders>
                  <w:hideMark/>
                </w:tcPr>
                <w:p w14:paraId="02DF78A1" w14:textId="77777777" w:rsidR="00197D52" w:rsidRPr="0008757C" w:rsidRDefault="00197D52" w:rsidP="001705B6">
                  <w:pPr>
                    <w:widowControl w:val="0"/>
                    <w:suppressAutoHyphens w:val="0"/>
                    <w:autoSpaceDE w:val="0"/>
                    <w:spacing w:before="157"/>
                    <w:ind w:right="512"/>
                    <w:rPr>
                      <w:rFonts w:cs="Arial"/>
                      <w:sz w:val="20"/>
                      <w:szCs w:val="20"/>
                      <w:highlight w:val="lightGray"/>
                    </w:rPr>
                  </w:pPr>
                  <w:r w:rsidRPr="0008757C">
                    <w:rPr>
                      <w:rFonts w:cs="Arial"/>
                      <w:sz w:val="20"/>
                      <w:szCs w:val="20"/>
                      <w:highlight w:val="lightGray"/>
                    </w:rPr>
                    <w:t>Ref</w:t>
                  </w:r>
                </w:p>
              </w:tc>
              <w:tc>
                <w:tcPr>
                  <w:tcW w:w="1830" w:type="dxa"/>
                  <w:tcBorders>
                    <w:top w:val="single" w:sz="4" w:space="0" w:color="auto"/>
                    <w:left w:val="single" w:sz="4" w:space="0" w:color="auto"/>
                    <w:bottom w:val="single" w:sz="4" w:space="0" w:color="auto"/>
                    <w:right w:val="single" w:sz="4" w:space="0" w:color="auto"/>
                  </w:tcBorders>
                  <w:hideMark/>
                </w:tcPr>
                <w:p w14:paraId="3A8699B7" w14:textId="77777777" w:rsidR="00197D52" w:rsidRPr="0008757C" w:rsidRDefault="00197D52" w:rsidP="001705B6">
                  <w:pPr>
                    <w:widowControl w:val="0"/>
                    <w:suppressAutoHyphens w:val="0"/>
                    <w:autoSpaceDE w:val="0"/>
                    <w:spacing w:before="157"/>
                    <w:ind w:right="512"/>
                    <w:rPr>
                      <w:rFonts w:cs="Arial"/>
                      <w:sz w:val="20"/>
                      <w:szCs w:val="20"/>
                      <w:highlight w:val="lightGray"/>
                    </w:rPr>
                  </w:pPr>
                  <w:r w:rsidRPr="0008757C">
                    <w:rPr>
                      <w:rFonts w:cs="Arial"/>
                      <w:sz w:val="20"/>
                      <w:szCs w:val="20"/>
                      <w:highlight w:val="lightGray"/>
                    </w:rPr>
                    <w:t>Milestone</w:t>
                  </w:r>
                  <w:r w:rsidRPr="0008757C">
                    <w:rPr>
                      <w:rFonts w:cs="Arial"/>
                      <w:spacing w:val="-10"/>
                      <w:sz w:val="20"/>
                      <w:szCs w:val="20"/>
                      <w:highlight w:val="lightGray"/>
                    </w:rPr>
                    <w:t xml:space="preserve"> </w:t>
                  </w:r>
                  <w:r w:rsidRPr="0008757C">
                    <w:rPr>
                      <w:rFonts w:cs="Arial"/>
                      <w:spacing w:val="-2"/>
                      <w:sz w:val="20"/>
                      <w:szCs w:val="20"/>
                      <w:highlight w:val="lightGray"/>
                    </w:rPr>
                    <w:t>Description</w:t>
                  </w:r>
                </w:p>
              </w:tc>
              <w:tc>
                <w:tcPr>
                  <w:tcW w:w="1843" w:type="dxa"/>
                  <w:tcBorders>
                    <w:top w:val="single" w:sz="4" w:space="0" w:color="auto"/>
                    <w:left w:val="single" w:sz="4" w:space="0" w:color="auto"/>
                    <w:bottom w:val="single" w:sz="4" w:space="0" w:color="auto"/>
                    <w:right w:val="single" w:sz="4" w:space="0" w:color="auto"/>
                  </w:tcBorders>
                  <w:hideMark/>
                </w:tcPr>
                <w:p w14:paraId="6B40C331" w14:textId="77777777" w:rsidR="00197D52" w:rsidRPr="0008757C" w:rsidRDefault="00197D52" w:rsidP="001705B6">
                  <w:pPr>
                    <w:widowControl w:val="0"/>
                    <w:suppressAutoHyphens w:val="0"/>
                    <w:autoSpaceDE w:val="0"/>
                    <w:spacing w:before="157"/>
                    <w:ind w:right="512"/>
                    <w:rPr>
                      <w:rFonts w:cs="Arial"/>
                      <w:sz w:val="20"/>
                      <w:szCs w:val="20"/>
                      <w:highlight w:val="lightGray"/>
                    </w:rPr>
                  </w:pPr>
                  <w:r w:rsidRPr="0008757C">
                    <w:rPr>
                      <w:rFonts w:cs="Arial"/>
                      <w:spacing w:val="-2"/>
                      <w:sz w:val="20"/>
                      <w:szCs w:val="20"/>
                      <w:highlight w:val="lightGray"/>
                    </w:rPr>
                    <w:t>Acceptance</w:t>
                  </w:r>
                  <w:r w:rsidRPr="0008757C">
                    <w:rPr>
                      <w:rFonts w:cs="Arial"/>
                      <w:spacing w:val="4"/>
                      <w:sz w:val="20"/>
                      <w:szCs w:val="20"/>
                      <w:highlight w:val="lightGray"/>
                    </w:rPr>
                    <w:t xml:space="preserve"> </w:t>
                  </w:r>
                  <w:r w:rsidRPr="0008757C">
                    <w:rPr>
                      <w:rFonts w:cs="Arial"/>
                      <w:spacing w:val="-2"/>
                      <w:sz w:val="20"/>
                      <w:szCs w:val="20"/>
                      <w:highlight w:val="lightGray"/>
                    </w:rPr>
                    <w:t>Criteria</w:t>
                  </w:r>
                </w:p>
              </w:tc>
              <w:tc>
                <w:tcPr>
                  <w:tcW w:w="1843" w:type="dxa"/>
                  <w:tcBorders>
                    <w:top w:val="single" w:sz="4" w:space="0" w:color="auto"/>
                    <w:left w:val="single" w:sz="4" w:space="0" w:color="auto"/>
                    <w:bottom w:val="single" w:sz="4" w:space="0" w:color="auto"/>
                    <w:right w:val="single" w:sz="4" w:space="0" w:color="auto"/>
                  </w:tcBorders>
                  <w:hideMark/>
                </w:tcPr>
                <w:p w14:paraId="05EEDFAD" w14:textId="3E147628" w:rsidR="00197D52" w:rsidRPr="0008757C" w:rsidRDefault="00197D52" w:rsidP="001705B6">
                  <w:pPr>
                    <w:widowControl w:val="0"/>
                    <w:suppressAutoHyphens w:val="0"/>
                    <w:autoSpaceDE w:val="0"/>
                    <w:spacing w:before="157"/>
                    <w:ind w:right="512"/>
                    <w:rPr>
                      <w:rFonts w:cs="Arial"/>
                      <w:sz w:val="20"/>
                      <w:szCs w:val="20"/>
                      <w:highlight w:val="lightGray"/>
                    </w:rPr>
                  </w:pPr>
                  <w:r w:rsidRPr="0008757C">
                    <w:rPr>
                      <w:rFonts w:cs="Arial"/>
                      <w:sz w:val="20"/>
                      <w:szCs w:val="20"/>
                      <w:highlight w:val="lightGray"/>
                    </w:rPr>
                    <w:t xml:space="preserve">Milestone </w:t>
                  </w:r>
                  <w:r>
                    <w:rPr>
                      <w:rFonts w:cs="Arial"/>
                      <w:sz w:val="20"/>
                      <w:szCs w:val="20"/>
                      <w:highlight w:val="lightGray"/>
                    </w:rPr>
                    <w:t>D</w:t>
                  </w:r>
                  <w:r w:rsidRPr="0008757C">
                    <w:rPr>
                      <w:rFonts w:cs="Arial"/>
                      <w:sz w:val="20"/>
                      <w:szCs w:val="20"/>
                      <w:highlight w:val="lightGray"/>
                    </w:rPr>
                    <w:t>ate</w:t>
                  </w:r>
                </w:p>
              </w:tc>
              <w:tc>
                <w:tcPr>
                  <w:tcW w:w="1984" w:type="dxa"/>
                  <w:tcBorders>
                    <w:top w:val="single" w:sz="4" w:space="0" w:color="auto"/>
                    <w:left w:val="single" w:sz="4" w:space="0" w:color="auto"/>
                    <w:bottom w:val="single" w:sz="4" w:space="0" w:color="auto"/>
                    <w:right w:val="single" w:sz="4" w:space="0" w:color="auto"/>
                  </w:tcBorders>
                </w:tcPr>
                <w:p w14:paraId="71057BF5" w14:textId="6BA3AB4A" w:rsidR="00197D52" w:rsidRPr="0008757C" w:rsidRDefault="00860765" w:rsidP="001705B6">
                  <w:pPr>
                    <w:widowControl w:val="0"/>
                    <w:suppressAutoHyphens w:val="0"/>
                    <w:autoSpaceDE w:val="0"/>
                    <w:spacing w:before="157"/>
                    <w:ind w:right="512"/>
                    <w:rPr>
                      <w:rFonts w:cs="Arial"/>
                      <w:sz w:val="20"/>
                      <w:szCs w:val="20"/>
                      <w:highlight w:val="lightGray"/>
                    </w:rPr>
                  </w:pPr>
                  <w:r>
                    <w:rPr>
                      <w:rFonts w:cs="Arial"/>
                      <w:sz w:val="20"/>
                      <w:szCs w:val="20"/>
                      <w:highlight w:val="lightGray"/>
                    </w:rPr>
                    <w:t>Payment Milestone (Y/N)</w:t>
                  </w:r>
                </w:p>
              </w:tc>
            </w:tr>
            <w:tr w:rsidR="00197D52" w:rsidRPr="0008757C" w14:paraId="53592A8F" w14:textId="7A7152B9" w:rsidTr="00860765">
              <w:tc>
                <w:tcPr>
                  <w:tcW w:w="1377" w:type="dxa"/>
                  <w:tcBorders>
                    <w:top w:val="single" w:sz="4" w:space="0" w:color="auto"/>
                    <w:left w:val="single" w:sz="4" w:space="0" w:color="auto"/>
                    <w:bottom w:val="single" w:sz="4" w:space="0" w:color="auto"/>
                    <w:right w:val="single" w:sz="4" w:space="0" w:color="auto"/>
                  </w:tcBorders>
                  <w:hideMark/>
                </w:tcPr>
                <w:p w14:paraId="0E2CB26A" w14:textId="77777777" w:rsidR="00197D52" w:rsidRPr="0008757C" w:rsidRDefault="00197D52" w:rsidP="001705B6">
                  <w:pPr>
                    <w:widowControl w:val="0"/>
                    <w:suppressAutoHyphens w:val="0"/>
                    <w:autoSpaceDE w:val="0"/>
                    <w:spacing w:before="157"/>
                    <w:ind w:right="512"/>
                    <w:rPr>
                      <w:rFonts w:cs="Arial"/>
                      <w:sz w:val="20"/>
                      <w:szCs w:val="20"/>
                      <w:highlight w:val="lightGray"/>
                    </w:rPr>
                  </w:pPr>
                  <w:r w:rsidRPr="0008757C">
                    <w:rPr>
                      <w:rFonts w:cs="Arial"/>
                      <w:spacing w:val="-4"/>
                      <w:sz w:val="20"/>
                      <w:szCs w:val="20"/>
                      <w:highlight w:val="lightGray"/>
                    </w:rPr>
                    <w:t>MS01</w:t>
                  </w:r>
                </w:p>
              </w:tc>
              <w:tc>
                <w:tcPr>
                  <w:tcW w:w="1830" w:type="dxa"/>
                  <w:tcBorders>
                    <w:top w:val="single" w:sz="4" w:space="0" w:color="auto"/>
                    <w:left w:val="single" w:sz="4" w:space="0" w:color="auto"/>
                    <w:bottom w:val="single" w:sz="4" w:space="0" w:color="auto"/>
                    <w:right w:val="single" w:sz="4" w:space="0" w:color="auto"/>
                  </w:tcBorders>
                </w:tcPr>
                <w:p w14:paraId="2A243E61" w14:textId="77777777" w:rsidR="00197D52" w:rsidRPr="0008757C" w:rsidRDefault="00197D52" w:rsidP="001705B6">
                  <w:pPr>
                    <w:widowControl w:val="0"/>
                    <w:suppressAutoHyphens w:val="0"/>
                    <w:autoSpaceDE w:val="0"/>
                    <w:spacing w:before="157"/>
                    <w:ind w:right="512"/>
                    <w:rPr>
                      <w:rFonts w:cs="Arial"/>
                      <w:sz w:val="20"/>
                      <w:szCs w:val="20"/>
                      <w:highlight w:val="lightGray"/>
                    </w:rPr>
                  </w:pPr>
                </w:p>
              </w:tc>
              <w:tc>
                <w:tcPr>
                  <w:tcW w:w="1843" w:type="dxa"/>
                  <w:tcBorders>
                    <w:top w:val="single" w:sz="4" w:space="0" w:color="auto"/>
                    <w:left w:val="single" w:sz="4" w:space="0" w:color="auto"/>
                    <w:bottom w:val="single" w:sz="4" w:space="0" w:color="auto"/>
                    <w:right w:val="single" w:sz="4" w:space="0" w:color="auto"/>
                  </w:tcBorders>
                </w:tcPr>
                <w:p w14:paraId="43D98CF8" w14:textId="77777777" w:rsidR="00197D52" w:rsidRPr="0008757C" w:rsidRDefault="00197D52" w:rsidP="001705B6">
                  <w:pPr>
                    <w:widowControl w:val="0"/>
                    <w:suppressAutoHyphens w:val="0"/>
                    <w:autoSpaceDE w:val="0"/>
                    <w:spacing w:before="157"/>
                    <w:ind w:right="512"/>
                    <w:rPr>
                      <w:rFonts w:cs="Arial"/>
                      <w:sz w:val="20"/>
                      <w:szCs w:val="20"/>
                      <w:highlight w:val="lightGray"/>
                    </w:rPr>
                  </w:pPr>
                </w:p>
              </w:tc>
              <w:tc>
                <w:tcPr>
                  <w:tcW w:w="1843" w:type="dxa"/>
                  <w:tcBorders>
                    <w:top w:val="single" w:sz="4" w:space="0" w:color="auto"/>
                    <w:left w:val="single" w:sz="4" w:space="0" w:color="auto"/>
                    <w:bottom w:val="single" w:sz="4" w:space="0" w:color="auto"/>
                    <w:right w:val="single" w:sz="4" w:space="0" w:color="auto"/>
                  </w:tcBorders>
                </w:tcPr>
                <w:p w14:paraId="75C32BFB" w14:textId="77777777" w:rsidR="00197D52" w:rsidRPr="0008757C" w:rsidRDefault="00197D52" w:rsidP="001705B6">
                  <w:pPr>
                    <w:widowControl w:val="0"/>
                    <w:suppressAutoHyphens w:val="0"/>
                    <w:autoSpaceDE w:val="0"/>
                    <w:spacing w:before="157"/>
                    <w:ind w:right="512"/>
                    <w:rPr>
                      <w:rFonts w:cs="Arial"/>
                      <w:sz w:val="20"/>
                      <w:szCs w:val="20"/>
                      <w:highlight w:val="lightGray"/>
                    </w:rPr>
                  </w:pPr>
                </w:p>
              </w:tc>
              <w:tc>
                <w:tcPr>
                  <w:tcW w:w="1984" w:type="dxa"/>
                  <w:tcBorders>
                    <w:top w:val="single" w:sz="4" w:space="0" w:color="auto"/>
                    <w:left w:val="single" w:sz="4" w:space="0" w:color="auto"/>
                    <w:bottom w:val="single" w:sz="4" w:space="0" w:color="auto"/>
                    <w:right w:val="single" w:sz="4" w:space="0" w:color="auto"/>
                  </w:tcBorders>
                </w:tcPr>
                <w:p w14:paraId="687F72A0" w14:textId="77777777" w:rsidR="00197D52" w:rsidRPr="0008757C" w:rsidRDefault="00197D52" w:rsidP="001705B6">
                  <w:pPr>
                    <w:widowControl w:val="0"/>
                    <w:suppressAutoHyphens w:val="0"/>
                    <w:autoSpaceDE w:val="0"/>
                    <w:spacing w:before="157"/>
                    <w:ind w:right="512"/>
                    <w:rPr>
                      <w:rFonts w:cs="Arial"/>
                      <w:sz w:val="20"/>
                      <w:szCs w:val="20"/>
                      <w:highlight w:val="lightGray"/>
                    </w:rPr>
                  </w:pPr>
                </w:p>
              </w:tc>
            </w:tr>
            <w:tr w:rsidR="00197D52" w:rsidRPr="0008757C" w14:paraId="75B1F9C5" w14:textId="7C5D41DB" w:rsidTr="00860765">
              <w:tc>
                <w:tcPr>
                  <w:tcW w:w="1377" w:type="dxa"/>
                  <w:tcBorders>
                    <w:top w:val="single" w:sz="4" w:space="0" w:color="auto"/>
                    <w:left w:val="single" w:sz="4" w:space="0" w:color="auto"/>
                    <w:bottom w:val="single" w:sz="4" w:space="0" w:color="auto"/>
                    <w:right w:val="single" w:sz="4" w:space="0" w:color="auto"/>
                  </w:tcBorders>
                  <w:hideMark/>
                </w:tcPr>
                <w:p w14:paraId="1F6388DE" w14:textId="77777777" w:rsidR="00197D52" w:rsidRPr="0008757C" w:rsidRDefault="00197D52" w:rsidP="001705B6">
                  <w:pPr>
                    <w:widowControl w:val="0"/>
                    <w:suppressAutoHyphens w:val="0"/>
                    <w:autoSpaceDE w:val="0"/>
                    <w:spacing w:before="157"/>
                    <w:ind w:right="512"/>
                    <w:rPr>
                      <w:rFonts w:cs="Arial"/>
                      <w:noProof/>
                      <w:sz w:val="20"/>
                      <w:szCs w:val="20"/>
                    </w:rPr>
                  </w:pPr>
                  <w:r w:rsidRPr="0008757C">
                    <w:rPr>
                      <w:rFonts w:cs="Arial"/>
                      <w:spacing w:val="-4"/>
                      <w:sz w:val="20"/>
                      <w:szCs w:val="20"/>
                      <w:highlight w:val="lightGray"/>
                    </w:rPr>
                    <w:t>MS02</w:t>
                  </w:r>
                </w:p>
              </w:tc>
              <w:tc>
                <w:tcPr>
                  <w:tcW w:w="1830" w:type="dxa"/>
                  <w:tcBorders>
                    <w:top w:val="single" w:sz="4" w:space="0" w:color="auto"/>
                    <w:left w:val="single" w:sz="4" w:space="0" w:color="auto"/>
                    <w:bottom w:val="single" w:sz="4" w:space="0" w:color="auto"/>
                    <w:right w:val="single" w:sz="4" w:space="0" w:color="auto"/>
                  </w:tcBorders>
                </w:tcPr>
                <w:p w14:paraId="0662AD45" w14:textId="77777777" w:rsidR="00197D52" w:rsidRPr="0008757C" w:rsidRDefault="00197D52" w:rsidP="001705B6">
                  <w:pPr>
                    <w:widowControl w:val="0"/>
                    <w:suppressAutoHyphens w:val="0"/>
                    <w:autoSpaceDE w:val="0"/>
                    <w:spacing w:before="157"/>
                    <w:ind w:right="512"/>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57622BD" w14:textId="77777777" w:rsidR="00197D52" w:rsidRPr="0008757C" w:rsidRDefault="00197D52" w:rsidP="001705B6">
                  <w:pPr>
                    <w:widowControl w:val="0"/>
                    <w:suppressAutoHyphens w:val="0"/>
                    <w:autoSpaceDE w:val="0"/>
                    <w:spacing w:before="157"/>
                    <w:ind w:right="512"/>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D72DC9D" w14:textId="77777777" w:rsidR="00197D52" w:rsidRPr="0008757C" w:rsidRDefault="00197D52" w:rsidP="001705B6">
                  <w:pPr>
                    <w:widowControl w:val="0"/>
                    <w:suppressAutoHyphens w:val="0"/>
                    <w:autoSpaceDE w:val="0"/>
                    <w:spacing w:before="157"/>
                    <w:ind w:right="512"/>
                    <w:rPr>
                      <w:rFonts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0B477AE" w14:textId="77777777" w:rsidR="00197D52" w:rsidRPr="0008757C" w:rsidRDefault="00197D52" w:rsidP="001705B6">
                  <w:pPr>
                    <w:widowControl w:val="0"/>
                    <w:suppressAutoHyphens w:val="0"/>
                    <w:autoSpaceDE w:val="0"/>
                    <w:spacing w:before="157"/>
                    <w:ind w:right="512"/>
                    <w:rPr>
                      <w:rFonts w:cs="Arial"/>
                      <w:sz w:val="20"/>
                      <w:szCs w:val="20"/>
                    </w:rPr>
                  </w:pPr>
                </w:p>
              </w:tc>
            </w:tr>
          </w:tbl>
          <w:p w14:paraId="477AB001" w14:textId="77777777" w:rsidR="001705B6" w:rsidRPr="0008757C" w:rsidRDefault="001705B6" w:rsidP="001705B6">
            <w:pPr>
              <w:widowControl w:val="0"/>
              <w:suppressAutoHyphens w:val="0"/>
              <w:autoSpaceDE w:val="0"/>
              <w:spacing w:before="157" w:line="256" w:lineRule="auto"/>
              <w:ind w:left="182" w:right="512"/>
              <w:textAlignment w:val="auto"/>
              <w:rPr>
                <w:rFonts w:ascii="Arial" w:eastAsia="Arial" w:hAnsi="Arial" w:cs="Arial"/>
                <w:sz w:val="20"/>
                <w:szCs w:val="20"/>
              </w:rPr>
            </w:pPr>
          </w:p>
          <w:tbl>
            <w:tblPr>
              <w:tblStyle w:val="TableGrid2"/>
              <w:tblW w:w="8605" w:type="dxa"/>
              <w:tblInd w:w="182" w:type="dxa"/>
              <w:tblLayout w:type="fixed"/>
              <w:tblLook w:val="04A0" w:firstRow="1" w:lastRow="0" w:firstColumn="1" w:lastColumn="0" w:noHBand="0" w:noVBand="1"/>
            </w:tblPr>
            <w:tblGrid>
              <w:gridCol w:w="8605"/>
            </w:tblGrid>
            <w:tr w:rsidR="001705B6" w:rsidRPr="0008757C" w14:paraId="517CDAE4" w14:textId="77777777" w:rsidTr="00CB71B4">
              <w:tc>
                <w:tcPr>
                  <w:tcW w:w="8605" w:type="dxa"/>
                  <w:tcBorders>
                    <w:top w:val="single" w:sz="4" w:space="0" w:color="auto"/>
                    <w:left w:val="single" w:sz="4" w:space="0" w:color="auto"/>
                    <w:bottom w:val="single" w:sz="4" w:space="0" w:color="auto"/>
                    <w:right w:val="single" w:sz="4" w:space="0" w:color="auto"/>
                  </w:tcBorders>
                </w:tcPr>
                <w:p w14:paraId="1D697856" w14:textId="77777777" w:rsidR="001705B6" w:rsidRPr="0008757C" w:rsidRDefault="001705B6" w:rsidP="001705B6">
                  <w:pPr>
                    <w:widowControl w:val="0"/>
                    <w:suppressAutoHyphens w:val="0"/>
                    <w:autoSpaceDE w:val="0"/>
                    <w:spacing w:before="157"/>
                    <w:ind w:left="182" w:right="512"/>
                    <w:rPr>
                      <w:rFonts w:cs="Arial"/>
                      <w:sz w:val="20"/>
                      <w:szCs w:val="20"/>
                    </w:rPr>
                  </w:pPr>
                  <w:r w:rsidRPr="0008757C">
                    <w:rPr>
                      <w:rFonts w:cs="Arial"/>
                      <w:sz w:val="20"/>
                      <w:szCs w:val="20"/>
                      <w:highlight w:val="lightGray"/>
                    </w:rPr>
                    <w:t>[Insert high-level objectives]</w:t>
                  </w:r>
                </w:p>
                <w:p w14:paraId="3B587C3C" w14:textId="77777777" w:rsidR="001705B6" w:rsidRDefault="001705B6" w:rsidP="001705B6">
                  <w:pPr>
                    <w:widowControl w:val="0"/>
                    <w:suppressAutoHyphens w:val="0"/>
                    <w:autoSpaceDE w:val="0"/>
                    <w:spacing w:before="157"/>
                    <w:ind w:left="182" w:right="512"/>
                    <w:rPr>
                      <w:rFonts w:cs="Arial"/>
                      <w:sz w:val="20"/>
                      <w:szCs w:val="20"/>
                      <w:highlight w:val="lightGray"/>
                    </w:rPr>
                  </w:pPr>
                </w:p>
                <w:p w14:paraId="369B25BB" w14:textId="466211FA" w:rsidR="00F82AA4" w:rsidRPr="0008757C" w:rsidRDefault="00F82AA4" w:rsidP="001705B6">
                  <w:pPr>
                    <w:widowControl w:val="0"/>
                    <w:suppressAutoHyphens w:val="0"/>
                    <w:autoSpaceDE w:val="0"/>
                    <w:spacing w:before="157"/>
                    <w:ind w:left="182" w:right="512"/>
                    <w:rPr>
                      <w:rFonts w:cs="Arial"/>
                      <w:sz w:val="20"/>
                      <w:szCs w:val="20"/>
                      <w:highlight w:val="lightGray"/>
                    </w:rPr>
                  </w:pPr>
                </w:p>
              </w:tc>
            </w:tr>
          </w:tbl>
          <w:p w14:paraId="3DACA320" w14:textId="77777777" w:rsidR="001705B6" w:rsidRPr="0008757C" w:rsidRDefault="001705B6" w:rsidP="009D3298">
            <w:pPr>
              <w:widowControl w:val="0"/>
              <w:suppressAutoHyphens w:val="0"/>
              <w:autoSpaceDE w:val="0"/>
              <w:spacing w:before="157" w:line="256" w:lineRule="auto"/>
              <w:ind w:right="512"/>
              <w:textAlignment w:val="auto"/>
              <w:rPr>
                <w:rFonts w:ascii="Arial" w:eastAsia="Arial" w:hAnsi="Arial" w:cs="Arial"/>
                <w:b/>
                <w:sz w:val="20"/>
                <w:szCs w:val="20"/>
              </w:rPr>
            </w:pPr>
          </w:p>
        </w:tc>
      </w:tr>
      <w:tr w:rsidR="001705B6" w:rsidRPr="001705B6" w14:paraId="241EE936" w14:textId="77777777" w:rsidTr="00AC15AF">
        <w:trPr>
          <w:trHeight w:val="428"/>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10DB1841" w14:textId="3538C49A" w:rsidR="001705B6" w:rsidRPr="0008757C" w:rsidRDefault="001705B6" w:rsidP="001705B6">
            <w:pPr>
              <w:widowControl w:val="0"/>
              <w:suppressAutoHyphens w:val="0"/>
              <w:autoSpaceDE w:val="0"/>
              <w:spacing w:before="60" w:after="60" w:line="256" w:lineRule="auto"/>
              <w:ind w:left="96"/>
              <w:textAlignment w:val="auto"/>
              <w:rPr>
                <w:rFonts w:ascii="Arial" w:eastAsia="Arial" w:hAnsi="Arial" w:cs="Arial"/>
                <w:b/>
                <w:sz w:val="20"/>
                <w:szCs w:val="20"/>
              </w:rPr>
            </w:pPr>
            <w:r w:rsidRPr="0008757C">
              <w:rPr>
                <w:rFonts w:ascii="Arial" w:eastAsia="Arial" w:hAnsi="Arial" w:cs="Arial"/>
                <w:b/>
                <w:sz w:val="20"/>
                <w:szCs w:val="20"/>
              </w:rPr>
              <w:t xml:space="preserve">Implementation </w:t>
            </w:r>
            <w:r w:rsidRPr="0008757C">
              <w:rPr>
                <w:rFonts w:ascii="Arial" w:eastAsia="Arial" w:hAnsi="Arial" w:cs="Arial"/>
                <w:b/>
                <w:spacing w:val="-4"/>
                <w:sz w:val="20"/>
                <w:szCs w:val="20"/>
              </w:rPr>
              <w:t>Plan and Delay Payments (if appliable)</w:t>
            </w:r>
          </w:p>
        </w:tc>
        <w:tc>
          <w:tcPr>
            <w:tcW w:w="7087" w:type="dxa"/>
            <w:tcBorders>
              <w:top w:val="single" w:sz="8" w:space="0" w:color="212121"/>
              <w:left w:val="single" w:sz="8" w:space="0" w:color="212121"/>
              <w:bottom w:val="single" w:sz="8" w:space="0" w:color="212121"/>
              <w:right w:val="single" w:sz="8" w:space="0" w:color="212121"/>
            </w:tcBorders>
            <w:hideMark/>
          </w:tcPr>
          <w:p w14:paraId="68DD309E" w14:textId="597D1BE6" w:rsidR="001705B6" w:rsidRPr="0008757C" w:rsidRDefault="001705B6" w:rsidP="001705B6">
            <w:pPr>
              <w:widowControl w:val="0"/>
              <w:suppressAutoHyphens w:val="0"/>
              <w:autoSpaceDE w:val="0"/>
              <w:spacing w:before="60" w:after="6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 xml:space="preserve">[Describe or attach any updates required to the </w:t>
            </w:r>
            <w:r w:rsidR="00F82AA4">
              <w:rPr>
                <w:rFonts w:ascii="Arial" w:eastAsia="Arial" w:hAnsi="Arial" w:cs="Arial"/>
                <w:bCs/>
                <w:sz w:val="20"/>
                <w:szCs w:val="20"/>
              </w:rPr>
              <w:t xml:space="preserve">Detailed </w:t>
            </w:r>
            <w:r w:rsidRPr="0008757C">
              <w:rPr>
                <w:rFonts w:ascii="Arial" w:eastAsia="Arial" w:hAnsi="Arial" w:cs="Arial"/>
                <w:bCs/>
                <w:sz w:val="20"/>
                <w:szCs w:val="20"/>
              </w:rPr>
              <w:t>Implementation Plan]</w:t>
            </w:r>
          </w:p>
          <w:p w14:paraId="53DBAC7D" w14:textId="77777777" w:rsidR="001A6EC5" w:rsidRPr="0008757C" w:rsidRDefault="001A6EC5" w:rsidP="001705B6">
            <w:pPr>
              <w:widowControl w:val="0"/>
              <w:suppressAutoHyphens w:val="0"/>
              <w:autoSpaceDE w:val="0"/>
              <w:spacing w:before="60" w:after="60" w:line="256" w:lineRule="auto"/>
              <w:ind w:left="142"/>
              <w:textAlignment w:val="auto"/>
              <w:rPr>
                <w:rFonts w:ascii="Arial" w:eastAsia="Arial" w:hAnsi="Arial" w:cs="Arial"/>
                <w:bCs/>
                <w:sz w:val="20"/>
                <w:szCs w:val="20"/>
              </w:rPr>
            </w:pPr>
          </w:p>
          <w:p w14:paraId="058ADC3E" w14:textId="77777777" w:rsidR="001705B6" w:rsidRPr="0008757C" w:rsidRDefault="001A6EC5" w:rsidP="001705B6">
            <w:pPr>
              <w:widowControl w:val="0"/>
              <w:suppressAutoHyphens w:val="0"/>
              <w:autoSpaceDE w:val="0"/>
              <w:spacing w:before="60" w:after="60" w:line="256" w:lineRule="auto"/>
              <w:ind w:left="142"/>
              <w:textAlignment w:val="auto"/>
              <w:rPr>
                <w:rFonts w:ascii="Arial" w:eastAsia="Arial" w:hAnsi="Arial" w:cs="Arial"/>
                <w:sz w:val="20"/>
                <w:szCs w:val="20"/>
              </w:rPr>
            </w:pPr>
            <w:r w:rsidRPr="0008757C">
              <w:rPr>
                <w:rFonts w:ascii="Arial" w:eastAsia="Arial" w:hAnsi="Arial" w:cs="Arial"/>
                <w:bCs/>
                <w:sz w:val="20"/>
                <w:szCs w:val="20"/>
              </w:rPr>
              <w:t>[Specify Delay Payments (if applicable)]</w:t>
            </w:r>
          </w:p>
        </w:tc>
      </w:tr>
      <w:tr w:rsidR="001705B6" w:rsidRPr="001705B6" w14:paraId="1E8A83D6" w14:textId="77777777" w:rsidTr="00AC15AF">
        <w:trPr>
          <w:trHeight w:val="428"/>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0692B4A0" w14:textId="77777777" w:rsidR="001705B6" w:rsidRPr="0008757C" w:rsidRDefault="001705B6" w:rsidP="001705B6">
            <w:pPr>
              <w:widowControl w:val="0"/>
              <w:suppressAutoHyphens w:val="0"/>
              <w:autoSpaceDE w:val="0"/>
              <w:spacing w:before="60" w:after="60" w:line="256" w:lineRule="auto"/>
              <w:ind w:left="96"/>
              <w:textAlignment w:val="auto"/>
              <w:rPr>
                <w:rFonts w:ascii="Arial" w:eastAsia="Arial" w:hAnsi="Arial" w:cs="Arial"/>
                <w:b/>
                <w:sz w:val="20"/>
                <w:szCs w:val="20"/>
              </w:rPr>
            </w:pPr>
            <w:r w:rsidRPr="0008757C">
              <w:rPr>
                <w:rFonts w:ascii="Arial" w:eastAsia="Arial" w:hAnsi="Arial" w:cs="Arial"/>
                <w:b/>
                <w:sz w:val="20"/>
                <w:szCs w:val="20"/>
              </w:rPr>
              <w:t>Risk Register</w:t>
            </w:r>
          </w:p>
        </w:tc>
        <w:tc>
          <w:tcPr>
            <w:tcW w:w="7087" w:type="dxa"/>
            <w:tcBorders>
              <w:top w:val="single" w:sz="8" w:space="0" w:color="212121"/>
              <w:left w:val="single" w:sz="8" w:space="0" w:color="212121"/>
              <w:bottom w:val="single" w:sz="8" w:space="0" w:color="212121"/>
              <w:right w:val="single" w:sz="8" w:space="0" w:color="212121"/>
            </w:tcBorders>
            <w:hideMark/>
          </w:tcPr>
          <w:p w14:paraId="44F217E6" w14:textId="77777777" w:rsidR="001705B6" w:rsidRPr="0008757C" w:rsidRDefault="001705B6" w:rsidP="001705B6">
            <w:pPr>
              <w:widowControl w:val="0"/>
              <w:suppressAutoHyphens w:val="0"/>
              <w:autoSpaceDE w:val="0"/>
              <w:spacing w:before="60" w:after="6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[Describe or attach any updates required to the Risk Register set out in Part D of Attachment 2 of the Call-Off Contract Order Form]</w:t>
            </w:r>
          </w:p>
        </w:tc>
      </w:tr>
      <w:tr w:rsidR="001705B6" w:rsidRPr="001705B6" w14:paraId="6D68775F" w14:textId="77777777" w:rsidTr="00AC15AF">
        <w:trPr>
          <w:trHeight w:val="464"/>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2CF8FDD0" w14:textId="77777777" w:rsidR="001705B6" w:rsidRPr="0008757C" w:rsidRDefault="001705B6" w:rsidP="001705B6">
            <w:pPr>
              <w:widowControl w:val="0"/>
              <w:suppressAutoHyphens w:val="0"/>
              <w:autoSpaceDE w:val="0"/>
              <w:spacing w:before="97" w:line="256" w:lineRule="auto"/>
              <w:ind w:left="98"/>
              <w:textAlignment w:val="auto"/>
              <w:rPr>
                <w:rFonts w:ascii="Arial" w:eastAsia="Arial" w:hAnsi="Arial" w:cs="Arial"/>
                <w:b/>
                <w:spacing w:val="-2"/>
                <w:sz w:val="20"/>
                <w:szCs w:val="20"/>
              </w:rPr>
            </w:pPr>
            <w:r w:rsidRPr="0008757C">
              <w:rPr>
                <w:rFonts w:ascii="Arial" w:eastAsia="Arial" w:hAnsi="Arial" w:cs="Arial"/>
                <w:b/>
                <w:spacing w:val="-2"/>
                <w:sz w:val="20"/>
                <w:szCs w:val="20"/>
              </w:rPr>
              <w:t>Buyer Assets:</w:t>
            </w:r>
          </w:p>
        </w:tc>
        <w:tc>
          <w:tcPr>
            <w:tcW w:w="7087" w:type="dxa"/>
            <w:tcBorders>
              <w:top w:val="single" w:sz="8" w:space="0" w:color="212121"/>
              <w:left w:val="single" w:sz="8" w:space="0" w:color="212121"/>
              <w:bottom w:val="single" w:sz="8" w:space="0" w:color="212121"/>
              <w:right w:val="single" w:sz="8" w:space="0" w:color="212121"/>
            </w:tcBorders>
            <w:hideMark/>
          </w:tcPr>
          <w:p w14:paraId="248EEC6D"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[As set out in the Call-Off Contract Order Form] [and]</w:t>
            </w:r>
          </w:p>
          <w:p w14:paraId="21CA6524"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[list]</w:t>
            </w:r>
          </w:p>
        </w:tc>
      </w:tr>
      <w:tr w:rsidR="00917D2C" w:rsidRPr="001705B6" w14:paraId="6C32F8D2" w14:textId="77777777" w:rsidTr="00AC15AF">
        <w:trPr>
          <w:trHeight w:val="464"/>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1A45C7E0" w14:textId="77777777" w:rsidR="00917D2C" w:rsidRPr="0008757C" w:rsidRDefault="002B7747" w:rsidP="001705B6">
            <w:pPr>
              <w:widowControl w:val="0"/>
              <w:suppressAutoHyphens w:val="0"/>
              <w:autoSpaceDE w:val="0"/>
              <w:spacing w:before="97" w:line="256" w:lineRule="auto"/>
              <w:ind w:left="98"/>
              <w:textAlignment w:val="auto"/>
              <w:rPr>
                <w:rFonts w:ascii="Arial" w:eastAsia="Arial" w:hAnsi="Arial" w:cs="Arial"/>
                <w:b/>
                <w:spacing w:val="-2"/>
                <w:sz w:val="20"/>
                <w:szCs w:val="20"/>
              </w:rPr>
            </w:pPr>
            <w:r w:rsidRPr="0008757C">
              <w:rPr>
                <w:rFonts w:ascii="Arial" w:eastAsia="Arial" w:hAnsi="Arial" w:cs="Arial"/>
                <w:b/>
                <w:sz w:val="20"/>
                <w:szCs w:val="20"/>
              </w:rPr>
              <w:t>Service Levels</w:t>
            </w:r>
            <w:r w:rsidR="5D2A9E86" w:rsidRPr="0008757C">
              <w:rPr>
                <w:rFonts w:ascii="Arial" w:eastAsia="Arial" w:hAnsi="Arial" w:cs="Arial"/>
                <w:b/>
                <w:bCs/>
                <w:sz w:val="20"/>
                <w:szCs w:val="20"/>
              </w:rPr>
              <w:t xml:space="preserve"> (if applicable)</w:t>
            </w:r>
          </w:p>
        </w:tc>
        <w:tc>
          <w:tcPr>
            <w:tcW w:w="7087" w:type="dxa"/>
            <w:tcBorders>
              <w:top w:val="single" w:sz="8" w:space="0" w:color="212121"/>
              <w:left w:val="single" w:sz="8" w:space="0" w:color="212121"/>
              <w:bottom w:val="single" w:sz="8" w:space="0" w:color="212121"/>
              <w:right w:val="single" w:sz="8" w:space="0" w:color="212121"/>
            </w:tcBorders>
          </w:tcPr>
          <w:p w14:paraId="6A1B5C7B" w14:textId="77777777" w:rsidR="00917D2C" w:rsidRPr="0008757C" w:rsidRDefault="00917D2C" w:rsidP="001705B6">
            <w:pPr>
              <w:widowControl w:val="0"/>
              <w:suppressAutoHyphens w:val="0"/>
              <w:autoSpaceDE w:val="0"/>
              <w:spacing w:before="60" w:after="120" w:line="256" w:lineRule="auto"/>
              <w:ind w:left="142"/>
              <w:textAlignment w:val="auto"/>
              <w:rPr>
                <w:rFonts w:ascii="Arial" w:eastAsia="Arial" w:hAnsi="Arial" w:cs="Arial"/>
                <w:bCs/>
                <w:sz w:val="20"/>
                <w:szCs w:val="20"/>
              </w:rPr>
            </w:pPr>
          </w:p>
        </w:tc>
      </w:tr>
      <w:tr w:rsidR="00911C02" w:rsidRPr="001705B6" w14:paraId="67B5B963" w14:textId="77777777" w:rsidTr="00AC15AF">
        <w:trPr>
          <w:trHeight w:val="464"/>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0C1DB07B" w14:textId="77777777" w:rsidR="00911C02" w:rsidRPr="0008757C" w:rsidRDefault="00911C02" w:rsidP="00911C02">
            <w:pPr>
              <w:widowControl w:val="0"/>
              <w:suppressAutoHyphens w:val="0"/>
              <w:autoSpaceDE w:val="0"/>
              <w:spacing w:before="97" w:line="256" w:lineRule="auto"/>
              <w:ind w:left="98"/>
              <w:textAlignment w:val="auto"/>
              <w:rPr>
                <w:rFonts w:ascii="Arial" w:eastAsia="Arial" w:hAnsi="Arial" w:cs="Arial"/>
                <w:b/>
                <w:spacing w:val="-2"/>
                <w:sz w:val="20"/>
                <w:szCs w:val="20"/>
              </w:rPr>
            </w:pPr>
            <w:r w:rsidRPr="0008757C">
              <w:rPr>
                <w:rFonts w:ascii="Arial" w:eastAsia="Arial" w:hAnsi="Arial" w:cs="Arial"/>
                <w:b/>
                <w:sz w:val="20"/>
                <w:szCs w:val="20"/>
              </w:rPr>
              <w:t>Service Credits</w:t>
            </w:r>
            <w:r w:rsidR="55EB8CE6" w:rsidRPr="0008757C">
              <w:rPr>
                <w:rFonts w:ascii="Arial" w:eastAsia="Arial" w:hAnsi="Arial" w:cs="Arial"/>
                <w:b/>
                <w:bCs/>
                <w:sz w:val="20"/>
                <w:szCs w:val="20"/>
              </w:rPr>
              <w:t xml:space="preserve"> (if applicable)</w:t>
            </w:r>
          </w:p>
        </w:tc>
        <w:tc>
          <w:tcPr>
            <w:tcW w:w="7087" w:type="dxa"/>
            <w:tcBorders>
              <w:top w:val="single" w:sz="8" w:space="0" w:color="212121"/>
              <w:left w:val="single" w:sz="8" w:space="0" w:color="212121"/>
              <w:bottom w:val="single" w:sz="8" w:space="0" w:color="212121"/>
              <w:right w:val="single" w:sz="8" w:space="0" w:color="212121"/>
            </w:tcBorders>
          </w:tcPr>
          <w:p w14:paraId="4D35CF86" w14:textId="77777777" w:rsidR="00911C02" w:rsidRPr="0008757C" w:rsidRDefault="00911C02" w:rsidP="00911C02">
            <w:pPr>
              <w:widowControl w:val="0"/>
              <w:suppressAutoHyphens w:val="0"/>
              <w:autoSpaceDE w:val="0"/>
              <w:spacing w:before="60" w:after="120" w:line="256" w:lineRule="auto"/>
              <w:ind w:left="142"/>
              <w:textAlignment w:val="auto"/>
              <w:rPr>
                <w:rFonts w:ascii="Arial" w:eastAsia="Arial" w:hAnsi="Arial" w:cs="Arial"/>
                <w:bCs/>
                <w:sz w:val="20"/>
                <w:szCs w:val="20"/>
              </w:rPr>
            </w:pPr>
          </w:p>
        </w:tc>
      </w:tr>
      <w:tr w:rsidR="00911C02" w:rsidRPr="001705B6" w14:paraId="71CE6167" w14:textId="77777777" w:rsidTr="00AC15AF">
        <w:trPr>
          <w:trHeight w:val="464"/>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37281946" w14:textId="77777777" w:rsidR="00041B6F" w:rsidRPr="0008757C" w:rsidRDefault="00041B6F" w:rsidP="00041B6F">
            <w:pPr>
              <w:widowControl w:val="0"/>
              <w:autoSpaceDE w:val="0"/>
              <w:spacing w:before="97" w:line="256" w:lineRule="auto"/>
              <w:ind w:left="98"/>
              <w:textAlignment w:val="auto"/>
              <w:rPr>
                <w:rFonts w:ascii="Arial" w:eastAsia="Arial" w:hAnsi="Arial" w:cs="Arial"/>
                <w:b/>
                <w:spacing w:val="-2"/>
                <w:sz w:val="20"/>
                <w:szCs w:val="20"/>
              </w:rPr>
            </w:pPr>
            <w:r w:rsidRPr="0008757C">
              <w:rPr>
                <w:rFonts w:ascii="Arial" w:eastAsia="Arial" w:hAnsi="Arial" w:cs="Arial"/>
                <w:b/>
                <w:sz w:val="20"/>
                <w:szCs w:val="20"/>
              </w:rPr>
              <w:t>Critical Service Level Failure threshold</w:t>
            </w:r>
            <w:r w:rsidR="28E15C1E" w:rsidRPr="0008757C">
              <w:rPr>
                <w:rFonts w:ascii="Arial" w:eastAsia="Arial" w:hAnsi="Arial" w:cs="Arial"/>
                <w:b/>
                <w:bCs/>
                <w:sz w:val="20"/>
                <w:szCs w:val="20"/>
              </w:rPr>
              <w:t xml:space="preserve"> (if applicable)</w:t>
            </w:r>
          </w:p>
          <w:p w14:paraId="0B09DA9F" w14:textId="77777777" w:rsidR="00911C02" w:rsidRPr="0008757C" w:rsidRDefault="00911C02" w:rsidP="00911C02">
            <w:pPr>
              <w:widowControl w:val="0"/>
              <w:suppressAutoHyphens w:val="0"/>
              <w:autoSpaceDE w:val="0"/>
              <w:spacing w:before="97" w:line="256" w:lineRule="auto"/>
              <w:ind w:left="98"/>
              <w:textAlignment w:val="auto"/>
              <w:rPr>
                <w:rFonts w:ascii="Arial" w:eastAsia="Arial" w:hAnsi="Arial" w:cs="Arial"/>
                <w:b/>
                <w:spacing w:val="-2"/>
                <w:sz w:val="20"/>
                <w:szCs w:val="20"/>
              </w:rPr>
            </w:pPr>
          </w:p>
        </w:tc>
        <w:tc>
          <w:tcPr>
            <w:tcW w:w="7087" w:type="dxa"/>
            <w:tcBorders>
              <w:top w:val="single" w:sz="8" w:space="0" w:color="212121"/>
              <w:left w:val="single" w:sz="8" w:space="0" w:color="212121"/>
              <w:bottom w:val="single" w:sz="8" w:space="0" w:color="212121"/>
              <w:right w:val="single" w:sz="8" w:space="0" w:color="212121"/>
            </w:tcBorders>
          </w:tcPr>
          <w:p w14:paraId="18CEC12B" w14:textId="77777777" w:rsidR="00911C02" w:rsidRPr="0008757C" w:rsidRDefault="00911C02" w:rsidP="00911C02">
            <w:pPr>
              <w:widowControl w:val="0"/>
              <w:suppressAutoHyphens w:val="0"/>
              <w:autoSpaceDE w:val="0"/>
              <w:spacing w:before="60" w:after="120" w:line="256" w:lineRule="auto"/>
              <w:ind w:left="142"/>
              <w:textAlignment w:val="auto"/>
              <w:rPr>
                <w:rFonts w:ascii="Arial" w:eastAsia="Arial" w:hAnsi="Arial" w:cs="Arial"/>
                <w:bCs/>
                <w:sz w:val="20"/>
                <w:szCs w:val="20"/>
              </w:rPr>
            </w:pPr>
          </w:p>
        </w:tc>
      </w:tr>
      <w:tr w:rsidR="001705B6" w:rsidRPr="001705B6" w14:paraId="62302045" w14:textId="77777777" w:rsidTr="00AC15AF">
        <w:trPr>
          <w:trHeight w:val="464"/>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1BC7B194" w14:textId="77777777" w:rsidR="001705B6" w:rsidRPr="0008757C" w:rsidRDefault="001705B6" w:rsidP="001705B6">
            <w:pPr>
              <w:widowControl w:val="0"/>
              <w:suppressAutoHyphens w:val="0"/>
              <w:autoSpaceDE w:val="0"/>
              <w:spacing w:before="97" w:line="256" w:lineRule="auto"/>
              <w:ind w:left="98"/>
              <w:textAlignment w:val="auto"/>
              <w:rPr>
                <w:rFonts w:ascii="Arial" w:eastAsia="Arial" w:hAnsi="Arial" w:cs="Arial"/>
                <w:b/>
                <w:sz w:val="20"/>
                <w:szCs w:val="20"/>
              </w:rPr>
            </w:pPr>
            <w:r w:rsidRPr="0008757C">
              <w:rPr>
                <w:rFonts w:ascii="Arial" w:eastAsia="Arial" w:hAnsi="Arial" w:cs="Arial"/>
                <w:b/>
                <w:spacing w:val="-2"/>
                <w:sz w:val="20"/>
                <w:szCs w:val="20"/>
              </w:rPr>
              <w:t>Buyer Responsibilities</w:t>
            </w:r>
          </w:p>
        </w:tc>
        <w:tc>
          <w:tcPr>
            <w:tcW w:w="7087" w:type="dxa"/>
            <w:tcBorders>
              <w:top w:val="single" w:sz="8" w:space="0" w:color="212121"/>
              <w:left w:val="single" w:sz="8" w:space="0" w:color="212121"/>
              <w:bottom w:val="single" w:sz="8" w:space="0" w:color="212121"/>
              <w:right w:val="single" w:sz="8" w:space="0" w:color="212121"/>
            </w:tcBorders>
            <w:hideMark/>
          </w:tcPr>
          <w:p w14:paraId="71834765"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[As set out in the Call-Off Contract Order Form] [and]</w:t>
            </w:r>
          </w:p>
          <w:p w14:paraId="10F7E75C"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[list]</w:t>
            </w:r>
          </w:p>
        </w:tc>
      </w:tr>
      <w:tr w:rsidR="001705B6" w:rsidRPr="001705B6" w14:paraId="6FBC5590" w14:textId="77777777" w:rsidTr="00AC15AF">
        <w:trPr>
          <w:trHeight w:val="661"/>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0134C0AA" w14:textId="77777777" w:rsidR="001705B6" w:rsidRPr="0008757C" w:rsidRDefault="001705B6" w:rsidP="001705B6">
            <w:pPr>
              <w:widowControl w:val="0"/>
              <w:suppressAutoHyphens w:val="0"/>
              <w:autoSpaceDE w:val="0"/>
              <w:spacing w:before="97" w:line="256" w:lineRule="auto"/>
              <w:ind w:left="98" w:right="339"/>
              <w:textAlignment w:val="auto"/>
              <w:rPr>
                <w:rFonts w:ascii="Arial" w:eastAsia="Arial" w:hAnsi="Arial" w:cs="Arial"/>
                <w:b/>
                <w:sz w:val="20"/>
                <w:szCs w:val="20"/>
              </w:rPr>
            </w:pPr>
            <w:r w:rsidRPr="0008757C">
              <w:rPr>
                <w:rFonts w:ascii="Arial" w:eastAsia="Arial" w:hAnsi="Arial" w:cs="Arial"/>
                <w:b/>
                <w:spacing w:val="-2"/>
                <w:sz w:val="20"/>
                <w:szCs w:val="20"/>
              </w:rPr>
              <w:t xml:space="preserve">Supplier </w:t>
            </w:r>
            <w:r w:rsidRPr="0008757C">
              <w:rPr>
                <w:rFonts w:ascii="Arial" w:eastAsia="Arial" w:hAnsi="Arial" w:cs="Arial"/>
                <w:b/>
                <w:sz w:val="20"/>
                <w:szCs w:val="20"/>
              </w:rPr>
              <w:t>Resource</w:t>
            </w:r>
            <w:r w:rsidRPr="0008757C">
              <w:rPr>
                <w:rFonts w:ascii="Arial" w:eastAsia="Arial" w:hAnsi="Arial" w:cs="Arial"/>
                <w:b/>
                <w:spacing w:val="-14"/>
                <w:sz w:val="20"/>
                <w:szCs w:val="20"/>
              </w:rPr>
              <w:t xml:space="preserve"> </w:t>
            </w:r>
            <w:r w:rsidRPr="0008757C">
              <w:rPr>
                <w:rFonts w:ascii="Arial" w:eastAsia="Arial" w:hAnsi="Arial" w:cs="Arial"/>
                <w:b/>
                <w:sz w:val="20"/>
                <w:szCs w:val="20"/>
              </w:rPr>
              <w:t>Plan</w:t>
            </w:r>
          </w:p>
        </w:tc>
        <w:tc>
          <w:tcPr>
            <w:tcW w:w="7087" w:type="dxa"/>
            <w:tcBorders>
              <w:top w:val="single" w:sz="8" w:space="0" w:color="212121"/>
              <w:left w:val="single" w:sz="8" w:space="0" w:color="212121"/>
              <w:bottom w:val="single" w:sz="8" w:space="0" w:color="212121"/>
              <w:right w:val="single" w:sz="8" w:space="0" w:color="212121"/>
            </w:tcBorders>
          </w:tcPr>
          <w:p w14:paraId="0ADD416C" w14:textId="77777777" w:rsidR="001705B6" w:rsidRPr="0008757C" w:rsidRDefault="001705B6" w:rsidP="001705B6">
            <w:pPr>
              <w:widowControl w:val="0"/>
              <w:suppressAutoHyphens w:val="0"/>
              <w:autoSpaceDE w:val="0"/>
              <w:spacing w:before="60" w:after="60" w:line="256" w:lineRule="auto"/>
              <w:ind w:left="142"/>
              <w:textAlignment w:val="auto"/>
              <w:rPr>
                <w:rFonts w:ascii="Arial" w:eastAsia="Arial" w:hAnsi="Arial" w:cs="Arial"/>
                <w:bCs/>
                <w:sz w:val="20"/>
                <w:szCs w:val="20"/>
              </w:rPr>
            </w:pPr>
          </w:p>
        </w:tc>
      </w:tr>
      <w:tr w:rsidR="001705B6" w:rsidRPr="001705B6" w14:paraId="4DBFDC82" w14:textId="77777777" w:rsidTr="00AC15AF">
        <w:trPr>
          <w:trHeight w:val="1400"/>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66574775" w14:textId="77777777" w:rsidR="001705B6" w:rsidRPr="0008757C" w:rsidRDefault="001705B6" w:rsidP="001705B6">
            <w:pPr>
              <w:widowControl w:val="0"/>
              <w:suppressAutoHyphens w:val="0"/>
              <w:autoSpaceDE w:val="0"/>
              <w:spacing w:before="95" w:line="256" w:lineRule="auto"/>
              <w:ind w:left="98" w:right="473"/>
              <w:textAlignment w:val="auto"/>
              <w:rPr>
                <w:rFonts w:ascii="Arial" w:eastAsia="Arial" w:hAnsi="Arial" w:cs="Arial"/>
                <w:b/>
                <w:sz w:val="20"/>
                <w:szCs w:val="20"/>
              </w:rPr>
            </w:pPr>
            <w:r w:rsidRPr="0008757C">
              <w:rPr>
                <w:rFonts w:ascii="Arial" w:eastAsia="Arial" w:hAnsi="Arial" w:cs="Arial"/>
                <w:b/>
                <w:spacing w:val="-2"/>
                <w:sz w:val="20"/>
                <w:szCs w:val="20"/>
              </w:rPr>
              <w:t xml:space="preserve">Security </w:t>
            </w:r>
            <w:r w:rsidRPr="0008757C">
              <w:rPr>
                <w:rFonts w:ascii="Arial" w:eastAsia="Arial" w:hAnsi="Arial" w:cs="Arial"/>
                <w:b/>
                <w:sz w:val="20"/>
                <w:szCs w:val="20"/>
              </w:rPr>
              <w:t>Applicable</w:t>
            </w:r>
            <w:r w:rsidRPr="0008757C">
              <w:rPr>
                <w:rFonts w:ascii="Arial" w:eastAsia="Arial" w:hAnsi="Arial" w:cs="Arial"/>
                <w:b/>
                <w:spacing w:val="-14"/>
                <w:sz w:val="20"/>
                <w:szCs w:val="20"/>
              </w:rPr>
              <w:t xml:space="preserve"> </w:t>
            </w:r>
            <w:r w:rsidRPr="0008757C">
              <w:rPr>
                <w:rFonts w:ascii="Arial" w:eastAsia="Arial" w:hAnsi="Arial" w:cs="Arial"/>
                <w:b/>
                <w:sz w:val="20"/>
                <w:szCs w:val="20"/>
              </w:rPr>
              <w:t xml:space="preserve">to </w:t>
            </w:r>
            <w:r w:rsidRPr="0008757C">
              <w:rPr>
                <w:rFonts w:ascii="Arial" w:eastAsia="Arial" w:hAnsi="Arial" w:cs="Arial"/>
                <w:b/>
                <w:spacing w:val="-4"/>
                <w:sz w:val="20"/>
                <w:szCs w:val="20"/>
              </w:rPr>
              <w:t>SOW:</w:t>
            </w:r>
          </w:p>
        </w:tc>
        <w:tc>
          <w:tcPr>
            <w:tcW w:w="7087" w:type="dxa"/>
            <w:tcBorders>
              <w:top w:val="single" w:sz="8" w:space="0" w:color="212121"/>
              <w:left w:val="single" w:sz="8" w:space="0" w:color="212121"/>
              <w:bottom w:val="single" w:sz="8" w:space="0" w:color="212121"/>
              <w:right w:val="single" w:sz="8" w:space="0" w:color="212121"/>
            </w:tcBorders>
            <w:hideMark/>
          </w:tcPr>
          <w:p w14:paraId="7836092E"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[As set out in the Call-Off Contract Order Form] [and]</w:t>
            </w:r>
          </w:p>
          <w:p w14:paraId="20770CC2"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[list]</w:t>
            </w:r>
          </w:p>
        </w:tc>
      </w:tr>
      <w:tr w:rsidR="001705B6" w:rsidRPr="001705B6" w14:paraId="5EA46163" w14:textId="77777777" w:rsidTr="00AC15AF">
        <w:trPr>
          <w:trHeight w:val="65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7C4B11CC" w14:textId="77777777" w:rsidR="001705B6" w:rsidRPr="0008757C" w:rsidRDefault="001705B6" w:rsidP="001705B6">
            <w:pPr>
              <w:widowControl w:val="0"/>
              <w:suppressAutoHyphens w:val="0"/>
              <w:autoSpaceDE w:val="0"/>
              <w:spacing w:before="97" w:line="256" w:lineRule="auto"/>
              <w:ind w:left="98"/>
              <w:textAlignment w:val="auto"/>
              <w:rPr>
                <w:rFonts w:ascii="Arial" w:eastAsia="Arial" w:hAnsi="Arial" w:cs="Arial"/>
                <w:b/>
                <w:sz w:val="20"/>
                <w:szCs w:val="20"/>
              </w:rPr>
            </w:pPr>
            <w:r w:rsidRPr="0008757C">
              <w:rPr>
                <w:rFonts w:ascii="Arial" w:eastAsia="Arial" w:hAnsi="Arial" w:cs="Arial"/>
                <w:b/>
                <w:sz w:val="20"/>
                <w:szCs w:val="20"/>
              </w:rPr>
              <w:t>SOW</w:t>
            </w:r>
            <w:r w:rsidRPr="0008757C">
              <w:rPr>
                <w:rFonts w:ascii="Arial" w:eastAsia="Arial" w:hAnsi="Arial" w:cs="Arial"/>
                <w:b/>
                <w:spacing w:val="-5"/>
                <w:sz w:val="20"/>
                <w:szCs w:val="20"/>
              </w:rPr>
              <w:t xml:space="preserve"> </w:t>
            </w:r>
            <w:r w:rsidRPr="0008757C">
              <w:rPr>
                <w:rFonts w:ascii="Arial" w:eastAsia="Arial" w:hAnsi="Arial" w:cs="Arial"/>
                <w:b/>
                <w:spacing w:val="-2"/>
                <w:sz w:val="20"/>
                <w:szCs w:val="20"/>
              </w:rPr>
              <w:t>Standards</w:t>
            </w:r>
          </w:p>
        </w:tc>
        <w:tc>
          <w:tcPr>
            <w:tcW w:w="7087" w:type="dxa"/>
            <w:tcBorders>
              <w:top w:val="single" w:sz="8" w:space="0" w:color="212121"/>
              <w:left w:val="single" w:sz="8" w:space="0" w:color="212121"/>
              <w:bottom w:val="single" w:sz="8" w:space="0" w:color="212121"/>
              <w:right w:val="single" w:sz="8" w:space="0" w:color="212121"/>
            </w:tcBorders>
          </w:tcPr>
          <w:p w14:paraId="22804A01"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[As set out in the Call-Off Contract Order Form] [and]</w:t>
            </w:r>
          </w:p>
          <w:p w14:paraId="65F0B7DB" w14:textId="77777777" w:rsidR="001705B6" w:rsidRPr="0008757C" w:rsidRDefault="001705B6" w:rsidP="001705B6">
            <w:pPr>
              <w:widowControl w:val="0"/>
              <w:suppressAutoHyphens w:val="0"/>
              <w:autoSpaceDE w:val="0"/>
              <w:spacing w:before="100" w:line="256" w:lineRule="auto"/>
              <w:ind w:left="98" w:right="178"/>
              <w:textAlignment w:val="auto"/>
              <w:rPr>
                <w:rFonts w:ascii="Arial" w:eastAsia="Arial" w:hAnsi="Arial" w:cs="Arial"/>
                <w:bCs/>
                <w:sz w:val="20"/>
                <w:szCs w:val="20"/>
              </w:rPr>
            </w:pPr>
            <w:r w:rsidRPr="0008757C">
              <w:rPr>
                <w:rFonts w:ascii="Arial" w:eastAsia="Arial" w:hAnsi="Arial" w:cs="Arial"/>
                <w:bCs/>
                <w:sz w:val="20"/>
                <w:szCs w:val="20"/>
              </w:rPr>
              <w:t xml:space="preserve"> [list]</w:t>
            </w:r>
          </w:p>
          <w:p w14:paraId="78C0D4CB" w14:textId="77777777" w:rsidR="001705B6" w:rsidRPr="0008757C" w:rsidRDefault="001705B6" w:rsidP="001705B6">
            <w:pPr>
              <w:widowControl w:val="0"/>
              <w:suppressAutoHyphens w:val="0"/>
              <w:autoSpaceDE w:val="0"/>
              <w:spacing w:before="100" w:line="256" w:lineRule="auto"/>
              <w:ind w:left="98" w:right="178"/>
              <w:textAlignment w:val="auto"/>
              <w:rPr>
                <w:rFonts w:ascii="Arial" w:eastAsia="Arial" w:hAnsi="Arial" w:cs="Arial"/>
                <w:bCs/>
                <w:sz w:val="20"/>
                <w:szCs w:val="20"/>
              </w:rPr>
            </w:pPr>
          </w:p>
        </w:tc>
      </w:tr>
      <w:tr w:rsidR="001705B6" w:rsidRPr="001705B6" w14:paraId="76B76777" w14:textId="77777777" w:rsidTr="00AC15AF">
        <w:trPr>
          <w:trHeight w:val="1120"/>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56FB3609" w14:textId="77777777" w:rsidR="001705B6" w:rsidRPr="0008757C" w:rsidRDefault="001705B6" w:rsidP="001705B6">
            <w:pPr>
              <w:widowControl w:val="0"/>
              <w:suppressAutoHyphens w:val="0"/>
              <w:autoSpaceDE w:val="0"/>
              <w:spacing w:before="97" w:line="256" w:lineRule="auto"/>
              <w:ind w:left="98"/>
              <w:textAlignment w:val="auto"/>
              <w:rPr>
                <w:rFonts w:ascii="Arial" w:eastAsia="Arial" w:hAnsi="Arial" w:cs="Arial"/>
                <w:b/>
                <w:sz w:val="20"/>
                <w:szCs w:val="20"/>
              </w:rPr>
            </w:pPr>
            <w:r w:rsidRPr="0008757C">
              <w:rPr>
                <w:rFonts w:ascii="Arial" w:eastAsia="Arial" w:hAnsi="Arial" w:cs="Arial"/>
                <w:b/>
                <w:spacing w:val="-2"/>
                <w:sz w:val="20"/>
                <w:szCs w:val="20"/>
              </w:rPr>
              <w:lastRenderedPageBreak/>
              <w:t>Additional Requirements</w:t>
            </w:r>
          </w:p>
        </w:tc>
        <w:tc>
          <w:tcPr>
            <w:tcW w:w="7087" w:type="dxa"/>
            <w:tcBorders>
              <w:top w:val="single" w:sz="8" w:space="0" w:color="212121"/>
              <w:left w:val="single" w:sz="8" w:space="0" w:color="212121"/>
              <w:bottom w:val="single" w:sz="8" w:space="0" w:color="212121"/>
              <w:right w:val="single" w:sz="8" w:space="0" w:color="212121"/>
            </w:tcBorders>
            <w:hideMark/>
          </w:tcPr>
          <w:p w14:paraId="33136113"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[Insert details]</w:t>
            </w:r>
          </w:p>
        </w:tc>
      </w:tr>
      <w:tr w:rsidR="001705B6" w:rsidRPr="001705B6" w14:paraId="6AF53FDC" w14:textId="77777777" w:rsidTr="00AC15AF">
        <w:trPr>
          <w:trHeight w:val="1593"/>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8A334DD" w14:textId="77777777" w:rsidR="001705B6" w:rsidRPr="0008757C" w:rsidRDefault="001705B6" w:rsidP="001705B6">
            <w:pPr>
              <w:widowControl w:val="0"/>
              <w:suppressAutoHyphens w:val="0"/>
              <w:autoSpaceDE w:val="0"/>
              <w:spacing w:before="97" w:line="256" w:lineRule="auto"/>
              <w:ind w:left="98" w:right="506"/>
              <w:textAlignment w:val="auto"/>
              <w:rPr>
                <w:rFonts w:ascii="Arial" w:eastAsia="Arial" w:hAnsi="Arial" w:cs="Arial"/>
                <w:b/>
                <w:sz w:val="20"/>
                <w:szCs w:val="20"/>
              </w:rPr>
            </w:pPr>
            <w:r w:rsidRPr="0008757C">
              <w:rPr>
                <w:rFonts w:ascii="Arial" w:eastAsia="Arial" w:hAnsi="Arial" w:cs="Arial"/>
                <w:b/>
                <w:sz w:val="20"/>
                <w:szCs w:val="20"/>
              </w:rPr>
              <w:t>Key</w:t>
            </w:r>
            <w:r w:rsidRPr="0008757C">
              <w:rPr>
                <w:rFonts w:ascii="Arial" w:eastAsia="Arial" w:hAnsi="Arial" w:cs="Arial"/>
                <w:b/>
                <w:spacing w:val="-14"/>
                <w:sz w:val="20"/>
                <w:szCs w:val="20"/>
              </w:rPr>
              <w:t xml:space="preserve"> </w:t>
            </w:r>
            <w:r w:rsidRPr="0008757C">
              <w:rPr>
                <w:rFonts w:ascii="Arial" w:eastAsia="Arial" w:hAnsi="Arial" w:cs="Arial"/>
                <w:b/>
                <w:sz w:val="20"/>
                <w:szCs w:val="20"/>
              </w:rPr>
              <w:t xml:space="preserve">Supplier </w:t>
            </w:r>
            <w:r w:rsidRPr="0008757C">
              <w:rPr>
                <w:rFonts w:ascii="Arial" w:eastAsia="Arial" w:hAnsi="Arial" w:cs="Arial"/>
                <w:b/>
                <w:spacing w:val="-2"/>
                <w:sz w:val="20"/>
                <w:szCs w:val="20"/>
              </w:rPr>
              <w:t>Staff</w:t>
            </w:r>
          </w:p>
        </w:tc>
        <w:tc>
          <w:tcPr>
            <w:tcW w:w="7087" w:type="dxa"/>
            <w:tcBorders>
              <w:top w:val="single" w:sz="8" w:space="0" w:color="212121"/>
              <w:left w:val="single" w:sz="8" w:space="0" w:color="212121"/>
              <w:bottom w:val="single" w:sz="8" w:space="0" w:color="212121"/>
              <w:right w:val="single" w:sz="8" w:space="0" w:color="212121"/>
            </w:tcBorders>
            <w:hideMark/>
          </w:tcPr>
          <w:p w14:paraId="0C1B9DBB" w14:textId="77777777" w:rsidR="001705B6" w:rsidRPr="0008757C" w:rsidRDefault="001705B6" w:rsidP="001705B6">
            <w:pPr>
              <w:widowControl w:val="0"/>
              <w:suppressAutoHyphens w:val="0"/>
              <w:autoSpaceDE w:val="0"/>
              <w:spacing w:before="60" w:after="120" w:line="256" w:lineRule="auto"/>
              <w:ind w:left="142" w:right="176"/>
              <w:textAlignment w:val="auto"/>
              <w:rPr>
                <w:rFonts w:ascii="Arial" w:eastAsia="Arial" w:hAnsi="Arial" w:cs="Arial"/>
                <w:bCs/>
                <w:sz w:val="20"/>
                <w:szCs w:val="20"/>
              </w:rPr>
            </w:pPr>
            <w:r w:rsidRPr="0008757C">
              <w:rPr>
                <w:rFonts w:ascii="Arial" w:eastAsia="Arial" w:hAnsi="Arial" w:cs="Arial"/>
                <w:bCs/>
                <w:sz w:val="20"/>
                <w:szCs w:val="20"/>
              </w:rPr>
              <w:t>[List]</w:t>
            </w:r>
          </w:p>
          <w:p w14:paraId="44731856" w14:textId="77777777" w:rsidR="001705B6" w:rsidRPr="0008757C" w:rsidRDefault="001705B6" w:rsidP="001705B6">
            <w:pPr>
              <w:widowControl w:val="0"/>
              <w:suppressAutoHyphens w:val="0"/>
              <w:autoSpaceDE w:val="0"/>
              <w:spacing w:before="60" w:after="120" w:line="256" w:lineRule="auto"/>
              <w:ind w:left="142" w:right="176"/>
              <w:textAlignment w:val="auto"/>
              <w:rPr>
                <w:rFonts w:ascii="Arial" w:eastAsia="Arial" w:hAnsi="Arial" w:cs="Arial"/>
                <w:bCs/>
                <w:sz w:val="20"/>
                <w:szCs w:val="20"/>
              </w:rPr>
            </w:pPr>
            <w:r w:rsidRPr="0008757C">
              <w:rPr>
                <w:rFonts w:ascii="Arial" w:eastAsia="Arial" w:hAnsi="Arial" w:cs="Arial"/>
                <w:bCs/>
                <w:sz w:val="20"/>
                <w:szCs w:val="20"/>
              </w:rPr>
              <w:t>[Indicate: whether there is any requirement to issue a Status Determination Statement]</w:t>
            </w:r>
          </w:p>
        </w:tc>
      </w:tr>
      <w:tr w:rsidR="001705B6" w:rsidRPr="001705B6" w14:paraId="551B439E" w14:textId="77777777" w:rsidTr="00AC15AF">
        <w:trPr>
          <w:trHeight w:val="972"/>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B685E3C" w14:textId="77777777" w:rsidR="001705B6" w:rsidRPr="0008757C" w:rsidRDefault="001705B6" w:rsidP="001705B6">
            <w:pPr>
              <w:widowControl w:val="0"/>
              <w:suppressAutoHyphens w:val="0"/>
              <w:autoSpaceDE w:val="0"/>
              <w:spacing w:before="97" w:line="256" w:lineRule="auto"/>
              <w:ind w:left="98" w:right="184"/>
              <w:textAlignment w:val="auto"/>
              <w:rPr>
                <w:rFonts w:ascii="Arial" w:eastAsia="Arial" w:hAnsi="Arial" w:cs="Arial"/>
                <w:b/>
                <w:sz w:val="20"/>
                <w:szCs w:val="20"/>
              </w:rPr>
            </w:pPr>
            <w:r w:rsidRPr="0008757C">
              <w:rPr>
                <w:rFonts w:ascii="Arial" w:eastAsia="Arial" w:hAnsi="Arial" w:cs="Arial"/>
                <w:b/>
                <w:sz w:val="20"/>
                <w:szCs w:val="20"/>
              </w:rPr>
              <w:t>[SOW</w:t>
            </w:r>
            <w:r w:rsidRPr="0008757C">
              <w:rPr>
                <w:rFonts w:ascii="Arial" w:eastAsia="Arial" w:hAnsi="Arial" w:cs="Arial"/>
                <w:b/>
                <w:spacing w:val="-14"/>
                <w:sz w:val="20"/>
                <w:szCs w:val="20"/>
              </w:rPr>
              <w:t xml:space="preserve"> </w:t>
            </w:r>
            <w:r w:rsidRPr="0008757C">
              <w:rPr>
                <w:rFonts w:ascii="Arial" w:eastAsia="Arial" w:hAnsi="Arial" w:cs="Arial"/>
                <w:b/>
                <w:sz w:val="20"/>
                <w:szCs w:val="20"/>
              </w:rPr>
              <w:t xml:space="preserve">Reporting </w:t>
            </w:r>
            <w:r w:rsidRPr="0008757C">
              <w:rPr>
                <w:rFonts w:ascii="Arial" w:eastAsia="Arial" w:hAnsi="Arial" w:cs="Arial"/>
                <w:b/>
                <w:spacing w:val="-2"/>
                <w:sz w:val="20"/>
                <w:szCs w:val="20"/>
              </w:rPr>
              <w:t>Requirements:]</w:t>
            </w:r>
          </w:p>
        </w:tc>
        <w:tc>
          <w:tcPr>
            <w:tcW w:w="7087" w:type="dxa"/>
            <w:tcBorders>
              <w:top w:val="single" w:sz="8" w:space="0" w:color="212121"/>
              <w:left w:val="single" w:sz="8" w:space="0" w:color="212121"/>
              <w:bottom w:val="single" w:sz="8" w:space="0" w:color="212121"/>
              <w:right w:val="single" w:sz="8" w:space="0" w:color="212121"/>
            </w:tcBorders>
          </w:tcPr>
          <w:p w14:paraId="2F432544"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r w:rsidRPr="0008757C">
              <w:rPr>
                <w:rFonts w:ascii="Arial" w:eastAsia="Arial" w:hAnsi="Arial" w:cs="Arial"/>
                <w:bCs/>
                <w:sz w:val="20"/>
                <w:szCs w:val="20"/>
              </w:rPr>
              <w:t>[As set out in the Call-Off Contract Order Form Attachment 8 and Schedule 7 (Governance)]</w:t>
            </w:r>
          </w:p>
          <w:p w14:paraId="55482F3C"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bCs/>
                <w:sz w:val="20"/>
                <w:szCs w:val="20"/>
              </w:rPr>
            </w:pPr>
          </w:p>
          <w:p w14:paraId="075937F9" w14:textId="77777777" w:rsidR="001705B6" w:rsidRPr="0008757C" w:rsidRDefault="001705B6" w:rsidP="001705B6">
            <w:pPr>
              <w:widowControl w:val="0"/>
              <w:suppressAutoHyphens w:val="0"/>
              <w:autoSpaceDE w:val="0"/>
              <w:spacing w:before="1" w:line="256" w:lineRule="auto"/>
              <w:ind w:left="139"/>
              <w:textAlignment w:val="auto"/>
              <w:rPr>
                <w:rFonts w:ascii="Arial" w:eastAsia="Arial" w:hAnsi="Arial" w:cs="Arial"/>
                <w:bCs/>
                <w:sz w:val="20"/>
                <w:szCs w:val="20"/>
              </w:rPr>
            </w:pPr>
          </w:p>
        </w:tc>
      </w:tr>
      <w:tr w:rsidR="001705B6" w:rsidRPr="001705B6" w14:paraId="04FFE453" w14:textId="77777777" w:rsidTr="003A4814">
        <w:trPr>
          <w:trHeight w:val="551"/>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hideMark/>
          </w:tcPr>
          <w:p w14:paraId="31C1BF57" w14:textId="4075FFCB" w:rsidR="001705B6" w:rsidRPr="0008757C" w:rsidRDefault="00A6359C" w:rsidP="001705B6">
            <w:pPr>
              <w:widowControl w:val="0"/>
              <w:suppressAutoHyphens w:val="0"/>
              <w:autoSpaceDE w:val="0"/>
              <w:spacing w:before="158" w:line="256" w:lineRule="auto"/>
              <w:ind w:left="83"/>
              <w:textAlignment w:val="auto"/>
              <w:rPr>
                <w:rFonts w:ascii="Arial" w:eastAsia="Arial" w:hAnsi="Arial" w:cs="Arial"/>
                <w:b/>
                <w:sz w:val="20"/>
                <w:szCs w:val="20"/>
              </w:rPr>
            </w:pPr>
            <w:r w:rsidRPr="0008757C">
              <w:rPr>
                <w:rFonts w:ascii="Arial" w:eastAsia="Arial" w:hAnsi="Arial" w:cs="Arial"/>
                <w:b/>
                <w:sz w:val="20"/>
                <w:szCs w:val="20"/>
              </w:rPr>
              <w:t>5</w:t>
            </w:r>
            <w:r w:rsidR="001705B6" w:rsidRPr="0008757C">
              <w:rPr>
                <w:rFonts w:ascii="Arial" w:eastAsia="Arial" w:hAnsi="Arial" w:cs="Arial"/>
                <w:b/>
                <w:sz w:val="20"/>
                <w:szCs w:val="20"/>
              </w:rPr>
              <w:t>.</w:t>
            </w:r>
            <w:r w:rsidR="001705B6" w:rsidRPr="0008757C">
              <w:rPr>
                <w:rFonts w:ascii="Arial" w:eastAsia="Arial" w:hAnsi="Arial" w:cs="Arial"/>
                <w:b/>
                <w:spacing w:val="39"/>
                <w:sz w:val="20"/>
                <w:szCs w:val="20"/>
              </w:rPr>
              <w:t xml:space="preserve">  </w:t>
            </w:r>
            <w:r w:rsidR="001705B6" w:rsidRPr="0008757C">
              <w:rPr>
                <w:rFonts w:ascii="Arial" w:eastAsia="Arial" w:hAnsi="Arial" w:cs="Arial"/>
                <w:b/>
                <w:spacing w:val="-2"/>
                <w:sz w:val="20"/>
                <w:szCs w:val="20"/>
              </w:rPr>
              <w:t>CHARGES</w:t>
            </w:r>
          </w:p>
        </w:tc>
      </w:tr>
      <w:tr w:rsidR="001705B6" w:rsidRPr="001705B6" w14:paraId="3B5D1D1B" w14:textId="77777777" w:rsidTr="00AC15AF">
        <w:trPr>
          <w:trHeight w:val="3647"/>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6331136F" w14:textId="77777777" w:rsidR="001705B6" w:rsidRPr="0008757C" w:rsidRDefault="001705B6" w:rsidP="001705B6">
            <w:pPr>
              <w:widowControl w:val="0"/>
              <w:suppressAutoHyphens w:val="0"/>
              <w:autoSpaceDE w:val="0"/>
              <w:spacing w:before="97" w:line="256" w:lineRule="auto"/>
              <w:ind w:left="172" w:right="580"/>
              <w:textAlignment w:val="auto"/>
              <w:rPr>
                <w:rFonts w:ascii="Arial" w:eastAsia="Arial" w:hAnsi="Arial" w:cs="Arial"/>
                <w:b/>
                <w:bCs/>
                <w:sz w:val="20"/>
                <w:szCs w:val="20"/>
              </w:rPr>
            </w:pPr>
            <w:r w:rsidRPr="0008757C">
              <w:rPr>
                <w:rFonts w:ascii="Arial" w:eastAsia="Arial" w:hAnsi="Arial" w:cs="Arial"/>
                <w:b/>
                <w:bCs/>
                <w:sz w:val="20"/>
                <w:szCs w:val="20"/>
              </w:rPr>
              <w:t>Charging method</w:t>
            </w:r>
          </w:p>
        </w:tc>
        <w:tc>
          <w:tcPr>
            <w:tcW w:w="7087" w:type="dxa"/>
            <w:tcBorders>
              <w:top w:val="single" w:sz="8" w:space="0" w:color="212121"/>
              <w:left w:val="single" w:sz="8" w:space="0" w:color="212121"/>
              <w:bottom w:val="single" w:sz="8" w:space="0" w:color="212121"/>
              <w:right w:val="single" w:sz="8" w:space="0" w:color="212121"/>
            </w:tcBorders>
          </w:tcPr>
          <w:p w14:paraId="038B0E15"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sz w:val="20"/>
                <w:szCs w:val="20"/>
              </w:rPr>
            </w:pPr>
            <w:r w:rsidRPr="0008757C">
              <w:rPr>
                <w:rFonts w:ascii="Arial" w:eastAsia="Arial" w:hAnsi="Arial" w:cs="Arial"/>
                <w:sz w:val="20"/>
                <w:szCs w:val="20"/>
              </w:rPr>
              <w:t>The applicable charging method(s) for this SOW is:</w:t>
            </w:r>
          </w:p>
          <w:p w14:paraId="686808DE" w14:textId="2810A8B8" w:rsidR="001705B6" w:rsidRPr="0008757C" w:rsidRDefault="001705B6" w:rsidP="001705B6">
            <w:pPr>
              <w:widowControl w:val="0"/>
              <w:numPr>
                <w:ilvl w:val="0"/>
                <w:numId w:val="273"/>
              </w:numPr>
              <w:shd w:val="clear" w:color="auto" w:fill="FFFFFF"/>
              <w:tabs>
                <w:tab w:val="left" w:pos="804"/>
              </w:tabs>
              <w:suppressAutoHyphens w:val="0"/>
              <w:autoSpaceDE w:val="0"/>
              <w:autoSpaceDN/>
              <w:spacing w:before="60" w:after="120" w:line="256" w:lineRule="auto"/>
              <w:textAlignment w:val="auto"/>
              <w:rPr>
                <w:rFonts w:ascii="Arial" w:eastAsia="Arial" w:hAnsi="Arial" w:cs="Arial"/>
                <w:sz w:val="20"/>
                <w:szCs w:val="20"/>
              </w:rPr>
            </w:pPr>
            <w:r w:rsidRPr="0008757C">
              <w:rPr>
                <w:rFonts w:ascii="Arial" w:eastAsia="Arial" w:hAnsi="Arial" w:cs="Arial"/>
                <w:sz w:val="20"/>
                <w:szCs w:val="20"/>
              </w:rPr>
              <w:t>[Capped Time and Materials</w:t>
            </w:r>
            <w:r w:rsidR="001F4B85" w:rsidRPr="0008757C">
              <w:rPr>
                <w:rFonts w:ascii="Arial" w:eastAsia="Arial" w:hAnsi="Arial" w:cs="Arial"/>
                <w:sz w:val="20"/>
                <w:szCs w:val="20"/>
              </w:rPr>
              <w:t>, and Fee Cap</w:t>
            </w:r>
            <w:r w:rsidR="00EE1C7C" w:rsidRPr="0008757C">
              <w:rPr>
                <w:rFonts w:ascii="Arial" w:eastAsia="Arial" w:hAnsi="Arial" w:cs="Arial"/>
                <w:sz w:val="20"/>
                <w:szCs w:val="20"/>
              </w:rPr>
              <w:t xml:space="preserve"> applicable</w:t>
            </w:r>
            <w:r w:rsidRPr="0008757C">
              <w:rPr>
                <w:rFonts w:ascii="Arial" w:eastAsia="Arial" w:hAnsi="Arial" w:cs="Arial"/>
                <w:sz w:val="20"/>
                <w:szCs w:val="20"/>
              </w:rPr>
              <w:t>]</w:t>
            </w:r>
          </w:p>
          <w:p w14:paraId="76E59EB4" w14:textId="77777777" w:rsidR="001705B6" w:rsidRPr="0008757C" w:rsidRDefault="001705B6" w:rsidP="001705B6">
            <w:pPr>
              <w:widowControl w:val="0"/>
              <w:numPr>
                <w:ilvl w:val="0"/>
                <w:numId w:val="273"/>
              </w:numPr>
              <w:shd w:val="clear" w:color="auto" w:fill="FFFFFF"/>
              <w:tabs>
                <w:tab w:val="left" w:pos="804"/>
              </w:tabs>
              <w:suppressAutoHyphens w:val="0"/>
              <w:autoSpaceDE w:val="0"/>
              <w:autoSpaceDN/>
              <w:spacing w:before="60" w:after="120" w:line="256" w:lineRule="auto"/>
              <w:textAlignment w:val="auto"/>
              <w:rPr>
                <w:rFonts w:ascii="Arial" w:eastAsia="Arial" w:hAnsi="Arial" w:cs="Arial"/>
                <w:sz w:val="20"/>
                <w:szCs w:val="20"/>
              </w:rPr>
            </w:pPr>
            <w:r w:rsidRPr="0008757C">
              <w:rPr>
                <w:rFonts w:ascii="Arial" w:eastAsia="Arial" w:hAnsi="Arial" w:cs="Arial"/>
                <w:sz w:val="20"/>
                <w:szCs w:val="20"/>
              </w:rPr>
              <w:t xml:space="preserve">[Fixed Per Sprint </w:t>
            </w:r>
            <w:r w:rsidR="00975327" w:rsidRPr="0008757C">
              <w:rPr>
                <w:rFonts w:ascii="Arial" w:eastAsia="Arial" w:hAnsi="Arial" w:cs="Arial"/>
                <w:sz w:val="20"/>
                <w:szCs w:val="20"/>
              </w:rPr>
              <w:t>Price -</w:t>
            </w:r>
            <w:r w:rsidRPr="0008757C">
              <w:rPr>
                <w:rFonts w:ascii="Arial" w:eastAsia="Arial" w:hAnsi="Arial" w:cs="Arial"/>
                <w:sz w:val="20"/>
                <w:szCs w:val="20"/>
              </w:rPr>
              <w:t xml:space="preserve"> Part A, Attachment 2 of the Order Form applies]</w:t>
            </w:r>
          </w:p>
          <w:p w14:paraId="1F8F882F" w14:textId="77777777" w:rsidR="001705B6" w:rsidRPr="0008757C" w:rsidRDefault="001705B6" w:rsidP="001705B6">
            <w:pPr>
              <w:widowControl w:val="0"/>
              <w:numPr>
                <w:ilvl w:val="0"/>
                <w:numId w:val="273"/>
              </w:numPr>
              <w:shd w:val="clear" w:color="auto" w:fill="FFFFFF"/>
              <w:tabs>
                <w:tab w:val="left" w:pos="804"/>
              </w:tabs>
              <w:suppressAutoHyphens w:val="0"/>
              <w:autoSpaceDE w:val="0"/>
              <w:autoSpaceDN/>
              <w:spacing w:before="60" w:after="120" w:line="256" w:lineRule="auto"/>
              <w:textAlignment w:val="auto"/>
              <w:rPr>
                <w:rFonts w:ascii="Arial" w:eastAsia="Arial" w:hAnsi="Arial" w:cs="Arial"/>
                <w:sz w:val="20"/>
                <w:szCs w:val="20"/>
              </w:rPr>
            </w:pPr>
            <w:r w:rsidRPr="0008757C">
              <w:rPr>
                <w:rFonts w:ascii="Arial" w:eastAsia="Arial" w:hAnsi="Arial" w:cs="Arial"/>
                <w:sz w:val="20"/>
                <w:szCs w:val="20"/>
              </w:rPr>
              <w:t>[Time and Materials]</w:t>
            </w:r>
          </w:p>
          <w:p w14:paraId="5E1F8BD2" w14:textId="0E6B00C1" w:rsidR="001705B6" w:rsidRPr="0008757C" w:rsidRDefault="001705B6" w:rsidP="001705B6">
            <w:pPr>
              <w:widowControl w:val="0"/>
              <w:numPr>
                <w:ilvl w:val="0"/>
                <w:numId w:val="273"/>
              </w:numPr>
              <w:shd w:val="clear" w:color="auto" w:fill="FFFFFF"/>
              <w:tabs>
                <w:tab w:val="left" w:pos="804"/>
              </w:tabs>
              <w:suppressAutoHyphens w:val="0"/>
              <w:autoSpaceDE w:val="0"/>
              <w:autoSpaceDN/>
              <w:spacing w:before="60" w:after="120" w:line="256" w:lineRule="auto"/>
              <w:textAlignment w:val="auto"/>
              <w:rPr>
                <w:rFonts w:ascii="Arial" w:eastAsia="Arial" w:hAnsi="Arial" w:cs="Arial"/>
                <w:sz w:val="20"/>
                <w:szCs w:val="20"/>
              </w:rPr>
            </w:pPr>
            <w:r w:rsidRPr="0008757C">
              <w:rPr>
                <w:rFonts w:ascii="Arial" w:eastAsia="Arial" w:hAnsi="Arial" w:cs="Arial"/>
                <w:sz w:val="20"/>
                <w:szCs w:val="20"/>
              </w:rPr>
              <w:t>[Fixed Price</w:t>
            </w:r>
            <w:r w:rsidR="00860765">
              <w:rPr>
                <w:rFonts w:ascii="Arial" w:eastAsia="Arial" w:hAnsi="Arial" w:cs="Arial"/>
                <w:sz w:val="20"/>
                <w:szCs w:val="20"/>
              </w:rPr>
              <w:t xml:space="preserve"> (including payment Milestones)</w:t>
            </w:r>
            <w:r w:rsidRPr="0008757C">
              <w:rPr>
                <w:rFonts w:ascii="Arial" w:eastAsia="Arial" w:hAnsi="Arial" w:cs="Arial"/>
                <w:sz w:val="20"/>
                <w:szCs w:val="20"/>
              </w:rPr>
              <w:t>]</w:t>
            </w:r>
          </w:p>
          <w:p w14:paraId="09E4A862" w14:textId="77777777" w:rsidR="001705B6" w:rsidRPr="0008757C" w:rsidRDefault="001705B6" w:rsidP="001705B6">
            <w:pPr>
              <w:widowControl w:val="0"/>
              <w:numPr>
                <w:ilvl w:val="0"/>
                <w:numId w:val="273"/>
              </w:numPr>
              <w:shd w:val="clear" w:color="auto" w:fill="FFFFFF"/>
              <w:tabs>
                <w:tab w:val="left" w:pos="804"/>
              </w:tabs>
              <w:suppressAutoHyphens w:val="0"/>
              <w:autoSpaceDE w:val="0"/>
              <w:autoSpaceDN/>
              <w:spacing w:before="60" w:after="120" w:line="256" w:lineRule="auto"/>
              <w:textAlignment w:val="auto"/>
              <w:rPr>
                <w:rFonts w:ascii="Arial" w:eastAsia="Arial" w:hAnsi="Arial" w:cs="Arial"/>
                <w:sz w:val="20"/>
                <w:szCs w:val="20"/>
              </w:rPr>
            </w:pPr>
            <w:r w:rsidRPr="0008757C">
              <w:rPr>
                <w:rFonts w:ascii="Arial" w:eastAsia="Arial" w:hAnsi="Arial" w:cs="Arial"/>
                <w:sz w:val="20"/>
                <w:szCs w:val="20"/>
              </w:rPr>
              <w:t>[2 or more of the above charging methods]</w:t>
            </w:r>
          </w:p>
          <w:p w14:paraId="30FAE3EA"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sz w:val="20"/>
                <w:szCs w:val="20"/>
              </w:rPr>
            </w:pPr>
          </w:p>
          <w:p w14:paraId="5C5A9099" w14:textId="77777777" w:rsidR="001705B6" w:rsidRPr="0008757C" w:rsidRDefault="001705B6" w:rsidP="001705B6">
            <w:pPr>
              <w:widowControl w:val="0"/>
              <w:suppressAutoHyphens w:val="0"/>
              <w:autoSpaceDE w:val="0"/>
              <w:spacing w:before="60" w:after="120" w:line="256" w:lineRule="auto"/>
              <w:ind w:left="142" w:right="104"/>
              <w:textAlignment w:val="auto"/>
              <w:rPr>
                <w:rFonts w:ascii="Arial" w:eastAsia="Arial" w:hAnsi="Arial" w:cs="Arial"/>
                <w:sz w:val="20"/>
                <w:szCs w:val="20"/>
              </w:rPr>
            </w:pPr>
            <w:r w:rsidRPr="0008757C">
              <w:rPr>
                <w:rFonts w:ascii="Arial" w:eastAsia="Arial" w:hAnsi="Arial" w:cs="Arial"/>
                <w:sz w:val="20"/>
                <w:szCs w:val="20"/>
              </w:rPr>
              <w:t xml:space="preserve">The Charges detailed above shall be invoiced in accordance with Clause 15 of the Call-Off Contract and the Financial model set out below. </w:t>
            </w:r>
          </w:p>
        </w:tc>
      </w:tr>
      <w:tr w:rsidR="001705B6" w:rsidRPr="001705B6" w14:paraId="086C8462" w14:textId="77777777" w:rsidTr="00AC15AF">
        <w:trPr>
          <w:trHeight w:val="88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4868143D" w14:textId="77777777" w:rsidR="001705B6" w:rsidRPr="0008757C" w:rsidRDefault="001705B6" w:rsidP="001705B6">
            <w:pPr>
              <w:widowControl w:val="0"/>
              <w:suppressAutoHyphens w:val="0"/>
              <w:autoSpaceDE w:val="0"/>
              <w:spacing w:before="97" w:line="256" w:lineRule="auto"/>
              <w:ind w:left="172" w:right="345"/>
              <w:textAlignment w:val="auto"/>
              <w:rPr>
                <w:rFonts w:ascii="Arial" w:eastAsia="Arial" w:hAnsi="Arial" w:cs="Arial"/>
                <w:b/>
                <w:sz w:val="20"/>
                <w:szCs w:val="20"/>
              </w:rPr>
            </w:pPr>
            <w:r w:rsidRPr="0008757C">
              <w:rPr>
                <w:rFonts w:ascii="Arial" w:eastAsia="Arial" w:hAnsi="Arial" w:cs="Arial"/>
                <w:b/>
                <w:sz w:val="20"/>
                <w:szCs w:val="20"/>
              </w:rPr>
              <w:t>Rate</w:t>
            </w:r>
            <w:r w:rsidRPr="0008757C">
              <w:rPr>
                <w:rFonts w:ascii="Arial" w:eastAsia="Arial" w:hAnsi="Arial" w:cs="Arial"/>
                <w:b/>
                <w:spacing w:val="-14"/>
                <w:sz w:val="20"/>
                <w:szCs w:val="20"/>
              </w:rPr>
              <w:t xml:space="preserve"> </w:t>
            </w:r>
            <w:r w:rsidRPr="0008757C">
              <w:rPr>
                <w:rFonts w:ascii="Arial" w:eastAsia="Arial" w:hAnsi="Arial" w:cs="Arial"/>
                <w:b/>
                <w:sz w:val="20"/>
                <w:szCs w:val="20"/>
              </w:rPr>
              <w:t xml:space="preserve">Cards </w:t>
            </w:r>
            <w:r w:rsidRPr="0008757C">
              <w:rPr>
                <w:rFonts w:ascii="Arial" w:eastAsia="Arial" w:hAnsi="Arial" w:cs="Arial"/>
                <w:b/>
                <w:spacing w:val="-2"/>
                <w:sz w:val="20"/>
                <w:szCs w:val="20"/>
              </w:rPr>
              <w:t>Applicable</w:t>
            </w:r>
          </w:p>
        </w:tc>
        <w:tc>
          <w:tcPr>
            <w:tcW w:w="7087" w:type="dxa"/>
            <w:tcBorders>
              <w:top w:val="single" w:sz="8" w:space="0" w:color="212121"/>
              <w:left w:val="single" w:sz="8" w:space="0" w:color="212121"/>
              <w:bottom w:val="single" w:sz="8" w:space="0" w:color="212121"/>
              <w:right w:val="single" w:sz="8" w:space="0" w:color="212121"/>
            </w:tcBorders>
          </w:tcPr>
          <w:p w14:paraId="0C034C8A" w14:textId="77777777" w:rsidR="001705B6" w:rsidRPr="0008757C" w:rsidRDefault="001705B6" w:rsidP="001705B6">
            <w:pPr>
              <w:widowControl w:val="0"/>
              <w:suppressAutoHyphens w:val="0"/>
              <w:autoSpaceDE w:val="0"/>
              <w:spacing w:before="60" w:after="120" w:line="256" w:lineRule="auto"/>
              <w:ind w:left="142" w:right="132"/>
              <w:textAlignment w:val="auto"/>
              <w:rPr>
                <w:rFonts w:ascii="Arial" w:eastAsia="Arial" w:hAnsi="Arial" w:cs="Arial"/>
                <w:sz w:val="20"/>
                <w:szCs w:val="20"/>
              </w:rPr>
            </w:pPr>
            <w:r w:rsidRPr="0008757C">
              <w:rPr>
                <w:rFonts w:ascii="Arial" w:eastAsia="Arial" w:hAnsi="Arial" w:cs="Arial"/>
                <w:sz w:val="20"/>
                <w:szCs w:val="20"/>
              </w:rPr>
              <w:t xml:space="preserve">Time and materials-based pricing shall be calculated with reference to the Supplier’s rate card in Attachment 2 of the Call-Off Contract Order Form. </w:t>
            </w:r>
          </w:p>
          <w:p w14:paraId="31282F13"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sz w:val="20"/>
                <w:szCs w:val="20"/>
              </w:rPr>
            </w:pPr>
          </w:p>
        </w:tc>
      </w:tr>
      <w:tr w:rsidR="001705B6" w:rsidRPr="001705B6" w14:paraId="4D3771A9" w14:textId="77777777" w:rsidTr="00AC15AF">
        <w:trPr>
          <w:trHeight w:val="659"/>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tcPr>
          <w:p w14:paraId="694C1CEB" w14:textId="77777777" w:rsidR="001705B6" w:rsidRPr="0008757C" w:rsidRDefault="001705B6" w:rsidP="001705B6">
            <w:pPr>
              <w:widowControl w:val="0"/>
              <w:suppressAutoHyphens w:val="0"/>
              <w:autoSpaceDE w:val="0"/>
              <w:spacing w:before="97" w:line="256" w:lineRule="auto"/>
              <w:ind w:left="172" w:right="538"/>
              <w:textAlignment w:val="auto"/>
              <w:rPr>
                <w:rFonts w:ascii="Arial" w:eastAsia="Arial" w:hAnsi="Arial" w:cs="Arial"/>
                <w:b/>
                <w:spacing w:val="-4"/>
                <w:sz w:val="20"/>
                <w:szCs w:val="20"/>
              </w:rPr>
            </w:pPr>
            <w:r w:rsidRPr="0008757C">
              <w:rPr>
                <w:rFonts w:ascii="Arial" w:eastAsia="Arial" w:hAnsi="Arial" w:cs="Arial"/>
                <w:b/>
                <w:spacing w:val="-2"/>
                <w:sz w:val="20"/>
                <w:szCs w:val="20"/>
              </w:rPr>
              <w:t xml:space="preserve">Financial </w:t>
            </w:r>
            <w:r w:rsidRPr="0008757C">
              <w:rPr>
                <w:rFonts w:ascii="Arial" w:eastAsia="Arial" w:hAnsi="Arial" w:cs="Arial"/>
                <w:b/>
                <w:spacing w:val="-4"/>
                <w:sz w:val="20"/>
                <w:szCs w:val="20"/>
              </w:rPr>
              <w:t>Model</w:t>
            </w:r>
          </w:p>
          <w:p w14:paraId="77AF947F" w14:textId="77777777" w:rsidR="001705B6" w:rsidRPr="0008757C" w:rsidRDefault="001705B6" w:rsidP="001705B6">
            <w:pPr>
              <w:suppressAutoHyphens w:val="0"/>
              <w:autoSpaceDN/>
              <w:spacing w:before="100" w:after="100" w:line="256" w:lineRule="auto"/>
              <w:textAlignment w:val="auto"/>
              <w:rPr>
                <w:rFonts w:ascii="Arial" w:eastAsia="Arial" w:hAnsi="Arial" w:cs="Arial"/>
                <w:color w:val="000000"/>
                <w:sz w:val="20"/>
                <w:szCs w:val="20"/>
              </w:rPr>
            </w:pPr>
          </w:p>
          <w:p w14:paraId="38ECD459" w14:textId="77777777" w:rsidR="001705B6" w:rsidRPr="0008757C" w:rsidRDefault="001705B6" w:rsidP="001705B6">
            <w:pPr>
              <w:suppressAutoHyphens w:val="0"/>
              <w:autoSpaceDN/>
              <w:spacing w:before="100" w:after="100" w:line="256" w:lineRule="auto"/>
              <w:jc w:val="center"/>
              <w:textAlignment w:val="auto"/>
              <w:rPr>
                <w:rFonts w:ascii="Arial" w:eastAsia="Arial" w:hAnsi="Arial" w:cs="Arial"/>
                <w:color w:val="000000"/>
                <w:sz w:val="20"/>
                <w:szCs w:val="20"/>
              </w:rPr>
            </w:pPr>
          </w:p>
        </w:tc>
        <w:tc>
          <w:tcPr>
            <w:tcW w:w="7087" w:type="dxa"/>
            <w:tcBorders>
              <w:top w:val="single" w:sz="8" w:space="0" w:color="212121"/>
              <w:left w:val="single" w:sz="8" w:space="0" w:color="212121"/>
              <w:bottom w:val="single" w:sz="8" w:space="0" w:color="212121"/>
              <w:right w:val="single" w:sz="8" w:space="0" w:color="212121"/>
            </w:tcBorders>
            <w:hideMark/>
          </w:tcPr>
          <w:p w14:paraId="5FAD9A83" w14:textId="67753F60"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sz w:val="20"/>
                <w:szCs w:val="20"/>
              </w:rPr>
            </w:pPr>
            <w:r w:rsidRPr="0008757C">
              <w:rPr>
                <w:rFonts w:ascii="Arial" w:eastAsia="Arial" w:hAnsi="Arial" w:cs="Arial"/>
                <w:sz w:val="20"/>
                <w:szCs w:val="20"/>
              </w:rPr>
              <w:t>[Supplier to insert its financial model applicable to this SOW</w:t>
            </w:r>
            <w:r w:rsidR="00F82AA4">
              <w:rPr>
                <w:rFonts w:ascii="Arial" w:eastAsia="Arial" w:hAnsi="Arial" w:cs="Arial"/>
                <w:sz w:val="20"/>
                <w:szCs w:val="20"/>
              </w:rPr>
              <w:t>]</w:t>
            </w:r>
          </w:p>
          <w:p w14:paraId="1259AC87" w14:textId="1DE21210"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sz w:val="20"/>
                <w:szCs w:val="20"/>
              </w:rPr>
            </w:pPr>
          </w:p>
        </w:tc>
      </w:tr>
      <w:tr w:rsidR="001705B6" w:rsidRPr="001705B6" w14:paraId="156DABA7" w14:textId="77777777" w:rsidTr="00AC15AF">
        <w:trPr>
          <w:trHeight w:val="1580"/>
        </w:trPr>
        <w:tc>
          <w:tcPr>
            <w:tcW w:w="2418" w:type="dxa"/>
            <w:gridSpan w:val="2"/>
            <w:tcBorders>
              <w:top w:val="single" w:sz="8" w:space="0" w:color="212121"/>
              <w:left w:val="single" w:sz="8" w:space="0" w:color="212121"/>
              <w:bottom w:val="single" w:sz="8" w:space="0" w:color="212121"/>
              <w:right w:val="single" w:sz="8" w:space="0" w:color="212121"/>
            </w:tcBorders>
            <w:shd w:val="clear" w:color="auto" w:fill="E8ECF2"/>
            <w:hideMark/>
          </w:tcPr>
          <w:p w14:paraId="3BE7F3B2" w14:textId="77777777" w:rsidR="001705B6" w:rsidRPr="0008757C" w:rsidRDefault="001705B6" w:rsidP="001705B6">
            <w:pPr>
              <w:widowControl w:val="0"/>
              <w:suppressAutoHyphens w:val="0"/>
              <w:autoSpaceDE w:val="0"/>
              <w:spacing w:before="97" w:line="256" w:lineRule="auto"/>
              <w:ind w:left="172"/>
              <w:textAlignment w:val="auto"/>
              <w:rPr>
                <w:rFonts w:ascii="Arial" w:eastAsia="Arial" w:hAnsi="Arial" w:cs="Arial"/>
                <w:b/>
                <w:sz w:val="20"/>
                <w:szCs w:val="20"/>
              </w:rPr>
            </w:pPr>
            <w:r w:rsidRPr="0008757C">
              <w:rPr>
                <w:rFonts w:ascii="Arial" w:eastAsia="Arial" w:hAnsi="Arial" w:cs="Arial"/>
                <w:b/>
                <w:spacing w:val="-2"/>
                <w:sz w:val="20"/>
                <w:szCs w:val="20"/>
              </w:rPr>
              <w:t>Reimbursable Expenses</w:t>
            </w:r>
          </w:p>
        </w:tc>
        <w:tc>
          <w:tcPr>
            <w:tcW w:w="7087" w:type="dxa"/>
            <w:tcBorders>
              <w:top w:val="single" w:sz="8" w:space="0" w:color="212121"/>
              <w:left w:val="single" w:sz="8" w:space="0" w:color="212121"/>
              <w:bottom w:val="single" w:sz="8" w:space="0" w:color="212121"/>
              <w:right w:val="single" w:sz="8" w:space="0" w:color="212121"/>
            </w:tcBorders>
            <w:hideMark/>
          </w:tcPr>
          <w:p w14:paraId="0AE0F839" w14:textId="77777777" w:rsidR="001705B6" w:rsidRPr="0008757C" w:rsidRDefault="001705B6" w:rsidP="001705B6">
            <w:pPr>
              <w:widowControl w:val="0"/>
              <w:suppressAutoHyphens w:val="0"/>
              <w:autoSpaceDE w:val="0"/>
              <w:spacing w:before="60" w:after="120" w:line="256" w:lineRule="auto"/>
              <w:ind w:left="142"/>
              <w:textAlignment w:val="auto"/>
              <w:rPr>
                <w:rFonts w:ascii="Arial" w:eastAsia="Arial" w:hAnsi="Arial" w:cs="Arial"/>
                <w:sz w:val="20"/>
                <w:szCs w:val="20"/>
              </w:rPr>
            </w:pPr>
            <w:r w:rsidRPr="0008757C">
              <w:rPr>
                <w:rFonts w:ascii="Arial" w:eastAsia="Arial" w:hAnsi="Arial" w:cs="Arial"/>
                <w:sz w:val="20"/>
                <w:szCs w:val="20"/>
              </w:rPr>
              <w:t>[See Expenses Policy [attached][emailed by x to y on date]</w:t>
            </w:r>
          </w:p>
          <w:p w14:paraId="0F1CCC75" w14:textId="77777777" w:rsidR="001705B6" w:rsidRPr="0008757C" w:rsidRDefault="001705B6" w:rsidP="001705B6">
            <w:pPr>
              <w:widowControl w:val="0"/>
              <w:suppressAutoHyphens w:val="0"/>
              <w:autoSpaceDE w:val="0"/>
              <w:spacing w:before="60" w:after="120"/>
              <w:ind w:left="142"/>
              <w:textAlignment w:val="auto"/>
              <w:rPr>
                <w:rFonts w:ascii="Arial" w:eastAsia="Arial" w:hAnsi="Arial" w:cs="Arial"/>
                <w:sz w:val="20"/>
                <w:szCs w:val="20"/>
              </w:rPr>
            </w:pPr>
            <w:r w:rsidRPr="0008757C">
              <w:rPr>
                <w:rFonts w:ascii="Arial" w:eastAsia="Arial" w:hAnsi="Arial" w:cs="Arial"/>
                <w:sz w:val="20"/>
                <w:szCs w:val="20"/>
              </w:rPr>
              <w:t>[Reimbursable Expenses are capped at [£[Insert] [OR [Insert] percent ([X]%) of the Charges payable under this Statement of Work.]</w:t>
            </w:r>
          </w:p>
          <w:p w14:paraId="221CA6E8" w14:textId="77777777" w:rsidR="001705B6" w:rsidRPr="0008757C" w:rsidRDefault="001705B6" w:rsidP="001705B6">
            <w:pPr>
              <w:widowControl w:val="0"/>
              <w:suppressAutoHyphens w:val="0"/>
              <w:autoSpaceDE w:val="0"/>
              <w:spacing w:before="60" w:after="120" w:line="225" w:lineRule="exact"/>
              <w:ind w:left="142"/>
              <w:textAlignment w:val="auto"/>
              <w:rPr>
                <w:rFonts w:ascii="Arial" w:eastAsia="Arial" w:hAnsi="Arial" w:cs="Arial"/>
                <w:sz w:val="20"/>
                <w:szCs w:val="20"/>
              </w:rPr>
            </w:pPr>
            <w:r w:rsidRPr="0008757C">
              <w:rPr>
                <w:rFonts w:ascii="Arial" w:eastAsia="Arial" w:hAnsi="Arial" w:cs="Arial"/>
                <w:sz w:val="20"/>
                <w:szCs w:val="20"/>
              </w:rPr>
              <w:t>[None]</w:t>
            </w:r>
          </w:p>
          <w:p w14:paraId="4533AFFD" w14:textId="77777777" w:rsidR="001705B6" w:rsidRPr="0008757C" w:rsidRDefault="001705B6" w:rsidP="001705B6">
            <w:pPr>
              <w:widowControl w:val="0"/>
              <w:suppressAutoHyphens w:val="0"/>
              <w:autoSpaceDE w:val="0"/>
              <w:spacing w:before="60" w:after="120" w:line="229" w:lineRule="exact"/>
              <w:ind w:left="142"/>
              <w:textAlignment w:val="auto"/>
              <w:rPr>
                <w:rFonts w:ascii="Arial" w:eastAsia="Arial" w:hAnsi="Arial" w:cs="Arial"/>
                <w:sz w:val="20"/>
                <w:szCs w:val="20"/>
              </w:rPr>
            </w:pPr>
            <w:r w:rsidRPr="0008757C">
              <w:rPr>
                <w:rFonts w:ascii="Arial" w:eastAsia="Arial" w:hAnsi="Arial" w:cs="Arial"/>
                <w:sz w:val="20"/>
                <w:szCs w:val="20"/>
              </w:rPr>
              <w:t>[Buyer to delete as appropriate for this SOW]</w:t>
            </w:r>
          </w:p>
        </w:tc>
      </w:tr>
      <w:tr w:rsidR="00413D3D" w:rsidRPr="001705B6" w14:paraId="3D147CA8" w14:textId="77777777" w:rsidTr="003A4814">
        <w:trPr>
          <w:trHeight w:val="548"/>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tcPr>
          <w:p w14:paraId="3404F414" w14:textId="397101C8" w:rsidR="00413D3D" w:rsidRPr="00413D3D" w:rsidRDefault="00413D3D" w:rsidP="00FD0D2D">
            <w:pPr>
              <w:pStyle w:val="ListParagraph"/>
              <w:widowControl w:val="0"/>
              <w:numPr>
                <w:ilvl w:val="0"/>
                <w:numId w:val="273"/>
              </w:numPr>
              <w:suppressAutoHyphens w:val="0"/>
              <w:autoSpaceDE w:val="0"/>
              <w:spacing w:before="157" w:line="256" w:lineRule="auto"/>
              <w:ind w:left="432"/>
              <w:textAlignment w:val="auto"/>
              <w:rPr>
                <w:rFonts w:ascii="Arial" w:eastAsia="Arial" w:hAnsi="Arial" w:cs="Arial"/>
                <w:b/>
                <w:sz w:val="20"/>
                <w:szCs w:val="20"/>
              </w:rPr>
            </w:pPr>
            <w:r>
              <w:rPr>
                <w:rFonts w:ascii="Arial" w:eastAsia="Arial" w:hAnsi="Arial" w:cs="Arial"/>
                <w:b/>
                <w:sz w:val="20"/>
                <w:szCs w:val="20"/>
              </w:rPr>
              <w:t>ASSURANCE</w:t>
            </w:r>
          </w:p>
        </w:tc>
      </w:tr>
      <w:tr w:rsidR="00BF49DD" w:rsidRPr="001705B6" w14:paraId="4EB39FCA" w14:textId="3305B5AE" w:rsidTr="00AC15AF">
        <w:trPr>
          <w:trHeight w:val="345"/>
        </w:trPr>
        <w:tc>
          <w:tcPr>
            <w:tcW w:w="2418" w:type="dxa"/>
            <w:gridSpan w:val="2"/>
            <w:vMerge w:val="restart"/>
            <w:tcBorders>
              <w:top w:val="single" w:sz="8" w:space="0" w:color="212121"/>
              <w:left w:val="single" w:sz="8" w:space="0" w:color="212121"/>
              <w:right w:val="single" w:sz="4" w:space="0" w:color="auto"/>
            </w:tcBorders>
            <w:shd w:val="clear" w:color="auto" w:fill="D5DCE4" w:themeFill="text2" w:themeFillTint="33"/>
          </w:tcPr>
          <w:p w14:paraId="2A8D9F89" w14:textId="77777777" w:rsidR="00BF49DD" w:rsidRDefault="00BF49DD" w:rsidP="009D2AA2">
            <w:pPr>
              <w:widowControl w:val="0"/>
              <w:suppressAutoHyphens w:val="0"/>
              <w:autoSpaceDE w:val="0"/>
              <w:spacing w:before="157" w:line="256" w:lineRule="auto"/>
              <w:ind w:left="149"/>
              <w:textAlignment w:val="auto"/>
              <w:rPr>
                <w:rFonts w:ascii="Arial" w:eastAsia="Arial" w:hAnsi="Arial" w:cs="Arial"/>
                <w:b/>
                <w:sz w:val="20"/>
                <w:szCs w:val="20"/>
              </w:rPr>
            </w:pPr>
            <w:r>
              <w:rPr>
                <w:rFonts w:ascii="Arial" w:eastAsia="Arial" w:hAnsi="Arial" w:cs="Arial"/>
                <w:b/>
                <w:sz w:val="20"/>
                <w:szCs w:val="20"/>
              </w:rPr>
              <w:t>Commercial Review</w:t>
            </w:r>
          </w:p>
          <w:p w14:paraId="0D6AA11D" w14:textId="6CB9F81A" w:rsidR="00BF49DD" w:rsidRPr="0008757C" w:rsidRDefault="00BF49DD" w:rsidP="009D2AA2">
            <w:pPr>
              <w:widowControl w:val="0"/>
              <w:suppressAutoHyphens w:val="0"/>
              <w:autoSpaceDE w:val="0"/>
              <w:spacing w:before="157" w:line="256" w:lineRule="auto"/>
              <w:ind w:left="149"/>
              <w:textAlignment w:val="auto"/>
              <w:rPr>
                <w:rFonts w:ascii="Arial" w:eastAsia="Arial" w:hAnsi="Arial" w:cs="Arial"/>
                <w:b/>
                <w:sz w:val="20"/>
                <w:szCs w:val="20"/>
              </w:rPr>
            </w:pPr>
          </w:p>
        </w:tc>
        <w:tc>
          <w:tcPr>
            <w:tcW w:w="7087" w:type="dxa"/>
            <w:tcBorders>
              <w:top w:val="single" w:sz="8" w:space="0" w:color="212121"/>
              <w:left w:val="single" w:sz="4" w:space="0" w:color="auto"/>
              <w:bottom w:val="single" w:sz="4" w:space="0" w:color="auto"/>
              <w:right w:val="single" w:sz="8" w:space="0" w:color="212121"/>
            </w:tcBorders>
            <w:shd w:val="clear" w:color="auto" w:fill="FFFFFF" w:themeFill="background1"/>
          </w:tcPr>
          <w:p w14:paraId="7D17A175" w14:textId="531D66A4" w:rsidR="00BF49DD" w:rsidRPr="00AC15AF" w:rsidRDefault="00BF49DD" w:rsidP="001705B6">
            <w:pPr>
              <w:widowControl w:val="0"/>
              <w:suppressAutoHyphens w:val="0"/>
              <w:autoSpaceDE w:val="0"/>
              <w:spacing w:before="157" w:line="256" w:lineRule="auto"/>
              <w:ind w:left="86"/>
              <w:textAlignment w:val="auto"/>
              <w:rPr>
                <w:rFonts w:ascii="Arial" w:eastAsia="Arial" w:hAnsi="Arial" w:cs="Arial"/>
                <w:bCs/>
                <w:sz w:val="20"/>
                <w:szCs w:val="20"/>
              </w:rPr>
            </w:pPr>
            <w:r w:rsidRPr="00AC15AF">
              <w:rPr>
                <w:rFonts w:ascii="Arial" w:eastAsia="Arial" w:hAnsi="Arial" w:cs="Arial"/>
                <w:bCs/>
                <w:sz w:val="20"/>
                <w:szCs w:val="20"/>
              </w:rPr>
              <w:t xml:space="preserve">Name: </w:t>
            </w:r>
          </w:p>
        </w:tc>
      </w:tr>
      <w:tr w:rsidR="00BF49DD" w:rsidRPr="001705B6" w14:paraId="3EFDE651" w14:textId="77777777" w:rsidTr="00AC15AF">
        <w:trPr>
          <w:trHeight w:val="450"/>
        </w:trPr>
        <w:tc>
          <w:tcPr>
            <w:tcW w:w="2418" w:type="dxa"/>
            <w:gridSpan w:val="2"/>
            <w:vMerge/>
            <w:tcBorders>
              <w:left w:val="single" w:sz="8" w:space="0" w:color="212121"/>
              <w:bottom w:val="single" w:sz="8" w:space="0" w:color="212121"/>
              <w:right w:val="single" w:sz="4" w:space="0" w:color="auto"/>
            </w:tcBorders>
            <w:shd w:val="clear" w:color="auto" w:fill="D5DCE4" w:themeFill="text2" w:themeFillTint="33"/>
          </w:tcPr>
          <w:p w14:paraId="21DCADC1" w14:textId="77777777" w:rsidR="00BF49DD" w:rsidRDefault="00BF49DD" w:rsidP="009D2AA2">
            <w:pPr>
              <w:widowControl w:val="0"/>
              <w:suppressAutoHyphens w:val="0"/>
              <w:autoSpaceDE w:val="0"/>
              <w:spacing w:before="157" w:line="256" w:lineRule="auto"/>
              <w:ind w:left="149"/>
              <w:textAlignment w:val="auto"/>
              <w:rPr>
                <w:rFonts w:ascii="Arial" w:eastAsia="Arial" w:hAnsi="Arial" w:cs="Arial"/>
                <w:b/>
                <w:sz w:val="20"/>
                <w:szCs w:val="20"/>
              </w:rPr>
            </w:pPr>
          </w:p>
        </w:tc>
        <w:tc>
          <w:tcPr>
            <w:tcW w:w="7087" w:type="dxa"/>
            <w:tcBorders>
              <w:top w:val="single" w:sz="4" w:space="0" w:color="auto"/>
              <w:left w:val="single" w:sz="4" w:space="0" w:color="auto"/>
              <w:bottom w:val="single" w:sz="8" w:space="0" w:color="212121"/>
              <w:right w:val="single" w:sz="8" w:space="0" w:color="212121"/>
            </w:tcBorders>
            <w:shd w:val="clear" w:color="auto" w:fill="FFFFFF" w:themeFill="background1"/>
          </w:tcPr>
          <w:p w14:paraId="2A028D92" w14:textId="20AECB4C" w:rsidR="00BF49DD" w:rsidRPr="00AC15AF" w:rsidRDefault="00BF49DD" w:rsidP="001705B6">
            <w:pPr>
              <w:widowControl w:val="0"/>
              <w:suppressAutoHyphens w:val="0"/>
              <w:autoSpaceDE w:val="0"/>
              <w:spacing w:before="157" w:line="256" w:lineRule="auto"/>
              <w:ind w:left="86"/>
              <w:textAlignment w:val="auto"/>
              <w:rPr>
                <w:rFonts w:ascii="Arial" w:eastAsia="Arial" w:hAnsi="Arial" w:cs="Arial"/>
                <w:bCs/>
                <w:sz w:val="20"/>
                <w:szCs w:val="20"/>
              </w:rPr>
            </w:pPr>
            <w:r w:rsidRPr="00AC15AF">
              <w:rPr>
                <w:rFonts w:ascii="Arial" w:eastAsia="Arial" w:hAnsi="Arial" w:cs="Arial"/>
                <w:bCs/>
                <w:sz w:val="20"/>
                <w:szCs w:val="20"/>
              </w:rPr>
              <w:t xml:space="preserve">Date: </w:t>
            </w:r>
          </w:p>
        </w:tc>
      </w:tr>
      <w:tr w:rsidR="00AC15AF" w:rsidRPr="001705B6" w14:paraId="6858B0CB" w14:textId="559A8234" w:rsidTr="00AC15AF">
        <w:trPr>
          <w:trHeight w:val="285"/>
        </w:trPr>
        <w:tc>
          <w:tcPr>
            <w:tcW w:w="2418" w:type="dxa"/>
            <w:gridSpan w:val="2"/>
            <w:vMerge w:val="restart"/>
            <w:tcBorders>
              <w:top w:val="single" w:sz="8" w:space="0" w:color="212121"/>
              <w:left w:val="single" w:sz="8" w:space="0" w:color="212121"/>
              <w:right w:val="single" w:sz="4" w:space="0" w:color="auto"/>
            </w:tcBorders>
            <w:shd w:val="clear" w:color="auto" w:fill="D5DCE4" w:themeFill="text2" w:themeFillTint="33"/>
          </w:tcPr>
          <w:p w14:paraId="0C44A088" w14:textId="2474435B" w:rsidR="00AC15AF" w:rsidRPr="0008757C" w:rsidRDefault="00AC15AF" w:rsidP="00AC15AF">
            <w:pPr>
              <w:widowControl w:val="0"/>
              <w:suppressAutoHyphens w:val="0"/>
              <w:autoSpaceDE w:val="0"/>
              <w:spacing w:before="157" w:line="256" w:lineRule="auto"/>
              <w:ind w:left="149"/>
              <w:textAlignment w:val="auto"/>
              <w:rPr>
                <w:rFonts w:ascii="Arial" w:eastAsia="Arial" w:hAnsi="Arial" w:cs="Arial"/>
                <w:b/>
                <w:sz w:val="20"/>
                <w:szCs w:val="20"/>
              </w:rPr>
            </w:pPr>
            <w:r>
              <w:rPr>
                <w:rFonts w:ascii="Arial" w:eastAsia="Arial" w:hAnsi="Arial" w:cs="Arial"/>
                <w:b/>
                <w:sz w:val="20"/>
                <w:szCs w:val="20"/>
              </w:rPr>
              <w:t>Final Business Review</w:t>
            </w:r>
          </w:p>
          <w:p w14:paraId="70903BF2" w14:textId="2DC6A902" w:rsidR="00AC15AF" w:rsidRPr="0008757C" w:rsidRDefault="00AC15AF" w:rsidP="009D2AA2">
            <w:pPr>
              <w:widowControl w:val="0"/>
              <w:suppressAutoHyphens w:val="0"/>
              <w:autoSpaceDE w:val="0"/>
              <w:spacing w:before="157" w:line="256" w:lineRule="auto"/>
              <w:ind w:left="149"/>
              <w:textAlignment w:val="auto"/>
              <w:rPr>
                <w:rFonts w:ascii="Arial" w:eastAsia="Arial" w:hAnsi="Arial" w:cs="Arial"/>
                <w:b/>
                <w:sz w:val="20"/>
                <w:szCs w:val="20"/>
              </w:rPr>
            </w:pPr>
          </w:p>
        </w:tc>
        <w:tc>
          <w:tcPr>
            <w:tcW w:w="7087" w:type="dxa"/>
            <w:tcBorders>
              <w:top w:val="single" w:sz="8" w:space="0" w:color="212121"/>
              <w:left w:val="single" w:sz="4" w:space="0" w:color="auto"/>
              <w:bottom w:val="single" w:sz="4" w:space="0" w:color="auto"/>
              <w:right w:val="single" w:sz="8" w:space="0" w:color="212121"/>
            </w:tcBorders>
            <w:shd w:val="clear" w:color="auto" w:fill="FFFFFF" w:themeFill="background1"/>
          </w:tcPr>
          <w:p w14:paraId="2381E4E0" w14:textId="58B6005A" w:rsidR="00AC15AF" w:rsidRPr="00AC15AF" w:rsidRDefault="00AC15AF" w:rsidP="001705B6">
            <w:pPr>
              <w:widowControl w:val="0"/>
              <w:suppressAutoHyphens w:val="0"/>
              <w:autoSpaceDE w:val="0"/>
              <w:spacing w:before="157" w:line="256" w:lineRule="auto"/>
              <w:ind w:left="86"/>
              <w:textAlignment w:val="auto"/>
              <w:rPr>
                <w:rFonts w:ascii="Arial" w:eastAsia="Arial" w:hAnsi="Arial" w:cs="Arial"/>
                <w:bCs/>
                <w:sz w:val="20"/>
                <w:szCs w:val="20"/>
              </w:rPr>
            </w:pPr>
            <w:r w:rsidRPr="00AC15AF">
              <w:rPr>
                <w:rFonts w:ascii="Arial" w:eastAsia="Arial" w:hAnsi="Arial" w:cs="Arial"/>
                <w:bCs/>
                <w:sz w:val="20"/>
                <w:szCs w:val="20"/>
              </w:rPr>
              <w:lastRenderedPageBreak/>
              <w:t xml:space="preserve">Name: </w:t>
            </w:r>
          </w:p>
        </w:tc>
      </w:tr>
      <w:tr w:rsidR="00AC15AF" w:rsidRPr="001705B6" w14:paraId="453046E5" w14:textId="77777777" w:rsidTr="00AC15AF">
        <w:trPr>
          <w:trHeight w:val="765"/>
        </w:trPr>
        <w:tc>
          <w:tcPr>
            <w:tcW w:w="2418" w:type="dxa"/>
            <w:gridSpan w:val="2"/>
            <w:vMerge/>
            <w:tcBorders>
              <w:left w:val="single" w:sz="8" w:space="0" w:color="212121"/>
              <w:bottom w:val="single" w:sz="8" w:space="0" w:color="212121"/>
              <w:right w:val="single" w:sz="4" w:space="0" w:color="auto"/>
            </w:tcBorders>
            <w:shd w:val="clear" w:color="auto" w:fill="D5DCE4" w:themeFill="text2" w:themeFillTint="33"/>
          </w:tcPr>
          <w:p w14:paraId="1F58FF80" w14:textId="77777777" w:rsidR="00AC15AF" w:rsidRDefault="00AC15AF" w:rsidP="00AC15AF">
            <w:pPr>
              <w:widowControl w:val="0"/>
              <w:suppressAutoHyphens w:val="0"/>
              <w:autoSpaceDE w:val="0"/>
              <w:spacing w:before="157" w:line="256" w:lineRule="auto"/>
              <w:ind w:left="149"/>
              <w:textAlignment w:val="auto"/>
              <w:rPr>
                <w:rFonts w:ascii="Arial" w:eastAsia="Arial" w:hAnsi="Arial" w:cs="Arial"/>
                <w:b/>
                <w:sz w:val="20"/>
                <w:szCs w:val="20"/>
              </w:rPr>
            </w:pPr>
          </w:p>
        </w:tc>
        <w:tc>
          <w:tcPr>
            <w:tcW w:w="7087" w:type="dxa"/>
            <w:tcBorders>
              <w:top w:val="single" w:sz="4" w:space="0" w:color="auto"/>
              <w:left w:val="single" w:sz="4" w:space="0" w:color="auto"/>
              <w:bottom w:val="single" w:sz="8" w:space="0" w:color="212121"/>
              <w:right w:val="single" w:sz="8" w:space="0" w:color="212121"/>
            </w:tcBorders>
            <w:shd w:val="clear" w:color="auto" w:fill="FFFFFF" w:themeFill="background1"/>
          </w:tcPr>
          <w:p w14:paraId="344E917D" w14:textId="7692DC56" w:rsidR="00AC15AF" w:rsidRPr="00AC15AF" w:rsidRDefault="00AC15AF" w:rsidP="001705B6">
            <w:pPr>
              <w:widowControl w:val="0"/>
              <w:suppressAutoHyphens w:val="0"/>
              <w:autoSpaceDE w:val="0"/>
              <w:spacing w:before="157" w:line="256" w:lineRule="auto"/>
              <w:ind w:left="86"/>
              <w:textAlignment w:val="auto"/>
              <w:rPr>
                <w:rFonts w:ascii="Arial" w:eastAsia="Arial" w:hAnsi="Arial" w:cs="Arial"/>
                <w:bCs/>
                <w:sz w:val="20"/>
                <w:szCs w:val="20"/>
              </w:rPr>
            </w:pPr>
            <w:r w:rsidRPr="00AC15AF">
              <w:rPr>
                <w:rFonts w:ascii="Arial" w:eastAsia="Arial" w:hAnsi="Arial" w:cs="Arial"/>
                <w:bCs/>
                <w:sz w:val="20"/>
                <w:szCs w:val="20"/>
              </w:rPr>
              <w:t xml:space="preserve">Date: </w:t>
            </w:r>
          </w:p>
        </w:tc>
      </w:tr>
      <w:tr w:rsidR="001705B6" w:rsidRPr="001705B6" w14:paraId="68641097" w14:textId="77777777" w:rsidTr="003A4814">
        <w:trPr>
          <w:trHeight w:val="548"/>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hideMark/>
          </w:tcPr>
          <w:p w14:paraId="1DA9FB49" w14:textId="227CD15A" w:rsidR="001705B6" w:rsidRPr="0008757C" w:rsidRDefault="00413D3D" w:rsidP="001705B6">
            <w:pPr>
              <w:widowControl w:val="0"/>
              <w:suppressAutoHyphens w:val="0"/>
              <w:autoSpaceDE w:val="0"/>
              <w:spacing w:before="157" w:line="256" w:lineRule="auto"/>
              <w:ind w:left="86"/>
              <w:textAlignment w:val="auto"/>
              <w:rPr>
                <w:rFonts w:ascii="Arial" w:eastAsia="Arial" w:hAnsi="Arial" w:cs="Arial"/>
                <w:sz w:val="20"/>
                <w:szCs w:val="20"/>
              </w:rPr>
            </w:pPr>
            <w:r>
              <w:rPr>
                <w:rFonts w:ascii="Arial" w:eastAsia="Arial" w:hAnsi="Arial" w:cs="Arial"/>
                <w:b/>
                <w:sz w:val="20"/>
                <w:szCs w:val="20"/>
              </w:rPr>
              <w:t>7</w:t>
            </w:r>
            <w:r w:rsidR="001705B6" w:rsidRPr="0008757C">
              <w:rPr>
                <w:rFonts w:ascii="Arial" w:eastAsia="Arial" w:hAnsi="Arial" w:cs="Arial"/>
                <w:b/>
                <w:sz w:val="20"/>
                <w:szCs w:val="20"/>
              </w:rPr>
              <w:t>.</w:t>
            </w:r>
            <w:r w:rsidR="001705B6" w:rsidRPr="0008757C">
              <w:rPr>
                <w:rFonts w:ascii="Arial" w:eastAsia="Arial" w:hAnsi="Arial" w:cs="Arial"/>
                <w:b/>
                <w:spacing w:val="33"/>
                <w:sz w:val="20"/>
                <w:szCs w:val="20"/>
              </w:rPr>
              <w:t xml:space="preserve">  </w:t>
            </w:r>
            <w:r w:rsidR="001705B6" w:rsidRPr="0008757C">
              <w:rPr>
                <w:rFonts w:ascii="Arial" w:eastAsia="Arial" w:hAnsi="Arial" w:cs="Arial"/>
                <w:b/>
                <w:sz w:val="20"/>
                <w:szCs w:val="20"/>
              </w:rPr>
              <w:t>SIGNATURES AND</w:t>
            </w:r>
            <w:r w:rsidR="001705B6" w:rsidRPr="0008757C">
              <w:rPr>
                <w:rFonts w:ascii="Arial" w:eastAsia="Arial" w:hAnsi="Arial" w:cs="Arial"/>
                <w:b/>
                <w:spacing w:val="-1"/>
                <w:sz w:val="20"/>
                <w:szCs w:val="20"/>
              </w:rPr>
              <w:t xml:space="preserve"> </w:t>
            </w:r>
            <w:r w:rsidR="001705B6" w:rsidRPr="0008757C">
              <w:rPr>
                <w:rFonts w:ascii="Arial" w:eastAsia="Arial" w:hAnsi="Arial" w:cs="Arial"/>
                <w:b/>
                <w:spacing w:val="-2"/>
                <w:sz w:val="20"/>
                <w:szCs w:val="20"/>
              </w:rPr>
              <w:t>APPROVALS</w:t>
            </w:r>
          </w:p>
        </w:tc>
      </w:tr>
      <w:tr w:rsidR="001705B6" w:rsidRPr="001705B6" w14:paraId="4B472B19" w14:textId="77777777" w:rsidTr="003A4814">
        <w:trPr>
          <w:trHeight w:val="1290"/>
        </w:trPr>
        <w:tc>
          <w:tcPr>
            <w:tcW w:w="9505" w:type="dxa"/>
            <w:gridSpan w:val="3"/>
            <w:tcBorders>
              <w:top w:val="single" w:sz="8" w:space="0" w:color="212121"/>
              <w:left w:val="single" w:sz="8" w:space="0" w:color="212121"/>
              <w:bottom w:val="single" w:sz="8" w:space="0" w:color="212121"/>
              <w:right w:val="single" w:sz="8" w:space="0" w:color="212121"/>
            </w:tcBorders>
            <w:shd w:val="clear" w:color="auto" w:fill="FFFFFF" w:themeFill="background1"/>
            <w:hideMark/>
          </w:tcPr>
          <w:p w14:paraId="4044EFDE" w14:textId="77777777" w:rsidR="001705B6" w:rsidRPr="0008757C" w:rsidRDefault="001705B6" w:rsidP="001705B6">
            <w:pPr>
              <w:widowControl w:val="0"/>
              <w:suppressAutoHyphens w:val="0"/>
              <w:autoSpaceDE w:val="0"/>
              <w:spacing w:before="157" w:line="256" w:lineRule="auto"/>
              <w:ind w:left="100"/>
              <w:textAlignment w:val="auto"/>
              <w:rPr>
                <w:rFonts w:ascii="Arial" w:eastAsia="Arial" w:hAnsi="Arial" w:cs="Arial"/>
                <w:b/>
                <w:sz w:val="20"/>
                <w:szCs w:val="20"/>
              </w:rPr>
            </w:pPr>
            <w:r w:rsidRPr="0008757C">
              <w:rPr>
                <w:rFonts w:ascii="Arial" w:eastAsia="Arial" w:hAnsi="Arial" w:cs="Arial"/>
                <w:b/>
                <w:sz w:val="20"/>
                <w:szCs w:val="20"/>
              </w:rPr>
              <w:t>Agreement</w:t>
            </w:r>
            <w:r w:rsidRPr="0008757C">
              <w:rPr>
                <w:rFonts w:ascii="Arial" w:eastAsia="Arial" w:hAnsi="Arial" w:cs="Arial"/>
                <w:b/>
                <w:spacing w:val="-7"/>
                <w:sz w:val="20"/>
                <w:szCs w:val="20"/>
              </w:rPr>
              <w:t xml:space="preserve"> </w:t>
            </w:r>
            <w:r w:rsidRPr="0008757C">
              <w:rPr>
                <w:rFonts w:ascii="Arial" w:eastAsia="Arial" w:hAnsi="Arial" w:cs="Arial"/>
                <w:b/>
                <w:sz w:val="20"/>
                <w:szCs w:val="20"/>
              </w:rPr>
              <w:t>of</w:t>
            </w:r>
            <w:r w:rsidRPr="0008757C">
              <w:rPr>
                <w:rFonts w:ascii="Arial" w:eastAsia="Arial" w:hAnsi="Arial" w:cs="Arial"/>
                <w:b/>
                <w:spacing w:val="-5"/>
                <w:sz w:val="20"/>
                <w:szCs w:val="20"/>
              </w:rPr>
              <w:t xml:space="preserve"> </w:t>
            </w:r>
            <w:r w:rsidRPr="0008757C">
              <w:rPr>
                <w:rFonts w:ascii="Arial" w:eastAsia="Arial" w:hAnsi="Arial" w:cs="Arial"/>
                <w:b/>
                <w:sz w:val="20"/>
                <w:szCs w:val="20"/>
              </w:rPr>
              <w:t>this</w:t>
            </w:r>
            <w:r w:rsidRPr="0008757C">
              <w:rPr>
                <w:rFonts w:ascii="Arial" w:eastAsia="Arial" w:hAnsi="Arial" w:cs="Arial"/>
                <w:b/>
                <w:spacing w:val="-7"/>
                <w:sz w:val="20"/>
                <w:szCs w:val="20"/>
              </w:rPr>
              <w:t xml:space="preserve"> </w:t>
            </w:r>
            <w:r w:rsidRPr="0008757C">
              <w:rPr>
                <w:rFonts w:ascii="Arial" w:eastAsia="Arial" w:hAnsi="Arial" w:cs="Arial"/>
                <w:b/>
                <w:spacing w:val="-5"/>
                <w:sz w:val="20"/>
                <w:szCs w:val="20"/>
              </w:rPr>
              <w:t>SOW</w:t>
            </w:r>
          </w:p>
          <w:p w14:paraId="6693749B" w14:textId="77777777" w:rsidR="001705B6" w:rsidRPr="0008757C" w:rsidRDefault="001705B6" w:rsidP="001705B6">
            <w:pPr>
              <w:widowControl w:val="0"/>
              <w:suppressAutoHyphens w:val="0"/>
              <w:autoSpaceDE w:val="0"/>
              <w:spacing w:before="63" w:line="256" w:lineRule="auto"/>
              <w:ind w:left="100"/>
              <w:textAlignment w:val="auto"/>
              <w:rPr>
                <w:rFonts w:ascii="Arial" w:eastAsia="Arial" w:hAnsi="Arial" w:cs="Arial"/>
                <w:sz w:val="20"/>
                <w:szCs w:val="20"/>
              </w:rPr>
            </w:pPr>
            <w:r w:rsidRPr="0008757C">
              <w:rPr>
                <w:rFonts w:ascii="Arial" w:eastAsia="Arial" w:hAnsi="Arial" w:cs="Arial"/>
                <w:sz w:val="20"/>
                <w:szCs w:val="20"/>
              </w:rPr>
              <w:t>BY</w:t>
            </w:r>
            <w:r w:rsidRPr="0008757C">
              <w:rPr>
                <w:rFonts w:ascii="Arial" w:eastAsia="Arial" w:hAnsi="Arial" w:cs="Arial"/>
                <w:spacing w:val="-8"/>
                <w:sz w:val="20"/>
                <w:szCs w:val="20"/>
              </w:rPr>
              <w:t xml:space="preserve"> </w:t>
            </w:r>
            <w:r w:rsidRPr="0008757C">
              <w:rPr>
                <w:rFonts w:ascii="Arial" w:eastAsia="Arial" w:hAnsi="Arial" w:cs="Arial"/>
                <w:sz w:val="20"/>
                <w:szCs w:val="20"/>
              </w:rPr>
              <w:t>SIGNING</w:t>
            </w:r>
            <w:r w:rsidRPr="0008757C">
              <w:rPr>
                <w:rFonts w:ascii="Arial" w:eastAsia="Arial" w:hAnsi="Arial" w:cs="Arial"/>
                <w:spacing w:val="-4"/>
                <w:sz w:val="20"/>
                <w:szCs w:val="20"/>
              </w:rPr>
              <w:t xml:space="preserve"> </w:t>
            </w:r>
            <w:r w:rsidRPr="0008757C">
              <w:rPr>
                <w:rFonts w:ascii="Arial" w:eastAsia="Arial" w:hAnsi="Arial" w:cs="Arial"/>
                <w:sz w:val="20"/>
                <w:szCs w:val="20"/>
              </w:rPr>
              <w:t>this</w:t>
            </w:r>
            <w:r w:rsidRPr="0008757C">
              <w:rPr>
                <w:rFonts w:ascii="Arial" w:eastAsia="Arial" w:hAnsi="Arial" w:cs="Arial"/>
                <w:spacing w:val="-4"/>
                <w:sz w:val="20"/>
                <w:szCs w:val="20"/>
              </w:rPr>
              <w:t xml:space="preserve"> </w:t>
            </w:r>
            <w:r w:rsidRPr="0008757C">
              <w:rPr>
                <w:rFonts w:ascii="Arial" w:eastAsia="Arial" w:hAnsi="Arial" w:cs="Arial"/>
                <w:sz w:val="20"/>
                <w:szCs w:val="20"/>
              </w:rPr>
              <w:t>Statement</w:t>
            </w:r>
            <w:r w:rsidRPr="0008757C">
              <w:rPr>
                <w:rFonts w:ascii="Arial" w:eastAsia="Arial" w:hAnsi="Arial" w:cs="Arial"/>
                <w:spacing w:val="-6"/>
                <w:sz w:val="20"/>
                <w:szCs w:val="20"/>
              </w:rPr>
              <w:t xml:space="preserve"> </w:t>
            </w:r>
            <w:r w:rsidRPr="0008757C">
              <w:rPr>
                <w:rFonts w:ascii="Arial" w:eastAsia="Arial" w:hAnsi="Arial" w:cs="Arial"/>
                <w:sz w:val="20"/>
                <w:szCs w:val="20"/>
              </w:rPr>
              <w:t>of</w:t>
            </w:r>
            <w:r w:rsidRPr="0008757C">
              <w:rPr>
                <w:rFonts w:ascii="Arial" w:eastAsia="Arial" w:hAnsi="Arial" w:cs="Arial"/>
                <w:spacing w:val="-10"/>
                <w:sz w:val="20"/>
                <w:szCs w:val="20"/>
              </w:rPr>
              <w:t xml:space="preserve"> </w:t>
            </w:r>
            <w:r w:rsidRPr="0008757C">
              <w:rPr>
                <w:rFonts w:ascii="Arial" w:eastAsia="Arial" w:hAnsi="Arial" w:cs="Arial"/>
                <w:sz w:val="20"/>
                <w:szCs w:val="20"/>
              </w:rPr>
              <w:t>Work,</w:t>
            </w:r>
            <w:r w:rsidRPr="0008757C">
              <w:rPr>
                <w:rFonts w:ascii="Arial" w:eastAsia="Arial" w:hAnsi="Arial" w:cs="Arial"/>
                <w:spacing w:val="-6"/>
                <w:sz w:val="20"/>
                <w:szCs w:val="20"/>
              </w:rPr>
              <w:t xml:space="preserve"> </w:t>
            </w:r>
            <w:r w:rsidRPr="0008757C">
              <w:rPr>
                <w:rFonts w:ascii="Arial" w:eastAsia="Arial" w:hAnsi="Arial" w:cs="Arial"/>
                <w:sz w:val="20"/>
                <w:szCs w:val="20"/>
              </w:rPr>
              <w:t>the</w:t>
            </w:r>
            <w:r w:rsidRPr="0008757C">
              <w:rPr>
                <w:rFonts w:ascii="Arial" w:eastAsia="Arial" w:hAnsi="Arial" w:cs="Arial"/>
                <w:spacing w:val="-7"/>
                <w:sz w:val="20"/>
                <w:szCs w:val="20"/>
              </w:rPr>
              <w:t xml:space="preserve"> </w:t>
            </w:r>
            <w:r w:rsidRPr="0008757C">
              <w:rPr>
                <w:rFonts w:ascii="Arial" w:eastAsia="Arial" w:hAnsi="Arial" w:cs="Arial"/>
                <w:sz w:val="20"/>
                <w:szCs w:val="20"/>
              </w:rPr>
              <w:t>Parties</w:t>
            </w:r>
            <w:r w:rsidRPr="0008757C">
              <w:rPr>
                <w:rFonts w:ascii="Arial" w:eastAsia="Arial" w:hAnsi="Arial" w:cs="Arial"/>
                <w:spacing w:val="-4"/>
                <w:sz w:val="20"/>
                <w:szCs w:val="20"/>
              </w:rPr>
              <w:t xml:space="preserve"> </w:t>
            </w:r>
            <w:r w:rsidRPr="0008757C">
              <w:rPr>
                <w:rFonts w:ascii="Arial" w:eastAsia="Arial" w:hAnsi="Arial" w:cs="Arial"/>
                <w:sz w:val="20"/>
                <w:szCs w:val="20"/>
              </w:rPr>
              <w:t>agree</w:t>
            </w:r>
            <w:r w:rsidRPr="0008757C">
              <w:rPr>
                <w:rFonts w:ascii="Arial" w:eastAsia="Arial" w:hAnsi="Arial" w:cs="Arial"/>
                <w:spacing w:val="-5"/>
                <w:sz w:val="20"/>
                <w:szCs w:val="20"/>
              </w:rPr>
              <w:t xml:space="preserve"> </w:t>
            </w:r>
            <w:r w:rsidRPr="0008757C">
              <w:rPr>
                <w:rFonts w:ascii="Arial" w:eastAsia="Arial" w:hAnsi="Arial" w:cs="Arial"/>
                <w:sz w:val="20"/>
                <w:szCs w:val="20"/>
              </w:rPr>
              <w:t>that</w:t>
            </w:r>
            <w:r w:rsidRPr="0008757C">
              <w:rPr>
                <w:rFonts w:ascii="Arial" w:eastAsia="Arial" w:hAnsi="Arial" w:cs="Arial"/>
                <w:spacing w:val="-4"/>
                <w:sz w:val="20"/>
                <w:szCs w:val="20"/>
              </w:rPr>
              <w:t xml:space="preserve"> </w:t>
            </w:r>
            <w:r w:rsidRPr="0008757C">
              <w:rPr>
                <w:rFonts w:ascii="Arial" w:eastAsia="Arial" w:hAnsi="Arial" w:cs="Arial"/>
                <w:sz w:val="20"/>
                <w:szCs w:val="20"/>
              </w:rPr>
              <w:t>it</w:t>
            </w:r>
            <w:r w:rsidRPr="0008757C">
              <w:rPr>
                <w:rFonts w:ascii="Arial" w:eastAsia="Arial" w:hAnsi="Arial" w:cs="Arial"/>
                <w:spacing w:val="-7"/>
                <w:sz w:val="20"/>
                <w:szCs w:val="20"/>
              </w:rPr>
              <w:t xml:space="preserve"> </w:t>
            </w:r>
            <w:r w:rsidRPr="0008757C">
              <w:rPr>
                <w:rFonts w:ascii="Arial" w:eastAsia="Arial" w:hAnsi="Arial" w:cs="Arial"/>
                <w:sz w:val="20"/>
                <w:szCs w:val="20"/>
              </w:rPr>
              <w:t>shall</w:t>
            </w:r>
            <w:r w:rsidRPr="0008757C">
              <w:rPr>
                <w:rFonts w:ascii="Arial" w:eastAsia="Arial" w:hAnsi="Arial" w:cs="Arial"/>
                <w:spacing w:val="-7"/>
                <w:sz w:val="20"/>
                <w:szCs w:val="20"/>
              </w:rPr>
              <w:t xml:space="preserve"> </w:t>
            </w:r>
            <w:r w:rsidRPr="0008757C">
              <w:rPr>
                <w:rFonts w:ascii="Arial" w:eastAsia="Arial" w:hAnsi="Arial" w:cs="Arial"/>
                <w:sz w:val="20"/>
                <w:szCs w:val="20"/>
              </w:rPr>
              <w:t>be</w:t>
            </w:r>
            <w:r w:rsidRPr="0008757C">
              <w:rPr>
                <w:rFonts w:ascii="Arial" w:eastAsia="Arial" w:hAnsi="Arial" w:cs="Arial"/>
                <w:spacing w:val="-5"/>
                <w:sz w:val="20"/>
                <w:szCs w:val="20"/>
              </w:rPr>
              <w:t xml:space="preserve"> </w:t>
            </w:r>
            <w:r w:rsidRPr="0008757C">
              <w:rPr>
                <w:rFonts w:ascii="Arial" w:eastAsia="Arial" w:hAnsi="Arial" w:cs="Arial"/>
                <w:sz w:val="20"/>
                <w:szCs w:val="20"/>
              </w:rPr>
              <w:t>incorporated</w:t>
            </w:r>
            <w:r w:rsidRPr="0008757C">
              <w:rPr>
                <w:rFonts w:ascii="Arial" w:eastAsia="Arial" w:hAnsi="Arial" w:cs="Arial"/>
                <w:spacing w:val="-7"/>
                <w:sz w:val="20"/>
                <w:szCs w:val="20"/>
              </w:rPr>
              <w:t xml:space="preserve"> </w:t>
            </w:r>
            <w:r w:rsidRPr="0008757C">
              <w:rPr>
                <w:rFonts w:ascii="Arial" w:eastAsia="Arial" w:hAnsi="Arial" w:cs="Arial"/>
                <w:sz w:val="20"/>
                <w:szCs w:val="20"/>
              </w:rPr>
              <w:t>into</w:t>
            </w:r>
            <w:r w:rsidRPr="0008757C">
              <w:rPr>
                <w:rFonts w:ascii="Arial" w:eastAsia="Arial" w:hAnsi="Arial" w:cs="Arial"/>
                <w:spacing w:val="-5"/>
                <w:sz w:val="20"/>
                <w:szCs w:val="20"/>
              </w:rPr>
              <w:t xml:space="preserve"> the </w:t>
            </w:r>
            <w:r w:rsidRPr="0008757C">
              <w:rPr>
                <w:rFonts w:ascii="Arial" w:eastAsia="Arial" w:hAnsi="Arial" w:cs="Arial"/>
                <w:sz w:val="20"/>
                <w:szCs w:val="20"/>
              </w:rPr>
              <w:t>Order</w:t>
            </w:r>
            <w:r w:rsidRPr="0008757C">
              <w:rPr>
                <w:rFonts w:ascii="Arial" w:eastAsia="Arial" w:hAnsi="Arial" w:cs="Arial"/>
                <w:spacing w:val="-6"/>
                <w:sz w:val="20"/>
                <w:szCs w:val="20"/>
              </w:rPr>
              <w:t xml:space="preserve"> </w:t>
            </w:r>
            <w:r w:rsidRPr="0008757C">
              <w:rPr>
                <w:rFonts w:ascii="Arial" w:eastAsia="Arial" w:hAnsi="Arial" w:cs="Arial"/>
                <w:sz w:val="20"/>
                <w:szCs w:val="20"/>
              </w:rPr>
              <w:t>Form</w:t>
            </w:r>
            <w:r w:rsidRPr="0008757C">
              <w:rPr>
                <w:rFonts w:ascii="Arial" w:eastAsia="Arial" w:hAnsi="Arial" w:cs="Arial"/>
                <w:spacing w:val="-2"/>
                <w:sz w:val="20"/>
                <w:szCs w:val="20"/>
              </w:rPr>
              <w:t xml:space="preserve"> </w:t>
            </w:r>
            <w:r w:rsidRPr="0008757C">
              <w:rPr>
                <w:rFonts w:ascii="Arial" w:eastAsia="Arial" w:hAnsi="Arial" w:cs="Arial"/>
                <w:sz w:val="20"/>
                <w:szCs w:val="20"/>
              </w:rPr>
              <w:t>and</w:t>
            </w:r>
            <w:r w:rsidRPr="0008757C">
              <w:rPr>
                <w:rFonts w:ascii="Arial" w:eastAsia="Arial" w:hAnsi="Arial" w:cs="Arial"/>
                <w:spacing w:val="-7"/>
                <w:sz w:val="20"/>
                <w:szCs w:val="20"/>
              </w:rPr>
              <w:t xml:space="preserve"> </w:t>
            </w:r>
            <w:r w:rsidRPr="0008757C">
              <w:rPr>
                <w:rFonts w:ascii="Arial" w:eastAsia="Arial" w:hAnsi="Arial" w:cs="Arial"/>
                <w:sz w:val="20"/>
                <w:szCs w:val="20"/>
              </w:rPr>
              <w:t>incorporated</w:t>
            </w:r>
            <w:r w:rsidRPr="0008757C">
              <w:rPr>
                <w:rFonts w:ascii="Arial" w:eastAsia="Arial" w:hAnsi="Arial" w:cs="Arial"/>
                <w:spacing w:val="-8"/>
                <w:sz w:val="20"/>
                <w:szCs w:val="20"/>
              </w:rPr>
              <w:t xml:space="preserve"> </w:t>
            </w:r>
            <w:r w:rsidRPr="0008757C">
              <w:rPr>
                <w:rFonts w:ascii="Arial" w:eastAsia="Arial" w:hAnsi="Arial" w:cs="Arial"/>
                <w:sz w:val="20"/>
                <w:szCs w:val="20"/>
              </w:rPr>
              <w:t>into</w:t>
            </w:r>
            <w:r w:rsidRPr="0008757C">
              <w:rPr>
                <w:rFonts w:ascii="Arial" w:eastAsia="Arial" w:hAnsi="Arial" w:cs="Arial"/>
                <w:spacing w:val="-5"/>
                <w:sz w:val="20"/>
                <w:szCs w:val="20"/>
              </w:rPr>
              <w:t xml:space="preserve"> </w:t>
            </w:r>
            <w:r w:rsidRPr="0008757C">
              <w:rPr>
                <w:rFonts w:ascii="Arial" w:eastAsia="Arial" w:hAnsi="Arial" w:cs="Arial"/>
                <w:sz w:val="20"/>
                <w:szCs w:val="20"/>
              </w:rPr>
              <w:t>the</w:t>
            </w:r>
            <w:r w:rsidRPr="0008757C">
              <w:rPr>
                <w:rFonts w:ascii="Arial" w:eastAsia="Arial" w:hAnsi="Arial" w:cs="Arial"/>
                <w:spacing w:val="-5"/>
                <w:sz w:val="20"/>
                <w:szCs w:val="20"/>
              </w:rPr>
              <w:t xml:space="preserve"> </w:t>
            </w:r>
            <w:r w:rsidRPr="0008757C">
              <w:rPr>
                <w:rFonts w:ascii="Arial" w:eastAsia="Arial" w:hAnsi="Arial" w:cs="Arial"/>
                <w:sz w:val="20"/>
                <w:szCs w:val="20"/>
              </w:rPr>
              <w:t>Call-Off</w:t>
            </w:r>
            <w:r w:rsidRPr="0008757C">
              <w:rPr>
                <w:rFonts w:ascii="Arial" w:eastAsia="Arial" w:hAnsi="Arial" w:cs="Arial"/>
                <w:spacing w:val="-5"/>
                <w:sz w:val="20"/>
                <w:szCs w:val="20"/>
              </w:rPr>
              <w:t xml:space="preserve"> </w:t>
            </w:r>
            <w:r w:rsidRPr="0008757C">
              <w:rPr>
                <w:rFonts w:ascii="Arial" w:eastAsia="Arial" w:hAnsi="Arial" w:cs="Arial"/>
                <w:sz w:val="20"/>
                <w:szCs w:val="20"/>
              </w:rPr>
              <w:t>Contract</w:t>
            </w:r>
            <w:r w:rsidRPr="0008757C">
              <w:rPr>
                <w:rFonts w:ascii="Arial" w:eastAsia="Arial" w:hAnsi="Arial" w:cs="Arial"/>
                <w:spacing w:val="-7"/>
                <w:sz w:val="20"/>
                <w:szCs w:val="20"/>
              </w:rPr>
              <w:t xml:space="preserve"> </w:t>
            </w:r>
            <w:r w:rsidRPr="0008757C">
              <w:rPr>
                <w:rFonts w:ascii="Arial" w:eastAsia="Arial" w:hAnsi="Arial" w:cs="Arial"/>
                <w:sz w:val="20"/>
                <w:szCs w:val="20"/>
              </w:rPr>
              <w:t>and</w:t>
            </w:r>
            <w:r w:rsidRPr="0008757C">
              <w:rPr>
                <w:rFonts w:ascii="Arial" w:eastAsia="Arial" w:hAnsi="Arial" w:cs="Arial"/>
                <w:spacing w:val="-5"/>
                <w:sz w:val="20"/>
                <w:szCs w:val="20"/>
              </w:rPr>
              <w:t xml:space="preserve"> </w:t>
            </w:r>
            <w:r w:rsidRPr="0008757C">
              <w:rPr>
                <w:rFonts w:ascii="Arial" w:eastAsia="Arial" w:hAnsi="Arial" w:cs="Arial"/>
                <w:sz w:val="20"/>
                <w:szCs w:val="20"/>
              </w:rPr>
              <w:t>be</w:t>
            </w:r>
            <w:r w:rsidRPr="0008757C">
              <w:rPr>
                <w:rFonts w:ascii="Arial" w:eastAsia="Arial" w:hAnsi="Arial" w:cs="Arial"/>
                <w:spacing w:val="-5"/>
                <w:sz w:val="20"/>
                <w:szCs w:val="20"/>
              </w:rPr>
              <w:t xml:space="preserve"> </w:t>
            </w:r>
            <w:r w:rsidRPr="0008757C">
              <w:rPr>
                <w:rFonts w:ascii="Arial" w:eastAsia="Arial" w:hAnsi="Arial" w:cs="Arial"/>
                <w:sz w:val="20"/>
                <w:szCs w:val="20"/>
              </w:rPr>
              <w:t>legally</w:t>
            </w:r>
            <w:r w:rsidRPr="0008757C">
              <w:rPr>
                <w:rFonts w:ascii="Arial" w:eastAsia="Arial" w:hAnsi="Arial" w:cs="Arial"/>
                <w:spacing w:val="-10"/>
                <w:sz w:val="20"/>
                <w:szCs w:val="20"/>
              </w:rPr>
              <w:t xml:space="preserve"> </w:t>
            </w:r>
            <w:r w:rsidRPr="0008757C">
              <w:rPr>
                <w:rFonts w:ascii="Arial" w:eastAsia="Arial" w:hAnsi="Arial" w:cs="Arial"/>
                <w:sz w:val="20"/>
                <w:szCs w:val="20"/>
              </w:rPr>
              <w:t>binding</w:t>
            </w:r>
            <w:r w:rsidRPr="0008757C">
              <w:rPr>
                <w:rFonts w:ascii="Arial" w:eastAsia="Arial" w:hAnsi="Arial" w:cs="Arial"/>
                <w:spacing w:val="-6"/>
                <w:sz w:val="20"/>
                <w:szCs w:val="20"/>
              </w:rPr>
              <w:t xml:space="preserve"> </w:t>
            </w:r>
            <w:r w:rsidRPr="0008757C">
              <w:rPr>
                <w:rFonts w:ascii="Arial" w:eastAsia="Arial" w:hAnsi="Arial" w:cs="Arial"/>
                <w:sz w:val="20"/>
                <w:szCs w:val="20"/>
              </w:rPr>
              <w:t>on</w:t>
            </w:r>
            <w:r w:rsidRPr="0008757C">
              <w:rPr>
                <w:rFonts w:ascii="Arial" w:eastAsia="Arial" w:hAnsi="Arial" w:cs="Arial"/>
                <w:spacing w:val="-5"/>
                <w:sz w:val="20"/>
                <w:szCs w:val="20"/>
              </w:rPr>
              <w:t xml:space="preserve"> </w:t>
            </w:r>
            <w:r w:rsidRPr="0008757C">
              <w:rPr>
                <w:rFonts w:ascii="Arial" w:eastAsia="Arial" w:hAnsi="Arial" w:cs="Arial"/>
                <w:sz w:val="20"/>
                <w:szCs w:val="20"/>
              </w:rPr>
              <w:t>the</w:t>
            </w:r>
            <w:r w:rsidRPr="0008757C">
              <w:rPr>
                <w:rFonts w:ascii="Arial" w:eastAsia="Arial" w:hAnsi="Arial" w:cs="Arial"/>
                <w:spacing w:val="-8"/>
                <w:sz w:val="20"/>
                <w:szCs w:val="20"/>
              </w:rPr>
              <w:t xml:space="preserve"> </w:t>
            </w:r>
            <w:r w:rsidRPr="0008757C">
              <w:rPr>
                <w:rFonts w:ascii="Arial" w:eastAsia="Arial" w:hAnsi="Arial" w:cs="Arial"/>
                <w:spacing w:val="-2"/>
                <w:sz w:val="20"/>
                <w:szCs w:val="20"/>
              </w:rPr>
              <w:t>Parties:</w:t>
            </w:r>
          </w:p>
        </w:tc>
      </w:tr>
      <w:tr w:rsidR="001705B6" w:rsidRPr="001705B6" w14:paraId="07D42198" w14:textId="77777777" w:rsidTr="00AC15AF">
        <w:trPr>
          <w:trHeight w:val="1580"/>
        </w:trPr>
        <w:tc>
          <w:tcPr>
            <w:tcW w:w="2276" w:type="dxa"/>
            <w:tcBorders>
              <w:top w:val="single" w:sz="8" w:space="0" w:color="212121"/>
              <w:left w:val="single" w:sz="8" w:space="0" w:color="212121"/>
              <w:bottom w:val="single" w:sz="8" w:space="0" w:color="212121"/>
              <w:right w:val="single" w:sz="8" w:space="0" w:color="212121"/>
            </w:tcBorders>
            <w:shd w:val="clear" w:color="auto" w:fill="E8ECF2"/>
            <w:hideMark/>
          </w:tcPr>
          <w:p w14:paraId="4BB6C4B4" w14:textId="77777777" w:rsidR="001705B6" w:rsidRPr="0008757C" w:rsidRDefault="001705B6" w:rsidP="001705B6">
            <w:pPr>
              <w:widowControl w:val="0"/>
              <w:suppressAutoHyphens w:val="0"/>
              <w:autoSpaceDE w:val="0"/>
              <w:spacing w:before="157" w:line="256" w:lineRule="auto"/>
              <w:ind w:left="100"/>
              <w:textAlignment w:val="auto"/>
              <w:rPr>
                <w:rFonts w:ascii="Arial" w:eastAsia="Arial" w:hAnsi="Arial" w:cs="Arial"/>
                <w:b/>
                <w:sz w:val="20"/>
                <w:szCs w:val="20"/>
              </w:rPr>
            </w:pPr>
            <w:r w:rsidRPr="0008757C">
              <w:rPr>
                <w:rFonts w:ascii="Arial" w:eastAsia="Arial" w:hAnsi="Arial" w:cs="Arial"/>
                <w:b/>
                <w:sz w:val="20"/>
                <w:szCs w:val="20"/>
              </w:rPr>
              <w:t>For</w:t>
            </w:r>
            <w:r w:rsidRPr="0008757C">
              <w:rPr>
                <w:rFonts w:ascii="Arial" w:eastAsia="Arial" w:hAnsi="Arial" w:cs="Arial"/>
                <w:b/>
                <w:spacing w:val="-9"/>
                <w:sz w:val="20"/>
                <w:szCs w:val="20"/>
              </w:rPr>
              <w:t xml:space="preserve"> </w:t>
            </w:r>
            <w:r w:rsidRPr="0008757C">
              <w:rPr>
                <w:rFonts w:ascii="Arial" w:eastAsia="Arial" w:hAnsi="Arial" w:cs="Arial"/>
                <w:b/>
                <w:sz w:val="20"/>
                <w:szCs w:val="20"/>
              </w:rPr>
              <w:t>and</w:t>
            </w:r>
            <w:r w:rsidRPr="0008757C">
              <w:rPr>
                <w:rFonts w:ascii="Arial" w:eastAsia="Arial" w:hAnsi="Arial" w:cs="Arial"/>
                <w:b/>
                <w:spacing w:val="-9"/>
                <w:sz w:val="20"/>
                <w:szCs w:val="20"/>
              </w:rPr>
              <w:t xml:space="preserve"> </w:t>
            </w:r>
            <w:r w:rsidRPr="0008757C">
              <w:rPr>
                <w:rFonts w:ascii="Arial" w:eastAsia="Arial" w:hAnsi="Arial" w:cs="Arial"/>
                <w:b/>
                <w:sz w:val="20"/>
                <w:szCs w:val="20"/>
              </w:rPr>
              <w:t>on</w:t>
            </w:r>
            <w:r w:rsidRPr="0008757C">
              <w:rPr>
                <w:rFonts w:ascii="Arial" w:eastAsia="Arial" w:hAnsi="Arial" w:cs="Arial"/>
                <w:b/>
                <w:spacing w:val="-9"/>
                <w:sz w:val="20"/>
                <w:szCs w:val="20"/>
              </w:rPr>
              <w:t xml:space="preserve"> </w:t>
            </w:r>
            <w:r w:rsidRPr="0008757C">
              <w:rPr>
                <w:rFonts w:ascii="Arial" w:eastAsia="Arial" w:hAnsi="Arial" w:cs="Arial"/>
                <w:b/>
                <w:sz w:val="20"/>
                <w:szCs w:val="20"/>
              </w:rPr>
              <w:t>behalf</w:t>
            </w:r>
            <w:r w:rsidRPr="0008757C">
              <w:rPr>
                <w:rFonts w:ascii="Arial" w:eastAsia="Arial" w:hAnsi="Arial" w:cs="Arial"/>
                <w:b/>
                <w:spacing w:val="-9"/>
                <w:sz w:val="20"/>
                <w:szCs w:val="20"/>
              </w:rPr>
              <w:t xml:space="preserve"> </w:t>
            </w:r>
            <w:r w:rsidRPr="0008757C">
              <w:rPr>
                <w:rFonts w:ascii="Arial" w:eastAsia="Arial" w:hAnsi="Arial" w:cs="Arial"/>
                <w:b/>
                <w:sz w:val="20"/>
                <w:szCs w:val="20"/>
              </w:rPr>
              <w:t>of</w:t>
            </w:r>
            <w:r w:rsidRPr="0008757C">
              <w:rPr>
                <w:rFonts w:ascii="Arial" w:eastAsia="Arial" w:hAnsi="Arial" w:cs="Arial"/>
                <w:b/>
                <w:spacing w:val="-9"/>
                <w:sz w:val="20"/>
                <w:szCs w:val="20"/>
              </w:rPr>
              <w:t xml:space="preserve"> </w:t>
            </w:r>
            <w:r w:rsidRPr="0008757C">
              <w:rPr>
                <w:rFonts w:ascii="Arial" w:eastAsia="Arial" w:hAnsi="Arial" w:cs="Arial"/>
                <w:b/>
                <w:sz w:val="20"/>
                <w:szCs w:val="20"/>
              </w:rPr>
              <w:t xml:space="preserve">the </w:t>
            </w:r>
            <w:r w:rsidRPr="0008757C">
              <w:rPr>
                <w:rFonts w:ascii="Arial" w:eastAsia="Arial" w:hAnsi="Arial" w:cs="Arial"/>
                <w:b/>
                <w:spacing w:val="-2"/>
                <w:sz w:val="20"/>
                <w:szCs w:val="20"/>
              </w:rPr>
              <w:t>Supplier</w:t>
            </w:r>
          </w:p>
        </w:tc>
        <w:tc>
          <w:tcPr>
            <w:tcW w:w="7229" w:type="dxa"/>
            <w:gridSpan w:val="2"/>
            <w:tcBorders>
              <w:top w:val="single" w:sz="8" w:space="0" w:color="212121"/>
              <w:left w:val="single" w:sz="8" w:space="0" w:color="212121"/>
              <w:bottom w:val="single" w:sz="8" w:space="0" w:color="212121"/>
              <w:right w:val="single" w:sz="8" w:space="0" w:color="212121"/>
            </w:tcBorders>
            <w:hideMark/>
          </w:tcPr>
          <w:p w14:paraId="380783F0" w14:textId="77777777" w:rsidR="001705B6" w:rsidRPr="0008757C" w:rsidRDefault="001705B6" w:rsidP="001705B6">
            <w:pPr>
              <w:widowControl w:val="0"/>
              <w:suppressAutoHyphens w:val="0"/>
              <w:autoSpaceDE w:val="0"/>
              <w:spacing w:before="120" w:after="120" w:line="374" w:lineRule="auto"/>
              <w:ind w:left="210"/>
              <w:textAlignment w:val="auto"/>
              <w:rPr>
                <w:rFonts w:ascii="Arial" w:eastAsia="Arial" w:hAnsi="Arial" w:cs="Arial"/>
                <w:sz w:val="20"/>
                <w:szCs w:val="20"/>
              </w:rPr>
            </w:pPr>
            <w:r w:rsidRPr="0008757C">
              <w:rPr>
                <w:rFonts w:ascii="Arial" w:eastAsia="Arial" w:hAnsi="Arial" w:cs="Arial"/>
                <w:sz w:val="20"/>
                <w:szCs w:val="20"/>
              </w:rPr>
              <w:t xml:space="preserve">Name: </w:t>
            </w:r>
          </w:p>
          <w:p w14:paraId="1706601E" w14:textId="2FE2262E" w:rsidR="001705B6" w:rsidRPr="0008757C" w:rsidRDefault="001705B6" w:rsidP="001705B6">
            <w:pPr>
              <w:widowControl w:val="0"/>
              <w:suppressAutoHyphens w:val="0"/>
              <w:autoSpaceDE w:val="0"/>
              <w:spacing w:before="120" w:after="120" w:line="374" w:lineRule="auto"/>
              <w:ind w:left="210"/>
              <w:textAlignment w:val="auto"/>
              <w:rPr>
                <w:rFonts w:ascii="Arial" w:eastAsia="Arial" w:hAnsi="Arial" w:cs="Arial"/>
                <w:sz w:val="20"/>
                <w:szCs w:val="20"/>
              </w:rPr>
            </w:pPr>
            <w:r w:rsidRPr="0008757C">
              <w:rPr>
                <w:rFonts w:ascii="Arial" w:eastAsia="Arial" w:hAnsi="Arial" w:cs="Arial"/>
                <w:sz w:val="20"/>
                <w:szCs w:val="20"/>
              </w:rPr>
              <w:t xml:space="preserve">Title: </w:t>
            </w:r>
          </w:p>
          <w:p w14:paraId="4C8BFC02" w14:textId="77777777" w:rsidR="001705B6" w:rsidRPr="0008757C" w:rsidRDefault="001705B6" w:rsidP="001705B6">
            <w:pPr>
              <w:widowControl w:val="0"/>
              <w:suppressAutoHyphens w:val="0"/>
              <w:autoSpaceDE w:val="0"/>
              <w:spacing w:before="120" w:after="120" w:line="374" w:lineRule="auto"/>
              <w:ind w:left="210"/>
              <w:textAlignment w:val="auto"/>
              <w:rPr>
                <w:rFonts w:ascii="Arial" w:eastAsia="Arial" w:hAnsi="Arial" w:cs="Arial"/>
                <w:sz w:val="20"/>
                <w:szCs w:val="20"/>
              </w:rPr>
            </w:pPr>
            <w:r w:rsidRPr="0008757C">
              <w:rPr>
                <w:rFonts w:ascii="Arial" w:eastAsia="Arial" w:hAnsi="Arial" w:cs="Arial"/>
                <w:sz w:val="20"/>
                <w:szCs w:val="20"/>
              </w:rPr>
              <w:t xml:space="preserve">Date: </w:t>
            </w:r>
          </w:p>
          <w:p w14:paraId="4BC0848C" w14:textId="77777777" w:rsidR="001705B6" w:rsidRPr="0008757C" w:rsidRDefault="001705B6" w:rsidP="001705B6">
            <w:pPr>
              <w:widowControl w:val="0"/>
              <w:suppressAutoHyphens w:val="0"/>
              <w:autoSpaceDE w:val="0"/>
              <w:spacing w:before="120" w:after="120" w:line="374" w:lineRule="auto"/>
              <w:ind w:left="210"/>
              <w:textAlignment w:val="auto"/>
              <w:rPr>
                <w:rFonts w:ascii="Arial" w:eastAsia="Arial" w:hAnsi="Arial" w:cs="Arial"/>
                <w:sz w:val="20"/>
                <w:szCs w:val="20"/>
              </w:rPr>
            </w:pPr>
            <w:r w:rsidRPr="0008757C">
              <w:rPr>
                <w:rFonts w:ascii="Arial" w:eastAsia="Arial" w:hAnsi="Arial" w:cs="Arial"/>
                <w:sz w:val="20"/>
                <w:szCs w:val="20"/>
              </w:rPr>
              <w:t xml:space="preserve">Signature: </w:t>
            </w:r>
          </w:p>
        </w:tc>
      </w:tr>
      <w:tr w:rsidR="001705B6" w:rsidRPr="001705B6" w14:paraId="3E410B0F" w14:textId="77777777" w:rsidTr="00AC15AF">
        <w:trPr>
          <w:trHeight w:val="397"/>
        </w:trPr>
        <w:tc>
          <w:tcPr>
            <w:tcW w:w="2276" w:type="dxa"/>
            <w:vMerge w:val="restart"/>
            <w:tcBorders>
              <w:top w:val="single" w:sz="8" w:space="0" w:color="212121"/>
              <w:left w:val="single" w:sz="8" w:space="0" w:color="212121"/>
              <w:right w:val="single" w:sz="8" w:space="0" w:color="212121"/>
            </w:tcBorders>
            <w:shd w:val="clear" w:color="auto" w:fill="E8ECF2"/>
            <w:hideMark/>
          </w:tcPr>
          <w:p w14:paraId="35901920" w14:textId="77777777" w:rsidR="001705B6" w:rsidRPr="0008757C" w:rsidRDefault="001705B6" w:rsidP="001705B6">
            <w:pPr>
              <w:widowControl w:val="0"/>
              <w:suppressAutoHyphens w:val="0"/>
              <w:autoSpaceDE w:val="0"/>
              <w:spacing w:before="157" w:line="220" w:lineRule="exact"/>
              <w:ind w:left="100"/>
              <w:textAlignment w:val="auto"/>
              <w:rPr>
                <w:rFonts w:ascii="Arial" w:eastAsia="Arial" w:hAnsi="Arial" w:cs="Arial"/>
                <w:b/>
                <w:sz w:val="20"/>
                <w:szCs w:val="20"/>
              </w:rPr>
            </w:pPr>
            <w:r w:rsidRPr="0008757C">
              <w:rPr>
                <w:rFonts w:ascii="Arial" w:eastAsia="Arial" w:hAnsi="Arial" w:cs="Arial"/>
                <w:b/>
                <w:sz w:val="20"/>
                <w:szCs w:val="20"/>
              </w:rPr>
              <w:t>For</w:t>
            </w:r>
            <w:r w:rsidRPr="0008757C">
              <w:rPr>
                <w:rFonts w:ascii="Arial" w:eastAsia="Arial" w:hAnsi="Arial" w:cs="Arial"/>
                <w:b/>
                <w:spacing w:val="-6"/>
                <w:sz w:val="20"/>
                <w:szCs w:val="20"/>
              </w:rPr>
              <w:t xml:space="preserve"> </w:t>
            </w:r>
            <w:r w:rsidRPr="0008757C">
              <w:rPr>
                <w:rFonts w:ascii="Arial" w:eastAsia="Arial" w:hAnsi="Arial" w:cs="Arial"/>
                <w:b/>
                <w:sz w:val="20"/>
                <w:szCs w:val="20"/>
              </w:rPr>
              <w:t>and</w:t>
            </w:r>
            <w:r w:rsidRPr="0008757C">
              <w:rPr>
                <w:rFonts w:ascii="Arial" w:eastAsia="Arial" w:hAnsi="Arial" w:cs="Arial"/>
                <w:b/>
                <w:spacing w:val="-4"/>
                <w:sz w:val="20"/>
                <w:szCs w:val="20"/>
              </w:rPr>
              <w:t xml:space="preserve"> </w:t>
            </w:r>
            <w:r w:rsidRPr="0008757C">
              <w:rPr>
                <w:rFonts w:ascii="Arial" w:eastAsia="Arial" w:hAnsi="Arial" w:cs="Arial"/>
                <w:b/>
                <w:sz w:val="20"/>
                <w:szCs w:val="20"/>
              </w:rPr>
              <w:t>on</w:t>
            </w:r>
            <w:r w:rsidRPr="0008757C">
              <w:rPr>
                <w:rFonts w:ascii="Arial" w:eastAsia="Arial" w:hAnsi="Arial" w:cs="Arial"/>
                <w:b/>
                <w:spacing w:val="-4"/>
                <w:sz w:val="20"/>
                <w:szCs w:val="20"/>
              </w:rPr>
              <w:t xml:space="preserve"> </w:t>
            </w:r>
            <w:r w:rsidRPr="0008757C">
              <w:rPr>
                <w:rFonts w:ascii="Arial" w:eastAsia="Arial" w:hAnsi="Arial" w:cs="Arial"/>
                <w:b/>
                <w:sz w:val="20"/>
                <w:szCs w:val="20"/>
              </w:rPr>
              <w:t>behalf</w:t>
            </w:r>
            <w:r w:rsidRPr="0008757C">
              <w:rPr>
                <w:rFonts w:ascii="Arial" w:eastAsia="Arial" w:hAnsi="Arial" w:cs="Arial"/>
                <w:b/>
                <w:spacing w:val="-5"/>
                <w:sz w:val="20"/>
                <w:szCs w:val="20"/>
              </w:rPr>
              <w:t xml:space="preserve"> </w:t>
            </w:r>
            <w:r w:rsidRPr="0008757C">
              <w:rPr>
                <w:rFonts w:ascii="Arial" w:eastAsia="Arial" w:hAnsi="Arial" w:cs="Arial"/>
                <w:b/>
                <w:sz w:val="20"/>
                <w:szCs w:val="20"/>
              </w:rPr>
              <w:t>of</w:t>
            </w:r>
            <w:r w:rsidRPr="0008757C">
              <w:rPr>
                <w:rFonts w:ascii="Arial" w:eastAsia="Arial" w:hAnsi="Arial" w:cs="Arial"/>
                <w:b/>
                <w:spacing w:val="-4"/>
                <w:sz w:val="20"/>
                <w:szCs w:val="20"/>
              </w:rPr>
              <w:t xml:space="preserve"> </w:t>
            </w:r>
            <w:r w:rsidRPr="0008757C">
              <w:rPr>
                <w:rFonts w:ascii="Arial" w:eastAsia="Arial" w:hAnsi="Arial" w:cs="Arial"/>
                <w:b/>
                <w:spacing w:val="-5"/>
                <w:sz w:val="20"/>
                <w:szCs w:val="20"/>
              </w:rPr>
              <w:t>the</w:t>
            </w:r>
          </w:p>
          <w:p w14:paraId="62261DE9" w14:textId="77777777" w:rsidR="007C554B" w:rsidRPr="0008757C" w:rsidRDefault="001705B6" w:rsidP="001705B6">
            <w:pPr>
              <w:widowControl w:val="0"/>
              <w:suppressAutoHyphens w:val="0"/>
              <w:autoSpaceDE w:val="0"/>
              <w:spacing w:line="221" w:lineRule="exact"/>
              <w:ind w:left="100"/>
              <w:textAlignment w:val="auto"/>
              <w:rPr>
                <w:rFonts w:ascii="Arial" w:eastAsia="Arial" w:hAnsi="Arial" w:cs="Arial"/>
                <w:b/>
                <w:sz w:val="20"/>
                <w:szCs w:val="20"/>
              </w:rPr>
            </w:pPr>
            <w:r w:rsidRPr="0008757C">
              <w:rPr>
                <w:rFonts w:ascii="Arial" w:eastAsia="Arial" w:hAnsi="Arial" w:cs="Arial"/>
                <w:b/>
                <w:spacing w:val="-2"/>
                <w:sz w:val="20"/>
                <w:szCs w:val="20"/>
              </w:rPr>
              <w:t>Buyer</w:t>
            </w:r>
          </w:p>
          <w:p w14:paraId="0B7AEFF4" w14:textId="0D9DAFFB" w:rsidR="001705B6" w:rsidRPr="0008757C" w:rsidRDefault="001705B6">
            <w:pPr>
              <w:widowControl w:val="0"/>
              <w:autoSpaceDE w:val="0"/>
              <w:spacing w:line="221" w:lineRule="exact"/>
              <w:ind w:left="100"/>
              <w:textAlignment w:val="auto"/>
              <w:rPr>
                <w:rFonts w:ascii="Arial" w:eastAsia="Arial" w:hAnsi="Arial" w:cs="Arial"/>
                <w:b/>
                <w:sz w:val="20"/>
                <w:szCs w:val="20"/>
              </w:rPr>
            </w:pPr>
          </w:p>
        </w:tc>
        <w:tc>
          <w:tcPr>
            <w:tcW w:w="7229" w:type="dxa"/>
            <w:gridSpan w:val="2"/>
            <w:tcBorders>
              <w:top w:val="single" w:sz="8" w:space="0" w:color="212121"/>
              <w:left w:val="single" w:sz="8" w:space="0" w:color="212121"/>
              <w:bottom w:val="nil"/>
              <w:right w:val="single" w:sz="8" w:space="0" w:color="212121"/>
            </w:tcBorders>
            <w:hideMark/>
          </w:tcPr>
          <w:p w14:paraId="203C6FF5" w14:textId="61E194C3" w:rsidR="001705B6" w:rsidRPr="0008757C" w:rsidRDefault="001705B6" w:rsidP="001705B6">
            <w:pPr>
              <w:widowControl w:val="0"/>
              <w:tabs>
                <w:tab w:val="left" w:pos="1653"/>
              </w:tabs>
              <w:suppressAutoHyphens w:val="0"/>
              <w:autoSpaceDE w:val="0"/>
              <w:spacing w:before="120" w:after="120" w:line="208" w:lineRule="exact"/>
              <w:ind w:left="210"/>
              <w:textAlignment w:val="auto"/>
              <w:rPr>
                <w:rFonts w:ascii="Arial" w:eastAsia="Arial" w:hAnsi="Arial" w:cs="Arial"/>
                <w:sz w:val="20"/>
                <w:szCs w:val="20"/>
              </w:rPr>
            </w:pPr>
            <w:r w:rsidRPr="0008757C">
              <w:rPr>
                <w:rFonts w:ascii="Arial" w:eastAsia="Arial" w:hAnsi="Arial" w:cs="Arial"/>
                <w:sz w:val="20"/>
                <w:szCs w:val="20"/>
              </w:rPr>
              <w:t xml:space="preserve">Name: </w:t>
            </w:r>
          </w:p>
        </w:tc>
      </w:tr>
      <w:tr w:rsidR="001705B6" w:rsidRPr="001705B6" w14:paraId="53444F9A" w14:textId="77777777" w:rsidTr="00AC15AF">
        <w:trPr>
          <w:trHeight w:val="361"/>
        </w:trPr>
        <w:tc>
          <w:tcPr>
            <w:tcW w:w="2276" w:type="dxa"/>
            <w:vMerge/>
            <w:tcBorders>
              <w:left w:val="single" w:sz="8" w:space="0" w:color="212121"/>
              <w:right w:val="single" w:sz="8" w:space="0" w:color="212121"/>
            </w:tcBorders>
            <w:vAlign w:val="center"/>
            <w:hideMark/>
          </w:tcPr>
          <w:p w14:paraId="6EC59BF1" w14:textId="18F6BB0A" w:rsidR="001705B6" w:rsidRPr="0008757C" w:rsidRDefault="001705B6">
            <w:pPr>
              <w:widowControl w:val="0"/>
              <w:autoSpaceDE w:val="0"/>
              <w:spacing w:line="221" w:lineRule="exact"/>
              <w:ind w:left="100"/>
              <w:textAlignment w:val="auto"/>
              <w:rPr>
                <w:rFonts w:ascii="Arial" w:eastAsia="Arial" w:hAnsi="Arial" w:cs="Arial"/>
                <w:b/>
                <w:sz w:val="20"/>
                <w:szCs w:val="20"/>
              </w:rPr>
            </w:pPr>
          </w:p>
        </w:tc>
        <w:tc>
          <w:tcPr>
            <w:tcW w:w="7229" w:type="dxa"/>
            <w:gridSpan w:val="2"/>
            <w:tcBorders>
              <w:top w:val="nil"/>
              <w:left w:val="single" w:sz="8" w:space="0" w:color="212121"/>
              <w:bottom w:val="nil"/>
              <w:right w:val="single" w:sz="8" w:space="0" w:color="212121"/>
            </w:tcBorders>
            <w:hideMark/>
          </w:tcPr>
          <w:p w14:paraId="75AAB191" w14:textId="77777777" w:rsidR="001705B6" w:rsidRPr="0008757C" w:rsidRDefault="001705B6" w:rsidP="001705B6">
            <w:pPr>
              <w:widowControl w:val="0"/>
              <w:suppressAutoHyphens w:val="0"/>
              <w:autoSpaceDE w:val="0"/>
              <w:spacing w:before="120" w:after="120" w:line="256" w:lineRule="auto"/>
              <w:ind w:left="210"/>
              <w:textAlignment w:val="auto"/>
              <w:rPr>
                <w:rFonts w:ascii="Arial" w:eastAsia="Arial" w:hAnsi="Arial" w:cs="Arial"/>
                <w:sz w:val="20"/>
                <w:szCs w:val="20"/>
              </w:rPr>
            </w:pPr>
            <w:r w:rsidRPr="0008757C">
              <w:rPr>
                <w:rFonts w:ascii="Arial" w:eastAsia="Arial" w:hAnsi="Arial" w:cs="Arial"/>
                <w:sz w:val="20"/>
                <w:szCs w:val="20"/>
              </w:rPr>
              <w:t xml:space="preserve">Title: </w:t>
            </w:r>
          </w:p>
        </w:tc>
      </w:tr>
      <w:tr w:rsidR="001705B6" w:rsidRPr="001705B6" w14:paraId="0AA441FC" w14:textId="77777777" w:rsidTr="00AC15AF">
        <w:trPr>
          <w:trHeight w:val="360"/>
        </w:trPr>
        <w:tc>
          <w:tcPr>
            <w:tcW w:w="2276" w:type="dxa"/>
            <w:vMerge/>
            <w:tcBorders>
              <w:left w:val="single" w:sz="8" w:space="0" w:color="212121"/>
              <w:right w:val="single" w:sz="8" w:space="0" w:color="212121"/>
            </w:tcBorders>
            <w:vAlign w:val="center"/>
            <w:hideMark/>
          </w:tcPr>
          <w:p w14:paraId="66962885" w14:textId="51D06E9E" w:rsidR="001705B6" w:rsidRPr="0008757C" w:rsidRDefault="001705B6">
            <w:pPr>
              <w:widowControl w:val="0"/>
              <w:autoSpaceDE w:val="0"/>
              <w:spacing w:line="221" w:lineRule="exact"/>
              <w:ind w:left="100"/>
              <w:textAlignment w:val="auto"/>
              <w:rPr>
                <w:rFonts w:ascii="Arial" w:eastAsia="Arial" w:hAnsi="Arial" w:cs="Arial"/>
                <w:b/>
                <w:sz w:val="20"/>
                <w:szCs w:val="20"/>
              </w:rPr>
            </w:pPr>
          </w:p>
        </w:tc>
        <w:tc>
          <w:tcPr>
            <w:tcW w:w="7229" w:type="dxa"/>
            <w:gridSpan w:val="2"/>
            <w:tcBorders>
              <w:top w:val="nil"/>
              <w:left w:val="single" w:sz="8" w:space="0" w:color="212121"/>
              <w:bottom w:val="nil"/>
              <w:right w:val="single" w:sz="8" w:space="0" w:color="212121"/>
            </w:tcBorders>
            <w:hideMark/>
          </w:tcPr>
          <w:p w14:paraId="2E0C6BED" w14:textId="77777777" w:rsidR="001705B6" w:rsidRPr="0008757C" w:rsidRDefault="001705B6" w:rsidP="001705B6">
            <w:pPr>
              <w:widowControl w:val="0"/>
              <w:suppressAutoHyphens w:val="0"/>
              <w:autoSpaceDE w:val="0"/>
              <w:spacing w:before="120" w:after="120" w:line="256" w:lineRule="auto"/>
              <w:ind w:left="210"/>
              <w:textAlignment w:val="auto"/>
              <w:rPr>
                <w:rFonts w:ascii="Arial" w:eastAsia="Arial" w:hAnsi="Arial" w:cs="Arial"/>
                <w:sz w:val="20"/>
                <w:szCs w:val="20"/>
              </w:rPr>
            </w:pPr>
            <w:r w:rsidRPr="0008757C">
              <w:rPr>
                <w:rFonts w:ascii="Arial" w:eastAsia="Arial" w:hAnsi="Arial" w:cs="Arial"/>
                <w:sz w:val="20"/>
                <w:szCs w:val="20"/>
              </w:rPr>
              <w:t xml:space="preserve">Date: </w:t>
            </w:r>
          </w:p>
        </w:tc>
      </w:tr>
      <w:tr w:rsidR="001705B6" w:rsidRPr="001705B6" w14:paraId="610525FD" w14:textId="77777777" w:rsidTr="00AC15AF">
        <w:trPr>
          <w:trHeight w:val="462"/>
        </w:trPr>
        <w:tc>
          <w:tcPr>
            <w:tcW w:w="2276" w:type="dxa"/>
            <w:vMerge/>
            <w:tcBorders>
              <w:left w:val="single" w:sz="8" w:space="0" w:color="212121"/>
              <w:right w:val="single" w:sz="8" w:space="0" w:color="212121"/>
            </w:tcBorders>
            <w:vAlign w:val="center"/>
            <w:hideMark/>
          </w:tcPr>
          <w:p w14:paraId="569D64D9" w14:textId="1DB8CFE1" w:rsidR="001705B6" w:rsidRPr="0008757C" w:rsidRDefault="001705B6">
            <w:pPr>
              <w:widowControl w:val="0"/>
              <w:autoSpaceDE w:val="0"/>
              <w:spacing w:line="221" w:lineRule="exact"/>
              <w:ind w:left="100"/>
              <w:textAlignment w:val="auto"/>
              <w:rPr>
                <w:rFonts w:ascii="Arial" w:eastAsia="Arial" w:hAnsi="Arial" w:cs="Arial"/>
                <w:b/>
                <w:sz w:val="20"/>
                <w:szCs w:val="20"/>
              </w:rPr>
            </w:pPr>
          </w:p>
        </w:tc>
        <w:tc>
          <w:tcPr>
            <w:tcW w:w="7229" w:type="dxa"/>
            <w:gridSpan w:val="2"/>
            <w:tcBorders>
              <w:top w:val="nil"/>
              <w:left w:val="single" w:sz="8" w:space="0" w:color="212121"/>
              <w:bottom w:val="single" w:sz="8" w:space="0" w:color="212121"/>
              <w:right w:val="single" w:sz="8" w:space="0" w:color="212121"/>
            </w:tcBorders>
            <w:hideMark/>
          </w:tcPr>
          <w:p w14:paraId="3F33F5F2" w14:textId="77777777" w:rsidR="001705B6" w:rsidRPr="0008757C" w:rsidRDefault="001705B6" w:rsidP="001705B6">
            <w:pPr>
              <w:widowControl w:val="0"/>
              <w:suppressAutoHyphens w:val="0"/>
              <w:autoSpaceDE w:val="0"/>
              <w:spacing w:before="120" w:after="120" w:line="256" w:lineRule="auto"/>
              <w:ind w:left="210"/>
              <w:textAlignment w:val="auto"/>
              <w:rPr>
                <w:rFonts w:ascii="Arial" w:eastAsia="Arial" w:hAnsi="Arial" w:cs="Arial"/>
                <w:sz w:val="20"/>
                <w:szCs w:val="20"/>
              </w:rPr>
            </w:pPr>
            <w:r w:rsidRPr="0008757C">
              <w:rPr>
                <w:rFonts w:ascii="Arial" w:eastAsia="Arial" w:hAnsi="Arial" w:cs="Arial"/>
                <w:sz w:val="20"/>
                <w:szCs w:val="20"/>
              </w:rPr>
              <w:t xml:space="preserve">Signature: </w:t>
            </w:r>
          </w:p>
        </w:tc>
      </w:tr>
      <w:tr w:rsidR="007C554B" w:rsidRPr="0008757C" w14:paraId="26F6B29E" w14:textId="77777777" w:rsidTr="00AC15AF">
        <w:trPr>
          <w:trHeight w:val="397"/>
        </w:trPr>
        <w:tc>
          <w:tcPr>
            <w:tcW w:w="2276" w:type="dxa"/>
            <w:vMerge/>
            <w:tcBorders>
              <w:left w:val="single" w:sz="8" w:space="0" w:color="212121"/>
              <w:right w:val="single" w:sz="8" w:space="0" w:color="212121"/>
            </w:tcBorders>
            <w:shd w:val="clear" w:color="auto" w:fill="E8ECF2"/>
            <w:hideMark/>
          </w:tcPr>
          <w:p w14:paraId="682C7DAE" w14:textId="21929492" w:rsidR="007C554B" w:rsidRPr="0008757C" w:rsidRDefault="007C554B">
            <w:pPr>
              <w:widowControl w:val="0"/>
              <w:suppressAutoHyphens w:val="0"/>
              <w:autoSpaceDE w:val="0"/>
              <w:spacing w:line="221" w:lineRule="exact"/>
              <w:ind w:left="100"/>
              <w:textAlignment w:val="auto"/>
              <w:rPr>
                <w:rFonts w:ascii="Arial" w:eastAsia="Arial" w:hAnsi="Arial" w:cs="Arial"/>
                <w:b/>
                <w:sz w:val="20"/>
                <w:szCs w:val="20"/>
              </w:rPr>
            </w:pPr>
          </w:p>
        </w:tc>
        <w:tc>
          <w:tcPr>
            <w:tcW w:w="7229" w:type="dxa"/>
            <w:gridSpan w:val="2"/>
            <w:tcBorders>
              <w:top w:val="single" w:sz="8" w:space="0" w:color="212121"/>
              <w:left w:val="single" w:sz="8" w:space="0" w:color="212121"/>
              <w:bottom w:val="nil"/>
              <w:right w:val="single" w:sz="8" w:space="0" w:color="212121"/>
            </w:tcBorders>
            <w:hideMark/>
          </w:tcPr>
          <w:p w14:paraId="0DDE5F32" w14:textId="1CB36322" w:rsidR="007C554B" w:rsidRPr="0008757C" w:rsidRDefault="007C554B">
            <w:pPr>
              <w:widowControl w:val="0"/>
              <w:tabs>
                <w:tab w:val="left" w:pos="1653"/>
              </w:tabs>
              <w:suppressAutoHyphens w:val="0"/>
              <w:autoSpaceDE w:val="0"/>
              <w:spacing w:before="120" w:after="120" w:line="208" w:lineRule="exact"/>
              <w:ind w:left="210"/>
              <w:textAlignment w:val="auto"/>
              <w:rPr>
                <w:rFonts w:ascii="Arial" w:eastAsia="Arial" w:hAnsi="Arial" w:cs="Arial"/>
                <w:sz w:val="20"/>
                <w:szCs w:val="20"/>
              </w:rPr>
            </w:pPr>
            <w:r w:rsidRPr="0008757C">
              <w:rPr>
                <w:rFonts w:ascii="Arial" w:eastAsia="Arial" w:hAnsi="Arial" w:cs="Arial"/>
                <w:sz w:val="20"/>
                <w:szCs w:val="20"/>
              </w:rPr>
              <w:t xml:space="preserve">Name: </w:t>
            </w:r>
          </w:p>
        </w:tc>
      </w:tr>
      <w:tr w:rsidR="007C554B" w:rsidRPr="0008757C" w14:paraId="103E6D55" w14:textId="77777777" w:rsidTr="00AC15AF">
        <w:trPr>
          <w:trHeight w:val="361"/>
        </w:trPr>
        <w:tc>
          <w:tcPr>
            <w:tcW w:w="2276" w:type="dxa"/>
            <w:vMerge/>
            <w:tcBorders>
              <w:left w:val="single" w:sz="8" w:space="0" w:color="212121"/>
              <w:right w:val="single" w:sz="8" w:space="0" w:color="212121"/>
            </w:tcBorders>
            <w:vAlign w:val="center"/>
            <w:hideMark/>
          </w:tcPr>
          <w:p w14:paraId="612F2CBD" w14:textId="77777777" w:rsidR="007C554B" w:rsidRPr="0008757C" w:rsidRDefault="007C554B">
            <w:pPr>
              <w:suppressAutoHyphens w:val="0"/>
              <w:autoSpaceDN/>
              <w:spacing w:line="256" w:lineRule="auto"/>
              <w:textAlignment w:val="auto"/>
              <w:rPr>
                <w:rFonts w:ascii="Arial" w:eastAsia="Arial" w:hAnsi="Arial" w:cs="Arial"/>
                <w:b/>
                <w:sz w:val="20"/>
                <w:szCs w:val="20"/>
              </w:rPr>
            </w:pPr>
          </w:p>
        </w:tc>
        <w:tc>
          <w:tcPr>
            <w:tcW w:w="7229" w:type="dxa"/>
            <w:gridSpan w:val="2"/>
            <w:tcBorders>
              <w:top w:val="nil"/>
              <w:left w:val="single" w:sz="8" w:space="0" w:color="212121"/>
              <w:bottom w:val="nil"/>
              <w:right w:val="single" w:sz="8" w:space="0" w:color="212121"/>
            </w:tcBorders>
            <w:hideMark/>
          </w:tcPr>
          <w:p w14:paraId="69D44A97" w14:textId="77777777" w:rsidR="007C554B" w:rsidRPr="0008757C" w:rsidRDefault="007C554B">
            <w:pPr>
              <w:widowControl w:val="0"/>
              <w:suppressAutoHyphens w:val="0"/>
              <w:autoSpaceDE w:val="0"/>
              <w:spacing w:before="120" w:after="120" w:line="256" w:lineRule="auto"/>
              <w:ind w:left="210"/>
              <w:textAlignment w:val="auto"/>
              <w:rPr>
                <w:rFonts w:ascii="Arial" w:eastAsia="Arial" w:hAnsi="Arial" w:cs="Arial"/>
                <w:sz w:val="20"/>
                <w:szCs w:val="20"/>
              </w:rPr>
            </w:pPr>
            <w:r w:rsidRPr="0008757C">
              <w:rPr>
                <w:rFonts w:ascii="Arial" w:eastAsia="Arial" w:hAnsi="Arial" w:cs="Arial"/>
                <w:sz w:val="20"/>
                <w:szCs w:val="20"/>
              </w:rPr>
              <w:t xml:space="preserve">Title: </w:t>
            </w:r>
          </w:p>
        </w:tc>
      </w:tr>
      <w:tr w:rsidR="007C554B" w:rsidRPr="0008757C" w14:paraId="7AB3A816" w14:textId="77777777" w:rsidTr="00AC15AF">
        <w:trPr>
          <w:trHeight w:val="360"/>
        </w:trPr>
        <w:tc>
          <w:tcPr>
            <w:tcW w:w="2276" w:type="dxa"/>
            <w:vMerge/>
            <w:tcBorders>
              <w:left w:val="single" w:sz="8" w:space="0" w:color="212121"/>
              <w:right w:val="single" w:sz="8" w:space="0" w:color="212121"/>
            </w:tcBorders>
            <w:vAlign w:val="center"/>
            <w:hideMark/>
          </w:tcPr>
          <w:p w14:paraId="45F50DA0" w14:textId="77777777" w:rsidR="007C554B" w:rsidRPr="0008757C" w:rsidRDefault="007C554B">
            <w:pPr>
              <w:suppressAutoHyphens w:val="0"/>
              <w:autoSpaceDN/>
              <w:spacing w:line="256" w:lineRule="auto"/>
              <w:textAlignment w:val="auto"/>
              <w:rPr>
                <w:rFonts w:ascii="Arial" w:eastAsia="Arial" w:hAnsi="Arial" w:cs="Arial"/>
                <w:b/>
                <w:sz w:val="20"/>
                <w:szCs w:val="20"/>
              </w:rPr>
            </w:pPr>
          </w:p>
        </w:tc>
        <w:tc>
          <w:tcPr>
            <w:tcW w:w="7229" w:type="dxa"/>
            <w:gridSpan w:val="2"/>
            <w:tcBorders>
              <w:top w:val="nil"/>
              <w:left w:val="single" w:sz="8" w:space="0" w:color="212121"/>
              <w:bottom w:val="nil"/>
              <w:right w:val="single" w:sz="8" w:space="0" w:color="212121"/>
            </w:tcBorders>
            <w:hideMark/>
          </w:tcPr>
          <w:p w14:paraId="6518925B" w14:textId="77777777" w:rsidR="007C554B" w:rsidRPr="0008757C" w:rsidRDefault="007C554B">
            <w:pPr>
              <w:widowControl w:val="0"/>
              <w:suppressAutoHyphens w:val="0"/>
              <w:autoSpaceDE w:val="0"/>
              <w:spacing w:before="120" w:after="120" w:line="256" w:lineRule="auto"/>
              <w:ind w:left="210"/>
              <w:textAlignment w:val="auto"/>
              <w:rPr>
                <w:rFonts w:ascii="Arial" w:eastAsia="Arial" w:hAnsi="Arial" w:cs="Arial"/>
                <w:sz w:val="20"/>
                <w:szCs w:val="20"/>
              </w:rPr>
            </w:pPr>
            <w:r w:rsidRPr="0008757C">
              <w:rPr>
                <w:rFonts w:ascii="Arial" w:eastAsia="Arial" w:hAnsi="Arial" w:cs="Arial"/>
                <w:sz w:val="20"/>
                <w:szCs w:val="20"/>
              </w:rPr>
              <w:t xml:space="preserve">Date: </w:t>
            </w:r>
          </w:p>
        </w:tc>
      </w:tr>
      <w:tr w:rsidR="007C554B" w:rsidRPr="0008757C" w14:paraId="29B637CA" w14:textId="77777777" w:rsidTr="00AC15AF">
        <w:trPr>
          <w:trHeight w:val="462"/>
        </w:trPr>
        <w:tc>
          <w:tcPr>
            <w:tcW w:w="2276" w:type="dxa"/>
            <w:vMerge/>
            <w:tcBorders>
              <w:left w:val="single" w:sz="8" w:space="0" w:color="212121"/>
              <w:right w:val="single" w:sz="8" w:space="0" w:color="212121"/>
            </w:tcBorders>
            <w:vAlign w:val="center"/>
            <w:hideMark/>
          </w:tcPr>
          <w:p w14:paraId="59445DEF" w14:textId="77777777" w:rsidR="007C554B" w:rsidRPr="0008757C" w:rsidRDefault="007C554B">
            <w:pPr>
              <w:suppressAutoHyphens w:val="0"/>
              <w:autoSpaceDN/>
              <w:spacing w:line="256" w:lineRule="auto"/>
              <w:textAlignment w:val="auto"/>
              <w:rPr>
                <w:rFonts w:ascii="Arial" w:eastAsia="Arial" w:hAnsi="Arial" w:cs="Arial"/>
                <w:b/>
                <w:sz w:val="20"/>
                <w:szCs w:val="20"/>
              </w:rPr>
            </w:pPr>
          </w:p>
        </w:tc>
        <w:tc>
          <w:tcPr>
            <w:tcW w:w="7229" w:type="dxa"/>
            <w:gridSpan w:val="2"/>
            <w:tcBorders>
              <w:top w:val="nil"/>
              <w:left w:val="single" w:sz="8" w:space="0" w:color="212121"/>
              <w:bottom w:val="single" w:sz="8" w:space="0" w:color="212121"/>
              <w:right w:val="single" w:sz="8" w:space="0" w:color="212121"/>
            </w:tcBorders>
            <w:hideMark/>
          </w:tcPr>
          <w:p w14:paraId="2ED4831A" w14:textId="77777777" w:rsidR="007C554B" w:rsidRPr="0008757C" w:rsidRDefault="007C554B">
            <w:pPr>
              <w:widowControl w:val="0"/>
              <w:suppressAutoHyphens w:val="0"/>
              <w:autoSpaceDE w:val="0"/>
              <w:spacing w:before="120" w:after="120" w:line="256" w:lineRule="auto"/>
              <w:ind w:left="210"/>
              <w:textAlignment w:val="auto"/>
              <w:rPr>
                <w:rFonts w:ascii="Arial" w:eastAsia="Arial" w:hAnsi="Arial" w:cs="Arial"/>
                <w:sz w:val="20"/>
                <w:szCs w:val="20"/>
              </w:rPr>
            </w:pPr>
            <w:r w:rsidRPr="0008757C">
              <w:rPr>
                <w:rFonts w:ascii="Arial" w:eastAsia="Arial" w:hAnsi="Arial" w:cs="Arial"/>
                <w:sz w:val="20"/>
                <w:szCs w:val="20"/>
              </w:rPr>
              <w:t xml:space="preserve">Signature: </w:t>
            </w:r>
          </w:p>
        </w:tc>
      </w:tr>
    </w:tbl>
    <w:p w14:paraId="39E0584D" w14:textId="77777777" w:rsidR="001705B6" w:rsidRPr="001705B6" w:rsidRDefault="001705B6" w:rsidP="001705B6">
      <w:pPr>
        <w:suppressAutoHyphens w:val="0"/>
        <w:autoSpaceDN/>
        <w:spacing w:before="41" w:after="80" w:line="276" w:lineRule="auto"/>
        <w:ind w:right="778"/>
        <w:jc w:val="both"/>
        <w:textAlignment w:val="auto"/>
        <w:rPr>
          <w:rFonts w:ascii="Arial" w:eastAsia="Arial" w:hAnsi="Arial"/>
          <w:color w:val="000000"/>
          <w:sz w:val="22"/>
          <w:szCs w:val="22"/>
        </w:rPr>
      </w:pPr>
    </w:p>
    <w:p w14:paraId="0F8B125C" w14:textId="77777777" w:rsidR="001148A4" w:rsidRDefault="001148A4" w:rsidP="005A2099">
      <w:pPr>
        <w:suppressAutoHyphens w:val="0"/>
        <w:rPr>
          <w:rFonts w:ascii="Arial" w:hAnsi="Arial" w:cs="Arial"/>
          <w:b/>
          <w:color w:val="365F91"/>
          <w:sz w:val="28"/>
          <w:szCs w:val="28"/>
        </w:rPr>
      </w:pPr>
    </w:p>
    <w:p w14:paraId="41C60458" w14:textId="77777777" w:rsidR="001148A4" w:rsidRDefault="001148A4">
      <w:pPr>
        <w:rPr>
          <w:rFonts w:ascii="Arial" w:hAnsi="Arial" w:cs="Arial"/>
          <w:b/>
          <w:color w:val="365F91"/>
          <w:sz w:val="28"/>
          <w:szCs w:val="28"/>
        </w:rPr>
      </w:pPr>
    </w:p>
    <w:p w14:paraId="4267F419" w14:textId="77777777" w:rsidR="006D4C6B" w:rsidRDefault="006D4C6B">
      <w:pPr>
        <w:pageBreakBefore/>
        <w:rPr>
          <w:rFonts w:ascii="Arial" w:hAnsi="Arial" w:cs="Arial"/>
          <w:b/>
          <w:color w:val="365F91"/>
          <w:sz w:val="28"/>
          <w:szCs w:val="28"/>
        </w:rPr>
      </w:pPr>
    </w:p>
    <w:p w14:paraId="3560F892" w14:textId="1D666C63" w:rsidR="006D4C6B" w:rsidRDefault="007353AE">
      <w:pPr>
        <w:jc w:val="center"/>
        <w:rPr>
          <w:rFonts w:ascii="Arial" w:hAnsi="Arial" w:cs="Arial"/>
          <w:b/>
          <w:color w:val="365F91"/>
          <w:sz w:val="28"/>
          <w:szCs w:val="28"/>
        </w:rPr>
      </w:pPr>
      <w:r>
        <w:rPr>
          <w:rFonts w:ascii="Arial" w:hAnsi="Arial" w:cs="Arial"/>
          <w:b/>
          <w:color w:val="365F91"/>
          <w:sz w:val="28"/>
          <w:szCs w:val="28"/>
        </w:rPr>
        <w:t xml:space="preserve">Annex 1 </w:t>
      </w:r>
    </w:p>
    <w:p w14:paraId="2307325F" w14:textId="77777777" w:rsidR="00E60CA5" w:rsidRDefault="00E60CA5">
      <w:pPr>
        <w:rPr>
          <w:rFonts w:ascii="Arial" w:hAnsi="Arial" w:cs="Arial"/>
          <w:b/>
          <w:color w:val="365F91"/>
          <w:sz w:val="28"/>
          <w:szCs w:val="28"/>
        </w:rPr>
      </w:pPr>
    </w:p>
    <w:p w14:paraId="76D045EE" w14:textId="77777777" w:rsidR="00E60CA5" w:rsidRPr="006516DC" w:rsidRDefault="00E60CA5" w:rsidP="0080539B">
      <w:pPr>
        <w:rPr>
          <w:rFonts w:asciiTheme="minorHAnsi" w:hAnsiTheme="minorHAnsi" w:cstheme="minorHAnsi"/>
          <w:b/>
          <w:color w:val="365F91"/>
        </w:rPr>
      </w:pPr>
      <w:r w:rsidRPr="006516DC">
        <w:rPr>
          <w:rFonts w:asciiTheme="minorHAnsi" w:hAnsiTheme="minorHAnsi" w:cstheme="minorHAnsi"/>
          <w:b/>
          <w:color w:val="365F91"/>
        </w:rPr>
        <w:t>PART A – CALL OFF TERMS</w:t>
      </w:r>
    </w:p>
    <w:p w14:paraId="168F65D8" w14:textId="44B42DA6" w:rsidR="0080539B" w:rsidRDefault="0080539B" w:rsidP="00053F8E">
      <w:pPr>
        <w:suppressAutoHyphens w:val="0"/>
        <w:rPr>
          <w:rFonts w:asciiTheme="minorHAnsi" w:hAnsiTheme="minorHAnsi" w:cstheme="minorHAnsi"/>
          <w:b/>
          <w:color w:val="365F91"/>
        </w:rPr>
      </w:pPr>
      <w:bookmarkStart w:id="22" w:name="_heading=h.gjdgxs" w:colFirst="0" w:colLast="0"/>
      <w:bookmarkStart w:id="23" w:name="bookmark=id.30j0zll" w:colFirst="0" w:colLast="0"/>
      <w:bookmarkStart w:id="24" w:name="bookmark=id.1fob9te" w:colFirst="0" w:colLast="0"/>
      <w:bookmarkStart w:id="25" w:name="_heading=h.3znysh7" w:colFirst="0" w:colLast="0"/>
      <w:bookmarkStart w:id="26" w:name="_heading=h.2et92p0" w:colFirst="0" w:colLast="0"/>
      <w:bookmarkStart w:id="27" w:name="_heading=h.tyjcwt" w:colFirst="0" w:colLast="0"/>
      <w:bookmarkStart w:id="28" w:name="_heading=h.3dy6vkm" w:colFirst="0" w:colLast="0"/>
      <w:bookmarkStart w:id="29" w:name="_heading=h.1t3h5sf" w:colFirst="0" w:colLast="0"/>
      <w:bookmarkStart w:id="30" w:name="_bookmark6"/>
      <w:bookmarkStart w:id="31" w:name="_heading=h.4d34og8" w:colFirst="0" w:colLast="0"/>
      <w:bookmarkStart w:id="32" w:name="_heading=h.2s8eyo1" w:colFirst="0" w:colLast="0"/>
      <w:bookmarkStart w:id="33" w:name="_heading=h.17dp8vu" w:colFirst="0" w:colLast="0"/>
      <w:bookmarkStart w:id="34" w:name="_heading=h.3rdcrjn" w:colFirst="0" w:colLast="0"/>
      <w:bookmarkStart w:id="35" w:name="_heading=h.26in1rg" w:colFirst="0" w:colLast="0"/>
      <w:bookmarkStart w:id="36" w:name="_heading=h.lnxbz9" w:colFirst="0" w:colLast="0"/>
      <w:bookmarkStart w:id="37" w:name="_heading=h.35nkun2" w:colFirst="0" w:colLast="0"/>
      <w:bookmarkStart w:id="38" w:name="_bookmark62"/>
      <w:bookmarkStart w:id="39" w:name="_heading=h.2jxsxqh" w:colFirst="0" w:colLast="0"/>
      <w:bookmarkStart w:id="40" w:name="_Hlt359343231"/>
      <w:bookmarkStart w:id="41" w:name="_Hlt359519039"/>
      <w:bookmarkStart w:id="42" w:name="_Hlt359519841"/>
      <w:bookmarkStart w:id="43" w:name="_Hlt363733567"/>
      <w:bookmarkStart w:id="44" w:name="_Hlt365630084"/>
      <w:bookmarkStart w:id="45" w:name="_Hlt365648928"/>
      <w:bookmarkStart w:id="46" w:name="_heading=h.z337ya" w:colFirst="0" w:colLast="0"/>
      <w:bookmarkStart w:id="47" w:name="_heading=h.2xcytpi" w:colFirst="0" w:colLast="0"/>
      <w:bookmarkStart w:id="48" w:name="_heading=h.3as4poj" w:colFirst="0" w:colLast="0"/>
      <w:bookmarkStart w:id="49" w:name="_heading=h.1pxezwc" w:colFirst="0" w:colLast="0"/>
      <w:bookmarkStart w:id="50" w:name="_heading=h.49x2ik5" w:colFirst="0" w:colLast="0"/>
      <w:bookmarkStart w:id="51" w:name="_heading=h.2p2csry" w:colFirst="0" w:colLast="0"/>
      <w:bookmarkStart w:id="52" w:name="_bookmark49"/>
      <w:bookmarkStart w:id="53" w:name="_heading=h.147n2zr" w:colFirst="0" w:colLast="0"/>
      <w:bookmarkStart w:id="54" w:name="_heading=h.3o7alnk" w:colFirst="0" w:colLast="0"/>
      <w:bookmarkStart w:id="55" w:name="_heading=h.23ckvvd" w:colFirst="0" w:colLast="0"/>
      <w:bookmarkStart w:id="56" w:name="_bookmark134"/>
      <w:bookmarkStart w:id="57" w:name="_bookmark135"/>
      <w:bookmarkStart w:id="58" w:name="_bookmark136"/>
      <w:bookmarkStart w:id="59" w:name="_bookmark137"/>
      <w:bookmarkStart w:id="60" w:name="_bookmark138"/>
      <w:bookmarkStart w:id="61" w:name="_heading=h.ihv636" w:colFirst="0" w:colLast="0"/>
      <w:bookmarkStart w:id="62" w:name="_heading=h.32hioqz" w:colFirst="0" w:colLast="0"/>
      <w:bookmarkStart w:id="63" w:name="_heading=h.1hmsyys" w:colFirst="0" w:colLast="0"/>
      <w:bookmarkStart w:id="64" w:name="_heading=h.41mghml" w:colFirst="0" w:colLast="0"/>
      <w:bookmarkStart w:id="65" w:name="z337ya" w:colFirst="0" w:colLast="0"/>
      <w:bookmarkStart w:id="66" w:name="_heading=h.2grqrue" w:colFirst="0" w:colLast="0"/>
      <w:bookmarkStart w:id="67" w:name="_bookmark156"/>
      <w:bookmarkStart w:id="68" w:name="_bookmark169"/>
      <w:bookmarkStart w:id="69" w:name="_heading=h.1v1yuxt" w:colFirst="0" w:colLast="0"/>
      <w:bookmarkStart w:id="70" w:name="_heading=h.4f1mdlm" w:colFirst="0" w:colLast="0"/>
      <w:bookmarkStart w:id="71" w:name="_heading=h.2u6wntf" w:colFirst="0" w:colLast="0"/>
      <w:bookmarkStart w:id="72" w:name="_heading=h.19c6y18" w:colFirst="0" w:colLast="0"/>
      <w:bookmarkStart w:id="73" w:name="_heading=h.3tbugp1" w:colFirst="0" w:colLast="0"/>
      <w:bookmarkStart w:id="74" w:name="_heading=h.28h4qwu" w:colFirst="0" w:colLast="0"/>
      <w:bookmarkStart w:id="75" w:name="_heading=h.nmf14n" w:colFirst="0" w:colLast="0"/>
      <w:bookmarkStart w:id="76" w:name="_heading=h.37m2jsg" w:colFirst="0" w:colLast="0"/>
      <w:bookmarkStart w:id="77" w:name="_heading=h.1mrcu09" w:colFirst="0" w:colLast="0"/>
      <w:bookmarkStart w:id="78" w:name="_heading=h.46r0co2" w:colFirst="0" w:colLast="0"/>
      <w:bookmarkStart w:id="79" w:name="_heading=h.2lwamvv" w:colFirst="0" w:colLast="0"/>
      <w:bookmarkStart w:id="80" w:name="_bookmark186"/>
      <w:bookmarkStart w:id="81" w:name="_heading=h.111kx3o" w:colFirst="0" w:colLast="0"/>
      <w:bookmarkStart w:id="82" w:name="_heading=h.3l18frh" w:colFirst="0" w:colLast="0"/>
      <w:bookmarkStart w:id="83" w:name="_heading=h.4k668n3" w:colFirst="0" w:colLast="0"/>
      <w:bookmarkStart w:id="84" w:name="_heading=h.2zbgiuw" w:colFirst="0" w:colLast="0"/>
      <w:bookmarkStart w:id="85" w:name="_heading=h.1egqt2p" w:colFirst="0" w:colLast="0"/>
      <w:bookmarkStart w:id="86" w:name="_heading=h.3ygebqi" w:colFirst="0" w:colLast="0"/>
      <w:bookmarkStart w:id="87" w:name="_heading=h.2dlolyb" w:colFirst="0" w:colLast="0"/>
      <w:bookmarkStart w:id="88" w:name="_heading=h.sqyw64" w:colFirst="0" w:colLast="0"/>
      <w:bookmarkStart w:id="89" w:name="_heading=h.4bvk7pj" w:colFirst="0" w:colLast="0"/>
      <w:bookmarkStart w:id="90" w:name="_heading=h.2r0uhxc" w:colFirst="0" w:colLast="0"/>
      <w:bookmarkStart w:id="91" w:name="_DV_M41"/>
      <w:bookmarkStart w:id="92" w:name="_DV_M170"/>
      <w:bookmarkStart w:id="93" w:name="_DV_M168"/>
      <w:bookmarkStart w:id="94" w:name="_DV_M169"/>
      <w:bookmarkStart w:id="95" w:name="_DV_M171"/>
      <w:bookmarkStart w:id="96" w:name="_DV_M172"/>
      <w:bookmarkStart w:id="97" w:name="_bookmark52"/>
      <w:bookmarkStart w:id="98" w:name="_bookmark53"/>
      <w:bookmarkStart w:id="99" w:name="_Hlt364348582"/>
      <w:bookmarkStart w:id="100" w:name="_Hlt364348591"/>
      <w:bookmarkStart w:id="101" w:name="_Hlt365641905"/>
      <w:bookmarkStart w:id="102" w:name="_Hlt364348563"/>
      <w:bookmarkStart w:id="103" w:name="_Hlt365641888"/>
      <w:bookmarkStart w:id="104" w:name="_Hlt365641892"/>
      <w:bookmarkStart w:id="105" w:name="_Hlt364348558"/>
      <w:bookmarkStart w:id="106" w:name="_Hlt365641855"/>
      <w:bookmarkStart w:id="107" w:name="_Hlt365641916"/>
      <w:bookmarkStart w:id="108" w:name="_Hlt365641931"/>
      <w:bookmarkStart w:id="109" w:name="_Hlt365642050"/>
      <w:bookmarkStart w:id="110" w:name="_DV_M565"/>
      <w:bookmarkStart w:id="111" w:name="_Hlt365641934"/>
      <w:bookmarkStart w:id="112" w:name="_Hlt366775972"/>
      <w:bookmarkStart w:id="113" w:name="_Hlt366775990"/>
      <w:bookmarkStart w:id="114" w:name="a301038"/>
      <w:bookmarkStart w:id="115" w:name="_Hlt364353982"/>
      <w:bookmarkStart w:id="116" w:name="_DV_M564"/>
      <w:bookmarkStart w:id="117" w:name="_DV_M566"/>
      <w:bookmarkStart w:id="118" w:name="_DV_M56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F481398" w14:textId="5487702B" w:rsidR="00A600A7" w:rsidRPr="003C2BD3" w:rsidRDefault="00A600A7" w:rsidP="00053F8E">
      <w:pPr>
        <w:suppressAutoHyphens w:val="0"/>
        <w:rPr>
          <w:rFonts w:ascii="Arial" w:hAnsi="Arial" w:cs="Arial"/>
          <w:bCs/>
          <w:color w:val="365F91"/>
          <w:sz w:val="22"/>
          <w:szCs w:val="22"/>
        </w:rPr>
      </w:pPr>
      <w:r w:rsidRPr="003C2BD3">
        <w:rPr>
          <w:rFonts w:ascii="Arial" w:hAnsi="Arial" w:cs="Arial"/>
          <w:bCs/>
          <w:color w:val="365F91"/>
          <w:sz w:val="22"/>
          <w:szCs w:val="22"/>
        </w:rPr>
        <w:t xml:space="preserve">The parties acknowledge and agree that certain </w:t>
      </w:r>
      <w:r w:rsidR="003C2BD3" w:rsidRPr="003C2BD3">
        <w:rPr>
          <w:rFonts w:ascii="Arial" w:hAnsi="Arial" w:cs="Arial"/>
          <w:bCs/>
          <w:color w:val="365F91"/>
          <w:sz w:val="22"/>
          <w:szCs w:val="22"/>
        </w:rPr>
        <w:t>provisions within</w:t>
      </w:r>
      <w:r w:rsidRPr="003C2BD3">
        <w:rPr>
          <w:rFonts w:ascii="Arial" w:hAnsi="Arial" w:cs="Arial"/>
          <w:bCs/>
          <w:color w:val="365F91"/>
          <w:sz w:val="22"/>
          <w:szCs w:val="22"/>
        </w:rPr>
        <w:t xml:space="preserve"> the Call Off Terms have been amended. For ease of reference, the amendments have been highlighted in the attached</w:t>
      </w:r>
      <w:r w:rsidR="003C2BD3">
        <w:rPr>
          <w:rFonts w:ascii="Arial" w:hAnsi="Arial" w:cs="Arial"/>
          <w:bCs/>
          <w:color w:val="365F91"/>
          <w:sz w:val="22"/>
          <w:szCs w:val="22"/>
        </w:rPr>
        <w:t>:</w:t>
      </w:r>
    </w:p>
    <w:p w14:paraId="460FA7C8" w14:textId="77777777" w:rsidR="0080539B" w:rsidRDefault="0080539B" w:rsidP="00053F8E">
      <w:pPr>
        <w:suppressAutoHyphens w:val="0"/>
        <w:rPr>
          <w:rFonts w:asciiTheme="minorHAnsi" w:hAnsiTheme="minorHAnsi" w:cstheme="minorHAnsi"/>
          <w:b/>
          <w:color w:val="365F91"/>
        </w:rPr>
      </w:pPr>
    </w:p>
    <w:p w14:paraId="73EA0823" w14:textId="4EAD6CFF" w:rsidR="0080539B" w:rsidRDefault="0080539B" w:rsidP="00053F8E">
      <w:pPr>
        <w:suppressAutoHyphens w:val="0"/>
        <w:rPr>
          <w:rFonts w:asciiTheme="minorHAnsi" w:hAnsiTheme="minorHAnsi" w:cstheme="minorBidi"/>
          <w:b/>
          <w:color w:val="365F91"/>
          <w:highlight w:val="yellow"/>
        </w:rPr>
      </w:pPr>
    </w:p>
    <w:p w14:paraId="76A5953D" w14:textId="77777777" w:rsidR="0080539B" w:rsidRDefault="0080539B" w:rsidP="00053F8E">
      <w:pPr>
        <w:suppressAutoHyphens w:val="0"/>
        <w:rPr>
          <w:rFonts w:asciiTheme="minorHAnsi" w:hAnsiTheme="minorHAnsi" w:cstheme="minorHAnsi"/>
          <w:b/>
          <w:color w:val="365F91"/>
        </w:rPr>
      </w:pPr>
    </w:p>
    <w:bookmarkStart w:id="119" w:name="_MON_1761057493"/>
    <w:bookmarkEnd w:id="119"/>
    <w:p w14:paraId="466B52C4" w14:textId="55816271" w:rsidR="00C30C57" w:rsidRDefault="00C30C57" w:rsidP="00053F8E">
      <w:pPr>
        <w:suppressAutoHyphens w:val="0"/>
        <w:rPr>
          <w:rFonts w:asciiTheme="minorHAnsi" w:hAnsiTheme="minorHAnsi" w:cstheme="minorHAnsi"/>
          <w:b/>
          <w:color w:val="365F91"/>
        </w:rPr>
      </w:pPr>
      <w:r>
        <w:rPr>
          <w:rFonts w:asciiTheme="minorHAnsi" w:hAnsiTheme="minorHAnsi" w:cstheme="minorHAnsi"/>
          <w:b/>
          <w:color w:val="365F91"/>
        </w:rPr>
        <w:object w:dxaOrig="1501" w:dyaOrig="980" w14:anchorId="5FAA7F5C">
          <v:shape id="_x0000_i1031" type="#_x0000_t75" style="width:75pt;height:49pt" o:ole="">
            <v:imagedata r:id="rId42" o:title=""/>
          </v:shape>
          <o:OLEObject Type="Embed" ProgID="Word.Document.12" ShapeID="_x0000_i1031" DrawAspect="Icon" ObjectID="_1761057862" r:id="rId43">
            <o:FieldCodes>\s</o:FieldCodes>
          </o:OLEObject>
        </w:object>
      </w:r>
    </w:p>
    <w:p w14:paraId="3C07BD89" w14:textId="77777777" w:rsidR="0080539B" w:rsidRDefault="0080539B" w:rsidP="00053F8E">
      <w:pPr>
        <w:suppressAutoHyphens w:val="0"/>
        <w:rPr>
          <w:rFonts w:asciiTheme="minorHAnsi" w:hAnsiTheme="minorHAnsi" w:cstheme="minorHAnsi"/>
          <w:b/>
          <w:color w:val="365F91"/>
        </w:rPr>
      </w:pPr>
    </w:p>
    <w:p w14:paraId="63FE3489" w14:textId="77777777" w:rsidR="0080539B" w:rsidRDefault="0080539B" w:rsidP="00053F8E">
      <w:pPr>
        <w:suppressAutoHyphens w:val="0"/>
        <w:rPr>
          <w:rFonts w:asciiTheme="minorHAnsi" w:hAnsiTheme="minorHAnsi" w:cstheme="minorHAnsi"/>
          <w:b/>
          <w:color w:val="365F91"/>
        </w:rPr>
      </w:pPr>
    </w:p>
    <w:p w14:paraId="6A41C222" w14:textId="77777777" w:rsidR="00A600A7" w:rsidRDefault="00A600A7">
      <w:pPr>
        <w:suppressAutoHyphens w:val="0"/>
        <w:rPr>
          <w:rFonts w:asciiTheme="minorHAnsi" w:hAnsiTheme="minorHAnsi" w:cstheme="minorHAnsi"/>
          <w:b/>
          <w:color w:val="365F91"/>
        </w:rPr>
      </w:pPr>
      <w:r>
        <w:rPr>
          <w:rFonts w:asciiTheme="minorHAnsi" w:hAnsiTheme="minorHAnsi" w:cstheme="minorHAnsi"/>
          <w:b/>
          <w:color w:val="365F91"/>
        </w:rPr>
        <w:br w:type="page"/>
      </w:r>
    </w:p>
    <w:p w14:paraId="3C73EADF" w14:textId="6F0692FC" w:rsidR="00E60CA5" w:rsidRPr="00AA4376" w:rsidRDefault="00E60CA5" w:rsidP="00053F8E">
      <w:pPr>
        <w:suppressAutoHyphens w:val="0"/>
        <w:rPr>
          <w:rFonts w:asciiTheme="minorHAnsi" w:hAnsiTheme="minorHAnsi" w:cstheme="minorHAnsi"/>
          <w:b/>
          <w:color w:val="365F91"/>
        </w:rPr>
      </w:pPr>
      <w:r w:rsidRPr="00AA4376">
        <w:rPr>
          <w:rFonts w:asciiTheme="minorHAnsi" w:hAnsiTheme="minorHAnsi" w:cstheme="minorHAnsi"/>
          <w:b/>
          <w:color w:val="365F91"/>
        </w:rPr>
        <w:lastRenderedPageBreak/>
        <w:t xml:space="preserve">PART B – ALTERNATIVE AND ADDITIONAL </w:t>
      </w:r>
      <w:r w:rsidR="00A600A7">
        <w:rPr>
          <w:rFonts w:asciiTheme="minorHAnsi" w:hAnsiTheme="minorHAnsi" w:cstheme="minorHAnsi"/>
          <w:b/>
          <w:color w:val="365F91"/>
        </w:rPr>
        <w:t xml:space="preserve">SCHEDULES AND </w:t>
      </w:r>
      <w:r w:rsidRPr="00AA4376">
        <w:rPr>
          <w:rFonts w:asciiTheme="minorHAnsi" w:hAnsiTheme="minorHAnsi" w:cstheme="minorHAnsi"/>
          <w:b/>
          <w:color w:val="365F91"/>
        </w:rPr>
        <w:t>CLAUSES</w:t>
      </w:r>
    </w:p>
    <w:p w14:paraId="52B8818E" w14:textId="77777777" w:rsidR="0080539B" w:rsidRDefault="0080539B" w:rsidP="0080539B">
      <w:pPr>
        <w:suppressAutoHyphens w:val="0"/>
        <w:rPr>
          <w:rFonts w:asciiTheme="minorHAnsi" w:hAnsiTheme="minorHAnsi" w:cstheme="minorHAnsi"/>
          <w:b/>
          <w:color w:val="365F91"/>
          <w:highlight w:val="yellow"/>
        </w:rPr>
      </w:pPr>
    </w:p>
    <w:p w14:paraId="2A3FBCD1" w14:textId="55D700F7" w:rsidR="00B077C3" w:rsidRPr="00835B9A" w:rsidRDefault="701E001F" w:rsidP="5E3A2CA7">
      <w:pPr>
        <w:spacing w:line="259" w:lineRule="auto"/>
        <w:rPr>
          <w:rFonts w:ascii="Arial" w:eastAsia="Arial" w:hAnsi="Arial" w:cs="Arial"/>
          <w:sz w:val="20"/>
          <w:szCs w:val="22"/>
        </w:rPr>
      </w:pPr>
      <w:r w:rsidRPr="00A600A7">
        <w:rPr>
          <w:rFonts w:ascii="Arial" w:hAnsi="Arial" w:cs="Arial"/>
          <w:sz w:val="20"/>
          <w:szCs w:val="20"/>
        </w:rPr>
        <w:t>As published on</w:t>
      </w:r>
      <w:r w:rsidRPr="00A600A7">
        <w:rPr>
          <w:rFonts w:ascii="Arial" w:hAnsi="Arial" w:cs="Arial"/>
          <w:b/>
          <w:bCs/>
          <w:sz w:val="20"/>
          <w:szCs w:val="20"/>
        </w:rPr>
        <w:t xml:space="preserve"> </w:t>
      </w:r>
      <w:hyperlink r:id="rId44" w:history="1">
        <w:r w:rsidRPr="00A600A7">
          <w:rPr>
            <w:rStyle w:val="Hyperlink"/>
            <w:rFonts w:ascii="Calibri" w:eastAsia="Calibri" w:hAnsi="Calibri" w:cs="Calibri"/>
          </w:rPr>
          <w:t>Technology Services 3 - CCS (crowncommercial.gov.uk)</w:t>
        </w:r>
      </w:hyperlink>
      <w:r w:rsidRPr="00A600A7">
        <w:rPr>
          <w:rStyle w:val="Hyperlink"/>
          <w:rFonts w:ascii="Calibri" w:eastAsia="Calibri" w:hAnsi="Calibri" w:cs="Calibri"/>
        </w:rPr>
        <w:t xml:space="preserve"> </w:t>
      </w:r>
      <w:r w:rsidRPr="00A600A7">
        <w:rPr>
          <w:rFonts w:ascii="Arial" w:eastAsia="Arial" w:hAnsi="Arial" w:cs="Arial"/>
          <w:sz w:val="20"/>
          <w:szCs w:val="22"/>
        </w:rPr>
        <w:t>as at the date of this C</w:t>
      </w:r>
      <w:r w:rsidRPr="00835B9A">
        <w:rPr>
          <w:rFonts w:ascii="Arial" w:eastAsia="Arial" w:hAnsi="Arial" w:cs="Arial"/>
          <w:sz w:val="20"/>
          <w:szCs w:val="22"/>
        </w:rPr>
        <w:t>all-Off Contract, subj</w:t>
      </w:r>
      <w:r w:rsidR="285C4EED" w:rsidRPr="00835B9A">
        <w:rPr>
          <w:rFonts w:ascii="Arial" w:eastAsia="Arial" w:hAnsi="Arial" w:cs="Arial"/>
          <w:sz w:val="20"/>
          <w:szCs w:val="22"/>
        </w:rPr>
        <w:t>ect to any amendments or additions set</w:t>
      </w:r>
      <w:r w:rsidR="7DCEC146" w:rsidRPr="00835B9A">
        <w:rPr>
          <w:rFonts w:ascii="Arial" w:eastAsia="Arial" w:hAnsi="Arial" w:cs="Arial"/>
          <w:sz w:val="20"/>
          <w:szCs w:val="22"/>
        </w:rPr>
        <w:t xml:space="preserve"> </w:t>
      </w:r>
      <w:r w:rsidR="285C4EED" w:rsidRPr="00835B9A">
        <w:rPr>
          <w:rFonts w:ascii="Arial" w:eastAsia="Arial" w:hAnsi="Arial" w:cs="Arial"/>
          <w:sz w:val="20"/>
          <w:szCs w:val="22"/>
        </w:rPr>
        <w:t>ou</w:t>
      </w:r>
      <w:r w:rsidR="0E3711A7" w:rsidRPr="00835B9A">
        <w:rPr>
          <w:rFonts w:ascii="Arial" w:eastAsia="Arial" w:hAnsi="Arial" w:cs="Arial"/>
          <w:sz w:val="20"/>
          <w:szCs w:val="22"/>
        </w:rPr>
        <w:t>t</w:t>
      </w:r>
      <w:r w:rsidR="285C4EED" w:rsidRPr="00835B9A">
        <w:rPr>
          <w:rFonts w:ascii="Arial" w:eastAsia="Arial" w:hAnsi="Arial" w:cs="Arial"/>
          <w:sz w:val="20"/>
          <w:szCs w:val="22"/>
        </w:rPr>
        <w:t xml:space="preserve"> in </w:t>
      </w:r>
      <w:r w:rsidR="00A600A7">
        <w:rPr>
          <w:rFonts w:ascii="Arial" w:eastAsia="Arial" w:hAnsi="Arial" w:cs="Arial"/>
          <w:sz w:val="20"/>
          <w:szCs w:val="22"/>
        </w:rPr>
        <w:t>Part C</w:t>
      </w:r>
      <w:r w:rsidR="285C4EED" w:rsidRPr="00835B9A">
        <w:rPr>
          <w:rFonts w:ascii="Arial" w:eastAsia="Arial" w:hAnsi="Arial" w:cs="Arial"/>
          <w:sz w:val="20"/>
          <w:szCs w:val="22"/>
        </w:rPr>
        <w:t xml:space="preserve"> below</w:t>
      </w:r>
      <w:r w:rsidRPr="00835B9A">
        <w:rPr>
          <w:rFonts w:ascii="Arial" w:eastAsia="Arial" w:hAnsi="Arial" w:cs="Arial"/>
          <w:sz w:val="20"/>
          <w:szCs w:val="22"/>
        </w:rPr>
        <w:t xml:space="preserve">.  Both parties acknowledge receiving a copy. </w:t>
      </w:r>
    </w:p>
    <w:p w14:paraId="7EB1873D" w14:textId="77777777" w:rsidR="00B077C3" w:rsidRDefault="00B077C3" w:rsidP="5E3A2CA7">
      <w:pPr>
        <w:spacing w:line="259" w:lineRule="auto"/>
        <w:rPr>
          <w:rStyle w:val="Hyperlink"/>
          <w:rFonts w:ascii="Calibri" w:eastAsia="Calibri" w:hAnsi="Calibri" w:cs="Calibri"/>
        </w:rPr>
      </w:pPr>
    </w:p>
    <w:p w14:paraId="426BEC41" w14:textId="344CF074" w:rsidR="00E60CA5" w:rsidRPr="00A600A7" w:rsidRDefault="00B82A5E" w:rsidP="00F72655">
      <w:pPr>
        <w:spacing w:line="600" w:lineRule="auto"/>
        <w:rPr>
          <w:rFonts w:ascii="Arial" w:hAnsi="Arial" w:cs="Arial"/>
          <w:bCs/>
          <w:sz w:val="20"/>
          <w:szCs w:val="20"/>
        </w:rPr>
      </w:pPr>
      <w:r w:rsidRPr="00A600A7">
        <w:rPr>
          <w:rFonts w:ascii="Arial" w:hAnsi="Arial" w:cs="Arial"/>
          <w:b/>
          <w:sz w:val="20"/>
          <w:szCs w:val="20"/>
        </w:rPr>
        <w:t>S1: Implementation Plan</w:t>
      </w:r>
      <w:r w:rsidR="311E8A22" w:rsidRPr="00A600A7">
        <w:rPr>
          <w:rFonts w:ascii="Arial" w:hAnsi="Arial" w:cs="Arial"/>
          <w:bCs/>
          <w:sz w:val="20"/>
          <w:szCs w:val="20"/>
        </w:rPr>
        <w:t xml:space="preserve"> – </w:t>
      </w:r>
      <w:r w:rsidR="003C2BD3">
        <w:rPr>
          <w:rFonts w:ascii="Arial" w:hAnsi="Arial" w:cs="Arial"/>
          <w:bCs/>
          <w:sz w:val="20"/>
          <w:szCs w:val="20"/>
        </w:rPr>
        <w:t>Amendments set out in Part C below.</w:t>
      </w:r>
      <w:r w:rsidR="311E8A22" w:rsidRPr="00A600A7">
        <w:rPr>
          <w:rFonts w:ascii="Arial" w:hAnsi="Arial" w:cs="Arial"/>
          <w:bCs/>
          <w:sz w:val="20"/>
          <w:szCs w:val="20"/>
        </w:rPr>
        <w:t xml:space="preserve"> </w:t>
      </w:r>
    </w:p>
    <w:p w14:paraId="51873626" w14:textId="77777777" w:rsidR="00E60CA5" w:rsidRPr="00A600A7" w:rsidRDefault="00B82A5E" w:rsidP="00F72655">
      <w:pPr>
        <w:spacing w:line="600" w:lineRule="auto"/>
        <w:rPr>
          <w:rFonts w:ascii="Arial" w:hAnsi="Arial" w:cs="Arial"/>
          <w:bCs/>
          <w:sz w:val="20"/>
          <w:szCs w:val="20"/>
        </w:rPr>
      </w:pPr>
      <w:r w:rsidRPr="00A600A7">
        <w:rPr>
          <w:rFonts w:ascii="Arial" w:hAnsi="Arial" w:cs="Arial"/>
          <w:b/>
          <w:sz w:val="20"/>
          <w:szCs w:val="20"/>
        </w:rPr>
        <w:t>S2: Testing Procedures</w:t>
      </w:r>
      <w:r w:rsidR="24BC378B" w:rsidRPr="00A600A7">
        <w:rPr>
          <w:rFonts w:ascii="Arial" w:hAnsi="Arial" w:cs="Arial"/>
          <w:bCs/>
          <w:sz w:val="20"/>
          <w:szCs w:val="20"/>
        </w:rPr>
        <w:t xml:space="preserve"> – Amendments set out in Part C below.</w:t>
      </w:r>
    </w:p>
    <w:p w14:paraId="22C4AEBC" w14:textId="77777777" w:rsidR="00B82A5E" w:rsidRPr="00A600A7" w:rsidRDefault="00B82A5E" w:rsidP="00F72655">
      <w:pPr>
        <w:spacing w:line="600" w:lineRule="auto"/>
        <w:rPr>
          <w:rFonts w:ascii="Arial" w:hAnsi="Arial" w:cs="Arial"/>
          <w:bCs/>
          <w:sz w:val="20"/>
          <w:szCs w:val="20"/>
        </w:rPr>
      </w:pPr>
      <w:r w:rsidRPr="00A600A7">
        <w:rPr>
          <w:rFonts w:ascii="Arial" w:hAnsi="Arial" w:cs="Arial"/>
          <w:b/>
          <w:sz w:val="20"/>
          <w:szCs w:val="20"/>
        </w:rPr>
        <w:t>S3: Security Requirements (Part B)</w:t>
      </w:r>
      <w:r w:rsidR="5D72F4D5" w:rsidRPr="00A600A7">
        <w:rPr>
          <w:rFonts w:ascii="Arial" w:hAnsi="Arial" w:cs="Arial"/>
          <w:bCs/>
          <w:sz w:val="20"/>
          <w:szCs w:val="20"/>
        </w:rPr>
        <w:t xml:space="preserve"> - No amendments</w:t>
      </w:r>
    </w:p>
    <w:p w14:paraId="38626834" w14:textId="77777777" w:rsidR="00B82A5E" w:rsidRPr="00A600A7" w:rsidRDefault="00B82A5E" w:rsidP="00F72655">
      <w:pPr>
        <w:spacing w:line="600" w:lineRule="auto"/>
        <w:rPr>
          <w:rFonts w:ascii="Arial" w:hAnsi="Arial" w:cs="Arial"/>
          <w:bCs/>
          <w:sz w:val="20"/>
          <w:szCs w:val="20"/>
        </w:rPr>
      </w:pPr>
      <w:r w:rsidRPr="00A600A7">
        <w:rPr>
          <w:rFonts w:ascii="Arial" w:hAnsi="Arial" w:cs="Arial"/>
          <w:b/>
          <w:sz w:val="20"/>
          <w:szCs w:val="20"/>
        </w:rPr>
        <w:t>S6: Business Continuity and Disaster Recovery</w:t>
      </w:r>
      <w:r w:rsidR="24341EDA" w:rsidRPr="00A600A7">
        <w:rPr>
          <w:rFonts w:ascii="Arial" w:hAnsi="Arial" w:cs="Arial"/>
          <w:bCs/>
          <w:sz w:val="20"/>
          <w:szCs w:val="20"/>
        </w:rPr>
        <w:t xml:space="preserve"> – No amendments</w:t>
      </w:r>
    </w:p>
    <w:p w14:paraId="67A24646" w14:textId="77777777" w:rsidR="00C7426F" w:rsidRPr="00A600A7" w:rsidRDefault="00B82A5E" w:rsidP="5E3A2CA7">
      <w:pPr>
        <w:suppressAutoHyphens w:val="0"/>
        <w:rPr>
          <w:rFonts w:ascii="Arial" w:hAnsi="Arial" w:cs="Arial"/>
          <w:bCs/>
          <w:sz w:val="20"/>
          <w:szCs w:val="20"/>
          <w:lang w:val="en-US" w:eastAsia="zh-CN"/>
        </w:rPr>
      </w:pPr>
      <w:r w:rsidRPr="00A600A7">
        <w:rPr>
          <w:rFonts w:ascii="Arial" w:hAnsi="Arial" w:cs="Arial"/>
          <w:b/>
          <w:sz w:val="20"/>
          <w:szCs w:val="20"/>
        </w:rPr>
        <w:t>S7: Continuous Improvement</w:t>
      </w:r>
      <w:bookmarkStart w:id="120" w:name="_heading=h.qsh70q"/>
      <w:bookmarkStart w:id="121" w:name="_heading=h.vx1227"/>
      <w:bookmarkStart w:id="122" w:name="_heading=h.3fwokq0"/>
      <w:bookmarkStart w:id="123" w:name="_Hlt365641371"/>
      <w:bookmarkStart w:id="124" w:name="_Hlt365902512"/>
      <w:bookmarkStart w:id="125" w:name="_Hlt365641393"/>
      <w:bookmarkStart w:id="126" w:name="_Hlt365641390"/>
      <w:bookmarkStart w:id="127" w:name="_Hlt365641256"/>
      <w:bookmarkStart w:id="128" w:name="_Hlt365641397"/>
      <w:bookmarkEnd w:id="120"/>
      <w:bookmarkEnd w:id="121"/>
      <w:bookmarkEnd w:id="122"/>
      <w:bookmarkEnd w:id="123"/>
      <w:bookmarkEnd w:id="124"/>
      <w:bookmarkEnd w:id="125"/>
      <w:bookmarkEnd w:id="126"/>
      <w:bookmarkEnd w:id="127"/>
      <w:bookmarkEnd w:id="128"/>
      <w:r w:rsidR="248CE68F" w:rsidRPr="00A600A7">
        <w:rPr>
          <w:rFonts w:ascii="Arial" w:hAnsi="Arial" w:cs="Arial"/>
          <w:bCs/>
          <w:sz w:val="20"/>
          <w:szCs w:val="20"/>
        </w:rPr>
        <w:t xml:space="preserve"> - No amendments</w:t>
      </w:r>
    </w:p>
    <w:p w14:paraId="5624F43B" w14:textId="77777777" w:rsidR="5E3A2CA7" w:rsidRDefault="5E3A2CA7" w:rsidP="5E3A2CA7">
      <w:pPr>
        <w:rPr>
          <w:rFonts w:asciiTheme="minorHAnsi" w:hAnsiTheme="minorHAnsi" w:cstheme="minorBidi"/>
          <w:b/>
          <w:bCs/>
          <w:color w:val="365F91"/>
        </w:rPr>
      </w:pPr>
    </w:p>
    <w:p w14:paraId="2A9F3CD3" w14:textId="77777777" w:rsidR="5E3A2CA7" w:rsidRDefault="5E3A2CA7" w:rsidP="5E3A2CA7">
      <w:pPr>
        <w:rPr>
          <w:rFonts w:asciiTheme="minorHAnsi" w:hAnsiTheme="minorHAnsi" w:cstheme="minorBidi"/>
          <w:b/>
          <w:bCs/>
          <w:color w:val="365F91"/>
        </w:rPr>
      </w:pPr>
    </w:p>
    <w:p w14:paraId="04700926" w14:textId="77777777" w:rsidR="00A600A7" w:rsidRDefault="00A600A7">
      <w:pPr>
        <w:suppressAutoHyphens w:val="0"/>
        <w:rPr>
          <w:rFonts w:asciiTheme="minorHAnsi" w:hAnsiTheme="minorHAnsi" w:cstheme="minorBidi"/>
          <w:b/>
          <w:bCs/>
          <w:color w:val="365F91"/>
        </w:rPr>
      </w:pPr>
      <w:r>
        <w:rPr>
          <w:rFonts w:asciiTheme="minorHAnsi" w:hAnsiTheme="minorHAnsi" w:cstheme="minorBidi"/>
          <w:b/>
          <w:bCs/>
          <w:color w:val="365F91"/>
        </w:rPr>
        <w:br w:type="page"/>
      </w:r>
    </w:p>
    <w:p w14:paraId="48A71553" w14:textId="68AE5E99" w:rsidR="316AE1D4" w:rsidRDefault="316AE1D4" w:rsidP="5E3A2CA7">
      <w:pPr>
        <w:rPr>
          <w:rFonts w:asciiTheme="minorHAnsi" w:hAnsiTheme="minorHAnsi" w:cstheme="minorBidi"/>
          <w:b/>
          <w:bCs/>
          <w:color w:val="365F91"/>
        </w:rPr>
      </w:pPr>
      <w:r w:rsidRPr="5E3A2CA7">
        <w:rPr>
          <w:rFonts w:asciiTheme="minorHAnsi" w:hAnsiTheme="minorHAnsi" w:cstheme="minorBidi"/>
          <w:b/>
          <w:bCs/>
          <w:color w:val="365F91"/>
        </w:rPr>
        <w:lastRenderedPageBreak/>
        <w:t xml:space="preserve">PART C – </w:t>
      </w:r>
      <w:r w:rsidR="00A600A7" w:rsidRPr="5E3A2CA7">
        <w:rPr>
          <w:rFonts w:asciiTheme="minorHAnsi" w:hAnsiTheme="minorHAnsi" w:cstheme="minorBidi"/>
          <w:b/>
          <w:bCs/>
          <w:color w:val="365F91"/>
        </w:rPr>
        <w:t>AMENDMENTS TO THE ALTERNATIVE AND ADDITIONAL CLAUSES</w:t>
      </w:r>
    </w:p>
    <w:p w14:paraId="6C71870F" w14:textId="4680E34A" w:rsidR="5E3A2CA7" w:rsidRDefault="5E3A2CA7" w:rsidP="5E3A2CA7">
      <w:pPr>
        <w:rPr>
          <w:rFonts w:asciiTheme="minorHAnsi" w:hAnsiTheme="minorHAnsi" w:cstheme="minorBidi"/>
          <w:b/>
          <w:bCs/>
          <w:color w:val="365F91"/>
        </w:rPr>
      </w:pPr>
    </w:p>
    <w:p w14:paraId="599C69D2" w14:textId="6251F8E6" w:rsidR="003C2BD3" w:rsidRDefault="003C2BD3" w:rsidP="5E3A2CA7">
      <w:pPr>
        <w:rPr>
          <w:rFonts w:ascii="Arial" w:hAnsi="Arial" w:cs="Arial"/>
          <w:bCs/>
          <w:color w:val="365F91"/>
          <w:sz w:val="22"/>
          <w:szCs w:val="22"/>
        </w:rPr>
      </w:pPr>
      <w:r w:rsidRPr="006255EA">
        <w:rPr>
          <w:rFonts w:ascii="Arial" w:hAnsi="Arial" w:cs="Arial"/>
          <w:bCs/>
          <w:color w:val="365F91"/>
          <w:sz w:val="22"/>
          <w:szCs w:val="22"/>
        </w:rPr>
        <w:t>The</w:t>
      </w:r>
      <w:r w:rsidRPr="003C2BD3">
        <w:rPr>
          <w:rFonts w:ascii="Arial" w:hAnsi="Arial" w:cs="Arial"/>
          <w:sz w:val="22"/>
          <w:szCs w:val="22"/>
        </w:rPr>
        <w:t xml:space="preserve"> </w:t>
      </w:r>
      <w:r w:rsidRPr="003C2BD3">
        <w:rPr>
          <w:rFonts w:ascii="Arial" w:hAnsi="Arial" w:cs="Arial"/>
          <w:bCs/>
          <w:color w:val="365F91"/>
          <w:sz w:val="22"/>
          <w:szCs w:val="22"/>
        </w:rPr>
        <w:t xml:space="preserve">parties acknowledge and agree that certain provisions within </w:t>
      </w:r>
      <w:r>
        <w:rPr>
          <w:rFonts w:ascii="Arial" w:hAnsi="Arial" w:cs="Arial"/>
          <w:bCs/>
          <w:color w:val="365F91"/>
          <w:sz w:val="22"/>
          <w:szCs w:val="22"/>
        </w:rPr>
        <w:t>Schedule S1 (Implementation Plan) and Schedule S2 (Testing Procedures)</w:t>
      </w:r>
      <w:r w:rsidRPr="003C2BD3">
        <w:rPr>
          <w:rFonts w:ascii="Arial" w:hAnsi="Arial" w:cs="Arial"/>
          <w:bCs/>
          <w:color w:val="365F91"/>
          <w:sz w:val="22"/>
          <w:szCs w:val="22"/>
        </w:rPr>
        <w:t xml:space="preserve"> have been amended. For ease of reference, the amendments have been highlighted in the attached</w:t>
      </w:r>
      <w:r>
        <w:rPr>
          <w:rFonts w:ascii="Arial" w:hAnsi="Arial" w:cs="Arial"/>
          <w:bCs/>
          <w:color w:val="365F91"/>
          <w:sz w:val="22"/>
          <w:szCs w:val="22"/>
        </w:rPr>
        <w:t>:</w:t>
      </w:r>
    </w:p>
    <w:p w14:paraId="7DC68B08" w14:textId="4A74716A" w:rsidR="003C2BD3" w:rsidRDefault="003C2BD3" w:rsidP="5E3A2CA7">
      <w:pPr>
        <w:rPr>
          <w:rFonts w:ascii="Arial" w:hAnsi="Arial" w:cs="Arial"/>
          <w:bCs/>
          <w:color w:val="365F91"/>
          <w:sz w:val="22"/>
          <w:szCs w:val="22"/>
        </w:rPr>
      </w:pPr>
    </w:p>
    <w:p w14:paraId="702FBB2F" w14:textId="71CEF1E1" w:rsidR="003C2BD3" w:rsidRPr="003C2BD3" w:rsidRDefault="003873C2" w:rsidP="5E3A2CA7">
      <w:pPr>
        <w:rPr>
          <w:rFonts w:ascii="Arial" w:hAnsi="Arial" w:cs="Arial"/>
          <w:sz w:val="22"/>
          <w:szCs w:val="22"/>
        </w:rPr>
      </w:pPr>
      <w:r>
        <w:rPr>
          <w:rFonts w:ascii="Arial" w:hAnsi="Arial" w:cs="Arial"/>
          <w:bCs/>
          <w:color w:val="365F91"/>
          <w:sz w:val="22"/>
          <w:szCs w:val="22"/>
        </w:rPr>
        <w:br/>
      </w:r>
      <w:r>
        <w:rPr>
          <w:rFonts w:ascii="Arial" w:hAnsi="Arial" w:cs="Arial"/>
          <w:bCs/>
          <w:color w:val="365F91"/>
          <w:sz w:val="22"/>
          <w:szCs w:val="22"/>
        </w:rPr>
        <w:br/>
      </w:r>
      <w:bookmarkStart w:id="129" w:name="_MON_1758450949"/>
      <w:bookmarkEnd w:id="129"/>
      <w:r w:rsidR="00672920">
        <w:rPr>
          <w:rFonts w:ascii="Arial" w:hAnsi="Arial" w:cs="Arial"/>
          <w:sz w:val="22"/>
          <w:szCs w:val="22"/>
        </w:rPr>
        <w:object w:dxaOrig="1501" w:dyaOrig="980" w14:anchorId="06E1130E">
          <v:shape id="_x0000_i1032" type="#_x0000_t75" style="width:75pt;height:49pt" o:ole="">
            <v:imagedata r:id="rId45" o:title=""/>
          </v:shape>
          <o:OLEObject Type="Embed" ProgID="Word.Document.12" ShapeID="_x0000_i1032" DrawAspect="Icon" ObjectID="_1761057863" r:id="rId46">
            <o:FieldCodes>\s</o:FieldCodes>
          </o:OLEObject>
        </w:object>
      </w:r>
    </w:p>
    <w:p w14:paraId="26F9AE12" w14:textId="77777777" w:rsidR="003C2BD3" w:rsidRDefault="003C2BD3" w:rsidP="5E3A2CA7">
      <w:pPr>
        <w:spacing w:line="259" w:lineRule="auto"/>
        <w:rPr>
          <w:rFonts w:ascii="Arial" w:hAnsi="Arial" w:cs="Arial"/>
          <w:sz w:val="22"/>
          <w:szCs w:val="22"/>
        </w:rPr>
      </w:pPr>
    </w:p>
    <w:p w14:paraId="4EF7684F" w14:textId="58A27293" w:rsidR="7A99E09D" w:rsidRPr="008E5DBD" w:rsidRDefault="003C2BD3" w:rsidP="5E3A2CA7">
      <w:pPr>
        <w:spacing w:line="259" w:lineRule="auto"/>
        <w:rPr>
          <w:rFonts w:ascii="Arial" w:hAnsi="Arial" w:cs="Arial"/>
          <w:sz w:val="22"/>
          <w:szCs w:val="22"/>
        </w:rPr>
      </w:pPr>
      <w:r>
        <w:rPr>
          <w:rFonts w:ascii="Arial" w:hAnsi="Arial" w:cs="Arial"/>
          <w:sz w:val="22"/>
          <w:szCs w:val="22"/>
        </w:rPr>
        <w:t>In addition, the parties agree that, for the purposes of this Order Form, t</w:t>
      </w:r>
      <w:r w:rsidR="7A99E09D" w:rsidRPr="008E5DBD">
        <w:rPr>
          <w:rFonts w:ascii="Arial" w:hAnsi="Arial" w:cs="Arial"/>
          <w:sz w:val="22"/>
          <w:szCs w:val="22"/>
        </w:rPr>
        <w:t xml:space="preserve">he following are agreed in respect of </w:t>
      </w:r>
      <w:r>
        <w:rPr>
          <w:rFonts w:ascii="Arial" w:hAnsi="Arial" w:cs="Arial"/>
          <w:sz w:val="22"/>
          <w:szCs w:val="22"/>
        </w:rPr>
        <w:t xml:space="preserve">Schedule </w:t>
      </w:r>
      <w:r w:rsidR="7A99E09D" w:rsidRPr="008E5DBD">
        <w:rPr>
          <w:rFonts w:ascii="Arial" w:hAnsi="Arial" w:cs="Arial"/>
          <w:sz w:val="22"/>
          <w:szCs w:val="22"/>
        </w:rPr>
        <w:t xml:space="preserve">S2 </w:t>
      </w:r>
      <w:r>
        <w:rPr>
          <w:rFonts w:ascii="Arial" w:hAnsi="Arial" w:cs="Arial"/>
          <w:sz w:val="22"/>
          <w:szCs w:val="22"/>
        </w:rPr>
        <w:t>(</w:t>
      </w:r>
      <w:r w:rsidR="7A99E09D" w:rsidRPr="008E5DBD">
        <w:rPr>
          <w:rFonts w:ascii="Arial" w:hAnsi="Arial" w:cs="Arial"/>
          <w:sz w:val="22"/>
          <w:szCs w:val="22"/>
        </w:rPr>
        <w:t>Testing Procedures</w:t>
      </w:r>
      <w:r>
        <w:rPr>
          <w:rFonts w:ascii="Arial" w:hAnsi="Arial" w:cs="Arial"/>
          <w:sz w:val="22"/>
          <w:szCs w:val="22"/>
        </w:rPr>
        <w:t>)</w:t>
      </w:r>
      <w:r w:rsidR="7A99E09D" w:rsidRPr="008E5DBD">
        <w:rPr>
          <w:rFonts w:ascii="Arial" w:hAnsi="Arial" w:cs="Arial"/>
          <w:sz w:val="22"/>
          <w:szCs w:val="22"/>
        </w:rPr>
        <w:t>:</w:t>
      </w:r>
    </w:p>
    <w:p w14:paraId="7C11E962" w14:textId="77777777" w:rsidR="5E3A2CA7" w:rsidRDefault="5E3A2CA7" w:rsidP="5E3A2CA7">
      <w:pPr>
        <w:spacing w:line="259" w:lineRule="auto"/>
        <w:rPr>
          <w:rFonts w:asciiTheme="minorHAnsi" w:hAnsiTheme="minorHAnsi" w:cstheme="minorBidi"/>
          <w:b/>
          <w:bCs/>
          <w:color w:val="365F91"/>
        </w:rPr>
      </w:pPr>
    </w:p>
    <w:p w14:paraId="398FAA7A" w14:textId="1E0DC8E9" w:rsidR="00646EC6" w:rsidRPr="00EB422E" w:rsidRDefault="00666C9C" w:rsidP="003C2BD3">
      <w:pPr>
        <w:pStyle w:val="ListParagraph"/>
        <w:numPr>
          <w:ilvl w:val="0"/>
          <w:numId w:val="268"/>
        </w:numPr>
        <w:spacing w:after="240" w:line="259" w:lineRule="auto"/>
        <w:rPr>
          <w:rFonts w:ascii="Arial" w:hAnsi="Arial" w:cs="Arial"/>
          <w:sz w:val="22"/>
          <w:szCs w:val="22"/>
        </w:rPr>
      </w:pPr>
      <w:r>
        <w:rPr>
          <w:rFonts w:ascii="Arial" w:hAnsi="Arial" w:cs="Arial"/>
          <w:sz w:val="22"/>
          <w:szCs w:val="22"/>
        </w:rPr>
        <w:t>T</w:t>
      </w:r>
      <w:r w:rsidR="00646EC6">
        <w:rPr>
          <w:rFonts w:ascii="Arial" w:hAnsi="Arial" w:cs="Arial"/>
          <w:sz w:val="22"/>
          <w:szCs w:val="22"/>
        </w:rPr>
        <w:t>he provisions of Schedule S2 shall apply to all Statements of Work, where such provisions do not conflict or are inconsistent with the provisions of Part D of this Order Form.</w:t>
      </w:r>
    </w:p>
    <w:p w14:paraId="64A58F11" w14:textId="1F08FB96" w:rsidR="001F03FA" w:rsidRPr="008E5DBD" w:rsidRDefault="7A99E09D" w:rsidP="003C2BD3">
      <w:pPr>
        <w:pStyle w:val="ListParagraph"/>
        <w:numPr>
          <w:ilvl w:val="0"/>
          <w:numId w:val="268"/>
        </w:numPr>
        <w:suppressAutoHyphens w:val="0"/>
        <w:autoSpaceDN/>
        <w:spacing w:before="100" w:after="240" w:line="259" w:lineRule="auto"/>
        <w:contextualSpacing/>
        <w:textAlignment w:val="auto"/>
        <w:rPr>
          <w:rFonts w:ascii="Arial" w:hAnsi="Arial" w:cs="Arial"/>
          <w:sz w:val="22"/>
          <w:szCs w:val="22"/>
        </w:rPr>
      </w:pPr>
      <w:r w:rsidRPr="008E5DBD">
        <w:rPr>
          <w:rFonts w:ascii="Arial" w:hAnsi="Arial" w:cs="Arial"/>
          <w:sz w:val="22"/>
          <w:szCs w:val="22"/>
        </w:rPr>
        <w:t xml:space="preserve">In </w:t>
      </w:r>
      <w:r w:rsidR="00400AEC" w:rsidRPr="008E5DBD">
        <w:rPr>
          <w:rFonts w:ascii="Arial" w:hAnsi="Arial" w:cs="Arial"/>
          <w:sz w:val="22"/>
          <w:szCs w:val="22"/>
        </w:rPr>
        <w:t>Paragraphs</w:t>
      </w:r>
      <w:r w:rsidRPr="008E5DBD">
        <w:rPr>
          <w:rFonts w:ascii="Arial" w:hAnsi="Arial" w:cs="Arial"/>
          <w:sz w:val="22"/>
          <w:szCs w:val="22"/>
        </w:rPr>
        <w:t xml:space="preserve"> 4.1 and 5.1, </w:t>
      </w:r>
      <w:r w:rsidR="003C2BD3">
        <w:rPr>
          <w:rFonts w:ascii="Arial" w:hAnsi="Arial" w:cs="Arial"/>
          <w:sz w:val="22"/>
          <w:szCs w:val="22"/>
        </w:rPr>
        <w:t xml:space="preserve">references to </w:t>
      </w:r>
      <w:r w:rsidRPr="008E5DBD">
        <w:rPr>
          <w:rFonts w:ascii="Arial" w:hAnsi="Arial" w:cs="Arial"/>
          <w:sz w:val="22"/>
          <w:szCs w:val="22"/>
        </w:rPr>
        <w:t xml:space="preserve">the term “Commencement Date” shall mean the start date of the Statement of Work in which </w:t>
      </w:r>
      <w:r w:rsidR="001E4E46" w:rsidRPr="008E5DBD">
        <w:rPr>
          <w:rFonts w:ascii="Arial" w:hAnsi="Arial" w:cs="Arial"/>
          <w:sz w:val="22"/>
          <w:szCs w:val="22"/>
        </w:rPr>
        <w:t xml:space="preserve">Schedule </w:t>
      </w:r>
      <w:r w:rsidRPr="008E5DBD">
        <w:rPr>
          <w:rFonts w:ascii="Arial" w:hAnsi="Arial" w:cs="Arial"/>
          <w:sz w:val="22"/>
          <w:szCs w:val="22"/>
        </w:rPr>
        <w:t>S2 is stated as being applicable</w:t>
      </w:r>
      <w:r w:rsidR="767B6EED" w:rsidRPr="008E5DBD">
        <w:rPr>
          <w:rFonts w:ascii="Arial" w:hAnsi="Arial" w:cs="Arial"/>
          <w:sz w:val="22"/>
          <w:szCs w:val="22"/>
        </w:rPr>
        <w:t>. This clarification relates to the date by which the Supplier must prepare a Test Strategy and Test Plan</w:t>
      </w:r>
      <w:r w:rsidR="009830E8" w:rsidRPr="008E5DBD">
        <w:rPr>
          <w:rFonts w:ascii="Arial" w:hAnsi="Arial" w:cs="Arial"/>
          <w:sz w:val="22"/>
          <w:szCs w:val="22"/>
        </w:rPr>
        <w:t>.</w:t>
      </w:r>
    </w:p>
    <w:p w14:paraId="246C2908" w14:textId="77777777" w:rsidR="001F03FA" w:rsidRPr="001F03FA" w:rsidRDefault="001F03FA" w:rsidP="001F03FA">
      <w:pPr>
        <w:pStyle w:val="ListParagraph"/>
        <w:rPr>
          <w:rFonts w:asciiTheme="minorHAnsi" w:hAnsiTheme="minorHAnsi" w:cstheme="minorBidi"/>
          <w:color w:val="365F91"/>
        </w:rPr>
      </w:pPr>
    </w:p>
    <w:p w14:paraId="1AA19132" w14:textId="77777777" w:rsidR="00BF310E" w:rsidRDefault="00BF310E">
      <w:pPr>
        <w:suppressAutoHyphens w:val="0"/>
        <w:rPr>
          <w:rFonts w:asciiTheme="minorHAnsi" w:hAnsiTheme="minorHAnsi" w:cstheme="minorBidi"/>
          <w:b/>
          <w:bCs/>
          <w:color w:val="365F91"/>
        </w:rPr>
      </w:pPr>
      <w:r>
        <w:rPr>
          <w:rFonts w:asciiTheme="minorHAnsi" w:hAnsiTheme="minorHAnsi" w:cstheme="minorBidi"/>
          <w:b/>
          <w:bCs/>
          <w:color w:val="365F91"/>
        </w:rPr>
        <w:br w:type="page"/>
      </w:r>
    </w:p>
    <w:p w14:paraId="7B6D036D" w14:textId="3B165614" w:rsidR="009E7EBC" w:rsidRPr="0026095B" w:rsidRDefault="00A600A7" w:rsidP="0026095B">
      <w:pPr>
        <w:rPr>
          <w:rFonts w:asciiTheme="minorHAnsi" w:hAnsiTheme="minorHAnsi" w:cstheme="minorBidi"/>
          <w:b/>
          <w:bCs/>
          <w:color w:val="365F91"/>
        </w:rPr>
      </w:pPr>
      <w:r w:rsidRPr="0026095B">
        <w:rPr>
          <w:rFonts w:asciiTheme="minorHAnsi" w:hAnsiTheme="minorHAnsi" w:cstheme="minorBidi"/>
          <w:b/>
          <w:bCs/>
          <w:color w:val="365F91"/>
        </w:rPr>
        <w:lastRenderedPageBreak/>
        <w:t xml:space="preserve">PART D - AGILE </w:t>
      </w:r>
      <w:r>
        <w:rPr>
          <w:rFonts w:asciiTheme="minorHAnsi" w:hAnsiTheme="minorHAnsi" w:cstheme="minorBidi"/>
          <w:b/>
          <w:bCs/>
          <w:color w:val="365F91"/>
        </w:rPr>
        <w:t>PROCESS</w:t>
      </w:r>
    </w:p>
    <w:p w14:paraId="5BC88503" w14:textId="77777777" w:rsidR="009E7EBC" w:rsidRDefault="009E7EBC" w:rsidP="001F03FA">
      <w:pPr>
        <w:suppressAutoHyphens w:val="0"/>
        <w:autoSpaceDN/>
        <w:spacing w:before="100" w:after="100" w:line="259" w:lineRule="auto"/>
        <w:contextualSpacing/>
        <w:textAlignment w:val="auto"/>
        <w:rPr>
          <w:rFonts w:ascii="Arial" w:eastAsia="Arial" w:hAnsi="Arial"/>
          <w:color w:val="000000" w:themeColor="text1"/>
          <w:sz w:val="22"/>
          <w:szCs w:val="22"/>
        </w:rPr>
      </w:pPr>
    </w:p>
    <w:p w14:paraId="5775F54F" w14:textId="77777777" w:rsidR="00D943DB" w:rsidRDefault="00D943DB" w:rsidP="00D943DB">
      <w:pPr>
        <w:autoSpaceDN/>
        <w:spacing w:before="100" w:after="100" w:line="259" w:lineRule="auto"/>
        <w:contextualSpacing/>
        <w:textAlignment w:val="auto"/>
        <w:rPr>
          <w:rFonts w:ascii="Arial" w:eastAsia="Arial" w:hAnsi="Arial" w:cs="Arial"/>
          <w:color w:val="000000" w:themeColor="text1"/>
          <w:sz w:val="22"/>
          <w:szCs w:val="22"/>
        </w:rPr>
      </w:pPr>
    </w:p>
    <w:p w14:paraId="345C3452" w14:textId="017121AC" w:rsidR="00D943DB" w:rsidRDefault="0026095B" w:rsidP="00D943DB">
      <w:pPr>
        <w:numPr>
          <w:ilvl w:val="0"/>
          <w:numId w:val="274"/>
        </w:numPr>
        <w:autoSpaceDN/>
        <w:spacing w:after="240" w:line="23" w:lineRule="atLeast"/>
        <w:contextualSpacing/>
        <w:textAlignment w:val="auto"/>
        <w:rPr>
          <w:rFonts w:ascii="Arial" w:eastAsia="Arial" w:hAnsi="Arial"/>
          <w:b/>
          <w:color w:val="000000"/>
          <w:sz w:val="22"/>
          <w:szCs w:val="22"/>
        </w:rPr>
      </w:pPr>
      <w:r w:rsidRPr="686B1A96">
        <w:rPr>
          <w:rFonts w:ascii="Arial" w:eastAsia="Arial" w:hAnsi="Arial"/>
          <w:b/>
          <w:color w:val="000000" w:themeColor="text1"/>
          <w:sz w:val="22"/>
          <w:szCs w:val="22"/>
        </w:rPr>
        <w:t>Definitions</w:t>
      </w:r>
      <w:r w:rsidR="00D943DB" w:rsidRPr="686B1A96">
        <w:rPr>
          <w:rFonts w:ascii="Arial" w:eastAsia="Arial" w:hAnsi="Arial"/>
          <w:b/>
          <w:color w:val="000000" w:themeColor="text1"/>
          <w:sz w:val="22"/>
          <w:szCs w:val="22"/>
        </w:rPr>
        <w:t xml:space="preserve"> and Interpretation</w:t>
      </w:r>
    </w:p>
    <w:p w14:paraId="6F6C9D5F" w14:textId="77777777" w:rsidR="00D943DB" w:rsidRDefault="00D943DB" w:rsidP="00D943DB">
      <w:pPr>
        <w:autoSpaceDN/>
        <w:spacing w:before="100" w:after="100" w:line="259" w:lineRule="auto"/>
        <w:contextualSpacing/>
        <w:textAlignment w:val="auto"/>
        <w:rPr>
          <w:rFonts w:ascii="Arial" w:eastAsia="Arial" w:hAnsi="Arial" w:cs="Arial"/>
          <w:color w:val="000000" w:themeColor="text1"/>
          <w:sz w:val="22"/>
          <w:szCs w:val="22"/>
        </w:rPr>
      </w:pPr>
    </w:p>
    <w:p w14:paraId="1EF44227" w14:textId="77777777" w:rsidR="00D943DB" w:rsidRPr="00417800" w:rsidRDefault="00D943DB" w:rsidP="00D943DB">
      <w:pPr>
        <w:pStyle w:val="ListParagraph"/>
        <w:numPr>
          <w:ilvl w:val="1"/>
          <w:numId w:val="274"/>
        </w:numPr>
        <w:autoSpaceDN/>
        <w:spacing w:before="100" w:after="100" w:line="259" w:lineRule="auto"/>
        <w:contextualSpacing/>
        <w:textAlignment w:val="auto"/>
        <w:rPr>
          <w:rFonts w:ascii="Arial" w:eastAsia="Arial" w:hAnsi="Arial" w:cs="Arial"/>
          <w:color w:val="000000"/>
          <w:sz w:val="22"/>
          <w:szCs w:val="22"/>
        </w:rPr>
      </w:pPr>
      <w:r>
        <w:rPr>
          <w:rFonts w:ascii="Arial" w:eastAsia="Arial" w:hAnsi="Arial" w:cs="Arial"/>
          <w:color w:val="000000" w:themeColor="text1"/>
          <w:sz w:val="22"/>
          <w:szCs w:val="22"/>
        </w:rPr>
        <w:t xml:space="preserve">Terms not defined in this Part D shall have the meanings given to them in the Call-Off Terms. </w:t>
      </w:r>
      <w:r w:rsidRPr="00417800">
        <w:rPr>
          <w:rFonts w:ascii="Arial" w:eastAsia="Arial" w:hAnsi="Arial" w:cs="Arial"/>
          <w:color w:val="000000" w:themeColor="text1"/>
          <w:sz w:val="22"/>
          <w:szCs w:val="22"/>
        </w:rPr>
        <w:t xml:space="preserve">The following definitions shall </w:t>
      </w:r>
      <w:r>
        <w:rPr>
          <w:rFonts w:ascii="Arial" w:eastAsia="Arial" w:hAnsi="Arial" w:cs="Arial"/>
          <w:color w:val="000000" w:themeColor="text1"/>
          <w:sz w:val="22"/>
          <w:szCs w:val="22"/>
        </w:rPr>
        <w:t xml:space="preserve">also </w:t>
      </w:r>
      <w:r w:rsidRPr="00417800">
        <w:rPr>
          <w:rFonts w:ascii="Arial" w:eastAsia="Arial" w:hAnsi="Arial" w:cs="Arial"/>
          <w:color w:val="000000" w:themeColor="text1"/>
          <w:sz w:val="22"/>
          <w:szCs w:val="22"/>
        </w:rPr>
        <w:t>apply in this Part D:</w:t>
      </w:r>
    </w:p>
    <w:p w14:paraId="3A3644DA" w14:textId="77777777" w:rsidR="001B641A" w:rsidRDefault="001B641A" w:rsidP="001B641A">
      <w:pPr>
        <w:pStyle w:val="ListParagraph"/>
        <w:suppressAutoHyphens w:val="0"/>
        <w:autoSpaceDN/>
        <w:spacing w:before="100" w:after="100" w:line="259" w:lineRule="auto"/>
        <w:ind w:left="360"/>
        <w:contextualSpacing/>
        <w:textAlignment w:val="auto"/>
        <w:rPr>
          <w:rFonts w:ascii="Arial" w:eastAsia="Arial" w:hAnsi="Arial"/>
          <w:b/>
          <w:bCs/>
          <w:color w:val="000000" w:themeColor="text1"/>
          <w:sz w:val="22"/>
          <w:szCs w:val="22"/>
        </w:rPr>
      </w:pPr>
    </w:p>
    <w:p w14:paraId="7B9AEDEF" w14:textId="77777777" w:rsidR="001B641A" w:rsidRPr="00BF310E" w:rsidRDefault="001B641A" w:rsidP="003C2BD3">
      <w:pPr>
        <w:autoSpaceDN/>
        <w:spacing w:after="240" w:line="23" w:lineRule="atLeast"/>
        <w:ind w:left="851"/>
        <w:textAlignment w:val="auto"/>
        <w:rPr>
          <w:rFonts w:ascii="Arial" w:eastAsia="Arial" w:hAnsi="Arial" w:cs="Arial"/>
          <w:color w:val="000000"/>
          <w:sz w:val="22"/>
          <w:szCs w:val="22"/>
        </w:rPr>
      </w:pPr>
      <w:r w:rsidRPr="00BF310E">
        <w:rPr>
          <w:rFonts w:ascii="Arial" w:eastAsia="Arial" w:hAnsi="Arial" w:cs="Arial"/>
          <w:color w:val="000000"/>
          <w:sz w:val="22"/>
          <w:szCs w:val="22"/>
        </w:rPr>
        <w:t>“</w:t>
      </w:r>
      <w:r w:rsidRPr="00BF310E">
        <w:rPr>
          <w:rFonts w:ascii="Arial" w:eastAsia="Arial" w:hAnsi="Arial" w:cs="Arial"/>
          <w:b/>
          <w:bCs/>
          <w:color w:val="000000"/>
          <w:sz w:val="22"/>
          <w:szCs w:val="22"/>
        </w:rPr>
        <w:t>Acceptance Criteria”</w:t>
      </w:r>
      <w:r w:rsidRPr="00BF310E">
        <w:rPr>
          <w:rFonts w:ascii="Arial" w:eastAsia="Arial" w:hAnsi="Arial" w:cs="Arial"/>
          <w:color w:val="000000"/>
          <w:sz w:val="22"/>
          <w:szCs w:val="22"/>
        </w:rPr>
        <w:t xml:space="preserve"> means the acceptance criteria set out in a particular </w:t>
      </w:r>
      <w:r w:rsidR="00CB0029" w:rsidRPr="00BF310E">
        <w:rPr>
          <w:rFonts w:ascii="Arial" w:eastAsia="Arial" w:hAnsi="Arial" w:cs="Arial"/>
          <w:color w:val="000000"/>
          <w:sz w:val="22"/>
          <w:szCs w:val="22"/>
        </w:rPr>
        <w:t xml:space="preserve">Deliverable or </w:t>
      </w:r>
      <w:r w:rsidRPr="00BF310E">
        <w:rPr>
          <w:rFonts w:ascii="Arial" w:eastAsia="Arial" w:hAnsi="Arial" w:cs="Arial"/>
          <w:color w:val="000000"/>
          <w:sz w:val="22"/>
          <w:szCs w:val="22"/>
        </w:rPr>
        <w:t>User Story</w:t>
      </w:r>
      <w:r w:rsidR="003C4167" w:rsidRPr="00BF310E">
        <w:rPr>
          <w:rFonts w:ascii="Arial" w:eastAsia="Arial" w:hAnsi="Arial" w:cs="Arial"/>
          <w:color w:val="000000"/>
          <w:sz w:val="22"/>
          <w:szCs w:val="22"/>
        </w:rPr>
        <w:t xml:space="preserve">. </w:t>
      </w:r>
      <w:r w:rsidR="003C4167" w:rsidRPr="00BF310E">
        <w:rPr>
          <w:rFonts w:ascii="Arial" w:eastAsia="Arial" w:hAnsi="Arial"/>
          <w:color w:val="000000"/>
          <w:sz w:val="22"/>
          <w:szCs w:val="22"/>
        </w:rPr>
        <w:t xml:space="preserve">The Acceptance Criteria may be further defined by the Project Participants when the relevant User Story is identified and included in the Sprint Backlog, and as part of the </w:t>
      </w:r>
      <w:r w:rsidR="00BF310E" w:rsidRPr="00BF310E">
        <w:rPr>
          <w:rFonts w:ascii="Arial" w:eastAsia="Arial" w:hAnsi="Arial"/>
          <w:color w:val="000000"/>
          <w:sz w:val="22"/>
          <w:szCs w:val="22"/>
        </w:rPr>
        <w:t xml:space="preserve">subsequent </w:t>
      </w:r>
      <w:r w:rsidR="003C4167" w:rsidRPr="00BF310E">
        <w:rPr>
          <w:rFonts w:ascii="Arial" w:eastAsia="Arial" w:hAnsi="Arial"/>
          <w:color w:val="000000"/>
          <w:sz w:val="22"/>
          <w:szCs w:val="22"/>
        </w:rPr>
        <w:t>Sprint Planning Meeting</w:t>
      </w:r>
      <w:r w:rsidRPr="00BF310E">
        <w:rPr>
          <w:rFonts w:ascii="Arial" w:eastAsia="Arial" w:hAnsi="Arial" w:cs="Arial"/>
          <w:color w:val="000000"/>
          <w:sz w:val="22"/>
          <w:szCs w:val="22"/>
        </w:rPr>
        <w:t>;</w:t>
      </w:r>
    </w:p>
    <w:p w14:paraId="6263BE22" w14:textId="25E532AC" w:rsidR="001B641A" w:rsidRPr="00754FB6" w:rsidRDefault="001B641A" w:rsidP="003C2BD3">
      <w:pPr>
        <w:autoSpaceDN/>
        <w:spacing w:after="240" w:line="23" w:lineRule="atLeast"/>
        <w:ind w:left="851"/>
        <w:textAlignment w:val="auto"/>
        <w:rPr>
          <w:rFonts w:ascii="Arial" w:eastAsia="Arial" w:hAnsi="Arial" w:cs="Arial"/>
          <w:color w:val="000000"/>
          <w:sz w:val="22"/>
          <w:szCs w:val="22"/>
        </w:rPr>
      </w:pPr>
      <w:r w:rsidRPr="19ED8821">
        <w:rPr>
          <w:rFonts w:ascii="Arial" w:eastAsia="Arial" w:hAnsi="Arial" w:cs="Arial"/>
          <w:color w:val="000000" w:themeColor="text1"/>
          <w:sz w:val="22"/>
          <w:szCs w:val="22"/>
        </w:rPr>
        <w:t>“</w:t>
      </w:r>
      <w:r w:rsidRPr="19ED8821">
        <w:rPr>
          <w:rFonts w:ascii="Arial" w:eastAsia="Arial" w:hAnsi="Arial" w:cs="Arial"/>
          <w:b/>
          <w:bCs/>
          <w:color w:val="000000" w:themeColor="text1"/>
          <w:sz w:val="22"/>
          <w:szCs w:val="22"/>
        </w:rPr>
        <w:t>Acceptance Tests</w:t>
      </w:r>
      <w:r w:rsidRPr="19ED8821">
        <w:rPr>
          <w:rFonts w:ascii="Arial" w:eastAsia="Arial" w:hAnsi="Arial" w:cs="Arial"/>
          <w:color w:val="000000" w:themeColor="text1"/>
          <w:sz w:val="22"/>
          <w:szCs w:val="22"/>
        </w:rPr>
        <w:t xml:space="preserve">” means the tests that are to be run on the Deliverables under clause </w:t>
      </w:r>
      <w:r w:rsidRPr="19ED8821">
        <w:rPr>
          <w:rFonts w:ascii="Arial" w:eastAsia="Arial" w:hAnsi="Arial" w:cs="Arial"/>
          <w:color w:val="000000" w:themeColor="text1"/>
          <w:sz w:val="22"/>
          <w:szCs w:val="22"/>
        </w:rPr>
        <w:fldChar w:fldCharType="begin"/>
      </w:r>
      <w:r w:rsidRPr="19ED8821">
        <w:rPr>
          <w:rFonts w:ascii="Arial" w:eastAsia="Arial" w:hAnsi="Arial" w:cs="Arial"/>
          <w:color w:val="000000" w:themeColor="text1"/>
          <w:sz w:val="22"/>
          <w:szCs w:val="22"/>
        </w:rPr>
        <w:instrText xml:space="preserve"> REF _Ref141975212 \r \h </w:instrText>
      </w:r>
      <w:r w:rsidRPr="19ED8821">
        <w:rPr>
          <w:rFonts w:ascii="Arial" w:eastAsia="Arial" w:hAnsi="Arial" w:cs="Arial"/>
          <w:color w:val="000000" w:themeColor="text1"/>
          <w:sz w:val="22"/>
          <w:szCs w:val="22"/>
        </w:rPr>
      </w:r>
      <w:r w:rsidRPr="19ED8821">
        <w:rPr>
          <w:rFonts w:ascii="Arial" w:eastAsia="Arial" w:hAnsi="Arial" w:cs="Arial"/>
          <w:color w:val="000000" w:themeColor="text1"/>
          <w:sz w:val="22"/>
          <w:szCs w:val="22"/>
        </w:rPr>
        <w:fldChar w:fldCharType="separate"/>
      </w:r>
      <w:r w:rsidR="00234611">
        <w:rPr>
          <w:rFonts w:ascii="Arial" w:eastAsia="Arial" w:hAnsi="Arial" w:cs="Arial"/>
          <w:color w:val="000000" w:themeColor="text1"/>
          <w:sz w:val="22"/>
          <w:szCs w:val="22"/>
        </w:rPr>
        <w:t>9</w:t>
      </w:r>
      <w:r w:rsidRPr="19ED8821">
        <w:rPr>
          <w:rFonts w:ascii="Arial" w:eastAsia="Arial" w:hAnsi="Arial" w:cs="Arial"/>
          <w:color w:val="000000" w:themeColor="text1"/>
          <w:sz w:val="22"/>
          <w:szCs w:val="22"/>
        </w:rPr>
        <w:fldChar w:fldCharType="end"/>
      </w:r>
      <w:r w:rsidRPr="19ED8821">
        <w:rPr>
          <w:rFonts w:ascii="Arial" w:eastAsia="Arial" w:hAnsi="Arial" w:cs="Arial"/>
          <w:color w:val="000000" w:themeColor="text1"/>
          <w:sz w:val="22"/>
          <w:szCs w:val="22"/>
        </w:rPr>
        <w:t xml:space="preserve"> to determine whether each User Story complies with its Acceptance </w:t>
      </w:r>
      <w:proofErr w:type="gramStart"/>
      <w:r w:rsidRPr="19ED8821">
        <w:rPr>
          <w:rFonts w:ascii="Arial" w:eastAsia="Arial" w:hAnsi="Arial" w:cs="Arial"/>
          <w:color w:val="000000" w:themeColor="text1"/>
          <w:sz w:val="22"/>
          <w:szCs w:val="22"/>
        </w:rPr>
        <w:t>Criteria;</w:t>
      </w:r>
      <w:proofErr w:type="gramEnd"/>
    </w:p>
    <w:p w14:paraId="1B2C936D" w14:textId="76A61C01" w:rsidR="00636A57" w:rsidRPr="00636A57" w:rsidRDefault="00636A57" w:rsidP="003C2BD3">
      <w:pPr>
        <w:pStyle w:val="ListParagraph"/>
        <w:autoSpaceDN/>
        <w:spacing w:after="240" w:line="23" w:lineRule="atLeast"/>
        <w:ind w:left="851"/>
        <w:textAlignment w:val="auto"/>
        <w:rPr>
          <w:rFonts w:ascii="Arial" w:eastAsia="Arial" w:hAnsi="Arial"/>
          <w:color w:val="000000"/>
          <w:sz w:val="22"/>
          <w:szCs w:val="22"/>
        </w:rPr>
      </w:pPr>
      <w:r w:rsidRPr="00636A57">
        <w:rPr>
          <w:rFonts w:ascii="Arial" w:eastAsia="Arial" w:hAnsi="Arial"/>
          <w:b/>
          <w:bCs/>
          <w:color w:val="000000"/>
          <w:sz w:val="22"/>
          <w:szCs w:val="22"/>
        </w:rPr>
        <w:t>Agile Process</w:t>
      </w:r>
      <w:r w:rsidRPr="00636A57">
        <w:rPr>
          <w:rFonts w:ascii="Arial" w:eastAsia="Arial" w:hAnsi="Arial"/>
          <w:color w:val="000000"/>
          <w:sz w:val="22"/>
          <w:szCs w:val="22"/>
        </w:rPr>
        <w:t xml:space="preserve">” means the principles and processes described in clauses </w:t>
      </w:r>
      <w:r w:rsidR="00CB0029">
        <w:rPr>
          <w:rFonts w:ascii="Arial" w:eastAsia="Arial" w:hAnsi="Arial"/>
          <w:color w:val="000000"/>
          <w:sz w:val="22"/>
          <w:szCs w:val="22"/>
        </w:rPr>
        <w:t xml:space="preserve">4 </w:t>
      </w:r>
      <w:r w:rsidRPr="00636A57">
        <w:rPr>
          <w:rFonts w:ascii="Arial" w:eastAsia="Arial" w:hAnsi="Arial"/>
          <w:color w:val="000000"/>
          <w:sz w:val="22"/>
          <w:szCs w:val="22"/>
        </w:rPr>
        <w:t xml:space="preserve">to </w:t>
      </w:r>
      <w:r w:rsidRPr="00636A57">
        <w:rPr>
          <w:rFonts w:ascii="Arial" w:eastAsia="Arial" w:hAnsi="Arial"/>
          <w:color w:val="000000"/>
          <w:sz w:val="22"/>
          <w:szCs w:val="22"/>
        </w:rPr>
        <w:fldChar w:fldCharType="begin"/>
      </w:r>
      <w:r w:rsidRPr="00636A57">
        <w:rPr>
          <w:rFonts w:ascii="Arial" w:eastAsia="Arial" w:hAnsi="Arial"/>
          <w:color w:val="000000"/>
          <w:sz w:val="22"/>
          <w:szCs w:val="22"/>
        </w:rPr>
        <w:instrText xml:space="preserve"> REF _Ref141975212 \r \h </w:instrText>
      </w:r>
      <w:r w:rsidRPr="00636A57">
        <w:rPr>
          <w:rFonts w:ascii="Arial" w:eastAsia="Arial" w:hAnsi="Arial"/>
          <w:color w:val="000000"/>
          <w:sz w:val="22"/>
          <w:szCs w:val="22"/>
        </w:rPr>
      </w:r>
      <w:r w:rsidRPr="00636A57">
        <w:rPr>
          <w:rFonts w:ascii="Arial" w:eastAsia="Arial" w:hAnsi="Arial"/>
          <w:color w:val="000000"/>
          <w:sz w:val="22"/>
          <w:szCs w:val="22"/>
        </w:rPr>
        <w:fldChar w:fldCharType="separate"/>
      </w:r>
      <w:r w:rsidR="00234611">
        <w:rPr>
          <w:rFonts w:ascii="Arial" w:eastAsia="Arial" w:hAnsi="Arial"/>
          <w:color w:val="000000"/>
          <w:sz w:val="22"/>
          <w:szCs w:val="22"/>
        </w:rPr>
        <w:t>9</w:t>
      </w:r>
      <w:r w:rsidRPr="00636A57">
        <w:rPr>
          <w:rFonts w:ascii="Arial" w:eastAsia="Arial" w:hAnsi="Arial"/>
          <w:color w:val="000000"/>
          <w:sz w:val="22"/>
          <w:szCs w:val="22"/>
        </w:rPr>
        <w:fldChar w:fldCharType="end"/>
      </w:r>
      <w:r w:rsidRPr="00636A57">
        <w:rPr>
          <w:rFonts w:ascii="Arial" w:eastAsia="Arial" w:hAnsi="Arial"/>
          <w:color w:val="000000"/>
          <w:sz w:val="22"/>
          <w:szCs w:val="22"/>
        </w:rPr>
        <w:t xml:space="preserve"> of this Part </w:t>
      </w:r>
      <w:proofErr w:type="gramStart"/>
      <w:r w:rsidRPr="00636A57">
        <w:rPr>
          <w:rFonts w:ascii="Arial" w:eastAsia="Arial" w:hAnsi="Arial"/>
          <w:color w:val="000000"/>
          <w:sz w:val="22"/>
          <w:szCs w:val="22"/>
        </w:rPr>
        <w:t>D;</w:t>
      </w:r>
      <w:proofErr w:type="gramEnd"/>
    </w:p>
    <w:p w14:paraId="4FB21A11" w14:textId="12157175" w:rsidR="00636A57" w:rsidRPr="00BF310E" w:rsidRDefault="00636A57" w:rsidP="003C2BD3">
      <w:pPr>
        <w:autoSpaceDN/>
        <w:spacing w:after="240" w:line="23" w:lineRule="atLeast"/>
        <w:ind w:left="851"/>
        <w:textAlignment w:val="auto"/>
        <w:rPr>
          <w:rFonts w:ascii="Arial" w:eastAsia="Arial" w:hAnsi="Arial"/>
          <w:color w:val="000000"/>
          <w:sz w:val="22"/>
          <w:szCs w:val="22"/>
        </w:rPr>
      </w:pPr>
      <w:r w:rsidRPr="00BF310E">
        <w:rPr>
          <w:rFonts w:ascii="Arial" w:eastAsia="Arial" w:hAnsi="Arial"/>
          <w:color w:val="000000"/>
          <w:sz w:val="22"/>
          <w:szCs w:val="22"/>
        </w:rPr>
        <w:t>“</w:t>
      </w:r>
      <w:r w:rsidRPr="00BF310E">
        <w:rPr>
          <w:rFonts w:ascii="Arial" w:eastAsia="Arial" w:hAnsi="Arial"/>
          <w:b/>
          <w:bCs/>
          <w:color w:val="000000"/>
          <w:sz w:val="22"/>
          <w:szCs w:val="22"/>
        </w:rPr>
        <w:t xml:space="preserve">Agile </w:t>
      </w:r>
      <w:r w:rsidRPr="00BF310E">
        <w:rPr>
          <w:rFonts w:ascii="Arial" w:eastAsia="Arial" w:hAnsi="Arial"/>
          <w:b/>
          <w:color w:val="000000"/>
          <w:sz w:val="22"/>
          <w:szCs w:val="22"/>
        </w:rPr>
        <w:t>Change Control Process</w:t>
      </w:r>
      <w:r w:rsidRPr="00BF310E">
        <w:rPr>
          <w:rFonts w:ascii="Arial" w:eastAsia="Arial" w:hAnsi="Arial"/>
          <w:color w:val="000000"/>
          <w:sz w:val="22"/>
          <w:szCs w:val="22"/>
        </w:rPr>
        <w:t xml:space="preserve">” means the process described in clause </w:t>
      </w:r>
      <w:r w:rsidRPr="00BF310E">
        <w:rPr>
          <w:rFonts w:ascii="Arial" w:eastAsia="Arial" w:hAnsi="Arial"/>
          <w:color w:val="000000"/>
          <w:sz w:val="22"/>
          <w:szCs w:val="22"/>
        </w:rPr>
        <w:fldChar w:fldCharType="begin"/>
      </w:r>
      <w:r w:rsidRPr="00BF310E">
        <w:rPr>
          <w:rFonts w:ascii="Arial" w:eastAsia="Arial" w:hAnsi="Arial"/>
          <w:color w:val="000000"/>
          <w:sz w:val="22"/>
          <w:szCs w:val="22"/>
        </w:rPr>
        <w:instrText xml:space="preserve"> REF _Ref141979874 \r \h </w:instrText>
      </w:r>
      <w:r w:rsidRPr="00BF310E">
        <w:rPr>
          <w:rFonts w:ascii="Arial" w:eastAsia="Arial" w:hAnsi="Arial"/>
          <w:color w:val="000000"/>
          <w:sz w:val="22"/>
          <w:szCs w:val="22"/>
        </w:rPr>
      </w:r>
      <w:r w:rsidRPr="00BF310E">
        <w:rPr>
          <w:rFonts w:ascii="Arial" w:eastAsia="Arial" w:hAnsi="Arial"/>
          <w:color w:val="000000"/>
          <w:sz w:val="22"/>
          <w:szCs w:val="22"/>
        </w:rPr>
        <w:fldChar w:fldCharType="separate"/>
      </w:r>
      <w:r w:rsidR="00234611">
        <w:rPr>
          <w:rFonts w:ascii="Arial" w:eastAsia="Arial" w:hAnsi="Arial"/>
          <w:color w:val="000000"/>
          <w:sz w:val="22"/>
          <w:szCs w:val="22"/>
        </w:rPr>
        <w:t>8</w:t>
      </w:r>
      <w:r w:rsidRPr="00BF310E">
        <w:rPr>
          <w:rFonts w:ascii="Arial" w:eastAsia="Arial" w:hAnsi="Arial"/>
          <w:color w:val="000000"/>
          <w:sz w:val="22"/>
          <w:szCs w:val="22"/>
        </w:rPr>
        <w:fldChar w:fldCharType="end"/>
      </w:r>
      <w:r w:rsidRPr="00BF310E">
        <w:rPr>
          <w:rFonts w:ascii="Arial" w:eastAsia="Arial" w:hAnsi="Arial"/>
          <w:color w:val="000000"/>
          <w:sz w:val="22"/>
          <w:szCs w:val="22"/>
        </w:rPr>
        <w:t>;</w:t>
      </w:r>
    </w:p>
    <w:p w14:paraId="6B0C21CE" w14:textId="19E18B1C" w:rsidR="003169BE" w:rsidRPr="00BF310E" w:rsidRDefault="008F0714" w:rsidP="003C2BD3">
      <w:pPr>
        <w:autoSpaceDN/>
        <w:spacing w:after="240" w:line="23" w:lineRule="atLeast"/>
        <w:ind w:left="851"/>
        <w:textAlignment w:val="auto"/>
        <w:rPr>
          <w:rFonts w:ascii="Arial" w:eastAsia="Arial" w:hAnsi="Arial"/>
          <w:color w:val="000000"/>
          <w:sz w:val="22"/>
          <w:szCs w:val="22"/>
        </w:rPr>
      </w:pPr>
      <w:r w:rsidRPr="6D708811">
        <w:rPr>
          <w:rFonts w:ascii="Arial" w:eastAsia="Arial" w:hAnsi="Arial"/>
          <w:color w:val="000000" w:themeColor="text1"/>
          <w:sz w:val="22"/>
          <w:szCs w:val="22"/>
        </w:rPr>
        <w:t>"</w:t>
      </w:r>
      <w:r w:rsidRPr="008F0714">
        <w:rPr>
          <w:rFonts w:ascii="Arial" w:eastAsia="Arial" w:hAnsi="Arial"/>
          <w:b/>
          <w:bCs/>
          <w:color w:val="000000" w:themeColor="text1"/>
          <w:sz w:val="22"/>
          <w:szCs w:val="22"/>
        </w:rPr>
        <w:t xml:space="preserve">Buyer </w:t>
      </w:r>
      <w:r w:rsidRPr="6D708811">
        <w:rPr>
          <w:rFonts w:ascii="Arial" w:eastAsia="Arial" w:hAnsi="Arial"/>
          <w:b/>
          <w:bCs/>
          <w:color w:val="000000" w:themeColor="text1"/>
          <w:sz w:val="22"/>
          <w:szCs w:val="22"/>
        </w:rPr>
        <w:t xml:space="preserve">Product </w:t>
      </w:r>
      <w:r>
        <w:rPr>
          <w:rFonts w:ascii="Arial" w:eastAsia="Arial" w:hAnsi="Arial"/>
          <w:b/>
          <w:bCs/>
          <w:color w:val="000000" w:themeColor="text1"/>
          <w:sz w:val="22"/>
          <w:szCs w:val="22"/>
        </w:rPr>
        <w:t>Manager</w:t>
      </w:r>
      <w:r w:rsidRPr="6D708811">
        <w:rPr>
          <w:rFonts w:ascii="Arial" w:eastAsia="Arial" w:hAnsi="Arial"/>
          <w:color w:val="000000" w:themeColor="text1"/>
          <w:sz w:val="22"/>
          <w:szCs w:val="22"/>
        </w:rPr>
        <w:t xml:space="preserve">" means the Buyer employee described in the relevant Statement of Work and any replacement from time to time. If the relevant Statement of Work does </w:t>
      </w:r>
      <w:r>
        <w:rPr>
          <w:rFonts w:ascii="Arial" w:eastAsia="Arial" w:hAnsi="Arial"/>
          <w:color w:val="000000" w:themeColor="text1"/>
          <w:sz w:val="22"/>
          <w:szCs w:val="22"/>
        </w:rPr>
        <w:t xml:space="preserve">not </w:t>
      </w:r>
      <w:r w:rsidRPr="6D708811">
        <w:rPr>
          <w:rFonts w:ascii="Arial" w:eastAsia="Arial" w:hAnsi="Arial"/>
          <w:color w:val="000000" w:themeColor="text1"/>
          <w:sz w:val="22"/>
          <w:szCs w:val="22"/>
        </w:rPr>
        <w:t xml:space="preserve">define a </w:t>
      </w:r>
      <w:r>
        <w:rPr>
          <w:rFonts w:ascii="Arial" w:eastAsia="Arial" w:hAnsi="Arial"/>
          <w:color w:val="000000" w:themeColor="text1"/>
          <w:sz w:val="22"/>
          <w:szCs w:val="22"/>
        </w:rPr>
        <w:t xml:space="preserve">Buyer </w:t>
      </w:r>
      <w:r w:rsidRPr="6D708811">
        <w:rPr>
          <w:rFonts w:ascii="Arial" w:eastAsia="Arial" w:hAnsi="Arial"/>
          <w:color w:val="000000" w:themeColor="text1"/>
          <w:sz w:val="22"/>
          <w:szCs w:val="22"/>
        </w:rPr>
        <w:t xml:space="preserve">Product </w:t>
      </w:r>
      <w:r>
        <w:rPr>
          <w:rFonts w:ascii="Arial" w:eastAsia="Arial" w:hAnsi="Arial"/>
          <w:color w:val="000000" w:themeColor="text1"/>
          <w:sz w:val="22"/>
          <w:szCs w:val="22"/>
        </w:rPr>
        <w:t>Manager</w:t>
      </w:r>
      <w:r w:rsidRPr="6D708811">
        <w:rPr>
          <w:rFonts w:ascii="Arial" w:eastAsia="Arial" w:hAnsi="Arial"/>
          <w:color w:val="000000" w:themeColor="text1"/>
          <w:sz w:val="22"/>
          <w:szCs w:val="22"/>
        </w:rPr>
        <w:t xml:space="preserve"> then the </w:t>
      </w:r>
      <w:r>
        <w:rPr>
          <w:rFonts w:ascii="Arial" w:eastAsia="Arial" w:hAnsi="Arial"/>
          <w:color w:val="000000" w:themeColor="text1"/>
          <w:sz w:val="22"/>
          <w:szCs w:val="22"/>
        </w:rPr>
        <w:t>Service Owner</w:t>
      </w:r>
      <w:r w:rsidRPr="6D708811">
        <w:rPr>
          <w:rFonts w:ascii="Arial" w:eastAsia="Arial" w:hAnsi="Arial"/>
          <w:color w:val="000000" w:themeColor="text1"/>
          <w:sz w:val="22"/>
          <w:szCs w:val="22"/>
        </w:rPr>
        <w:t xml:space="preserve"> defined in the Buyer Responsibilities Clause of this Order Form will operate as the </w:t>
      </w:r>
      <w:r>
        <w:rPr>
          <w:rFonts w:ascii="Arial" w:eastAsia="Arial" w:hAnsi="Arial"/>
          <w:color w:val="000000" w:themeColor="text1"/>
          <w:sz w:val="22"/>
          <w:szCs w:val="22"/>
        </w:rPr>
        <w:t xml:space="preserve">Buyer </w:t>
      </w:r>
      <w:r w:rsidRPr="6D708811">
        <w:rPr>
          <w:rFonts w:ascii="Arial" w:eastAsia="Arial" w:hAnsi="Arial"/>
          <w:color w:val="000000" w:themeColor="text1"/>
          <w:sz w:val="22"/>
          <w:szCs w:val="22"/>
        </w:rPr>
        <w:t xml:space="preserve">Product </w:t>
      </w:r>
      <w:proofErr w:type="spellStart"/>
      <w:proofErr w:type="gramStart"/>
      <w:r>
        <w:rPr>
          <w:rFonts w:ascii="Arial" w:eastAsia="Arial" w:hAnsi="Arial"/>
          <w:color w:val="000000" w:themeColor="text1"/>
          <w:sz w:val="22"/>
          <w:szCs w:val="22"/>
        </w:rPr>
        <w:t>Manager</w:t>
      </w:r>
      <w:r w:rsidRPr="6D708811">
        <w:rPr>
          <w:rFonts w:ascii="Arial" w:eastAsia="Arial" w:hAnsi="Arial"/>
          <w:color w:val="000000" w:themeColor="text1"/>
          <w:sz w:val="22"/>
          <w:szCs w:val="22"/>
        </w:rPr>
        <w:t>;</w:t>
      </w:r>
      <w:r w:rsidR="003169BE" w:rsidRPr="00BF310E">
        <w:rPr>
          <w:rFonts w:ascii="Arial" w:eastAsia="Arial" w:hAnsi="Arial"/>
          <w:color w:val="000000"/>
          <w:sz w:val="22"/>
          <w:szCs w:val="22"/>
        </w:rPr>
        <w:t>“</w:t>
      </w:r>
      <w:proofErr w:type="gramEnd"/>
      <w:r w:rsidR="003169BE" w:rsidRPr="00BF310E">
        <w:rPr>
          <w:rFonts w:ascii="Arial" w:eastAsia="Arial" w:hAnsi="Arial"/>
          <w:b/>
          <w:bCs/>
          <w:color w:val="000000"/>
          <w:sz w:val="22"/>
          <w:szCs w:val="22"/>
        </w:rPr>
        <w:t>Defect</w:t>
      </w:r>
      <w:proofErr w:type="spellEnd"/>
      <w:r w:rsidR="003169BE" w:rsidRPr="00BF310E">
        <w:rPr>
          <w:rFonts w:ascii="Arial" w:eastAsia="Arial" w:hAnsi="Arial"/>
          <w:color w:val="000000"/>
          <w:sz w:val="22"/>
          <w:szCs w:val="22"/>
        </w:rPr>
        <w:t xml:space="preserve">” means an error or other non-conformity that prevents a </w:t>
      </w:r>
      <w:r w:rsidR="00A0649B">
        <w:rPr>
          <w:rFonts w:ascii="Arial" w:eastAsia="Arial" w:hAnsi="Arial"/>
          <w:color w:val="000000"/>
          <w:sz w:val="22"/>
          <w:szCs w:val="22"/>
        </w:rPr>
        <w:t>Product Backlog Item</w:t>
      </w:r>
      <w:r w:rsidR="003169BE" w:rsidRPr="00BF310E">
        <w:rPr>
          <w:rFonts w:ascii="Arial" w:eastAsia="Arial" w:hAnsi="Arial"/>
          <w:color w:val="000000"/>
          <w:sz w:val="22"/>
          <w:szCs w:val="22"/>
        </w:rPr>
        <w:t xml:space="preserve"> from meeting the relevant Definition of Done and/or the Acceptance Criteria;</w:t>
      </w:r>
    </w:p>
    <w:p w14:paraId="0854D29B" w14:textId="09DBA93D"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Definition of Done</w:t>
      </w:r>
      <w:r w:rsidRPr="006206E3">
        <w:rPr>
          <w:rFonts w:ascii="Arial" w:eastAsia="Arial" w:hAnsi="Arial"/>
          <w:color w:val="000000"/>
          <w:sz w:val="22"/>
          <w:szCs w:val="22"/>
        </w:rPr>
        <w:t xml:space="preserve">" means the definition[s] and the criteria set out in the relevant </w:t>
      </w:r>
      <w:r w:rsidR="006D5EC7">
        <w:rPr>
          <w:rFonts w:ascii="Arial" w:eastAsia="Arial" w:hAnsi="Arial"/>
          <w:color w:val="000000"/>
          <w:sz w:val="22"/>
          <w:szCs w:val="22"/>
        </w:rPr>
        <w:t>Statemen</w:t>
      </w:r>
      <w:r w:rsidR="008D12DA">
        <w:rPr>
          <w:rFonts w:ascii="Arial" w:eastAsia="Arial" w:hAnsi="Arial"/>
          <w:color w:val="000000"/>
          <w:sz w:val="22"/>
          <w:szCs w:val="22"/>
        </w:rPr>
        <w:t>t</w:t>
      </w:r>
      <w:r w:rsidR="006D5EC7">
        <w:rPr>
          <w:rFonts w:ascii="Arial" w:eastAsia="Arial" w:hAnsi="Arial"/>
          <w:color w:val="000000"/>
          <w:sz w:val="22"/>
          <w:szCs w:val="22"/>
        </w:rPr>
        <w:t xml:space="preserve"> of </w:t>
      </w:r>
      <w:r w:rsidRPr="006206E3">
        <w:rPr>
          <w:rFonts w:ascii="Arial" w:eastAsia="Arial" w:hAnsi="Arial"/>
          <w:color w:val="000000"/>
          <w:sz w:val="22"/>
          <w:szCs w:val="22"/>
        </w:rPr>
        <w:t xml:space="preserve">Work in addition to those criteria </w:t>
      </w:r>
      <w:r w:rsidR="003B1278">
        <w:rPr>
          <w:rFonts w:ascii="Arial" w:eastAsia="Arial" w:hAnsi="Arial"/>
          <w:color w:val="000000"/>
          <w:sz w:val="22"/>
          <w:szCs w:val="22"/>
        </w:rPr>
        <w:t>agreed</w:t>
      </w:r>
      <w:r w:rsidRPr="006206E3">
        <w:rPr>
          <w:rFonts w:ascii="Arial" w:eastAsia="Arial" w:hAnsi="Arial"/>
          <w:color w:val="000000"/>
          <w:sz w:val="22"/>
          <w:szCs w:val="22"/>
        </w:rPr>
        <w:t xml:space="preserve"> by the </w:t>
      </w:r>
      <w:r w:rsidR="006720AA">
        <w:rPr>
          <w:rFonts w:ascii="Arial" w:eastAsia="Arial" w:hAnsi="Arial"/>
          <w:color w:val="000000"/>
          <w:sz w:val="22"/>
          <w:szCs w:val="22"/>
        </w:rPr>
        <w:t xml:space="preserve">Project Participants </w:t>
      </w:r>
      <w:r w:rsidRPr="006206E3">
        <w:rPr>
          <w:rFonts w:ascii="Arial" w:eastAsia="Arial" w:hAnsi="Arial"/>
          <w:color w:val="000000"/>
          <w:sz w:val="22"/>
          <w:szCs w:val="22"/>
        </w:rPr>
        <w:t>on a case by case basis and used to determine whether a Product Backlog</w:t>
      </w:r>
      <w:r w:rsidR="00A0649B">
        <w:rPr>
          <w:rFonts w:ascii="Arial" w:eastAsia="Arial" w:hAnsi="Arial"/>
          <w:color w:val="000000"/>
          <w:sz w:val="22"/>
          <w:szCs w:val="22"/>
        </w:rPr>
        <w:t xml:space="preserve"> Item meets the </w:t>
      </w:r>
      <w:r w:rsidR="002E5072">
        <w:rPr>
          <w:rFonts w:ascii="Arial" w:eastAsia="Arial" w:hAnsi="Arial"/>
          <w:color w:val="000000"/>
          <w:sz w:val="22"/>
          <w:szCs w:val="22"/>
        </w:rPr>
        <w:t xml:space="preserve">Buyer </w:t>
      </w:r>
      <w:r w:rsidR="00A0649B">
        <w:rPr>
          <w:rFonts w:ascii="Arial" w:eastAsia="Arial" w:hAnsi="Arial"/>
          <w:color w:val="000000"/>
          <w:sz w:val="22"/>
          <w:szCs w:val="22"/>
        </w:rPr>
        <w:t xml:space="preserve">Product </w:t>
      </w:r>
      <w:r w:rsidR="00B664B3">
        <w:rPr>
          <w:rFonts w:ascii="Arial" w:eastAsia="Arial" w:hAnsi="Arial"/>
          <w:color w:val="000000"/>
          <w:sz w:val="22"/>
          <w:szCs w:val="22"/>
        </w:rPr>
        <w:t>Manager’s</w:t>
      </w:r>
      <w:r w:rsidR="00A0649B">
        <w:rPr>
          <w:rFonts w:ascii="Arial" w:eastAsia="Arial" w:hAnsi="Arial"/>
          <w:color w:val="000000"/>
          <w:sz w:val="22"/>
          <w:szCs w:val="22"/>
        </w:rPr>
        <w:t xml:space="preserve"> requirements</w:t>
      </w:r>
      <w:r w:rsidRPr="006206E3">
        <w:rPr>
          <w:rFonts w:ascii="Arial" w:eastAsia="Arial" w:hAnsi="Arial"/>
          <w:color w:val="000000"/>
          <w:sz w:val="22"/>
          <w:szCs w:val="22"/>
        </w:rPr>
        <w:t>. The Definition of Done may be further defined by the Pr</w:t>
      </w:r>
      <w:r w:rsidR="00DA69AE">
        <w:rPr>
          <w:rFonts w:ascii="Arial" w:eastAsia="Arial" w:hAnsi="Arial"/>
          <w:color w:val="000000"/>
          <w:sz w:val="22"/>
          <w:szCs w:val="22"/>
        </w:rPr>
        <w:t>oject Participants</w:t>
      </w:r>
      <w:r w:rsidRPr="006206E3">
        <w:rPr>
          <w:rFonts w:ascii="Arial" w:eastAsia="Arial" w:hAnsi="Arial"/>
          <w:color w:val="000000"/>
          <w:sz w:val="22"/>
          <w:szCs w:val="22"/>
        </w:rPr>
        <w:t xml:space="preserve"> when the relevant </w:t>
      </w:r>
      <w:r w:rsidR="000F750A">
        <w:rPr>
          <w:rFonts w:ascii="Arial" w:eastAsia="Arial" w:hAnsi="Arial"/>
          <w:color w:val="000000"/>
          <w:sz w:val="22"/>
          <w:szCs w:val="22"/>
        </w:rPr>
        <w:t xml:space="preserve">User </w:t>
      </w:r>
      <w:r w:rsidRPr="006206E3">
        <w:rPr>
          <w:rFonts w:ascii="Arial" w:eastAsia="Arial" w:hAnsi="Arial"/>
          <w:color w:val="000000"/>
          <w:sz w:val="22"/>
          <w:szCs w:val="22"/>
        </w:rPr>
        <w:t>Story is identified and included in the Sprint Backlog</w:t>
      </w:r>
      <w:r w:rsidR="003C4167">
        <w:rPr>
          <w:rFonts w:ascii="Arial" w:eastAsia="Arial" w:hAnsi="Arial"/>
          <w:color w:val="000000"/>
          <w:sz w:val="22"/>
          <w:szCs w:val="22"/>
        </w:rPr>
        <w:t xml:space="preserve">, and as part of the </w:t>
      </w:r>
      <w:r w:rsidR="00BF310E">
        <w:rPr>
          <w:rFonts w:ascii="Arial" w:eastAsia="Arial" w:hAnsi="Arial"/>
          <w:color w:val="000000"/>
          <w:sz w:val="22"/>
          <w:szCs w:val="22"/>
        </w:rPr>
        <w:t xml:space="preserve">subsequent </w:t>
      </w:r>
      <w:r w:rsidR="003C4167">
        <w:rPr>
          <w:rFonts w:ascii="Arial" w:eastAsia="Arial" w:hAnsi="Arial"/>
          <w:color w:val="000000"/>
          <w:sz w:val="22"/>
          <w:szCs w:val="22"/>
        </w:rPr>
        <w:t>Sprint Planning Meeting</w:t>
      </w:r>
      <w:r w:rsidRPr="006206E3">
        <w:rPr>
          <w:rFonts w:ascii="Arial" w:eastAsia="Arial" w:hAnsi="Arial"/>
          <w:color w:val="000000"/>
          <w:sz w:val="22"/>
          <w:szCs w:val="22"/>
        </w:rPr>
        <w:t>;</w:t>
      </w:r>
    </w:p>
    <w:p w14:paraId="098C36F5" w14:textId="59EDBC00"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Deliver</w:t>
      </w:r>
      <w:r w:rsidR="005D2EC4">
        <w:rPr>
          <w:rFonts w:ascii="Arial" w:eastAsia="Arial" w:hAnsi="Arial"/>
          <w:b/>
          <w:color w:val="000000"/>
          <w:sz w:val="22"/>
          <w:szCs w:val="22"/>
        </w:rPr>
        <w:t>ed</w:t>
      </w:r>
      <w:r w:rsidRPr="006206E3">
        <w:rPr>
          <w:rFonts w:ascii="Arial" w:eastAsia="Arial" w:hAnsi="Arial"/>
          <w:color w:val="000000"/>
          <w:sz w:val="22"/>
          <w:szCs w:val="22"/>
        </w:rPr>
        <w:t>" or "</w:t>
      </w:r>
      <w:r w:rsidRPr="006206E3">
        <w:rPr>
          <w:rFonts w:ascii="Arial" w:eastAsia="Arial" w:hAnsi="Arial"/>
          <w:b/>
          <w:color w:val="000000"/>
          <w:sz w:val="22"/>
          <w:szCs w:val="22"/>
        </w:rPr>
        <w:t>Delivery</w:t>
      </w:r>
      <w:r w:rsidRPr="006206E3">
        <w:rPr>
          <w:rFonts w:ascii="Arial" w:eastAsia="Arial" w:hAnsi="Arial"/>
          <w:color w:val="000000"/>
          <w:sz w:val="22"/>
          <w:szCs w:val="22"/>
        </w:rPr>
        <w:t xml:space="preserve">" means conformity of a particular </w:t>
      </w:r>
      <w:r w:rsidR="005D2EC4">
        <w:rPr>
          <w:rFonts w:ascii="Arial" w:eastAsia="Arial" w:hAnsi="Arial"/>
          <w:color w:val="000000"/>
          <w:sz w:val="22"/>
          <w:szCs w:val="22"/>
        </w:rPr>
        <w:t xml:space="preserve">User Story </w:t>
      </w:r>
      <w:r w:rsidRPr="006206E3">
        <w:rPr>
          <w:rFonts w:ascii="Arial" w:eastAsia="Arial" w:hAnsi="Arial"/>
          <w:color w:val="000000"/>
          <w:sz w:val="22"/>
          <w:szCs w:val="22"/>
        </w:rPr>
        <w:t>with the relevant Definition of Done</w:t>
      </w:r>
      <w:r w:rsidR="005D2EC4">
        <w:rPr>
          <w:rFonts w:ascii="Arial" w:eastAsia="Arial" w:hAnsi="Arial"/>
          <w:color w:val="000000"/>
          <w:sz w:val="22"/>
          <w:szCs w:val="22"/>
        </w:rPr>
        <w:t xml:space="preserve"> and Acceptance Criteria</w:t>
      </w:r>
      <w:r w:rsidRPr="006206E3">
        <w:rPr>
          <w:rFonts w:ascii="Arial" w:eastAsia="Arial" w:hAnsi="Arial"/>
          <w:color w:val="000000"/>
          <w:sz w:val="22"/>
          <w:szCs w:val="22"/>
        </w:rPr>
        <w:t>, and Deliver and Delivered shall be construed accordingly;</w:t>
      </w:r>
    </w:p>
    <w:p w14:paraId="4AEF6A40" w14:textId="77777777"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Deliverable(s)</w:t>
      </w:r>
      <w:r w:rsidRPr="006206E3">
        <w:rPr>
          <w:rFonts w:ascii="Arial" w:eastAsia="Arial" w:hAnsi="Arial"/>
          <w:color w:val="000000"/>
          <w:sz w:val="22"/>
          <w:szCs w:val="22"/>
        </w:rPr>
        <w:t>" means the output of a Sprint and</w:t>
      </w:r>
      <w:r w:rsidR="006D5EC7">
        <w:rPr>
          <w:rFonts w:ascii="Arial" w:eastAsia="Arial" w:hAnsi="Arial"/>
          <w:color w:val="000000"/>
          <w:sz w:val="22"/>
          <w:szCs w:val="22"/>
        </w:rPr>
        <w:t>/</w:t>
      </w:r>
      <w:r w:rsidRPr="006206E3">
        <w:rPr>
          <w:rFonts w:ascii="Arial" w:eastAsia="Arial" w:hAnsi="Arial"/>
          <w:color w:val="000000"/>
          <w:sz w:val="22"/>
          <w:szCs w:val="22"/>
        </w:rPr>
        <w:t xml:space="preserve">or some or all of the following: (i) Services and Software; (ii) object code and source code versions of all Deliverables; and (iii) all materials provided under </w:t>
      </w:r>
      <w:r w:rsidR="0044778B">
        <w:rPr>
          <w:rFonts w:ascii="Arial" w:eastAsia="Arial" w:hAnsi="Arial"/>
          <w:color w:val="000000"/>
          <w:sz w:val="22"/>
          <w:szCs w:val="22"/>
        </w:rPr>
        <w:t>these Services</w:t>
      </w:r>
      <w:r w:rsidRPr="006206E3">
        <w:rPr>
          <w:rFonts w:ascii="Arial" w:eastAsia="Arial" w:hAnsi="Arial"/>
          <w:color w:val="000000"/>
          <w:sz w:val="22"/>
          <w:szCs w:val="22"/>
        </w:rPr>
        <w:t>;</w:t>
      </w:r>
    </w:p>
    <w:p w14:paraId="045527EB" w14:textId="3FF059EA" w:rsidR="00004E6F" w:rsidRPr="00BF310E" w:rsidRDefault="00CB0029" w:rsidP="00BF310E">
      <w:pPr>
        <w:suppressAutoHyphens w:val="0"/>
        <w:autoSpaceDN/>
        <w:spacing w:before="100" w:after="100" w:line="23" w:lineRule="atLeast"/>
        <w:ind w:left="851"/>
        <w:textAlignment w:val="auto"/>
        <w:rPr>
          <w:rFonts w:ascii="Arial" w:eastAsia="Arial" w:hAnsi="Arial"/>
          <w:color w:val="000000"/>
          <w:sz w:val="22"/>
          <w:szCs w:val="22"/>
        </w:rPr>
      </w:pPr>
      <w:r w:rsidRPr="00BF310E">
        <w:rPr>
          <w:rFonts w:ascii="Arial" w:eastAsia="Arial" w:hAnsi="Arial"/>
          <w:b/>
          <w:bCs/>
          <w:color w:val="000000"/>
          <w:sz w:val="22"/>
          <w:szCs w:val="22"/>
        </w:rPr>
        <w:t>“</w:t>
      </w:r>
      <w:r w:rsidR="00717071" w:rsidRPr="00BF310E">
        <w:rPr>
          <w:rFonts w:ascii="Arial" w:eastAsia="Arial" w:hAnsi="Arial"/>
          <w:b/>
          <w:bCs/>
          <w:color w:val="000000"/>
          <w:sz w:val="22"/>
          <w:szCs w:val="22"/>
        </w:rPr>
        <w:t>Delivered</w:t>
      </w:r>
      <w:r w:rsidR="00717071" w:rsidRPr="00BF310E">
        <w:rPr>
          <w:rFonts w:ascii="Arial" w:eastAsia="Arial" w:hAnsi="Arial"/>
          <w:color w:val="000000"/>
          <w:sz w:val="22"/>
          <w:szCs w:val="22"/>
        </w:rPr>
        <w:t>”</w:t>
      </w:r>
      <w:r w:rsidR="005D2EC4" w:rsidRPr="00BF310E">
        <w:rPr>
          <w:rFonts w:ascii="Arial" w:eastAsia="Arial" w:hAnsi="Arial"/>
          <w:color w:val="000000"/>
          <w:sz w:val="22"/>
          <w:szCs w:val="22"/>
        </w:rPr>
        <w:t xml:space="preserve"> means</w:t>
      </w:r>
      <w:r w:rsidR="00004E6F" w:rsidRPr="00BF310E">
        <w:rPr>
          <w:rFonts w:ascii="Arial" w:eastAsia="Arial" w:hAnsi="Arial"/>
          <w:color w:val="000000"/>
          <w:sz w:val="22"/>
          <w:szCs w:val="22"/>
        </w:rPr>
        <w:t xml:space="preserve"> when</w:t>
      </w:r>
      <w:r w:rsidR="00717071" w:rsidRPr="00BF310E">
        <w:rPr>
          <w:rFonts w:ascii="Arial" w:eastAsia="Arial" w:hAnsi="Arial"/>
          <w:color w:val="000000"/>
          <w:sz w:val="22"/>
          <w:szCs w:val="22"/>
        </w:rPr>
        <w:t xml:space="preserve"> a</w:t>
      </w:r>
      <w:r w:rsidR="00A0649B">
        <w:rPr>
          <w:rFonts w:ascii="Arial" w:eastAsia="Arial" w:hAnsi="Arial"/>
          <w:color w:val="000000"/>
          <w:sz w:val="22"/>
          <w:szCs w:val="22"/>
        </w:rPr>
        <w:t xml:space="preserve"> Product Backlog Item </w:t>
      </w:r>
      <w:r w:rsidR="00717071" w:rsidRPr="00BF310E">
        <w:rPr>
          <w:rFonts w:ascii="Arial" w:eastAsia="Arial" w:hAnsi="Arial"/>
          <w:color w:val="000000"/>
          <w:sz w:val="22"/>
          <w:szCs w:val="22"/>
        </w:rPr>
        <w:t>meets</w:t>
      </w:r>
      <w:r w:rsidR="00004E6F" w:rsidRPr="00BF310E">
        <w:rPr>
          <w:rFonts w:ascii="Arial" w:eastAsia="Arial" w:hAnsi="Arial"/>
          <w:color w:val="000000"/>
          <w:sz w:val="22"/>
          <w:szCs w:val="22"/>
        </w:rPr>
        <w:t>:</w:t>
      </w:r>
      <w:r w:rsidR="00717071" w:rsidRPr="00BF310E">
        <w:rPr>
          <w:rFonts w:ascii="Arial" w:eastAsia="Arial" w:hAnsi="Arial"/>
          <w:color w:val="000000"/>
          <w:sz w:val="22"/>
          <w:szCs w:val="22"/>
        </w:rPr>
        <w:t xml:space="preserve"> </w:t>
      </w:r>
    </w:p>
    <w:p w14:paraId="0A2A0E39" w14:textId="77777777" w:rsidR="00004E6F" w:rsidRPr="00BF310E" w:rsidRDefault="00717071" w:rsidP="00BF310E">
      <w:pPr>
        <w:pStyle w:val="ListParagraph"/>
        <w:numPr>
          <w:ilvl w:val="2"/>
          <w:numId w:val="274"/>
        </w:numPr>
        <w:suppressAutoHyphens w:val="0"/>
        <w:autoSpaceDN/>
        <w:spacing w:before="100" w:after="100" w:line="23" w:lineRule="atLeast"/>
        <w:ind w:left="1560"/>
        <w:textAlignment w:val="auto"/>
        <w:rPr>
          <w:rFonts w:ascii="Arial" w:eastAsia="Arial" w:hAnsi="Arial"/>
          <w:color w:val="000000"/>
          <w:sz w:val="22"/>
          <w:szCs w:val="22"/>
        </w:rPr>
      </w:pPr>
      <w:r w:rsidRPr="00BF310E">
        <w:rPr>
          <w:rFonts w:ascii="Arial" w:eastAsia="Arial" w:hAnsi="Arial"/>
          <w:color w:val="000000"/>
          <w:sz w:val="22"/>
          <w:szCs w:val="22"/>
        </w:rPr>
        <w:t>the relevant Definition of Done</w:t>
      </w:r>
      <w:r w:rsidR="00004E6F" w:rsidRPr="00BF310E">
        <w:rPr>
          <w:rFonts w:ascii="Arial" w:eastAsia="Arial" w:hAnsi="Arial"/>
          <w:color w:val="000000"/>
          <w:sz w:val="22"/>
          <w:szCs w:val="22"/>
        </w:rPr>
        <w:t>;</w:t>
      </w:r>
      <w:r w:rsidRPr="00BF310E">
        <w:rPr>
          <w:rFonts w:ascii="Arial" w:eastAsia="Arial" w:hAnsi="Arial"/>
          <w:color w:val="000000"/>
          <w:sz w:val="22"/>
          <w:szCs w:val="22"/>
        </w:rPr>
        <w:t xml:space="preserve"> and </w:t>
      </w:r>
    </w:p>
    <w:p w14:paraId="1BC05740" w14:textId="49212C1F" w:rsidR="00717071" w:rsidRPr="00CB0029" w:rsidRDefault="00004E6F" w:rsidP="003C2BD3">
      <w:pPr>
        <w:pStyle w:val="ListParagraph"/>
        <w:numPr>
          <w:ilvl w:val="2"/>
          <w:numId w:val="274"/>
        </w:numPr>
        <w:suppressAutoHyphens w:val="0"/>
        <w:autoSpaceDN/>
        <w:spacing w:before="100" w:after="240" w:line="23" w:lineRule="atLeast"/>
        <w:ind w:left="1560"/>
        <w:textAlignment w:val="auto"/>
        <w:rPr>
          <w:rFonts w:ascii="Arial" w:eastAsia="Arial" w:hAnsi="Arial"/>
          <w:color w:val="000000"/>
          <w:sz w:val="22"/>
          <w:szCs w:val="22"/>
        </w:rPr>
      </w:pPr>
      <w:r>
        <w:rPr>
          <w:rFonts w:ascii="Arial" w:eastAsia="Arial" w:hAnsi="Arial"/>
          <w:color w:val="000000"/>
          <w:sz w:val="22"/>
          <w:szCs w:val="22"/>
        </w:rPr>
        <w:t xml:space="preserve">the relevant </w:t>
      </w:r>
      <w:r w:rsidR="00717071" w:rsidRPr="00CB0029">
        <w:rPr>
          <w:rFonts w:ascii="Arial" w:eastAsia="Arial" w:hAnsi="Arial"/>
          <w:color w:val="000000"/>
          <w:sz w:val="22"/>
          <w:szCs w:val="22"/>
        </w:rPr>
        <w:t>Acceptance Criteria</w:t>
      </w:r>
      <w:r>
        <w:rPr>
          <w:rFonts w:ascii="Arial" w:eastAsia="Arial" w:hAnsi="Arial"/>
          <w:color w:val="000000"/>
          <w:sz w:val="22"/>
          <w:szCs w:val="22"/>
        </w:rPr>
        <w:t>,</w:t>
      </w:r>
      <w:r w:rsidR="00717071" w:rsidRPr="00CB0029">
        <w:rPr>
          <w:rFonts w:ascii="Arial" w:eastAsia="Arial" w:hAnsi="Arial"/>
          <w:color w:val="000000"/>
          <w:sz w:val="22"/>
          <w:szCs w:val="22"/>
        </w:rPr>
        <w:t xml:space="preserve"> in accordance with clause </w:t>
      </w:r>
      <w:r w:rsidR="00717071" w:rsidRPr="00CB0029">
        <w:rPr>
          <w:rFonts w:ascii="Arial" w:eastAsia="Arial" w:hAnsi="Arial"/>
          <w:color w:val="000000"/>
          <w:sz w:val="22"/>
          <w:szCs w:val="22"/>
        </w:rPr>
        <w:fldChar w:fldCharType="begin"/>
      </w:r>
      <w:r w:rsidR="00717071" w:rsidRPr="00CB0029">
        <w:rPr>
          <w:rFonts w:ascii="Arial" w:eastAsia="Arial" w:hAnsi="Arial"/>
          <w:color w:val="000000"/>
          <w:sz w:val="22"/>
          <w:szCs w:val="22"/>
        </w:rPr>
        <w:instrText xml:space="preserve"> REF _Ref141975212 \r \h </w:instrText>
      </w:r>
      <w:r w:rsidR="00717071" w:rsidRPr="00CB0029">
        <w:rPr>
          <w:rFonts w:ascii="Arial" w:eastAsia="Arial" w:hAnsi="Arial"/>
          <w:color w:val="000000"/>
          <w:sz w:val="22"/>
          <w:szCs w:val="22"/>
        </w:rPr>
      </w:r>
      <w:r w:rsidR="00717071" w:rsidRPr="00CB0029">
        <w:rPr>
          <w:rFonts w:ascii="Arial" w:eastAsia="Arial" w:hAnsi="Arial"/>
          <w:color w:val="000000"/>
          <w:sz w:val="22"/>
          <w:szCs w:val="22"/>
        </w:rPr>
        <w:fldChar w:fldCharType="separate"/>
      </w:r>
      <w:r w:rsidR="00234611">
        <w:rPr>
          <w:rFonts w:ascii="Arial" w:eastAsia="Arial" w:hAnsi="Arial"/>
          <w:color w:val="000000"/>
          <w:sz w:val="22"/>
          <w:szCs w:val="22"/>
        </w:rPr>
        <w:t>9</w:t>
      </w:r>
      <w:r w:rsidR="00717071" w:rsidRPr="00CB0029">
        <w:rPr>
          <w:rFonts w:ascii="Arial" w:eastAsia="Arial" w:hAnsi="Arial"/>
          <w:color w:val="000000"/>
          <w:sz w:val="22"/>
          <w:szCs w:val="22"/>
        </w:rPr>
        <w:fldChar w:fldCharType="end"/>
      </w:r>
      <w:r w:rsidR="00717071" w:rsidRPr="00CB0029">
        <w:rPr>
          <w:rFonts w:ascii="Arial" w:eastAsia="Arial" w:hAnsi="Arial"/>
          <w:color w:val="000000"/>
          <w:sz w:val="22"/>
          <w:szCs w:val="22"/>
        </w:rPr>
        <w:t>;</w:t>
      </w:r>
    </w:p>
    <w:p w14:paraId="7D6BA7CC" w14:textId="37C480C6"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Development Team</w:t>
      </w:r>
      <w:r w:rsidRPr="006206E3">
        <w:rPr>
          <w:rFonts w:ascii="Arial" w:eastAsia="Arial" w:hAnsi="Arial"/>
          <w:color w:val="000000"/>
          <w:sz w:val="22"/>
          <w:szCs w:val="22"/>
        </w:rPr>
        <w:t xml:space="preserve">" means the </w:t>
      </w:r>
      <w:r w:rsidR="00AB1FDE">
        <w:rPr>
          <w:rFonts w:ascii="Arial" w:eastAsia="Arial" w:hAnsi="Arial"/>
          <w:color w:val="000000"/>
          <w:sz w:val="22"/>
          <w:szCs w:val="22"/>
        </w:rPr>
        <w:t xml:space="preserve">Supplier </w:t>
      </w:r>
      <w:r w:rsidR="00CC2E8A">
        <w:rPr>
          <w:rFonts w:ascii="Arial" w:eastAsia="Arial" w:hAnsi="Arial"/>
          <w:color w:val="000000"/>
          <w:sz w:val="22"/>
          <w:szCs w:val="22"/>
        </w:rPr>
        <w:t xml:space="preserve">and Buyer </w:t>
      </w:r>
      <w:r w:rsidR="00AB1FDE">
        <w:rPr>
          <w:rFonts w:ascii="Arial" w:eastAsia="Arial" w:hAnsi="Arial"/>
          <w:color w:val="000000"/>
          <w:sz w:val="22"/>
          <w:szCs w:val="22"/>
        </w:rPr>
        <w:t>employees</w:t>
      </w:r>
      <w:r w:rsidRPr="006206E3">
        <w:rPr>
          <w:rFonts w:ascii="Arial" w:eastAsia="Arial" w:hAnsi="Arial"/>
          <w:color w:val="000000"/>
          <w:sz w:val="22"/>
          <w:szCs w:val="22"/>
        </w:rPr>
        <w:t xml:space="preserve"> described under a relevant</w:t>
      </w:r>
      <w:r w:rsidR="0095711D">
        <w:rPr>
          <w:rFonts w:ascii="Arial" w:eastAsia="Arial" w:hAnsi="Arial"/>
          <w:color w:val="000000"/>
          <w:sz w:val="22"/>
          <w:szCs w:val="22"/>
        </w:rPr>
        <w:t xml:space="preserve"> Statement of</w:t>
      </w:r>
      <w:r w:rsidRPr="006206E3">
        <w:rPr>
          <w:rFonts w:ascii="Arial" w:eastAsia="Arial" w:hAnsi="Arial"/>
          <w:color w:val="000000"/>
          <w:sz w:val="22"/>
          <w:szCs w:val="22"/>
        </w:rPr>
        <w:t xml:space="preserve"> Work and any replacements from time to time permitted under this </w:t>
      </w:r>
      <w:r w:rsidR="0095711D">
        <w:rPr>
          <w:rFonts w:ascii="Arial" w:eastAsia="Arial" w:hAnsi="Arial"/>
          <w:color w:val="000000"/>
          <w:sz w:val="22"/>
          <w:szCs w:val="22"/>
        </w:rPr>
        <w:t>Order Form</w:t>
      </w:r>
      <w:r w:rsidRPr="006206E3">
        <w:rPr>
          <w:rFonts w:ascii="Arial" w:eastAsia="Arial" w:hAnsi="Arial"/>
          <w:color w:val="000000"/>
          <w:sz w:val="22"/>
          <w:szCs w:val="22"/>
        </w:rPr>
        <w:t>;</w:t>
      </w:r>
    </w:p>
    <w:p w14:paraId="5812E170" w14:textId="786712A4" w:rsidR="0026074F"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Epic</w:t>
      </w:r>
      <w:r w:rsidRPr="006206E3">
        <w:rPr>
          <w:rFonts w:ascii="Arial" w:eastAsia="Arial" w:hAnsi="Arial"/>
          <w:color w:val="000000"/>
          <w:sz w:val="22"/>
          <w:szCs w:val="22"/>
        </w:rPr>
        <w:t xml:space="preserve">" means the non-technical description for a </w:t>
      </w:r>
      <w:r w:rsidR="009F5E06">
        <w:rPr>
          <w:rFonts w:ascii="Arial" w:eastAsia="Arial" w:hAnsi="Arial"/>
          <w:color w:val="000000"/>
          <w:sz w:val="22"/>
          <w:szCs w:val="22"/>
        </w:rPr>
        <w:t>collection of User Stories</w:t>
      </w:r>
      <w:r w:rsidR="005D2EC4">
        <w:rPr>
          <w:rFonts w:ascii="Arial" w:eastAsia="Arial" w:hAnsi="Arial"/>
          <w:color w:val="000000"/>
          <w:sz w:val="22"/>
          <w:szCs w:val="22"/>
        </w:rPr>
        <w:t xml:space="preserve"> and/or Deliverables</w:t>
      </w:r>
      <w:r w:rsidRPr="006206E3">
        <w:rPr>
          <w:rFonts w:ascii="Arial" w:eastAsia="Arial" w:hAnsi="Arial"/>
          <w:color w:val="000000"/>
          <w:sz w:val="22"/>
          <w:szCs w:val="22"/>
        </w:rPr>
        <w:t xml:space="preserve">, describing the intended operations, functions, performance and other characteristics of the </w:t>
      </w:r>
      <w:r w:rsidR="005B6598">
        <w:rPr>
          <w:rFonts w:ascii="Arial" w:eastAsia="Arial" w:hAnsi="Arial"/>
          <w:color w:val="000000"/>
          <w:sz w:val="22"/>
          <w:szCs w:val="22"/>
        </w:rPr>
        <w:t>Specially Written</w:t>
      </w:r>
      <w:r w:rsidRPr="006206E3">
        <w:rPr>
          <w:rFonts w:ascii="Arial" w:eastAsia="Arial" w:hAnsi="Arial"/>
          <w:color w:val="000000"/>
          <w:sz w:val="22"/>
          <w:szCs w:val="22"/>
        </w:rPr>
        <w:t xml:space="preserve"> Software or part of the </w:t>
      </w:r>
      <w:r w:rsidR="00537100">
        <w:rPr>
          <w:rFonts w:ascii="Arial" w:eastAsia="Arial" w:hAnsi="Arial"/>
          <w:color w:val="000000"/>
          <w:sz w:val="22"/>
          <w:szCs w:val="22"/>
        </w:rPr>
        <w:t>Specially Written</w:t>
      </w:r>
      <w:r w:rsidRPr="006206E3">
        <w:rPr>
          <w:rFonts w:ascii="Arial" w:eastAsia="Arial" w:hAnsi="Arial"/>
          <w:color w:val="000000"/>
          <w:sz w:val="22"/>
          <w:szCs w:val="22"/>
        </w:rPr>
        <w:t xml:space="preserve"> Software, </w:t>
      </w:r>
      <w:r w:rsidRPr="006206E3">
        <w:rPr>
          <w:rFonts w:ascii="Arial" w:eastAsia="Arial" w:hAnsi="Arial"/>
          <w:color w:val="000000"/>
          <w:sz w:val="22"/>
          <w:szCs w:val="22"/>
        </w:rPr>
        <w:lastRenderedPageBreak/>
        <w:t>Services, or Deliverable that will be contributing towards the achievement of the Product Vision;</w:t>
      </w:r>
    </w:p>
    <w:p w14:paraId="723D20D2" w14:textId="089AFAE9" w:rsidR="00CB0029" w:rsidRPr="00BF310E" w:rsidRDefault="00BF310E" w:rsidP="003C2BD3">
      <w:pPr>
        <w:autoSpaceDN/>
        <w:spacing w:after="240" w:line="23" w:lineRule="atLeast"/>
        <w:ind w:left="851"/>
        <w:textAlignment w:val="auto"/>
        <w:rPr>
          <w:rFonts w:ascii="Arial" w:eastAsia="Arial" w:hAnsi="Arial"/>
          <w:color w:val="000000"/>
          <w:sz w:val="22"/>
          <w:szCs w:val="22"/>
        </w:rPr>
      </w:pPr>
      <w:r>
        <w:rPr>
          <w:rFonts w:ascii="Arial" w:eastAsia="Arial" w:hAnsi="Arial"/>
          <w:b/>
          <w:bCs/>
          <w:color w:val="000000"/>
          <w:sz w:val="22"/>
          <w:szCs w:val="22"/>
        </w:rPr>
        <w:t>“</w:t>
      </w:r>
      <w:r w:rsidR="0026074F" w:rsidRPr="00BF310E">
        <w:rPr>
          <w:rFonts w:ascii="Arial" w:eastAsia="Arial" w:hAnsi="Arial"/>
          <w:b/>
          <w:bCs/>
          <w:color w:val="000000"/>
          <w:sz w:val="22"/>
          <w:szCs w:val="22"/>
        </w:rPr>
        <w:t>Final Sprint</w:t>
      </w:r>
      <w:r w:rsidR="0026074F" w:rsidRPr="00BF310E">
        <w:rPr>
          <w:rFonts w:ascii="Arial" w:eastAsia="Arial" w:hAnsi="Arial"/>
          <w:color w:val="000000"/>
          <w:sz w:val="22"/>
          <w:szCs w:val="22"/>
        </w:rPr>
        <w:t>” means the last Sprint of a Project to be performed by the Supplier</w:t>
      </w:r>
      <w:r w:rsidR="00A06EF2">
        <w:rPr>
          <w:rFonts w:ascii="Arial" w:eastAsia="Arial" w:hAnsi="Arial"/>
          <w:color w:val="000000"/>
          <w:sz w:val="22"/>
          <w:szCs w:val="22"/>
        </w:rPr>
        <w:t>;</w:t>
      </w:r>
    </w:p>
    <w:p w14:paraId="411B6C08" w14:textId="11D5593E" w:rsidR="0026074F" w:rsidRPr="00BF310E" w:rsidRDefault="00CB0029" w:rsidP="003C2BD3">
      <w:pPr>
        <w:autoSpaceDN/>
        <w:spacing w:after="240" w:line="23" w:lineRule="atLeast"/>
        <w:ind w:left="851"/>
        <w:textAlignment w:val="auto"/>
        <w:rPr>
          <w:rFonts w:ascii="Arial" w:eastAsia="Arial" w:hAnsi="Arial"/>
          <w:color w:val="000000"/>
          <w:sz w:val="22"/>
          <w:szCs w:val="22"/>
        </w:rPr>
      </w:pPr>
      <w:r w:rsidRPr="00BF310E">
        <w:rPr>
          <w:rFonts w:ascii="Arial" w:eastAsia="Arial" w:hAnsi="Arial"/>
          <w:color w:val="000000"/>
          <w:sz w:val="22"/>
          <w:szCs w:val="22"/>
        </w:rPr>
        <w:t>“</w:t>
      </w:r>
      <w:r w:rsidRPr="00BF310E">
        <w:rPr>
          <w:rFonts w:ascii="Arial" w:eastAsia="Arial" w:hAnsi="Arial"/>
          <w:b/>
          <w:bCs/>
          <w:color w:val="000000"/>
          <w:sz w:val="22"/>
          <w:szCs w:val="22"/>
        </w:rPr>
        <w:t>Minimum Commitment</w:t>
      </w:r>
      <w:r w:rsidRPr="00BF310E">
        <w:rPr>
          <w:rFonts w:ascii="Arial" w:eastAsia="Arial" w:hAnsi="Arial"/>
          <w:color w:val="000000"/>
          <w:sz w:val="22"/>
          <w:szCs w:val="22"/>
        </w:rPr>
        <w:t xml:space="preserve">” means for each Sprint, the minimum number of Product Backlog Items </w:t>
      </w:r>
      <w:r w:rsidR="00F20330">
        <w:rPr>
          <w:rFonts w:ascii="Arial" w:eastAsia="Arial" w:hAnsi="Arial"/>
          <w:color w:val="000000"/>
          <w:sz w:val="22"/>
          <w:szCs w:val="22"/>
        </w:rPr>
        <w:t xml:space="preserve">from the Sprint Backlog </w:t>
      </w:r>
      <w:r w:rsidRPr="00BF310E">
        <w:rPr>
          <w:rFonts w:ascii="Arial" w:eastAsia="Arial" w:hAnsi="Arial"/>
          <w:color w:val="000000"/>
          <w:sz w:val="22"/>
          <w:szCs w:val="22"/>
        </w:rPr>
        <w:t xml:space="preserve">to be </w:t>
      </w:r>
      <w:r w:rsidR="005D2EC4" w:rsidRPr="00BF310E">
        <w:rPr>
          <w:rFonts w:ascii="Arial" w:eastAsia="Arial" w:hAnsi="Arial"/>
          <w:color w:val="000000"/>
          <w:sz w:val="22"/>
          <w:szCs w:val="22"/>
        </w:rPr>
        <w:t xml:space="preserve">Delivered </w:t>
      </w:r>
      <w:r w:rsidRPr="00BF310E">
        <w:rPr>
          <w:rFonts w:ascii="Arial" w:eastAsia="Arial" w:hAnsi="Arial"/>
          <w:color w:val="000000"/>
          <w:sz w:val="22"/>
          <w:szCs w:val="22"/>
        </w:rPr>
        <w:t>by the Supplier under that applicable Statement of Work</w:t>
      </w:r>
      <w:r w:rsidR="0026074F" w:rsidRPr="00BF310E">
        <w:rPr>
          <w:rFonts w:ascii="Arial" w:eastAsia="Arial" w:hAnsi="Arial"/>
          <w:color w:val="000000"/>
          <w:sz w:val="22"/>
          <w:szCs w:val="22"/>
        </w:rPr>
        <w:t>;</w:t>
      </w:r>
    </w:p>
    <w:p w14:paraId="24189DE1" w14:textId="62F3833A" w:rsidR="006206E3" w:rsidRDefault="006206E3" w:rsidP="003C2BD3">
      <w:pPr>
        <w:suppressAutoHyphens w:val="0"/>
        <w:autoSpaceDN/>
        <w:spacing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00C112A0" w:rsidRPr="00C112A0">
        <w:rPr>
          <w:rFonts w:ascii="Arial" w:eastAsia="Arial" w:hAnsi="Arial"/>
          <w:b/>
          <w:bCs/>
          <w:color w:val="000000"/>
          <w:sz w:val="22"/>
          <w:szCs w:val="22"/>
        </w:rPr>
        <w:t>Product</w:t>
      </w:r>
      <w:r w:rsidR="00C112A0">
        <w:rPr>
          <w:rFonts w:ascii="Arial" w:eastAsia="Arial" w:hAnsi="Arial"/>
          <w:color w:val="000000"/>
          <w:sz w:val="22"/>
          <w:szCs w:val="22"/>
        </w:rPr>
        <w:t xml:space="preserve"> </w:t>
      </w:r>
      <w:r w:rsidRPr="006206E3">
        <w:rPr>
          <w:rFonts w:ascii="Arial" w:eastAsia="Arial" w:hAnsi="Arial"/>
          <w:b/>
          <w:color w:val="000000"/>
          <w:sz w:val="22"/>
          <w:szCs w:val="22"/>
        </w:rPr>
        <w:t>Vision</w:t>
      </w:r>
      <w:r w:rsidRPr="006206E3">
        <w:rPr>
          <w:rFonts w:ascii="Arial" w:eastAsia="Arial" w:hAnsi="Arial"/>
          <w:color w:val="000000"/>
          <w:sz w:val="22"/>
          <w:szCs w:val="22"/>
        </w:rPr>
        <w:t xml:space="preserve">" means an outline of the </w:t>
      </w:r>
      <w:r w:rsidR="00661AB5">
        <w:rPr>
          <w:rFonts w:ascii="Arial" w:eastAsia="Arial" w:hAnsi="Arial"/>
          <w:color w:val="000000"/>
          <w:sz w:val="22"/>
          <w:szCs w:val="22"/>
        </w:rPr>
        <w:t>Product</w:t>
      </w:r>
      <w:r w:rsidRPr="006206E3">
        <w:rPr>
          <w:rFonts w:ascii="Arial" w:eastAsia="Arial" w:hAnsi="Arial"/>
          <w:color w:val="000000"/>
          <w:sz w:val="22"/>
          <w:szCs w:val="22"/>
        </w:rPr>
        <w:t>, describing its goals,</w:t>
      </w:r>
      <w:r w:rsidRPr="006206E3" w:rsidDel="00661AB5">
        <w:rPr>
          <w:rFonts w:ascii="Arial" w:eastAsia="Arial" w:hAnsi="Arial"/>
          <w:color w:val="000000"/>
          <w:sz w:val="22"/>
          <w:szCs w:val="22"/>
        </w:rPr>
        <w:t xml:space="preserve"> </w:t>
      </w:r>
      <w:r w:rsidR="00661AB5">
        <w:rPr>
          <w:rFonts w:ascii="Arial" w:eastAsia="Arial" w:hAnsi="Arial"/>
          <w:color w:val="000000"/>
          <w:sz w:val="22"/>
          <w:szCs w:val="22"/>
        </w:rPr>
        <w:t>scope and benefits</w:t>
      </w:r>
      <w:r w:rsidR="001C5FC5">
        <w:rPr>
          <w:rFonts w:ascii="Arial" w:eastAsia="Arial" w:hAnsi="Arial"/>
          <w:color w:val="000000"/>
          <w:sz w:val="22"/>
          <w:szCs w:val="22"/>
        </w:rPr>
        <w:t>, described through the Foundation Stage</w:t>
      </w:r>
      <w:r w:rsidRPr="006206E3">
        <w:rPr>
          <w:rFonts w:ascii="Arial" w:eastAsia="Arial" w:hAnsi="Arial"/>
          <w:color w:val="000000"/>
          <w:sz w:val="22"/>
          <w:szCs w:val="22"/>
        </w:rPr>
        <w:t>;</w:t>
      </w:r>
    </w:p>
    <w:p w14:paraId="1598F9D8" w14:textId="6397041C" w:rsidR="003C0727" w:rsidRDefault="003C0727" w:rsidP="003C2BD3">
      <w:pPr>
        <w:suppressAutoHyphens w:val="0"/>
        <w:autoSpaceDN/>
        <w:spacing w:before="100" w:after="240" w:line="23" w:lineRule="atLeast"/>
        <w:ind w:left="851"/>
        <w:textAlignment w:val="auto"/>
        <w:rPr>
          <w:rFonts w:ascii="Arial" w:eastAsia="Arial" w:hAnsi="Arial"/>
          <w:color w:val="000000"/>
          <w:sz w:val="22"/>
          <w:szCs w:val="22"/>
        </w:rPr>
      </w:pPr>
      <w:r w:rsidRPr="006373C0">
        <w:rPr>
          <w:rFonts w:ascii="Arial" w:eastAsia="Arial" w:hAnsi="Arial"/>
          <w:b/>
          <w:bCs/>
          <w:color w:val="000000"/>
          <w:sz w:val="22"/>
          <w:szCs w:val="22"/>
        </w:rPr>
        <w:t>“Nominal Product Backlog Item Cost”</w:t>
      </w:r>
      <w:r>
        <w:rPr>
          <w:rFonts w:ascii="Arial" w:eastAsia="Arial" w:hAnsi="Arial"/>
          <w:color w:val="000000"/>
          <w:sz w:val="22"/>
          <w:szCs w:val="22"/>
        </w:rPr>
        <w:t xml:space="preserve"> means </w:t>
      </w:r>
      <w:r w:rsidR="00E72517">
        <w:rPr>
          <w:rFonts w:ascii="Arial" w:eastAsia="Arial" w:hAnsi="Arial"/>
          <w:color w:val="000000"/>
          <w:sz w:val="22"/>
          <w:szCs w:val="22"/>
        </w:rPr>
        <w:t xml:space="preserve">the equal portion of the </w:t>
      </w:r>
      <w:r w:rsidR="006B16FA">
        <w:rPr>
          <w:rFonts w:ascii="Arial" w:eastAsia="Arial" w:hAnsi="Arial"/>
          <w:color w:val="000000"/>
          <w:sz w:val="22"/>
          <w:szCs w:val="22"/>
        </w:rPr>
        <w:t xml:space="preserve">charges for the </w:t>
      </w:r>
      <w:r w:rsidR="00F757DC">
        <w:rPr>
          <w:rFonts w:ascii="Arial" w:eastAsia="Arial" w:hAnsi="Arial"/>
          <w:color w:val="000000"/>
          <w:sz w:val="22"/>
          <w:szCs w:val="22"/>
        </w:rPr>
        <w:t xml:space="preserve">Sprint attributable </w:t>
      </w:r>
      <w:r w:rsidR="00F73CCB">
        <w:rPr>
          <w:rFonts w:ascii="Arial" w:eastAsia="Arial" w:hAnsi="Arial"/>
          <w:color w:val="000000"/>
          <w:sz w:val="22"/>
          <w:szCs w:val="22"/>
        </w:rPr>
        <w:t xml:space="preserve">to each Product Backlog Item </w:t>
      </w:r>
      <w:r w:rsidR="00F22894">
        <w:rPr>
          <w:rFonts w:ascii="Arial" w:eastAsia="Arial" w:hAnsi="Arial"/>
          <w:color w:val="000000"/>
          <w:sz w:val="22"/>
          <w:szCs w:val="22"/>
        </w:rPr>
        <w:t xml:space="preserve">based on </w:t>
      </w:r>
      <w:r w:rsidR="00F73CCB">
        <w:rPr>
          <w:rFonts w:ascii="Arial" w:eastAsia="Arial" w:hAnsi="Arial"/>
          <w:color w:val="000000"/>
          <w:sz w:val="22"/>
          <w:szCs w:val="22"/>
        </w:rPr>
        <w:t xml:space="preserve">the Minimum Commitment, calculated by dividing the charges </w:t>
      </w:r>
      <w:r w:rsidR="00D248DF">
        <w:rPr>
          <w:rFonts w:ascii="Arial" w:eastAsia="Arial" w:hAnsi="Arial"/>
          <w:color w:val="000000"/>
          <w:sz w:val="22"/>
          <w:szCs w:val="22"/>
        </w:rPr>
        <w:t xml:space="preserve">for a Sprint </w:t>
      </w:r>
      <w:r w:rsidR="00F73CCB">
        <w:rPr>
          <w:rFonts w:ascii="Arial" w:eastAsia="Arial" w:hAnsi="Arial"/>
          <w:color w:val="000000"/>
          <w:sz w:val="22"/>
          <w:szCs w:val="22"/>
        </w:rPr>
        <w:t>by the Minimum Commitment</w:t>
      </w:r>
      <w:r w:rsidR="00D248DF">
        <w:rPr>
          <w:rFonts w:ascii="Arial" w:eastAsia="Arial" w:hAnsi="Arial"/>
          <w:color w:val="000000"/>
          <w:sz w:val="22"/>
          <w:szCs w:val="22"/>
        </w:rPr>
        <w:t xml:space="preserve"> for that Sprint</w:t>
      </w:r>
      <w:r w:rsidR="00DE276D">
        <w:rPr>
          <w:rFonts w:ascii="Arial" w:eastAsia="Arial" w:hAnsi="Arial"/>
          <w:color w:val="000000"/>
          <w:sz w:val="22"/>
          <w:szCs w:val="22"/>
        </w:rPr>
        <w:t xml:space="preserve">. </w:t>
      </w:r>
    </w:p>
    <w:p w14:paraId="6CF2FCFB" w14:textId="477639BF" w:rsidR="00DB2EDB" w:rsidRPr="006206E3" w:rsidRDefault="00DB2EDB"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Pr>
          <w:rFonts w:ascii="Arial" w:eastAsia="Arial" w:hAnsi="Arial"/>
          <w:b/>
          <w:color w:val="000000"/>
          <w:sz w:val="22"/>
          <w:szCs w:val="22"/>
        </w:rPr>
        <w:t>Project</w:t>
      </w:r>
      <w:r w:rsidRPr="006206E3">
        <w:rPr>
          <w:rFonts w:ascii="Arial" w:eastAsia="Arial" w:hAnsi="Arial"/>
          <w:b/>
          <w:color w:val="000000"/>
          <w:sz w:val="22"/>
          <w:szCs w:val="22"/>
        </w:rPr>
        <w:t xml:space="preserve"> Vision</w:t>
      </w:r>
      <w:r w:rsidRPr="006206E3">
        <w:rPr>
          <w:rFonts w:ascii="Arial" w:eastAsia="Arial" w:hAnsi="Arial"/>
          <w:color w:val="000000"/>
          <w:sz w:val="22"/>
          <w:szCs w:val="22"/>
        </w:rPr>
        <w:t>" means an outline of the Project, describing its goals, targeted benefits and overall focus described</w:t>
      </w:r>
      <w:r w:rsidR="00661AB5">
        <w:rPr>
          <w:rFonts w:ascii="Arial" w:eastAsia="Arial" w:hAnsi="Arial"/>
          <w:color w:val="000000"/>
          <w:sz w:val="22"/>
          <w:szCs w:val="22"/>
        </w:rPr>
        <w:t xml:space="preserve"> in</w:t>
      </w:r>
      <w:r w:rsidRPr="006206E3">
        <w:rPr>
          <w:rFonts w:ascii="Arial" w:eastAsia="Arial" w:hAnsi="Arial"/>
          <w:color w:val="000000"/>
          <w:sz w:val="22"/>
          <w:szCs w:val="22"/>
        </w:rPr>
        <w:t xml:space="preserve"> the relevant </w:t>
      </w:r>
      <w:r>
        <w:rPr>
          <w:rFonts w:ascii="Arial" w:eastAsia="Arial" w:hAnsi="Arial"/>
          <w:color w:val="000000"/>
          <w:sz w:val="22"/>
          <w:szCs w:val="22"/>
        </w:rPr>
        <w:t xml:space="preserve">Statement of </w:t>
      </w:r>
      <w:r w:rsidRPr="006206E3">
        <w:rPr>
          <w:rFonts w:ascii="Arial" w:eastAsia="Arial" w:hAnsi="Arial"/>
          <w:color w:val="000000"/>
          <w:sz w:val="22"/>
          <w:szCs w:val="22"/>
        </w:rPr>
        <w:t>Work;</w:t>
      </w:r>
    </w:p>
    <w:p w14:paraId="637BAE21" w14:textId="77777777"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Project</w:t>
      </w:r>
      <w:r w:rsidRPr="006206E3">
        <w:rPr>
          <w:rFonts w:ascii="Arial" w:eastAsia="Arial" w:hAnsi="Arial"/>
          <w:color w:val="000000"/>
          <w:sz w:val="22"/>
          <w:szCs w:val="22"/>
        </w:rPr>
        <w:t xml:space="preserve">" means a project for the provision of Services under a </w:t>
      </w:r>
      <w:r w:rsidR="00C6316B">
        <w:rPr>
          <w:rFonts w:ascii="Arial" w:eastAsia="Arial" w:hAnsi="Arial"/>
          <w:color w:val="000000"/>
          <w:sz w:val="22"/>
          <w:szCs w:val="22"/>
        </w:rPr>
        <w:t xml:space="preserve">Statement of </w:t>
      </w:r>
      <w:r w:rsidRPr="006206E3">
        <w:rPr>
          <w:rFonts w:ascii="Arial" w:eastAsia="Arial" w:hAnsi="Arial"/>
          <w:color w:val="000000"/>
          <w:sz w:val="22"/>
          <w:szCs w:val="22"/>
        </w:rPr>
        <w:t>Work;</w:t>
      </w:r>
    </w:p>
    <w:p w14:paraId="720765C4" w14:textId="773FF234" w:rsidR="00670B93" w:rsidRPr="00BF310E" w:rsidRDefault="00CB0029" w:rsidP="00BF310E">
      <w:pPr>
        <w:autoSpaceDN/>
        <w:spacing w:after="240" w:line="23" w:lineRule="atLeast"/>
        <w:ind w:left="851"/>
        <w:textAlignment w:val="auto"/>
        <w:rPr>
          <w:rFonts w:ascii="Arial" w:eastAsia="Arial" w:hAnsi="Arial"/>
          <w:color w:val="000000"/>
          <w:sz w:val="22"/>
          <w:szCs w:val="22"/>
        </w:rPr>
      </w:pPr>
      <w:r w:rsidRPr="6D708811">
        <w:rPr>
          <w:rFonts w:ascii="Arial" w:eastAsia="Arial" w:hAnsi="Arial"/>
          <w:b/>
          <w:bCs/>
          <w:color w:val="000000" w:themeColor="text1"/>
          <w:sz w:val="22"/>
          <w:szCs w:val="22"/>
        </w:rPr>
        <w:t>“</w:t>
      </w:r>
      <w:r w:rsidR="00670B93" w:rsidRPr="6D708811">
        <w:rPr>
          <w:rFonts w:ascii="Arial" w:eastAsia="Arial" w:hAnsi="Arial"/>
          <w:b/>
          <w:bCs/>
          <w:color w:val="000000" w:themeColor="text1"/>
          <w:sz w:val="22"/>
          <w:szCs w:val="22"/>
        </w:rPr>
        <w:t xml:space="preserve">Product Backlog” </w:t>
      </w:r>
      <w:r w:rsidR="00670B93" w:rsidRPr="6D708811">
        <w:rPr>
          <w:rFonts w:ascii="Arial" w:eastAsia="Arial" w:hAnsi="Arial"/>
          <w:color w:val="000000" w:themeColor="text1"/>
          <w:sz w:val="22"/>
          <w:szCs w:val="22"/>
        </w:rPr>
        <w:t xml:space="preserve">means a document provided by the Buyer from time to time, based on the Product Vision and kept up to date by the </w:t>
      </w:r>
      <w:r w:rsidR="008A4963">
        <w:rPr>
          <w:rFonts w:ascii="Arial" w:eastAsia="Arial" w:hAnsi="Arial"/>
          <w:color w:val="000000" w:themeColor="text1"/>
          <w:sz w:val="22"/>
          <w:szCs w:val="22"/>
        </w:rPr>
        <w:t xml:space="preserve">Buyer </w:t>
      </w:r>
      <w:r w:rsidR="00670B93" w:rsidRPr="005E47B7">
        <w:rPr>
          <w:rFonts w:ascii="Arial" w:eastAsia="Arial" w:hAnsi="Arial"/>
          <w:color w:val="000000" w:themeColor="text1"/>
          <w:sz w:val="22"/>
          <w:szCs w:val="22"/>
        </w:rPr>
        <w:t>Product</w:t>
      </w:r>
      <w:r w:rsidR="00613C3F" w:rsidRPr="005E47B7">
        <w:rPr>
          <w:rFonts w:ascii="Arial" w:eastAsia="Arial" w:hAnsi="Arial"/>
          <w:color w:val="000000" w:themeColor="text1"/>
          <w:sz w:val="22"/>
          <w:szCs w:val="22"/>
        </w:rPr>
        <w:t xml:space="preserve"> Manager</w:t>
      </w:r>
      <w:r w:rsidR="00670B93" w:rsidRPr="005E47B7" w:rsidDel="00613C3F">
        <w:rPr>
          <w:rFonts w:ascii="Arial" w:eastAsia="Arial" w:hAnsi="Arial"/>
          <w:color w:val="000000" w:themeColor="text1"/>
          <w:sz w:val="22"/>
          <w:szCs w:val="22"/>
        </w:rPr>
        <w:t xml:space="preserve"> </w:t>
      </w:r>
      <w:r w:rsidR="00670B93" w:rsidRPr="6D708811">
        <w:rPr>
          <w:rFonts w:ascii="Arial" w:eastAsia="Arial" w:hAnsi="Arial"/>
          <w:color w:val="000000" w:themeColor="text1"/>
          <w:sz w:val="22"/>
          <w:szCs w:val="22"/>
        </w:rPr>
        <w:t>that comprises:</w:t>
      </w:r>
    </w:p>
    <w:p w14:paraId="0A2E46A2" w14:textId="77777777" w:rsidR="00670B93" w:rsidRDefault="00670B93" w:rsidP="00BF310E">
      <w:pPr>
        <w:pStyle w:val="ListParagraph"/>
        <w:numPr>
          <w:ilvl w:val="4"/>
          <w:numId w:val="14"/>
        </w:numPr>
        <w:autoSpaceDN/>
        <w:spacing w:after="240" w:line="23" w:lineRule="atLeast"/>
        <w:ind w:left="1560"/>
        <w:textAlignment w:val="auto"/>
        <w:rPr>
          <w:rFonts w:ascii="Arial" w:eastAsia="Arial" w:hAnsi="Arial"/>
          <w:color w:val="000000"/>
          <w:sz w:val="22"/>
          <w:szCs w:val="22"/>
        </w:rPr>
      </w:pPr>
      <w:r>
        <w:rPr>
          <w:rFonts w:ascii="Arial" w:eastAsia="Arial" w:hAnsi="Arial"/>
          <w:color w:val="000000"/>
          <w:sz w:val="22"/>
          <w:szCs w:val="22"/>
        </w:rPr>
        <w:t>the Product Backlog Items;</w:t>
      </w:r>
    </w:p>
    <w:p w14:paraId="4C09B906" w14:textId="37B79B4A" w:rsidR="00670B93" w:rsidRDefault="00670B93" w:rsidP="00BF310E">
      <w:pPr>
        <w:pStyle w:val="ListParagraph"/>
        <w:numPr>
          <w:ilvl w:val="4"/>
          <w:numId w:val="14"/>
        </w:numPr>
        <w:autoSpaceDN/>
        <w:spacing w:after="240" w:line="23" w:lineRule="atLeast"/>
        <w:ind w:left="1560"/>
        <w:textAlignment w:val="auto"/>
        <w:rPr>
          <w:rFonts w:ascii="Arial" w:eastAsia="Arial" w:hAnsi="Arial"/>
          <w:color w:val="000000"/>
          <w:sz w:val="22"/>
          <w:szCs w:val="22"/>
        </w:rPr>
      </w:pPr>
      <w:r>
        <w:rPr>
          <w:rFonts w:ascii="Arial" w:eastAsia="Arial" w:hAnsi="Arial"/>
          <w:color w:val="000000"/>
          <w:sz w:val="22"/>
          <w:szCs w:val="22"/>
        </w:rPr>
        <w:t xml:space="preserve">the </w:t>
      </w:r>
      <w:r w:rsidRPr="000F22CE">
        <w:rPr>
          <w:rFonts w:ascii="Arial" w:eastAsia="Arial" w:hAnsi="Arial"/>
          <w:color w:val="000000"/>
          <w:sz w:val="22"/>
          <w:szCs w:val="22"/>
        </w:rPr>
        <w:t xml:space="preserve">Defects and Delivered </w:t>
      </w:r>
      <w:r w:rsidR="00A0649B">
        <w:rPr>
          <w:rFonts w:ascii="Arial" w:eastAsia="Arial" w:hAnsi="Arial"/>
          <w:color w:val="000000"/>
          <w:sz w:val="22"/>
          <w:szCs w:val="22"/>
        </w:rPr>
        <w:t>Product Backlog Items</w:t>
      </w:r>
      <w:r>
        <w:rPr>
          <w:rFonts w:ascii="Arial" w:eastAsia="Arial" w:hAnsi="Arial"/>
          <w:color w:val="000000"/>
          <w:sz w:val="22"/>
          <w:szCs w:val="22"/>
        </w:rPr>
        <w:t xml:space="preserve"> to date;</w:t>
      </w:r>
    </w:p>
    <w:p w14:paraId="22F807F4" w14:textId="77777777" w:rsidR="00670B93" w:rsidRDefault="00670B93" w:rsidP="00BF310E">
      <w:pPr>
        <w:pStyle w:val="ListParagraph"/>
        <w:numPr>
          <w:ilvl w:val="4"/>
          <w:numId w:val="14"/>
        </w:numPr>
        <w:autoSpaceDN/>
        <w:spacing w:after="240" w:line="23" w:lineRule="atLeast"/>
        <w:ind w:left="1560"/>
        <w:textAlignment w:val="auto"/>
        <w:rPr>
          <w:rFonts w:ascii="Arial" w:eastAsia="Arial" w:hAnsi="Arial"/>
          <w:color w:val="000000"/>
          <w:sz w:val="22"/>
          <w:szCs w:val="22"/>
        </w:rPr>
      </w:pPr>
      <w:r>
        <w:rPr>
          <w:rFonts w:ascii="Arial" w:eastAsia="Arial" w:hAnsi="Arial"/>
          <w:color w:val="000000"/>
          <w:sz w:val="22"/>
          <w:szCs w:val="22"/>
        </w:rPr>
        <w:t>the estimated business value of each Product Backlog Item; and</w:t>
      </w:r>
    </w:p>
    <w:p w14:paraId="71540A44" w14:textId="77777777" w:rsidR="00670B93" w:rsidRPr="00A44E10" w:rsidRDefault="00670B93" w:rsidP="00BF310E">
      <w:pPr>
        <w:pStyle w:val="ListParagraph"/>
        <w:numPr>
          <w:ilvl w:val="4"/>
          <w:numId w:val="14"/>
        </w:numPr>
        <w:autoSpaceDN/>
        <w:spacing w:after="240" w:line="23" w:lineRule="atLeast"/>
        <w:ind w:left="1560"/>
        <w:textAlignment w:val="auto"/>
        <w:rPr>
          <w:rFonts w:ascii="Arial" w:eastAsia="Arial" w:hAnsi="Arial"/>
          <w:color w:val="000000"/>
          <w:sz w:val="22"/>
          <w:szCs w:val="22"/>
        </w:rPr>
      </w:pPr>
      <w:r>
        <w:rPr>
          <w:rFonts w:ascii="Arial" w:eastAsia="Arial" w:hAnsi="Arial"/>
          <w:color w:val="000000"/>
          <w:sz w:val="22"/>
          <w:szCs w:val="22"/>
        </w:rPr>
        <w:t>the Resource Effort for each Product Backlog Item;</w:t>
      </w:r>
    </w:p>
    <w:p w14:paraId="05EB0325" w14:textId="4B39D893" w:rsidR="00A514C0" w:rsidRDefault="00A514C0" w:rsidP="003C2BD3">
      <w:pPr>
        <w:suppressAutoHyphens w:val="0"/>
        <w:autoSpaceDN/>
        <w:spacing w:before="100" w:after="240" w:line="23" w:lineRule="atLeast"/>
        <w:ind w:left="851"/>
        <w:textAlignment w:val="auto"/>
        <w:rPr>
          <w:rFonts w:ascii="Arial" w:eastAsia="Arial" w:hAnsi="Arial"/>
          <w:color w:val="000000"/>
          <w:sz w:val="22"/>
          <w:szCs w:val="22"/>
        </w:rPr>
      </w:pPr>
      <w:r w:rsidRPr="003163EA">
        <w:rPr>
          <w:rFonts w:ascii="Arial" w:eastAsia="Arial" w:hAnsi="Arial"/>
          <w:b/>
          <w:bCs/>
          <w:color w:val="000000"/>
          <w:sz w:val="22"/>
          <w:szCs w:val="22"/>
        </w:rPr>
        <w:t>“Product Backlog Item”</w:t>
      </w:r>
      <w:r>
        <w:rPr>
          <w:rFonts w:ascii="Arial" w:eastAsia="Arial" w:hAnsi="Arial"/>
          <w:color w:val="000000"/>
          <w:sz w:val="22"/>
          <w:szCs w:val="22"/>
        </w:rPr>
        <w:t xml:space="preserve"> means </w:t>
      </w:r>
      <w:r w:rsidR="00903532">
        <w:rPr>
          <w:rFonts w:ascii="Arial" w:eastAsia="Arial" w:hAnsi="Arial"/>
          <w:color w:val="000000"/>
          <w:sz w:val="22"/>
          <w:szCs w:val="22"/>
        </w:rPr>
        <w:t>a</w:t>
      </w:r>
      <w:r w:rsidR="00CB0029">
        <w:rPr>
          <w:rFonts w:ascii="Arial" w:eastAsia="Arial" w:hAnsi="Arial"/>
          <w:color w:val="000000"/>
          <w:sz w:val="22"/>
          <w:szCs w:val="22"/>
        </w:rPr>
        <w:t xml:space="preserve"> Deliverable</w:t>
      </w:r>
      <w:r w:rsidR="005D2EC4">
        <w:rPr>
          <w:rFonts w:ascii="Arial" w:eastAsia="Arial" w:hAnsi="Arial"/>
          <w:color w:val="000000"/>
          <w:sz w:val="22"/>
          <w:szCs w:val="22"/>
        </w:rPr>
        <w:t>,</w:t>
      </w:r>
      <w:r w:rsidR="00903532">
        <w:rPr>
          <w:rFonts w:ascii="Arial" w:eastAsia="Arial" w:hAnsi="Arial"/>
          <w:color w:val="000000"/>
          <w:sz w:val="22"/>
          <w:szCs w:val="22"/>
        </w:rPr>
        <w:t xml:space="preserve"> Epic, User Story or other item of work </w:t>
      </w:r>
      <w:r w:rsidR="003163EA">
        <w:rPr>
          <w:rFonts w:ascii="Arial" w:eastAsia="Arial" w:hAnsi="Arial"/>
          <w:color w:val="000000"/>
          <w:sz w:val="22"/>
          <w:szCs w:val="22"/>
        </w:rPr>
        <w:t>included in the Product Backlog;</w:t>
      </w:r>
      <w:r w:rsidRPr="006206E3">
        <w:rPr>
          <w:rFonts w:ascii="Arial" w:eastAsia="Arial" w:hAnsi="Arial"/>
          <w:color w:val="000000"/>
          <w:sz w:val="22"/>
          <w:szCs w:val="22"/>
        </w:rPr>
        <w:t xml:space="preserve"> </w:t>
      </w:r>
    </w:p>
    <w:p w14:paraId="25DBAFD2" w14:textId="4637C155"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Project Completion</w:t>
      </w:r>
      <w:r w:rsidRPr="006206E3">
        <w:rPr>
          <w:rFonts w:ascii="Arial" w:eastAsia="Arial" w:hAnsi="Arial"/>
          <w:color w:val="000000"/>
          <w:sz w:val="22"/>
          <w:szCs w:val="22"/>
        </w:rPr>
        <w:t xml:space="preserve">" </w:t>
      </w:r>
      <w:r w:rsidR="009D1A3B">
        <w:rPr>
          <w:rFonts w:ascii="Arial" w:eastAsia="Arial" w:hAnsi="Arial"/>
          <w:color w:val="000000"/>
          <w:sz w:val="22"/>
          <w:szCs w:val="22"/>
        </w:rPr>
        <w:t>has the meaning given to is clause</w:t>
      </w:r>
      <w:r w:rsidR="009D1A3B" w:rsidDel="00CB0029">
        <w:rPr>
          <w:rFonts w:ascii="Arial" w:eastAsia="Arial" w:hAnsi="Arial"/>
          <w:color w:val="000000"/>
          <w:sz w:val="22"/>
          <w:szCs w:val="22"/>
        </w:rPr>
        <w:t xml:space="preserve"> </w:t>
      </w:r>
      <w:r w:rsidR="00CB0029">
        <w:rPr>
          <w:rFonts w:ascii="Arial" w:eastAsia="Arial" w:hAnsi="Arial"/>
          <w:color w:val="000000"/>
          <w:sz w:val="22"/>
          <w:szCs w:val="22"/>
        </w:rPr>
        <w:fldChar w:fldCharType="begin"/>
      </w:r>
      <w:r w:rsidR="00CB0029">
        <w:rPr>
          <w:rFonts w:ascii="Arial" w:eastAsia="Arial" w:hAnsi="Arial"/>
          <w:color w:val="000000"/>
          <w:sz w:val="22"/>
          <w:szCs w:val="22"/>
        </w:rPr>
        <w:instrText xml:space="preserve"> REF _Ref143780802 \r \h </w:instrText>
      </w:r>
      <w:r w:rsidR="00CB0029">
        <w:rPr>
          <w:rFonts w:ascii="Arial" w:eastAsia="Arial" w:hAnsi="Arial"/>
          <w:color w:val="000000"/>
          <w:sz w:val="22"/>
          <w:szCs w:val="22"/>
        </w:rPr>
      </w:r>
      <w:r w:rsidR="00CB0029">
        <w:rPr>
          <w:rFonts w:ascii="Arial" w:eastAsia="Arial" w:hAnsi="Arial"/>
          <w:color w:val="000000"/>
          <w:sz w:val="22"/>
          <w:szCs w:val="22"/>
        </w:rPr>
        <w:fldChar w:fldCharType="separate"/>
      </w:r>
      <w:r w:rsidR="00234611">
        <w:rPr>
          <w:rFonts w:ascii="Arial" w:eastAsia="Arial" w:hAnsi="Arial"/>
          <w:color w:val="000000"/>
          <w:sz w:val="22"/>
          <w:szCs w:val="22"/>
        </w:rPr>
        <w:t>7.15</w:t>
      </w:r>
      <w:r w:rsidR="00CB0029">
        <w:rPr>
          <w:rFonts w:ascii="Arial" w:eastAsia="Arial" w:hAnsi="Arial"/>
          <w:color w:val="000000"/>
          <w:sz w:val="22"/>
          <w:szCs w:val="22"/>
        </w:rPr>
        <w:fldChar w:fldCharType="end"/>
      </w:r>
      <w:r w:rsidR="009D1A3B">
        <w:rPr>
          <w:rFonts w:ascii="Arial" w:eastAsia="Arial" w:hAnsi="Arial"/>
          <w:color w:val="000000"/>
          <w:sz w:val="22"/>
          <w:szCs w:val="22"/>
        </w:rPr>
        <w:t>;</w:t>
      </w:r>
    </w:p>
    <w:p w14:paraId="7BB8115D" w14:textId="7CA277C0"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Project Manager</w:t>
      </w:r>
      <w:r w:rsidRPr="006206E3">
        <w:rPr>
          <w:rFonts w:ascii="Arial" w:eastAsia="Arial" w:hAnsi="Arial"/>
          <w:color w:val="000000"/>
          <w:sz w:val="22"/>
          <w:szCs w:val="22"/>
        </w:rPr>
        <w:t xml:space="preserve">" means the </w:t>
      </w:r>
      <w:r w:rsidR="00662A80">
        <w:rPr>
          <w:rFonts w:ascii="Arial" w:eastAsia="Arial" w:hAnsi="Arial"/>
          <w:color w:val="000000"/>
          <w:sz w:val="22"/>
          <w:szCs w:val="22"/>
        </w:rPr>
        <w:t>Buyer Employee</w:t>
      </w:r>
      <w:r w:rsidRPr="006206E3">
        <w:rPr>
          <w:rFonts w:ascii="Arial" w:eastAsia="Arial" w:hAnsi="Arial"/>
          <w:color w:val="000000"/>
          <w:sz w:val="22"/>
          <w:szCs w:val="22"/>
        </w:rPr>
        <w:t xml:space="preserve"> described in the </w:t>
      </w:r>
      <w:r w:rsidR="0069519D">
        <w:rPr>
          <w:rFonts w:ascii="Arial" w:eastAsia="Arial" w:hAnsi="Arial"/>
          <w:color w:val="000000"/>
          <w:sz w:val="22"/>
          <w:szCs w:val="22"/>
        </w:rPr>
        <w:t>r</w:t>
      </w:r>
      <w:r w:rsidRPr="006206E3">
        <w:rPr>
          <w:rFonts w:ascii="Arial" w:eastAsia="Arial" w:hAnsi="Arial"/>
          <w:color w:val="000000"/>
          <w:sz w:val="22"/>
          <w:szCs w:val="22"/>
        </w:rPr>
        <w:t xml:space="preserve">elevant </w:t>
      </w:r>
      <w:r w:rsidR="006B192D">
        <w:rPr>
          <w:rFonts w:ascii="Arial" w:eastAsia="Arial" w:hAnsi="Arial"/>
          <w:color w:val="000000"/>
          <w:sz w:val="22"/>
          <w:szCs w:val="22"/>
        </w:rPr>
        <w:t xml:space="preserve">Statement of </w:t>
      </w:r>
      <w:proofErr w:type="gramStart"/>
      <w:r w:rsidRPr="006206E3">
        <w:rPr>
          <w:rFonts w:ascii="Arial" w:eastAsia="Arial" w:hAnsi="Arial"/>
          <w:color w:val="000000"/>
          <w:sz w:val="22"/>
          <w:szCs w:val="22"/>
        </w:rPr>
        <w:t>Work;</w:t>
      </w:r>
      <w:proofErr w:type="gramEnd"/>
    </w:p>
    <w:p w14:paraId="69846726" w14:textId="0B6DC84D"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Project Participants</w:t>
      </w:r>
      <w:r w:rsidRPr="006206E3">
        <w:rPr>
          <w:rFonts w:ascii="Arial" w:eastAsia="Arial" w:hAnsi="Arial"/>
          <w:color w:val="000000"/>
          <w:sz w:val="22"/>
          <w:szCs w:val="22"/>
        </w:rPr>
        <w:t xml:space="preserve">" means the </w:t>
      </w:r>
      <w:r w:rsidR="00E11A60">
        <w:rPr>
          <w:rFonts w:ascii="Arial" w:eastAsia="Arial" w:hAnsi="Arial"/>
          <w:color w:val="000000"/>
          <w:sz w:val="22"/>
          <w:szCs w:val="22"/>
        </w:rPr>
        <w:t xml:space="preserve">Development Team, the </w:t>
      </w:r>
      <w:r w:rsidR="00292FEA">
        <w:rPr>
          <w:rFonts w:ascii="Arial" w:eastAsia="Arial" w:hAnsi="Arial"/>
          <w:color w:val="000000"/>
          <w:sz w:val="22"/>
          <w:szCs w:val="22"/>
        </w:rPr>
        <w:t xml:space="preserve">Buyer </w:t>
      </w:r>
      <w:r w:rsidR="00E11A60">
        <w:rPr>
          <w:rFonts w:ascii="Arial" w:eastAsia="Arial" w:hAnsi="Arial"/>
          <w:color w:val="000000"/>
          <w:sz w:val="22"/>
          <w:szCs w:val="22"/>
        </w:rPr>
        <w:t xml:space="preserve">Product </w:t>
      </w:r>
      <w:r w:rsidR="00C33373">
        <w:rPr>
          <w:rFonts w:ascii="Arial" w:eastAsia="Arial" w:hAnsi="Arial"/>
          <w:color w:val="000000"/>
          <w:sz w:val="22"/>
          <w:szCs w:val="22"/>
        </w:rPr>
        <w:t>Manager</w:t>
      </w:r>
      <w:r w:rsidR="00E11A60">
        <w:rPr>
          <w:rFonts w:ascii="Arial" w:eastAsia="Arial" w:hAnsi="Arial"/>
          <w:color w:val="000000"/>
          <w:sz w:val="22"/>
          <w:szCs w:val="22"/>
        </w:rPr>
        <w:t xml:space="preserve"> and the Project Manager</w:t>
      </w:r>
      <w:r w:rsidR="00E11A60" w:rsidRPr="006206E3">
        <w:rPr>
          <w:rFonts w:ascii="Arial" w:eastAsia="Arial" w:hAnsi="Arial"/>
          <w:color w:val="000000"/>
          <w:sz w:val="22"/>
          <w:szCs w:val="22"/>
        </w:rPr>
        <w:t xml:space="preserve"> </w:t>
      </w:r>
      <w:r w:rsidRPr="006206E3">
        <w:rPr>
          <w:rFonts w:ascii="Arial" w:eastAsia="Arial" w:hAnsi="Arial"/>
          <w:color w:val="000000"/>
          <w:sz w:val="22"/>
          <w:szCs w:val="22"/>
        </w:rPr>
        <w:t xml:space="preserve"> involved in the project delivery.</w:t>
      </w:r>
      <w:r w:rsidR="0020743F">
        <w:rPr>
          <w:rFonts w:ascii="Arial" w:eastAsia="Arial" w:hAnsi="Arial"/>
          <w:color w:val="000000"/>
          <w:sz w:val="22"/>
          <w:szCs w:val="22"/>
        </w:rPr>
        <w:t xml:space="preserve"> as identified in a Statement of Works</w:t>
      </w:r>
      <w:r w:rsidRPr="006206E3" w:rsidDel="0020743F">
        <w:rPr>
          <w:rFonts w:ascii="Arial" w:eastAsia="Arial" w:hAnsi="Arial"/>
          <w:color w:val="000000"/>
          <w:sz w:val="22"/>
          <w:szCs w:val="22"/>
        </w:rPr>
        <w:t>.</w:t>
      </w:r>
    </w:p>
    <w:p w14:paraId="73DD8E42" w14:textId="0A0F8A9D"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Project Term</w:t>
      </w:r>
      <w:r w:rsidRPr="006206E3">
        <w:rPr>
          <w:rFonts w:ascii="Arial" w:eastAsia="Arial" w:hAnsi="Arial"/>
          <w:color w:val="000000"/>
          <w:sz w:val="22"/>
          <w:szCs w:val="22"/>
        </w:rPr>
        <w:t xml:space="preserve">" </w:t>
      </w:r>
      <w:r w:rsidR="00AF59CA">
        <w:rPr>
          <w:rFonts w:ascii="Arial" w:eastAsia="Arial" w:hAnsi="Arial"/>
          <w:color w:val="000000"/>
          <w:sz w:val="22"/>
          <w:szCs w:val="22"/>
        </w:rPr>
        <w:t xml:space="preserve">has the meaning given to it in </w:t>
      </w:r>
      <w:r w:rsidR="00AF59CA" w:rsidRPr="008D7A3C">
        <w:rPr>
          <w:rFonts w:ascii="Arial" w:eastAsia="Arial" w:hAnsi="Arial"/>
          <w:color w:val="000000"/>
          <w:sz w:val="22"/>
          <w:szCs w:val="22"/>
        </w:rPr>
        <w:t xml:space="preserve">clause </w:t>
      </w:r>
      <w:r w:rsidR="00AF59CA" w:rsidRPr="008D7A3C">
        <w:rPr>
          <w:rFonts w:ascii="Arial" w:eastAsia="Arial" w:hAnsi="Arial"/>
          <w:color w:val="000000"/>
          <w:sz w:val="22"/>
          <w:szCs w:val="22"/>
        </w:rPr>
        <w:fldChar w:fldCharType="begin"/>
      </w:r>
      <w:r w:rsidR="00AF59CA" w:rsidRPr="008D7A3C">
        <w:rPr>
          <w:rFonts w:ascii="Arial" w:eastAsia="Arial" w:hAnsi="Arial"/>
          <w:color w:val="000000"/>
          <w:sz w:val="22"/>
          <w:szCs w:val="22"/>
        </w:rPr>
        <w:instrText xml:space="preserve"> REF _Ref141955903 \r \h </w:instrText>
      </w:r>
      <w:r w:rsidR="00A32C45" w:rsidRPr="008D7A3C">
        <w:rPr>
          <w:rFonts w:ascii="Arial" w:eastAsia="Arial" w:hAnsi="Arial"/>
          <w:color w:val="000000"/>
          <w:sz w:val="22"/>
          <w:szCs w:val="22"/>
        </w:rPr>
        <w:instrText xml:space="preserve"> \* MERGEFORMAT </w:instrText>
      </w:r>
      <w:r w:rsidR="00AF59CA" w:rsidRPr="008D7A3C">
        <w:rPr>
          <w:rFonts w:ascii="Arial" w:eastAsia="Arial" w:hAnsi="Arial"/>
          <w:color w:val="000000"/>
          <w:sz w:val="22"/>
          <w:szCs w:val="22"/>
        </w:rPr>
      </w:r>
      <w:r w:rsidR="00AF59CA" w:rsidRPr="008D7A3C">
        <w:rPr>
          <w:rFonts w:ascii="Arial" w:eastAsia="Arial" w:hAnsi="Arial"/>
          <w:color w:val="000000"/>
          <w:sz w:val="22"/>
          <w:szCs w:val="22"/>
        </w:rPr>
        <w:fldChar w:fldCharType="separate"/>
      </w:r>
      <w:r w:rsidR="00234611">
        <w:rPr>
          <w:rFonts w:ascii="Arial" w:eastAsia="Arial" w:hAnsi="Arial"/>
          <w:color w:val="000000"/>
          <w:sz w:val="22"/>
          <w:szCs w:val="22"/>
        </w:rPr>
        <w:t>2.1</w:t>
      </w:r>
      <w:r w:rsidR="00AF59CA" w:rsidRPr="008D7A3C">
        <w:rPr>
          <w:rFonts w:ascii="Arial" w:eastAsia="Arial" w:hAnsi="Arial"/>
          <w:color w:val="000000"/>
          <w:sz w:val="22"/>
          <w:szCs w:val="22"/>
        </w:rPr>
        <w:fldChar w:fldCharType="end"/>
      </w:r>
      <w:r w:rsidR="00AF59CA" w:rsidRPr="008D7A3C">
        <w:rPr>
          <w:rFonts w:ascii="Arial" w:eastAsia="Arial" w:hAnsi="Arial"/>
          <w:color w:val="000000"/>
          <w:sz w:val="22"/>
          <w:szCs w:val="22"/>
        </w:rPr>
        <w:t>;</w:t>
      </w:r>
    </w:p>
    <w:p w14:paraId="768BDF61" w14:textId="2E56AF9D"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Release Planning Sessions</w:t>
      </w:r>
      <w:r w:rsidRPr="006206E3">
        <w:rPr>
          <w:rFonts w:ascii="Arial" w:eastAsia="Arial" w:hAnsi="Arial"/>
          <w:color w:val="000000"/>
          <w:sz w:val="22"/>
          <w:szCs w:val="22"/>
        </w:rPr>
        <w:t xml:space="preserve">" means a </w:t>
      </w:r>
      <w:r w:rsidR="00437A65" w:rsidRPr="006206E3">
        <w:rPr>
          <w:rFonts w:ascii="Arial" w:eastAsia="Arial" w:hAnsi="Arial"/>
          <w:color w:val="000000"/>
          <w:sz w:val="22"/>
          <w:szCs w:val="22"/>
        </w:rPr>
        <w:t>planning meeting between the Project Participants to discuss the matters referred to in</w:t>
      </w:r>
      <w:r w:rsidR="00437A65">
        <w:rPr>
          <w:rFonts w:ascii="Arial" w:eastAsia="Arial" w:hAnsi="Arial"/>
          <w:color w:val="000000"/>
          <w:sz w:val="22"/>
          <w:szCs w:val="22"/>
        </w:rPr>
        <w:t xml:space="preserve"> clause</w:t>
      </w:r>
      <w:r w:rsidR="00437A65" w:rsidDel="00CB0029">
        <w:rPr>
          <w:rFonts w:ascii="Arial" w:eastAsia="Arial" w:hAnsi="Arial"/>
          <w:color w:val="000000"/>
          <w:sz w:val="22"/>
          <w:szCs w:val="22"/>
        </w:rPr>
        <w:t xml:space="preserve"> </w:t>
      </w:r>
      <w:r w:rsidR="00CB0029">
        <w:rPr>
          <w:rFonts w:ascii="Arial" w:eastAsia="Arial" w:hAnsi="Arial"/>
          <w:color w:val="000000"/>
          <w:sz w:val="22"/>
          <w:szCs w:val="22"/>
        </w:rPr>
        <w:fldChar w:fldCharType="begin"/>
      </w:r>
      <w:r w:rsidR="00CB0029">
        <w:rPr>
          <w:rFonts w:ascii="Arial" w:eastAsia="Arial" w:hAnsi="Arial"/>
          <w:color w:val="000000"/>
          <w:sz w:val="22"/>
          <w:szCs w:val="22"/>
        </w:rPr>
        <w:instrText xml:space="preserve"> REF _Ref143780836 \r \h </w:instrText>
      </w:r>
      <w:r w:rsidR="00CB0029">
        <w:rPr>
          <w:rFonts w:ascii="Arial" w:eastAsia="Arial" w:hAnsi="Arial"/>
          <w:color w:val="000000"/>
          <w:sz w:val="22"/>
          <w:szCs w:val="22"/>
        </w:rPr>
      </w:r>
      <w:r w:rsidR="00CB0029">
        <w:rPr>
          <w:rFonts w:ascii="Arial" w:eastAsia="Arial" w:hAnsi="Arial"/>
          <w:color w:val="000000"/>
          <w:sz w:val="22"/>
          <w:szCs w:val="22"/>
        </w:rPr>
        <w:fldChar w:fldCharType="separate"/>
      </w:r>
      <w:r w:rsidR="00234611">
        <w:rPr>
          <w:rFonts w:ascii="Arial" w:eastAsia="Arial" w:hAnsi="Arial"/>
          <w:color w:val="000000"/>
          <w:sz w:val="22"/>
          <w:szCs w:val="22"/>
        </w:rPr>
        <w:t>7.11</w:t>
      </w:r>
      <w:r w:rsidR="00CB0029">
        <w:rPr>
          <w:rFonts w:ascii="Arial" w:eastAsia="Arial" w:hAnsi="Arial"/>
          <w:color w:val="000000"/>
          <w:sz w:val="22"/>
          <w:szCs w:val="22"/>
        </w:rPr>
        <w:fldChar w:fldCharType="end"/>
      </w:r>
      <w:r w:rsidR="00437A65" w:rsidRPr="006206E3">
        <w:rPr>
          <w:rFonts w:ascii="Arial" w:eastAsia="Arial" w:hAnsi="Arial"/>
          <w:color w:val="000000"/>
          <w:sz w:val="22"/>
          <w:szCs w:val="22"/>
        </w:rPr>
        <w:t>;</w:t>
      </w:r>
    </w:p>
    <w:p w14:paraId="07A29344" w14:textId="39C4C6BC"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C8E6276">
        <w:rPr>
          <w:rFonts w:ascii="Arial" w:eastAsia="Arial" w:hAnsi="Arial"/>
          <w:color w:val="000000" w:themeColor="text1"/>
          <w:sz w:val="22"/>
          <w:szCs w:val="22"/>
        </w:rPr>
        <w:t>"</w:t>
      </w:r>
      <w:r w:rsidRPr="0C8E6276">
        <w:rPr>
          <w:rFonts w:ascii="Arial" w:eastAsia="Arial" w:hAnsi="Arial"/>
          <w:b/>
          <w:color w:val="000000" w:themeColor="text1"/>
          <w:sz w:val="22"/>
          <w:szCs w:val="22"/>
        </w:rPr>
        <w:t>Resource Effort</w:t>
      </w:r>
      <w:r w:rsidRPr="0C8E6276">
        <w:rPr>
          <w:rFonts w:ascii="Arial" w:eastAsia="Arial" w:hAnsi="Arial"/>
          <w:color w:val="000000" w:themeColor="text1"/>
          <w:sz w:val="22"/>
          <w:szCs w:val="22"/>
        </w:rPr>
        <w:t xml:space="preserve">" means as the context dictates, the number of day's effort required of the </w:t>
      </w:r>
      <w:r w:rsidR="00806D42" w:rsidRPr="0C8E6276">
        <w:rPr>
          <w:rFonts w:ascii="Arial" w:eastAsia="Arial" w:hAnsi="Arial"/>
          <w:color w:val="000000" w:themeColor="text1"/>
          <w:sz w:val="22"/>
          <w:szCs w:val="22"/>
        </w:rPr>
        <w:t>Supplier’s</w:t>
      </w:r>
      <w:r w:rsidRPr="0C8E6276">
        <w:rPr>
          <w:rFonts w:ascii="Arial" w:eastAsia="Arial" w:hAnsi="Arial"/>
          <w:color w:val="000000" w:themeColor="text1"/>
          <w:sz w:val="22"/>
          <w:szCs w:val="22"/>
        </w:rPr>
        <w:t xml:space="preserve"> resource for (i) the Project and each Sprint</w:t>
      </w:r>
      <w:r w:rsidRPr="0C8E6276" w:rsidDel="005D2EC4">
        <w:rPr>
          <w:rFonts w:ascii="Arial" w:eastAsia="Arial" w:hAnsi="Arial"/>
          <w:color w:val="000000" w:themeColor="text1"/>
          <w:sz w:val="22"/>
          <w:szCs w:val="22"/>
        </w:rPr>
        <w:t xml:space="preserve">; </w:t>
      </w:r>
      <w:r w:rsidR="00F71B9D" w:rsidRPr="0C8E6276">
        <w:rPr>
          <w:rFonts w:ascii="Arial" w:eastAsia="Arial" w:hAnsi="Arial"/>
          <w:color w:val="000000" w:themeColor="text1"/>
          <w:sz w:val="22"/>
          <w:szCs w:val="22"/>
        </w:rPr>
        <w:t>(ii) Epics; and (iii) User Stories;</w:t>
      </w:r>
      <w:r w:rsidRPr="0C8E6276">
        <w:rPr>
          <w:rFonts w:ascii="Arial" w:eastAsia="Arial" w:hAnsi="Arial"/>
          <w:color w:val="000000" w:themeColor="text1"/>
          <w:sz w:val="22"/>
          <w:szCs w:val="22"/>
        </w:rPr>
        <w:t>.</w:t>
      </w:r>
    </w:p>
    <w:p w14:paraId="78E9194E" w14:textId="7FD904FF" w:rsidR="006607CB" w:rsidRDefault="0752735F" w:rsidP="003C2BD3">
      <w:pPr>
        <w:pStyle w:val="ListParagraph"/>
        <w:spacing w:after="240"/>
        <w:ind w:left="851"/>
        <w:rPr>
          <w:rFonts w:ascii="Arial" w:eastAsia="Arial" w:hAnsi="Arial"/>
          <w:color w:val="000000" w:themeColor="text1"/>
          <w:sz w:val="22"/>
          <w:szCs w:val="22"/>
        </w:rPr>
      </w:pPr>
      <w:r w:rsidRPr="3B9EEA72">
        <w:rPr>
          <w:rFonts w:ascii="Arial" w:eastAsia="Arial" w:hAnsi="Arial"/>
          <w:color w:val="000000" w:themeColor="text1"/>
          <w:sz w:val="22"/>
          <w:szCs w:val="22"/>
        </w:rPr>
        <w:t>“</w:t>
      </w:r>
      <w:r w:rsidRPr="3B9EEA72">
        <w:rPr>
          <w:rFonts w:ascii="Arial" w:eastAsia="Arial" w:hAnsi="Arial"/>
          <w:b/>
          <w:bCs/>
          <w:color w:val="000000" w:themeColor="text1"/>
          <w:sz w:val="22"/>
          <w:szCs w:val="22"/>
        </w:rPr>
        <w:t xml:space="preserve">Retention Amount” </w:t>
      </w:r>
      <w:r w:rsidR="00E25489" w:rsidRPr="006373C0">
        <w:rPr>
          <w:rFonts w:ascii="Arial" w:eastAsia="Arial" w:hAnsi="Arial"/>
          <w:color w:val="000000" w:themeColor="text1"/>
          <w:sz w:val="22"/>
          <w:szCs w:val="22"/>
        </w:rPr>
        <w:t>means</w:t>
      </w:r>
      <w:r w:rsidR="00E25489">
        <w:rPr>
          <w:rFonts w:ascii="Arial" w:eastAsia="Arial" w:hAnsi="Arial"/>
          <w:b/>
          <w:bCs/>
          <w:color w:val="000000" w:themeColor="text1"/>
          <w:sz w:val="22"/>
          <w:szCs w:val="22"/>
        </w:rPr>
        <w:t xml:space="preserve"> </w:t>
      </w:r>
      <w:r w:rsidRPr="3B9EEA72">
        <w:rPr>
          <w:rFonts w:ascii="Arial" w:eastAsia="Arial" w:hAnsi="Arial"/>
          <w:color w:val="000000" w:themeColor="text1"/>
          <w:sz w:val="22"/>
          <w:szCs w:val="22"/>
        </w:rPr>
        <w:t>a per</w:t>
      </w:r>
      <w:r w:rsidR="3D578E53" w:rsidRPr="3B9EEA72">
        <w:rPr>
          <w:rFonts w:ascii="Arial" w:eastAsia="Arial" w:hAnsi="Arial"/>
          <w:color w:val="000000" w:themeColor="text1"/>
          <w:sz w:val="22"/>
          <w:szCs w:val="22"/>
        </w:rPr>
        <w:t xml:space="preserve">centage of </w:t>
      </w:r>
      <w:r w:rsidRPr="3B9EEA72">
        <w:rPr>
          <w:rFonts w:ascii="Arial" w:eastAsia="Arial" w:hAnsi="Arial"/>
          <w:color w:val="000000" w:themeColor="text1"/>
          <w:sz w:val="22"/>
          <w:szCs w:val="22"/>
        </w:rPr>
        <w:t xml:space="preserve">the Supplier’s Charges </w:t>
      </w:r>
      <w:r w:rsidR="4B3F5FCF" w:rsidRPr="3B9EEA72">
        <w:rPr>
          <w:rFonts w:ascii="Arial" w:eastAsia="Arial" w:hAnsi="Arial"/>
          <w:color w:val="000000" w:themeColor="text1"/>
          <w:sz w:val="22"/>
          <w:szCs w:val="22"/>
        </w:rPr>
        <w:t xml:space="preserve">equivalent to the percentage of </w:t>
      </w:r>
      <w:r w:rsidR="02707B1C" w:rsidRPr="3B9EEA72">
        <w:rPr>
          <w:rFonts w:ascii="Arial" w:eastAsia="Arial" w:hAnsi="Arial"/>
          <w:color w:val="000000" w:themeColor="text1"/>
          <w:sz w:val="22"/>
          <w:szCs w:val="22"/>
        </w:rPr>
        <w:t xml:space="preserve">a </w:t>
      </w:r>
      <w:r w:rsidR="4B3F5FCF" w:rsidRPr="3B9EEA72">
        <w:rPr>
          <w:rFonts w:ascii="Arial" w:eastAsia="Arial" w:hAnsi="Arial"/>
          <w:color w:val="000000" w:themeColor="text1"/>
          <w:sz w:val="22"/>
          <w:szCs w:val="22"/>
        </w:rPr>
        <w:t>Shortfall attributed to the Supplier under the root cause analysis conducted under Clause 7.7 below</w:t>
      </w:r>
      <w:r w:rsidR="006607CB">
        <w:rPr>
          <w:rFonts w:ascii="Arial" w:eastAsia="Arial" w:hAnsi="Arial"/>
          <w:color w:val="000000" w:themeColor="text1"/>
          <w:sz w:val="22"/>
          <w:szCs w:val="22"/>
        </w:rPr>
        <w:t>, calculated as follows:</w:t>
      </w:r>
      <w:r w:rsidR="4B3F5FCF" w:rsidRPr="3B9EEA72">
        <w:rPr>
          <w:rFonts w:ascii="Arial" w:eastAsia="Arial" w:hAnsi="Arial"/>
          <w:color w:val="000000" w:themeColor="text1"/>
          <w:sz w:val="22"/>
          <w:szCs w:val="22"/>
        </w:rPr>
        <w:t xml:space="preserve"> </w:t>
      </w:r>
    </w:p>
    <w:p w14:paraId="18C002DE" w14:textId="43A19B67" w:rsidR="006607CB" w:rsidRPr="006607CB" w:rsidRDefault="006607CB" w:rsidP="006607CB">
      <w:pPr>
        <w:pStyle w:val="Heading4"/>
        <w:ind w:left="1560"/>
        <w:rPr>
          <w:rFonts w:ascii="Arial" w:hAnsi="Arial" w:cs="Arial"/>
          <w:color w:val="000000"/>
          <w:sz w:val="22"/>
        </w:rPr>
      </w:pPr>
      <w:r w:rsidRPr="006607CB">
        <w:rPr>
          <w:rFonts w:ascii="Arial" w:hAnsi="Arial" w:cs="Arial"/>
          <w:sz w:val="22"/>
        </w:rPr>
        <w:lastRenderedPageBreak/>
        <w:t>i</w:t>
      </w:r>
      <w:r w:rsidR="0047460E" w:rsidRPr="006607CB">
        <w:rPr>
          <w:rFonts w:ascii="Arial" w:hAnsi="Arial" w:cs="Arial"/>
          <w:sz w:val="22"/>
        </w:rPr>
        <w:t xml:space="preserve">f the Minimum Commitment is </w:t>
      </w:r>
      <w:r w:rsidR="003D0074" w:rsidRPr="006607CB">
        <w:rPr>
          <w:rFonts w:ascii="Arial" w:hAnsi="Arial" w:cs="Arial"/>
          <w:sz w:val="22"/>
        </w:rPr>
        <w:t>achieved</w:t>
      </w:r>
      <w:r w:rsidR="009C05A0" w:rsidRPr="006607CB">
        <w:rPr>
          <w:rFonts w:ascii="Arial" w:hAnsi="Arial" w:cs="Arial"/>
          <w:sz w:val="22"/>
        </w:rPr>
        <w:t xml:space="preserve"> for </w:t>
      </w:r>
      <w:r w:rsidR="00A31572" w:rsidRPr="006607CB">
        <w:rPr>
          <w:rFonts w:ascii="Arial" w:hAnsi="Arial" w:cs="Arial"/>
          <w:sz w:val="22"/>
        </w:rPr>
        <w:t>a</w:t>
      </w:r>
      <w:r w:rsidR="009C05A0" w:rsidRPr="006607CB">
        <w:rPr>
          <w:rFonts w:ascii="Arial" w:hAnsi="Arial" w:cs="Arial"/>
          <w:sz w:val="22"/>
        </w:rPr>
        <w:t xml:space="preserve"> Sprint</w:t>
      </w:r>
      <w:r w:rsidR="0047460E" w:rsidRPr="006607CB">
        <w:rPr>
          <w:rFonts w:ascii="Arial" w:hAnsi="Arial" w:cs="Arial"/>
          <w:sz w:val="22"/>
        </w:rPr>
        <w:t xml:space="preserve">, the </w:t>
      </w:r>
      <w:r w:rsidR="00A02B89" w:rsidRPr="006607CB">
        <w:rPr>
          <w:rFonts w:ascii="Arial" w:hAnsi="Arial" w:cs="Arial"/>
          <w:sz w:val="22"/>
        </w:rPr>
        <w:t>Retention Amount for th</w:t>
      </w:r>
      <w:r w:rsidR="009C05A0" w:rsidRPr="006607CB">
        <w:rPr>
          <w:rFonts w:ascii="Arial" w:hAnsi="Arial" w:cs="Arial"/>
          <w:sz w:val="22"/>
        </w:rPr>
        <w:t>at</w:t>
      </w:r>
      <w:r w:rsidR="00A02B89" w:rsidRPr="006607CB">
        <w:rPr>
          <w:rFonts w:ascii="Arial" w:hAnsi="Arial" w:cs="Arial"/>
          <w:sz w:val="22"/>
        </w:rPr>
        <w:t xml:space="preserve"> Sprint will be 0% of the Fixed Price per Sprint</w:t>
      </w:r>
      <w:r w:rsidRPr="006607CB">
        <w:rPr>
          <w:rFonts w:ascii="Arial" w:hAnsi="Arial" w:cs="Arial"/>
          <w:sz w:val="22"/>
        </w:rPr>
        <w:t>; and</w:t>
      </w:r>
    </w:p>
    <w:p w14:paraId="2C8D472F" w14:textId="1FE069EC" w:rsidR="0010579D" w:rsidRPr="006607CB" w:rsidRDefault="006607CB" w:rsidP="006607CB">
      <w:pPr>
        <w:pStyle w:val="Heading4"/>
        <w:ind w:left="1560"/>
        <w:rPr>
          <w:rFonts w:ascii="Arial" w:hAnsi="Arial" w:cs="Arial"/>
          <w:color w:val="000000"/>
          <w:sz w:val="22"/>
        </w:rPr>
      </w:pPr>
      <w:r w:rsidRPr="006607CB">
        <w:rPr>
          <w:rFonts w:ascii="Arial" w:hAnsi="Arial" w:cs="Arial"/>
          <w:sz w:val="22"/>
        </w:rPr>
        <w:t>i</w:t>
      </w:r>
      <w:r w:rsidR="00FE7F93" w:rsidRPr="006607CB">
        <w:rPr>
          <w:rFonts w:ascii="Arial" w:hAnsi="Arial" w:cs="Arial"/>
          <w:sz w:val="22"/>
        </w:rPr>
        <w:t xml:space="preserve">f the </w:t>
      </w:r>
      <w:r w:rsidR="0025651C" w:rsidRPr="006607CB">
        <w:rPr>
          <w:rFonts w:ascii="Arial" w:hAnsi="Arial" w:cs="Arial"/>
          <w:sz w:val="22"/>
        </w:rPr>
        <w:t>Minimum Commitment is not met</w:t>
      </w:r>
      <w:r w:rsidR="006B752B" w:rsidRPr="006607CB">
        <w:rPr>
          <w:rFonts w:ascii="Arial" w:hAnsi="Arial" w:cs="Arial"/>
          <w:sz w:val="22"/>
        </w:rPr>
        <w:t xml:space="preserve"> for a Sprint</w:t>
      </w:r>
      <w:r w:rsidR="0025651C" w:rsidRPr="006607CB">
        <w:rPr>
          <w:rFonts w:ascii="Arial" w:hAnsi="Arial" w:cs="Arial"/>
          <w:sz w:val="22"/>
        </w:rPr>
        <w:t xml:space="preserve">, the </w:t>
      </w:r>
      <w:r w:rsidR="008C3FAC" w:rsidRPr="006607CB">
        <w:rPr>
          <w:rFonts w:ascii="Arial" w:hAnsi="Arial" w:cs="Arial"/>
          <w:sz w:val="22"/>
        </w:rPr>
        <w:t>Retention Amount for th</w:t>
      </w:r>
      <w:r w:rsidR="006B752B" w:rsidRPr="006607CB">
        <w:rPr>
          <w:rFonts w:ascii="Arial" w:hAnsi="Arial" w:cs="Arial"/>
          <w:sz w:val="22"/>
        </w:rPr>
        <w:t>at</w:t>
      </w:r>
      <w:r w:rsidR="008C3FAC" w:rsidRPr="006607CB">
        <w:rPr>
          <w:rFonts w:ascii="Arial" w:hAnsi="Arial" w:cs="Arial"/>
          <w:sz w:val="22"/>
        </w:rPr>
        <w:t xml:space="preserve"> Sprint will </w:t>
      </w:r>
      <w:r w:rsidR="00AB0023" w:rsidRPr="006607CB">
        <w:rPr>
          <w:rFonts w:ascii="Arial" w:hAnsi="Arial" w:cs="Arial"/>
          <w:sz w:val="22"/>
        </w:rPr>
        <w:t xml:space="preserve">be </w:t>
      </w:r>
      <w:r w:rsidR="00061134" w:rsidRPr="006607CB">
        <w:rPr>
          <w:rFonts w:ascii="Arial" w:hAnsi="Arial" w:cs="Arial"/>
          <w:sz w:val="22"/>
        </w:rPr>
        <w:t>the</w:t>
      </w:r>
      <w:r w:rsidR="00A84B53" w:rsidRPr="006607CB">
        <w:rPr>
          <w:rFonts w:ascii="Arial" w:hAnsi="Arial" w:cs="Arial"/>
          <w:sz w:val="22"/>
        </w:rPr>
        <w:t xml:space="preserve"> </w:t>
      </w:r>
      <w:r w:rsidR="00901DC2" w:rsidRPr="006607CB">
        <w:rPr>
          <w:rFonts w:ascii="Arial" w:hAnsi="Arial" w:cs="Arial"/>
          <w:sz w:val="22"/>
        </w:rPr>
        <w:t xml:space="preserve">number </w:t>
      </w:r>
      <w:r w:rsidR="00AE2C08" w:rsidRPr="006607CB">
        <w:rPr>
          <w:rFonts w:ascii="Arial" w:hAnsi="Arial" w:cs="Arial"/>
          <w:sz w:val="22"/>
        </w:rPr>
        <w:t xml:space="preserve">of items in </w:t>
      </w:r>
      <w:r w:rsidR="00A84B53" w:rsidRPr="006607CB">
        <w:rPr>
          <w:rFonts w:ascii="Arial" w:hAnsi="Arial" w:cs="Arial"/>
          <w:sz w:val="22"/>
        </w:rPr>
        <w:t xml:space="preserve">the </w:t>
      </w:r>
      <w:r w:rsidR="00BF3CB6" w:rsidRPr="006607CB">
        <w:rPr>
          <w:rFonts w:ascii="Arial" w:hAnsi="Arial" w:cs="Arial"/>
          <w:sz w:val="22"/>
        </w:rPr>
        <w:t>Shortfall attribut</w:t>
      </w:r>
      <w:r w:rsidR="00081A83" w:rsidRPr="006607CB">
        <w:rPr>
          <w:rFonts w:ascii="Arial" w:hAnsi="Arial" w:cs="Arial"/>
          <w:sz w:val="22"/>
        </w:rPr>
        <w:t>ed</w:t>
      </w:r>
      <w:r w:rsidR="00BF3CB6" w:rsidRPr="006607CB">
        <w:rPr>
          <w:rFonts w:ascii="Arial" w:hAnsi="Arial" w:cs="Arial"/>
          <w:sz w:val="22"/>
        </w:rPr>
        <w:t xml:space="preserve"> to the Supplier </w:t>
      </w:r>
      <w:r w:rsidR="00B142D1" w:rsidRPr="006607CB">
        <w:rPr>
          <w:rFonts w:ascii="Arial" w:hAnsi="Arial" w:cs="Arial"/>
          <w:sz w:val="22"/>
        </w:rPr>
        <w:t xml:space="preserve">under the </w:t>
      </w:r>
      <w:r w:rsidR="00DE3E72" w:rsidRPr="006607CB">
        <w:rPr>
          <w:rFonts w:ascii="Arial" w:hAnsi="Arial" w:cs="Arial"/>
          <w:sz w:val="22"/>
        </w:rPr>
        <w:t xml:space="preserve">root cause analysis conducted under Clause </w:t>
      </w:r>
      <w:r>
        <w:rPr>
          <w:rFonts w:ascii="Arial" w:hAnsi="Arial" w:cs="Arial"/>
          <w:sz w:val="22"/>
        </w:rPr>
        <w:fldChar w:fldCharType="begin"/>
      </w:r>
      <w:r>
        <w:rPr>
          <w:rFonts w:ascii="Arial" w:hAnsi="Arial" w:cs="Arial"/>
          <w:sz w:val="22"/>
        </w:rPr>
        <w:instrText xml:space="preserve"> REF _Ref147522635 \r \h </w:instrText>
      </w:r>
      <w:r>
        <w:rPr>
          <w:rFonts w:ascii="Arial" w:hAnsi="Arial" w:cs="Arial"/>
          <w:sz w:val="22"/>
        </w:rPr>
      </w:r>
      <w:r>
        <w:rPr>
          <w:rFonts w:ascii="Arial" w:hAnsi="Arial" w:cs="Arial"/>
          <w:sz w:val="22"/>
        </w:rPr>
        <w:fldChar w:fldCharType="separate"/>
      </w:r>
      <w:r w:rsidR="00234611">
        <w:rPr>
          <w:rFonts w:ascii="Arial" w:hAnsi="Arial" w:cs="Arial"/>
          <w:sz w:val="22"/>
        </w:rPr>
        <w:t>7.7</w:t>
      </w:r>
      <w:r>
        <w:rPr>
          <w:rFonts w:ascii="Arial" w:hAnsi="Arial" w:cs="Arial"/>
          <w:sz w:val="22"/>
        </w:rPr>
        <w:fldChar w:fldCharType="end"/>
      </w:r>
      <w:r w:rsidR="00DE3E72" w:rsidRPr="006607CB">
        <w:rPr>
          <w:rFonts w:ascii="Arial" w:hAnsi="Arial" w:cs="Arial"/>
          <w:sz w:val="22"/>
        </w:rPr>
        <w:t xml:space="preserve"> below</w:t>
      </w:r>
      <w:r>
        <w:rPr>
          <w:rFonts w:ascii="Arial" w:hAnsi="Arial" w:cs="Arial"/>
          <w:sz w:val="22"/>
        </w:rPr>
        <w:t>,</w:t>
      </w:r>
      <w:r w:rsidR="00DE3E72" w:rsidRPr="006607CB">
        <w:rPr>
          <w:rFonts w:ascii="Arial" w:hAnsi="Arial" w:cs="Arial"/>
          <w:sz w:val="22"/>
        </w:rPr>
        <w:t xml:space="preserve"> </w:t>
      </w:r>
      <w:r w:rsidR="00872877" w:rsidRPr="006607CB">
        <w:rPr>
          <w:rFonts w:ascii="Arial" w:hAnsi="Arial" w:cs="Arial"/>
          <w:sz w:val="22"/>
        </w:rPr>
        <w:t xml:space="preserve">multiplied by the </w:t>
      </w:r>
      <w:r w:rsidR="00D9115F" w:rsidRPr="006607CB">
        <w:rPr>
          <w:rFonts w:ascii="Arial" w:hAnsi="Arial" w:cs="Arial"/>
          <w:sz w:val="22"/>
        </w:rPr>
        <w:t>Nominal Product Backlog Item Cost</w:t>
      </w:r>
      <w:r w:rsidR="003C0727" w:rsidRPr="006607CB">
        <w:rPr>
          <w:rFonts w:ascii="Arial" w:hAnsi="Arial" w:cs="Arial"/>
          <w:sz w:val="22"/>
        </w:rPr>
        <w:t xml:space="preserve"> for th</w:t>
      </w:r>
      <w:r w:rsidR="00C37C30" w:rsidRPr="006607CB">
        <w:rPr>
          <w:rFonts w:ascii="Arial" w:hAnsi="Arial" w:cs="Arial"/>
          <w:sz w:val="22"/>
        </w:rPr>
        <w:t>at</w:t>
      </w:r>
      <w:r w:rsidR="003C0727" w:rsidRPr="006607CB">
        <w:rPr>
          <w:rFonts w:ascii="Arial" w:hAnsi="Arial" w:cs="Arial"/>
          <w:sz w:val="22"/>
        </w:rPr>
        <w:t xml:space="preserve"> Sprint. </w:t>
      </w:r>
    </w:p>
    <w:p w14:paraId="7EEF9A31" w14:textId="3EA86D20" w:rsidR="00F96214" w:rsidRDefault="00BF1E46" w:rsidP="003C2BD3">
      <w:pPr>
        <w:suppressAutoHyphens w:val="0"/>
        <w:autoSpaceDN/>
        <w:spacing w:before="100" w:after="240" w:line="23" w:lineRule="atLeast"/>
        <w:ind w:left="851"/>
        <w:textAlignment w:val="auto"/>
        <w:rPr>
          <w:rFonts w:ascii="Arial" w:eastAsia="Arial" w:hAnsi="Arial"/>
          <w:color w:val="000000"/>
          <w:sz w:val="22"/>
          <w:szCs w:val="22"/>
        </w:rPr>
      </w:pPr>
      <w:r>
        <w:rPr>
          <w:rFonts w:ascii="Arial" w:eastAsia="Arial" w:hAnsi="Arial"/>
          <w:b/>
          <w:bCs/>
          <w:color w:val="000000"/>
          <w:sz w:val="22"/>
          <w:szCs w:val="22"/>
        </w:rPr>
        <w:t>“Shortfall”</w:t>
      </w:r>
      <w:r w:rsidR="00D92EC9">
        <w:rPr>
          <w:rFonts w:ascii="Arial" w:eastAsia="Arial" w:hAnsi="Arial"/>
          <w:b/>
          <w:bCs/>
          <w:color w:val="000000"/>
          <w:sz w:val="22"/>
          <w:szCs w:val="22"/>
        </w:rPr>
        <w:t xml:space="preserve"> </w:t>
      </w:r>
      <w:r w:rsidR="006648FD">
        <w:rPr>
          <w:rFonts w:ascii="Arial" w:eastAsia="Arial" w:hAnsi="Arial"/>
          <w:color w:val="000000"/>
          <w:sz w:val="22"/>
          <w:szCs w:val="22"/>
        </w:rPr>
        <w:t>means</w:t>
      </w:r>
      <w:r w:rsidR="00D92EC9">
        <w:rPr>
          <w:rFonts w:ascii="Arial" w:eastAsia="Arial" w:hAnsi="Arial"/>
          <w:color w:val="000000"/>
          <w:sz w:val="22"/>
          <w:szCs w:val="22"/>
        </w:rPr>
        <w:t xml:space="preserve"> the number of </w:t>
      </w:r>
      <w:r w:rsidR="002D0801">
        <w:rPr>
          <w:rFonts w:ascii="Arial" w:eastAsia="Arial" w:hAnsi="Arial"/>
          <w:color w:val="000000"/>
          <w:sz w:val="22"/>
          <w:szCs w:val="22"/>
        </w:rPr>
        <w:t xml:space="preserve">Product Backlog </w:t>
      </w:r>
      <w:r w:rsidR="00F96214">
        <w:rPr>
          <w:rFonts w:ascii="Arial" w:eastAsia="Arial" w:hAnsi="Arial"/>
          <w:color w:val="000000"/>
          <w:sz w:val="22"/>
          <w:szCs w:val="22"/>
        </w:rPr>
        <w:t>Items that have not been Delivered within a Sprint, and as a consequence of which result</w:t>
      </w:r>
      <w:r w:rsidR="00B36D57">
        <w:rPr>
          <w:rFonts w:ascii="Arial" w:eastAsia="Arial" w:hAnsi="Arial"/>
          <w:color w:val="000000"/>
          <w:sz w:val="22"/>
          <w:szCs w:val="22"/>
        </w:rPr>
        <w:t>s</w:t>
      </w:r>
      <w:r w:rsidR="00F96214">
        <w:rPr>
          <w:rFonts w:ascii="Arial" w:eastAsia="Arial" w:hAnsi="Arial"/>
          <w:color w:val="000000"/>
          <w:sz w:val="22"/>
          <w:szCs w:val="22"/>
        </w:rPr>
        <w:t xml:space="preserve"> in failure to achieve the Minimum Commitment;</w:t>
      </w:r>
    </w:p>
    <w:p w14:paraId="4EE55097" w14:textId="75B3D8D5" w:rsidR="006206E3" w:rsidRPr="006206E3" w:rsidRDefault="006648FD" w:rsidP="003C2BD3">
      <w:pPr>
        <w:suppressAutoHyphens w:val="0"/>
        <w:autoSpaceDN/>
        <w:spacing w:before="100" w:after="240" w:line="23" w:lineRule="atLeast"/>
        <w:ind w:left="851"/>
        <w:textAlignment w:val="auto"/>
        <w:rPr>
          <w:rFonts w:ascii="Arial" w:eastAsia="Arial" w:hAnsi="Arial"/>
          <w:color w:val="000000"/>
          <w:sz w:val="22"/>
          <w:szCs w:val="22"/>
        </w:rPr>
      </w:pPr>
      <w:r>
        <w:rPr>
          <w:rFonts w:ascii="Arial" w:eastAsia="Arial" w:hAnsi="Arial"/>
          <w:color w:val="000000"/>
          <w:sz w:val="22"/>
          <w:szCs w:val="22"/>
        </w:rPr>
        <w:t xml:space="preserve"> </w:t>
      </w:r>
      <w:r w:rsidR="00CB0029">
        <w:rPr>
          <w:rFonts w:ascii="Arial" w:eastAsia="Arial" w:hAnsi="Arial"/>
          <w:b/>
          <w:bCs/>
          <w:color w:val="000000"/>
          <w:sz w:val="22"/>
          <w:szCs w:val="22"/>
        </w:rPr>
        <w:t>“</w:t>
      </w:r>
      <w:r w:rsidR="0010579D">
        <w:rPr>
          <w:rFonts w:ascii="Arial" w:eastAsia="Arial" w:hAnsi="Arial"/>
          <w:b/>
          <w:bCs/>
          <w:color w:val="000000"/>
          <w:sz w:val="22"/>
          <w:szCs w:val="22"/>
        </w:rPr>
        <w:t>SOW Commencement Date</w:t>
      </w:r>
      <w:r w:rsidR="0010579D">
        <w:rPr>
          <w:rFonts w:ascii="Arial" w:eastAsia="Arial" w:hAnsi="Arial"/>
          <w:color w:val="000000"/>
          <w:sz w:val="22"/>
          <w:szCs w:val="22"/>
        </w:rPr>
        <w:t>” means the commencement date indicated in a Statement of Works;</w:t>
      </w:r>
    </w:p>
    <w:p w14:paraId="51CFE63C" w14:textId="3905F25B"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Sprint</w:t>
      </w:r>
      <w:r w:rsidRPr="006206E3">
        <w:rPr>
          <w:rFonts w:ascii="Arial" w:eastAsia="Arial" w:hAnsi="Arial"/>
          <w:color w:val="000000"/>
          <w:sz w:val="22"/>
          <w:szCs w:val="22"/>
        </w:rPr>
        <w:t xml:space="preserve">" means a fixed period, as specified in the relevant </w:t>
      </w:r>
      <w:r w:rsidR="00806D42">
        <w:rPr>
          <w:rFonts w:ascii="Arial" w:eastAsia="Arial" w:hAnsi="Arial"/>
          <w:color w:val="000000"/>
          <w:sz w:val="22"/>
          <w:szCs w:val="22"/>
        </w:rPr>
        <w:t xml:space="preserve">Statement of </w:t>
      </w:r>
      <w:r w:rsidRPr="006206E3">
        <w:rPr>
          <w:rFonts w:ascii="Arial" w:eastAsia="Arial" w:hAnsi="Arial"/>
          <w:color w:val="000000"/>
          <w:sz w:val="22"/>
          <w:szCs w:val="22"/>
        </w:rPr>
        <w:t xml:space="preserve">Work, during which </w:t>
      </w:r>
      <w:r w:rsidR="00F94BFB">
        <w:rPr>
          <w:rFonts w:ascii="Arial" w:eastAsia="Arial" w:hAnsi="Arial"/>
          <w:color w:val="000000"/>
          <w:sz w:val="22"/>
          <w:szCs w:val="22"/>
        </w:rPr>
        <w:t xml:space="preserve">Product </w:t>
      </w:r>
      <w:r w:rsidRPr="006206E3">
        <w:rPr>
          <w:rFonts w:ascii="Arial" w:eastAsia="Arial" w:hAnsi="Arial"/>
          <w:color w:val="000000"/>
          <w:sz w:val="22"/>
          <w:szCs w:val="22"/>
        </w:rPr>
        <w:t xml:space="preserve"> Backlog items are developed and the relevant Deliverables</w:t>
      </w:r>
      <w:r w:rsidR="001F012E">
        <w:rPr>
          <w:rFonts w:ascii="Arial" w:eastAsia="Arial" w:hAnsi="Arial"/>
          <w:color w:val="000000"/>
          <w:sz w:val="22"/>
          <w:szCs w:val="22"/>
        </w:rPr>
        <w:t xml:space="preserve"> are </w:t>
      </w:r>
      <w:r w:rsidRPr="006206E3">
        <w:rPr>
          <w:rFonts w:ascii="Arial" w:eastAsia="Arial" w:hAnsi="Arial"/>
          <w:color w:val="000000"/>
          <w:sz w:val="22"/>
          <w:szCs w:val="22"/>
        </w:rPr>
        <w:t xml:space="preserve">tested and Delivered in accordance with this </w:t>
      </w:r>
      <w:r w:rsidR="00806D42">
        <w:rPr>
          <w:rFonts w:ascii="Arial" w:eastAsia="Arial" w:hAnsi="Arial"/>
          <w:color w:val="000000"/>
          <w:sz w:val="22"/>
          <w:szCs w:val="22"/>
        </w:rPr>
        <w:t>Order Form</w:t>
      </w:r>
      <w:r w:rsidRPr="006206E3">
        <w:rPr>
          <w:rFonts w:ascii="Arial" w:eastAsia="Arial" w:hAnsi="Arial"/>
          <w:color w:val="000000"/>
          <w:sz w:val="22"/>
          <w:szCs w:val="22"/>
        </w:rPr>
        <w:t>;</w:t>
      </w:r>
    </w:p>
    <w:p w14:paraId="027EDC6A" w14:textId="26E26DF7"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Sprint Backlog</w:t>
      </w:r>
      <w:r w:rsidRPr="006206E3">
        <w:rPr>
          <w:rFonts w:ascii="Arial" w:eastAsia="Arial" w:hAnsi="Arial"/>
          <w:color w:val="000000"/>
          <w:sz w:val="22"/>
          <w:szCs w:val="22"/>
        </w:rPr>
        <w:t xml:space="preserve">" means </w:t>
      </w:r>
      <w:r w:rsidR="00BA3925">
        <w:rPr>
          <w:rFonts w:ascii="Arial" w:eastAsia="Arial" w:hAnsi="Arial"/>
          <w:color w:val="000000"/>
          <w:sz w:val="22"/>
          <w:szCs w:val="22"/>
        </w:rPr>
        <w:t>the document setting out the</w:t>
      </w:r>
      <w:r w:rsidR="00BA3925" w:rsidRPr="00275801">
        <w:rPr>
          <w:rFonts w:ascii="Arial" w:eastAsia="Arial" w:hAnsi="Arial"/>
          <w:color w:val="000000"/>
          <w:sz w:val="22"/>
          <w:szCs w:val="22"/>
        </w:rPr>
        <w:t xml:space="preserve"> </w:t>
      </w:r>
      <w:r w:rsidR="00BA3925">
        <w:rPr>
          <w:rFonts w:ascii="Arial" w:eastAsia="Arial" w:hAnsi="Arial"/>
          <w:color w:val="000000"/>
          <w:sz w:val="22"/>
          <w:szCs w:val="22"/>
        </w:rPr>
        <w:t xml:space="preserve">Product Backlog Items, determined by the </w:t>
      </w:r>
      <w:r w:rsidR="00292FEA">
        <w:rPr>
          <w:rFonts w:ascii="Arial" w:eastAsia="Arial" w:hAnsi="Arial"/>
          <w:color w:val="000000"/>
          <w:sz w:val="22"/>
          <w:szCs w:val="22"/>
        </w:rPr>
        <w:t xml:space="preserve">Buyer </w:t>
      </w:r>
      <w:r w:rsidR="00BA3925">
        <w:rPr>
          <w:rFonts w:ascii="Arial" w:eastAsia="Arial" w:hAnsi="Arial"/>
          <w:color w:val="000000"/>
          <w:sz w:val="22"/>
          <w:szCs w:val="22"/>
        </w:rPr>
        <w:t xml:space="preserve">Product </w:t>
      </w:r>
      <w:r w:rsidR="00C33373">
        <w:rPr>
          <w:rFonts w:ascii="Arial" w:eastAsia="Arial" w:hAnsi="Arial"/>
          <w:color w:val="000000"/>
          <w:sz w:val="22"/>
          <w:szCs w:val="22"/>
        </w:rPr>
        <w:t>Manager</w:t>
      </w:r>
      <w:r w:rsidR="00BA3925">
        <w:rPr>
          <w:rFonts w:ascii="Arial" w:eastAsia="Arial" w:hAnsi="Arial"/>
          <w:color w:val="000000"/>
          <w:sz w:val="22"/>
          <w:szCs w:val="22"/>
        </w:rPr>
        <w:t xml:space="preserve"> in accordance with clause</w:t>
      </w:r>
      <w:r w:rsidR="00BA3925" w:rsidDel="00CB0029">
        <w:rPr>
          <w:rFonts w:ascii="Arial" w:eastAsia="Arial" w:hAnsi="Arial"/>
          <w:color w:val="000000"/>
          <w:sz w:val="22"/>
          <w:szCs w:val="22"/>
        </w:rPr>
        <w:t xml:space="preserve"> </w:t>
      </w:r>
      <w:r w:rsidR="00CB0029">
        <w:rPr>
          <w:rFonts w:ascii="Arial" w:eastAsia="Arial" w:hAnsi="Arial"/>
          <w:color w:val="000000"/>
          <w:sz w:val="22"/>
          <w:szCs w:val="22"/>
        </w:rPr>
        <w:fldChar w:fldCharType="begin"/>
      </w:r>
      <w:r w:rsidR="00CB0029">
        <w:rPr>
          <w:rFonts w:ascii="Arial" w:eastAsia="Arial" w:hAnsi="Arial"/>
          <w:color w:val="000000"/>
          <w:sz w:val="22"/>
          <w:szCs w:val="22"/>
        </w:rPr>
        <w:instrText xml:space="preserve"> REF _Ref143780887 \r \h </w:instrText>
      </w:r>
      <w:r w:rsidR="00CB0029">
        <w:rPr>
          <w:rFonts w:ascii="Arial" w:eastAsia="Arial" w:hAnsi="Arial"/>
          <w:color w:val="000000"/>
          <w:sz w:val="22"/>
          <w:szCs w:val="22"/>
        </w:rPr>
      </w:r>
      <w:r w:rsidR="00CB0029">
        <w:rPr>
          <w:rFonts w:ascii="Arial" w:eastAsia="Arial" w:hAnsi="Arial"/>
          <w:color w:val="000000"/>
          <w:sz w:val="22"/>
          <w:szCs w:val="22"/>
        </w:rPr>
        <w:fldChar w:fldCharType="separate"/>
      </w:r>
      <w:r w:rsidR="00234611">
        <w:rPr>
          <w:rFonts w:ascii="Arial" w:eastAsia="Arial" w:hAnsi="Arial"/>
          <w:color w:val="000000"/>
          <w:sz w:val="22"/>
          <w:szCs w:val="22"/>
        </w:rPr>
        <w:t>6.3</w:t>
      </w:r>
      <w:r w:rsidR="00CB0029">
        <w:rPr>
          <w:rFonts w:ascii="Arial" w:eastAsia="Arial" w:hAnsi="Arial"/>
          <w:color w:val="000000"/>
          <w:sz w:val="22"/>
          <w:szCs w:val="22"/>
        </w:rPr>
        <w:fldChar w:fldCharType="end"/>
      </w:r>
      <w:r w:rsidR="00BA3925">
        <w:rPr>
          <w:rFonts w:ascii="Arial" w:eastAsia="Arial" w:hAnsi="Arial"/>
          <w:color w:val="000000"/>
          <w:sz w:val="22"/>
          <w:szCs w:val="22"/>
        </w:rPr>
        <w:t>, that are to be developed during</w:t>
      </w:r>
      <w:r w:rsidR="00BA3925" w:rsidRPr="006206E3">
        <w:rPr>
          <w:rFonts w:ascii="Arial" w:eastAsia="Arial" w:hAnsi="Arial"/>
          <w:color w:val="000000"/>
          <w:sz w:val="22"/>
          <w:szCs w:val="22"/>
        </w:rPr>
        <w:t xml:space="preserve"> the </w:t>
      </w:r>
      <w:r w:rsidR="00BA3925">
        <w:rPr>
          <w:rFonts w:ascii="Arial" w:eastAsia="Arial" w:hAnsi="Arial"/>
          <w:color w:val="000000"/>
          <w:sz w:val="22"/>
          <w:szCs w:val="22"/>
        </w:rPr>
        <w:t>current</w:t>
      </w:r>
      <w:r w:rsidR="00BA3925" w:rsidRPr="006206E3">
        <w:rPr>
          <w:rFonts w:ascii="Arial" w:eastAsia="Arial" w:hAnsi="Arial"/>
          <w:color w:val="000000"/>
          <w:sz w:val="22"/>
          <w:szCs w:val="22"/>
        </w:rPr>
        <w:t xml:space="preserve"> </w:t>
      </w:r>
      <w:proofErr w:type="gramStart"/>
      <w:r w:rsidR="00BA3925" w:rsidRPr="006206E3">
        <w:rPr>
          <w:rFonts w:ascii="Arial" w:eastAsia="Arial" w:hAnsi="Arial"/>
          <w:color w:val="000000"/>
          <w:sz w:val="22"/>
          <w:szCs w:val="22"/>
        </w:rPr>
        <w:t>Sprint;</w:t>
      </w:r>
      <w:proofErr w:type="gramEnd"/>
    </w:p>
    <w:p w14:paraId="70415F3C" w14:textId="34B66141"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Sprint Goal</w:t>
      </w:r>
      <w:r w:rsidRPr="006206E3">
        <w:rPr>
          <w:rFonts w:ascii="Arial" w:eastAsia="Arial" w:hAnsi="Arial"/>
          <w:color w:val="000000"/>
          <w:sz w:val="22"/>
          <w:szCs w:val="22"/>
        </w:rPr>
        <w:t xml:space="preserve">" means </w:t>
      </w:r>
      <w:r w:rsidR="009F33FE">
        <w:rPr>
          <w:rFonts w:ascii="Arial" w:eastAsia="Arial" w:hAnsi="Arial"/>
          <w:color w:val="000000"/>
          <w:sz w:val="22"/>
          <w:szCs w:val="22"/>
        </w:rPr>
        <w:t>a singular o</w:t>
      </w:r>
      <w:r w:rsidR="002B6236">
        <w:rPr>
          <w:rFonts w:ascii="Arial" w:eastAsia="Arial" w:hAnsi="Arial"/>
          <w:color w:val="000000"/>
          <w:sz w:val="22"/>
          <w:szCs w:val="22"/>
        </w:rPr>
        <w:t>bjective that describes the purpose of the Sprint, outlining a business or user need</w:t>
      </w:r>
      <w:r w:rsidR="00EA0EE0">
        <w:rPr>
          <w:rFonts w:ascii="Arial" w:eastAsia="Arial" w:hAnsi="Arial"/>
          <w:color w:val="000000"/>
          <w:sz w:val="22"/>
          <w:szCs w:val="22"/>
        </w:rPr>
        <w:t>;</w:t>
      </w:r>
    </w:p>
    <w:p w14:paraId="23223C51" w14:textId="6315ECD8"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Sprint Planning Meeting</w:t>
      </w:r>
      <w:r w:rsidRPr="006206E3">
        <w:rPr>
          <w:rFonts w:ascii="Arial" w:eastAsia="Arial" w:hAnsi="Arial"/>
          <w:color w:val="000000"/>
          <w:sz w:val="22"/>
          <w:szCs w:val="22"/>
        </w:rPr>
        <w:t xml:space="preserve">" means a planning meeting between the Project Participants to discuss the matters referred to in </w:t>
      </w:r>
      <w:r w:rsidR="00197015">
        <w:rPr>
          <w:rFonts w:ascii="Arial" w:eastAsia="Arial" w:hAnsi="Arial"/>
          <w:color w:val="000000"/>
          <w:sz w:val="22"/>
          <w:szCs w:val="22"/>
        </w:rPr>
        <w:t>clause</w:t>
      </w:r>
      <w:r w:rsidR="00197015" w:rsidDel="00CB0029">
        <w:rPr>
          <w:rFonts w:ascii="Arial" w:eastAsia="Arial" w:hAnsi="Arial"/>
          <w:color w:val="000000"/>
          <w:sz w:val="22"/>
          <w:szCs w:val="22"/>
        </w:rPr>
        <w:t xml:space="preserve"> </w:t>
      </w:r>
      <w:r w:rsidR="00CB0029" w:rsidRPr="00560B50">
        <w:rPr>
          <w:rFonts w:ascii="Arial" w:eastAsia="Arial" w:hAnsi="Arial"/>
          <w:color w:val="000000"/>
          <w:sz w:val="22"/>
          <w:szCs w:val="22"/>
        </w:rPr>
        <w:fldChar w:fldCharType="begin"/>
      </w:r>
      <w:r w:rsidR="00CB0029" w:rsidRPr="00560B50">
        <w:rPr>
          <w:rFonts w:ascii="Arial" w:eastAsia="Arial" w:hAnsi="Arial"/>
          <w:color w:val="000000"/>
          <w:sz w:val="22"/>
          <w:szCs w:val="22"/>
        </w:rPr>
        <w:instrText xml:space="preserve"> REF _Ref143780916 \r \h </w:instrText>
      </w:r>
      <w:r w:rsidR="00A06EF2" w:rsidRPr="00560B50">
        <w:rPr>
          <w:rFonts w:ascii="Arial" w:eastAsia="Arial" w:hAnsi="Arial"/>
          <w:color w:val="000000"/>
          <w:sz w:val="22"/>
          <w:szCs w:val="22"/>
        </w:rPr>
        <w:instrText xml:space="preserve"> \* MERGEFORMAT </w:instrText>
      </w:r>
      <w:r w:rsidR="00CB0029" w:rsidRPr="00560B50">
        <w:rPr>
          <w:rFonts w:ascii="Arial" w:eastAsia="Arial" w:hAnsi="Arial"/>
          <w:color w:val="000000"/>
          <w:sz w:val="22"/>
          <w:szCs w:val="22"/>
        </w:rPr>
      </w:r>
      <w:r w:rsidR="00CB0029" w:rsidRPr="00560B50">
        <w:rPr>
          <w:rFonts w:ascii="Arial" w:eastAsia="Arial" w:hAnsi="Arial"/>
          <w:color w:val="000000"/>
          <w:sz w:val="22"/>
          <w:szCs w:val="22"/>
        </w:rPr>
        <w:fldChar w:fldCharType="separate"/>
      </w:r>
      <w:r w:rsidR="00234611">
        <w:rPr>
          <w:rFonts w:ascii="Arial" w:eastAsia="Arial" w:hAnsi="Arial"/>
          <w:color w:val="000000"/>
          <w:sz w:val="22"/>
          <w:szCs w:val="22"/>
        </w:rPr>
        <w:t>6.2</w:t>
      </w:r>
      <w:r w:rsidR="00CB0029" w:rsidRPr="00560B50">
        <w:rPr>
          <w:rFonts w:ascii="Arial" w:eastAsia="Arial" w:hAnsi="Arial"/>
          <w:color w:val="000000"/>
          <w:sz w:val="22"/>
          <w:szCs w:val="22"/>
        </w:rPr>
        <w:fldChar w:fldCharType="end"/>
      </w:r>
      <w:r w:rsidR="00197015" w:rsidRPr="00560B50">
        <w:rPr>
          <w:rFonts w:ascii="Arial" w:eastAsia="Arial" w:hAnsi="Arial"/>
          <w:color w:val="000000"/>
          <w:sz w:val="22"/>
          <w:szCs w:val="22"/>
        </w:rPr>
        <w:t>;</w:t>
      </w:r>
    </w:p>
    <w:p w14:paraId="4AE7CCE4" w14:textId="46FF5241"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Sprint Retrospective Meeting</w:t>
      </w:r>
      <w:r w:rsidRPr="006206E3">
        <w:rPr>
          <w:rFonts w:ascii="Arial" w:eastAsia="Arial" w:hAnsi="Arial"/>
          <w:color w:val="000000"/>
          <w:sz w:val="22"/>
          <w:szCs w:val="22"/>
        </w:rPr>
        <w:t xml:space="preserve">" means a retrospective meeting between the Project Participants to discuss the matters referred to in </w:t>
      </w:r>
      <w:r w:rsidR="00204C72" w:rsidRPr="00560B50">
        <w:rPr>
          <w:rFonts w:ascii="Arial" w:eastAsia="Arial" w:hAnsi="Arial"/>
          <w:color w:val="000000"/>
          <w:sz w:val="22"/>
          <w:szCs w:val="22"/>
        </w:rPr>
        <w:t>clause</w:t>
      </w:r>
      <w:r w:rsidR="00204C72" w:rsidRPr="00560B50" w:rsidDel="00CB0029">
        <w:rPr>
          <w:rFonts w:ascii="Arial" w:eastAsia="Arial" w:hAnsi="Arial"/>
          <w:color w:val="000000"/>
          <w:sz w:val="22"/>
          <w:szCs w:val="22"/>
        </w:rPr>
        <w:t xml:space="preserve"> </w:t>
      </w:r>
      <w:r w:rsidR="00560B50" w:rsidRPr="00560B50">
        <w:rPr>
          <w:rFonts w:ascii="Arial" w:eastAsia="Arial" w:hAnsi="Arial"/>
          <w:color w:val="000000"/>
          <w:sz w:val="22"/>
          <w:szCs w:val="22"/>
        </w:rPr>
        <w:t>7.8</w:t>
      </w:r>
      <w:r w:rsidR="00204C72" w:rsidRPr="00560B50">
        <w:rPr>
          <w:rFonts w:ascii="Arial" w:eastAsia="Arial" w:hAnsi="Arial"/>
          <w:color w:val="000000"/>
          <w:sz w:val="22"/>
          <w:szCs w:val="22"/>
        </w:rPr>
        <w:t>;</w:t>
      </w:r>
    </w:p>
    <w:p w14:paraId="0631B919" w14:textId="45AEEE2A" w:rsidR="00A56B88" w:rsidRPr="00A56B88"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Sprint Review Meeting</w:t>
      </w:r>
      <w:r w:rsidRPr="006206E3">
        <w:rPr>
          <w:rFonts w:ascii="Arial" w:eastAsia="Arial" w:hAnsi="Arial"/>
          <w:color w:val="000000"/>
          <w:sz w:val="22"/>
          <w:szCs w:val="22"/>
        </w:rPr>
        <w:t xml:space="preserve">" means a review meeting between the Project Participants and any Stakeholders that wish to attend to discuss the issues set out in </w:t>
      </w:r>
      <w:r w:rsidR="00576E5B" w:rsidRPr="00560B50">
        <w:rPr>
          <w:rFonts w:ascii="Arial" w:eastAsia="Arial" w:hAnsi="Arial"/>
          <w:color w:val="000000"/>
          <w:sz w:val="22"/>
          <w:szCs w:val="22"/>
        </w:rPr>
        <w:t>clause</w:t>
      </w:r>
      <w:r w:rsidR="00576E5B" w:rsidRPr="00560B50" w:rsidDel="00CB0029">
        <w:rPr>
          <w:rFonts w:ascii="Arial" w:eastAsia="Arial" w:hAnsi="Arial"/>
          <w:color w:val="000000"/>
          <w:sz w:val="22"/>
          <w:szCs w:val="22"/>
        </w:rPr>
        <w:t xml:space="preserve"> </w:t>
      </w:r>
      <w:r w:rsidR="00CB0029" w:rsidRPr="00560B50">
        <w:rPr>
          <w:rFonts w:ascii="Arial" w:eastAsia="Arial" w:hAnsi="Arial"/>
          <w:color w:val="000000"/>
          <w:sz w:val="22"/>
          <w:szCs w:val="22"/>
        </w:rPr>
        <w:fldChar w:fldCharType="begin"/>
      </w:r>
      <w:r w:rsidR="00CB0029" w:rsidRPr="00A06EF2">
        <w:rPr>
          <w:rFonts w:ascii="Arial" w:eastAsia="Arial" w:hAnsi="Arial"/>
          <w:color w:val="000000"/>
          <w:sz w:val="22"/>
          <w:szCs w:val="22"/>
          <w:highlight w:val="yellow"/>
        </w:rPr>
        <w:instrText xml:space="preserve"> REF _Ref143780937 \r \h </w:instrText>
      </w:r>
      <w:r w:rsidR="00A06EF2">
        <w:rPr>
          <w:rFonts w:ascii="Arial" w:eastAsia="Arial" w:hAnsi="Arial"/>
          <w:color w:val="000000"/>
          <w:sz w:val="22"/>
          <w:szCs w:val="22"/>
          <w:highlight w:val="yellow"/>
        </w:rPr>
        <w:instrText xml:space="preserve"> \* MERGEFORMAT </w:instrText>
      </w:r>
      <w:r w:rsidR="00CB0029" w:rsidRPr="00560B50">
        <w:rPr>
          <w:rFonts w:ascii="Arial" w:eastAsia="Arial" w:hAnsi="Arial"/>
          <w:color w:val="000000"/>
          <w:sz w:val="22"/>
          <w:szCs w:val="22"/>
        </w:rPr>
      </w:r>
      <w:r w:rsidR="00CB0029" w:rsidRPr="00560B50">
        <w:rPr>
          <w:rFonts w:ascii="Arial" w:eastAsia="Arial" w:hAnsi="Arial"/>
          <w:color w:val="000000"/>
          <w:sz w:val="22"/>
          <w:szCs w:val="22"/>
        </w:rPr>
        <w:fldChar w:fldCharType="separate"/>
      </w:r>
      <w:r w:rsidR="00234611" w:rsidRPr="00234611">
        <w:rPr>
          <w:rFonts w:ascii="Arial" w:eastAsia="Arial" w:hAnsi="Arial"/>
          <w:color w:val="000000"/>
          <w:sz w:val="22"/>
          <w:szCs w:val="22"/>
        </w:rPr>
        <w:t>7.4</w:t>
      </w:r>
      <w:r w:rsidR="00CB0029" w:rsidRPr="00560B50">
        <w:rPr>
          <w:rFonts w:ascii="Arial" w:eastAsia="Arial" w:hAnsi="Arial"/>
          <w:color w:val="000000"/>
          <w:sz w:val="22"/>
          <w:szCs w:val="22"/>
        </w:rPr>
        <w:fldChar w:fldCharType="end"/>
      </w:r>
      <w:r w:rsidR="00576E5B" w:rsidRPr="006206E3">
        <w:rPr>
          <w:rFonts w:ascii="Arial" w:eastAsia="Arial" w:hAnsi="Arial"/>
          <w:color w:val="000000"/>
          <w:sz w:val="22"/>
          <w:szCs w:val="22"/>
        </w:rPr>
        <w:t>;</w:t>
      </w:r>
    </w:p>
    <w:p w14:paraId="00DEE6F2" w14:textId="4A168393" w:rsidR="00981EC2" w:rsidRDefault="00FB4BAB" w:rsidP="003C2BD3">
      <w:pPr>
        <w:suppressAutoHyphens w:val="0"/>
        <w:autoSpaceDN/>
        <w:spacing w:before="100" w:after="240" w:line="23" w:lineRule="atLeast"/>
        <w:ind w:left="851"/>
        <w:textAlignment w:val="auto"/>
        <w:rPr>
          <w:rFonts w:ascii="Arial" w:eastAsia="Arial" w:hAnsi="Arial"/>
          <w:color w:val="000000"/>
          <w:sz w:val="22"/>
          <w:szCs w:val="22"/>
        </w:rPr>
      </w:pPr>
      <w:r w:rsidRPr="00B44DB9">
        <w:rPr>
          <w:rFonts w:ascii="Arial" w:eastAsia="Arial" w:hAnsi="Arial"/>
          <w:b/>
          <w:bCs/>
          <w:color w:val="000000"/>
          <w:sz w:val="22"/>
          <w:szCs w:val="22"/>
        </w:rPr>
        <w:t>“Statement of Works</w:t>
      </w:r>
      <w:r w:rsidR="00981EC2" w:rsidRPr="00B44DB9">
        <w:rPr>
          <w:rFonts w:ascii="Arial" w:eastAsia="Arial" w:hAnsi="Arial"/>
          <w:b/>
          <w:bCs/>
          <w:color w:val="000000"/>
          <w:sz w:val="22"/>
          <w:szCs w:val="22"/>
        </w:rPr>
        <w:t>”</w:t>
      </w:r>
      <w:r w:rsidR="00981EC2">
        <w:rPr>
          <w:rFonts w:ascii="Arial" w:eastAsia="Arial" w:hAnsi="Arial"/>
          <w:color w:val="000000"/>
          <w:sz w:val="22"/>
          <w:szCs w:val="22"/>
        </w:rPr>
        <w:t xml:space="preserve"> or </w:t>
      </w:r>
      <w:r w:rsidR="00981EC2" w:rsidRPr="00B44DB9">
        <w:rPr>
          <w:rFonts w:ascii="Arial" w:eastAsia="Arial" w:hAnsi="Arial"/>
          <w:b/>
          <w:bCs/>
          <w:color w:val="000000"/>
          <w:sz w:val="22"/>
          <w:szCs w:val="22"/>
        </w:rPr>
        <w:t>“SoW”</w:t>
      </w:r>
      <w:r w:rsidR="00981EC2">
        <w:rPr>
          <w:rFonts w:ascii="Arial" w:eastAsia="Arial" w:hAnsi="Arial"/>
          <w:color w:val="000000"/>
          <w:sz w:val="22"/>
          <w:szCs w:val="22"/>
        </w:rPr>
        <w:t xml:space="preserve"> means </w:t>
      </w:r>
      <w:r w:rsidR="00685477" w:rsidRPr="00685477">
        <w:rPr>
          <w:rFonts w:ascii="Arial" w:eastAsia="Arial" w:hAnsi="Arial"/>
          <w:color w:val="000000"/>
          <w:sz w:val="22"/>
          <w:szCs w:val="22"/>
        </w:rPr>
        <w:t xml:space="preserve">the document which, upon its execution by the Buyer and Supplier, shall become incorporated into the Contract and outlines the agreed body of works to be undertaken as part of the Contract Deliverables. There may be any number of Statements of Work incorporated into </w:t>
      </w:r>
      <w:r w:rsidR="00B0401D">
        <w:rPr>
          <w:rFonts w:ascii="Arial" w:eastAsia="Arial" w:hAnsi="Arial"/>
          <w:color w:val="000000"/>
          <w:sz w:val="22"/>
          <w:szCs w:val="22"/>
        </w:rPr>
        <w:t>the</w:t>
      </w:r>
      <w:r w:rsidR="00685477" w:rsidRPr="00685477">
        <w:rPr>
          <w:rFonts w:ascii="Arial" w:eastAsia="Arial" w:hAnsi="Arial"/>
          <w:color w:val="000000"/>
          <w:sz w:val="22"/>
          <w:szCs w:val="22"/>
        </w:rPr>
        <w:t xml:space="preserve"> Contract and each Statement of Work </w:t>
      </w:r>
      <w:r w:rsidR="00D120F4">
        <w:rPr>
          <w:rFonts w:ascii="Arial" w:eastAsia="Arial" w:hAnsi="Arial"/>
          <w:color w:val="000000"/>
          <w:sz w:val="22"/>
          <w:szCs w:val="22"/>
        </w:rPr>
        <w:t xml:space="preserve">shall </w:t>
      </w:r>
      <w:r w:rsidR="00C442D3">
        <w:rPr>
          <w:rFonts w:ascii="Arial" w:eastAsia="Arial" w:hAnsi="Arial"/>
          <w:color w:val="000000"/>
          <w:sz w:val="22"/>
          <w:szCs w:val="22"/>
        </w:rPr>
        <w:t>be in the form</w:t>
      </w:r>
      <w:r w:rsidR="00AC3CA2">
        <w:rPr>
          <w:rFonts w:ascii="Arial" w:eastAsia="Arial" w:hAnsi="Arial"/>
          <w:color w:val="000000"/>
          <w:sz w:val="22"/>
          <w:szCs w:val="22"/>
        </w:rPr>
        <w:t xml:space="preserve">at </w:t>
      </w:r>
      <w:r w:rsidR="00F95B97">
        <w:rPr>
          <w:rFonts w:ascii="Arial" w:eastAsia="Arial" w:hAnsi="Arial"/>
          <w:color w:val="000000"/>
          <w:sz w:val="22"/>
          <w:szCs w:val="22"/>
        </w:rPr>
        <w:t>set out in Appendix A of this Contract</w:t>
      </w:r>
      <w:r w:rsidR="00685477" w:rsidRPr="00685477">
        <w:rPr>
          <w:rFonts w:ascii="Arial" w:eastAsia="Arial" w:hAnsi="Arial"/>
          <w:color w:val="000000"/>
          <w:sz w:val="22"/>
          <w:szCs w:val="22"/>
        </w:rPr>
        <w:t>;</w:t>
      </w:r>
    </w:p>
    <w:p w14:paraId="22A05025" w14:textId="2CF602B1"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Stand—up</w:t>
      </w:r>
      <w:r w:rsidRPr="006206E3">
        <w:rPr>
          <w:rFonts w:ascii="Arial" w:eastAsia="Arial" w:hAnsi="Arial"/>
          <w:color w:val="000000"/>
          <w:sz w:val="22"/>
          <w:szCs w:val="22"/>
        </w:rPr>
        <w:t xml:space="preserve">" means </w:t>
      </w:r>
      <w:r w:rsidR="00DD7FDA">
        <w:rPr>
          <w:rFonts w:ascii="Arial" w:eastAsia="Arial" w:hAnsi="Arial"/>
          <w:color w:val="000000"/>
          <w:sz w:val="22"/>
          <w:szCs w:val="22"/>
        </w:rPr>
        <w:t xml:space="preserve">(unless otherwise agreed) </w:t>
      </w:r>
      <w:r w:rsidRPr="006206E3">
        <w:rPr>
          <w:rFonts w:ascii="Arial" w:eastAsia="Arial" w:hAnsi="Arial"/>
          <w:color w:val="000000"/>
          <w:sz w:val="22"/>
          <w:szCs w:val="22"/>
        </w:rPr>
        <w:t xml:space="preserve">a meeting of the relevant Project Participants on each </w:t>
      </w:r>
      <w:r w:rsidR="003901F1">
        <w:rPr>
          <w:rFonts w:ascii="Arial" w:eastAsia="Arial" w:hAnsi="Arial"/>
          <w:color w:val="000000"/>
          <w:sz w:val="22"/>
          <w:szCs w:val="22"/>
        </w:rPr>
        <w:t>Working</w:t>
      </w:r>
      <w:r w:rsidRPr="006206E3">
        <w:rPr>
          <w:rFonts w:ascii="Arial" w:eastAsia="Arial" w:hAnsi="Arial"/>
          <w:color w:val="000000"/>
          <w:sz w:val="22"/>
          <w:szCs w:val="22"/>
        </w:rPr>
        <w:t xml:space="preserve"> Day during the Project Term (except during any period of leave agreed by the Parties) to discuss: (i)</w:t>
      </w:r>
      <w:r w:rsidR="00BF310E">
        <w:rPr>
          <w:rFonts w:ascii="Arial" w:eastAsia="Arial" w:hAnsi="Arial"/>
          <w:color w:val="000000"/>
          <w:sz w:val="22"/>
          <w:szCs w:val="22"/>
        </w:rPr>
        <w:t xml:space="preserve"> </w:t>
      </w:r>
      <w:r w:rsidRPr="006206E3">
        <w:rPr>
          <w:rFonts w:ascii="Arial" w:eastAsia="Arial" w:hAnsi="Arial"/>
          <w:color w:val="000000"/>
          <w:sz w:val="22"/>
          <w:szCs w:val="22"/>
        </w:rPr>
        <w:t xml:space="preserve">tasks completed on the previous Working Day; (ii) tasks to be completed on the current Working Day; and any impediments potentially affecting attainment of the Sprint </w:t>
      </w:r>
      <w:proofErr w:type="gramStart"/>
      <w:r w:rsidRPr="006206E3">
        <w:rPr>
          <w:rFonts w:ascii="Arial" w:eastAsia="Arial" w:hAnsi="Arial"/>
          <w:color w:val="000000"/>
          <w:sz w:val="22"/>
          <w:szCs w:val="22"/>
        </w:rPr>
        <w:t>Goal;</w:t>
      </w:r>
      <w:proofErr w:type="gramEnd"/>
    </w:p>
    <w:p w14:paraId="6D4DDCC8" w14:textId="6D339AD7" w:rsidR="006206E3" w:rsidRPr="006206E3" w:rsidRDefault="006206E3" w:rsidP="003C2BD3">
      <w:pPr>
        <w:suppressAutoHyphens w:val="0"/>
        <w:autoSpaceDN/>
        <w:spacing w:before="100" w:after="240" w:line="23" w:lineRule="atLeast"/>
        <w:ind w:left="851"/>
        <w:textAlignment w:val="auto"/>
        <w:rPr>
          <w:rFonts w:ascii="Arial" w:eastAsia="Arial" w:hAnsi="Arial"/>
          <w:color w:val="000000"/>
          <w:sz w:val="22"/>
          <w:szCs w:val="22"/>
        </w:rPr>
      </w:pPr>
      <w:r w:rsidRPr="006206E3">
        <w:rPr>
          <w:rFonts w:ascii="Arial" w:eastAsia="Arial" w:hAnsi="Arial"/>
          <w:color w:val="000000"/>
          <w:sz w:val="22"/>
          <w:szCs w:val="22"/>
        </w:rPr>
        <w:t>"</w:t>
      </w:r>
      <w:r w:rsidRPr="006206E3">
        <w:rPr>
          <w:rFonts w:ascii="Arial" w:eastAsia="Arial" w:hAnsi="Arial"/>
          <w:b/>
          <w:color w:val="000000"/>
          <w:sz w:val="22"/>
          <w:szCs w:val="22"/>
        </w:rPr>
        <w:t>User Story</w:t>
      </w:r>
      <w:r w:rsidRPr="006206E3">
        <w:rPr>
          <w:rFonts w:ascii="Arial" w:eastAsia="Arial" w:hAnsi="Arial"/>
          <w:color w:val="000000"/>
          <w:sz w:val="22"/>
          <w:szCs w:val="22"/>
        </w:rPr>
        <w:t xml:space="preserve">" means </w:t>
      </w:r>
      <w:r w:rsidR="005166B7" w:rsidRPr="00105CC8">
        <w:rPr>
          <w:rFonts w:ascii="Arial" w:eastAsia="Arial" w:hAnsi="Arial"/>
          <w:color w:val="000000"/>
          <w:sz w:val="22"/>
          <w:szCs w:val="22"/>
        </w:rPr>
        <w:t xml:space="preserve">an individual Product Backlog Item which describes an </w:t>
      </w:r>
      <w:r w:rsidR="005166B7">
        <w:rPr>
          <w:rFonts w:ascii="Arial" w:eastAsia="Arial" w:hAnsi="Arial"/>
          <w:color w:val="000000"/>
          <w:sz w:val="22"/>
          <w:szCs w:val="22"/>
        </w:rPr>
        <w:t>‘</w:t>
      </w:r>
      <w:r w:rsidR="005166B7" w:rsidRPr="00105CC8">
        <w:rPr>
          <w:rFonts w:ascii="Arial" w:eastAsia="Arial" w:hAnsi="Arial"/>
          <w:color w:val="000000"/>
          <w:sz w:val="22"/>
          <w:szCs w:val="22"/>
        </w:rPr>
        <w:t>outcome based</w:t>
      </w:r>
      <w:r w:rsidR="005166B7">
        <w:rPr>
          <w:rFonts w:ascii="Arial" w:eastAsia="Arial" w:hAnsi="Arial"/>
          <w:color w:val="000000"/>
          <w:sz w:val="22"/>
          <w:szCs w:val="22"/>
        </w:rPr>
        <w:t>’</w:t>
      </w:r>
      <w:r w:rsidR="005166B7" w:rsidRPr="00105CC8">
        <w:rPr>
          <w:rFonts w:ascii="Arial" w:eastAsia="Arial" w:hAnsi="Arial"/>
          <w:color w:val="000000"/>
          <w:sz w:val="22"/>
          <w:szCs w:val="22"/>
        </w:rPr>
        <w:t xml:space="preserve"> operation, function, performance and other characteristic of the</w:t>
      </w:r>
      <w:r w:rsidR="00CB5380">
        <w:rPr>
          <w:rFonts w:ascii="Arial" w:eastAsia="Arial" w:hAnsi="Arial"/>
          <w:color w:val="000000"/>
          <w:sz w:val="22"/>
          <w:szCs w:val="22"/>
        </w:rPr>
        <w:t xml:space="preserve"> </w:t>
      </w:r>
      <w:r w:rsidR="005D2EC4">
        <w:rPr>
          <w:rFonts w:ascii="Arial" w:eastAsia="Arial" w:hAnsi="Arial"/>
          <w:color w:val="000000"/>
          <w:sz w:val="22"/>
          <w:szCs w:val="22"/>
        </w:rPr>
        <w:t>Deliverable</w:t>
      </w:r>
      <w:r w:rsidRPr="006206E3">
        <w:rPr>
          <w:rFonts w:ascii="Arial" w:eastAsia="Arial" w:hAnsi="Arial"/>
          <w:color w:val="000000"/>
          <w:sz w:val="22"/>
          <w:szCs w:val="22"/>
        </w:rPr>
        <w:t>. A User Story may include, but is not limited to, functionality, features, enhancement requests, infrastructure setup, or technical documentation.</w:t>
      </w:r>
    </w:p>
    <w:p w14:paraId="44CD0D84" w14:textId="77777777" w:rsidR="002B3D97" w:rsidRDefault="002B3D97" w:rsidP="002B3D97">
      <w:pPr>
        <w:pStyle w:val="ListParagraph"/>
        <w:rPr>
          <w:rFonts w:ascii="Arial" w:eastAsia="Arial" w:hAnsi="Arial"/>
          <w:color w:val="000000"/>
          <w:sz w:val="22"/>
          <w:szCs w:val="22"/>
        </w:rPr>
      </w:pPr>
    </w:p>
    <w:p w14:paraId="5F52708C" w14:textId="77777777" w:rsidR="002B3D97" w:rsidRDefault="002B3D97" w:rsidP="00131AF3">
      <w:pPr>
        <w:numPr>
          <w:ilvl w:val="1"/>
          <w:numId w:val="290"/>
        </w:numPr>
        <w:autoSpaceDN/>
        <w:spacing w:after="240" w:line="23" w:lineRule="atLeast"/>
        <w:contextualSpacing/>
        <w:textAlignment w:val="auto"/>
        <w:rPr>
          <w:rFonts w:ascii="Arial" w:eastAsia="Arial" w:hAnsi="Arial"/>
          <w:bCs/>
          <w:color w:val="000000"/>
          <w:sz w:val="22"/>
          <w:szCs w:val="22"/>
        </w:rPr>
      </w:pPr>
      <w:r w:rsidRPr="00417800">
        <w:rPr>
          <w:rFonts w:ascii="Arial" w:eastAsia="Arial" w:hAnsi="Arial"/>
          <w:bCs/>
          <w:color w:val="000000"/>
          <w:sz w:val="22"/>
          <w:szCs w:val="22"/>
        </w:rPr>
        <w:t>Clause</w:t>
      </w:r>
      <w:r>
        <w:rPr>
          <w:rFonts w:ascii="Arial" w:eastAsia="Arial" w:hAnsi="Arial"/>
          <w:bCs/>
          <w:color w:val="000000"/>
          <w:sz w:val="22"/>
          <w:szCs w:val="22"/>
        </w:rPr>
        <w:t xml:space="preserve"> headings shall not affect the interpretation of this Part D.</w:t>
      </w:r>
    </w:p>
    <w:p w14:paraId="0E5EEF3F" w14:textId="77777777" w:rsidR="002B3D97" w:rsidRDefault="002B3D97" w:rsidP="002B3D97">
      <w:pPr>
        <w:autoSpaceDN/>
        <w:spacing w:after="240" w:line="23" w:lineRule="atLeast"/>
        <w:ind w:left="794"/>
        <w:contextualSpacing/>
        <w:textAlignment w:val="auto"/>
        <w:rPr>
          <w:rFonts w:ascii="Arial" w:eastAsia="Arial" w:hAnsi="Arial"/>
          <w:bCs/>
          <w:color w:val="000000"/>
          <w:sz w:val="22"/>
          <w:szCs w:val="22"/>
        </w:rPr>
      </w:pPr>
    </w:p>
    <w:p w14:paraId="1BA5AC1C" w14:textId="77777777" w:rsidR="002B3D97" w:rsidRDefault="002B3D97" w:rsidP="002B3D97">
      <w:pPr>
        <w:numPr>
          <w:ilvl w:val="1"/>
          <w:numId w:val="290"/>
        </w:numPr>
        <w:autoSpaceDN/>
        <w:spacing w:after="240" w:line="23" w:lineRule="atLeast"/>
        <w:ind w:left="794"/>
        <w:contextualSpacing/>
        <w:textAlignment w:val="auto"/>
        <w:rPr>
          <w:rFonts w:ascii="Arial" w:eastAsia="Arial" w:hAnsi="Arial"/>
          <w:bCs/>
          <w:color w:val="000000"/>
          <w:sz w:val="22"/>
          <w:szCs w:val="22"/>
        </w:rPr>
      </w:pPr>
      <w:r>
        <w:rPr>
          <w:rFonts w:ascii="Arial" w:eastAsia="Arial" w:hAnsi="Arial"/>
          <w:bCs/>
          <w:color w:val="000000"/>
          <w:sz w:val="22"/>
          <w:szCs w:val="22"/>
        </w:rPr>
        <w:t>Reference to clauses are to the clauses of this Part D, and references to Clauses, Schedules and Paragraphs shall mean the Clauses, Schedules and Paragraphs of the Call-Off Terms.</w:t>
      </w:r>
    </w:p>
    <w:p w14:paraId="017DFA3C" w14:textId="77777777" w:rsidR="002B3D97" w:rsidRPr="006206E3" w:rsidRDefault="002B3D97" w:rsidP="002B3D97">
      <w:pPr>
        <w:suppressAutoHyphens w:val="0"/>
        <w:autoSpaceDN/>
        <w:spacing w:before="100" w:after="100" w:line="23" w:lineRule="atLeast"/>
        <w:ind w:left="360"/>
        <w:textAlignment w:val="auto"/>
        <w:rPr>
          <w:rFonts w:ascii="Arial" w:eastAsia="Arial" w:hAnsi="Arial"/>
          <w:color w:val="000000"/>
          <w:sz w:val="22"/>
          <w:szCs w:val="22"/>
        </w:rPr>
      </w:pPr>
    </w:p>
    <w:p w14:paraId="486D2828" w14:textId="77777777" w:rsidR="006206E3" w:rsidRPr="006206E3" w:rsidRDefault="006206E3" w:rsidP="006206E3">
      <w:pPr>
        <w:suppressAutoHyphens w:val="0"/>
        <w:autoSpaceDN/>
        <w:spacing w:line="23" w:lineRule="atLeast"/>
        <w:textAlignment w:val="auto"/>
        <w:rPr>
          <w:rFonts w:ascii="Arial" w:eastAsia="Arial" w:hAnsi="Arial"/>
          <w:color w:val="000000"/>
          <w:sz w:val="22"/>
          <w:szCs w:val="22"/>
        </w:rPr>
      </w:pPr>
    </w:p>
    <w:p w14:paraId="12835FD5" w14:textId="77777777" w:rsidR="000C5212" w:rsidRPr="006607CB" w:rsidRDefault="000C5212" w:rsidP="006607CB">
      <w:pPr>
        <w:numPr>
          <w:ilvl w:val="0"/>
          <w:numId w:val="274"/>
        </w:numPr>
        <w:autoSpaceDN/>
        <w:spacing w:line="23" w:lineRule="atLeast"/>
        <w:contextualSpacing/>
        <w:textAlignment w:val="auto"/>
        <w:rPr>
          <w:rFonts w:ascii="Arial" w:eastAsia="Arial" w:hAnsi="Arial" w:cs="Arial"/>
          <w:b/>
          <w:color w:val="000000"/>
          <w:sz w:val="22"/>
          <w:szCs w:val="22"/>
        </w:rPr>
      </w:pPr>
      <w:r w:rsidRPr="006607CB">
        <w:rPr>
          <w:rFonts w:ascii="Arial" w:eastAsia="Arial" w:hAnsi="Arial" w:cs="Arial"/>
          <w:b/>
          <w:color w:val="000000"/>
          <w:sz w:val="22"/>
          <w:szCs w:val="22"/>
        </w:rPr>
        <w:t>Project duration</w:t>
      </w:r>
    </w:p>
    <w:p w14:paraId="6DE2FEB1" w14:textId="77777777" w:rsidR="000C5212" w:rsidRPr="006607CB" w:rsidRDefault="000C5212" w:rsidP="006607CB">
      <w:pPr>
        <w:autoSpaceDN/>
        <w:spacing w:line="23" w:lineRule="atLeast"/>
        <w:ind w:left="360"/>
        <w:contextualSpacing/>
        <w:textAlignment w:val="auto"/>
        <w:rPr>
          <w:rFonts w:ascii="Arial" w:eastAsia="Arial" w:hAnsi="Arial" w:cs="Arial"/>
          <w:b/>
          <w:color w:val="000000"/>
          <w:sz w:val="22"/>
          <w:szCs w:val="22"/>
        </w:rPr>
      </w:pPr>
    </w:p>
    <w:p w14:paraId="6D4FC914" w14:textId="248924F0" w:rsidR="000C5212" w:rsidRPr="006607CB" w:rsidRDefault="000C5212" w:rsidP="006607CB">
      <w:pPr>
        <w:numPr>
          <w:ilvl w:val="1"/>
          <w:numId w:val="274"/>
        </w:numPr>
        <w:autoSpaceDN/>
        <w:spacing w:line="23" w:lineRule="atLeast"/>
        <w:contextualSpacing/>
        <w:textAlignment w:val="auto"/>
        <w:rPr>
          <w:rFonts w:ascii="Arial" w:eastAsia="Arial" w:hAnsi="Arial" w:cs="Arial"/>
          <w:bCs/>
          <w:color w:val="000000"/>
          <w:sz w:val="22"/>
          <w:szCs w:val="22"/>
        </w:rPr>
      </w:pPr>
      <w:bookmarkStart w:id="130" w:name="_Ref141955903"/>
      <w:r w:rsidRPr="006607CB">
        <w:rPr>
          <w:rFonts w:ascii="Arial" w:eastAsia="Arial" w:hAnsi="Arial" w:cs="Arial"/>
          <w:bCs/>
          <w:color w:val="000000"/>
          <w:sz w:val="22"/>
          <w:szCs w:val="22"/>
        </w:rPr>
        <w:t xml:space="preserve">Each Project shall commence on the SOW Commencement Date and, unless otherwise terminated in accordance with the Call-Off Terms shall continue until Project Completion, when the Statement of Work shall expire without further notice (such duration being the </w:t>
      </w:r>
      <w:r w:rsidRPr="006607CB">
        <w:rPr>
          <w:rFonts w:ascii="Arial" w:eastAsia="Arial" w:hAnsi="Arial" w:cs="Arial"/>
          <w:b/>
          <w:color w:val="000000"/>
          <w:sz w:val="22"/>
          <w:szCs w:val="22"/>
        </w:rPr>
        <w:t>“Project Term</w:t>
      </w:r>
      <w:r w:rsidRPr="006607CB">
        <w:rPr>
          <w:rFonts w:ascii="Arial" w:eastAsia="Arial" w:hAnsi="Arial" w:cs="Arial"/>
          <w:bCs/>
          <w:color w:val="000000"/>
          <w:sz w:val="22"/>
          <w:szCs w:val="22"/>
        </w:rPr>
        <w:t>”).</w:t>
      </w:r>
      <w:bookmarkEnd w:id="130"/>
    </w:p>
    <w:p w14:paraId="7287B6D4" w14:textId="77777777" w:rsidR="000C5212" w:rsidRPr="006607CB" w:rsidRDefault="000C5212" w:rsidP="006607CB">
      <w:pPr>
        <w:autoSpaceDN/>
        <w:spacing w:line="23" w:lineRule="atLeast"/>
        <w:ind w:left="360"/>
        <w:contextualSpacing/>
        <w:textAlignment w:val="auto"/>
        <w:rPr>
          <w:rFonts w:ascii="Arial" w:eastAsia="Arial" w:hAnsi="Arial" w:cs="Arial"/>
          <w:b/>
          <w:color w:val="000000"/>
          <w:sz w:val="22"/>
          <w:szCs w:val="22"/>
        </w:rPr>
      </w:pPr>
    </w:p>
    <w:p w14:paraId="5022F28E" w14:textId="77777777" w:rsidR="000C5212" w:rsidRPr="006607CB" w:rsidRDefault="000C5212" w:rsidP="006607CB">
      <w:pPr>
        <w:autoSpaceDN/>
        <w:spacing w:line="23" w:lineRule="atLeast"/>
        <w:ind w:left="360"/>
        <w:contextualSpacing/>
        <w:textAlignment w:val="auto"/>
        <w:rPr>
          <w:rFonts w:ascii="Arial" w:eastAsia="Arial" w:hAnsi="Arial" w:cs="Arial"/>
          <w:b/>
          <w:color w:val="000000"/>
          <w:sz w:val="22"/>
          <w:szCs w:val="22"/>
        </w:rPr>
      </w:pPr>
    </w:p>
    <w:p w14:paraId="16C83FA4" w14:textId="77777777" w:rsidR="000C5212" w:rsidRPr="006607CB" w:rsidRDefault="000C5212" w:rsidP="006607CB">
      <w:pPr>
        <w:numPr>
          <w:ilvl w:val="0"/>
          <w:numId w:val="274"/>
        </w:numPr>
        <w:autoSpaceDN/>
        <w:spacing w:line="23" w:lineRule="atLeast"/>
        <w:contextualSpacing/>
        <w:textAlignment w:val="auto"/>
        <w:rPr>
          <w:rFonts w:ascii="Arial" w:eastAsia="Arial" w:hAnsi="Arial" w:cs="Arial"/>
          <w:b/>
          <w:color w:val="000000"/>
          <w:sz w:val="22"/>
          <w:szCs w:val="22"/>
        </w:rPr>
      </w:pPr>
      <w:r w:rsidRPr="006607CB">
        <w:rPr>
          <w:rFonts w:ascii="Arial" w:eastAsia="Arial" w:hAnsi="Arial" w:cs="Arial"/>
          <w:b/>
          <w:color w:val="000000"/>
          <w:sz w:val="22"/>
          <w:szCs w:val="22"/>
        </w:rPr>
        <w:t>Project and Project Participants</w:t>
      </w:r>
    </w:p>
    <w:p w14:paraId="6B7FF49D" w14:textId="77777777" w:rsidR="000C5212" w:rsidRPr="006607CB" w:rsidRDefault="000C5212" w:rsidP="006607CB">
      <w:pPr>
        <w:autoSpaceDN/>
        <w:spacing w:line="23" w:lineRule="atLeast"/>
        <w:ind w:left="360"/>
        <w:contextualSpacing/>
        <w:textAlignment w:val="auto"/>
        <w:rPr>
          <w:rFonts w:ascii="Arial" w:eastAsia="Arial" w:hAnsi="Arial" w:cs="Arial"/>
          <w:b/>
          <w:color w:val="000000"/>
          <w:sz w:val="22"/>
          <w:szCs w:val="22"/>
        </w:rPr>
      </w:pPr>
    </w:p>
    <w:p w14:paraId="62859CF3" w14:textId="77777777" w:rsidR="000C5212" w:rsidRPr="006607CB" w:rsidRDefault="000C5212" w:rsidP="006607CB">
      <w:pPr>
        <w:numPr>
          <w:ilvl w:val="1"/>
          <w:numId w:val="274"/>
        </w:numPr>
        <w:autoSpaceDN/>
        <w:spacing w:line="23" w:lineRule="atLeast"/>
        <w:contextualSpacing/>
        <w:textAlignment w:val="auto"/>
        <w:rPr>
          <w:rFonts w:ascii="Arial" w:eastAsia="Arial" w:hAnsi="Arial" w:cs="Arial"/>
          <w:bCs/>
          <w:color w:val="000000"/>
          <w:sz w:val="22"/>
          <w:szCs w:val="22"/>
        </w:rPr>
      </w:pPr>
      <w:r w:rsidRPr="006607CB">
        <w:rPr>
          <w:rFonts w:ascii="Arial" w:eastAsia="Arial" w:hAnsi="Arial" w:cs="Arial"/>
          <w:bCs/>
          <w:color w:val="000000"/>
          <w:sz w:val="22"/>
          <w:szCs w:val="22"/>
        </w:rPr>
        <w:t>The Project Participants shall participate in the Project, following the Agile Process and, where applicable, the Agile Change Control Process.</w:t>
      </w:r>
    </w:p>
    <w:p w14:paraId="4CC059DA" w14:textId="77777777" w:rsidR="000C5212" w:rsidRPr="006607CB" w:rsidRDefault="000C5212" w:rsidP="006607CB">
      <w:pPr>
        <w:autoSpaceDN/>
        <w:spacing w:line="23" w:lineRule="atLeast"/>
        <w:ind w:left="792"/>
        <w:contextualSpacing/>
        <w:textAlignment w:val="auto"/>
        <w:rPr>
          <w:rFonts w:ascii="Arial" w:eastAsia="Arial" w:hAnsi="Arial" w:cs="Arial"/>
          <w:bCs/>
          <w:color w:val="000000"/>
          <w:sz w:val="22"/>
          <w:szCs w:val="22"/>
        </w:rPr>
      </w:pPr>
    </w:p>
    <w:p w14:paraId="5A89745A" w14:textId="2F0D6C6D" w:rsidR="000C5212" w:rsidRPr="006607CB" w:rsidRDefault="000C5212" w:rsidP="006607CB">
      <w:pPr>
        <w:numPr>
          <w:ilvl w:val="1"/>
          <w:numId w:val="274"/>
        </w:numPr>
        <w:autoSpaceDN/>
        <w:spacing w:line="23" w:lineRule="atLeast"/>
        <w:contextualSpacing/>
        <w:textAlignment w:val="auto"/>
        <w:rPr>
          <w:rFonts w:ascii="Arial" w:eastAsia="Arial" w:hAnsi="Arial" w:cs="Arial"/>
          <w:bCs/>
          <w:color w:val="000000"/>
          <w:sz w:val="22"/>
          <w:szCs w:val="22"/>
        </w:rPr>
      </w:pPr>
      <w:r w:rsidRPr="006607CB">
        <w:rPr>
          <w:rFonts w:ascii="Arial" w:eastAsia="Arial" w:hAnsi="Arial" w:cs="Arial"/>
          <w:bCs/>
          <w:color w:val="000000"/>
          <w:sz w:val="22"/>
          <w:szCs w:val="22"/>
        </w:rPr>
        <w:t>The Project Participants who are Participating in a Project are identified in each Statement of Work.</w:t>
      </w:r>
    </w:p>
    <w:p w14:paraId="4CF13355" w14:textId="77777777" w:rsidR="000C5212" w:rsidRPr="006607CB" w:rsidRDefault="000C5212" w:rsidP="006607CB">
      <w:pPr>
        <w:pStyle w:val="ListParagraph"/>
        <w:rPr>
          <w:rFonts w:ascii="Arial" w:eastAsia="Arial" w:hAnsi="Arial" w:cs="Arial"/>
          <w:bCs/>
          <w:color w:val="000000"/>
          <w:sz w:val="22"/>
          <w:szCs w:val="22"/>
        </w:rPr>
      </w:pPr>
    </w:p>
    <w:p w14:paraId="3FA6928E" w14:textId="77777777" w:rsidR="000C5212" w:rsidRPr="006607CB" w:rsidRDefault="000C5212" w:rsidP="006607CB">
      <w:pPr>
        <w:numPr>
          <w:ilvl w:val="1"/>
          <w:numId w:val="274"/>
        </w:numPr>
        <w:autoSpaceDN/>
        <w:spacing w:line="23" w:lineRule="atLeast"/>
        <w:contextualSpacing/>
        <w:textAlignment w:val="auto"/>
        <w:rPr>
          <w:rFonts w:ascii="Arial" w:eastAsia="Arial" w:hAnsi="Arial" w:cs="Arial"/>
          <w:bCs/>
          <w:color w:val="000000"/>
          <w:sz w:val="22"/>
          <w:szCs w:val="22"/>
        </w:rPr>
      </w:pPr>
      <w:r w:rsidRPr="006607CB">
        <w:rPr>
          <w:rFonts w:ascii="Arial" w:eastAsia="Arial" w:hAnsi="Arial" w:cs="Arial"/>
          <w:bCs/>
          <w:color w:val="000000"/>
          <w:sz w:val="22"/>
          <w:szCs w:val="22"/>
        </w:rPr>
        <w:t>The Parties acknowledge and agree that:</w:t>
      </w:r>
    </w:p>
    <w:p w14:paraId="3DA529F9" w14:textId="77777777" w:rsidR="000C5212" w:rsidRPr="006607CB" w:rsidRDefault="000C5212" w:rsidP="006607CB">
      <w:pPr>
        <w:pStyle w:val="ListParagraph"/>
        <w:rPr>
          <w:rFonts w:ascii="Arial" w:eastAsia="Arial" w:hAnsi="Arial" w:cs="Arial"/>
          <w:bCs/>
          <w:color w:val="000000"/>
          <w:sz w:val="22"/>
          <w:szCs w:val="22"/>
        </w:rPr>
      </w:pPr>
    </w:p>
    <w:p w14:paraId="402A04B6" w14:textId="77777777" w:rsidR="000C5212" w:rsidRPr="006607CB" w:rsidRDefault="000C5212" w:rsidP="006607CB">
      <w:pPr>
        <w:numPr>
          <w:ilvl w:val="2"/>
          <w:numId w:val="274"/>
        </w:numPr>
        <w:autoSpaceDN/>
        <w:spacing w:line="23" w:lineRule="atLeast"/>
        <w:contextualSpacing/>
        <w:textAlignment w:val="auto"/>
        <w:rPr>
          <w:rFonts w:ascii="Arial" w:eastAsia="Arial" w:hAnsi="Arial" w:cs="Arial"/>
          <w:bCs/>
          <w:color w:val="000000"/>
          <w:sz w:val="22"/>
          <w:szCs w:val="22"/>
        </w:rPr>
      </w:pPr>
      <w:r w:rsidRPr="006607CB">
        <w:rPr>
          <w:rFonts w:ascii="Arial" w:eastAsia="Arial" w:hAnsi="Arial" w:cs="Arial"/>
          <w:bCs/>
          <w:color w:val="000000"/>
          <w:sz w:val="22"/>
          <w:szCs w:val="22"/>
        </w:rPr>
        <w:t>the respective roles and responsibilities, level of dedication to the Project and (where appropriate) criteria concerning requisite skills, experience and qualification of the Project Participants are specified in a Statement of Work; and</w:t>
      </w:r>
    </w:p>
    <w:p w14:paraId="07E4BC8B" w14:textId="77777777" w:rsidR="000C5212" w:rsidRPr="006607CB" w:rsidRDefault="000C5212" w:rsidP="006607CB">
      <w:pPr>
        <w:autoSpaceDN/>
        <w:spacing w:line="23" w:lineRule="atLeast"/>
        <w:ind w:left="1418" w:hanging="698"/>
        <w:contextualSpacing/>
        <w:textAlignment w:val="auto"/>
        <w:rPr>
          <w:rFonts w:ascii="Arial" w:eastAsia="Arial" w:hAnsi="Arial" w:cs="Arial"/>
          <w:bCs/>
          <w:color w:val="000000"/>
          <w:sz w:val="22"/>
          <w:szCs w:val="22"/>
        </w:rPr>
      </w:pPr>
    </w:p>
    <w:p w14:paraId="517C6523" w14:textId="5DE8D058" w:rsidR="000C5212" w:rsidRPr="006607CB" w:rsidRDefault="000C5212" w:rsidP="006607CB">
      <w:pPr>
        <w:numPr>
          <w:ilvl w:val="2"/>
          <w:numId w:val="274"/>
        </w:numPr>
        <w:autoSpaceDN/>
        <w:spacing w:line="23" w:lineRule="atLeast"/>
        <w:contextualSpacing/>
        <w:textAlignment w:val="auto"/>
        <w:rPr>
          <w:rFonts w:ascii="Arial" w:eastAsia="Arial" w:hAnsi="Arial" w:cs="Arial"/>
          <w:bCs/>
          <w:color w:val="000000"/>
          <w:sz w:val="22"/>
          <w:szCs w:val="22"/>
        </w:rPr>
      </w:pPr>
      <w:r w:rsidRPr="006607CB">
        <w:rPr>
          <w:rFonts w:ascii="Arial" w:eastAsia="Arial" w:hAnsi="Arial" w:cs="Arial"/>
          <w:bCs/>
          <w:color w:val="000000"/>
          <w:sz w:val="22"/>
          <w:szCs w:val="22"/>
        </w:rPr>
        <w:t xml:space="preserve">timely and successful Project Completion depends on continuity of personnel in the roles of Development Team members, the Project Manager and the </w:t>
      </w:r>
      <w:r w:rsidR="00292FEA" w:rsidRPr="006607CB">
        <w:rPr>
          <w:rFonts w:ascii="Arial" w:eastAsia="Arial" w:hAnsi="Arial" w:cs="Arial"/>
          <w:bCs/>
          <w:color w:val="000000"/>
          <w:sz w:val="22"/>
          <w:szCs w:val="22"/>
        </w:rPr>
        <w:t xml:space="preserve">Buyer </w:t>
      </w:r>
      <w:r w:rsidRPr="006607CB">
        <w:rPr>
          <w:rFonts w:ascii="Arial" w:eastAsia="Arial" w:hAnsi="Arial" w:cs="Arial"/>
          <w:bCs/>
          <w:color w:val="000000"/>
          <w:sz w:val="22"/>
          <w:szCs w:val="22"/>
        </w:rPr>
        <w:t xml:space="preserve">Product </w:t>
      </w:r>
      <w:r w:rsidR="00C33373" w:rsidRPr="006607CB">
        <w:rPr>
          <w:rFonts w:ascii="Arial" w:eastAsia="Arial" w:hAnsi="Arial" w:cs="Arial"/>
          <w:bCs/>
          <w:color w:val="000000"/>
          <w:sz w:val="22"/>
          <w:szCs w:val="22"/>
        </w:rPr>
        <w:t>Manager</w:t>
      </w:r>
      <w:r w:rsidRPr="006607CB">
        <w:rPr>
          <w:rFonts w:ascii="Arial" w:eastAsia="Arial" w:hAnsi="Arial" w:cs="Arial"/>
          <w:bCs/>
          <w:color w:val="000000"/>
          <w:sz w:val="22"/>
          <w:szCs w:val="22"/>
        </w:rPr>
        <w:t>.</w:t>
      </w:r>
    </w:p>
    <w:p w14:paraId="34F1C49A" w14:textId="77777777" w:rsidR="000C5212" w:rsidRPr="006607CB" w:rsidRDefault="000C5212" w:rsidP="006607CB">
      <w:pPr>
        <w:pStyle w:val="ListParagraph"/>
        <w:rPr>
          <w:rFonts w:ascii="Arial" w:eastAsia="Arial" w:hAnsi="Arial" w:cs="Arial"/>
          <w:bCs/>
          <w:color w:val="000000"/>
          <w:sz w:val="22"/>
          <w:szCs w:val="22"/>
        </w:rPr>
      </w:pPr>
    </w:p>
    <w:p w14:paraId="37454C88" w14:textId="77777777" w:rsidR="000C5212" w:rsidRPr="006607CB" w:rsidRDefault="000C5212" w:rsidP="006607CB">
      <w:pPr>
        <w:numPr>
          <w:ilvl w:val="1"/>
          <w:numId w:val="274"/>
        </w:numPr>
        <w:autoSpaceDN/>
        <w:spacing w:line="23" w:lineRule="atLeast"/>
        <w:contextualSpacing/>
        <w:textAlignment w:val="auto"/>
        <w:rPr>
          <w:rFonts w:ascii="Arial" w:eastAsia="Arial" w:hAnsi="Arial" w:cs="Arial"/>
          <w:bCs/>
          <w:color w:val="000000"/>
          <w:sz w:val="22"/>
          <w:szCs w:val="22"/>
        </w:rPr>
      </w:pPr>
      <w:r w:rsidRPr="006607CB">
        <w:rPr>
          <w:rFonts w:ascii="Arial" w:eastAsia="Arial" w:hAnsi="Arial" w:cs="Arial"/>
          <w:bCs/>
          <w:color w:val="000000"/>
          <w:sz w:val="22"/>
          <w:szCs w:val="22"/>
        </w:rPr>
        <w:t>Any Project Participant shall respond to any queries or reasonable requests for information from any Project Participant as soon as reasonably possible.</w:t>
      </w:r>
    </w:p>
    <w:p w14:paraId="3DCF3892" w14:textId="77777777" w:rsidR="000C5212" w:rsidRPr="006607CB" w:rsidRDefault="000C5212" w:rsidP="006607CB">
      <w:pPr>
        <w:suppressAutoHyphens w:val="0"/>
        <w:autoSpaceDN/>
        <w:spacing w:before="100" w:line="23" w:lineRule="atLeast"/>
        <w:ind w:left="360"/>
        <w:contextualSpacing/>
        <w:textAlignment w:val="auto"/>
        <w:rPr>
          <w:rFonts w:ascii="Arial" w:eastAsia="Arial" w:hAnsi="Arial" w:cs="Arial"/>
          <w:b/>
          <w:color w:val="000000"/>
          <w:sz w:val="22"/>
          <w:szCs w:val="22"/>
        </w:rPr>
      </w:pPr>
    </w:p>
    <w:p w14:paraId="68BE3E10" w14:textId="2C37926B" w:rsidR="006206E3" w:rsidRPr="006607CB" w:rsidRDefault="006206E3" w:rsidP="006607CB">
      <w:pPr>
        <w:numPr>
          <w:ilvl w:val="0"/>
          <w:numId w:val="274"/>
        </w:numPr>
        <w:suppressAutoHyphens w:val="0"/>
        <w:autoSpaceDN/>
        <w:spacing w:before="100" w:line="23" w:lineRule="atLeast"/>
        <w:contextualSpacing/>
        <w:textAlignment w:val="auto"/>
        <w:rPr>
          <w:rFonts w:ascii="Arial" w:eastAsia="Arial" w:hAnsi="Arial" w:cs="Arial"/>
          <w:b/>
          <w:color w:val="000000"/>
          <w:sz w:val="22"/>
          <w:szCs w:val="22"/>
        </w:rPr>
      </w:pPr>
      <w:r w:rsidRPr="006607CB">
        <w:rPr>
          <w:rFonts w:ascii="Arial" w:eastAsia="Arial" w:hAnsi="Arial" w:cs="Arial"/>
          <w:b/>
          <w:color w:val="000000"/>
          <w:sz w:val="22"/>
          <w:szCs w:val="22"/>
        </w:rPr>
        <w:t xml:space="preserve">Agile </w:t>
      </w:r>
      <w:r w:rsidR="002B4956" w:rsidRPr="006607CB">
        <w:rPr>
          <w:rFonts w:ascii="Arial" w:eastAsia="Arial" w:hAnsi="Arial" w:cs="Arial"/>
          <w:b/>
          <w:color w:val="000000"/>
          <w:sz w:val="22"/>
          <w:szCs w:val="22"/>
        </w:rPr>
        <w:t xml:space="preserve">Process </w:t>
      </w:r>
    </w:p>
    <w:p w14:paraId="2787F392" w14:textId="77777777" w:rsidR="006206E3" w:rsidRPr="006607CB" w:rsidRDefault="006206E3" w:rsidP="006607CB">
      <w:pPr>
        <w:suppressAutoHyphens w:val="0"/>
        <w:autoSpaceDN/>
        <w:spacing w:line="23" w:lineRule="atLeast"/>
        <w:ind w:left="360"/>
        <w:contextualSpacing/>
        <w:textAlignment w:val="auto"/>
        <w:rPr>
          <w:rFonts w:ascii="Arial" w:eastAsia="Arial" w:hAnsi="Arial" w:cs="Arial"/>
          <w:b/>
          <w:color w:val="000000"/>
          <w:sz w:val="22"/>
          <w:szCs w:val="22"/>
        </w:rPr>
      </w:pPr>
    </w:p>
    <w:p w14:paraId="5F2A0BDD" w14:textId="3648ACFE"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Unless otherwise agreed, the Parties will </w:t>
      </w:r>
      <w:r w:rsidR="00F046B4" w:rsidRPr="006607CB">
        <w:rPr>
          <w:rFonts w:ascii="Arial" w:eastAsia="Arial" w:hAnsi="Arial" w:cs="Arial"/>
          <w:color w:val="000000"/>
          <w:sz w:val="22"/>
          <w:szCs w:val="22"/>
        </w:rPr>
        <w:t>conduct</w:t>
      </w:r>
      <w:r w:rsidRPr="006607CB">
        <w:rPr>
          <w:rFonts w:ascii="Arial" w:eastAsia="Arial" w:hAnsi="Arial" w:cs="Arial"/>
          <w:color w:val="000000"/>
          <w:sz w:val="22"/>
          <w:szCs w:val="22"/>
        </w:rPr>
        <w:t xml:space="preserve"> </w:t>
      </w:r>
      <w:r w:rsidR="009534B5" w:rsidRPr="006607CB">
        <w:rPr>
          <w:rFonts w:ascii="Arial" w:eastAsia="Arial" w:hAnsi="Arial" w:cs="Arial"/>
          <w:color w:val="000000"/>
          <w:sz w:val="22"/>
          <w:szCs w:val="22"/>
        </w:rPr>
        <w:t>P</w:t>
      </w:r>
      <w:r w:rsidRPr="006607CB">
        <w:rPr>
          <w:rFonts w:ascii="Arial" w:eastAsia="Arial" w:hAnsi="Arial" w:cs="Arial"/>
          <w:color w:val="000000"/>
          <w:sz w:val="22"/>
          <w:szCs w:val="22"/>
        </w:rPr>
        <w:t xml:space="preserve">rojects using an Agile </w:t>
      </w:r>
      <w:r w:rsidR="0066102E" w:rsidRPr="006607CB">
        <w:rPr>
          <w:rFonts w:ascii="Arial" w:eastAsia="Arial" w:hAnsi="Arial" w:cs="Arial"/>
          <w:color w:val="000000"/>
          <w:sz w:val="22"/>
          <w:szCs w:val="22"/>
        </w:rPr>
        <w:t>P</w:t>
      </w:r>
      <w:r w:rsidRPr="006607CB">
        <w:rPr>
          <w:rFonts w:ascii="Arial" w:eastAsia="Arial" w:hAnsi="Arial" w:cs="Arial"/>
          <w:color w:val="000000"/>
          <w:sz w:val="22"/>
          <w:szCs w:val="22"/>
        </w:rPr>
        <w:t xml:space="preserve">rocess. This </w:t>
      </w:r>
      <w:r w:rsidR="00F41189" w:rsidRPr="006607CB">
        <w:rPr>
          <w:rFonts w:ascii="Arial" w:eastAsia="Arial" w:hAnsi="Arial" w:cs="Arial"/>
          <w:color w:val="000000"/>
          <w:sz w:val="22"/>
          <w:szCs w:val="22"/>
        </w:rPr>
        <w:t>clause</w:t>
      </w:r>
      <w:r w:rsidRPr="006607CB">
        <w:rPr>
          <w:rFonts w:ascii="Arial" w:eastAsia="Arial" w:hAnsi="Arial" w:cs="Arial"/>
          <w:color w:val="000000"/>
          <w:sz w:val="22"/>
          <w:szCs w:val="22"/>
        </w:rPr>
        <w:t xml:space="preserve"> outlines some of the expectations on the Parties in participating in the Agile </w:t>
      </w:r>
      <w:r w:rsidR="00526E5E" w:rsidRPr="006607CB">
        <w:rPr>
          <w:rFonts w:ascii="Arial" w:eastAsia="Arial" w:hAnsi="Arial" w:cs="Arial"/>
          <w:color w:val="000000"/>
          <w:sz w:val="22"/>
          <w:szCs w:val="22"/>
        </w:rPr>
        <w:t>P</w:t>
      </w:r>
      <w:r w:rsidRPr="006607CB">
        <w:rPr>
          <w:rFonts w:ascii="Arial" w:eastAsia="Arial" w:hAnsi="Arial" w:cs="Arial"/>
          <w:color w:val="000000"/>
          <w:sz w:val="22"/>
          <w:szCs w:val="22"/>
        </w:rPr>
        <w:t>rocess.</w:t>
      </w:r>
      <w:r w:rsidRPr="006607CB">
        <w:rPr>
          <w:rFonts w:ascii="Arial" w:eastAsia="Arial" w:hAnsi="Arial" w:cs="Arial"/>
          <w:color w:val="000000"/>
          <w:sz w:val="22"/>
          <w:szCs w:val="22"/>
        </w:rPr>
        <w:br/>
      </w:r>
    </w:p>
    <w:p w14:paraId="3FB52B76" w14:textId="77777777" w:rsidR="00BE232E" w:rsidRPr="006607CB" w:rsidRDefault="00BE232E"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 Supplier shall provide the Services in accordance with this Part D, which shall include:</w:t>
      </w:r>
    </w:p>
    <w:p w14:paraId="30A77A0E" w14:textId="77777777" w:rsidR="00BE232E" w:rsidRPr="006607CB" w:rsidRDefault="00BE232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Performing the Services in accordance with the principles of the Agile Process;</w:t>
      </w:r>
    </w:p>
    <w:p w14:paraId="1DD2FE97" w14:textId="77777777" w:rsidR="00BE232E" w:rsidRPr="006607CB" w:rsidRDefault="00BE232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Performing the Services to deliver the Sprint Backlog Items set out in the Sprint Backlog for each Sprint;</w:t>
      </w:r>
    </w:p>
    <w:p w14:paraId="0F8BD174" w14:textId="77777777" w:rsidR="00BE232E" w:rsidRPr="006607CB" w:rsidRDefault="00BE232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Performing the Services at all times in furtherance of the Product Vision;</w:t>
      </w:r>
    </w:p>
    <w:p w14:paraId="46BB8E7F" w14:textId="23E172DB" w:rsidR="00BE232E" w:rsidRPr="006607CB" w:rsidRDefault="00BE232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Attempting to complete the Sprint Goal in each Sprint, but in any event </w:t>
      </w:r>
      <w:r w:rsidR="0004568C" w:rsidRPr="006607CB">
        <w:rPr>
          <w:rFonts w:ascii="Arial" w:eastAsia="Arial" w:hAnsi="Arial" w:cs="Arial"/>
          <w:color w:val="000000"/>
          <w:sz w:val="22"/>
          <w:szCs w:val="22"/>
        </w:rPr>
        <w:t>using reasonable endeavours to meet</w:t>
      </w:r>
      <w:r w:rsidRPr="006607CB">
        <w:rPr>
          <w:rFonts w:ascii="Arial" w:eastAsia="Arial" w:hAnsi="Arial" w:cs="Arial"/>
          <w:color w:val="000000"/>
          <w:sz w:val="22"/>
          <w:szCs w:val="22"/>
        </w:rPr>
        <w:t xml:space="preserve"> the Minimum Commitment for each Sprint;</w:t>
      </w:r>
    </w:p>
    <w:p w14:paraId="3F6C31B1" w14:textId="16CC236E" w:rsidR="00BE232E" w:rsidRPr="006607CB" w:rsidRDefault="00BE232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Delivering the Deliverables</w:t>
      </w:r>
      <w:r w:rsidR="00D11B08" w:rsidRPr="006607CB">
        <w:rPr>
          <w:rFonts w:ascii="Arial" w:eastAsia="Arial" w:hAnsi="Arial" w:cs="Arial"/>
          <w:color w:val="000000" w:themeColor="text1"/>
          <w:sz w:val="22"/>
          <w:szCs w:val="22"/>
        </w:rPr>
        <w:t xml:space="preserve"> </w:t>
      </w:r>
      <w:r w:rsidRPr="006607CB">
        <w:rPr>
          <w:rFonts w:ascii="Arial" w:eastAsia="Arial" w:hAnsi="Arial" w:cs="Arial"/>
          <w:color w:val="000000" w:themeColor="text1"/>
          <w:sz w:val="22"/>
          <w:szCs w:val="22"/>
        </w:rPr>
        <w:t>to the Buyer at the end of each Sprint;</w:t>
      </w:r>
    </w:p>
    <w:p w14:paraId="486C4478" w14:textId="255EBF65" w:rsidR="00BE232E" w:rsidRPr="006607CB" w:rsidRDefault="00F82254"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Ensuring</w:t>
      </w:r>
      <w:r w:rsidR="00BE232E" w:rsidRPr="006607CB">
        <w:rPr>
          <w:rFonts w:ascii="Arial" w:eastAsia="Arial" w:hAnsi="Arial" w:cs="Arial"/>
          <w:color w:val="000000" w:themeColor="text1"/>
          <w:sz w:val="22"/>
          <w:szCs w:val="22"/>
        </w:rPr>
        <w:t xml:space="preserve"> the Development Team performs their responsibilities as further described in this Part D and the Statement of Works; and</w:t>
      </w:r>
    </w:p>
    <w:p w14:paraId="4C41C43D" w14:textId="77777777" w:rsidR="00BE232E" w:rsidRPr="006607CB" w:rsidRDefault="00BE232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Performing the other obligations of the Supplier as described in this Part D.</w:t>
      </w:r>
    </w:p>
    <w:p w14:paraId="5D068C59" w14:textId="77777777" w:rsidR="00BE232E" w:rsidRPr="006607CB" w:rsidRDefault="00BE232E" w:rsidP="006607CB">
      <w:pPr>
        <w:suppressAutoHyphens w:val="0"/>
        <w:autoSpaceDN/>
        <w:spacing w:before="100" w:line="23" w:lineRule="atLeast"/>
        <w:ind w:left="792"/>
        <w:textAlignment w:val="auto"/>
        <w:rPr>
          <w:rFonts w:ascii="Arial" w:eastAsia="Arial" w:hAnsi="Arial" w:cs="Arial"/>
          <w:color w:val="000000"/>
          <w:sz w:val="22"/>
          <w:szCs w:val="22"/>
        </w:rPr>
      </w:pPr>
    </w:p>
    <w:p w14:paraId="117AF6D0" w14:textId="0FD74648"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lastRenderedPageBreak/>
        <w:t xml:space="preserve">Where an Agile </w:t>
      </w:r>
      <w:r w:rsidR="00C22832" w:rsidRPr="006607CB">
        <w:rPr>
          <w:rFonts w:ascii="Arial" w:eastAsia="Arial" w:hAnsi="Arial" w:cs="Arial"/>
          <w:color w:val="000000"/>
          <w:sz w:val="22"/>
          <w:szCs w:val="22"/>
        </w:rPr>
        <w:t>P</w:t>
      </w:r>
      <w:r w:rsidRPr="006607CB">
        <w:rPr>
          <w:rFonts w:ascii="Arial" w:eastAsia="Arial" w:hAnsi="Arial" w:cs="Arial"/>
          <w:color w:val="000000"/>
          <w:sz w:val="22"/>
          <w:szCs w:val="22"/>
        </w:rPr>
        <w:t>rocess is followed, the Parties will work within a time increment of a Sprint.</w:t>
      </w:r>
    </w:p>
    <w:p w14:paraId="2D8F3DCA" w14:textId="5C659757"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At the beginning of each </w:t>
      </w:r>
      <w:r w:rsidR="00935A01" w:rsidRPr="006607CB">
        <w:rPr>
          <w:rFonts w:ascii="Arial" w:eastAsia="Arial" w:hAnsi="Arial" w:cs="Arial"/>
          <w:color w:val="000000"/>
          <w:sz w:val="22"/>
          <w:szCs w:val="22"/>
        </w:rPr>
        <w:t>P</w:t>
      </w:r>
      <w:r w:rsidRPr="006607CB">
        <w:rPr>
          <w:rFonts w:ascii="Arial" w:eastAsia="Arial" w:hAnsi="Arial" w:cs="Arial"/>
          <w:color w:val="000000"/>
          <w:sz w:val="22"/>
          <w:szCs w:val="22"/>
        </w:rPr>
        <w:t>roject the Supplier will agree with the Buyer the appropriate length of a Sprint. Where one is not defined, it is assumed that the length of a sprint is 2 (two) calendar weeks.</w:t>
      </w:r>
      <w:r w:rsidR="003207E4" w:rsidRPr="006607CB">
        <w:rPr>
          <w:rFonts w:ascii="Arial" w:eastAsia="Arial" w:hAnsi="Arial" w:cs="Arial"/>
          <w:color w:val="000000"/>
          <w:sz w:val="22"/>
          <w:szCs w:val="22"/>
        </w:rPr>
        <w:t xml:space="preserve"> Each Sprint within a Project shall be contiguous.</w:t>
      </w:r>
    </w:p>
    <w:p w14:paraId="53BEFB8C" w14:textId="0DADBCE7" w:rsidR="00DF5CB0"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Sprint period is assumed fixed regardless of the number of </w:t>
      </w:r>
      <w:r w:rsidR="00BE2C34" w:rsidRPr="006607CB">
        <w:rPr>
          <w:rFonts w:ascii="Arial" w:eastAsia="Arial" w:hAnsi="Arial" w:cs="Arial"/>
          <w:color w:val="000000"/>
          <w:sz w:val="22"/>
          <w:szCs w:val="22"/>
        </w:rPr>
        <w:t>W</w:t>
      </w:r>
      <w:r w:rsidRPr="006607CB">
        <w:rPr>
          <w:rFonts w:ascii="Arial" w:eastAsia="Arial" w:hAnsi="Arial" w:cs="Arial"/>
          <w:color w:val="000000"/>
          <w:sz w:val="22"/>
          <w:szCs w:val="22"/>
        </w:rPr>
        <w:t xml:space="preserve">orking </w:t>
      </w:r>
      <w:r w:rsidR="00BE2C34" w:rsidRPr="006607CB">
        <w:rPr>
          <w:rFonts w:ascii="Arial" w:eastAsia="Arial" w:hAnsi="Arial" w:cs="Arial"/>
          <w:color w:val="000000"/>
          <w:sz w:val="22"/>
          <w:szCs w:val="22"/>
        </w:rPr>
        <w:t>D</w:t>
      </w:r>
      <w:r w:rsidRPr="006607CB">
        <w:rPr>
          <w:rFonts w:ascii="Arial" w:eastAsia="Arial" w:hAnsi="Arial" w:cs="Arial"/>
          <w:color w:val="000000"/>
          <w:sz w:val="22"/>
          <w:szCs w:val="22"/>
        </w:rPr>
        <w:t xml:space="preserve">ays during the Sprint period (for example, where there is a statutory holiday during the time-period) unless otherwise agreed between the Supplier and the Buyer. For the avoidance of doubt, where a Sprint has fewer </w:t>
      </w:r>
      <w:r w:rsidR="00BE2C34" w:rsidRPr="006607CB">
        <w:rPr>
          <w:rFonts w:ascii="Arial" w:eastAsia="Arial" w:hAnsi="Arial" w:cs="Arial"/>
          <w:color w:val="000000"/>
          <w:sz w:val="22"/>
          <w:szCs w:val="22"/>
        </w:rPr>
        <w:t>W</w:t>
      </w:r>
      <w:r w:rsidRPr="006607CB">
        <w:rPr>
          <w:rFonts w:ascii="Arial" w:eastAsia="Arial" w:hAnsi="Arial" w:cs="Arial"/>
          <w:color w:val="000000"/>
          <w:sz w:val="22"/>
          <w:szCs w:val="22"/>
        </w:rPr>
        <w:t xml:space="preserve">orking </w:t>
      </w:r>
      <w:r w:rsidR="00BE2C34" w:rsidRPr="006607CB">
        <w:rPr>
          <w:rFonts w:ascii="Arial" w:eastAsia="Arial" w:hAnsi="Arial" w:cs="Arial"/>
          <w:color w:val="000000"/>
          <w:sz w:val="22"/>
          <w:szCs w:val="22"/>
        </w:rPr>
        <w:t>D</w:t>
      </w:r>
      <w:r w:rsidRPr="006607CB">
        <w:rPr>
          <w:rFonts w:ascii="Arial" w:eastAsia="Arial" w:hAnsi="Arial" w:cs="Arial"/>
          <w:color w:val="000000"/>
          <w:sz w:val="22"/>
          <w:szCs w:val="22"/>
        </w:rPr>
        <w:t xml:space="preserve">ays, the number of </w:t>
      </w:r>
      <w:r w:rsidR="00692888" w:rsidRPr="006607CB">
        <w:rPr>
          <w:rFonts w:ascii="Arial" w:eastAsia="Arial" w:hAnsi="Arial" w:cs="Arial"/>
          <w:color w:val="000000"/>
          <w:sz w:val="22"/>
          <w:szCs w:val="22"/>
        </w:rPr>
        <w:t xml:space="preserve">Product Backlog Items </w:t>
      </w:r>
      <w:r w:rsidRPr="006607CB">
        <w:rPr>
          <w:rFonts w:ascii="Arial" w:eastAsia="Arial" w:hAnsi="Arial" w:cs="Arial"/>
          <w:color w:val="000000"/>
          <w:sz w:val="22"/>
          <w:szCs w:val="22"/>
        </w:rPr>
        <w:t>delivered in the Sprint may be reduced.</w:t>
      </w:r>
    </w:p>
    <w:p w14:paraId="048E0602" w14:textId="3FDAC447"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For clarity, the Parties acknowledge and agree that the </w:t>
      </w:r>
      <w:r w:rsidR="009426B6"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22637C" w:rsidRPr="006607CB">
        <w:rPr>
          <w:rFonts w:ascii="Arial" w:eastAsia="Arial" w:hAnsi="Arial" w:cs="Arial"/>
          <w:color w:val="000000"/>
          <w:sz w:val="22"/>
          <w:szCs w:val="22"/>
        </w:rPr>
        <w:t>Manager</w:t>
      </w:r>
      <w:r w:rsidR="00C458FE" w:rsidRPr="006607CB">
        <w:rPr>
          <w:rFonts w:ascii="Arial" w:eastAsia="Arial" w:hAnsi="Arial" w:cs="Arial"/>
          <w:color w:val="000000"/>
          <w:sz w:val="22"/>
          <w:szCs w:val="22"/>
        </w:rPr>
        <w:t xml:space="preserve"> </w:t>
      </w:r>
      <w:r w:rsidRPr="006607CB">
        <w:rPr>
          <w:rFonts w:ascii="Arial" w:eastAsia="Arial" w:hAnsi="Arial" w:cs="Arial"/>
          <w:color w:val="000000"/>
          <w:sz w:val="22"/>
          <w:szCs w:val="22"/>
        </w:rPr>
        <w:t xml:space="preserve">may not amend the Resource Effort determined for specific Stories but it may dispute any such determination. Where there is a dispute the Parties shall endeavour to resolve the dispute promptly. </w:t>
      </w:r>
    </w:p>
    <w:p w14:paraId="4AE6BDC3" w14:textId="77777777" w:rsidR="006206E3" w:rsidRPr="006607CB" w:rsidRDefault="006206E3" w:rsidP="006607CB">
      <w:pPr>
        <w:suppressAutoHyphens w:val="0"/>
        <w:autoSpaceDN/>
        <w:spacing w:before="100" w:line="23" w:lineRule="atLeast"/>
        <w:ind w:left="1224" w:hanging="720"/>
        <w:textAlignment w:val="auto"/>
        <w:rPr>
          <w:rFonts w:ascii="Arial" w:eastAsia="Arial" w:hAnsi="Arial" w:cs="Arial"/>
          <w:b/>
          <w:color w:val="000000"/>
          <w:sz w:val="22"/>
          <w:szCs w:val="22"/>
        </w:rPr>
      </w:pPr>
    </w:p>
    <w:p w14:paraId="2986AC3D" w14:textId="3B748B0B" w:rsidR="0009289C" w:rsidRPr="006607CB" w:rsidRDefault="0009289C" w:rsidP="006607CB">
      <w:pPr>
        <w:numPr>
          <w:ilvl w:val="0"/>
          <w:numId w:val="274"/>
        </w:numPr>
        <w:autoSpaceDN/>
        <w:spacing w:line="23" w:lineRule="atLeast"/>
        <w:textAlignment w:val="auto"/>
        <w:rPr>
          <w:rFonts w:ascii="Arial" w:eastAsia="Arial" w:hAnsi="Arial" w:cs="Arial"/>
          <w:color w:val="000000"/>
          <w:sz w:val="22"/>
          <w:szCs w:val="22"/>
        </w:rPr>
      </w:pPr>
      <w:r w:rsidRPr="006607CB">
        <w:rPr>
          <w:rFonts w:ascii="Arial" w:eastAsia="Arial" w:hAnsi="Arial" w:cs="Arial"/>
          <w:b/>
          <w:bCs/>
          <w:color w:val="000000"/>
          <w:sz w:val="22"/>
          <w:szCs w:val="22"/>
        </w:rPr>
        <w:t>Product Backlog</w:t>
      </w:r>
    </w:p>
    <w:p w14:paraId="01070A3A" w14:textId="77777777" w:rsidR="006607CB" w:rsidRPr="006607CB" w:rsidRDefault="006607CB" w:rsidP="006607CB">
      <w:pPr>
        <w:autoSpaceDN/>
        <w:spacing w:line="23" w:lineRule="atLeast"/>
        <w:ind w:left="360"/>
        <w:textAlignment w:val="auto"/>
        <w:rPr>
          <w:rFonts w:ascii="Arial" w:eastAsia="Arial" w:hAnsi="Arial" w:cs="Arial"/>
          <w:color w:val="000000"/>
          <w:sz w:val="22"/>
          <w:szCs w:val="22"/>
        </w:rPr>
      </w:pPr>
    </w:p>
    <w:p w14:paraId="27C86FE7" w14:textId="4CAD1ACC" w:rsidR="0009289C" w:rsidRPr="006607CB" w:rsidRDefault="0009289C"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Each Product Backlog Item in the Product Backlog will be allocated a Resource Effort by the Supplier which will reflect the estimated resource effort required by the Supplier to deliver that Product Backlog Item. The Product Backlog Items remaining on the Product Backlog and the corresponding allocation of Resource Effort may be revised by the Supplier both following the completion of each Sprint and also during any Sprint Planning Meeting to reflect greater accuracy of Resource Effort estimation as the Project progresses. The Supplier shall act in good faith, honestly and rationally in the allocation and ongoing refinement of Resource </w:t>
      </w:r>
      <w:r w:rsidR="00FF4739" w:rsidRPr="006607CB">
        <w:rPr>
          <w:rFonts w:ascii="Arial" w:eastAsia="Arial" w:hAnsi="Arial" w:cs="Arial"/>
          <w:color w:val="000000" w:themeColor="text1"/>
          <w:sz w:val="22"/>
          <w:szCs w:val="22"/>
        </w:rPr>
        <w:t>Effort</w:t>
      </w:r>
      <w:r w:rsidRPr="006607CB">
        <w:rPr>
          <w:rFonts w:ascii="Arial" w:eastAsia="Arial" w:hAnsi="Arial" w:cs="Arial"/>
          <w:color w:val="000000" w:themeColor="text1"/>
          <w:sz w:val="22"/>
          <w:szCs w:val="22"/>
        </w:rPr>
        <w:t xml:space="preserve"> that are allocated to Product Backlog Items.</w:t>
      </w:r>
    </w:p>
    <w:p w14:paraId="49ED5E23" w14:textId="7C05EC0D" w:rsidR="0009289C" w:rsidRPr="006607CB" w:rsidRDefault="0009289C"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Each Product Backlog Item in the Product Backlog in the form of a User Story or a Defect shall have an Acceptance Criteria allocated to it. Such Acceptance Criteria are set by the </w:t>
      </w:r>
      <w:r w:rsidR="009426B6"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85785"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with input from the Development Team as reasonably required by the </w:t>
      </w:r>
      <w:r w:rsidR="009426B6"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85785"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and may evolve as the detail of the Product Backlog Item develops.</w:t>
      </w:r>
    </w:p>
    <w:p w14:paraId="77DA0DA2" w14:textId="58007842" w:rsidR="0009289C" w:rsidRPr="006607CB" w:rsidRDefault="0009289C"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Where any new Product Backlog Items are added to the Product Backlog by the </w:t>
      </w:r>
      <w:r w:rsidR="009426B6"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85785" w:rsidRPr="006607CB">
        <w:rPr>
          <w:rFonts w:ascii="Arial" w:eastAsia="Arial" w:hAnsi="Arial" w:cs="Arial"/>
          <w:color w:val="000000"/>
          <w:sz w:val="22"/>
          <w:szCs w:val="22"/>
        </w:rPr>
        <w:t>Manager</w:t>
      </w:r>
      <w:r w:rsidRPr="006607CB">
        <w:rPr>
          <w:rFonts w:ascii="Arial" w:eastAsia="Arial" w:hAnsi="Arial" w:cs="Arial"/>
          <w:color w:val="000000"/>
          <w:sz w:val="22"/>
          <w:szCs w:val="22"/>
        </w:rPr>
        <w:t>, the Supplier shall promptly allocate the required Resource Effort to deliver such new Product Backlog Items, as further described in the Agile Change Control Process.</w:t>
      </w:r>
    </w:p>
    <w:p w14:paraId="42CEC092" w14:textId="4EC29CC4" w:rsidR="0009289C" w:rsidRPr="006607CB" w:rsidRDefault="0009289C"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Buyer and the Supplier acknowledge and agree that the Product Backlog, and the Product Backlog Items contained in it, are subject to change over the course of the Supplier’s performance of the Services. As further described in this Part D, the </w:t>
      </w:r>
      <w:r w:rsidR="00725D59"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C4EE7"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shall be responsible for maintaining and updating the Product Backlog, with support, input and advice from the Supplier as reasonably requested from time to time. For clarity, the Parties acknowledge and agree that the</w:t>
      </w:r>
      <w:r w:rsidR="00725D59" w:rsidRPr="006607CB">
        <w:rPr>
          <w:rFonts w:ascii="Arial" w:eastAsia="Arial" w:hAnsi="Arial" w:cs="Arial"/>
          <w:color w:val="000000"/>
          <w:sz w:val="22"/>
          <w:szCs w:val="22"/>
        </w:rPr>
        <w:t xml:space="preserve"> Buyer</w:t>
      </w:r>
      <w:r w:rsidRPr="006607CB">
        <w:rPr>
          <w:rFonts w:ascii="Arial" w:eastAsia="Arial" w:hAnsi="Arial" w:cs="Arial"/>
          <w:color w:val="000000"/>
          <w:sz w:val="22"/>
          <w:szCs w:val="22"/>
        </w:rPr>
        <w:t xml:space="preserve"> Product </w:t>
      </w:r>
      <w:r w:rsidR="00CC4EE7"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may as it sees fit, from time to time during the Project Term:</w:t>
      </w:r>
    </w:p>
    <w:p w14:paraId="6722A07C" w14:textId="77777777" w:rsidR="0009289C" w:rsidRPr="006607CB" w:rsidRDefault="0009289C"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sort the Product Backlog Items included in the Product Backlog in terms of priority to the Buyer;</w:t>
      </w:r>
    </w:p>
    <w:p w14:paraId="1E5E7376" w14:textId="77777777" w:rsidR="0009289C" w:rsidRPr="006607CB" w:rsidRDefault="0009289C"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change the priority of the Product Backlog Items included in the Product Backlog and delete Product Backlog Items from the Product Backlog; and</w:t>
      </w:r>
    </w:p>
    <w:p w14:paraId="0CFB8E0F" w14:textId="77777777" w:rsidR="0009289C" w:rsidRPr="006607CB" w:rsidRDefault="0009289C"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must follow the Agile Change Control Process if it wishes to include any new or varied Product Backlog Item in the Product Backlog.</w:t>
      </w:r>
    </w:p>
    <w:p w14:paraId="6FD47B2C" w14:textId="77777777" w:rsidR="0009289C" w:rsidRPr="006607CB" w:rsidRDefault="0009289C"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 Parties acknowledge and agree that, subject to the Supplier’s obligation to meet the Minimum Commitment in each Sprint:</w:t>
      </w:r>
    </w:p>
    <w:p w14:paraId="0FDAE172" w14:textId="77777777" w:rsidR="0009289C" w:rsidRPr="006607CB" w:rsidRDefault="0009289C"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lastRenderedPageBreak/>
        <w:t>the Supplier is unable to commit at the commencement of the Project as to which Product Backlog Items will be delivered as part of each Sprint or the constituents of the overall Specially Written Software prior to the Project Completion;</w:t>
      </w:r>
    </w:p>
    <w:p w14:paraId="07BAA119" w14:textId="23DD615C" w:rsidR="0009289C" w:rsidRPr="006607CB" w:rsidRDefault="0009289C" w:rsidP="006607CB">
      <w:pPr>
        <w:numPr>
          <w:ilvl w:val="2"/>
          <w:numId w:val="274"/>
        </w:numPr>
        <w:autoSpaceDN/>
        <w:spacing w:after="240" w:line="23" w:lineRule="atLeast"/>
        <w:textAlignment w:val="auto"/>
        <w:rPr>
          <w:rFonts w:ascii="Arial" w:eastAsia="Arial" w:hAnsi="Arial" w:cs="Arial"/>
          <w:color w:val="000000"/>
          <w:sz w:val="22"/>
          <w:szCs w:val="22"/>
        </w:rPr>
      </w:pPr>
      <w:bookmarkStart w:id="131" w:name="_Ref141974970"/>
      <w:r w:rsidRPr="006607CB">
        <w:rPr>
          <w:rFonts w:ascii="Arial" w:eastAsia="Arial" w:hAnsi="Arial" w:cs="Arial"/>
          <w:color w:val="000000"/>
          <w:sz w:val="22"/>
          <w:szCs w:val="22"/>
        </w:rPr>
        <w:t>the Supplier is not committing to deliver the entire Product Backlog, and the Supplier will only perform Services in respect of the Product Backlog Items that are selected for the applicable Sprint Backlog in each Sprint; and</w:t>
      </w:r>
      <w:bookmarkEnd w:id="131"/>
    </w:p>
    <w:p w14:paraId="587BE7D3" w14:textId="25604D7B" w:rsidR="0009289C" w:rsidRPr="006607CB" w:rsidRDefault="0009289C"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Supplier will provide the Buyer with such assistance as the </w:t>
      </w:r>
      <w:r w:rsidR="00725D59"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ED1A9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and Project Manager reasonably require to define and prioritise the Product Backlog Items to be delivered by the Supplier within the available Sprints.</w:t>
      </w:r>
    </w:p>
    <w:p w14:paraId="5C895F8D" w14:textId="77777777" w:rsidR="00CA5F30" w:rsidRPr="006607CB" w:rsidRDefault="008B2D54" w:rsidP="006607CB">
      <w:pPr>
        <w:pStyle w:val="ListParagraph"/>
        <w:numPr>
          <w:ilvl w:val="0"/>
          <w:numId w:val="274"/>
        </w:numPr>
        <w:suppressAutoHyphens w:val="0"/>
        <w:autoSpaceDN/>
        <w:spacing w:before="100" w:line="23" w:lineRule="atLeast"/>
        <w:textAlignment w:val="auto"/>
        <w:rPr>
          <w:rFonts w:ascii="Arial" w:eastAsia="Arial" w:hAnsi="Arial" w:cs="Arial"/>
          <w:b/>
          <w:color w:val="000000"/>
          <w:sz w:val="22"/>
          <w:szCs w:val="22"/>
        </w:rPr>
      </w:pPr>
      <w:r w:rsidRPr="006607CB">
        <w:rPr>
          <w:rFonts w:ascii="Arial" w:eastAsia="Arial" w:hAnsi="Arial" w:cs="Arial"/>
          <w:b/>
          <w:color w:val="000000"/>
          <w:sz w:val="22"/>
          <w:szCs w:val="22"/>
        </w:rPr>
        <w:t>Sprint Planning</w:t>
      </w:r>
    </w:p>
    <w:p w14:paraId="66BDE62D" w14:textId="77777777"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 Parties shall hold a Sprint Planning Meeting before the relevant Sprint commences.</w:t>
      </w:r>
    </w:p>
    <w:p w14:paraId="2C062627" w14:textId="25D899A1"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2" w:name="_Ref143780916"/>
      <w:r w:rsidRPr="006607CB">
        <w:rPr>
          <w:rFonts w:ascii="Arial" w:eastAsia="Arial" w:hAnsi="Arial" w:cs="Arial"/>
          <w:color w:val="000000"/>
          <w:sz w:val="22"/>
          <w:szCs w:val="22"/>
        </w:rPr>
        <w:t xml:space="preserve">At </w:t>
      </w:r>
      <w:r w:rsidR="009B5F8D" w:rsidRPr="006607CB">
        <w:rPr>
          <w:rFonts w:ascii="Arial" w:eastAsia="Arial" w:hAnsi="Arial" w:cs="Arial"/>
          <w:color w:val="000000"/>
          <w:sz w:val="22"/>
          <w:szCs w:val="22"/>
        </w:rPr>
        <w:t>each</w:t>
      </w:r>
      <w:r w:rsidRPr="006607CB">
        <w:rPr>
          <w:rFonts w:ascii="Arial" w:eastAsia="Arial" w:hAnsi="Arial" w:cs="Arial"/>
          <w:color w:val="000000"/>
          <w:sz w:val="22"/>
          <w:szCs w:val="22"/>
        </w:rPr>
        <w:t xml:space="preserve"> Sprint Planning Meeting</w:t>
      </w:r>
      <w:r w:rsidR="00D656A7" w:rsidRPr="006607CB">
        <w:rPr>
          <w:rFonts w:ascii="Arial" w:eastAsia="Arial" w:hAnsi="Arial" w:cs="Arial"/>
          <w:color w:val="000000"/>
          <w:sz w:val="22"/>
          <w:szCs w:val="22"/>
        </w:rPr>
        <w:t>:</w:t>
      </w:r>
      <w:bookmarkEnd w:id="132"/>
    </w:p>
    <w:p w14:paraId="1D7BD492" w14:textId="77777777" w:rsidR="006206E3" w:rsidRPr="006607CB" w:rsidRDefault="006206E3" w:rsidP="006607CB">
      <w:pPr>
        <w:suppressAutoHyphens w:val="0"/>
        <w:autoSpaceDN/>
        <w:spacing w:line="23" w:lineRule="atLeast"/>
        <w:textAlignment w:val="auto"/>
        <w:rPr>
          <w:rFonts w:ascii="Arial" w:eastAsia="Arial" w:hAnsi="Arial" w:cs="Arial"/>
          <w:color w:val="000000"/>
          <w:sz w:val="22"/>
          <w:szCs w:val="22"/>
        </w:rPr>
      </w:pPr>
    </w:p>
    <w:p w14:paraId="57F2894B" w14:textId="6F8D3412" w:rsidR="003F3BB6" w:rsidRPr="006607CB" w:rsidRDefault="003F3BB6" w:rsidP="006607CB">
      <w:pPr>
        <w:numPr>
          <w:ilvl w:val="2"/>
          <w:numId w:val="274"/>
        </w:numPr>
        <w:autoSpaceDN/>
        <w:spacing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w:t>
      </w:r>
      <w:r w:rsidR="00725D59"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6F2D0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and the Supplier shall agree the Development Team to be engaged for the Sprint;</w:t>
      </w:r>
    </w:p>
    <w:p w14:paraId="4E84E244" w14:textId="65F72FC2" w:rsidR="00421AB1" w:rsidRPr="006607CB" w:rsidRDefault="00421AB1"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w:t>
      </w:r>
      <w:r w:rsidR="00725D59" w:rsidRPr="006607CB">
        <w:rPr>
          <w:rFonts w:ascii="Arial" w:eastAsia="Arial" w:hAnsi="Arial" w:cs="Arial"/>
          <w:color w:val="000000"/>
          <w:sz w:val="22"/>
          <w:szCs w:val="22"/>
        </w:rPr>
        <w:t xml:space="preserve"> Buyer</w:t>
      </w:r>
      <w:r w:rsidRPr="006607CB">
        <w:rPr>
          <w:rFonts w:ascii="Arial" w:eastAsia="Arial" w:hAnsi="Arial" w:cs="Arial"/>
          <w:color w:val="000000"/>
          <w:sz w:val="22"/>
          <w:szCs w:val="22"/>
        </w:rPr>
        <w:t xml:space="preserve"> Product </w:t>
      </w:r>
      <w:r w:rsidR="006F2D0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and the Development Team shall define </w:t>
      </w:r>
      <w:r w:rsidR="00586DFE" w:rsidRPr="006607CB">
        <w:rPr>
          <w:rFonts w:ascii="Arial" w:eastAsia="Arial" w:hAnsi="Arial" w:cs="Arial"/>
          <w:color w:val="000000"/>
          <w:sz w:val="22"/>
          <w:szCs w:val="22"/>
        </w:rPr>
        <w:t xml:space="preserve">a Sprint Goal they wish to </w:t>
      </w:r>
      <w:r w:rsidR="009C4DD1" w:rsidRPr="006607CB">
        <w:rPr>
          <w:rFonts w:ascii="Arial" w:eastAsia="Arial" w:hAnsi="Arial" w:cs="Arial"/>
          <w:color w:val="000000"/>
          <w:sz w:val="22"/>
          <w:szCs w:val="22"/>
        </w:rPr>
        <w:t xml:space="preserve">achieve during the Sprint; </w:t>
      </w:r>
    </w:p>
    <w:p w14:paraId="40E2C753" w14:textId="060E8A7D"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w:t>
      </w:r>
      <w:r w:rsidR="00725D59" w:rsidRPr="006607CB">
        <w:rPr>
          <w:rFonts w:ascii="Arial" w:eastAsia="Arial" w:hAnsi="Arial" w:cs="Arial"/>
          <w:color w:val="000000"/>
          <w:sz w:val="22"/>
          <w:szCs w:val="22"/>
        </w:rPr>
        <w:t xml:space="preserve"> Buyer</w:t>
      </w:r>
      <w:r w:rsidRPr="006607CB">
        <w:rPr>
          <w:rFonts w:ascii="Arial" w:eastAsia="Arial" w:hAnsi="Arial" w:cs="Arial"/>
          <w:color w:val="000000"/>
          <w:sz w:val="22"/>
          <w:szCs w:val="22"/>
        </w:rPr>
        <w:t xml:space="preserve"> Product </w:t>
      </w:r>
      <w:r w:rsidR="006F2D0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shall select </w:t>
      </w:r>
      <w:r w:rsidR="003E0A71" w:rsidRPr="006607CB">
        <w:rPr>
          <w:rFonts w:ascii="Arial" w:eastAsia="Arial" w:hAnsi="Arial" w:cs="Arial"/>
          <w:color w:val="000000"/>
          <w:sz w:val="22"/>
          <w:szCs w:val="22"/>
        </w:rPr>
        <w:t xml:space="preserve">Product Backlog Items </w:t>
      </w:r>
      <w:r w:rsidRPr="006607CB">
        <w:rPr>
          <w:rFonts w:ascii="Arial" w:eastAsia="Arial" w:hAnsi="Arial" w:cs="Arial"/>
          <w:color w:val="000000"/>
          <w:sz w:val="22"/>
          <w:szCs w:val="22"/>
        </w:rPr>
        <w:t xml:space="preserve"> from the Product Backlog it wishes to be included in the current Sprint Backlog;</w:t>
      </w:r>
    </w:p>
    <w:p w14:paraId="674DA3FA" w14:textId="4571304A"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w:t>
      </w:r>
      <w:r w:rsidR="00725D59"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6F2D0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shall notify the Development Team of the selected </w:t>
      </w:r>
      <w:r w:rsidR="00504FA9" w:rsidRPr="006607CB">
        <w:rPr>
          <w:rFonts w:ascii="Arial" w:eastAsia="Arial" w:hAnsi="Arial" w:cs="Arial"/>
          <w:color w:val="000000"/>
          <w:sz w:val="22"/>
          <w:szCs w:val="22"/>
        </w:rPr>
        <w:t>Product Backlog Items, their respective Acceptance Criteria</w:t>
      </w:r>
      <w:r w:rsidRPr="006607CB">
        <w:rPr>
          <w:rFonts w:ascii="Arial" w:eastAsia="Arial" w:hAnsi="Arial" w:cs="Arial"/>
          <w:color w:val="000000"/>
          <w:sz w:val="22"/>
          <w:szCs w:val="22"/>
        </w:rPr>
        <w:t>, and other relevant information;</w:t>
      </w:r>
    </w:p>
    <w:p w14:paraId="7581C8F5" w14:textId="76C9968D"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Development Team shall determine how many of the selected </w:t>
      </w:r>
      <w:r w:rsidR="0094427C" w:rsidRPr="006607CB">
        <w:rPr>
          <w:rFonts w:ascii="Arial" w:eastAsia="Arial" w:hAnsi="Arial" w:cs="Arial"/>
          <w:color w:val="000000"/>
          <w:sz w:val="22"/>
          <w:szCs w:val="22"/>
        </w:rPr>
        <w:t xml:space="preserve">Product Backlog </w:t>
      </w:r>
      <w:r w:rsidR="00677E66" w:rsidRPr="006607CB">
        <w:rPr>
          <w:rFonts w:ascii="Arial" w:eastAsia="Arial" w:hAnsi="Arial" w:cs="Arial"/>
          <w:color w:val="000000"/>
          <w:sz w:val="22"/>
          <w:szCs w:val="22"/>
        </w:rPr>
        <w:t xml:space="preserve">Items </w:t>
      </w:r>
      <w:r w:rsidRPr="006607CB">
        <w:rPr>
          <w:rFonts w:ascii="Arial" w:eastAsia="Arial" w:hAnsi="Arial" w:cs="Arial"/>
          <w:color w:val="000000"/>
          <w:sz w:val="22"/>
          <w:szCs w:val="22"/>
        </w:rPr>
        <w:t xml:space="preserve"> they can commit to deliver during the current Sprint and notify the Product Owner accordingly; and</w:t>
      </w:r>
    </w:p>
    <w:p w14:paraId="33A0AE41" w14:textId="04FCF095"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w:t>
      </w:r>
      <w:r w:rsidR="00F37A47"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6F2D0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and the Development Team may agree to replace a higher-priority </w:t>
      </w:r>
      <w:r w:rsidR="00557292" w:rsidRPr="006607CB">
        <w:rPr>
          <w:rFonts w:ascii="Arial" w:eastAsia="Arial" w:hAnsi="Arial" w:cs="Arial"/>
          <w:color w:val="000000"/>
          <w:sz w:val="22"/>
          <w:szCs w:val="22"/>
        </w:rPr>
        <w:t>Product Backlog Item</w:t>
      </w:r>
      <w:r w:rsidRPr="006607CB">
        <w:rPr>
          <w:rFonts w:ascii="Arial" w:eastAsia="Arial" w:hAnsi="Arial" w:cs="Arial"/>
          <w:color w:val="000000"/>
          <w:sz w:val="22"/>
          <w:szCs w:val="22"/>
        </w:rPr>
        <w:t xml:space="preserve"> with a lower-priority </w:t>
      </w:r>
      <w:r w:rsidR="00557292" w:rsidRPr="006607CB">
        <w:rPr>
          <w:rFonts w:ascii="Arial" w:eastAsia="Arial" w:hAnsi="Arial" w:cs="Arial"/>
          <w:color w:val="000000"/>
          <w:sz w:val="22"/>
          <w:szCs w:val="22"/>
        </w:rPr>
        <w:t>Product Backlog Item bearing equal or less Resource Effort</w:t>
      </w:r>
      <w:r w:rsidRPr="006607CB" w:rsidDel="00557292">
        <w:rPr>
          <w:rFonts w:ascii="Arial" w:eastAsia="Arial" w:hAnsi="Arial" w:cs="Arial"/>
          <w:color w:val="000000"/>
          <w:sz w:val="22"/>
          <w:szCs w:val="22"/>
        </w:rPr>
        <w:t xml:space="preserve"> </w:t>
      </w:r>
      <w:r w:rsidRPr="006607CB">
        <w:rPr>
          <w:rFonts w:ascii="Arial" w:eastAsia="Arial" w:hAnsi="Arial" w:cs="Arial"/>
          <w:color w:val="000000"/>
          <w:sz w:val="22"/>
          <w:szCs w:val="22"/>
        </w:rPr>
        <w:t>if it is technically expedient to do so.</w:t>
      </w:r>
    </w:p>
    <w:p w14:paraId="061FEB43" w14:textId="78B1A053"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3" w:name="_Ref143780887"/>
      <w:r w:rsidRPr="006607CB">
        <w:rPr>
          <w:rFonts w:ascii="Arial" w:eastAsia="Arial" w:hAnsi="Arial" w:cs="Arial"/>
          <w:color w:val="000000" w:themeColor="text1"/>
          <w:sz w:val="22"/>
          <w:szCs w:val="22"/>
        </w:rPr>
        <w:t xml:space="preserve">The </w:t>
      </w:r>
      <w:r w:rsidR="00F37A47" w:rsidRPr="006607CB">
        <w:rPr>
          <w:rFonts w:ascii="Arial" w:eastAsia="Arial" w:hAnsi="Arial" w:cs="Arial"/>
          <w:color w:val="000000" w:themeColor="text1"/>
          <w:sz w:val="22"/>
          <w:szCs w:val="22"/>
        </w:rPr>
        <w:t xml:space="preserve">Buyer </w:t>
      </w:r>
      <w:r w:rsidRPr="006607CB">
        <w:rPr>
          <w:rFonts w:ascii="Arial" w:eastAsia="Arial" w:hAnsi="Arial" w:cs="Arial"/>
          <w:color w:val="000000" w:themeColor="text1"/>
          <w:sz w:val="22"/>
          <w:szCs w:val="22"/>
        </w:rPr>
        <w:t xml:space="preserve">Product </w:t>
      </w:r>
      <w:r w:rsidR="006F2D0B" w:rsidRPr="006607CB">
        <w:rPr>
          <w:rFonts w:ascii="Arial" w:eastAsia="Arial" w:hAnsi="Arial" w:cs="Arial"/>
          <w:color w:val="000000" w:themeColor="text1"/>
          <w:sz w:val="22"/>
          <w:szCs w:val="22"/>
        </w:rPr>
        <w:t>Manager</w:t>
      </w:r>
      <w:r w:rsidRPr="006607CB">
        <w:rPr>
          <w:rFonts w:ascii="Arial" w:eastAsia="Arial" w:hAnsi="Arial" w:cs="Arial"/>
          <w:color w:val="000000" w:themeColor="text1"/>
          <w:sz w:val="22"/>
          <w:szCs w:val="22"/>
        </w:rPr>
        <w:t xml:space="preserve"> and the Development Team shall </w:t>
      </w:r>
      <w:r w:rsidR="46057573" w:rsidRPr="006607CB">
        <w:rPr>
          <w:rFonts w:ascii="Arial" w:eastAsia="Arial" w:hAnsi="Arial" w:cs="Arial"/>
          <w:color w:val="000000" w:themeColor="text1"/>
          <w:sz w:val="22"/>
          <w:szCs w:val="22"/>
        </w:rPr>
        <w:t>jointly</w:t>
      </w:r>
      <w:r w:rsidRPr="006607CB">
        <w:rPr>
          <w:rFonts w:ascii="Arial" w:eastAsia="Arial" w:hAnsi="Arial" w:cs="Arial"/>
          <w:color w:val="000000" w:themeColor="text1"/>
          <w:sz w:val="22"/>
          <w:szCs w:val="22"/>
        </w:rPr>
        <w:t xml:space="preserve"> agree the selection of </w:t>
      </w:r>
      <w:r w:rsidR="005663BB" w:rsidRPr="006607CB">
        <w:rPr>
          <w:rFonts w:ascii="Arial" w:eastAsia="Arial" w:hAnsi="Arial" w:cs="Arial"/>
          <w:color w:val="000000" w:themeColor="text1"/>
          <w:sz w:val="22"/>
          <w:szCs w:val="22"/>
        </w:rPr>
        <w:t>Product Backlog Items</w:t>
      </w:r>
      <w:r w:rsidRPr="006607CB" w:rsidDel="005663BB">
        <w:rPr>
          <w:rFonts w:ascii="Arial" w:eastAsia="Arial" w:hAnsi="Arial" w:cs="Arial"/>
          <w:color w:val="000000" w:themeColor="text1"/>
          <w:sz w:val="22"/>
          <w:szCs w:val="22"/>
        </w:rPr>
        <w:t xml:space="preserve"> </w:t>
      </w:r>
      <w:r w:rsidRPr="006607CB">
        <w:rPr>
          <w:rFonts w:ascii="Arial" w:eastAsia="Arial" w:hAnsi="Arial" w:cs="Arial"/>
          <w:color w:val="000000" w:themeColor="text1"/>
          <w:sz w:val="22"/>
          <w:szCs w:val="22"/>
        </w:rPr>
        <w:t>to be included in the current Sprint Backlog</w:t>
      </w:r>
      <w:r w:rsidR="00AB6CBD" w:rsidRPr="006607CB">
        <w:rPr>
          <w:rFonts w:ascii="Arial" w:eastAsia="Arial" w:hAnsi="Arial" w:cs="Arial"/>
          <w:color w:val="000000" w:themeColor="text1"/>
          <w:sz w:val="22"/>
          <w:szCs w:val="22"/>
        </w:rPr>
        <w:t xml:space="preserve"> </w:t>
      </w:r>
      <w:r w:rsidR="00AB6CBD" w:rsidRPr="006607CB">
        <w:rPr>
          <w:rFonts w:ascii="Arial" w:eastAsia="Arial" w:hAnsi="Arial" w:cs="Arial"/>
          <w:color w:val="000000"/>
          <w:sz w:val="22"/>
          <w:szCs w:val="22"/>
        </w:rPr>
        <w:t>and the Minimum Commitment</w:t>
      </w:r>
      <w:r w:rsidR="59B19EF8" w:rsidRPr="006607CB">
        <w:rPr>
          <w:rFonts w:ascii="Arial" w:eastAsia="Arial" w:hAnsi="Arial" w:cs="Arial"/>
          <w:color w:val="000000" w:themeColor="text1"/>
          <w:sz w:val="22"/>
          <w:szCs w:val="22"/>
        </w:rPr>
        <w:t>.</w:t>
      </w:r>
      <w:bookmarkEnd w:id="133"/>
    </w:p>
    <w:p w14:paraId="1FB91277" w14:textId="062721A8" w:rsidR="006206E3" w:rsidRPr="006607CB" w:rsidRDefault="006206E3" w:rsidP="006607CB">
      <w:pPr>
        <w:numPr>
          <w:ilvl w:val="1"/>
          <w:numId w:val="274"/>
        </w:numPr>
        <w:suppressAutoHyphens w:val="0"/>
        <w:autoSpaceDN/>
        <w:spacing w:before="100"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Once the </w:t>
      </w:r>
      <w:r w:rsidR="00257C4C" w:rsidRPr="006607CB">
        <w:rPr>
          <w:rFonts w:ascii="Arial" w:eastAsia="Arial" w:hAnsi="Arial" w:cs="Arial"/>
          <w:color w:val="000000"/>
          <w:sz w:val="22"/>
          <w:szCs w:val="22"/>
        </w:rPr>
        <w:t xml:space="preserve">Product Backlog Items </w:t>
      </w:r>
      <w:r w:rsidRPr="006607CB">
        <w:rPr>
          <w:rFonts w:ascii="Arial" w:eastAsia="Arial" w:hAnsi="Arial" w:cs="Arial"/>
          <w:color w:val="000000"/>
          <w:sz w:val="22"/>
          <w:szCs w:val="22"/>
        </w:rPr>
        <w:t>to be included in the Sprint Backlog have been defined</w:t>
      </w:r>
      <w:r w:rsidR="000363DB" w:rsidRPr="006607CB">
        <w:rPr>
          <w:rFonts w:ascii="Arial" w:eastAsia="Arial" w:hAnsi="Arial" w:cs="Arial"/>
          <w:color w:val="000000"/>
          <w:sz w:val="22"/>
          <w:szCs w:val="22"/>
        </w:rPr>
        <w:t xml:space="preserve"> </w:t>
      </w:r>
      <w:r w:rsidR="007E0141" w:rsidRPr="006607CB">
        <w:rPr>
          <w:rFonts w:ascii="Arial" w:eastAsia="Arial" w:hAnsi="Arial" w:cs="Arial"/>
          <w:color w:val="000000"/>
          <w:sz w:val="22"/>
          <w:szCs w:val="22"/>
        </w:rPr>
        <w:t>no alterations or additions may be made to the Sprint Backlog</w:t>
      </w:r>
      <w:r w:rsidR="00717A3E" w:rsidRPr="006607CB">
        <w:rPr>
          <w:rFonts w:ascii="Arial" w:eastAsia="Arial" w:hAnsi="Arial" w:cs="Arial"/>
          <w:color w:val="000000"/>
          <w:sz w:val="22"/>
          <w:szCs w:val="22"/>
        </w:rPr>
        <w:t xml:space="preserve">, unless </w:t>
      </w:r>
      <w:r w:rsidR="00DB2E55" w:rsidRPr="006607CB">
        <w:rPr>
          <w:rFonts w:ascii="Arial" w:eastAsia="Arial" w:hAnsi="Arial" w:cs="Arial"/>
          <w:color w:val="000000"/>
          <w:sz w:val="22"/>
          <w:szCs w:val="22"/>
        </w:rPr>
        <w:t>mutually</w:t>
      </w:r>
      <w:r w:rsidR="00717A3E" w:rsidRPr="006607CB">
        <w:rPr>
          <w:rFonts w:ascii="Arial" w:eastAsia="Arial" w:hAnsi="Arial" w:cs="Arial"/>
          <w:color w:val="000000"/>
          <w:sz w:val="22"/>
          <w:szCs w:val="22"/>
        </w:rPr>
        <w:t xml:space="preserve"> agreed</w:t>
      </w:r>
      <w:r w:rsidRPr="006607CB" w:rsidDel="00061D01">
        <w:rPr>
          <w:rFonts w:ascii="Arial" w:eastAsia="Arial" w:hAnsi="Arial" w:cs="Arial"/>
          <w:color w:val="000000" w:themeColor="text1"/>
          <w:sz w:val="22"/>
          <w:szCs w:val="22"/>
        </w:rPr>
        <w:t xml:space="preserve"> and</w:t>
      </w:r>
      <w:r w:rsidR="00AA7A75" w:rsidRPr="006607CB">
        <w:rPr>
          <w:rFonts w:ascii="Arial" w:eastAsia="Arial" w:hAnsi="Arial" w:cs="Arial"/>
          <w:color w:val="000000" w:themeColor="text1"/>
          <w:sz w:val="22"/>
          <w:szCs w:val="22"/>
        </w:rPr>
        <w:t xml:space="preserve"> </w:t>
      </w:r>
      <w:r w:rsidRPr="006607CB">
        <w:rPr>
          <w:rFonts w:ascii="Arial" w:eastAsia="Arial" w:hAnsi="Arial" w:cs="Arial"/>
          <w:color w:val="000000" w:themeColor="text1"/>
          <w:sz w:val="22"/>
          <w:szCs w:val="22"/>
        </w:rPr>
        <w:t>the Development Team shall prepare the Sprint Backlog which shall include:</w:t>
      </w:r>
    </w:p>
    <w:p w14:paraId="74C4C3B6" w14:textId="0774D0B1" w:rsidR="001C5DC8" w:rsidRPr="006607CB" w:rsidRDefault="00D0130E"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w:t>
      </w:r>
      <w:r w:rsidR="001C5DC8" w:rsidRPr="006607CB">
        <w:rPr>
          <w:rFonts w:ascii="Arial" w:eastAsia="Arial" w:hAnsi="Arial" w:cs="Arial"/>
          <w:color w:val="000000"/>
          <w:sz w:val="22"/>
          <w:szCs w:val="22"/>
        </w:rPr>
        <w:t xml:space="preserve"> Sprint Goal;</w:t>
      </w:r>
    </w:p>
    <w:p w14:paraId="43F804A0" w14:textId="295970D1" w:rsidR="006206E3" w:rsidRPr="006607CB" w:rsidRDefault="00EC3916"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 User Stories;</w:t>
      </w:r>
    </w:p>
    <w:p w14:paraId="57307833" w14:textId="0B6E9891" w:rsidR="00EC3916" w:rsidRPr="006607CB" w:rsidRDefault="00EC3916"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Resource Effort for each User Story; and </w:t>
      </w:r>
    </w:p>
    <w:p w14:paraId="4A04A4E8" w14:textId="77777777" w:rsidR="006206E3" w:rsidRPr="006607CB" w:rsidRDefault="006206E3"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a breakdown of each </w:t>
      </w:r>
      <w:r w:rsidR="001D5244" w:rsidRPr="006607CB">
        <w:rPr>
          <w:rFonts w:ascii="Arial" w:eastAsia="Arial" w:hAnsi="Arial" w:cs="Arial"/>
          <w:color w:val="000000"/>
          <w:sz w:val="22"/>
          <w:szCs w:val="22"/>
        </w:rPr>
        <w:t xml:space="preserve">User </w:t>
      </w:r>
      <w:r w:rsidRPr="006607CB">
        <w:rPr>
          <w:rFonts w:ascii="Arial" w:eastAsia="Arial" w:hAnsi="Arial" w:cs="Arial"/>
          <w:color w:val="000000"/>
          <w:sz w:val="22"/>
          <w:szCs w:val="22"/>
        </w:rPr>
        <w:t>Story into specific tasks and allocation of these tasks to specific Development Team members.</w:t>
      </w:r>
    </w:p>
    <w:p w14:paraId="49BAFB2D" w14:textId="510FF6A0"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 Development Team shall maintain the Sprint Backlog and update it daily to reflect any changes in the Resource Effort for any Sprint</w:t>
      </w:r>
      <w:r w:rsidR="00013EDA" w:rsidRPr="006607CB">
        <w:rPr>
          <w:rFonts w:ascii="Arial" w:eastAsia="Arial" w:hAnsi="Arial" w:cs="Arial"/>
          <w:color w:val="000000"/>
          <w:sz w:val="22"/>
          <w:szCs w:val="22"/>
        </w:rPr>
        <w:t xml:space="preserve"> including,</w:t>
      </w:r>
    </w:p>
    <w:p w14:paraId="4AF909B0" w14:textId="77777777" w:rsidR="006206E3" w:rsidRPr="006607CB" w:rsidRDefault="006206E3" w:rsidP="006607CB">
      <w:pPr>
        <w:suppressAutoHyphens w:val="0"/>
        <w:autoSpaceDN/>
        <w:spacing w:before="100" w:line="23" w:lineRule="atLeast"/>
        <w:ind w:left="792" w:hanging="720"/>
        <w:textAlignment w:val="auto"/>
        <w:rPr>
          <w:rFonts w:ascii="Arial" w:eastAsia="Arial" w:hAnsi="Arial" w:cs="Arial"/>
          <w:color w:val="000000"/>
          <w:sz w:val="22"/>
          <w:szCs w:val="22"/>
        </w:rPr>
      </w:pPr>
    </w:p>
    <w:p w14:paraId="73666435" w14:textId="77777777"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recording the Sprint Goal for each Sprint;</w:t>
      </w:r>
    </w:p>
    <w:p w14:paraId="07754709" w14:textId="77777777"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recording a copy of the Sprint Backlog agreed for each Sprint, and the version of the Product Backlog in existence as at the commencement of each Sprint;</w:t>
      </w:r>
    </w:p>
    <w:p w14:paraId="18EB51EB" w14:textId="15C3A7DC"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lastRenderedPageBreak/>
        <w:t xml:space="preserve">recording updates to the Product Backlog made by the </w:t>
      </w:r>
      <w:r w:rsidR="00F37A47"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6F2D0B"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from time to time, including the addition of new Product Backlog Items and related Acceptance Criteria and the reprioritisation of the order of the Product Backlog Items;</w:t>
      </w:r>
    </w:p>
    <w:p w14:paraId="44561599" w14:textId="77777777"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recording the Resource Effort ascribed to any Product Backlog Item;</w:t>
      </w:r>
    </w:p>
    <w:p w14:paraId="17FC4277" w14:textId="08772927"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recording any refined and/or enhanced Definition of Done agreed by the </w:t>
      </w:r>
      <w:r w:rsidR="00F37A47" w:rsidRPr="006607CB">
        <w:rPr>
          <w:rFonts w:ascii="Arial" w:eastAsia="Arial" w:hAnsi="Arial" w:cs="Arial"/>
          <w:color w:val="000000" w:themeColor="text1"/>
          <w:sz w:val="22"/>
          <w:szCs w:val="22"/>
        </w:rPr>
        <w:t xml:space="preserve">Buyer </w:t>
      </w:r>
      <w:r w:rsidRPr="006607CB">
        <w:rPr>
          <w:rFonts w:ascii="Arial" w:eastAsia="Arial" w:hAnsi="Arial" w:cs="Arial"/>
          <w:color w:val="000000" w:themeColor="text1"/>
          <w:sz w:val="22"/>
          <w:szCs w:val="22"/>
        </w:rPr>
        <w:t xml:space="preserve">Product </w:t>
      </w:r>
      <w:r w:rsidR="006F2D0B" w:rsidRPr="006607CB">
        <w:rPr>
          <w:rFonts w:ascii="Arial" w:eastAsia="Arial" w:hAnsi="Arial" w:cs="Arial"/>
          <w:color w:val="000000" w:themeColor="text1"/>
          <w:sz w:val="22"/>
          <w:szCs w:val="22"/>
        </w:rPr>
        <w:t>Manager</w:t>
      </w:r>
      <w:r w:rsidRPr="006607CB">
        <w:rPr>
          <w:rFonts w:ascii="Arial" w:eastAsia="Arial" w:hAnsi="Arial" w:cs="Arial"/>
          <w:color w:val="000000" w:themeColor="text1"/>
          <w:sz w:val="22"/>
          <w:szCs w:val="22"/>
        </w:rPr>
        <w:t xml:space="preserve"> and Development Team from time to time as part of any Sprint Planning Meeting and/or Sprint Retrospective Meeting;</w:t>
      </w:r>
    </w:p>
    <w:p w14:paraId="1B96B02E" w14:textId="77777777"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recording the Product Backlog Items that are Delivered and the Product Backlog Items that are not Delivered following the completion of each Sprint;</w:t>
      </w:r>
    </w:p>
    <w:p w14:paraId="5C51625B" w14:textId="6C347076"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recording whether the Minimum Commitment has been met following the completion of each Sprint; and</w:t>
      </w:r>
    </w:p>
    <w:p w14:paraId="02DC3754" w14:textId="7672CA0D" w:rsidR="00B722E8" w:rsidRPr="006607CB" w:rsidRDefault="00B722E8"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recording any updates to the Product Vision made by the </w:t>
      </w:r>
      <w:r w:rsidR="00F37A47"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33373" w:rsidRPr="006607CB">
        <w:rPr>
          <w:rFonts w:ascii="Arial" w:eastAsia="Arial" w:hAnsi="Arial" w:cs="Arial"/>
          <w:color w:val="000000"/>
          <w:sz w:val="22"/>
          <w:szCs w:val="22"/>
        </w:rPr>
        <w:t>Manager</w:t>
      </w:r>
      <w:r w:rsidRPr="006607CB">
        <w:rPr>
          <w:rFonts w:ascii="Arial" w:eastAsia="Arial" w:hAnsi="Arial" w:cs="Arial"/>
          <w:color w:val="000000"/>
          <w:sz w:val="22"/>
          <w:szCs w:val="22"/>
        </w:rPr>
        <w:t>.</w:t>
      </w:r>
    </w:p>
    <w:p w14:paraId="0E936D20" w14:textId="77777777" w:rsidR="00B722E8" w:rsidRPr="006607CB" w:rsidRDefault="008D3DC1" w:rsidP="006607CB">
      <w:pPr>
        <w:pStyle w:val="ListParagraph"/>
        <w:numPr>
          <w:ilvl w:val="0"/>
          <w:numId w:val="274"/>
        </w:numPr>
        <w:suppressAutoHyphens w:val="0"/>
        <w:autoSpaceDN/>
        <w:spacing w:before="100" w:line="23" w:lineRule="atLeast"/>
        <w:textAlignment w:val="auto"/>
        <w:rPr>
          <w:rFonts w:ascii="Arial" w:eastAsia="Arial" w:hAnsi="Arial" w:cs="Arial"/>
          <w:b/>
          <w:color w:val="000000"/>
          <w:sz w:val="22"/>
          <w:szCs w:val="22"/>
        </w:rPr>
      </w:pPr>
      <w:r w:rsidRPr="006607CB">
        <w:rPr>
          <w:rFonts w:ascii="Arial" w:eastAsia="Arial" w:hAnsi="Arial" w:cs="Arial"/>
          <w:b/>
          <w:color w:val="000000"/>
          <w:sz w:val="22"/>
          <w:szCs w:val="22"/>
        </w:rPr>
        <w:t>Sprint</w:t>
      </w:r>
      <w:r w:rsidR="002D5666" w:rsidRPr="006607CB">
        <w:rPr>
          <w:rFonts w:ascii="Arial" w:eastAsia="Arial" w:hAnsi="Arial" w:cs="Arial"/>
          <w:b/>
          <w:color w:val="000000"/>
          <w:sz w:val="22"/>
          <w:szCs w:val="22"/>
        </w:rPr>
        <w:t>s</w:t>
      </w:r>
      <w:r w:rsidRPr="006607CB">
        <w:rPr>
          <w:rFonts w:ascii="Arial" w:eastAsia="Arial" w:hAnsi="Arial" w:cs="Arial"/>
          <w:b/>
          <w:color w:val="000000"/>
          <w:sz w:val="22"/>
          <w:szCs w:val="22"/>
        </w:rPr>
        <w:t xml:space="preserve"> </w:t>
      </w:r>
      <w:r w:rsidR="00C400CB" w:rsidRPr="006607CB">
        <w:rPr>
          <w:rFonts w:ascii="Arial" w:eastAsia="Arial" w:hAnsi="Arial" w:cs="Arial"/>
          <w:b/>
          <w:color w:val="000000"/>
          <w:sz w:val="22"/>
          <w:szCs w:val="22"/>
        </w:rPr>
        <w:t xml:space="preserve">and Sprint Meetings </w:t>
      </w:r>
    </w:p>
    <w:p w14:paraId="4885100A" w14:textId="77777777" w:rsidR="00B722E8" w:rsidRPr="006607CB" w:rsidRDefault="00B722E8" w:rsidP="006607CB">
      <w:pPr>
        <w:pStyle w:val="ListParagraph"/>
        <w:rPr>
          <w:rFonts w:ascii="Arial" w:eastAsia="Arial" w:hAnsi="Arial" w:cs="Arial"/>
          <w:color w:val="000000"/>
          <w:sz w:val="22"/>
          <w:szCs w:val="22"/>
        </w:rPr>
      </w:pPr>
    </w:p>
    <w:p w14:paraId="00905991" w14:textId="77777777"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During each Sprint the Development Team shall:</w:t>
      </w:r>
    </w:p>
    <w:p w14:paraId="7ADA098B" w14:textId="77777777"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develop the Deliverables in accordance with the Sprint Backlog and th</w:t>
      </w:r>
      <w:r w:rsidR="00980B15" w:rsidRPr="006607CB">
        <w:rPr>
          <w:rFonts w:ascii="Arial" w:eastAsia="Arial" w:hAnsi="Arial" w:cs="Arial"/>
          <w:color w:val="000000"/>
          <w:sz w:val="22"/>
          <w:szCs w:val="22"/>
        </w:rPr>
        <w:t>e relevant Statement of Work</w:t>
      </w:r>
      <w:r w:rsidRPr="006607CB">
        <w:rPr>
          <w:rFonts w:ascii="Arial" w:eastAsia="Arial" w:hAnsi="Arial" w:cs="Arial"/>
          <w:color w:val="000000"/>
          <w:sz w:val="22"/>
          <w:szCs w:val="22"/>
        </w:rPr>
        <w:t>; and</w:t>
      </w:r>
    </w:p>
    <w:p w14:paraId="3D90206A" w14:textId="59C1B0F0"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hold regular Stand –up meetings. At the beginning of each </w:t>
      </w:r>
      <w:r w:rsidR="00725D31" w:rsidRPr="006607CB">
        <w:rPr>
          <w:rFonts w:ascii="Arial" w:eastAsia="Arial" w:hAnsi="Arial" w:cs="Arial"/>
          <w:color w:val="000000"/>
          <w:sz w:val="22"/>
          <w:szCs w:val="22"/>
        </w:rPr>
        <w:t>P</w:t>
      </w:r>
      <w:r w:rsidRPr="006607CB">
        <w:rPr>
          <w:rFonts w:ascii="Arial" w:eastAsia="Arial" w:hAnsi="Arial" w:cs="Arial"/>
          <w:color w:val="000000"/>
          <w:sz w:val="22"/>
          <w:szCs w:val="22"/>
        </w:rPr>
        <w:t>roject the Supplier will agree with the Buyer the appropriate regularity of a Stand-up. Where one is not defined, it is assumed that a Stand-up will occur daily. From time to time this regularity may be adjusted by agreement of the Buyer and Supplier.</w:t>
      </w:r>
    </w:p>
    <w:p w14:paraId="66597038" w14:textId="77777777" w:rsidR="006206E3" w:rsidRPr="006607CB" w:rsidRDefault="006206E3" w:rsidP="006607CB">
      <w:pPr>
        <w:suppressAutoHyphens w:val="0"/>
        <w:autoSpaceDN/>
        <w:spacing w:before="100" w:line="23" w:lineRule="atLeast"/>
        <w:textAlignment w:val="auto"/>
        <w:rPr>
          <w:rFonts w:ascii="Arial" w:eastAsia="Arial" w:hAnsi="Arial" w:cs="Arial"/>
          <w:color w:val="000000"/>
          <w:sz w:val="22"/>
          <w:szCs w:val="22"/>
        </w:rPr>
      </w:pPr>
    </w:p>
    <w:p w14:paraId="2C44765E" w14:textId="2C259FEB"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Development Team and the </w:t>
      </w:r>
      <w:r w:rsidR="00FA1FC3" w:rsidRPr="006607CB">
        <w:rPr>
          <w:rFonts w:ascii="Arial" w:eastAsia="Arial" w:hAnsi="Arial" w:cs="Arial"/>
          <w:color w:val="000000"/>
          <w:sz w:val="22"/>
          <w:szCs w:val="22"/>
        </w:rPr>
        <w:t xml:space="preserve">Buyer </w:t>
      </w:r>
      <w:r w:rsidR="00C96CEE" w:rsidRPr="006607CB">
        <w:rPr>
          <w:rFonts w:ascii="Arial" w:eastAsia="Arial" w:hAnsi="Arial" w:cs="Arial"/>
          <w:color w:val="000000"/>
          <w:sz w:val="22"/>
          <w:szCs w:val="22"/>
        </w:rPr>
        <w:t>Product</w:t>
      </w:r>
      <w:r w:rsidRPr="006607CB">
        <w:rPr>
          <w:rFonts w:ascii="Arial" w:eastAsia="Arial" w:hAnsi="Arial" w:cs="Arial"/>
          <w:color w:val="000000"/>
          <w:sz w:val="22"/>
          <w:szCs w:val="22"/>
        </w:rPr>
        <w:t xml:space="preserve"> Manager shall:</w:t>
      </w:r>
    </w:p>
    <w:p w14:paraId="549ABFE2" w14:textId="7B846BD8" w:rsidR="007C6A4B"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use </w:t>
      </w:r>
      <w:r w:rsidR="007244F1" w:rsidRPr="006607CB">
        <w:rPr>
          <w:rFonts w:ascii="Arial" w:eastAsia="Arial" w:hAnsi="Arial" w:cs="Arial"/>
          <w:color w:val="000000" w:themeColor="text1"/>
          <w:sz w:val="22"/>
          <w:szCs w:val="22"/>
        </w:rPr>
        <w:t>reasonable</w:t>
      </w:r>
      <w:r w:rsidRPr="006607CB">
        <w:rPr>
          <w:rFonts w:ascii="Arial" w:eastAsia="Arial" w:hAnsi="Arial" w:cs="Arial"/>
          <w:color w:val="000000" w:themeColor="text1"/>
          <w:sz w:val="22"/>
          <w:szCs w:val="22"/>
        </w:rPr>
        <w:t xml:space="preserve"> endeavours to complete the Sprint Backlog during the relevant Sprint;</w:t>
      </w:r>
    </w:p>
    <w:p w14:paraId="60086500" w14:textId="7A995A4B" w:rsidR="006206E3" w:rsidRPr="006607CB" w:rsidRDefault="007C6A4B"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ensure the Minimum Commitment is met; </w:t>
      </w:r>
      <w:r w:rsidR="006206E3" w:rsidRPr="006607CB">
        <w:rPr>
          <w:rFonts w:ascii="Arial" w:eastAsia="Arial" w:hAnsi="Arial" w:cs="Arial"/>
          <w:color w:val="000000"/>
          <w:sz w:val="22"/>
          <w:szCs w:val="22"/>
        </w:rPr>
        <w:t>and</w:t>
      </w:r>
    </w:p>
    <w:p w14:paraId="4487F70A" w14:textId="1E16C42B"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from time to time review the Resource Effort for any User Story within the </w:t>
      </w:r>
      <w:r w:rsidR="48EC066A" w:rsidRPr="006607CB">
        <w:rPr>
          <w:rFonts w:ascii="Arial" w:eastAsia="Arial" w:hAnsi="Arial" w:cs="Arial"/>
          <w:color w:val="000000" w:themeColor="text1"/>
          <w:sz w:val="22"/>
          <w:szCs w:val="22"/>
        </w:rPr>
        <w:t>S</w:t>
      </w:r>
      <w:r w:rsidRPr="006607CB">
        <w:rPr>
          <w:rFonts w:ascii="Arial" w:eastAsia="Arial" w:hAnsi="Arial" w:cs="Arial"/>
          <w:color w:val="000000" w:themeColor="text1"/>
          <w:sz w:val="22"/>
          <w:szCs w:val="22"/>
        </w:rPr>
        <w:t>print and determine whether and, if so, what change in the Resource Effort is appropriate.</w:t>
      </w:r>
    </w:p>
    <w:p w14:paraId="6A9BAC8F" w14:textId="77777777" w:rsidR="006206E3" w:rsidRPr="006607CB" w:rsidRDefault="006206E3" w:rsidP="006607CB">
      <w:pPr>
        <w:suppressAutoHyphens w:val="0"/>
        <w:autoSpaceDN/>
        <w:spacing w:before="100" w:line="23" w:lineRule="atLeast"/>
        <w:textAlignment w:val="auto"/>
        <w:rPr>
          <w:rFonts w:ascii="Arial" w:eastAsia="Arial" w:hAnsi="Arial" w:cs="Arial"/>
          <w:color w:val="000000"/>
          <w:sz w:val="22"/>
          <w:szCs w:val="22"/>
        </w:rPr>
      </w:pPr>
    </w:p>
    <w:p w14:paraId="2EA49DCA" w14:textId="05AB9B01"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Within 2 (two) </w:t>
      </w:r>
      <w:r w:rsidR="009254CD" w:rsidRPr="006607CB">
        <w:rPr>
          <w:rFonts w:ascii="Arial" w:eastAsia="Arial" w:hAnsi="Arial" w:cs="Arial"/>
          <w:color w:val="000000"/>
          <w:sz w:val="22"/>
          <w:szCs w:val="22"/>
        </w:rPr>
        <w:t>Working Days</w:t>
      </w:r>
      <w:r w:rsidRPr="006607CB">
        <w:rPr>
          <w:rFonts w:ascii="Arial" w:eastAsia="Arial" w:hAnsi="Arial" w:cs="Arial"/>
          <w:color w:val="000000"/>
          <w:sz w:val="22"/>
          <w:szCs w:val="22"/>
        </w:rPr>
        <w:t xml:space="preserve"> of the end of each Sprint, the Project Participants shall hold:</w:t>
      </w:r>
    </w:p>
    <w:p w14:paraId="2C28ACFC" w14:textId="77777777" w:rsidR="006206E3" w:rsidRPr="006607CB" w:rsidRDefault="006206E3" w:rsidP="006607CB">
      <w:pPr>
        <w:suppressAutoHyphens w:val="0"/>
        <w:autoSpaceDN/>
        <w:spacing w:line="23" w:lineRule="atLeast"/>
        <w:ind w:left="1225"/>
        <w:textAlignment w:val="auto"/>
        <w:rPr>
          <w:rFonts w:ascii="Arial" w:eastAsia="Arial" w:hAnsi="Arial" w:cs="Arial"/>
          <w:color w:val="000000"/>
          <w:sz w:val="22"/>
          <w:szCs w:val="22"/>
        </w:rPr>
      </w:pPr>
    </w:p>
    <w:p w14:paraId="67525D00" w14:textId="70875023"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a Sprint Review Meeting in conjunction with any </w:t>
      </w:r>
      <w:r w:rsidR="00A82068" w:rsidRPr="006607CB">
        <w:rPr>
          <w:rFonts w:ascii="Arial" w:eastAsia="Arial" w:hAnsi="Arial" w:cs="Arial"/>
          <w:color w:val="000000"/>
          <w:sz w:val="22"/>
          <w:szCs w:val="22"/>
        </w:rPr>
        <w:t>Buyer Representatives</w:t>
      </w:r>
      <w:r w:rsidRPr="006607CB">
        <w:rPr>
          <w:rFonts w:ascii="Arial" w:eastAsia="Arial" w:hAnsi="Arial" w:cs="Arial"/>
          <w:color w:val="000000"/>
          <w:sz w:val="22"/>
          <w:szCs w:val="22"/>
        </w:rPr>
        <w:t xml:space="preserve"> that wish to attend;</w:t>
      </w:r>
    </w:p>
    <w:p w14:paraId="02A3EDED" w14:textId="747A40A6"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a Sprint Retrospective Meeting; and</w:t>
      </w:r>
    </w:p>
    <w:p w14:paraId="2A17E43E" w14:textId="77777777"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a Sprint Planning Meeting for the next Sprint.</w:t>
      </w:r>
    </w:p>
    <w:p w14:paraId="63B496E2" w14:textId="77777777" w:rsidR="006206E3" w:rsidRPr="006607CB" w:rsidRDefault="006206E3" w:rsidP="006607CB">
      <w:pPr>
        <w:suppressAutoHyphens w:val="0"/>
        <w:autoSpaceDN/>
        <w:spacing w:before="100" w:line="23" w:lineRule="atLeast"/>
        <w:textAlignment w:val="auto"/>
        <w:rPr>
          <w:rFonts w:ascii="Arial" w:eastAsia="Arial" w:hAnsi="Arial" w:cs="Arial"/>
          <w:color w:val="000000"/>
          <w:sz w:val="22"/>
          <w:szCs w:val="22"/>
        </w:rPr>
      </w:pPr>
    </w:p>
    <w:p w14:paraId="3A871899" w14:textId="7DE100F9"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4" w:name="_Ref143780937"/>
      <w:r w:rsidRPr="006607CB">
        <w:rPr>
          <w:rFonts w:ascii="Arial" w:eastAsia="Arial" w:hAnsi="Arial" w:cs="Arial"/>
          <w:color w:val="000000"/>
          <w:sz w:val="22"/>
          <w:szCs w:val="22"/>
        </w:rPr>
        <w:t>At the Sprint Review Meeting:</w:t>
      </w:r>
      <w:bookmarkEnd w:id="134"/>
    </w:p>
    <w:p w14:paraId="2F6D4EFB" w14:textId="4F94E06E" w:rsidR="006206E3" w:rsidRPr="006607CB" w:rsidRDefault="006206E3" w:rsidP="006607CB">
      <w:pPr>
        <w:numPr>
          <w:ilvl w:val="2"/>
          <w:numId w:val="274"/>
        </w:numPr>
        <w:spacing w:before="100"/>
        <w:rPr>
          <w:rFonts w:ascii="Arial" w:eastAsia="Arial" w:hAnsi="Arial" w:cs="Arial"/>
          <w:color w:val="000000" w:themeColor="text1"/>
          <w:sz w:val="22"/>
          <w:szCs w:val="22"/>
        </w:rPr>
      </w:pPr>
      <w:r w:rsidRPr="006607CB">
        <w:rPr>
          <w:rFonts w:ascii="Arial" w:eastAsia="Arial" w:hAnsi="Arial" w:cs="Arial"/>
          <w:color w:val="000000" w:themeColor="text1"/>
          <w:sz w:val="22"/>
          <w:szCs w:val="22"/>
        </w:rPr>
        <w:t xml:space="preserve">the Development Team shall determine which of the </w:t>
      </w:r>
      <w:r w:rsidR="00A0649B" w:rsidRPr="006607CB">
        <w:rPr>
          <w:rFonts w:ascii="Arial" w:eastAsia="Arial" w:hAnsi="Arial" w:cs="Arial"/>
          <w:color w:val="000000" w:themeColor="text1"/>
          <w:sz w:val="22"/>
          <w:szCs w:val="22"/>
        </w:rPr>
        <w:t xml:space="preserve">Products </w:t>
      </w:r>
      <w:r w:rsidRPr="006607CB">
        <w:rPr>
          <w:rFonts w:ascii="Arial" w:eastAsia="Arial" w:hAnsi="Arial" w:cs="Arial"/>
          <w:color w:val="000000" w:themeColor="text1"/>
          <w:sz w:val="22"/>
          <w:szCs w:val="22"/>
        </w:rPr>
        <w:t xml:space="preserve">from the Sprint meet their respective Definitions of Done </w:t>
      </w:r>
      <w:r w:rsidR="041661C5" w:rsidRPr="006607CB">
        <w:rPr>
          <w:rFonts w:ascii="Arial" w:eastAsia="Arial" w:hAnsi="Arial" w:cs="Arial"/>
          <w:color w:val="000000" w:themeColor="text1"/>
          <w:sz w:val="22"/>
          <w:szCs w:val="22"/>
        </w:rPr>
        <w:t xml:space="preserve">and whether there </w:t>
      </w:r>
      <w:r w:rsidR="5AC3FC80" w:rsidRPr="006607CB">
        <w:rPr>
          <w:rFonts w:ascii="Arial" w:eastAsia="Arial" w:hAnsi="Arial" w:cs="Arial"/>
          <w:color w:val="000000" w:themeColor="text1"/>
          <w:sz w:val="22"/>
          <w:szCs w:val="22"/>
        </w:rPr>
        <w:t>is a</w:t>
      </w:r>
      <w:r w:rsidR="041661C5" w:rsidRPr="006607CB">
        <w:rPr>
          <w:rFonts w:ascii="Arial" w:eastAsia="Arial" w:hAnsi="Arial" w:cs="Arial"/>
          <w:color w:val="000000" w:themeColor="text1"/>
          <w:sz w:val="22"/>
          <w:szCs w:val="22"/>
        </w:rPr>
        <w:t xml:space="preserve"> Shortfall </w:t>
      </w:r>
      <w:r w:rsidRPr="006607CB">
        <w:rPr>
          <w:rFonts w:ascii="Arial" w:eastAsia="Arial" w:hAnsi="Arial" w:cs="Arial"/>
          <w:color w:val="000000" w:themeColor="text1"/>
          <w:sz w:val="22"/>
          <w:szCs w:val="22"/>
        </w:rPr>
        <w:t>and notify the</w:t>
      </w:r>
      <w:r w:rsidR="00F37A47" w:rsidRPr="006607CB">
        <w:rPr>
          <w:rFonts w:ascii="Arial" w:eastAsia="Arial" w:hAnsi="Arial" w:cs="Arial"/>
          <w:color w:val="000000" w:themeColor="text1"/>
          <w:sz w:val="22"/>
          <w:szCs w:val="22"/>
        </w:rPr>
        <w:t xml:space="preserve"> Buyer</w:t>
      </w:r>
      <w:r w:rsidRPr="006607CB">
        <w:rPr>
          <w:rFonts w:ascii="Arial" w:eastAsia="Arial" w:hAnsi="Arial" w:cs="Arial"/>
          <w:color w:val="000000" w:themeColor="text1"/>
          <w:sz w:val="22"/>
          <w:szCs w:val="22"/>
        </w:rPr>
        <w:t xml:space="preserve"> Product </w:t>
      </w:r>
      <w:r w:rsidR="00C33373" w:rsidRPr="006607CB">
        <w:rPr>
          <w:rFonts w:ascii="Arial" w:eastAsia="Arial" w:hAnsi="Arial" w:cs="Arial"/>
          <w:color w:val="000000" w:themeColor="text1"/>
          <w:sz w:val="22"/>
          <w:szCs w:val="22"/>
        </w:rPr>
        <w:t>Manager</w:t>
      </w:r>
      <w:r w:rsidRPr="006607CB">
        <w:rPr>
          <w:rFonts w:ascii="Arial" w:eastAsia="Arial" w:hAnsi="Arial" w:cs="Arial"/>
          <w:color w:val="000000" w:themeColor="text1"/>
          <w:sz w:val="22"/>
          <w:szCs w:val="22"/>
        </w:rPr>
        <w:t xml:space="preserve"> </w:t>
      </w:r>
      <w:r w:rsidR="00FC649E" w:rsidRPr="006607CB">
        <w:rPr>
          <w:rFonts w:ascii="Arial" w:eastAsia="Arial" w:hAnsi="Arial" w:cs="Arial"/>
          <w:color w:val="000000" w:themeColor="text1"/>
          <w:sz w:val="22"/>
          <w:szCs w:val="22"/>
        </w:rPr>
        <w:t xml:space="preserve">and relevant stakeholders </w:t>
      </w:r>
      <w:r w:rsidRPr="006607CB">
        <w:rPr>
          <w:rFonts w:ascii="Arial" w:eastAsia="Arial" w:hAnsi="Arial" w:cs="Arial"/>
          <w:color w:val="000000" w:themeColor="text1"/>
          <w:sz w:val="22"/>
          <w:szCs w:val="22"/>
        </w:rPr>
        <w:t>accordingly; and</w:t>
      </w:r>
    </w:p>
    <w:p w14:paraId="2BC879F3" w14:textId="38666AAD"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the </w:t>
      </w:r>
      <w:r w:rsidR="00F37A47" w:rsidRPr="006607CB">
        <w:rPr>
          <w:rFonts w:ascii="Arial" w:eastAsia="Arial" w:hAnsi="Arial" w:cs="Arial"/>
          <w:color w:val="000000" w:themeColor="text1"/>
          <w:sz w:val="22"/>
          <w:szCs w:val="22"/>
        </w:rPr>
        <w:t xml:space="preserve">Buyer </w:t>
      </w:r>
      <w:r w:rsidRPr="006607CB">
        <w:rPr>
          <w:rFonts w:ascii="Arial" w:eastAsia="Arial" w:hAnsi="Arial" w:cs="Arial"/>
          <w:color w:val="000000" w:themeColor="text1"/>
          <w:sz w:val="22"/>
          <w:szCs w:val="22"/>
        </w:rPr>
        <w:t xml:space="preserve">Product </w:t>
      </w:r>
      <w:r w:rsidR="00F92550" w:rsidRPr="006607CB">
        <w:rPr>
          <w:rFonts w:ascii="Arial" w:eastAsia="Arial" w:hAnsi="Arial" w:cs="Arial"/>
          <w:color w:val="000000" w:themeColor="text1"/>
          <w:sz w:val="22"/>
          <w:szCs w:val="22"/>
        </w:rPr>
        <w:t>Manager</w:t>
      </w:r>
      <w:r w:rsidRPr="006607CB">
        <w:rPr>
          <w:rFonts w:ascii="Arial" w:eastAsia="Arial" w:hAnsi="Arial" w:cs="Arial"/>
          <w:color w:val="000000" w:themeColor="text1"/>
          <w:sz w:val="22"/>
          <w:szCs w:val="22"/>
        </w:rPr>
        <w:t xml:space="preserve"> shall determine which of the Deliverables from the Sprint meet the respective </w:t>
      </w:r>
      <w:r w:rsidR="00AC4B57" w:rsidRPr="006607CB">
        <w:rPr>
          <w:rFonts w:ascii="Arial" w:eastAsia="Arial" w:hAnsi="Arial" w:cs="Arial"/>
          <w:color w:val="000000" w:themeColor="text1"/>
          <w:sz w:val="22"/>
          <w:szCs w:val="22"/>
        </w:rPr>
        <w:t xml:space="preserve">Acceptance Criteria in all material respects in accordance with clause </w:t>
      </w:r>
      <w:r w:rsidR="00AC4B57" w:rsidRPr="006607CB">
        <w:rPr>
          <w:rFonts w:ascii="Arial" w:eastAsia="Arial" w:hAnsi="Arial" w:cs="Arial"/>
          <w:color w:val="000000" w:themeColor="text1"/>
          <w:sz w:val="22"/>
          <w:szCs w:val="22"/>
        </w:rPr>
        <w:fldChar w:fldCharType="begin"/>
      </w:r>
      <w:r w:rsidR="00AC4B57" w:rsidRPr="006607CB">
        <w:rPr>
          <w:rFonts w:ascii="Arial" w:eastAsia="Arial" w:hAnsi="Arial" w:cs="Arial"/>
          <w:color w:val="000000" w:themeColor="text1"/>
          <w:sz w:val="22"/>
          <w:szCs w:val="22"/>
        </w:rPr>
        <w:instrText xml:space="preserve"> REF _Ref141975212 \r \h </w:instrText>
      </w:r>
      <w:r w:rsidR="006607CB" w:rsidRPr="006607CB">
        <w:rPr>
          <w:rFonts w:ascii="Arial" w:eastAsia="Arial" w:hAnsi="Arial" w:cs="Arial"/>
          <w:color w:val="000000" w:themeColor="text1"/>
          <w:sz w:val="22"/>
          <w:szCs w:val="22"/>
        </w:rPr>
        <w:instrText xml:space="preserve"> \* MERGEFORMAT </w:instrText>
      </w:r>
      <w:r w:rsidR="00AC4B57" w:rsidRPr="006607CB">
        <w:rPr>
          <w:rFonts w:ascii="Arial" w:eastAsia="Arial" w:hAnsi="Arial" w:cs="Arial"/>
          <w:color w:val="000000" w:themeColor="text1"/>
          <w:sz w:val="22"/>
          <w:szCs w:val="22"/>
        </w:rPr>
      </w:r>
      <w:r w:rsidR="00AC4B57" w:rsidRPr="006607CB">
        <w:rPr>
          <w:rFonts w:ascii="Arial" w:eastAsia="Arial" w:hAnsi="Arial" w:cs="Arial"/>
          <w:color w:val="000000" w:themeColor="text1"/>
          <w:sz w:val="22"/>
          <w:szCs w:val="22"/>
        </w:rPr>
        <w:fldChar w:fldCharType="separate"/>
      </w:r>
      <w:r w:rsidR="00234611">
        <w:rPr>
          <w:rFonts w:ascii="Arial" w:eastAsia="Arial" w:hAnsi="Arial" w:cs="Arial"/>
          <w:color w:val="000000" w:themeColor="text1"/>
          <w:sz w:val="22"/>
          <w:szCs w:val="22"/>
        </w:rPr>
        <w:t>9</w:t>
      </w:r>
      <w:r w:rsidR="00AC4B57" w:rsidRPr="006607CB">
        <w:rPr>
          <w:rFonts w:ascii="Arial" w:eastAsia="Arial" w:hAnsi="Arial" w:cs="Arial"/>
          <w:color w:val="000000" w:themeColor="text1"/>
          <w:sz w:val="22"/>
          <w:szCs w:val="22"/>
        </w:rPr>
        <w:fldChar w:fldCharType="end"/>
      </w:r>
      <w:r w:rsidR="00AC4B57" w:rsidRPr="006607CB">
        <w:rPr>
          <w:rFonts w:ascii="Arial" w:eastAsia="Arial" w:hAnsi="Arial" w:cs="Arial"/>
          <w:color w:val="000000" w:themeColor="text1"/>
          <w:sz w:val="22"/>
          <w:szCs w:val="22"/>
        </w:rPr>
        <w:t>.</w:t>
      </w:r>
    </w:p>
    <w:p w14:paraId="035A956E" w14:textId="77777777" w:rsidR="006206E3" w:rsidRPr="006607CB" w:rsidRDefault="006206E3" w:rsidP="006607CB">
      <w:pPr>
        <w:suppressAutoHyphens w:val="0"/>
        <w:autoSpaceDN/>
        <w:spacing w:before="100" w:line="23" w:lineRule="atLeast"/>
        <w:textAlignment w:val="auto"/>
        <w:rPr>
          <w:rFonts w:ascii="Arial" w:eastAsia="Arial" w:hAnsi="Arial" w:cs="Arial"/>
          <w:color w:val="000000"/>
          <w:sz w:val="22"/>
          <w:szCs w:val="22"/>
        </w:rPr>
      </w:pPr>
    </w:p>
    <w:p w14:paraId="202AF0F5" w14:textId="782C41D6" w:rsidR="00AC4B57" w:rsidRDefault="00AC4B57" w:rsidP="006607CB">
      <w:pPr>
        <w:numPr>
          <w:ilvl w:val="1"/>
          <w:numId w:val="274"/>
        </w:numPr>
        <w:autoSpaceDN/>
        <w:spacing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lastRenderedPageBreak/>
        <w:t xml:space="preserve">At or following the Sprint Review Meeting (as appropriate), the </w:t>
      </w:r>
      <w:r w:rsidR="00DE4FC0"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F92550"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shall:</w:t>
      </w:r>
    </w:p>
    <w:p w14:paraId="54E6A401" w14:textId="77777777" w:rsidR="006607CB" w:rsidRPr="006607CB" w:rsidRDefault="006607CB" w:rsidP="006607CB">
      <w:pPr>
        <w:autoSpaceDN/>
        <w:spacing w:line="23" w:lineRule="atLeast"/>
        <w:ind w:left="792"/>
        <w:textAlignment w:val="auto"/>
        <w:rPr>
          <w:rFonts w:ascii="Arial" w:eastAsia="Arial" w:hAnsi="Arial" w:cs="Arial"/>
          <w:color w:val="000000"/>
          <w:sz w:val="22"/>
          <w:szCs w:val="22"/>
        </w:rPr>
      </w:pPr>
    </w:p>
    <w:p w14:paraId="0E92572A" w14:textId="5F88A043" w:rsidR="00AC4B57" w:rsidRPr="006607CB" w:rsidRDefault="00AC4B57"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transfer back to the Product Backlog any Sprint Backlog Items that have not been developed during the current Sprint and/or has not been Delivered to the standard required by this </w:t>
      </w:r>
      <w:r w:rsidR="00A0649B" w:rsidRPr="006607CB">
        <w:rPr>
          <w:rFonts w:ascii="Arial" w:eastAsia="Arial" w:hAnsi="Arial" w:cs="Arial"/>
          <w:color w:val="000000"/>
          <w:sz w:val="22"/>
          <w:szCs w:val="22"/>
        </w:rPr>
        <w:t>Part D</w:t>
      </w:r>
      <w:r w:rsidRPr="006607CB">
        <w:rPr>
          <w:rFonts w:ascii="Arial" w:eastAsia="Arial" w:hAnsi="Arial" w:cs="Arial"/>
          <w:color w:val="000000"/>
          <w:sz w:val="22"/>
          <w:szCs w:val="22"/>
        </w:rPr>
        <w:t xml:space="preserve"> (both of which shall be deemed to be an outstanding Product Backlog Item);</w:t>
      </w:r>
    </w:p>
    <w:p w14:paraId="7BA6368D" w14:textId="77777777" w:rsidR="00AC4B57" w:rsidRPr="006607CB" w:rsidRDefault="00AC4B57"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add any new Defects to the Product Backlog;</w:t>
      </w:r>
    </w:p>
    <w:p w14:paraId="49100196" w14:textId="77777777" w:rsidR="00AC4B57" w:rsidRPr="006607CB" w:rsidRDefault="00AC4B57"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add any new User Stories to the Product Backlog; and</w:t>
      </w:r>
    </w:p>
    <w:p w14:paraId="5A667555" w14:textId="20E8A0A3" w:rsidR="00AC4B57" w:rsidRPr="006607CB" w:rsidRDefault="00AC4B57"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reset all priorities for all outstanding Product Backlog Items</w:t>
      </w:r>
      <w:r w:rsidR="61B9EC57" w:rsidRPr="006607CB">
        <w:rPr>
          <w:rFonts w:ascii="Arial" w:eastAsia="Arial" w:hAnsi="Arial" w:cs="Arial"/>
          <w:color w:val="000000" w:themeColor="text1"/>
          <w:sz w:val="22"/>
          <w:szCs w:val="22"/>
        </w:rPr>
        <w:t xml:space="preserve"> (giving priority to </w:t>
      </w:r>
      <w:r w:rsidR="5340BF35" w:rsidRPr="006607CB">
        <w:rPr>
          <w:rFonts w:ascii="Arial" w:eastAsia="Arial" w:hAnsi="Arial" w:cs="Arial"/>
          <w:color w:val="000000" w:themeColor="text1"/>
          <w:sz w:val="22"/>
          <w:szCs w:val="22"/>
        </w:rPr>
        <w:t xml:space="preserve">any </w:t>
      </w:r>
      <w:r w:rsidR="61B9EC57" w:rsidRPr="006607CB">
        <w:rPr>
          <w:rFonts w:ascii="Arial" w:eastAsia="Arial" w:hAnsi="Arial" w:cs="Arial"/>
          <w:color w:val="000000" w:themeColor="text1"/>
          <w:sz w:val="22"/>
          <w:szCs w:val="22"/>
        </w:rPr>
        <w:t>Shortfall so far as reasonably practicable)</w:t>
      </w:r>
      <w:r w:rsidRPr="006607CB">
        <w:rPr>
          <w:rFonts w:ascii="Arial" w:eastAsia="Arial" w:hAnsi="Arial" w:cs="Arial"/>
          <w:color w:val="000000" w:themeColor="text1"/>
          <w:sz w:val="22"/>
          <w:szCs w:val="22"/>
        </w:rPr>
        <w:t>.</w:t>
      </w:r>
    </w:p>
    <w:p w14:paraId="261D22C9" w14:textId="4A622815" w:rsidR="009A1BC8" w:rsidRDefault="00F57B06"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The Agile Change Control Process described in clause 8 shall apply to such changes to the Product Backlog.</w:t>
      </w:r>
    </w:p>
    <w:p w14:paraId="6D8B60C0" w14:textId="13EA2E39" w:rsidR="00F57B06" w:rsidRPr="006607CB" w:rsidRDefault="00F57B06"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5" w:name="_Ref147522635"/>
      <w:r w:rsidRPr="006607CB">
        <w:rPr>
          <w:rFonts w:ascii="Arial" w:eastAsia="Arial" w:hAnsi="Arial" w:cs="Arial"/>
          <w:color w:val="000000"/>
          <w:sz w:val="22"/>
          <w:szCs w:val="22"/>
        </w:rPr>
        <w:t>Following the Sprint Review Meeting the Project Participants shall conduct a root cause analysis of any Shortall. The Parties shall act in good faith when determining the extent to which the Shortfall is due to an act or omission of the Buyer, including a failure by the Buyer to deliver Buyer Responsibilities or whether the Shortall should be attributed to the Supplier.</w:t>
      </w:r>
      <w:bookmarkEnd w:id="135"/>
    </w:p>
    <w:p w14:paraId="2B2E0DB8" w14:textId="21AE307C" w:rsidR="00421435"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6" w:name="_Ref143780962"/>
      <w:r w:rsidRPr="006607CB">
        <w:rPr>
          <w:rFonts w:ascii="Arial" w:eastAsia="Arial" w:hAnsi="Arial" w:cs="Arial"/>
          <w:color w:val="000000" w:themeColor="text1"/>
          <w:sz w:val="22"/>
          <w:szCs w:val="22"/>
        </w:rPr>
        <w:t>At each Sprint Retrospective Meeting, the Project Participants shall discuss and agree potential improvements to their practices, teamwork, environment, or organisation for implementation in future Sprints and review their appropriateness and efficacy at an agreed point in the future.</w:t>
      </w:r>
      <w:bookmarkEnd w:id="136"/>
    </w:p>
    <w:p w14:paraId="123CB870" w14:textId="4EEF76C0" w:rsidR="00E6155A" w:rsidRPr="006607CB" w:rsidRDefault="00E6155A"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To the extent any Shortfall is attributed to the Supplier under the root cause analysis conducted pursuant to paragraph </w:t>
      </w:r>
      <w:r w:rsidR="006607CB">
        <w:rPr>
          <w:rFonts w:ascii="Arial" w:eastAsia="Arial" w:hAnsi="Arial" w:cs="Arial"/>
          <w:color w:val="000000"/>
          <w:sz w:val="22"/>
          <w:szCs w:val="22"/>
        </w:rPr>
        <w:fldChar w:fldCharType="begin"/>
      </w:r>
      <w:r w:rsidR="006607CB">
        <w:rPr>
          <w:rFonts w:ascii="Arial" w:eastAsia="Arial" w:hAnsi="Arial" w:cs="Arial"/>
          <w:color w:val="000000"/>
          <w:sz w:val="22"/>
          <w:szCs w:val="22"/>
        </w:rPr>
        <w:instrText xml:space="preserve"> REF _Ref147522635 \r \h </w:instrText>
      </w:r>
      <w:r w:rsidR="006607CB">
        <w:rPr>
          <w:rFonts w:ascii="Arial" w:eastAsia="Arial" w:hAnsi="Arial" w:cs="Arial"/>
          <w:color w:val="000000"/>
          <w:sz w:val="22"/>
          <w:szCs w:val="22"/>
        </w:rPr>
      </w:r>
      <w:r w:rsidR="006607CB">
        <w:rPr>
          <w:rFonts w:ascii="Arial" w:eastAsia="Arial" w:hAnsi="Arial" w:cs="Arial"/>
          <w:color w:val="000000"/>
          <w:sz w:val="22"/>
          <w:szCs w:val="22"/>
        </w:rPr>
        <w:fldChar w:fldCharType="separate"/>
      </w:r>
      <w:r w:rsidR="00234611">
        <w:rPr>
          <w:rFonts w:ascii="Arial" w:eastAsia="Arial" w:hAnsi="Arial" w:cs="Arial"/>
          <w:color w:val="000000"/>
          <w:sz w:val="22"/>
          <w:szCs w:val="22"/>
        </w:rPr>
        <w:t>7.7</w:t>
      </w:r>
      <w:r w:rsidR="006607CB">
        <w:rPr>
          <w:rFonts w:ascii="Arial" w:eastAsia="Arial" w:hAnsi="Arial" w:cs="Arial"/>
          <w:color w:val="000000"/>
          <w:sz w:val="22"/>
          <w:szCs w:val="22"/>
        </w:rPr>
        <w:fldChar w:fldCharType="end"/>
      </w:r>
      <w:r w:rsidRPr="006607CB">
        <w:rPr>
          <w:rFonts w:ascii="Arial" w:eastAsia="Arial" w:hAnsi="Arial" w:cs="Arial"/>
          <w:color w:val="000000"/>
          <w:sz w:val="22"/>
          <w:szCs w:val="22"/>
        </w:rPr>
        <w:t xml:space="preserve">, the Supplier shall in subsequent Sprints deliver the Shortfall or, if directed to by the Buyer Product Manager, other Product Backlog Items (with equivalent Resource Effort). The Supplier shall not be entitled to invoice for the Retention Amount until such time as it has </w:t>
      </w:r>
      <w:r w:rsidR="00A10349">
        <w:rPr>
          <w:rFonts w:ascii="Arial" w:eastAsia="Arial" w:hAnsi="Arial" w:cs="Arial"/>
          <w:color w:val="000000"/>
          <w:sz w:val="22"/>
          <w:szCs w:val="22"/>
        </w:rPr>
        <w:t>D</w:t>
      </w:r>
      <w:r w:rsidRPr="006607CB">
        <w:rPr>
          <w:rFonts w:ascii="Arial" w:eastAsia="Arial" w:hAnsi="Arial" w:cs="Arial"/>
          <w:color w:val="000000"/>
          <w:sz w:val="22"/>
          <w:szCs w:val="22"/>
        </w:rPr>
        <w:t xml:space="preserve">elivered the Shortfall or other Product Backlog Items (with equivalent Resource Effort).   </w:t>
      </w:r>
    </w:p>
    <w:p w14:paraId="2DE00C70" w14:textId="77777777" w:rsidR="006206E3" w:rsidRPr="006607CB" w:rsidRDefault="006206E3" w:rsidP="006607CB">
      <w:pPr>
        <w:suppressAutoHyphens w:val="0"/>
        <w:autoSpaceDN/>
        <w:spacing w:before="100" w:line="23" w:lineRule="atLeast"/>
        <w:textAlignment w:val="auto"/>
        <w:rPr>
          <w:rFonts w:ascii="Arial" w:eastAsia="Arial" w:hAnsi="Arial" w:cs="Arial"/>
          <w:color w:val="000000"/>
          <w:sz w:val="22"/>
          <w:szCs w:val="22"/>
        </w:rPr>
      </w:pPr>
    </w:p>
    <w:p w14:paraId="63E8675B" w14:textId="2C7E9FBA" w:rsidR="006206E3" w:rsidRPr="006607CB" w:rsidRDefault="007470D5"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A minimum of once every </w:t>
      </w:r>
      <w:r w:rsidR="009E33B2" w:rsidRPr="006607CB">
        <w:rPr>
          <w:rFonts w:ascii="Arial" w:eastAsia="Arial" w:hAnsi="Arial" w:cs="Arial"/>
          <w:color w:val="000000" w:themeColor="text1"/>
          <w:sz w:val="22"/>
          <w:szCs w:val="22"/>
        </w:rPr>
        <w:t>six (6) Sprint period</w:t>
      </w:r>
      <w:r w:rsidR="000013DC" w:rsidRPr="006607CB">
        <w:rPr>
          <w:rFonts w:ascii="Arial" w:eastAsia="Arial" w:hAnsi="Arial" w:cs="Arial"/>
          <w:color w:val="000000" w:themeColor="text1"/>
          <w:sz w:val="22"/>
          <w:szCs w:val="22"/>
        </w:rPr>
        <w:t xml:space="preserve"> t</w:t>
      </w:r>
      <w:r w:rsidR="006206E3" w:rsidRPr="006607CB">
        <w:rPr>
          <w:rFonts w:ascii="Arial" w:eastAsia="Arial" w:hAnsi="Arial" w:cs="Arial"/>
          <w:color w:val="000000" w:themeColor="text1"/>
          <w:sz w:val="22"/>
          <w:szCs w:val="22"/>
        </w:rPr>
        <w:t>he Project Participants shall hold Release Planning Sessions.</w:t>
      </w:r>
    </w:p>
    <w:p w14:paraId="0828AFE0" w14:textId="77777777" w:rsidR="006206E3" w:rsidRPr="006607CB" w:rsidRDefault="006206E3" w:rsidP="006607CB">
      <w:pPr>
        <w:suppressAutoHyphens w:val="0"/>
        <w:autoSpaceDN/>
        <w:spacing w:before="100" w:line="23" w:lineRule="atLeast"/>
        <w:textAlignment w:val="auto"/>
        <w:rPr>
          <w:rFonts w:ascii="Arial" w:eastAsia="Arial" w:hAnsi="Arial" w:cs="Arial"/>
          <w:color w:val="000000"/>
          <w:sz w:val="22"/>
          <w:szCs w:val="22"/>
        </w:rPr>
      </w:pPr>
    </w:p>
    <w:p w14:paraId="531963B7" w14:textId="26A388DC"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7" w:name="_Ref143780836"/>
      <w:r w:rsidRPr="006607CB">
        <w:rPr>
          <w:rFonts w:ascii="Arial" w:eastAsia="Arial" w:hAnsi="Arial" w:cs="Arial"/>
          <w:color w:val="000000" w:themeColor="text1"/>
          <w:sz w:val="22"/>
          <w:szCs w:val="22"/>
        </w:rPr>
        <w:t>At each Release Planning Session, the Project Participants shall:</w:t>
      </w:r>
      <w:bookmarkEnd w:id="137"/>
    </w:p>
    <w:p w14:paraId="6C4FA860" w14:textId="77777777"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discuss whether development of the Deliverable remains aligned with the Product Vision and with the Parties’ expectations;</w:t>
      </w:r>
    </w:p>
    <w:p w14:paraId="68285AC0" w14:textId="77777777" w:rsidR="006206E3" w:rsidRPr="006607CB" w:rsidRDefault="006206E3" w:rsidP="006607CB">
      <w:pPr>
        <w:suppressAutoHyphens w:val="0"/>
        <w:autoSpaceDN/>
        <w:spacing w:before="100" w:line="23" w:lineRule="atLeast"/>
        <w:ind w:left="1418"/>
        <w:textAlignment w:val="auto"/>
        <w:rPr>
          <w:rFonts w:ascii="Arial" w:eastAsia="Arial" w:hAnsi="Arial" w:cs="Arial"/>
          <w:color w:val="000000"/>
          <w:sz w:val="22"/>
          <w:szCs w:val="22"/>
        </w:rPr>
      </w:pPr>
    </w:p>
    <w:p w14:paraId="1EC88328" w14:textId="77777777"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evaluate cost and timeline impacts due to additions of </w:t>
      </w:r>
      <w:r w:rsidR="009E5DD7" w:rsidRPr="006607CB">
        <w:rPr>
          <w:rFonts w:ascii="Arial" w:eastAsia="Arial" w:hAnsi="Arial" w:cs="Arial"/>
          <w:color w:val="000000"/>
          <w:sz w:val="22"/>
          <w:szCs w:val="22"/>
        </w:rPr>
        <w:t>Product Backlog Item</w:t>
      </w:r>
      <w:r w:rsidR="0060093C" w:rsidRPr="006607CB">
        <w:rPr>
          <w:rFonts w:ascii="Arial" w:eastAsia="Arial" w:hAnsi="Arial" w:cs="Arial"/>
          <w:color w:val="000000"/>
          <w:sz w:val="22"/>
          <w:szCs w:val="22"/>
        </w:rPr>
        <w:t>s</w:t>
      </w:r>
      <w:r w:rsidRPr="006607CB">
        <w:rPr>
          <w:rFonts w:ascii="Arial" w:eastAsia="Arial" w:hAnsi="Arial" w:cs="Arial"/>
          <w:color w:val="000000"/>
          <w:sz w:val="22"/>
          <w:szCs w:val="22"/>
        </w:rPr>
        <w:t xml:space="preserve"> to, or deletions of </w:t>
      </w:r>
      <w:r w:rsidR="0060093C" w:rsidRPr="006607CB">
        <w:rPr>
          <w:rFonts w:ascii="Arial" w:eastAsia="Arial" w:hAnsi="Arial" w:cs="Arial"/>
          <w:color w:val="000000"/>
          <w:sz w:val="22"/>
          <w:szCs w:val="22"/>
        </w:rPr>
        <w:t>Product Backlog Items</w:t>
      </w:r>
      <w:r w:rsidRPr="006607CB">
        <w:rPr>
          <w:rFonts w:ascii="Arial" w:eastAsia="Arial" w:hAnsi="Arial" w:cs="Arial"/>
          <w:color w:val="000000"/>
          <w:sz w:val="22"/>
          <w:szCs w:val="22"/>
        </w:rPr>
        <w:t xml:space="preserve"> from, the Product Backlog.</w:t>
      </w:r>
    </w:p>
    <w:p w14:paraId="63ED297C" w14:textId="77777777" w:rsidR="009C4691" w:rsidRPr="006607CB" w:rsidRDefault="009C4691" w:rsidP="006607CB">
      <w:pPr>
        <w:pStyle w:val="ListParagraph"/>
        <w:rPr>
          <w:rFonts w:ascii="Arial" w:eastAsia="Arial" w:hAnsi="Arial" w:cs="Arial"/>
          <w:color w:val="000000"/>
          <w:sz w:val="22"/>
          <w:szCs w:val="22"/>
        </w:rPr>
      </w:pPr>
    </w:p>
    <w:p w14:paraId="700A880C" w14:textId="77777777" w:rsidR="006206E3" w:rsidRPr="006607CB" w:rsidRDefault="006206E3" w:rsidP="006607CB">
      <w:pPr>
        <w:suppressAutoHyphens w:val="0"/>
        <w:autoSpaceDN/>
        <w:spacing w:before="100" w:line="23" w:lineRule="atLeast"/>
        <w:ind w:left="1224" w:hanging="720"/>
        <w:textAlignment w:val="auto"/>
        <w:rPr>
          <w:rFonts w:ascii="Arial" w:eastAsia="Arial" w:hAnsi="Arial" w:cs="Arial"/>
          <w:color w:val="000000"/>
          <w:sz w:val="22"/>
          <w:szCs w:val="22"/>
        </w:rPr>
      </w:pPr>
    </w:p>
    <w:p w14:paraId="6FB11C7E" w14:textId="3046EA85"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Material changes to the Product Backlog shall be subject to the </w:t>
      </w:r>
      <w:r w:rsidR="005F4116" w:rsidRPr="006607CB">
        <w:rPr>
          <w:rFonts w:ascii="Arial" w:eastAsia="Arial" w:hAnsi="Arial" w:cs="Arial"/>
          <w:color w:val="000000" w:themeColor="text1"/>
          <w:sz w:val="22"/>
          <w:szCs w:val="22"/>
        </w:rPr>
        <w:t>Schedule 5 (Change Control Procedure) of the Call-Off Term</w:t>
      </w:r>
      <w:r w:rsidRPr="006607CB">
        <w:rPr>
          <w:rFonts w:ascii="Arial" w:eastAsia="Arial" w:hAnsi="Arial" w:cs="Arial"/>
          <w:color w:val="000000" w:themeColor="text1"/>
          <w:sz w:val="22"/>
          <w:szCs w:val="22"/>
        </w:rPr>
        <w:t>s</w:t>
      </w:r>
      <w:r w:rsidR="005F4116" w:rsidRPr="006607CB">
        <w:rPr>
          <w:rFonts w:ascii="Arial" w:eastAsia="Arial" w:hAnsi="Arial" w:cs="Arial"/>
          <w:color w:val="000000" w:themeColor="text1"/>
          <w:sz w:val="22"/>
          <w:szCs w:val="22"/>
        </w:rPr>
        <w:t>.</w:t>
      </w:r>
    </w:p>
    <w:p w14:paraId="7D962636" w14:textId="77777777" w:rsidR="006206E3" w:rsidRPr="006607CB" w:rsidRDefault="006206E3" w:rsidP="006607CB">
      <w:pPr>
        <w:suppressAutoHyphens w:val="0"/>
        <w:autoSpaceDN/>
        <w:spacing w:before="100" w:line="23" w:lineRule="atLeast"/>
        <w:ind w:left="993" w:hanging="709"/>
        <w:textAlignment w:val="auto"/>
        <w:rPr>
          <w:rFonts w:ascii="Arial" w:eastAsia="Arial" w:hAnsi="Arial" w:cs="Arial"/>
          <w:color w:val="000000"/>
          <w:sz w:val="22"/>
          <w:szCs w:val="22"/>
        </w:rPr>
      </w:pPr>
    </w:p>
    <w:p w14:paraId="541A5BEF" w14:textId="6699C480" w:rsidR="006206E3" w:rsidRPr="006607CB" w:rsidRDefault="003670B2"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Following each Sprint Review Meeting, Sprint Retrospective Meeting or Release Planning Session (as applicable) t</w:t>
      </w:r>
      <w:r w:rsidR="006206E3" w:rsidRPr="006607CB">
        <w:rPr>
          <w:rFonts w:ascii="Arial" w:eastAsia="Arial" w:hAnsi="Arial" w:cs="Arial"/>
          <w:color w:val="000000" w:themeColor="text1"/>
          <w:sz w:val="22"/>
          <w:szCs w:val="22"/>
        </w:rPr>
        <w:t>he Project Participants shall promptly commence the next Sprint.</w:t>
      </w:r>
    </w:p>
    <w:p w14:paraId="2A552BBE" w14:textId="77777777" w:rsidR="009C4691" w:rsidRPr="006607CB" w:rsidRDefault="009C4691" w:rsidP="006607CB">
      <w:pPr>
        <w:pStyle w:val="ListParagraph"/>
        <w:rPr>
          <w:rFonts w:ascii="Arial" w:eastAsia="Arial" w:hAnsi="Arial" w:cs="Arial"/>
          <w:color w:val="000000"/>
          <w:sz w:val="22"/>
          <w:szCs w:val="22"/>
        </w:rPr>
      </w:pPr>
    </w:p>
    <w:p w14:paraId="699D05EF" w14:textId="17F82BF1"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lastRenderedPageBreak/>
        <w:t>The Parties shall repeat the Agile Process and continue to do so until the end of the Project</w:t>
      </w:r>
      <w:r w:rsidR="00735F66" w:rsidRPr="006607CB">
        <w:rPr>
          <w:rFonts w:ascii="Arial" w:eastAsia="Arial" w:hAnsi="Arial" w:cs="Arial"/>
          <w:color w:val="000000" w:themeColor="text1"/>
          <w:sz w:val="22"/>
          <w:szCs w:val="22"/>
        </w:rPr>
        <w:t xml:space="preserve"> Term</w:t>
      </w:r>
    </w:p>
    <w:p w14:paraId="791C0BC8" w14:textId="77777777" w:rsidR="009C4691" w:rsidRPr="006607CB" w:rsidRDefault="009C4691" w:rsidP="006607CB">
      <w:pPr>
        <w:pStyle w:val="ListParagraph"/>
        <w:rPr>
          <w:rFonts w:ascii="Arial" w:eastAsia="Arial" w:hAnsi="Arial" w:cs="Arial"/>
          <w:color w:val="000000"/>
          <w:sz w:val="22"/>
          <w:szCs w:val="22"/>
        </w:rPr>
      </w:pPr>
    </w:p>
    <w:p w14:paraId="080ADF2D" w14:textId="5A726ADC" w:rsidR="004D760C"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bookmarkStart w:id="138" w:name="_Ref143780802"/>
      <w:r w:rsidRPr="006607CB">
        <w:rPr>
          <w:rFonts w:ascii="Arial" w:eastAsia="Arial" w:hAnsi="Arial" w:cs="Arial"/>
          <w:color w:val="000000" w:themeColor="text1"/>
          <w:sz w:val="22"/>
          <w:szCs w:val="22"/>
        </w:rPr>
        <w:t xml:space="preserve">The Project shall be complete </w:t>
      </w:r>
      <w:r w:rsidR="004D760C" w:rsidRPr="006607CB">
        <w:rPr>
          <w:rFonts w:ascii="Arial" w:eastAsia="Arial" w:hAnsi="Arial" w:cs="Arial"/>
          <w:color w:val="000000" w:themeColor="text1"/>
          <w:sz w:val="22"/>
          <w:szCs w:val="22"/>
        </w:rPr>
        <w:t>if:</w:t>
      </w:r>
      <w:bookmarkEnd w:id="138"/>
      <w:r w:rsidR="004D760C" w:rsidRPr="006607CB">
        <w:rPr>
          <w:rFonts w:ascii="Arial" w:hAnsi="Arial" w:cs="Arial"/>
          <w:sz w:val="22"/>
          <w:szCs w:val="22"/>
        </w:rPr>
        <w:br/>
      </w:r>
    </w:p>
    <w:p w14:paraId="68AD1661" w14:textId="467BB226" w:rsidR="00705FDD" w:rsidRPr="006607CB" w:rsidRDefault="00705FDD"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w:t>
      </w:r>
      <w:r w:rsidR="003C4167" w:rsidRPr="006607CB">
        <w:rPr>
          <w:rFonts w:ascii="Arial" w:eastAsia="Arial" w:hAnsi="Arial" w:cs="Arial"/>
          <w:color w:val="000000"/>
          <w:sz w:val="22"/>
          <w:szCs w:val="22"/>
        </w:rPr>
        <w:t>Product Backlog Items</w:t>
      </w:r>
      <w:r w:rsidRPr="006607CB">
        <w:rPr>
          <w:rFonts w:ascii="Arial" w:eastAsia="Arial" w:hAnsi="Arial" w:cs="Arial"/>
          <w:color w:val="000000"/>
          <w:sz w:val="22"/>
          <w:szCs w:val="22"/>
        </w:rPr>
        <w:t xml:space="preserve"> in the Final Sprint have been </w:t>
      </w:r>
      <w:r w:rsidR="003C4167" w:rsidRPr="006607CB">
        <w:rPr>
          <w:rFonts w:ascii="Arial" w:eastAsia="Arial" w:hAnsi="Arial" w:cs="Arial"/>
          <w:color w:val="000000"/>
          <w:sz w:val="22"/>
          <w:szCs w:val="22"/>
        </w:rPr>
        <w:t>Delivered</w:t>
      </w:r>
      <w:r w:rsidRPr="006607CB">
        <w:rPr>
          <w:rFonts w:ascii="Arial" w:eastAsia="Arial" w:hAnsi="Arial" w:cs="Arial"/>
          <w:color w:val="000000"/>
          <w:sz w:val="22"/>
          <w:szCs w:val="22"/>
        </w:rPr>
        <w:t xml:space="preserve"> and the</w:t>
      </w:r>
      <w:r w:rsidR="006D55CC" w:rsidRPr="006607CB">
        <w:rPr>
          <w:rFonts w:ascii="Arial" w:eastAsia="Arial" w:hAnsi="Arial" w:cs="Arial"/>
          <w:color w:val="000000"/>
          <w:sz w:val="22"/>
          <w:szCs w:val="22"/>
        </w:rPr>
        <w:t xml:space="preserve"> Buyer product Manager</w:t>
      </w:r>
      <w:r w:rsidRPr="006607CB">
        <w:rPr>
          <w:rFonts w:ascii="Arial" w:eastAsia="Arial" w:hAnsi="Arial" w:cs="Arial"/>
          <w:color w:val="000000"/>
          <w:sz w:val="22"/>
          <w:szCs w:val="22"/>
        </w:rPr>
        <w:t xml:space="preserve"> has notified the </w:t>
      </w:r>
      <w:r w:rsidR="003C4167" w:rsidRPr="006607CB">
        <w:rPr>
          <w:rFonts w:ascii="Arial" w:eastAsia="Arial" w:hAnsi="Arial" w:cs="Arial"/>
          <w:color w:val="000000"/>
          <w:sz w:val="22"/>
          <w:szCs w:val="22"/>
        </w:rPr>
        <w:t>Supplier</w:t>
      </w:r>
      <w:r w:rsidRPr="006607CB">
        <w:rPr>
          <w:rFonts w:ascii="Arial" w:eastAsia="Arial" w:hAnsi="Arial" w:cs="Arial"/>
          <w:color w:val="000000"/>
          <w:sz w:val="22"/>
          <w:szCs w:val="22"/>
        </w:rPr>
        <w:t xml:space="preserve"> accordingly; or </w:t>
      </w:r>
    </w:p>
    <w:p w14:paraId="5D677177" w14:textId="1D6CCB1A" w:rsidR="00705FDD" w:rsidRPr="006607CB" w:rsidRDefault="00705FDD" w:rsidP="006607CB">
      <w:pPr>
        <w:numPr>
          <w:ilvl w:val="2"/>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(subject to clause </w:t>
      </w:r>
      <w:r w:rsidR="00E305AC" w:rsidRPr="006607CB">
        <w:rPr>
          <w:rFonts w:ascii="Arial" w:eastAsia="Arial" w:hAnsi="Arial" w:cs="Arial"/>
          <w:color w:val="000000"/>
          <w:sz w:val="22"/>
          <w:szCs w:val="22"/>
        </w:rPr>
        <w:t>7.9</w:t>
      </w:r>
      <w:r w:rsidRPr="006607CB">
        <w:rPr>
          <w:rFonts w:ascii="Arial" w:eastAsia="Arial" w:hAnsi="Arial" w:cs="Arial"/>
          <w:color w:val="000000"/>
          <w:sz w:val="22"/>
          <w:szCs w:val="22"/>
        </w:rPr>
        <w:t xml:space="preserve"> the number of Sprints defined in the relevant Statement of Work has been reached</w:t>
      </w:r>
    </w:p>
    <w:p w14:paraId="7C7A31B1" w14:textId="3177C488" w:rsidR="00705FDD" w:rsidRPr="006607CB" w:rsidRDefault="00705FDD" w:rsidP="006607CB">
      <w:pPr>
        <w:autoSpaceDN/>
        <w:spacing w:after="240" w:line="23" w:lineRule="atLeast"/>
        <w:ind w:left="993"/>
        <w:textAlignment w:val="auto"/>
        <w:rPr>
          <w:rFonts w:ascii="Arial" w:eastAsia="Arial" w:hAnsi="Arial" w:cs="Arial"/>
          <w:color w:val="000000"/>
          <w:sz w:val="22"/>
          <w:szCs w:val="22"/>
        </w:rPr>
      </w:pPr>
      <w:r w:rsidRPr="006607CB">
        <w:rPr>
          <w:rFonts w:ascii="Arial" w:eastAsia="Arial" w:hAnsi="Arial" w:cs="Arial"/>
          <w:color w:val="000000"/>
          <w:sz w:val="22"/>
          <w:szCs w:val="22"/>
        </w:rPr>
        <w:t>(and the point when either of the above occur shall be “</w:t>
      </w:r>
      <w:r w:rsidRPr="006607CB">
        <w:rPr>
          <w:rFonts w:ascii="Arial" w:eastAsia="Arial" w:hAnsi="Arial" w:cs="Arial"/>
          <w:b/>
          <w:bCs/>
          <w:color w:val="000000"/>
          <w:sz w:val="22"/>
          <w:szCs w:val="22"/>
        </w:rPr>
        <w:t>Project Completion</w:t>
      </w:r>
      <w:r w:rsidRPr="006607CB">
        <w:rPr>
          <w:rFonts w:ascii="Arial" w:eastAsia="Arial" w:hAnsi="Arial" w:cs="Arial"/>
          <w:color w:val="000000"/>
          <w:sz w:val="22"/>
          <w:szCs w:val="22"/>
        </w:rPr>
        <w:t>”)</w:t>
      </w:r>
      <w:r w:rsidR="006607CB">
        <w:rPr>
          <w:rFonts w:ascii="Arial" w:eastAsia="Arial" w:hAnsi="Arial" w:cs="Arial"/>
          <w:color w:val="000000"/>
          <w:sz w:val="22"/>
          <w:szCs w:val="22"/>
        </w:rPr>
        <w:t>.</w:t>
      </w:r>
    </w:p>
    <w:p w14:paraId="6D013848" w14:textId="77777777" w:rsidR="00153D08" w:rsidRPr="006607CB" w:rsidRDefault="00153D08" w:rsidP="006607CB">
      <w:pPr>
        <w:autoSpaceDN/>
        <w:spacing w:line="23" w:lineRule="atLeast"/>
        <w:ind w:left="993" w:hanging="633"/>
        <w:textAlignment w:val="auto"/>
        <w:rPr>
          <w:rFonts w:ascii="Arial" w:eastAsia="Arial" w:hAnsi="Arial" w:cs="Arial"/>
          <w:color w:val="000000"/>
          <w:sz w:val="22"/>
          <w:szCs w:val="22"/>
        </w:rPr>
      </w:pPr>
    </w:p>
    <w:p w14:paraId="13D7DF4A" w14:textId="5EF136F6" w:rsidR="00153D08" w:rsidRPr="006607CB" w:rsidRDefault="00153D08" w:rsidP="006607CB">
      <w:pPr>
        <w:keepNext/>
        <w:numPr>
          <w:ilvl w:val="0"/>
          <w:numId w:val="274"/>
        </w:numPr>
        <w:autoSpaceDN/>
        <w:spacing w:line="23" w:lineRule="atLeast"/>
        <w:textAlignment w:val="auto"/>
        <w:rPr>
          <w:rFonts w:ascii="Arial" w:eastAsia="Arial" w:hAnsi="Arial" w:cs="Arial"/>
          <w:b/>
          <w:bCs/>
          <w:color w:val="000000"/>
          <w:sz w:val="22"/>
          <w:szCs w:val="22"/>
        </w:rPr>
      </w:pPr>
      <w:bookmarkStart w:id="139" w:name="_Ref141979874"/>
      <w:r w:rsidRPr="006607CB">
        <w:rPr>
          <w:rFonts w:ascii="Arial" w:eastAsia="Arial" w:hAnsi="Arial" w:cs="Arial"/>
          <w:b/>
          <w:bCs/>
          <w:color w:val="000000"/>
          <w:sz w:val="22"/>
          <w:szCs w:val="22"/>
        </w:rPr>
        <w:t>Agile Change Control Process</w:t>
      </w:r>
      <w:bookmarkEnd w:id="139"/>
    </w:p>
    <w:p w14:paraId="104D497C" w14:textId="77777777" w:rsidR="000E38F5" w:rsidRPr="006607CB" w:rsidRDefault="000E38F5" w:rsidP="006607CB">
      <w:pPr>
        <w:pStyle w:val="ListParagraph"/>
        <w:suppressAutoHyphens w:val="0"/>
        <w:autoSpaceDN/>
        <w:spacing w:before="100" w:line="23" w:lineRule="atLeast"/>
        <w:ind w:left="360"/>
        <w:textAlignment w:val="auto"/>
        <w:rPr>
          <w:rFonts w:ascii="Arial" w:eastAsia="Arial" w:hAnsi="Arial" w:cs="Arial"/>
          <w:color w:val="000000"/>
          <w:sz w:val="22"/>
          <w:szCs w:val="22"/>
        </w:rPr>
      </w:pPr>
    </w:p>
    <w:p w14:paraId="5412E02F" w14:textId="60B584E8" w:rsidR="006206E3" w:rsidRPr="006607CB" w:rsidRDefault="006206E3" w:rsidP="006607CB">
      <w:pPr>
        <w:numPr>
          <w:ilvl w:val="1"/>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If the </w:t>
      </w:r>
      <w:r w:rsidR="00DE4FC0" w:rsidRPr="006607CB">
        <w:rPr>
          <w:rFonts w:ascii="Arial" w:eastAsia="Arial" w:hAnsi="Arial" w:cs="Arial"/>
          <w:color w:val="000000"/>
          <w:sz w:val="22"/>
          <w:szCs w:val="22"/>
        </w:rPr>
        <w:t>Buyer</w:t>
      </w:r>
      <w:r w:rsidRPr="006607CB">
        <w:rPr>
          <w:rFonts w:ascii="Arial" w:eastAsia="Arial" w:hAnsi="Arial" w:cs="Arial"/>
          <w:color w:val="000000"/>
          <w:sz w:val="22"/>
          <w:szCs w:val="22"/>
        </w:rPr>
        <w:t xml:space="preserve"> Product </w:t>
      </w:r>
      <w:r w:rsidR="0027561F"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requests that a new </w:t>
      </w:r>
      <w:r w:rsidR="0060093C" w:rsidRPr="006607CB">
        <w:rPr>
          <w:rFonts w:ascii="Arial" w:eastAsia="Arial" w:hAnsi="Arial" w:cs="Arial"/>
          <w:color w:val="000000"/>
          <w:sz w:val="22"/>
          <w:szCs w:val="22"/>
        </w:rPr>
        <w:t>Product Backlog Item</w:t>
      </w:r>
      <w:r w:rsidRPr="006607CB">
        <w:rPr>
          <w:rFonts w:ascii="Arial" w:eastAsia="Arial" w:hAnsi="Arial" w:cs="Arial"/>
          <w:color w:val="000000"/>
          <w:sz w:val="22"/>
          <w:szCs w:val="22"/>
        </w:rPr>
        <w:t xml:space="preserve"> be added to the Product Backlog:</w:t>
      </w:r>
    </w:p>
    <w:p w14:paraId="2C344184" w14:textId="77777777" w:rsidR="006206E3" w:rsidRPr="006607CB" w:rsidRDefault="006206E3" w:rsidP="006607CB">
      <w:pPr>
        <w:suppressAutoHyphens w:val="0"/>
        <w:autoSpaceDN/>
        <w:spacing w:before="100" w:line="23" w:lineRule="atLeast"/>
        <w:ind w:left="792" w:hanging="720"/>
        <w:textAlignment w:val="auto"/>
        <w:rPr>
          <w:rFonts w:ascii="Arial" w:eastAsia="Arial" w:hAnsi="Arial" w:cs="Arial"/>
          <w:color w:val="000000"/>
          <w:sz w:val="22"/>
          <w:szCs w:val="22"/>
        </w:rPr>
      </w:pPr>
    </w:p>
    <w:p w14:paraId="3F1C8454" w14:textId="75410BE2" w:rsidR="005761FB" w:rsidRPr="006607CB" w:rsidRDefault="005761FB" w:rsidP="006607CB">
      <w:pPr>
        <w:numPr>
          <w:ilvl w:val="2"/>
          <w:numId w:val="274"/>
        </w:numPr>
        <w:autoSpaceDN/>
        <w:spacing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Development Team shall, </w:t>
      </w:r>
      <w:r w:rsidR="006E7ABA" w:rsidRPr="006607CB">
        <w:rPr>
          <w:rFonts w:ascii="Arial" w:eastAsia="Arial" w:hAnsi="Arial" w:cs="Arial"/>
          <w:color w:val="000000"/>
          <w:sz w:val="22"/>
          <w:szCs w:val="22"/>
        </w:rPr>
        <w:t xml:space="preserve">to the extent that it can reasonably accommodate it alongside </w:t>
      </w:r>
      <w:r w:rsidR="00EB03A8" w:rsidRPr="006607CB">
        <w:rPr>
          <w:rFonts w:ascii="Arial" w:eastAsia="Arial" w:hAnsi="Arial" w:cs="Arial"/>
          <w:color w:val="000000"/>
          <w:sz w:val="22"/>
          <w:szCs w:val="22"/>
        </w:rPr>
        <w:t xml:space="preserve">Sprint </w:t>
      </w:r>
      <w:r w:rsidR="006E7ABA" w:rsidRPr="006607CB">
        <w:rPr>
          <w:rFonts w:ascii="Arial" w:eastAsia="Arial" w:hAnsi="Arial" w:cs="Arial"/>
          <w:color w:val="000000"/>
          <w:sz w:val="22"/>
          <w:szCs w:val="22"/>
        </w:rPr>
        <w:t>delivery activities</w:t>
      </w:r>
      <w:r w:rsidRPr="006607CB">
        <w:rPr>
          <w:rFonts w:ascii="Arial" w:eastAsia="Arial" w:hAnsi="Arial" w:cs="Arial"/>
          <w:color w:val="000000"/>
          <w:sz w:val="22"/>
          <w:szCs w:val="22"/>
        </w:rPr>
        <w:t>, determine the amount of Resource Effort needed to Deliver that Product Backlog Item and acting in good faith, honestly and rationally; and</w:t>
      </w:r>
    </w:p>
    <w:p w14:paraId="13AA0B87" w14:textId="77777777" w:rsidR="006206E3" w:rsidRPr="006607CB" w:rsidRDefault="006206E3" w:rsidP="006607CB">
      <w:pPr>
        <w:suppressAutoHyphens w:val="0"/>
        <w:autoSpaceDN/>
        <w:spacing w:before="100" w:line="23" w:lineRule="atLeast"/>
        <w:ind w:left="1418"/>
        <w:textAlignment w:val="auto"/>
        <w:rPr>
          <w:rFonts w:ascii="Arial" w:eastAsia="Arial" w:hAnsi="Arial" w:cs="Arial"/>
          <w:color w:val="000000"/>
          <w:sz w:val="22"/>
          <w:szCs w:val="22"/>
        </w:rPr>
      </w:pPr>
    </w:p>
    <w:p w14:paraId="45D5BEF0" w14:textId="3E2B922C" w:rsidR="006206E3" w:rsidRPr="006607CB" w:rsidRDefault="006206E3" w:rsidP="006607CB">
      <w:pPr>
        <w:numPr>
          <w:ilvl w:val="2"/>
          <w:numId w:val="274"/>
        </w:numPr>
        <w:suppressAutoHyphens w:val="0"/>
        <w:autoSpaceDN/>
        <w:spacing w:before="10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w:t>
      </w:r>
      <w:r w:rsidR="0015715C"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B70DE"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may, at its option:</w:t>
      </w:r>
    </w:p>
    <w:p w14:paraId="0E474E68" w14:textId="77777777" w:rsidR="006206E3" w:rsidRPr="006607CB" w:rsidRDefault="006206E3" w:rsidP="006607CB">
      <w:pPr>
        <w:suppressAutoHyphens w:val="0"/>
        <w:autoSpaceDN/>
        <w:spacing w:before="100" w:line="23" w:lineRule="atLeast"/>
        <w:ind w:left="1418"/>
        <w:textAlignment w:val="auto"/>
        <w:rPr>
          <w:rFonts w:ascii="Arial" w:eastAsia="Arial" w:hAnsi="Arial" w:cs="Arial"/>
          <w:color w:val="000000"/>
          <w:sz w:val="22"/>
          <w:szCs w:val="22"/>
        </w:rPr>
      </w:pPr>
    </w:p>
    <w:p w14:paraId="2B2485BB" w14:textId="7D722055" w:rsidR="006206E3" w:rsidRPr="006607CB" w:rsidRDefault="006206E3" w:rsidP="006607CB">
      <w:pPr>
        <w:numPr>
          <w:ilvl w:val="3"/>
          <w:numId w:val="274"/>
        </w:numPr>
        <w:suppressAutoHyphens w:val="0"/>
        <w:autoSpaceDN/>
        <w:spacing w:before="100"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remove from the Product Backlog an existing </w:t>
      </w:r>
      <w:r w:rsidR="0060093C" w:rsidRPr="006607CB">
        <w:rPr>
          <w:rFonts w:ascii="Arial" w:eastAsia="Arial" w:hAnsi="Arial" w:cs="Arial"/>
          <w:color w:val="000000"/>
          <w:sz w:val="22"/>
          <w:szCs w:val="22"/>
        </w:rPr>
        <w:t xml:space="preserve">Product Backlog Item </w:t>
      </w:r>
      <w:r w:rsidRPr="006607CB">
        <w:rPr>
          <w:rFonts w:ascii="Arial" w:eastAsia="Arial" w:hAnsi="Arial" w:cs="Arial"/>
          <w:color w:val="000000"/>
          <w:sz w:val="22"/>
          <w:szCs w:val="22"/>
        </w:rPr>
        <w:t xml:space="preserve">or multiple </w:t>
      </w:r>
      <w:r w:rsidR="0060093C" w:rsidRPr="006607CB">
        <w:rPr>
          <w:rFonts w:ascii="Arial" w:eastAsia="Arial" w:hAnsi="Arial" w:cs="Arial"/>
          <w:color w:val="000000"/>
          <w:sz w:val="22"/>
          <w:szCs w:val="22"/>
        </w:rPr>
        <w:t>Product Backlog Items</w:t>
      </w:r>
      <w:r w:rsidRPr="006607CB">
        <w:rPr>
          <w:rFonts w:ascii="Arial" w:eastAsia="Arial" w:hAnsi="Arial" w:cs="Arial"/>
          <w:color w:val="000000"/>
          <w:sz w:val="22"/>
          <w:szCs w:val="22"/>
        </w:rPr>
        <w:t xml:space="preserve">, (the Development Team should confirm if the existing </w:t>
      </w:r>
      <w:r w:rsidR="0060093C" w:rsidRPr="006607CB">
        <w:rPr>
          <w:rFonts w:ascii="Arial" w:eastAsia="Arial" w:hAnsi="Arial" w:cs="Arial"/>
          <w:color w:val="000000"/>
          <w:sz w:val="22"/>
          <w:szCs w:val="22"/>
        </w:rPr>
        <w:t xml:space="preserve">Product Backlog Item </w:t>
      </w:r>
      <w:r w:rsidRPr="006607CB">
        <w:rPr>
          <w:rFonts w:ascii="Arial" w:eastAsia="Arial" w:hAnsi="Arial" w:cs="Arial"/>
          <w:color w:val="000000"/>
          <w:sz w:val="22"/>
          <w:szCs w:val="22"/>
        </w:rPr>
        <w:t xml:space="preserve">or </w:t>
      </w:r>
      <w:r w:rsidR="0060093C" w:rsidRPr="006607CB">
        <w:rPr>
          <w:rFonts w:ascii="Arial" w:eastAsia="Arial" w:hAnsi="Arial" w:cs="Arial"/>
          <w:color w:val="000000"/>
          <w:sz w:val="22"/>
          <w:szCs w:val="22"/>
        </w:rPr>
        <w:t xml:space="preserve">Product Backlog Items </w:t>
      </w:r>
      <w:r w:rsidRPr="006607CB">
        <w:rPr>
          <w:rFonts w:ascii="Arial" w:eastAsia="Arial" w:hAnsi="Arial" w:cs="Arial"/>
          <w:color w:val="000000"/>
          <w:sz w:val="22"/>
          <w:szCs w:val="22"/>
        </w:rPr>
        <w:t xml:space="preserve">have been selected for a Sprint and/or the proposed change is technically viable before the </w:t>
      </w:r>
      <w:r w:rsidR="00A95A40" w:rsidRPr="006607CB">
        <w:rPr>
          <w:rFonts w:ascii="Arial" w:eastAsia="Arial" w:hAnsi="Arial" w:cs="Arial"/>
          <w:color w:val="000000"/>
          <w:sz w:val="22"/>
          <w:szCs w:val="22"/>
        </w:rPr>
        <w:t xml:space="preserve">Buyer </w:t>
      </w:r>
      <w:r w:rsidRPr="006607CB">
        <w:rPr>
          <w:rFonts w:ascii="Arial" w:eastAsia="Arial" w:hAnsi="Arial" w:cs="Arial"/>
          <w:color w:val="000000"/>
          <w:sz w:val="22"/>
          <w:szCs w:val="22"/>
        </w:rPr>
        <w:t xml:space="preserve">Product </w:t>
      </w:r>
      <w:r w:rsidR="00C33373" w:rsidRPr="006607CB">
        <w:rPr>
          <w:rFonts w:ascii="Arial" w:eastAsia="Arial" w:hAnsi="Arial" w:cs="Arial"/>
          <w:color w:val="000000"/>
          <w:sz w:val="22"/>
          <w:szCs w:val="22"/>
        </w:rPr>
        <w:t>Manager</w:t>
      </w:r>
      <w:r w:rsidRPr="006607CB">
        <w:rPr>
          <w:rFonts w:ascii="Arial" w:eastAsia="Arial" w:hAnsi="Arial" w:cs="Arial"/>
          <w:color w:val="000000"/>
          <w:sz w:val="22"/>
          <w:szCs w:val="22"/>
        </w:rPr>
        <w:t xml:space="preserve"> ultimately makes a determination).</w:t>
      </w:r>
    </w:p>
    <w:p w14:paraId="37B06614" w14:textId="3BE380E6" w:rsidR="003601F5" w:rsidRPr="006607CB" w:rsidRDefault="003601F5" w:rsidP="006607CB">
      <w:pPr>
        <w:numPr>
          <w:ilvl w:val="3"/>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include such new Product Backlog Item as an additional Product Backlog Item which may be agreed as part of the Sprint Backlog for a future Sprint. In accordance with clause </w:t>
      </w:r>
      <w:r w:rsidRPr="006607CB">
        <w:rPr>
          <w:rFonts w:ascii="Arial" w:eastAsia="Arial" w:hAnsi="Arial" w:cs="Arial"/>
          <w:color w:val="000000" w:themeColor="text1"/>
          <w:sz w:val="22"/>
          <w:szCs w:val="22"/>
        </w:rPr>
        <w:fldChar w:fldCharType="begin"/>
      </w:r>
      <w:r w:rsidRPr="006607CB">
        <w:rPr>
          <w:rFonts w:ascii="Arial" w:eastAsia="Arial" w:hAnsi="Arial" w:cs="Arial"/>
          <w:color w:val="000000" w:themeColor="text1"/>
          <w:sz w:val="22"/>
          <w:szCs w:val="22"/>
        </w:rPr>
        <w:instrText xml:space="preserve"> REF _Ref141974970 \r \h </w:instrText>
      </w:r>
      <w:r w:rsidR="006607CB" w:rsidRPr="006607CB">
        <w:rPr>
          <w:rFonts w:ascii="Arial" w:eastAsia="Arial" w:hAnsi="Arial" w:cs="Arial"/>
          <w:color w:val="000000" w:themeColor="text1"/>
          <w:sz w:val="22"/>
          <w:szCs w:val="22"/>
        </w:rPr>
        <w:instrText xml:space="preserve"> \* MERGEFORMAT </w:instrText>
      </w:r>
      <w:r w:rsidRPr="006607CB">
        <w:rPr>
          <w:rFonts w:ascii="Arial" w:eastAsia="Arial" w:hAnsi="Arial" w:cs="Arial"/>
          <w:color w:val="000000" w:themeColor="text1"/>
          <w:sz w:val="22"/>
          <w:szCs w:val="22"/>
        </w:rPr>
      </w:r>
      <w:r w:rsidRPr="006607CB">
        <w:rPr>
          <w:rFonts w:ascii="Arial" w:eastAsia="Arial" w:hAnsi="Arial" w:cs="Arial"/>
          <w:color w:val="000000" w:themeColor="text1"/>
          <w:sz w:val="22"/>
          <w:szCs w:val="22"/>
        </w:rPr>
        <w:fldChar w:fldCharType="separate"/>
      </w:r>
      <w:r w:rsidR="00234611">
        <w:rPr>
          <w:rFonts w:ascii="Arial" w:eastAsia="Arial" w:hAnsi="Arial" w:cs="Arial"/>
          <w:color w:val="000000" w:themeColor="text1"/>
          <w:sz w:val="22"/>
          <w:szCs w:val="22"/>
        </w:rPr>
        <w:t>5.5(b)</w:t>
      </w:r>
      <w:r w:rsidRPr="006607CB">
        <w:rPr>
          <w:rFonts w:ascii="Arial" w:eastAsia="Arial" w:hAnsi="Arial" w:cs="Arial"/>
          <w:color w:val="000000" w:themeColor="text1"/>
          <w:sz w:val="22"/>
          <w:szCs w:val="22"/>
        </w:rPr>
        <w:fldChar w:fldCharType="end"/>
      </w:r>
      <w:r w:rsidRPr="006607CB">
        <w:rPr>
          <w:rFonts w:ascii="Arial" w:eastAsia="Arial" w:hAnsi="Arial" w:cs="Arial"/>
          <w:color w:val="000000" w:themeColor="text1"/>
          <w:sz w:val="22"/>
          <w:szCs w:val="22"/>
        </w:rPr>
        <w:t xml:space="preserve">, the Buyer acknowledges and agrees </w:t>
      </w:r>
      <w:r w:rsidR="50E9F4F5" w:rsidRPr="006607CB">
        <w:rPr>
          <w:rFonts w:ascii="Arial" w:eastAsia="Arial" w:hAnsi="Arial" w:cs="Arial"/>
          <w:color w:val="000000" w:themeColor="text1"/>
          <w:sz w:val="22"/>
          <w:szCs w:val="22"/>
        </w:rPr>
        <w:t>that</w:t>
      </w:r>
      <w:r w:rsidRPr="006607CB">
        <w:rPr>
          <w:rFonts w:ascii="Arial" w:eastAsia="Arial" w:hAnsi="Arial" w:cs="Arial"/>
          <w:color w:val="000000" w:themeColor="text1"/>
          <w:sz w:val="22"/>
          <w:szCs w:val="22"/>
        </w:rPr>
        <w:t xml:space="preserve"> including additional Product Backlog Items onto the Product Backlog does not commit the Supplier to deliver the same unless and until the same are selected for inclusion in the applicable Sprint Backlog for a future Sprint.</w:t>
      </w:r>
    </w:p>
    <w:p w14:paraId="6604081C" w14:textId="3E154677" w:rsidR="003601F5" w:rsidRPr="006607CB" w:rsidRDefault="003601F5" w:rsidP="006607CB">
      <w:pPr>
        <w:numPr>
          <w:ilvl w:val="1"/>
          <w:numId w:val="274"/>
        </w:numPr>
        <w:autoSpaceDN/>
        <w:spacing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Save as described in clause</w:t>
      </w:r>
      <w:r w:rsidRPr="006607CB" w:rsidDel="003B2CC4">
        <w:rPr>
          <w:rFonts w:ascii="Arial" w:eastAsia="Arial" w:hAnsi="Arial" w:cs="Arial"/>
          <w:color w:val="000000"/>
          <w:sz w:val="22"/>
          <w:szCs w:val="22"/>
        </w:rPr>
        <w:t xml:space="preserve"> </w:t>
      </w:r>
      <w:r w:rsidR="003B2CC4" w:rsidRPr="006607CB">
        <w:rPr>
          <w:rFonts w:ascii="Arial" w:eastAsia="Arial" w:hAnsi="Arial" w:cs="Arial"/>
          <w:color w:val="000000"/>
          <w:sz w:val="22"/>
          <w:szCs w:val="22"/>
        </w:rPr>
        <w:t>8.1</w:t>
      </w:r>
      <w:r w:rsidRPr="006607CB">
        <w:rPr>
          <w:rFonts w:ascii="Arial" w:eastAsia="Arial" w:hAnsi="Arial" w:cs="Arial"/>
          <w:color w:val="000000"/>
          <w:sz w:val="22"/>
          <w:szCs w:val="22"/>
        </w:rPr>
        <w:t>, all other changes to this Part D shall be agreed in accordance with Schedule 5 (Change Control Procedure) of the Call-Off Terms.</w:t>
      </w:r>
    </w:p>
    <w:p w14:paraId="50DF6546" w14:textId="77777777" w:rsidR="003601F5" w:rsidRPr="006607CB" w:rsidRDefault="003601F5" w:rsidP="006607CB">
      <w:pPr>
        <w:suppressAutoHyphens w:val="0"/>
        <w:autoSpaceDN/>
        <w:spacing w:before="100" w:line="23" w:lineRule="atLeast"/>
        <w:ind w:left="1728"/>
        <w:textAlignment w:val="auto"/>
        <w:rPr>
          <w:rFonts w:ascii="Arial" w:eastAsia="Arial" w:hAnsi="Arial" w:cs="Arial"/>
          <w:color w:val="000000"/>
          <w:sz w:val="22"/>
          <w:szCs w:val="22"/>
        </w:rPr>
      </w:pPr>
    </w:p>
    <w:p w14:paraId="7F0CB7F1" w14:textId="753A54AE" w:rsidR="000A5D2A" w:rsidRPr="006607CB" w:rsidRDefault="000A5D2A" w:rsidP="006607CB">
      <w:pPr>
        <w:pStyle w:val="ListParagraph"/>
        <w:numPr>
          <w:ilvl w:val="0"/>
          <w:numId w:val="274"/>
        </w:numPr>
        <w:autoSpaceDN/>
        <w:spacing w:line="23" w:lineRule="atLeast"/>
        <w:textAlignment w:val="auto"/>
        <w:rPr>
          <w:rFonts w:ascii="Arial" w:eastAsia="Arial" w:hAnsi="Arial" w:cs="Arial"/>
          <w:color w:val="000000"/>
          <w:sz w:val="22"/>
          <w:szCs w:val="22"/>
        </w:rPr>
      </w:pPr>
      <w:bookmarkStart w:id="140" w:name="_Ref141975212"/>
      <w:r w:rsidRPr="006607CB">
        <w:rPr>
          <w:rFonts w:ascii="Arial" w:eastAsia="Arial" w:hAnsi="Arial" w:cs="Arial"/>
          <w:b/>
          <w:bCs/>
          <w:color w:val="000000" w:themeColor="text1"/>
          <w:sz w:val="22"/>
          <w:szCs w:val="22"/>
        </w:rPr>
        <w:t>Acceptance Testing Procedure</w:t>
      </w:r>
      <w:bookmarkEnd w:id="140"/>
    </w:p>
    <w:p w14:paraId="59CF80A2" w14:textId="77777777" w:rsidR="006607CB" w:rsidRPr="006607CB" w:rsidRDefault="006607CB" w:rsidP="006607CB">
      <w:pPr>
        <w:pStyle w:val="ListParagraph"/>
        <w:autoSpaceDN/>
        <w:spacing w:line="23" w:lineRule="atLeast"/>
        <w:ind w:left="360"/>
        <w:textAlignment w:val="auto"/>
        <w:rPr>
          <w:rFonts w:ascii="Arial" w:eastAsia="Arial" w:hAnsi="Arial" w:cs="Arial"/>
          <w:color w:val="000000"/>
          <w:sz w:val="22"/>
          <w:szCs w:val="22"/>
        </w:rPr>
      </w:pPr>
    </w:p>
    <w:p w14:paraId="5B4BC4BC" w14:textId="1FBFC4A8" w:rsidR="000A5D2A" w:rsidRPr="006607CB" w:rsidRDefault="000A5D2A"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In each Sprint, promptly following the delivery of the </w:t>
      </w:r>
      <w:r w:rsidR="00BF310E" w:rsidRPr="006607CB">
        <w:rPr>
          <w:rFonts w:ascii="Arial" w:eastAsia="Arial" w:hAnsi="Arial" w:cs="Arial"/>
          <w:color w:val="000000" w:themeColor="text1"/>
          <w:sz w:val="22"/>
          <w:szCs w:val="22"/>
        </w:rPr>
        <w:t>Product Backlog Items</w:t>
      </w:r>
      <w:r w:rsidRPr="006607CB">
        <w:rPr>
          <w:rFonts w:ascii="Arial" w:eastAsia="Arial" w:hAnsi="Arial" w:cs="Arial"/>
          <w:color w:val="000000" w:themeColor="text1"/>
          <w:sz w:val="22"/>
          <w:szCs w:val="22"/>
        </w:rPr>
        <w:t xml:space="preserve"> by the </w:t>
      </w:r>
      <w:r w:rsidR="00243D90" w:rsidRPr="006607CB">
        <w:rPr>
          <w:rFonts w:ascii="Arial" w:eastAsia="Arial" w:hAnsi="Arial" w:cs="Arial"/>
          <w:color w:val="000000" w:themeColor="text1"/>
          <w:sz w:val="22"/>
          <w:szCs w:val="22"/>
        </w:rPr>
        <w:t>Development Team</w:t>
      </w:r>
      <w:r w:rsidRPr="006607CB">
        <w:rPr>
          <w:rFonts w:ascii="Arial" w:eastAsia="Arial" w:hAnsi="Arial" w:cs="Arial"/>
          <w:color w:val="000000" w:themeColor="text1"/>
          <w:sz w:val="22"/>
          <w:szCs w:val="22"/>
        </w:rPr>
        <w:t xml:space="preserve">, the </w:t>
      </w:r>
      <w:r w:rsidR="00633897" w:rsidRPr="006607CB">
        <w:rPr>
          <w:rFonts w:ascii="Arial" w:eastAsia="Arial" w:hAnsi="Arial" w:cs="Arial"/>
          <w:color w:val="000000" w:themeColor="text1"/>
          <w:sz w:val="22"/>
          <w:szCs w:val="22"/>
        </w:rPr>
        <w:t>D</w:t>
      </w:r>
      <w:r w:rsidR="00E559C6" w:rsidRPr="006607CB">
        <w:rPr>
          <w:rFonts w:ascii="Arial" w:eastAsia="Arial" w:hAnsi="Arial" w:cs="Arial"/>
          <w:color w:val="000000" w:themeColor="text1"/>
          <w:sz w:val="22"/>
          <w:szCs w:val="22"/>
        </w:rPr>
        <w:t>evelopment Team</w:t>
      </w:r>
      <w:r w:rsidRPr="006607CB">
        <w:rPr>
          <w:rFonts w:ascii="Arial" w:eastAsia="Arial" w:hAnsi="Arial" w:cs="Arial"/>
          <w:color w:val="000000" w:themeColor="text1"/>
          <w:sz w:val="22"/>
          <w:szCs w:val="22"/>
        </w:rPr>
        <w:t xml:space="preserve"> shall undertake the Acceptance Tests to determine whether the </w:t>
      </w:r>
      <w:r w:rsidR="00BF310E" w:rsidRPr="006607CB">
        <w:rPr>
          <w:rFonts w:ascii="Arial" w:eastAsia="Arial" w:hAnsi="Arial" w:cs="Arial"/>
          <w:color w:val="000000" w:themeColor="text1"/>
          <w:sz w:val="22"/>
          <w:szCs w:val="22"/>
        </w:rPr>
        <w:t xml:space="preserve">Product Backlog Items </w:t>
      </w:r>
      <w:r w:rsidRPr="006607CB">
        <w:rPr>
          <w:rFonts w:ascii="Arial" w:eastAsia="Arial" w:hAnsi="Arial" w:cs="Arial"/>
          <w:color w:val="000000" w:themeColor="text1"/>
          <w:sz w:val="22"/>
          <w:szCs w:val="22"/>
        </w:rPr>
        <w:t xml:space="preserve">have met their respective Acceptance Criteria. The </w:t>
      </w:r>
      <w:r w:rsidR="00880337" w:rsidRPr="006607CB">
        <w:rPr>
          <w:rFonts w:ascii="Arial" w:eastAsia="Arial" w:hAnsi="Arial" w:cs="Arial"/>
          <w:color w:val="000000" w:themeColor="text1"/>
          <w:sz w:val="22"/>
          <w:szCs w:val="22"/>
        </w:rPr>
        <w:t>Deve</w:t>
      </w:r>
      <w:r w:rsidR="00243D90" w:rsidRPr="006607CB">
        <w:rPr>
          <w:rFonts w:ascii="Arial" w:eastAsia="Arial" w:hAnsi="Arial" w:cs="Arial"/>
          <w:color w:val="000000" w:themeColor="text1"/>
          <w:sz w:val="22"/>
          <w:szCs w:val="22"/>
        </w:rPr>
        <w:t>lopment Team</w:t>
      </w:r>
      <w:r w:rsidRPr="006607CB">
        <w:rPr>
          <w:rFonts w:ascii="Arial" w:eastAsia="Arial" w:hAnsi="Arial" w:cs="Arial"/>
          <w:color w:val="000000" w:themeColor="text1"/>
          <w:sz w:val="22"/>
          <w:szCs w:val="22"/>
        </w:rPr>
        <w:t xml:space="preserve"> shall ensure that the </w:t>
      </w:r>
      <w:r w:rsidR="00A0649B" w:rsidRPr="006607CB">
        <w:rPr>
          <w:rFonts w:ascii="Arial" w:eastAsia="Arial" w:hAnsi="Arial" w:cs="Arial"/>
          <w:color w:val="000000" w:themeColor="text1"/>
          <w:sz w:val="22"/>
          <w:szCs w:val="22"/>
        </w:rPr>
        <w:t>Product Backlog Items</w:t>
      </w:r>
      <w:r w:rsidRPr="006607CB">
        <w:rPr>
          <w:rFonts w:ascii="Arial" w:eastAsia="Arial" w:hAnsi="Arial" w:cs="Arial"/>
          <w:color w:val="000000" w:themeColor="text1"/>
          <w:sz w:val="22"/>
          <w:szCs w:val="22"/>
        </w:rPr>
        <w:t xml:space="preserve"> are delivered to the Buyer</w:t>
      </w:r>
      <w:r w:rsidR="00120CDE" w:rsidRPr="006607CB">
        <w:rPr>
          <w:rFonts w:ascii="Arial" w:eastAsia="Arial" w:hAnsi="Arial" w:cs="Arial"/>
          <w:color w:val="000000" w:themeColor="text1"/>
          <w:sz w:val="22"/>
          <w:szCs w:val="22"/>
        </w:rPr>
        <w:t xml:space="preserve"> </w:t>
      </w:r>
      <w:r w:rsidR="00243D90" w:rsidRPr="006607CB">
        <w:rPr>
          <w:rFonts w:ascii="Arial" w:eastAsia="Arial" w:hAnsi="Arial" w:cs="Arial"/>
          <w:color w:val="000000" w:themeColor="text1"/>
          <w:sz w:val="22"/>
          <w:szCs w:val="22"/>
        </w:rPr>
        <w:t xml:space="preserve">Product </w:t>
      </w:r>
      <w:r w:rsidR="00BC01B4" w:rsidRPr="006607CB">
        <w:rPr>
          <w:rFonts w:ascii="Arial" w:eastAsia="Arial" w:hAnsi="Arial" w:cs="Arial"/>
          <w:color w:val="000000" w:themeColor="text1"/>
          <w:sz w:val="22"/>
          <w:szCs w:val="22"/>
        </w:rPr>
        <w:t>Manager</w:t>
      </w:r>
      <w:r w:rsidRPr="006607CB">
        <w:rPr>
          <w:rFonts w:ascii="Arial" w:eastAsia="Arial" w:hAnsi="Arial" w:cs="Arial"/>
          <w:color w:val="000000" w:themeColor="text1"/>
          <w:sz w:val="22"/>
          <w:szCs w:val="22"/>
        </w:rPr>
        <w:t xml:space="preserve"> to meet the timescales required in each Sprint, including by allowing the Buyer</w:t>
      </w:r>
      <w:r w:rsidR="002D05D9" w:rsidRPr="006607CB">
        <w:rPr>
          <w:rFonts w:ascii="Arial" w:eastAsia="Arial" w:hAnsi="Arial" w:cs="Arial"/>
          <w:color w:val="000000" w:themeColor="text1"/>
          <w:sz w:val="22"/>
          <w:szCs w:val="22"/>
        </w:rPr>
        <w:t xml:space="preserve"> </w:t>
      </w:r>
      <w:r w:rsidR="00243D90" w:rsidRPr="006607CB">
        <w:rPr>
          <w:rFonts w:ascii="Arial" w:eastAsia="Arial" w:hAnsi="Arial" w:cs="Arial"/>
          <w:color w:val="000000" w:themeColor="text1"/>
          <w:sz w:val="22"/>
          <w:szCs w:val="22"/>
        </w:rPr>
        <w:t xml:space="preserve">Product </w:t>
      </w:r>
      <w:r w:rsidR="00853C5B" w:rsidRPr="006607CB">
        <w:rPr>
          <w:rFonts w:ascii="Arial" w:eastAsia="Arial" w:hAnsi="Arial" w:cs="Arial"/>
          <w:color w:val="000000" w:themeColor="text1"/>
          <w:sz w:val="22"/>
          <w:szCs w:val="22"/>
        </w:rPr>
        <w:t>Manager</w:t>
      </w:r>
      <w:r w:rsidRPr="006607CB">
        <w:rPr>
          <w:rFonts w:ascii="Arial" w:eastAsia="Arial" w:hAnsi="Arial" w:cs="Arial"/>
          <w:color w:val="000000" w:themeColor="text1"/>
          <w:sz w:val="22"/>
          <w:szCs w:val="22"/>
        </w:rPr>
        <w:t xml:space="preserve"> sufficient time to </w:t>
      </w:r>
      <w:r w:rsidR="00633897" w:rsidRPr="006607CB">
        <w:rPr>
          <w:rFonts w:ascii="Arial" w:eastAsia="Arial" w:hAnsi="Arial" w:cs="Arial"/>
          <w:color w:val="000000" w:themeColor="text1"/>
          <w:sz w:val="22"/>
          <w:szCs w:val="22"/>
        </w:rPr>
        <w:t xml:space="preserve">review evidence of </w:t>
      </w:r>
      <w:r w:rsidRPr="006607CB">
        <w:rPr>
          <w:rFonts w:ascii="Arial" w:eastAsia="Arial" w:hAnsi="Arial" w:cs="Arial"/>
          <w:color w:val="000000" w:themeColor="text1"/>
          <w:sz w:val="22"/>
          <w:szCs w:val="22"/>
        </w:rPr>
        <w:t>Acceptance Tests prior to the Sprint Review Meeting.</w:t>
      </w:r>
    </w:p>
    <w:p w14:paraId="40D51A8F" w14:textId="48315F5B" w:rsidR="000A5D2A" w:rsidRPr="006607CB" w:rsidRDefault="000A5D2A"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The </w:t>
      </w:r>
      <w:r w:rsidR="00EF54F0" w:rsidRPr="006607CB">
        <w:rPr>
          <w:rFonts w:ascii="Arial" w:eastAsia="Arial" w:hAnsi="Arial" w:cs="Arial"/>
          <w:color w:val="000000" w:themeColor="text1"/>
          <w:sz w:val="22"/>
          <w:szCs w:val="22"/>
        </w:rPr>
        <w:t>Development</w:t>
      </w:r>
      <w:r w:rsidRPr="006607CB">
        <w:rPr>
          <w:rFonts w:ascii="Arial" w:eastAsia="Arial" w:hAnsi="Arial" w:cs="Arial"/>
          <w:color w:val="000000" w:themeColor="text1"/>
          <w:sz w:val="22"/>
          <w:szCs w:val="22"/>
        </w:rPr>
        <w:t xml:space="preserve"> </w:t>
      </w:r>
      <w:r w:rsidR="001C6ED9" w:rsidRPr="006607CB">
        <w:rPr>
          <w:rFonts w:ascii="Arial" w:eastAsia="Arial" w:hAnsi="Arial" w:cs="Arial"/>
          <w:color w:val="000000" w:themeColor="text1"/>
          <w:sz w:val="22"/>
          <w:szCs w:val="22"/>
        </w:rPr>
        <w:t>Team</w:t>
      </w:r>
      <w:r w:rsidRPr="006607CB">
        <w:rPr>
          <w:rFonts w:ascii="Arial" w:eastAsia="Arial" w:hAnsi="Arial" w:cs="Arial"/>
          <w:color w:val="000000" w:themeColor="text1"/>
          <w:sz w:val="22"/>
          <w:szCs w:val="22"/>
        </w:rPr>
        <w:t xml:space="preserve"> shall carry out the Acceptance Tests using the Acceptance Criteria </w:t>
      </w:r>
      <w:r w:rsidR="00CD0DF8" w:rsidRPr="006607CB">
        <w:rPr>
          <w:rFonts w:ascii="Arial" w:eastAsia="Arial" w:hAnsi="Arial" w:cs="Arial"/>
          <w:color w:val="000000" w:themeColor="text1"/>
          <w:sz w:val="22"/>
          <w:szCs w:val="22"/>
        </w:rPr>
        <w:t xml:space="preserve">and capture evidence that the Acceptance Tests have been </w:t>
      </w:r>
      <w:r w:rsidR="001934B6" w:rsidRPr="006607CB">
        <w:rPr>
          <w:rFonts w:ascii="Arial" w:eastAsia="Arial" w:hAnsi="Arial" w:cs="Arial"/>
          <w:color w:val="000000" w:themeColor="text1"/>
          <w:sz w:val="22"/>
          <w:szCs w:val="22"/>
        </w:rPr>
        <w:t>executed.</w:t>
      </w:r>
      <w:r w:rsidR="001C6ED9" w:rsidRPr="006607CB">
        <w:rPr>
          <w:rFonts w:ascii="Arial" w:eastAsia="Arial" w:hAnsi="Arial" w:cs="Arial"/>
          <w:color w:val="000000" w:themeColor="text1"/>
          <w:sz w:val="22"/>
          <w:szCs w:val="22"/>
        </w:rPr>
        <w:t xml:space="preserve"> </w:t>
      </w:r>
      <w:r w:rsidRPr="006607CB">
        <w:rPr>
          <w:rFonts w:ascii="Arial" w:eastAsia="Arial" w:hAnsi="Arial" w:cs="Arial"/>
          <w:color w:val="000000" w:themeColor="text1"/>
          <w:sz w:val="22"/>
          <w:szCs w:val="22"/>
        </w:rPr>
        <w:t xml:space="preserve">The </w:t>
      </w:r>
      <w:r w:rsidR="001C6ED9" w:rsidRPr="006607CB">
        <w:rPr>
          <w:rFonts w:ascii="Arial" w:eastAsia="Arial" w:hAnsi="Arial" w:cs="Arial"/>
          <w:color w:val="000000" w:themeColor="text1"/>
          <w:sz w:val="22"/>
          <w:szCs w:val="22"/>
        </w:rPr>
        <w:lastRenderedPageBreak/>
        <w:t>Development Team</w:t>
      </w:r>
      <w:r w:rsidRPr="006607CB">
        <w:rPr>
          <w:rFonts w:ascii="Arial" w:eastAsia="Arial" w:hAnsi="Arial" w:cs="Arial"/>
          <w:color w:val="000000" w:themeColor="text1"/>
          <w:sz w:val="22"/>
          <w:szCs w:val="22"/>
        </w:rPr>
        <w:t xml:space="preserve"> shall permit Supplier to attend and observe the Acceptance Tests</w:t>
      </w:r>
      <w:r w:rsidR="001934B6" w:rsidRPr="006607CB">
        <w:rPr>
          <w:rFonts w:ascii="Arial" w:eastAsia="Arial" w:hAnsi="Arial" w:cs="Arial"/>
          <w:color w:val="000000" w:themeColor="text1"/>
          <w:sz w:val="22"/>
          <w:szCs w:val="22"/>
        </w:rPr>
        <w:t xml:space="preserve"> and the evidence of executed Acceptance Test</w:t>
      </w:r>
      <w:r w:rsidRPr="006607CB">
        <w:rPr>
          <w:rFonts w:ascii="Arial" w:eastAsia="Arial" w:hAnsi="Arial" w:cs="Arial"/>
          <w:color w:val="000000" w:themeColor="text1"/>
          <w:sz w:val="22"/>
          <w:szCs w:val="22"/>
        </w:rPr>
        <w:t>.</w:t>
      </w:r>
    </w:p>
    <w:p w14:paraId="6FB3F0E6" w14:textId="57424F18" w:rsidR="000A5D2A" w:rsidRPr="006607CB" w:rsidRDefault="000A5D2A"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Buyer </w:t>
      </w:r>
      <w:r w:rsidR="001934B6" w:rsidRPr="006607CB">
        <w:rPr>
          <w:rFonts w:ascii="Arial" w:eastAsia="Arial" w:hAnsi="Arial" w:cs="Arial"/>
          <w:color w:val="000000"/>
          <w:sz w:val="22"/>
          <w:szCs w:val="22"/>
        </w:rPr>
        <w:t>Product Manager</w:t>
      </w:r>
      <w:r w:rsidRPr="006607CB">
        <w:rPr>
          <w:rFonts w:ascii="Arial" w:eastAsia="Arial" w:hAnsi="Arial" w:cs="Arial"/>
          <w:color w:val="000000"/>
          <w:sz w:val="22"/>
          <w:szCs w:val="22"/>
        </w:rPr>
        <w:t xml:space="preserve"> shall not unreasonably withhold or delay its agreement that any particular </w:t>
      </w:r>
      <w:r w:rsidR="00A0649B" w:rsidRPr="006607CB">
        <w:rPr>
          <w:rFonts w:ascii="Arial" w:eastAsia="Arial" w:hAnsi="Arial" w:cs="Arial"/>
          <w:color w:val="000000"/>
          <w:sz w:val="22"/>
          <w:szCs w:val="22"/>
        </w:rPr>
        <w:t>Product Backlog Item</w:t>
      </w:r>
      <w:r w:rsidRPr="006607CB">
        <w:rPr>
          <w:rFonts w:ascii="Arial" w:eastAsia="Arial" w:hAnsi="Arial" w:cs="Arial"/>
          <w:color w:val="000000"/>
          <w:sz w:val="22"/>
          <w:szCs w:val="22"/>
        </w:rPr>
        <w:t xml:space="preserve"> meets its Acceptance Criteria.</w:t>
      </w:r>
    </w:p>
    <w:p w14:paraId="7183441F" w14:textId="24E815C2" w:rsidR="000A5D2A" w:rsidRPr="006607CB" w:rsidRDefault="000A5D2A" w:rsidP="006607CB">
      <w:pPr>
        <w:numPr>
          <w:ilvl w:val="1"/>
          <w:numId w:val="274"/>
        </w:numPr>
        <w:autoSpaceDN/>
        <w:spacing w:after="240" w:line="23" w:lineRule="atLeast"/>
        <w:textAlignment w:val="auto"/>
        <w:rPr>
          <w:rFonts w:ascii="Arial" w:eastAsia="Arial" w:hAnsi="Arial" w:cs="Arial"/>
          <w:color w:val="000000"/>
          <w:sz w:val="22"/>
          <w:szCs w:val="22"/>
        </w:rPr>
      </w:pPr>
      <w:bookmarkStart w:id="141" w:name="_Ref141988469"/>
      <w:r w:rsidRPr="006607CB">
        <w:rPr>
          <w:rFonts w:ascii="Arial" w:eastAsia="Arial" w:hAnsi="Arial" w:cs="Arial"/>
          <w:color w:val="000000"/>
          <w:sz w:val="22"/>
          <w:szCs w:val="22"/>
        </w:rPr>
        <w:t xml:space="preserve">The Buyer </w:t>
      </w:r>
      <w:r w:rsidR="001934B6" w:rsidRPr="006607CB">
        <w:rPr>
          <w:rFonts w:ascii="Arial" w:eastAsia="Arial" w:hAnsi="Arial" w:cs="Arial"/>
          <w:color w:val="000000"/>
          <w:sz w:val="22"/>
          <w:szCs w:val="22"/>
        </w:rPr>
        <w:t>Product Manager</w:t>
      </w:r>
      <w:r w:rsidRPr="006607CB">
        <w:rPr>
          <w:rFonts w:ascii="Arial" w:eastAsia="Arial" w:hAnsi="Arial" w:cs="Arial"/>
          <w:color w:val="000000"/>
          <w:sz w:val="22"/>
          <w:szCs w:val="22"/>
        </w:rPr>
        <w:t xml:space="preserve"> shall be deemed to have agreed that the Sprint Backlog Items have met their respective Acceptance Criteria on the earliest of:</w:t>
      </w:r>
      <w:bookmarkEnd w:id="141"/>
    </w:p>
    <w:p w14:paraId="5739D270" w14:textId="6D78CD1B" w:rsidR="000A5D2A" w:rsidRPr="006607CB" w:rsidRDefault="000A5D2A" w:rsidP="006607CB">
      <w:pPr>
        <w:numPr>
          <w:ilvl w:val="2"/>
          <w:numId w:val="274"/>
        </w:numPr>
        <w:autoSpaceDN/>
        <w:spacing w:after="240" w:line="23" w:lineRule="atLeast"/>
        <w:ind w:left="1418" w:hanging="698"/>
        <w:textAlignment w:val="auto"/>
        <w:rPr>
          <w:rFonts w:ascii="Arial" w:eastAsia="Arial" w:hAnsi="Arial" w:cs="Arial"/>
          <w:color w:val="000000"/>
          <w:sz w:val="22"/>
          <w:szCs w:val="22"/>
        </w:rPr>
      </w:pPr>
      <w:r w:rsidRPr="006607CB">
        <w:rPr>
          <w:rFonts w:ascii="Arial" w:eastAsia="Arial" w:hAnsi="Arial" w:cs="Arial"/>
          <w:color w:val="000000"/>
          <w:sz w:val="22"/>
          <w:szCs w:val="22"/>
        </w:rPr>
        <w:t>the Buyer</w:t>
      </w:r>
      <w:r w:rsidR="00D34A12" w:rsidRPr="006607CB">
        <w:rPr>
          <w:rFonts w:ascii="Arial" w:eastAsia="Arial" w:hAnsi="Arial" w:cs="Arial"/>
          <w:color w:val="000000"/>
          <w:sz w:val="22"/>
          <w:szCs w:val="22"/>
        </w:rPr>
        <w:t xml:space="preserve"> Product Manager</w:t>
      </w:r>
      <w:r w:rsidRPr="006607CB">
        <w:rPr>
          <w:rFonts w:ascii="Arial" w:eastAsia="Arial" w:hAnsi="Arial" w:cs="Arial"/>
          <w:color w:val="000000"/>
          <w:sz w:val="22"/>
          <w:szCs w:val="22"/>
        </w:rPr>
        <w:t>'s written agreement to that effect;</w:t>
      </w:r>
    </w:p>
    <w:p w14:paraId="5039BC03" w14:textId="026E5630" w:rsidR="000A5D2A" w:rsidRPr="006607CB" w:rsidRDefault="000A5D2A" w:rsidP="006607CB">
      <w:pPr>
        <w:numPr>
          <w:ilvl w:val="2"/>
          <w:numId w:val="274"/>
        </w:numPr>
        <w:autoSpaceDN/>
        <w:spacing w:after="240" w:line="23" w:lineRule="atLeast"/>
        <w:ind w:left="1418" w:hanging="698"/>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expiry of </w:t>
      </w:r>
      <w:r w:rsidRPr="006607CB">
        <w:rPr>
          <w:rFonts w:ascii="Arial" w:eastAsia="Arial" w:hAnsi="Arial" w:cs="Arial"/>
          <w:b/>
          <w:bCs/>
          <w:color w:val="000000"/>
          <w:sz w:val="22"/>
          <w:szCs w:val="22"/>
        </w:rPr>
        <w:t>one</w:t>
      </w:r>
      <w:r w:rsidRPr="006607CB">
        <w:rPr>
          <w:rFonts w:ascii="Arial" w:eastAsia="Arial" w:hAnsi="Arial" w:cs="Arial"/>
          <w:color w:val="000000"/>
          <w:sz w:val="22"/>
          <w:szCs w:val="22"/>
        </w:rPr>
        <w:t xml:space="preserve"> Working Day</w:t>
      </w:r>
      <w:r w:rsidR="006A5871" w:rsidRPr="006607CB">
        <w:rPr>
          <w:rFonts w:ascii="Arial" w:eastAsia="Arial" w:hAnsi="Arial" w:cs="Arial"/>
          <w:color w:val="000000"/>
          <w:sz w:val="22"/>
          <w:szCs w:val="22"/>
        </w:rPr>
        <w:t>, unless otherwise agreed,</w:t>
      </w:r>
      <w:r w:rsidRPr="006607CB">
        <w:rPr>
          <w:rFonts w:ascii="Arial" w:eastAsia="Arial" w:hAnsi="Arial" w:cs="Arial"/>
          <w:color w:val="000000"/>
          <w:sz w:val="22"/>
          <w:szCs w:val="22"/>
        </w:rPr>
        <w:t xml:space="preserve"> after </w:t>
      </w:r>
      <w:r w:rsidR="007D56C3" w:rsidRPr="006607CB">
        <w:rPr>
          <w:rFonts w:ascii="Arial" w:eastAsia="Arial" w:hAnsi="Arial" w:cs="Arial"/>
          <w:color w:val="000000"/>
          <w:sz w:val="22"/>
          <w:szCs w:val="22"/>
        </w:rPr>
        <w:t xml:space="preserve">provision of evidence </w:t>
      </w:r>
      <w:r w:rsidRPr="006607CB">
        <w:rPr>
          <w:rFonts w:ascii="Arial" w:eastAsia="Arial" w:hAnsi="Arial" w:cs="Arial"/>
          <w:color w:val="000000"/>
          <w:sz w:val="22"/>
          <w:szCs w:val="22"/>
        </w:rPr>
        <w:t xml:space="preserve">of the relevant Acceptance Tests, unless the Buyer </w:t>
      </w:r>
      <w:r w:rsidR="007B02F6" w:rsidRPr="006607CB">
        <w:rPr>
          <w:rFonts w:ascii="Arial" w:eastAsia="Arial" w:hAnsi="Arial" w:cs="Arial"/>
          <w:color w:val="000000"/>
          <w:sz w:val="22"/>
          <w:szCs w:val="22"/>
        </w:rPr>
        <w:t xml:space="preserve">Product Manager </w:t>
      </w:r>
      <w:r w:rsidRPr="006607CB">
        <w:rPr>
          <w:rFonts w:ascii="Arial" w:eastAsia="Arial" w:hAnsi="Arial" w:cs="Arial"/>
          <w:color w:val="000000"/>
          <w:sz w:val="22"/>
          <w:szCs w:val="22"/>
        </w:rPr>
        <w:t xml:space="preserve">has given written notice to the </w:t>
      </w:r>
      <w:r w:rsidR="007D56C3" w:rsidRPr="006607CB">
        <w:rPr>
          <w:rFonts w:ascii="Arial" w:eastAsia="Arial" w:hAnsi="Arial" w:cs="Arial"/>
          <w:color w:val="000000"/>
          <w:sz w:val="22"/>
          <w:szCs w:val="22"/>
        </w:rPr>
        <w:t>Development Team</w:t>
      </w:r>
      <w:r w:rsidRPr="006607CB">
        <w:rPr>
          <w:rFonts w:ascii="Arial" w:eastAsia="Arial" w:hAnsi="Arial" w:cs="Arial"/>
          <w:color w:val="000000"/>
          <w:sz w:val="22"/>
          <w:szCs w:val="22"/>
        </w:rPr>
        <w:t xml:space="preserve"> that one or more </w:t>
      </w:r>
      <w:r w:rsidR="00A0649B" w:rsidRPr="006607CB">
        <w:rPr>
          <w:rFonts w:ascii="Arial" w:eastAsia="Arial" w:hAnsi="Arial" w:cs="Arial"/>
          <w:color w:val="000000"/>
          <w:sz w:val="22"/>
          <w:szCs w:val="22"/>
        </w:rPr>
        <w:t>Product Backlog Item</w:t>
      </w:r>
      <w:r w:rsidRPr="006607CB">
        <w:rPr>
          <w:rFonts w:ascii="Arial" w:eastAsia="Arial" w:hAnsi="Arial" w:cs="Arial"/>
          <w:color w:val="000000"/>
          <w:sz w:val="22"/>
          <w:szCs w:val="22"/>
        </w:rPr>
        <w:t xml:space="preserve">s do not meet their respective Acceptance Criteria, specifying the relevant </w:t>
      </w:r>
      <w:r w:rsidR="00A0649B" w:rsidRPr="006607CB">
        <w:rPr>
          <w:rFonts w:ascii="Arial" w:eastAsia="Arial" w:hAnsi="Arial" w:cs="Arial"/>
          <w:color w:val="000000"/>
          <w:sz w:val="22"/>
          <w:szCs w:val="22"/>
        </w:rPr>
        <w:t xml:space="preserve">Product Backlog Item </w:t>
      </w:r>
      <w:r w:rsidRPr="006607CB">
        <w:rPr>
          <w:rFonts w:ascii="Arial" w:eastAsia="Arial" w:hAnsi="Arial" w:cs="Arial"/>
          <w:color w:val="000000"/>
          <w:sz w:val="22"/>
          <w:szCs w:val="22"/>
        </w:rPr>
        <w:t xml:space="preserve">or </w:t>
      </w:r>
      <w:r w:rsidR="00A0649B" w:rsidRPr="006607CB">
        <w:rPr>
          <w:rFonts w:ascii="Arial" w:eastAsia="Arial" w:hAnsi="Arial" w:cs="Arial"/>
          <w:color w:val="000000"/>
          <w:sz w:val="22"/>
          <w:szCs w:val="22"/>
        </w:rPr>
        <w:t>Product Backlog Items</w:t>
      </w:r>
      <w:r w:rsidRPr="006607CB">
        <w:rPr>
          <w:rFonts w:ascii="Arial" w:eastAsia="Arial" w:hAnsi="Arial" w:cs="Arial"/>
          <w:color w:val="000000"/>
          <w:sz w:val="22"/>
          <w:szCs w:val="22"/>
        </w:rPr>
        <w:t xml:space="preserve"> and details of the nature of the failure, in each case;</w:t>
      </w:r>
      <w:r w:rsidR="00ED3FDF" w:rsidRPr="006607CB">
        <w:rPr>
          <w:rFonts w:ascii="Arial" w:eastAsia="Arial" w:hAnsi="Arial" w:cs="Arial"/>
          <w:color w:val="000000"/>
          <w:sz w:val="22"/>
          <w:szCs w:val="22"/>
        </w:rPr>
        <w:t xml:space="preserve"> and</w:t>
      </w:r>
    </w:p>
    <w:p w14:paraId="508F723A" w14:textId="31BB4D84" w:rsidR="000A5D2A" w:rsidRPr="006607CB" w:rsidRDefault="000A5D2A" w:rsidP="006607CB">
      <w:pPr>
        <w:numPr>
          <w:ilvl w:val="2"/>
          <w:numId w:val="274"/>
        </w:numPr>
        <w:autoSpaceDN/>
        <w:spacing w:after="240" w:line="23" w:lineRule="atLeast"/>
        <w:ind w:left="1418" w:hanging="698"/>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the live use of the Specially Written Software comprising the </w:t>
      </w:r>
      <w:r w:rsidR="00A0649B" w:rsidRPr="006607CB">
        <w:rPr>
          <w:rFonts w:ascii="Arial" w:eastAsia="Arial" w:hAnsi="Arial" w:cs="Arial"/>
          <w:color w:val="000000" w:themeColor="text1"/>
          <w:sz w:val="22"/>
          <w:szCs w:val="22"/>
        </w:rPr>
        <w:t xml:space="preserve">Product Backlog Items </w:t>
      </w:r>
      <w:r w:rsidRPr="006607CB">
        <w:rPr>
          <w:rFonts w:ascii="Arial" w:eastAsia="Arial" w:hAnsi="Arial" w:cs="Arial"/>
          <w:color w:val="000000" w:themeColor="text1"/>
          <w:sz w:val="22"/>
          <w:szCs w:val="22"/>
        </w:rPr>
        <w:t>(or the relevant part of it) by the Buyer or any of its employees, agents or contractors other than in an Acceptance Testing capacity.</w:t>
      </w:r>
    </w:p>
    <w:p w14:paraId="7A24946E" w14:textId="2B5A5104" w:rsidR="000A5D2A" w:rsidRPr="006607CB" w:rsidRDefault="000A5D2A" w:rsidP="006607CB">
      <w:pPr>
        <w:numPr>
          <w:ilvl w:val="1"/>
          <w:numId w:val="274"/>
        </w:numPr>
        <w:autoSpaceDN/>
        <w:spacing w:after="240" w:line="23" w:lineRule="atLeast"/>
        <w:textAlignment w:val="auto"/>
        <w:rPr>
          <w:rFonts w:ascii="Arial" w:eastAsia="Arial" w:hAnsi="Arial" w:cs="Arial"/>
          <w:color w:val="000000"/>
          <w:sz w:val="22"/>
          <w:szCs w:val="22"/>
        </w:rPr>
      </w:pPr>
      <w:r w:rsidRPr="006607CB">
        <w:rPr>
          <w:rFonts w:ascii="Arial" w:eastAsia="Arial" w:hAnsi="Arial" w:cs="Arial"/>
          <w:color w:val="000000" w:themeColor="text1"/>
          <w:sz w:val="22"/>
          <w:szCs w:val="22"/>
        </w:rPr>
        <w:t xml:space="preserve">Where following the performance of the Acceptance Tests, any </w:t>
      </w:r>
      <w:r w:rsidR="00A0649B" w:rsidRPr="006607CB">
        <w:rPr>
          <w:rFonts w:ascii="Arial" w:eastAsia="Arial" w:hAnsi="Arial" w:cs="Arial"/>
          <w:color w:val="000000" w:themeColor="text1"/>
          <w:sz w:val="22"/>
          <w:szCs w:val="22"/>
        </w:rPr>
        <w:t xml:space="preserve">Product Backlog Items </w:t>
      </w:r>
      <w:r w:rsidRPr="006607CB">
        <w:rPr>
          <w:rFonts w:ascii="Arial" w:eastAsia="Arial" w:hAnsi="Arial" w:cs="Arial"/>
          <w:color w:val="000000" w:themeColor="text1"/>
          <w:sz w:val="22"/>
          <w:szCs w:val="22"/>
        </w:rPr>
        <w:t>do not meet their corresponding Acceptance Criteria (each a “</w:t>
      </w:r>
      <w:r w:rsidRPr="006607CB">
        <w:rPr>
          <w:rFonts w:ascii="Arial" w:eastAsia="Arial" w:hAnsi="Arial" w:cs="Arial"/>
          <w:b/>
          <w:color w:val="000000" w:themeColor="text1"/>
          <w:sz w:val="22"/>
          <w:szCs w:val="22"/>
        </w:rPr>
        <w:t>Failure</w:t>
      </w:r>
      <w:r w:rsidRPr="006607CB">
        <w:rPr>
          <w:rFonts w:ascii="Arial" w:eastAsia="Arial" w:hAnsi="Arial" w:cs="Arial"/>
          <w:color w:val="000000" w:themeColor="text1"/>
          <w:sz w:val="22"/>
          <w:szCs w:val="22"/>
        </w:rPr>
        <w:t>”):</w:t>
      </w:r>
    </w:p>
    <w:p w14:paraId="6D895F3C" w14:textId="77777777" w:rsidR="00B2523C" w:rsidRPr="006607CB" w:rsidRDefault="000A5D2A" w:rsidP="006607CB">
      <w:pPr>
        <w:numPr>
          <w:ilvl w:val="2"/>
          <w:numId w:val="274"/>
        </w:numPr>
        <w:autoSpaceDN/>
        <w:spacing w:after="240" w:line="23" w:lineRule="atLeast"/>
        <w:ind w:left="1418" w:hanging="698"/>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the parties will discuss the cause and reason of each Failure as part of the </w:t>
      </w:r>
      <w:r w:rsidR="00B2523C" w:rsidRPr="006607CB">
        <w:rPr>
          <w:rFonts w:ascii="Arial" w:eastAsia="Arial" w:hAnsi="Arial" w:cs="Arial"/>
          <w:color w:val="000000"/>
          <w:sz w:val="22"/>
          <w:szCs w:val="22"/>
        </w:rPr>
        <w:t>earliest of:</w:t>
      </w:r>
    </w:p>
    <w:p w14:paraId="7B64A37F" w14:textId="570EF545" w:rsidR="00B2523C" w:rsidRPr="006607CB" w:rsidRDefault="00B2523C" w:rsidP="006607CB">
      <w:pPr>
        <w:numPr>
          <w:ilvl w:val="3"/>
          <w:numId w:val="274"/>
        </w:numPr>
        <w:autoSpaceDN/>
        <w:spacing w:after="240" w:line="23" w:lineRule="atLeast"/>
        <w:ind w:left="1843" w:hanging="283"/>
        <w:textAlignment w:val="auto"/>
        <w:rPr>
          <w:rFonts w:ascii="Arial" w:eastAsia="Arial" w:hAnsi="Arial" w:cs="Arial"/>
          <w:color w:val="000000"/>
          <w:sz w:val="22"/>
          <w:szCs w:val="22"/>
        </w:rPr>
      </w:pPr>
      <w:r w:rsidRPr="006607CB">
        <w:rPr>
          <w:rFonts w:ascii="Arial" w:eastAsia="Arial" w:hAnsi="Arial" w:cs="Arial"/>
          <w:color w:val="000000"/>
          <w:sz w:val="22"/>
          <w:szCs w:val="22"/>
        </w:rPr>
        <w:t>Stand-up</w:t>
      </w:r>
      <w:r w:rsidR="0033129B" w:rsidRPr="006607CB">
        <w:rPr>
          <w:rFonts w:ascii="Arial" w:eastAsia="Arial" w:hAnsi="Arial" w:cs="Arial"/>
          <w:color w:val="000000"/>
          <w:sz w:val="22"/>
          <w:szCs w:val="22"/>
        </w:rPr>
        <w:t xml:space="preserve"> whereby </w:t>
      </w:r>
      <w:r w:rsidR="00CA671C" w:rsidRPr="006607CB">
        <w:rPr>
          <w:rFonts w:ascii="Arial" w:eastAsia="Arial" w:hAnsi="Arial" w:cs="Arial"/>
          <w:color w:val="000000"/>
          <w:sz w:val="22"/>
          <w:szCs w:val="22"/>
        </w:rPr>
        <w:t xml:space="preserve">each Product Backlog Item that is a Failure shall be </w:t>
      </w:r>
      <w:r w:rsidR="00C8279D" w:rsidRPr="006607CB">
        <w:rPr>
          <w:rFonts w:ascii="Arial" w:eastAsia="Arial" w:hAnsi="Arial" w:cs="Arial"/>
          <w:color w:val="000000"/>
          <w:sz w:val="22"/>
          <w:szCs w:val="22"/>
        </w:rPr>
        <w:t>returned to the Sprint Backlog to address the issues until ready to repeat Acceptance Testing as part of the current Sprint</w:t>
      </w:r>
      <w:r w:rsidRPr="006607CB">
        <w:rPr>
          <w:rFonts w:ascii="Arial" w:eastAsia="Arial" w:hAnsi="Arial" w:cs="Arial"/>
          <w:color w:val="000000"/>
          <w:sz w:val="22"/>
          <w:szCs w:val="22"/>
        </w:rPr>
        <w:t xml:space="preserve">; or </w:t>
      </w:r>
      <w:r w:rsidR="000A5D2A" w:rsidRPr="006607CB">
        <w:rPr>
          <w:rFonts w:ascii="Arial" w:eastAsia="Arial" w:hAnsi="Arial" w:cs="Arial"/>
          <w:color w:val="000000"/>
          <w:sz w:val="22"/>
          <w:szCs w:val="22"/>
        </w:rPr>
        <w:t xml:space="preserve"> </w:t>
      </w:r>
    </w:p>
    <w:p w14:paraId="425FCC43" w14:textId="43C18B3E" w:rsidR="00731B69" w:rsidRPr="006607CB" w:rsidRDefault="000A5D2A" w:rsidP="006607CB">
      <w:pPr>
        <w:numPr>
          <w:ilvl w:val="3"/>
          <w:numId w:val="274"/>
        </w:numPr>
        <w:autoSpaceDN/>
        <w:spacing w:after="240" w:line="23" w:lineRule="atLeast"/>
        <w:ind w:left="1843" w:hanging="283"/>
        <w:textAlignment w:val="auto"/>
        <w:rPr>
          <w:rFonts w:ascii="Arial" w:eastAsia="Arial" w:hAnsi="Arial" w:cs="Arial"/>
          <w:color w:val="000000"/>
          <w:sz w:val="22"/>
          <w:szCs w:val="22"/>
        </w:rPr>
      </w:pPr>
      <w:r w:rsidRPr="006607CB">
        <w:rPr>
          <w:rFonts w:ascii="Arial" w:eastAsia="Arial" w:hAnsi="Arial" w:cs="Arial"/>
          <w:color w:val="000000"/>
          <w:sz w:val="22"/>
          <w:szCs w:val="22"/>
        </w:rPr>
        <w:t>Sprint Review Meeting</w:t>
      </w:r>
      <w:r w:rsidR="00C16451" w:rsidRPr="006607CB">
        <w:rPr>
          <w:rFonts w:ascii="Arial" w:eastAsia="Arial" w:hAnsi="Arial" w:cs="Arial"/>
          <w:color w:val="000000"/>
          <w:sz w:val="22"/>
          <w:szCs w:val="22"/>
        </w:rPr>
        <w:t xml:space="preserve">, whereby </w:t>
      </w:r>
      <w:r w:rsidRPr="006607CB">
        <w:rPr>
          <w:rFonts w:ascii="Arial" w:eastAsia="Arial" w:hAnsi="Arial" w:cs="Arial"/>
          <w:color w:val="000000"/>
          <w:sz w:val="22"/>
          <w:szCs w:val="22"/>
        </w:rPr>
        <w:t>e</w:t>
      </w:r>
      <w:r w:rsidRPr="006607CB">
        <w:rPr>
          <w:rFonts w:ascii="Arial" w:eastAsia="Arial" w:hAnsi="Arial" w:cs="Arial"/>
          <w:color w:val="000000" w:themeColor="text1"/>
          <w:sz w:val="22"/>
          <w:szCs w:val="22"/>
        </w:rPr>
        <w:t xml:space="preserve">ach </w:t>
      </w:r>
      <w:r w:rsidR="00A0649B" w:rsidRPr="006607CB">
        <w:rPr>
          <w:rFonts w:ascii="Arial" w:eastAsia="Arial" w:hAnsi="Arial" w:cs="Arial"/>
          <w:color w:val="000000" w:themeColor="text1"/>
          <w:sz w:val="22"/>
          <w:szCs w:val="22"/>
        </w:rPr>
        <w:t>Product</w:t>
      </w:r>
      <w:r w:rsidRPr="006607CB">
        <w:rPr>
          <w:rFonts w:ascii="Arial" w:eastAsia="Arial" w:hAnsi="Arial" w:cs="Arial"/>
          <w:color w:val="000000" w:themeColor="text1"/>
          <w:sz w:val="22"/>
          <w:szCs w:val="22"/>
        </w:rPr>
        <w:t xml:space="preserve"> Backlog Item that is a Failure shall be returned from the Sprint Backlog back to the Product Backlog for potential reselection in a future Sprint. Such revised Product Backlog Item may take the form of a User Story or a Defect, in each case as appropriate for the Failure. Where such </w:t>
      </w:r>
      <w:r w:rsidR="00A0649B" w:rsidRPr="006607CB">
        <w:rPr>
          <w:rFonts w:ascii="Arial" w:eastAsia="Arial" w:hAnsi="Arial" w:cs="Arial"/>
          <w:color w:val="000000" w:themeColor="text1"/>
          <w:sz w:val="22"/>
          <w:szCs w:val="22"/>
        </w:rPr>
        <w:t>Product</w:t>
      </w:r>
      <w:r w:rsidRPr="006607CB">
        <w:rPr>
          <w:rFonts w:ascii="Arial" w:eastAsia="Arial" w:hAnsi="Arial" w:cs="Arial"/>
          <w:color w:val="000000" w:themeColor="text1"/>
          <w:sz w:val="22"/>
          <w:szCs w:val="22"/>
        </w:rPr>
        <w:t xml:space="preserve"> Backlog Item is returned to the Product Backlog, the Resource Effort applicable to such User Story shall be adjusted by the </w:t>
      </w:r>
      <w:r w:rsidR="00C37BCF" w:rsidRPr="006607CB">
        <w:rPr>
          <w:rFonts w:ascii="Arial" w:eastAsia="Arial" w:hAnsi="Arial" w:cs="Arial"/>
          <w:color w:val="000000" w:themeColor="text1"/>
          <w:sz w:val="22"/>
          <w:szCs w:val="22"/>
        </w:rPr>
        <w:t>Development Team</w:t>
      </w:r>
      <w:r w:rsidRPr="006607CB">
        <w:rPr>
          <w:rFonts w:ascii="Arial" w:eastAsia="Arial" w:hAnsi="Arial" w:cs="Arial"/>
          <w:color w:val="000000" w:themeColor="text1"/>
          <w:sz w:val="22"/>
          <w:szCs w:val="22"/>
        </w:rPr>
        <w:t xml:space="preserve"> to reflect any reduction of the amount of effort now needed to successfully deliver in a future Sprint; and</w:t>
      </w:r>
    </w:p>
    <w:p w14:paraId="740FBA26" w14:textId="45E3E4CA" w:rsidR="000A5D2A" w:rsidRPr="006607CB" w:rsidRDefault="000A5D2A" w:rsidP="006607CB">
      <w:pPr>
        <w:numPr>
          <w:ilvl w:val="2"/>
          <w:numId w:val="274"/>
        </w:numPr>
        <w:autoSpaceDN/>
        <w:spacing w:after="240" w:line="23" w:lineRule="atLeast"/>
        <w:ind w:left="1418" w:hanging="698"/>
        <w:textAlignment w:val="auto"/>
        <w:rPr>
          <w:rFonts w:ascii="Arial" w:eastAsia="Arial" w:hAnsi="Arial" w:cs="Arial"/>
          <w:color w:val="000000"/>
          <w:sz w:val="22"/>
          <w:szCs w:val="22"/>
        </w:rPr>
      </w:pPr>
      <w:r w:rsidRPr="006607CB">
        <w:rPr>
          <w:rFonts w:ascii="Arial" w:eastAsia="Arial" w:hAnsi="Arial" w:cs="Arial"/>
          <w:color w:val="000000"/>
          <w:sz w:val="22"/>
          <w:szCs w:val="22"/>
        </w:rPr>
        <w:t xml:space="preserve">where the Failure(s) mean that the Minimum Commitment has not been met, the remedy set out in clause </w:t>
      </w:r>
      <w:r w:rsidR="00A0649B" w:rsidRPr="006607CB">
        <w:rPr>
          <w:rFonts w:ascii="Arial" w:eastAsia="Arial" w:hAnsi="Arial" w:cs="Arial"/>
          <w:color w:val="000000"/>
          <w:sz w:val="22"/>
          <w:szCs w:val="22"/>
        </w:rPr>
        <w:t>7.</w:t>
      </w:r>
      <w:r w:rsidR="001537C2" w:rsidRPr="006607CB">
        <w:rPr>
          <w:rFonts w:ascii="Arial" w:eastAsia="Arial" w:hAnsi="Arial" w:cs="Arial"/>
          <w:color w:val="000000"/>
          <w:sz w:val="22"/>
          <w:szCs w:val="22"/>
        </w:rPr>
        <w:t>7</w:t>
      </w:r>
      <w:r w:rsidRPr="006607CB">
        <w:rPr>
          <w:rFonts w:ascii="Arial" w:eastAsia="Arial" w:hAnsi="Arial" w:cs="Arial"/>
          <w:color w:val="000000"/>
          <w:sz w:val="22"/>
          <w:szCs w:val="22"/>
        </w:rPr>
        <w:t xml:space="preserve"> </w:t>
      </w:r>
      <w:r w:rsidR="001537C2" w:rsidRPr="006607CB">
        <w:rPr>
          <w:rFonts w:ascii="Arial" w:eastAsia="Arial" w:hAnsi="Arial" w:cs="Arial"/>
          <w:color w:val="000000"/>
          <w:sz w:val="22"/>
          <w:szCs w:val="22"/>
        </w:rPr>
        <w:t>and 7.9</w:t>
      </w:r>
      <w:r w:rsidRPr="006607CB">
        <w:rPr>
          <w:rFonts w:ascii="Arial" w:eastAsia="Arial" w:hAnsi="Arial" w:cs="Arial"/>
          <w:color w:val="000000"/>
          <w:sz w:val="22"/>
          <w:szCs w:val="22"/>
        </w:rPr>
        <w:t xml:space="preserve"> for failing to meet such Minimum Commitment shall apply</w:t>
      </w:r>
      <w:r w:rsidR="000A743D" w:rsidRPr="006607CB">
        <w:rPr>
          <w:rFonts w:ascii="Arial" w:eastAsia="Arial" w:hAnsi="Arial" w:cs="Arial"/>
          <w:color w:val="000000"/>
          <w:sz w:val="22"/>
          <w:szCs w:val="22"/>
        </w:rPr>
        <w:t xml:space="preserve">. </w:t>
      </w:r>
    </w:p>
    <w:p w14:paraId="60146788" w14:textId="402B9119" w:rsidR="00C7426F" w:rsidRPr="006607CB" w:rsidRDefault="00C7426F" w:rsidP="006607CB">
      <w:pPr>
        <w:spacing w:after="240" w:line="259" w:lineRule="auto"/>
        <w:rPr>
          <w:rFonts w:ascii="Arial" w:hAnsi="Arial" w:cs="Arial"/>
          <w:b/>
          <w:color w:val="365F91"/>
          <w:sz w:val="22"/>
          <w:szCs w:val="22"/>
        </w:rPr>
      </w:pPr>
    </w:p>
    <w:sectPr w:rsidR="00C7426F" w:rsidRPr="006607CB" w:rsidSect="000F5326">
      <w:headerReference w:type="default" r:id="rId47"/>
      <w:footerReference w:type="default" r:id="rId48"/>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042CF" w14:textId="77777777" w:rsidR="008235CC" w:rsidRDefault="008235CC">
      <w:r>
        <w:separator/>
      </w:r>
    </w:p>
  </w:endnote>
  <w:endnote w:type="continuationSeparator" w:id="0">
    <w:p w14:paraId="0D7DFED3" w14:textId="77777777" w:rsidR="008235CC" w:rsidRDefault="008235CC">
      <w:r>
        <w:continuationSeparator/>
      </w:r>
    </w:p>
  </w:endnote>
  <w:endnote w:type="continuationNotice" w:id="1">
    <w:p w14:paraId="2C656030" w14:textId="77777777" w:rsidR="008235CC" w:rsidRDefault="00823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G Times">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Neue">
    <w:altName w:val="Arial"/>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2721" w14:textId="77777777" w:rsidR="00420757" w:rsidRDefault="00420757">
    <w:pPr>
      <w:pStyle w:val="Footer"/>
    </w:pPr>
  </w:p>
  <w:p w14:paraId="7CDAE219" w14:textId="7A72D090" w:rsidR="00420757" w:rsidRDefault="008D60CB">
    <w:pPr>
      <w:pStyle w:val="Footer"/>
    </w:pPr>
    <w:r>
      <w:t>79958456.1079958456.10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4C48" w14:textId="77777777" w:rsidR="007353AE" w:rsidRDefault="007353AE">
    <w:pPr>
      <w:tabs>
        <w:tab w:val="center" w:pos="4320"/>
        <w:tab w:val="right" w:pos="8640"/>
      </w:tabs>
      <w:jc w:val="right"/>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3</w:t>
    </w:r>
    <w:r>
      <w:rPr>
        <w:rFonts w:ascii="Arial" w:hAnsi="Arial" w:cs="Arial"/>
      </w:rPr>
      <w:fldChar w:fldCharType="end"/>
    </w:r>
  </w:p>
  <w:p w14:paraId="3A832D2E" w14:textId="77777777" w:rsidR="007353AE" w:rsidRDefault="007353AE">
    <w:pPr>
      <w:tabs>
        <w:tab w:val="center" w:pos="4320"/>
        <w:tab w:val="right" w:pos="8640"/>
      </w:tabs>
      <w:jc w:val="both"/>
      <w:rPr>
        <w:rFonts w:ascii="Arial" w:hAnsi="Arial" w:cs="Arial"/>
        <w:sz w:val="18"/>
        <w:szCs w:val="18"/>
      </w:rPr>
    </w:pPr>
    <w:r>
      <w:rPr>
        <w:rFonts w:ascii="Arial" w:hAnsi="Arial" w:cs="Arial"/>
        <w:sz w:val="18"/>
        <w:szCs w:val="18"/>
      </w:rPr>
      <w:t>RM6100 Order Form – Lots 2, 3 and 5</w:t>
    </w:r>
  </w:p>
  <w:p w14:paraId="526139AB" w14:textId="77777777" w:rsidR="00420757" w:rsidRDefault="00420757">
    <w:pPr>
      <w:pStyle w:val="Footer"/>
      <w:ind w:firstLine="720"/>
    </w:pPr>
  </w:p>
  <w:p w14:paraId="428AF2C0" w14:textId="2FC61984" w:rsidR="007353AE" w:rsidRPr="002761EF" w:rsidRDefault="007353AE">
    <w:pPr>
      <w:pStyle w:val="Footer"/>
      <w:ind w:firstLine="720"/>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532D" w14:textId="77777777" w:rsidR="00420757" w:rsidRDefault="00420757">
    <w:pPr>
      <w:pStyle w:val="Footer"/>
    </w:pPr>
  </w:p>
  <w:p w14:paraId="2B69283E" w14:textId="4EAC90E9" w:rsidR="00420757" w:rsidRDefault="008D60CB">
    <w:pPr>
      <w:pStyle w:val="Footer"/>
    </w:pPr>
    <w:r>
      <w:t>79958456.1079958456.1079958456.10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2135" w14:textId="77777777" w:rsidR="007353AE" w:rsidRDefault="007353AE">
    <w:pPr>
      <w:tabs>
        <w:tab w:val="center" w:pos="4320"/>
        <w:tab w:val="right" w:pos="8640"/>
      </w:tabs>
      <w:jc w:val="right"/>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17</w:t>
    </w:r>
    <w:r>
      <w:rPr>
        <w:rFonts w:ascii="Arial" w:hAnsi="Arial" w:cs="Arial"/>
      </w:rPr>
      <w:fldChar w:fldCharType="end"/>
    </w:r>
  </w:p>
  <w:p w14:paraId="6FE7C290" w14:textId="77777777" w:rsidR="007353AE" w:rsidRDefault="007353AE">
    <w:pPr>
      <w:tabs>
        <w:tab w:val="center" w:pos="4320"/>
        <w:tab w:val="right" w:pos="8640"/>
      </w:tabs>
      <w:jc w:val="both"/>
      <w:rPr>
        <w:rFonts w:ascii="Arial" w:hAnsi="Arial" w:cs="Arial"/>
        <w:sz w:val="18"/>
        <w:szCs w:val="18"/>
      </w:rPr>
    </w:pPr>
    <w:r>
      <w:rPr>
        <w:rFonts w:ascii="Arial" w:hAnsi="Arial" w:cs="Arial"/>
        <w:sz w:val="18"/>
        <w:szCs w:val="18"/>
      </w:rPr>
      <w:t>RM6100 Order Form – Lots 2, 3 and 5</w:t>
    </w:r>
  </w:p>
  <w:p w14:paraId="26746B7D" w14:textId="77777777" w:rsidR="00420757" w:rsidRDefault="00420757">
    <w:pPr>
      <w:pStyle w:val="Footer"/>
      <w:ind w:firstLine="720"/>
    </w:pPr>
  </w:p>
  <w:p w14:paraId="10669DF6" w14:textId="0B3D7636" w:rsidR="007353AE" w:rsidRDefault="007353AE">
    <w:pPr>
      <w:pStyle w:val="Footer"/>
      <w:ind w:firstLine="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C915" w14:textId="77777777" w:rsidR="007353AE" w:rsidRDefault="007353AE">
    <w:pPr>
      <w:tabs>
        <w:tab w:val="center" w:pos="4320"/>
        <w:tab w:val="right" w:pos="8640"/>
      </w:tabs>
      <w:jc w:val="right"/>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19</w:t>
    </w:r>
    <w:r>
      <w:rPr>
        <w:rFonts w:ascii="Arial" w:hAnsi="Arial" w:cs="Arial"/>
      </w:rPr>
      <w:fldChar w:fldCharType="end"/>
    </w:r>
  </w:p>
  <w:p w14:paraId="02E313E5" w14:textId="77777777" w:rsidR="007353AE" w:rsidRDefault="007353AE">
    <w:pPr>
      <w:tabs>
        <w:tab w:val="center" w:pos="4320"/>
        <w:tab w:val="right" w:pos="8640"/>
      </w:tabs>
      <w:jc w:val="both"/>
      <w:rPr>
        <w:rFonts w:ascii="Arial" w:hAnsi="Arial" w:cs="Arial"/>
        <w:sz w:val="18"/>
        <w:szCs w:val="18"/>
      </w:rPr>
    </w:pPr>
    <w:r>
      <w:rPr>
        <w:rFonts w:ascii="Arial" w:hAnsi="Arial" w:cs="Arial"/>
        <w:sz w:val="18"/>
        <w:szCs w:val="18"/>
      </w:rPr>
      <w:t>RM6100 Order Form – Lots 2, 3 and 5</w:t>
    </w:r>
  </w:p>
  <w:p w14:paraId="570A21AC" w14:textId="77777777" w:rsidR="00420757" w:rsidRDefault="00420757">
    <w:pPr>
      <w:pStyle w:val="Footer"/>
      <w:ind w:firstLine="720"/>
    </w:pPr>
  </w:p>
  <w:p w14:paraId="16C4A244" w14:textId="591AEB85" w:rsidR="007353AE" w:rsidRDefault="007353AE">
    <w:pPr>
      <w:pStyle w:val="Footer"/>
      <w:ind w:firstLine="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576C" w14:textId="77777777" w:rsidR="00420757" w:rsidRDefault="007353AE">
    <w:pPr>
      <w:tabs>
        <w:tab w:val="center" w:pos="4320"/>
        <w:tab w:val="right" w:pos="8640"/>
      </w:tabs>
      <w:jc w:val="both"/>
      <w:rPr>
        <w:rFonts w:ascii="Arial" w:hAnsi="Arial" w:cs="Arial"/>
        <w:sz w:val="18"/>
        <w:szCs w:val="18"/>
      </w:rPr>
    </w:pPr>
    <w:r>
      <w:rPr>
        <w:rFonts w:ascii="Arial" w:hAnsi="Arial" w:cs="Arial"/>
        <w:sz w:val="18"/>
        <w:szCs w:val="18"/>
      </w:rPr>
      <w:t>RM6100 Order Form – Lots 2, 3 and 5</w:t>
    </w:r>
  </w:p>
  <w:p w14:paraId="13BE1DB4" w14:textId="34145116" w:rsidR="007353AE" w:rsidRDefault="008D60CB">
    <w:pPr>
      <w:tabs>
        <w:tab w:val="center" w:pos="4320"/>
        <w:tab w:val="right" w:pos="8640"/>
      </w:tabs>
      <w:jc w:val="both"/>
      <w:rPr>
        <w:rFonts w:ascii="Arial" w:hAnsi="Arial" w:cs="Arial"/>
        <w:sz w:val="18"/>
        <w:szCs w:val="18"/>
      </w:rPr>
    </w:pPr>
    <w:r>
      <w:rPr>
        <w:rFonts w:ascii="Arial" w:hAnsi="Arial" w:cs="Arial"/>
        <w:sz w:val="18"/>
        <w:szCs w:val="18"/>
      </w:rPr>
      <w:t>79958456.1079958456.1079958456.10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A1E7" w14:textId="77777777" w:rsidR="00420757" w:rsidRDefault="007353AE">
    <w:pPr>
      <w:tabs>
        <w:tab w:val="center" w:pos="4320"/>
        <w:tab w:val="right" w:pos="8640"/>
      </w:tabs>
      <w:jc w:val="both"/>
      <w:rPr>
        <w:rFonts w:ascii="Arial" w:hAnsi="Arial" w:cs="Arial"/>
        <w:sz w:val="18"/>
        <w:szCs w:val="18"/>
      </w:rPr>
    </w:pPr>
    <w:r>
      <w:rPr>
        <w:rFonts w:ascii="Arial" w:hAnsi="Arial" w:cs="Arial"/>
        <w:sz w:val="18"/>
        <w:szCs w:val="18"/>
      </w:rPr>
      <w:t>RM6100 Order Form – Lots 2, 3 and 5</w:t>
    </w:r>
  </w:p>
  <w:p w14:paraId="67BCA20E" w14:textId="6F67199D" w:rsidR="007353AE" w:rsidRDefault="008D60CB">
    <w:pPr>
      <w:tabs>
        <w:tab w:val="center" w:pos="4320"/>
        <w:tab w:val="right" w:pos="8640"/>
      </w:tabs>
      <w:jc w:val="both"/>
      <w:rPr>
        <w:rFonts w:ascii="Arial" w:hAnsi="Arial" w:cs="Arial"/>
        <w:sz w:val="18"/>
        <w:szCs w:val="18"/>
      </w:rPr>
    </w:pPr>
    <w:r>
      <w:rPr>
        <w:rFonts w:ascii="Arial" w:hAnsi="Arial" w:cs="Arial"/>
        <w:sz w:val="18"/>
        <w:szCs w:val="18"/>
      </w:rPr>
      <w:t>79958456.1079958456.1079958456.10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71E4" w14:textId="77777777" w:rsidR="00420757" w:rsidRDefault="007353AE">
    <w:pPr>
      <w:tabs>
        <w:tab w:val="center" w:pos="4320"/>
        <w:tab w:val="right" w:pos="8640"/>
      </w:tabs>
      <w:jc w:val="both"/>
      <w:rPr>
        <w:rFonts w:ascii="Arial" w:hAnsi="Arial" w:cs="Arial"/>
        <w:sz w:val="18"/>
        <w:szCs w:val="18"/>
      </w:rPr>
    </w:pPr>
    <w:r>
      <w:rPr>
        <w:rFonts w:ascii="Arial" w:hAnsi="Arial" w:cs="Arial"/>
        <w:sz w:val="18"/>
        <w:szCs w:val="18"/>
      </w:rPr>
      <w:t>RM6100 Order Form – Lots 2, 3 and 5</w:t>
    </w:r>
  </w:p>
  <w:p w14:paraId="021C0F88" w14:textId="18987BE6" w:rsidR="007353AE" w:rsidRDefault="007353AE">
    <w:pPr>
      <w:tabs>
        <w:tab w:val="center" w:pos="4320"/>
        <w:tab w:val="right" w:pos="8640"/>
      </w:tabs>
      <w:jc w:val="both"/>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440DF" w14:textId="77777777" w:rsidR="008235CC" w:rsidRDefault="008235CC">
      <w:r>
        <w:rPr>
          <w:color w:val="000000"/>
        </w:rPr>
        <w:separator/>
      </w:r>
    </w:p>
  </w:footnote>
  <w:footnote w:type="continuationSeparator" w:id="0">
    <w:p w14:paraId="075AF367" w14:textId="77777777" w:rsidR="008235CC" w:rsidRDefault="008235CC">
      <w:r>
        <w:continuationSeparator/>
      </w:r>
    </w:p>
  </w:footnote>
  <w:footnote w:type="continuationNotice" w:id="1">
    <w:p w14:paraId="585D7DB8" w14:textId="77777777" w:rsidR="008235CC" w:rsidRDefault="008235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5929" w14:textId="3B87AA0D" w:rsidR="007353AE" w:rsidRDefault="00AB71A1">
    <w:pPr>
      <w:pStyle w:val="Header"/>
    </w:pPr>
    <w:r>
      <w:rPr>
        <w:noProof/>
        <w:lang w:eastAsia="en-GB"/>
      </w:rPr>
      <w:drawing>
        <wp:inline distT="0" distB="0" distL="0" distR="0" wp14:anchorId="5EFE3B07" wp14:editId="5A2B70CE">
          <wp:extent cx="1115696" cy="920745"/>
          <wp:effectExtent l="0" t="0" r="8254"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15696" cy="920745"/>
                  </a:xfrm>
                  <a:prstGeom prst="rect">
                    <a:avLst/>
                  </a:prstGeom>
                  <a:noFill/>
                  <a:ln>
                    <a:noFill/>
                    <a:prstDash/>
                  </a:ln>
                </pic:spPr>
              </pic:pic>
            </a:graphicData>
          </a:graphic>
        </wp:inline>
      </w:drawing>
    </w:r>
  </w:p>
  <w:p w14:paraId="0E0ED9E8" w14:textId="77777777" w:rsidR="007353AE" w:rsidRDefault="007353AE">
    <w:pPr>
      <w:pStyle w:val="Header"/>
    </w:pPr>
  </w:p>
  <w:p w14:paraId="5A4345F3" w14:textId="77777777" w:rsidR="007353AE" w:rsidRDefault="007353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056F" w14:textId="77777777" w:rsidR="007353AE" w:rsidRDefault="00AB71A1">
    <w:pPr>
      <w:pStyle w:val="Header"/>
    </w:pPr>
    <w:r>
      <w:rPr>
        <w:noProof/>
        <w:lang w:eastAsia="en-GB"/>
      </w:rPr>
      <w:drawing>
        <wp:inline distT="0" distB="0" distL="0" distR="0" wp14:anchorId="229B20BB" wp14:editId="34435AC2">
          <wp:extent cx="1115696" cy="920745"/>
          <wp:effectExtent l="0" t="0" r="8254"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15696" cy="920745"/>
                  </a:xfrm>
                  <a:prstGeom prst="rect">
                    <a:avLst/>
                  </a:prstGeom>
                  <a:noFill/>
                  <a:ln>
                    <a:noFill/>
                    <a:prstDash/>
                  </a:ln>
                </pic:spPr>
              </pic:pic>
            </a:graphicData>
          </a:graphic>
        </wp:inline>
      </w:drawing>
    </w:r>
  </w:p>
  <w:p w14:paraId="00ECADE2" w14:textId="77777777" w:rsidR="007353AE" w:rsidRDefault="007353AE">
    <w:pPr>
      <w:pStyle w:val="Header"/>
    </w:pPr>
  </w:p>
  <w:p w14:paraId="60461305" w14:textId="77777777" w:rsidR="007353AE" w:rsidRDefault="007353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D6BE" w14:textId="77777777" w:rsidR="007353AE" w:rsidRDefault="007353AE">
    <w:pPr>
      <w:pStyle w:val="Header"/>
    </w:pPr>
    <w:r>
      <w:rPr>
        <w:noProof/>
        <w:lang w:eastAsia="en-GB"/>
      </w:rPr>
      <w:drawing>
        <wp:inline distT="0" distB="0" distL="0" distR="0" wp14:anchorId="16FDA07E" wp14:editId="1B02B75A">
          <wp:extent cx="1115696" cy="920745"/>
          <wp:effectExtent l="0" t="0" r="8254"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15696" cy="920745"/>
                  </a:xfrm>
                  <a:prstGeom prst="rect">
                    <a:avLst/>
                  </a:prstGeom>
                  <a:noFill/>
                  <a:ln>
                    <a:noFill/>
                    <a:prstDash/>
                  </a:ln>
                </pic:spPr>
              </pic:pic>
            </a:graphicData>
          </a:graphic>
        </wp:inline>
      </w:drawing>
    </w:r>
  </w:p>
  <w:p w14:paraId="064791A8" w14:textId="77777777" w:rsidR="007353AE" w:rsidRDefault="007353AE">
    <w:pPr>
      <w:pStyle w:val="Header"/>
    </w:pPr>
  </w:p>
  <w:p w14:paraId="4BF6756B" w14:textId="77777777" w:rsidR="007353AE" w:rsidRDefault="007353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C082" w14:textId="77777777" w:rsidR="007353AE" w:rsidRDefault="007353A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5200" w14:textId="77777777" w:rsidR="007353AE" w:rsidRDefault="007353AE">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D402" w14:textId="77777777" w:rsidR="007353AE" w:rsidRDefault="007353A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B406525A"/>
    <w:name w:val="Level"/>
    <w:lvl w:ilvl="0">
      <w:start w:val="1"/>
      <w:numFmt w:val="decimal"/>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02"/>
        </w:tabs>
        <w:ind w:left="1702"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3F5AF044"/>
    <w:lvl w:ilvl="0">
      <w:start w:val="1"/>
      <w:numFmt w:val="decimal"/>
      <w:lvlRestart w:val="0"/>
      <w:lvlText w:val="%1."/>
      <w:lvlJc w:val="left"/>
      <w:pPr>
        <w:tabs>
          <w:tab w:val="num" w:pos="720"/>
        </w:tabs>
        <w:ind w:left="720" w:hanging="720"/>
      </w:pPr>
      <w:rPr>
        <w:rFonts w:hint="default"/>
        <w:b/>
        <w:i w:val="0"/>
        <w:caps w:val="0"/>
        <w:sz w:val="20"/>
        <w:effect w:val="none"/>
      </w:rPr>
    </w:lvl>
    <w:lvl w:ilvl="1">
      <w:start w:val="1"/>
      <w:numFmt w:val="decimal"/>
      <w:lvlText w:val="%1.%2"/>
      <w:lvlJc w:val="left"/>
      <w:pPr>
        <w:tabs>
          <w:tab w:val="num" w:pos="720"/>
        </w:tabs>
        <w:ind w:left="720" w:hanging="720"/>
      </w:pPr>
      <w:rPr>
        <w:rFonts w:hint="default"/>
        <w:b w:val="0"/>
        <w:caps w:val="0"/>
        <w:sz w:val="22"/>
        <w:szCs w:val="22"/>
        <w:effect w:val="none"/>
      </w:rPr>
    </w:lvl>
    <w:lvl w:ilvl="2">
      <w:start w:val="1"/>
      <w:numFmt w:val="decimal"/>
      <w:lvlText w:val="%1.%2.%3"/>
      <w:lvlJc w:val="left"/>
      <w:pPr>
        <w:tabs>
          <w:tab w:val="num" w:pos="2214"/>
        </w:tabs>
        <w:ind w:left="2214" w:hanging="1080"/>
      </w:pPr>
      <w:rPr>
        <w:rFonts w:hint="default"/>
        <w:b w:val="0"/>
        <w:caps w:val="0"/>
        <w:sz w:val="22"/>
        <w:szCs w:val="22"/>
        <w:effect w:val="none"/>
      </w:rPr>
    </w:lvl>
    <w:lvl w:ilvl="3">
      <w:start w:val="1"/>
      <w:numFmt w:val="lowerLetter"/>
      <w:lvlText w:val="(%4)"/>
      <w:lvlJc w:val="left"/>
      <w:pPr>
        <w:tabs>
          <w:tab w:val="num" w:pos="2880"/>
        </w:tabs>
        <w:ind w:left="2880" w:hanging="1080"/>
      </w:pPr>
      <w:rPr>
        <w:rFonts w:hint="default"/>
        <w:caps w:val="0"/>
        <w:sz w:val="22"/>
        <w:szCs w:val="22"/>
        <w:effect w:val="none"/>
      </w:rPr>
    </w:lvl>
    <w:lvl w:ilvl="4">
      <w:start w:val="1"/>
      <w:numFmt w:val="lowerLetter"/>
      <w:lvlText w:val="(%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4320"/>
        </w:tabs>
        <w:ind w:left="4320" w:hanging="720"/>
      </w:pPr>
      <w:rPr>
        <w:rFonts w:hint="default"/>
        <w:caps w:val="0"/>
        <w:sz w:val="20"/>
        <w:effect w:val="none"/>
      </w:rPr>
    </w:lvl>
    <w:lvl w:ilvl="6">
      <w:start w:val="1"/>
      <w:numFmt w:val="decimal"/>
      <w:lvlText w:val="(%7)"/>
      <w:lvlJc w:val="left"/>
      <w:pPr>
        <w:tabs>
          <w:tab w:val="num" w:pos="5040"/>
        </w:tabs>
        <w:ind w:left="5040" w:hanging="720"/>
      </w:pPr>
      <w:rPr>
        <w:rFonts w:hint="default"/>
        <w:b w:val="0"/>
        <w:i w:val="0"/>
        <w:caps w:val="0"/>
        <w:sz w:val="2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7700CB"/>
    <w:multiLevelType w:val="multilevel"/>
    <w:tmpl w:val="347CDBB2"/>
    <w:lvl w:ilvl="0">
      <w:numFmt w:val="bullet"/>
      <w:pStyle w:val="StyleHeading3Arial11ptAutoLeft0cmFirstline0cm"/>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1D1572B"/>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5" w15:restartNumberingAfterBreak="0">
    <w:nsid w:val="01FA754A"/>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6" w15:restartNumberingAfterBreak="0">
    <w:nsid w:val="02552278"/>
    <w:multiLevelType w:val="hybridMultilevel"/>
    <w:tmpl w:val="38FA1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27277A9"/>
    <w:multiLevelType w:val="multilevel"/>
    <w:tmpl w:val="DA1C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731A0B"/>
    <w:multiLevelType w:val="multilevel"/>
    <w:tmpl w:val="7BE2E988"/>
    <w:styleLink w:val="LFO7"/>
    <w:lvl w:ilvl="0">
      <w:start w:val="1"/>
      <w:numFmt w:val="none"/>
      <w:lvlText w:val="%1"/>
      <w:lvlJc w:val="center"/>
      <w:pPr>
        <w:ind w:left="0" w:hanging="57"/>
      </w:pPr>
    </w:lvl>
    <w:lvl w:ilvl="1">
      <w:start w:val="1"/>
      <w:numFmt w:val="decimal"/>
      <w:lvlText w:val="%1.%2"/>
      <w:lvlJc w:val="left"/>
      <w:pPr>
        <w:ind w:left="1419" w:hanging="709"/>
      </w:pPr>
      <w:rPr>
        <w:b/>
      </w:rPr>
    </w:lvl>
    <w:lvl w:ilvl="2">
      <w:start w:val="1"/>
      <w:numFmt w:val="decimal"/>
      <w:lvlText w:val="%1.%2.%3"/>
      <w:lvlJc w:val="left"/>
      <w:pPr>
        <w:ind w:left="709" w:hanging="709"/>
      </w:pPr>
      <w:rPr>
        <w:b w:val="0"/>
        <w:i w:val="0"/>
      </w:rPr>
    </w:lvl>
    <w:lvl w:ilvl="3">
      <w:start w:val="1"/>
      <w:numFmt w:val="lowerLetter"/>
      <w:lvlText w:val="(%4)"/>
      <w:lvlJc w:val="left"/>
      <w:pPr>
        <w:ind w:left="1418" w:hanging="709"/>
      </w:pPr>
    </w:lvl>
    <w:lvl w:ilvl="4">
      <w:start w:val="1"/>
      <w:numFmt w:val="lowerRoman"/>
      <w:lvlText w:val="(%5)"/>
      <w:lvlJc w:val="left"/>
      <w:pPr>
        <w:ind w:left="2126" w:hanging="708"/>
      </w:pPr>
    </w:lvl>
    <w:lvl w:ilvl="5">
      <w:start w:val="1"/>
      <w:numFmt w:val="none"/>
      <w:lvlText w:val="%6"/>
      <w:lvlJc w:val="left"/>
    </w:lvl>
    <w:lvl w:ilvl="6">
      <w:start w:val="1"/>
      <w:numFmt w:val="decimal"/>
      <w:lvlText w:val="%1.%2.%3.%4.%5.%6.%7"/>
      <w:lvlJc w:val="left"/>
      <w:pPr>
        <w:ind w:left="709" w:hanging="709"/>
      </w:pPr>
      <w:rPr>
        <w:b w:val="0"/>
      </w:rPr>
    </w:lvl>
    <w:lvl w:ilvl="7">
      <w:start w:val="1"/>
      <w:numFmt w:val="lowerLetter"/>
      <w:lvlText w:val="(%8)"/>
      <w:lvlJc w:val="left"/>
      <w:pPr>
        <w:ind w:left="1417" w:hanging="708"/>
      </w:pPr>
    </w:lvl>
    <w:lvl w:ilvl="8">
      <w:start w:val="1"/>
      <w:numFmt w:val="lowerRoman"/>
      <w:lvlText w:val="(%9)"/>
      <w:lvlJc w:val="left"/>
      <w:pPr>
        <w:ind w:left="2126" w:hanging="709"/>
      </w:pPr>
    </w:lvl>
  </w:abstractNum>
  <w:abstractNum w:abstractNumId="9"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3F27A7"/>
    <w:multiLevelType w:val="multilevel"/>
    <w:tmpl w:val="B93A8560"/>
    <w:styleLink w:val="LFO16"/>
    <w:lvl w:ilvl="0">
      <w:start w:val="1"/>
      <w:numFmt w:val="decimal"/>
      <w:pStyle w:val="ORDERFORML2Title"/>
      <w:lvlText w:val="%1."/>
      <w:lvlJc w:val="left"/>
      <w:pPr>
        <w:ind w:left="720" w:hanging="360"/>
      </w:pPr>
      <w:rPr>
        <w:rFonts w:cs="Times New Roman"/>
        <w:b/>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lvlText w:val="%1.%2"/>
      <w:lvlJc w:val="left"/>
      <w:pPr>
        <w:ind w:left="786"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03520999"/>
    <w:multiLevelType w:val="multilevel"/>
    <w:tmpl w:val="EC8A151C"/>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2" w15:restartNumberingAfterBreak="0">
    <w:nsid w:val="03D64C74"/>
    <w:multiLevelType w:val="hybridMultilevel"/>
    <w:tmpl w:val="CACE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2A5FB5"/>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4" w15:restartNumberingAfterBreak="0">
    <w:nsid w:val="045E4CD2"/>
    <w:multiLevelType w:val="hybridMultilevel"/>
    <w:tmpl w:val="B2166C9E"/>
    <w:lvl w:ilvl="0" w:tplc="14090001">
      <w:start w:val="1"/>
      <w:numFmt w:val="bullet"/>
      <w:lvlText w:val=""/>
      <w:lvlJc w:val="left"/>
      <w:pPr>
        <w:ind w:left="873" w:hanging="360"/>
      </w:pPr>
      <w:rPr>
        <w:rFonts w:ascii="Symbol" w:hAnsi="Symbol" w:hint="default"/>
      </w:rPr>
    </w:lvl>
    <w:lvl w:ilvl="1" w:tplc="14090003">
      <w:start w:val="1"/>
      <w:numFmt w:val="bullet"/>
      <w:lvlText w:val="o"/>
      <w:lvlJc w:val="left"/>
      <w:pPr>
        <w:ind w:left="1593" w:hanging="360"/>
      </w:pPr>
      <w:rPr>
        <w:rFonts w:ascii="Courier New" w:hAnsi="Courier New" w:cs="Courier New" w:hint="default"/>
      </w:rPr>
    </w:lvl>
    <w:lvl w:ilvl="2" w:tplc="14090005">
      <w:start w:val="1"/>
      <w:numFmt w:val="bullet"/>
      <w:lvlText w:val=""/>
      <w:lvlJc w:val="left"/>
      <w:pPr>
        <w:ind w:left="2313" w:hanging="360"/>
      </w:pPr>
      <w:rPr>
        <w:rFonts w:ascii="Wingdings" w:hAnsi="Wingdings" w:hint="default"/>
      </w:rPr>
    </w:lvl>
    <w:lvl w:ilvl="3" w:tplc="14090001">
      <w:start w:val="1"/>
      <w:numFmt w:val="bullet"/>
      <w:lvlText w:val=""/>
      <w:lvlJc w:val="left"/>
      <w:pPr>
        <w:ind w:left="3033" w:hanging="360"/>
      </w:pPr>
      <w:rPr>
        <w:rFonts w:ascii="Symbol" w:hAnsi="Symbol" w:hint="default"/>
      </w:rPr>
    </w:lvl>
    <w:lvl w:ilvl="4" w:tplc="14090003">
      <w:start w:val="1"/>
      <w:numFmt w:val="bullet"/>
      <w:lvlText w:val="o"/>
      <w:lvlJc w:val="left"/>
      <w:pPr>
        <w:ind w:left="3753" w:hanging="360"/>
      </w:pPr>
      <w:rPr>
        <w:rFonts w:ascii="Courier New" w:hAnsi="Courier New" w:cs="Courier New" w:hint="default"/>
      </w:rPr>
    </w:lvl>
    <w:lvl w:ilvl="5" w:tplc="14090005">
      <w:start w:val="1"/>
      <w:numFmt w:val="bullet"/>
      <w:lvlText w:val=""/>
      <w:lvlJc w:val="left"/>
      <w:pPr>
        <w:ind w:left="4473" w:hanging="360"/>
      </w:pPr>
      <w:rPr>
        <w:rFonts w:ascii="Wingdings" w:hAnsi="Wingdings" w:hint="default"/>
      </w:rPr>
    </w:lvl>
    <w:lvl w:ilvl="6" w:tplc="14090001">
      <w:start w:val="1"/>
      <w:numFmt w:val="bullet"/>
      <w:lvlText w:val=""/>
      <w:lvlJc w:val="left"/>
      <w:pPr>
        <w:ind w:left="5193" w:hanging="360"/>
      </w:pPr>
      <w:rPr>
        <w:rFonts w:ascii="Symbol" w:hAnsi="Symbol" w:hint="default"/>
      </w:rPr>
    </w:lvl>
    <w:lvl w:ilvl="7" w:tplc="14090003">
      <w:start w:val="1"/>
      <w:numFmt w:val="bullet"/>
      <w:lvlText w:val="o"/>
      <w:lvlJc w:val="left"/>
      <w:pPr>
        <w:ind w:left="5913" w:hanging="360"/>
      </w:pPr>
      <w:rPr>
        <w:rFonts w:ascii="Courier New" w:hAnsi="Courier New" w:cs="Courier New" w:hint="default"/>
      </w:rPr>
    </w:lvl>
    <w:lvl w:ilvl="8" w:tplc="14090005">
      <w:start w:val="1"/>
      <w:numFmt w:val="bullet"/>
      <w:lvlText w:val=""/>
      <w:lvlJc w:val="left"/>
      <w:pPr>
        <w:ind w:left="6633" w:hanging="360"/>
      </w:pPr>
      <w:rPr>
        <w:rFonts w:ascii="Wingdings" w:hAnsi="Wingdings" w:hint="default"/>
      </w:rPr>
    </w:lvl>
  </w:abstractNum>
  <w:abstractNum w:abstractNumId="15" w15:restartNumberingAfterBreak="0">
    <w:nsid w:val="04C231F8"/>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6" w15:restartNumberingAfterBreak="0">
    <w:nsid w:val="066173FC"/>
    <w:multiLevelType w:val="hybridMultilevel"/>
    <w:tmpl w:val="83609BB0"/>
    <w:lvl w:ilvl="0" w:tplc="7DF2526C">
      <w:start w:val="1"/>
      <w:numFmt w:val="bullet"/>
      <w:pStyle w:val="Bullet"/>
      <w:lvlText w:val=""/>
      <w:lvlJc w:val="left"/>
      <w:pPr>
        <w:tabs>
          <w:tab w:val="num" w:pos="709"/>
        </w:tabs>
        <w:ind w:left="709"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FD48FF"/>
    <w:multiLevelType w:val="hybridMultilevel"/>
    <w:tmpl w:val="280E177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070D368E"/>
    <w:multiLevelType w:val="hybridMultilevel"/>
    <w:tmpl w:val="335CC97A"/>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19" w15:restartNumberingAfterBreak="0">
    <w:nsid w:val="074C2575"/>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0" w15:restartNumberingAfterBreak="0">
    <w:nsid w:val="07B67D72"/>
    <w:multiLevelType w:val="multilevel"/>
    <w:tmpl w:val="C6343002"/>
    <w:styleLink w:val="LFO5"/>
    <w:lvl w:ilvl="0">
      <w:start w:val="1"/>
      <w:numFmt w:val="decimal"/>
      <w:pStyle w:val="ScheduleLevel2Heading"/>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800" w:hanging="1080"/>
      </w:pPr>
    </w:lvl>
    <w:lvl w:ilvl="3">
      <w:start w:val="1"/>
      <w:numFmt w:val="decimal"/>
      <w:lvlText w:val="%1.%2.%3.%4"/>
      <w:lvlJc w:val="left"/>
      <w:pPr>
        <w:ind w:left="2880" w:hanging="1080"/>
      </w:pPr>
    </w:lvl>
    <w:lvl w:ilvl="4">
      <w:start w:val="1"/>
      <w:numFmt w:val="lowerLetter"/>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none"/>
      <w:lvlText w:val="%8"/>
      <w:lvlJc w:val="left"/>
      <w:pPr>
        <w:ind w:left="5040" w:hanging="720"/>
      </w:pPr>
    </w:lvl>
    <w:lvl w:ilvl="8">
      <w:start w:val="1"/>
      <w:numFmt w:val="none"/>
      <w:lvlText w:val="%9"/>
      <w:lvlJc w:val="left"/>
      <w:pPr>
        <w:ind w:left="5040" w:hanging="720"/>
      </w:pPr>
    </w:lvl>
  </w:abstractNum>
  <w:abstractNum w:abstractNumId="21" w15:restartNumberingAfterBreak="0">
    <w:nsid w:val="07CB378B"/>
    <w:multiLevelType w:val="hybridMultilevel"/>
    <w:tmpl w:val="41C48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084741F2"/>
    <w:multiLevelType w:val="multilevel"/>
    <w:tmpl w:val="4E7C4E0A"/>
    <w:lvl w:ilvl="0">
      <w:start w:val="1"/>
      <w:numFmt w:val="decimal"/>
      <w:pStyle w:val="GPsDefinition"/>
      <w:lvlText w:val="%1."/>
      <w:lvlJc w:val="left"/>
      <w:pPr>
        <w:tabs>
          <w:tab w:val="num" w:pos="720"/>
        </w:tabs>
        <w:ind w:left="720" w:hanging="720"/>
      </w:pPr>
    </w:lvl>
    <w:lvl w:ilvl="1">
      <w:start w:val="1"/>
      <w:numFmt w:val="decimal"/>
      <w:pStyle w:val="GPSDefinitionL2"/>
      <w:lvlText w:val="%2."/>
      <w:lvlJc w:val="left"/>
      <w:pPr>
        <w:tabs>
          <w:tab w:val="num" w:pos="1440"/>
        </w:tabs>
        <w:ind w:left="1440" w:hanging="720"/>
      </w:pPr>
    </w:lvl>
    <w:lvl w:ilvl="2">
      <w:start w:val="1"/>
      <w:numFmt w:val="decimal"/>
      <w:pStyle w:val="GPSDefinitionL3"/>
      <w:lvlText w:val="%3."/>
      <w:lvlJc w:val="left"/>
      <w:pPr>
        <w:tabs>
          <w:tab w:val="num" w:pos="2160"/>
        </w:tabs>
        <w:ind w:left="2160" w:hanging="720"/>
      </w:pPr>
    </w:lvl>
    <w:lvl w:ilvl="3">
      <w:start w:val="1"/>
      <w:numFmt w:val="decimal"/>
      <w:pStyle w:val="GPSDefinition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86B15AC"/>
    <w:multiLevelType w:val="multilevel"/>
    <w:tmpl w:val="17FA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B601BB1"/>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5" w15:restartNumberingAfterBreak="0">
    <w:nsid w:val="0B770D54"/>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 w15:restartNumberingAfterBreak="0">
    <w:nsid w:val="0BA026B3"/>
    <w:multiLevelType w:val="multilevel"/>
    <w:tmpl w:val="92C289C8"/>
    <w:styleLink w:val="LFO4"/>
    <w:lvl w:ilvl="0">
      <w:start w:val="1"/>
      <w:numFmt w:val="decimal"/>
      <w:lvlText w:val="%1."/>
      <w:lvlJc w:val="left"/>
      <w:pPr>
        <w:ind w:left="720" w:hanging="720"/>
      </w:pPr>
      <w:rPr>
        <w:strike w:val="0"/>
        <w:dstrike w:val="0"/>
        <w:color w:val="auto"/>
        <w:w w:val="100"/>
        <w:kern w:val="3"/>
        <w:position w:val="0"/>
        <w:sz w:val="22"/>
        <w:szCs w:val="20"/>
        <w:u w:val="none"/>
        <w:vertAlign w:val="baseline"/>
        <w:em w:val="none"/>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320" w:hanging="720"/>
      </w:pPr>
    </w:lvl>
    <w:lvl w:ilvl="6">
      <w:start w:val="1"/>
      <w:numFmt w:val="decimal"/>
      <w:lvlText w:val="%1.%2.%3.%4.%5.%6.%7"/>
      <w:lvlJc w:val="left"/>
      <w:pPr>
        <w:ind w:left="5040" w:hanging="720"/>
      </w:pPr>
    </w:lvl>
    <w:lvl w:ilvl="7">
      <w:start w:val="1"/>
      <w:numFmt w:val="decimal"/>
      <w:lvlText w:val="%1.%2.%3.%4.%5.%6.%7.%8"/>
      <w:lvlJc w:val="left"/>
      <w:pPr>
        <w:ind w:left="5760" w:hanging="720"/>
      </w:pPr>
    </w:lvl>
    <w:lvl w:ilvl="8">
      <w:start w:val="1"/>
      <w:numFmt w:val="decimal"/>
      <w:lvlText w:val="%1.%2.%3.%4.%5.%6.%7.%8.%9"/>
      <w:lvlJc w:val="left"/>
      <w:pPr>
        <w:ind w:left="6480" w:hanging="720"/>
      </w:pPr>
    </w:lvl>
  </w:abstractNum>
  <w:abstractNum w:abstractNumId="27" w15:restartNumberingAfterBreak="0">
    <w:nsid w:val="0BAE3274"/>
    <w:multiLevelType w:val="multilevel"/>
    <w:tmpl w:val="766A25C0"/>
    <w:styleLink w:val="LFO8"/>
    <w:lvl w:ilvl="0">
      <w:start w:val="1"/>
      <w:numFmt w:val="decimal"/>
      <w:pStyle w:val="SchSection"/>
      <w:suff w:val="space"/>
      <w:lvlText w:val="SCHEDULE %1: "/>
      <w:lvlJc w:val="left"/>
    </w:lvl>
    <w:lvl w:ilvl="1">
      <w:start w:val="1"/>
      <w:numFmt w:val="decimal"/>
      <w:suff w:val="space"/>
      <w:lvlText w:val="Part %2: "/>
      <w:lvlJc w:val="left"/>
    </w:lvl>
    <w:lvl w:ilvl="2">
      <w:start w:val="1"/>
      <w:numFmt w:val="decimal"/>
      <w:suff w:val="space"/>
      <w:lvlText w:val="Section %3: "/>
      <w:lvlJc w:val="left"/>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BF90334"/>
    <w:multiLevelType w:val="hybridMultilevel"/>
    <w:tmpl w:val="10584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CE14E7B"/>
    <w:multiLevelType w:val="multilevel"/>
    <w:tmpl w:val="F1C46D96"/>
    <w:styleLink w:val="LFO13"/>
    <w:lvl w:ilvl="0">
      <w:start w:val="1"/>
      <w:numFmt w:val="decimal"/>
      <w:pStyle w:val="ListNumber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0CF62BE6"/>
    <w:multiLevelType w:val="hybridMultilevel"/>
    <w:tmpl w:val="5E30E6AE"/>
    <w:lvl w:ilvl="0" w:tplc="224AB338">
      <w:numFmt w:val="none"/>
      <w:lvlText w:val=""/>
      <w:lvlJc w:val="left"/>
      <w:pPr>
        <w:tabs>
          <w:tab w:val="num" w:pos="360"/>
        </w:tabs>
      </w:pPr>
    </w:lvl>
    <w:lvl w:ilvl="1" w:tplc="EB26BD84">
      <w:start w:val="1"/>
      <w:numFmt w:val="lowerLetter"/>
      <w:lvlText w:val="%2."/>
      <w:lvlJc w:val="left"/>
      <w:pPr>
        <w:ind w:left="1440" w:hanging="360"/>
      </w:pPr>
    </w:lvl>
    <w:lvl w:ilvl="2" w:tplc="F60EFBD2">
      <w:start w:val="1"/>
      <w:numFmt w:val="lowerRoman"/>
      <w:lvlText w:val="%3."/>
      <w:lvlJc w:val="right"/>
      <w:pPr>
        <w:ind w:left="2160" w:hanging="180"/>
      </w:pPr>
    </w:lvl>
    <w:lvl w:ilvl="3" w:tplc="435ECD82">
      <w:start w:val="1"/>
      <w:numFmt w:val="decimal"/>
      <w:lvlText w:val="%4."/>
      <w:lvlJc w:val="left"/>
      <w:pPr>
        <w:ind w:left="2880" w:hanging="360"/>
      </w:pPr>
    </w:lvl>
    <w:lvl w:ilvl="4" w:tplc="B03EA5B0">
      <w:start w:val="1"/>
      <w:numFmt w:val="lowerLetter"/>
      <w:lvlText w:val="%5."/>
      <w:lvlJc w:val="left"/>
      <w:pPr>
        <w:ind w:left="3600" w:hanging="360"/>
      </w:pPr>
    </w:lvl>
    <w:lvl w:ilvl="5" w:tplc="C1380B5C">
      <w:start w:val="1"/>
      <w:numFmt w:val="lowerRoman"/>
      <w:lvlText w:val="%6."/>
      <w:lvlJc w:val="right"/>
      <w:pPr>
        <w:ind w:left="4320" w:hanging="180"/>
      </w:pPr>
    </w:lvl>
    <w:lvl w:ilvl="6" w:tplc="2D8CE15C">
      <w:start w:val="1"/>
      <w:numFmt w:val="decimal"/>
      <w:lvlText w:val="%7."/>
      <w:lvlJc w:val="left"/>
      <w:pPr>
        <w:ind w:left="5040" w:hanging="360"/>
      </w:pPr>
    </w:lvl>
    <w:lvl w:ilvl="7" w:tplc="09B247C6">
      <w:start w:val="1"/>
      <w:numFmt w:val="lowerLetter"/>
      <w:lvlText w:val="%8."/>
      <w:lvlJc w:val="left"/>
      <w:pPr>
        <w:ind w:left="5760" w:hanging="360"/>
      </w:pPr>
    </w:lvl>
    <w:lvl w:ilvl="8" w:tplc="CAA4A21E">
      <w:start w:val="1"/>
      <w:numFmt w:val="lowerRoman"/>
      <w:lvlText w:val="%9."/>
      <w:lvlJc w:val="right"/>
      <w:pPr>
        <w:ind w:left="6480" w:hanging="180"/>
      </w:pPr>
    </w:lvl>
  </w:abstractNum>
  <w:abstractNum w:abstractNumId="31" w15:restartNumberingAfterBreak="0">
    <w:nsid w:val="0D44101D"/>
    <w:multiLevelType w:val="hybridMultilevel"/>
    <w:tmpl w:val="9A50974C"/>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32" w15:restartNumberingAfterBreak="0">
    <w:nsid w:val="0D940D22"/>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3" w15:restartNumberingAfterBreak="0">
    <w:nsid w:val="0ED10D1D"/>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ED7089D"/>
    <w:multiLevelType w:val="hybridMultilevel"/>
    <w:tmpl w:val="EB501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FEE4FED"/>
    <w:multiLevelType w:val="multilevel"/>
    <w:tmpl w:val="F954D784"/>
    <w:lvl w:ilvl="0">
      <w:start w:val="1"/>
      <w:numFmt w:val="none"/>
      <w:lvlText w:val="%1"/>
      <w:lvlJc w:val="left"/>
      <w:pPr>
        <w:ind w:left="170" w:hanging="170"/>
      </w:pPr>
      <w:rPr>
        <w:rFonts w:ascii="Arial" w:hAnsi="Arial" w:hint="default"/>
        <w:sz w:val="22"/>
      </w:rPr>
    </w:lvl>
    <w:lvl w:ilvl="1">
      <w:start w:val="1"/>
      <w:numFmt w:val="lowerLetter"/>
      <w:lvlText w:val="%2)"/>
      <w:lvlJc w:val="left"/>
      <w:pPr>
        <w:tabs>
          <w:tab w:val="num" w:pos="432"/>
        </w:tabs>
        <w:ind w:left="432" w:hanging="259"/>
      </w:pPr>
      <w:rPr>
        <w:rFonts w:ascii="Calibri" w:hAnsi="Calibri" w:cs="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left"/>
      <w:pPr>
        <w:ind w:left="1080" w:hanging="360"/>
      </w:pPr>
      <w:rPr>
        <w:rFonts w:asciiTheme="minorHAnsi" w:hAnsiTheme="minorHAnsi" w:cstheme="minorHAnsi"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0FEE563C"/>
    <w:multiLevelType w:val="multilevel"/>
    <w:tmpl w:val="2A869C9C"/>
    <w:lvl w:ilvl="0">
      <w:start w:val="1"/>
      <w:numFmt w:val="decimal"/>
      <w:lvlText w:val="%1."/>
      <w:lvlJc w:val="left"/>
      <w:pPr>
        <w:ind w:left="720" w:hanging="720"/>
      </w:pPr>
    </w:lvl>
    <w:lvl w:ilvl="1">
      <w:start w:val="1"/>
      <w:numFmt w:val="decimal"/>
      <w:lvlText w:val="%1.%2"/>
      <w:lvlJc w:val="left"/>
      <w:pPr>
        <w:ind w:left="862" w:hanging="720"/>
      </w:pPr>
      <w:rPr>
        <w:b w:val="0"/>
      </w:rPr>
    </w:lvl>
    <w:lvl w:ilvl="2">
      <w:start w:val="1"/>
      <w:numFmt w:val="decimal"/>
      <w:lvlText w:val="%1.%2.%3"/>
      <w:lvlJc w:val="left"/>
      <w:pPr>
        <w:ind w:left="6184" w:hanging="1080"/>
      </w:pPr>
      <w:rPr>
        <w:b w:val="0"/>
      </w:rPr>
    </w:lvl>
    <w:lvl w:ilvl="3">
      <w:start w:val="1"/>
      <w:numFmt w:val="decimal"/>
      <w:lvlText w:val="%1.%2.%3.%4"/>
      <w:lvlJc w:val="left"/>
      <w:pPr>
        <w:ind w:left="2880" w:hanging="1080"/>
      </w:pPr>
    </w:lvl>
    <w:lvl w:ilvl="4">
      <w:start w:val="1"/>
      <w:numFmt w:val="lowerLetter"/>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none"/>
      <w:lvlText w:val="%8"/>
      <w:lvlJc w:val="left"/>
    </w:lvl>
    <w:lvl w:ilvl="8">
      <w:start w:val="1"/>
      <w:numFmt w:val="none"/>
      <w:lvlText w:val="%9"/>
      <w:lvlJc w:val="left"/>
    </w:lvl>
  </w:abstractNum>
  <w:abstractNum w:abstractNumId="38" w15:restartNumberingAfterBreak="0">
    <w:nsid w:val="10AF4D72"/>
    <w:multiLevelType w:val="multilevel"/>
    <w:tmpl w:val="865A94F6"/>
    <w:styleLink w:val="LFO17"/>
    <w:lvl w:ilvl="0">
      <w:start w:val="1"/>
      <w:numFmt w:val="decimal"/>
      <w:pStyle w:val="Level3Heading"/>
      <w:lvlText w:val="%1."/>
      <w:lvlJc w:val="left"/>
      <w:pPr>
        <w:ind w:left="432" w:hanging="432"/>
      </w:pPr>
      <w:rPr>
        <w:rFonts w:ascii="Arial" w:hAnsi="Arial"/>
        <w:b w:val="0"/>
        <w:i w:val="0"/>
        <w:sz w:val="22"/>
        <w:szCs w:val="22"/>
        <w:u w:val="none"/>
      </w:rPr>
    </w:lvl>
    <w:lvl w:ilvl="1">
      <w:start w:val="1"/>
      <w:numFmt w:val="decimal"/>
      <w:lvlText w:val="%1.%2"/>
      <w:lvlJc w:val="left"/>
      <w:pPr>
        <w:ind w:left="1368" w:hanging="648"/>
      </w:pPr>
      <w:rPr>
        <w:rFonts w:ascii="Arial" w:eastAsia="Times New Roman" w:hAnsi="Arial" w:cs="Arial"/>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1944" w:hanging="864"/>
      </w:pPr>
      <w:rPr>
        <w:rFonts w:ascii="Arial" w:hAnsi="Arial"/>
        <w:b w:val="0"/>
        <w:i w:val="0"/>
        <w:sz w:val="22"/>
        <w:szCs w:val="22"/>
        <w:u w:val="none"/>
      </w:rPr>
    </w:lvl>
    <w:lvl w:ilvl="3">
      <w:start w:val="1"/>
      <w:numFmt w:val="lowerLetter"/>
      <w:lvlText w:val="(%4)"/>
      <w:lvlJc w:val="left"/>
      <w:pPr>
        <w:ind w:left="2376" w:hanging="432"/>
      </w:pPr>
      <w:rPr>
        <w:rFonts w:ascii="Arial" w:hAnsi="Arial"/>
        <w:b w:val="0"/>
        <w:i w:val="0"/>
        <w:sz w:val="22"/>
        <w:szCs w:val="22"/>
      </w:rPr>
    </w:lvl>
    <w:lvl w:ilvl="4">
      <w:start w:val="1"/>
      <w:numFmt w:val="lowerRoman"/>
      <w:lvlText w:val="(%5)"/>
      <w:lvlJc w:val="left"/>
      <w:pPr>
        <w:ind w:left="3024" w:hanging="648"/>
      </w:pPr>
      <w:rPr>
        <w:rFonts w:ascii="Arial" w:hAnsi="Arial"/>
        <w:b w:val="0"/>
        <w:i w:val="0"/>
        <w:sz w:val="22"/>
        <w:szCs w:val="22"/>
      </w:rPr>
    </w:lvl>
    <w:lvl w:ilvl="5">
      <w:start w:val="1"/>
      <w:numFmt w:val="upperLetter"/>
      <w:lvlText w:val="(%6)"/>
      <w:lvlJc w:val="left"/>
      <w:pPr>
        <w:ind w:left="3600" w:hanging="576"/>
      </w:pPr>
      <w:rPr>
        <w:rFonts w:ascii="Arial" w:hAnsi="Arial"/>
        <w:b w:val="0"/>
        <w:i w:val="0"/>
        <w:sz w:val="22"/>
        <w:szCs w:val="22"/>
      </w:rPr>
    </w:lvl>
    <w:lvl w:ilvl="6">
      <w:start w:val="1"/>
      <w:numFmt w:val="decimal"/>
      <w:lvlText w:val="%7"/>
      <w:lvlJc w:val="left"/>
      <w:pPr>
        <w:ind w:left="3960" w:hanging="360"/>
      </w:pPr>
      <w:rPr>
        <w:rFonts w:ascii="Arial" w:hAnsi="Arial"/>
        <w:b w:val="0"/>
        <w:i w:val="0"/>
        <w:sz w:val="22"/>
        <w:szCs w:val="22"/>
      </w:rPr>
    </w:lvl>
    <w:lvl w:ilvl="7">
      <w:start w:val="1"/>
      <w:numFmt w:val="upperLetter"/>
      <w:lvlText w:val="%8"/>
      <w:lvlJc w:val="left"/>
      <w:pPr>
        <w:ind w:left="4320" w:hanging="360"/>
      </w:pPr>
      <w:rPr>
        <w:rFonts w:ascii="Arial" w:hAnsi="Arial"/>
        <w:b w:val="0"/>
        <w:i w:val="0"/>
        <w:sz w:val="22"/>
        <w:szCs w:val="22"/>
      </w:rPr>
    </w:lvl>
    <w:lvl w:ilvl="8">
      <w:start w:val="1"/>
      <w:numFmt w:val="decimal"/>
      <w:lvlText w:val="(%9)"/>
      <w:lvlJc w:val="left"/>
      <w:pPr>
        <w:ind w:left="4752" w:hanging="432"/>
      </w:pPr>
      <w:rPr>
        <w:rFonts w:ascii="Arial" w:hAnsi="Arial"/>
        <w:b w:val="0"/>
        <w:i w:val="0"/>
        <w:sz w:val="22"/>
        <w:szCs w:val="22"/>
      </w:rPr>
    </w:lvl>
  </w:abstractNum>
  <w:abstractNum w:abstractNumId="39" w15:restartNumberingAfterBreak="0">
    <w:nsid w:val="111C0A8C"/>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1216332"/>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1" w15:restartNumberingAfterBreak="0">
    <w:nsid w:val="119F34AF"/>
    <w:multiLevelType w:val="multilevel"/>
    <w:tmpl w:val="D674C002"/>
    <w:lvl w:ilvl="0">
      <w:start w:val="1"/>
      <w:numFmt w:val="decimal"/>
      <w:lvlText w:val="%1."/>
      <w:legacy w:legacy="1" w:legacySpace="0" w:legacyIndent="709"/>
      <w:lvlJc w:val="left"/>
      <w:pPr>
        <w:ind w:left="709" w:hanging="709"/>
      </w:pPr>
      <w:rPr>
        <w:b/>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2" w15:restartNumberingAfterBreak="0">
    <w:nsid w:val="11A8085A"/>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43" w15:restartNumberingAfterBreak="0">
    <w:nsid w:val="12FA3BF0"/>
    <w:multiLevelType w:val="multilevel"/>
    <w:tmpl w:val="54ACBF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46236A8"/>
    <w:multiLevelType w:val="multilevel"/>
    <w:tmpl w:val="25BACE04"/>
    <w:lvl w:ilvl="0">
      <w:start w:val="1"/>
      <w:numFmt w:val="decimal"/>
      <w:pStyle w:val="AppSub"/>
      <w:lvlText w:val="Appendix %1"/>
      <w:lvlJc w:val="left"/>
      <w:rPr>
        <w:rFonts w:ascii="Arial" w:hAnsi="Arial"/>
        <w:b/>
        <w:i w:val="0"/>
        <w:caps/>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148B4577"/>
    <w:multiLevelType w:val="multilevel"/>
    <w:tmpl w:val="73C2569C"/>
    <w:styleLink w:val="LFO9"/>
    <w:lvl w:ilvl="0">
      <w:numFmt w:val="bullet"/>
      <w:pStyle w:val="ListBullet9"/>
      <w:lvlText w:val="·"/>
      <w:lvlJc w:val="left"/>
      <w:pPr>
        <w:ind w:left="720" w:hanging="720"/>
      </w:pPr>
      <w:rPr>
        <w:rFonts w:ascii="Symbol" w:hAnsi="Symbol"/>
      </w:rPr>
    </w:lvl>
    <w:lvl w:ilvl="1">
      <w:numFmt w:val="bullet"/>
      <w:lvlText w:val="·"/>
      <w:lvlJc w:val="left"/>
      <w:pPr>
        <w:ind w:left="720" w:hanging="720"/>
      </w:pPr>
      <w:rPr>
        <w:rFonts w:ascii="Symbol" w:hAnsi="Symbol"/>
      </w:rPr>
    </w:lvl>
    <w:lvl w:ilvl="2">
      <w:numFmt w:val="bullet"/>
      <w:lvlText w:val="·"/>
      <w:lvlJc w:val="left"/>
      <w:pPr>
        <w:ind w:left="1800" w:hanging="1080"/>
      </w:pPr>
      <w:rPr>
        <w:rFonts w:ascii="Symbol" w:hAnsi="Symbol"/>
      </w:rPr>
    </w:lvl>
    <w:lvl w:ilvl="3">
      <w:numFmt w:val="bullet"/>
      <w:lvlText w:val="·"/>
      <w:lvlJc w:val="left"/>
      <w:pPr>
        <w:ind w:left="2880" w:hanging="1080"/>
      </w:pPr>
      <w:rPr>
        <w:rFonts w:ascii="Symbol" w:hAnsi="Symbol"/>
      </w:rPr>
    </w:lvl>
    <w:lvl w:ilvl="4">
      <w:numFmt w:val="bullet"/>
      <w:lvlText w:val="·"/>
      <w:lvlJc w:val="left"/>
      <w:pPr>
        <w:ind w:left="3600" w:hanging="720"/>
      </w:pPr>
      <w:rPr>
        <w:rFonts w:ascii="Symbol" w:hAnsi="Symbol"/>
      </w:rPr>
    </w:lvl>
    <w:lvl w:ilvl="5">
      <w:numFmt w:val="bullet"/>
      <w:lvlText w:val="·"/>
      <w:lvlJc w:val="left"/>
      <w:pPr>
        <w:ind w:left="4320" w:hanging="720"/>
      </w:pPr>
      <w:rPr>
        <w:rFonts w:ascii="Symbol" w:hAnsi="Symbol"/>
      </w:rPr>
    </w:lvl>
    <w:lvl w:ilvl="6">
      <w:numFmt w:val="bullet"/>
      <w:lvlText w:val="·"/>
      <w:lvlJc w:val="left"/>
      <w:pPr>
        <w:ind w:left="5040" w:hanging="720"/>
      </w:pPr>
      <w:rPr>
        <w:rFonts w:ascii="Symbol" w:hAnsi="Symbol"/>
      </w:rPr>
    </w:lvl>
    <w:lvl w:ilvl="7">
      <w:start w:val="1"/>
      <w:numFmt w:val="none"/>
      <w:lvlText w:val="%8"/>
      <w:lvlJc w:val="left"/>
      <w:pPr>
        <w:ind w:left="5040" w:hanging="720"/>
      </w:pPr>
    </w:lvl>
    <w:lvl w:ilvl="8">
      <w:start w:val="1"/>
      <w:numFmt w:val="none"/>
      <w:lvlText w:val="%9"/>
      <w:lvlJc w:val="left"/>
      <w:pPr>
        <w:ind w:left="5040" w:hanging="720"/>
      </w:pPr>
    </w:lvl>
  </w:abstractNum>
  <w:abstractNum w:abstractNumId="46" w15:restartNumberingAfterBreak="0">
    <w:nsid w:val="14D15D19"/>
    <w:multiLevelType w:val="hybridMultilevel"/>
    <w:tmpl w:val="FE06E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151F6E45"/>
    <w:multiLevelType w:val="multilevel"/>
    <w:tmpl w:val="13F2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52A1A9F"/>
    <w:multiLevelType w:val="hybridMultilevel"/>
    <w:tmpl w:val="1ABE4A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15A63358"/>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51" w15:restartNumberingAfterBreak="0">
    <w:nsid w:val="15CB463C"/>
    <w:multiLevelType w:val="multilevel"/>
    <w:tmpl w:val="45AC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5F221B8"/>
    <w:multiLevelType w:val="multilevel"/>
    <w:tmpl w:val="8CA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6317F40"/>
    <w:multiLevelType w:val="hybridMultilevel"/>
    <w:tmpl w:val="259C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7AC67A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56" w15:restartNumberingAfterBreak="0">
    <w:nsid w:val="185814A4"/>
    <w:multiLevelType w:val="multilevel"/>
    <w:tmpl w:val="2B10540C"/>
    <w:styleLink w:val="LFO71"/>
    <w:lvl w:ilvl="0">
      <w:start w:val="1"/>
      <w:numFmt w:val="none"/>
      <w:pStyle w:val="DefinitionNumbering7"/>
      <w:suff w:val="nothing"/>
      <w:lvlText w:val="%1"/>
      <w:lvlJc w:val="left"/>
      <w:pPr>
        <w:ind w:left="720" w:firstLine="0"/>
      </w:pPr>
    </w:lvl>
    <w:lvl w:ilvl="1">
      <w:start w:val="1"/>
      <w:numFmt w:val="none"/>
      <w:suff w:val="nothing"/>
      <w:lvlText w:val="%2"/>
      <w:lvlJc w:val="left"/>
      <w:pPr>
        <w:ind w:left="720" w:firstLine="0"/>
      </w:pPr>
    </w:lvl>
    <w:lvl w:ilvl="2">
      <w:start w:val="1"/>
      <w:numFmt w:val="lowerLetter"/>
      <w:lvlText w:val="(%3)"/>
      <w:lvlJc w:val="left"/>
      <w:pPr>
        <w:ind w:left="1800" w:hanging="1080"/>
      </w:pPr>
    </w:lvl>
    <w:lvl w:ilvl="3">
      <w:start w:val="1"/>
      <w:numFmt w:val="lowerRoman"/>
      <w:lvlText w:val="(%4)"/>
      <w:lvlJc w:val="left"/>
      <w:pPr>
        <w:ind w:left="2880" w:hanging="1080"/>
      </w:pPr>
    </w:lvl>
    <w:lvl w:ilvl="4">
      <w:start w:val="1"/>
      <w:numFmt w:val="upperLetter"/>
      <w:lvlText w:val="(%5)"/>
      <w:lvlJc w:val="left"/>
      <w:pPr>
        <w:ind w:left="3600" w:hanging="720"/>
      </w:pPr>
    </w:lvl>
    <w:lvl w:ilvl="5">
      <w:start w:val="1"/>
      <w:numFmt w:val="none"/>
      <w:lvlText w:val="%6"/>
      <w:lvlJc w:val="left"/>
      <w:pPr>
        <w:ind w:left="2880" w:hanging="1080"/>
      </w:pPr>
    </w:lvl>
    <w:lvl w:ilvl="6">
      <w:start w:val="1"/>
      <w:numFmt w:val="none"/>
      <w:lvlText w:val="%7"/>
      <w:lvlJc w:val="left"/>
      <w:pPr>
        <w:ind w:left="2880" w:hanging="1080"/>
      </w:pPr>
    </w:lvl>
    <w:lvl w:ilvl="7">
      <w:start w:val="1"/>
      <w:numFmt w:val="none"/>
      <w:lvlText w:val="%8"/>
      <w:lvlJc w:val="left"/>
      <w:pPr>
        <w:ind w:left="2880" w:hanging="1080"/>
      </w:pPr>
    </w:lvl>
    <w:lvl w:ilvl="8">
      <w:start w:val="1"/>
      <w:numFmt w:val="none"/>
      <w:lvlText w:val="%9"/>
      <w:lvlJc w:val="left"/>
      <w:pPr>
        <w:ind w:left="2880" w:hanging="1080"/>
      </w:pPr>
    </w:lvl>
  </w:abstractNum>
  <w:abstractNum w:abstractNumId="57" w15:restartNumberingAfterBreak="0">
    <w:nsid w:val="18D846A5"/>
    <w:multiLevelType w:val="hybridMultilevel"/>
    <w:tmpl w:val="ACBAE174"/>
    <w:styleLink w:val="1111111"/>
    <w:lvl w:ilvl="0" w:tplc="08090001">
      <w:start w:val="1"/>
      <w:numFmt w:val="bullet"/>
      <w:lvlText w:val=""/>
      <w:lvlJc w:val="left"/>
      <w:pPr>
        <w:ind w:left="720" w:hanging="360"/>
      </w:pPr>
      <w:rPr>
        <w:rFonts w:ascii="Symbol" w:hAnsi="Symbol" w:hint="default"/>
        <w:color w:val="000000"/>
        <w:sz w:val="2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9272D6F"/>
    <w:multiLevelType w:val="multilevel"/>
    <w:tmpl w:val="74069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95176F7"/>
    <w:multiLevelType w:val="multilevel"/>
    <w:tmpl w:val="78ACE7E4"/>
    <w:lvl w:ilvl="0">
      <w:start w:val="1"/>
      <w:numFmt w:val="lowerLetter"/>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95631E1"/>
    <w:multiLevelType w:val="hybridMultilevel"/>
    <w:tmpl w:val="6006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A32348F"/>
    <w:multiLevelType w:val="multilevel"/>
    <w:tmpl w:val="2766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A8E6832"/>
    <w:multiLevelType w:val="multilevel"/>
    <w:tmpl w:val="45A2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AA30930"/>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64" w15:restartNumberingAfterBreak="0">
    <w:nsid w:val="1B8A2114"/>
    <w:multiLevelType w:val="multilevel"/>
    <w:tmpl w:val="7F5A1586"/>
    <w:styleLink w:val="LFO18"/>
    <w:lvl w:ilvl="0">
      <w:start w:val="1"/>
      <w:numFmt w:val="decimal"/>
      <w:pStyle w:val="KLegalHeading2"/>
      <w:lvlText w:val="%1"/>
      <w:lvlJc w:val="left"/>
    </w:lvl>
    <w:lvl w:ilvl="1">
      <w:start w:val="1"/>
      <w:numFmt w:val="decimal"/>
      <w:lvlText w:val="%1.%2"/>
      <w:lvlJc w:val="left"/>
    </w:lvl>
    <w:lvl w:ilvl="2">
      <w:start w:val="1"/>
      <w:numFmt w:val="lowerLetter"/>
      <w:lvlText w:val="(%3)"/>
      <w:lvlJc w:val="left"/>
    </w:lvl>
    <w:lvl w:ilvl="3">
      <w:start w:val="1"/>
      <w:numFmt w:val="lowerRoman"/>
      <w:lvlText w:val="(%4)"/>
      <w:lvlJc w:val="left"/>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1BCA4BD1"/>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66" w15:restartNumberingAfterBreak="0">
    <w:nsid w:val="1C56427E"/>
    <w:multiLevelType w:val="hybridMultilevel"/>
    <w:tmpl w:val="49C0BA62"/>
    <w:lvl w:ilvl="0" w:tplc="BF6ADD0A">
      <w:start w:val="1"/>
      <w:numFmt w:val="bullet"/>
      <w:lvlText w:val=""/>
      <w:lvlJc w:val="left"/>
      <w:pPr>
        <w:ind w:left="1440" w:hanging="360"/>
      </w:pPr>
      <w:rPr>
        <w:rFonts w:ascii="Symbol" w:hAnsi="Symbol"/>
      </w:rPr>
    </w:lvl>
    <w:lvl w:ilvl="1" w:tplc="7C2AE5DA">
      <w:start w:val="1"/>
      <w:numFmt w:val="bullet"/>
      <w:lvlText w:val=""/>
      <w:lvlJc w:val="left"/>
      <w:pPr>
        <w:ind w:left="1440" w:hanging="360"/>
      </w:pPr>
      <w:rPr>
        <w:rFonts w:ascii="Symbol" w:hAnsi="Symbol"/>
      </w:rPr>
    </w:lvl>
    <w:lvl w:ilvl="2" w:tplc="9048BDF0">
      <w:start w:val="1"/>
      <w:numFmt w:val="bullet"/>
      <w:lvlText w:val=""/>
      <w:lvlJc w:val="left"/>
      <w:pPr>
        <w:ind w:left="1440" w:hanging="360"/>
      </w:pPr>
      <w:rPr>
        <w:rFonts w:ascii="Symbol" w:hAnsi="Symbol"/>
      </w:rPr>
    </w:lvl>
    <w:lvl w:ilvl="3" w:tplc="3F700816">
      <w:start w:val="1"/>
      <w:numFmt w:val="bullet"/>
      <w:lvlText w:val=""/>
      <w:lvlJc w:val="left"/>
      <w:pPr>
        <w:ind w:left="1440" w:hanging="360"/>
      </w:pPr>
      <w:rPr>
        <w:rFonts w:ascii="Symbol" w:hAnsi="Symbol"/>
      </w:rPr>
    </w:lvl>
    <w:lvl w:ilvl="4" w:tplc="A0345FA2">
      <w:start w:val="1"/>
      <w:numFmt w:val="bullet"/>
      <w:lvlText w:val=""/>
      <w:lvlJc w:val="left"/>
      <w:pPr>
        <w:ind w:left="1440" w:hanging="360"/>
      </w:pPr>
      <w:rPr>
        <w:rFonts w:ascii="Symbol" w:hAnsi="Symbol"/>
      </w:rPr>
    </w:lvl>
    <w:lvl w:ilvl="5" w:tplc="4004671A">
      <w:start w:val="1"/>
      <w:numFmt w:val="bullet"/>
      <w:lvlText w:val=""/>
      <w:lvlJc w:val="left"/>
      <w:pPr>
        <w:ind w:left="1440" w:hanging="360"/>
      </w:pPr>
      <w:rPr>
        <w:rFonts w:ascii="Symbol" w:hAnsi="Symbol"/>
      </w:rPr>
    </w:lvl>
    <w:lvl w:ilvl="6" w:tplc="DB747010">
      <w:start w:val="1"/>
      <w:numFmt w:val="bullet"/>
      <w:lvlText w:val=""/>
      <w:lvlJc w:val="left"/>
      <w:pPr>
        <w:ind w:left="1440" w:hanging="360"/>
      </w:pPr>
      <w:rPr>
        <w:rFonts w:ascii="Symbol" w:hAnsi="Symbol"/>
      </w:rPr>
    </w:lvl>
    <w:lvl w:ilvl="7" w:tplc="AA783F28">
      <w:start w:val="1"/>
      <w:numFmt w:val="bullet"/>
      <w:lvlText w:val=""/>
      <w:lvlJc w:val="left"/>
      <w:pPr>
        <w:ind w:left="1440" w:hanging="360"/>
      </w:pPr>
      <w:rPr>
        <w:rFonts w:ascii="Symbol" w:hAnsi="Symbol"/>
      </w:rPr>
    </w:lvl>
    <w:lvl w:ilvl="8" w:tplc="733AEAAA">
      <w:start w:val="1"/>
      <w:numFmt w:val="bullet"/>
      <w:lvlText w:val=""/>
      <w:lvlJc w:val="left"/>
      <w:pPr>
        <w:ind w:left="1440" w:hanging="360"/>
      </w:pPr>
      <w:rPr>
        <w:rFonts w:ascii="Symbol" w:hAnsi="Symbol"/>
      </w:rPr>
    </w:lvl>
  </w:abstractNum>
  <w:abstractNum w:abstractNumId="67" w15:restartNumberingAfterBreak="0">
    <w:nsid w:val="1C9531A9"/>
    <w:multiLevelType w:val="multilevel"/>
    <w:tmpl w:val="C21054B8"/>
    <w:styleLink w:val="LFO10"/>
    <w:lvl w:ilvl="0">
      <w:start w:val="1"/>
      <w:numFmt w:val="upperLetter"/>
      <w:pStyle w:val="RecitalNumbering3"/>
      <w:lvlText w:val="%1"/>
      <w:lvlJc w:val="left"/>
      <w:pPr>
        <w:ind w:left="720" w:hanging="720"/>
      </w:pPr>
    </w:lvl>
    <w:lvl w:ilvl="1">
      <w:start w:val="1"/>
      <w:numFmt w:val="lowerRoman"/>
      <w:lvlText w:val="(%2)"/>
      <w:lvlJc w:val="left"/>
      <w:pPr>
        <w:ind w:left="1800" w:hanging="1080"/>
      </w:pPr>
    </w:lvl>
    <w:lvl w:ilvl="2">
      <w:start w:val="1"/>
      <w:numFmt w:val="lowerLetter"/>
      <w:lvlText w:val="(%3)"/>
      <w:lvlJc w:val="left"/>
      <w:pPr>
        <w:ind w:left="2880" w:hanging="1080"/>
      </w:pPr>
    </w:lvl>
    <w:lvl w:ilvl="3">
      <w:start w:val="1"/>
      <w:numFmt w:val="none"/>
      <w:lvlText w:val="%4"/>
      <w:lvlJc w:val="left"/>
      <w:pPr>
        <w:ind w:left="1800" w:hanging="1080"/>
      </w:pPr>
    </w:lvl>
    <w:lvl w:ilvl="4">
      <w:start w:val="1"/>
      <w:numFmt w:val="none"/>
      <w:lvlText w:val="%5"/>
      <w:lvlJc w:val="left"/>
      <w:pPr>
        <w:ind w:left="1800" w:hanging="1080"/>
      </w:pPr>
    </w:lvl>
    <w:lvl w:ilvl="5">
      <w:start w:val="1"/>
      <w:numFmt w:val="none"/>
      <w:lvlText w:val="%6"/>
      <w:lvlJc w:val="left"/>
      <w:pPr>
        <w:ind w:left="1800" w:hanging="1080"/>
      </w:pPr>
    </w:lvl>
    <w:lvl w:ilvl="6">
      <w:start w:val="1"/>
      <w:numFmt w:val="none"/>
      <w:lvlText w:val="%7"/>
      <w:lvlJc w:val="left"/>
      <w:pPr>
        <w:ind w:left="1800" w:hanging="1080"/>
      </w:pPr>
    </w:lvl>
    <w:lvl w:ilvl="7">
      <w:start w:val="1"/>
      <w:numFmt w:val="none"/>
      <w:lvlText w:val="%8"/>
      <w:lvlJc w:val="left"/>
      <w:pPr>
        <w:ind w:left="1800" w:hanging="1080"/>
      </w:pPr>
    </w:lvl>
    <w:lvl w:ilvl="8">
      <w:start w:val="1"/>
      <w:numFmt w:val="none"/>
      <w:lvlText w:val="%9"/>
      <w:lvlJc w:val="left"/>
      <w:pPr>
        <w:ind w:left="1800" w:hanging="1080"/>
      </w:pPr>
    </w:lvl>
  </w:abstractNum>
  <w:abstractNum w:abstractNumId="68" w15:restartNumberingAfterBreak="0">
    <w:nsid w:val="1CF068FE"/>
    <w:multiLevelType w:val="hybridMultilevel"/>
    <w:tmpl w:val="FF0E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EA55FF7"/>
    <w:multiLevelType w:val="hybridMultilevel"/>
    <w:tmpl w:val="ABF6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EB65E0E"/>
    <w:multiLevelType w:val="multilevel"/>
    <w:tmpl w:val="275EA5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righ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1EC47D07"/>
    <w:multiLevelType w:val="multilevel"/>
    <w:tmpl w:val="A4283A9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684" w:hanging="258"/>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Calibri" w:eastAsia="Calibri" w:hAnsi="Calibri" w:cs="Calibri"/>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1EC77FD2"/>
    <w:multiLevelType w:val="hybridMultilevel"/>
    <w:tmpl w:val="DA6027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3" w15:restartNumberingAfterBreak="0">
    <w:nsid w:val="1EE3AA14"/>
    <w:multiLevelType w:val="hybridMultilevel"/>
    <w:tmpl w:val="FFFFFFFF"/>
    <w:lvl w:ilvl="0" w:tplc="386E46E6">
      <w:start w:val="1"/>
      <w:numFmt w:val="decimal"/>
      <w:lvlText w:val="%1."/>
      <w:lvlJc w:val="left"/>
      <w:pPr>
        <w:ind w:left="720" w:hanging="360"/>
      </w:pPr>
    </w:lvl>
    <w:lvl w:ilvl="1" w:tplc="38987C8C">
      <w:start w:val="1"/>
      <w:numFmt w:val="lowerLetter"/>
      <w:lvlText w:val="%2."/>
      <w:lvlJc w:val="left"/>
      <w:pPr>
        <w:ind w:left="1440" w:hanging="360"/>
      </w:pPr>
    </w:lvl>
    <w:lvl w:ilvl="2" w:tplc="6E58A174">
      <w:start w:val="1"/>
      <w:numFmt w:val="lowerRoman"/>
      <w:lvlText w:val="%3."/>
      <w:lvlJc w:val="right"/>
      <w:pPr>
        <w:ind w:left="2160" w:hanging="180"/>
      </w:pPr>
    </w:lvl>
    <w:lvl w:ilvl="3" w:tplc="5182703C">
      <w:start w:val="1"/>
      <w:numFmt w:val="decimal"/>
      <w:lvlText w:val="%4."/>
      <w:lvlJc w:val="left"/>
      <w:pPr>
        <w:ind w:left="2880" w:hanging="360"/>
      </w:pPr>
    </w:lvl>
    <w:lvl w:ilvl="4" w:tplc="2C32EBD6">
      <w:start w:val="1"/>
      <w:numFmt w:val="lowerLetter"/>
      <w:lvlText w:val="%5."/>
      <w:lvlJc w:val="left"/>
      <w:pPr>
        <w:ind w:left="3600" w:hanging="360"/>
      </w:pPr>
    </w:lvl>
    <w:lvl w:ilvl="5" w:tplc="FFFC244C">
      <w:start w:val="1"/>
      <w:numFmt w:val="lowerRoman"/>
      <w:lvlText w:val="%6."/>
      <w:lvlJc w:val="right"/>
      <w:pPr>
        <w:ind w:left="4320" w:hanging="180"/>
      </w:pPr>
    </w:lvl>
    <w:lvl w:ilvl="6" w:tplc="F6FA5846">
      <w:start w:val="1"/>
      <w:numFmt w:val="decimal"/>
      <w:lvlText w:val="%7."/>
      <w:lvlJc w:val="left"/>
      <w:pPr>
        <w:ind w:left="5040" w:hanging="360"/>
      </w:pPr>
    </w:lvl>
    <w:lvl w:ilvl="7" w:tplc="D104217A">
      <w:start w:val="1"/>
      <w:numFmt w:val="lowerLetter"/>
      <w:lvlText w:val="%8."/>
      <w:lvlJc w:val="left"/>
      <w:pPr>
        <w:ind w:left="5760" w:hanging="360"/>
      </w:pPr>
    </w:lvl>
    <w:lvl w:ilvl="8" w:tplc="A314DAB2">
      <w:start w:val="1"/>
      <w:numFmt w:val="lowerRoman"/>
      <w:lvlText w:val="%9."/>
      <w:lvlJc w:val="right"/>
      <w:pPr>
        <w:ind w:left="6480" w:hanging="180"/>
      </w:pPr>
    </w:lvl>
  </w:abstractNum>
  <w:abstractNum w:abstractNumId="74"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1F146F38"/>
    <w:multiLevelType w:val="hybridMultilevel"/>
    <w:tmpl w:val="232EF11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0867206"/>
    <w:multiLevelType w:val="hybridMultilevel"/>
    <w:tmpl w:val="E7C049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21932A9E"/>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9" w15:restartNumberingAfterBreak="0">
    <w:nsid w:val="21E170DC"/>
    <w:multiLevelType w:val="hybridMultilevel"/>
    <w:tmpl w:val="2A603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21F72BFA"/>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81" w15:restartNumberingAfterBreak="0">
    <w:nsid w:val="221B2610"/>
    <w:multiLevelType w:val="hybridMultilevel"/>
    <w:tmpl w:val="CA7EE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22DF04E7"/>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hint="default"/>
        <w:sz w:val="24"/>
        <w:szCs w:val="24"/>
      </w:rPr>
    </w:lvl>
  </w:abstractNum>
  <w:abstractNum w:abstractNumId="83" w15:restartNumberingAfterBreak="0">
    <w:nsid w:val="24BA39E4"/>
    <w:multiLevelType w:val="hybridMultilevel"/>
    <w:tmpl w:val="198A3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24C12EAD"/>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85" w15:restartNumberingAfterBreak="0">
    <w:nsid w:val="24DC4132"/>
    <w:multiLevelType w:val="multilevel"/>
    <w:tmpl w:val="CC2A0E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4FD3F5B"/>
    <w:multiLevelType w:val="hybridMultilevel"/>
    <w:tmpl w:val="7644757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256963DA"/>
    <w:multiLevelType w:val="hybridMultilevel"/>
    <w:tmpl w:val="FFF87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89" w15:restartNumberingAfterBreak="0">
    <w:nsid w:val="26636E7C"/>
    <w:multiLevelType w:val="multilevel"/>
    <w:tmpl w:val="A0B84C02"/>
    <w:styleLink w:val="WWOutlineListStyle"/>
    <w:lvl w:ilvl="0">
      <w:start w:val="1"/>
      <w:numFmt w:val="none"/>
      <w:lvlText w:val="%1"/>
      <w:lvlJc w:val="left"/>
    </w:lvl>
    <w:lvl w:ilvl="1">
      <w:start w:val="1"/>
      <w:numFmt w:val="decimal"/>
      <w:lvlText w:val="%1.%2"/>
      <w:lvlJc w:val="left"/>
      <w:pPr>
        <w:ind w:left="1419" w:hanging="709"/>
      </w:pPr>
      <w:rPr>
        <w:b/>
      </w:rPr>
    </w:lvl>
    <w:lvl w:ilvl="2">
      <w:start w:val="1"/>
      <w:numFmt w:val="decimal"/>
      <w:lvlText w:val="%1.%2.%3"/>
      <w:lvlJc w:val="left"/>
      <w:pPr>
        <w:ind w:left="709" w:hanging="709"/>
      </w:pPr>
      <w:rPr>
        <w:b w:val="0"/>
        <w:i w:val="0"/>
      </w:rPr>
    </w:lvl>
    <w:lvl w:ilvl="3">
      <w:start w:val="1"/>
      <w:numFmt w:val="lowerLetter"/>
      <w:lvlText w:val="(%4)"/>
      <w:lvlJc w:val="left"/>
      <w:pPr>
        <w:ind w:left="1418" w:hanging="709"/>
      </w:pPr>
    </w:lvl>
    <w:lvl w:ilvl="4">
      <w:start w:val="1"/>
      <w:numFmt w:val="lowerRoman"/>
      <w:lvlText w:val="(%5)"/>
      <w:lvlJc w:val="left"/>
      <w:pPr>
        <w:ind w:left="2126" w:hanging="708"/>
      </w:pPr>
    </w:lvl>
    <w:lvl w:ilvl="5">
      <w:start w:val="1"/>
      <w:numFmt w:val="none"/>
      <w:lvlText w:val="%6"/>
      <w:lvlJc w:val="left"/>
    </w:lvl>
    <w:lvl w:ilvl="6">
      <w:start w:val="1"/>
      <w:numFmt w:val="decimal"/>
      <w:lvlText w:val="%1.%2.%3.%4.%5.%6.%7"/>
      <w:lvlJc w:val="left"/>
      <w:pPr>
        <w:ind w:left="709" w:hanging="709"/>
      </w:pPr>
      <w:rPr>
        <w:b w:val="0"/>
      </w:rPr>
    </w:lvl>
    <w:lvl w:ilvl="7">
      <w:start w:val="1"/>
      <w:numFmt w:val="lowerLetter"/>
      <w:lvlText w:val="(%8)"/>
      <w:lvlJc w:val="left"/>
      <w:pPr>
        <w:ind w:left="1417" w:hanging="708"/>
      </w:pPr>
    </w:lvl>
    <w:lvl w:ilvl="8">
      <w:start w:val="1"/>
      <w:numFmt w:val="lowerRoman"/>
      <w:lvlText w:val="(%9)"/>
      <w:lvlJc w:val="left"/>
      <w:pPr>
        <w:ind w:left="2126" w:hanging="709"/>
      </w:pPr>
    </w:lvl>
  </w:abstractNum>
  <w:abstractNum w:abstractNumId="90" w15:restartNumberingAfterBreak="0">
    <w:nsid w:val="26F946D5"/>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91" w15:restartNumberingAfterBreak="0">
    <w:nsid w:val="26FA6D7C"/>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92" w15:restartNumberingAfterBreak="0">
    <w:nsid w:val="27C61FD9"/>
    <w:multiLevelType w:val="hybridMultilevel"/>
    <w:tmpl w:val="EC52B7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27FF20E0"/>
    <w:multiLevelType w:val="multilevel"/>
    <w:tmpl w:val="BBA0A266"/>
    <w:lvl w:ilvl="0">
      <w:start w:val="1"/>
      <w:numFmt w:val="decimal"/>
      <w:lvlText w:val="%1"/>
      <w:lvlJc w:val="left"/>
      <w:pPr>
        <w:ind w:left="709" w:hanging="709"/>
      </w:pPr>
      <w:rPr>
        <w:b/>
      </w:rPr>
    </w:lvl>
    <w:lvl w:ilvl="1">
      <w:start w:val="1"/>
      <w:numFmt w:val="decimal"/>
      <w:lvlText w:val="%1.%2"/>
      <w:lvlJc w:val="left"/>
      <w:pPr>
        <w:ind w:left="709" w:hanging="709"/>
      </w:pPr>
    </w:lvl>
    <w:lvl w:ilvl="2">
      <w:start w:val="1"/>
      <w:numFmt w:val="lowerLetter"/>
      <w:lvlText w:val="(%3)"/>
      <w:lvlJc w:val="left"/>
      <w:pPr>
        <w:ind w:left="1417" w:hanging="708"/>
      </w:pPr>
    </w:lvl>
    <w:lvl w:ilvl="3">
      <w:start w:val="1"/>
      <w:numFmt w:val="lowerRoman"/>
      <w:lvlText w:val="(%4)"/>
      <w:lvlJc w:val="left"/>
      <w:pPr>
        <w:ind w:left="2126" w:hanging="709"/>
      </w:pPr>
    </w:lvl>
    <w:lvl w:ilvl="4">
      <w:start w:val="1"/>
      <w:numFmt w:val="upperLetter"/>
      <w:lvlText w:val="(%5)"/>
      <w:lvlJc w:val="left"/>
      <w:pPr>
        <w:ind w:left="2835" w:hanging="709"/>
      </w:pPr>
    </w:lvl>
    <w:lvl w:ilvl="5">
      <w:start w:val="1"/>
      <w:numFmt w:val="decimal"/>
      <w:lvlText w:val="%6)"/>
      <w:lvlJc w:val="left"/>
      <w:pPr>
        <w:ind w:left="3543" w:hanging="708"/>
      </w:p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94" w15:restartNumberingAfterBreak="0">
    <w:nsid w:val="282139C8"/>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5" w15:restartNumberingAfterBreak="0">
    <w:nsid w:val="2871245D"/>
    <w:multiLevelType w:val="multilevel"/>
    <w:tmpl w:val="9B22D5A0"/>
    <w:styleLink w:val="WWOutlineListStyle2"/>
    <w:lvl w:ilvl="0">
      <w:start w:val="1"/>
      <w:numFmt w:val="none"/>
      <w:lvlText w:val="%1"/>
      <w:lvlJc w:val="left"/>
    </w:lvl>
    <w:lvl w:ilvl="1">
      <w:start w:val="1"/>
      <w:numFmt w:val="decimal"/>
      <w:lvlText w:val="%2."/>
      <w:lvlJc w:val="left"/>
      <w:pPr>
        <w:ind w:left="360" w:hanging="360"/>
      </w:pPr>
      <w:rPr>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2214" w:hanging="1080"/>
      </w:pPr>
      <w:rPr>
        <w:b w:val="0"/>
        <w:caps w:val="0"/>
        <w:sz w:val="22"/>
        <w:szCs w:val="22"/>
      </w:rPr>
    </w:lvl>
    <w:lvl w:ilvl="3">
      <w:start w:val="1"/>
      <w:numFmt w:val="lowerLetter"/>
      <w:lvlText w:val="(%4)"/>
      <w:lvlJc w:val="left"/>
      <w:pPr>
        <w:ind w:left="2880" w:hanging="1080"/>
      </w:pPr>
      <w:rPr>
        <w:caps w:val="0"/>
        <w:sz w:val="22"/>
        <w:szCs w:val="22"/>
      </w:rPr>
    </w:lvl>
    <w:lvl w:ilvl="4">
      <w:start w:val="1"/>
      <w:numFmt w:val="decimal"/>
      <w:lvlText w:val="%5."/>
      <w:lvlJc w:val="left"/>
      <w:pPr>
        <w:ind w:left="720" w:hanging="720"/>
      </w:pPr>
    </w:lvl>
    <w:lvl w:ilvl="5">
      <w:start w:val="1"/>
      <w:numFmt w:val="lowerRoman"/>
      <w:lvlText w:val="(%6)"/>
      <w:lvlJc w:val="left"/>
      <w:pPr>
        <w:ind w:left="4320" w:hanging="720"/>
      </w:pPr>
      <w:rPr>
        <w:caps w:val="0"/>
        <w:sz w:val="20"/>
      </w:rPr>
    </w:lvl>
    <w:lvl w:ilvl="6">
      <w:start w:val="1"/>
      <w:numFmt w:val="decimal"/>
      <w:lvlText w:val="(%7)"/>
      <w:lvlJc w:val="left"/>
      <w:pPr>
        <w:ind w:left="5040" w:hanging="720"/>
      </w:pPr>
      <w:rPr>
        <w:b w:val="0"/>
        <w:i w:val="0"/>
        <w:caps w:val="0"/>
        <w:sz w:val="20"/>
      </w:rPr>
    </w:lvl>
    <w:lvl w:ilvl="7">
      <w:start w:val="1"/>
      <w:numFmt w:val="none"/>
      <w:lvlText w:val="%8"/>
      <w:lvlJc w:val="left"/>
      <w:pPr>
        <w:ind w:left="5040" w:hanging="720"/>
      </w:pPr>
      <w:rPr>
        <w:caps w:val="0"/>
      </w:rPr>
    </w:lvl>
    <w:lvl w:ilvl="8">
      <w:start w:val="1"/>
      <w:numFmt w:val="none"/>
      <w:lvlText w:val="%9"/>
      <w:lvlJc w:val="left"/>
      <w:pPr>
        <w:ind w:left="5040" w:hanging="720"/>
      </w:pPr>
      <w:rPr>
        <w:caps w:val="0"/>
      </w:rPr>
    </w:lvl>
  </w:abstractNum>
  <w:abstractNum w:abstractNumId="96" w15:restartNumberingAfterBreak="0">
    <w:nsid w:val="29821ACF"/>
    <w:multiLevelType w:val="hybridMultilevel"/>
    <w:tmpl w:val="4CE20D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2995BAB3"/>
    <w:multiLevelType w:val="hybridMultilevel"/>
    <w:tmpl w:val="0C6E462A"/>
    <w:lvl w:ilvl="0" w:tplc="0809000F">
      <w:start w:val="1"/>
      <w:numFmt w:val="decimal"/>
      <w:lvlText w:val="%1."/>
      <w:lvlJc w:val="left"/>
      <w:pPr>
        <w:ind w:left="720" w:hanging="360"/>
      </w:pPr>
      <w:rPr>
        <w:rFonts w:hint="default"/>
      </w:rPr>
    </w:lvl>
    <w:lvl w:ilvl="1" w:tplc="865045D8">
      <w:start w:val="1"/>
      <w:numFmt w:val="bullet"/>
      <w:lvlText w:val="o"/>
      <w:lvlJc w:val="left"/>
      <w:pPr>
        <w:ind w:left="1440" w:hanging="360"/>
      </w:pPr>
      <w:rPr>
        <w:rFonts w:ascii="Courier New" w:hAnsi="Courier New" w:hint="default"/>
      </w:rPr>
    </w:lvl>
    <w:lvl w:ilvl="2" w:tplc="D18EBED2">
      <w:start w:val="1"/>
      <w:numFmt w:val="bullet"/>
      <w:lvlText w:val=""/>
      <w:lvlJc w:val="left"/>
      <w:pPr>
        <w:ind w:left="2160" w:hanging="360"/>
      </w:pPr>
      <w:rPr>
        <w:rFonts w:ascii="Wingdings" w:hAnsi="Wingdings" w:hint="default"/>
      </w:rPr>
    </w:lvl>
    <w:lvl w:ilvl="3" w:tplc="F6DE2560">
      <w:start w:val="1"/>
      <w:numFmt w:val="bullet"/>
      <w:lvlText w:val=""/>
      <w:lvlJc w:val="left"/>
      <w:pPr>
        <w:ind w:left="2880" w:hanging="360"/>
      </w:pPr>
      <w:rPr>
        <w:rFonts w:ascii="Symbol" w:hAnsi="Symbol" w:hint="default"/>
      </w:rPr>
    </w:lvl>
    <w:lvl w:ilvl="4" w:tplc="3B744598">
      <w:start w:val="1"/>
      <w:numFmt w:val="bullet"/>
      <w:lvlText w:val="o"/>
      <w:lvlJc w:val="left"/>
      <w:pPr>
        <w:ind w:left="3600" w:hanging="360"/>
      </w:pPr>
      <w:rPr>
        <w:rFonts w:ascii="Courier New" w:hAnsi="Courier New" w:hint="default"/>
      </w:rPr>
    </w:lvl>
    <w:lvl w:ilvl="5" w:tplc="334AE634">
      <w:start w:val="1"/>
      <w:numFmt w:val="bullet"/>
      <w:lvlText w:val=""/>
      <w:lvlJc w:val="left"/>
      <w:pPr>
        <w:ind w:left="4320" w:hanging="360"/>
      </w:pPr>
      <w:rPr>
        <w:rFonts w:ascii="Wingdings" w:hAnsi="Wingdings" w:hint="default"/>
      </w:rPr>
    </w:lvl>
    <w:lvl w:ilvl="6" w:tplc="05608146">
      <w:start w:val="1"/>
      <w:numFmt w:val="bullet"/>
      <w:lvlText w:val=""/>
      <w:lvlJc w:val="left"/>
      <w:pPr>
        <w:ind w:left="5040" w:hanging="360"/>
      </w:pPr>
      <w:rPr>
        <w:rFonts w:ascii="Symbol" w:hAnsi="Symbol" w:hint="default"/>
      </w:rPr>
    </w:lvl>
    <w:lvl w:ilvl="7" w:tplc="BD2CF8C6">
      <w:start w:val="1"/>
      <w:numFmt w:val="bullet"/>
      <w:lvlText w:val="o"/>
      <w:lvlJc w:val="left"/>
      <w:pPr>
        <w:ind w:left="5760" w:hanging="360"/>
      </w:pPr>
      <w:rPr>
        <w:rFonts w:ascii="Courier New" w:hAnsi="Courier New" w:hint="default"/>
      </w:rPr>
    </w:lvl>
    <w:lvl w:ilvl="8" w:tplc="4C5A7DE0">
      <w:start w:val="1"/>
      <w:numFmt w:val="bullet"/>
      <w:lvlText w:val=""/>
      <w:lvlJc w:val="left"/>
      <w:pPr>
        <w:ind w:left="6480" w:hanging="360"/>
      </w:pPr>
      <w:rPr>
        <w:rFonts w:ascii="Wingdings" w:hAnsi="Wingdings" w:hint="default"/>
      </w:rPr>
    </w:lvl>
  </w:abstractNum>
  <w:abstractNum w:abstractNumId="98" w15:restartNumberingAfterBreak="0">
    <w:nsid w:val="2AC803EC"/>
    <w:multiLevelType w:val="multilevel"/>
    <w:tmpl w:val="67B2B8CE"/>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99" w15:restartNumberingAfterBreak="0">
    <w:nsid w:val="2CEA5B4A"/>
    <w:multiLevelType w:val="hybridMultilevel"/>
    <w:tmpl w:val="CEB691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0" w15:restartNumberingAfterBreak="0">
    <w:nsid w:val="2D66634C"/>
    <w:multiLevelType w:val="multilevel"/>
    <w:tmpl w:val="904EACC4"/>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bCs/>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1" w15:restartNumberingAfterBreak="0">
    <w:nsid w:val="2E0479D1"/>
    <w:multiLevelType w:val="hybridMultilevel"/>
    <w:tmpl w:val="0DFE4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2E38661A"/>
    <w:multiLevelType w:val="multilevel"/>
    <w:tmpl w:val="A3CA1D7E"/>
    <w:lvl w:ilvl="0">
      <w:start w:val="1"/>
      <w:numFmt w:val="decimal"/>
      <w:lvlText w:val="%1"/>
      <w:lvlJc w:val="left"/>
      <w:pPr>
        <w:ind w:left="709" w:hanging="709"/>
      </w:pPr>
      <w:rPr>
        <w:b/>
      </w:rPr>
    </w:lvl>
    <w:lvl w:ilvl="1">
      <w:start w:val="1"/>
      <w:numFmt w:val="decimal"/>
      <w:lvlText w:val="%1.%2"/>
      <w:lvlJc w:val="left"/>
      <w:pPr>
        <w:ind w:left="709" w:hanging="709"/>
      </w:pPr>
    </w:lvl>
    <w:lvl w:ilvl="2">
      <w:start w:val="1"/>
      <w:numFmt w:val="lowerLetter"/>
      <w:lvlText w:val="(%3)"/>
      <w:lvlJc w:val="left"/>
      <w:pPr>
        <w:ind w:left="1417" w:hanging="708"/>
      </w:pPr>
    </w:lvl>
    <w:lvl w:ilvl="3">
      <w:start w:val="1"/>
      <w:numFmt w:val="lowerRoman"/>
      <w:lvlText w:val="(%4)"/>
      <w:lvlJc w:val="left"/>
      <w:pPr>
        <w:ind w:left="2126" w:hanging="709"/>
      </w:pPr>
    </w:lvl>
    <w:lvl w:ilvl="4">
      <w:start w:val="1"/>
      <w:numFmt w:val="upperLetter"/>
      <w:lvlText w:val="(%5)"/>
      <w:lvlJc w:val="left"/>
      <w:pPr>
        <w:ind w:left="2835" w:hanging="709"/>
      </w:pPr>
    </w:lvl>
    <w:lvl w:ilvl="5">
      <w:start w:val="1"/>
      <w:numFmt w:val="decimal"/>
      <w:lvlText w:val="%6)"/>
      <w:lvlJc w:val="left"/>
      <w:pPr>
        <w:ind w:left="3543" w:hanging="708"/>
      </w:p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03" w15:restartNumberingAfterBreak="0">
    <w:nsid w:val="2E773B6C"/>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04" w15:restartNumberingAfterBreak="0">
    <w:nsid w:val="2F0A4281"/>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05" w15:restartNumberingAfterBreak="0">
    <w:nsid w:val="2F3F3368"/>
    <w:multiLevelType w:val="hybridMultilevel"/>
    <w:tmpl w:val="C14E5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2F440D03"/>
    <w:multiLevelType w:val="multilevel"/>
    <w:tmpl w:val="E2103B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2F8963C2"/>
    <w:multiLevelType w:val="multilevel"/>
    <w:tmpl w:val="85E631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02F3F64"/>
    <w:multiLevelType w:val="hybridMultilevel"/>
    <w:tmpl w:val="5822A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0B603D1"/>
    <w:multiLevelType w:val="multilevel"/>
    <w:tmpl w:val="2CF2BB16"/>
    <w:styleLink w:val="LFO15"/>
    <w:lvl w:ilvl="0">
      <w:start w:val="1"/>
      <w:numFmt w:val="decimal"/>
      <w:pStyle w:val="ScheduleLevel3Heading"/>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1" w15:restartNumberingAfterBreak="0">
    <w:nsid w:val="30D52AE0"/>
    <w:multiLevelType w:val="hybridMultilevel"/>
    <w:tmpl w:val="0E3EA32C"/>
    <w:lvl w:ilvl="0" w:tplc="7EEC83EC">
      <w:start w:val="1"/>
      <w:numFmt w:val="lowerRoman"/>
      <w:lvlText w:val="%1)"/>
      <w:lvlJc w:val="left"/>
      <w:pPr>
        <w:ind w:left="1179" w:hanging="360"/>
      </w:pPr>
      <w:rPr>
        <w:rFonts w:ascii="Arial" w:eastAsia="Arial" w:hAnsi="Arial" w:hint="default"/>
        <w:spacing w:val="-1"/>
        <w:sz w:val="22"/>
        <w:szCs w:val="22"/>
      </w:rPr>
    </w:lvl>
    <w:lvl w:ilvl="1" w:tplc="52A885C2">
      <w:start w:val="1"/>
      <w:numFmt w:val="bullet"/>
      <w:lvlText w:val="•"/>
      <w:lvlJc w:val="left"/>
      <w:pPr>
        <w:ind w:left="1666" w:hanging="360"/>
      </w:pPr>
      <w:rPr>
        <w:rFonts w:hint="default"/>
      </w:rPr>
    </w:lvl>
    <w:lvl w:ilvl="2" w:tplc="D0E22E82">
      <w:start w:val="1"/>
      <w:numFmt w:val="bullet"/>
      <w:lvlText w:val="•"/>
      <w:lvlJc w:val="left"/>
      <w:pPr>
        <w:ind w:left="2153" w:hanging="360"/>
      </w:pPr>
      <w:rPr>
        <w:rFonts w:hint="default"/>
      </w:rPr>
    </w:lvl>
    <w:lvl w:ilvl="3" w:tplc="885E2372">
      <w:start w:val="1"/>
      <w:numFmt w:val="bullet"/>
      <w:lvlText w:val="•"/>
      <w:lvlJc w:val="left"/>
      <w:pPr>
        <w:ind w:left="2639" w:hanging="360"/>
      </w:pPr>
      <w:rPr>
        <w:rFonts w:hint="default"/>
      </w:rPr>
    </w:lvl>
    <w:lvl w:ilvl="4" w:tplc="45D0A330">
      <w:start w:val="1"/>
      <w:numFmt w:val="bullet"/>
      <w:lvlText w:val="•"/>
      <w:lvlJc w:val="left"/>
      <w:pPr>
        <w:ind w:left="3126" w:hanging="360"/>
      </w:pPr>
      <w:rPr>
        <w:rFonts w:hint="default"/>
      </w:rPr>
    </w:lvl>
    <w:lvl w:ilvl="5" w:tplc="15441416">
      <w:start w:val="1"/>
      <w:numFmt w:val="bullet"/>
      <w:lvlText w:val="•"/>
      <w:lvlJc w:val="left"/>
      <w:pPr>
        <w:ind w:left="3613" w:hanging="360"/>
      </w:pPr>
      <w:rPr>
        <w:rFonts w:hint="default"/>
      </w:rPr>
    </w:lvl>
    <w:lvl w:ilvl="6" w:tplc="0A0AA034">
      <w:start w:val="1"/>
      <w:numFmt w:val="bullet"/>
      <w:lvlText w:val="•"/>
      <w:lvlJc w:val="left"/>
      <w:pPr>
        <w:ind w:left="4100" w:hanging="360"/>
      </w:pPr>
      <w:rPr>
        <w:rFonts w:hint="default"/>
      </w:rPr>
    </w:lvl>
    <w:lvl w:ilvl="7" w:tplc="80FCC60A">
      <w:start w:val="1"/>
      <w:numFmt w:val="bullet"/>
      <w:lvlText w:val="•"/>
      <w:lvlJc w:val="left"/>
      <w:pPr>
        <w:ind w:left="4586" w:hanging="360"/>
      </w:pPr>
      <w:rPr>
        <w:rFonts w:hint="default"/>
      </w:rPr>
    </w:lvl>
    <w:lvl w:ilvl="8" w:tplc="1DB4EF18">
      <w:start w:val="1"/>
      <w:numFmt w:val="bullet"/>
      <w:lvlText w:val="•"/>
      <w:lvlJc w:val="left"/>
      <w:pPr>
        <w:ind w:left="5073" w:hanging="360"/>
      </w:pPr>
      <w:rPr>
        <w:rFonts w:hint="default"/>
      </w:rPr>
    </w:lvl>
  </w:abstractNum>
  <w:abstractNum w:abstractNumId="112" w15:restartNumberingAfterBreak="0">
    <w:nsid w:val="31D43CD5"/>
    <w:multiLevelType w:val="multilevel"/>
    <w:tmpl w:val="54F0FAB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rFonts w:ascii="Arial" w:hAnsi="Arial" w:cs="Arial" w:hint="default"/>
        <w:b w:val="0"/>
        <w:color w:val="000000"/>
      </w:rPr>
    </w:lvl>
    <w:lvl w:ilvl="3">
      <w:start w:val="1"/>
      <w:numFmt w:val="decimal"/>
      <w:lvlText w:val="%1.%2.%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31E1435B"/>
    <w:multiLevelType w:val="hybridMultilevel"/>
    <w:tmpl w:val="2C226B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15:restartNumberingAfterBreak="0">
    <w:nsid w:val="31EF5961"/>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hint="default"/>
        <w:sz w:val="24"/>
        <w:szCs w:val="24"/>
      </w:rPr>
    </w:lvl>
  </w:abstractNum>
  <w:abstractNum w:abstractNumId="115" w15:restartNumberingAfterBreak="0">
    <w:nsid w:val="32AF1AFF"/>
    <w:multiLevelType w:val="multilevel"/>
    <w:tmpl w:val="C7C8C73C"/>
    <w:styleLink w:val="LFO3"/>
    <w:lvl w:ilvl="0">
      <w:start w:val="1"/>
      <w:numFmt w:val="decimal"/>
      <w:lvlText w:val="%1."/>
      <w:lvlJc w:val="left"/>
      <w:pPr>
        <w:ind w:left="720" w:hanging="720"/>
      </w:pPr>
    </w:lvl>
    <w:lvl w:ilvl="1">
      <w:start w:val="1"/>
      <w:numFmt w:val="decimal"/>
      <w:lvlText w:val="%1.%2"/>
      <w:lvlJc w:val="left"/>
      <w:pPr>
        <w:ind w:left="862" w:hanging="720"/>
      </w:pPr>
      <w:rPr>
        <w:b w:val="0"/>
      </w:rPr>
    </w:lvl>
    <w:lvl w:ilvl="2">
      <w:start w:val="1"/>
      <w:numFmt w:val="decimal"/>
      <w:lvlText w:val="%1.%2.%3"/>
      <w:lvlJc w:val="left"/>
      <w:pPr>
        <w:ind w:left="1800" w:hanging="1080"/>
      </w:pPr>
      <w:rPr>
        <w:b w:val="0"/>
      </w:rPr>
    </w:lvl>
    <w:lvl w:ilvl="3">
      <w:start w:val="1"/>
      <w:numFmt w:val="decimal"/>
      <w:lvlText w:val="%1.%2.%3.%4"/>
      <w:lvlJc w:val="left"/>
      <w:pPr>
        <w:ind w:left="2880" w:hanging="1080"/>
      </w:pPr>
    </w:lvl>
    <w:lvl w:ilvl="4">
      <w:start w:val="1"/>
      <w:numFmt w:val="lowerLetter"/>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none"/>
      <w:lvlText w:val="%8"/>
      <w:lvlJc w:val="left"/>
      <w:pPr>
        <w:ind w:left="5040" w:hanging="720"/>
      </w:pPr>
    </w:lvl>
    <w:lvl w:ilvl="8">
      <w:start w:val="1"/>
      <w:numFmt w:val="none"/>
      <w:lvlText w:val="%9"/>
      <w:lvlJc w:val="left"/>
      <w:pPr>
        <w:ind w:left="5040" w:hanging="720"/>
      </w:pPr>
    </w:lvl>
  </w:abstractNum>
  <w:abstractNum w:abstractNumId="116" w15:restartNumberingAfterBreak="0">
    <w:nsid w:val="32EB305F"/>
    <w:multiLevelType w:val="multilevel"/>
    <w:tmpl w:val="EF78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2F177C0"/>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18" w15:restartNumberingAfterBreak="0">
    <w:nsid w:val="330A4A5A"/>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19" w15:restartNumberingAfterBreak="0">
    <w:nsid w:val="33534379"/>
    <w:multiLevelType w:val="hybridMultilevel"/>
    <w:tmpl w:val="72103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33BA1607"/>
    <w:multiLevelType w:val="multilevel"/>
    <w:tmpl w:val="80B40A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49AED56"/>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35A35EA6"/>
    <w:multiLevelType w:val="hybridMultilevel"/>
    <w:tmpl w:val="C1A21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35AE0B0D"/>
    <w:multiLevelType w:val="hybridMultilevel"/>
    <w:tmpl w:val="4E4AC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35B763BB"/>
    <w:multiLevelType w:val="multilevel"/>
    <w:tmpl w:val="B12A2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6047F41"/>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126" w15:restartNumberingAfterBreak="0">
    <w:nsid w:val="36156F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36D83327"/>
    <w:multiLevelType w:val="hybridMultilevel"/>
    <w:tmpl w:val="4FF608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15:restartNumberingAfterBreak="0">
    <w:nsid w:val="37AA45F0"/>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29" w15:restartNumberingAfterBreak="0">
    <w:nsid w:val="37C11D1D"/>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30"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1" w15:restartNumberingAfterBreak="0">
    <w:nsid w:val="391B0244"/>
    <w:multiLevelType w:val="hybridMultilevel"/>
    <w:tmpl w:val="457C2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393910AA"/>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33" w15:restartNumberingAfterBreak="0">
    <w:nsid w:val="3955440A"/>
    <w:multiLevelType w:val="hybridMultilevel"/>
    <w:tmpl w:val="81121E1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3B7D6C90"/>
    <w:multiLevelType w:val="hybridMultilevel"/>
    <w:tmpl w:val="7910D9E4"/>
    <w:lvl w:ilvl="0" w:tplc="0D1EAF32">
      <w:start w:val="1"/>
      <w:numFmt w:val="upperLetter"/>
      <w:lvlText w:val="%1."/>
      <w:lvlJc w:val="left"/>
      <w:pPr>
        <w:ind w:left="1233" w:hanging="1133"/>
      </w:pPr>
      <w:rPr>
        <w:rFonts w:ascii="Arial" w:eastAsia="Arial" w:hAnsi="Arial" w:hint="default"/>
        <w:b/>
        <w:bCs/>
        <w:color w:val="C00000"/>
        <w:spacing w:val="-6"/>
        <w:sz w:val="22"/>
        <w:szCs w:val="22"/>
      </w:rPr>
    </w:lvl>
    <w:lvl w:ilvl="1" w:tplc="997EF7BC">
      <w:start w:val="1"/>
      <w:numFmt w:val="decimal"/>
      <w:lvlText w:val="%2."/>
      <w:lvlJc w:val="left"/>
      <w:pPr>
        <w:ind w:left="686" w:hanging="425"/>
      </w:pPr>
      <w:rPr>
        <w:rFonts w:asciiTheme="minorHAnsi" w:eastAsia="Arial" w:hAnsiTheme="minorHAnsi" w:cstheme="minorHAnsi" w:hint="default"/>
        <w:spacing w:val="-1"/>
        <w:sz w:val="22"/>
        <w:szCs w:val="22"/>
      </w:rPr>
    </w:lvl>
    <w:lvl w:ilvl="2" w:tplc="01347B94">
      <w:start w:val="1"/>
      <w:numFmt w:val="bullet"/>
      <w:lvlText w:val="•"/>
      <w:lvlJc w:val="left"/>
      <w:pPr>
        <w:ind w:left="1526" w:hanging="425"/>
      </w:pPr>
      <w:rPr>
        <w:rFonts w:hint="default"/>
      </w:rPr>
    </w:lvl>
    <w:lvl w:ilvl="3" w:tplc="41049168">
      <w:start w:val="1"/>
      <w:numFmt w:val="bullet"/>
      <w:lvlText w:val="•"/>
      <w:lvlJc w:val="left"/>
      <w:pPr>
        <w:ind w:left="2453" w:hanging="425"/>
      </w:pPr>
      <w:rPr>
        <w:rFonts w:hint="default"/>
      </w:rPr>
    </w:lvl>
    <w:lvl w:ilvl="4" w:tplc="D8B67F3C">
      <w:start w:val="1"/>
      <w:numFmt w:val="bullet"/>
      <w:lvlText w:val="•"/>
      <w:lvlJc w:val="left"/>
      <w:pPr>
        <w:ind w:left="3378" w:hanging="425"/>
      </w:pPr>
      <w:rPr>
        <w:rFonts w:hint="default"/>
      </w:rPr>
    </w:lvl>
    <w:lvl w:ilvl="5" w:tplc="C45EECD0">
      <w:start w:val="1"/>
      <w:numFmt w:val="bullet"/>
      <w:lvlText w:val="•"/>
      <w:lvlJc w:val="left"/>
      <w:pPr>
        <w:ind w:left="4303" w:hanging="425"/>
      </w:pPr>
      <w:rPr>
        <w:rFonts w:hint="default"/>
      </w:rPr>
    </w:lvl>
    <w:lvl w:ilvl="6" w:tplc="6C3EE5FC">
      <w:start w:val="1"/>
      <w:numFmt w:val="bullet"/>
      <w:lvlText w:val="•"/>
      <w:lvlJc w:val="left"/>
      <w:pPr>
        <w:ind w:left="5227" w:hanging="425"/>
      </w:pPr>
      <w:rPr>
        <w:rFonts w:hint="default"/>
      </w:rPr>
    </w:lvl>
    <w:lvl w:ilvl="7" w:tplc="BA3C495A">
      <w:start w:val="1"/>
      <w:numFmt w:val="bullet"/>
      <w:lvlText w:val="•"/>
      <w:lvlJc w:val="left"/>
      <w:pPr>
        <w:ind w:left="6152" w:hanging="425"/>
      </w:pPr>
      <w:rPr>
        <w:rFonts w:hint="default"/>
      </w:rPr>
    </w:lvl>
    <w:lvl w:ilvl="8" w:tplc="81A881A8">
      <w:start w:val="1"/>
      <w:numFmt w:val="bullet"/>
      <w:lvlText w:val="•"/>
      <w:lvlJc w:val="left"/>
      <w:pPr>
        <w:ind w:left="7077" w:hanging="425"/>
      </w:pPr>
      <w:rPr>
        <w:rFonts w:hint="default"/>
      </w:rPr>
    </w:lvl>
  </w:abstractNum>
  <w:abstractNum w:abstractNumId="135" w15:restartNumberingAfterBreak="0">
    <w:nsid w:val="3B9E509A"/>
    <w:multiLevelType w:val="multilevel"/>
    <w:tmpl w:val="B186E602"/>
    <w:styleLink w:val="LFO11"/>
    <w:lvl w:ilvl="0">
      <w:start w:val="1"/>
      <w:numFmt w:val="decimal"/>
      <w:pStyle w:val="ListNumb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6" w15:restartNumberingAfterBreak="0">
    <w:nsid w:val="3C5D0461"/>
    <w:multiLevelType w:val="hybridMultilevel"/>
    <w:tmpl w:val="33800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15:restartNumberingAfterBreak="0">
    <w:nsid w:val="3C803E09"/>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38" w15:restartNumberingAfterBreak="0">
    <w:nsid w:val="3C856FCA"/>
    <w:multiLevelType w:val="multilevel"/>
    <w:tmpl w:val="BC0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CE560FD"/>
    <w:multiLevelType w:val="multilevel"/>
    <w:tmpl w:val="A4283A9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684" w:hanging="258"/>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Calibri" w:eastAsia="Calibri" w:hAnsi="Calibri" w:cs="Calibri"/>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3CEA1F20"/>
    <w:multiLevelType w:val="multilevel"/>
    <w:tmpl w:val="AFC4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D9C5C52"/>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43" w15:restartNumberingAfterBreak="0">
    <w:nsid w:val="3D9E170A"/>
    <w:multiLevelType w:val="multilevel"/>
    <w:tmpl w:val="0CB49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E2E2FF3"/>
    <w:multiLevelType w:val="hybridMultilevel"/>
    <w:tmpl w:val="20C0A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5"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6" w15:restartNumberingAfterBreak="0">
    <w:nsid w:val="3EF61835"/>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47" w15:restartNumberingAfterBreak="0">
    <w:nsid w:val="3EFF7D26"/>
    <w:multiLevelType w:val="multilevel"/>
    <w:tmpl w:val="E44CDB5C"/>
    <w:lvl w:ilvl="0">
      <w:start w:val="1"/>
      <w:numFmt w:val="decimal"/>
      <w:lvlText w:val="%1."/>
      <w:lvlJc w:val="left"/>
      <w:pPr>
        <w:ind w:left="794" w:hanging="794"/>
      </w:pPr>
      <w:rPr>
        <w:smallCaps w:val="0"/>
      </w:rPr>
    </w:lvl>
    <w:lvl w:ilvl="1">
      <w:start w:val="1"/>
      <w:numFmt w:val="decimal"/>
      <w:lvlText w:val="%1.%2"/>
      <w:lvlJc w:val="left"/>
      <w:pPr>
        <w:ind w:left="1418" w:hanging="566"/>
      </w:pPr>
      <w:rPr>
        <w:rFonts w:asciiTheme="minorHAnsi" w:hAnsiTheme="minorHAnsi" w:cstheme="minorHAnsi" w:hint="default"/>
        <w:b w:val="0"/>
        <w:smallCaps w:val="0"/>
      </w:rPr>
    </w:lvl>
    <w:lvl w:ilvl="2">
      <w:start w:val="1"/>
      <w:numFmt w:val="decimal"/>
      <w:lvlText w:val="%1.%2.%3"/>
      <w:lvlJc w:val="left"/>
      <w:pPr>
        <w:ind w:left="2155" w:hanging="737"/>
      </w:pPr>
      <w:rPr>
        <w:rFonts w:asciiTheme="minorHAnsi" w:hAnsiTheme="minorHAnsi" w:cstheme="minorHAnsi" w:hint="default"/>
        <w:smallCaps w:val="0"/>
      </w:rPr>
    </w:lvl>
    <w:lvl w:ilvl="3">
      <w:start w:val="1"/>
      <w:numFmt w:val="decimal"/>
      <w:lvlText w:val="%1.%2.%3.%4"/>
      <w:lvlJc w:val="left"/>
      <w:pPr>
        <w:ind w:left="2880" w:hanging="725"/>
      </w:pPr>
      <w:rPr>
        <w:rFonts w:asciiTheme="minorHAnsi" w:hAnsiTheme="minorHAnsi" w:cstheme="minorHAnsi" w:hint="default"/>
        <w:smallCaps w:val="0"/>
      </w:rPr>
    </w:lvl>
    <w:lvl w:ilvl="4">
      <w:start w:val="1"/>
      <w:numFmt w:val="lowerLetter"/>
      <w:lvlText w:val="(%5)"/>
      <w:lvlJc w:val="left"/>
      <w:pPr>
        <w:ind w:left="3600" w:hanging="720"/>
      </w:pPr>
      <w:rPr>
        <w:smallCaps w:val="0"/>
      </w:rPr>
    </w:lvl>
    <w:lvl w:ilvl="5">
      <w:start w:val="1"/>
      <w:numFmt w:val="upperLetter"/>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48" w15:restartNumberingAfterBreak="0">
    <w:nsid w:val="3F084ACF"/>
    <w:multiLevelType w:val="multilevel"/>
    <w:tmpl w:val="6032E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4037350D"/>
    <w:multiLevelType w:val="hybridMultilevel"/>
    <w:tmpl w:val="E84E8DB0"/>
    <w:lvl w:ilvl="0" w:tplc="14090001">
      <w:start w:val="1"/>
      <w:numFmt w:val="bullet"/>
      <w:lvlText w:val=""/>
      <w:lvlJc w:val="left"/>
      <w:pPr>
        <w:ind w:left="542" w:hanging="360"/>
      </w:pPr>
      <w:rPr>
        <w:rFonts w:ascii="Symbol" w:hAnsi="Symbol" w:hint="default"/>
      </w:rPr>
    </w:lvl>
    <w:lvl w:ilvl="1" w:tplc="14090003">
      <w:start w:val="1"/>
      <w:numFmt w:val="bullet"/>
      <w:lvlText w:val="o"/>
      <w:lvlJc w:val="left"/>
      <w:pPr>
        <w:ind w:left="1262" w:hanging="360"/>
      </w:pPr>
      <w:rPr>
        <w:rFonts w:ascii="Courier New" w:hAnsi="Courier New" w:cs="Courier New" w:hint="default"/>
      </w:rPr>
    </w:lvl>
    <w:lvl w:ilvl="2" w:tplc="14090005">
      <w:start w:val="1"/>
      <w:numFmt w:val="bullet"/>
      <w:lvlText w:val=""/>
      <w:lvlJc w:val="left"/>
      <w:pPr>
        <w:ind w:left="1982" w:hanging="360"/>
      </w:pPr>
      <w:rPr>
        <w:rFonts w:ascii="Wingdings" w:hAnsi="Wingdings" w:hint="default"/>
      </w:rPr>
    </w:lvl>
    <w:lvl w:ilvl="3" w:tplc="14090001">
      <w:start w:val="1"/>
      <w:numFmt w:val="bullet"/>
      <w:lvlText w:val=""/>
      <w:lvlJc w:val="left"/>
      <w:pPr>
        <w:ind w:left="2702" w:hanging="360"/>
      </w:pPr>
      <w:rPr>
        <w:rFonts w:ascii="Symbol" w:hAnsi="Symbol" w:hint="default"/>
      </w:rPr>
    </w:lvl>
    <w:lvl w:ilvl="4" w:tplc="14090003">
      <w:start w:val="1"/>
      <w:numFmt w:val="bullet"/>
      <w:lvlText w:val="o"/>
      <w:lvlJc w:val="left"/>
      <w:pPr>
        <w:ind w:left="3422" w:hanging="360"/>
      </w:pPr>
      <w:rPr>
        <w:rFonts w:ascii="Courier New" w:hAnsi="Courier New" w:cs="Courier New" w:hint="default"/>
      </w:rPr>
    </w:lvl>
    <w:lvl w:ilvl="5" w:tplc="14090005">
      <w:start w:val="1"/>
      <w:numFmt w:val="bullet"/>
      <w:lvlText w:val=""/>
      <w:lvlJc w:val="left"/>
      <w:pPr>
        <w:ind w:left="4142" w:hanging="360"/>
      </w:pPr>
      <w:rPr>
        <w:rFonts w:ascii="Wingdings" w:hAnsi="Wingdings" w:hint="default"/>
      </w:rPr>
    </w:lvl>
    <w:lvl w:ilvl="6" w:tplc="14090001">
      <w:start w:val="1"/>
      <w:numFmt w:val="bullet"/>
      <w:lvlText w:val=""/>
      <w:lvlJc w:val="left"/>
      <w:pPr>
        <w:ind w:left="4862" w:hanging="360"/>
      </w:pPr>
      <w:rPr>
        <w:rFonts w:ascii="Symbol" w:hAnsi="Symbol" w:hint="default"/>
      </w:rPr>
    </w:lvl>
    <w:lvl w:ilvl="7" w:tplc="14090003">
      <w:start w:val="1"/>
      <w:numFmt w:val="bullet"/>
      <w:lvlText w:val="o"/>
      <w:lvlJc w:val="left"/>
      <w:pPr>
        <w:ind w:left="5582" w:hanging="360"/>
      </w:pPr>
      <w:rPr>
        <w:rFonts w:ascii="Courier New" w:hAnsi="Courier New" w:cs="Courier New" w:hint="default"/>
      </w:rPr>
    </w:lvl>
    <w:lvl w:ilvl="8" w:tplc="14090005">
      <w:start w:val="1"/>
      <w:numFmt w:val="bullet"/>
      <w:lvlText w:val=""/>
      <w:lvlJc w:val="left"/>
      <w:pPr>
        <w:ind w:left="6302" w:hanging="360"/>
      </w:pPr>
      <w:rPr>
        <w:rFonts w:ascii="Wingdings" w:hAnsi="Wingdings" w:hint="default"/>
      </w:rPr>
    </w:lvl>
  </w:abstractNum>
  <w:abstractNum w:abstractNumId="150" w15:restartNumberingAfterBreak="0">
    <w:nsid w:val="40430738"/>
    <w:multiLevelType w:val="hybridMultilevel"/>
    <w:tmpl w:val="5D04F7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40542644"/>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52"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407D3984"/>
    <w:multiLevelType w:val="hybridMultilevel"/>
    <w:tmpl w:val="8460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0A41142"/>
    <w:multiLevelType w:val="multilevel"/>
    <w:tmpl w:val="9BF2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0BF3305"/>
    <w:multiLevelType w:val="multilevel"/>
    <w:tmpl w:val="081A3F98"/>
    <w:styleLink w:val="LFO31"/>
    <w:lvl w:ilvl="0">
      <w:start w:val="1"/>
      <w:numFmt w:val="decimal"/>
      <w:lvlText w:val="%1"/>
      <w:lvlJc w:val="left"/>
      <w:pPr>
        <w:ind w:left="709" w:hanging="709"/>
      </w:pPr>
      <w:rPr>
        <w:b/>
      </w:rPr>
    </w:lvl>
    <w:lvl w:ilvl="1">
      <w:start w:val="1"/>
      <w:numFmt w:val="decimal"/>
      <w:lvlText w:val="%1.%2"/>
      <w:lvlJc w:val="left"/>
      <w:pPr>
        <w:ind w:left="709" w:hanging="709"/>
      </w:pPr>
    </w:lvl>
    <w:lvl w:ilvl="2">
      <w:start w:val="1"/>
      <w:numFmt w:val="lowerLetter"/>
      <w:lvlText w:val="(%3)"/>
      <w:lvlJc w:val="left"/>
      <w:pPr>
        <w:ind w:left="1417" w:hanging="708"/>
      </w:pPr>
    </w:lvl>
    <w:lvl w:ilvl="3">
      <w:start w:val="1"/>
      <w:numFmt w:val="lowerLetter"/>
      <w:lvlText w:val="(%4)"/>
      <w:lvlJc w:val="left"/>
      <w:pPr>
        <w:ind w:left="2126" w:hanging="709"/>
      </w:pPr>
      <w:rPr>
        <w:rFonts w:cs="Times New Roman"/>
        <w:b w:val="0"/>
        <w:bCs w:val="0"/>
        <w:i w:val="0"/>
        <w:iCs w:val="0"/>
        <w:caps w:val="0"/>
        <w:smallCaps w:val="0"/>
        <w:strike w:val="0"/>
        <w:dstrike w:val="0"/>
        <w:outline w:val="0"/>
        <w:emboss w:val="0"/>
        <w:imprint w:val="0"/>
        <w:vanish w:val="0"/>
        <w:spacing w:val="0"/>
        <w:kern w:val="0"/>
        <w:position w:val="0"/>
        <w:u w:val="none"/>
        <w:vertAlign w:val="baseline"/>
        <w:em w:val="none"/>
      </w:rPr>
    </w:lvl>
    <w:lvl w:ilvl="4">
      <w:start w:val="1"/>
      <w:numFmt w:val="upperLetter"/>
      <w:lvlText w:val="(%5)"/>
      <w:lvlJc w:val="left"/>
      <w:pPr>
        <w:ind w:left="2835" w:hanging="709"/>
      </w:pPr>
    </w:lvl>
    <w:lvl w:ilvl="5">
      <w:start w:val="1"/>
      <w:numFmt w:val="decimal"/>
      <w:lvlText w:val="%6)"/>
      <w:lvlJc w:val="left"/>
      <w:pPr>
        <w:ind w:left="3543" w:hanging="708"/>
      </w:p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56" w15:restartNumberingAfterBreak="0">
    <w:nsid w:val="41370CD7"/>
    <w:multiLevelType w:val="multilevel"/>
    <w:tmpl w:val="8B6C43B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15468FD"/>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58" w15:restartNumberingAfterBreak="0">
    <w:nsid w:val="418C6373"/>
    <w:multiLevelType w:val="multilevel"/>
    <w:tmpl w:val="0748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1A35260"/>
    <w:multiLevelType w:val="hybridMultilevel"/>
    <w:tmpl w:val="D0CE1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4287062A"/>
    <w:multiLevelType w:val="hybridMultilevel"/>
    <w:tmpl w:val="57DAC5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2" w15:restartNumberingAfterBreak="0">
    <w:nsid w:val="42A16359"/>
    <w:multiLevelType w:val="multilevel"/>
    <w:tmpl w:val="570A87FC"/>
    <w:styleLink w:val="LFO151"/>
    <w:lvl w:ilvl="0">
      <w:start w:val="1"/>
      <w:numFmt w:val="decimal"/>
      <w:pStyle w:val="AddSchL5"/>
      <w:lvlText w:val="%1."/>
      <w:lvlJc w:val="left"/>
      <w:pPr>
        <w:ind w:left="360" w:hanging="360"/>
      </w:pPr>
      <w:rPr>
        <w:rFonts w:ascii="Calibri" w:hAnsi="Calibri" w:cs="Calibri"/>
        <w:b/>
        <w:bCs w:val="0"/>
        <w:i w:val="0"/>
        <w:iCs w:val="0"/>
        <w:caps w:val="0"/>
        <w:smallCaps w:val="0"/>
        <w:strike w:val="0"/>
        <w:dstrike w:val="0"/>
        <w:vanish w:val="0"/>
        <w:color w:val="auto"/>
        <w:spacing w:val="0"/>
        <w:w w:val="100"/>
        <w:kern w:val="0"/>
        <w:position w:val="0"/>
        <w:sz w:val="22"/>
        <w:szCs w:val="22"/>
        <w:u w:val="none"/>
        <w:vertAlign w:val="baseline"/>
      </w:rPr>
    </w:lvl>
    <w:lvl w:ilvl="1">
      <w:start w:val="1"/>
      <w:numFmt w:val="decimal"/>
      <w:lvlText w:val="%1.%2"/>
      <w:lvlJc w:val="left"/>
      <w:pPr>
        <w:ind w:left="644" w:hanging="360"/>
      </w:pPr>
      <w:rPr>
        <w:rFonts w:ascii="Calibri" w:hAnsi="Calibri" w:cs="Calibri"/>
        <w:b w:val="0"/>
        <w:bCs w:val="0"/>
        <w:i w:val="0"/>
        <w:iCs w:val="0"/>
        <w:caps w:val="0"/>
        <w:smallCaps w:val="0"/>
        <w:strike w:val="0"/>
        <w:dstrike w:val="0"/>
        <w:vanish w:val="0"/>
        <w:color w:val="auto"/>
        <w:spacing w:val="0"/>
        <w:w w:val="100"/>
        <w:kern w:val="0"/>
        <w:position w:val="0"/>
        <w:sz w:val="22"/>
        <w:szCs w:val="22"/>
        <w:u w:val="none"/>
        <w:vertAlign w:val="baseline"/>
      </w:rPr>
    </w:lvl>
    <w:lvl w:ilvl="2">
      <w:start w:val="1"/>
      <w:numFmt w:val="decimal"/>
      <w:lvlText w:val="%1.%2.%3"/>
      <w:lvlJc w:val="left"/>
      <w:pPr>
        <w:ind w:left="2422" w:hanging="720"/>
      </w:pPr>
      <w:rPr>
        <w:rFonts w:ascii="Calibri" w:hAnsi="Calibri" w:cs="Calibri"/>
        <w:b w:val="0"/>
        <w:bCs w:val="0"/>
        <w:i w:val="0"/>
        <w:iCs w:val="0"/>
        <w:caps w:val="0"/>
        <w:smallCaps w:val="0"/>
        <w:strike w:val="0"/>
        <w:dstrike w:val="0"/>
        <w:vanish w:val="0"/>
        <w:color w:val="auto"/>
        <w:spacing w:val="0"/>
        <w:w w:val="100"/>
        <w:kern w:val="0"/>
        <w:position w:val="0"/>
        <w:sz w:val="22"/>
        <w:szCs w:val="22"/>
        <w:u w:val="none"/>
        <w:vertAlign w:val="baseline"/>
      </w:rPr>
    </w:lvl>
    <w:lvl w:ilvl="3">
      <w:start w:val="1"/>
      <w:numFmt w:val="lowerLetter"/>
      <w:lvlText w:val="(%4)"/>
      <w:lvlJc w:val="left"/>
      <w:pPr>
        <w:ind w:left="2563" w:hanging="720"/>
      </w:pPr>
      <w:rPr>
        <w:rFonts w:ascii="Calibri" w:hAnsi="Calibri" w:cs="Arial"/>
        <w:b w:val="0"/>
        <w:bCs w:val="0"/>
        <w:i w:val="0"/>
        <w:iCs w:val="0"/>
        <w:caps w:val="0"/>
        <w:smallCaps w:val="0"/>
        <w:strike w:val="0"/>
        <w:dstrike w:val="0"/>
        <w:vanish w:val="0"/>
        <w:color w:val="auto"/>
        <w:spacing w:val="0"/>
        <w:w w:val="100"/>
        <w:kern w:val="0"/>
        <w:position w:val="0"/>
        <w:sz w:val="22"/>
        <w:szCs w:val="22"/>
        <w:u w:val="none"/>
        <w:vertAlign w:val="baseline"/>
      </w:rPr>
    </w:lvl>
    <w:lvl w:ilvl="4">
      <w:start w:val="1"/>
      <w:numFmt w:val="lowerRoman"/>
      <w:lvlText w:val="(%5)"/>
      <w:lvlJc w:val="left"/>
      <w:pPr>
        <w:ind w:left="1440" w:hanging="1080"/>
      </w:pPr>
      <w:rPr>
        <w:b w:val="0"/>
        <w:bCs w:val="0"/>
        <w:i w:val="0"/>
        <w:iCs w:val="0"/>
        <w:caps w:val="0"/>
        <w:smallCaps w:val="0"/>
        <w:strike w:val="0"/>
        <w:dstrike w:val="0"/>
        <w:vanish w:val="0"/>
        <w:color w:val="000000"/>
        <w:spacing w:val="0"/>
        <w:kern w:val="0"/>
        <w:position w:val="0"/>
        <w:u w:val="none"/>
        <w:vertAlign w:val="baseline"/>
        <w:em w:val="none"/>
      </w:rPr>
    </w:lvl>
    <w:lvl w:ilvl="5">
      <w:start w:val="1"/>
      <w:numFmt w:val="upperLetter"/>
      <w:lvlText w:val="(%6)"/>
      <w:lvlJc w:val="left"/>
      <w:pPr>
        <w:ind w:left="1440" w:hanging="1080"/>
      </w:pPr>
      <w:rPr>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63" w15:restartNumberingAfterBreak="0">
    <w:nsid w:val="4312FA8C"/>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35D0471"/>
    <w:multiLevelType w:val="hybridMultilevel"/>
    <w:tmpl w:val="1F3CAF12"/>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65" w15:restartNumberingAfterBreak="0">
    <w:nsid w:val="43717C18"/>
    <w:multiLevelType w:val="hybridMultilevel"/>
    <w:tmpl w:val="F0A21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6" w15:restartNumberingAfterBreak="0">
    <w:nsid w:val="4446716B"/>
    <w:multiLevelType w:val="multilevel"/>
    <w:tmpl w:val="D4681E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4AA7CBF"/>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68" w15:restartNumberingAfterBreak="0">
    <w:nsid w:val="45162FC1"/>
    <w:multiLevelType w:val="multilevel"/>
    <w:tmpl w:val="8864D040"/>
    <w:styleLink w:val="LFO14"/>
    <w:lvl w:ilvl="0">
      <w:start w:val="1"/>
      <w:numFmt w:val="decimal"/>
      <w:pStyle w:val="ListNumber4"/>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9" w15:restartNumberingAfterBreak="0">
    <w:nsid w:val="453832FA"/>
    <w:multiLevelType w:val="multilevel"/>
    <w:tmpl w:val="DA2EA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454365B9"/>
    <w:multiLevelType w:val="hybridMultilevel"/>
    <w:tmpl w:val="83666D18"/>
    <w:lvl w:ilvl="0" w:tplc="08090001">
      <w:start w:val="1"/>
      <w:numFmt w:val="bullet"/>
      <w:lvlText w:val=""/>
      <w:lvlJc w:val="left"/>
      <w:pPr>
        <w:ind w:left="34" w:hanging="360"/>
      </w:pPr>
      <w:rPr>
        <w:rFonts w:ascii="Symbol" w:hAnsi="Symbol" w:hint="default"/>
      </w:rPr>
    </w:lvl>
    <w:lvl w:ilvl="1" w:tplc="08090003" w:tentative="1">
      <w:start w:val="1"/>
      <w:numFmt w:val="bullet"/>
      <w:lvlText w:val="o"/>
      <w:lvlJc w:val="left"/>
      <w:pPr>
        <w:ind w:left="754" w:hanging="360"/>
      </w:pPr>
      <w:rPr>
        <w:rFonts w:ascii="Courier New" w:hAnsi="Courier New" w:cs="Courier New" w:hint="default"/>
      </w:rPr>
    </w:lvl>
    <w:lvl w:ilvl="2" w:tplc="08090005" w:tentative="1">
      <w:start w:val="1"/>
      <w:numFmt w:val="bullet"/>
      <w:lvlText w:val=""/>
      <w:lvlJc w:val="left"/>
      <w:pPr>
        <w:ind w:left="1474" w:hanging="360"/>
      </w:pPr>
      <w:rPr>
        <w:rFonts w:ascii="Wingdings" w:hAnsi="Wingdings" w:hint="default"/>
      </w:rPr>
    </w:lvl>
    <w:lvl w:ilvl="3" w:tplc="08090001" w:tentative="1">
      <w:start w:val="1"/>
      <w:numFmt w:val="bullet"/>
      <w:lvlText w:val=""/>
      <w:lvlJc w:val="left"/>
      <w:pPr>
        <w:ind w:left="2194" w:hanging="360"/>
      </w:pPr>
      <w:rPr>
        <w:rFonts w:ascii="Symbol" w:hAnsi="Symbol" w:hint="default"/>
      </w:rPr>
    </w:lvl>
    <w:lvl w:ilvl="4" w:tplc="08090003" w:tentative="1">
      <w:start w:val="1"/>
      <w:numFmt w:val="bullet"/>
      <w:lvlText w:val="o"/>
      <w:lvlJc w:val="left"/>
      <w:pPr>
        <w:ind w:left="2914" w:hanging="360"/>
      </w:pPr>
      <w:rPr>
        <w:rFonts w:ascii="Courier New" w:hAnsi="Courier New" w:cs="Courier New" w:hint="default"/>
      </w:rPr>
    </w:lvl>
    <w:lvl w:ilvl="5" w:tplc="08090005" w:tentative="1">
      <w:start w:val="1"/>
      <w:numFmt w:val="bullet"/>
      <w:lvlText w:val=""/>
      <w:lvlJc w:val="left"/>
      <w:pPr>
        <w:ind w:left="3634" w:hanging="360"/>
      </w:pPr>
      <w:rPr>
        <w:rFonts w:ascii="Wingdings" w:hAnsi="Wingdings" w:hint="default"/>
      </w:rPr>
    </w:lvl>
    <w:lvl w:ilvl="6" w:tplc="08090001" w:tentative="1">
      <w:start w:val="1"/>
      <w:numFmt w:val="bullet"/>
      <w:lvlText w:val=""/>
      <w:lvlJc w:val="left"/>
      <w:pPr>
        <w:ind w:left="4354" w:hanging="360"/>
      </w:pPr>
      <w:rPr>
        <w:rFonts w:ascii="Symbol" w:hAnsi="Symbol" w:hint="default"/>
      </w:rPr>
    </w:lvl>
    <w:lvl w:ilvl="7" w:tplc="08090003" w:tentative="1">
      <w:start w:val="1"/>
      <w:numFmt w:val="bullet"/>
      <w:lvlText w:val="o"/>
      <w:lvlJc w:val="left"/>
      <w:pPr>
        <w:ind w:left="5074" w:hanging="360"/>
      </w:pPr>
      <w:rPr>
        <w:rFonts w:ascii="Courier New" w:hAnsi="Courier New" w:cs="Courier New" w:hint="default"/>
      </w:rPr>
    </w:lvl>
    <w:lvl w:ilvl="8" w:tplc="08090005" w:tentative="1">
      <w:start w:val="1"/>
      <w:numFmt w:val="bullet"/>
      <w:lvlText w:val=""/>
      <w:lvlJc w:val="left"/>
      <w:pPr>
        <w:ind w:left="5794" w:hanging="360"/>
      </w:pPr>
      <w:rPr>
        <w:rFonts w:ascii="Wingdings" w:hAnsi="Wingdings" w:hint="default"/>
      </w:rPr>
    </w:lvl>
  </w:abstractNum>
  <w:abstractNum w:abstractNumId="171"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2" w15:restartNumberingAfterBreak="0">
    <w:nsid w:val="47A9598F"/>
    <w:multiLevelType w:val="multilevel"/>
    <w:tmpl w:val="178840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7B07095"/>
    <w:multiLevelType w:val="hybridMultilevel"/>
    <w:tmpl w:val="A2B2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7B40F26"/>
    <w:multiLevelType w:val="hybridMultilevel"/>
    <w:tmpl w:val="C1F0C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5" w15:restartNumberingAfterBreak="0">
    <w:nsid w:val="47D46074"/>
    <w:multiLevelType w:val="multilevel"/>
    <w:tmpl w:val="086EE156"/>
    <w:styleLink w:val="WWOutlineListStyle20"/>
    <w:lvl w:ilvl="0">
      <w:start w:val="1"/>
      <w:numFmt w:val="none"/>
      <w:lvlText w:val="%1"/>
      <w:lvlJc w:val="left"/>
    </w:lvl>
    <w:lvl w:ilvl="1">
      <w:start w:val="1"/>
      <w:numFmt w:val="decimal"/>
      <w:pStyle w:val="Heading2"/>
      <w:lvlText w:val="%1.%2"/>
      <w:lvlJc w:val="left"/>
      <w:pPr>
        <w:ind w:left="1419" w:hanging="709"/>
      </w:pPr>
      <w:rPr>
        <w:b/>
      </w:rPr>
    </w:lvl>
    <w:lvl w:ilvl="2">
      <w:start w:val="1"/>
      <w:numFmt w:val="decimal"/>
      <w:pStyle w:val="Heading3"/>
      <w:lvlText w:val="%1.%2.%3"/>
      <w:lvlJc w:val="left"/>
      <w:pPr>
        <w:ind w:left="709" w:hanging="709"/>
      </w:pPr>
      <w:rPr>
        <w:b w:val="0"/>
        <w:i w:val="0"/>
      </w:rPr>
    </w:lvl>
    <w:lvl w:ilvl="3">
      <w:start w:val="1"/>
      <w:numFmt w:val="lowerLetter"/>
      <w:pStyle w:val="Heading4"/>
      <w:lvlText w:val="(%4)"/>
      <w:lvlJc w:val="left"/>
      <w:pPr>
        <w:ind w:left="1418" w:hanging="709"/>
      </w:pPr>
    </w:lvl>
    <w:lvl w:ilvl="4">
      <w:start w:val="1"/>
      <w:numFmt w:val="lowerRoman"/>
      <w:pStyle w:val="Heading5"/>
      <w:lvlText w:val="(%5)"/>
      <w:lvlJc w:val="left"/>
      <w:pPr>
        <w:ind w:left="2126" w:hanging="708"/>
      </w:pPr>
    </w:lvl>
    <w:lvl w:ilvl="5">
      <w:start w:val="1"/>
      <w:numFmt w:val="none"/>
      <w:lvlText w:val=""/>
      <w:lvlJc w:val="left"/>
    </w:lvl>
    <w:lvl w:ilvl="6">
      <w:start w:val="1"/>
      <w:numFmt w:val="decimal"/>
      <w:pStyle w:val="Heading7"/>
      <w:lvlText w:val="%1.%2.%3.%4.%5.%6.%7"/>
      <w:lvlJc w:val="left"/>
      <w:pPr>
        <w:ind w:left="709" w:hanging="709"/>
      </w:pPr>
      <w:rPr>
        <w:b w:val="0"/>
      </w:rPr>
    </w:lvl>
    <w:lvl w:ilvl="7">
      <w:start w:val="1"/>
      <w:numFmt w:val="lowerLetter"/>
      <w:pStyle w:val="Heading8"/>
      <w:lvlText w:val="(%8)"/>
      <w:lvlJc w:val="left"/>
      <w:pPr>
        <w:ind w:left="1417" w:hanging="708"/>
      </w:pPr>
    </w:lvl>
    <w:lvl w:ilvl="8">
      <w:start w:val="1"/>
      <w:numFmt w:val="lowerRoman"/>
      <w:pStyle w:val="Heading9"/>
      <w:lvlText w:val="(%9)"/>
      <w:lvlJc w:val="left"/>
      <w:pPr>
        <w:ind w:left="2126" w:hanging="709"/>
      </w:pPr>
    </w:lvl>
  </w:abstractNum>
  <w:abstractNum w:abstractNumId="176" w15:restartNumberingAfterBreak="0">
    <w:nsid w:val="48831A75"/>
    <w:multiLevelType w:val="multilevel"/>
    <w:tmpl w:val="EC8A151C"/>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7" w15:restartNumberingAfterBreak="0">
    <w:nsid w:val="48E717BF"/>
    <w:multiLevelType w:val="hybridMultilevel"/>
    <w:tmpl w:val="3D540AC6"/>
    <w:lvl w:ilvl="0" w:tplc="FC1C54CA">
      <w:start w:val="1"/>
      <w:numFmt w:val="lowerLetter"/>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9C71BDC"/>
    <w:multiLevelType w:val="hybridMultilevel"/>
    <w:tmpl w:val="DED89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9" w15:restartNumberingAfterBreak="0">
    <w:nsid w:val="4B5D75E5"/>
    <w:multiLevelType w:val="multilevel"/>
    <w:tmpl w:val="2A1E3F84"/>
    <w:lvl w:ilvl="0">
      <w:start w:val="1"/>
      <w:numFmt w:val="decimal"/>
      <w:pStyle w:val="GPSL6numbered"/>
      <w:lvlText w:val="%1."/>
      <w:lvlJc w:val="left"/>
      <w:pPr>
        <w:ind w:left="360" w:hanging="360"/>
      </w:pPr>
      <w:rPr>
        <w:bCs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720" w:hanging="360"/>
      </w:pPr>
      <w:rPr>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2138" w:hanging="720"/>
      </w:pPr>
      <w:rPr>
        <w:bCs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ind w:left="1080" w:hanging="720"/>
      </w:pPr>
      <w:rPr>
        <w:bCs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ind w:left="1440" w:hanging="1080"/>
      </w:pPr>
      <w:rPr>
        <w:bCs w:val="0"/>
        <w:iCs w:val="0"/>
        <w:caps w:val="0"/>
        <w:smallCaps w:val="0"/>
        <w:strike w:val="0"/>
        <w:dstrike w:val="0"/>
        <w:vanish w:val="0"/>
        <w:color w:val="000000"/>
        <w:spacing w:val="0"/>
        <w:kern w:val="0"/>
        <w:position w:val="0"/>
        <w:u w:val="none"/>
        <w:vertAlign w:val="baseline"/>
        <w:em w:val="none"/>
      </w:rPr>
    </w:lvl>
    <w:lvl w:ilvl="5">
      <w:start w:val="1"/>
      <w:numFmt w:val="upperLetter"/>
      <w:lvlText w:val="(%6)"/>
      <w:lvlJc w:val="left"/>
      <w:pPr>
        <w:ind w:left="1440" w:hanging="1080"/>
      </w:pPr>
      <w:rPr>
        <w:bCs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0" w15:restartNumberingAfterBreak="0">
    <w:nsid w:val="4C209E04"/>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4C220327"/>
    <w:multiLevelType w:val="hybridMultilevel"/>
    <w:tmpl w:val="22963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C8C4FD5"/>
    <w:multiLevelType w:val="hybridMultilevel"/>
    <w:tmpl w:val="A0A44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3" w15:restartNumberingAfterBreak="0">
    <w:nsid w:val="4C993C88"/>
    <w:multiLevelType w:val="hybridMultilevel"/>
    <w:tmpl w:val="F9B41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85" w15:restartNumberingAfterBreak="0">
    <w:nsid w:val="4D865D00"/>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86" w15:restartNumberingAfterBreak="0">
    <w:nsid w:val="4E8B6D03"/>
    <w:multiLevelType w:val="hybridMultilevel"/>
    <w:tmpl w:val="DB3E6C8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7" w15:restartNumberingAfterBreak="0">
    <w:nsid w:val="4ED4729A"/>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88" w15:restartNumberingAfterBreak="0">
    <w:nsid w:val="4F1C3696"/>
    <w:multiLevelType w:val="multilevel"/>
    <w:tmpl w:val="9144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F6F0A5F"/>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90" w15:restartNumberingAfterBreak="0">
    <w:nsid w:val="4FBD592E"/>
    <w:multiLevelType w:val="multilevel"/>
    <w:tmpl w:val="21C8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FE24E79"/>
    <w:multiLevelType w:val="multilevel"/>
    <w:tmpl w:val="605ADC1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92" w15:restartNumberingAfterBreak="0">
    <w:nsid w:val="50341298"/>
    <w:multiLevelType w:val="multilevel"/>
    <w:tmpl w:val="04AA59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3" w15:restartNumberingAfterBreak="0">
    <w:nsid w:val="506208BB"/>
    <w:multiLevelType w:val="hybridMultilevel"/>
    <w:tmpl w:val="2536D8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4" w15:restartNumberingAfterBreak="0">
    <w:nsid w:val="506B583A"/>
    <w:multiLevelType w:val="multilevel"/>
    <w:tmpl w:val="CAA475FE"/>
    <w:styleLink w:val="WWOutlineListStyle1"/>
    <w:lvl w:ilvl="0">
      <w:start w:val="1"/>
      <w:numFmt w:val="none"/>
      <w:lvlText w:val="%1"/>
      <w:lvlJc w:val="left"/>
    </w:lvl>
    <w:lvl w:ilvl="1">
      <w:start w:val="1"/>
      <w:numFmt w:val="decimal"/>
      <w:lvlText w:val="%1.%2"/>
      <w:lvlJc w:val="left"/>
      <w:pPr>
        <w:ind w:left="1419" w:hanging="709"/>
      </w:pPr>
      <w:rPr>
        <w:b/>
      </w:rPr>
    </w:lvl>
    <w:lvl w:ilvl="2">
      <w:start w:val="1"/>
      <w:numFmt w:val="decimal"/>
      <w:lvlText w:val="%1.%2.%3"/>
      <w:lvlJc w:val="left"/>
      <w:pPr>
        <w:ind w:left="709" w:hanging="709"/>
      </w:pPr>
      <w:rPr>
        <w:b w:val="0"/>
        <w:i w:val="0"/>
      </w:rPr>
    </w:lvl>
    <w:lvl w:ilvl="3">
      <w:start w:val="1"/>
      <w:numFmt w:val="lowerLetter"/>
      <w:lvlText w:val="(%4)"/>
      <w:lvlJc w:val="left"/>
      <w:pPr>
        <w:ind w:left="1418" w:hanging="709"/>
      </w:pPr>
    </w:lvl>
    <w:lvl w:ilvl="4">
      <w:start w:val="1"/>
      <w:numFmt w:val="lowerRoman"/>
      <w:lvlText w:val="(%5)"/>
      <w:lvlJc w:val="left"/>
      <w:pPr>
        <w:ind w:left="2126" w:hanging="708"/>
      </w:pPr>
    </w:lvl>
    <w:lvl w:ilvl="5">
      <w:start w:val="1"/>
      <w:numFmt w:val="none"/>
      <w:lvlText w:val="%6"/>
      <w:lvlJc w:val="left"/>
    </w:lvl>
    <w:lvl w:ilvl="6">
      <w:start w:val="1"/>
      <w:numFmt w:val="decimal"/>
      <w:lvlText w:val="%1.%2.%3.%4.%5.%6.%7"/>
      <w:lvlJc w:val="left"/>
      <w:pPr>
        <w:ind w:left="709" w:hanging="709"/>
      </w:pPr>
      <w:rPr>
        <w:b w:val="0"/>
      </w:rPr>
    </w:lvl>
    <w:lvl w:ilvl="7">
      <w:start w:val="1"/>
      <w:numFmt w:val="lowerLetter"/>
      <w:lvlText w:val="(%8)"/>
      <w:lvlJc w:val="left"/>
      <w:pPr>
        <w:ind w:left="1417" w:hanging="708"/>
      </w:pPr>
    </w:lvl>
    <w:lvl w:ilvl="8">
      <w:start w:val="1"/>
      <w:numFmt w:val="lowerRoman"/>
      <w:lvlText w:val="(%9)"/>
      <w:lvlJc w:val="left"/>
      <w:pPr>
        <w:ind w:left="2126" w:hanging="709"/>
      </w:pPr>
    </w:lvl>
  </w:abstractNum>
  <w:abstractNum w:abstractNumId="195" w15:restartNumberingAfterBreak="0">
    <w:nsid w:val="509E8652"/>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519E688A"/>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197" w15:restartNumberingAfterBreak="0">
    <w:nsid w:val="51F15280"/>
    <w:multiLevelType w:val="hybridMultilevel"/>
    <w:tmpl w:val="5CAE1A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8" w15:restartNumberingAfterBreak="0">
    <w:nsid w:val="525F44AE"/>
    <w:multiLevelType w:val="multilevel"/>
    <w:tmpl w:val="152CB058"/>
    <w:styleLink w:val="LFO36"/>
    <w:lvl w:ilvl="0">
      <w:start w:val="1"/>
      <w:numFmt w:val="bullet"/>
      <w:pStyle w:val="ListBullet"/>
      <w:lvlText w:val=""/>
      <w:lvlJc w:val="left"/>
      <w:pPr>
        <w:ind w:left="720" w:hanging="72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9" w15:restartNumberingAfterBreak="0">
    <w:nsid w:val="52B65B80"/>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00" w15:restartNumberingAfterBreak="0">
    <w:nsid w:val="52DD1E86"/>
    <w:multiLevelType w:val="multilevel"/>
    <w:tmpl w:val="EC8A151C"/>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1" w15:restartNumberingAfterBreak="0">
    <w:nsid w:val="53491A78"/>
    <w:multiLevelType w:val="hybridMultilevel"/>
    <w:tmpl w:val="C1DE0488"/>
    <w:lvl w:ilvl="0" w:tplc="24A41A2E">
      <w:start w:val="1"/>
      <w:numFmt w:val="bullet"/>
      <w:lvlText w:val=""/>
      <w:lvlJc w:val="left"/>
      <w:pPr>
        <w:ind w:left="720" w:hanging="360"/>
      </w:pPr>
      <w:rPr>
        <w:rFonts w:ascii="Symbol" w:hAnsi="Symbol" w:hint="default"/>
      </w:rPr>
    </w:lvl>
    <w:lvl w:ilvl="1" w:tplc="CE02C290">
      <w:start w:val="1"/>
      <w:numFmt w:val="bullet"/>
      <w:lvlText w:val="o"/>
      <w:lvlJc w:val="left"/>
      <w:pPr>
        <w:ind w:left="1440" w:hanging="360"/>
      </w:pPr>
      <w:rPr>
        <w:rFonts w:ascii="Courier New" w:hAnsi="Courier New" w:hint="default"/>
      </w:rPr>
    </w:lvl>
    <w:lvl w:ilvl="2" w:tplc="A866C9BE">
      <w:start w:val="1"/>
      <w:numFmt w:val="bullet"/>
      <w:lvlText w:val=""/>
      <w:lvlJc w:val="left"/>
      <w:pPr>
        <w:ind w:left="2160" w:hanging="360"/>
      </w:pPr>
      <w:rPr>
        <w:rFonts w:ascii="Wingdings" w:hAnsi="Wingdings" w:hint="default"/>
      </w:rPr>
    </w:lvl>
    <w:lvl w:ilvl="3" w:tplc="06BCDAEA">
      <w:start w:val="1"/>
      <w:numFmt w:val="bullet"/>
      <w:lvlText w:val=""/>
      <w:lvlJc w:val="left"/>
      <w:pPr>
        <w:ind w:left="2880" w:hanging="360"/>
      </w:pPr>
      <w:rPr>
        <w:rFonts w:ascii="Symbol" w:hAnsi="Symbol" w:hint="default"/>
      </w:rPr>
    </w:lvl>
    <w:lvl w:ilvl="4" w:tplc="D9ECDD2E">
      <w:start w:val="1"/>
      <w:numFmt w:val="bullet"/>
      <w:lvlText w:val="o"/>
      <w:lvlJc w:val="left"/>
      <w:pPr>
        <w:ind w:left="3600" w:hanging="360"/>
      </w:pPr>
      <w:rPr>
        <w:rFonts w:ascii="Courier New" w:hAnsi="Courier New" w:hint="default"/>
      </w:rPr>
    </w:lvl>
    <w:lvl w:ilvl="5" w:tplc="C0C84E9C">
      <w:start w:val="1"/>
      <w:numFmt w:val="bullet"/>
      <w:lvlText w:val=""/>
      <w:lvlJc w:val="left"/>
      <w:pPr>
        <w:ind w:left="4320" w:hanging="360"/>
      </w:pPr>
      <w:rPr>
        <w:rFonts w:ascii="Wingdings" w:hAnsi="Wingdings" w:hint="default"/>
      </w:rPr>
    </w:lvl>
    <w:lvl w:ilvl="6" w:tplc="2EF2874A">
      <w:start w:val="1"/>
      <w:numFmt w:val="bullet"/>
      <w:lvlText w:val=""/>
      <w:lvlJc w:val="left"/>
      <w:pPr>
        <w:ind w:left="5040" w:hanging="360"/>
      </w:pPr>
      <w:rPr>
        <w:rFonts w:ascii="Symbol" w:hAnsi="Symbol" w:hint="default"/>
      </w:rPr>
    </w:lvl>
    <w:lvl w:ilvl="7" w:tplc="BF1ADA8E">
      <w:start w:val="1"/>
      <w:numFmt w:val="bullet"/>
      <w:lvlText w:val="o"/>
      <w:lvlJc w:val="left"/>
      <w:pPr>
        <w:ind w:left="5760" w:hanging="360"/>
      </w:pPr>
      <w:rPr>
        <w:rFonts w:ascii="Courier New" w:hAnsi="Courier New" w:hint="default"/>
      </w:rPr>
    </w:lvl>
    <w:lvl w:ilvl="8" w:tplc="3664E658">
      <w:start w:val="1"/>
      <w:numFmt w:val="bullet"/>
      <w:lvlText w:val=""/>
      <w:lvlJc w:val="left"/>
      <w:pPr>
        <w:ind w:left="6480" w:hanging="360"/>
      </w:pPr>
      <w:rPr>
        <w:rFonts w:ascii="Wingdings" w:hAnsi="Wingdings" w:hint="default"/>
      </w:rPr>
    </w:lvl>
  </w:abstractNum>
  <w:abstractNum w:abstractNumId="202" w15:restartNumberingAfterBreak="0">
    <w:nsid w:val="53496C9D"/>
    <w:multiLevelType w:val="hybridMultilevel"/>
    <w:tmpl w:val="3D5E89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3" w15:restartNumberingAfterBreak="0">
    <w:nsid w:val="54017D9A"/>
    <w:multiLevelType w:val="multilevel"/>
    <w:tmpl w:val="C6ECE1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471318A"/>
    <w:multiLevelType w:val="hybridMultilevel"/>
    <w:tmpl w:val="8B222D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5" w15:restartNumberingAfterBreak="0">
    <w:nsid w:val="54B437DB"/>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06" w15:restartNumberingAfterBreak="0">
    <w:nsid w:val="55236052"/>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07" w15:restartNumberingAfterBreak="0">
    <w:nsid w:val="55BB29D3"/>
    <w:multiLevelType w:val="multilevel"/>
    <w:tmpl w:val="5BAA0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666561D"/>
    <w:multiLevelType w:val="multilevel"/>
    <w:tmpl w:val="A97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67E712D"/>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56E133BC"/>
    <w:multiLevelType w:val="multilevel"/>
    <w:tmpl w:val="EB0482B2"/>
    <w:lvl w:ilvl="0">
      <w:start w:val="1"/>
      <w:numFmt w:val="none"/>
      <w:lvlText w:val="%1"/>
      <w:lvlJc w:val="left"/>
      <w:pPr>
        <w:ind w:left="170" w:hanging="170"/>
      </w:pPr>
      <w:rPr>
        <w:rFonts w:ascii="Arial" w:hAnsi="Arial" w:cs="Times New Roman"/>
        <w:sz w:val="22"/>
      </w:rPr>
    </w:lvl>
    <w:lvl w:ilvl="1">
      <w:start w:val="1"/>
      <w:numFmt w:val="lowerLetter"/>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left"/>
      <w:pPr>
        <w:ind w:left="1080" w:hanging="360"/>
      </w:pPr>
      <w:rPr>
        <w:rFonts w:ascii="Arial" w:hAnsi="Arial" w:cs="Times New Roman"/>
        <w:sz w:val="22"/>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1" w15:restartNumberingAfterBreak="0">
    <w:nsid w:val="573837E7"/>
    <w:multiLevelType w:val="hybridMultilevel"/>
    <w:tmpl w:val="EBE8E8D8"/>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212" w15:restartNumberingAfterBreak="0">
    <w:nsid w:val="5979330D"/>
    <w:multiLevelType w:val="multilevel"/>
    <w:tmpl w:val="51D012C2"/>
    <w:styleLink w:val="LFO19"/>
    <w:lvl w:ilvl="0">
      <w:start w:val="1"/>
      <w:numFmt w:val="decimal"/>
      <w:pStyle w:val="01-Level5-BB"/>
      <w:lvlText w:val="%1"/>
      <w:lvlJc w:val="left"/>
      <w:pPr>
        <w:ind w:left="720" w:hanging="720"/>
      </w:pPr>
      <w:rPr>
        <w:b/>
        <w:i w:val="0"/>
      </w:rPr>
    </w:lvl>
    <w:lvl w:ilvl="1">
      <w:start w:val="1"/>
      <w:numFmt w:val="decimal"/>
      <w:lvlText w:val="%1.%2"/>
      <w:lvlJc w:val="left"/>
      <w:pPr>
        <w:ind w:left="1440" w:hanging="720"/>
      </w:pPr>
      <w:rPr>
        <w:b w:val="0"/>
        <w:i w:val="0"/>
      </w:rPr>
    </w:lvl>
    <w:lvl w:ilvl="2">
      <w:start w:val="1"/>
      <w:numFmt w:val="decimal"/>
      <w:lvlText w:val="%1.%2.%3"/>
      <w:lvlJc w:val="left"/>
      <w:pPr>
        <w:ind w:left="2880" w:hanging="1440"/>
      </w:pPr>
      <w:rPr>
        <w:b w:val="0"/>
        <w:i w:val="0"/>
      </w:rPr>
    </w:lvl>
    <w:lvl w:ilvl="3">
      <w:start w:val="1"/>
      <w:numFmt w:val="decimal"/>
      <w:lvlText w:val="%1.%2.%3.%4"/>
      <w:lvlJc w:val="left"/>
      <w:pPr>
        <w:ind w:left="2880" w:hanging="1440"/>
      </w:pPr>
      <w:rPr>
        <w:b w:val="0"/>
        <w:i w:val="0"/>
      </w:rPr>
    </w:lvl>
    <w:lvl w:ilvl="4">
      <w:start w:val="1"/>
      <w:numFmt w:val="decimal"/>
      <w:lvlText w:val="%1.%2.%3.%4.%5"/>
      <w:lvlJc w:val="left"/>
      <w:pPr>
        <w:ind w:left="2880" w:hanging="1440"/>
      </w:pPr>
      <w:rPr>
        <w:b w:val="0"/>
        <w:i w:val="0"/>
      </w:rPr>
    </w:lvl>
    <w:lvl w:ilvl="5">
      <w:start w:val="1"/>
      <w:numFmt w:val="decimal"/>
      <w:lvlText w:val="%1.%2.%3.%4.%5.%6."/>
      <w:lvlJc w:val="left"/>
      <w:pPr>
        <w:ind w:left="2736" w:hanging="936"/>
      </w:pPr>
      <w:rPr>
        <w:b w:val="0"/>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5AB10BA8"/>
    <w:multiLevelType w:val="hybridMultilevel"/>
    <w:tmpl w:val="CF046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C0B611A"/>
    <w:multiLevelType w:val="multilevel"/>
    <w:tmpl w:val="FAD69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5CB4267C"/>
    <w:multiLevelType w:val="hybridMultilevel"/>
    <w:tmpl w:val="54DE4D5C"/>
    <w:lvl w:ilvl="0" w:tplc="35B601FE">
      <w:start w:val="1"/>
      <w:numFmt w:val="bullet"/>
      <w:lvlText w:val=""/>
      <w:lvlJc w:val="left"/>
      <w:pPr>
        <w:ind w:left="1440" w:hanging="360"/>
      </w:pPr>
      <w:rPr>
        <w:rFonts w:ascii="Symbol" w:hAnsi="Symbol"/>
      </w:rPr>
    </w:lvl>
    <w:lvl w:ilvl="1" w:tplc="E24E7DE4">
      <w:start w:val="1"/>
      <w:numFmt w:val="bullet"/>
      <w:lvlText w:val=""/>
      <w:lvlJc w:val="left"/>
      <w:pPr>
        <w:ind w:left="1440" w:hanging="360"/>
      </w:pPr>
      <w:rPr>
        <w:rFonts w:ascii="Symbol" w:hAnsi="Symbol"/>
      </w:rPr>
    </w:lvl>
    <w:lvl w:ilvl="2" w:tplc="3536A88E">
      <w:start w:val="1"/>
      <w:numFmt w:val="bullet"/>
      <w:lvlText w:val=""/>
      <w:lvlJc w:val="left"/>
      <w:pPr>
        <w:ind w:left="1440" w:hanging="360"/>
      </w:pPr>
      <w:rPr>
        <w:rFonts w:ascii="Symbol" w:hAnsi="Symbol"/>
      </w:rPr>
    </w:lvl>
    <w:lvl w:ilvl="3" w:tplc="B89E1986">
      <w:start w:val="1"/>
      <w:numFmt w:val="bullet"/>
      <w:lvlText w:val=""/>
      <w:lvlJc w:val="left"/>
      <w:pPr>
        <w:ind w:left="1440" w:hanging="360"/>
      </w:pPr>
      <w:rPr>
        <w:rFonts w:ascii="Symbol" w:hAnsi="Symbol"/>
      </w:rPr>
    </w:lvl>
    <w:lvl w:ilvl="4" w:tplc="84EE11D2">
      <w:start w:val="1"/>
      <w:numFmt w:val="bullet"/>
      <w:lvlText w:val=""/>
      <w:lvlJc w:val="left"/>
      <w:pPr>
        <w:ind w:left="1440" w:hanging="360"/>
      </w:pPr>
      <w:rPr>
        <w:rFonts w:ascii="Symbol" w:hAnsi="Symbol"/>
      </w:rPr>
    </w:lvl>
    <w:lvl w:ilvl="5" w:tplc="0B806D4A">
      <w:start w:val="1"/>
      <w:numFmt w:val="bullet"/>
      <w:lvlText w:val=""/>
      <w:lvlJc w:val="left"/>
      <w:pPr>
        <w:ind w:left="1440" w:hanging="360"/>
      </w:pPr>
      <w:rPr>
        <w:rFonts w:ascii="Symbol" w:hAnsi="Symbol"/>
      </w:rPr>
    </w:lvl>
    <w:lvl w:ilvl="6" w:tplc="301285AC">
      <w:start w:val="1"/>
      <w:numFmt w:val="bullet"/>
      <w:lvlText w:val=""/>
      <w:lvlJc w:val="left"/>
      <w:pPr>
        <w:ind w:left="1440" w:hanging="360"/>
      </w:pPr>
      <w:rPr>
        <w:rFonts w:ascii="Symbol" w:hAnsi="Symbol"/>
      </w:rPr>
    </w:lvl>
    <w:lvl w:ilvl="7" w:tplc="993E5A94">
      <w:start w:val="1"/>
      <w:numFmt w:val="bullet"/>
      <w:lvlText w:val=""/>
      <w:lvlJc w:val="left"/>
      <w:pPr>
        <w:ind w:left="1440" w:hanging="360"/>
      </w:pPr>
      <w:rPr>
        <w:rFonts w:ascii="Symbol" w:hAnsi="Symbol"/>
      </w:rPr>
    </w:lvl>
    <w:lvl w:ilvl="8" w:tplc="7786DE7C">
      <w:start w:val="1"/>
      <w:numFmt w:val="bullet"/>
      <w:lvlText w:val=""/>
      <w:lvlJc w:val="left"/>
      <w:pPr>
        <w:ind w:left="1440" w:hanging="360"/>
      </w:pPr>
      <w:rPr>
        <w:rFonts w:ascii="Symbol" w:hAnsi="Symbol"/>
      </w:rPr>
    </w:lvl>
  </w:abstractNum>
  <w:abstractNum w:abstractNumId="216" w15:restartNumberingAfterBreak="0">
    <w:nsid w:val="5E621CCA"/>
    <w:multiLevelType w:val="multilevel"/>
    <w:tmpl w:val="6CFEC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E942E6C"/>
    <w:multiLevelType w:val="multilevel"/>
    <w:tmpl w:val="5860D48C"/>
    <w:styleLink w:val="LFO161"/>
    <w:lvl w:ilvl="0">
      <w:start w:val="1"/>
      <w:numFmt w:val="decimal"/>
      <w:pStyle w:val="ScheduleLevel9"/>
      <w:lvlText w:val="%1."/>
      <w:lvlJc w:val="left"/>
      <w:pPr>
        <w:ind w:left="432" w:hanging="432"/>
      </w:pPr>
      <w:rPr>
        <w:rFonts w:ascii="Arial" w:hAnsi="Arial"/>
        <w:b w:val="0"/>
        <w:i w:val="0"/>
        <w:sz w:val="22"/>
        <w:szCs w:val="22"/>
        <w:u w:val="none"/>
      </w:rPr>
    </w:lvl>
    <w:lvl w:ilvl="1">
      <w:start w:val="1"/>
      <w:numFmt w:val="decimal"/>
      <w:lvlText w:val="%1.%2"/>
      <w:lvlJc w:val="left"/>
      <w:pPr>
        <w:ind w:left="1080" w:hanging="648"/>
      </w:pPr>
      <w:rPr>
        <w:rFonts w:ascii="Arial" w:hAnsi="Arial"/>
        <w:b w:val="0"/>
        <w:i w:val="0"/>
        <w:sz w:val="22"/>
        <w:szCs w:val="22"/>
        <w:u w:val="none"/>
      </w:rPr>
    </w:lvl>
    <w:lvl w:ilvl="2">
      <w:start w:val="1"/>
      <w:numFmt w:val="decimal"/>
      <w:lvlText w:val="%1.%2.%3"/>
      <w:lvlJc w:val="left"/>
      <w:pPr>
        <w:ind w:left="1944" w:hanging="864"/>
      </w:pPr>
      <w:rPr>
        <w:rFonts w:ascii="Arial" w:hAnsi="Arial"/>
        <w:b w:val="0"/>
        <w:i w:val="0"/>
        <w:sz w:val="22"/>
        <w:szCs w:val="22"/>
        <w:u w:val="none"/>
      </w:rPr>
    </w:lvl>
    <w:lvl w:ilvl="3">
      <w:start w:val="1"/>
      <w:numFmt w:val="lowerLetter"/>
      <w:lvlText w:val="(%4)"/>
      <w:lvlJc w:val="left"/>
      <w:pPr>
        <w:ind w:left="2276" w:hanging="432"/>
      </w:pPr>
      <w:rPr>
        <w:rFonts w:ascii="Arial" w:hAnsi="Arial"/>
        <w:b w:val="0"/>
        <w:i w:val="0"/>
        <w:sz w:val="22"/>
        <w:szCs w:val="22"/>
      </w:rPr>
    </w:lvl>
    <w:lvl w:ilvl="4">
      <w:start w:val="1"/>
      <w:numFmt w:val="lowerRoman"/>
      <w:lvlText w:val="(%5)"/>
      <w:lvlJc w:val="left"/>
      <w:pPr>
        <w:ind w:left="3024" w:hanging="648"/>
      </w:pPr>
      <w:rPr>
        <w:rFonts w:ascii="Arial" w:hAnsi="Arial"/>
        <w:b w:val="0"/>
        <w:i w:val="0"/>
        <w:sz w:val="22"/>
        <w:szCs w:val="22"/>
      </w:rPr>
    </w:lvl>
    <w:lvl w:ilvl="5">
      <w:start w:val="1"/>
      <w:numFmt w:val="upperLetter"/>
      <w:lvlText w:val="(%6)"/>
      <w:lvlJc w:val="left"/>
      <w:pPr>
        <w:ind w:left="3600" w:hanging="576"/>
      </w:pPr>
      <w:rPr>
        <w:rFonts w:ascii="Arial" w:hAnsi="Arial"/>
        <w:b w:val="0"/>
        <w:i w:val="0"/>
        <w:sz w:val="22"/>
        <w:szCs w:val="22"/>
      </w:rPr>
    </w:lvl>
    <w:lvl w:ilvl="6">
      <w:start w:val="1"/>
      <w:numFmt w:val="decimal"/>
      <w:lvlText w:val="%7"/>
      <w:lvlJc w:val="left"/>
      <w:pPr>
        <w:ind w:left="3960" w:hanging="360"/>
      </w:pPr>
      <w:rPr>
        <w:rFonts w:ascii="Arial" w:hAnsi="Arial"/>
        <w:b w:val="0"/>
        <w:i w:val="0"/>
        <w:sz w:val="22"/>
        <w:szCs w:val="22"/>
      </w:rPr>
    </w:lvl>
    <w:lvl w:ilvl="7">
      <w:start w:val="1"/>
      <w:numFmt w:val="upperLetter"/>
      <w:lvlText w:val="%8"/>
      <w:lvlJc w:val="left"/>
      <w:pPr>
        <w:ind w:left="4320" w:hanging="360"/>
      </w:pPr>
      <w:rPr>
        <w:rFonts w:ascii="Arial" w:hAnsi="Arial"/>
        <w:b w:val="0"/>
        <w:i w:val="0"/>
        <w:sz w:val="22"/>
        <w:szCs w:val="22"/>
      </w:rPr>
    </w:lvl>
    <w:lvl w:ilvl="8">
      <w:start w:val="1"/>
      <w:numFmt w:val="decimal"/>
      <w:lvlText w:val="(%9)"/>
      <w:lvlJc w:val="left"/>
      <w:pPr>
        <w:ind w:left="4752" w:hanging="432"/>
      </w:pPr>
      <w:rPr>
        <w:rFonts w:ascii="Arial" w:hAnsi="Arial"/>
        <w:b w:val="0"/>
        <w:i w:val="0"/>
        <w:sz w:val="22"/>
        <w:szCs w:val="22"/>
      </w:rPr>
    </w:lvl>
  </w:abstractNum>
  <w:abstractNum w:abstractNumId="218" w15:restartNumberingAfterBreak="0">
    <w:nsid w:val="5EAF30BC"/>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19" w15:restartNumberingAfterBreak="0">
    <w:nsid w:val="5F504C87"/>
    <w:multiLevelType w:val="multilevel"/>
    <w:tmpl w:val="2654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21" w15:restartNumberingAfterBreak="0">
    <w:nsid w:val="605736EC"/>
    <w:multiLevelType w:val="multilevel"/>
    <w:tmpl w:val="4812300C"/>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609E681B"/>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23" w15:restartNumberingAfterBreak="0">
    <w:nsid w:val="60C655F0"/>
    <w:multiLevelType w:val="multilevel"/>
    <w:tmpl w:val="8E4C832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60DB7C4A"/>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25" w15:restartNumberingAfterBreak="0">
    <w:nsid w:val="60FF4F85"/>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26" w15:restartNumberingAfterBreak="0">
    <w:nsid w:val="61566AE5"/>
    <w:multiLevelType w:val="multilevel"/>
    <w:tmpl w:val="2E20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1776720"/>
    <w:multiLevelType w:val="hybridMultilevel"/>
    <w:tmpl w:val="E20810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8" w15:restartNumberingAfterBreak="0">
    <w:nsid w:val="61C055AA"/>
    <w:multiLevelType w:val="hybridMultilevel"/>
    <w:tmpl w:val="5A828C50"/>
    <w:lvl w:ilvl="0" w:tplc="553A1BD0">
      <w:start w:val="1"/>
      <w:numFmt w:val="bullet"/>
      <w:lvlText w:val=""/>
      <w:lvlJc w:val="left"/>
      <w:pPr>
        <w:ind w:left="720" w:hanging="360"/>
      </w:pPr>
      <w:rPr>
        <w:rFonts w:ascii="Symbol" w:hAnsi="Symbol"/>
      </w:rPr>
    </w:lvl>
    <w:lvl w:ilvl="1" w:tplc="6A9A2676">
      <w:start w:val="1"/>
      <w:numFmt w:val="bullet"/>
      <w:lvlText w:val=""/>
      <w:lvlJc w:val="left"/>
      <w:pPr>
        <w:ind w:left="720" w:hanging="360"/>
      </w:pPr>
      <w:rPr>
        <w:rFonts w:ascii="Symbol" w:hAnsi="Symbol"/>
      </w:rPr>
    </w:lvl>
    <w:lvl w:ilvl="2" w:tplc="072C9E1C">
      <w:start w:val="1"/>
      <w:numFmt w:val="bullet"/>
      <w:lvlText w:val=""/>
      <w:lvlJc w:val="left"/>
      <w:pPr>
        <w:ind w:left="720" w:hanging="360"/>
      </w:pPr>
      <w:rPr>
        <w:rFonts w:ascii="Symbol" w:hAnsi="Symbol"/>
      </w:rPr>
    </w:lvl>
    <w:lvl w:ilvl="3" w:tplc="43D81F4E">
      <w:start w:val="1"/>
      <w:numFmt w:val="bullet"/>
      <w:lvlText w:val=""/>
      <w:lvlJc w:val="left"/>
      <w:pPr>
        <w:ind w:left="720" w:hanging="360"/>
      </w:pPr>
      <w:rPr>
        <w:rFonts w:ascii="Symbol" w:hAnsi="Symbol"/>
      </w:rPr>
    </w:lvl>
    <w:lvl w:ilvl="4" w:tplc="71F8BEE8">
      <w:start w:val="1"/>
      <w:numFmt w:val="bullet"/>
      <w:lvlText w:val=""/>
      <w:lvlJc w:val="left"/>
      <w:pPr>
        <w:ind w:left="720" w:hanging="360"/>
      </w:pPr>
      <w:rPr>
        <w:rFonts w:ascii="Symbol" w:hAnsi="Symbol"/>
      </w:rPr>
    </w:lvl>
    <w:lvl w:ilvl="5" w:tplc="6A90B8E6">
      <w:start w:val="1"/>
      <w:numFmt w:val="bullet"/>
      <w:lvlText w:val=""/>
      <w:lvlJc w:val="left"/>
      <w:pPr>
        <w:ind w:left="720" w:hanging="360"/>
      </w:pPr>
      <w:rPr>
        <w:rFonts w:ascii="Symbol" w:hAnsi="Symbol"/>
      </w:rPr>
    </w:lvl>
    <w:lvl w:ilvl="6" w:tplc="05C6E790">
      <w:start w:val="1"/>
      <w:numFmt w:val="bullet"/>
      <w:lvlText w:val=""/>
      <w:lvlJc w:val="left"/>
      <w:pPr>
        <w:ind w:left="720" w:hanging="360"/>
      </w:pPr>
      <w:rPr>
        <w:rFonts w:ascii="Symbol" w:hAnsi="Symbol"/>
      </w:rPr>
    </w:lvl>
    <w:lvl w:ilvl="7" w:tplc="0890010A">
      <w:start w:val="1"/>
      <w:numFmt w:val="bullet"/>
      <w:lvlText w:val=""/>
      <w:lvlJc w:val="left"/>
      <w:pPr>
        <w:ind w:left="720" w:hanging="360"/>
      </w:pPr>
      <w:rPr>
        <w:rFonts w:ascii="Symbol" w:hAnsi="Symbol"/>
      </w:rPr>
    </w:lvl>
    <w:lvl w:ilvl="8" w:tplc="1F763438">
      <w:start w:val="1"/>
      <w:numFmt w:val="bullet"/>
      <w:lvlText w:val=""/>
      <w:lvlJc w:val="left"/>
      <w:pPr>
        <w:ind w:left="720" w:hanging="360"/>
      </w:pPr>
      <w:rPr>
        <w:rFonts w:ascii="Symbol" w:hAnsi="Symbol"/>
      </w:rPr>
    </w:lvl>
  </w:abstractNum>
  <w:abstractNum w:abstractNumId="229" w15:restartNumberingAfterBreak="0">
    <w:nsid w:val="631F5996"/>
    <w:multiLevelType w:val="multilevel"/>
    <w:tmpl w:val="4DF8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35468ED"/>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31" w15:restartNumberingAfterBreak="0">
    <w:nsid w:val="637D7F0B"/>
    <w:multiLevelType w:val="hybridMultilevel"/>
    <w:tmpl w:val="E596302E"/>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2" w15:restartNumberingAfterBreak="0">
    <w:nsid w:val="638A759A"/>
    <w:multiLevelType w:val="hybridMultilevel"/>
    <w:tmpl w:val="AA62F0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3" w15:restartNumberingAfterBreak="0">
    <w:nsid w:val="64625B57"/>
    <w:multiLevelType w:val="multilevel"/>
    <w:tmpl w:val="D436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4630014"/>
    <w:multiLevelType w:val="multilevel"/>
    <w:tmpl w:val="5CCA2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4817788"/>
    <w:multiLevelType w:val="multilevel"/>
    <w:tmpl w:val="BFC44DFC"/>
    <w:styleLink w:val="LFO1"/>
    <w:lvl w:ilvl="0">
      <w:start w:val="1"/>
      <w:numFmt w:val="decimal"/>
      <w:lvlText w:val="%1."/>
      <w:lvlJc w:val="left"/>
      <w:pPr>
        <w:ind w:left="720" w:hanging="720"/>
      </w:pPr>
      <w:rPr>
        <w:b/>
        <w:i w:val="0"/>
        <w:caps w:val="0"/>
        <w:sz w:val="20"/>
      </w:rPr>
    </w:lvl>
    <w:lvl w:ilvl="1">
      <w:start w:val="1"/>
      <w:numFmt w:val="decimal"/>
      <w:lvlText w:val="%1.%2"/>
      <w:lvlJc w:val="left"/>
      <w:pPr>
        <w:ind w:left="720" w:hanging="720"/>
      </w:pPr>
      <w:rPr>
        <w:b w:val="0"/>
        <w:caps w:val="0"/>
        <w:sz w:val="22"/>
        <w:szCs w:val="22"/>
      </w:rPr>
    </w:lvl>
    <w:lvl w:ilvl="2">
      <w:start w:val="1"/>
      <w:numFmt w:val="decimal"/>
      <w:lvlText w:val="%1.%2.%3"/>
      <w:lvlJc w:val="left"/>
      <w:pPr>
        <w:ind w:left="2214" w:hanging="1080"/>
      </w:pPr>
      <w:rPr>
        <w:b w:val="0"/>
        <w:caps w:val="0"/>
        <w:sz w:val="22"/>
        <w:szCs w:val="22"/>
      </w:rPr>
    </w:lvl>
    <w:lvl w:ilvl="3">
      <w:start w:val="1"/>
      <w:numFmt w:val="lowerLetter"/>
      <w:lvlText w:val="(%4)"/>
      <w:lvlJc w:val="left"/>
      <w:pPr>
        <w:ind w:left="2880" w:hanging="1080"/>
      </w:pPr>
      <w:rPr>
        <w:caps w:val="0"/>
        <w:sz w:val="22"/>
        <w:szCs w:val="22"/>
      </w:rPr>
    </w:lvl>
    <w:lvl w:ilvl="4">
      <w:start w:val="1"/>
      <w:numFmt w:val="lowerLetter"/>
      <w:lvlText w:val="(%5)"/>
      <w:lvlJc w:val="left"/>
      <w:pPr>
        <w:ind w:left="3600" w:hanging="720"/>
      </w:pPr>
      <w:rPr>
        <w:b w:val="0"/>
        <w:bCs w:val="0"/>
        <w:i w:val="0"/>
        <w:iCs w:val="0"/>
        <w:caps w:val="0"/>
        <w:smallCaps w:val="0"/>
        <w:strike w:val="0"/>
        <w:dstrike w:val="0"/>
        <w:vanish w:val="0"/>
        <w:color w:val="000000"/>
        <w:spacing w:val="0"/>
        <w:kern w:val="0"/>
        <w:position w:val="0"/>
        <w:u w:val="none"/>
        <w:vertAlign w:val="baseline"/>
        <w:em w:val="none"/>
      </w:rPr>
    </w:lvl>
    <w:lvl w:ilvl="5">
      <w:start w:val="1"/>
      <w:numFmt w:val="lowerRoman"/>
      <w:lvlText w:val="(%6)"/>
      <w:lvlJc w:val="left"/>
      <w:pPr>
        <w:ind w:left="4320" w:hanging="720"/>
      </w:pPr>
      <w:rPr>
        <w:caps w:val="0"/>
        <w:sz w:val="20"/>
      </w:rPr>
    </w:lvl>
    <w:lvl w:ilvl="6">
      <w:start w:val="1"/>
      <w:numFmt w:val="decimal"/>
      <w:lvlText w:val="(%7)"/>
      <w:lvlJc w:val="left"/>
      <w:pPr>
        <w:ind w:left="5040" w:hanging="720"/>
      </w:pPr>
      <w:rPr>
        <w:b w:val="0"/>
        <w:i w:val="0"/>
        <w:caps w:val="0"/>
        <w:sz w:val="20"/>
      </w:rPr>
    </w:lvl>
    <w:lvl w:ilvl="7">
      <w:start w:val="1"/>
      <w:numFmt w:val="none"/>
      <w:lvlText w:val="%8"/>
      <w:lvlJc w:val="left"/>
      <w:pPr>
        <w:ind w:left="5040" w:hanging="720"/>
      </w:pPr>
      <w:rPr>
        <w:caps w:val="0"/>
      </w:rPr>
    </w:lvl>
    <w:lvl w:ilvl="8">
      <w:start w:val="1"/>
      <w:numFmt w:val="none"/>
      <w:lvlText w:val="%9"/>
      <w:lvlJc w:val="left"/>
      <w:pPr>
        <w:ind w:left="5040" w:hanging="720"/>
      </w:pPr>
      <w:rPr>
        <w:caps w:val="0"/>
      </w:rPr>
    </w:lvl>
  </w:abstractNum>
  <w:abstractNum w:abstractNumId="236" w15:restartNumberingAfterBreak="0">
    <w:nsid w:val="64BE1C3A"/>
    <w:multiLevelType w:val="hybridMultilevel"/>
    <w:tmpl w:val="26E2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4C528B5"/>
    <w:multiLevelType w:val="hybridMultilevel"/>
    <w:tmpl w:val="DC041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8" w15:restartNumberingAfterBreak="0">
    <w:nsid w:val="64E45B0C"/>
    <w:multiLevelType w:val="multilevel"/>
    <w:tmpl w:val="5CEC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4EC7082"/>
    <w:multiLevelType w:val="hybridMultilevel"/>
    <w:tmpl w:val="F57A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6500719D"/>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41" w15:restartNumberingAfterBreak="0">
    <w:nsid w:val="65437E0C"/>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42" w15:restartNumberingAfterBreak="0">
    <w:nsid w:val="657D2BFA"/>
    <w:multiLevelType w:val="hybridMultilevel"/>
    <w:tmpl w:val="AD68EC5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3"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44" w15:restartNumberingAfterBreak="0">
    <w:nsid w:val="67754239"/>
    <w:multiLevelType w:val="multilevel"/>
    <w:tmpl w:val="769E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68196751"/>
    <w:multiLevelType w:val="multilevel"/>
    <w:tmpl w:val="B2A8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88A4046"/>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691C188C"/>
    <w:multiLevelType w:val="multilevel"/>
    <w:tmpl w:val="E82E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98727D2"/>
    <w:multiLevelType w:val="multilevel"/>
    <w:tmpl w:val="D3A4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69B211B2"/>
    <w:multiLevelType w:val="multilevel"/>
    <w:tmpl w:val="118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6A1C36FE"/>
    <w:multiLevelType w:val="multilevel"/>
    <w:tmpl w:val="4B2C339C"/>
    <w:styleLink w:val="WWOutlineListStyle3"/>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6A84119C"/>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2" w15:restartNumberingAfterBreak="0">
    <w:nsid w:val="6ADD71D7"/>
    <w:multiLevelType w:val="multilevel"/>
    <w:tmpl w:val="B76AEF9A"/>
    <w:name w:val="AOSch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1418"/>
        </w:tabs>
        <w:ind w:left="1418"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lowerRoman"/>
      <w:lvlText w:val="(%5)"/>
      <w:lvlJc w:val="left"/>
      <w:pPr>
        <w:tabs>
          <w:tab w:val="num" w:pos="2836"/>
        </w:tabs>
        <w:ind w:left="2836" w:hanging="709"/>
      </w:pPr>
      <w:rPr>
        <w:rFonts w:ascii="Arial" w:eastAsia="Calibri" w:hAnsi="Arial" w:cs="Arial"/>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3" w15:restartNumberingAfterBreak="0">
    <w:nsid w:val="6AFE4DC2"/>
    <w:multiLevelType w:val="hybridMultilevel"/>
    <w:tmpl w:val="ADCAB436"/>
    <w:lvl w:ilvl="0" w:tplc="1409000F">
      <w:start w:val="1"/>
      <w:numFmt w:val="decimal"/>
      <w:lvlText w:val="%1."/>
      <w:lvlJc w:val="left"/>
      <w:pPr>
        <w:ind w:left="862" w:hanging="360"/>
      </w:pPr>
    </w:lvl>
    <w:lvl w:ilvl="1" w:tplc="14090019">
      <w:start w:val="1"/>
      <w:numFmt w:val="lowerLetter"/>
      <w:lvlText w:val="%2."/>
      <w:lvlJc w:val="left"/>
      <w:pPr>
        <w:ind w:left="1582" w:hanging="360"/>
      </w:pPr>
    </w:lvl>
    <w:lvl w:ilvl="2" w:tplc="1409001B">
      <w:start w:val="1"/>
      <w:numFmt w:val="lowerRoman"/>
      <w:lvlText w:val="%3."/>
      <w:lvlJc w:val="right"/>
      <w:pPr>
        <w:ind w:left="2302" w:hanging="180"/>
      </w:pPr>
    </w:lvl>
    <w:lvl w:ilvl="3" w:tplc="1409000F">
      <w:start w:val="1"/>
      <w:numFmt w:val="decimal"/>
      <w:lvlText w:val="%4."/>
      <w:lvlJc w:val="left"/>
      <w:pPr>
        <w:ind w:left="3022" w:hanging="360"/>
      </w:pPr>
    </w:lvl>
    <w:lvl w:ilvl="4" w:tplc="14090019">
      <w:start w:val="1"/>
      <w:numFmt w:val="lowerLetter"/>
      <w:lvlText w:val="%5."/>
      <w:lvlJc w:val="left"/>
      <w:pPr>
        <w:ind w:left="3742" w:hanging="360"/>
      </w:pPr>
    </w:lvl>
    <w:lvl w:ilvl="5" w:tplc="1409001B">
      <w:start w:val="1"/>
      <w:numFmt w:val="lowerRoman"/>
      <w:lvlText w:val="%6."/>
      <w:lvlJc w:val="right"/>
      <w:pPr>
        <w:ind w:left="4462" w:hanging="180"/>
      </w:pPr>
    </w:lvl>
    <w:lvl w:ilvl="6" w:tplc="1409000F">
      <w:start w:val="1"/>
      <w:numFmt w:val="decimal"/>
      <w:lvlText w:val="%7."/>
      <w:lvlJc w:val="left"/>
      <w:pPr>
        <w:ind w:left="5182" w:hanging="360"/>
      </w:pPr>
    </w:lvl>
    <w:lvl w:ilvl="7" w:tplc="14090019">
      <w:start w:val="1"/>
      <w:numFmt w:val="lowerLetter"/>
      <w:lvlText w:val="%8."/>
      <w:lvlJc w:val="left"/>
      <w:pPr>
        <w:ind w:left="5902" w:hanging="360"/>
      </w:pPr>
    </w:lvl>
    <w:lvl w:ilvl="8" w:tplc="1409001B">
      <w:start w:val="1"/>
      <w:numFmt w:val="lowerRoman"/>
      <w:lvlText w:val="%9."/>
      <w:lvlJc w:val="right"/>
      <w:pPr>
        <w:ind w:left="6622" w:hanging="180"/>
      </w:pPr>
    </w:lvl>
  </w:abstractNum>
  <w:abstractNum w:abstractNumId="254" w15:restartNumberingAfterBreak="0">
    <w:nsid w:val="6B0324B1"/>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55" w15:restartNumberingAfterBreak="0">
    <w:nsid w:val="6B1E3C0B"/>
    <w:multiLevelType w:val="hybridMultilevel"/>
    <w:tmpl w:val="59267F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6" w15:restartNumberingAfterBreak="0">
    <w:nsid w:val="6B380734"/>
    <w:multiLevelType w:val="multilevel"/>
    <w:tmpl w:val="FD8EEE46"/>
    <w:styleLink w:val="LFO12"/>
    <w:lvl w:ilvl="0">
      <w:start w:val="1"/>
      <w:numFmt w:val="decimal"/>
      <w:pStyle w:val="ListNumber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7" w15:restartNumberingAfterBreak="0">
    <w:nsid w:val="6BE62DAF"/>
    <w:multiLevelType w:val="multilevel"/>
    <w:tmpl w:val="8DCC6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6C013E8C"/>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59" w15:restartNumberingAfterBreak="0">
    <w:nsid w:val="6D6E7491"/>
    <w:multiLevelType w:val="multilevel"/>
    <w:tmpl w:val="EC8A151C"/>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0" w15:restartNumberingAfterBreak="0">
    <w:nsid w:val="6EAB6F83"/>
    <w:multiLevelType w:val="multilevel"/>
    <w:tmpl w:val="781C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F282A95"/>
    <w:multiLevelType w:val="multilevel"/>
    <w:tmpl w:val="CCF2F8FA"/>
    <w:lvl w:ilvl="0">
      <w:start w:val="1"/>
      <w:numFmt w:val="decimal"/>
      <w:lvlText w:val="%1."/>
      <w:lvlJc w:val="left"/>
      <w:pPr>
        <w:ind w:left="720" w:hanging="720"/>
      </w:pPr>
      <w:rPr>
        <w:rFonts w:ascii="Calibri" w:eastAsia="Calibri" w:hAnsi="Calibri" w:cs="Calibri"/>
        <w:b w:val="0"/>
        <w:i w:val="0"/>
        <w:sz w:val="22"/>
        <w:szCs w:val="22"/>
      </w:rPr>
    </w:lvl>
    <w:lvl w:ilvl="1">
      <w:start w:val="1"/>
      <w:numFmt w:val="decimal"/>
      <w:lvlText w:val="%1.%2"/>
      <w:lvlJc w:val="left"/>
      <w:pPr>
        <w:ind w:left="1440" w:hanging="720"/>
      </w:pPr>
      <w:rPr>
        <w:rFonts w:ascii="Calibri" w:eastAsia="Calibri" w:hAnsi="Calibri" w:cs="Calibri"/>
        <w:b w:val="0"/>
        <w:i w:val="0"/>
        <w:sz w:val="22"/>
        <w:szCs w:val="22"/>
      </w:rPr>
    </w:lvl>
    <w:lvl w:ilvl="2">
      <w:start w:val="1"/>
      <w:numFmt w:val="decimal"/>
      <w:lvlText w:val="%1.%2.%3"/>
      <w:lvlJc w:val="left"/>
      <w:pPr>
        <w:ind w:left="2393" w:hanging="953"/>
      </w:pPr>
      <w:rPr>
        <w:rFonts w:ascii="Calibri" w:eastAsia="Calibri" w:hAnsi="Calibri" w:cs="Calibri"/>
        <w:b w:val="0"/>
        <w:sz w:val="22"/>
        <w:szCs w:val="22"/>
      </w:rPr>
    </w:lvl>
    <w:lvl w:ilvl="3">
      <w:start w:val="1"/>
      <w:numFmt w:val="lowerLetter"/>
      <w:lvlText w:val="(%4)"/>
      <w:lvlJc w:val="left"/>
      <w:pPr>
        <w:ind w:left="3612" w:hanging="720"/>
      </w:pPr>
      <w:rPr>
        <w:rFonts w:ascii="Calibri" w:eastAsia="Calibri" w:hAnsi="Calibri" w:cs="Calibri"/>
        <w:b w:val="0"/>
        <w:sz w:val="22"/>
        <w:szCs w:val="22"/>
      </w:rPr>
    </w:lvl>
    <w:lvl w:ilvl="4">
      <w:start w:val="1"/>
      <w:numFmt w:val="lowerRoman"/>
      <w:lvlText w:val="(%5)"/>
      <w:lvlJc w:val="left"/>
      <w:pPr>
        <w:ind w:left="4349" w:hanging="720"/>
      </w:pPr>
      <w:rPr>
        <w:rFonts w:ascii="Calibri" w:eastAsia="Calibri" w:hAnsi="Calibri" w:cs="Calibri"/>
        <w:b w:val="0"/>
        <w:sz w:val="22"/>
        <w:szCs w:val="22"/>
      </w:rPr>
    </w:lvl>
    <w:lvl w:ilvl="5">
      <w:start w:val="1"/>
      <w:numFmt w:val="upperLetter"/>
      <w:lvlText w:val="(%6)"/>
      <w:lvlJc w:val="left"/>
      <w:pPr>
        <w:ind w:left="5058" w:hanging="720"/>
      </w:pPr>
      <w:rPr>
        <w:rFonts w:ascii="Arial" w:eastAsia="Arial" w:hAnsi="Arial" w:cs="Arial"/>
        <w:sz w:val="20"/>
        <w:szCs w:val="20"/>
      </w:rPr>
    </w:lvl>
    <w:lvl w:ilvl="6">
      <w:start w:val="1"/>
      <w:numFmt w:val="decimal"/>
      <w:lvlText w:val=""/>
      <w:lvlJc w:val="left"/>
      <w:pPr>
        <w:ind w:left="5761" w:hanging="720"/>
      </w:pPr>
      <w:rPr>
        <w:rFonts w:ascii="Noto Sans Symbols" w:eastAsia="Noto Sans Symbols" w:hAnsi="Noto Sans Symbols" w:cs="Noto Sans Symbols"/>
        <w:sz w:val="24"/>
        <w:szCs w:val="24"/>
      </w:rPr>
    </w:lvl>
    <w:lvl w:ilvl="7">
      <w:start w:val="1"/>
      <w:numFmt w:val="decimal"/>
      <w:lvlText w:val=""/>
      <w:lvlJc w:val="left"/>
      <w:pPr>
        <w:ind w:left="6447" w:hanging="720"/>
      </w:pPr>
      <w:rPr>
        <w:rFonts w:ascii="Noto Sans Symbols" w:eastAsia="Noto Sans Symbols" w:hAnsi="Noto Sans Symbols" w:cs="Noto Sans Symbols"/>
        <w:sz w:val="24"/>
        <w:szCs w:val="24"/>
      </w:rPr>
    </w:lvl>
    <w:lvl w:ilvl="8">
      <w:start w:val="1"/>
      <w:numFmt w:val="decimal"/>
      <w:lvlText w:val=""/>
      <w:lvlJc w:val="left"/>
      <w:pPr>
        <w:ind w:left="7155" w:hanging="720"/>
      </w:pPr>
      <w:rPr>
        <w:rFonts w:ascii="Noto Sans Symbols" w:eastAsia="Noto Sans Symbols" w:hAnsi="Noto Sans Symbols" w:cs="Noto Sans Symbols"/>
        <w:sz w:val="24"/>
        <w:szCs w:val="24"/>
      </w:rPr>
    </w:lvl>
  </w:abstractNum>
  <w:abstractNum w:abstractNumId="262" w15:restartNumberingAfterBreak="0">
    <w:nsid w:val="6F3B0531"/>
    <w:multiLevelType w:val="hybridMultilevel"/>
    <w:tmpl w:val="F26E2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3" w15:restartNumberingAfterBreak="0">
    <w:nsid w:val="6FD76741"/>
    <w:multiLevelType w:val="hybridMultilevel"/>
    <w:tmpl w:val="E79C02BC"/>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70AD5EC7"/>
    <w:multiLevelType w:val="hybridMultilevel"/>
    <w:tmpl w:val="7876E358"/>
    <w:styleLink w:val="WWOutlineListStyle10"/>
    <w:lvl w:ilvl="0" w:tplc="A962A6E6">
      <w:start w:val="90"/>
      <w:numFmt w:val="bullet"/>
      <w:lvlText w:val="-"/>
      <w:lvlJc w:val="left"/>
      <w:pPr>
        <w:ind w:left="720" w:hanging="360"/>
      </w:pPr>
      <w:rPr>
        <w:rFonts w:ascii="Cambria" w:eastAsia="MS Mincho" w:hAnsi="Cambria" w:cs="Times New Roman" w:hint="default"/>
        <w:color w:val="000000"/>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0BE062B"/>
    <w:multiLevelType w:val="multilevel"/>
    <w:tmpl w:val="ADFE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31A79DC"/>
    <w:multiLevelType w:val="multilevel"/>
    <w:tmpl w:val="A3E4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73B829BC"/>
    <w:multiLevelType w:val="multilevel"/>
    <w:tmpl w:val="9F04F1E0"/>
    <w:styleLink w:val="LFO6"/>
    <w:lvl w:ilvl="0">
      <w:start w:val="11"/>
      <w:numFmt w:val="decimal"/>
      <w:pStyle w:val="AppPart"/>
      <w:suff w:val="space"/>
      <w:lvlText w:val="APPENDIX %1: "/>
      <w:lvlJc w:val="left"/>
      <w:pPr>
        <w:ind w:left="993" w:firstLine="0"/>
      </w:pPr>
      <w:rPr>
        <w:rFonts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Part %2: "/>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8" w15:restartNumberingAfterBreak="0">
    <w:nsid w:val="74541203"/>
    <w:multiLevelType w:val="hybridMultilevel"/>
    <w:tmpl w:val="668CA5D2"/>
    <w:styleLink w:val="WWOutlineListStyle11"/>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269" w15:restartNumberingAfterBreak="0">
    <w:nsid w:val="753E1E50"/>
    <w:multiLevelType w:val="hybridMultilevel"/>
    <w:tmpl w:val="1D4AE0E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0" w15:restartNumberingAfterBreak="0">
    <w:nsid w:val="75813507"/>
    <w:multiLevelType w:val="multilevel"/>
    <w:tmpl w:val="5CCA2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6590840"/>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2" w15:restartNumberingAfterBreak="0">
    <w:nsid w:val="7814742B"/>
    <w:multiLevelType w:val="multilevel"/>
    <w:tmpl w:val="C4E2C8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74" w15:restartNumberingAfterBreak="0">
    <w:nsid w:val="79A157BB"/>
    <w:multiLevelType w:val="hybridMultilevel"/>
    <w:tmpl w:val="D1B80DA4"/>
    <w:lvl w:ilvl="0" w:tplc="D11C9C50">
      <w:start w:val="1"/>
      <w:numFmt w:val="lowerLetter"/>
      <w:lvlText w:val="(%1)"/>
      <w:lvlJc w:val="left"/>
      <w:pPr>
        <w:ind w:left="331" w:hanging="432"/>
      </w:pPr>
      <w:rPr>
        <w:rFonts w:asciiTheme="minorHAnsi" w:hAnsiTheme="minorHAnsi" w:cstheme="minorHAnsi"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75" w15:restartNumberingAfterBreak="0">
    <w:nsid w:val="79C310B4"/>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79CF4F4E"/>
    <w:multiLevelType w:val="multilevel"/>
    <w:tmpl w:val="54E0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7C73171B"/>
    <w:multiLevelType w:val="multilevel"/>
    <w:tmpl w:val="5964C604"/>
    <w:styleLink w:val="LFO21"/>
    <w:lvl w:ilvl="0">
      <w:start w:val="3"/>
      <w:numFmt w:val="decimal"/>
      <w:pStyle w:val="HeadB"/>
      <w:lvlText w:val="%1"/>
      <w:lvlJc w:val="left"/>
      <w:pPr>
        <w:ind w:left="2242" w:hanging="432"/>
      </w:pPr>
      <w:rPr>
        <w:b/>
        <w:i w:val="0"/>
        <w:sz w:val="28"/>
      </w:rPr>
    </w:lvl>
    <w:lvl w:ilvl="1">
      <w:start w:val="1"/>
      <w:numFmt w:val="decimal"/>
      <w:lvlText w:val="%1.%2"/>
      <w:lvlJc w:val="left"/>
      <w:pPr>
        <w:ind w:left="2386" w:hanging="576"/>
      </w:pPr>
      <w:rPr>
        <w:rFonts w:ascii="Arial Bold" w:hAnsi="Arial Bold"/>
        <w:b/>
        <w:i w:val="0"/>
        <w:sz w:val="24"/>
      </w:rPr>
    </w:lvl>
    <w:lvl w:ilvl="2">
      <w:start w:val="1"/>
      <w:numFmt w:val="decimal"/>
      <w:lvlText w:val="%1.%2.%3"/>
      <w:lvlJc w:val="left"/>
      <w:pPr>
        <w:ind w:left="3610" w:hanging="720"/>
      </w:pPr>
    </w:lvl>
    <w:lvl w:ilvl="3">
      <w:start w:val="1"/>
      <w:numFmt w:val="decimal"/>
      <w:lvlText w:val="%1.%2.%3.%4"/>
      <w:lvlJc w:val="left"/>
      <w:pPr>
        <w:ind w:left="2096" w:hanging="864"/>
      </w:pPr>
    </w:lvl>
    <w:lvl w:ilvl="4">
      <w:start w:val="1"/>
      <w:numFmt w:val="decimal"/>
      <w:lvlText w:val="%1.%2.%3.%4.%5"/>
      <w:lvlJc w:val="left"/>
      <w:pPr>
        <w:ind w:left="2240" w:hanging="1008"/>
      </w:pPr>
    </w:lvl>
    <w:lvl w:ilvl="5">
      <w:start w:val="1"/>
      <w:numFmt w:val="decimal"/>
      <w:lvlText w:val="%1.%2.%3.%4.%5.%6"/>
      <w:lvlJc w:val="left"/>
      <w:pPr>
        <w:ind w:left="2384" w:hanging="1152"/>
      </w:pPr>
    </w:lvl>
    <w:lvl w:ilvl="6">
      <w:start w:val="1"/>
      <w:numFmt w:val="decimal"/>
      <w:lvlText w:val="%1.%2.%3.%4.%5.%6.%7"/>
      <w:lvlJc w:val="left"/>
      <w:pPr>
        <w:ind w:left="2528" w:hanging="1296"/>
      </w:pPr>
    </w:lvl>
    <w:lvl w:ilvl="7">
      <w:start w:val="1"/>
      <w:numFmt w:val="decimal"/>
      <w:lvlText w:val="%1.%2.%3.%4.%5.%6.%7.%8"/>
      <w:lvlJc w:val="left"/>
      <w:pPr>
        <w:ind w:left="2672" w:hanging="1440"/>
      </w:pPr>
    </w:lvl>
    <w:lvl w:ilvl="8">
      <w:start w:val="1"/>
      <w:numFmt w:val="decimal"/>
      <w:lvlText w:val="%1.%2.%3.%4.%5.%6.%7.%8.%9"/>
      <w:lvlJc w:val="left"/>
      <w:pPr>
        <w:ind w:left="2816" w:hanging="1584"/>
      </w:pPr>
    </w:lvl>
  </w:abstractNum>
  <w:abstractNum w:abstractNumId="278" w15:restartNumberingAfterBreak="0">
    <w:nsid w:val="7C911B1C"/>
    <w:multiLevelType w:val="hybridMultilevel"/>
    <w:tmpl w:val="5BFA0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9" w15:restartNumberingAfterBreak="0">
    <w:nsid w:val="7CAB7547"/>
    <w:multiLevelType w:val="multilevel"/>
    <w:tmpl w:val="06D8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7D6D1C16"/>
    <w:multiLevelType w:val="multilevel"/>
    <w:tmpl w:val="68C02480"/>
    <w:styleLink w:val="LFO20"/>
    <w:lvl w:ilvl="0">
      <w:numFmt w:val="bullet"/>
      <w:pStyle w:val="PQQbullet"/>
      <w:lvlText w:val=""/>
      <w:lvlJc w:val="left"/>
      <w:pPr>
        <w:ind w:left="1372" w:hanging="532"/>
      </w:pPr>
      <w:rPr>
        <w:rFonts w:ascii="Symbol" w:hAnsi="Symbol"/>
      </w:rPr>
    </w:lvl>
    <w:lvl w:ilvl="1">
      <w:numFmt w:val="bullet"/>
      <w:lvlText w:val="o"/>
      <w:lvlJc w:val="left"/>
      <w:pPr>
        <w:ind w:left="1658"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1" w15:restartNumberingAfterBreak="0">
    <w:nsid w:val="7DAA483A"/>
    <w:multiLevelType w:val="multilevel"/>
    <w:tmpl w:val="67B2B8CE"/>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82" w15:restartNumberingAfterBreak="0">
    <w:nsid w:val="7EAC4EA7"/>
    <w:multiLevelType w:val="hybridMultilevel"/>
    <w:tmpl w:val="5498D2A2"/>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283" w15:restartNumberingAfterBreak="0">
    <w:nsid w:val="7F3E460E"/>
    <w:multiLevelType w:val="hybridMultilevel"/>
    <w:tmpl w:val="99DE5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4" w15:restartNumberingAfterBreak="0">
    <w:nsid w:val="7FEB2013"/>
    <w:multiLevelType w:val="multilevel"/>
    <w:tmpl w:val="67E8C27A"/>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Letter"/>
      <w:pStyle w:val="AddSchL4"/>
      <w:lvlText w:val="(%4)"/>
      <w:lvlJc w:val="left"/>
      <w:pPr>
        <w:tabs>
          <w:tab w:val="num" w:pos="2126"/>
        </w:tabs>
        <w:ind w:left="2126" w:hanging="709"/>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16cid:durableId="832792478">
    <w:abstractNumId w:val="250"/>
  </w:num>
  <w:num w:numId="2" w16cid:durableId="558901269">
    <w:abstractNumId w:val="175"/>
  </w:num>
  <w:num w:numId="3" w16cid:durableId="401952725">
    <w:abstractNumId w:val="194"/>
  </w:num>
  <w:num w:numId="4" w16cid:durableId="1224291871">
    <w:abstractNumId w:val="89"/>
  </w:num>
  <w:num w:numId="5" w16cid:durableId="1338508384">
    <w:abstractNumId w:val="8"/>
  </w:num>
  <w:num w:numId="6" w16cid:durableId="44910791">
    <w:abstractNumId w:val="10"/>
  </w:num>
  <w:num w:numId="7" w16cid:durableId="2087996534">
    <w:abstractNumId w:val="179"/>
  </w:num>
  <w:num w:numId="8" w16cid:durableId="281958175">
    <w:abstractNumId w:val="198"/>
  </w:num>
  <w:num w:numId="9" w16cid:durableId="707490977">
    <w:abstractNumId w:val="221"/>
  </w:num>
  <w:num w:numId="10" w16cid:durableId="1979915190">
    <w:abstractNumId w:val="191"/>
  </w:num>
  <w:num w:numId="11" w16cid:durableId="1116867379">
    <w:abstractNumId w:val="156"/>
  </w:num>
  <w:num w:numId="12" w16cid:durableId="2102947700">
    <w:abstractNumId w:val="192"/>
  </w:num>
  <w:num w:numId="13" w16cid:durableId="1988893124">
    <w:abstractNumId w:val="175"/>
    <w:lvlOverride w:ilvl="0">
      <w:startOverride w:val="1"/>
    </w:lvlOverride>
    <w:lvlOverride w:ilvl="1">
      <w:startOverride w:val="1"/>
    </w:lvlOverride>
    <w:lvlOverride w:ilvl="2"/>
  </w:num>
  <w:num w:numId="14" w16cid:durableId="774405187">
    <w:abstractNumId w:val="112"/>
  </w:num>
  <w:num w:numId="15" w16cid:durableId="27531074">
    <w:abstractNumId w:val="264"/>
  </w:num>
  <w:num w:numId="16" w16cid:durableId="213080066">
    <w:abstractNumId w:val="57"/>
  </w:num>
  <w:num w:numId="17" w16cid:durableId="1154251822">
    <w:abstractNumId w:val="115"/>
  </w:num>
  <w:num w:numId="18" w16cid:durableId="177743065">
    <w:abstractNumId w:val="26"/>
  </w:num>
  <w:num w:numId="19" w16cid:durableId="442576859">
    <w:abstractNumId w:val="20"/>
  </w:num>
  <w:num w:numId="20" w16cid:durableId="224537638">
    <w:abstractNumId w:val="267"/>
  </w:num>
  <w:num w:numId="21" w16cid:durableId="205455715">
    <w:abstractNumId w:val="56"/>
  </w:num>
  <w:num w:numId="22" w16cid:durableId="1604148406">
    <w:abstractNumId w:val="27"/>
  </w:num>
  <w:num w:numId="23" w16cid:durableId="312493394">
    <w:abstractNumId w:val="45"/>
  </w:num>
  <w:num w:numId="24" w16cid:durableId="1532256503">
    <w:abstractNumId w:val="67"/>
  </w:num>
  <w:num w:numId="25" w16cid:durableId="1061175015">
    <w:abstractNumId w:val="135"/>
  </w:num>
  <w:num w:numId="26" w16cid:durableId="1837770998">
    <w:abstractNumId w:val="256"/>
  </w:num>
  <w:num w:numId="27" w16cid:durableId="2124423798">
    <w:abstractNumId w:val="29"/>
  </w:num>
  <w:num w:numId="28" w16cid:durableId="88549812">
    <w:abstractNumId w:val="168"/>
  </w:num>
  <w:num w:numId="29" w16cid:durableId="968559656">
    <w:abstractNumId w:val="110"/>
  </w:num>
  <w:num w:numId="30" w16cid:durableId="1625698116">
    <w:abstractNumId w:val="217"/>
  </w:num>
  <w:num w:numId="31" w16cid:durableId="792092153">
    <w:abstractNumId w:val="38"/>
  </w:num>
  <w:num w:numId="32" w16cid:durableId="1082802325">
    <w:abstractNumId w:val="64"/>
  </w:num>
  <w:num w:numId="33" w16cid:durableId="948469543">
    <w:abstractNumId w:val="212"/>
  </w:num>
  <w:num w:numId="34" w16cid:durableId="1527451316">
    <w:abstractNumId w:val="3"/>
  </w:num>
  <w:num w:numId="35" w16cid:durableId="1966495895">
    <w:abstractNumId w:val="44"/>
  </w:num>
  <w:num w:numId="36" w16cid:durableId="238104898">
    <w:abstractNumId w:val="280"/>
  </w:num>
  <w:num w:numId="37" w16cid:durableId="1521162675">
    <w:abstractNumId w:val="277"/>
  </w:num>
  <w:num w:numId="38" w16cid:durableId="1374307573">
    <w:abstractNumId w:val="262"/>
  </w:num>
  <w:num w:numId="39" w16cid:durableId="768231520">
    <w:abstractNumId w:val="37"/>
    <w:lvlOverride w:ilvl="0">
      <w:lvl w:ilvl="0">
        <w:start w:val="1"/>
        <w:numFmt w:val="decimal"/>
        <w:lvlText w:val="%1."/>
        <w:lvlJc w:val="left"/>
        <w:pPr>
          <w:ind w:left="720" w:hanging="720"/>
        </w:pPr>
      </w:lvl>
    </w:lvlOverride>
    <w:lvlOverride w:ilvl="1">
      <w:lvl w:ilvl="1">
        <w:start w:val="1"/>
        <w:numFmt w:val="decimal"/>
        <w:lvlText w:val="%1.%2"/>
        <w:lvlJc w:val="left"/>
        <w:pPr>
          <w:ind w:left="862" w:hanging="720"/>
        </w:pPr>
        <w:rPr>
          <w:b w:val="0"/>
        </w:rPr>
      </w:lvl>
    </w:lvlOverride>
    <w:lvlOverride w:ilvl="2">
      <w:lvl w:ilvl="2">
        <w:start w:val="1"/>
        <w:numFmt w:val="decimal"/>
        <w:lvlText w:val="%1.%2.%3"/>
        <w:lvlJc w:val="left"/>
        <w:pPr>
          <w:ind w:left="1648" w:hanging="1080"/>
        </w:pPr>
        <w:rPr>
          <w:b w:val="0"/>
        </w:rPr>
      </w:lvl>
    </w:lvlOverride>
    <w:lvlOverride w:ilvl="3">
      <w:lvl w:ilvl="3">
        <w:start w:val="1"/>
        <w:numFmt w:val="decimal"/>
        <w:lvlText w:val="%1.%2.%3.%4"/>
        <w:lvlJc w:val="left"/>
        <w:pPr>
          <w:ind w:left="2880" w:hanging="1080"/>
        </w:pPr>
      </w:lvl>
    </w:lvlOverride>
    <w:lvlOverride w:ilvl="4">
      <w:lvl w:ilvl="4">
        <w:start w:val="1"/>
        <w:numFmt w:val="lowerLetter"/>
        <w:lvlText w:val="(%5)"/>
        <w:lvlJc w:val="left"/>
        <w:pPr>
          <w:ind w:left="3600" w:hanging="720"/>
        </w:pPr>
      </w:lvl>
    </w:lvlOverride>
    <w:lvlOverride w:ilvl="5">
      <w:lvl w:ilvl="5">
        <w:start w:val="1"/>
        <w:numFmt w:val="lowerRoman"/>
        <w:lvlText w:val="(%6)"/>
        <w:lvlJc w:val="left"/>
        <w:pPr>
          <w:ind w:left="4320" w:hanging="720"/>
        </w:pPr>
      </w:lvl>
    </w:lvlOverride>
    <w:lvlOverride w:ilvl="6">
      <w:lvl w:ilvl="6">
        <w:start w:val="1"/>
        <w:numFmt w:val="decimal"/>
        <w:lvlText w:val="(%7)"/>
        <w:lvlJc w:val="left"/>
        <w:pPr>
          <w:ind w:left="5040" w:hanging="720"/>
        </w:pPr>
      </w:lvl>
    </w:lvlOverride>
    <w:lvlOverride w:ilvl="7">
      <w:lvl w:ilvl="7">
        <w:start w:val="1"/>
        <w:numFmt w:val="none"/>
        <w:lvlText w:val="%8"/>
        <w:lvlJc w:val="left"/>
      </w:lvl>
    </w:lvlOverride>
    <w:lvlOverride w:ilvl="8">
      <w:lvl w:ilvl="8">
        <w:start w:val="1"/>
        <w:numFmt w:val="none"/>
        <w:lvlText w:val="%9"/>
        <w:lvlJc w:val="left"/>
      </w:lvl>
    </w:lvlOverride>
  </w:num>
  <w:num w:numId="40" w16cid:durableId="657352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61075136">
    <w:abstractNumId w:val="268"/>
  </w:num>
  <w:num w:numId="42" w16cid:durableId="551648852">
    <w:abstractNumId w:val="282"/>
  </w:num>
  <w:num w:numId="43" w16cid:durableId="1558785027">
    <w:abstractNumId w:val="18"/>
  </w:num>
  <w:num w:numId="44" w16cid:durableId="1327587161">
    <w:abstractNumId w:val="31"/>
  </w:num>
  <w:num w:numId="45" w16cid:durableId="868763060">
    <w:abstractNumId w:val="100"/>
  </w:num>
  <w:num w:numId="46" w16cid:durableId="1454707987">
    <w:abstractNumId w:val="229"/>
  </w:num>
  <w:num w:numId="47" w16cid:durableId="1333607264">
    <w:abstractNumId w:val="249"/>
  </w:num>
  <w:num w:numId="48" w16cid:durableId="1375078810">
    <w:abstractNumId w:val="233"/>
  </w:num>
  <w:num w:numId="49" w16cid:durableId="837187592">
    <w:abstractNumId w:val="148"/>
  </w:num>
  <w:num w:numId="50" w16cid:durableId="558783878">
    <w:abstractNumId w:val="190"/>
  </w:num>
  <w:num w:numId="51" w16cid:durableId="465509934">
    <w:abstractNumId w:val="248"/>
  </w:num>
  <w:num w:numId="52" w16cid:durableId="2052261832">
    <w:abstractNumId w:val="138"/>
  </w:num>
  <w:num w:numId="53" w16cid:durableId="133103900">
    <w:abstractNumId w:val="124"/>
  </w:num>
  <w:num w:numId="54" w16cid:durableId="1629892037">
    <w:abstractNumId w:val="85"/>
  </w:num>
  <w:num w:numId="55" w16cid:durableId="460195307">
    <w:abstractNumId w:val="203"/>
  </w:num>
  <w:num w:numId="56" w16cid:durableId="873080511">
    <w:abstractNumId w:val="172"/>
  </w:num>
  <w:num w:numId="57" w16cid:durableId="870729289">
    <w:abstractNumId w:val="226"/>
  </w:num>
  <w:num w:numId="58" w16cid:durableId="1302035295">
    <w:abstractNumId w:val="58"/>
  </w:num>
  <w:num w:numId="59" w16cid:durableId="1244216096">
    <w:abstractNumId w:val="207"/>
  </w:num>
  <w:num w:numId="60" w16cid:durableId="1992060027">
    <w:abstractNumId w:val="43"/>
  </w:num>
  <w:num w:numId="61" w16cid:durableId="2038116571">
    <w:abstractNumId w:val="272"/>
  </w:num>
  <w:num w:numId="62" w16cid:durableId="1502619864">
    <w:abstractNumId w:val="158"/>
  </w:num>
  <w:num w:numId="63" w16cid:durableId="1809350525">
    <w:abstractNumId w:val="266"/>
  </w:num>
  <w:num w:numId="64" w16cid:durableId="1853102775">
    <w:abstractNumId w:val="141"/>
  </w:num>
  <w:num w:numId="65" w16cid:durableId="1576550559">
    <w:abstractNumId w:val="178"/>
  </w:num>
  <w:num w:numId="66" w16cid:durableId="69936671">
    <w:abstractNumId w:val="174"/>
  </w:num>
  <w:num w:numId="67" w16cid:durableId="402219139">
    <w:abstractNumId w:val="283"/>
  </w:num>
  <w:num w:numId="68" w16cid:durableId="240064246">
    <w:abstractNumId w:val="101"/>
  </w:num>
  <w:num w:numId="69" w16cid:durableId="1186015289">
    <w:abstractNumId w:val="227"/>
  </w:num>
  <w:num w:numId="70" w16cid:durableId="1263563257">
    <w:abstractNumId w:val="150"/>
  </w:num>
  <w:num w:numId="71" w16cid:durableId="1866753650">
    <w:abstractNumId w:val="123"/>
  </w:num>
  <w:num w:numId="72" w16cid:durableId="1732462854">
    <w:abstractNumId w:val="83"/>
  </w:num>
  <w:num w:numId="73" w16cid:durableId="585268268">
    <w:abstractNumId w:val="136"/>
  </w:num>
  <w:num w:numId="74" w16cid:durableId="1690717479">
    <w:abstractNumId w:val="159"/>
  </w:num>
  <w:num w:numId="75" w16cid:durableId="1711297838">
    <w:abstractNumId w:val="255"/>
  </w:num>
  <w:num w:numId="76" w16cid:durableId="384917692">
    <w:abstractNumId w:val="75"/>
  </w:num>
  <w:num w:numId="77" w16cid:durableId="307630015">
    <w:abstractNumId w:val="17"/>
  </w:num>
  <w:num w:numId="78" w16cid:durableId="2050644494">
    <w:abstractNumId w:val="204"/>
  </w:num>
  <w:num w:numId="79" w16cid:durableId="1283267622">
    <w:abstractNumId w:val="186"/>
  </w:num>
  <w:num w:numId="80" w16cid:durableId="219945089">
    <w:abstractNumId w:val="6"/>
  </w:num>
  <w:num w:numId="81" w16cid:durableId="1428231320">
    <w:abstractNumId w:val="269"/>
  </w:num>
  <w:num w:numId="82" w16cid:durableId="1432706269">
    <w:abstractNumId w:val="81"/>
  </w:num>
  <w:num w:numId="83" w16cid:durableId="2144107852">
    <w:abstractNumId w:val="242"/>
  </w:num>
  <w:num w:numId="84" w16cid:durableId="978191958">
    <w:abstractNumId w:val="21"/>
  </w:num>
  <w:num w:numId="85" w16cid:durableId="673650487">
    <w:abstractNumId w:val="96"/>
  </w:num>
  <w:num w:numId="86" w16cid:durableId="1670399306">
    <w:abstractNumId w:val="238"/>
  </w:num>
  <w:num w:numId="87" w16cid:durableId="2141990673">
    <w:abstractNumId w:val="92"/>
  </w:num>
  <w:num w:numId="88" w16cid:durableId="166486825">
    <w:abstractNumId w:val="86"/>
  </w:num>
  <w:num w:numId="89" w16cid:durableId="188492140">
    <w:abstractNumId w:val="247"/>
  </w:num>
  <w:num w:numId="90" w16cid:durableId="2026663951">
    <w:abstractNumId w:val="237"/>
  </w:num>
  <w:num w:numId="91" w16cid:durableId="950821729">
    <w:abstractNumId w:val="109"/>
  </w:num>
  <w:num w:numId="92" w16cid:durableId="264267460">
    <w:abstractNumId w:val="244"/>
  </w:num>
  <w:num w:numId="93" w16cid:durableId="1662542623">
    <w:abstractNumId w:val="197"/>
  </w:num>
  <w:num w:numId="94" w16cid:durableId="231937853">
    <w:abstractNumId w:val="193"/>
  </w:num>
  <w:num w:numId="95" w16cid:durableId="1788157571">
    <w:abstractNumId w:val="72"/>
  </w:num>
  <w:num w:numId="96" w16cid:durableId="2093116517">
    <w:abstractNumId w:val="232"/>
  </w:num>
  <w:num w:numId="97" w16cid:durableId="541600981">
    <w:abstractNumId w:val="116"/>
  </w:num>
  <w:num w:numId="98" w16cid:durableId="422803045">
    <w:abstractNumId w:val="113"/>
  </w:num>
  <w:num w:numId="99" w16cid:durableId="437336628">
    <w:abstractNumId w:val="188"/>
  </w:num>
  <w:num w:numId="100" w16cid:durableId="711149856">
    <w:abstractNumId w:val="61"/>
  </w:num>
  <w:num w:numId="101" w16cid:durableId="1512837929">
    <w:abstractNumId w:val="219"/>
  </w:num>
  <w:num w:numId="102" w16cid:durableId="1604535888">
    <w:abstractNumId w:val="48"/>
  </w:num>
  <w:num w:numId="103" w16cid:durableId="462117374">
    <w:abstractNumId w:val="62"/>
  </w:num>
  <w:num w:numId="104" w16cid:durableId="1691954606">
    <w:abstractNumId w:val="260"/>
  </w:num>
  <w:num w:numId="105" w16cid:durableId="771172580">
    <w:abstractNumId w:val="208"/>
  </w:num>
  <w:num w:numId="106" w16cid:durableId="2036808596">
    <w:abstractNumId w:val="23"/>
  </w:num>
  <w:num w:numId="107" w16cid:durableId="748234759">
    <w:abstractNumId w:val="265"/>
  </w:num>
  <w:num w:numId="108" w16cid:durableId="1816028909">
    <w:abstractNumId w:val="51"/>
  </w:num>
  <w:num w:numId="109" w16cid:durableId="981545575">
    <w:abstractNumId w:val="245"/>
  </w:num>
  <w:num w:numId="110" w16cid:durableId="808985650">
    <w:abstractNumId w:val="279"/>
  </w:num>
  <w:num w:numId="111" w16cid:durableId="572860211">
    <w:abstractNumId w:val="276"/>
  </w:num>
  <w:num w:numId="112" w16cid:durableId="1116867647">
    <w:abstractNumId w:val="154"/>
  </w:num>
  <w:num w:numId="113" w16cid:durableId="1899703308">
    <w:abstractNumId w:val="7"/>
  </w:num>
  <w:num w:numId="114" w16cid:durableId="1178157959">
    <w:abstractNumId w:val="77"/>
  </w:num>
  <w:num w:numId="115" w16cid:durableId="620499711">
    <w:abstractNumId w:val="79"/>
  </w:num>
  <w:num w:numId="116" w16cid:durableId="1118529377">
    <w:abstractNumId w:val="165"/>
  </w:num>
  <w:num w:numId="117" w16cid:durableId="1917474248">
    <w:abstractNumId w:val="182"/>
  </w:num>
  <w:num w:numId="118" w16cid:durableId="395664261">
    <w:abstractNumId w:val="122"/>
  </w:num>
  <w:num w:numId="119" w16cid:durableId="852763224">
    <w:abstractNumId w:val="105"/>
  </w:num>
  <w:num w:numId="120" w16cid:durableId="2124692873">
    <w:abstractNumId w:val="119"/>
  </w:num>
  <w:num w:numId="121" w16cid:durableId="278417351">
    <w:abstractNumId w:val="131"/>
  </w:num>
  <w:num w:numId="122" w16cid:durableId="70738312">
    <w:abstractNumId w:val="52"/>
  </w:num>
  <w:num w:numId="123" w16cid:durableId="853423511">
    <w:abstractNumId w:val="127"/>
  </w:num>
  <w:num w:numId="124" w16cid:durableId="704601683">
    <w:abstractNumId w:val="202"/>
  </w:num>
  <w:num w:numId="125" w16cid:durableId="1651399247">
    <w:abstractNumId w:val="278"/>
  </w:num>
  <w:num w:numId="126" w16cid:durableId="1330643857">
    <w:abstractNumId w:val="133"/>
  </w:num>
  <w:num w:numId="127" w16cid:durableId="882718185">
    <w:abstractNumId w:val="87"/>
  </w:num>
  <w:num w:numId="128" w16cid:durableId="684139692">
    <w:abstractNumId w:val="144"/>
  </w:num>
  <w:num w:numId="129" w16cid:durableId="1796754710">
    <w:abstractNumId w:val="161"/>
  </w:num>
  <w:num w:numId="130" w16cid:durableId="866716795">
    <w:abstractNumId w:val="231"/>
  </w:num>
  <w:num w:numId="131" w16cid:durableId="1180314402">
    <w:abstractNumId w:val="236"/>
  </w:num>
  <w:num w:numId="132" w16cid:durableId="210701458">
    <w:abstractNumId w:val="68"/>
  </w:num>
  <w:num w:numId="133" w16cid:durableId="733354160">
    <w:abstractNumId w:val="53"/>
  </w:num>
  <w:num w:numId="134" w16cid:durableId="1610115664">
    <w:abstractNumId w:val="183"/>
  </w:num>
  <w:num w:numId="135" w16cid:durableId="840314503">
    <w:abstractNumId w:val="173"/>
  </w:num>
  <w:num w:numId="136" w16cid:durableId="1497770116">
    <w:abstractNumId w:val="46"/>
  </w:num>
  <w:num w:numId="137" w16cid:durableId="1676225395">
    <w:abstractNumId w:val="12"/>
  </w:num>
  <w:num w:numId="138" w16cid:durableId="1585185096">
    <w:abstractNumId w:val="28"/>
  </w:num>
  <w:num w:numId="139" w16cid:durableId="1377310753">
    <w:abstractNumId w:val="211"/>
  </w:num>
  <w:num w:numId="140" w16cid:durableId="1483540472">
    <w:abstractNumId w:val="166"/>
  </w:num>
  <w:num w:numId="141" w16cid:durableId="1430783047">
    <w:abstractNumId w:val="234"/>
  </w:num>
  <w:num w:numId="142" w16cid:durableId="704136085">
    <w:abstractNumId w:val="54"/>
  </w:num>
  <w:num w:numId="143" w16cid:durableId="28916868">
    <w:abstractNumId w:val="216"/>
  </w:num>
  <w:num w:numId="144" w16cid:durableId="981695002">
    <w:abstractNumId w:val="99"/>
  </w:num>
  <w:num w:numId="145" w16cid:durableId="1035352897">
    <w:abstractNumId w:val="214"/>
  </w:num>
  <w:num w:numId="146" w16cid:durableId="1689717580">
    <w:abstractNumId w:val="107"/>
  </w:num>
  <w:num w:numId="147" w16cid:durableId="1733770097">
    <w:abstractNumId w:val="120"/>
  </w:num>
  <w:num w:numId="148" w16cid:durableId="2142262140">
    <w:abstractNumId w:val="143"/>
  </w:num>
  <w:num w:numId="149" w16cid:durableId="123667844">
    <w:abstractNumId w:val="106"/>
  </w:num>
  <w:num w:numId="150" w16cid:durableId="664748547">
    <w:abstractNumId w:val="257"/>
  </w:num>
  <w:num w:numId="151" w16cid:durableId="1163274554">
    <w:abstractNumId w:val="169"/>
  </w:num>
  <w:num w:numId="152" w16cid:durableId="1257710317">
    <w:abstractNumId w:val="177"/>
  </w:num>
  <w:num w:numId="153" w16cid:durableId="1799958476">
    <w:abstractNumId w:val="34"/>
  </w:num>
  <w:num w:numId="154" w16cid:durableId="956370216">
    <w:abstractNumId w:val="147"/>
  </w:num>
  <w:num w:numId="155" w16cid:durableId="1512137138">
    <w:abstractNumId w:val="71"/>
  </w:num>
  <w:num w:numId="156" w16cid:durableId="1852795536">
    <w:abstractNumId w:val="224"/>
  </w:num>
  <w:num w:numId="157" w16cid:durableId="1421171960">
    <w:abstractNumId w:val="22"/>
  </w:num>
  <w:num w:numId="158" w16cid:durableId="1435900790">
    <w:abstractNumId w:val="230"/>
  </w:num>
  <w:num w:numId="159" w16cid:durableId="670059966">
    <w:abstractNumId w:val="225"/>
  </w:num>
  <w:num w:numId="160" w16cid:durableId="1132022788">
    <w:abstractNumId w:val="167"/>
  </w:num>
  <w:num w:numId="161" w16cid:durableId="1757439297">
    <w:abstractNumId w:val="84"/>
  </w:num>
  <w:num w:numId="162" w16cid:durableId="466554874">
    <w:abstractNumId w:val="16"/>
  </w:num>
  <w:num w:numId="163" w16cid:durableId="527794073">
    <w:abstractNumId w:val="36"/>
  </w:num>
  <w:num w:numId="164" w16cid:durableId="1447650537">
    <w:abstractNumId w:val="252"/>
  </w:num>
  <w:num w:numId="165" w16cid:durableId="477260440">
    <w:abstractNumId w:val="47"/>
  </w:num>
  <w:num w:numId="166" w16cid:durableId="689405824">
    <w:abstractNumId w:val="196"/>
  </w:num>
  <w:num w:numId="167" w16cid:durableId="840580008">
    <w:abstractNumId w:val="42"/>
  </w:num>
  <w:num w:numId="168" w16cid:durableId="1322929161">
    <w:abstractNumId w:val="132"/>
  </w:num>
  <w:num w:numId="169" w16cid:durableId="1178736533">
    <w:abstractNumId w:val="129"/>
  </w:num>
  <w:num w:numId="170" w16cid:durableId="466553011">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171" w16cid:durableId="853570174">
    <w:abstractNumId w:val="134"/>
  </w:num>
  <w:num w:numId="172" w16cid:durableId="771364459">
    <w:abstractNumId w:val="145"/>
  </w:num>
  <w:num w:numId="173" w16cid:durableId="745734790">
    <w:abstractNumId w:val="118"/>
  </w:num>
  <w:num w:numId="174" w16cid:durableId="1796098266">
    <w:abstractNumId w:val="189"/>
  </w:num>
  <w:num w:numId="175" w16cid:durableId="319120352">
    <w:abstractNumId w:val="65"/>
  </w:num>
  <w:num w:numId="176" w16cid:durableId="1117480246">
    <w:abstractNumId w:val="24"/>
  </w:num>
  <w:num w:numId="177" w16cid:durableId="1462193427">
    <w:abstractNumId w:val="5"/>
  </w:num>
  <w:num w:numId="178" w16cid:durableId="495457844">
    <w:abstractNumId w:val="273"/>
  </w:num>
  <w:num w:numId="179" w16cid:durableId="177082244">
    <w:abstractNumId w:val="184"/>
  </w:num>
  <w:num w:numId="180" w16cid:durableId="2108693211">
    <w:abstractNumId w:val="152"/>
  </w:num>
  <w:num w:numId="181" w16cid:durableId="8020921">
    <w:abstractNumId w:val="263"/>
  </w:num>
  <w:num w:numId="182" w16cid:durableId="1885285656">
    <w:abstractNumId w:val="139"/>
  </w:num>
  <w:num w:numId="183" w16cid:durableId="721057292">
    <w:abstractNumId w:val="160"/>
  </w:num>
  <w:num w:numId="184" w16cid:durableId="2099788798">
    <w:abstractNumId w:val="108"/>
  </w:num>
  <w:num w:numId="185" w16cid:durableId="828407701">
    <w:abstractNumId w:val="55"/>
  </w:num>
  <w:num w:numId="186" w16cid:durableId="1203009757">
    <w:abstractNumId w:val="111"/>
  </w:num>
  <w:num w:numId="187" w16cid:durableId="427896489">
    <w:abstractNumId w:val="222"/>
  </w:num>
  <w:num w:numId="188" w16cid:durableId="1317222736">
    <w:abstractNumId w:val="117"/>
  </w:num>
  <w:num w:numId="189" w16cid:durableId="2100909443">
    <w:abstractNumId w:val="128"/>
  </w:num>
  <w:num w:numId="190" w16cid:durableId="1427926543">
    <w:abstractNumId w:val="258"/>
  </w:num>
  <w:num w:numId="191" w16cid:durableId="237441729">
    <w:abstractNumId w:val="19"/>
  </w:num>
  <w:num w:numId="192" w16cid:durableId="641929345">
    <w:abstractNumId w:val="206"/>
  </w:num>
  <w:num w:numId="193" w16cid:durableId="1765564615">
    <w:abstractNumId w:val="241"/>
  </w:num>
  <w:num w:numId="194" w16cid:durableId="1997611254">
    <w:abstractNumId w:val="157"/>
  </w:num>
  <w:num w:numId="195" w16cid:durableId="930509865">
    <w:abstractNumId w:val="130"/>
  </w:num>
  <w:num w:numId="196" w16cid:durableId="174536896">
    <w:abstractNumId w:val="98"/>
  </w:num>
  <w:num w:numId="197" w16cid:durableId="1845314058">
    <w:abstractNumId w:val="91"/>
  </w:num>
  <w:num w:numId="198" w16cid:durableId="805437856">
    <w:abstractNumId w:val="220"/>
  </w:num>
  <w:num w:numId="199" w16cid:durableId="964386988">
    <w:abstractNumId w:val="76"/>
  </w:num>
  <w:num w:numId="200" w16cid:durableId="1966232793">
    <w:abstractNumId w:val="171"/>
  </w:num>
  <w:num w:numId="201" w16cid:durableId="1124426413">
    <w:abstractNumId w:val="9"/>
  </w:num>
  <w:num w:numId="202" w16cid:durableId="64782910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565413285">
    <w:abstractNumId w:val="125"/>
  </w:num>
  <w:num w:numId="204" w16cid:durableId="993142848">
    <w:abstractNumId w:val="218"/>
  </w:num>
  <w:num w:numId="205" w16cid:durableId="1508978981">
    <w:abstractNumId w:val="103"/>
  </w:num>
  <w:num w:numId="206" w16cid:durableId="563418551">
    <w:abstractNumId w:val="200"/>
  </w:num>
  <w:num w:numId="207" w16cid:durableId="825050789">
    <w:abstractNumId w:val="259"/>
  </w:num>
  <w:num w:numId="208" w16cid:durableId="1628733265">
    <w:abstractNumId w:val="176"/>
  </w:num>
  <w:num w:numId="209" w16cid:durableId="258374830">
    <w:abstractNumId w:val="11"/>
  </w:num>
  <w:num w:numId="210" w16cid:durableId="34502917">
    <w:abstractNumId w:val="274"/>
  </w:num>
  <w:num w:numId="211" w16cid:durableId="434638234">
    <w:abstractNumId w:val="94"/>
  </w:num>
  <w:num w:numId="212" w16cid:durableId="32267957">
    <w:abstractNumId w:val="240"/>
  </w:num>
  <w:num w:numId="213" w16cid:durableId="541983164">
    <w:abstractNumId w:val="254"/>
  </w:num>
  <w:num w:numId="214" w16cid:durableId="2118789642">
    <w:abstractNumId w:val="146"/>
  </w:num>
  <w:num w:numId="215" w16cid:durableId="2000646198">
    <w:abstractNumId w:val="151"/>
  </w:num>
  <w:num w:numId="216" w16cid:durableId="465314310">
    <w:abstractNumId w:val="4"/>
  </w:num>
  <w:num w:numId="217" w16cid:durableId="40980857">
    <w:abstractNumId w:val="80"/>
  </w:num>
  <w:num w:numId="218" w16cid:durableId="1731341221">
    <w:abstractNumId w:val="140"/>
  </w:num>
  <w:num w:numId="219" w16cid:durableId="321814330">
    <w:abstractNumId w:val="137"/>
  </w:num>
  <w:num w:numId="220" w16cid:durableId="949508080">
    <w:abstractNumId w:val="32"/>
  </w:num>
  <w:num w:numId="221" w16cid:durableId="1745101866">
    <w:abstractNumId w:val="104"/>
  </w:num>
  <w:num w:numId="222" w16cid:durableId="163207198">
    <w:abstractNumId w:val="185"/>
  </w:num>
  <w:num w:numId="223" w16cid:durableId="1190605711">
    <w:abstractNumId w:val="82"/>
  </w:num>
  <w:num w:numId="224" w16cid:durableId="773475253">
    <w:abstractNumId w:val="50"/>
  </w:num>
  <w:num w:numId="225" w16cid:durableId="548343763">
    <w:abstractNumId w:val="114"/>
  </w:num>
  <w:num w:numId="226" w16cid:durableId="867568718">
    <w:abstractNumId w:val="40"/>
  </w:num>
  <w:num w:numId="227" w16cid:durableId="1256941438">
    <w:abstractNumId w:val="25"/>
  </w:num>
  <w:num w:numId="228" w16cid:durableId="744187121">
    <w:abstractNumId w:val="63"/>
  </w:num>
  <w:num w:numId="229" w16cid:durableId="1304698642">
    <w:abstractNumId w:val="205"/>
  </w:num>
  <w:num w:numId="230" w16cid:durableId="1058668914">
    <w:abstractNumId w:val="142"/>
  </w:num>
  <w:num w:numId="231" w16cid:durableId="363750365">
    <w:abstractNumId w:val="78"/>
  </w:num>
  <w:num w:numId="232" w16cid:durableId="1481997901">
    <w:abstractNumId w:val="41"/>
  </w:num>
  <w:num w:numId="233" w16cid:durableId="451096568">
    <w:abstractNumId w:val="15"/>
  </w:num>
  <w:num w:numId="234" w16cid:durableId="214511213">
    <w:abstractNumId w:val="251"/>
  </w:num>
  <w:num w:numId="235" w16cid:durableId="1214124879">
    <w:abstractNumId w:val="199"/>
  </w:num>
  <w:num w:numId="236" w16cid:durableId="2024277823">
    <w:abstractNumId w:val="271"/>
  </w:num>
  <w:num w:numId="237" w16cid:durableId="575361012">
    <w:abstractNumId w:val="187"/>
  </w:num>
  <w:num w:numId="238" w16cid:durableId="2110000335">
    <w:abstractNumId w:val="90"/>
  </w:num>
  <w:num w:numId="239" w16cid:durableId="66151146">
    <w:abstractNumId w:val="13"/>
  </w:num>
  <w:num w:numId="240" w16cid:durableId="160003696">
    <w:abstractNumId w:val="261"/>
  </w:num>
  <w:num w:numId="241" w16cid:durableId="1979412824">
    <w:abstractNumId w:val="281"/>
  </w:num>
  <w:num w:numId="242" w16cid:durableId="376441918">
    <w:abstractNumId w:val="1"/>
  </w:num>
  <w:num w:numId="243" w16cid:durableId="1757559391">
    <w:abstractNumId w:val="284"/>
  </w:num>
  <w:num w:numId="244" w16cid:durableId="1678457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398549549">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74425377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838740223">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465924420">
    <w:abstractNumId w:val="88"/>
  </w:num>
  <w:num w:numId="249" w16cid:durableId="1514487740">
    <w:abstractNumId w:val="239"/>
  </w:num>
  <w:num w:numId="250" w16cid:durableId="790906580">
    <w:abstractNumId w:val="35"/>
  </w:num>
  <w:num w:numId="251" w16cid:durableId="1273972790">
    <w:abstractNumId w:val="95"/>
  </w:num>
  <w:num w:numId="252" w16cid:durableId="103303615">
    <w:abstractNumId w:val="235"/>
  </w:num>
  <w:num w:numId="253" w16cid:durableId="1553080497">
    <w:abstractNumId w:val="155"/>
  </w:num>
  <w:num w:numId="254" w16cid:durableId="186871415">
    <w:abstractNumId w:val="155"/>
    <w:lvlOverride w:ilvl="0">
      <w:startOverride w:val="1"/>
    </w:lvlOverride>
    <w:lvlOverride w:ilvl="1">
      <w:startOverride w:val="1"/>
    </w:lvlOverride>
    <w:lvlOverride w:ilvl="2">
      <w:startOverride w:val="1"/>
    </w:lvlOverride>
    <w:lvlOverride w:ilvl="3">
      <w:startOverride w:val="1"/>
    </w:lvlOverride>
  </w:num>
  <w:num w:numId="255" w16cid:durableId="1425147189">
    <w:abstractNumId w:val="235"/>
    <w:lvlOverride w:ilvl="0">
      <w:startOverride w:val="1"/>
    </w:lvlOverride>
  </w:num>
  <w:num w:numId="256" w16cid:durableId="1012492481">
    <w:abstractNumId w:val="59"/>
  </w:num>
  <w:num w:numId="257" w16cid:durableId="694162655">
    <w:abstractNumId w:val="155"/>
    <w:lvlOverride w:ilvl="0">
      <w:startOverride w:val="1"/>
    </w:lvlOverride>
    <w:lvlOverride w:ilvl="1">
      <w:startOverride w:val="1"/>
    </w:lvlOverride>
    <w:lvlOverride w:ilvl="2">
      <w:startOverride w:val="1"/>
    </w:lvlOverride>
    <w:lvlOverride w:ilvl="3">
      <w:startOverride w:val="1"/>
    </w:lvlOverride>
  </w:num>
  <w:num w:numId="258" w16cid:durableId="782768856">
    <w:abstractNumId w:val="155"/>
    <w:lvlOverride w:ilvl="0">
      <w:startOverride w:val="1"/>
    </w:lvlOverride>
    <w:lvlOverride w:ilvl="1">
      <w:startOverride w:val="1"/>
    </w:lvlOverride>
    <w:lvlOverride w:ilvl="2">
      <w:startOverride w:val="1"/>
    </w:lvlOverride>
    <w:lvlOverride w:ilvl="3">
      <w:startOverride w:val="1"/>
    </w:lvlOverride>
  </w:num>
  <w:num w:numId="259" w16cid:durableId="938834467">
    <w:abstractNumId w:val="155"/>
    <w:lvlOverride w:ilvl="0">
      <w:startOverride w:val="1"/>
    </w:lvlOverride>
    <w:lvlOverride w:ilvl="1">
      <w:startOverride w:val="1"/>
    </w:lvlOverride>
    <w:lvlOverride w:ilvl="2">
      <w:startOverride w:val="1"/>
    </w:lvlOverride>
    <w:lvlOverride w:ilvl="3">
      <w:startOverride w:val="1"/>
    </w:lvlOverride>
  </w:num>
  <w:num w:numId="260" w16cid:durableId="32508786">
    <w:abstractNumId w:val="155"/>
    <w:lvlOverride w:ilvl="0">
      <w:startOverride w:val="1"/>
    </w:lvlOverride>
    <w:lvlOverride w:ilvl="1">
      <w:startOverride w:val="1"/>
    </w:lvlOverride>
    <w:lvlOverride w:ilvl="2">
      <w:startOverride w:val="1"/>
    </w:lvlOverride>
    <w:lvlOverride w:ilvl="3">
      <w:startOverride w:val="1"/>
    </w:lvlOverride>
  </w:num>
  <w:num w:numId="261" w16cid:durableId="1344209372">
    <w:abstractNumId w:val="93"/>
  </w:num>
  <w:num w:numId="262" w16cid:durableId="148328949">
    <w:abstractNumId w:val="102"/>
  </w:num>
  <w:num w:numId="263" w16cid:durableId="2046590326">
    <w:abstractNumId w:val="235"/>
    <w:lvlOverride w:ilvl="0">
      <w:startOverride w:val="1"/>
    </w:lvlOverride>
  </w:num>
  <w:num w:numId="264" w16cid:durableId="1572352488">
    <w:abstractNumId w:val="162"/>
  </w:num>
  <w:num w:numId="265" w16cid:durableId="1559853950">
    <w:abstractNumId w:val="210"/>
  </w:num>
  <w:num w:numId="266" w16cid:durableId="1631783374">
    <w:abstractNumId w:val="181"/>
  </w:num>
  <w:num w:numId="267" w16cid:durableId="1006789625">
    <w:abstractNumId w:val="49"/>
  </w:num>
  <w:num w:numId="268" w16cid:durableId="370348997">
    <w:abstractNumId w:val="97"/>
  </w:num>
  <w:num w:numId="269" w16cid:durableId="368384619">
    <w:abstractNumId w:val="201"/>
  </w:num>
  <w:num w:numId="270" w16cid:durableId="585309436">
    <w:abstractNumId w:val="39"/>
  </w:num>
  <w:num w:numId="271" w16cid:durableId="701397154">
    <w:abstractNumId w:val="14"/>
  </w:num>
  <w:num w:numId="272" w16cid:durableId="929197663">
    <w:abstractNumId w:val="149"/>
  </w:num>
  <w:num w:numId="273" w16cid:durableId="1820809424">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588655316">
    <w:abstractNumId w:val="70"/>
  </w:num>
  <w:num w:numId="275" w16cid:durableId="795180823">
    <w:abstractNumId w:val="228"/>
  </w:num>
  <w:num w:numId="276" w16cid:durableId="1544755225">
    <w:abstractNumId w:val="215"/>
  </w:num>
  <w:num w:numId="277" w16cid:durableId="664742334">
    <w:abstractNumId w:val="66"/>
  </w:num>
  <w:num w:numId="278" w16cid:durableId="1898131003">
    <w:abstractNumId w:val="170"/>
  </w:num>
  <w:num w:numId="279" w16cid:durableId="1604221494">
    <w:abstractNumId w:val="164"/>
  </w:num>
  <w:num w:numId="280" w16cid:durableId="1985158059">
    <w:abstractNumId w:val="60"/>
  </w:num>
  <w:num w:numId="281" w16cid:durableId="607200804">
    <w:abstractNumId w:val="163"/>
  </w:num>
  <w:num w:numId="282" w16cid:durableId="1522818804">
    <w:abstractNumId w:val="195"/>
  </w:num>
  <w:num w:numId="283" w16cid:durableId="1925188436">
    <w:abstractNumId w:val="121"/>
  </w:num>
  <w:num w:numId="284" w16cid:durableId="1127775986">
    <w:abstractNumId w:val="180"/>
  </w:num>
  <w:num w:numId="285" w16cid:durableId="2120175201">
    <w:abstractNumId w:val="69"/>
  </w:num>
  <w:num w:numId="286" w16cid:durableId="2079203432">
    <w:abstractNumId w:val="246"/>
  </w:num>
  <w:num w:numId="287" w16cid:durableId="334262449">
    <w:abstractNumId w:val="209"/>
  </w:num>
  <w:num w:numId="288" w16cid:durableId="1937860193">
    <w:abstractNumId w:val="275"/>
  </w:num>
  <w:num w:numId="289" w16cid:durableId="1002049273">
    <w:abstractNumId w:val="33"/>
  </w:num>
  <w:num w:numId="290" w16cid:durableId="1813520192">
    <w:abstractNumId w:val="223"/>
  </w:num>
  <w:num w:numId="291" w16cid:durableId="110904541">
    <w:abstractNumId w:val="270"/>
  </w:num>
  <w:num w:numId="292" w16cid:durableId="1935359758">
    <w:abstractNumId w:val="126"/>
  </w:num>
  <w:num w:numId="293" w16cid:durableId="1770199286">
    <w:abstractNumId w:val="73"/>
  </w:num>
  <w:num w:numId="294" w16cid:durableId="1562981558">
    <w:abstractNumId w:val="213"/>
  </w:num>
  <w:num w:numId="295" w16cid:durableId="13000024">
    <w:abstractNumId w:val="153"/>
  </w:num>
  <w:num w:numId="296" w16cid:durableId="1579443280">
    <w:abstractNumId w:val="30"/>
  </w:num>
  <w:num w:numId="297" w16cid:durableId="1277057842">
    <w:abstractNumId w:val="175"/>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C6B"/>
    <w:rsid w:val="00000524"/>
    <w:rsid w:val="0000080F"/>
    <w:rsid w:val="00000CED"/>
    <w:rsid w:val="00000DB6"/>
    <w:rsid w:val="000011B0"/>
    <w:rsid w:val="000013DC"/>
    <w:rsid w:val="00002D7D"/>
    <w:rsid w:val="00003434"/>
    <w:rsid w:val="00003FE7"/>
    <w:rsid w:val="00004247"/>
    <w:rsid w:val="00004E50"/>
    <w:rsid w:val="00004E6F"/>
    <w:rsid w:val="000052C1"/>
    <w:rsid w:val="0000570B"/>
    <w:rsid w:val="00005B77"/>
    <w:rsid w:val="00005E05"/>
    <w:rsid w:val="000060D1"/>
    <w:rsid w:val="0000651A"/>
    <w:rsid w:val="00007875"/>
    <w:rsid w:val="000078ED"/>
    <w:rsid w:val="000107EA"/>
    <w:rsid w:val="000108FB"/>
    <w:rsid w:val="00010D77"/>
    <w:rsid w:val="00010DA8"/>
    <w:rsid w:val="00011622"/>
    <w:rsid w:val="00012536"/>
    <w:rsid w:val="00013011"/>
    <w:rsid w:val="00013472"/>
    <w:rsid w:val="00013EDA"/>
    <w:rsid w:val="0001414D"/>
    <w:rsid w:val="000141E2"/>
    <w:rsid w:val="000144DA"/>
    <w:rsid w:val="00014C50"/>
    <w:rsid w:val="00014FFD"/>
    <w:rsid w:val="000157DD"/>
    <w:rsid w:val="00015801"/>
    <w:rsid w:val="0001694D"/>
    <w:rsid w:val="000174BF"/>
    <w:rsid w:val="000179EA"/>
    <w:rsid w:val="00020A05"/>
    <w:rsid w:val="00020F20"/>
    <w:rsid w:val="00020F21"/>
    <w:rsid w:val="0002131E"/>
    <w:rsid w:val="00022569"/>
    <w:rsid w:val="000237FD"/>
    <w:rsid w:val="00023821"/>
    <w:rsid w:val="000238D8"/>
    <w:rsid w:val="00023B86"/>
    <w:rsid w:val="00024AFD"/>
    <w:rsid w:val="00024B0C"/>
    <w:rsid w:val="00025852"/>
    <w:rsid w:val="00025E1A"/>
    <w:rsid w:val="00025E56"/>
    <w:rsid w:val="00026142"/>
    <w:rsid w:val="0002645A"/>
    <w:rsid w:val="0002705E"/>
    <w:rsid w:val="0002775B"/>
    <w:rsid w:val="00027BD2"/>
    <w:rsid w:val="000305A7"/>
    <w:rsid w:val="000315FD"/>
    <w:rsid w:val="00031671"/>
    <w:rsid w:val="00031797"/>
    <w:rsid w:val="00031E0A"/>
    <w:rsid w:val="00033B8C"/>
    <w:rsid w:val="00035723"/>
    <w:rsid w:val="000357D0"/>
    <w:rsid w:val="000357DD"/>
    <w:rsid w:val="00035AAA"/>
    <w:rsid w:val="00035CFE"/>
    <w:rsid w:val="000363DB"/>
    <w:rsid w:val="00036428"/>
    <w:rsid w:val="00036592"/>
    <w:rsid w:val="0003677D"/>
    <w:rsid w:val="000367E9"/>
    <w:rsid w:val="00036849"/>
    <w:rsid w:val="00037268"/>
    <w:rsid w:val="00037572"/>
    <w:rsid w:val="00040825"/>
    <w:rsid w:val="00040B6F"/>
    <w:rsid w:val="00040E90"/>
    <w:rsid w:val="00041148"/>
    <w:rsid w:val="00041790"/>
    <w:rsid w:val="00041931"/>
    <w:rsid w:val="000419D3"/>
    <w:rsid w:val="00041B50"/>
    <w:rsid w:val="00041B6F"/>
    <w:rsid w:val="0004341D"/>
    <w:rsid w:val="00044B49"/>
    <w:rsid w:val="00044C32"/>
    <w:rsid w:val="000454BF"/>
    <w:rsid w:val="0004568C"/>
    <w:rsid w:val="0004568D"/>
    <w:rsid w:val="00045C9F"/>
    <w:rsid w:val="00046346"/>
    <w:rsid w:val="00046564"/>
    <w:rsid w:val="00046865"/>
    <w:rsid w:val="00046F4D"/>
    <w:rsid w:val="00047425"/>
    <w:rsid w:val="00047436"/>
    <w:rsid w:val="0004771D"/>
    <w:rsid w:val="000502D8"/>
    <w:rsid w:val="00051FD0"/>
    <w:rsid w:val="000520B0"/>
    <w:rsid w:val="0005264E"/>
    <w:rsid w:val="000527D2"/>
    <w:rsid w:val="000530C5"/>
    <w:rsid w:val="0005366D"/>
    <w:rsid w:val="0005387D"/>
    <w:rsid w:val="00053D1A"/>
    <w:rsid w:val="00053DB9"/>
    <w:rsid w:val="00053F8E"/>
    <w:rsid w:val="0005451F"/>
    <w:rsid w:val="00055E47"/>
    <w:rsid w:val="000560EF"/>
    <w:rsid w:val="00056EBC"/>
    <w:rsid w:val="000573D3"/>
    <w:rsid w:val="0005762F"/>
    <w:rsid w:val="00060288"/>
    <w:rsid w:val="00060841"/>
    <w:rsid w:val="00060AD7"/>
    <w:rsid w:val="00061134"/>
    <w:rsid w:val="00061332"/>
    <w:rsid w:val="00061436"/>
    <w:rsid w:val="00061A2A"/>
    <w:rsid w:val="00061D01"/>
    <w:rsid w:val="00061D4C"/>
    <w:rsid w:val="000625DC"/>
    <w:rsid w:val="0006277D"/>
    <w:rsid w:val="00063BAB"/>
    <w:rsid w:val="00063ED6"/>
    <w:rsid w:val="0006406D"/>
    <w:rsid w:val="000640C1"/>
    <w:rsid w:val="000645FE"/>
    <w:rsid w:val="00065719"/>
    <w:rsid w:val="0006646D"/>
    <w:rsid w:val="00066CA1"/>
    <w:rsid w:val="00066EFA"/>
    <w:rsid w:val="0006705B"/>
    <w:rsid w:val="0006780F"/>
    <w:rsid w:val="00067C5F"/>
    <w:rsid w:val="00067EE9"/>
    <w:rsid w:val="000702B1"/>
    <w:rsid w:val="00072079"/>
    <w:rsid w:val="00072D10"/>
    <w:rsid w:val="00072D52"/>
    <w:rsid w:val="000740F8"/>
    <w:rsid w:val="000746EC"/>
    <w:rsid w:val="00075200"/>
    <w:rsid w:val="000755E1"/>
    <w:rsid w:val="0007578C"/>
    <w:rsid w:val="000758C3"/>
    <w:rsid w:val="0007750D"/>
    <w:rsid w:val="0008030A"/>
    <w:rsid w:val="00081A83"/>
    <w:rsid w:val="00083B56"/>
    <w:rsid w:val="00083F79"/>
    <w:rsid w:val="00084D76"/>
    <w:rsid w:val="00084F7F"/>
    <w:rsid w:val="00085523"/>
    <w:rsid w:val="000857AB"/>
    <w:rsid w:val="000861F0"/>
    <w:rsid w:val="0008675C"/>
    <w:rsid w:val="0008757C"/>
    <w:rsid w:val="00087F0A"/>
    <w:rsid w:val="000901DC"/>
    <w:rsid w:val="00090743"/>
    <w:rsid w:val="000908BE"/>
    <w:rsid w:val="00090BED"/>
    <w:rsid w:val="000915D9"/>
    <w:rsid w:val="00091881"/>
    <w:rsid w:val="00092329"/>
    <w:rsid w:val="00092807"/>
    <w:rsid w:val="0009289C"/>
    <w:rsid w:val="000928DF"/>
    <w:rsid w:val="00094B31"/>
    <w:rsid w:val="00094E3D"/>
    <w:rsid w:val="000953A2"/>
    <w:rsid w:val="0009541F"/>
    <w:rsid w:val="00097585"/>
    <w:rsid w:val="000A0BD9"/>
    <w:rsid w:val="000A0E8F"/>
    <w:rsid w:val="000A0F87"/>
    <w:rsid w:val="000A0FAD"/>
    <w:rsid w:val="000A1185"/>
    <w:rsid w:val="000A299D"/>
    <w:rsid w:val="000A2A53"/>
    <w:rsid w:val="000A2F64"/>
    <w:rsid w:val="000A348D"/>
    <w:rsid w:val="000A3D12"/>
    <w:rsid w:val="000A412B"/>
    <w:rsid w:val="000A4DED"/>
    <w:rsid w:val="000A4F04"/>
    <w:rsid w:val="000A5D2A"/>
    <w:rsid w:val="000A6788"/>
    <w:rsid w:val="000A6A2C"/>
    <w:rsid w:val="000A6C30"/>
    <w:rsid w:val="000A6CBA"/>
    <w:rsid w:val="000A743D"/>
    <w:rsid w:val="000A7E5F"/>
    <w:rsid w:val="000B0E86"/>
    <w:rsid w:val="000B0EE6"/>
    <w:rsid w:val="000B133D"/>
    <w:rsid w:val="000B1EBA"/>
    <w:rsid w:val="000B1F41"/>
    <w:rsid w:val="000B267D"/>
    <w:rsid w:val="000B35C3"/>
    <w:rsid w:val="000B3B4E"/>
    <w:rsid w:val="000B4819"/>
    <w:rsid w:val="000B4A73"/>
    <w:rsid w:val="000B4CC7"/>
    <w:rsid w:val="000C04CD"/>
    <w:rsid w:val="000C0589"/>
    <w:rsid w:val="000C0D83"/>
    <w:rsid w:val="000C0EFA"/>
    <w:rsid w:val="000C1F7C"/>
    <w:rsid w:val="000C2001"/>
    <w:rsid w:val="000C2F5A"/>
    <w:rsid w:val="000C35A5"/>
    <w:rsid w:val="000C3669"/>
    <w:rsid w:val="000C4F5C"/>
    <w:rsid w:val="000C5212"/>
    <w:rsid w:val="000C610E"/>
    <w:rsid w:val="000C64BF"/>
    <w:rsid w:val="000C65F7"/>
    <w:rsid w:val="000C69AB"/>
    <w:rsid w:val="000C73CB"/>
    <w:rsid w:val="000C788D"/>
    <w:rsid w:val="000C7AF4"/>
    <w:rsid w:val="000D2291"/>
    <w:rsid w:val="000D230B"/>
    <w:rsid w:val="000D399B"/>
    <w:rsid w:val="000D3A38"/>
    <w:rsid w:val="000D3D28"/>
    <w:rsid w:val="000D48FD"/>
    <w:rsid w:val="000D5192"/>
    <w:rsid w:val="000D530F"/>
    <w:rsid w:val="000D5890"/>
    <w:rsid w:val="000D6835"/>
    <w:rsid w:val="000D7666"/>
    <w:rsid w:val="000D7849"/>
    <w:rsid w:val="000E011C"/>
    <w:rsid w:val="000E0A70"/>
    <w:rsid w:val="000E1223"/>
    <w:rsid w:val="000E1D2B"/>
    <w:rsid w:val="000E1EFB"/>
    <w:rsid w:val="000E2317"/>
    <w:rsid w:val="000E321F"/>
    <w:rsid w:val="000E34AA"/>
    <w:rsid w:val="000E38F5"/>
    <w:rsid w:val="000E3AED"/>
    <w:rsid w:val="000E3F84"/>
    <w:rsid w:val="000E44FA"/>
    <w:rsid w:val="000E5437"/>
    <w:rsid w:val="000E543B"/>
    <w:rsid w:val="000E6344"/>
    <w:rsid w:val="000E696C"/>
    <w:rsid w:val="000E71B1"/>
    <w:rsid w:val="000E7B4F"/>
    <w:rsid w:val="000F059A"/>
    <w:rsid w:val="000F0671"/>
    <w:rsid w:val="000F0F26"/>
    <w:rsid w:val="000F1275"/>
    <w:rsid w:val="000F1284"/>
    <w:rsid w:val="000F1986"/>
    <w:rsid w:val="000F20CA"/>
    <w:rsid w:val="000F2753"/>
    <w:rsid w:val="000F293D"/>
    <w:rsid w:val="000F3F89"/>
    <w:rsid w:val="000F3FE3"/>
    <w:rsid w:val="000F4E40"/>
    <w:rsid w:val="000F4EF6"/>
    <w:rsid w:val="000F50D2"/>
    <w:rsid w:val="000F5326"/>
    <w:rsid w:val="000F6816"/>
    <w:rsid w:val="000F6D59"/>
    <w:rsid w:val="000F750A"/>
    <w:rsid w:val="000F7AD6"/>
    <w:rsid w:val="000F7AD8"/>
    <w:rsid w:val="00100188"/>
    <w:rsid w:val="0010029B"/>
    <w:rsid w:val="0010046A"/>
    <w:rsid w:val="00100A7B"/>
    <w:rsid w:val="0010165B"/>
    <w:rsid w:val="00101AF6"/>
    <w:rsid w:val="0010202D"/>
    <w:rsid w:val="001027F0"/>
    <w:rsid w:val="00102992"/>
    <w:rsid w:val="00102A8E"/>
    <w:rsid w:val="00102EF1"/>
    <w:rsid w:val="00102F30"/>
    <w:rsid w:val="00102F94"/>
    <w:rsid w:val="00103E6E"/>
    <w:rsid w:val="00104B62"/>
    <w:rsid w:val="0010579D"/>
    <w:rsid w:val="00105975"/>
    <w:rsid w:val="00106237"/>
    <w:rsid w:val="001066B4"/>
    <w:rsid w:val="00106FCA"/>
    <w:rsid w:val="00107540"/>
    <w:rsid w:val="00107D3B"/>
    <w:rsid w:val="0010BD49"/>
    <w:rsid w:val="00110A83"/>
    <w:rsid w:val="00110E42"/>
    <w:rsid w:val="00111A6A"/>
    <w:rsid w:val="001139EC"/>
    <w:rsid w:val="00113FED"/>
    <w:rsid w:val="001148A4"/>
    <w:rsid w:val="00114FD5"/>
    <w:rsid w:val="00115187"/>
    <w:rsid w:val="00116547"/>
    <w:rsid w:val="00116918"/>
    <w:rsid w:val="00117741"/>
    <w:rsid w:val="0012050A"/>
    <w:rsid w:val="00120ABA"/>
    <w:rsid w:val="00120CDE"/>
    <w:rsid w:val="00121DE7"/>
    <w:rsid w:val="00122158"/>
    <w:rsid w:val="001228D9"/>
    <w:rsid w:val="00122DDD"/>
    <w:rsid w:val="00123097"/>
    <w:rsid w:val="00123577"/>
    <w:rsid w:val="00124634"/>
    <w:rsid w:val="00124A00"/>
    <w:rsid w:val="00124FB9"/>
    <w:rsid w:val="00124FEC"/>
    <w:rsid w:val="00125AC0"/>
    <w:rsid w:val="00127663"/>
    <w:rsid w:val="00127802"/>
    <w:rsid w:val="00127A9E"/>
    <w:rsid w:val="00127E77"/>
    <w:rsid w:val="0013068F"/>
    <w:rsid w:val="00130958"/>
    <w:rsid w:val="001315B9"/>
    <w:rsid w:val="00131AF3"/>
    <w:rsid w:val="00132704"/>
    <w:rsid w:val="00132844"/>
    <w:rsid w:val="001329D9"/>
    <w:rsid w:val="00132A52"/>
    <w:rsid w:val="001330CE"/>
    <w:rsid w:val="00133CD5"/>
    <w:rsid w:val="00134919"/>
    <w:rsid w:val="00134BE5"/>
    <w:rsid w:val="00134C72"/>
    <w:rsid w:val="00134EE9"/>
    <w:rsid w:val="00136071"/>
    <w:rsid w:val="0013618F"/>
    <w:rsid w:val="001369CA"/>
    <w:rsid w:val="00136F66"/>
    <w:rsid w:val="0014050A"/>
    <w:rsid w:val="00140687"/>
    <w:rsid w:val="00141FF6"/>
    <w:rsid w:val="00142E9D"/>
    <w:rsid w:val="00143756"/>
    <w:rsid w:val="0014380E"/>
    <w:rsid w:val="00143FE4"/>
    <w:rsid w:val="001445ED"/>
    <w:rsid w:val="0014512B"/>
    <w:rsid w:val="001452D4"/>
    <w:rsid w:val="00145705"/>
    <w:rsid w:val="00146E79"/>
    <w:rsid w:val="00147A87"/>
    <w:rsid w:val="00147F8F"/>
    <w:rsid w:val="00151219"/>
    <w:rsid w:val="00151529"/>
    <w:rsid w:val="00151F23"/>
    <w:rsid w:val="001524F9"/>
    <w:rsid w:val="00152526"/>
    <w:rsid w:val="0015256B"/>
    <w:rsid w:val="00152702"/>
    <w:rsid w:val="00152EFD"/>
    <w:rsid w:val="00152FE8"/>
    <w:rsid w:val="001536FE"/>
    <w:rsid w:val="001537C2"/>
    <w:rsid w:val="00153D08"/>
    <w:rsid w:val="001543AF"/>
    <w:rsid w:val="00154821"/>
    <w:rsid w:val="00154EAF"/>
    <w:rsid w:val="00154FA8"/>
    <w:rsid w:val="001554D2"/>
    <w:rsid w:val="001557C3"/>
    <w:rsid w:val="00155CC1"/>
    <w:rsid w:val="00155D47"/>
    <w:rsid w:val="00156177"/>
    <w:rsid w:val="00156E9F"/>
    <w:rsid w:val="0015715C"/>
    <w:rsid w:val="001571DD"/>
    <w:rsid w:val="00157FF4"/>
    <w:rsid w:val="00160AA7"/>
    <w:rsid w:val="001613CA"/>
    <w:rsid w:val="00161454"/>
    <w:rsid w:val="0016185C"/>
    <w:rsid w:val="00161CA1"/>
    <w:rsid w:val="001627B6"/>
    <w:rsid w:val="00163055"/>
    <w:rsid w:val="001630C8"/>
    <w:rsid w:val="0016353B"/>
    <w:rsid w:val="00163FD9"/>
    <w:rsid w:val="0016440E"/>
    <w:rsid w:val="001649A8"/>
    <w:rsid w:val="00164D18"/>
    <w:rsid w:val="00165366"/>
    <w:rsid w:val="0016555C"/>
    <w:rsid w:val="001655E9"/>
    <w:rsid w:val="00165834"/>
    <w:rsid w:val="00165B5E"/>
    <w:rsid w:val="00166008"/>
    <w:rsid w:val="00166412"/>
    <w:rsid w:val="0017045A"/>
    <w:rsid w:val="001705B6"/>
    <w:rsid w:val="001709FA"/>
    <w:rsid w:val="0017115D"/>
    <w:rsid w:val="00171F58"/>
    <w:rsid w:val="00173478"/>
    <w:rsid w:val="001738AE"/>
    <w:rsid w:val="00173C74"/>
    <w:rsid w:val="001741C2"/>
    <w:rsid w:val="00174EE6"/>
    <w:rsid w:val="00174FB6"/>
    <w:rsid w:val="0017617B"/>
    <w:rsid w:val="001762B6"/>
    <w:rsid w:val="001763BD"/>
    <w:rsid w:val="00176832"/>
    <w:rsid w:val="00176B22"/>
    <w:rsid w:val="001775A1"/>
    <w:rsid w:val="00177C21"/>
    <w:rsid w:val="00177CD4"/>
    <w:rsid w:val="00180768"/>
    <w:rsid w:val="00180D1A"/>
    <w:rsid w:val="001813FD"/>
    <w:rsid w:val="00181B16"/>
    <w:rsid w:val="00182096"/>
    <w:rsid w:val="00182C1B"/>
    <w:rsid w:val="00182DC6"/>
    <w:rsid w:val="001832A1"/>
    <w:rsid w:val="0018333D"/>
    <w:rsid w:val="001837EA"/>
    <w:rsid w:val="001841CB"/>
    <w:rsid w:val="0018445C"/>
    <w:rsid w:val="00184BCB"/>
    <w:rsid w:val="00184C24"/>
    <w:rsid w:val="00184D38"/>
    <w:rsid w:val="00184D5C"/>
    <w:rsid w:val="00185B43"/>
    <w:rsid w:val="0018670E"/>
    <w:rsid w:val="00186F28"/>
    <w:rsid w:val="00186FA5"/>
    <w:rsid w:val="00187282"/>
    <w:rsid w:val="00187B9A"/>
    <w:rsid w:val="00190E75"/>
    <w:rsid w:val="00191465"/>
    <w:rsid w:val="00191AE5"/>
    <w:rsid w:val="001934B6"/>
    <w:rsid w:val="001942EC"/>
    <w:rsid w:val="00194B3A"/>
    <w:rsid w:val="00194BFF"/>
    <w:rsid w:val="00194E89"/>
    <w:rsid w:val="001959B5"/>
    <w:rsid w:val="00195A97"/>
    <w:rsid w:val="001966CF"/>
    <w:rsid w:val="001968FE"/>
    <w:rsid w:val="00196B39"/>
    <w:rsid w:val="00196D0A"/>
    <w:rsid w:val="00196F2B"/>
    <w:rsid w:val="00197015"/>
    <w:rsid w:val="00197D52"/>
    <w:rsid w:val="001A0AAB"/>
    <w:rsid w:val="001A1BFC"/>
    <w:rsid w:val="001A222E"/>
    <w:rsid w:val="001A2A72"/>
    <w:rsid w:val="001A2DDC"/>
    <w:rsid w:val="001A3EA3"/>
    <w:rsid w:val="001A4469"/>
    <w:rsid w:val="001A44AD"/>
    <w:rsid w:val="001A4DCB"/>
    <w:rsid w:val="001A4F4D"/>
    <w:rsid w:val="001A5A8B"/>
    <w:rsid w:val="001A5E15"/>
    <w:rsid w:val="001A6457"/>
    <w:rsid w:val="001A6846"/>
    <w:rsid w:val="001A6A84"/>
    <w:rsid w:val="001A6EC5"/>
    <w:rsid w:val="001A7044"/>
    <w:rsid w:val="001A77D1"/>
    <w:rsid w:val="001B0B27"/>
    <w:rsid w:val="001B1752"/>
    <w:rsid w:val="001B1FCE"/>
    <w:rsid w:val="001B2192"/>
    <w:rsid w:val="001B2260"/>
    <w:rsid w:val="001B258E"/>
    <w:rsid w:val="001B26CF"/>
    <w:rsid w:val="001B2719"/>
    <w:rsid w:val="001B2F6D"/>
    <w:rsid w:val="001B36FD"/>
    <w:rsid w:val="001B3981"/>
    <w:rsid w:val="001B3C1B"/>
    <w:rsid w:val="001B4434"/>
    <w:rsid w:val="001B48C6"/>
    <w:rsid w:val="001B4B98"/>
    <w:rsid w:val="001B4CD4"/>
    <w:rsid w:val="001B51ED"/>
    <w:rsid w:val="001B572D"/>
    <w:rsid w:val="001B5A18"/>
    <w:rsid w:val="001B5E3C"/>
    <w:rsid w:val="001B60DC"/>
    <w:rsid w:val="001B641A"/>
    <w:rsid w:val="001B68C2"/>
    <w:rsid w:val="001B6993"/>
    <w:rsid w:val="001B6BB5"/>
    <w:rsid w:val="001B6BCE"/>
    <w:rsid w:val="001B7BE3"/>
    <w:rsid w:val="001B7D57"/>
    <w:rsid w:val="001C00BD"/>
    <w:rsid w:val="001C0350"/>
    <w:rsid w:val="001C0A9B"/>
    <w:rsid w:val="001C161A"/>
    <w:rsid w:val="001C17A7"/>
    <w:rsid w:val="001C338E"/>
    <w:rsid w:val="001C4163"/>
    <w:rsid w:val="001C5080"/>
    <w:rsid w:val="001C5699"/>
    <w:rsid w:val="001C5700"/>
    <w:rsid w:val="001C5DC8"/>
    <w:rsid w:val="001C5FC5"/>
    <w:rsid w:val="001C6A11"/>
    <w:rsid w:val="001C6B01"/>
    <w:rsid w:val="001C6ED9"/>
    <w:rsid w:val="001C6EE4"/>
    <w:rsid w:val="001C742C"/>
    <w:rsid w:val="001C7F92"/>
    <w:rsid w:val="001D091C"/>
    <w:rsid w:val="001D175E"/>
    <w:rsid w:val="001D1986"/>
    <w:rsid w:val="001D1E7D"/>
    <w:rsid w:val="001D2DF7"/>
    <w:rsid w:val="001D3162"/>
    <w:rsid w:val="001D34EE"/>
    <w:rsid w:val="001D3A52"/>
    <w:rsid w:val="001D4466"/>
    <w:rsid w:val="001D4551"/>
    <w:rsid w:val="001D455C"/>
    <w:rsid w:val="001D4570"/>
    <w:rsid w:val="001D5244"/>
    <w:rsid w:val="001D6120"/>
    <w:rsid w:val="001D6191"/>
    <w:rsid w:val="001D62E8"/>
    <w:rsid w:val="001D769F"/>
    <w:rsid w:val="001D7DAB"/>
    <w:rsid w:val="001E183C"/>
    <w:rsid w:val="001E24EB"/>
    <w:rsid w:val="001E2AE7"/>
    <w:rsid w:val="001E2E65"/>
    <w:rsid w:val="001E2F10"/>
    <w:rsid w:val="001E313B"/>
    <w:rsid w:val="001E3374"/>
    <w:rsid w:val="001E36CA"/>
    <w:rsid w:val="001E4E46"/>
    <w:rsid w:val="001E571B"/>
    <w:rsid w:val="001E5ABC"/>
    <w:rsid w:val="001E669A"/>
    <w:rsid w:val="001E6F81"/>
    <w:rsid w:val="001E70D8"/>
    <w:rsid w:val="001E745F"/>
    <w:rsid w:val="001E7B12"/>
    <w:rsid w:val="001E7B21"/>
    <w:rsid w:val="001E7F96"/>
    <w:rsid w:val="001F012E"/>
    <w:rsid w:val="001F03FA"/>
    <w:rsid w:val="001F08A7"/>
    <w:rsid w:val="001F12BD"/>
    <w:rsid w:val="001F1D9C"/>
    <w:rsid w:val="001F21B6"/>
    <w:rsid w:val="001F21D6"/>
    <w:rsid w:val="001F269A"/>
    <w:rsid w:val="001F274D"/>
    <w:rsid w:val="001F2B66"/>
    <w:rsid w:val="001F2D64"/>
    <w:rsid w:val="001F3091"/>
    <w:rsid w:val="001F3245"/>
    <w:rsid w:val="001F3782"/>
    <w:rsid w:val="001F407D"/>
    <w:rsid w:val="001F4B85"/>
    <w:rsid w:val="001F55CE"/>
    <w:rsid w:val="001F60DE"/>
    <w:rsid w:val="001F642D"/>
    <w:rsid w:val="001F6A70"/>
    <w:rsid w:val="001F6E8A"/>
    <w:rsid w:val="001F701D"/>
    <w:rsid w:val="001F70DC"/>
    <w:rsid w:val="002003C0"/>
    <w:rsid w:val="00200591"/>
    <w:rsid w:val="002016F6"/>
    <w:rsid w:val="00201A5B"/>
    <w:rsid w:val="00201ABC"/>
    <w:rsid w:val="0020285D"/>
    <w:rsid w:val="00203BE2"/>
    <w:rsid w:val="00204097"/>
    <w:rsid w:val="00204108"/>
    <w:rsid w:val="002048F2"/>
    <w:rsid w:val="00204C72"/>
    <w:rsid w:val="002070B0"/>
    <w:rsid w:val="0020743F"/>
    <w:rsid w:val="00207506"/>
    <w:rsid w:val="002078CE"/>
    <w:rsid w:val="00207EB0"/>
    <w:rsid w:val="0021045A"/>
    <w:rsid w:val="00210B70"/>
    <w:rsid w:val="00210ECC"/>
    <w:rsid w:val="0021162E"/>
    <w:rsid w:val="0021216D"/>
    <w:rsid w:val="0021220C"/>
    <w:rsid w:val="00212433"/>
    <w:rsid w:val="00213889"/>
    <w:rsid w:val="002140DE"/>
    <w:rsid w:val="002142EF"/>
    <w:rsid w:val="002147C1"/>
    <w:rsid w:val="00214D48"/>
    <w:rsid w:val="00216887"/>
    <w:rsid w:val="00216902"/>
    <w:rsid w:val="00216BEA"/>
    <w:rsid w:val="00217628"/>
    <w:rsid w:val="00217B67"/>
    <w:rsid w:val="00220370"/>
    <w:rsid w:val="00220650"/>
    <w:rsid w:val="0022077F"/>
    <w:rsid w:val="00220BA3"/>
    <w:rsid w:val="00220C24"/>
    <w:rsid w:val="00221046"/>
    <w:rsid w:val="00221A9A"/>
    <w:rsid w:val="0022220E"/>
    <w:rsid w:val="00222BB7"/>
    <w:rsid w:val="00222DB7"/>
    <w:rsid w:val="00223A6D"/>
    <w:rsid w:val="00223D1A"/>
    <w:rsid w:val="00224738"/>
    <w:rsid w:val="00224ABB"/>
    <w:rsid w:val="00224AF8"/>
    <w:rsid w:val="0022545E"/>
    <w:rsid w:val="00225470"/>
    <w:rsid w:val="002260DE"/>
    <w:rsid w:val="0022637C"/>
    <w:rsid w:val="0022665A"/>
    <w:rsid w:val="0022665E"/>
    <w:rsid w:val="002269DF"/>
    <w:rsid w:val="002273B2"/>
    <w:rsid w:val="00227BAF"/>
    <w:rsid w:val="002306FF"/>
    <w:rsid w:val="00230B1F"/>
    <w:rsid w:val="0023166F"/>
    <w:rsid w:val="002316C4"/>
    <w:rsid w:val="00231873"/>
    <w:rsid w:val="00232AF3"/>
    <w:rsid w:val="0023343E"/>
    <w:rsid w:val="002337E2"/>
    <w:rsid w:val="0023403D"/>
    <w:rsid w:val="002341E5"/>
    <w:rsid w:val="0023455C"/>
    <w:rsid w:val="00234611"/>
    <w:rsid w:val="00234C58"/>
    <w:rsid w:val="00235494"/>
    <w:rsid w:val="00235D9C"/>
    <w:rsid w:val="0023621E"/>
    <w:rsid w:val="00236769"/>
    <w:rsid w:val="00236B9C"/>
    <w:rsid w:val="00240857"/>
    <w:rsid w:val="00240886"/>
    <w:rsid w:val="00240CFC"/>
    <w:rsid w:val="00241CCB"/>
    <w:rsid w:val="00242698"/>
    <w:rsid w:val="00242857"/>
    <w:rsid w:val="00243046"/>
    <w:rsid w:val="00243882"/>
    <w:rsid w:val="00243D90"/>
    <w:rsid w:val="00244191"/>
    <w:rsid w:val="00244361"/>
    <w:rsid w:val="00244796"/>
    <w:rsid w:val="00245922"/>
    <w:rsid w:val="00245B85"/>
    <w:rsid w:val="00246FA6"/>
    <w:rsid w:val="00247D2D"/>
    <w:rsid w:val="0025017A"/>
    <w:rsid w:val="00250591"/>
    <w:rsid w:val="00250876"/>
    <w:rsid w:val="00251D1D"/>
    <w:rsid w:val="00251EDE"/>
    <w:rsid w:val="0025202F"/>
    <w:rsid w:val="0025218A"/>
    <w:rsid w:val="00252811"/>
    <w:rsid w:val="002532A5"/>
    <w:rsid w:val="002548D2"/>
    <w:rsid w:val="00254D85"/>
    <w:rsid w:val="00255F18"/>
    <w:rsid w:val="00255FC1"/>
    <w:rsid w:val="00256083"/>
    <w:rsid w:val="0025651C"/>
    <w:rsid w:val="00256543"/>
    <w:rsid w:val="00256BFC"/>
    <w:rsid w:val="00256CD9"/>
    <w:rsid w:val="0025757F"/>
    <w:rsid w:val="00257A2A"/>
    <w:rsid w:val="00257C4C"/>
    <w:rsid w:val="00257C75"/>
    <w:rsid w:val="0026074F"/>
    <w:rsid w:val="0026095B"/>
    <w:rsid w:val="002614F4"/>
    <w:rsid w:val="0026160E"/>
    <w:rsid w:val="002624E1"/>
    <w:rsid w:val="00262B1F"/>
    <w:rsid w:val="00263086"/>
    <w:rsid w:val="00263B5B"/>
    <w:rsid w:val="00265070"/>
    <w:rsid w:val="0026514A"/>
    <w:rsid w:val="0026537A"/>
    <w:rsid w:val="00265839"/>
    <w:rsid w:val="002660EC"/>
    <w:rsid w:val="0026631D"/>
    <w:rsid w:val="0026656D"/>
    <w:rsid w:val="00266783"/>
    <w:rsid w:val="00266F8E"/>
    <w:rsid w:val="002672E4"/>
    <w:rsid w:val="00270D8F"/>
    <w:rsid w:val="00271E8C"/>
    <w:rsid w:val="0027340C"/>
    <w:rsid w:val="002737C3"/>
    <w:rsid w:val="00274030"/>
    <w:rsid w:val="0027452F"/>
    <w:rsid w:val="00274868"/>
    <w:rsid w:val="00274DBB"/>
    <w:rsid w:val="0027561F"/>
    <w:rsid w:val="002757E6"/>
    <w:rsid w:val="002761EF"/>
    <w:rsid w:val="00276323"/>
    <w:rsid w:val="0027647B"/>
    <w:rsid w:val="00277450"/>
    <w:rsid w:val="00277845"/>
    <w:rsid w:val="00277B42"/>
    <w:rsid w:val="00277E8C"/>
    <w:rsid w:val="00280242"/>
    <w:rsid w:val="00280AF2"/>
    <w:rsid w:val="002812F4"/>
    <w:rsid w:val="00281B5F"/>
    <w:rsid w:val="0028270C"/>
    <w:rsid w:val="00283BA1"/>
    <w:rsid w:val="00284214"/>
    <w:rsid w:val="00285676"/>
    <w:rsid w:val="00287D64"/>
    <w:rsid w:val="002906CA"/>
    <w:rsid w:val="00290960"/>
    <w:rsid w:val="00290F97"/>
    <w:rsid w:val="00290FD7"/>
    <w:rsid w:val="00292FEA"/>
    <w:rsid w:val="00293296"/>
    <w:rsid w:val="002938AF"/>
    <w:rsid w:val="00294663"/>
    <w:rsid w:val="002950F2"/>
    <w:rsid w:val="00296176"/>
    <w:rsid w:val="0029626E"/>
    <w:rsid w:val="00296318"/>
    <w:rsid w:val="002963E1"/>
    <w:rsid w:val="00297A52"/>
    <w:rsid w:val="00297FB5"/>
    <w:rsid w:val="002A01B7"/>
    <w:rsid w:val="002A0578"/>
    <w:rsid w:val="002A192B"/>
    <w:rsid w:val="002A1C2B"/>
    <w:rsid w:val="002A1D49"/>
    <w:rsid w:val="002A1DCB"/>
    <w:rsid w:val="002A246A"/>
    <w:rsid w:val="002A2FB4"/>
    <w:rsid w:val="002A3E68"/>
    <w:rsid w:val="002A557D"/>
    <w:rsid w:val="002B06FF"/>
    <w:rsid w:val="002B143C"/>
    <w:rsid w:val="002B2B01"/>
    <w:rsid w:val="002B3D97"/>
    <w:rsid w:val="002B42A3"/>
    <w:rsid w:val="002B4956"/>
    <w:rsid w:val="002B4964"/>
    <w:rsid w:val="002B4BD0"/>
    <w:rsid w:val="002B54C0"/>
    <w:rsid w:val="002B5A3D"/>
    <w:rsid w:val="002B5D5F"/>
    <w:rsid w:val="002B6236"/>
    <w:rsid w:val="002B6795"/>
    <w:rsid w:val="002B68AA"/>
    <w:rsid w:val="002B698B"/>
    <w:rsid w:val="002B69A9"/>
    <w:rsid w:val="002B7233"/>
    <w:rsid w:val="002B7275"/>
    <w:rsid w:val="002B7286"/>
    <w:rsid w:val="002B7747"/>
    <w:rsid w:val="002B7E23"/>
    <w:rsid w:val="002B7E28"/>
    <w:rsid w:val="002C0245"/>
    <w:rsid w:val="002C0B42"/>
    <w:rsid w:val="002C114E"/>
    <w:rsid w:val="002C11DB"/>
    <w:rsid w:val="002C240E"/>
    <w:rsid w:val="002C32E8"/>
    <w:rsid w:val="002C407A"/>
    <w:rsid w:val="002C40EE"/>
    <w:rsid w:val="002C4D2D"/>
    <w:rsid w:val="002C52B7"/>
    <w:rsid w:val="002C58F4"/>
    <w:rsid w:val="002C7114"/>
    <w:rsid w:val="002C75FA"/>
    <w:rsid w:val="002C762A"/>
    <w:rsid w:val="002C7B33"/>
    <w:rsid w:val="002D05D9"/>
    <w:rsid w:val="002D0801"/>
    <w:rsid w:val="002D09A3"/>
    <w:rsid w:val="002D0B76"/>
    <w:rsid w:val="002D1C46"/>
    <w:rsid w:val="002D1DC8"/>
    <w:rsid w:val="002D3086"/>
    <w:rsid w:val="002D35C3"/>
    <w:rsid w:val="002D3648"/>
    <w:rsid w:val="002D3835"/>
    <w:rsid w:val="002D3FD5"/>
    <w:rsid w:val="002D4187"/>
    <w:rsid w:val="002D5666"/>
    <w:rsid w:val="002D574D"/>
    <w:rsid w:val="002D5E73"/>
    <w:rsid w:val="002D6EAA"/>
    <w:rsid w:val="002D7488"/>
    <w:rsid w:val="002D79BE"/>
    <w:rsid w:val="002E00BA"/>
    <w:rsid w:val="002E06D9"/>
    <w:rsid w:val="002E0C24"/>
    <w:rsid w:val="002E0E9C"/>
    <w:rsid w:val="002E1590"/>
    <w:rsid w:val="002E1F1B"/>
    <w:rsid w:val="002E2C71"/>
    <w:rsid w:val="002E3308"/>
    <w:rsid w:val="002E34AE"/>
    <w:rsid w:val="002E376B"/>
    <w:rsid w:val="002E37A1"/>
    <w:rsid w:val="002E3C9F"/>
    <w:rsid w:val="002E43B6"/>
    <w:rsid w:val="002E4B6B"/>
    <w:rsid w:val="002E5072"/>
    <w:rsid w:val="002E5AFB"/>
    <w:rsid w:val="002E6B9A"/>
    <w:rsid w:val="002E6BD5"/>
    <w:rsid w:val="002E6F08"/>
    <w:rsid w:val="002E76A0"/>
    <w:rsid w:val="002E7E89"/>
    <w:rsid w:val="002F05C5"/>
    <w:rsid w:val="002F06EC"/>
    <w:rsid w:val="002F0755"/>
    <w:rsid w:val="002F10F2"/>
    <w:rsid w:val="002F10F3"/>
    <w:rsid w:val="002F136C"/>
    <w:rsid w:val="002F2258"/>
    <w:rsid w:val="002F299A"/>
    <w:rsid w:val="002F469B"/>
    <w:rsid w:val="002F4B89"/>
    <w:rsid w:val="002F51CC"/>
    <w:rsid w:val="002F5F5F"/>
    <w:rsid w:val="002F644A"/>
    <w:rsid w:val="00300336"/>
    <w:rsid w:val="00301762"/>
    <w:rsid w:val="0030210C"/>
    <w:rsid w:val="00302A46"/>
    <w:rsid w:val="003041DE"/>
    <w:rsid w:val="00305001"/>
    <w:rsid w:val="00305149"/>
    <w:rsid w:val="0030595A"/>
    <w:rsid w:val="00305A42"/>
    <w:rsid w:val="00307A16"/>
    <w:rsid w:val="00307E80"/>
    <w:rsid w:val="00311D84"/>
    <w:rsid w:val="00311F61"/>
    <w:rsid w:val="003122B9"/>
    <w:rsid w:val="003137AC"/>
    <w:rsid w:val="00314095"/>
    <w:rsid w:val="00314C44"/>
    <w:rsid w:val="003163EA"/>
    <w:rsid w:val="003169BE"/>
    <w:rsid w:val="00316B51"/>
    <w:rsid w:val="00316F5C"/>
    <w:rsid w:val="00320580"/>
    <w:rsid w:val="00320786"/>
    <w:rsid w:val="003207E4"/>
    <w:rsid w:val="00322286"/>
    <w:rsid w:val="00322853"/>
    <w:rsid w:val="00322F40"/>
    <w:rsid w:val="00322F95"/>
    <w:rsid w:val="003249DA"/>
    <w:rsid w:val="00324CBE"/>
    <w:rsid w:val="003268E7"/>
    <w:rsid w:val="0032763F"/>
    <w:rsid w:val="0033117B"/>
    <w:rsid w:val="0033129B"/>
    <w:rsid w:val="003313BA"/>
    <w:rsid w:val="00331BF8"/>
    <w:rsid w:val="00331D8B"/>
    <w:rsid w:val="00333390"/>
    <w:rsid w:val="00333F12"/>
    <w:rsid w:val="003342A6"/>
    <w:rsid w:val="003342E8"/>
    <w:rsid w:val="003355BA"/>
    <w:rsid w:val="00336FCC"/>
    <w:rsid w:val="00337CBF"/>
    <w:rsid w:val="003404AE"/>
    <w:rsid w:val="0034095B"/>
    <w:rsid w:val="003414DF"/>
    <w:rsid w:val="003420BE"/>
    <w:rsid w:val="003422A4"/>
    <w:rsid w:val="0034270D"/>
    <w:rsid w:val="00342E45"/>
    <w:rsid w:val="00343841"/>
    <w:rsid w:val="00343BD1"/>
    <w:rsid w:val="00343BFE"/>
    <w:rsid w:val="003448FE"/>
    <w:rsid w:val="00344B8E"/>
    <w:rsid w:val="00344DB5"/>
    <w:rsid w:val="00345125"/>
    <w:rsid w:val="003457B8"/>
    <w:rsid w:val="003471FF"/>
    <w:rsid w:val="00347828"/>
    <w:rsid w:val="003478BE"/>
    <w:rsid w:val="00347B6A"/>
    <w:rsid w:val="00347FBA"/>
    <w:rsid w:val="003504E9"/>
    <w:rsid w:val="00350552"/>
    <w:rsid w:val="00350A8D"/>
    <w:rsid w:val="00351F81"/>
    <w:rsid w:val="0035224F"/>
    <w:rsid w:val="00353225"/>
    <w:rsid w:val="003557D5"/>
    <w:rsid w:val="00355E39"/>
    <w:rsid w:val="00356140"/>
    <w:rsid w:val="003563CC"/>
    <w:rsid w:val="00356BEF"/>
    <w:rsid w:val="00357B3C"/>
    <w:rsid w:val="003601F5"/>
    <w:rsid w:val="003606AB"/>
    <w:rsid w:val="00360894"/>
    <w:rsid w:val="00360E21"/>
    <w:rsid w:val="0036128E"/>
    <w:rsid w:val="00361661"/>
    <w:rsid w:val="003624B0"/>
    <w:rsid w:val="003626E1"/>
    <w:rsid w:val="00362703"/>
    <w:rsid w:val="00362E42"/>
    <w:rsid w:val="00362FB8"/>
    <w:rsid w:val="003635FE"/>
    <w:rsid w:val="00363F03"/>
    <w:rsid w:val="003642EE"/>
    <w:rsid w:val="003643F0"/>
    <w:rsid w:val="00364453"/>
    <w:rsid w:val="00364559"/>
    <w:rsid w:val="00364ABD"/>
    <w:rsid w:val="00364BBC"/>
    <w:rsid w:val="00365311"/>
    <w:rsid w:val="00365484"/>
    <w:rsid w:val="00365630"/>
    <w:rsid w:val="00366686"/>
    <w:rsid w:val="00366FE0"/>
    <w:rsid w:val="003670B2"/>
    <w:rsid w:val="0036738F"/>
    <w:rsid w:val="0037060A"/>
    <w:rsid w:val="00371BAE"/>
    <w:rsid w:val="0037371A"/>
    <w:rsid w:val="0037448D"/>
    <w:rsid w:val="003745FE"/>
    <w:rsid w:val="0037486C"/>
    <w:rsid w:val="0037493F"/>
    <w:rsid w:val="003750E8"/>
    <w:rsid w:val="0037555B"/>
    <w:rsid w:val="003756B7"/>
    <w:rsid w:val="00375DA9"/>
    <w:rsid w:val="0037606E"/>
    <w:rsid w:val="00376351"/>
    <w:rsid w:val="00376B2D"/>
    <w:rsid w:val="00377699"/>
    <w:rsid w:val="0038023D"/>
    <w:rsid w:val="00380635"/>
    <w:rsid w:val="003808D3"/>
    <w:rsid w:val="0038132E"/>
    <w:rsid w:val="0038170A"/>
    <w:rsid w:val="00382141"/>
    <w:rsid w:val="00382525"/>
    <w:rsid w:val="0038261A"/>
    <w:rsid w:val="00383002"/>
    <w:rsid w:val="00383547"/>
    <w:rsid w:val="00383770"/>
    <w:rsid w:val="003838D5"/>
    <w:rsid w:val="00383DAC"/>
    <w:rsid w:val="00383F5A"/>
    <w:rsid w:val="0038403A"/>
    <w:rsid w:val="0038500F"/>
    <w:rsid w:val="0038555C"/>
    <w:rsid w:val="003863EF"/>
    <w:rsid w:val="003870A3"/>
    <w:rsid w:val="003873C2"/>
    <w:rsid w:val="003875CD"/>
    <w:rsid w:val="00387F1C"/>
    <w:rsid w:val="003901F1"/>
    <w:rsid w:val="00391075"/>
    <w:rsid w:val="00391F31"/>
    <w:rsid w:val="00392C95"/>
    <w:rsid w:val="0039309A"/>
    <w:rsid w:val="0039385C"/>
    <w:rsid w:val="00393D96"/>
    <w:rsid w:val="00394831"/>
    <w:rsid w:val="00395060"/>
    <w:rsid w:val="003953E6"/>
    <w:rsid w:val="00396798"/>
    <w:rsid w:val="00397708"/>
    <w:rsid w:val="003977C0"/>
    <w:rsid w:val="003A189F"/>
    <w:rsid w:val="003A1929"/>
    <w:rsid w:val="003A1C03"/>
    <w:rsid w:val="003A1F62"/>
    <w:rsid w:val="003A20BD"/>
    <w:rsid w:val="003A2318"/>
    <w:rsid w:val="003A29F0"/>
    <w:rsid w:val="003A3AFE"/>
    <w:rsid w:val="003A3D38"/>
    <w:rsid w:val="003A43A5"/>
    <w:rsid w:val="003A4814"/>
    <w:rsid w:val="003A4A8D"/>
    <w:rsid w:val="003A4A9B"/>
    <w:rsid w:val="003A4B89"/>
    <w:rsid w:val="003A520B"/>
    <w:rsid w:val="003A5381"/>
    <w:rsid w:val="003A56EC"/>
    <w:rsid w:val="003A5B4F"/>
    <w:rsid w:val="003A5E12"/>
    <w:rsid w:val="003A6103"/>
    <w:rsid w:val="003A6765"/>
    <w:rsid w:val="003A7009"/>
    <w:rsid w:val="003A723A"/>
    <w:rsid w:val="003A78F3"/>
    <w:rsid w:val="003A7E5F"/>
    <w:rsid w:val="003B1278"/>
    <w:rsid w:val="003B1748"/>
    <w:rsid w:val="003B272E"/>
    <w:rsid w:val="003B2CC4"/>
    <w:rsid w:val="003B489F"/>
    <w:rsid w:val="003B51B1"/>
    <w:rsid w:val="003B5898"/>
    <w:rsid w:val="003B5A79"/>
    <w:rsid w:val="003B5E6C"/>
    <w:rsid w:val="003B70F8"/>
    <w:rsid w:val="003B7646"/>
    <w:rsid w:val="003B7A44"/>
    <w:rsid w:val="003B7FA4"/>
    <w:rsid w:val="003C0727"/>
    <w:rsid w:val="003C0955"/>
    <w:rsid w:val="003C1898"/>
    <w:rsid w:val="003C1FCE"/>
    <w:rsid w:val="003C2000"/>
    <w:rsid w:val="003C2BD3"/>
    <w:rsid w:val="003C2BFA"/>
    <w:rsid w:val="003C4167"/>
    <w:rsid w:val="003C4251"/>
    <w:rsid w:val="003C480E"/>
    <w:rsid w:val="003C4DB3"/>
    <w:rsid w:val="003C4DC9"/>
    <w:rsid w:val="003C5392"/>
    <w:rsid w:val="003C53B3"/>
    <w:rsid w:val="003C5CA9"/>
    <w:rsid w:val="003C6BDB"/>
    <w:rsid w:val="003C72A1"/>
    <w:rsid w:val="003C7329"/>
    <w:rsid w:val="003C7415"/>
    <w:rsid w:val="003C75DE"/>
    <w:rsid w:val="003C75E1"/>
    <w:rsid w:val="003C797D"/>
    <w:rsid w:val="003C7BF1"/>
    <w:rsid w:val="003D0074"/>
    <w:rsid w:val="003D0B56"/>
    <w:rsid w:val="003D1268"/>
    <w:rsid w:val="003D1EC9"/>
    <w:rsid w:val="003D1ECD"/>
    <w:rsid w:val="003D3B23"/>
    <w:rsid w:val="003D46CA"/>
    <w:rsid w:val="003D4D6C"/>
    <w:rsid w:val="003D4EEE"/>
    <w:rsid w:val="003D64B2"/>
    <w:rsid w:val="003D6BAD"/>
    <w:rsid w:val="003D70F0"/>
    <w:rsid w:val="003D7B4A"/>
    <w:rsid w:val="003D7D88"/>
    <w:rsid w:val="003E0A71"/>
    <w:rsid w:val="003E0C59"/>
    <w:rsid w:val="003E1124"/>
    <w:rsid w:val="003E1B17"/>
    <w:rsid w:val="003E237D"/>
    <w:rsid w:val="003E241B"/>
    <w:rsid w:val="003E2AA4"/>
    <w:rsid w:val="003E38DB"/>
    <w:rsid w:val="003E4709"/>
    <w:rsid w:val="003E47A5"/>
    <w:rsid w:val="003E47E1"/>
    <w:rsid w:val="003E4906"/>
    <w:rsid w:val="003E4C00"/>
    <w:rsid w:val="003E53DD"/>
    <w:rsid w:val="003E5DDE"/>
    <w:rsid w:val="003E617B"/>
    <w:rsid w:val="003E753D"/>
    <w:rsid w:val="003F161A"/>
    <w:rsid w:val="003F18FD"/>
    <w:rsid w:val="003F2794"/>
    <w:rsid w:val="003F2B9B"/>
    <w:rsid w:val="003F2D65"/>
    <w:rsid w:val="003F31EC"/>
    <w:rsid w:val="003F3A7D"/>
    <w:rsid w:val="003F3BB6"/>
    <w:rsid w:val="003F3BF8"/>
    <w:rsid w:val="003F5321"/>
    <w:rsid w:val="003F55BD"/>
    <w:rsid w:val="003F6077"/>
    <w:rsid w:val="003F67E6"/>
    <w:rsid w:val="003F694D"/>
    <w:rsid w:val="003F705F"/>
    <w:rsid w:val="003F72E3"/>
    <w:rsid w:val="003F761D"/>
    <w:rsid w:val="003F77DF"/>
    <w:rsid w:val="003F7EEB"/>
    <w:rsid w:val="00400248"/>
    <w:rsid w:val="00400466"/>
    <w:rsid w:val="00400539"/>
    <w:rsid w:val="00400AEC"/>
    <w:rsid w:val="0040113D"/>
    <w:rsid w:val="0040216F"/>
    <w:rsid w:val="00402265"/>
    <w:rsid w:val="004022A4"/>
    <w:rsid w:val="00402978"/>
    <w:rsid w:val="00403ABD"/>
    <w:rsid w:val="004041A3"/>
    <w:rsid w:val="004047B6"/>
    <w:rsid w:val="00404D54"/>
    <w:rsid w:val="004058B1"/>
    <w:rsid w:val="00405ADC"/>
    <w:rsid w:val="00405BED"/>
    <w:rsid w:val="0040606C"/>
    <w:rsid w:val="00406355"/>
    <w:rsid w:val="0040678D"/>
    <w:rsid w:val="004069D9"/>
    <w:rsid w:val="00406BFD"/>
    <w:rsid w:val="004110FE"/>
    <w:rsid w:val="004113B4"/>
    <w:rsid w:val="004113C7"/>
    <w:rsid w:val="00411495"/>
    <w:rsid w:val="00411848"/>
    <w:rsid w:val="00413D3D"/>
    <w:rsid w:val="00413F5D"/>
    <w:rsid w:val="004144BA"/>
    <w:rsid w:val="004146D0"/>
    <w:rsid w:val="00414E5B"/>
    <w:rsid w:val="00415D67"/>
    <w:rsid w:val="00415D84"/>
    <w:rsid w:val="00416E0B"/>
    <w:rsid w:val="00416E3C"/>
    <w:rsid w:val="00416E7B"/>
    <w:rsid w:val="004202D3"/>
    <w:rsid w:val="00420333"/>
    <w:rsid w:val="00420757"/>
    <w:rsid w:val="00420A67"/>
    <w:rsid w:val="00421435"/>
    <w:rsid w:val="004215A7"/>
    <w:rsid w:val="0042199B"/>
    <w:rsid w:val="00421A1A"/>
    <w:rsid w:val="00421AB1"/>
    <w:rsid w:val="00421B14"/>
    <w:rsid w:val="004224EA"/>
    <w:rsid w:val="00422814"/>
    <w:rsid w:val="00422B2C"/>
    <w:rsid w:val="004238B7"/>
    <w:rsid w:val="00423AB8"/>
    <w:rsid w:val="00423AC5"/>
    <w:rsid w:val="00424C6F"/>
    <w:rsid w:val="00425CDF"/>
    <w:rsid w:val="00426629"/>
    <w:rsid w:val="004268A2"/>
    <w:rsid w:val="00426F4A"/>
    <w:rsid w:val="00427361"/>
    <w:rsid w:val="00427B5F"/>
    <w:rsid w:val="00427E10"/>
    <w:rsid w:val="00430603"/>
    <w:rsid w:val="00431930"/>
    <w:rsid w:val="00431D1F"/>
    <w:rsid w:val="004322DD"/>
    <w:rsid w:val="004327C9"/>
    <w:rsid w:val="00433EF8"/>
    <w:rsid w:val="00433F88"/>
    <w:rsid w:val="004344DC"/>
    <w:rsid w:val="00434635"/>
    <w:rsid w:val="004355B3"/>
    <w:rsid w:val="00435D2D"/>
    <w:rsid w:val="004367AC"/>
    <w:rsid w:val="00437541"/>
    <w:rsid w:val="0043774E"/>
    <w:rsid w:val="00437A65"/>
    <w:rsid w:val="00437C08"/>
    <w:rsid w:val="00437F27"/>
    <w:rsid w:val="0044079A"/>
    <w:rsid w:val="00440951"/>
    <w:rsid w:val="004418D9"/>
    <w:rsid w:val="0044222E"/>
    <w:rsid w:val="004428C5"/>
    <w:rsid w:val="00442A21"/>
    <w:rsid w:val="00443031"/>
    <w:rsid w:val="00443213"/>
    <w:rsid w:val="00444783"/>
    <w:rsid w:val="0044546B"/>
    <w:rsid w:val="004455C0"/>
    <w:rsid w:val="004458CB"/>
    <w:rsid w:val="0044592E"/>
    <w:rsid w:val="00445DF4"/>
    <w:rsid w:val="00445E3E"/>
    <w:rsid w:val="00446039"/>
    <w:rsid w:val="0044614A"/>
    <w:rsid w:val="004476C9"/>
    <w:rsid w:val="0044778B"/>
    <w:rsid w:val="00450185"/>
    <w:rsid w:val="0045041D"/>
    <w:rsid w:val="0045076F"/>
    <w:rsid w:val="00450970"/>
    <w:rsid w:val="00453CFA"/>
    <w:rsid w:val="00453EBE"/>
    <w:rsid w:val="00454926"/>
    <w:rsid w:val="00454F12"/>
    <w:rsid w:val="00456123"/>
    <w:rsid w:val="00456729"/>
    <w:rsid w:val="00460EE6"/>
    <w:rsid w:val="00462050"/>
    <w:rsid w:val="00462A3F"/>
    <w:rsid w:val="00462E9A"/>
    <w:rsid w:val="00463D64"/>
    <w:rsid w:val="0046420C"/>
    <w:rsid w:val="0046425E"/>
    <w:rsid w:val="00464567"/>
    <w:rsid w:val="0046464E"/>
    <w:rsid w:val="00464F8A"/>
    <w:rsid w:val="004664E5"/>
    <w:rsid w:val="00466831"/>
    <w:rsid w:val="0046797A"/>
    <w:rsid w:val="00467FE4"/>
    <w:rsid w:val="00470233"/>
    <w:rsid w:val="0047048B"/>
    <w:rsid w:val="00470671"/>
    <w:rsid w:val="00470750"/>
    <w:rsid w:val="0047150D"/>
    <w:rsid w:val="004719E3"/>
    <w:rsid w:val="00471C87"/>
    <w:rsid w:val="004720A3"/>
    <w:rsid w:val="00472998"/>
    <w:rsid w:val="00473ED3"/>
    <w:rsid w:val="0047460E"/>
    <w:rsid w:val="004761F4"/>
    <w:rsid w:val="00476E89"/>
    <w:rsid w:val="00477415"/>
    <w:rsid w:val="00477EEB"/>
    <w:rsid w:val="00480267"/>
    <w:rsid w:val="0048057B"/>
    <w:rsid w:val="00480603"/>
    <w:rsid w:val="00480CD6"/>
    <w:rsid w:val="0048123B"/>
    <w:rsid w:val="00482207"/>
    <w:rsid w:val="00483399"/>
    <w:rsid w:val="0048461A"/>
    <w:rsid w:val="00484CF8"/>
    <w:rsid w:val="004853F4"/>
    <w:rsid w:val="004857AF"/>
    <w:rsid w:val="00486B33"/>
    <w:rsid w:val="00486E0D"/>
    <w:rsid w:val="00487AFF"/>
    <w:rsid w:val="00487BCE"/>
    <w:rsid w:val="00487E1F"/>
    <w:rsid w:val="00490765"/>
    <w:rsid w:val="00490970"/>
    <w:rsid w:val="00490CD0"/>
    <w:rsid w:val="004912DC"/>
    <w:rsid w:val="00491438"/>
    <w:rsid w:val="00492103"/>
    <w:rsid w:val="004942A3"/>
    <w:rsid w:val="0049477B"/>
    <w:rsid w:val="00494F2D"/>
    <w:rsid w:val="00494F35"/>
    <w:rsid w:val="004958FC"/>
    <w:rsid w:val="004963C4"/>
    <w:rsid w:val="00496962"/>
    <w:rsid w:val="00496B84"/>
    <w:rsid w:val="00496F46"/>
    <w:rsid w:val="004A063F"/>
    <w:rsid w:val="004A0E53"/>
    <w:rsid w:val="004A1992"/>
    <w:rsid w:val="004A2289"/>
    <w:rsid w:val="004A26A4"/>
    <w:rsid w:val="004A2947"/>
    <w:rsid w:val="004A30D9"/>
    <w:rsid w:val="004A33DF"/>
    <w:rsid w:val="004A3662"/>
    <w:rsid w:val="004A3663"/>
    <w:rsid w:val="004A395F"/>
    <w:rsid w:val="004A4DE5"/>
    <w:rsid w:val="004A5525"/>
    <w:rsid w:val="004A67B5"/>
    <w:rsid w:val="004A698E"/>
    <w:rsid w:val="004A6A9F"/>
    <w:rsid w:val="004A6ABA"/>
    <w:rsid w:val="004A7297"/>
    <w:rsid w:val="004A7573"/>
    <w:rsid w:val="004B0227"/>
    <w:rsid w:val="004B0272"/>
    <w:rsid w:val="004B0739"/>
    <w:rsid w:val="004B0FC1"/>
    <w:rsid w:val="004B1865"/>
    <w:rsid w:val="004B18E7"/>
    <w:rsid w:val="004B2823"/>
    <w:rsid w:val="004B2966"/>
    <w:rsid w:val="004B2B69"/>
    <w:rsid w:val="004B313E"/>
    <w:rsid w:val="004B3B05"/>
    <w:rsid w:val="004B3FE9"/>
    <w:rsid w:val="004B50CF"/>
    <w:rsid w:val="004B577F"/>
    <w:rsid w:val="004B6652"/>
    <w:rsid w:val="004B66EE"/>
    <w:rsid w:val="004B6717"/>
    <w:rsid w:val="004B6E16"/>
    <w:rsid w:val="004B79FF"/>
    <w:rsid w:val="004C113D"/>
    <w:rsid w:val="004C1814"/>
    <w:rsid w:val="004C1B3F"/>
    <w:rsid w:val="004C25D3"/>
    <w:rsid w:val="004C3730"/>
    <w:rsid w:val="004C435C"/>
    <w:rsid w:val="004C4D3D"/>
    <w:rsid w:val="004C4FF9"/>
    <w:rsid w:val="004C5A85"/>
    <w:rsid w:val="004C5F61"/>
    <w:rsid w:val="004C682E"/>
    <w:rsid w:val="004C716E"/>
    <w:rsid w:val="004C7823"/>
    <w:rsid w:val="004D032B"/>
    <w:rsid w:val="004D0966"/>
    <w:rsid w:val="004D0F41"/>
    <w:rsid w:val="004D19B2"/>
    <w:rsid w:val="004D1D28"/>
    <w:rsid w:val="004D25A9"/>
    <w:rsid w:val="004D3665"/>
    <w:rsid w:val="004D3D2F"/>
    <w:rsid w:val="004D3E0A"/>
    <w:rsid w:val="004D4882"/>
    <w:rsid w:val="004D4F41"/>
    <w:rsid w:val="004D6376"/>
    <w:rsid w:val="004D69ED"/>
    <w:rsid w:val="004D706C"/>
    <w:rsid w:val="004D760C"/>
    <w:rsid w:val="004D77C8"/>
    <w:rsid w:val="004D7C7B"/>
    <w:rsid w:val="004E0894"/>
    <w:rsid w:val="004E1320"/>
    <w:rsid w:val="004E16E0"/>
    <w:rsid w:val="004E17E1"/>
    <w:rsid w:val="004E1A0A"/>
    <w:rsid w:val="004E1C5E"/>
    <w:rsid w:val="004E36AA"/>
    <w:rsid w:val="004E3BC3"/>
    <w:rsid w:val="004E4530"/>
    <w:rsid w:val="004E45E8"/>
    <w:rsid w:val="004E4D78"/>
    <w:rsid w:val="004E5122"/>
    <w:rsid w:val="004E6FC4"/>
    <w:rsid w:val="004F04C1"/>
    <w:rsid w:val="004F058E"/>
    <w:rsid w:val="004F0A79"/>
    <w:rsid w:val="004F12B7"/>
    <w:rsid w:val="004F1770"/>
    <w:rsid w:val="004F241C"/>
    <w:rsid w:val="004F2AEC"/>
    <w:rsid w:val="004F314A"/>
    <w:rsid w:val="004F3CC2"/>
    <w:rsid w:val="004F3D5F"/>
    <w:rsid w:val="004F3E4C"/>
    <w:rsid w:val="004F491B"/>
    <w:rsid w:val="004F4FBD"/>
    <w:rsid w:val="004F65B6"/>
    <w:rsid w:val="004F6885"/>
    <w:rsid w:val="004F6C92"/>
    <w:rsid w:val="004F7382"/>
    <w:rsid w:val="004F7463"/>
    <w:rsid w:val="0050027B"/>
    <w:rsid w:val="005002F2"/>
    <w:rsid w:val="00500426"/>
    <w:rsid w:val="00500802"/>
    <w:rsid w:val="00500B58"/>
    <w:rsid w:val="00500C90"/>
    <w:rsid w:val="00501160"/>
    <w:rsid w:val="00501427"/>
    <w:rsid w:val="005019BA"/>
    <w:rsid w:val="00501A46"/>
    <w:rsid w:val="00502526"/>
    <w:rsid w:val="005027F4"/>
    <w:rsid w:val="0050362F"/>
    <w:rsid w:val="00504FA9"/>
    <w:rsid w:val="00505740"/>
    <w:rsid w:val="005067E3"/>
    <w:rsid w:val="0050707F"/>
    <w:rsid w:val="00507141"/>
    <w:rsid w:val="0050736B"/>
    <w:rsid w:val="00507906"/>
    <w:rsid w:val="00507E59"/>
    <w:rsid w:val="00510054"/>
    <w:rsid w:val="0051007A"/>
    <w:rsid w:val="00510507"/>
    <w:rsid w:val="005106D2"/>
    <w:rsid w:val="00510764"/>
    <w:rsid w:val="0051231B"/>
    <w:rsid w:val="005137DF"/>
    <w:rsid w:val="00513A73"/>
    <w:rsid w:val="005141AA"/>
    <w:rsid w:val="0051493F"/>
    <w:rsid w:val="005157E6"/>
    <w:rsid w:val="005166B7"/>
    <w:rsid w:val="00516932"/>
    <w:rsid w:val="00516A9E"/>
    <w:rsid w:val="0051738B"/>
    <w:rsid w:val="005179B1"/>
    <w:rsid w:val="00517A69"/>
    <w:rsid w:val="00520327"/>
    <w:rsid w:val="0052042E"/>
    <w:rsid w:val="0052113E"/>
    <w:rsid w:val="00522255"/>
    <w:rsid w:val="0052249F"/>
    <w:rsid w:val="0052308A"/>
    <w:rsid w:val="005240F2"/>
    <w:rsid w:val="00525BE0"/>
    <w:rsid w:val="00525E5E"/>
    <w:rsid w:val="00526E5E"/>
    <w:rsid w:val="00526F89"/>
    <w:rsid w:val="0052768A"/>
    <w:rsid w:val="00527BDF"/>
    <w:rsid w:val="00530B72"/>
    <w:rsid w:val="005315AB"/>
    <w:rsid w:val="00531AF4"/>
    <w:rsid w:val="005320D2"/>
    <w:rsid w:val="0053211A"/>
    <w:rsid w:val="005322AE"/>
    <w:rsid w:val="00532380"/>
    <w:rsid w:val="005330B7"/>
    <w:rsid w:val="00533116"/>
    <w:rsid w:val="00533643"/>
    <w:rsid w:val="00534211"/>
    <w:rsid w:val="005349F5"/>
    <w:rsid w:val="00534B67"/>
    <w:rsid w:val="00535038"/>
    <w:rsid w:val="00535AF9"/>
    <w:rsid w:val="00536736"/>
    <w:rsid w:val="005367BE"/>
    <w:rsid w:val="00536D74"/>
    <w:rsid w:val="00536F80"/>
    <w:rsid w:val="00537100"/>
    <w:rsid w:val="00537CEB"/>
    <w:rsid w:val="00537EC1"/>
    <w:rsid w:val="00540743"/>
    <w:rsid w:val="00541CCC"/>
    <w:rsid w:val="00541F41"/>
    <w:rsid w:val="00541FA6"/>
    <w:rsid w:val="00542C4C"/>
    <w:rsid w:val="00543153"/>
    <w:rsid w:val="00543FD7"/>
    <w:rsid w:val="00544BD3"/>
    <w:rsid w:val="00544D28"/>
    <w:rsid w:val="005450D3"/>
    <w:rsid w:val="005455F0"/>
    <w:rsid w:val="00545A3B"/>
    <w:rsid w:val="00546564"/>
    <w:rsid w:val="005466E9"/>
    <w:rsid w:val="0054680F"/>
    <w:rsid w:val="00546A8A"/>
    <w:rsid w:val="00546F9F"/>
    <w:rsid w:val="00547358"/>
    <w:rsid w:val="00547925"/>
    <w:rsid w:val="00550715"/>
    <w:rsid w:val="0055086C"/>
    <w:rsid w:val="00550C06"/>
    <w:rsid w:val="00552137"/>
    <w:rsid w:val="00552BEA"/>
    <w:rsid w:val="0055328C"/>
    <w:rsid w:val="00555676"/>
    <w:rsid w:val="005559CC"/>
    <w:rsid w:val="00555B82"/>
    <w:rsid w:val="00557292"/>
    <w:rsid w:val="00557511"/>
    <w:rsid w:val="00560B50"/>
    <w:rsid w:val="0056169F"/>
    <w:rsid w:val="0056184B"/>
    <w:rsid w:val="005618E2"/>
    <w:rsid w:val="0056245F"/>
    <w:rsid w:val="0056277D"/>
    <w:rsid w:val="00562C05"/>
    <w:rsid w:val="00562C8C"/>
    <w:rsid w:val="00563C9D"/>
    <w:rsid w:val="00564389"/>
    <w:rsid w:val="00564492"/>
    <w:rsid w:val="005651EF"/>
    <w:rsid w:val="005663BB"/>
    <w:rsid w:val="00566A4E"/>
    <w:rsid w:val="0056789F"/>
    <w:rsid w:val="005679F9"/>
    <w:rsid w:val="00567C85"/>
    <w:rsid w:val="00570169"/>
    <w:rsid w:val="00571C23"/>
    <w:rsid w:val="005721B8"/>
    <w:rsid w:val="0057243A"/>
    <w:rsid w:val="005725EA"/>
    <w:rsid w:val="005728C4"/>
    <w:rsid w:val="00572D1F"/>
    <w:rsid w:val="0057312E"/>
    <w:rsid w:val="00573340"/>
    <w:rsid w:val="0057366F"/>
    <w:rsid w:val="00573EB8"/>
    <w:rsid w:val="00575D76"/>
    <w:rsid w:val="005761FB"/>
    <w:rsid w:val="00576CB3"/>
    <w:rsid w:val="00576E5B"/>
    <w:rsid w:val="00576F34"/>
    <w:rsid w:val="005773B2"/>
    <w:rsid w:val="00577533"/>
    <w:rsid w:val="00580D33"/>
    <w:rsid w:val="00581484"/>
    <w:rsid w:val="00581A79"/>
    <w:rsid w:val="00582020"/>
    <w:rsid w:val="00582E23"/>
    <w:rsid w:val="00584059"/>
    <w:rsid w:val="00585397"/>
    <w:rsid w:val="00585816"/>
    <w:rsid w:val="00585865"/>
    <w:rsid w:val="00585B06"/>
    <w:rsid w:val="00585BDC"/>
    <w:rsid w:val="005863E3"/>
    <w:rsid w:val="00586A11"/>
    <w:rsid w:val="00586B9D"/>
    <w:rsid w:val="00586C2C"/>
    <w:rsid w:val="00586DFE"/>
    <w:rsid w:val="00587F64"/>
    <w:rsid w:val="00587FA2"/>
    <w:rsid w:val="005904C8"/>
    <w:rsid w:val="00590501"/>
    <w:rsid w:val="00590E34"/>
    <w:rsid w:val="00591182"/>
    <w:rsid w:val="00591896"/>
    <w:rsid w:val="00592272"/>
    <w:rsid w:val="00592803"/>
    <w:rsid w:val="00592BFC"/>
    <w:rsid w:val="00593391"/>
    <w:rsid w:val="005937F1"/>
    <w:rsid w:val="00594C44"/>
    <w:rsid w:val="00595014"/>
    <w:rsid w:val="00595378"/>
    <w:rsid w:val="005953F5"/>
    <w:rsid w:val="00595881"/>
    <w:rsid w:val="0059697B"/>
    <w:rsid w:val="005976CC"/>
    <w:rsid w:val="005A0619"/>
    <w:rsid w:val="005A07AE"/>
    <w:rsid w:val="005A0D19"/>
    <w:rsid w:val="005A1B2C"/>
    <w:rsid w:val="005A2099"/>
    <w:rsid w:val="005A2545"/>
    <w:rsid w:val="005A2AC4"/>
    <w:rsid w:val="005A2B72"/>
    <w:rsid w:val="005A309B"/>
    <w:rsid w:val="005A3563"/>
    <w:rsid w:val="005A49F3"/>
    <w:rsid w:val="005A5583"/>
    <w:rsid w:val="005A5866"/>
    <w:rsid w:val="005A5A8D"/>
    <w:rsid w:val="005A5C24"/>
    <w:rsid w:val="005A5D8C"/>
    <w:rsid w:val="005A7A3C"/>
    <w:rsid w:val="005A7F3D"/>
    <w:rsid w:val="005B23DE"/>
    <w:rsid w:val="005B2D51"/>
    <w:rsid w:val="005B31D8"/>
    <w:rsid w:val="005B32EA"/>
    <w:rsid w:val="005B37A5"/>
    <w:rsid w:val="005B41E0"/>
    <w:rsid w:val="005B426A"/>
    <w:rsid w:val="005B4A6E"/>
    <w:rsid w:val="005B4E4A"/>
    <w:rsid w:val="005B5425"/>
    <w:rsid w:val="005B5554"/>
    <w:rsid w:val="005B56EE"/>
    <w:rsid w:val="005B6598"/>
    <w:rsid w:val="005B6653"/>
    <w:rsid w:val="005C0384"/>
    <w:rsid w:val="005C057A"/>
    <w:rsid w:val="005C111A"/>
    <w:rsid w:val="005C1143"/>
    <w:rsid w:val="005C185A"/>
    <w:rsid w:val="005C1C1F"/>
    <w:rsid w:val="005C1E41"/>
    <w:rsid w:val="005C279E"/>
    <w:rsid w:val="005C2828"/>
    <w:rsid w:val="005C2DB0"/>
    <w:rsid w:val="005C3E1E"/>
    <w:rsid w:val="005C3EBC"/>
    <w:rsid w:val="005C4481"/>
    <w:rsid w:val="005C50A1"/>
    <w:rsid w:val="005C559D"/>
    <w:rsid w:val="005C5E64"/>
    <w:rsid w:val="005C5F06"/>
    <w:rsid w:val="005C6D3B"/>
    <w:rsid w:val="005D14DB"/>
    <w:rsid w:val="005D1B87"/>
    <w:rsid w:val="005D2EC4"/>
    <w:rsid w:val="005D2F66"/>
    <w:rsid w:val="005D5045"/>
    <w:rsid w:val="005D55CC"/>
    <w:rsid w:val="005D6298"/>
    <w:rsid w:val="005D6A04"/>
    <w:rsid w:val="005D6AAB"/>
    <w:rsid w:val="005E01E8"/>
    <w:rsid w:val="005E0477"/>
    <w:rsid w:val="005E07B1"/>
    <w:rsid w:val="005E0B79"/>
    <w:rsid w:val="005E1571"/>
    <w:rsid w:val="005E16E6"/>
    <w:rsid w:val="005E21B3"/>
    <w:rsid w:val="005E2233"/>
    <w:rsid w:val="005E2430"/>
    <w:rsid w:val="005E24EC"/>
    <w:rsid w:val="005E26EE"/>
    <w:rsid w:val="005E2710"/>
    <w:rsid w:val="005E3632"/>
    <w:rsid w:val="005E3D7E"/>
    <w:rsid w:val="005E45B2"/>
    <w:rsid w:val="005E4777"/>
    <w:rsid w:val="005E47B7"/>
    <w:rsid w:val="005E4AA4"/>
    <w:rsid w:val="005E5433"/>
    <w:rsid w:val="005E5AD7"/>
    <w:rsid w:val="005E610D"/>
    <w:rsid w:val="005E610E"/>
    <w:rsid w:val="005E6115"/>
    <w:rsid w:val="005E6BDF"/>
    <w:rsid w:val="005E779D"/>
    <w:rsid w:val="005F07C3"/>
    <w:rsid w:val="005F13C8"/>
    <w:rsid w:val="005F1474"/>
    <w:rsid w:val="005F15FA"/>
    <w:rsid w:val="005F1965"/>
    <w:rsid w:val="005F2819"/>
    <w:rsid w:val="005F2A9B"/>
    <w:rsid w:val="005F2FCE"/>
    <w:rsid w:val="005F398D"/>
    <w:rsid w:val="005F3CE1"/>
    <w:rsid w:val="005F4116"/>
    <w:rsid w:val="005F58A5"/>
    <w:rsid w:val="005F6663"/>
    <w:rsid w:val="005F6D9B"/>
    <w:rsid w:val="005F7297"/>
    <w:rsid w:val="005F7BCF"/>
    <w:rsid w:val="005F7CC4"/>
    <w:rsid w:val="005F7D64"/>
    <w:rsid w:val="0060093C"/>
    <w:rsid w:val="00600966"/>
    <w:rsid w:val="006010AA"/>
    <w:rsid w:val="00601330"/>
    <w:rsid w:val="00601B7D"/>
    <w:rsid w:val="00602093"/>
    <w:rsid w:val="00602366"/>
    <w:rsid w:val="00602F8A"/>
    <w:rsid w:val="006032C0"/>
    <w:rsid w:val="006035D3"/>
    <w:rsid w:val="006040F1"/>
    <w:rsid w:val="00605EB8"/>
    <w:rsid w:val="00607A68"/>
    <w:rsid w:val="00607D28"/>
    <w:rsid w:val="00610C7D"/>
    <w:rsid w:val="00611187"/>
    <w:rsid w:val="006112C5"/>
    <w:rsid w:val="0061163A"/>
    <w:rsid w:val="00612906"/>
    <w:rsid w:val="00613393"/>
    <w:rsid w:val="00613739"/>
    <w:rsid w:val="00613C3F"/>
    <w:rsid w:val="0061458C"/>
    <w:rsid w:val="00615556"/>
    <w:rsid w:val="006163AE"/>
    <w:rsid w:val="00617411"/>
    <w:rsid w:val="006206E3"/>
    <w:rsid w:val="006217E4"/>
    <w:rsid w:val="006219A8"/>
    <w:rsid w:val="006233D5"/>
    <w:rsid w:val="0062440F"/>
    <w:rsid w:val="00624B73"/>
    <w:rsid w:val="006255EA"/>
    <w:rsid w:val="00626C38"/>
    <w:rsid w:val="00627163"/>
    <w:rsid w:val="00627310"/>
    <w:rsid w:val="0063059A"/>
    <w:rsid w:val="006306E0"/>
    <w:rsid w:val="006312A8"/>
    <w:rsid w:val="006312CE"/>
    <w:rsid w:val="00631363"/>
    <w:rsid w:val="006314BD"/>
    <w:rsid w:val="00631681"/>
    <w:rsid w:val="00631A2A"/>
    <w:rsid w:val="00631C29"/>
    <w:rsid w:val="00631EFF"/>
    <w:rsid w:val="00632190"/>
    <w:rsid w:val="00632D48"/>
    <w:rsid w:val="006332FD"/>
    <w:rsid w:val="00633897"/>
    <w:rsid w:val="00634246"/>
    <w:rsid w:val="006342D3"/>
    <w:rsid w:val="00634C8F"/>
    <w:rsid w:val="00635343"/>
    <w:rsid w:val="00635F5E"/>
    <w:rsid w:val="00636066"/>
    <w:rsid w:val="00636A57"/>
    <w:rsid w:val="00636AA5"/>
    <w:rsid w:val="006373C0"/>
    <w:rsid w:val="006374CD"/>
    <w:rsid w:val="006379B2"/>
    <w:rsid w:val="0064100B"/>
    <w:rsid w:val="006410AB"/>
    <w:rsid w:val="00641EEE"/>
    <w:rsid w:val="00641FDC"/>
    <w:rsid w:val="00642261"/>
    <w:rsid w:val="0064366C"/>
    <w:rsid w:val="00643BF1"/>
    <w:rsid w:val="006444FA"/>
    <w:rsid w:val="0064465C"/>
    <w:rsid w:val="00644AB2"/>
    <w:rsid w:val="00644C5C"/>
    <w:rsid w:val="0064598E"/>
    <w:rsid w:val="00645AE4"/>
    <w:rsid w:val="00646EC6"/>
    <w:rsid w:val="00647530"/>
    <w:rsid w:val="00647949"/>
    <w:rsid w:val="00647C2F"/>
    <w:rsid w:val="00647CB5"/>
    <w:rsid w:val="00647E56"/>
    <w:rsid w:val="006509B0"/>
    <w:rsid w:val="0065135D"/>
    <w:rsid w:val="0065162E"/>
    <w:rsid w:val="00651674"/>
    <w:rsid w:val="006516DC"/>
    <w:rsid w:val="0065193E"/>
    <w:rsid w:val="00651C6D"/>
    <w:rsid w:val="006533ED"/>
    <w:rsid w:val="00653438"/>
    <w:rsid w:val="0065389B"/>
    <w:rsid w:val="006550EF"/>
    <w:rsid w:val="0065595A"/>
    <w:rsid w:val="0065619C"/>
    <w:rsid w:val="006565BC"/>
    <w:rsid w:val="006565F8"/>
    <w:rsid w:val="00656786"/>
    <w:rsid w:val="00657CB4"/>
    <w:rsid w:val="00657E86"/>
    <w:rsid w:val="00657EFA"/>
    <w:rsid w:val="006607CB"/>
    <w:rsid w:val="006609BE"/>
    <w:rsid w:val="00660EAC"/>
    <w:rsid w:val="0066102E"/>
    <w:rsid w:val="00661325"/>
    <w:rsid w:val="006617C2"/>
    <w:rsid w:val="00661AB5"/>
    <w:rsid w:val="0066231C"/>
    <w:rsid w:val="0066233D"/>
    <w:rsid w:val="006627E5"/>
    <w:rsid w:val="00662A5A"/>
    <w:rsid w:val="00662A80"/>
    <w:rsid w:val="00662B0D"/>
    <w:rsid w:val="00663D6A"/>
    <w:rsid w:val="00663D95"/>
    <w:rsid w:val="006648FD"/>
    <w:rsid w:val="006659D7"/>
    <w:rsid w:val="00665B0D"/>
    <w:rsid w:val="00665BC8"/>
    <w:rsid w:val="00665D4B"/>
    <w:rsid w:val="00665E3D"/>
    <w:rsid w:val="006667B9"/>
    <w:rsid w:val="00666A92"/>
    <w:rsid w:val="00666C9C"/>
    <w:rsid w:val="00666FCF"/>
    <w:rsid w:val="00667899"/>
    <w:rsid w:val="00667B62"/>
    <w:rsid w:val="00667D61"/>
    <w:rsid w:val="00670B93"/>
    <w:rsid w:val="00670CA8"/>
    <w:rsid w:val="006710A4"/>
    <w:rsid w:val="006719BF"/>
    <w:rsid w:val="00672026"/>
    <w:rsid w:val="006720AA"/>
    <w:rsid w:val="006727A6"/>
    <w:rsid w:val="00672920"/>
    <w:rsid w:val="00672989"/>
    <w:rsid w:val="00673A86"/>
    <w:rsid w:val="006742D8"/>
    <w:rsid w:val="00674B50"/>
    <w:rsid w:val="00674D3F"/>
    <w:rsid w:val="00675657"/>
    <w:rsid w:val="0067584C"/>
    <w:rsid w:val="00675A77"/>
    <w:rsid w:val="00675F5D"/>
    <w:rsid w:val="00676500"/>
    <w:rsid w:val="00677433"/>
    <w:rsid w:val="0067757B"/>
    <w:rsid w:val="00677D09"/>
    <w:rsid w:val="00677E66"/>
    <w:rsid w:val="006800AA"/>
    <w:rsid w:val="00680EFD"/>
    <w:rsid w:val="00681036"/>
    <w:rsid w:val="00681762"/>
    <w:rsid w:val="006829E1"/>
    <w:rsid w:val="00682D33"/>
    <w:rsid w:val="0068393D"/>
    <w:rsid w:val="00683DDC"/>
    <w:rsid w:val="00684A5B"/>
    <w:rsid w:val="00684D76"/>
    <w:rsid w:val="00684DA1"/>
    <w:rsid w:val="00685477"/>
    <w:rsid w:val="00685500"/>
    <w:rsid w:val="00685774"/>
    <w:rsid w:val="006859FF"/>
    <w:rsid w:val="00687826"/>
    <w:rsid w:val="00690BF9"/>
    <w:rsid w:val="00691F0E"/>
    <w:rsid w:val="00692011"/>
    <w:rsid w:val="00692888"/>
    <w:rsid w:val="00692CEB"/>
    <w:rsid w:val="00693002"/>
    <w:rsid w:val="00694178"/>
    <w:rsid w:val="00694D35"/>
    <w:rsid w:val="0069519D"/>
    <w:rsid w:val="0069670C"/>
    <w:rsid w:val="00697594"/>
    <w:rsid w:val="00697F75"/>
    <w:rsid w:val="00697FBD"/>
    <w:rsid w:val="006A0265"/>
    <w:rsid w:val="006A0B67"/>
    <w:rsid w:val="006A1314"/>
    <w:rsid w:val="006A1904"/>
    <w:rsid w:val="006A23BE"/>
    <w:rsid w:val="006A38A1"/>
    <w:rsid w:val="006A3C8D"/>
    <w:rsid w:val="006A4A5C"/>
    <w:rsid w:val="006A4D1B"/>
    <w:rsid w:val="006A4E09"/>
    <w:rsid w:val="006A514A"/>
    <w:rsid w:val="006A5363"/>
    <w:rsid w:val="006A550E"/>
    <w:rsid w:val="006A5598"/>
    <w:rsid w:val="006A5871"/>
    <w:rsid w:val="006A5C71"/>
    <w:rsid w:val="006A648F"/>
    <w:rsid w:val="006A7C88"/>
    <w:rsid w:val="006B08DD"/>
    <w:rsid w:val="006B143D"/>
    <w:rsid w:val="006B16FA"/>
    <w:rsid w:val="006B192D"/>
    <w:rsid w:val="006B1EF7"/>
    <w:rsid w:val="006B2149"/>
    <w:rsid w:val="006B22E9"/>
    <w:rsid w:val="006B2847"/>
    <w:rsid w:val="006B39AC"/>
    <w:rsid w:val="006B3BD0"/>
    <w:rsid w:val="006B3C54"/>
    <w:rsid w:val="006B4A11"/>
    <w:rsid w:val="006B4D50"/>
    <w:rsid w:val="006B5163"/>
    <w:rsid w:val="006B5869"/>
    <w:rsid w:val="006B5E38"/>
    <w:rsid w:val="006B6086"/>
    <w:rsid w:val="006B6822"/>
    <w:rsid w:val="006B6BDC"/>
    <w:rsid w:val="006B6D07"/>
    <w:rsid w:val="006B752B"/>
    <w:rsid w:val="006B7E8B"/>
    <w:rsid w:val="006C1345"/>
    <w:rsid w:val="006C155F"/>
    <w:rsid w:val="006C1A54"/>
    <w:rsid w:val="006C2776"/>
    <w:rsid w:val="006C2828"/>
    <w:rsid w:val="006C2A34"/>
    <w:rsid w:val="006C2F5E"/>
    <w:rsid w:val="006C37E7"/>
    <w:rsid w:val="006C3CF2"/>
    <w:rsid w:val="006C45FF"/>
    <w:rsid w:val="006C476F"/>
    <w:rsid w:val="006C4C42"/>
    <w:rsid w:val="006C54D6"/>
    <w:rsid w:val="006C57C6"/>
    <w:rsid w:val="006C6DA9"/>
    <w:rsid w:val="006D01E6"/>
    <w:rsid w:val="006D1425"/>
    <w:rsid w:val="006D236C"/>
    <w:rsid w:val="006D2A2F"/>
    <w:rsid w:val="006D2ADD"/>
    <w:rsid w:val="006D36B9"/>
    <w:rsid w:val="006D3FAF"/>
    <w:rsid w:val="006D444B"/>
    <w:rsid w:val="006D4C6B"/>
    <w:rsid w:val="006D52A2"/>
    <w:rsid w:val="006D55CC"/>
    <w:rsid w:val="006D59F6"/>
    <w:rsid w:val="006D5EC7"/>
    <w:rsid w:val="006D68DB"/>
    <w:rsid w:val="006D690F"/>
    <w:rsid w:val="006D7887"/>
    <w:rsid w:val="006E002B"/>
    <w:rsid w:val="006E0537"/>
    <w:rsid w:val="006E0EC8"/>
    <w:rsid w:val="006E0EF5"/>
    <w:rsid w:val="006E1D60"/>
    <w:rsid w:val="006E218B"/>
    <w:rsid w:val="006E21EF"/>
    <w:rsid w:val="006E240C"/>
    <w:rsid w:val="006E24F1"/>
    <w:rsid w:val="006E27EB"/>
    <w:rsid w:val="006E30B2"/>
    <w:rsid w:val="006E32A1"/>
    <w:rsid w:val="006E3359"/>
    <w:rsid w:val="006E33AC"/>
    <w:rsid w:val="006E3A0E"/>
    <w:rsid w:val="006E3A84"/>
    <w:rsid w:val="006E3C19"/>
    <w:rsid w:val="006E4692"/>
    <w:rsid w:val="006E48FF"/>
    <w:rsid w:val="006E4CFE"/>
    <w:rsid w:val="006E5368"/>
    <w:rsid w:val="006E6392"/>
    <w:rsid w:val="006E64E3"/>
    <w:rsid w:val="006E7344"/>
    <w:rsid w:val="006E7ABA"/>
    <w:rsid w:val="006F0801"/>
    <w:rsid w:val="006F13DA"/>
    <w:rsid w:val="006F1428"/>
    <w:rsid w:val="006F18A7"/>
    <w:rsid w:val="006F1DD7"/>
    <w:rsid w:val="006F29CE"/>
    <w:rsid w:val="006F2D0B"/>
    <w:rsid w:val="006F384B"/>
    <w:rsid w:val="006F4A77"/>
    <w:rsid w:val="006F5339"/>
    <w:rsid w:val="006F5784"/>
    <w:rsid w:val="006F579C"/>
    <w:rsid w:val="006F63A5"/>
    <w:rsid w:val="006F7A09"/>
    <w:rsid w:val="006F7A20"/>
    <w:rsid w:val="00700659"/>
    <w:rsid w:val="007011C9"/>
    <w:rsid w:val="00702220"/>
    <w:rsid w:val="00702713"/>
    <w:rsid w:val="00703EF6"/>
    <w:rsid w:val="007041F2"/>
    <w:rsid w:val="007050A2"/>
    <w:rsid w:val="00705FDD"/>
    <w:rsid w:val="00706920"/>
    <w:rsid w:val="00707329"/>
    <w:rsid w:val="007075C0"/>
    <w:rsid w:val="007078E1"/>
    <w:rsid w:val="00707F6F"/>
    <w:rsid w:val="007102F0"/>
    <w:rsid w:val="0071038E"/>
    <w:rsid w:val="007103FD"/>
    <w:rsid w:val="00710632"/>
    <w:rsid w:val="00710DDC"/>
    <w:rsid w:val="007112BB"/>
    <w:rsid w:val="0071155C"/>
    <w:rsid w:val="007124F3"/>
    <w:rsid w:val="00712B16"/>
    <w:rsid w:val="00712CE5"/>
    <w:rsid w:val="00712CF8"/>
    <w:rsid w:val="00713095"/>
    <w:rsid w:val="00713930"/>
    <w:rsid w:val="00713EA5"/>
    <w:rsid w:val="00714629"/>
    <w:rsid w:val="00714BAB"/>
    <w:rsid w:val="007167EE"/>
    <w:rsid w:val="00717071"/>
    <w:rsid w:val="00717569"/>
    <w:rsid w:val="00717A3E"/>
    <w:rsid w:val="0072042B"/>
    <w:rsid w:val="00721283"/>
    <w:rsid w:val="0072182E"/>
    <w:rsid w:val="007220E7"/>
    <w:rsid w:val="00722E42"/>
    <w:rsid w:val="00723348"/>
    <w:rsid w:val="00723CD3"/>
    <w:rsid w:val="007244F1"/>
    <w:rsid w:val="0072511A"/>
    <w:rsid w:val="00725D31"/>
    <w:rsid w:val="00725D59"/>
    <w:rsid w:val="0072622A"/>
    <w:rsid w:val="0072709D"/>
    <w:rsid w:val="00727A17"/>
    <w:rsid w:val="00727D6A"/>
    <w:rsid w:val="00731683"/>
    <w:rsid w:val="00731B34"/>
    <w:rsid w:val="00731B69"/>
    <w:rsid w:val="00732BCB"/>
    <w:rsid w:val="0073320E"/>
    <w:rsid w:val="007342F1"/>
    <w:rsid w:val="00734361"/>
    <w:rsid w:val="007346CB"/>
    <w:rsid w:val="00734971"/>
    <w:rsid w:val="007353AE"/>
    <w:rsid w:val="007354F3"/>
    <w:rsid w:val="00735925"/>
    <w:rsid w:val="00735F66"/>
    <w:rsid w:val="00735FB7"/>
    <w:rsid w:val="0073641C"/>
    <w:rsid w:val="00736893"/>
    <w:rsid w:val="00736D8A"/>
    <w:rsid w:val="00736FE8"/>
    <w:rsid w:val="0073723C"/>
    <w:rsid w:val="007374DF"/>
    <w:rsid w:val="00737988"/>
    <w:rsid w:val="007402F3"/>
    <w:rsid w:val="00740BE7"/>
    <w:rsid w:val="00741B31"/>
    <w:rsid w:val="00741EA0"/>
    <w:rsid w:val="00743264"/>
    <w:rsid w:val="00743D9F"/>
    <w:rsid w:val="00743E9E"/>
    <w:rsid w:val="007443DA"/>
    <w:rsid w:val="007445A3"/>
    <w:rsid w:val="00744C6D"/>
    <w:rsid w:val="00744E50"/>
    <w:rsid w:val="00744EF7"/>
    <w:rsid w:val="00745785"/>
    <w:rsid w:val="00745B6E"/>
    <w:rsid w:val="00745B77"/>
    <w:rsid w:val="00746C34"/>
    <w:rsid w:val="007470D5"/>
    <w:rsid w:val="007471F9"/>
    <w:rsid w:val="007472E3"/>
    <w:rsid w:val="00747488"/>
    <w:rsid w:val="0074762A"/>
    <w:rsid w:val="00747647"/>
    <w:rsid w:val="00747F69"/>
    <w:rsid w:val="00751FFD"/>
    <w:rsid w:val="007525A6"/>
    <w:rsid w:val="0075330D"/>
    <w:rsid w:val="00753561"/>
    <w:rsid w:val="00753BC1"/>
    <w:rsid w:val="00753F72"/>
    <w:rsid w:val="007541E3"/>
    <w:rsid w:val="00754454"/>
    <w:rsid w:val="0075462B"/>
    <w:rsid w:val="00754641"/>
    <w:rsid w:val="007552F6"/>
    <w:rsid w:val="00755B2C"/>
    <w:rsid w:val="00756810"/>
    <w:rsid w:val="00756C3E"/>
    <w:rsid w:val="00756F92"/>
    <w:rsid w:val="0075740C"/>
    <w:rsid w:val="00760078"/>
    <w:rsid w:val="00760310"/>
    <w:rsid w:val="0076068B"/>
    <w:rsid w:val="007611D4"/>
    <w:rsid w:val="0076179C"/>
    <w:rsid w:val="0076265C"/>
    <w:rsid w:val="00762EDF"/>
    <w:rsid w:val="00763485"/>
    <w:rsid w:val="007637AD"/>
    <w:rsid w:val="007642EA"/>
    <w:rsid w:val="00764586"/>
    <w:rsid w:val="007647A2"/>
    <w:rsid w:val="0076495D"/>
    <w:rsid w:val="00764E32"/>
    <w:rsid w:val="007659E5"/>
    <w:rsid w:val="00765BAA"/>
    <w:rsid w:val="00766480"/>
    <w:rsid w:val="007700EC"/>
    <w:rsid w:val="0077026E"/>
    <w:rsid w:val="007712E7"/>
    <w:rsid w:val="0077161C"/>
    <w:rsid w:val="00772EBC"/>
    <w:rsid w:val="00772FC9"/>
    <w:rsid w:val="007737DB"/>
    <w:rsid w:val="00774957"/>
    <w:rsid w:val="00774A5A"/>
    <w:rsid w:val="00775303"/>
    <w:rsid w:val="00775922"/>
    <w:rsid w:val="00775B40"/>
    <w:rsid w:val="00776ABA"/>
    <w:rsid w:val="00776B5B"/>
    <w:rsid w:val="0077761D"/>
    <w:rsid w:val="00777E29"/>
    <w:rsid w:val="00781290"/>
    <w:rsid w:val="0078197E"/>
    <w:rsid w:val="00782DFD"/>
    <w:rsid w:val="00783028"/>
    <w:rsid w:val="007842BB"/>
    <w:rsid w:val="007843FC"/>
    <w:rsid w:val="0078586F"/>
    <w:rsid w:val="00785C47"/>
    <w:rsid w:val="007860A4"/>
    <w:rsid w:val="0078751B"/>
    <w:rsid w:val="007878DF"/>
    <w:rsid w:val="00790002"/>
    <w:rsid w:val="00790FDE"/>
    <w:rsid w:val="007912E9"/>
    <w:rsid w:val="00794287"/>
    <w:rsid w:val="00794CD7"/>
    <w:rsid w:val="00794D31"/>
    <w:rsid w:val="0079538C"/>
    <w:rsid w:val="00795CA6"/>
    <w:rsid w:val="00795DD8"/>
    <w:rsid w:val="00796667"/>
    <w:rsid w:val="00796739"/>
    <w:rsid w:val="00796D46"/>
    <w:rsid w:val="007976D1"/>
    <w:rsid w:val="00797F0A"/>
    <w:rsid w:val="007A1E2C"/>
    <w:rsid w:val="007A27CE"/>
    <w:rsid w:val="007A2DEA"/>
    <w:rsid w:val="007A2E4C"/>
    <w:rsid w:val="007A4885"/>
    <w:rsid w:val="007A5B31"/>
    <w:rsid w:val="007A5B50"/>
    <w:rsid w:val="007A642C"/>
    <w:rsid w:val="007A682D"/>
    <w:rsid w:val="007A731B"/>
    <w:rsid w:val="007A773D"/>
    <w:rsid w:val="007A7C65"/>
    <w:rsid w:val="007A7E95"/>
    <w:rsid w:val="007B02F6"/>
    <w:rsid w:val="007B04A6"/>
    <w:rsid w:val="007B058B"/>
    <w:rsid w:val="007B0649"/>
    <w:rsid w:val="007B0B34"/>
    <w:rsid w:val="007B12F6"/>
    <w:rsid w:val="007B2006"/>
    <w:rsid w:val="007B21C1"/>
    <w:rsid w:val="007B2222"/>
    <w:rsid w:val="007B22AE"/>
    <w:rsid w:val="007B2CC9"/>
    <w:rsid w:val="007B3A42"/>
    <w:rsid w:val="007B3D9D"/>
    <w:rsid w:val="007B4551"/>
    <w:rsid w:val="007B46E4"/>
    <w:rsid w:val="007B5637"/>
    <w:rsid w:val="007B5DAE"/>
    <w:rsid w:val="007B5F33"/>
    <w:rsid w:val="007B6179"/>
    <w:rsid w:val="007B6C29"/>
    <w:rsid w:val="007B6EF6"/>
    <w:rsid w:val="007B742B"/>
    <w:rsid w:val="007B7BE5"/>
    <w:rsid w:val="007B7D0F"/>
    <w:rsid w:val="007B7DCC"/>
    <w:rsid w:val="007C0708"/>
    <w:rsid w:val="007C0917"/>
    <w:rsid w:val="007C0B92"/>
    <w:rsid w:val="007C1E09"/>
    <w:rsid w:val="007C37E8"/>
    <w:rsid w:val="007C4083"/>
    <w:rsid w:val="007C4342"/>
    <w:rsid w:val="007C4B1C"/>
    <w:rsid w:val="007C4F6E"/>
    <w:rsid w:val="007C554B"/>
    <w:rsid w:val="007C68D6"/>
    <w:rsid w:val="007C6A4B"/>
    <w:rsid w:val="007C7DAA"/>
    <w:rsid w:val="007D0CB3"/>
    <w:rsid w:val="007D0CE1"/>
    <w:rsid w:val="007D13E6"/>
    <w:rsid w:val="007D1540"/>
    <w:rsid w:val="007D1FFC"/>
    <w:rsid w:val="007D25AD"/>
    <w:rsid w:val="007D26DA"/>
    <w:rsid w:val="007D28E9"/>
    <w:rsid w:val="007D2B97"/>
    <w:rsid w:val="007D4A3D"/>
    <w:rsid w:val="007D4DEE"/>
    <w:rsid w:val="007D4E55"/>
    <w:rsid w:val="007D4EAA"/>
    <w:rsid w:val="007D52AF"/>
    <w:rsid w:val="007D56C3"/>
    <w:rsid w:val="007D6952"/>
    <w:rsid w:val="007D6E22"/>
    <w:rsid w:val="007D77A0"/>
    <w:rsid w:val="007E0141"/>
    <w:rsid w:val="007E0C0D"/>
    <w:rsid w:val="007E17E0"/>
    <w:rsid w:val="007E1E59"/>
    <w:rsid w:val="007E247A"/>
    <w:rsid w:val="007E2569"/>
    <w:rsid w:val="007E266A"/>
    <w:rsid w:val="007E2F15"/>
    <w:rsid w:val="007E3805"/>
    <w:rsid w:val="007E3A87"/>
    <w:rsid w:val="007E4736"/>
    <w:rsid w:val="007E4A7A"/>
    <w:rsid w:val="007E4CEF"/>
    <w:rsid w:val="007E6B03"/>
    <w:rsid w:val="007E724B"/>
    <w:rsid w:val="007E73C3"/>
    <w:rsid w:val="007E75C4"/>
    <w:rsid w:val="007E772A"/>
    <w:rsid w:val="007F070C"/>
    <w:rsid w:val="007F0BA0"/>
    <w:rsid w:val="007F0E6A"/>
    <w:rsid w:val="007F0FEE"/>
    <w:rsid w:val="007F1898"/>
    <w:rsid w:val="007F2484"/>
    <w:rsid w:val="007F299E"/>
    <w:rsid w:val="007F2D6B"/>
    <w:rsid w:val="007F3467"/>
    <w:rsid w:val="007F3A72"/>
    <w:rsid w:val="007F3EA9"/>
    <w:rsid w:val="007F5E7B"/>
    <w:rsid w:val="007F63A5"/>
    <w:rsid w:val="007F6676"/>
    <w:rsid w:val="007F6B2D"/>
    <w:rsid w:val="007F6F92"/>
    <w:rsid w:val="007F6FEF"/>
    <w:rsid w:val="007F76C3"/>
    <w:rsid w:val="007F7A38"/>
    <w:rsid w:val="007F7E3C"/>
    <w:rsid w:val="008003A4"/>
    <w:rsid w:val="0080265D"/>
    <w:rsid w:val="00802AA9"/>
    <w:rsid w:val="00803FD3"/>
    <w:rsid w:val="00805354"/>
    <w:rsid w:val="0080539B"/>
    <w:rsid w:val="008056AD"/>
    <w:rsid w:val="00806343"/>
    <w:rsid w:val="008063DC"/>
    <w:rsid w:val="00806D42"/>
    <w:rsid w:val="008073C7"/>
    <w:rsid w:val="008107AA"/>
    <w:rsid w:val="00811F47"/>
    <w:rsid w:val="00812D95"/>
    <w:rsid w:val="00812FEC"/>
    <w:rsid w:val="00814216"/>
    <w:rsid w:val="00815614"/>
    <w:rsid w:val="0081589D"/>
    <w:rsid w:val="00815D8F"/>
    <w:rsid w:val="008160E2"/>
    <w:rsid w:val="00816A3D"/>
    <w:rsid w:val="00816C47"/>
    <w:rsid w:val="00817B89"/>
    <w:rsid w:val="00820096"/>
    <w:rsid w:val="008201D3"/>
    <w:rsid w:val="0082033A"/>
    <w:rsid w:val="00821279"/>
    <w:rsid w:val="0082159C"/>
    <w:rsid w:val="0082170C"/>
    <w:rsid w:val="00821C7C"/>
    <w:rsid w:val="00821DE1"/>
    <w:rsid w:val="008235CC"/>
    <w:rsid w:val="00823B92"/>
    <w:rsid w:val="00824014"/>
    <w:rsid w:val="00824047"/>
    <w:rsid w:val="008243F6"/>
    <w:rsid w:val="00825758"/>
    <w:rsid w:val="0082681F"/>
    <w:rsid w:val="00827280"/>
    <w:rsid w:val="00830686"/>
    <w:rsid w:val="00830BDD"/>
    <w:rsid w:val="00831754"/>
    <w:rsid w:val="00831BE0"/>
    <w:rsid w:val="00831EF0"/>
    <w:rsid w:val="008331B5"/>
    <w:rsid w:val="008332A9"/>
    <w:rsid w:val="0083457A"/>
    <w:rsid w:val="008346BA"/>
    <w:rsid w:val="00835B9A"/>
    <w:rsid w:val="00836471"/>
    <w:rsid w:val="0083666F"/>
    <w:rsid w:val="00836733"/>
    <w:rsid w:val="00836AA1"/>
    <w:rsid w:val="0083770A"/>
    <w:rsid w:val="00837FA2"/>
    <w:rsid w:val="008408B7"/>
    <w:rsid w:val="008409A8"/>
    <w:rsid w:val="00840FF9"/>
    <w:rsid w:val="00841E94"/>
    <w:rsid w:val="00841FBE"/>
    <w:rsid w:val="008423DD"/>
    <w:rsid w:val="00842463"/>
    <w:rsid w:val="008450D1"/>
    <w:rsid w:val="0084629C"/>
    <w:rsid w:val="008467FF"/>
    <w:rsid w:val="008469E0"/>
    <w:rsid w:val="00847409"/>
    <w:rsid w:val="00847FB6"/>
    <w:rsid w:val="008502AF"/>
    <w:rsid w:val="008508BF"/>
    <w:rsid w:val="00850FFC"/>
    <w:rsid w:val="00851058"/>
    <w:rsid w:val="0085121D"/>
    <w:rsid w:val="0085126C"/>
    <w:rsid w:val="008513A7"/>
    <w:rsid w:val="008514C0"/>
    <w:rsid w:val="008518CE"/>
    <w:rsid w:val="0085285E"/>
    <w:rsid w:val="00852B61"/>
    <w:rsid w:val="00853C5B"/>
    <w:rsid w:val="00854820"/>
    <w:rsid w:val="00854A15"/>
    <w:rsid w:val="00854FDC"/>
    <w:rsid w:val="00855C58"/>
    <w:rsid w:val="00855D92"/>
    <w:rsid w:val="00856281"/>
    <w:rsid w:val="008563B1"/>
    <w:rsid w:val="008563E5"/>
    <w:rsid w:val="00856689"/>
    <w:rsid w:val="00857077"/>
    <w:rsid w:val="008577C1"/>
    <w:rsid w:val="00857A1D"/>
    <w:rsid w:val="00860024"/>
    <w:rsid w:val="00860641"/>
    <w:rsid w:val="00860765"/>
    <w:rsid w:val="00862071"/>
    <w:rsid w:val="0086221B"/>
    <w:rsid w:val="0086384F"/>
    <w:rsid w:val="00863B89"/>
    <w:rsid w:val="00863D64"/>
    <w:rsid w:val="00863DBC"/>
    <w:rsid w:val="00864EAA"/>
    <w:rsid w:val="008655EA"/>
    <w:rsid w:val="008659DC"/>
    <w:rsid w:val="00865F7C"/>
    <w:rsid w:val="008661E0"/>
    <w:rsid w:val="0086754F"/>
    <w:rsid w:val="008675A3"/>
    <w:rsid w:val="008676D7"/>
    <w:rsid w:val="008677B1"/>
    <w:rsid w:val="00867E0A"/>
    <w:rsid w:val="008708B5"/>
    <w:rsid w:val="008727C3"/>
    <w:rsid w:val="008727F9"/>
    <w:rsid w:val="00872877"/>
    <w:rsid w:val="00872891"/>
    <w:rsid w:val="008734CD"/>
    <w:rsid w:val="00874BA1"/>
    <w:rsid w:val="00874E77"/>
    <w:rsid w:val="0087564B"/>
    <w:rsid w:val="00876BFC"/>
    <w:rsid w:val="00876FAF"/>
    <w:rsid w:val="00880302"/>
    <w:rsid w:val="00880337"/>
    <w:rsid w:val="00880B6B"/>
    <w:rsid w:val="00880BD8"/>
    <w:rsid w:val="00880C45"/>
    <w:rsid w:val="0088107B"/>
    <w:rsid w:val="00882489"/>
    <w:rsid w:val="0088504F"/>
    <w:rsid w:val="0088587C"/>
    <w:rsid w:val="008875B5"/>
    <w:rsid w:val="0088769D"/>
    <w:rsid w:val="00890754"/>
    <w:rsid w:val="0089140B"/>
    <w:rsid w:val="00891523"/>
    <w:rsid w:val="00891730"/>
    <w:rsid w:val="008926FD"/>
    <w:rsid w:val="00893662"/>
    <w:rsid w:val="008938AD"/>
    <w:rsid w:val="00893F13"/>
    <w:rsid w:val="00893F5A"/>
    <w:rsid w:val="00894050"/>
    <w:rsid w:val="0089448E"/>
    <w:rsid w:val="0089492D"/>
    <w:rsid w:val="00895318"/>
    <w:rsid w:val="0089539E"/>
    <w:rsid w:val="00895D1E"/>
    <w:rsid w:val="00895DCF"/>
    <w:rsid w:val="00896590"/>
    <w:rsid w:val="00896A20"/>
    <w:rsid w:val="00897AE3"/>
    <w:rsid w:val="008A185A"/>
    <w:rsid w:val="008A1E67"/>
    <w:rsid w:val="008A25D0"/>
    <w:rsid w:val="008A26CC"/>
    <w:rsid w:val="008A2A0C"/>
    <w:rsid w:val="008A47EF"/>
    <w:rsid w:val="008A4963"/>
    <w:rsid w:val="008A4ACD"/>
    <w:rsid w:val="008A500E"/>
    <w:rsid w:val="008A549B"/>
    <w:rsid w:val="008A58EF"/>
    <w:rsid w:val="008A5CEC"/>
    <w:rsid w:val="008A5DAF"/>
    <w:rsid w:val="008A725A"/>
    <w:rsid w:val="008A793A"/>
    <w:rsid w:val="008A7B88"/>
    <w:rsid w:val="008A7DC5"/>
    <w:rsid w:val="008B0FDE"/>
    <w:rsid w:val="008B1F2E"/>
    <w:rsid w:val="008B25CF"/>
    <w:rsid w:val="008B2680"/>
    <w:rsid w:val="008B2D54"/>
    <w:rsid w:val="008B2FCD"/>
    <w:rsid w:val="008B526B"/>
    <w:rsid w:val="008B6CB4"/>
    <w:rsid w:val="008B73C7"/>
    <w:rsid w:val="008B7469"/>
    <w:rsid w:val="008B75BB"/>
    <w:rsid w:val="008B7BB8"/>
    <w:rsid w:val="008C0880"/>
    <w:rsid w:val="008C1CDA"/>
    <w:rsid w:val="008C2028"/>
    <w:rsid w:val="008C2F76"/>
    <w:rsid w:val="008C3FAC"/>
    <w:rsid w:val="008C4010"/>
    <w:rsid w:val="008C408A"/>
    <w:rsid w:val="008C4461"/>
    <w:rsid w:val="008C478B"/>
    <w:rsid w:val="008C4A53"/>
    <w:rsid w:val="008C4E59"/>
    <w:rsid w:val="008C586F"/>
    <w:rsid w:val="008C5B2B"/>
    <w:rsid w:val="008C6012"/>
    <w:rsid w:val="008C6592"/>
    <w:rsid w:val="008C7508"/>
    <w:rsid w:val="008C78E5"/>
    <w:rsid w:val="008C79EC"/>
    <w:rsid w:val="008D0775"/>
    <w:rsid w:val="008D0D2F"/>
    <w:rsid w:val="008D0DD2"/>
    <w:rsid w:val="008D0F97"/>
    <w:rsid w:val="008D10E2"/>
    <w:rsid w:val="008D1216"/>
    <w:rsid w:val="008D12DA"/>
    <w:rsid w:val="008D14D5"/>
    <w:rsid w:val="008D225B"/>
    <w:rsid w:val="008D2FBC"/>
    <w:rsid w:val="008D32AF"/>
    <w:rsid w:val="008D3DC1"/>
    <w:rsid w:val="008D3E4F"/>
    <w:rsid w:val="008D49EC"/>
    <w:rsid w:val="008D5211"/>
    <w:rsid w:val="008D5FF1"/>
    <w:rsid w:val="008D60CB"/>
    <w:rsid w:val="008D642E"/>
    <w:rsid w:val="008D652F"/>
    <w:rsid w:val="008D70FA"/>
    <w:rsid w:val="008D745B"/>
    <w:rsid w:val="008D76E4"/>
    <w:rsid w:val="008D7A1F"/>
    <w:rsid w:val="008D7A3C"/>
    <w:rsid w:val="008E0097"/>
    <w:rsid w:val="008E0B54"/>
    <w:rsid w:val="008E10FA"/>
    <w:rsid w:val="008E1AA1"/>
    <w:rsid w:val="008E22B7"/>
    <w:rsid w:val="008E27FD"/>
    <w:rsid w:val="008E3698"/>
    <w:rsid w:val="008E38B9"/>
    <w:rsid w:val="008E3C24"/>
    <w:rsid w:val="008E4642"/>
    <w:rsid w:val="008E4AA9"/>
    <w:rsid w:val="008E5A73"/>
    <w:rsid w:val="008E5DBD"/>
    <w:rsid w:val="008E5E9C"/>
    <w:rsid w:val="008E634E"/>
    <w:rsid w:val="008E6571"/>
    <w:rsid w:val="008E6784"/>
    <w:rsid w:val="008F037B"/>
    <w:rsid w:val="008F040F"/>
    <w:rsid w:val="008F0714"/>
    <w:rsid w:val="008F0A4C"/>
    <w:rsid w:val="008F0CE7"/>
    <w:rsid w:val="008F1092"/>
    <w:rsid w:val="008F1EDC"/>
    <w:rsid w:val="008F386D"/>
    <w:rsid w:val="008F3E71"/>
    <w:rsid w:val="008F523B"/>
    <w:rsid w:val="008F5279"/>
    <w:rsid w:val="008F6AB1"/>
    <w:rsid w:val="008F78E3"/>
    <w:rsid w:val="008F7A9E"/>
    <w:rsid w:val="0090030A"/>
    <w:rsid w:val="00900C86"/>
    <w:rsid w:val="0090120B"/>
    <w:rsid w:val="0090138F"/>
    <w:rsid w:val="00901DC2"/>
    <w:rsid w:val="00902575"/>
    <w:rsid w:val="00902836"/>
    <w:rsid w:val="009028D3"/>
    <w:rsid w:val="00903532"/>
    <w:rsid w:val="00903DC6"/>
    <w:rsid w:val="00905CF4"/>
    <w:rsid w:val="009066D2"/>
    <w:rsid w:val="00906998"/>
    <w:rsid w:val="00906BA8"/>
    <w:rsid w:val="00906EFC"/>
    <w:rsid w:val="00907562"/>
    <w:rsid w:val="009078A9"/>
    <w:rsid w:val="009101EF"/>
    <w:rsid w:val="00910715"/>
    <w:rsid w:val="009107CF"/>
    <w:rsid w:val="00910A64"/>
    <w:rsid w:val="00910AAE"/>
    <w:rsid w:val="0091122E"/>
    <w:rsid w:val="00911C02"/>
    <w:rsid w:val="00911F90"/>
    <w:rsid w:val="00912187"/>
    <w:rsid w:val="0091259E"/>
    <w:rsid w:val="0091328B"/>
    <w:rsid w:val="00913298"/>
    <w:rsid w:val="0091436B"/>
    <w:rsid w:val="0091455C"/>
    <w:rsid w:val="009147BC"/>
    <w:rsid w:val="0091500E"/>
    <w:rsid w:val="00915175"/>
    <w:rsid w:val="00917256"/>
    <w:rsid w:val="0091734F"/>
    <w:rsid w:val="00917D2C"/>
    <w:rsid w:val="00917EDC"/>
    <w:rsid w:val="00917FD0"/>
    <w:rsid w:val="0092082B"/>
    <w:rsid w:val="009213A0"/>
    <w:rsid w:val="00924FF4"/>
    <w:rsid w:val="00925013"/>
    <w:rsid w:val="0092535D"/>
    <w:rsid w:val="00925458"/>
    <w:rsid w:val="009254CD"/>
    <w:rsid w:val="00925809"/>
    <w:rsid w:val="00925B1C"/>
    <w:rsid w:val="00925CBA"/>
    <w:rsid w:val="009261FF"/>
    <w:rsid w:val="0092654E"/>
    <w:rsid w:val="00926849"/>
    <w:rsid w:val="00926901"/>
    <w:rsid w:val="0092690C"/>
    <w:rsid w:val="00926A3F"/>
    <w:rsid w:val="00927C57"/>
    <w:rsid w:val="00927C7B"/>
    <w:rsid w:val="00927F0D"/>
    <w:rsid w:val="00930614"/>
    <w:rsid w:val="00930A92"/>
    <w:rsid w:val="00930B64"/>
    <w:rsid w:val="00930C6C"/>
    <w:rsid w:val="00930F14"/>
    <w:rsid w:val="00931874"/>
    <w:rsid w:val="00931DFF"/>
    <w:rsid w:val="009328C7"/>
    <w:rsid w:val="00932CC2"/>
    <w:rsid w:val="00933C60"/>
    <w:rsid w:val="0093432B"/>
    <w:rsid w:val="009343BC"/>
    <w:rsid w:val="0093465E"/>
    <w:rsid w:val="00934EDF"/>
    <w:rsid w:val="0093549D"/>
    <w:rsid w:val="009355AE"/>
    <w:rsid w:val="00935A01"/>
    <w:rsid w:val="00935BF2"/>
    <w:rsid w:val="00935CE4"/>
    <w:rsid w:val="00935D3F"/>
    <w:rsid w:val="00936229"/>
    <w:rsid w:val="00937285"/>
    <w:rsid w:val="00937BAF"/>
    <w:rsid w:val="00937E74"/>
    <w:rsid w:val="0094127C"/>
    <w:rsid w:val="00941B1C"/>
    <w:rsid w:val="00941D0E"/>
    <w:rsid w:val="0094257D"/>
    <w:rsid w:val="009426B6"/>
    <w:rsid w:val="00942874"/>
    <w:rsid w:val="009437A7"/>
    <w:rsid w:val="0094427C"/>
    <w:rsid w:val="00944758"/>
    <w:rsid w:val="00944CD0"/>
    <w:rsid w:val="009452B0"/>
    <w:rsid w:val="00945DCB"/>
    <w:rsid w:val="009469C4"/>
    <w:rsid w:val="00947A53"/>
    <w:rsid w:val="00947B10"/>
    <w:rsid w:val="00950249"/>
    <w:rsid w:val="00950439"/>
    <w:rsid w:val="009506AD"/>
    <w:rsid w:val="00950A52"/>
    <w:rsid w:val="009511A7"/>
    <w:rsid w:val="00952389"/>
    <w:rsid w:val="00952750"/>
    <w:rsid w:val="009534B5"/>
    <w:rsid w:val="00953763"/>
    <w:rsid w:val="00953777"/>
    <w:rsid w:val="009539C6"/>
    <w:rsid w:val="00954275"/>
    <w:rsid w:val="0095433F"/>
    <w:rsid w:val="00954874"/>
    <w:rsid w:val="00955A9E"/>
    <w:rsid w:val="00955F72"/>
    <w:rsid w:val="00957076"/>
    <w:rsid w:val="0095711D"/>
    <w:rsid w:val="0095766C"/>
    <w:rsid w:val="00960200"/>
    <w:rsid w:val="00961EC5"/>
    <w:rsid w:val="009624FD"/>
    <w:rsid w:val="0096301E"/>
    <w:rsid w:val="009632CC"/>
    <w:rsid w:val="00963973"/>
    <w:rsid w:val="00964770"/>
    <w:rsid w:val="00964782"/>
    <w:rsid w:val="00965832"/>
    <w:rsid w:val="00966377"/>
    <w:rsid w:val="00966BF4"/>
    <w:rsid w:val="00966C22"/>
    <w:rsid w:val="00966C2B"/>
    <w:rsid w:val="00966F33"/>
    <w:rsid w:val="00966FD2"/>
    <w:rsid w:val="009678B7"/>
    <w:rsid w:val="00967DC6"/>
    <w:rsid w:val="00970362"/>
    <w:rsid w:val="009706F7"/>
    <w:rsid w:val="00971145"/>
    <w:rsid w:val="00971B2B"/>
    <w:rsid w:val="0097425E"/>
    <w:rsid w:val="00974678"/>
    <w:rsid w:val="00974E76"/>
    <w:rsid w:val="00974FA0"/>
    <w:rsid w:val="00975327"/>
    <w:rsid w:val="00975966"/>
    <w:rsid w:val="00977D35"/>
    <w:rsid w:val="00977F6C"/>
    <w:rsid w:val="00980569"/>
    <w:rsid w:val="0098076E"/>
    <w:rsid w:val="00980B15"/>
    <w:rsid w:val="00980C1C"/>
    <w:rsid w:val="00980DF2"/>
    <w:rsid w:val="00980EC8"/>
    <w:rsid w:val="00980EED"/>
    <w:rsid w:val="0098167F"/>
    <w:rsid w:val="009816A7"/>
    <w:rsid w:val="0098178C"/>
    <w:rsid w:val="00981EC2"/>
    <w:rsid w:val="0098256A"/>
    <w:rsid w:val="00982DE2"/>
    <w:rsid w:val="009830E8"/>
    <w:rsid w:val="009836E3"/>
    <w:rsid w:val="009838F7"/>
    <w:rsid w:val="00984798"/>
    <w:rsid w:val="00985753"/>
    <w:rsid w:val="00985C9F"/>
    <w:rsid w:val="00985CF4"/>
    <w:rsid w:val="009862A3"/>
    <w:rsid w:val="00986AF0"/>
    <w:rsid w:val="00987CED"/>
    <w:rsid w:val="00990BAC"/>
    <w:rsid w:val="00990CD4"/>
    <w:rsid w:val="00991055"/>
    <w:rsid w:val="00991797"/>
    <w:rsid w:val="00991D99"/>
    <w:rsid w:val="00992877"/>
    <w:rsid w:val="00993583"/>
    <w:rsid w:val="009943D7"/>
    <w:rsid w:val="00994945"/>
    <w:rsid w:val="00994E3E"/>
    <w:rsid w:val="00995CC7"/>
    <w:rsid w:val="009977AD"/>
    <w:rsid w:val="00997C6C"/>
    <w:rsid w:val="009A0342"/>
    <w:rsid w:val="009A1156"/>
    <w:rsid w:val="009A18E7"/>
    <w:rsid w:val="009A1908"/>
    <w:rsid w:val="009A1BC8"/>
    <w:rsid w:val="009A2061"/>
    <w:rsid w:val="009A2676"/>
    <w:rsid w:val="009A2AD6"/>
    <w:rsid w:val="009A34B2"/>
    <w:rsid w:val="009A3773"/>
    <w:rsid w:val="009A39F5"/>
    <w:rsid w:val="009A3A12"/>
    <w:rsid w:val="009A3AFE"/>
    <w:rsid w:val="009A409B"/>
    <w:rsid w:val="009A4380"/>
    <w:rsid w:val="009A46D9"/>
    <w:rsid w:val="009A46E0"/>
    <w:rsid w:val="009A4B44"/>
    <w:rsid w:val="009A4D32"/>
    <w:rsid w:val="009A541D"/>
    <w:rsid w:val="009A5421"/>
    <w:rsid w:val="009A5E22"/>
    <w:rsid w:val="009A6CA4"/>
    <w:rsid w:val="009A6E16"/>
    <w:rsid w:val="009A71D7"/>
    <w:rsid w:val="009A7C2C"/>
    <w:rsid w:val="009B0662"/>
    <w:rsid w:val="009B1144"/>
    <w:rsid w:val="009B1595"/>
    <w:rsid w:val="009B1FAB"/>
    <w:rsid w:val="009B3799"/>
    <w:rsid w:val="009B3A08"/>
    <w:rsid w:val="009B4657"/>
    <w:rsid w:val="009B4841"/>
    <w:rsid w:val="009B50C2"/>
    <w:rsid w:val="009B5F8D"/>
    <w:rsid w:val="009B79C8"/>
    <w:rsid w:val="009C05A0"/>
    <w:rsid w:val="009C0829"/>
    <w:rsid w:val="009C0AE7"/>
    <w:rsid w:val="009C0C16"/>
    <w:rsid w:val="009C1133"/>
    <w:rsid w:val="009C16AA"/>
    <w:rsid w:val="009C2071"/>
    <w:rsid w:val="009C2C78"/>
    <w:rsid w:val="009C2DB0"/>
    <w:rsid w:val="009C35A3"/>
    <w:rsid w:val="009C3955"/>
    <w:rsid w:val="009C3D4A"/>
    <w:rsid w:val="009C3D77"/>
    <w:rsid w:val="009C4550"/>
    <w:rsid w:val="009C4691"/>
    <w:rsid w:val="009C4DD1"/>
    <w:rsid w:val="009C4FFB"/>
    <w:rsid w:val="009C5A00"/>
    <w:rsid w:val="009C62C8"/>
    <w:rsid w:val="009C69A4"/>
    <w:rsid w:val="009D02D2"/>
    <w:rsid w:val="009D16F0"/>
    <w:rsid w:val="009D1A3B"/>
    <w:rsid w:val="009D1E95"/>
    <w:rsid w:val="009D223B"/>
    <w:rsid w:val="009D2AA2"/>
    <w:rsid w:val="009D3298"/>
    <w:rsid w:val="009D3743"/>
    <w:rsid w:val="009D411B"/>
    <w:rsid w:val="009D41CD"/>
    <w:rsid w:val="009D430C"/>
    <w:rsid w:val="009D5663"/>
    <w:rsid w:val="009D600C"/>
    <w:rsid w:val="009D642A"/>
    <w:rsid w:val="009D69A9"/>
    <w:rsid w:val="009D6F0E"/>
    <w:rsid w:val="009E0117"/>
    <w:rsid w:val="009E0E90"/>
    <w:rsid w:val="009E18E7"/>
    <w:rsid w:val="009E2051"/>
    <w:rsid w:val="009E20DF"/>
    <w:rsid w:val="009E2E70"/>
    <w:rsid w:val="009E33B2"/>
    <w:rsid w:val="009E3B99"/>
    <w:rsid w:val="009E3CDC"/>
    <w:rsid w:val="009E427C"/>
    <w:rsid w:val="009E466E"/>
    <w:rsid w:val="009E4F86"/>
    <w:rsid w:val="009E5528"/>
    <w:rsid w:val="009E5DD7"/>
    <w:rsid w:val="009E65F3"/>
    <w:rsid w:val="009E6D1B"/>
    <w:rsid w:val="009E76D9"/>
    <w:rsid w:val="009E7773"/>
    <w:rsid w:val="009E7879"/>
    <w:rsid w:val="009E7EBC"/>
    <w:rsid w:val="009F0736"/>
    <w:rsid w:val="009F0B4D"/>
    <w:rsid w:val="009F222C"/>
    <w:rsid w:val="009F269E"/>
    <w:rsid w:val="009F33FE"/>
    <w:rsid w:val="009F401F"/>
    <w:rsid w:val="009F4214"/>
    <w:rsid w:val="009F4517"/>
    <w:rsid w:val="009F4C3D"/>
    <w:rsid w:val="009F5E06"/>
    <w:rsid w:val="009F688F"/>
    <w:rsid w:val="009F7534"/>
    <w:rsid w:val="009F7781"/>
    <w:rsid w:val="009F791D"/>
    <w:rsid w:val="00A004C1"/>
    <w:rsid w:val="00A00A36"/>
    <w:rsid w:val="00A00D33"/>
    <w:rsid w:val="00A015F1"/>
    <w:rsid w:val="00A01A12"/>
    <w:rsid w:val="00A01A6E"/>
    <w:rsid w:val="00A02057"/>
    <w:rsid w:val="00A02A8B"/>
    <w:rsid w:val="00A02B89"/>
    <w:rsid w:val="00A03C26"/>
    <w:rsid w:val="00A03D28"/>
    <w:rsid w:val="00A046B8"/>
    <w:rsid w:val="00A04CA1"/>
    <w:rsid w:val="00A04D53"/>
    <w:rsid w:val="00A04E39"/>
    <w:rsid w:val="00A04F67"/>
    <w:rsid w:val="00A04FE2"/>
    <w:rsid w:val="00A0515C"/>
    <w:rsid w:val="00A0523F"/>
    <w:rsid w:val="00A0649B"/>
    <w:rsid w:val="00A0691F"/>
    <w:rsid w:val="00A06EF2"/>
    <w:rsid w:val="00A07054"/>
    <w:rsid w:val="00A072B9"/>
    <w:rsid w:val="00A07671"/>
    <w:rsid w:val="00A07C75"/>
    <w:rsid w:val="00A10349"/>
    <w:rsid w:val="00A113F4"/>
    <w:rsid w:val="00A114B7"/>
    <w:rsid w:val="00A11860"/>
    <w:rsid w:val="00A11A03"/>
    <w:rsid w:val="00A12078"/>
    <w:rsid w:val="00A12A8F"/>
    <w:rsid w:val="00A12B7E"/>
    <w:rsid w:val="00A1307A"/>
    <w:rsid w:val="00A1345F"/>
    <w:rsid w:val="00A14B80"/>
    <w:rsid w:val="00A1503C"/>
    <w:rsid w:val="00A15086"/>
    <w:rsid w:val="00A15F3A"/>
    <w:rsid w:val="00A161BE"/>
    <w:rsid w:val="00A16FBE"/>
    <w:rsid w:val="00A17365"/>
    <w:rsid w:val="00A17380"/>
    <w:rsid w:val="00A17A66"/>
    <w:rsid w:val="00A17E27"/>
    <w:rsid w:val="00A20C53"/>
    <w:rsid w:val="00A20D20"/>
    <w:rsid w:val="00A20E13"/>
    <w:rsid w:val="00A211C5"/>
    <w:rsid w:val="00A21861"/>
    <w:rsid w:val="00A21A47"/>
    <w:rsid w:val="00A21ABD"/>
    <w:rsid w:val="00A21B56"/>
    <w:rsid w:val="00A2324E"/>
    <w:rsid w:val="00A2351E"/>
    <w:rsid w:val="00A23600"/>
    <w:rsid w:val="00A253EF"/>
    <w:rsid w:val="00A254F1"/>
    <w:rsid w:val="00A2675A"/>
    <w:rsid w:val="00A26E36"/>
    <w:rsid w:val="00A2709D"/>
    <w:rsid w:val="00A271D1"/>
    <w:rsid w:val="00A301A2"/>
    <w:rsid w:val="00A30E23"/>
    <w:rsid w:val="00A31520"/>
    <w:rsid w:val="00A31572"/>
    <w:rsid w:val="00A31923"/>
    <w:rsid w:val="00A31D62"/>
    <w:rsid w:val="00A32C45"/>
    <w:rsid w:val="00A32CB8"/>
    <w:rsid w:val="00A32EB6"/>
    <w:rsid w:val="00A336BF"/>
    <w:rsid w:val="00A34254"/>
    <w:rsid w:val="00A3437A"/>
    <w:rsid w:val="00A3458B"/>
    <w:rsid w:val="00A34E1D"/>
    <w:rsid w:val="00A34EBC"/>
    <w:rsid w:val="00A350A3"/>
    <w:rsid w:val="00A35420"/>
    <w:rsid w:val="00A357DB"/>
    <w:rsid w:val="00A35EBB"/>
    <w:rsid w:val="00A361FA"/>
    <w:rsid w:val="00A37429"/>
    <w:rsid w:val="00A37CF2"/>
    <w:rsid w:val="00A407E9"/>
    <w:rsid w:val="00A4151F"/>
    <w:rsid w:val="00A41775"/>
    <w:rsid w:val="00A4179E"/>
    <w:rsid w:val="00A42320"/>
    <w:rsid w:val="00A441E8"/>
    <w:rsid w:val="00A4440A"/>
    <w:rsid w:val="00A4486D"/>
    <w:rsid w:val="00A44E6B"/>
    <w:rsid w:val="00A44F9D"/>
    <w:rsid w:val="00A4585F"/>
    <w:rsid w:val="00A45D38"/>
    <w:rsid w:val="00A467CC"/>
    <w:rsid w:val="00A4686E"/>
    <w:rsid w:val="00A47DAA"/>
    <w:rsid w:val="00A5063A"/>
    <w:rsid w:val="00A50653"/>
    <w:rsid w:val="00A50B91"/>
    <w:rsid w:val="00A50F86"/>
    <w:rsid w:val="00A5120B"/>
    <w:rsid w:val="00A514C0"/>
    <w:rsid w:val="00A52D9F"/>
    <w:rsid w:val="00A53067"/>
    <w:rsid w:val="00A53C2D"/>
    <w:rsid w:val="00A53FF2"/>
    <w:rsid w:val="00A5443B"/>
    <w:rsid w:val="00A546D0"/>
    <w:rsid w:val="00A54A63"/>
    <w:rsid w:val="00A54BB1"/>
    <w:rsid w:val="00A565A9"/>
    <w:rsid w:val="00A56B88"/>
    <w:rsid w:val="00A56DA0"/>
    <w:rsid w:val="00A57048"/>
    <w:rsid w:val="00A574FA"/>
    <w:rsid w:val="00A57EEB"/>
    <w:rsid w:val="00A600A7"/>
    <w:rsid w:val="00A60115"/>
    <w:rsid w:val="00A607ED"/>
    <w:rsid w:val="00A60808"/>
    <w:rsid w:val="00A60B96"/>
    <w:rsid w:val="00A614F0"/>
    <w:rsid w:val="00A61506"/>
    <w:rsid w:val="00A6191A"/>
    <w:rsid w:val="00A6335A"/>
    <w:rsid w:val="00A6359C"/>
    <w:rsid w:val="00A63C1A"/>
    <w:rsid w:val="00A63FF8"/>
    <w:rsid w:val="00A64C7C"/>
    <w:rsid w:val="00A674D6"/>
    <w:rsid w:val="00A67836"/>
    <w:rsid w:val="00A67A7B"/>
    <w:rsid w:val="00A67A85"/>
    <w:rsid w:val="00A705D2"/>
    <w:rsid w:val="00A7082E"/>
    <w:rsid w:val="00A70B91"/>
    <w:rsid w:val="00A71082"/>
    <w:rsid w:val="00A7169C"/>
    <w:rsid w:val="00A719D9"/>
    <w:rsid w:val="00A727F1"/>
    <w:rsid w:val="00A73511"/>
    <w:rsid w:val="00A73E6F"/>
    <w:rsid w:val="00A74862"/>
    <w:rsid w:val="00A74C20"/>
    <w:rsid w:val="00A76B03"/>
    <w:rsid w:val="00A76CCC"/>
    <w:rsid w:val="00A777DD"/>
    <w:rsid w:val="00A77E43"/>
    <w:rsid w:val="00A77F2A"/>
    <w:rsid w:val="00A803B1"/>
    <w:rsid w:val="00A80CB7"/>
    <w:rsid w:val="00A81292"/>
    <w:rsid w:val="00A81499"/>
    <w:rsid w:val="00A81ABC"/>
    <w:rsid w:val="00A82068"/>
    <w:rsid w:val="00A823E5"/>
    <w:rsid w:val="00A82A73"/>
    <w:rsid w:val="00A82DB7"/>
    <w:rsid w:val="00A82FF6"/>
    <w:rsid w:val="00A839D9"/>
    <w:rsid w:val="00A840D8"/>
    <w:rsid w:val="00A842B8"/>
    <w:rsid w:val="00A84B53"/>
    <w:rsid w:val="00A85E44"/>
    <w:rsid w:val="00A863D8"/>
    <w:rsid w:val="00A87894"/>
    <w:rsid w:val="00A90FCF"/>
    <w:rsid w:val="00A91BD3"/>
    <w:rsid w:val="00A92229"/>
    <w:rsid w:val="00A92F41"/>
    <w:rsid w:val="00A93B53"/>
    <w:rsid w:val="00A93BC2"/>
    <w:rsid w:val="00A93E59"/>
    <w:rsid w:val="00A93EB0"/>
    <w:rsid w:val="00A94AE0"/>
    <w:rsid w:val="00A94B31"/>
    <w:rsid w:val="00A95439"/>
    <w:rsid w:val="00A9590B"/>
    <w:rsid w:val="00A95A40"/>
    <w:rsid w:val="00A9641B"/>
    <w:rsid w:val="00A9654F"/>
    <w:rsid w:val="00A971C6"/>
    <w:rsid w:val="00AA1008"/>
    <w:rsid w:val="00AA1118"/>
    <w:rsid w:val="00AA1213"/>
    <w:rsid w:val="00AA139C"/>
    <w:rsid w:val="00AA257E"/>
    <w:rsid w:val="00AA267C"/>
    <w:rsid w:val="00AA2C0A"/>
    <w:rsid w:val="00AA2C46"/>
    <w:rsid w:val="00AA30B4"/>
    <w:rsid w:val="00AA38BB"/>
    <w:rsid w:val="00AA4199"/>
    <w:rsid w:val="00AA41B6"/>
    <w:rsid w:val="00AA4376"/>
    <w:rsid w:val="00AA4386"/>
    <w:rsid w:val="00AA4D1B"/>
    <w:rsid w:val="00AA4F0A"/>
    <w:rsid w:val="00AA4F54"/>
    <w:rsid w:val="00AA5BF1"/>
    <w:rsid w:val="00AA5C3B"/>
    <w:rsid w:val="00AA60FB"/>
    <w:rsid w:val="00AA628A"/>
    <w:rsid w:val="00AA63E2"/>
    <w:rsid w:val="00AA6864"/>
    <w:rsid w:val="00AA68FB"/>
    <w:rsid w:val="00AA7A75"/>
    <w:rsid w:val="00AB0023"/>
    <w:rsid w:val="00AB0407"/>
    <w:rsid w:val="00AB0CD7"/>
    <w:rsid w:val="00AB13B7"/>
    <w:rsid w:val="00AB192B"/>
    <w:rsid w:val="00AB1FDE"/>
    <w:rsid w:val="00AB2284"/>
    <w:rsid w:val="00AB27A1"/>
    <w:rsid w:val="00AB35CB"/>
    <w:rsid w:val="00AB4ED5"/>
    <w:rsid w:val="00AB5400"/>
    <w:rsid w:val="00AB58F7"/>
    <w:rsid w:val="00AB59A5"/>
    <w:rsid w:val="00AB59F3"/>
    <w:rsid w:val="00AB62DF"/>
    <w:rsid w:val="00AB6838"/>
    <w:rsid w:val="00AB6CBD"/>
    <w:rsid w:val="00AB71A1"/>
    <w:rsid w:val="00AB7639"/>
    <w:rsid w:val="00AB7FC7"/>
    <w:rsid w:val="00AC006E"/>
    <w:rsid w:val="00AC0169"/>
    <w:rsid w:val="00AC05AF"/>
    <w:rsid w:val="00AC0CC5"/>
    <w:rsid w:val="00AC0F23"/>
    <w:rsid w:val="00AC15AF"/>
    <w:rsid w:val="00AC276B"/>
    <w:rsid w:val="00AC2835"/>
    <w:rsid w:val="00AC2A00"/>
    <w:rsid w:val="00AC3374"/>
    <w:rsid w:val="00AC3A02"/>
    <w:rsid w:val="00AC3CA2"/>
    <w:rsid w:val="00AC4649"/>
    <w:rsid w:val="00AC4B57"/>
    <w:rsid w:val="00AC4C51"/>
    <w:rsid w:val="00AC59E0"/>
    <w:rsid w:val="00AC5FAE"/>
    <w:rsid w:val="00AC63B0"/>
    <w:rsid w:val="00AC6915"/>
    <w:rsid w:val="00AC6ABA"/>
    <w:rsid w:val="00AC6ABF"/>
    <w:rsid w:val="00AC7A1B"/>
    <w:rsid w:val="00AD07AA"/>
    <w:rsid w:val="00AD1524"/>
    <w:rsid w:val="00AD1946"/>
    <w:rsid w:val="00AD298D"/>
    <w:rsid w:val="00AD328A"/>
    <w:rsid w:val="00AD3D39"/>
    <w:rsid w:val="00AD4552"/>
    <w:rsid w:val="00AD4776"/>
    <w:rsid w:val="00AD483D"/>
    <w:rsid w:val="00AD4B94"/>
    <w:rsid w:val="00AD52AC"/>
    <w:rsid w:val="00AD5E6D"/>
    <w:rsid w:val="00AD636E"/>
    <w:rsid w:val="00AD646D"/>
    <w:rsid w:val="00AD685B"/>
    <w:rsid w:val="00AD72D4"/>
    <w:rsid w:val="00AD74AC"/>
    <w:rsid w:val="00AD770D"/>
    <w:rsid w:val="00AD7F6A"/>
    <w:rsid w:val="00AD7FA1"/>
    <w:rsid w:val="00AE148D"/>
    <w:rsid w:val="00AE1F54"/>
    <w:rsid w:val="00AE2903"/>
    <w:rsid w:val="00AE29B0"/>
    <w:rsid w:val="00AE2C08"/>
    <w:rsid w:val="00AE3731"/>
    <w:rsid w:val="00AE6FE6"/>
    <w:rsid w:val="00AE7689"/>
    <w:rsid w:val="00AF0382"/>
    <w:rsid w:val="00AF050F"/>
    <w:rsid w:val="00AF12E8"/>
    <w:rsid w:val="00AF1506"/>
    <w:rsid w:val="00AF1561"/>
    <w:rsid w:val="00AF1D53"/>
    <w:rsid w:val="00AF1F3B"/>
    <w:rsid w:val="00AF2925"/>
    <w:rsid w:val="00AF2F47"/>
    <w:rsid w:val="00AF3E12"/>
    <w:rsid w:val="00AF418E"/>
    <w:rsid w:val="00AF47FB"/>
    <w:rsid w:val="00AF58A8"/>
    <w:rsid w:val="00AF5955"/>
    <w:rsid w:val="00AF59CA"/>
    <w:rsid w:val="00AF7332"/>
    <w:rsid w:val="00B0021A"/>
    <w:rsid w:val="00B00A6D"/>
    <w:rsid w:val="00B00C17"/>
    <w:rsid w:val="00B0119B"/>
    <w:rsid w:val="00B01257"/>
    <w:rsid w:val="00B012DE"/>
    <w:rsid w:val="00B01A58"/>
    <w:rsid w:val="00B01DA2"/>
    <w:rsid w:val="00B03334"/>
    <w:rsid w:val="00B035A9"/>
    <w:rsid w:val="00B03C7E"/>
    <w:rsid w:val="00B03ED2"/>
    <w:rsid w:val="00B0401D"/>
    <w:rsid w:val="00B0407E"/>
    <w:rsid w:val="00B049FD"/>
    <w:rsid w:val="00B04E58"/>
    <w:rsid w:val="00B050B3"/>
    <w:rsid w:val="00B05297"/>
    <w:rsid w:val="00B05DBA"/>
    <w:rsid w:val="00B07215"/>
    <w:rsid w:val="00B07275"/>
    <w:rsid w:val="00B072AB"/>
    <w:rsid w:val="00B077C3"/>
    <w:rsid w:val="00B07B39"/>
    <w:rsid w:val="00B07DDB"/>
    <w:rsid w:val="00B07FF2"/>
    <w:rsid w:val="00B11052"/>
    <w:rsid w:val="00B118A0"/>
    <w:rsid w:val="00B12204"/>
    <w:rsid w:val="00B1229F"/>
    <w:rsid w:val="00B12B69"/>
    <w:rsid w:val="00B135AB"/>
    <w:rsid w:val="00B1389F"/>
    <w:rsid w:val="00B142C8"/>
    <w:rsid w:val="00B142D1"/>
    <w:rsid w:val="00B148FC"/>
    <w:rsid w:val="00B1498B"/>
    <w:rsid w:val="00B14AC3"/>
    <w:rsid w:val="00B156C8"/>
    <w:rsid w:val="00B15BCE"/>
    <w:rsid w:val="00B163B7"/>
    <w:rsid w:val="00B16E35"/>
    <w:rsid w:val="00B16FC4"/>
    <w:rsid w:val="00B174F9"/>
    <w:rsid w:val="00B17930"/>
    <w:rsid w:val="00B209AD"/>
    <w:rsid w:val="00B20E99"/>
    <w:rsid w:val="00B2164F"/>
    <w:rsid w:val="00B22973"/>
    <w:rsid w:val="00B250AB"/>
    <w:rsid w:val="00B2523C"/>
    <w:rsid w:val="00B26313"/>
    <w:rsid w:val="00B26615"/>
    <w:rsid w:val="00B266C5"/>
    <w:rsid w:val="00B26956"/>
    <w:rsid w:val="00B26E31"/>
    <w:rsid w:val="00B303DA"/>
    <w:rsid w:val="00B304A1"/>
    <w:rsid w:val="00B309C5"/>
    <w:rsid w:val="00B30C1D"/>
    <w:rsid w:val="00B317AA"/>
    <w:rsid w:val="00B321E9"/>
    <w:rsid w:val="00B328E7"/>
    <w:rsid w:val="00B32AF8"/>
    <w:rsid w:val="00B33B3A"/>
    <w:rsid w:val="00B33BF6"/>
    <w:rsid w:val="00B33D92"/>
    <w:rsid w:val="00B34576"/>
    <w:rsid w:val="00B34780"/>
    <w:rsid w:val="00B357E5"/>
    <w:rsid w:val="00B358E2"/>
    <w:rsid w:val="00B36692"/>
    <w:rsid w:val="00B36B28"/>
    <w:rsid w:val="00B36D57"/>
    <w:rsid w:val="00B379D7"/>
    <w:rsid w:val="00B37BBB"/>
    <w:rsid w:val="00B37DD2"/>
    <w:rsid w:val="00B40726"/>
    <w:rsid w:val="00B40CF4"/>
    <w:rsid w:val="00B40E76"/>
    <w:rsid w:val="00B416F7"/>
    <w:rsid w:val="00B42594"/>
    <w:rsid w:val="00B4342C"/>
    <w:rsid w:val="00B438DD"/>
    <w:rsid w:val="00B43D7C"/>
    <w:rsid w:val="00B44DB9"/>
    <w:rsid w:val="00B44DBB"/>
    <w:rsid w:val="00B454A8"/>
    <w:rsid w:val="00B45C5D"/>
    <w:rsid w:val="00B45EC9"/>
    <w:rsid w:val="00B45F7F"/>
    <w:rsid w:val="00B46570"/>
    <w:rsid w:val="00B4764F"/>
    <w:rsid w:val="00B47951"/>
    <w:rsid w:val="00B4798B"/>
    <w:rsid w:val="00B500DE"/>
    <w:rsid w:val="00B502EA"/>
    <w:rsid w:val="00B511DD"/>
    <w:rsid w:val="00B51599"/>
    <w:rsid w:val="00B528B2"/>
    <w:rsid w:val="00B52A0D"/>
    <w:rsid w:val="00B52B12"/>
    <w:rsid w:val="00B538B6"/>
    <w:rsid w:val="00B53F51"/>
    <w:rsid w:val="00B54178"/>
    <w:rsid w:val="00B572C6"/>
    <w:rsid w:val="00B5778E"/>
    <w:rsid w:val="00B57C14"/>
    <w:rsid w:val="00B60DDF"/>
    <w:rsid w:val="00B61840"/>
    <w:rsid w:val="00B61ECD"/>
    <w:rsid w:val="00B61F44"/>
    <w:rsid w:val="00B63401"/>
    <w:rsid w:val="00B63664"/>
    <w:rsid w:val="00B63EEE"/>
    <w:rsid w:val="00B6402F"/>
    <w:rsid w:val="00B64529"/>
    <w:rsid w:val="00B64D9D"/>
    <w:rsid w:val="00B664B3"/>
    <w:rsid w:val="00B66779"/>
    <w:rsid w:val="00B6694D"/>
    <w:rsid w:val="00B66D1C"/>
    <w:rsid w:val="00B66E05"/>
    <w:rsid w:val="00B671A9"/>
    <w:rsid w:val="00B676CD"/>
    <w:rsid w:val="00B67918"/>
    <w:rsid w:val="00B70C81"/>
    <w:rsid w:val="00B70CB2"/>
    <w:rsid w:val="00B71361"/>
    <w:rsid w:val="00B71B7D"/>
    <w:rsid w:val="00B722E8"/>
    <w:rsid w:val="00B723A7"/>
    <w:rsid w:val="00B727D5"/>
    <w:rsid w:val="00B72A55"/>
    <w:rsid w:val="00B731A9"/>
    <w:rsid w:val="00B73AD0"/>
    <w:rsid w:val="00B73DFF"/>
    <w:rsid w:val="00B7478A"/>
    <w:rsid w:val="00B74B07"/>
    <w:rsid w:val="00B74F68"/>
    <w:rsid w:val="00B751D4"/>
    <w:rsid w:val="00B752E3"/>
    <w:rsid w:val="00B75960"/>
    <w:rsid w:val="00B769DB"/>
    <w:rsid w:val="00B76FD2"/>
    <w:rsid w:val="00B77485"/>
    <w:rsid w:val="00B7796B"/>
    <w:rsid w:val="00B802D6"/>
    <w:rsid w:val="00B8036A"/>
    <w:rsid w:val="00B8073F"/>
    <w:rsid w:val="00B80B16"/>
    <w:rsid w:val="00B80D5D"/>
    <w:rsid w:val="00B81402"/>
    <w:rsid w:val="00B81667"/>
    <w:rsid w:val="00B824C4"/>
    <w:rsid w:val="00B82A5E"/>
    <w:rsid w:val="00B83A65"/>
    <w:rsid w:val="00B85130"/>
    <w:rsid w:val="00B8660C"/>
    <w:rsid w:val="00B87108"/>
    <w:rsid w:val="00B87202"/>
    <w:rsid w:val="00B904CC"/>
    <w:rsid w:val="00B91CDA"/>
    <w:rsid w:val="00B91F01"/>
    <w:rsid w:val="00B924F3"/>
    <w:rsid w:val="00B92634"/>
    <w:rsid w:val="00B92E2C"/>
    <w:rsid w:val="00B93439"/>
    <w:rsid w:val="00B93FBC"/>
    <w:rsid w:val="00B94EAC"/>
    <w:rsid w:val="00B955C0"/>
    <w:rsid w:val="00B95B69"/>
    <w:rsid w:val="00B95D84"/>
    <w:rsid w:val="00B96A56"/>
    <w:rsid w:val="00B971C7"/>
    <w:rsid w:val="00B97489"/>
    <w:rsid w:val="00BA097F"/>
    <w:rsid w:val="00BA0AFA"/>
    <w:rsid w:val="00BA0CB4"/>
    <w:rsid w:val="00BA1074"/>
    <w:rsid w:val="00BA2176"/>
    <w:rsid w:val="00BA25C5"/>
    <w:rsid w:val="00BA261F"/>
    <w:rsid w:val="00BA2B5C"/>
    <w:rsid w:val="00BA2E2C"/>
    <w:rsid w:val="00BA3925"/>
    <w:rsid w:val="00BA3A36"/>
    <w:rsid w:val="00BA3DE7"/>
    <w:rsid w:val="00BA56F0"/>
    <w:rsid w:val="00BA5DA2"/>
    <w:rsid w:val="00BA5F39"/>
    <w:rsid w:val="00BA67C8"/>
    <w:rsid w:val="00BA750D"/>
    <w:rsid w:val="00BB0D66"/>
    <w:rsid w:val="00BB0D98"/>
    <w:rsid w:val="00BB0EE3"/>
    <w:rsid w:val="00BB11FC"/>
    <w:rsid w:val="00BB19D6"/>
    <w:rsid w:val="00BB296C"/>
    <w:rsid w:val="00BB434A"/>
    <w:rsid w:val="00BB474D"/>
    <w:rsid w:val="00BB59A0"/>
    <w:rsid w:val="00BB5B59"/>
    <w:rsid w:val="00BB5FB2"/>
    <w:rsid w:val="00BB72AA"/>
    <w:rsid w:val="00BB7C2D"/>
    <w:rsid w:val="00BB7F74"/>
    <w:rsid w:val="00BC01B4"/>
    <w:rsid w:val="00BC0263"/>
    <w:rsid w:val="00BC09F4"/>
    <w:rsid w:val="00BC0DD3"/>
    <w:rsid w:val="00BC1451"/>
    <w:rsid w:val="00BC25BB"/>
    <w:rsid w:val="00BC2CD7"/>
    <w:rsid w:val="00BC2F14"/>
    <w:rsid w:val="00BC3EEB"/>
    <w:rsid w:val="00BC40C9"/>
    <w:rsid w:val="00BC4B56"/>
    <w:rsid w:val="00BC50F6"/>
    <w:rsid w:val="00BC5BB6"/>
    <w:rsid w:val="00BC6168"/>
    <w:rsid w:val="00BC69BF"/>
    <w:rsid w:val="00BC6FB3"/>
    <w:rsid w:val="00BC735C"/>
    <w:rsid w:val="00BC7606"/>
    <w:rsid w:val="00BC7A2B"/>
    <w:rsid w:val="00BD0A89"/>
    <w:rsid w:val="00BD0AA8"/>
    <w:rsid w:val="00BD0D4F"/>
    <w:rsid w:val="00BD0ED8"/>
    <w:rsid w:val="00BD1247"/>
    <w:rsid w:val="00BD1C9A"/>
    <w:rsid w:val="00BD1E38"/>
    <w:rsid w:val="00BD232B"/>
    <w:rsid w:val="00BD2384"/>
    <w:rsid w:val="00BD266C"/>
    <w:rsid w:val="00BD2EE8"/>
    <w:rsid w:val="00BD3364"/>
    <w:rsid w:val="00BD40F9"/>
    <w:rsid w:val="00BD44CB"/>
    <w:rsid w:val="00BD56E6"/>
    <w:rsid w:val="00BD6762"/>
    <w:rsid w:val="00BD6AF0"/>
    <w:rsid w:val="00BD6B40"/>
    <w:rsid w:val="00BD6F3A"/>
    <w:rsid w:val="00BD7265"/>
    <w:rsid w:val="00BD75F4"/>
    <w:rsid w:val="00BD7F25"/>
    <w:rsid w:val="00BE0326"/>
    <w:rsid w:val="00BE22F6"/>
    <w:rsid w:val="00BE232E"/>
    <w:rsid w:val="00BE24D7"/>
    <w:rsid w:val="00BE2A0A"/>
    <w:rsid w:val="00BE2BDD"/>
    <w:rsid w:val="00BE2C34"/>
    <w:rsid w:val="00BE2E5B"/>
    <w:rsid w:val="00BE328B"/>
    <w:rsid w:val="00BE448C"/>
    <w:rsid w:val="00BE44AB"/>
    <w:rsid w:val="00BE53F9"/>
    <w:rsid w:val="00BE664A"/>
    <w:rsid w:val="00BE68FA"/>
    <w:rsid w:val="00BE761C"/>
    <w:rsid w:val="00BE7A92"/>
    <w:rsid w:val="00BE7C7C"/>
    <w:rsid w:val="00BF036A"/>
    <w:rsid w:val="00BF1247"/>
    <w:rsid w:val="00BF1C41"/>
    <w:rsid w:val="00BF1E46"/>
    <w:rsid w:val="00BF1FE5"/>
    <w:rsid w:val="00BF21B8"/>
    <w:rsid w:val="00BF2D5C"/>
    <w:rsid w:val="00BF310E"/>
    <w:rsid w:val="00BF32DB"/>
    <w:rsid w:val="00BF333B"/>
    <w:rsid w:val="00BF3B67"/>
    <w:rsid w:val="00BF3CB6"/>
    <w:rsid w:val="00BF4088"/>
    <w:rsid w:val="00BF49DD"/>
    <w:rsid w:val="00BF4D68"/>
    <w:rsid w:val="00BF596E"/>
    <w:rsid w:val="00BF6C26"/>
    <w:rsid w:val="00BFFCA6"/>
    <w:rsid w:val="00C00510"/>
    <w:rsid w:val="00C00B02"/>
    <w:rsid w:val="00C00E92"/>
    <w:rsid w:val="00C01085"/>
    <w:rsid w:val="00C01175"/>
    <w:rsid w:val="00C011D9"/>
    <w:rsid w:val="00C016EB"/>
    <w:rsid w:val="00C01A19"/>
    <w:rsid w:val="00C023E6"/>
    <w:rsid w:val="00C02BAA"/>
    <w:rsid w:val="00C02C76"/>
    <w:rsid w:val="00C039CF"/>
    <w:rsid w:val="00C03C9A"/>
    <w:rsid w:val="00C056F8"/>
    <w:rsid w:val="00C0585E"/>
    <w:rsid w:val="00C06C64"/>
    <w:rsid w:val="00C075D2"/>
    <w:rsid w:val="00C07A55"/>
    <w:rsid w:val="00C07A8B"/>
    <w:rsid w:val="00C101B5"/>
    <w:rsid w:val="00C10695"/>
    <w:rsid w:val="00C10A94"/>
    <w:rsid w:val="00C10C30"/>
    <w:rsid w:val="00C111BE"/>
    <w:rsid w:val="00C112A0"/>
    <w:rsid w:val="00C11604"/>
    <w:rsid w:val="00C12858"/>
    <w:rsid w:val="00C12DE7"/>
    <w:rsid w:val="00C131E7"/>
    <w:rsid w:val="00C138F6"/>
    <w:rsid w:val="00C1473D"/>
    <w:rsid w:val="00C15919"/>
    <w:rsid w:val="00C15C74"/>
    <w:rsid w:val="00C16066"/>
    <w:rsid w:val="00C1631B"/>
    <w:rsid w:val="00C16451"/>
    <w:rsid w:val="00C1666E"/>
    <w:rsid w:val="00C168DC"/>
    <w:rsid w:val="00C2042E"/>
    <w:rsid w:val="00C207F9"/>
    <w:rsid w:val="00C2118E"/>
    <w:rsid w:val="00C215CD"/>
    <w:rsid w:val="00C21B98"/>
    <w:rsid w:val="00C21FFE"/>
    <w:rsid w:val="00C22832"/>
    <w:rsid w:val="00C23AC6"/>
    <w:rsid w:val="00C2471B"/>
    <w:rsid w:val="00C2473E"/>
    <w:rsid w:val="00C24CFD"/>
    <w:rsid w:val="00C24EDE"/>
    <w:rsid w:val="00C26391"/>
    <w:rsid w:val="00C26990"/>
    <w:rsid w:val="00C26CE5"/>
    <w:rsid w:val="00C2708A"/>
    <w:rsid w:val="00C30040"/>
    <w:rsid w:val="00C30C57"/>
    <w:rsid w:val="00C3164D"/>
    <w:rsid w:val="00C32D4D"/>
    <w:rsid w:val="00C33146"/>
    <w:rsid w:val="00C33373"/>
    <w:rsid w:val="00C343EA"/>
    <w:rsid w:val="00C3534A"/>
    <w:rsid w:val="00C36088"/>
    <w:rsid w:val="00C362AE"/>
    <w:rsid w:val="00C37735"/>
    <w:rsid w:val="00C37BCF"/>
    <w:rsid w:val="00C37C30"/>
    <w:rsid w:val="00C400CB"/>
    <w:rsid w:val="00C411F9"/>
    <w:rsid w:val="00C412DE"/>
    <w:rsid w:val="00C419CF"/>
    <w:rsid w:val="00C4203E"/>
    <w:rsid w:val="00C425E2"/>
    <w:rsid w:val="00C427AE"/>
    <w:rsid w:val="00C42841"/>
    <w:rsid w:val="00C42B12"/>
    <w:rsid w:val="00C431F2"/>
    <w:rsid w:val="00C43C9B"/>
    <w:rsid w:val="00C442D3"/>
    <w:rsid w:val="00C449EE"/>
    <w:rsid w:val="00C4584B"/>
    <w:rsid w:val="00C458FE"/>
    <w:rsid w:val="00C45A24"/>
    <w:rsid w:val="00C4621D"/>
    <w:rsid w:val="00C47311"/>
    <w:rsid w:val="00C4799B"/>
    <w:rsid w:val="00C50B2E"/>
    <w:rsid w:val="00C513C1"/>
    <w:rsid w:val="00C51C15"/>
    <w:rsid w:val="00C5355F"/>
    <w:rsid w:val="00C5386D"/>
    <w:rsid w:val="00C53CF4"/>
    <w:rsid w:val="00C53E46"/>
    <w:rsid w:val="00C55456"/>
    <w:rsid w:val="00C55519"/>
    <w:rsid w:val="00C55699"/>
    <w:rsid w:val="00C55AB8"/>
    <w:rsid w:val="00C5633A"/>
    <w:rsid w:val="00C56E58"/>
    <w:rsid w:val="00C5701D"/>
    <w:rsid w:val="00C57ABC"/>
    <w:rsid w:val="00C57AD4"/>
    <w:rsid w:val="00C57B7D"/>
    <w:rsid w:val="00C57E86"/>
    <w:rsid w:val="00C57FA4"/>
    <w:rsid w:val="00C6258D"/>
    <w:rsid w:val="00C630A0"/>
    <w:rsid w:val="00C6316B"/>
    <w:rsid w:val="00C637B3"/>
    <w:rsid w:val="00C642F2"/>
    <w:rsid w:val="00C64446"/>
    <w:rsid w:val="00C64AE9"/>
    <w:rsid w:val="00C64C58"/>
    <w:rsid w:val="00C654C6"/>
    <w:rsid w:val="00C6673B"/>
    <w:rsid w:val="00C66A49"/>
    <w:rsid w:val="00C66BC2"/>
    <w:rsid w:val="00C672AB"/>
    <w:rsid w:val="00C67720"/>
    <w:rsid w:val="00C7010D"/>
    <w:rsid w:val="00C70146"/>
    <w:rsid w:val="00C7014C"/>
    <w:rsid w:val="00C70584"/>
    <w:rsid w:val="00C7099D"/>
    <w:rsid w:val="00C71F3F"/>
    <w:rsid w:val="00C72941"/>
    <w:rsid w:val="00C73228"/>
    <w:rsid w:val="00C7401E"/>
    <w:rsid w:val="00C7426F"/>
    <w:rsid w:val="00C7439F"/>
    <w:rsid w:val="00C74DC1"/>
    <w:rsid w:val="00C74F7E"/>
    <w:rsid w:val="00C7606D"/>
    <w:rsid w:val="00C7633E"/>
    <w:rsid w:val="00C76CFF"/>
    <w:rsid w:val="00C77570"/>
    <w:rsid w:val="00C776C5"/>
    <w:rsid w:val="00C77A34"/>
    <w:rsid w:val="00C77ADE"/>
    <w:rsid w:val="00C80027"/>
    <w:rsid w:val="00C80222"/>
    <w:rsid w:val="00C80A89"/>
    <w:rsid w:val="00C81C7B"/>
    <w:rsid w:val="00C8227A"/>
    <w:rsid w:val="00C8279D"/>
    <w:rsid w:val="00C831E6"/>
    <w:rsid w:val="00C83A6C"/>
    <w:rsid w:val="00C845AD"/>
    <w:rsid w:val="00C84898"/>
    <w:rsid w:val="00C85785"/>
    <w:rsid w:val="00C85E63"/>
    <w:rsid w:val="00C860BA"/>
    <w:rsid w:val="00C8643E"/>
    <w:rsid w:val="00C86497"/>
    <w:rsid w:val="00C86C5B"/>
    <w:rsid w:val="00C86EAE"/>
    <w:rsid w:val="00C87095"/>
    <w:rsid w:val="00C8768B"/>
    <w:rsid w:val="00C87A94"/>
    <w:rsid w:val="00C87B92"/>
    <w:rsid w:val="00C90BB6"/>
    <w:rsid w:val="00C90EE9"/>
    <w:rsid w:val="00C91196"/>
    <w:rsid w:val="00C92751"/>
    <w:rsid w:val="00C92CEF"/>
    <w:rsid w:val="00C93126"/>
    <w:rsid w:val="00C93966"/>
    <w:rsid w:val="00C93D6D"/>
    <w:rsid w:val="00C9404A"/>
    <w:rsid w:val="00C94348"/>
    <w:rsid w:val="00C94359"/>
    <w:rsid w:val="00C94F5C"/>
    <w:rsid w:val="00C9543F"/>
    <w:rsid w:val="00C955B1"/>
    <w:rsid w:val="00C95A55"/>
    <w:rsid w:val="00C95D53"/>
    <w:rsid w:val="00C9622A"/>
    <w:rsid w:val="00C967BA"/>
    <w:rsid w:val="00C96CEE"/>
    <w:rsid w:val="00CA0029"/>
    <w:rsid w:val="00CA0905"/>
    <w:rsid w:val="00CA0DBF"/>
    <w:rsid w:val="00CA0DD1"/>
    <w:rsid w:val="00CA14EE"/>
    <w:rsid w:val="00CA17D3"/>
    <w:rsid w:val="00CA2097"/>
    <w:rsid w:val="00CA23C3"/>
    <w:rsid w:val="00CA3219"/>
    <w:rsid w:val="00CA399D"/>
    <w:rsid w:val="00CA4635"/>
    <w:rsid w:val="00CA4DC4"/>
    <w:rsid w:val="00CA5031"/>
    <w:rsid w:val="00CA5482"/>
    <w:rsid w:val="00CA57FC"/>
    <w:rsid w:val="00CA5F30"/>
    <w:rsid w:val="00CA671C"/>
    <w:rsid w:val="00CA70BF"/>
    <w:rsid w:val="00CA7119"/>
    <w:rsid w:val="00CA7184"/>
    <w:rsid w:val="00CA7484"/>
    <w:rsid w:val="00CB0029"/>
    <w:rsid w:val="00CB0E8F"/>
    <w:rsid w:val="00CB0F62"/>
    <w:rsid w:val="00CB11E9"/>
    <w:rsid w:val="00CB268B"/>
    <w:rsid w:val="00CB30D0"/>
    <w:rsid w:val="00CB3160"/>
    <w:rsid w:val="00CB3894"/>
    <w:rsid w:val="00CB4F08"/>
    <w:rsid w:val="00CB5380"/>
    <w:rsid w:val="00CB570E"/>
    <w:rsid w:val="00CB5826"/>
    <w:rsid w:val="00CB5950"/>
    <w:rsid w:val="00CB6063"/>
    <w:rsid w:val="00CB6E6F"/>
    <w:rsid w:val="00CB70DE"/>
    <w:rsid w:val="00CB71B4"/>
    <w:rsid w:val="00CB71E6"/>
    <w:rsid w:val="00CB72C2"/>
    <w:rsid w:val="00CB7812"/>
    <w:rsid w:val="00CB7BC7"/>
    <w:rsid w:val="00CC0070"/>
    <w:rsid w:val="00CC0120"/>
    <w:rsid w:val="00CC04A9"/>
    <w:rsid w:val="00CC04AB"/>
    <w:rsid w:val="00CC055A"/>
    <w:rsid w:val="00CC0DBD"/>
    <w:rsid w:val="00CC11C1"/>
    <w:rsid w:val="00CC1942"/>
    <w:rsid w:val="00CC1BBB"/>
    <w:rsid w:val="00CC224C"/>
    <w:rsid w:val="00CC257C"/>
    <w:rsid w:val="00CC2E64"/>
    <w:rsid w:val="00CC2E8A"/>
    <w:rsid w:val="00CC2F6A"/>
    <w:rsid w:val="00CC3E1F"/>
    <w:rsid w:val="00CC4EE7"/>
    <w:rsid w:val="00CC5D53"/>
    <w:rsid w:val="00CC785D"/>
    <w:rsid w:val="00CC79AE"/>
    <w:rsid w:val="00CD0DF8"/>
    <w:rsid w:val="00CD0E7F"/>
    <w:rsid w:val="00CD0E9E"/>
    <w:rsid w:val="00CD11B5"/>
    <w:rsid w:val="00CD14BA"/>
    <w:rsid w:val="00CD1C2E"/>
    <w:rsid w:val="00CD1EAB"/>
    <w:rsid w:val="00CD21F3"/>
    <w:rsid w:val="00CD2455"/>
    <w:rsid w:val="00CD2A3C"/>
    <w:rsid w:val="00CD2B3B"/>
    <w:rsid w:val="00CD2ED1"/>
    <w:rsid w:val="00CD683F"/>
    <w:rsid w:val="00CD69C1"/>
    <w:rsid w:val="00CD6D97"/>
    <w:rsid w:val="00CD6DEB"/>
    <w:rsid w:val="00CD7256"/>
    <w:rsid w:val="00CE0321"/>
    <w:rsid w:val="00CE0B7F"/>
    <w:rsid w:val="00CE0E23"/>
    <w:rsid w:val="00CE1D50"/>
    <w:rsid w:val="00CE30D5"/>
    <w:rsid w:val="00CE3631"/>
    <w:rsid w:val="00CE3B78"/>
    <w:rsid w:val="00CE4142"/>
    <w:rsid w:val="00CE4442"/>
    <w:rsid w:val="00CE5036"/>
    <w:rsid w:val="00CE55E8"/>
    <w:rsid w:val="00CE5707"/>
    <w:rsid w:val="00CE591A"/>
    <w:rsid w:val="00CE62C1"/>
    <w:rsid w:val="00CE64FC"/>
    <w:rsid w:val="00CE6854"/>
    <w:rsid w:val="00CE692C"/>
    <w:rsid w:val="00CE73AC"/>
    <w:rsid w:val="00CF037B"/>
    <w:rsid w:val="00CF07DD"/>
    <w:rsid w:val="00CF2BFC"/>
    <w:rsid w:val="00CF31FC"/>
    <w:rsid w:val="00CF398B"/>
    <w:rsid w:val="00CF3D8B"/>
    <w:rsid w:val="00CF46D1"/>
    <w:rsid w:val="00CF49D7"/>
    <w:rsid w:val="00CF5158"/>
    <w:rsid w:val="00CF5B92"/>
    <w:rsid w:val="00CF5D8C"/>
    <w:rsid w:val="00CF632A"/>
    <w:rsid w:val="00CF634B"/>
    <w:rsid w:val="00CF75CB"/>
    <w:rsid w:val="00CF7CF5"/>
    <w:rsid w:val="00CF7D72"/>
    <w:rsid w:val="00D007E7"/>
    <w:rsid w:val="00D0130E"/>
    <w:rsid w:val="00D01367"/>
    <w:rsid w:val="00D02183"/>
    <w:rsid w:val="00D023BB"/>
    <w:rsid w:val="00D029CF"/>
    <w:rsid w:val="00D03650"/>
    <w:rsid w:val="00D03836"/>
    <w:rsid w:val="00D03977"/>
    <w:rsid w:val="00D042C4"/>
    <w:rsid w:val="00D04C9B"/>
    <w:rsid w:val="00D05A3A"/>
    <w:rsid w:val="00D0627E"/>
    <w:rsid w:val="00D06889"/>
    <w:rsid w:val="00D06F8B"/>
    <w:rsid w:val="00D0743C"/>
    <w:rsid w:val="00D07656"/>
    <w:rsid w:val="00D0776C"/>
    <w:rsid w:val="00D07BDF"/>
    <w:rsid w:val="00D10F9A"/>
    <w:rsid w:val="00D11B08"/>
    <w:rsid w:val="00D11BF0"/>
    <w:rsid w:val="00D11F68"/>
    <w:rsid w:val="00D120F4"/>
    <w:rsid w:val="00D1294D"/>
    <w:rsid w:val="00D135D3"/>
    <w:rsid w:val="00D13C47"/>
    <w:rsid w:val="00D141D9"/>
    <w:rsid w:val="00D14E43"/>
    <w:rsid w:val="00D15FB8"/>
    <w:rsid w:val="00D16AC3"/>
    <w:rsid w:val="00D1771E"/>
    <w:rsid w:val="00D2015C"/>
    <w:rsid w:val="00D20468"/>
    <w:rsid w:val="00D2076C"/>
    <w:rsid w:val="00D20968"/>
    <w:rsid w:val="00D20E5A"/>
    <w:rsid w:val="00D216D0"/>
    <w:rsid w:val="00D217C2"/>
    <w:rsid w:val="00D217EE"/>
    <w:rsid w:val="00D2286B"/>
    <w:rsid w:val="00D23507"/>
    <w:rsid w:val="00D23F1F"/>
    <w:rsid w:val="00D2464C"/>
    <w:rsid w:val="00D248DF"/>
    <w:rsid w:val="00D24AF3"/>
    <w:rsid w:val="00D24E6B"/>
    <w:rsid w:val="00D25882"/>
    <w:rsid w:val="00D25E5D"/>
    <w:rsid w:val="00D269B9"/>
    <w:rsid w:val="00D26BE4"/>
    <w:rsid w:val="00D27076"/>
    <w:rsid w:val="00D3044D"/>
    <w:rsid w:val="00D32F87"/>
    <w:rsid w:val="00D33CDB"/>
    <w:rsid w:val="00D3402A"/>
    <w:rsid w:val="00D347CE"/>
    <w:rsid w:val="00D347EE"/>
    <w:rsid w:val="00D34A12"/>
    <w:rsid w:val="00D34CCA"/>
    <w:rsid w:val="00D35001"/>
    <w:rsid w:val="00D35517"/>
    <w:rsid w:val="00D35BD4"/>
    <w:rsid w:val="00D35E28"/>
    <w:rsid w:val="00D36FC0"/>
    <w:rsid w:val="00D372C1"/>
    <w:rsid w:val="00D37A00"/>
    <w:rsid w:val="00D37C1D"/>
    <w:rsid w:val="00D40062"/>
    <w:rsid w:val="00D413C8"/>
    <w:rsid w:val="00D418AB"/>
    <w:rsid w:val="00D41CC7"/>
    <w:rsid w:val="00D42B7A"/>
    <w:rsid w:val="00D4306C"/>
    <w:rsid w:val="00D437CE"/>
    <w:rsid w:val="00D43ADC"/>
    <w:rsid w:val="00D44024"/>
    <w:rsid w:val="00D441DB"/>
    <w:rsid w:val="00D45936"/>
    <w:rsid w:val="00D4622C"/>
    <w:rsid w:val="00D46F8C"/>
    <w:rsid w:val="00D4773E"/>
    <w:rsid w:val="00D50796"/>
    <w:rsid w:val="00D51E90"/>
    <w:rsid w:val="00D52198"/>
    <w:rsid w:val="00D5228E"/>
    <w:rsid w:val="00D523CD"/>
    <w:rsid w:val="00D537ED"/>
    <w:rsid w:val="00D53AA6"/>
    <w:rsid w:val="00D53EF2"/>
    <w:rsid w:val="00D5410F"/>
    <w:rsid w:val="00D54FAF"/>
    <w:rsid w:val="00D5538C"/>
    <w:rsid w:val="00D55AFD"/>
    <w:rsid w:val="00D55D8E"/>
    <w:rsid w:val="00D56C59"/>
    <w:rsid w:val="00D572A6"/>
    <w:rsid w:val="00D57A1D"/>
    <w:rsid w:val="00D57B49"/>
    <w:rsid w:val="00D60204"/>
    <w:rsid w:val="00D60248"/>
    <w:rsid w:val="00D60997"/>
    <w:rsid w:val="00D609AF"/>
    <w:rsid w:val="00D611DE"/>
    <w:rsid w:val="00D61201"/>
    <w:rsid w:val="00D61ED0"/>
    <w:rsid w:val="00D62CEF"/>
    <w:rsid w:val="00D631B5"/>
    <w:rsid w:val="00D64CA8"/>
    <w:rsid w:val="00D64EE0"/>
    <w:rsid w:val="00D656A7"/>
    <w:rsid w:val="00D65B18"/>
    <w:rsid w:val="00D65CD8"/>
    <w:rsid w:val="00D6675F"/>
    <w:rsid w:val="00D70F1E"/>
    <w:rsid w:val="00D71432"/>
    <w:rsid w:val="00D71A6B"/>
    <w:rsid w:val="00D71D1C"/>
    <w:rsid w:val="00D7246B"/>
    <w:rsid w:val="00D724F4"/>
    <w:rsid w:val="00D7284B"/>
    <w:rsid w:val="00D72A34"/>
    <w:rsid w:val="00D732E7"/>
    <w:rsid w:val="00D73582"/>
    <w:rsid w:val="00D73E0F"/>
    <w:rsid w:val="00D74333"/>
    <w:rsid w:val="00D74631"/>
    <w:rsid w:val="00D7472F"/>
    <w:rsid w:val="00D74827"/>
    <w:rsid w:val="00D74AE7"/>
    <w:rsid w:val="00D74DD1"/>
    <w:rsid w:val="00D75280"/>
    <w:rsid w:val="00D75552"/>
    <w:rsid w:val="00D75B4E"/>
    <w:rsid w:val="00D75B98"/>
    <w:rsid w:val="00D75D02"/>
    <w:rsid w:val="00D76305"/>
    <w:rsid w:val="00D763F4"/>
    <w:rsid w:val="00D76A68"/>
    <w:rsid w:val="00D76AD3"/>
    <w:rsid w:val="00D76E41"/>
    <w:rsid w:val="00D76EB8"/>
    <w:rsid w:val="00D77C22"/>
    <w:rsid w:val="00D8011F"/>
    <w:rsid w:val="00D80146"/>
    <w:rsid w:val="00D80928"/>
    <w:rsid w:val="00D822D6"/>
    <w:rsid w:val="00D83898"/>
    <w:rsid w:val="00D83DE8"/>
    <w:rsid w:val="00D84000"/>
    <w:rsid w:val="00D84448"/>
    <w:rsid w:val="00D850DF"/>
    <w:rsid w:val="00D854B5"/>
    <w:rsid w:val="00D86036"/>
    <w:rsid w:val="00D866F6"/>
    <w:rsid w:val="00D87301"/>
    <w:rsid w:val="00D87464"/>
    <w:rsid w:val="00D87F6A"/>
    <w:rsid w:val="00D9115F"/>
    <w:rsid w:val="00D92645"/>
    <w:rsid w:val="00D92752"/>
    <w:rsid w:val="00D92BF9"/>
    <w:rsid w:val="00D92EC9"/>
    <w:rsid w:val="00D93043"/>
    <w:rsid w:val="00D933FC"/>
    <w:rsid w:val="00D934CB"/>
    <w:rsid w:val="00D93C3A"/>
    <w:rsid w:val="00D93D0E"/>
    <w:rsid w:val="00D943DB"/>
    <w:rsid w:val="00D94417"/>
    <w:rsid w:val="00D95203"/>
    <w:rsid w:val="00D952F8"/>
    <w:rsid w:val="00D95B57"/>
    <w:rsid w:val="00D9656F"/>
    <w:rsid w:val="00D96951"/>
    <w:rsid w:val="00D9701E"/>
    <w:rsid w:val="00D97922"/>
    <w:rsid w:val="00DA0958"/>
    <w:rsid w:val="00DA0B75"/>
    <w:rsid w:val="00DA16A6"/>
    <w:rsid w:val="00DA29B2"/>
    <w:rsid w:val="00DA2ACA"/>
    <w:rsid w:val="00DA3287"/>
    <w:rsid w:val="00DA4C93"/>
    <w:rsid w:val="00DA54D0"/>
    <w:rsid w:val="00DA560B"/>
    <w:rsid w:val="00DA5A8A"/>
    <w:rsid w:val="00DA5C80"/>
    <w:rsid w:val="00DA69AE"/>
    <w:rsid w:val="00DB0105"/>
    <w:rsid w:val="00DB0610"/>
    <w:rsid w:val="00DB2B1C"/>
    <w:rsid w:val="00DB2E55"/>
    <w:rsid w:val="00DB2EDB"/>
    <w:rsid w:val="00DB31F2"/>
    <w:rsid w:val="00DB38B3"/>
    <w:rsid w:val="00DB43B0"/>
    <w:rsid w:val="00DB4526"/>
    <w:rsid w:val="00DB4889"/>
    <w:rsid w:val="00DB5298"/>
    <w:rsid w:val="00DB5ACE"/>
    <w:rsid w:val="00DB601F"/>
    <w:rsid w:val="00DB60B6"/>
    <w:rsid w:val="00DC1A5A"/>
    <w:rsid w:val="00DC1FD0"/>
    <w:rsid w:val="00DC3D3C"/>
    <w:rsid w:val="00DC3D3E"/>
    <w:rsid w:val="00DC4579"/>
    <w:rsid w:val="00DC472B"/>
    <w:rsid w:val="00DC4EA8"/>
    <w:rsid w:val="00DC5414"/>
    <w:rsid w:val="00DC5833"/>
    <w:rsid w:val="00DC60E9"/>
    <w:rsid w:val="00DC756F"/>
    <w:rsid w:val="00DC7A9A"/>
    <w:rsid w:val="00DC7C32"/>
    <w:rsid w:val="00DD06D3"/>
    <w:rsid w:val="00DD0A3A"/>
    <w:rsid w:val="00DD0A63"/>
    <w:rsid w:val="00DD0F6D"/>
    <w:rsid w:val="00DD1733"/>
    <w:rsid w:val="00DD1A2B"/>
    <w:rsid w:val="00DD241A"/>
    <w:rsid w:val="00DD287E"/>
    <w:rsid w:val="00DD2B3F"/>
    <w:rsid w:val="00DD2BA4"/>
    <w:rsid w:val="00DD2D95"/>
    <w:rsid w:val="00DD36E8"/>
    <w:rsid w:val="00DD3754"/>
    <w:rsid w:val="00DD476C"/>
    <w:rsid w:val="00DD5B76"/>
    <w:rsid w:val="00DD6979"/>
    <w:rsid w:val="00DD7501"/>
    <w:rsid w:val="00DD7654"/>
    <w:rsid w:val="00DD7EF1"/>
    <w:rsid w:val="00DD7FDA"/>
    <w:rsid w:val="00DE013D"/>
    <w:rsid w:val="00DE1007"/>
    <w:rsid w:val="00DE17E0"/>
    <w:rsid w:val="00DE1D6D"/>
    <w:rsid w:val="00DE276D"/>
    <w:rsid w:val="00DE286E"/>
    <w:rsid w:val="00DE2992"/>
    <w:rsid w:val="00DE29B7"/>
    <w:rsid w:val="00DE3473"/>
    <w:rsid w:val="00DE394C"/>
    <w:rsid w:val="00DE3A92"/>
    <w:rsid w:val="00DE3E72"/>
    <w:rsid w:val="00DE47EA"/>
    <w:rsid w:val="00DE4827"/>
    <w:rsid w:val="00DE4A03"/>
    <w:rsid w:val="00DE4C57"/>
    <w:rsid w:val="00DE4FC0"/>
    <w:rsid w:val="00DE5401"/>
    <w:rsid w:val="00DE57F9"/>
    <w:rsid w:val="00DE5B72"/>
    <w:rsid w:val="00DE61FC"/>
    <w:rsid w:val="00DE6515"/>
    <w:rsid w:val="00DE7447"/>
    <w:rsid w:val="00DE793D"/>
    <w:rsid w:val="00DF05F2"/>
    <w:rsid w:val="00DF0AA7"/>
    <w:rsid w:val="00DF13E1"/>
    <w:rsid w:val="00DF1786"/>
    <w:rsid w:val="00DF1E8A"/>
    <w:rsid w:val="00DF2556"/>
    <w:rsid w:val="00DF2D7A"/>
    <w:rsid w:val="00DF3BCA"/>
    <w:rsid w:val="00DF3CC1"/>
    <w:rsid w:val="00DF4B73"/>
    <w:rsid w:val="00DF5792"/>
    <w:rsid w:val="00DF5C85"/>
    <w:rsid w:val="00DF5CB0"/>
    <w:rsid w:val="00DF6C80"/>
    <w:rsid w:val="00DF6C83"/>
    <w:rsid w:val="00DF71D1"/>
    <w:rsid w:val="00DF793B"/>
    <w:rsid w:val="00DF7F3D"/>
    <w:rsid w:val="00E0022D"/>
    <w:rsid w:val="00E003A2"/>
    <w:rsid w:val="00E005A1"/>
    <w:rsid w:val="00E00855"/>
    <w:rsid w:val="00E011D6"/>
    <w:rsid w:val="00E01C6F"/>
    <w:rsid w:val="00E025F0"/>
    <w:rsid w:val="00E0358F"/>
    <w:rsid w:val="00E04AA6"/>
    <w:rsid w:val="00E04BC1"/>
    <w:rsid w:val="00E04E2E"/>
    <w:rsid w:val="00E04EF7"/>
    <w:rsid w:val="00E05F37"/>
    <w:rsid w:val="00E06400"/>
    <w:rsid w:val="00E06868"/>
    <w:rsid w:val="00E07025"/>
    <w:rsid w:val="00E072E5"/>
    <w:rsid w:val="00E07334"/>
    <w:rsid w:val="00E07D93"/>
    <w:rsid w:val="00E10143"/>
    <w:rsid w:val="00E1014E"/>
    <w:rsid w:val="00E104F6"/>
    <w:rsid w:val="00E10557"/>
    <w:rsid w:val="00E11A60"/>
    <w:rsid w:val="00E13CAC"/>
    <w:rsid w:val="00E14932"/>
    <w:rsid w:val="00E14BCC"/>
    <w:rsid w:val="00E1635C"/>
    <w:rsid w:val="00E16DE5"/>
    <w:rsid w:val="00E17063"/>
    <w:rsid w:val="00E17928"/>
    <w:rsid w:val="00E206D2"/>
    <w:rsid w:val="00E22775"/>
    <w:rsid w:val="00E22EC2"/>
    <w:rsid w:val="00E23DCC"/>
    <w:rsid w:val="00E25489"/>
    <w:rsid w:val="00E25961"/>
    <w:rsid w:val="00E268B2"/>
    <w:rsid w:val="00E26C00"/>
    <w:rsid w:val="00E27065"/>
    <w:rsid w:val="00E27543"/>
    <w:rsid w:val="00E30140"/>
    <w:rsid w:val="00E305AC"/>
    <w:rsid w:val="00E30859"/>
    <w:rsid w:val="00E30AA9"/>
    <w:rsid w:val="00E30F03"/>
    <w:rsid w:val="00E312ED"/>
    <w:rsid w:val="00E31573"/>
    <w:rsid w:val="00E315FE"/>
    <w:rsid w:val="00E3204D"/>
    <w:rsid w:val="00E325AC"/>
    <w:rsid w:val="00E33134"/>
    <w:rsid w:val="00E343E3"/>
    <w:rsid w:val="00E34AB0"/>
    <w:rsid w:val="00E34F68"/>
    <w:rsid w:val="00E36171"/>
    <w:rsid w:val="00E36E6B"/>
    <w:rsid w:val="00E36F61"/>
    <w:rsid w:val="00E37E9D"/>
    <w:rsid w:val="00E40121"/>
    <w:rsid w:val="00E406DA"/>
    <w:rsid w:val="00E427D3"/>
    <w:rsid w:val="00E42CE9"/>
    <w:rsid w:val="00E42D84"/>
    <w:rsid w:val="00E437E3"/>
    <w:rsid w:val="00E44AE0"/>
    <w:rsid w:val="00E451CD"/>
    <w:rsid w:val="00E4535A"/>
    <w:rsid w:val="00E4574C"/>
    <w:rsid w:val="00E4641E"/>
    <w:rsid w:val="00E4700B"/>
    <w:rsid w:val="00E470F7"/>
    <w:rsid w:val="00E4792D"/>
    <w:rsid w:val="00E509F1"/>
    <w:rsid w:val="00E51378"/>
    <w:rsid w:val="00E5194A"/>
    <w:rsid w:val="00E51B88"/>
    <w:rsid w:val="00E51F96"/>
    <w:rsid w:val="00E52A07"/>
    <w:rsid w:val="00E52B3C"/>
    <w:rsid w:val="00E52E66"/>
    <w:rsid w:val="00E536AB"/>
    <w:rsid w:val="00E539E3"/>
    <w:rsid w:val="00E53B4A"/>
    <w:rsid w:val="00E54F19"/>
    <w:rsid w:val="00E5552C"/>
    <w:rsid w:val="00E559C6"/>
    <w:rsid w:val="00E5697E"/>
    <w:rsid w:val="00E57DBD"/>
    <w:rsid w:val="00E60C38"/>
    <w:rsid w:val="00E60CA5"/>
    <w:rsid w:val="00E60FDC"/>
    <w:rsid w:val="00E6155A"/>
    <w:rsid w:val="00E61FC3"/>
    <w:rsid w:val="00E6201C"/>
    <w:rsid w:val="00E6246E"/>
    <w:rsid w:val="00E63251"/>
    <w:rsid w:val="00E63AAE"/>
    <w:rsid w:val="00E63B57"/>
    <w:rsid w:val="00E63FAB"/>
    <w:rsid w:val="00E640D8"/>
    <w:rsid w:val="00E64197"/>
    <w:rsid w:val="00E64601"/>
    <w:rsid w:val="00E64623"/>
    <w:rsid w:val="00E64661"/>
    <w:rsid w:val="00E648C9"/>
    <w:rsid w:val="00E64FE4"/>
    <w:rsid w:val="00E652E0"/>
    <w:rsid w:val="00E6667E"/>
    <w:rsid w:val="00E66AB6"/>
    <w:rsid w:val="00E701A8"/>
    <w:rsid w:val="00E70287"/>
    <w:rsid w:val="00E70BE5"/>
    <w:rsid w:val="00E70CCD"/>
    <w:rsid w:val="00E71771"/>
    <w:rsid w:val="00E71FEF"/>
    <w:rsid w:val="00E72487"/>
    <w:rsid w:val="00E72517"/>
    <w:rsid w:val="00E72D2E"/>
    <w:rsid w:val="00E72FDB"/>
    <w:rsid w:val="00E73446"/>
    <w:rsid w:val="00E73795"/>
    <w:rsid w:val="00E73ED5"/>
    <w:rsid w:val="00E7498D"/>
    <w:rsid w:val="00E757DB"/>
    <w:rsid w:val="00E760DD"/>
    <w:rsid w:val="00E76227"/>
    <w:rsid w:val="00E763BA"/>
    <w:rsid w:val="00E76918"/>
    <w:rsid w:val="00E77142"/>
    <w:rsid w:val="00E772B0"/>
    <w:rsid w:val="00E7738E"/>
    <w:rsid w:val="00E77D47"/>
    <w:rsid w:val="00E77E32"/>
    <w:rsid w:val="00E80527"/>
    <w:rsid w:val="00E81217"/>
    <w:rsid w:val="00E81C80"/>
    <w:rsid w:val="00E822C3"/>
    <w:rsid w:val="00E82D77"/>
    <w:rsid w:val="00E82ECC"/>
    <w:rsid w:val="00E837DB"/>
    <w:rsid w:val="00E83926"/>
    <w:rsid w:val="00E85117"/>
    <w:rsid w:val="00E852AC"/>
    <w:rsid w:val="00E85B55"/>
    <w:rsid w:val="00E8608C"/>
    <w:rsid w:val="00E86367"/>
    <w:rsid w:val="00E864E9"/>
    <w:rsid w:val="00E86E97"/>
    <w:rsid w:val="00E87118"/>
    <w:rsid w:val="00E90C89"/>
    <w:rsid w:val="00E91B30"/>
    <w:rsid w:val="00E91F09"/>
    <w:rsid w:val="00E9231F"/>
    <w:rsid w:val="00E923E8"/>
    <w:rsid w:val="00E92B72"/>
    <w:rsid w:val="00E92BE2"/>
    <w:rsid w:val="00E934D7"/>
    <w:rsid w:val="00E94314"/>
    <w:rsid w:val="00E948C3"/>
    <w:rsid w:val="00E9527A"/>
    <w:rsid w:val="00E96923"/>
    <w:rsid w:val="00E97EE1"/>
    <w:rsid w:val="00E97F5F"/>
    <w:rsid w:val="00EA0EE0"/>
    <w:rsid w:val="00EA18B6"/>
    <w:rsid w:val="00EA2A9F"/>
    <w:rsid w:val="00EA2EC1"/>
    <w:rsid w:val="00EA2F50"/>
    <w:rsid w:val="00EA3106"/>
    <w:rsid w:val="00EA3A0E"/>
    <w:rsid w:val="00EA43B5"/>
    <w:rsid w:val="00EA470F"/>
    <w:rsid w:val="00EA5422"/>
    <w:rsid w:val="00EA5584"/>
    <w:rsid w:val="00EA5A8D"/>
    <w:rsid w:val="00EA7028"/>
    <w:rsid w:val="00EA7F8B"/>
    <w:rsid w:val="00EA7FA5"/>
    <w:rsid w:val="00EB03A8"/>
    <w:rsid w:val="00EB082E"/>
    <w:rsid w:val="00EB14B2"/>
    <w:rsid w:val="00EB1AD8"/>
    <w:rsid w:val="00EB1AE0"/>
    <w:rsid w:val="00EB2199"/>
    <w:rsid w:val="00EB2296"/>
    <w:rsid w:val="00EB3307"/>
    <w:rsid w:val="00EB3491"/>
    <w:rsid w:val="00EB3BD0"/>
    <w:rsid w:val="00EB46C4"/>
    <w:rsid w:val="00EB5B6A"/>
    <w:rsid w:val="00EB76B4"/>
    <w:rsid w:val="00EB79E5"/>
    <w:rsid w:val="00EC058E"/>
    <w:rsid w:val="00EC0BB8"/>
    <w:rsid w:val="00EC0E15"/>
    <w:rsid w:val="00EC3916"/>
    <w:rsid w:val="00EC4363"/>
    <w:rsid w:val="00EC4935"/>
    <w:rsid w:val="00EC618C"/>
    <w:rsid w:val="00EC6F74"/>
    <w:rsid w:val="00EC7433"/>
    <w:rsid w:val="00EC7A29"/>
    <w:rsid w:val="00EC7A76"/>
    <w:rsid w:val="00ED05B1"/>
    <w:rsid w:val="00ED1A9B"/>
    <w:rsid w:val="00ED1E24"/>
    <w:rsid w:val="00ED288A"/>
    <w:rsid w:val="00ED2C79"/>
    <w:rsid w:val="00ED2C8B"/>
    <w:rsid w:val="00ED36A4"/>
    <w:rsid w:val="00ED371E"/>
    <w:rsid w:val="00ED3738"/>
    <w:rsid w:val="00ED3B17"/>
    <w:rsid w:val="00ED3FDF"/>
    <w:rsid w:val="00ED48DE"/>
    <w:rsid w:val="00ED562E"/>
    <w:rsid w:val="00ED5FEE"/>
    <w:rsid w:val="00ED62A3"/>
    <w:rsid w:val="00ED6F51"/>
    <w:rsid w:val="00ED6FF5"/>
    <w:rsid w:val="00EE01DA"/>
    <w:rsid w:val="00EE199B"/>
    <w:rsid w:val="00EE1C7C"/>
    <w:rsid w:val="00EE1CD4"/>
    <w:rsid w:val="00EE24FA"/>
    <w:rsid w:val="00EE35C3"/>
    <w:rsid w:val="00EE35C7"/>
    <w:rsid w:val="00EE3839"/>
    <w:rsid w:val="00EE3DAB"/>
    <w:rsid w:val="00EE4C4A"/>
    <w:rsid w:val="00EE4D12"/>
    <w:rsid w:val="00EE4DD9"/>
    <w:rsid w:val="00EE6080"/>
    <w:rsid w:val="00EF0261"/>
    <w:rsid w:val="00EF06D7"/>
    <w:rsid w:val="00EF0968"/>
    <w:rsid w:val="00EF0F0F"/>
    <w:rsid w:val="00EF3446"/>
    <w:rsid w:val="00EF4195"/>
    <w:rsid w:val="00EF46FC"/>
    <w:rsid w:val="00EF4746"/>
    <w:rsid w:val="00EF5325"/>
    <w:rsid w:val="00EF54F0"/>
    <w:rsid w:val="00EF64D2"/>
    <w:rsid w:val="00EF6E64"/>
    <w:rsid w:val="00EF7FD9"/>
    <w:rsid w:val="00F003BD"/>
    <w:rsid w:val="00F008B9"/>
    <w:rsid w:val="00F00C8E"/>
    <w:rsid w:val="00F00DBF"/>
    <w:rsid w:val="00F0103B"/>
    <w:rsid w:val="00F01653"/>
    <w:rsid w:val="00F018DF"/>
    <w:rsid w:val="00F01A0F"/>
    <w:rsid w:val="00F01F7C"/>
    <w:rsid w:val="00F02010"/>
    <w:rsid w:val="00F0337B"/>
    <w:rsid w:val="00F046B4"/>
    <w:rsid w:val="00F04DD2"/>
    <w:rsid w:val="00F051DB"/>
    <w:rsid w:val="00F054EB"/>
    <w:rsid w:val="00F05622"/>
    <w:rsid w:val="00F06399"/>
    <w:rsid w:val="00F0704C"/>
    <w:rsid w:val="00F07251"/>
    <w:rsid w:val="00F07776"/>
    <w:rsid w:val="00F078DE"/>
    <w:rsid w:val="00F10961"/>
    <w:rsid w:val="00F113F8"/>
    <w:rsid w:val="00F12BE3"/>
    <w:rsid w:val="00F13C91"/>
    <w:rsid w:val="00F13E55"/>
    <w:rsid w:val="00F14327"/>
    <w:rsid w:val="00F14882"/>
    <w:rsid w:val="00F14A2A"/>
    <w:rsid w:val="00F14E54"/>
    <w:rsid w:val="00F15243"/>
    <w:rsid w:val="00F15CA1"/>
    <w:rsid w:val="00F15E96"/>
    <w:rsid w:val="00F16227"/>
    <w:rsid w:val="00F16A8A"/>
    <w:rsid w:val="00F16C97"/>
    <w:rsid w:val="00F17289"/>
    <w:rsid w:val="00F17818"/>
    <w:rsid w:val="00F17A16"/>
    <w:rsid w:val="00F17E3D"/>
    <w:rsid w:val="00F200BE"/>
    <w:rsid w:val="00F20330"/>
    <w:rsid w:val="00F20BD8"/>
    <w:rsid w:val="00F22894"/>
    <w:rsid w:val="00F22C32"/>
    <w:rsid w:val="00F23225"/>
    <w:rsid w:val="00F23F1D"/>
    <w:rsid w:val="00F23F70"/>
    <w:rsid w:val="00F24C5C"/>
    <w:rsid w:val="00F25E29"/>
    <w:rsid w:val="00F26D23"/>
    <w:rsid w:val="00F27843"/>
    <w:rsid w:val="00F27D08"/>
    <w:rsid w:val="00F27D19"/>
    <w:rsid w:val="00F30D1C"/>
    <w:rsid w:val="00F30F46"/>
    <w:rsid w:val="00F3180B"/>
    <w:rsid w:val="00F31A17"/>
    <w:rsid w:val="00F32232"/>
    <w:rsid w:val="00F32328"/>
    <w:rsid w:val="00F32CD4"/>
    <w:rsid w:val="00F32EBE"/>
    <w:rsid w:val="00F3310B"/>
    <w:rsid w:val="00F3314B"/>
    <w:rsid w:val="00F345B3"/>
    <w:rsid w:val="00F34775"/>
    <w:rsid w:val="00F3520E"/>
    <w:rsid w:val="00F358CD"/>
    <w:rsid w:val="00F36085"/>
    <w:rsid w:val="00F364E6"/>
    <w:rsid w:val="00F37A47"/>
    <w:rsid w:val="00F401C2"/>
    <w:rsid w:val="00F405B6"/>
    <w:rsid w:val="00F406F2"/>
    <w:rsid w:val="00F4094E"/>
    <w:rsid w:val="00F40952"/>
    <w:rsid w:val="00F41189"/>
    <w:rsid w:val="00F4197C"/>
    <w:rsid w:val="00F41BB4"/>
    <w:rsid w:val="00F42277"/>
    <w:rsid w:val="00F42368"/>
    <w:rsid w:val="00F42422"/>
    <w:rsid w:val="00F42EFF"/>
    <w:rsid w:val="00F4366C"/>
    <w:rsid w:val="00F4377D"/>
    <w:rsid w:val="00F43C11"/>
    <w:rsid w:val="00F44079"/>
    <w:rsid w:val="00F442B7"/>
    <w:rsid w:val="00F44824"/>
    <w:rsid w:val="00F451A2"/>
    <w:rsid w:val="00F454B5"/>
    <w:rsid w:val="00F46538"/>
    <w:rsid w:val="00F466B6"/>
    <w:rsid w:val="00F46FF7"/>
    <w:rsid w:val="00F4709F"/>
    <w:rsid w:val="00F47AF8"/>
    <w:rsid w:val="00F47CA5"/>
    <w:rsid w:val="00F508E5"/>
    <w:rsid w:val="00F50A19"/>
    <w:rsid w:val="00F51060"/>
    <w:rsid w:val="00F513F8"/>
    <w:rsid w:val="00F52518"/>
    <w:rsid w:val="00F5254A"/>
    <w:rsid w:val="00F53BFA"/>
    <w:rsid w:val="00F543DA"/>
    <w:rsid w:val="00F54E3A"/>
    <w:rsid w:val="00F5513F"/>
    <w:rsid w:val="00F5525E"/>
    <w:rsid w:val="00F552B8"/>
    <w:rsid w:val="00F55388"/>
    <w:rsid w:val="00F56298"/>
    <w:rsid w:val="00F568BD"/>
    <w:rsid w:val="00F5706D"/>
    <w:rsid w:val="00F576CC"/>
    <w:rsid w:val="00F57B06"/>
    <w:rsid w:val="00F60ADE"/>
    <w:rsid w:val="00F60D61"/>
    <w:rsid w:val="00F62719"/>
    <w:rsid w:val="00F63030"/>
    <w:rsid w:val="00F635BF"/>
    <w:rsid w:val="00F63DD2"/>
    <w:rsid w:val="00F63FDA"/>
    <w:rsid w:val="00F643D8"/>
    <w:rsid w:val="00F6539A"/>
    <w:rsid w:val="00F65C07"/>
    <w:rsid w:val="00F6695F"/>
    <w:rsid w:val="00F66B4B"/>
    <w:rsid w:val="00F66B5A"/>
    <w:rsid w:val="00F67137"/>
    <w:rsid w:val="00F671B1"/>
    <w:rsid w:val="00F6756D"/>
    <w:rsid w:val="00F67C71"/>
    <w:rsid w:val="00F67F0F"/>
    <w:rsid w:val="00F705CA"/>
    <w:rsid w:val="00F706F4"/>
    <w:rsid w:val="00F70761"/>
    <w:rsid w:val="00F70FD4"/>
    <w:rsid w:val="00F71B9D"/>
    <w:rsid w:val="00F71F81"/>
    <w:rsid w:val="00F72510"/>
    <w:rsid w:val="00F72655"/>
    <w:rsid w:val="00F73030"/>
    <w:rsid w:val="00F73920"/>
    <w:rsid w:val="00F73CCB"/>
    <w:rsid w:val="00F73DB8"/>
    <w:rsid w:val="00F743C8"/>
    <w:rsid w:val="00F74655"/>
    <w:rsid w:val="00F74DD5"/>
    <w:rsid w:val="00F750CA"/>
    <w:rsid w:val="00F75659"/>
    <w:rsid w:val="00F757DC"/>
    <w:rsid w:val="00F75AAE"/>
    <w:rsid w:val="00F75B1E"/>
    <w:rsid w:val="00F76137"/>
    <w:rsid w:val="00F764A8"/>
    <w:rsid w:val="00F767DA"/>
    <w:rsid w:val="00F76F3A"/>
    <w:rsid w:val="00F77087"/>
    <w:rsid w:val="00F778B0"/>
    <w:rsid w:val="00F77DC5"/>
    <w:rsid w:val="00F807CB"/>
    <w:rsid w:val="00F813A1"/>
    <w:rsid w:val="00F81C3D"/>
    <w:rsid w:val="00F82086"/>
    <w:rsid w:val="00F82254"/>
    <w:rsid w:val="00F82AA4"/>
    <w:rsid w:val="00F83080"/>
    <w:rsid w:val="00F83EF2"/>
    <w:rsid w:val="00F842DD"/>
    <w:rsid w:val="00F848AA"/>
    <w:rsid w:val="00F84FDE"/>
    <w:rsid w:val="00F8522B"/>
    <w:rsid w:val="00F852DD"/>
    <w:rsid w:val="00F85BE8"/>
    <w:rsid w:val="00F87CDF"/>
    <w:rsid w:val="00F87DE7"/>
    <w:rsid w:val="00F87E60"/>
    <w:rsid w:val="00F90479"/>
    <w:rsid w:val="00F9102C"/>
    <w:rsid w:val="00F91718"/>
    <w:rsid w:val="00F91AB2"/>
    <w:rsid w:val="00F92550"/>
    <w:rsid w:val="00F92764"/>
    <w:rsid w:val="00F92A2D"/>
    <w:rsid w:val="00F94033"/>
    <w:rsid w:val="00F949F8"/>
    <w:rsid w:val="00F94B4A"/>
    <w:rsid w:val="00F94BFB"/>
    <w:rsid w:val="00F94E7F"/>
    <w:rsid w:val="00F94F17"/>
    <w:rsid w:val="00F95B97"/>
    <w:rsid w:val="00F961C2"/>
    <w:rsid w:val="00F96214"/>
    <w:rsid w:val="00F96579"/>
    <w:rsid w:val="00F9672B"/>
    <w:rsid w:val="00F9775B"/>
    <w:rsid w:val="00FA169E"/>
    <w:rsid w:val="00FA1F1A"/>
    <w:rsid w:val="00FA1FC3"/>
    <w:rsid w:val="00FA23AD"/>
    <w:rsid w:val="00FA256F"/>
    <w:rsid w:val="00FA31CC"/>
    <w:rsid w:val="00FA397A"/>
    <w:rsid w:val="00FA397B"/>
    <w:rsid w:val="00FA5756"/>
    <w:rsid w:val="00FA5F59"/>
    <w:rsid w:val="00FA68B3"/>
    <w:rsid w:val="00FA7235"/>
    <w:rsid w:val="00FA7302"/>
    <w:rsid w:val="00FA7C30"/>
    <w:rsid w:val="00FB00ED"/>
    <w:rsid w:val="00FB0881"/>
    <w:rsid w:val="00FB0D90"/>
    <w:rsid w:val="00FB10FB"/>
    <w:rsid w:val="00FB2638"/>
    <w:rsid w:val="00FB2956"/>
    <w:rsid w:val="00FB2E14"/>
    <w:rsid w:val="00FB41F7"/>
    <w:rsid w:val="00FB4437"/>
    <w:rsid w:val="00FB4BAB"/>
    <w:rsid w:val="00FB50C0"/>
    <w:rsid w:val="00FB5950"/>
    <w:rsid w:val="00FB64CB"/>
    <w:rsid w:val="00FC0066"/>
    <w:rsid w:val="00FC03B3"/>
    <w:rsid w:val="00FC07DC"/>
    <w:rsid w:val="00FC0BF9"/>
    <w:rsid w:val="00FC0F15"/>
    <w:rsid w:val="00FC116B"/>
    <w:rsid w:val="00FC1B2F"/>
    <w:rsid w:val="00FC23B3"/>
    <w:rsid w:val="00FC28D5"/>
    <w:rsid w:val="00FC411D"/>
    <w:rsid w:val="00FC649E"/>
    <w:rsid w:val="00FC66CB"/>
    <w:rsid w:val="00FC6717"/>
    <w:rsid w:val="00FC6C5C"/>
    <w:rsid w:val="00FC6D92"/>
    <w:rsid w:val="00FD01A8"/>
    <w:rsid w:val="00FD0704"/>
    <w:rsid w:val="00FD0D2D"/>
    <w:rsid w:val="00FD29F6"/>
    <w:rsid w:val="00FD3AE0"/>
    <w:rsid w:val="00FD4AC0"/>
    <w:rsid w:val="00FD4B94"/>
    <w:rsid w:val="00FD5A44"/>
    <w:rsid w:val="00FD6CE9"/>
    <w:rsid w:val="00FD7574"/>
    <w:rsid w:val="00FD7ABB"/>
    <w:rsid w:val="00FD7DDE"/>
    <w:rsid w:val="00FE02A7"/>
    <w:rsid w:val="00FE0D8C"/>
    <w:rsid w:val="00FE1790"/>
    <w:rsid w:val="00FE2964"/>
    <w:rsid w:val="00FE2BE0"/>
    <w:rsid w:val="00FE2DAD"/>
    <w:rsid w:val="00FE3457"/>
    <w:rsid w:val="00FE4233"/>
    <w:rsid w:val="00FE4F13"/>
    <w:rsid w:val="00FE5102"/>
    <w:rsid w:val="00FE5DCB"/>
    <w:rsid w:val="00FE6ED9"/>
    <w:rsid w:val="00FE701B"/>
    <w:rsid w:val="00FE7CBC"/>
    <w:rsid w:val="00FE7F93"/>
    <w:rsid w:val="00FF0084"/>
    <w:rsid w:val="00FF05DB"/>
    <w:rsid w:val="00FF095D"/>
    <w:rsid w:val="00FF0ACF"/>
    <w:rsid w:val="00FF1FFC"/>
    <w:rsid w:val="00FF29FB"/>
    <w:rsid w:val="00FF3047"/>
    <w:rsid w:val="00FF31C5"/>
    <w:rsid w:val="00FF3326"/>
    <w:rsid w:val="00FF3394"/>
    <w:rsid w:val="00FF3496"/>
    <w:rsid w:val="00FF3921"/>
    <w:rsid w:val="00FF3DF4"/>
    <w:rsid w:val="00FF3F13"/>
    <w:rsid w:val="00FF4739"/>
    <w:rsid w:val="00FF4DBE"/>
    <w:rsid w:val="00FF5FC1"/>
    <w:rsid w:val="00FF687C"/>
    <w:rsid w:val="00FF6E66"/>
    <w:rsid w:val="00FF6F62"/>
    <w:rsid w:val="00FF7F97"/>
    <w:rsid w:val="010141C9"/>
    <w:rsid w:val="011CB3BA"/>
    <w:rsid w:val="012AD3F7"/>
    <w:rsid w:val="0153F435"/>
    <w:rsid w:val="01CC4F1E"/>
    <w:rsid w:val="021CC17B"/>
    <w:rsid w:val="02300747"/>
    <w:rsid w:val="02707B1C"/>
    <w:rsid w:val="02C4E461"/>
    <w:rsid w:val="02D49963"/>
    <w:rsid w:val="03317BFD"/>
    <w:rsid w:val="0335126A"/>
    <w:rsid w:val="033D4A52"/>
    <w:rsid w:val="033D6FE7"/>
    <w:rsid w:val="037EA9D9"/>
    <w:rsid w:val="03AB0B59"/>
    <w:rsid w:val="03BE94BE"/>
    <w:rsid w:val="03E0D0A6"/>
    <w:rsid w:val="03F51CCD"/>
    <w:rsid w:val="041661C5"/>
    <w:rsid w:val="0441FDBA"/>
    <w:rsid w:val="046788A1"/>
    <w:rsid w:val="0477B946"/>
    <w:rsid w:val="047ADA37"/>
    <w:rsid w:val="04CABCA8"/>
    <w:rsid w:val="04D2B379"/>
    <w:rsid w:val="04F68AE1"/>
    <w:rsid w:val="054E43A4"/>
    <w:rsid w:val="05540E16"/>
    <w:rsid w:val="059F6034"/>
    <w:rsid w:val="05B3BA5E"/>
    <w:rsid w:val="05C1B4EF"/>
    <w:rsid w:val="05C7AD22"/>
    <w:rsid w:val="05D62BD8"/>
    <w:rsid w:val="05D85606"/>
    <w:rsid w:val="060E5823"/>
    <w:rsid w:val="061F20F2"/>
    <w:rsid w:val="0688C2F3"/>
    <w:rsid w:val="06DA2CA2"/>
    <w:rsid w:val="0710090C"/>
    <w:rsid w:val="0752735F"/>
    <w:rsid w:val="07A80A86"/>
    <w:rsid w:val="07AEC186"/>
    <w:rsid w:val="07E39FDC"/>
    <w:rsid w:val="07F9C2E3"/>
    <w:rsid w:val="07FE4918"/>
    <w:rsid w:val="08040931"/>
    <w:rsid w:val="08043099"/>
    <w:rsid w:val="0829CC12"/>
    <w:rsid w:val="082F5070"/>
    <w:rsid w:val="0841DC44"/>
    <w:rsid w:val="0886AE93"/>
    <w:rsid w:val="08F3DE6D"/>
    <w:rsid w:val="09158F90"/>
    <w:rsid w:val="093F5491"/>
    <w:rsid w:val="09715A33"/>
    <w:rsid w:val="09816410"/>
    <w:rsid w:val="09C2BFB1"/>
    <w:rsid w:val="09DDEF23"/>
    <w:rsid w:val="09E2BD5B"/>
    <w:rsid w:val="0A012480"/>
    <w:rsid w:val="0A0386EA"/>
    <w:rsid w:val="0A12722E"/>
    <w:rsid w:val="0A2CE77A"/>
    <w:rsid w:val="0A465892"/>
    <w:rsid w:val="0A78E8EA"/>
    <w:rsid w:val="0AB763E0"/>
    <w:rsid w:val="0B40A182"/>
    <w:rsid w:val="0B479AFE"/>
    <w:rsid w:val="0B53D794"/>
    <w:rsid w:val="0BB3DB94"/>
    <w:rsid w:val="0BC41828"/>
    <w:rsid w:val="0BEE8172"/>
    <w:rsid w:val="0BF5DA60"/>
    <w:rsid w:val="0C3EEBF1"/>
    <w:rsid w:val="0C410EC2"/>
    <w:rsid w:val="0C8E6276"/>
    <w:rsid w:val="0CB9C0CE"/>
    <w:rsid w:val="0CC414FB"/>
    <w:rsid w:val="0CCA1B2C"/>
    <w:rsid w:val="0CD77A54"/>
    <w:rsid w:val="0CDC71E3"/>
    <w:rsid w:val="0D97A131"/>
    <w:rsid w:val="0DA3B77C"/>
    <w:rsid w:val="0DB031A8"/>
    <w:rsid w:val="0DB1D965"/>
    <w:rsid w:val="0DB28ADB"/>
    <w:rsid w:val="0E110A7A"/>
    <w:rsid w:val="0E3711A7"/>
    <w:rsid w:val="0E590439"/>
    <w:rsid w:val="0E812FAA"/>
    <w:rsid w:val="0ED4651C"/>
    <w:rsid w:val="0EEBF5D2"/>
    <w:rsid w:val="0F24D8A1"/>
    <w:rsid w:val="0F43CB5E"/>
    <w:rsid w:val="0FA95E7E"/>
    <w:rsid w:val="0FB977F5"/>
    <w:rsid w:val="0FBB09F1"/>
    <w:rsid w:val="0FEB069A"/>
    <w:rsid w:val="0FFCAD94"/>
    <w:rsid w:val="10201489"/>
    <w:rsid w:val="1046A286"/>
    <w:rsid w:val="10688E52"/>
    <w:rsid w:val="1099C822"/>
    <w:rsid w:val="10A9765B"/>
    <w:rsid w:val="1114E28A"/>
    <w:rsid w:val="11166A54"/>
    <w:rsid w:val="113B0342"/>
    <w:rsid w:val="1155E95F"/>
    <w:rsid w:val="1162AFFA"/>
    <w:rsid w:val="1193BDB6"/>
    <w:rsid w:val="11C409E2"/>
    <w:rsid w:val="123A5E73"/>
    <w:rsid w:val="124B5AF1"/>
    <w:rsid w:val="124C009A"/>
    <w:rsid w:val="1268CB60"/>
    <w:rsid w:val="12729A70"/>
    <w:rsid w:val="127387B9"/>
    <w:rsid w:val="1311D32E"/>
    <w:rsid w:val="135E778C"/>
    <w:rsid w:val="1378CBD0"/>
    <w:rsid w:val="13831C7D"/>
    <w:rsid w:val="13F17CB8"/>
    <w:rsid w:val="141ED840"/>
    <w:rsid w:val="14287E7B"/>
    <w:rsid w:val="145D5650"/>
    <w:rsid w:val="147D4EC8"/>
    <w:rsid w:val="14871B51"/>
    <w:rsid w:val="14919D55"/>
    <w:rsid w:val="14A2E7B1"/>
    <w:rsid w:val="14C01D0B"/>
    <w:rsid w:val="15253D22"/>
    <w:rsid w:val="1525C1E9"/>
    <w:rsid w:val="1540419A"/>
    <w:rsid w:val="15A1AC20"/>
    <w:rsid w:val="15ACC6CE"/>
    <w:rsid w:val="15E00180"/>
    <w:rsid w:val="1650554E"/>
    <w:rsid w:val="16595B53"/>
    <w:rsid w:val="16804EE5"/>
    <w:rsid w:val="16835429"/>
    <w:rsid w:val="1696171D"/>
    <w:rsid w:val="16E130D4"/>
    <w:rsid w:val="16F2DD6B"/>
    <w:rsid w:val="16FAD275"/>
    <w:rsid w:val="17552384"/>
    <w:rsid w:val="176E4BB4"/>
    <w:rsid w:val="17A9127F"/>
    <w:rsid w:val="1808014A"/>
    <w:rsid w:val="18276965"/>
    <w:rsid w:val="1872C739"/>
    <w:rsid w:val="187AF486"/>
    <w:rsid w:val="18AD7520"/>
    <w:rsid w:val="1907D93F"/>
    <w:rsid w:val="1911F20A"/>
    <w:rsid w:val="191E4CB2"/>
    <w:rsid w:val="193FFED8"/>
    <w:rsid w:val="1961EC37"/>
    <w:rsid w:val="1973E49F"/>
    <w:rsid w:val="19C2E271"/>
    <w:rsid w:val="19ED8821"/>
    <w:rsid w:val="19FC5246"/>
    <w:rsid w:val="1A1978DE"/>
    <w:rsid w:val="1A1E528E"/>
    <w:rsid w:val="1A3FBA92"/>
    <w:rsid w:val="1A505C24"/>
    <w:rsid w:val="1A512D13"/>
    <w:rsid w:val="1A5FF612"/>
    <w:rsid w:val="1A66787A"/>
    <w:rsid w:val="1AA29B97"/>
    <w:rsid w:val="1B5E359F"/>
    <w:rsid w:val="1B6C8792"/>
    <w:rsid w:val="1BA7232B"/>
    <w:rsid w:val="1C315FE2"/>
    <w:rsid w:val="1C444F28"/>
    <w:rsid w:val="1C910407"/>
    <w:rsid w:val="1CA6EA4D"/>
    <w:rsid w:val="1CB4B82C"/>
    <w:rsid w:val="1CE6EAAC"/>
    <w:rsid w:val="1CEC24EB"/>
    <w:rsid w:val="1D012158"/>
    <w:rsid w:val="1D0DD782"/>
    <w:rsid w:val="1D4CC421"/>
    <w:rsid w:val="1D636999"/>
    <w:rsid w:val="1D6BE937"/>
    <w:rsid w:val="1D83FED3"/>
    <w:rsid w:val="1DB60A44"/>
    <w:rsid w:val="1DC3DA5C"/>
    <w:rsid w:val="1DC91CA3"/>
    <w:rsid w:val="1E1C34FD"/>
    <w:rsid w:val="1E93DB05"/>
    <w:rsid w:val="1EB0C513"/>
    <w:rsid w:val="1F25E863"/>
    <w:rsid w:val="1F403F97"/>
    <w:rsid w:val="1F4D49B8"/>
    <w:rsid w:val="1F516241"/>
    <w:rsid w:val="1F640915"/>
    <w:rsid w:val="1F6900A4"/>
    <w:rsid w:val="1FB1F80D"/>
    <w:rsid w:val="1FBED4D2"/>
    <w:rsid w:val="1FC2063F"/>
    <w:rsid w:val="202A366F"/>
    <w:rsid w:val="20879357"/>
    <w:rsid w:val="208857BD"/>
    <w:rsid w:val="209B1043"/>
    <w:rsid w:val="20ABD779"/>
    <w:rsid w:val="20DC0FF8"/>
    <w:rsid w:val="20E2290F"/>
    <w:rsid w:val="20E972E0"/>
    <w:rsid w:val="211998AC"/>
    <w:rsid w:val="2142A973"/>
    <w:rsid w:val="2159A02A"/>
    <w:rsid w:val="21B6619D"/>
    <w:rsid w:val="2201564D"/>
    <w:rsid w:val="2247A849"/>
    <w:rsid w:val="22F95B82"/>
    <w:rsid w:val="2306CE5D"/>
    <w:rsid w:val="230F0C60"/>
    <w:rsid w:val="235C8693"/>
    <w:rsid w:val="2369C4B7"/>
    <w:rsid w:val="241365BC"/>
    <w:rsid w:val="24341EDA"/>
    <w:rsid w:val="24412C8C"/>
    <w:rsid w:val="245E55B4"/>
    <w:rsid w:val="247C392D"/>
    <w:rsid w:val="248CE68F"/>
    <w:rsid w:val="24B6D34C"/>
    <w:rsid w:val="24BC378B"/>
    <w:rsid w:val="24EF3F68"/>
    <w:rsid w:val="258C0454"/>
    <w:rsid w:val="25AB8521"/>
    <w:rsid w:val="25B57D34"/>
    <w:rsid w:val="25C5477D"/>
    <w:rsid w:val="25CC6684"/>
    <w:rsid w:val="25F8A60D"/>
    <w:rsid w:val="267474ED"/>
    <w:rsid w:val="26A0B0F2"/>
    <w:rsid w:val="2700CC18"/>
    <w:rsid w:val="271A6463"/>
    <w:rsid w:val="272550BD"/>
    <w:rsid w:val="2733A542"/>
    <w:rsid w:val="273DCC5A"/>
    <w:rsid w:val="27EC6387"/>
    <w:rsid w:val="27F928C3"/>
    <w:rsid w:val="2830530B"/>
    <w:rsid w:val="284FF0D4"/>
    <w:rsid w:val="285C4EED"/>
    <w:rsid w:val="286A6BD0"/>
    <w:rsid w:val="2898902A"/>
    <w:rsid w:val="28B19787"/>
    <w:rsid w:val="28C29A6D"/>
    <w:rsid w:val="28E15C1E"/>
    <w:rsid w:val="28E52CF3"/>
    <w:rsid w:val="290AEB5B"/>
    <w:rsid w:val="290FE2EA"/>
    <w:rsid w:val="29528A58"/>
    <w:rsid w:val="2957793C"/>
    <w:rsid w:val="297CCCC6"/>
    <w:rsid w:val="2990D89F"/>
    <w:rsid w:val="29A6D542"/>
    <w:rsid w:val="29BDDAD6"/>
    <w:rsid w:val="29F076FB"/>
    <w:rsid w:val="2A0434EC"/>
    <w:rsid w:val="2A3F9997"/>
    <w:rsid w:val="2AAF974B"/>
    <w:rsid w:val="2AE84290"/>
    <w:rsid w:val="2AF37FE7"/>
    <w:rsid w:val="2B0806AA"/>
    <w:rsid w:val="2B12B6B7"/>
    <w:rsid w:val="2B2896F1"/>
    <w:rsid w:val="2B850C6F"/>
    <w:rsid w:val="2B96AEF0"/>
    <w:rsid w:val="2BC263B0"/>
    <w:rsid w:val="2BD33384"/>
    <w:rsid w:val="2BE54410"/>
    <w:rsid w:val="2BFD34A4"/>
    <w:rsid w:val="2C02E795"/>
    <w:rsid w:val="2C348960"/>
    <w:rsid w:val="2C681C5C"/>
    <w:rsid w:val="2C7052B1"/>
    <w:rsid w:val="2C87BA40"/>
    <w:rsid w:val="2CC46752"/>
    <w:rsid w:val="2CDCB774"/>
    <w:rsid w:val="2CDD3501"/>
    <w:rsid w:val="2D318914"/>
    <w:rsid w:val="2D496E58"/>
    <w:rsid w:val="2D686C5A"/>
    <w:rsid w:val="2D8B21DD"/>
    <w:rsid w:val="2DE3540D"/>
    <w:rsid w:val="2DEAC460"/>
    <w:rsid w:val="2E80C081"/>
    <w:rsid w:val="2E9FA989"/>
    <w:rsid w:val="2EAEACA9"/>
    <w:rsid w:val="2EC9F29B"/>
    <w:rsid w:val="2F128303"/>
    <w:rsid w:val="2F910FB1"/>
    <w:rsid w:val="2F99E062"/>
    <w:rsid w:val="2FB3981A"/>
    <w:rsid w:val="2FC4F446"/>
    <w:rsid w:val="2FE3632A"/>
    <w:rsid w:val="30380CC8"/>
    <w:rsid w:val="304645A5"/>
    <w:rsid w:val="30658B74"/>
    <w:rsid w:val="30C89649"/>
    <w:rsid w:val="30DD2879"/>
    <w:rsid w:val="30EADCE0"/>
    <w:rsid w:val="311CCCC7"/>
    <w:rsid w:val="311E8A22"/>
    <w:rsid w:val="3145163A"/>
    <w:rsid w:val="316AE1D4"/>
    <w:rsid w:val="3170C64F"/>
    <w:rsid w:val="317E8ED2"/>
    <w:rsid w:val="318CB334"/>
    <w:rsid w:val="31975D47"/>
    <w:rsid w:val="319A3E1F"/>
    <w:rsid w:val="31A4B552"/>
    <w:rsid w:val="31E1310D"/>
    <w:rsid w:val="31E43E7C"/>
    <w:rsid w:val="3213467F"/>
    <w:rsid w:val="32659358"/>
    <w:rsid w:val="32B02F9C"/>
    <w:rsid w:val="32B0396B"/>
    <w:rsid w:val="32B6C530"/>
    <w:rsid w:val="3305AC81"/>
    <w:rsid w:val="3313B58C"/>
    <w:rsid w:val="33384024"/>
    <w:rsid w:val="3391BA19"/>
    <w:rsid w:val="33A7752C"/>
    <w:rsid w:val="33FBE89C"/>
    <w:rsid w:val="3448FB6C"/>
    <w:rsid w:val="34536B64"/>
    <w:rsid w:val="348CA302"/>
    <w:rsid w:val="351668AB"/>
    <w:rsid w:val="35754D0E"/>
    <w:rsid w:val="35A48641"/>
    <w:rsid w:val="35EAD9E0"/>
    <w:rsid w:val="3613847E"/>
    <w:rsid w:val="362ED3E2"/>
    <w:rsid w:val="3667273E"/>
    <w:rsid w:val="366D0E94"/>
    <w:rsid w:val="3686E68D"/>
    <w:rsid w:val="368C9DEB"/>
    <w:rsid w:val="36BDF68A"/>
    <w:rsid w:val="36D47FAB"/>
    <w:rsid w:val="36E16358"/>
    <w:rsid w:val="36EA2305"/>
    <w:rsid w:val="379223D9"/>
    <w:rsid w:val="3796BEA5"/>
    <w:rsid w:val="37A24EE8"/>
    <w:rsid w:val="37A6AAA1"/>
    <w:rsid w:val="37B34815"/>
    <w:rsid w:val="37D3EE1E"/>
    <w:rsid w:val="383A9BB6"/>
    <w:rsid w:val="3864BE83"/>
    <w:rsid w:val="3879B45E"/>
    <w:rsid w:val="38AA4AE9"/>
    <w:rsid w:val="38CCFE00"/>
    <w:rsid w:val="38DF326E"/>
    <w:rsid w:val="38E41213"/>
    <w:rsid w:val="38E7818D"/>
    <w:rsid w:val="38F62813"/>
    <w:rsid w:val="391C6D29"/>
    <w:rsid w:val="39A2BECE"/>
    <w:rsid w:val="39CF1E32"/>
    <w:rsid w:val="3A4FA604"/>
    <w:rsid w:val="3A85370F"/>
    <w:rsid w:val="3A8CC98B"/>
    <w:rsid w:val="3A95E7E4"/>
    <w:rsid w:val="3B117211"/>
    <w:rsid w:val="3B5C0973"/>
    <w:rsid w:val="3B670AAD"/>
    <w:rsid w:val="3B6B4B00"/>
    <w:rsid w:val="3B73B09E"/>
    <w:rsid w:val="3B7D0B41"/>
    <w:rsid w:val="3B85F533"/>
    <w:rsid w:val="3B9EEA72"/>
    <w:rsid w:val="3BA37B58"/>
    <w:rsid w:val="3BB992C0"/>
    <w:rsid w:val="3C1710F8"/>
    <w:rsid w:val="3C198A2D"/>
    <w:rsid w:val="3C19DAED"/>
    <w:rsid w:val="3C22ADEF"/>
    <w:rsid w:val="3CC2A214"/>
    <w:rsid w:val="3CE205AE"/>
    <w:rsid w:val="3D40A975"/>
    <w:rsid w:val="3D578E53"/>
    <w:rsid w:val="3DA2F9B0"/>
    <w:rsid w:val="3ED980D9"/>
    <w:rsid w:val="3EE29B48"/>
    <w:rsid w:val="3F164C8C"/>
    <w:rsid w:val="3F1A4C9F"/>
    <w:rsid w:val="3F1B9A34"/>
    <w:rsid w:val="3F1C176F"/>
    <w:rsid w:val="3F42A703"/>
    <w:rsid w:val="3F46439E"/>
    <w:rsid w:val="3FA62324"/>
    <w:rsid w:val="403BB65A"/>
    <w:rsid w:val="405DDDC3"/>
    <w:rsid w:val="409A56AC"/>
    <w:rsid w:val="40AAD21C"/>
    <w:rsid w:val="40C3A0A1"/>
    <w:rsid w:val="40DD7C51"/>
    <w:rsid w:val="40DDE511"/>
    <w:rsid w:val="40EE4CB9"/>
    <w:rsid w:val="411EE1A3"/>
    <w:rsid w:val="415BE49E"/>
    <w:rsid w:val="416F59C4"/>
    <w:rsid w:val="419EAC0E"/>
    <w:rsid w:val="41B42DAF"/>
    <w:rsid w:val="41C9C9C5"/>
    <w:rsid w:val="41E08967"/>
    <w:rsid w:val="420E73E0"/>
    <w:rsid w:val="420F3FCB"/>
    <w:rsid w:val="42439243"/>
    <w:rsid w:val="426D9EB6"/>
    <w:rsid w:val="42858686"/>
    <w:rsid w:val="42A1B8CA"/>
    <w:rsid w:val="42BBC8F8"/>
    <w:rsid w:val="42F46C24"/>
    <w:rsid w:val="42F5B2AD"/>
    <w:rsid w:val="433EEC84"/>
    <w:rsid w:val="434E7ADC"/>
    <w:rsid w:val="435D3488"/>
    <w:rsid w:val="437F3C5B"/>
    <w:rsid w:val="437FE73D"/>
    <w:rsid w:val="43A2829E"/>
    <w:rsid w:val="43B6D737"/>
    <w:rsid w:val="43BEAF79"/>
    <w:rsid w:val="43F2553C"/>
    <w:rsid w:val="43F30174"/>
    <w:rsid w:val="4418C40F"/>
    <w:rsid w:val="447511A9"/>
    <w:rsid w:val="449740A5"/>
    <w:rsid w:val="449F14D6"/>
    <w:rsid w:val="44CDD665"/>
    <w:rsid w:val="452E0425"/>
    <w:rsid w:val="46057573"/>
    <w:rsid w:val="46089429"/>
    <w:rsid w:val="463AE537"/>
    <w:rsid w:val="4649136E"/>
    <w:rsid w:val="46596084"/>
    <w:rsid w:val="467086B9"/>
    <w:rsid w:val="46DED192"/>
    <w:rsid w:val="4721B3C4"/>
    <w:rsid w:val="47742490"/>
    <w:rsid w:val="47C47750"/>
    <w:rsid w:val="47D6B598"/>
    <w:rsid w:val="47E05325"/>
    <w:rsid w:val="485BE8E7"/>
    <w:rsid w:val="487ECE99"/>
    <w:rsid w:val="4886492E"/>
    <w:rsid w:val="48A01190"/>
    <w:rsid w:val="48EC066A"/>
    <w:rsid w:val="49157B98"/>
    <w:rsid w:val="4930654B"/>
    <w:rsid w:val="495552DB"/>
    <w:rsid w:val="4974D88C"/>
    <w:rsid w:val="49A7D34D"/>
    <w:rsid w:val="49CD6486"/>
    <w:rsid w:val="49EAC979"/>
    <w:rsid w:val="49FFEA7C"/>
    <w:rsid w:val="4A1452B6"/>
    <w:rsid w:val="4A212002"/>
    <w:rsid w:val="4A3E439B"/>
    <w:rsid w:val="4A41F291"/>
    <w:rsid w:val="4A43DD7D"/>
    <w:rsid w:val="4A59EBFE"/>
    <w:rsid w:val="4A9A6F5F"/>
    <w:rsid w:val="4AC425BA"/>
    <w:rsid w:val="4AEF0523"/>
    <w:rsid w:val="4B3A1D0F"/>
    <w:rsid w:val="4B3E09B3"/>
    <w:rsid w:val="4B3F5FCF"/>
    <w:rsid w:val="4B49D7BF"/>
    <w:rsid w:val="4B7605E7"/>
    <w:rsid w:val="4C16D65A"/>
    <w:rsid w:val="4C7172F4"/>
    <w:rsid w:val="4CB707B0"/>
    <w:rsid w:val="4CDB216E"/>
    <w:rsid w:val="4CDE471F"/>
    <w:rsid w:val="4CE25015"/>
    <w:rsid w:val="4CE5A820"/>
    <w:rsid w:val="4D108855"/>
    <w:rsid w:val="4D1E8C2E"/>
    <w:rsid w:val="4D31394B"/>
    <w:rsid w:val="4D383370"/>
    <w:rsid w:val="4D53393A"/>
    <w:rsid w:val="4D5B0E21"/>
    <w:rsid w:val="4D60AEF3"/>
    <w:rsid w:val="4DA17A4A"/>
    <w:rsid w:val="4DCF416E"/>
    <w:rsid w:val="4DD33702"/>
    <w:rsid w:val="4DF131AF"/>
    <w:rsid w:val="4E2B7933"/>
    <w:rsid w:val="4E7319BE"/>
    <w:rsid w:val="4E8AEBF3"/>
    <w:rsid w:val="4EC9EA03"/>
    <w:rsid w:val="4F1347F9"/>
    <w:rsid w:val="4F31A948"/>
    <w:rsid w:val="4F3DA671"/>
    <w:rsid w:val="4FB99E3E"/>
    <w:rsid w:val="4FED2CB9"/>
    <w:rsid w:val="5000C487"/>
    <w:rsid w:val="501C4430"/>
    <w:rsid w:val="5026BC54"/>
    <w:rsid w:val="503A4C89"/>
    <w:rsid w:val="5068EF13"/>
    <w:rsid w:val="5088FC8F"/>
    <w:rsid w:val="50E9F4F5"/>
    <w:rsid w:val="51352D74"/>
    <w:rsid w:val="516D8940"/>
    <w:rsid w:val="519FF0E6"/>
    <w:rsid w:val="51B6D8AB"/>
    <w:rsid w:val="5216AD1B"/>
    <w:rsid w:val="52A5116C"/>
    <w:rsid w:val="52CFD579"/>
    <w:rsid w:val="53303263"/>
    <w:rsid w:val="5340BF35"/>
    <w:rsid w:val="538BBF9B"/>
    <w:rsid w:val="539D88B8"/>
    <w:rsid w:val="53A774F4"/>
    <w:rsid w:val="5421E83F"/>
    <w:rsid w:val="542A811B"/>
    <w:rsid w:val="54427886"/>
    <w:rsid w:val="548A476F"/>
    <w:rsid w:val="54B348E2"/>
    <w:rsid w:val="54C00DAE"/>
    <w:rsid w:val="54E2FFD8"/>
    <w:rsid w:val="55384864"/>
    <w:rsid w:val="5538A93C"/>
    <w:rsid w:val="5541998E"/>
    <w:rsid w:val="557C85DC"/>
    <w:rsid w:val="55AB4E26"/>
    <w:rsid w:val="55CE5191"/>
    <w:rsid w:val="55EB8CE6"/>
    <w:rsid w:val="56116035"/>
    <w:rsid w:val="562F8839"/>
    <w:rsid w:val="566F63B3"/>
    <w:rsid w:val="567706AD"/>
    <w:rsid w:val="5695FDD8"/>
    <w:rsid w:val="56B17B93"/>
    <w:rsid w:val="57280CD1"/>
    <w:rsid w:val="5738ED99"/>
    <w:rsid w:val="5756187C"/>
    <w:rsid w:val="57E788F3"/>
    <w:rsid w:val="57E90B0F"/>
    <w:rsid w:val="580C8B29"/>
    <w:rsid w:val="58182EAE"/>
    <w:rsid w:val="584BBD86"/>
    <w:rsid w:val="585B7954"/>
    <w:rsid w:val="58C70B4E"/>
    <w:rsid w:val="58DA9514"/>
    <w:rsid w:val="58E49FC3"/>
    <w:rsid w:val="5936D576"/>
    <w:rsid w:val="59A993EB"/>
    <w:rsid w:val="59B19EF8"/>
    <w:rsid w:val="59C32309"/>
    <w:rsid w:val="59CD9E9A"/>
    <w:rsid w:val="59E78DE7"/>
    <w:rsid w:val="5A42B970"/>
    <w:rsid w:val="5A517FCC"/>
    <w:rsid w:val="5A6469EF"/>
    <w:rsid w:val="5AA63A8F"/>
    <w:rsid w:val="5AC3FC80"/>
    <w:rsid w:val="5AC9218B"/>
    <w:rsid w:val="5ADE0A99"/>
    <w:rsid w:val="5B717C79"/>
    <w:rsid w:val="5BBA3E36"/>
    <w:rsid w:val="5BEBEC3D"/>
    <w:rsid w:val="5C61A984"/>
    <w:rsid w:val="5CB9FBD0"/>
    <w:rsid w:val="5CC3D6FC"/>
    <w:rsid w:val="5CEF20A9"/>
    <w:rsid w:val="5D1C93BC"/>
    <w:rsid w:val="5D2A9E86"/>
    <w:rsid w:val="5D72F4D5"/>
    <w:rsid w:val="5D82F10C"/>
    <w:rsid w:val="5D8E4B8D"/>
    <w:rsid w:val="5D8F4F4F"/>
    <w:rsid w:val="5DC76714"/>
    <w:rsid w:val="5DCC373F"/>
    <w:rsid w:val="5E130E31"/>
    <w:rsid w:val="5E1ECE51"/>
    <w:rsid w:val="5E3A2CA7"/>
    <w:rsid w:val="5E64F4DE"/>
    <w:rsid w:val="5E6B75D9"/>
    <w:rsid w:val="5EA69C2B"/>
    <w:rsid w:val="5F2BD86F"/>
    <w:rsid w:val="5F45046D"/>
    <w:rsid w:val="5F601E38"/>
    <w:rsid w:val="5F81EBE3"/>
    <w:rsid w:val="5F9E1DFF"/>
    <w:rsid w:val="5FF3D105"/>
    <w:rsid w:val="5FF910E0"/>
    <w:rsid w:val="6057C040"/>
    <w:rsid w:val="60663A67"/>
    <w:rsid w:val="60AB883B"/>
    <w:rsid w:val="60BE4645"/>
    <w:rsid w:val="60E0F6EC"/>
    <w:rsid w:val="60E7DFE7"/>
    <w:rsid w:val="60F97FC1"/>
    <w:rsid w:val="6113C960"/>
    <w:rsid w:val="61475FF9"/>
    <w:rsid w:val="619C862B"/>
    <w:rsid w:val="61B265E2"/>
    <w:rsid w:val="61B9EC57"/>
    <w:rsid w:val="61CC098E"/>
    <w:rsid w:val="61E68B20"/>
    <w:rsid w:val="61F75AED"/>
    <w:rsid w:val="622829AC"/>
    <w:rsid w:val="626DD162"/>
    <w:rsid w:val="62B06169"/>
    <w:rsid w:val="63255BEF"/>
    <w:rsid w:val="634D12C1"/>
    <w:rsid w:val="636DF7E6"/>
    <w:rsid w:val="6379AB40"/>
    <w:rsid w:val="63BD98BE"/>
    <w:rsid w:val="63DBB8AA"/>
    <w:rsid w:val="63E328FD"/>
    <w:rsid w:val="63EFA8B6"/>
    <w:rsid w:val="64056519"/>
    <w:rsid w:val="64494FB2"/>
    <w:rsid w:val="64AE5730"/>
    <w:rsid w:val="64B15BB1"/>
    <w:rsid w:val="64D1E5D4"/>
    <w:rsid w:val="64D7146E"/>
    <w:rsid w:val="64EDF4CF"/>
    <w:rsid w:val="64EE481D"/>
    <w:rsid w:val="6539AB8A"/>
    <w:rsid w:val="654EC71C"/>
    <w:rsid w:val="65F27ABC"/>
    <w:rsid w:val="6657D327"/>
    <w:rsid w:val="666AA668"/>
    <w:rsid w:val="668482B4"/>
    <w:rsid w:val="67C4E7F7"/>
    <w:rsid w:val="67CA86F1"/>
    <w:rsid w:val="6814B580"/>
    <w:rsid w:val="682D43BA"/>
    <w:rsid w:val="68312ADE"/>
    <w:rsid w:val="686B1A96"/>
    <w:rsid w:val="68B9818A"/>
    <w:rsid w:val="69127163"/>
    <w:rsid w:val="69400CD3"/>
    <w:rsid w:val="6955A443"/>
    <w:rsid w:val="695F24C1"/>
    <w:rsid w:val="6969F06B"/>
    <w:rsid w:val="696BA477"/>
    <w:rsid w:val="69B1A03C"/>
    <w:rsid w:val="6A06A809"/>
    <w:rsid w:val="6A3C480B"/>
    <w:rsid w:val="6A46C8E0"/>
    <w:rsid w:val="6ABE5CFA"/>
    <w:rsid w:val="6AD54830"/>
    <w:rsid w:val="6AD78557"/>
    <w:rsid w:val="6B195479"/>
    <w:rsid w:val="6B40B55F"/>
    <w:rsid w:val="6B494613"/>
    <w:rsid w:val="6B64E761"/>
    <w:rsid w:val="6B761204"/>
    <w:rsid w:val="6B7B15CE"/>
    <w:rsid w:val="6B8109CF"/>
    <w:rsid w:val="6BC796F0"/>
    <w:rsid w:val="6BEA2781"/>
    <w:rsid w:val="6C428BFB"/>
    <w:rsid w:val="6CA19972"/>
    <w:rsid w:val="6CDD62DB"/>
    <w:rsid w:val="6D0B9415"/>
    <w:rsid w:val="6D1069DF"/>
    <w:rsid w:val="6D4E178C"/>
    <w:rsid w:val="6D629828"/>
    <w:rsid w:val="6D708811"/>
    <w:rsid w:val="6D848A34"/>
    <w:rsid w:val="6D89C2E9"/>
    <w:rsid w:val="6D96BA7A"/>
    <w:rsid w:val="6D9E1127"/>
    <w:rsid w:val="6D9EA4AC"/>
    <w:rsid w:val="6DB71CD8"/>
    <w:rsid w:val="6E2AA3D4"/>
    <w:rsid w:val="6E349935"/>
    <w:rsid w:val="6E6D0A37"/>
    <w:rsid w:val="6E884127"/>
    <w:rsid w:val="6EBB13BD"/>
    <w:rsid w:val="6EC0F0CF"/>
    <w:rsid w:val="6EEE9DF6"/>
    <w:rsid w:val="6F068551"/>
    <w:rsid w:val="6F266789"/>
    <w:rsid w:val="6F2F463D"/>
    <w:rsid w:val="6F42527C"/>
    <w:rsid w:val="6F6F2F60"/>
    <w:rsid w:val="6F75BC14"/>
    <w:rsid w:val="6FB9F63B"/>
    <w:rsid w:val="6FC056F4"/>
    <w:rsid w:val="6FDDA2DF"/>
    <w:rsid w:val="701E001F"/>
    <w:rsid w:val="702311A3"/>
    <w:rsid w:val="7025578A"/>
    <w:rsid w:val="705A415C"/>
    <w:rsid w:val="7065AFF6"/>
    <w:rsid w:val="70915D89"/>
    <w:rsid w:val="70990AAB"/>
    <w:rsid w:val="70F009B8"/>
    <w:rsid w:val="71491C39"/>
    <w:rsid w:val="71750A95"/>
    <w:rsid w:val="71BCC382"/>
    <w:rsid w:val="71EB02DC"/>
    <w:rsid w:val="721D8376"/>
    <w:rsid w:val="722A39FE"/>
    <w:rsid w:val="723EAFE6"/>
    <w:rsid w:val="7247E45A"/>
    <w:rsid w:val="725EDA8B"/>
    <w:rsid w:val="7265F5D1"/>
    <w:rsid w:val="72793F11"/>
    <w:rsid w:val="72A34FB8"/>
    <w:rsid w:val="72A9BD77"/>
    <w:rsid w:val="72D78245"/>
    <w:rsid w:val="72D7B3C8"/>
    <w:rsid w:val="7366FD51"/>
    <w:rsid w:val="739461F2"/>
    <w:rsid w:val="7399A12B"/>
    <w:rsid w:val="73A16B19"/>
    <w:rsid w:val="73D59E8A"/>
    <w:rsid w:val="73E20BA5"/>
    <w:rsid w:val="73E98F03"/>
    <w:rsid w:val="74496B72"/>
    <w:rsid w:val="745BF72E"/>
    <w:rsid w:val="74727EBE"/>
    <w:rsid w:val="748A42A2"/>
    <w:rsid w:val="74B47703"/>
    <w:rsid w:val="74DE6690"/>
    <w:rsid w:val="74F29D08"/>
    <w:rsid w:val="7509B009"/>
    <w:rsid w:val="7538500F"/>
    <w:rsid w:val="755CCFC5"/>
    <w:rsid w:val="75A4163A"/>
    <w:rsid w:val="75A9FC60"/>
    <w:rsid w:val="75B947B6"/>
    <w:rsid w:val="762BB1FD"/>
    <w:rsid w:val="7631465F"/>
    <w:rsid w:val="764A277F"/>
    <w:rsid w:val="767B6EED"/>
    <w:rsid w:val="76CC02B4"/>
    <w:rsid w:val="7719E824"/>
    <w:rsid w:val="7725591F"/>
    <w:rsid w:val="7735AD7B"/>
    <w:rsid w:val="77512205"/>
    <w:rsid w:val="7785C627"/>
    <w:rsid w:val="779B1A36"/>
    <w:rsid w:val="77DE077B"/>
    <w:rsid w:val="77FEC33E"/>
    <w:rsid w:val="78532655"/>
    <w:rsid w:val="785A4BD7"/>
    <w:rsid w:val="78614750"/>
    <w:rsid w:val="787CE97C"/>
    <w:rsid w:val="78B412C0"/>
    <w:rsid w:val="78FDFBA5"/>
    <w:rsid w:val="7917797F"/>
    <w:rsid w:val="795EE2B5"/>
    <w:rsid w:val="7965BF70"/>
    <w:rsid w:val="7981C841"/>
    <w:rsid w:val="7994EA8E"/>
    <w:rsid w:val="79B7B491"/>
    <w:rsid w:val="7A224681"/>
    <w:rsid w:val="7A2C7356"/>
    <w:rsid w:val="7A40244D"/>
    <w:rsid w:val="7A523765"/>
    <w:rsid w:val="7A6B2899"/>
    <w:rsid w:val="7A8941F4"/>
    <w:rsid w:val="7A99E09D"/>
    <w:rsid w:val="7AA165F4"/>
    <w:rsid w:val="7ABE9F13"/>
    <w:rsid w:val="7B9D91F4"/>
    <w:rsid w:val="7B9FF973"/>
    <w:rsid w:val="7BAAB772"/>
    <w:rsid w:val="7BB8339C"/>
    <w:rsid w:val="7BCA3397"/>
    <w:rsid w:val="7C115B95"/>
    <w:rsid w:val="7C1A2177"/>
    <w:rsid w:val="7C509FBD"/>
    <w:rsid w:val="7CBC60E1"/>
    <w:rsid w:val="7CC15689"/>
    <w:rsid w:val="7CCF96DF"/>
    <w:rsid w:val="7CEC07F6"/>
    <w:rsid w:val="7CEC2273"/>
    <w:rsid w:val="7D1E9F73"/>
    <w:rsid w:val="7D2F9963"/>
    <w:rsid w:val="7D575469"/>
    <w:rsid w:val="7DB12766"/>
    <w:rsid w:val="7DB49C4C"/>
    <w:rsid w:val="7DBB9AD3"/>
    <w:rsid w:val="7DCEC146"/>
    <w:rsid w:val="7DD208EC"/>
    <w:rsid w:val="7DDC7DB8"/>
    <w:rsid w:val="7DF1733D"/>
    <w:rsid w:val="7E03E7C2"/>
    <w:rsid w:val="7E188FDD"/>
    <w:rsid w:val="7E84343C"/>
    <w:rsid w:val="7F1084E5"/>
    <w:rsid w:val="7F1BCB3D"/>
    <w:rsid w:val="7F340D62"/>
    <w:rsid w:val="7F8DA845"/>
    <w:rsid w:val="7FF8F7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8B111"/>
  <w15:docId w15:val="{592ED052-D35B-4521-82A2-EBB6D859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pPr>
        <w:autoSpaceDN w:val="0"/>
        <w:textAlignment w:val="baseline"/>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rPr>
  </w:style>
  <w:style w:type="paragraph" w:styleId="Heading1">
    <w:name w:val="heading 1"/>
    <w:aliases w:val="2,H1,Subhead A,Section Heading,h1,Attribute Heading 1,Roman 14 B Heading,Roman 14 B Heading1,Roman 14 B Heading2,Roman 14 B Heading11,new page/chapter,Head1,1st level,(Alt+1),Part,H1 (TOC),Heading apps,H1Unnum,Heading 10,Heading 101,Section"/>
    <w:next w:val="Normal"/>
    <w:uiPriority w:val="9"/>
    <w:qFormat/>
    <w:pPr>
      <w:suppressAutoHyphens/>
      <w:spacing w:after="240"/>
      <w:jc w:val="center"/>
      <w:outlineLvl w:val="0"/>
    </w:pPr>
    <w:rPr>
      <w:rFonts w:ascii="Trebuchet MS" w:eastAsia="Times New Roman" w:hAnsi="Trebuchet MS"/>
      <w:b/>
      <w:caps/>
      <w:sz w:val="22"/>
      <w:szCs w:val="22"/>
    </w:rPr>
  </w:style>
  <w:style w:type="paragraph" w:styleId="Heading2">
    <w:name w:val="heading 2"/>
    <w:aliases w:val="Reset numbering,Major,PARA2,Clause,ParaLvl2,Numbered - 2,Sub-paragraph,Major heading,SPara,L2,h2 main heading,H2,Subhead B,Page Heading,h2,Level 2 Topic Heading,dd heading 2,dh2,Heading B,(Alt+2),Attribute Heading 2,Level Heading 2,H21,H22,H23"/>
    <w:basedOn w:val="Normal"/>
    <w:next w:val="Normal"/>
    <w:uiPriority w:val="9"/>
    <w:unhideWhenUsed/>
    <w:qFormat/>
    <w:pPr>
      <w:keepNext/>
      <w:numPr>
        <w:ilvl w:val="1"/>
        <w:numId w:val="2"/>
      </w:numPr>
      <w:tabs>
        <w:tab w:val="left" w:pos="-5676"/>
        <w:tab w:val="left" w:pos="-4257"/>
      </w:tabs>
      <w:spacing w:after="240"/>
      <w:jc w:val="both"/>
      <w:outlineLvl w:val="1"/>
    </w:pPr>
    <w:rPr>
      <w:rFonts w:ascii="Calibri" w:eastAsia="MS Gothic" w:hAnsi="Calibri"/>
      <w:b/>
      <w:bCs/>
      <w:szCs w:val="22"/>
    </w:rPr>
  </w:style>
  <w:style w:type="paragraph" w:styleId="Heading3">
    <w:name w:val="heading 3"/>
    <w:aliases w:val="h3,Level 3 Topic Heading,h31,h32,H3,L3,l3,l31,3,3rd level,Head 3,subhead,1.,TF-Overskrift 3,Subhead,titre 1.1.1,ITT t3,PA Minor Section,l32,CT,l3+toc 3,level3,31,subhead1,1.2,TF-Overskrift 31,text,h33,l33,h311,l311,32,3rd level1,1.3,H31,h312"/>
    <w:basedOn w:val="Normal"/>
    <w:next w:val="Normal"/>
    <w:uiPriority w:val="9"/>
    <w:unhideWhenUsed/>
    <w:qFormat/>
    <w:pPr>
      <w:keepLines/>
      <w:numPr>
        <w:ilvl w:val="2"/>
        <w:numId w:val="2"/>
      </w:numPr>
      <w:tabs>
        <w:tab w:val="left" w:pos="-2836"/>
        <w:tab w:val="left" w:pos="-2127"/>
      </w:tabs>
      <w:spacing w:after="240"/>
      <w:jc w:val="both"/>
      <w:outlineLvl w:val="2"/>
    </w:pPr>
    <w:rPr>
      <w:rFonts w:ascii="Calibri" w:eastAsia="MS Gothic" w:hAnsi="Calibri"/>
      <w:bCs/>
      <w:szCs w:val="22"/>
    </w:rPr>
  </w:style>
  <w:style w:type="paragraph" w:styleId="Heading4">
    <w:name w:val="heading 4"/>
    <w:aliases w:val="Level 2 - a,Sub-Minor,Numbered - 4,Te,(i),4 dash,d,dash,head:4#,Head 4,h4,SSSPara,RHeading4,Table and Figures,H4,14,l4,4,141,h41,l41,41,142,h42,l42,h43,a.,Map Title,42,parapoint,¶,143,h44,l43,43,1411,h411,l411,411,1421,h421,l421,h431,a.1,421,H"/>
    <w:basedOn w:val="Heading3"/>
    <w:next w:val="Normal"/>
    <w:unhideWhenUsed/>
    <w:qFormat/>
    <w:pPr>
      <w:numPr>
        <w:ilvl w:val="3"/>
      </w:numPr>
      <w:outlineLvl w:val="3"/>
    </w:pPr>
    <w:rPr>
      <w:rFonts w:ascii="Trebuchet MS" w:hAnsi="Trebuchet MS"/>
    </w:rPr>
  </w:style>
  <w:style w:type="paragraph" w:styleId="Heading5">
    <w:name w:val="heading 5"/>
    <w:aliases w:val="Numbered - 5,(A),SSSSPara,H5,h5,Third Level Heading,Level 3 - i,h51,h52,Para5,Lev 5,5,Subheading,Heading 5*,FMH1,Appendix A to X,ds,dd,Block Label,Heading 5(unused),Level 3 - (i),Style 46,L5,Document Title 2,1.1.1.1.1,mh2,Module heading 2,H51"/>
    <w:basedOn w:val="Heading4"/>
    <w:next w:val="Normal"/>
    <w:unhideWhenUsed/>
    <w:qFormat/>
    <w:pPr>
      <w:numPr>
        <w:ilvl w:val="4"/>
      </w:numPr>
      <w:outlineLvl w:val="4"/>
    </w:pPr>
  </w:style>
  <w:style w:type="paragraph" w:styleId="Heading6">
    <w:name w:val="heading 6"/>
    <w:aliases w:val="(I),Legal Level 1.,Appendix,H6,Lev 6,6,sub-dash,sd,bullet2,h6,Heading 6  Appendix Y &amp; Z,Normal diagram,ITT t6,PA Appendix,Heading 6(unused),L1 PIP,H6 DO NOT USE,Bullet list,H61,PR14,Contract 5th Level,Third Subheading,T1,H62,H63,H64,H65,H66"/>
    <w:basedOn w:val="HouseStyleBase"/>
    <w:link w:val="Heading6Char"/>
    <w:unhideWhenUsed/>
    <w:qFormat/>
    <w:rsid w:val="009A46E0"/>
    <w:pPr>
      <w:ind w:left="4320" w:hanging="720"/>
      <w:outlineLvl w:val="5"/>
    </w:pPr>
  </w:style>
  <w:style w:type="paragraph" w:styleId="Heading7">
    <w:name w:val="heading 7"/>
    <w:aliases w:val="Legal Level 1.1.,Appendix Major,Lev 7,7,ITT t7,PA Appendix Major,Heading 7(unused),L2 PIP,H7DO NOT USE,h7,Appendix 2,a2,Heading 7 - Schedule Level 1,Blank 3,Appendix Heading,App Head,App heading,letter list,lettered list,cnc,L7,H7,•H7"/>
    <w:basedOn w:val="Normal"/>
    <w:next w:val="Normal"/>
    <w:qFormat/>
    <w:pPr>
      <w:numPr>
        <w:ilvl w:val="6"/>
        <w:numId w:val="2"/>
      </w:numPr>
      <w:tabs>
        <w:tab w:val="left" w:pos="-2836"/>
        <w:tab w:val="left" w:pos="-2127"/>
      </w:tabs>
      <w:spacing w:after="240"/>
      <w:jc w:val="both"/>
      <w:outlineLvl w:val="6"/>
    </w:pPr>
    <w:rPr>
      <w:rFonts w:ascii="Trebuchet MS" w:eastAsia="Cambria" w:hAnsi="Trebuchet MS"/>
      <w:szCs w:val="22"/>
    </w:rPr>
  </w:style>
  <w:style w:type="paragraph" w:styleId="Heading8">
    <w:name w:val="heading 8"/>
    <w:aliases w:val="Legal Level 1.1.1.,Heading 8 - Schedule Level 2,Appendix Minor,Lev 8,8,ITT t8,PA Appendix Minor,h8 DO NOT USE,h8,Appendix 3,a3,Blank 4,Heading 8 (Do Not Use)"/>
    <w:basedOn w:val="Normal"/>
    <w:next w:val="Normal"/>
    <w:qFormat/>
    <w:pPr>
      <w:numPr>
        <w:ilvl w:val="7"/>
        <w:numId w:val="2"/>
      </w:numPr>
      <w:tabs>
        <w:tab w:val="left" w:pos="-5668"/>
        <w:tab w:val="left" w:pos="-4948"/>
        <w:tab w:val="left" w:pos="-4251"/>
      </w:tabs>
      <w:spacing w:after="240"/>
      <w:jc w:val="both"/>
      <w:outlineLvl w:val="7"/>
    </w:pPr>
    <w:rPr>
      <w:rFonts w:ascii="Trebuchet MS" w:eastAsia="Cambria" w:hAnsi="Trebuchet MS"/>
      <w:szCs w:val="22"/>
    </w:rPr>
  </w:style>
  <w:style w:type="paragraph" w:styleId="Heading9">
    <w:name w:val="heading 9"/>
    <w:aliases w:val="Heading 9 (defunct),Legal Level 1.1.1.1.,Heading 9 - Schedule Level 3,Lev 9,9,App1,App Heading,ITT t9,h9 DO NOT USE,Titre 10,h9,Blank 5,appendix,Heading 9 (Do Not Use)"/>
    <w:basedOn w:val="Normal"/>
    <w:next w:val="Normal"/>
    <w:qFormat/>
    <w:pPr>
      <w:numPr>
        <w:ilvl w:val="8"/>
        <w:numId w:val="2"/>
      </w:numPr>
      <w:tabs>
        <w:tab w:val="left" w:pos="-8504"/>
        <w:tab w:val="left" w:pos="-7784"/>
        <w:tab w:val="left" w:pos="-6378"/>
      </w:tabs>
      <w:spacing w:after="240"/>
      <w:jc w:val="both"/>
      <w:outlineLvl w:val="8"/>
    </w:pPr>
    <w:rPr>
      <w:rFonts w:ascii="Trebuchet MS" w:eastAsia="Cambria" w:hAnsi="Trebuchet M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styleId="Header">
    <w:name w:val="header"/>
    <w:basedOn w:val="Normal"/>
    <w:uiPriority w:val="99"/>
    <w:pPr>
      <w:tabs>
        <w:tab w:val="center" w:pos="4320"/>
        <w:tab w:val="right" w:pos="8640"/>
      </w:tabs>
    </w:pPr>
  </w:style>
  <w:style w:type="character" w:customStyle="1" w:styleId="HeaderChar">
    <w:name w:val="Header Char"/>
    <w:basedOn w:val="DefaultParagraphFont"/>
    <w:uiPriority w:val="99"/>
  </w:style>
  <w:style w:type="paragraph" w:styleId="Footer">
    <w:name w:val="footer"/>
    <w:aliases w:val="fo"/>
    <w:basedOn w:val="Normal"/>
    <w:uiPriority w:val="99"/>
    <w:pPr>
      <w:tabs>
        <w:tab w:val="center" w:pos="4320"/>
        <w:tab w:val="right" w:pos="8640"/>
      </w:tabs>
    </w:pPr>
  </w:style>
  <w:style w:type="character" w:customStyle="1" w:styleId="FooterChar">
    <w:name w:val="Footer Char"/>
    <w:aliases w:val="fo Char"/>
    <w:basedOn w:val="DefaultParagraphFont"/>
    <w:uiPriority w:val="99"/>
  </w:style>
  <w:style w:type="paragraph" w:styleId="ListParagraph">
    <w:name w:val="List Paragraph"/>
    <w:basedOn w:val="Normal"/>
    <w:uiPriority w:val="34"/>
    <w:qFormat/>
    <w:pPr>
      <w:ind w:left="720"/>
    </w:pPr>
  </w:style>
  <w:style w:type="paragraph" w:styleId="BalloonText">
    <w:name w:val="Balloon Text"/>
    <w:basedOn w:val="Normal"/>
    <w:uiPriority w:val="99"/>
    <w:rPr>
      <w:rFonts w:ascii="Tahoma" w:hAnsi="Tahoma" w:cs="Tahoma"/>
      <w:sz w:val="16"/>
      <w:szCs w:val="16"/>
    </w:rPr>
  </w:style>
  <w:style w:type="character" w:customStyle="1" w:styleId="BalloonTextChar">
    <w:name w:val="Balloon Text Char"/>
    <w:basedOn w:val="DefaultParagraphFont"/>
    <w:uiPriority w:val="99"/>
    <w:rPr>
      <w:rFonts w:ascii="Tahoma" w:hAnsi="Tahoma" w:cs="Tahoma"/>
      <w:sz w:val="16"/>
      <w:szCs w:val="16"/>
      <w:lang w:val="en-US"/>
    </w:rPr>
  </w:style>
  <w:style w:type="character" w:styleId="PlaceholderText">
    <w:name w:val="Placeholder Text"/>
    <w:basedOn w:val="DefaultParagraphFont"/>
    <w:rPr>
      <w:color w:val="808080"/>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qFormat/>
    <w:rPr>
      <w:sz w:val="20"/>
      <w:szCs w:val="20"/>
    </w:rPr>
  </w:style>
  <w:style w:type="character" w:customStyle="1" w:styleId="CommentTextChar">
    <w:name w:val="Comment Text Char"/>
    <w:basedOn w:val="DefaultParagraphFont"/>
    <w:uiPriority w:val="99"/>
    <w:rPr>
      <w:lang w:val="en-US"/>
    </w:rPr>
  </w:style>
  <w:style w:type="paragraph" w:styleId="CommentSubject">
    <w:name w:val="annotation subject"/>
    <w:basedOn w:val="CommentText"/>
    <w:next w:val="CommentText"/>
    <w:uiPriority w:val="99"/>
    <w:rPr>
      <w:b/>
      <w:bCs/>
    </w:rPr>
  </w:style>
  <w:style w:type="character" w:customStyle="1" w:styleId="CommentSubjectChar">
    <w:name w:val="Comment Subject Char"/>
    <w:basedOn w:val="CommentTextChar"/>
    <w:uiPriority w:val="99"/>
    <w:rPr>
      <w:b/>
      <w:bCs/>
      <w:lang w:val="en-US"/>
    </w:rPr>
  </w:style>
  <w:style w:type="paragraph" w:styleId="NormalWeb">
    <w:name w:val="Normal (Web)"/>
    <w:basedOn w:val="Normal"/>
    <w:pPr>
      <w:spacing w:before="100" w:after="100"/>
    </w:pPr>
    <w:rPr>
      <w:rFonts w:ascii="Times New Roman" w:hAnsi="Times New Roman"/>
      <w:lang w:eastAsia="en-GB"/>
    </w:rPr>
  </w:style>
  <w:style w:type="paragraph" w:styleId="EndnoteText">
    <w:name w:val="endnote text"/>
    <w:basedOn w:val="Normal"/>
    <w:rPr>
      <w:sz w:val="20"/>
      <w:szCs w:val="20"/>
    </w:rPr>
  </w:style>
  <w:style w:type="character" w:customStyle="1" w:styleId="EndnoteTextChar">
    <w:name w:val="Endnote Text Char"/>
    <w:basedOn w:val="DefaultParagraphFont"/>
  </w:style>
  <w:style w:type="character" w:styleId="EndnoteReference">
    <w:name w:val="endnote reference"/>
    <w:basedOn w:val="DefaultParagraphFont"/>
    <w:rPr>
      <w:position w:val="0"/>
      <w:vertAlign w:val="superscript"/>
    </w:rPr>
  </w:style>
  <w:style w:type="paragraph" w:styleId="FootnoteText">
    <w:name w:val="footnote text"/>
    <w:basedOn w:val="Normal"/>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paragraph" w:styleId="Revision">
    <w:name w:val="Revision"/>
    <w:uiPriority w:val="99"/>
    <w:pPr>
      <w:suppressAutoHyphens/>
    </w:pPr>
    <w:rPr>
      <w:sz w:val="24"/>
      <w:szCs w:val="24"/>
    </w:rPr>
  </w:style>
  <w:style w:type="character" w:styleId="Hyperlink">
    <w:name w:val="Hyperlink"/>
    <w:basedOn w:val="DefaultParagraphFont"/>
    <w:uiPriority w:val="99"/>
    <w:rPr>
      <w:color w:val="0000FF"/>
      <w:u w:val="single"/>
    </w:rPr>
  </w:style>
  <w:style w:type="paragraph" w:customStyle="1" w:styleId="ORDERFORML1PraraNo">
    <w:name w:val="ORDER FORM L1 Prara No"/>
    <w:basedOn w:val="Normal"/>
    <w:pPr>
      <w:spacing w:before="240" w:after="240"/>
      <w:ind w:left="426" w:hanging="426"/>
      <w:jc w:val="both"/>
    </w:pPr>
    <w:rPr>
      <w:rFonts w:ascii="Arial" w:eastAsia="STZhongsong" w:hAnsi="Arial"/>
      <w:b/>
      <w:caps/>
      <w:sz w:val="22"/>
      <w:szCs w:val="22"/>
      <w:lang w:eastAsia="zh-CN"/>
    </w:rPr>
  </w:style>
  <w:style w:type="paragraph" w:customStyle="1" w:styleId="ORDERFORML2Title">
    <w:name w:val="ORDER FORM L2 Title"/>
    <w:basedOn w:val="Normal"/>
    <w:pPr>
      <w:numPr>
        <w:numId w:val="6"/>
      </w:numPr>
      <w:spacing w:after="120"/>
      <w:jc w:val="both"/>
    </w:pPr>
    <w:rPr>
      <w:rFonts w:ascii="Arial" w:eastAsia="STZhongsong" w:hAnsi="Arial"/>
      <w:b/>
      <w:sz w:val="22"/>
      <w:szCs w:val="22"/>
      <w:lang w:eastAsia="zh-CN"/>
    </w:rPr>
  </w:style>
  <w:style w:type="character" w:customStyle="1" w:styleId="ORDERFORML2TitleChar">
    <w:name w:val="ORDER FORM L2 Title Char"/>
    <w:rPr>
      <w:rFonts w:ascii="Arial" w:eastAsia="STZhongsong" w:hAnsi="Arial"/>
      <w:b/>
      <w:sz w:val="22"/>
      <w:szCs w:val="22"/>
      <w:lang w:eastAsia="zh-CN"/>
    </w:rPr>
  </w:style>
  <w:style w:type="paragraph" w:customStyle="1" w:styleId="GPSSchPart">
    <w:name w:val="GPS Sch Part"/>
    <w:basedOn w:val="Normal"/>
    <w:pPr>
      <w:keepNext/>
      <w:spacing w:after="240"/>
      <w:jc w:val="center"/>
    </w:pPr>
    <w:rPr>
      <w:rFonts w:ascii="Arial Bold" w:eastAsia="STZhongsong" w:hAnsi="Arial Bold"/>
      <w:b/>
      <w:caps/>
      <w:sz w:val="22"/>
      <w:szCs w:val="22"/>
      <w:lang w:eastAsia="zh-CN"/>
    </w:rPr>
  </w:style>
  <w:style w:type="character" w:customStyle="1" w:styleId="GPSSchPartChar">
    <w:name w:val="GPS Sch Part Char"/>
    <w:basedOn w:val="DefaultParagraphFont"/>
    <w:rPr>
      <w:rFonts w:ascii="Arial Bold" w:eastAsia="STZhongsong" w:hAnsi="Arial Bold"/>
      <w:b/>
      <w:caps/>
      <w:sz w:val="22"/>
      <w:szCs w:val="22"/>
      <w:lang w:eastAsia="zh-CN"/>
    </w:rPr>
  </w:style>
  <w:style w:type="paragraph" w:customStyle="1" w:styleId="GPSL1CLAUSEHEADING">
    <w:name w:val="GPS L1 CLAUSE HEADING"/>
    <w:basedOn w:val="Normal"/>
    <w:next w:val="Normal"/>
    <w:link w:val="GPSL1CLAUSEHEADINGChar"/>
    <w:qFormat/>
    <w:pPr>
      <w:tabs>
        <w:tab w:val="left" w:pos="349"/>
      </w:tabs>
      <w:spacing w:before="240" w:after="240"/>
      <w:jc w:val="both"/>
      <w:outlineLvl w:val="1"/>
    </w:pPr>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pPr>
      <w:spacing w:before="120" w:after="120"/>
      <w:ind w:left="1276" w:hanging="567"/>
      <w:jc w:val="both"/>
    </w:pPr>
    <w:rPr>
      <w:rFonts w:ascii="Arial" w:eastAsia="Times New Roman" w:hAnsi="Arial" w:cs="Arial"/>
      <w:sz w:val="22"/>
      <w:szCs w:val="22"/>
      <w:lang w:eastAsia="zh-CN"/>
    </w:rPr>
  </w:style>
  <w:style w:type="paragraph" w:customStyle="1" w:styleId="GPSL3numberedclause">
    <w:name w:val="GPS L3 numbered clause"/>
    <w:basedOn w:val="GPSL2numberedclause"/>
    <w:qFormat/>
    <w:pPr>
      <w:tabs>
        <w:tab w:val="left" w:pos="1265"/>
      </w:tabs>
    </w:pPr>
  </w:style>
  <w:style w:type="paragraph" w:customStyle="1" w:styleId="GPSL4numberedclause">
    <w:name w:val="GPS L4 numbered clause"/>
    <w:basedOn w:val="GPSL3numberedclause"/>
    <w:link w:val="GPSL4numberedclauseChar"/>
    <w:qFormat/>
    <w:pPr>
      <w:tabs>
        <w:tab w:val="clear" w:pos="1265"/>
        <w:tab w:val="left" w:pos="2127"/>
      </w:tabs>
      <w:ind w:left="2694"/>
    </w:pPr>
    <w:rPr>
      <w:szCs w:val="20"/>
    </w:rPr>
  </w:style>
  <w:style w:type="character" w:customStyle="1" w:styleId="GPSL3numberedclauseChar">
    <w:name w:val="GPS L3 numbered clause Char"/>
    <w:basedOn w:val="DefaultParagraphFont"/>
    <w:rPr>
      <w:rFonts w:ascii="Arial" w:eastAsia="Times New Roman" w:hAnsi="Arial" w:cs="Arial"/>
      <w:sz w:val="22"/>
      <w:szCs w:val="22"/>
      <w:lang w:eastAsia="zh-CN"/>
    </w:rPr>
  </w:style>
  <w:style w:type="paragraph" w:customStyle="1" w:styleId="GPSL5numberedclause">
    <w:name w:val="GPS L5 numbered clause"/>
    <w:basedOn w:val="GPSL4numberedclause"/>
    <w:qFormat/>
    <w:pPr>
      <w:tabs>
        <w:tab w:val="left" w:pos="3119"/>
      </w:tabs>
      <w:ind w:left="3600" w:hanging="360"/>
    </w:pPr>
  </w:style>
  <w:style w:type="paragraph" w:customStyle="1" w:styleId="GPSL6numbered">
    <w:name w:val="GPS L6 numbered"/>
    <w:basedOn w:val="GPSL5numberedclause"/>
    <w:qFormat/>
    <w:pPr>
      <w:numPr>
        <w:numId w:val="7"/>
      </w:numPr>
      <w:tabs>
        <w:tab w:val="clear" w:pos="2127"/>
        <w:tab w:val="clear" w:pos="3119"/>
        <w:tab w:val="left" w:pos="11847"/>
        <w:tab w:val="left" w:pos="12839"/>
        <w:tab w:val="left" w:pos="13264"/>
      </w:tabs>
    </w:pPr>
  </w:style>
  <w:style w:type="character" w:customStyle="1" w:styleId="ListParagraphChar">
    <w:name w:val="List Paragraph Char"/>
    <w:basedOn w:val="DefaultParagraphFont"/>
    <w:rPr>
      <w:sz w:val="24"/>
      <w:szCs w:val="24"/>
    </w:rPr>
  </w:style>
  <w:style w:type="paragraph" w:customStyle="1" w:styleId="NormalNoIndent">
    <w:name w:val="Normal_No_Indent"/>
    <w:basedOn w:val="Normal"/>
    <w:pPr>
      <w:tabs>
        <w:tab w:val="left" w:pos="0"/>
        <w:tab w:val="left" w:pos="720"/>
      </w:tabs>
      <w:spacing w:after="120"/>
      <w:ind w:left="142" w:hanging="720"/>
      <w:outlineLvl w:val="0"/>
    </w:pPr>
    <w:rPr>
      <w:rFonts w:ascii="Trebuchet MS" w:eastAsia="Cambria" w:hAnsi="Trebuchet MS"/>
      <w:szCs w:val="22"/>
    </w:rPr>
  </w:style>
  <w:style w:type="character" w:customStyle="1" w:styleId="Heading1Char">
    <w:name w:val="Heading 1 Char"/>
    <w:basedOn w:val="DefaultParagraphFont"/>
    <w:rPr>
      <w:rFonts w:ascii="Trebuchet MS" w:eastAsia="Times New Roman" w:hAnsi="Trebuchet MS"/>
      <w:b/>
      <w:caps/>
      <w:sz w:val="22"/>
      <w:szCs w:val="22"/>
    </w:rPr>
  </w:style>
  <w:style w:type="character" w:customStyle="1" w:styleId="Heading2Char">
    <w:name w:val="Heading 2 Char"/>
    <w:basedOn w:val="DefaultParagraphFont"/>
    <w:rPr>
      <w:rFonts w:ascii="Calibri" w:eastAsia="MS Gothic" w:hAnsi="Calibri" w:cs="Times New Roman"/>
      <w:b/>
      <w:bCs/>
      <w:sz w:val="24"/>
      <w:szCs w:val="22"/>
    </w:rPr>
  </w:style>
  <w:style w:type="character" w:customStyle="1" w:styleId="Heading3Char">
    <w:name w:val="Heading 3 Char"/>
    <w:aliases w:val="h3 Char,Level 3 Topic Heading Char,h31 Char,h32 Char,H3 Char,L3 Char,l3 Char,l31 Char,3 Char,3rd level Char,Head 3 Char,subhead Char,1. Char,TF-Overskrift 3 Char,Subhead Char,titre 1.1.1 Char,ITT t3 Char,PA Minor Section Char,l32 Char"/>
    <w:basedOn w:val="DefaultParagraphFont"/>
    <w:rPr>
      <w:rFonts w:ascii="Calibri" w:eastAsia="MS Gothic" w:hAnsi="Calibri" w:cs="Times New Roman"/>
      <w:bCs/>
      <w:sz w:val="24"/>
      <w:szCs w:val="22"/>
    </w:rPr>
  </w:style>
  <w:style w:type="character" w:customStyle="1" w:styleId="Heading4Char">
    <w:name w:val="Heading 4 Char"/>
    <w:aliases w:val="Level 2 - a Char,Sub-Minor Char,Numbered - 4 Char,Te Char,(i) Char,4 dash Char,d Char,dash Char,head:4# Char,Head 4 Char,h4 Char,SSSPara Char,RHeading4 Char,Table and Figures Char,H4 Char,14 Char,l4 Char,4 Char,141 Char,h41 Char,l41 Char"/>
    <w:basedOn w:val="DefaultParagraphFont"/>
    <w:rPr>
      <w:rFonts w:ascii="Trebuchet MS" w:eastAsia="MS Gothic" w:hAnsi="Trebuchet MS" w:cs="Times New Roman"/>
      <w:bCs/>
      <w:sz w:val="24"/>
      <w:szCs w:val="22"/>
    </w:rPr>
  </w:style>
  <w:style w:type="character" w:customStyle="1" w:styleId="Heading5Char">
    <w:name w:val="Heading 5 Char"/>
    <w:basedOn w:val="DefaultParagraphFont"/>
    <w:rPr>
      <w:rFonts w:ascii="Trebuchet MS" w:eastAsia="MS Gothic" w:hAnsi="Trebuchet MS" w:cs="Times New Roman"/>
      <w:bCs/>
      <w:sz w:val="24"/>
      <w:szCs w:val="22"/>
    </w:rPr>
  </w:style>
  <w:style w:type="paragraph" w:customStyle="1" w:styleId="MarginText">
    <w:name w:val="Margin Text"/>
    <w:basedOn w:val="Normal"/>
    <w:pPr>
      <w:keepNext/>
      <w:spacing w:before="240" w:after="120"/>
      <w:ind w:left="142"/>
      <w:jc w:val="both"/>
    </w:pPr>
    <w:rPr>
      <w:rFonts w:ascii="Calibri" w:eastAsia="STZhongsong" w:hAnsi="Calibri"/>
      <w:sz w:val="22"/>
      <w:szCs w:val="18"/>
      <w:lang w:eastAsia="zh-CN"/>
    </w:rPr>
  </w:style>
  <w:style w:type="character" w:customStyle="1" w:styleId="MarginTextChar">
    <w:name w:val="Margin Text Char"/>
    <w:rPr>
      <w:rFonts w:ascii="Calibri" w:eastAsia="STZhongsong" w:hAnsi="Calibri"/>
      <w:sz w:val="22"/>
      <w:szCs w:val="18"/>
      <w:lang w:eastAsia="zh-CN"/>
    </w:rPr>
  </w:style>
  <w:style w:type="paragraph" w:customStyle="1" w:styleId="TableNormal1">
    <w:name w:val="Table Normal1"/>
    <w:basedOn w:val="Normal"/>
    <w:pPr>
      <w:tabs>
        <w:tab w:val="left" w:pos="0"/>
        <w:tab w:val="left" w:pos="720"/>
      </w:tabs>
      <w:spacing w:before="120" w:after="120"/>
      <w:ind w:left="34" w:hanging="720"/>
      <w:outlineLvl w:val="0"/>
    </w:pPr>
    <w:rPr>
      <w:rFonts w:ascii="Arial" w:eastAsia="Cambria" w:hAnsi="Arial"/>
      <w:szCs w:val="22"/>
    </w:rPr>
  </w:style>
  <w:style w:type="paragraph" w:styleId="ListBullet">
    <w:name w:val="List Bullet"/>
    <w:basedOn w:val="Normal"/>
    <w:pPr>
      <w:numPr>
        <w:numId w:val="8"/>
      </w:numPr>
      <w:tabs>
        <w:tab w:val="left" w:pos="-2880"/>
        <w:tab w:val="left" w:pos="-2160"/>
      </w:tabs>
      <w:spacing w:after="240"/>
      <w:jc w:val="both"/>
      <w:outlineLvl w:val="0"/>
    </w:pPr>
    <w:rPr>
      <w:rFonts w:ascii="Arial" w:eastAsia="Cambria" w:hAnsi="Arial"/>
      <w:szCs w:val="22"/>
    </w:rPr>
  </w:style>
  <w:style w:type="paragraph" w:customStyle="1" w:styleId="SchHeadDes">
    <w:name w:val="SchHeadDes"/>
    <w:basedOn w:val="Normal"/>
    <w:next w:val="Normal"/>
    <w:pPr>
      <w:keepNext/>
      <w:tabs>
        <w:tab w:val="left" w:pos="0"/>
        <w:tab w:val="left" w:pos="720"/>
      </w:tabs>
      <w:overflowPunct w:val="0"/>
      <w:autoSpaceDE w:val="0"/>
      <w:spacing w:before="120" w:after="120"/>
      <w:ind w:hanging="720"/>
      <w:jc w:val="center"/>
      <w:outlineLvl w:val="0"/>
    </w:pPr>
    <w:rPr>
      <w:rFonts w:ascii="Trebuchet MS" w:eastAsia="Times New Roman" w:hAnsi="Trebuchet MS"/>
      <w:b/>
      <w:szCs w:val="22"/>
    </w:rPr>
  </w:style>
  <w:style w:type="character" w:customStyle="1" w:styleId="Heading7Char">
    <w:name w:val="Heading 7 Char"/>
    <w:basedOn w:val="DefaultParagraphFont"/>
    <w:rPr>
      <w:rFonts w:ascii="Trebuchet MS" w:eastAsia="Cambria" w:hAnsi="Trebuchet MS" w:cs="Times New Roman"/>
      <w:sz w:val="24"/>
      <w:szCs w:val="22"/>
    </w:rPr>
  </w:style>
  <w:style w:type="character" w:customStyle="1" w:styleId="Heading8Char">
    <w:name w:val="Heading 8 Char"/>
    <w:basedOn w:val="DefaultParagraphFont"/>
    <w:rPr>
      <w:rFonts w:ascii="Trebuchet MS" w:eastAsia="Cambria" w:hAnsi="Trebuchet MS" w:cs="Times New Roman"/>
      <w:sz w:val="24"/>
      <w:szCs w:val="22"/>
    </w:rPr>
  </w:style>
  <w:style w:type="character" w:customStyle="1" w:styleId="Heading9Char">
    <w:name w:val="Heading 9 Char"/>
    <w:basedOn w:val="DefaultParagraphFont"/>
    <w:rPr>
      <w:rFonts w:ascii="Trebuchet MS" w:eastAsia="Cambria" w:hAnsi="Trebuchet MS" w:cs="Times New Roman"/>
      <w:sz w:val="24"/>
      <w:szCs w:val="22"/>
    </w:rPr>
  </w:style>
  <w:style w:type="character" w:styleId="PageNumber">
    <w:name w:val="page number"/>
    <w:basedOn w:val="DefaultParagraphFont"/>
    <w:uiPriority w:val="99"/>
  </w:style>
  <w:style w:type="numbering" w:customStyle="1" w:styleId="WWOutlineListStyle20">
    <w:name w:val="WW_OutlineListStyle_2"/>
    <w:basedOn w:val="NoList"/>
    <w:pPr>
      <w:numPr>
        <w:numId w:val="2"/>
      </w:numPr>
    </w:pPr>
  </w:style>
  <w:style w:type="numbering" w:customStyle="1" w:styleId="WWOutlineListStyle1">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LFO7">
    <w:name w:val="LFO7"/>
    <w:basedOn w:val="NoList"/>
    <w:pPr>
      <w:numPr>
        <w:numId w:val="5"/>
      </w:numPr>
    </w:pPr>
  </w:style>
  <w:style w:type="numbering" w:customStyle="1" w:styleId="LFO16">
    <w:name w:val="LFO16"/>
    <w:basedOn w:val="NoList"/>
    <w:pPr>
      <w:numPr>
        <w:numId w:val="6"/>
      </w:numPr>
    </w:pPr>
  </w:style>
  <w:style w:type="numbering" w:customStyle="1" w:styleId="LFO36">
    <w:name w:val="LFO36"/>
    <w:basedOn w:val="NoList"/>
    <w:pPr>
      <w:numPr>
        <w:numId w:val="8"/>
      </w:numPr>
    </w:pPr>
  </w:style>
  <w:style w:type="paragraph" w:customStyle="1" w:styleId="Default">
    <w:name w:val="Default"/>
    <w:link w:val="DefaultChar"/>
    <w:rsid w:val="00BF4088"/>
    <w:pPr>
      <w:autoSpaceDE w:val="0"/>
      <w:adjustRightInd w:val="0"/>
      <w:textAlignment w:val="auto"/>
    </w:pPr>
    <w:rPr>
      <w:rFonts w:ascii="Arial" w:hAnsi="Arial" w:cs="Arial"/>
      <w:color w:val="000000"/>
      <w:sz w:val="24"/>
      <w:szCs w:val="24"/>
    </w:rPr>
  </w:style>
  <w:style w:type="character" w:customStyle="1" w:styleId="Heading6Char">
    <w:name w:val="Heading 6 Char"/>
    <w:aliases w:val="(I) Char,Legal Level 1. Char,Appendix Char,H6 Char,Lev 6 Char,6 Char,sub-dash Char,sd Char,bullet2 Char,h6 Char,Heading 6  Appendix Y &amp; Z Char,Normal diagram Char,ITT t6 Char,PA Appendix Char,Heading 6(unused) Char,L1 PIP Char,H61 Char"/>
    <w:basedOn w:val="DefaultParagraphFont"/>
    <w:link w:val="Heading6"/>
    <w:uiPriority w:val="9"/>
    <w:semiHidden/>
    <w:rsid w:val="009A46E0"/>
    <w:rPr>
      <w:rFonts w:ascii="Arial" w:eastAsia="STZhongsong" w:hAnsi="Arial"/>
      <w:sz w:val="22"/>
      <w:lang w:eastAsia="zh-CN"/>
    </w:rPr>
  </w:style>
  <w:style w:type="numbering" w:customStyle="1" w:styleId="WWOutlineListStyle11">
    <w:name w:val="WW_OutlineListStyle_11"/>
    <w:basedOn w:val="NoList"/>
    <w:rsid w:val="009A46E0"/>
    <w:pPr>
      <w:numPr>
        <w:numId w:val="41"/>
      </w:numPr>
    </w:pPr>
  </w:style>
  <w:style w:type="paragraph" w:styleId="TOC1">
    <w:name w:val="toc 1"/>
    <w:uiPriority w:val="39"/>
    <w:rsid w:val="009A46E0"/>
    <w:pPr>
      <w:tabs>
        <w:tab w:val="left" w:pos="720"/>
        <w:tab w:val="right" w:leader="dot" w:pos="9029"/>
      </w:tabs>
      <w:suppressAutoHyphens/>
      <w:spacing w:after="120"/>
      <w:ind w:left="720" w:hanging="720"/>
    </w:pPr>
    <w:rPr>
      <w:rFonts w:ascii="Arial" w:eastAsia="STZhongsong" w:hAnsi="Arial"/>
      <w:caps/>
      <w:sz w:val="22"/>
      <w:lang w:eastAsia="zh-CN"/>
    </w:rPr>
  </w:style>
  <w:style w:type="paragraph" w:styleId="TOC2">
    <w:name w:val="toc 2"/>
    <w:uiPriority w:val="39"/>
    <w:rsid w:val="009A46E0"/>
    <w:pPr>
      <w:tabs>
        <w:tab w:val="left" w:pos="1440"/>
        <w:tab w:val="right" w:leader="dot" w:pos="9029"/>
      </w:tabs>
      <w:suppressAutoHyphens/>
      <w:spacing w:after="120"/>
      <w:ind w:left="1440" w:hanging="720"/>
    </w:pPr>
    <w:rPr>
      <w:rFonts w:ascii="Arial" w:eastAsia="STZhongsong" w:hAnsi="Arial"/>
      <w:sz w:val="22"/>
      <w:lang w:eastAsia="zh-CN"/>
    </w:rPr>
  </w:style>
  <w:style w:type="paragraph" w:styleId="TOC3">
    <w:name w:val="toc 3"/>
    <w:uiPriority w:val="39"/>
    <w:rsid w:val="009A46E0"/>
    <w:pPr>
      <w:tabs>
        <w:tab w:val="left" w:pos="2160"/>
        <w:tab w:val="right" w:leader="dot" w:pos="9029"/>
      </w:tabs>
      <w:suppressAutoHyphens/>
      <w:spacing w:after="120"/>
      <w:ind w:left="2160" w:hanging="720"/>
    </w:pPr>
    <w:rPr>
      <w:rFonts w:ascii="Arial" w:eastAsia="STZhongsong" w:hAnsi="Arial"/>
      <w:sz w:val="22"/>
      <w:lang w:eastAsia="zh-CN"/>
    </w:rPr>
  </w:style>
  <w:style w:type="paragraph" w:styleId="TOC4">
    <w:name w:val="toc 4"/>
    <w:uiPriority w:val="39"/>
    <w:rsid w:val="009A46E0"/>
    <w:pPr>
      <w:tabs>
        <w:tab w:val="left" w:pos="2880"/>
        <w:tab w:val="right" w:leader="dot" w:pos="9029"/>
      </w:tabs>
      <w:suppressAutoHyphens/>
      <w:spacing w:after="120"/>
      <w:ind w:left="2880" w:hanging="720"/>
    </w:pPr>
    <w:rPr>
      <w:rFonts w:ascii="Arial" w:eastAsia="STZhongsong" w:hAnsi="Arial"/>
      <w:sz w:val="22"/>
      <w:lang w:eastAsia="zh-CN"/>
    </w:rPr>
  </w:style>
  <w:style w:type="paragraph" w:styleId="TOC5">
    <w:name w:val="toc 5"/>
    <w:uiPriority w:val="39"/>
    <w:rsid w:val="009A46E0"/>
    <w:pPr>
      <w:tabs>
        <w:tab w:val="left" w:pos="3600"/>
        <w:tab w:val="right" w:leader="dot" w:pos="9029"/>
      </w:tabs>
      <w:suppressAutoHyphens/>
      <w:spacing w:after="120"/>
      <w:ind w:left="3600" w:hanging="720"/>
    </w:pPr>
    <w:rPr>
      <w:rFonts w:ascii="Arial" w:eastAsia="STZhongsong" w:hAnsi="Arial"/>
      <w:sz w:val="22"/>
      <w:lang w:eastAsia="zh-CN"/>
    </w:rPr>
  </w:style>
  <w:style w:type="paragraph" w:styleId="TOC6">
    <w:name w:val="toc 6"/>
    <w:uiPriority w:val="39"/>
    <w:rsid w:val="009A46E0"/>
    <w:pPr>
      <w:tabs>
        <w:tab w:val="left" w:pos="4320"/>
        <w:tab w:val="right" w:leader="dot" w:pos="9029"/>
      </w:tabs>
      <w:suppressAutoHyphens/>
      <w:spacing w:after="120"/>
      <w:ind w:left="4320" w:hanging="720"/>
    </w:pPr>
    <w:rPr>
      <w:rFonts w:ascii="Arial" w:eastAsia="STZhongsong" w:hAnsi="Arial"/>
      <w:sz w:val="22"/>
      <w:lang w:eastAsia="zh-CN"/>
    </w:rPr>
  </w:style>
  <w:style w:type="paragraph" w:styleId="TOC7">
    <w:name w:val="toc 7"/>
    <w:uiPriority w:val="39"/>
    <w:rsid w:val="009A46E0"/>
    <w:pPr>
      <w:tabs>
        <w:tab w:val="left" w:pos="5040"/>
        <w:tab w:val="right" w:leader="dot" w:pos="9029"/>
      </w:tabs>
      <w:suppressAutoHyphens/>
      <w:spacing w:after="120"/>
      <w:ind w:left="5040" w:hanging="720"/>
    </w:pPr>
    <w:rPr>
      <w:rFonts w:ascii="Arial" w:eastAsia="STZhongsong" w:hAnsi="Arial"/>
      <w:sz w:val="22"/>
      <w:lang w:eastAsia="zh-CN"/>
    </w:rPr>
  </w:style>
  <w:style w:type="paragraph" w:styleId="TOC8">
    <w:name w:val="toc 8"/>
    <w:uiPriority w:val="39"/>
    <w:rsid w:val="009A46E0"/>
    <w:pPr>
      <w:tabs>
        <w:tab w:val="right" w:leader="dot" w:pos="9029"/>
      </w:tabs>
      <w:suppressAutoHyphens/>
      <w:spacing w:after="120"/>
    </w:pPr>
    <w:rPr>
      <w:rFonts w:ascii="Arial" w:eastAsia="STZhongsong" w:hAnsi="Arial"/>
      <w:caps/>
      <w:sz w:val="22"/>
      <w:lang w:eastAsia="zh-CN"/>
    </w:rPr>
  </w:style>
  <w:style w:type="paragraph" w:styleId="TOC9">
    <w:name w:val="toc 9"/>
    <w:uiPriority w:val="39"/>
    <w:rsid w:val="009A46E0"/>
    <w:pPr>
      <w:tabs>
        <w:tab w:val="right" w:leader="dot" w:pos="9029"/>
      </w:tabs>
      <w:suppressAutoHyphens/>
      <w:spacing w:after="120"/>
      <w:ind w:left="720"/>
    </w:pPr>
    <w:rPr>
      <w:rFonts w:ascii="Times New Roman" w:eastAsia="STZhongsong" w:hAnsi="Times New Roman"/>
      <w:sz w:val="22"/>
      <w:lang w:eastAsia="zh-CN"/>
    </w:rPr>
  </w:style>
  <w:style w:type="paragraph" w:styleId="Index1">
    <w:name w:val="index 1"/>
    <w:basedOn w:val="Normal"/>
    <w:next w:val="Normal"/>
    <w:rsid w:val="009A46E0"/>
    <w:pPr>
      <w:tabs>
        <w:tab w:val="right" w:leader="dot" w:pos="9360"/>
      </w:tabs>
      <w:ind w:left="1440" w:right="720" w:hanging="1440"/>
    </w:pPr>
    <w:rPr>
      <w:rFonts w:ascii="Arial" w:eastAsia="SimSun" w:hAnsi="Arial"/>
      <w:sz w:val="22"/>
      <w:lang w:eastAsia="zh-CN"/>
    </w:rPr>
  </w:style>
  <w:style w:type="paragraph" w:styleId="Index2">
    <w:name w:val="index 2"/>
    <w:basedOn w:val="Normal"/>
    <w:next w:val="Normal"/>
    <w:rsid w:val="009A46E0"/>
    <w:pPr>
      <w:tabs>
        <w:tab w:val="right" w:leader="dot" w:pos="9360"/>
      </w:tabs>
      <w:ind w:left="1440" w:right="720" w:hanging="720"/>
    </w:pPr>
    <w:rPr>
      <w:rFonts w:ascii="Arial" w:eastAsia="SimSun" w:hAnsi="Arial"/>
      <w:sz w:val="22"/>
      <w:lang w:eastAsia="zh-CN"/>
    </w:rPr>
  </w:style>
  <w:style w:type="paragraph" w:styleId="TOAHeading">
    <w:name w:val="toa heading"/>
    <w:basedOn w:val="Normal"/>
    <w:next w:val="Normal"/>
    <w:rsid w:val="009A46E0"/>
    <w:pPr>
      <w:tabs>
        <w:tab w:val="right" w:pos="9360"/>
      </w:tabs>
      <w:overflowPunct w:val="0"/>
      <w:autoSpaceDE w:val="0"/>
      <w:jc w:val="both"/>
    </w:pPr>
    <w:rPr>
      <w:rFonts w:ascii="Arial" w:eastAsia="Times New Roman" w:hAnsi="Arial"/>
      <w:sz w:val="22"/>
      <w:szCs w:val="20"/>
    </w:rPr>
  </w:style>
  <w:style w:type="paragraph" w:styleId="Caption">
    <w:name w:val="caption"/>
    <w:basedOn w:val="Normal"/>
    <w:next w:val="Normal"/>
    <w:rsid w:val="009A46E0"/>
    <w:rPr>
      <w:rFonts w:ascii="Arial" w:eastAsia="SimSun" w:hAnsi="Arial"/>
      <w:sz w:val="22"/>
      <w:lang w:eastAsia="zh-CN"/>
    </w:rPr>
  </w:style>
  <w:style w:type="character" w:customStyle="1" w:styleId="EquationCaption">
    <w:name w:val="_Equation Caption"/>
    <w:rsid w:val="009A46E0"/>
  </w:style>
  <w:style w:type="paragraph" w:styleId="BodyText">
    <w:name w:val="Body Text"/>
    <w:basedOn w:val="Normal"/>
    <w:link w:val="BodyTextChar"/>
    <w:uiPriority w:val="99"/>
    <w:qFormat/>
    <w:rsid w:val="009A46E0"/>
    <w:pPr>
      <w:overflowPunct w:val="0"/>
      <w:autoSpaceDE w:val="0"/>
      <w:spacing w:after="120"/>
      <w:jc w:val="both"/>
    </w:pPr>
    <w:rPr>
      <w:rFonts w:ascii="Arial" w:eastAsia="Times New Roman" w:hAnsi="Arial"/>
      <w:sz w:val="22"/>
      <w:szCs w:val="20"/>
    </w:rPr>
  </w:style>
  <w:style w:type="character" w:customStyle="1" w:styleId="BodyTextChar">
    <w:name w:val="Body Text Char"/>
    <w:basedOn w:val="DefaultParagraphFont"/>
    <w:link w:val="BodyText"/>
    <w:uiPriority w:val="99"/>
    <w:rsid w:val="009A46E0"/>
    <w:rPr>
      <w:rFonts w:ascii="Arial" w:eastAsia="Times New Roman" w:hAnsi="Arial"/>
      <w:sz w:val="22"/>
    </w:rPr>
  </w:style>
  <w:style w:type="paragraph" w:styleId="BodyTextIndent">
    <w:name w:val="Body Text Indent"/>
    <w:basedOn w:val="HouseStyleBase"/>
    <w:link w:val="BodyTextIndentChar"/>
    <w:rsid w:val="009A46E0"/>
  </w:style>
  <w:style w:type="character" w:customStyle="1" w:styleId="BodyTextIndentChar">
    <w:name w:val="Body Text Indent Char"/>
    <w:basedOn w:val="DefaultParagraphFont"/>
    <w:link w:val="BodyTextIndent"/>
    <w:rsid w:val="009A46E0"/>
    <w:rPr>
      <w:rFonts w:ascii="Arial" w:eastAsia="STZhongsong" w:hAnsi="Arial"/>
      <w:sz w:val="22"/>
      <w:lang w:eastAsia="zh-CN"/>
    </w:rPr>
  </w:style>
  <w:style w:type="paragraph" w:styleId="BodyTextIndent2">
    <w:name w:val="Body Text Indent 2"/>
    <w:basedOn w:val="HouseStyleBase"/>
    <w:link w:val="BodyTextIndent2Char"/>
    <w:rsid w:val="009A46E0"/>
  </w:style>
  <w:style w:type="character" w:customStyle="1" w:styleId="BodyTextIndent2Char">
    <w:name w:val="Body Text Indent 2 Char"/>
    <w:basedOn w:val="DefaultParagraphFont"/>
    <w:link w:val="BodyTextIndent2"/>
    <w:rsid w:val="009A46E0"/>
    <w:rPr>
      <w:rFonts w:ascii="Arial" w:eastAsia="STZhongsong" w:hAnsi="Arial"/>
      <w:sz w:val="22"/>
      <w:lang w:eastAsia="zh-CN"/>
    </w:rPr>
  </w:style>
  <w:style w:type="paragraph" w:styleId="BodyTextIndent3">
    <w:name w:val="Body Text Indent 3"/>
    <w:basedOn w:val="HouseStyleBase"/>
    <w:link w:val="BodyTextIndent3Char"/>
    <w:rsid w:val="009A46E0"/>
    <w:pPr>
      <w:ind w:left="1800"/>
    </w:pPr>
  </w:style>
  <w:style w:type="character" w:customStyle="1" w:styleId="BodyTextIndent3Char">
    <w:name w:val="Body Text Indent 3 Char"/>
    <w:basedOn w:val="DefaultParagraphFont"/>
    <w:link w:val="BodyTextIndent3"/>
    <w:uiPriority w:val="99"/>
    <w:rsid w:val="009A46E0"/>
    <w:rPr>
      <w:rFonts w:ascii="Arial" w:eastAsia="STZhongsong" w:hAnsi="Arial"/>
      <w:sz w:val="22"/>
      <w:lang w:eastAsia="zh-CN"/>
    </w:rPr>
  </w:style>
  <w:style w:type="paragraph" w:customStyle="1" w:styleId="BodyTextIndent4">
    <w:name w:val="Body Text Indent 4"/>
    <w:basedOn w:val="HouseStyleBase"/>
    <w:rsid w:val="009A46E0"/>
    <w:pPr>
      <w:ind w:left="2880"/>
    </w:pPr>
  </w:style>
  <w:style w:type="paragraph" w:customStyle="1" w:styleId="BodyTextIndent5">
    <w:name w:val="Body Text Indent 5"/>
    <w:basedOn w:val="HouseStyleBase"/>
    <w:rsid w:val="009A46E0"/>
    <w:pPr>
      <w:ind w:left="3600"/>
    </w:pPr>
  </w:style>
  <w:style w:type="paragraph" w:customStyle="1" w:styleId="BodyTextIndent6">
    <w:name w:val="Body Text Indent 6"/>
    <w:basedOn w:val="HouseStyleBase"/>
    <w:rsid w:val="009A46E0"/>
    <w:pPr>
      <w:ind w:left="4320"/>
    </w:pPr>
  </w:style>
  <w:style w:type="paragraph" w:customStyle="1" w:styleId="BodyTextIndent7">
    <w:name w:val="Body Text Indent 7"/>
    <w:basedOn w:val="HouseStyleBase"/>
    <w:rsid w:val="009A46E0"/>
    <w:pPr>
      <w:ind w:left="5040"/>
    </w:pPr>
  </w:style>
  <w:style w:type="paragraph" w:customStyle="1" w:styleId="BodyTextIndent8">
    <w:name w:val="Body Text Indent 8"/>
    <w:basedOn w:val="BodyTextIndent7"/>
    <w:rsid w:val="009A46E0"/>
    <w:pPr>
      <w:ind w:left="5760"/>
    </w:pPr>
  </w:style>
  <w:style w:type="paragraph" w:customStyle="1" w:styleId="SchHead">
    <w:name w:val="SchHead"/>
    <w:basedOn w:val="HouseStyleBaseCentred"/>
    <w:next w:val="SchPart"/>
    <w:rsid w:val="009A46E0"/>
    <w:pPr>
      <w:keepNext/>
      <w:jc w:val="center"/>
      <w:outlineLvl w:val="0"/>
    </w:pPr>
    <w:rPr>
      <w:b/>
      <w:caps/>
    </w:rPr>
  </w:style>
  <w:style w:type="paragraph" w:customStyle="1" w:styleId="ListBullet1">
    <w:name w:val="List Bullet 1"/>
    <w:basedOn w:val="HouseStyleBase"/>
    <w:rsid w:val="009A46E0"/>
  </w:style>
  <w:style w:type="paragraph" w:styleId="ListBullet2">
    <w:name w:val="List Bullet 2"/>
    <w:basedOn w:val="HouseStyleBase"/>
    <w:rsid w:val="009A46E0"/>
  </w:style>
  <w:style w:type="paragraph" w:customStyle="1" w:styleId="body">
    <w:name w:val="body"/>
    <w:basedOn w:val="Normal"/>
    <w:rsid w:val="009A46E0"/>
    <w:rPr>
      <w:rFonts w:ascii="Arial" w:eastAsia="SimSun" w:hAnsi="Arial"/>
      <w:sz w:val="22"/>
      <w:lang w:eastAsia="en-GB"/>
    </w:rPr>
  </w:style>
  <w:style w:type="paragraph" w:customStyle="1" w:styleId="bodystrong">
    <w:name w:val="body strong"/>
    <w:basedOn w:val="body"/>
    <w:rsid w:val="009A46E0"/>
    <w:rPr>
      <w:b/>
    </w:rPr>
  </w:style>
  <w:style w:type="paragraph" w:customStyle="1" w:styleId="bodystronger">
    <w:name w:val="body stronger"/>
    <w:basedOn w:val="bodystrong"/>
    <w:rsid w:val="009A46E0"/>
    <w:rPr>
      <w:caps/>
      <w:szCs w:val="22"/>
    </w:rPr>
  </w:style>
  <w:style w:type="character" w:customStyle="1" w:styleId="bodyChar">
    <w:name w:val="body Char"/>
    <w:rsid w:val="009A46E0"/>
    <w:rPr>
      <w:rFonts w:eastAsia="SimSun"/>
      <w:sz w:val="22"/>
      <w:szCs w:val="24"/>
      <w:lang w:val="en-GB" w:eastAsia="en-GB" w:bidi="ar-SA"/>
    </w:rPr>
  </w:style>
  <w:style w:type="character" w:customStyle="1" w:styleId="bodystrongChar">
    <w:name w:val="body strong Char"/>
    <w:rsid w:val="009A46E0"/>
    <w:rPr>
      <w:rFonts w:eastAsia="SimSun"/>
      <w:b/>
      <w:sz w:val="22"/>
      <w:szCs w:val="24"/>
      <w:lang w:val="en-GB" w:eastAsia="en-GB" w:bidi="ar-SA"/>
    </w:rPr>
  </w:style>
  <w:style w:type="paragraph" w:customStyle="1" w:styleId="bodystrongcentred">
    <w:name w:val="body strong centred"/>
    <w:basedOn w:val="bodystrong"/>
    <w:rsid w:val="009A46E0"/>
    <w:pPr>
      <w:jc w:val="center"/>
    </w:pPr>
    <w:rPr>
      <w:szCs w:val="22"/>
    </w:rPr>
  </w:style>
  <w:style w:type="paragraph" w:customStyle="1" w:styleId="bodycondstrongcentredspaced">
    <w:name w:val="body cond strong centred spaced"/>
    <w:basedOn w:val="bodycondstrongcentred"/>
    <w:rsid w:val="009A46E0"/>
    <w:pPr>
      <w:spacing w:after="40"/>
    </w:pPr>
  </w:style>
  <w:style w:type="paragraph" w:customStyle="1" w:styleId="bodycond">
    <w:name w:val="body cond"/>
    <w:basedOn w:val="body"/>
    <w:rsid w:val="009A46E0"/>
    <w:rPr>
      <w:spacing w:val="-3"/>
      <w:szCs w:val="22"/>
    </w:rPr>
  </w:style>
  <w:style w:type="paragraph" w:customStyle="1" w:styleId="bodycondstrong">
    <w:name w:val="body cond strong"/>
    <w:basedOn w:val="bodycond"/>
    <w:rsid w:val="009A46E0"/>
    <w:rPr>
      <w:b/>
    </w:rPr>
  </w:style>
  <w:style w:type="paragraph" w:customStyle="1" w:styleId="bodycondstrongcentred">
    <w:name w:val="body cond strong centred"/>
    <w:basedOn w:val="bodycondstrong"/>
    <w:rsid w:val="009A46E0"/>
    <w:pPr>
      <w:jc w:val="center"/>
    </w:pPr>
  </w:style>
  <w:style w:type="paragraph" w:customStyle="1" w:styleId="bodycondstrongercentred">
    <w:name w:val="body cond stronger centred"/>
    <w:basedOn w:val="bodycondstrongcentred"/>
    <w:rsid w:val="009A46E0"/>
    <w:rPr>
      <w:caps/>
    </w:rPr>
  </w:style>
  <w:style w:type="paragraph" w:customStyle="1" w:styleId="bodycondcentred">
    <w:name w:val="body cond centred"/>
    <w:basedOn w:val="bodycond"/>
    <w:rsid w:val="009A46E0"/>
    <w:pPr>
      <w:jc w:val="center"/>
    </w:pPr>
  </w:style>
  <w:style w:type="character" w:customStyle="1" w:styleId="bodycondChar">
    <w:name w:val="body cond Char"/>
    <w:rsid w:val="009A46E0"/>
    <w:rPr>
      <w:rFonts w:eastAsia="SimSun"/>
      <w:spacing w:val="-3"/>
      <w:sz w:val="22"/>
      <w:szCs w:val="22"/>
      <w:lang w:val="en-GB" w:eastAsia="en-GB" w:bidi="ar-SA"/>
    </w:rPr>
  </w:style>
  <w:style w:type="character" w:customStyle="1" w:styleId="bodycondstrongChar">
    <w:name w:val="body cond strong Char"/>
    <w:rsid w:val="009A46E0"/>
    <w:rPr>
      <w:rFonts w:eastAsia="SimSun"/>
      <w:b/>
      <w:spacing w:val="-3"/>
      <w:sz w:val="22"/>
      <w:szCs w:val="22"/>
      <w:lang w:val="en-GB" w:eastAsia="en-GB" w:bidi="ar-SA"/>
    </w:rPr>
  </w:style>
  <w:style w:type="character" w:customStyle="1" w:styleId="bodycondstrongcentredChar">
    <w:name w:val="body cond strong centred Char"/>
    <w:rsid w:val="009A46E0"/>
    <w:rPr>
      <w:rFonts w:eastAsia="SimSun"/>
      <w:b/>
      <w:spacing w:val="-3"/>
      <w:sz w:val="22"/>
      <w:szCs w:val="22"/>
      <w:lang w:val="en-GB" w:eastAsia="en-GB" w:bidi="ar-SA"/>
    </w:rPr>
  </w:style>
  <w:style w:type="character" w:customStyle="1" w:styleId="bodycondstrongercentredChar">
    <w:name w:val="body cond stronger centred Char"/>
    <w:rsid w:val="009A46E0"/>
    <w:rPr>
      <w:rFonts w:eastAsia="SimSun"/>
      <w:b/>
      <w:caps/>
      <w:spacing w:val="-3"/>
      <w:sz w:val="22"/>
      <w:szCs w:val="22"/>
      <w:lang w:val="en-GB" w:eastAsia="en-GB" w:bidi="ar-SA"/>
    </w:rPr>
  </w:style>
  <w:style w:type="paragraph" w:customStyle="1" w:styleId="bodyspaced">
    <w:name w:val="body spaced"/>
    <w:basedOn w:val="body"/>
    <w:rsid w:val="009A46E0"/>
    <w:pPr>
      <w:spacing w:after="240"/>
    </w:pPr>
  </w:style>
  <w:style w:type="character" w:customStyle="1" w:styleId="bodystrongerChar">
    <w:name w:val="body stronger Char"/>
    <w:rsid w:val="009A46E0"/>
    <w:rPr>
      <w:rFonts w:eastAsia="SimSun"/>
      <w:b/>
      <w:caps/>
      <w:sz w:val="22"/>
      <w:szCs w:val="22"/>
      <w:lang w:val="en-GB" w:eastAsia="en-GB" w:bidi="ar-SA"/>
    </w:rPr>
  </w:style>
  <w:style w:type="paragraph" w:customStyle="1" w:styleId="bodypartyhead">
    <w:name w:val="body party head"/>
    <w:basedOn w:val="bodystronger"/>
    <w:next w:val="bodyparty"/>
    <w:rsid w:val="009A46E0"/>
    <w:pPr>
      <w:spacing w:after="240"/>
      <w:ind w:left="720" w:hanging="720"/>
    </w:pPr>
  </w:style>
  <w:style w:type="paragraph" w:customStyle="1" w:styleId="bodyparty">
    <w:name w:val="body party"/>
    <w:basedOn w:val="body"/>
    <w:rsid w:val="009A46E0"/>
    <w:pPr>
      <w:spacing w:after="240"/>
      <w:ind w:left="720"/>
    </w:pPr>
  </w:style>
  <w:style w:type="paragraph" w:customStyle="1" w:styleId="HouseStyleBase">
    <w:name w:val="House Style Base"/>
    <w:rsid w:val="009A46E0"/>
    <w:pPr>
      <w:suppressAutoHyphens/>
      <w:spacing w:after="240"/>
      <w:jc w:val="both"/>
    </w:pPr>
    <w:rPr>
      <w:rFonts w:ascii="Arial" w:eastAsia="STZhongsong" w:hAnsi="Arial"/>
      <w:sz w:val="22"/>
      <w:lang w:eastAsia="zh-CN"/>
    </w:rPr>
  </w:style>
  <w:style w:type="paragraph" w:customStyle="1" w:styleId="BODYDOCTITLE">
    <w:name w:val="BODY DOC TITLE"/>
    <w:basedOn w:val="bodycondstrongercentred"/>
    <w:rsid w:val="009A46E0"/>
    <w:rPr>
      <w:sz w:val="28"/>
    </w:rPr>
  </w:style>
  <w:style w:type="character" w:customStyle="1" w:styleId="bodypartyheadChar">
    <w:name w:val="body party head Char"/>
    <w:rsid w:val="009A46E0"/>
    <w:rPr>
      <w:rFonts w:eastAsia="SimSun"/>
      <w:b/>
      <w:caps/>
      <w:sz w:val="22"/>
      <w:szCs w:val="22"/>
      <w:lang w:val="en-GB" w:eastAsia="en-GB" w:bidi="ar-SA"/>
    </w:rPr>
  </w:style>
  <w:style w:type="paragraph" w:customStyle="1" w:styleId="Heading">
    <w:name w:val="Heading"/>
    <w:basedOn w:val="HouseStyleBaseCentred"/>
    <w:next w:val="MarginText"/>
    <w:rsid w:val="009A46E0"/>
    <w:pPr>
      <w:keepNext/>
      <w:jc w:val="center"/>
    </w:pPr>
    <w:rPr>
      <w:b/>
      <w:caps/>
    </w:rPr>
  </w:style>
  <w:style w:type="paragraph" w:customStyle="1" w:styleId="AppHead">
    <w:name w:val="AppHead"/>
    <w:basedOn w:val="HouseStyleBaseCentred"/>
    <w:rsid w:val="009A46E0"/>
    <w:pPr>
      <w:jc w:val="center"/>
      <w:outlineLvl w:val="0"/>
    </w:pPr>
    <w:rPr>
      <w:b/>
      <w:caps/>
    </w:rPr>
  </w:style>
  <w:style w:type="paragraph" w:customStyle="1" w:styleId="RecitalNumbering">
    <w:name w:val="Recital Numbering"/>
    <w:basedOn w:val="HouseStyleBase"/>
    <w:rsid w:val="009A46E0"/>
    <w:pPr>
      <w:outlineLvl w:val="0"/>
    </w:pPr>
  </w:style>
  <w:style w:type="paragraph" w:customStyle="1" w:styleId="DefinitionNumbering1">
    <w:name w:val="Definition Numbering 1"/>
    <w:basedOn w:val="HouseStyleBase"/>
    <w:rsid w:val="009A46E0"/>
    <w:pPr>
      <w:outlineLvl w:val="0"/>
    </w:pPr>
  </w:style>
  <w:style w:type="paragraph" w:customStyle="1" w:styleId="DefinitionNumbering2">
    <w:name w:val="Definition Numbering 2"/>
    <w:basedOn w:val="HouseStyleBase"/>
    <w:rsid w:val="009A46E0"/>
    <w:pPr>
      <w:outlineLvl w:val="1"/>
    </w:pPr>
  </w:style>
  <w:style w:type="paragraph" w:customStyle="1" w:styleId="DefinitionNumbering3">
    <w:name w:val="Definition Numbering 3"/>
    <w:basedOn w:val="HouseStyleBase"/>
    <w:rsid w:val="009A46E0"/>
    <w:pPr>
      <w:outlineLvl w:val="2"/>
    </w:pPr>
  </w:style>
  <w:style w:type="paragraph" w:customStyle="1" w:styleId="DefinitionNumbering4">
    <w:name w:val="Definition Numbering 4"/>
    <w:basedOn w:val="HouseStyleBase"/>
    <w:rsid w:val="009A46E0"/>
    <w:pPr>
      <w:outlineLvl w:val="3"/>
    </w:pPr>
  </w:style>
  <w:style w:type="paragraph" w:customStyle="1" w:styleId="DefinitionNumbering5">
    <w:name w:val="Definition Numbering 5"/>
    <w:basedOn w:val="HouseStyleBase"/>
    <w:rsid w:val="009A46E0"/>
    <w:pPr>
      <w:outlineLvl w:val="4"/>
    </w:pPr>
  </w:style>
  <w:style w:type="paragraph" w:customStyle="1" w:styleId="DefinitionNumbering6">
    <w:name w:val="Definition Numbering 6"/>
    <w:basedOn w:val="HouseStyleBase"/>
    <w:rsid w:val="009A46E0"/>
    <w:pPr>
      <w:outlineLvl w:val="5"/>
    </w:pPr>
  </w:style>
  <w:style w:type="paragraph" w:customStyle="1" w:styleId="DefinitionNumbering7">
    <w:name w:val="Definition Numbering 7"/>
    <w:basedOn w:val="HouseStyleBase"/>
    <w:rsid w:val="009A46E0"/>
    <w:pPr>
      <w:numPr>
        <w:numId w:val="21"/>
      </w:numPr>
      <w:outlineLvl w:val="6"/>
    </w:pPr>
  </w:style>
  <w:style w:type="paragraph" w:customStyle="1" w:styleId="DefinitionNumbering8">
    <w:name w:val="Definition Numbering 8"/>
    <w:basedOn w:val="HouseStyleBase"/>
    <w:rsid w:val="009A46E0"/>
    <w:pPr>
      <w:outlineLvl w:val="7"/>
    </w:pPr>
  </w:style>
  <w:style w:type="paragraph" w:customStyle="1" w:styleId="DefinitionNumbering9">
    <w:name w:val="Definition Numbering 9"/>
    <w:basedOn w:val="HouseStyleBase"/>
    <w:rsid w:val="009A46E0"/>
    <w:pPr>
      <w:outlineLvl w:val="8"/>
    </w:pPr>
  </w:style>
  <w:style w:type="paragraph" w:customStyle="1" w:styleId="SchPart">
    <w:name w:val="SchPart"/>
    <w:basedOn w:val="HouseStyleBaseCentred"/>
    <w:next w:val="MarginText"/>
    <w:rsid w:val="009A46E0"/>
    <w:pPr>
      <w:keepNext/>
      <w:jc w:val="center"/>
      <w:outlineLvl w:val="1"/>
    </w:pPr>
    <w:rPr>
      <w:b/>
    </w:rPr>
  </w:style>
  <w:style w:type="paragraph" w:styleId="ListBullet3">
    <w:name w:val="List Bullet 3"/>
    <w:basedOn w:val="HouseStyleBase"/>
    <w:rsid w:val="009A46E0"/>
  </w:style>
  <w:style w:type="paragraph" w:styleId="ListBullet4">
    <w:name w:val="List Bullet 4"/>
    <w:basedOn w:val="HouseStyleBase"/>
    <w:rsid w:val="009A46E0"/>
  </w:style>
  <w:style w:type="paragraph" w:styleId="ListBullet5">
    <w:name w:val="List Bullet 5"/>
    <w:basedOn w:val="HouseStyleBase"/>
    <w:rsid w:val="009A46E0"/>
  </w:style>
  <w:style w:type="paragraph" w:customStyle="1" w:styleId="ListBullet6">
    <w:name w:val="List Bullet 6"/>
    <w:basedOn w:val="HouseStyleBase"/>
    <w:rsid w:val="009A46E0"/>
  </w:style>
  <w:style w:type="paragraph" w:customStyle="1" w:styleId="ListBullet7">
    <w:name w:val="List Bullet 7"/>
    <w:basedOn w:val="HouseStyleBase"/>
    <w:rsid w:val="009A46E0"/>
  </w:style>
  <w:style w:type="paragraph" w:customStyle="1" w:styleId="ListBullet8">
    <w:name w:val="List Bullet 8"/>
    <w:basedOn w:val="HouseStyleBase"/>
    <w:rsid w:val="009A46E0"/>
  </w:style>
  <w:style w:type="paragraph" w:customStyle="1" w:styleId="ListBullet9">
    <w:name w:val="List Bullet 9"/>
    <w:basedOn w:val="HouseStyleBase"/>
    <w:rsid w:val="009A46E0"/>
    <w:pPr>
      <w:numPr>
        <w:numId w:val="23"/>
      </w:numPr>
    </w:pPr>
  </w:style>
  <w:style w:type="paragraph" w:customStyle="1" w:styleId="ScheduleL1">
    <w:name w:val="Schedule L1"/>
    <w:basedOn w:val="HouseStyleBase"/>
    <w:rsid w:val="009A46E0"/>
    <w:pPr>
      <w:outlineLvl w:val="0"/>
    </w:pPr>
  </w:style>
  <w:style w:type="paragraph" w:customStyle="1" w:styleId="ScheduleL2">
    <w:name w:val="Schedule L2"/>
    <w:basedOn w:val="HouseStyleBase"/>
    <w:rsid w:val="009A46E0"/>
    <w:pPr>
      <w:outlineLvl w:val="1"/>
    </w:pPr>
  </w:style>
  <w:style w:type="paragraph" w:customStyle="1" w:styleId="ScheduleL3">
    <w:name w:val="Schedule L3"/>
    <w:basedOn w:val="HouseStyleBase"/>
    <w:rsid w:val="009A46E0"/>
    <w:pPr>
      <w:outlineLvl w:val="2"/>
    </w:pPr>
  </w:style>
  <w:style w:type="paragraph" w:customStyle="1" w:styleId="ScheduleL4">
    <w:name w:val="Schedule L4"/>
    <w:basedOn w:val="HouseStyleBase"/>
    <w:rsid w:val="009A46E0"/>
    <w:pPr>
      <w:outlineLvl w:val="3"/>
    </w:pPr>
  </w:style>
  <w:style w:type="paragraph" w:customStyle="1" w:styleId="ScheduleL5">
    <w:name w:val="Schedule L5"/>
    <w:basedOn w:val="HouseStyleBase"/>
    <w:rsid w:val="009A46E0"/>
    <w:pPr>
      <w:outlineLvl w:val="4"/>
    </w:pPr>
  </w:style>
  <w:style w:type="paragraph" w:customStyle="1" w:styleId="ScheduleL6">
    <w:name w:val="Schedule L6"/>
    <w:basedOn w:val="HouseStyleBase"/>
    <w:rsid w:val="009A46E0"/>
    <w:pPr>
      <w:outlineLvl w:val="5"/>
    </w:pPr>
  </w:style>
  <w:style w:type="paragraph" w:customStyle="1" w:styleId="ScheduleL7">
    <w:name w:val="Schedule L7"/>
    <w:basedOn w:val="HouseStyleBase"/>
    <w:rsid w:val="009A46E0"/>
    <w:pPr>
      <w:outlineLvl w:val="6"/>
    </w:pPr>
  </w:style>
  <w:style w:type="paragraph" w:customStyle="1" w:styleId="ScheduleL8">
    <w:name w:val="Schedule L8"/>
    <w:basedOn w:val="HouseStyleBase"/>
    <w:rsid w:val="009A46E0"/>
    <w:pPr>
      <w:outlineLvl w:val="7"/>
    </w:pPr>
  </w:style>
  <w:style w:type="paragraph" w:customStyle="1" w:styleId="ScheduleL9">
    <w:name w:val="Schedule L9"/>
    <w:basedOn w:val="HouseStyleBase"/>
    <w:rsid w:val="009A46E0"/>
    <w:pPr>
      <w:outlineLvl w:val="8"/>
    </w:pPr>
  </w:style>
  <w:style w:type="paragraph" w:styleId="BodyText2">
    <w:name w:val="Body Text 2"/>
    <w:basedOn w:val="Normal"/>
    <w:link w:val="BodyText2Char"/>
    <w:rsid w:val="009A46E0"/>
    <w:pPr>
      <w:spacing w:after="120"/>
    </w:pPr>
    <w:rPr>
      <w:rFonts w:ascii="Arial" w:eastAsia="SimSun" w:hAnsi="Arial"/>
      <w:sz w:val="22"/>
      <w:lang w:eastAsia="zh-CN"/>
    </w:rPr>
  </w:style>
  <w:style w:type="character" w:customStyle="1" w:styleId="BodyText2Char">
    <w:name w:val="Body Text 2 Char"/>
    <w:basedOn w:val="DefaultParagraphFont"/>
    <w:link w:val="BodyText2"/>
    <w:rsid w:val="009A46E0"/>
    <w:rPr>
      <w:rFonts w:ascii="Arial" w:eastAsia="SimSun" w:hAnsi="Arial"/>
      <w:sz w:val="22"/>
      <w:szCs w:val="24"/>
      <w:lang w:eastAsia="zh-CN"/>
    </w:rPr>
  </w:style>
  <w:style w:type="paragraph" w:customStyle="1" w:styleId="HouseStyleBaseCentred">
    <w:name w:val="House Style Base Centred"/>
    <w:rsid w:val="009A46E0"/>
    <w:pPr>
      <w:suppressAutoHyphens/>
      <w:spacing w:after="240"/>
    </w:pPr>
    <w:rPr>
      <w:rFonts w:ascii="Arial" w:eastAsia="STZhongsong" w:hAnsi="Arial"/>
      <w:sz w:val="22"/>
      <w:lang w:eastAsia="zh-CN"/>
    </w:rPr>
  </w:style>
  <w:style w:type="paragraph" w:customStyle="1" w:styleId="MarginTextHang">
    <w:name w:val="Margin Text Hang"/>
    <w:basedOn w:val="HouseStyleBase"/>
    <w:rsid w:val="009A46E0"/>
    <w:pPr>
      <w:overflowPunct w:val="0"/>
      <w:autoSpaceDE w:val="0"/>
      <w:ind w:left="720" w:hanging="720"/>
    </w:pPr>
  </w:style>
  <w:style w:type="paragraph" w:customStyle="1" w:styleId="SchSection">
    <w:name w:val="SchSection"/>
    <w:basedOn w:val="HouseStyleBaseCentred"/>
    <w:next w:val="MarginText"/>
    <w:rsid w:val="009A46E0"/>
    <w:pPr>
      <w:keepNext/>
      <w:numPr>
        <w:numId w:val="22"/>
      </w:numPr>
      <w:jc w:val="center"/>
      <w:outlineLvl w:val="2"/>
    </w:pPr>
    <w:rPr>
      <w:b/>
    </w:rPr>
  </w:style>
  <w:style w:type="paragraph" w:customStyle="1" w:styleId="Table-followingparagraph">
    <w:name w:val="Table - following paragraph"/>
    <w:basedOn w:val="HouseStyleBase"/>
    <w:next w:val="MarginText"/>
    <w:rsid w:val="009A46E0"/>
    <w:pPr>
      <w:spacing w:after="0"/>
    </w:pPr>
  </w:style>
  <w:style w:type="paragraph" w:customStyle="1" w:styleId="Table-Text">
    <w:name w:val="Table - Text"/>
    <w:basedOn w:val="HouseStyleBase"/>
    <w:rsid w:val="009A46E0"/>
    <w:pPr>
      <w:spacing w:before="120" w:after="120"/>
      <w:jc w:val="left"/>
    </w:pPr>
  </w:style>
  <w:style w:type="paragraph" w:customStyle="1" w:styleId="AppPart">
    <w:name w:val="AppPart"/>
    <w:basedOn w:val="HouseStyleBaseCentred"/>
    <w:rsid w:val="009A46E0"/>
    <w:pPr>
      <w:numPr>
        <w:numId w:val="20"/>
      </w:numPr>
      <w:jc w:val="center"/>
      <w:outlineLvl w:val="1"/>
    </w:pPr>
    <w:rPr>
      <w:b/>
    </w:rPr>
  </w:style>
  <w:style w:type="paragraph" w:customStyle="1" w:styleId="RecitalNumbering2">
    <w:name w:val="Recital Numbering 2"/>
    <w:basedOn w:val="HouseStyleBase"/>
    <w:rsid w:val="009A46E0"/>
    <w:pPr>
      <w:overflowPunct w:val="0"/>
      <w:autoSpaceDE w:val="0"/>
    </w:pPr>
  </w:style>
  <w:style w:type="paragraph" w:customStyle="1" w:styleId="RecitalNumbering3">
    <w:name w:val="Recital Numbering 3"/>
    <w:basedOn w:val="HouseStyleBase"/>
    <w:rsid w:val="009A46E0"/>
    <w:pPr>
      <w:numPr>
        <w:numId w:val="24"/>
      </w:numPr>
      <w:overflowPunct w:val="0"/>
      <w:autoSpaceDE w:val="0"/>
    </w:pPr>
  </w:style>
  <w:style w:type="paragraph" w:styleId="BlockText">
    <w:name w:val="Block Text"/>
    <w:basedOn w:val="Normal"/>
    <w:rsid w:val="009A46E0"/>
    <w:pPr>
      <w:spacing w:after="120"/>
      <w:ind w:left="1440" w:right="1440"/>
    </w:pPr>
    <w:rPr>
      <w:rFonts w:ascii="Arial" w:eastAsia="SimSun" w:hAnsi="Arial"/>
      <w:sz w:val="22"/>
      <w:lang w:eastAsia="zh-CN"/>
    </w:rPr>
  </w:style>
  <w:style w:type="paragraph" w:styleId="BodyText3">
    <w:name w:val="Body Text 3"/>
    <w:basedOn w:val="Normal"/>
    <w:link w:val="BodyText3Char"/>
    <w:rsid w:val="009A46E0"/>
    <w:pPr>
      <w:spacing w:after="120"/>
    </w:pPr>
    <w:rPr>
      <w:rFonts w:ascii="Arial" w:eastAsia="SimSun" w:hAnsi="Arial"/>
      <w:sz w:val="16"/>
      <w:szCs w:val="16"/>
      <w:lang w:eastAsia="zh-CN"/>
    </w:rPr>
  </w:style>
  <w:style w:type="character" w:customStyle="1" w:styleId="BodyText3Char">
    <w:name w:val="Body Text 3 Char"/>
    <w:basedOn w:val="DefaultParagraphFont"/>
    <w:link w:val="BodyText3"/>
    <w:rsid w:val="009A46E0"/>
    <w:rPr>
      <w:rFonts w:ascii="Arial" w:eastAsia="SimSun" w:hAnsi="Arial"/>
      <w:sz w:val="16"/>
      <w:szCs w:val="16"/>
      <w:lang w:eastAsia="zh-CN"/>
    </w:rPr>
  </w:style>
  <w:style w:type="paragraph" w:styleId="BodyTextFirstIndent">
    <w:name w:val="Body Text First Indent"/>
    <w:basedOn w:val="BodyText"/>
    <w:link w:val="BodyTextFirstIndentChar"/>
    <w:rsid w:val="009A46E0"/>
    <w:pPr>
      <w:overflowPunct/>
      <w:autoSpaceDE/>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sid w:val="009A46E0"/>
    <w:rPr>
      <w:rFonts w:ascii="Arial" w:eastAsia="SimSun" w:hAnsi="Arial"/>
      <w:sz w:val="22"/>
      <w:szCs w:val="24"/>
      <w:lang w:eastAsia="zh-CN"/>
    </w:rPr>
  </w:style>
  <w:style w:type="paragraph" w:styleId="BodyTextFirstIndent2">
    <w:name w:val="Body Text First Indent 2"/>
    <w:basedOn w:val="BodyTextIndent"/>
    <w:link w:val="BodyTextFirstIndent2Char"/>
    <w:rsid w:val="009A46E0"/>
    <w:pPr>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rsid w:val="009A46E0"/>
    <w:rPr>
      <w:rFonts w:ascii="Arial" w:eastAsia="SimSun" w:hAnsi="Arial"/>
      <w:sz w:val="22"/>
      <w:szCs w:val="24"/>
      <w:lang w:eastAsia="zh-CN"/>
    </w:rPr>
  </w:style>
  <w:style w:type="paragraph" w:styleId="Closing">
    <w:name w:val="Closing"/>
    <w:basedOn w:val="Normal"/>
    <w:link w:val="ClosingChar"/>
    <w:rsid w:val="009A46E0"/>
    <w:pPr>
      <w:ind w:left="4252"/>
    </w:pPr>
    <w:rPr>
      <w:rFonts w:ascii="Arial" w:eastAsia="SimSun" w:hAnsi="Arial"/>
      <w:sz w:val="22"/>
      <w:lang w:eastAsia="zh-CN"/>
    </w:rPr>
  </w:style>
  <w:style w:type="character" w:customStyle="1" w:styleId="ClosingChar">
    <w:name w:val="Closing Char"/>
    <w:basedOn w:val="DefaultParagraphFont"/>
    <w:link w:val="Closing"/>
    <w:rsid w:val="009A46E0"/>
    <w:rPr>
      <w:rFonts w:ascii="Arial" w:eastAsia="SimSun" w:hAnsi="Arial"/>
      <w:sz w:val="22"/>
      <w:szCs w:val="24"/>
      <w:lang w:eastAsia="zh-CN"/>
    </w:rPr>
  </w:style>
  <w:style w:type="paragraph" w:styleId="Date">
    <w:name w:val="Date"/>
    <w:basedOn w:val="Normal"/>
    <w:next w:val="Normal"/>
    <w:link w:val="DateChar"/>
    <w:rsid w:val="009A46E0"/>
    <w:rPr>
      <w:rFonts w:ascii="Arial" w:eastAsia="SimSun" w:hAnsi="Arial"/>
      <w:sz w:val="22"/>
      <w:lang w:eastAsia="zh-CN"/>
    </w:rPr>
  </w:style>
  <w:style w:type="character" w:customStyle="1" w:styleId="DateChar">
    <w:name w:val="Date Char"/>
    <w:basedOn w:val="DefaultParagraphFont"/>
    <w:link w:val="Date"/>
    <w:rsid w:val="009A46E0"/>
    <w:rPr>
      <w:rFonts w:ascii="Arial" w:eastAsia="SimSun" w:hAnsi="Arial"/>
      <w:sz w:val="22"/>
      <w:szCs w:val="24"/>
      <w:lang w:eastAsia="zh-CN"/>
    </w:rPr>
  </w:style>
  <w:style w:type="paragraph" w:styleId="DocumentMap">
    <w:name w:val="Document Map"/>
    <w:basedOn w:val="Normal"/>
    <w:link w:val="DocumentMapChar"/>
    <w:rsid w:val="009A46E0"/>
    <w:pPr>
      <w:shd w:val="clear" w:color="auto" w:fill="000080"/>
    </w:pPr>
    <w:rPr>
      <w:rFonts w:ascii="Tahoma" w:eastAsia="SimSun" w:hAnsi="Tahoma" w:cs="Tahoma"/>
      <w:sz w:val="20"/>
      <w:szCs w:val="20"/>
      <w:lang w:eastAsia="zh-CN"/>
    </w:rPr>
  </w:style>
  <w:style w:type="character" w:customStyle="1" w:styleId="DocumentMapChar">
    <w:name w:val="Document Map Char"/>
    <w:basedOn w:val="DefaultParagraphFont"/>
    <w:link w:val="DocumentMap"/>
    <w:rsid w:val="009A46E0"/>
    <w:rPr>
      <w:rFonts w:ascii="Tahoma" w:eastAsia="SimSun" w:hAnsi="Tahoma" w:cs="Tahoma"/>
      <w:shd w:val="clear" w:color="auto" w:fill="000080"/>
      <w:lang w:eastAsia="zh-CN"/>
    </w:rPr>
  </w:style>
  <w:style w:type="paragraph" w:styleId="EmailSignature">
    <w:name w:val="E-mail Signature"/>
    <w:basedOn w:val="Normal"/>
    <w:link w:val="EmailSignatureChar"/>
    <w:rsid w:val="009A46E0"/>
    <w:rPr>
      <w:rFonts w:ascii="Arial" w:eastAsia="SimSun" w:hAnsi="Arial"/>
      <w:sz w:val="22"/>
      <w:lang w:eastAsia="zh-CN"/>
    </w:rPr>
  </w:style>
  <w:style w:type="character" w:customStyle="1" w:styleId="EmailSignatureChar">
    <w:name w:val="Email Signature Char"/>
    <w:basedOn w:val="DefaultParagraphFont"/>
    <w:link w:val="EmailSignature"/>
    <w:rsid w:val="009A46E0"/>
    <w:rPr>
      <w:rFonts w:ascii="Arial" w:eastAsia="SimSun" w:hAnsi="Arial"/>
      <w:sz w:val="22"/>
      <w:szCs w:val="24"/>
      <w:lang w:eastAsia="zh-CN"/>
    </w:rPr>
  </w:style>
  <w:style w:type="character" w:styleId="Emphasis">
    <w:name w:val="Emphasis"/>
    <w:uiPriority w:val="20"/>
    <w:qFormat/>
    <w:rsid w:val="009A46E0"/>
    <w:rPr>
      <w:i/>
      <w:iCs/>
    </w:rPr>
  </w:style>
  <w:style w:type="paragraph" w:styleId="EnvelopeAddress">
    <w:name w:val="envelope address"/>
    <w:basedOn w:val="Normal"/>
    <w:rsid w:val="009A46E0"/>
    <w:pPr>
      <w:ind w:left="2880"/>
    </w:pPr>
    <w:rPr>
      <w:rFonts w:ascii="Arial" w:eastAsia="SimSun" w:hAnsi="Arial" w:cs="Arial"/>
      <w:lang w:eastAsia="zh-CN"/>
    </w:rPr>
  </w:style>
  <w:style w:type="paragraph" w:styleId="EnvelopeReturn">
    <w:name w:val="envelope return"/>
    <w:basedOn w:val="Normal"/>
    <w:rsid w:val="009A46E0"/>
    <w:rPr>
      <w:rFonts w:ascii="Arial" w:eastAsia="SimSun" w:hAnsi="Arial" w:cs="Arial"/>
      <w:sz w:val="20"/>
      <w:szCs w:val="20"/>
      <w:lang w:eastAsia="zh-CN"/>
    </w:rPr>
  </w:style>
  <w:style w:type="character" w:styleId="FollowedHyperlink">
    <w:name w:val="FollowedHyperlink"/>
    <w:uiPriority w:val="99"/>
    <w:rsid w:val="009A46E0"/>
    <w:rPr>
      <w:color w:val="800080"/>
      <w:u w:val="single"/>
    </w:rPr>
  </w:style>
  <w:style w:type="character" w:styleId="HTMLAcronym">
    <w:name w:val="HTML Acronym"/>
    <w:basedOn w:val="DefaultParagraphFont"/>
    <w:rsid w:val="009A46E0"/>
  </w:style>
  <w:style w:type="paragraph" w:styleId="HTMLAddress">
    <w:name w:val="HTML Address"/>
    <w:basedOn w:val="Normal"/>
    <w:link w:val="HTMLAddressChar"/>
    <w:rsid w:val="009A46E0"/>
    <w:rPr>
      <w:rFonts w:ascii="Arial" w:eastAsia="SimSun" w:hAnsi="Arial"/>
      <w:i/>
      <w:iCs/>
      <w:sz w:val="22"/>
      <w:lang w:eastAsia="zh-CN"/>
    </w:rPr>
  </w:style>
  <w:style w:type="character" w:customStyle="1" w:styleId="HTMLAddressChar">
    <w:name w:val="HTML Address Char"/>
    <w:basedOn w:val="DefaultParagraphFont"/>
    <w:link w:val="HTMLAddress"/>
    <w:rsid w:val="009A46E0"/>
    <w:rPr>
      <w:rFonts w:ascii="Arial" w:eastAsia="SimSun" w:hAnsi="Arial"/>
      <w:i/>
      <w:iCs/>
      <w:sz w:val="22"/>
      <w:szCs w:val="24"/>
      <w:lang w:eastAsia="zh-CN"/>
    </w:rPr>
  </w:style>
  <w:style w:type="character" w:styleId="HTMLCite">
    <w:name w:val="HTML Cite"/>
    <w:rsid w:val="009A46E0"/>
    <w:rPr>
      <w:i/>
      <w:iCs/>
    </w:rPr>
  </w:style>
  <w:style w:type="character" w:styleId="HTMLCode">
    <w:name w:val="HTML Code"/>
    <w:rsid w:val="009A46E0"/>
    <w:rPr>
      <w:rFonts w:ascii="Courier New" w:hAnsi="Courier New" w:cs="Courier New"/>
      <w:sz w:val="20"/>
      <w:szCs w:val="20"/>
    </w:rPr>
  </w:style>
  <w:style w:type="character" w:styleId="HTMLDefinition">
    <w:name w:val="HTML Definition"/>
    <w:rsid w:val="009A46E0"/>
    <w:rPr>
      <w:i/>
      <w:iCs/>
    </w:rPr>
  </w:style>
  <w:style w:type="character" w:styleId="HTMLKeyboard">
    <w:name w:val="HTML Keyboard"/>
    <w:rsid w:val="009A46E0"/>
    <w:rPr>
      <w:rFonts w:ascii="Courier New" w:hAnsi="Courier New" w:cs="Courier New"/>
      <w:sz w:val="20"/>
      <w:szCs w:val="20"/>
    </w:rPr>
  </w:style>
  <w:style w:type="paragraph" w:styleId="HTMLPreformatted">
    <w:name w:val="HTML Preformatted"/>
    <w:basedOn w:val="Normal"/>
    <w:link w:val="HTMLPreformattedChar"/>
    <w:rsid w:val="009A46E0"/>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9A46E0"/>
    <w:rPr>
      <w:rFonts w:ascii="Courier New" w:eastAsia="SimSun" w:hAnsi="Courier New" w:cs="Courier New"/>
      <w:lang w:eastAsia="zh-CN"/>
    </w:rPr>
  </w:style>
  <w:style w:type="character" w:styleId="HTMLSample">
    <w:name w:val="HTML Sample"/>
    <w:rsid w:val="009A46E0"/>
    <w:rPr>
      <w:rFonts w:ascii="Courier New" w:hAnsi="Courier New" w:cs="Courier New"/>
    </w:rPr>
  </w:style>
  <w:style w:type="character" w:styleId="HTMLTypewriter">
    <w:name w:val="HTML Typewriter"/>
    <w:rsid w:val="009A46E0"/>
    <w:rPr>
      <w:rFonts w:ascii="Courier New" w:hAnsi="Courier New" w:cs="Courier New"/>
      <w:sz w:val="20"/>
      <w:szCs w:val="20"/>
    </w:rPr>
  </w:style>
  <w:style w:type="character" w:styleId="HTMLVariable">
    <w:name w:val="HTML Variable"/>
    <w:rsid w:val="009A46E0"/>
    <w:rPr>
      <w:i/>
      <w:iCs/>
    </w:rPr>
  </w:style>
  <w:style w:type="paragraph" w:styleId="Index3">
    <w:name w:val="index 3"/>
    <w:basedOn w:val="Normal"/>
    <w:next w:val="Normal"/>
    <w:autoRedefine/>
    <w:rsid w:val="009A46E0"/>
    <w:pPr>
      <w:ind w:left="660" w:hanging="220"/>
    </w:pPr>
    <w:rPr>
      <w:rFonts w:ascii="Arial" w:eastAsia="SimSun" w:hAnsi="Arial"/>
      <w:sz w:val="22"/>
      <w:lang w:eastAsia="zh-CN"/>
    </w:rPr>
  </w:style>
  <w:style w:type="paragraph" w:styleId="Index4">
    <w:name w:val="index 4"/>
    <w:basedOn w:val="Normal"/>
    <w:next w:val="Normal"/>
    <w:autoRedefine/>
    <w:rsid w:val="009A46E0"/>
    <w:pPr>
      <w:ind w:left="880" w:hanging="220"/>
    </w:pPr>
    <w:rPr>
      <w:rFonts w:ascii="Arial" w:eastAsia="SimSun" w:hAnsi="Arial"/>
      <w:sz w:val="22"/>
      <w:lang w:eastAsia="zh-CN"/>
    </w:rPr>
  </w:style>
  <w:style w:type="paragraph" w:styleId="Index5">
    <w:name w:val="index 5"/>
    <w:basedOn w:val="Normal"/>
    <w:next w:val="Normal"/>
    <w:autoRedefine/>
    <w:rsid w:val="009A46E0"/>
    <w:pPr>
      <w:ind w:left="1100" w:hanging="220"/>
    </w:pPr>
    <w:rPr>
      <w:rFonts w:ascii="Arial" w:eastAsia="SimSun" w:hAnsi="Arial"/>
      <w:sz w:val="22"/>
      <w:lang w:eastAsia="zh-CN"/>
    </w:rPr>
  </w:style>
  <w:style w:type="paragraph" w:styleId="Index6">
    <w:name w:val="index 6"/>
    <w:basedOn w:val="Normal"/>
    <w:next w:val="Normal"/>
    <w:autoRedefine/>
    <w:rsid w:val="009A46E0"/>
    <w:pPr>
      <w:ind w:left="1320" w:hanging="220"/>
    </w:pPr>
    <w:rPr>
      <w:rFonts w:ascii="Arial" w:eastAsia="SimSun" w:hAnsi="Arial"/>
      <w:sz w:val="22"/>
      <w:lang w:eastAsia="zh-CN"/>
    </w:rPr>
  </w:style>
  <w:style w:type="paragraph" w:styleId="Index7">
    <w:name w:val="index 7"/>
    <w:basedOn w:val="Normal"/>
    <w:next w:val="Normal"/>
    <w:autoRedefine/>
    <w:rsid w:val="009A46E0"/>
    <w:pPr>
      <w:ind w:left="1540" w:hanging="220"/>
    </w:pPr>
    <w:rPr>
      <w:rFonts w:ascii="Arial" w:eastAsia="SimSun" w:hAnsi="Arial"/>
      <w:sz w:val="22"/>
      <w:lang w:eastAsia="zh-CN"/>
    </w:rPr>
  </w:style>
  <w:style w:type="paragraph" w:styleId="Index8">
    <w:name w:val="index 8"/>
    <w:basedOn w:val="Normal"/>
    <w:next w:val="Normal"/>
    <w:autoRedefine/>
    <w:rsid w:val="009A46E0"/>
    <w:pPr>
      <w:ind w:left="1760" w:hanging="220"/>
    </w:pPr>
    <w:rPr>
      <w:rFonts w:ascii="Arial" w:eastAsia="SimSun" w:hAnsi="Arial"/>
      <w:sz w:val="22"/>
      <w:lang w:eastAsia="zh-CN"/>
    </w:rPr>
  </w:style>
  <w:style w:type="paragraph" w:styleId="Index9">
    <w:name w:val="index 9"/>
    <w:basedOn w:val="Normal"/>
    <w:next w:val="Normal"/>
    <w:autoRedefine/>
    <w:rsid w:val="009A46E0"/>
    <w:pPr>
      <w:ind w:left="1980" w:hanging="220"/>
    </w:pPr>
    <w:rPr>
      <w:rFonts w:ascii="Arial" w:eastAsia="SimSun" w:hAnsi="Arial"/>
      <w:sz w:val="22"/>
      <w:lang w:eastAsia="zh-CN"/>
    </w:rPr>
  </w:style>
  <w:style w:type="paragraph" w:styleId="IndexHeading">
    <w:name w:val="index heading"/>
    <w:basedOn w:val="Normal"/>
    <w:next w:val="Index1"/>
    <w:rsid w:val="009A46E0"/>
    <w:rPr>
      <w:rFonts w:ascii="Arial" w:eastAsia="SimSun" w:hAnsi="Arial" w:cs="Arial"/>
      <w:b/>
      <w:bCs/>
      <w:sz w:val="22"/>
      <w:lang w:eastAsia="zh-CN"/>
    </w:rPr>
  </w:style>
  <w:style w:type="character" w:styleId="LineNumber">
    <w:name w:val="line number"/>
    <w:basedOn w:val="DefaultParagraphFont"/>
    <w:rsid w:val="009A46E0"/>
  </w:style>
  <w:style w:type="paragraph" w:styleId="List">
    <w:name w:val="List"/>
    <w:basedOn w:val="Normal"/>
    <w:rsid w:val="009A46E0"/>
    <w:pPr>
      <w:ind w:left="283" w:hanging="283"/>
    </w:pPr>
    <w:rPr>
      <w:rFonts w:ascii="Arial" w:eastAsia="SimSun" w:hAnsi="Arial"/>
      <w:sz w:val="22"/>
      <w:lang w:eastAsia="zh-CN"/>
    </w:rPr>
  </w:style>
  <w:style w:type="paragraph" w:styleId="List2">
    <w:name w:val="List 2"/>
    <w:basedOn w:val="Normal"/>
    <w:rsid w:val="009A46E0"/>
    <w:pPr>
      <w:ind w:left="566" w:hanging="283"/>
    </w:pPr>
    <w:rPr>
      <w:rFonts w:ascii="Arial" w:eastAsia="SimSun" w:hAnsi="Arial"/>
      <w:sz w:val="22"/>
      <w:lang w:eastAsia="zh-CN"/>
    </w:rPr>
  </w:style>
  <w:style w:type="paragraph" w:styleId="List3">
    <w:name w:val="List 3"/>
    <w:basedOn w:val="Normal"/>
    <w:rsid w:val="009A46E0"/>
    <w:pPr>
      <w:ind w:left="849" w:hanging="283"/>
    </w:pPr>
    <w:rPr>
      <w:rFonts w:ascii="Arial" w:eastAsia="SimSun" w:hAnsi="Arial"/>
      <w:sz w:val="22"/>
      <w:lang w:eastAsia="zh-CN"/>
    </w:rPr>
  </w:style>
  <w:style w:type="paragraph" w:styleId="List4">
    <w:name w:val="List 4"/>
    <w:basedOn w:val="Normal"/>
    <w:rsid w:val="009A46E0"/>
    <w:pPr>
      <w:ind w:left="1132" w:hanging="283"/>
    </w:pPr>
    <w:rPr>
      <w:rFonts w:ascii="Arial" w:eastAsia="SimSun" w:hAnsi="Arial"/>
      <w:sz w:val="22"/>
      <w:lang w:eastAsia="zh-CN"/>
    </w:rPr>
  </w:style>
  <w:style w:type="paragraph" w:styleId="List5">
    <w:name w:val="List 5"/>
    <w:basedOn w:val="Normal"/>
    <w:rsid w:val="009A46E0"/>
    <w:pPr>
      <w:ind w:left="1415" w:hanging="283"/>
    </w:pPr>
    <w:rPr>
      <w:rFonts w:ascii="Arial" w:eastAsia="SimSun" w:hAnsi="Arial"/>
      <w:sz w:val="22"/>
      <w:lang w:eastAsia="zh-CN"/>
    </w:rPr>
  </w:style>
  <w:style w:type="paragraph" w:styleId="ListContinue">
    <w:name w:val="List Continue"/>
    <w:basedOn w:val="Normal"/>
    <w:rsid w:val="009A46E0"/>
    <w:pPr>
      <w:spacing w:after="120"/>
      <w:ind w:left="283"/>
    </w:pPr>
    <w:rPr>
      <w:rFonts w:ascii="Arial" w:eastAsia="SimSun" w:hAnsi="Arial"/>
      <w:sz w:val="22"/>
      <w:lang w:eastAsia="zh-CN"/>
    </w:rPr>
  </w:style>
  <w:style w:type="paragraph" w:styleId="ListContinue2">
    <w:name w:val="List Continue 2"/>
    <w:basedOn w:val="Normal"/>
    <w:rsid w:val="009A46E0"/>
    <w:pPr>
      <w:spacing w:after="120"/>
      <w:ind w:left="566"/>
    </w:pPr>
    <w:rPr>
      <w:rFonts w:ascii="Arial" w:eastAsia="SimSun" w:hAnsi="Arial"/>
      <w:sz w:val="22"/>
      <w:lang w:eastAsia="zh-CN"/>
    </w:rPr>
  </w:style>
  <w:style w:type="paragraph" w:styleId="ListContinue3">
    <w:name w:val="List Continue 3"/>
    <w:basedOn w:val="Normal"/>
    <w:rsid w:val="009A46E0"/>
    <w:pPr>
      <w:spacing w:after="120"/>
      <w:ind w:left="849"/>
    </w:pPr>
    <w:rPr>
      <w:rFonts w:ascii="Arial" w:eastAsia="SimSun" w:hAnsi="Arial"/>
      <w:sz w:val="22"/>
      <w:lang w:eastAsia="zh-CN"/>
    </w:rPr>
  </w:style>
  <w:style w:type="paragraph" w:styleId="ListContinue4">
    <w:name w:val="List Continue 4"/>
    <w:basedOn w:val="Normal"/>
    <w:rsid w:val="009A46E0"/>
    <w:pPr>
      <w:spacing w:after="120"/>
      <w:ind w:left="1132"/>
    </w:pPr>
    <w:rPr>
      <w:rFonts w:ascii="Arial" w:eastAsia="SimSun" w:hAnsi="Arial"/>
      <w:sz w:val="22"/>
      <w:lang w:eastAsia="zh-CN"/>
    </w:rPr>
  </w:style>
  <w:style w:type="paragraph" w:styleId="ListContinue5">
    <w:name w:val="List Continue 5"/>
    <w:basedOn w:val="Normal"/>
    <w:rsid w:val="009A46E0"/>
    <w:pPr>
      <w:spacing w:after="120"/>
      <w:ind w:left="1415"/>
    </w:pPr>
    <w:rPr>
      <w:rFonts w:ascii="Arial" w:eastAsia="SimSun" w:hAnsi="Arial"/>
      <w:sz w:val="22"/>
      <w:lang w:eastAsia="zh-CN"/>
    </w:rPr>
  </w:style>
  <w:style w:type="paragraph" w:styleId="ListNumber">
    <w:name w:val="List Number"/>
    <w:basedOn w:val="Normal"/>
    <w:rsid w:val="009A46E0"/>
    <w:pPr>
      <w:numPr>
        <w:numId w:val="25"/>
      </w:numPr>
    </w:pPr>
    <w:rPr>
      <w:rFonts w:ascii="Arial" w:eastAsia="SimSun" w:hAnsi="Arial"/>
      <w:sz w:val="22"/>
      <w:lang w:eastAsia="zh-CN"/>
    </w:rPr>
  </w:style>
  <w:style w:type="paragraph" w:styleId="ListNumber2">
    <w:name w:val="List Number 2"/>
    <w:basedOn w:val="Normal"/>
    <w:rsid w:val="009A46E0"/>
    <w:pPr>
      <w:numPr>
        <w:numId w:val="26"/>
      </w:numPr>
    </w:pPr>
    <w:rPr>
      <w:rFonts w:ascii="Arial" w:eastAsia="SimSun" w:hAnsi="Arial"/>
      <w:sz w:val="22"/>
      <w:lang w:eastAsia="zh-CN"/>
    </w:rPr>
  </w:style>
  <w:style w:type="paragraph" w:styleId="ListNumber3">
    <w:name w:val="List Number 3"/>
    <w:basedOn w:val="Normal"/>
    <w:rsid w:val="009A46E0"/>
    <w:pPr>
      <w:numPr>
        <w:numId w:val="27"/>
      </w:numPr>
    </w:pPr>
    <w:rPr>
      <w:rFonts w:ascii="Arial" w:eastAsia="SimSun" w:hAnsi="Arial"/>
      <w:sz w:val="22"/>
      <w:lang w:eastAsia="zh-CN"/>
    </w:rPr>
  </w:style>
  <w:style w:type="paragraph" w:styleId="ListNumber4">
    <w:name w:val="List Number 4"/>
    <w:basedOn w:val="Normal"/>
    <w:rsid w:val="009A46E0"/>
    <w:pPr>
      <w:numPr>
        <w:numId w:val="28"/>
      </w:numPr>
    </w:pPr>
    <w:rPr>
      <w:rFonts w:ascii="Arial" w:eastAsia="SimSun" w:hAnsi="Arial"/>
      <w:sz w:val="22"/>
      <w:lang w:eastAsia="zh-CN"/>
    </w:rPr>
  </w:style>
  <w:style w:type="paragraph" w:styleId="ListNumber5">
    <w:name w:val="List Number 5"/>
    <w:basedOn w:val="Normal"/>
    <w:rsid w:val="009A46E0"/>
    <w:pPr>
      <w:tabs>
        <w:tab w:val="left" w:pos="1492"/>
      </w:tabs>
      <w:ind w:left="1492" w:hanging="360"/>
    </w:pPr>
    <w:rPr>
      <w:rFonts w:ascii="Arial" w:eastAsia="SimSun" w:hAnsi="Arial"/>
      <w:sz w:val="22"/>
      <w:lang w:eastAsia="zh-CN"/>
    </w:rPr>
  </w:style>
  <w:style w:type="paragraph" w:styleId="MacroText">
    <w:name w:val="macro"/>
    <w:link w:val="MacroTextChar"/>
    <w:rsid w:val="009A46E0"/>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SimSun" w:hAnsi="Courier New" w:cs="Courier New"/>
      <w:lang w:eastAsia="zh-CN"/>
    </w:rPr>
  </w:style>
  <w:style w:type="character" w:customStyle="1" w:styleId="MacroTextChar">
    <w:name w:val="Macro Text Char"/>
    <w:basedOn w:val="DefaultParagraphFont"/>
    <w:link w:val="MacroText"/>
    <w:rsid w:val="009A46E0"/>
    <w:rPr>
      <w:rFonts w:ascii="Courier New" w:eastAsia="SimSun" w:hAnsi="Courier New" w:cs="Courier New"/>
      <w:lang w:eastAsia="zh-CN"/>
    </w:rPr>
  </w:style>
  <w:style w:type="paragraph" w:styleId="MessageHeader">
    <w:name w:val="Message Header"/>
    <w:basedOn w:val="Normal"/>
    <w:link w:val="MessageHeaderChar"/>
    <w:rsid w:val="009A46E0"/>
    <w:pPr>
      <w:pBdr>
        <w:top w:val="single" w:sz="6" w:space="1" w:color="000000"/>
        <w:left w:val="single" w:sz="6" w:space="1" w:color="000000"/>
        <w:bottom w:val="single" w:sz="6" w:space="1" w:color="000000"/>
        <w:right w:val="single" w:sz="6" w:space="1" w:color="000000"/>
      </w:pBdr>
      <w:ind w:left="1134" w:hanging="1134"/>
    </w:pPr>
    <w:rPr>
      <w:rFonts w:ascii="Arial" w:eastAsia="SimSun" w:hAnsi="Arial" w:cs="Arial"/>
      <w:lang w:eastAsia="zh-CN"/>
    </w:rPr>
  </w:style>
  <w:style w:type="character" w:customStyle="1" w:styleId="MessageHeaderChar">
    <w:name w:val="Message Header Char"/>
    <w:basedOn w:val="DefaultParagraphFont"/>
    <w:link w:val="MessageHeader"/>
    <w:rsid w:val="009A46E0"/>
    <w:rPr>
      <w:rFonts w:ascii="Arial" w:eastAsia="SimSun" w:hAnsi="Arial" w:cs="Arial"/>
      <w:sz w:val="24"/>
      <w:szCs w:val="24"/>
      <w:lang w:eastAsia="zh-CN"/>
    </w:rPr>
  </w:style>
  <w:style w:type="paragraph" w:styleId="NormalIndent">
    <w:name w:val="Normal Indent"/>
    <w:basedOn w:val="Normal"/>
    <w:rsid w:val="009A46E0"/>
    <w:pPr>
      <w:ind w:left="720"/>
    </w:pPr>
    <w:rPr>
      <w:rFonts w:ascii="Arial" w:eastAsia="SimSun" w:hAnsi="Arial"/>
      <w:sz w:val="22"/>
      <w:lang w:eastAsia="zh-CN"/>
    </w:rPr>
  </w:style>
  <w:style w:type="paragraph" w:styleId="NoteHeading">
    <w:name w:val="Note Heading"/>
    <w:basedOn w:val="Normal"/>
    <w:next w:val="Normal"/>
    <w:link w:val="NoteHeadingChar"/>
    <w:rsid w:val="009A46E0"/>
    <w:rPr>
      <w:rFonts w:ascii="Arial" w:eastAsia="SimSun" w:hAnsi="Arial"/>
      <w:sz w:val="22"/>
      <w:lang w:eastAsia="zh-CN"/>
    </w:rPr>
  </w:style>
  <w:style w:type="character" w:customStyle="1" w:styleId="NoteHeadingChar">
    <w:name w:val="Note Heading Char"/>
    <w:basedOn w:val="DefaultParagraphFont"/>
    <w:link w:val="NoteHeading"/>
    <w:rsid w:val="009A46E0"/>
    <w:rPr>
      <w:rFonts w:ascii="Arial" w:eastAsia="SimSun" w:hAnsi="Arial"/>
      <w:sz w:val="22"/>
      <w:szCs w:val="24"/>
      <w:lang w:eastAsia="zh-CN"/>
    </w:rPr>
  </w:style>
  <w:style w:type="paragraph" w:styleId="PlainText">
    <w:name w:val="Plain Text"/>
    <w:basedOn w:val="Normal"/>
    <w:link w:val="PlainTextChar"/>
    <w:rsid w:val="009A46E0"/>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9A46E0"/>
    <w:rPr>
      <w:rFonts w:ascii="Courier New" w:eastAsia="SimSun" w:hAnsi="Courier New" w:cs="Courier New"/>
      <w:lang w:eastAsia="zh-CN"/>
    </w:rPr>
  </w:style>
  <w:style w:type="paragraph" w:styleId="Salutation">
    <w:name w:val="Salutation"/>
    <w:basedOn w:val="Normal"/>
    <w:next w:val="Normal"/>
    <w:link w:val="SalutationChar"/>
    <w:rsid w:val="009A46E0"/>
    <w:rPr>
      <w:rFonts w:ascii="Arial" w:eastAsia="SimSun" w:hAnsi="Arial"/>
      <w:sz w:val="22"/>
      <w:lang w:eastAsia="zh-CN"/>
    </w:rPr>
  </w:style>
  <w:style w:type="character" w:customStyle="1" w:styleId="SalutationChar">
    <w:name w:val="Salutation Char"/>
    <w:basedOn w:val="DefaultParagraphFont"/>
    <w:link w:val="Salutation"/>
    <w:rsid w:val="009A46E0"/>
    <w:rPr>
      <w:rFonts w:ascii="Arial" w:eastAsia="SimSun" w:hAnsi="Arial"/>
      <w:sz w:val="22"/>
      <w:szCs w:val="24"/>
      <w:lang w:eastAsia="zh-CN"/>
    </w:rPr>
  </w:style>
  <w:style w:type="paragraph" w:styleId="Signature">
    <w:name w:val="Signature"/>
    <w:basedOn w:val="Normal"/>
    <w:link w:val="SignatureChar"/>
    <w:rsid w:val="009A46E0"/>
    <w:pPr>
      <w:ind w:left="4252"/>
    </w:pPr>
    <w:rPr>
      <w:rFonts w:ascii="Arial" w:eastAsia="SimSun" w:hAnsi="Arial"/>
      <w:sz w:val="22"/>
      <w:lang w:eastAsia="zh-CN"/>
    </w:rPr>
  </w:style>
  <w:style w:type="character" w:customStyle="1" w:styleId="SignatureChar">
    <w:name w:val="Signature Char"/>
    <w:basedOn w:val="DefaultParagraphFont"/>
    <w:link w:val="Signature"/>
    <w:rsid w:val="009A46E0"/>
    <w:rPr>
      <w:rFonts w:ascii="Arial" w:eastAsia="SimSun" w:hAnsi="Arial"/>
      <w:sz w:val="22"/>
      <w:szCs w:val="24"/>
      <w:lang w:eastAsia="zh-CN"/>
    </w:rPr>
  </w:style>
  <w:style w:type="character" w:styleId="Strong">
    <w:name w:val="Strong"/>
    <w:uiPriority w:val="22"/>
    <w:qFormat/>
    <w:rsid w:val="009A46E0"/>
    <w:rPr>
      <w:b/>
      <w:bCs/>
    </w:rPr>
  </w:style>
  <w:style w:type="paragraph" w:styleId="Subtitle">
    <w:name w:val="Subtitle"/>
    <w:basedOn w:val="Normal"/>
    <w:link w:val="SubtitleChar"/>
    <w:qFormat/>
    <w:rsid w:val="009A46E0"/>
    <w:pPr>
      <w:spacing w:after="60"/>
      <w:jc w:val="center"/>
      <w:outlineLvl w:val="1"/>
    </w:pPr>
    <w:rPr>
      <w:rFonts w:ascii="Arial" w:eastAsia="SimSun" w:hAnsi="Arial" w:cs="Arial"/>
      <w:lang w:eastAsia="zh-CN"/>
    </w:rPr>
  </w:style>
  <w:style w:type="character" w:customStyle="1" w:styleId="SubtitleChar">
    <w:name w:val="Subtitle Char"/>
    <w:basedOn w:val="DefaultParagraphFont"/>
    <w:link w:val="Subtitle"/>
    <w:uiPriority w:val="11"/>
    <w:rsid w:val="009A46E0"/>
    <w:rPr>
      <w:rFonts w:ascii="Arial" w:eastAsia="SimSun" w:hAnsi="Arial" w:cs="Arial"/>
      <w:sz w:val="24"/>
      <w:szCs w:val="24"/>
      <w:lang w:eastAsia="zh-CN"/>
    </w:rPr>
  </w:style>
  <w:style w:type="paragraph" w:styleId="TableofAuthorities">
    <w:name w:val="table of authorities"/>
    <w:basedOn w:val="Normal"/>
    <w:next w:val="Normal"/>
    <w:rsid w:val="009A46E0"/>
    <w:pPr>
      <w:ind w:left="220" w:hanging="220"/>
    </w:pPr>
    <w:rPr>
      <w:rFonts w:ascii="Arial" w:eastAsia="SimSun" w:hAnsi="Arial"/>
      <w:sz w:val="22"/>
      <w:lang w:eastAsia="zh-CN"/>
    </w:rPr>
  </w:style>
  <w:style w:type="paragraph" w:styleId="TableofFigures">
    <w:name w:val="table of figures"/>
    <w:basedOn w:val="Normal"/>
    <w:next w:val="Normal"/>
    <w:rsid w:val="009A46E0"/>
    <w:rPr>
      <w:rFonts w:ascii="Arial" w:eastAsia="SimSun" w:hAnsi="Arial"/>
      <w:sz w:val="22"/>
      <w:lang w:eastAsia="zh-CN"/>
    </w:rPr>
  </w:style>
  <w:style w:type="paragraph" w:styleId="Title">
    <w:name w:val="Title"/>
    <w:basedOn w:val="Normal"/>
    <w:link w:val="TitleChar"/>
    <w:qFormat/>
    <w:rsid w:val="009A46E0"/>
    <w:pPr>
      <w:spacing w:before="240" w:after="60"/>
      <w:jc w:val="center"/>
      <w:outlineLvl w:val="0"/>
    </w:pPr>
    <w:rPr>
      <w:rFonts w:ascii="Arial" w:eastAsia="SimSun" w:hAnsi="Arial" w:cs="Arial"/>
      <w:b/>
      <w:bCs/>
      <w:kern w:val="3"/>
      <w:sz w:val="32"/>
      <w:szCs w:val="32"/>
      <w:lang w:eastAsia="zh-CN"/>
    </w:rPr>
  </w:style>
  <w:style w:type="character" w:customStyle="1" w:styleId="TitleChar">
    <w:name w:val="Title Char"/>
    <w:basedOn w:val="DefaultParagraphFont"/>
    <w:link w:val="Title"/>
    <w:uiPriority w:val="10"/>
    <w:rsid w:val="009A46E0"/>
    <w:rPr>
      <w:rFonts w:ascii="Arial" w:eastAsia="SimSun" w:hAnsi="Arial" w:cs="Arial"/>
      <w:b/>
      <w:bCs/>
      <w:kern w:val="3"/>
      <w:sz w:val="32"/>
      <w:szCs w:val="32"/>
      <w:lang w:eastAsia="zh-CN"/>
    </w:rPr>
  </w:style>
  <w:style w:type="paragraph" w:customStyle="1" w:styleId="Paragraph3">
    <w:name w:val="Paragraph 3"/>
    <w:basedOn w:val="Normal"/>
    <w:rsid w:val="009A46E0"/>
    <w:pPr>
      <w:spacing w:before="120" w:after="120"/>
    </w:pPr>
    <w:rPr>
      <w:rFonts w:ascii="Arial" w:eastAsia="Times New Roman" w:hAnsi="Arial" w:cs="Arial"/>
      <w:sz w:val="22"/>
      <w:szCs w:val="22"/>
      <w:lang w:val="en-US"/>
    </w:rPr>
  </w:style>
  <w:style w:type="character" w:customStyle="1" w:styleId="Paragraph3Char">
    <w:name w:val="Paragraph 3 Char"/>
    <w:rsid w:val="009A46E0"/>
    <w:rPr>
      <w:rFonts w:ascii="Arial" w:hAnsi="Arial" w:cs="Arial"/>
      <w:sz w:val="22"/>
      <w:szCs w:val="22"/>
      <w:lang w:val="en-US" w:eastAsia="en-US"/>
    </w:rPr>
  </w:style>
  <w:style w:type="paragraph" w:customStyle="1" w:styleId="BodyText1">
    <w:name w:val="Body Text1"/>
    <w:basedOn w:val="Normal"/>
    <w:rsid w:val="009A46E0"/>
    <w:pPr>
      <w:overflowPunct w:val="0"/>
      <w:autoSpaceDE w:val="0"/>
      <w:spacing w:before="240" w:after="120"/>
    </w:pPr>
    <w:rPr>
      <w:rFonts w:ascii="Arial" w:eastAsia="Times New Roman" w:hAnsi="Arial" w:cs="Arial"/>
      <w:sz w:val="22"/>
      <w:szCs w:val="20"/>
      <w:lang w:val="en-US"/>
    </w:rPr>
  </w:style>
  <w:style w:type="paragraph" w:customStyle="1" w:styleId="Paragraph1">
    <w:name w:val="Paragraph 1"/>
    <w:basedOn w:val="Normal"/>
    <w:rsid w:val="009A46E0"/>
    <w:pPr>
      <w:spacing w:before="120" w:after="120"/>
    </w:pPr>
    <w:rPr>
      <w:rFonts w:ascii="Arial" w:eastAsia="Times New Roman" w:hAnsi="Arial"/>
      <w:b/>
      <w:sz w:val="22"/>
    </w:rPr>
  </w:style>
  <w:style w:type="paragraph" w:customStyle="1" w:styleId="ScheduleLevel1">
    <w:name w:val="Schedule Level 1"/>
    <w:basedOn w:val="Normal"/>
    <w:rsid w:val="009A46E0"/>
    <w:pPr>
      <w:spacing w:after="240"/>
      <w:jc w:val="both"/>
    </w:pPr>
    <w:rPr>
      <w:rFonts w:ascii="Arial" w:eastAsia="Times New Roman" w:hAnsi="Arial"/>
      <w:sz w:val="22"/>
      <w:szCs w:val="20"/>
    </w:rPr>
  </w:style>
  <w:style w:type="paragraph" w:customStyle="1" w:styleId="ScheduleLevel2">
    <w:name w:val="Schedule Level 2"/>
    <w:basedOn w:val="ScheduleL2"/>
    <w:rsid w:val="009A46E0"/>
    <w:rPr>
      <w:rFonts w:cs="Arial"/>
    </w:rPr>
  </w:style>
  <w:style w:type="paragraph" w:customStyle="1" w:styleId="ScheduleLevel3">
    <w:name w:val="Schedule Level 3"/>
    <w:basedOn w:val="Normal"/>
    <w:rsid w:val="009A46E0"/>
    <w:pPr>
      <w:spacing w:after="240"/>
      <w:jc w:val="both"/>
    </w:pPr>
    <w:rPr>
      <w:rFonts w:ascii="Arial" w:eastAsia="Times New Roman" w:hAnsi="Arial"/>
      <w:sz w:val="22"/>
      <w:szCs w:val="20"/>
    </w:rPr>
  </w:style>
  <w:style w:type="paragraph" w:customStyle="1" w:styleId="ScheduleLevel4">
    <w:name w:val="Schedule Level 4"/>
    <w:basedOn w:val="Normal"/>
    <w:rsid w:val="009A46E0"/>
    <w:pPr>
      <w:spacing w:after="240"/>
      <w:jc w:val="both"/>
    </w:pPr>
    <w:rPr>
      <w:rFonts w:ascii="Arial" w:eastAsia="Times New Roman" w:hAnsi="Arial"/>
      <w:sz w:val="22"/>
      <w:szCs w:val="20"/>
    </w:rPr>
  </w:style>
  <w:style w:type="paragraph" w:customStyle="1" w:styleId="ScheduleLevel5">
    <w:name w:val="Schedule Level 5"/>
    <w:basedOn w:val="Normal"/>
    <w:rsid w:val="009A46E0"/>
    <w:pPr>
      <w:spacing w:after="240"/>
      <w:jc w:val="both"/>
    </w:pPr>
    <w:rPr>
      <w:rFonts w:ascii="Arial" w:eastAsia="Times New Roman" w:hAnsi="Arial"/>
      <w:sz w:val="22"/>
      <w:szCs w:val="20"/>
    </w:rPr>
  </w:style>
  <w:style w:type="paragraph" w:customStyle="1" w:styleId="ScheduleLevel6">
    <w:name w:val="Schedule Level 6"/>
    <w:basedOn w:val="Normal"/>
    <w:rsid w:val="009A46E0"/>
    <w:pPr>
      <w:spacing w:after="240"/>
      <w:jc w:val="both"/>
    </w:pPr>
    <w:rPr>
      <w:rFonts w:ascii="Arial" w:eastAsia="Times New Roman" w:hAnsi="Arial"/>
      <w:sz w:val="22"/>
      <w:szCs w:val="20"/>
    </w:rPr>
  </w:style>
  <w:style w:type="paragraph" w:customStyle="1" w:styleId="ScheduleLevel7">
    <w:name w:val="Schedule Level 7"/>
    <w:basedOn w:val="Normal"/>
    <w:rsid w:val="009A46E0"/>
    <w:pPr>
      <w:spacing w:after="240"/>
      <w:jc w:val="both"/>
    </w:pPr>
    <w:rPr>
      <w:rFonts w:ascii="Arial" w:eastAsia="Times New Roman" w:hAnsi="Arial"/>
      <w:sz w:val="22"/>
      <w:szCs w:val="20"/>
    </w:rPr>
  </w:style>
  <w:style w:type="paragraph" w:customStyle="1" w:styleId="ScheduleLevel8">
    <w:name w:val="Schedule Level 8"/>
    <w:basedOn w:val="Normal"/>
    <w:rsid w:val="009A46E0"/>
    <w:pPr>
      <w:spacing w:after="240"/>
      <w:jc w:val="both"/>
    </w:pPr>
    <w:rPr>
      <w:rFonts w:ascii="Arial" w:eastAsia="Times New Roman" w:hAnsi="Arial"/>
      <w:sz w:val="22"/>
      <w:szCs w:val="20"/>
    </w:rPr>
  </w:style>
  <w:style w:type="paragraph" w:customStyle="1" w:styleId="ScheduleLevel9">
    <w:name w:val="Schedule Level 9"/>
    <w:basedOn w:val="Normal"/>
    <w:rsid w:val="009A46E0"/>
    <w:pPr>
      <w:numPr>
        <w:numId w:val="30"/>
      </w:numPr>
      <w:spacing w:after="240"/>
      <w:jc w:val="both"/>
    </w:pPr>
    <w:rPr>
      <w:rFonts w:ascii="Arial" w:eastAsia="Times New Roman" w:hAnsi="Arial"/>
      <w:sz w:val="22"/>
      <w:szCs w:val="20"/>
    </w:rPr>
  </w:style>
  <w:style w:type="paragraph" w:customStyle="1" w:styleId="Paragraph4">
    <w:name w:val="Paragraph 4"/>
    <w:basedOn w:val="Normal"/>
    <w:rsid w:val="009A46E0"/>
    <w:pPr>
      <w:tabs>
        <w:tab w:val="left" w:pos="2700"/>
      </w:tabs>
      <w:spacing w:before="120" w:after="120"/>
      <w:ind w:left="2484" w:hanging="504"/>
    </w:pPr>
    <w:rPr>
      <w:rFonts w:ascii="Arial" w:eastAsia="Times New Roman" w:hAnsi="Arial"/>
      <w:sz w:val="22"/>
    </w:rPr>
  </w:style>
  <w:style w:type="paragraph" w:styleId="NoSpacing">
    <w:name w:val="No Spacing"/>
    <w:uiPriority w:val="1"/>
    <w:qFormat/>
    <w:rsid w:val="009A46E0"/>
    <w:pPr>
      <w:suppressAutoHyphens/>
    </w:pPr>
    <w:rPr>
      <w:rFonts w:ascii="Calibri" w:eastAsia="Times New Roman" w:hAnsi="Calibri"/>
      <w:sz w:val="22"/>
      <w:szCs w:val="22"/>
      <w:lang w:val="en-US"/>
    </w:rPr>
  </w:style>
  <w:style w:type="character" w:customStyle="1" w:styleId="NoSpacingChar">
    <w:name w:val="No Spacing Char"/>
    <w:rsid w:val="009A46E0"/>
    <w:rPr>
      <w:rFonts w:ascii="Calibri" w:hAnsi="Calibri"/>
      <w:sz w:val="22"/>
      <w:szCs w:val="22"/>
      <w:lang w:val="en-US" w:eastAsia="en-US" w:bidi="ar-SA"/>
    </w:rPr>
  </w:style>
  <w:style w:type="paragraph" w:customStyle="1" w:styleId="StyleHeading120pt">
    <w:name w:val="Style Heading 1 + 20 pt"/>
    <w:basedOn w:val="Heading1"/>
    <w:rsid w:val="009A46E0"/>
    <w:pPr>
      <w:keepNext/>
      <w:overflowPunct w:val="0"/>
      <w:autoSpaceDE w:val="0"/>
      <w:spacing w:after="440"/>
      <w:ind w:left="431" w:hanging="431"/>
      <w:jc w:val="left"/>
    </w:pPr>
    <w:rPr>
      <w:rFonts w:ascii="Arial" w:hAnsi="Arial"/>
      <w:bCs/>
      <w:color w:val="566BBA"/>
      <w:sz w:val="28"/>
      <w:szCs w:val="12"/>
    </w:rPr>
  </w:style>
  <w:style w:type="character" w:customStyle="1" w:styleId="BBLegal2a">
    <w:name w:val="B&amp;B Legal 2a"/>
    <w:basedOn w:val="DefaultParagraphFont"/>
    <w:rsid w:val="009A46E0"/>
  </w:style>
  <w:style w:type="paragraph" w:customStyle="1" w:styleId="Paragraph2">
    <w:name w:val="Paragraph 2"/>
    <w:basedOn w:val="Normal"/>
    <w:rsid w:val="009A46E0"/>
    <w:pPr>
      <w:spacing w:before="120" w:after="120"/>
    </w:pPr>
    <w:rPr>
      <w:rFonts w:ascii="Arial" w:eastAsia="Times New Roman" w:hAnsi="Arial"/>
      <w:b/>
      <w:sz w:val="22"/>
    </w:rPr>
  </w:style>
  <w:style w:type="paragraph" w:customStyle="1" w:styleId="Level1">
    <w:name w:val="Level 1"/>
    <w:basedOn w:val="Normal"/>
    <w:rsid w:val="009A46E0"/>
    <w:pPr>
      <w:spacing w:after="240"/>
      <w:jc w:val="both"/>
    </w:pPr>
    <w:rPr>
      <w:rFonts w:ascii="Arial" w:eastAsia="Times New Roman" w:hAnsi="Arial"/>
      <w:sz w:val="22"/>
      <w:szCs w:val="20"/>
    </w:rPr>
  </w:style>
  <w:style w:type="paragraph" w:customStyle="1" w:styleId="Level2">
    <w:name w:val="Level 2"/>
    <w:basedOn w:val="Normal"/>
    <w:rsid w:val="009A46E0"/>
    <w:pPr>
      <w:spacing w:after="240"/>
      <w:jc w:val="both"/>
    </w:pPr>
    <w:rPr>
      <w:rFonts w:ascii="Arial" w:eastAsia="Times New Roman" w:hAnsi="Arial"/>
      <w:sz w:val="22"/>
      <w:szCs w:val="22"/>
    </w:rPr>
  </w:style>
  <w:style w:type="paragraph" w:customStyle="1" w:styleId="Level3">
    <w:name w:val="Level 3"/>
    <w:basedOn w:val="Normal"/>
    <w:rsid w:val="009A46E0"/>
    <w:pPr>
      <w:spacing w:after="240"/>
      <w:jc w:val="both"/>
    </w:pPr>
    <w:rPr>
      <w:rFonts w:ascii="Arial" w:eastAsia="Times New Roman" w:hAnsi="Arial"/>
      <w:sz w:val="22"/>
      <w:szCs w:val="20"/>
    </w:rPr>
  </w:style>
  <w:style w:type="paragraph" w:customStyle="1" w:styleId="Level4">
    <w:name w:val="Level 4"/>
    <w:basedOn w:val="Normal"/>
    <w:rsid w:val="009A46E0"/>
    <w:pPr>
      <w:spacing w:after="240"/>
      <w:jc w:val="both"/>
    </w:pPr>
    <w:rPr>
      <w:rFonts w:ascii="Arial" w:eastAsia="Times New Roman" w:hAnsi="Arial"/>
      <w:sz w:val="22"/>
      <w:szCs w:val="20"/>
    </w:rPr>
  </w:style>
  <w:style w:type="paragraph" w:customStyle="1" w:styleId="Level5">
    <w:name w:val="Level 5"/>
    <w:basedOn w:val="Normal"/>
    <w:rsid w:val="009A46E0"/>
    <w:pPr>
      <w:spacing w:after="240"/>
      <w:jc w:val="both"/>
    </w:pPr>
    <w:rPr>
      <w:rFonts w:ascii="Arial" w:eastAsia="Times New Roman" w:hAnsi="Arial"/>
      <w:sz w:val="22"/>
      <w:szCs w:val="20"/>
    </w:rPr>
  </w:style>
  <w:style w:type="paragraph" w:customStyle="1" w:styleId="Level6">
    <w:name w:val="Level 6"/>
    <w:basedOn w:val="Normal"/>
    <w:rsid w:val="009A46E0"/>
    <w:pPr>
      <w:spacing w:after="240"/>
      <w:jc w:val="both"/>
    </w:pPr>
    <w:rPr>
      <w:rFonts w:ascii="Arial" w:eastAsia="Times New Roman" w:hAnsi="Arial"/>
      <w:sz w:val="22"/>
      <w:szCs w:val="20"/>
    </w:rPr>
  </w:style>
  <w:style w:type="paragraph" w:customStyle="1" w:styleId="Level7">
    <w:name w:val="Level 7"/>
    <w:basedOn w:val="Normal"/>
    <w:rsid w:val="009A46E0"/>
    <w:pPr>
      <w:spacing w:after="240"/>
      <w:jc w:val="both"/>
    </w:pPr>
    <w:rPr>
      <w:rFonts w:ascii="Arial" w:eastAsia="Times New Roman" w:hAnsi="Arial"/>
      <w:sz w:val="22"/>
      <w:szCs w:val="20"/>
    </w:rPr>
  </w:style>
  <w:style w:type="paragraph" w:customStyle="1" w:styleId="Level8">
    <w:name w:val="Level 8"/>
    <w:basedOn w:val="Normal"/>
    <w:rsid w:val="009A46E0"/>
    <w:pPr>
      <w:spacing w:after="240"/>
      <w:jc w:val="both"/>
    </w:pPr>
    <w:rPr>
      <w:rFonts w:ascii="Arial" w:eastAsia="Times New Roman" w:hAnsi="Arial"/>
      <w:sz w:val="22"/>
      <w:szCs w:val="20"/>
    </w:rPr>
  </w:style>
  <w:style w:type="paragraph" w:customStyle="1" w:styleId="Level9">
    <w:name w:val="Level 9"/>
    <w:basedOn w:val="Normal"/>
    <w:rsid w:val="009A46E0"/>
    <w:pPr>
      <w:spacing w:after="240"/>
      <w:jc w:val="both"/>
    </w:pPr>
    <w:rPr>
      <w:rFonts w:ascii="Arial" w:eastAsia="Times New Roman" w:hAnsi="Arial"/>
      <w:sz w:val="22"/>
      <w:szCs w:val="20"/>
    </w:rPr>
  </w:style>
  <w:style w:type="paragraph" w:customStyle="1" w:styleId="ScheduleHeader">
    <w:name w:val="Schedule Header"/>
    <w:basedOn w:val="Normal"/>
    <w:next w:val="Normal"/>
    <w:rsid w:val="009A46E0"/>
    <w:pPr>
      <w:spacing w:after="240"/>
      <w:jc w:val="center"/>
    </w:pPr>
    <w:rPr>
      <w:rFonts w:ascii="Arial" w:eastAsia="Times New Roman" w:hAnsi="Arial"/>
      <w:b/>
      <w:caps/>
      <w:sz w:val="22"/>
      <w:szCs w:val="20"/>
      <w:u w:val="single"/>
    </w:rPr>
  </w:style>
  <w:style w:type="paragraph" w:customStyle="1" w:styleId="Level1Heading">
    <w:name w:val="Level 1 Heading"/>
    <w:basedOn w:val="Level1"/>
    <w:next w:val="Level1"/>
    <w:rsid w:val="009A46E0"/>
    <w:pPr>
      <w:keepNext/>
      <w:tabs>
        <w:tab w:val="left" w:pos="432"/>
      </w:tabs>
      <w:ind w:left="431" w:hanging="431"/>
    </w:pPr>
    <w:rPr>
      <w:b/>
      <w:caps/>
      <w:u w:val="single"/>
    </w:rPr>
  </w:style>
  <w:style w:type="paragraph" w:customStyle="1" w:styleId="Level2Heading">
    <w:name w:val="Level 2 Heading"/>
    <w:basedOn w:val="Level2"/>
    <w:next w:val="Level2"/>
    <w:rsid w:val="009A46E0"/>
    <w:pPr>
      <w:keepNext/>
      <w:tabs>
        <w:tab w:val="left" w:pos="1368"/>
      </w:tabs>
      <w:ind w:left="1077" w:hanging="646"/>
    </w:pPr>
    <w:rPr>
      <w:b/>
      <w:u w:val="single"/>
    </w:rPr>
  </w:style>
  <w:style w:type="paragraph" w:customStyle="1" w:styleId="Level3Heading">
    <w:name w:val="Level 3 Heading"/>
    <w:basedOn w:val="Level3"/>
    <w:next w:val="Level3"/>
    <w:rsid w:val="009A46E0"/>
    <w:pPr>
      <w:keepNext/>
      <w:numPr>
        <w:numId w:val="31"/>
      </w:numPr>
      <w:tabs>
        <w:tab w:val="left" w:pos="1512"/>
      </w:tabs>
    </w:pPr>
    <w:rPr>
      <w:u w:val="single"/>
    </w:rPr>
  </w:style>
  <w:style w:type="paragraph" w:customStyle="1" w:styleId="ScheduleLevel1Heading">
    <w:name w:val="Schedule Level 1 Heading"/>
    <w:basedOn w:val="ScheduleLevel1"/>
    <w:next w:val="ScheduleLevel1"/>
    <w:rsid w:val="009A46E0"/>
    <w:pPr>
      <w:keepNext/>
      <w:tabs>
        <w:tab w:val="left" w:pos="1492"/>
      </w:tabs>
      <w:ind w:left="1492" w:hanging="360"/>
    </w:pPr>
    <w:rPr>
      <w:b/>
      <w:caps/>
      <w:u w:val="single"/>
    </w:rPr>
  </w:style>
  <w:style w:type="paragraph" w:customStyle="1" w:styleId="ScheduleLevel2Heading">
    <w:name w:val="Schedule Level 2 Heading"/>
    <w:basedOn w:val="ScheduleLevel2"/>
    <w:next w:val="ScheduleLevel2"/>
    <w:rsid w:val="009A46E0"/>
    <w:pPr>
      <w:numPr>
        <w:numId w:val="19"/>
      </w:numPr>
      <w:tabs>
        <w:tab w:val="left" w:pos="1080"/>
      </w:tabs>
    </w:pPr>
  </w:style>
  <w:style w:type="paragraph" w:customStyle="1" w:styleId="ScheduleLevel3Heading">
    <w:name w:val="Schedule Level 3 Heading"/>
    <w:basedOn w:val="ScheduleLevel3"/>
    <w:next w:val="ScheduleLevel3"/>
    <w:rsid w:val="009A46E0"/>
    <w:pPr>
      <w:keepNext/>
      <w:numPr>
        <w:numId w:val="29"/>
      </w:numPr>
    </w:pPr>
    <w:rPr>
      <w:u w:val="single"/>
    </w:rPr>
  </w:style>
  <w:style w:type="character" w:customStyle="1" w:styleId="Level4Char">
    <w:name w:val="Level 4 Char"/>
    <w:rsid w:val="009A46E0"/>
    <w:rPr>
      <w:rFonts w:ascii="Arial" w:hAnsi="Arial"/>
      <w:sz w:val="22"/>
      <w:lang w:val="en-GB" w:eastAsia="en-US" w:bidi="ar-SA"/>
    </w:rPr>
  </w:style>
  <w:style w:type="character" w:customStyle="1" w:styleId="Level3Char">
    <w:name w:val="Level 3 Char"/>
    <w:rsid w:val="009A46E0"/>
    <w:rPr>
      <w:rFonts w:ascii="Arial" w:hAnsi="Arial"/>
      <w:sz w:val="22"/>
      <w:lang w:val="en-GB" w:eastAsia="en-US" w:bidi="ar-SA"/>
    </w:rPr>
  </w:style>
  <w:style w:type="paragraph" w:customStyle="1" w:styleId="Style2">
    <w:name w:val="Style2"/>
    <w:basedOn w:val="Normal"/>
    <w:rsid w:val="009A46E0"/>
    <w:pPr>
      <w:tabs>
        <w:tab w:val="left" w:pos="720"/>
        <w:tab w:val="left" w:pos="851"/>
        <w:tab w:val="left" w:pos="1418"/>
        <w:tab w:val="left" w:pos="1584"/>
        <w:tab w:val="left" w:pos="2592"/>
        <w:tab w:val="left" w:pos="3744"/>
        <w:tab w:val="left" w:pos="5184"/>
        <w:tab w:val="left" w:pos="6912"/>
      </w:tabs>
      <w:jc w:val="both"/>
    </w:pPr>
    <w:rPr>
      <w:rFonts w:ascii="Arial" w:eastAsia="Times New Roman" w:hAnsi="Arial"/>
      <w:szCs w:val="20"/>
    </w:rPr>
  </w:style>
  <w:style w:type="character" w:customStyle="1" w:styleId="1">
    <w:name w:val="1"/>
    <w:rsid w:val="009A46E0"/>
    <w:rPr>
      <w:rFonts w:ascii="CG Times" w:hAnsi="CG Times"/>
      <w:sz w:val="24"/>
    </w:rPr>
  </w:style>
  <w:style w:type="paragraph" w:customStyle="1" w:styleId="TxBrp15">
    <w:name w:val="TxBr_p15"/>
    <w:basedOn w:val="Normal"/>
    <w:rsid w:val="009A46E0"/>
    <w:pPr>
      <w:widowControl w:val="0"/>
      <w:tabs>
        <w:tab w:val="left" w:pos="204"/>
      </w:tabs>
      <w:spacing w:line="289" w:lineRule="atLeast"/>
      <w:jc w:val="both"/>
    </w:pPr>
    <w:rPr>
      <w:rFonts w:ascii="Arial" w:eastAsia="Times New Roman" w:hAnsi="Arial"/>
      <w:szCs w:val="20"/>
    </w:rPr>
  </w:style>
  <w:style w:type="paragraph" w:customStyle="1" w:styleId="Body0">
    <w:name w:val="Body"/>
    <w:rsid w:val="009A46E0"/>
    <w:pPr>
      <w:tabs>
        <w:tab w:val="left" w:pos="360"/>
      </w:tabs>
      <w:suppressAutoHyphens/>
    </w:pPr>
    <w:rPr>
      <w:rFonts w:ascii="Arial" w:eastAsia="Times New Roman" w:hAnsi="Arial"/>
      <w:sz w:val="22"/>
      <w:lang w:val="en-US"/>
    </w:rPr>
  </w:style>
  <w:style w:type="paragraph" w:customStyle="1" w:styleId="add">
    <w:name w:val="add"/>
    <w:rsid w:val="009A46E0"/>
    <w:pPr>
      <w:suppressAutoHyphens/>
    </w:pPr>
    <w:rPr>
      <w:rFonts w:ascii="Times New Roman" w:eastAsia="Times New Roman" w:hAnsi="Times New Roman"/>
      <w:sz w:val="24"/>
      <w:szCs w:val="24"/>
    </w:rPr>
  </w:style>
  <w:style w:type="paragraph" w:customStyle="1" w:styleId="KLegalHeading3">
    <w:name w:val="KLegal Heading 3"/>
    <w:basedOn w:val="Normal"/>
    <w:next w:val="Normal"/>
    <w:rsid w:val="009A46E0"/>
    <w:pPr>
      <w:keepNext/>
      <w:overflowPunct w:val="0"/>
      <w:autoSpaceDE w:val="0"/>
      <w:spacing w:after="220"/>
      <w:ind w:left="1440" w:hanging="720"/>
      <w:jc w:val="both"/>
    </w:pPr>
    <w:rPr>
      <w:rFonts w:ascii="Arial" w:eastAsia="Times New Roman" w:hAnsi="Arial"/>
      <w:b/>
      <w:sz w:val="22"/>
      <w:szCs w:val="20"/>
    </w:rPr>
  </w:style>
  <w:style w:type="paragraph" w:customStyle="1" w:styleId="KLegalHeading4">
    <w:name w:val="KLegal Heading 4"/>
    <w:basedOn w:val="Normal"/>
    <w:next w:val="Normal"/>
    <w:rsid w:val="009A46E0"/>
    <w:pPr>
      <w:keepNext/>
      <w:overflowPunct w:val="0"/>
      <w:autoSpaceDE w:val="0"/>
      <w:spacing w:after="220"/>
      <w:ind w:left="2160" w:hanging="720"/>
      <w:jc w:val="both"/>
    </w:pPr>
    <w:rPr>
      <w:rFonts w:ascii="Arial" w:eastAsia="Times New Roman" w:hAnsi="Arial"/>
      <w:b/>
      <w:i/>
      <w:sz w:val="22"/>
      <w:szCs w:val="20"/>
    </w:rPr>
  </w:style>
  <w:style w:type="paragraph" w:customStyle="1" w:styleId="KLegalHeading1">
    <w:name w:val="KLegal Heading 1"/>
    <w:basedOn w:val="Normal"/>
    <w:next w:val="KLegalHeading2"/>
    <w:rsid w:val="009A46E0"/>
    <w:pPr>
      <w:keepNext/>
      <w:pageBreakBefore/>
      <w:overflowPunct w:val="0"/>
      <w:autoSpaceDE w:val="0"/>
      <w:spacing w:after="440"/>
      <w:ind w:left="851" w:hanging="851"/>
      <w:jc w:val="both"/>
      <w:outlineLvl w:val="0"/>
    </w:pPr>
    <w:rPr>
      <w:rFonts w:ascii="Arial" w:eastAsia="Times New Roman" w:hAnsi="Arial"/>
      <w:b/>
      <w:sz w:val="32"/>
      <w:szCs w:val="20"/>
    </w:rPr>
  </w:style>
  <w:style w:type="paragraph" w:customStyle="1" w:styleId="KLegalHeading2">
    <w:name w:val="KLegal Heading 2"/>
    <w:basedOn w:val="Normal"/>
    <w:next w:val="KLegalHeading3"/>
    <w:rsid w:val="009A46E0"/>
    <w:pPr>
      <w:keepNext/>
      <w:numPr>
        <w:numId w:val="32"/>
      </w:numPr>
      <w:overflowPunct w:val="0"/>
      <w:autoSpaceDE w:val="0"/>
      <w:spacing w:after="220"/>
      <w:jc w:val="both"/>
      <w:outlineLvl w:val="1"/>
    </w:pPr>
    <w:rPr>
      <w:rFonts w:ascii="Arial" w:eastAsia="Times New Roman" w:hAnsi="Arial"/>
      <w:b/>
      <w:sz w:val="28"/>
      <w:szCs w:val="20"/>
    </w:rPr>
  </w:style>
  <w:style w:type="paragraph" w:customStyle="1" w:styleId="01-Level1-BB">
    <w:name w:val="01-Level1-BB"/>
    <w:basedOn w:val="Normal"/>
    <w:next w:val="Normal"/>
    <w:rsid w:val="009A46E0"/>
    <w:pPr>
      <w:jc w:val="both"/>
    </w:pPr>
    <w:rPr>
      <w:rFonts w:ascii="Arial" w:eastAsia="Times New Roman" w:hAnsi="Arial"/>
      <w:b/>
      <w:sz w:val="22"/>
      <w:szCs w:val="20"/>
    </w:rPr>
  </w:style>
  <w:style w:type="paragraph" w:customStyle="1" w:styleId="01-Level2-BB">
    <w:name w:val="01-Level2-BB"/>
    <w:basedOn w:val="Normal"/>
    <w:next w:val="Normal"/>
    <w:rsid w:val="009A46E0"/>
    <w:pPr>
      <w:jc w:val="both"/>
    </w:pPr>
    <w:rPr>
      <w:rFonts w:ascii="Arial" w:eastAsia="Times New Roman" w:hAnsi="Arial"/>
      <w:sz w:val="22"/>
      <w:szCs w:val="20"/>
    </w:rPr>
  </w:style>
  <w:style w:type="paragraph" w:customStyle="1" w:styleId="01-Level3-BB">
    <w:name w:val="01-Level3-BB"/>
    <w:basedOn w:val="Normal"/>
    <w:next w:val="Normal"/>
    <w:rsid w:val="009A46E0"/>
    <w:pPr>
      <w:jc w:val="both"/>
    </w:pPr>
    <w:rPr>
      <w:rFonts w:ascii="Arial" w:eastAsia="Times New Roman" w:hAnsi="Arial"/>
      <w:sz w:val="22"/>
      <w:szCs w:val="20"/>
    </w:rPr>
  </w:style>
  <w:style w:type="paragraph" w:customStyle="1" w:styleId="01-Level4-BB">
    <w:name w:val="01-Level4-BB"/>
    <w:basedOn w:val="Normal"/>
    <w:next w:val="Normal"/>
    <w:rsid w:val="009A46E0"/>
    <w:pPr>
      <w:jc w:val="both"/>
    </w:pPr>
    <w:rPr>
      <w:rFonts w:ascii="Arial" w:eastAsia="Times New Roman" w:hAnsi="Arial"/>
      <w:sz w:val="22"/>
      <w:szCs w:val="20"/>
    </w:rPr>
  </w:style>
  <w:style w:type="paragraph" w:customStyle="1" w:styleId="01-Level5-BB">
    <w:name w:val="01-Level5-BB"/>
    <w:basedOn w:val="Normal"/>
    <w:next w:val="Normal"/>
    <w:rsid w:val="009A46E0"/>
    <w:pPr>
      <w:numPr>
        <w:numId w:val="33"/>
      </w:numPr>
      <w:jc w:val="both"/>
    </w:pPr>
    <w:rPr>
      <w:rFonts w:ascii="Arial" w:eastAsia="Times New Roman" w:hAnsi="Arial"/>
      <w:sz w:val="22"/>
      <w:szCs w:val="20"/>
    </w:rPr>
  </w:style>
  <w:style w:type="paragraph" w:customStyle="1" w:styleId="00-Normal-BB">
    <w:name w:val="00-Normal-BB"/>
    <w:rsid w:val="009A46E0"/>
    <w:pPr>
      <w:suppressAutoHyphens/>
      <w:jc w:val="both"/>
    </w:pPr>
    <w:rPr>
      <w:rFonts w:ascii="Arial" w:eastAsia="Times New Roman" w:hAnsi="Arial"/>
      <w:sz w:val="22"/>
    </w:rPr>
  </w:style>
  <w:style w:type="character" w:customStyle="1" w:styleId="StyleArial11pt">
    <w:name w:val="Style Arial 11 pt"/>
    <w:rsid w:val="009A46E0"/>
    <w:rPr>
      <w:rFonts w:ascii="Arial" w:hAnsi="Arial"/>
      <w:color w:val="auto"/>
      <w:sz w:val="22"/>
    </w:rPr>
  </w:style>
  <w:style w:type="paragraph" w:customStyle="1" w:styleId="StyleHeading3Arial11ptAutoLeft0cmFirstline0cm">
    <w:name w:val="Style Heading 3 + Arial 11 pt Auto Left:  0 cm First line:  0 cm"/>
    <w:basedOn w:val="Normal"/>
    <w:rsid w:val="009A46E0"/>
    <w:pPr>
      <w:numPr>
        <w:numId w:val="34"/>
      </w:numPr>
    </w:pPr>
    <w:rPr>
      <w:rFonts w:ascii="Arial" w:eastAsia="Times New Roman" w:hAnsi="Arial"/>
    </w:rPr>
  </w:style>
  <w:style w:type="paragraph" w:customStyle="1" w:styleId="OutlineIndPara">
    <w:name w:val="Outline Ind Para"/>
    <w:basedOn w:val="Normal"/>
    <w:rsid w:val="009A46E0"/>
    <w:pPr>
      <w:spacing w:after="240"/>
      <w:ind w:left="851"/>
      <w:jc w:val="both"/>
    </w:pPr>
    <w:rPr>
      <w:rFonts w:ascii="Arial" w:eastAsia="Times New Roman" w:hAnsi="Arial"/>
      <w:sz w:val="22"/>
      <w:szCs w:val="20"/>
    </w:rPr>
  </w:style>
  <w:style w:type="paragraph" w:customStyle="1" w:styleId="AppSub">
    <w:name w:val="App Sub"/>
    <w:basedOn w:val="Normal"/>
    <w:next w:val="Normal"/>
    <w:rsid w:val="009A46E0"/>
    <w:pPr>
      <w:numPr>
        <w:numId w:val="35"/>
      </w:numPr>
      <w:spacing w:after="240"/>
      <w:jc w:val="center"/>
    </w:pPr>
    <w:rPr>
      <w:rFonts w:ascii="Arial" w:eastAsia="Times New Roman" w:hAnsi="Arial"/>
      <w:b/>
      <w:caps/>
      <w:sz w:val="22"/>
      <w:szCs w:val="20"/>
    </w:rPr>
  </w:style>
  <w:style w:type="paragraph" w:customStyle="1" w:styleId="StyleParagraph2JustifiedBefore12pt">
    <w:name w:val="Style Paragraph 2 + Justified Before:  12 pt"/>
    <w:basedOn w:val="Paragraph2"/>
    <w:rsid w:val="009A46E0"/>
    <w:pPr>
      <w:spacing w:before="240"/>
      <w:ind w:left="782" w:hanging="357"/>
      <w:jc w:val="both"/>
    </w:pPr>
    <w:rPr>
      <w:bCs/>
      <w:szCs w:val="20"/>
    </w:rPr>
  </w:style>
  <w:style w:type="paragraph" w:customStyle="1" w:styleId="HeadA">
    <w:name w:val="Head A"/>
    <w:basedOn w:val="Heading1"/>
    <w:next w:val="Normal"/>
    <w:rsid w:val="009A46E0"/>
    <w:pPr>
      <w:keepNext/>
      <w:spacing w:after="120"/>
      <w:jc w:val="both"/>
    </w:pPr>
    <w:rPr>
      <w:rFonts w:ascii="Arial" w:hAnsi="Arial"/>
      <w:bCs/>
      <w:kern w:val="3"/>
      <w:sz w:val="28"/>
      <w:szCs w:val="32"/>
      <w:lang w:eastAsia="en-GB"/>
    </w:rPr>
  </w:style>
  <w:style w:type="paragraph" w:customStyle="1" w:styleId="HeadC">
    <w:name w:val="Head C"/>
    <w:basedOn w:val="Heading3"/>
    <w:next w:val="Normal"/>
    <w:rsid w:val="009A46E0"/>
    <w:pPr>
      <w:keepNext/>
      <w:keepLines w:val="0"/>
      <w:numPr>
        <w:ilvl w:val="0"/>
        <w:numId w:val="0"/>
      </w:numPr>
      <w:tabs>
        <w:tab w:val="clear" w:pos="-2836"/>
        <w:tab w:val="clear" w:pos="-2127"/>
        <w:tab w:val="left" w:pos="-3430"/>
        <w:tab w:val="left" w:pos="0"/>
      </w:tabs>
      <w:spacing w:after="120"/>
    </w:pPr>
    <w:rPr>
      <w:rFonts w:ascii="Arial" w:eastAsia="Times New Roman" w:hAnsi="Arial"/>
      <w:sz w:val="22"/>
      <w:szCs w:val="26"/>
      <w:lang w:eastAsia="en-GB"/>
    </w:rPr>
  </w:style>
  <w:style w:type="paragraph" w:customStyle="1" w:styleId="HeadB">
    <w:name w:val="Head B"/>
    <w:basedOn w:val="Normal"/>
    <w:rsid w:val="009A46E0"/>
    <w:pPr>
      <w:numPr>
        <w:numId w:val="37"/>
      </w:numPr>
      <w:spacing w:after="60"/>
      <w:jc w:val="both"/>
    </w:pPr>
    <w:rPr>
      <w:rFonts w:ascii="Arial Bold" w:eastAsia="Times New Roman" w:hAnsi="Arial Bold"/>
      <w:b/>
      <w:color w:val="0000FF"/>
      <w:lang w:eastAsia="en-GB"/>
    </w:rPr>
  </w:style>
  <w:style w:type="character" w:customStyle="1" w:styleId="PQQbulletChar">
    <w:name w:val="PQQ bullet Char"/>
    <w:rsid w:val="009A46E0"/>
    <w:rPr>
      <w:rFonts w:ascii="Arial" w:hAnsi="Arial" w:cs="Arial"/>
      <w:sz w:val="22"/>
      <w:szCs w:val="22"/>
    </w:rPr>
  </w:style>
  <w:style w:type="paragraph" w:customStyle="1" w:styleId="PQQbullet">
    <w:name w:val="PQQ bullet"/>
    <w:basedOn w:val="Normal"/>
    <w:rsid w:val="009A46E0"/>
    <w:pPr>
      <w:numPr>
        <w:numId w:val="36"/>
      </w:numPr>
      <w:jc w:val="both"/>
    </w:pPr>
    <w:rPr>
      <w:rFonts w:ascii="Arial" w:eastAsia="Times New Roman" w:hAnsi="Arial" w:cs="Arial"/>
      <w:sz w:val="22"/>
      <w:szCs w:val="22"/>
      <w:lang w:eastAsia="en-GB"/>
    </w:rPr>
  </w:style>
  <w:style w:type="character" w:customStyle="1" w:styleId="IndentAChar">
    <w:name w:val="Indent A Char"/>
    <w:rsid w:val="009A46E0"/>
    <w:rPr>
      <w:rFonts w:ascii="Arial" w:hAnsi="Arial" w:cs="Arial"/>
      <w:sz w:val="22"/>
      <w:szCs w:val="24"/>
    </w:rPr>
  </w:style>
  <w:style w:type="paragraph" w:customStyle="1" w:styleId="IndentA">
    <w:name w:val="Indent A"/>
    <w:basedOn w:val="Normal"/>
    <w:rsid w:val="009A46E0"/>
    <w:pPr>
      <w:spacing w:before="60" w:after="120"/>
      <w:ind w:left="181"/>
      <w:jc w:val="both"/>
    </w:pPr>
    <w:rPr>
      <w:rFonts w:ascii="Arial" w:eastAsia="Times New Roman" w:hAnsi="Arial" w:cs="Arial"/>
      <w:sz w:val="22"/>
      <w:lang w:eastAsia="en-GB"/>
    </w:rPr>
  </w:style>
  <w:style w:type="paragraph" w:customStyle="1" w:styleId="htm01normal">
    <w:name w:val="htm01 normal"/>
    <w:basedOn w:val="Normal"/>
    <w:rsid w:val="009A46E0"/>
    <w:pPr>
      <w:ind w:left="900"/>
    </w:pPr>
    <w:rPr>
      <w:rFonts w:ascii="Arial" w:eastAsia="Times New Roman" w:hAnsi="Arial"/>
      <w:szCs w:val="20"/>
    </w:rPr>
  </w:style>
  <w:style w:type="paragraph" w:customStyle="1" w:styleId="Style1">
    <w:name w:val="Style1"/>
    <w:basedOn w:val="TOC9"/>
    <w:rsid w:val="009A46E0"/>
    <w:rPr>
      <w:rFonts w:ascii="Arial" w:hAnsi="Arial"/>
    </w:rPr>
  </w:style>
  <w:style w:type="paragraph" w:customStyle="1" w:styleId="01-NormInd1-BB">
    <w:name w:val="01-NormInd1-BB"/>
    <w:basedOn w:val="Normal"/>
    <w:rsid w:val="009A46E0"/>
    <w:pPr>
      <w:spacing w:after="120"/>
      <w:ind w:left="720"/>
      <w:jc w:val="both"/>
    </w:pPr>
    <w:rPr>
      <w:rFonts w:ascii="Arial" w:eastAsia="Times New Roman" w:hAnsi="Arial"/>
      <w:sz w:val="20"/>
      <w:szCs w:val="20"/>
    </w:rPr>
  </w:style>
  <w:style w:type="character" w:customStyle="1" w:styleId="HouseStyleBaseChar">
    <w:name w:val="House Style Base Char"/>
    <w:rsid w:val="009A46E0"/>
    <w:rPr>
      <w:rFonts w:ascii="Arial" w:eastAsia="STZhongsong" w:hAnsi="Arial"/>
      <w:sz w:val="22"/>
      <w:lang w:val="en-GB" w:eastAsia="zh-CN" w:bidi="ar-SA"/>
    </w:rPr>
  </w:style>
  <w:style w:type="character" w:customStyle="1" w:styleId="CharChar2">
    <w:name w:val="Char Char2"/>
    <w:rsid w:val="009A46E0"/>
    <w:rPr>
      <w:rFonts w:ascii="Arial" w:hAnsi="Arial"/>
      <w:sz w:val="22"/>
      <w:szCs w:val="24"/>
      <w:lang w:eastAsia="en-US"/>
    </w:rPr>
  </w:style>
  <w:style w:type="paragraph" w:customStyle="1" w:styleId="NormalIndent1">
    <w:name w:val="Normal Indent1"/>
    <w:basedOn w:val="Normal"/>
    <w:rsid w:val="009A46E0"/>
    <w:pPr>
      <w:spacing w:after="240"/>
      <w:ind w:left="567"/>
    </w:pPr>
    <w:rPr>
      <w:rFonts w:ascii="Arial" w:hAnsi="Arial"/>
      <w:sz w:val="22"/>
      <w:lang w:eastAsia="ja-JP"/>
    </w:rPr>
  </w:style>
  <w:style w:type="numbering" w:customStyle="1" w:styleId="WWOutlineListStyle10">
    <w:name w:val="WW_OutlineListStyle1"/>
    <w:basedOn w:val="NoList"/>
    <w:rsid w:val="009A46E0"/>
    <w:pPr>
      <w:numPr>
        <w:numId w:val="15"/>
      </w:numPr>
    </w:pPr>
  </w:style>
  <w:style w:type="numbering" w:customStyle="1" w:styleId="1111111">
    <w:name w:val="1 / 1.1 / 1.1.11"/>
    <w:basedOn w:val="NoList"/>
    <w:rsid w:val="009A46E0"/>
    <w:pPr>
      <w:numPr>
        <w:numId w:val="16"/>
      </w:numPr>
    </w:pPr>
  </w:style>
  <w:style w:type="numbering" w:customStyle="1" w:styleId="LFO3">
    <w:name w:val="LFO3"/>
    <w:basedOn w:val="NoList"/>
    <w:rsid w:val="009A46E0"/>
    <w:pPr>
      <w:numPr>
        <w:numId w:val="17"/>
      </w:numPr>
    </w:pPr>
  </w:style>
  <w:style w:type="numbering" w:customStyle="1" w:styleId="LFO4">
    <w:name w:val="LFO4"/>
    <w:basedOn w:val="NoList"/>
    <w:rsid w:val="009A46E0"/>
    <w:pPr>
      <w:numPr>
        <w:numId w:val="18"/>
      </w:numPr>
    </w:pPr>
  </w:style>
  <w:style w:type="numbering" w:customStyle="1" w:styleId="LFO5">
    <w:name w:val="LFO5"/>
    <w:basedOn w:val="NoList"/>
    <w:rsid w:val="009A46E0"/>
    <w:pPr>
      <w:numPr>
        <w:numId w:val="19"/>
      </w:numPr>
    </w:pPr>
  </w:style>
  <w:style w:type="numbering" w:customStyle="1" w:styleId="LFO6">
    <w:name w:val="LFO6"/>
    <w:basedOn w:val="NoList"/>
    <w:rsid w:val="009A46E0"/>
    <w:pPr>
      <w:numPr>
        <w:numId w:val="20"/>
      </w:numPr>
    </w:pPr>
  </w:style>
  <w:style w:type="numbering" w:customStyle="1" w:styleId="LFO71">
    <w:name w:val="LFO71"/>
    <w:basedOn w:val="NoList"/>
    <w:rsid w:val="009A46E0"/>
    <w:pPr>
      <w:numPr>
        <w:numId w:val="21"/>
      </w:numPr>
    </w:pPr>
  </w:style>
  <w:style w:type="numbering" w:customStyle="1" w:styleId="LFO8">
    <w:name w:val="LFO8"/>
    <w:basedOn w:val="NoList"/>
    <w:rsid w:val="009A46E0"/>
    <w:pPr>
      <w:numPr>
        <w:numId w:val="22"/>
      </w:numPr>
    </w:pPr>
  </w:style>
  <w:style w:type="numbering" w:customStyle="1" w:styleId="LFO9">
    <w:name w:val="LFO9"/>
    <w:basedOn w:val="NoList"/>
    <w:rsid w:val="009A46E0"/>
    <w:pPr>
      <w:numPr>
        <w:numId w:val="23"/>
      </w:numPr>
    </w:pPr>
  </w:style>
  <w:style w:type="numbering" w:customStyle="1" w:styleId="LFO10">
    <w:name w:val="LFO10"/>
    <w:basedOn w:val="NoList"/>
    <w:rsid w:val="009A46E0"/>
    <w:pPr>
      <w:numPr>
        <w:numId w:val="24"/>
      </w:numPr>
    </w:pPr>
  </w:style>
  <w:style w:type="numbering" w:customStyle="1" w:styleId="LFO11">
    <w:name w:val="LFO11"/>
    <w:basedOn w:val="NoList"/>
    <w:rsid w:val="009A46E0"/>
    <w:pPr>
      <w:numPr>
        <w:numId w:val="25"/>
      </w:numPr>
    </w:pPr>
  </w:style>
  <w:style w:type="numbering" w:customStyle="1" w:styleId="LFO12">
    <w:name w:val="LFO12"/>
    <w:basedOn w:val="NoList"/>
    <w:rsid w:val="009A46E0"/>
    <w:pPr>
      <w:numPr>
        <w:numId w:val="26"/>
      </w:numPr>
    </w:pPr>
  </w:style>
  <w:style w:type="numbering" w:customStyle="1" w:styleId="LFO13">
    <w:name w:val="LFO13"/>
    <w:basedOn w:val="NoList"/>
    <w:rsid w:val="009A46E0"/>
    <w:pPr>
      <w:numPr>
        <w:numId w:val="27"/>
      </w:numPr>
    </w:pPr>
  </w:style>
  <w:style w:type="numbering" w:customStyle="1" w:styleId="LFO14">
    <w:name w:val="LFO14"/>
    <w:basedOn w:val="NoList"/>
    <w:rsid w:val="009A46E0"/>
    <w:pPr>
      <w:numPr>
        <w:numId w:val="28"/>
      </w:numPr>
    </w:pPr>
  </w:style>
  <w:style w:type="numbering" w:customStyle="1" w:styleId="LFO15">
    <w:name w:val="LFO15"/>
    <w:basedOn w:val="NoList"/>
    <w:rsid w:val="009A46E0"/>
    <w:pPr>
      <w:numPr>
        <w:numId w:val="29"/>
      </w:numPr>
    </w:pPr>
  </w:style>
  <w:style w:type="numbering" w:customStyle="1" w:styleId="LFO161">
    <w:name w:val="LFO161"/>
    <w:basedOn w:val="NoList"/>
    <w:rsid w:val="009A46E0"/>
    <w:pPr>
      <w:numPr>
        <w:numId w:val="30"/>
      </w:numPr>
    </w:pPr>
  </w:style>
  <w:style w:type="numbering" w:customStyle="1" w:styleId="LFO17">
    <w:name w:val="LFO17"/>
    <w:basedOn w:val="NoList"/>
    <w:rsid w:val="009A46E0"/>
    <w:pPr>
      <w:numPr>
        <w:numId w:val="31"/>
      </w:numPr>
    </w:pPr>
  </w:style>
  <w:style w:type="numbering" w:customStyle="1" w:styleId="LFO18">
    <w:name w:val="LFO18"/>
    <w:basedOn w:val="NoList"/>
    <w:rsid w:val="009A46E0"/>
    <w:pPr>
      <w:numPr>
        <w:numId w:val="32"/>
      </w:numPr>
    </w:pPr>
  </w:style>
  <w:style w:type="numbering" w:customStyle="1" w:styleId="LFO19">
    <w:name w:val="LFO19"/>
    <w:basedOn w:val="NoList"/>
    <w:rsid w:val="009A46E0"/>
    <w:pPr>
      <w:numPr>
        <w:numId w:val="33"/>
      </w:numPr>
    </w:pPr>
  </w:style>
  <w:style w:type="numbering" w:customStyle="1" w:styleId="LFO20">
    <w:name w:val="LFO20"/>
    <w:basedOn w:val="NoList"/>
    <w:rsid w:val="009A46E0"/>
    <w:pPr>
      <w:numPr>
        <w:numId w:val="36"/>
      </w:numPr>
    </w:pPr>
  </w:style>
  <w:style w:type="numbering" w:customStyle="1" w:styleId="LFO21">
    <w:name w:val="LFO21"/>
    <w:basedOn w:val="NoList"/>
    <w:rsid w:val="009A46E0"/>
    <w:pPr>
      <w:numPr>
        <w:numId w:val="37"/>
      </w:numPr>
    </w:pPr>
  </w:style>
  <w:style w:type="character" w:styleId="UnresolvedMention">
    <w:name w:val="Unresolved Mention"/>
    <w:uiPriority w:val="99"/>
    <w:unhideWhenUsed/>
    <w:rsid w:val="009A46E0"/>
    <w:rPr>
      <w:color w:val="605E5C"/>
      <w:shd w:val="clear" w:color="auto" w:fill="E1DFDD"/>
    </w:rPr>
  </w:style>
  <w:style w:type="table" w:styleId="TableGrid">
    <w:name w:val="Table Grid"/>
    <w:basedOn w:val="TableNormal"/>
    <w:uiPriority w:val="39"/>
    <w:rsid w:val="009A46E0"/>
    <w:pPr>
      <w:autoSpaceDN/>
      <w:textAlignment w:val="auto"/>
    </w:pPr>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46E0"/>
    <w:pPr>
      <w:widowControl w:val="0"/>
      <w:suppressAutoHyphens w:val="0"/>
      <w:autoSpaceDE w:val="0"/>
      <w:spacing w:before="100"/>
      <w:ind w:left="97"/>
      <w:textAlignment w:val="auto"/>
    </w:pPr>
    <w:rPr>
      <w:rFonts w:ascii="Arial" w:eastAsia="Arial" w:hAnsi="Arial" w:cs="Arial"/>
      <w:sz w:val="22"/>
      <w:szCs w:val="22"/>
      <w:lang w:eastAsia="en-GB" w:bidi="en-GB"/>
    </w:rPr>
  </w:style>
  <w:style w:type="table" w:customStyle="1" w:styleId="TableGrid1">
    <w:name w:val="Table Grid1"/>
    <w:basedOn w:val="TableNormal"/>
    <w:next w:val="TableGrid"/>
    <w:uiPriority w:val="59"/>
    <w:rsid w:val="009A46E0"/>
    <w:pPr>
      <w:autoSpaceDN/>
      <w:textAlignment w:val="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A46E0"/>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customStyle="1" w:styleId="normaltextrun">
    <w:name w:val="normaltextrun"/>
    <w:rsid w:val="009A46E0"/>
  </w:style>
  <w:style w:type="character" w:customStyle="1" w:styleId="eop">
    <w:name w:val="eop"/>
    <w:rsid w:val="009A46E0"/>
  </w:style>
  <w:style w:type="character" w:customStyle="1" w:styleId="contentcontrolboundarysink">
    <w:name w:val="contentcontrolboundarysink"/>
    <w:rsid w:val="009A46E0"/>
  </w:style>
  <w:style w:type="character" w:customStyle="1" w:styleId="superscript">
    <w:name w:val="superscript"/>
    <w:basedOn w:val="DefaultParagraphFont"/>
    <w:rsid w:val="009A46E0"/>
  </w:style>
  <w:style w:type="character" w:customStyle="1" w:styleId="findhit">
    <w:name w:val="findhit"/>
    <w:basedOn w:val="DefaultParagraphFont"/>
    <w:rsid w:val="009A46E0"/>
  </w:style>
  <w:style w:type="character" w:styleId="Mention">
    <w:name w:val="Mention"/>
    <w:basedOn w:val="DefaultParagraphFont"/>
    <w:uiPriority w:val="99"/>
    <w:unhideWhenUsed/>
    <w:rsid w:val="009A46E0"/>
    <w:rPr>
      <w:color w:val="2B579A"/>
      <w:shd w:val="clear" w:color="auto" w:fill="E1DFDD"/>
    </w:rPr>
  </w:style>
  <w:style w:type="paragraph" w:customStyle="1" w:styleId="Body1">
    <w:name w:val="Body1"/>
    <w:basedOn w:val="Normal"/>
    <w:uiPriority w:val="99"/>
    <w:rsid w:val="00F73DB8"/>
    <w:pPr>
      <w:suppressAutoHyphens w:val="0"/>
      <w:autoSpaceDN/>
      <w:spacing w:before="200" w:after="60"/>
      <w:ind w:left="720"/>
      <w:jc w:val="both"/>
      <w:textAlignment w:val="auto"/>
    </w:pPr>
    <w:rPr>
      <w:rFonts w:asciiTheme="minorHAnsi" w:eastAsia="Calibri" w:hAnsiTheme="minorHAnsi" w:cs="Calibri"/>
      <w:sz w:val="22"/>
      <w:szCs w:val="22"/>
      <w:lang w:eastAsia="en-GB"/>
    </w:rPr>
  </w:style>
  <w:style w:type="paragraph" w:customStyle="1" w:styleId="Body2">
    <w:name w:val="Body2"/>
    <w:basedOn w:val="Normal"/>
    <w:autoRedefine/>
    <w:uiPriority w:val="99"/>
    <w:rsid w:val="00F73DB8"/>
    <w:pPr>
      <w:suppressAutoHyphens w:val="0"/>
      <w:autoSpaceDN/>
      <w:spacing w:before="200" w:after="60"/>
      <w:ind w:left="709"/>
      <w:textAlignment w:val="auto"/>
    </w:pPr>
    <w:rPr>
      <w:rFonts w:asciiTheme="minorHAnsi" w:eastAsia="Calibri" w:hAnsiTheme="minorHAnsi" w:cs="Calibri"/>
      <w:b/>
      <w:sz w:val="22"/>
      <w:szCs w:val="22"/>
      <w:lang w:eastAsia="en-GB"/>
    </w:rPr>
  </w:style>
  <w:style w:type="paragraph" w:customStyle="1" w:styleId="Body3">
    <w:name w:val="Body3"/>
    <w:basedOn w:val="Normal"/>
    <w:uiPriority w:val="99"/>
    <w:rsid w:val="00F73DB8"/>
    <w:pPr>
      <w:suppressAutoHyphens w:val="0"/>
      <w:autoSpaceDN/>
      <w:spacing w:before="200" w:after="60"/>
      <w:ind w:left="2393"/>
      <w:jc w:val="both"/>
      <w:textAlignment w:val="auto"/>
    </w:pPr>
    <w:rPr>
      <w:rFonts w:asciiTheme="minorHAnsi" w:eastAsia="Calibri" w:hAnsiTheme="minorHAnsi" w:cs="Calibri"/>
      <w:sz w:val="22"/>
      <w:szCs w:val="22"/>
      <w:lang w:eastAsia="en-GB"/>
    </w:rPr>
  </w:style>
  <w:style w:type="paragraph" w:customStyle="1" w:styleId="Body4">
    <w:name w:val="Body4"/>
    <w:basedOn w:val="Normal"/>
    <w:rsid w:val="00F73DB8"/>
    <w:pPr>
      <w:suppressAutoHyphens w:val="0"/>
      <w:autoSpaceDN/>
      <w:spacing w:before="200" w:after="60"/>
      <w:ind w:left="3113"/>
      <w:jc w:val="both"/>
      <w:textAlignment w:val="auto"/>
    </w:pPr>
    <w:rPr>
      <w:rFonts w:asciiTheme="minorHAnsi" w:eastAsia="Calibri" w:hAnsiTheme="minorHAnsi" w:cs="Calibri"/>
      <w:sz w:val="22"/>
      <w:szCs w:val="22"/>
      <w:lang w:eastAsia="en-GB"/>
    </w:rPr>
  </w:style>
  <w:style w:type="paragraph" w:customStyle="1" w:styleId="Body5">
    <w:name w:val="Body5"/>
    <w:basedOn w:val="Normal"/>
    <w:rsid w:val="00F73DB8"/>
    <w:pPr>
      <w:suppressAutoHyphens w:val="0"/>
      <w:autoSpaceDN/>
      <w:spacing w:before="200" w:after="60"/>
      <w:ind w:left="3833"/>
      <w:jc w:val="both"/>
      <w:textAlignment w:val="auto"/>
    </w:pPr>
    <w:rPr>
      <w:rFonts w:asciiTheme="minorHAnsi" w:eastAsia="Calibri" w:hAnsiTheme="minorHAnsi" w:cs="Calibri"/>
      <w:sz w:val="22"/>
      <w:szCs w:val="22"/>
      <w:lang w:eastAsia="en-GB"/>
    </w:rPr>
  </w:style>
  <w:style w:type="paragraph" w:customStyle="1" w:styleId="Body6">
    <w:name w:val="Body6"/>
    <w:basedOn w:val="Normal"/>
    <w:rsid w:val="00F73DB8"/>
    <w:pPr>
      <w:suppressAutoHyphens w:val="0"/>
      <w:autoSpaceDN/>
      <w:spacing w:before="200" w:after="60"/>
      <w:ind w:left="4553"/>
      <w:jc w:val="both"/>
      <w:textAlignment w:val="auto"/>
    </w:pPr>
    <w:rPr>
      <w:rFonts w:asciiTheme="minorHAnsi" w:eastAsia="Calibri" w:hAnsiTheme="minorHAnsi" w:cs="Calibri"/>
      <w:sz w:val="22"/>
      <w:szCs w:val="22"/>
      <w:lang w:eastAsia="en-GB"/>
    </w:rPr>
  </w:style>
  <w:style w:type="paragraph" w:customStyle="1" w:styleId="Body7">
    <w:name w:val="Body7"/>
    <w:basedOn w:val="Normal"/>
    <w:rsid w:val="00F73DB8"/>
    <w:pPr>
      <w:suppressAutoHyphens w:val="0"/>
      <w:autoSpaceDN/>
      <w:spacing w:before="200" w:after="60"/>
      <w:ind w:left="5273"/>
      <w:jc w:val="both"/>
      <w:textAlignment w:val="auto"/>
    </w:pPr>
    <w:rPr>
      <w:rFonts w:asciiTheme="minorHAnsi" w:eastAsia="Calibri" w:hAnsiTheme="minorHAnsi" w:cs="Calibri"/>
      <w:sz w:val="22"/>
      <w:szCs w:val="22"/>
      <w:lang w:eastAsia="en-GB"/>
    </w:rPr>
  </w:style>
  <w:style w:type="paragraph" w:customStyle="1" w:styleId="Body8">
    <w:name w:val="Body8"/>
    <w:basedOn w:val="Normal"/>
    <w:rsid w:val="00F73DB8"/>
    <w:pPr>
      <w:suppressAutoHyphens w:val="0"/>
      <w:autoSpaceDN/>
      <w:spacing w:before="200" w:after="60"/>
      <w:ind w:left="5993"/>
      <w:jc w:val="both"/>
      <w:textAlignment w:val="auto"/>
    </w:pPr>
    <w:rPr>
      <w:rFonts w:asciiTheme="minorHAnsi" w:eastAsia="Calibri" w:hAnsiTheme="minorHAnsi" w:cs="Calibri"/>
      <w:sz w:val="22"/>
      <w:szCs w:val="22"/>
      <w:lang w:eastAsia="en-GB"/>
    </w:rPr>
  </w:style>
  <w:style w:type="paragraph" w:customStyle="1" w:styleId="Body9">
    <w:name w:val="Body9"/>
    <w:basedOn w:val="Normal"/>
    <w:rsid w:val="00F73DB8"/>
    <w:pPr>
      <w:suppressAutoHyphens w:val="0"/>
      <w:autoSpaceDN/>
      <w:spacing w:before="200" w:after="60"/>
      <w:ind w:left="6713"/>
      <w:jc w:val="both"/>
      <w:textAlignment w:val="auto"/>
    </w:pPr>
    <w:rPr>
      <w:rFonts w:asciiTheme="minorHAnsi" w:eastAsia="Calibri" w:hAnsiTheme="minorHAnsi" w:cs="Calibri"/>
      <w:sz w:val="22"/>
      <w:szCs w:val="22"/>
      <w:lang w:eastAsia="en-GB"/>
    </w:rPr>
  </w:style>
  <w:style w:type="paragraph" w:customStyle="1" w:styleId="SchTitle">
    <w:name w:val="Sch Title"/>
    <w:next w:val="Normal"/>
    <w:rsid w:val="00F73DB8"/>
    <w:pPr>
      <w:keepNext/>
      <w:autoSpaceDN/>
      <w:spacing w:before="200" w:after="60"/>
      <w:jc w:val="center"/>
      <w:textAlignment w:val="auto"/>
    </w:pPr>
    <w:rPr>
      <w:rFonts w:ascii="Arial" w:eastAsia="Calibri" w:hAnsi="Arial" w:cs="Calibri"/>
      <w:b/>
      <w:sz w:val="22"/>
      <w:szCs w:val="22"/>
      <w:lang w:eastAsia="en-GB"/>
    </w:rPr>
  </w:style>
  <w:style w:type="paragraph" w:customStyle="1" w:styleId="STBody">
    <w:name w:val="STBody"/>
    <w:basedOn w:val="Normal"/>
    <w:rsid w:val="00F73DB8"/>
    <w:pPr>
      <w:keepNext/>
      <w:suppressAutoHyphens w:val="0"/>
      <w:autoSpaceDN/>
      <w:spacing w:before="200" w:after="60"/>
      <w:jc w:val="center"/>
      <w:textAlignment w:val="auto"/>
    </w:pPr>
    <w:rPr>
      <w:rFonts w:asciiTheme="minorHAnsi" w:eastAsia="Calibri" w:hAnsiTheme="minorHAnsi" w:cs="Calibri"/>
      <w:sz w:val="22"/>
      <w:szCs w:val="22"/>
      <w:lang w:eastAsia="en-GB"/>
    </w:rPr>
  </w:style>
  <w:style w:type="paragraph" w:customStyle="1" w:styleId="DocSpace">
    <w:name w:val="DocSpace"/>
    <w:basedOn w:val="Normal"/>
    <w:rsid w:val="00F73DB8"/>
    <w:pPr>
      <w:suppressAutoHyphens w:val="0"/>
      <w:autoSpaceDN/>
      <w:spacing w:before="200" w:after="60"/>
      <w:jc w:val="both"/>
      <w:textAlignment w:val="auto"/>
    </w:pPr>
    <w:rPr>
      <w:rFonts w:asciiTheme="minorHAnsi" w:eastAsia="Calibri" w:hAnsiTheme="minorHAnsi" w:cs="Calibri"/>
      <w:sz w:val="22"/>
      <w:szCs w:val="22"/>
      <w:lang w:eastAsia="en-GB"/>
    </w:rPr>
  </w:style>
  <w:style w:type="paragraph" w:customStyle="1" w:styleId="SchedClauses">
    <w:name w:val="Sched Clauses"/>
    <w:basedOn w:val="Normal"/>
    <w:rsid w:val="00F73DB8"/>
    <w:pPr>
      <w:suppressAutoHyphens w:val="0"/>
      <w:autoSpaceDN/>
      <w:spacing w:before="200" w:after="60"/>
      <w:jc w:val="both"/>
      <w:textAlignment w:val="auto"/>
    </w:pPr>
    <w:rPr>
      <w:rFonts w:asciiTheme="minorHAnsi" w:eastAsia="Calibri" w:hAnsiTheme="minorHAnsi" w:cs="Calibri"/>
      <w:sz w:val="22"/>
      <w:szCs w:val="22"/>
      <w:lang w:eastAsia="en-GB"/>
    </w:rPr>
  </w:style>
  <w:style w:type="paragraph" w:customStyle="1" w:styleId="DefinitionLeft">
    <w:name w:val="Definition Left"/>
    <w:basedOn w:val="Normal"/>
    <w:rsid w:val="00F73DB8"/>
    <w:pPr>
      <w:suppressAutoHyphens w:val="0"/>
      <w:autoSpaceDN/>
      <w:spacing w:before="200" w:after="120"/>
      <w:jc w:val="both"/>
      <w:textAlignment w:val="auto"/>
    </w:pPr>
    <w:rPr>
      <w:rFonts w:asciiTheme="minorHAnsi" w:eastAsia="Calibri" w:hAnsiTheme="minorHAnsi" w:cs="Calibri"/>
      <w:b/>
      <w:sz w:val="22"/>
      <w:szCs w:val="22"/>
      <w:lang w:eastAsia="en-GB"/>
    </w:rPr>
  </w:style>
  <w:style w:type="paragraph" w:customStyle="1" w:styleId="DefinitionRight">
    <w:name w:val="Definition Right"/>
    <w:basedOn w:val="Normal"/>
    <w:rsid w:val="00F73DB8"/>
    <w:pPr>
      <w:suppressAutoHyphens w:val="0"/>
      <w:autoSpaceDN/>
      <w:spacing w:before="200" w:after="120"/>
      <w:jc w:val="both"/>
      <w:textAlignment w:val="auto"/>
    </w:pPr>
    <w:rPr>
      <w:rFonts w:asciiTheme="minorHAnsi" w:eastAsia="Calibri" w:hAnsiTheme="minorHAnsi" w:cs="Calibri"/>
      <w:sz w:val="22"/>
      <w:szCs w:val="22"/>
      <w:lang w:eastAsia="en-GB"/>
    </w:rPr>
  </w:style>
  <w:style w:type="paragraph" w:customStyle="1" w:styleId="GPSL1Guidance">
    <w:name w:val="GPS L1 Guidance"/>
    <w:basedOn w:val="Normal"/>
    <w:link w:val="GPSL1GuidanceChar"/>
    <w:qFormat/>
    <w:rsid w:val="00F73DB8"/>
    <w:pPr>
      <w:suppressAutoHyphens w:val="0"/>
      <w:autoSpaceDN/>
      <w:spacing w:before="240" w:after="120" w:line="256" w:lineRule="auto"/>
      <w:ind w:left="709"/>
      <w:jc w:val="both"/>
      <w:textAlignment w:val="auto"/>
    </w:pPr>
    <w:rPr>
      <w:rFonts w:ascii="Calibri" w:eastAsia="Calibri" w:hAnsi="Calibri" w:cs="Calibri"/>
      <w:b/>
      <w:i/>
      <w:sz w:val="22"/>
      <w:szCs w:val="22"/>
      <w:lang w:eastAsia="en-GB"/>
    </w:rPr>
  </w:style>
  <w:style w:type="character" w:customStyle="1" w:styleId="GPSL1GuidanceChar">
    <w:name w:val="GPS L1 Guidance Char"/>
    <w:basedOn w:val="DefaultParagraphFont"/>
    <w:link w:val="GPSL1Guidance"/>
    <w:rsid w:val="00F73DB8"/>
    <w:rPr>
      <w:rFonts w:ascii="Calibri" w:eastAsia="Calibri" w:hAnsi="Calibri" w:cs="Calibri"/>
      <w:b/>
      <w:i/>
      <w:sz w:val="22"/>
      <w:szCs w:val="22"/>
      <w:lang w:eastAsia="en-GB"/>
    </w:rPr>
  </w:style>
  <w:style w:type="paragraph" w:customStyle="1" w:styleId="GPSL2NumberedBoldHeading">
    <w:name w:val="GPS L2 Numbered Bold Heading"/>
    <w:basedOn w:val="Normal"/>
    <w:link w:val="GPSL2NumberedBoldHeadingChar"/>
    <w:qFormat/>
    <w:rsid w:val="00F73DB8"/>
    <w:pPr>
      <w:tabs>
        <w:tab w:val="left" w:pos="1418"/>
      </w:tabs>
      <w:suppressAutoHyphens w:val="0"/>
      <w:autoSpaceDN/>
      <w:spacing w:before="120" w:after="120" w:line="256" w:lineRule="auto"/>
      <w:ind w:left="720" w:hanging="360"/>
      <w:textAlignment w:val="auto"/>
    </w:pPr>
    <w:rPr>
      <w:rFonts w:ascii="Calibri" w:eastAsia="Calibri" w:hAnsi="Calibri" w:cs="Calibri"/>
      <w:b/>
      <w:sz w:val="22"/>
      <w:szCs w:val="22"/>
      <w:lang w:eastAsia="zh-CN"/>
    </w:rPr>
  </w:style>
  <w:style w:type="character" w:customStyle="1" w:styleId="GPSL2NumberedBoldHeadingChar">
    <w:name w:val="GPS L2 Numbered Bold Heading Char"/>
    <w:basedOn w:val="DefaultParagraphFont"/>
    <w:link w:val="GPSL2NumberedBoldHeading"/>
    <w:rsid w:val="00F73DB8"/>
    <w:rPr>
      <w:rFonts w:ascii="Calibri" w:eastAsia="Calibri" w:hAnsi="Calibri" w:cs="Calibri"/>
      <w:b/>
      <w:sz w:val="22"/>
      <w:szCs w:val="22"/>
      <w:lang w:eastAsia="zh-CN"/>
    </w:rPr>
  </w:style>
  <w:style w:type="paragraph" w:customStyle="1" w:styleId="GPSL2Numbered">
    <w:name w:val="GPS L2 Numbered"/>
    <w:basedOn w:val="GPSL2NumberedBoldHeading"/>
    <w:link w:val="GPSL2NumberedChar"/>
    <w:qFormat/>
    <w:rsid w:val="00F73DB8"/>
    <w:pPr>
      <w:numPr>
        <w:ilvl w:val="1"/>
      </w:numPr>
      <w:ind w:left="720" w:hanging="360"/>
    </w:pPr>
    <w:rPr>
      <w:b w:val="0"/>
    </w:rPr>
  </w:style>
  <w:style w:type="character" w:customStyle="1" w:styleId="GPSL2NumberedChar">
    <w:name w:val="GPS L2 Numbered Char"/>
    <w:basedOn w:val="GPSL2NumberedBoldHeadingChar"/>
    <w:link w:val="GPSL2Numbered"/>
    <w:rsid w:val="00F73DB8"/>
    <w:rPr>
      <w:rFonts w:ascii="Calibri" w:eastAsia="Calibri" w:hAnsi="Calibri" w:cs="Calibri"/>
      <w:b w:val="0"/>
      <w:sz w:val="22"/>
      <w:szCs w:val="22"/>
      <w:lang w:eastAsia="zh-CN"/>
    </w:rPr>
  </w:style>
  <w:style w:type="paragraph" w:customStyle="1" w:styleId="GPsDefinition">
    <w:name w:val="GPs Definition"/>
    <w:basedOn w:val="Normal"/>
    <w:qFormat/>
    <w:rsid w:val="00F73DB8"/>
    <w:pPr>
      <w:numPr>
        <w:numId w:val="157"/>
      </w:numPr>
      <w:tabs>
        <w:tab w:val="left" w:pos="-9"/>
      </w:tabs>
      <w:suppressAutoHyphens w:val="0"/>
      <w:overflowPunct w:val="0"/>
      <w:autoSpaceDE w:val="0"/>
      <w:adjustRightInd w:val="0"/>
      <w:spacing w:before="120" w:after="120"/>
      <w:jc w:val="both"/>
    </w:pPr>
    <w:rPr>
      <w:rFonts w:ascii="Calibri" w:eastAsia="Calibri" w:hAnsi="Calibri" w:cs="Calibri"/>
      <w:sz w:val="22"/>
      <w:szCs w:val="22"/>
      <w:lang w:eastAsia="en-GB"/>
    </w:rPr>
  </w:style>
  <w:style w:type="paragraph" w:customStyle="1" w:styleId="GPSDefinitionL2">
    <w:name w:val="GPS Definition L2"/>
    <w:basedOn w:val="GPsDefinition"/>
    <w:link w:val="GPSDefinitionL2Char"/>
    <w:qFormat/>
    <w:rsid w:val="00F73DB8"/>
    <w:pPr>
      <w:numPr>
        <w:ilvl w:val="1"/>
      </w:numPr>
    </w:pPr>
  </w:style>
  <w:style w:type="paragraph" w:customStyle="1" w:styleId="GPSDefinitionL3">
    <w:name w:val="GPS Definition L3"/>
    <w:basedOn w:val="GPSDefinitionL2"/>
    <w:qFormat/>
    <w:rsid w:val="00F73DB8"/>
    <w:pPr>
      <w:numPr>
        <w:ilvl w:val="2"/>
      </w:numPr>
      <w:ind w:left="709" w:hanging="360"/>
    </w:pPr>
  </w:style>
  <w:style w:type="paragraph" w:customStyle="1" w:styleId="GPSDefinitionL4">
    <w:name w:val="GPS Definition L4"/>
    <w:basedOn w:val="GPSDefinitionL3"/>
    <w:qFormat/>
    <w:rsid w:val="00F73DB8"/>
    <w:pPr>
      <w:numPr>
        <w:ilvl w:val="3"/>
      </w:numPr>
      <w:ind w:left="1418" w:hanging="360"/>
    </w:pPr>
  </w:style>
  <w:style w:type="character" w:customStyle="1" w:styleId="GPSDefinitionL2Char">
    <w:name w:val="GPS Definition L2 Char"/>
    <w:basedOn w:val="DefaultParagraphFont"/>
    <w:link w:val="GPSDefinitionL2"/>
    <w:locked/>
    <w:rsid w:val="00F73DB8"/>
    <w:rPr>
      <w:rFonts w:ascii="Calibri" w:eastAsia="Calibri" w:hAnsi="Calibri" w:cs="Calibri"/>
      <w:sz w:val="22"/>
      <w:szCs w:val="22"/>
      <w:lang w:eastAsia="en-GB"/>
    </w:rPr>
  </w:style>
  <w:style w:type="paragraph" w:customStyle="1" w:styleId="GPSDefinitionTerm">
    <w:name w:val="GPS Definition Term"/>
    <w:basedOn w:val="Normal"/>
    <w:qFormat/>
    <w:rsid w:val="00F73DB8"/>
    <w:pPr>
      <w:suppressAutoHyphens w:val="0"/>
      <w:autoSpaceDN/>
      <w:spacing w:before="120" w:after="120" w:line="256" w:lineRule="auto"/>
      <w:ind w:left="23"/>
      <w:textAlignment w:val="auto"/>
    </w:pPr>
    <w:rPr>
      <w:rFonts w:ascii="Calibri" w:eastAsia="Calibri" w:hAnsi="Calibri" w:cs="Calibri"/>
      <w:b/>
      <w:sz w:val="22"/>
      <w:szCs w:val="22"/>
      <w:lang w:eastAsia="en-GB"/>
    </w:rPr>
  </w:style>
  <w:style w:type="character" w:customStyle="1" w:styleId="GPSL2numberedclauseChar1">
    <w:name w:val="GPS L2 numbered clause Char1"/>
    <w:basedOn w:val="DefaultParagraphFont"/>
    <w:link w:val="GPSL2numberedclause"/>
    <w:rsid w:val="00F73DB8"/>
    <w:rPr>
      <w:rFonts w:ascii="Arial" w:eastAsia="Times New Roman" w:hAnsi="Arial" w:cs="Arial"/>
      <w:sz w:val="22"/>
      <w:szCs w:val="22"/>
      <w:lang w:eastAsia="zh-CN"/>
    </w:rPr>
  </w:style>
  <w:style w:type="paragraph" w:customStyle="1" w:styleId="Level3Number">
    <w:name w:val="Level 3 Number"/>
    <w:basedOn w:val="BodyText"/>
    <w:rsid w:val="00F73DB8"/>
    <w:pPr>
      <w:tabs>
        <w:tab w:val="num" w:pos="1571"/>
        <w:tab w:val="left" w:pos="1699"/>
      </w:tabs>
      <w:suppressAutoHyphens w:val="0"/>
      <w:overflowPunct/>
      <w:autoSpaceDE/>
      <w:autoSpaceDN/>
      <w:spacing w:line="240" w:lineRule="atLeast"/>
      <w:ind w:left="1571" w:hanging="851"/>
      <w:textAlignment w:val="auto"/>
    </w:pPr>
  </w:style>
  <w:style w:type="paragraph" w:customStyle="1" w:styleId="Level4Number">
    <w:name w:val="Level 4 Number"/>
    <w:basedOn w:val="BodyText"/>
    <w:rsid w:val="00F73DB8"/>
    <w:pPr>
      <w:tabs>
        <w:tab w:val="num" w:pos="851"/>
      </w:tabs>
      <w:suppressAutoHyphens w:val="0"/>
      <w:overflowPunct/>
      <w:autoSpaceDE/>
      <w:autoSpaceDN/>
      <w:spacing w:before="360" w:after="200" w:line="360" w:lineRule="auto"/>
      <w:ind w:left="851" w:hanging="851"/>
      <w:jc w:val="left"/>
      <w:textAlignment w:val="auto"/>
    </w:pPr>
    <w:rPr>
      <w:sz w:val="20"/>
    </w:rPr>
  </w:style>
  <w:style w:type="paragraph" w:customStyle="1" w:styleId="Level5Number">
    <w:name w:val="Level 5 Number"/>
    <w:basedOn w:val="BodyText"/>
    <w:rsid w:val="00F73DB8"/>
    <w:pPr>
      <w:tabs>
        <w:tab w:val="num" w:pos="1827"/>
        <w:tab w:val="left" w:pos="2261"/>
      </w:tabs>
      <w:suppressAutoHyphens w:val="0"/>
      <w:overflowPunct/>
      <w:autoSpaceDE/>
      <w:autoSpaceDN/>
      <w:spacing w:line="240" w:lineRule="exact"/>
      <w:ind w:left="1827" w:hanging="567"/>
      <w:textAlignment w:val="auto"/>
    </w:pPr>
  </w:style>
  <w:style w:type="paragraph" w:customStyle="1" w:styleId="Level6Number">
    <w:name w:val="Level 6 Number"/>
    <w:basedOn w:val="BodyText"/>
    <w:uiPriority w:val="99"/>
    <w:rsid w:val="00F73DB8"/>
    <w:pPr>
      <w:tabs>
        <w:tab w:val="num" w:pos="1843"/>
      </w:tabs>
      <w:suppressAutoHyphens w:val="0"/>
      <w:overflowPunct/>
      <w:autoSpaceDE/>
      <w:autoSpaceDN/>
      <w:spacing w:after="240" w:line="360" w:lineRule="auto"/>
      <w:ind w:left="1843" w:hanging="425"/>
      <w:jc w:val="left"/>
      <w:textAlignment w:val="auto"/>
    </w:pPr>
    <w:rPr>
      <w:sz w:val="20"/>
    </w:rPr>
  </w:style>
  <w:style w:type="paragraph" w:customStyle="1" w:styleId="Level7Number">
    <w:name w:val="Level 7 Number"/>
    <w:basedOn w:val="BodyText"/>
    <w:rsid w:val="00F73DB8"/>
    <w:pPr>
      <w:tabs>
        <w:tab w:val="num" w:pos="2268"/>
      </w:tabs>
      <w:suppressAutoHyphens w:val="0"/>
      <w:overflowPunct/>
      <w:autoSpaceDE/>
      <w:autoSpaceDN/>
      <w:spacing w:after="240" w:line="360" w:lineRule="auto"/>
      <w:ind w:left="2268" w:hanging="425"/>
      <w:jc w:val="left"/>
      <w:textAlignment w:val="auto"/>
    </w:pPr>
    <w:rPr>
      <w:sz w:val="20"/>
    </w:rPr>
  </w:style>
  <w:style w:type="paragraph" w:customStyle="1" w:styleId="Level8Number">
    <w:name w:val="Level 8 Number"/>
    <w:basedOn w:val="BodyText"/>
    <w:rsid w:val="00F73DB8"/>
    <w:pPr>
      <w:tabs>
        <w:tab w:val="num" w:pos="2693"/>
      </w:tabs>
      <w:suppressAutoHyphens w:val="0"/>
      <w:overflowPunct/>
      <w:autoSpaceDE/>
      <w:autoSpaceDN/>
      <w:spacing w:after="240" w:line="360" w:lineRule="auto"/>
      <w:ind w:left="2693" w:hanging="425"/>
      <w:jc w:val="left"/>
      <w:textAlignment w:val="auto"/>
    </w:pPr>
    <w:rPr>
      <w:sz w:val="20"/>
    </w:rPr>
  </w:style>
  <w:style w:type="paragraph" w:customStyle="1" w:styleId="Bullet">
    <w:name w:val="Bullet"/>
    <w:basedOn w:val="BodyText"/>
    <w:qFormat/>
    <w:rsid w:val="00F73DB8"/>
    <w:pPr>
      <w:numPr>
        <w:numId w:val="162"/>
      </w:numPr>
      <w:suppressAutoHyphens w:val="0"/>
      <w:overflowPunct/>
      <w:autoSpaceDE/>
      <w:autoSpaceDN/>
      <w:spacing w:after="240"/>
      <w:textAlignment w:val="auto"/>
    </w:pPr>
    <w:rPr>
      <w:szCs w:val="24"/>
    </w:rPr>
  </w:style>
  <w:style w:type="paragraph" w:customStyle="1" w:styleId="ClsL1">
    <w:name w:val="Cls L1"/>
    <w:basedOn w:val="Normal"/>
    <w:uiPriority w:val="99"/>
    <w:rsid w:val="00F73DB8"/>
    <w:pPr>
      <w:numPr>
        <w:ilvl w:val="3"/>
        <w:numId w:val="165"/>
      </w:numPr>
      <w:tabs>
        <w:tab w:val="clear" w:pos="2268"/>
        <w:tab w:val="num" w:pos="720"/>
      </w:tabs>
      <w:suppressAutoHyphens w:val="0"/>
      <w:autoSpaceDN/>
      <w:spacing w:before="120" w:after="220"/>
      <w:ind w:left="720" w:hanging="720"/>
      <w:jc w:val="both"/>
      <w:textAlignment w:val="auto"/>
      <w:outlineLvl w:val="0"/>
    </w:pPr>
    <w:rPr>
      <w:rFonts w:ascii="Times New Roman" w:eastAsia="SimSun" w:hAnsi="Times New Roman"/>
      <w:b/>
      <w:caps/>
      <w:sz w:val="22"/>
      <w:szCs w:val="22"/>
      <w:lang w:eastAsia="zh-CN"/>
    </w:rPr>
  </w:style>
  <w:style w:type="paragraph" w:customStyle="1" w:styleId="ClsL2">
    <w:name w:val="Cls L2"/>
    <w:basedOn w:val="Normal"/>
    <w:uiPriority w:val="99"/>
    <w:rsid w:val="00F73DB8"/>
    <w:pPr>
      <w:numPr>
        <w:ilvl w:val="4"/>
        <w:numId w:val="165"/>
      </w:numPr>
      <w:tabs>
        <w:tab w:val="clear" w:pos="2835"/>
        <w:tab w:val="num" w:pos="720"/>
      </w:tabs>
      <w:suppressAutoHyphens w:val="0"/>
      <w:autoSpaceDN/>
      <w:spacing w:before="120" w:after="220"/>
      <w:ind w:left="720" w:hanging="720"/>
      <w:jc w:val="both"/>
      <w:textAlignment w:val="auto"/>
      <w:outlineLvl w:val="1"/>
    </w:pPr>
    <w:rPr>
      <w:rFonts w:ascii="Times New Roman" w:eastAsia="SimSun" w:hAnsi="Times New Roman"/>
      <w:sz w:val="22"/>
      <w:szCs w:val="22"/>
      <w:lang w:eastAsia="zh-CN"/>
    </w:rPr>
  </w:style>
  <w:style w:type="paragraph" w:customStyle="1" w:styleId="ClsL3">
    <w:name w:val="Cls L3"/>
    <w:basedOn w:val="Normal"/>
    <w:uiPriority w:val="99"/>
    <w:rsid w:val="00F73DB8"/>
    <w:pPr>
      <w:numPr>
        <w:ilvl w:val="5"/>
        <w:numId w:val="165"/>
      </w:numPr>
      <w:tabs>
        <w:tab w:val="num" w:pos="1440"/>
      </w:tabs>
      <w:suppressAutoHyphens w:val="0"/>
      <w:autoSpaceDN/>
      <w:spacing w:before="120" w:after="220"/>
      <w:ind w:left="1440" w:hanging="720"/>
      <w:jc w:val="both"/>
      <w:textAlignment w:val="auto"/>
      <w:outlineLvl w:val="2"/>
    </w:pPr>
    <w:rPr>
      <w:rFonts w:ascii="Times New Roman" w:eastAsia="SimSun" w:hAnsi="Times New Roman"/>
      <w:sz w:val="22"/>
      <w:szCs w:val="22"/>
      <w:lang w:eastAsia="zh-CN"/>
    </w:rPr>
  </w:style>
  <w:style w:type="character" w:customStyle="1" w:styleId="GPSL4numberedclauseChar">
    <w:name w:val="GPS L4 numbered clause Char"/>
    <w:link w:val="GPSL4numberedclause"/>
    <w:locked/>
    <w:rsid w:val="00F73DB8"/>
    <w:rPr>
      <w:rFonts w:ascii="Arial" w:eastAsia="Times New Roman" w:hAnsi="Arial" w:cs="Arial"/>
      <w:sz w:val="22"/>
      <w:lang w:eastAsia="zh-CN"/>
    </w:rPr>
  </w:style>
  <w:style w:type="paragraph" w:customStyle="1" w:styleId="BBLegal2">
    <w:name w:val="B&amp;B Legal 2"/>
    <w:basedOn w:val="Normal"/>
    <w:uiPriority w:val="99"/>
    <w:rsid w:val="00F73DB8"/>
    <w:pPr>
      <w:tabs>
        <w:tab w:val="num" w:pos="720"/>
      </w:tabs>
      <w:suppressAutoHyphens w:val="0"/>
      <w:autoSpaceDN/>
      <w:spacing w:before="120" w:after="120"/>
      <w:ind w:left="720" w:hanging="720"/>
      <w:textAlignment w:val="auto"/>
      <w:outlineLvl w:val="1"/>
    </w:pPr>
    <w:rPr>
      <w:rFonts w:ascii="Trebuchet MS" w:eastAsia="Times New Roman" w:hAnsi="Trebuchet MS"/>
      <w:szCs w:val="20"/>
      <w:lang w:val="en-US"/>
    </w:rPr>
  </w:style>
  <w:style w:type="paragraph" w:customStyle="1" w:styleId="StyleHeading5ServiceConformance4HeadingHeading5unusedLev">
    <w:name w:val="Style Heading 5Service Conformance 4HeadingHeading 5(unused)Lev..."/>
    <w:basedOn w:val="Heading5"/>
    <w:rsid w:val="00F73DB8"/>
    <w:pPr>
      <w:numPr>
        <w:ilvl w:val="0"/>
        <w:numId w:val="170"/>
      </w:numPr>
      <w:tabs>
        <w:tab w:val="clear" w:pos="-2836"/>
        <w:tab w:val="clear" w:pos="-2127"/>
        <w:tab w:val="left" w:pos="0"/>
      </w:tabs>
      <w:suppressAutoHyphens w:val="0"/>
      <w:autoSpaceDN/>
      <w:jc w:val="left"/>
      <w:textAlignment w:val="auto"/>
    </w:pPr>
    <w:rPr>
      <w:rFonts w:eastAsiaTheme="majorEastAsia" w:cstheme="majorBidi"/>
    </w:rPr>
  </w:style>
  <w:style w:type="paragraph" w:customStyle="1" w:styleId="GPSL2Indent">
    <w:name w:val="GPS L2 Indent"/>
    <w:basedOn w:val="Normal"/>
    <w:link w:val="GPSL2IndentChar"/>
    <w:qFormat/>
    <w:rsid w:val="00F73DB8"/>
    <w:pPr>
      <w:tabs>
        <w:tab w:val="left" w:pos="3402"/>
      </w:tabs>
      <w:suppressAutoHyphens w:val="0"/>
      <w:overflowPunct w:val="0"/>
      <w:autoSpaceDE w:val="0"/>
      <w:adjustRightInd w:val="0"/>
      <w:spacing w:before="120" w:after="220"/>
      <w:ind w:left="1134"/>
      <w:jc w:val="both"/>
    </w:pPr>
    <w:rPr>
      <w:rFonts w:ascii="Calibri" w:eastAsia="Times New Roman" w:hAnsi="Calibri" w:cs="Arial"/>
      <w:sz w:val="22"/>
    </w:rPr>
  </w:style>
  <w:style w:type="character" w:customStyle="1" w:styleId="GPSL2IndentChar">
    <w:name w:val="GPS L2 Indent Char"/>
    <w:link w:val="GPSL2Indent"/>
    <w:rsid w:val="00F73DB8"/>
    <w:rPr>
      <w:rFonts w:ascii="Calibri" w:eastAsia="Times New Roman" w:hAnsi="Calibri" w:cs="Arial"/>
      <w:sz w:val="22"/>
      <w:szCs w:val="24"/>
    </w:rPr>
  </w:style>
  <w:style w:type="character" w:customStyle="1" w:styleId="GPSL1CLAUSEHEADINGChar">
    <w:name w:val="GPS L1 CLAUSE HEADING Char"/>
    <w:link w:val="GPSL1CLAUSEHEADING"/>
    <w:rsid w:val="00F73DB8"/>
    <w:rPr>
      <w:rFonts w:ascii="Arial Bold" w:eastAsia="STZhongsong" w:hAnsi="Arial Bold" w:cs="Arial"/>
      <w:b/>
      <w:caps/>
      <w:sz w:val="22"/>
      <w:szCs w:val="22"/>
      <w:lang w:eastAsia="zh-CN"/>
    </w:rPr>
  </w:style>
  <w:style w:type="paragraph" w:customStyle="1" w:styleId="GPSL1SCHEDULEHeading">
    <w:name w:val="GPS L1 SCHEDULE Heading"/>
    <w:basedOn w:val="GPSL1CLAUSEHEADING"/>
    <w:link w:val="GPSL1SCHEDULEHeadingChar"/>
    <w:qFormat/>
    <w:rsid w:val="00F73DB8"/>
    <w:pPr>
      <w:tabs>
        <w:tab w:val="clear" w:pos="349"/>
        <w:tab w:val="left" w:pos="142"/>
      </w:tabs>
      <w:suppressAutoHyphens w:val="0"/>
      <w:autoSpaceDN/>
      <w:adjustRightInd w:val="0"/>
      <w:spacing w:before="120"/>
      <w:ind w:left="360" w:hanging="360"/>
      <w:textAlignment w:val="auto"/>
      <w:outlineLvl w:val="9"/>
    </w:pPr>
    <w:rPr>
      <w:rFonts w:ascii="Calibri" w:hAnsi="Calibri"/>
    </w:rPr>
  </w:style>
  <w:style w:type="character" w:customStyle="1" w:styleId="GPSL1SCHEDULEHeadingChar">
    <w:name w:val="GPS L1 SCHEDULE Heading Char"/>
    <w:link w:val="GPSL1SCHEDULEHeading"/>
    <w:locked/>
    <w:rsid w:val="00F73DB8"/>
    <w:rPr>
      <w:rFonts w:ascii="Calibri" w:eastAsia="STZhongsong" w:hAnsi="Calibri" w:cs="Arial"/>
      <w:b/>
      <w:caps/>
      <w:sz w:val="22"/>
      <w:szCs w:val="22"/>
      <w:lang w:eastAsia="zh-CN"/>
    </w:rPr>
  </w:style>
  <w:style w:type="paragraph" w:customStyle="1" w:styleId="GPSL3Indent">
    <w:name w:val="GPS L3 Indent"/>
    <w:basedOn w:val="Normal"/>
    <w:rsid w:val="00F73DB8"/>
    <w:pPr>
      <w:tabs>
        <w:tab w:val="left" w:pos="2127"/>
      </w:tabs>
      <w:suppressAutoHyphens w:val="0"/>
      <w:autoSpaceDN/>
      <w:adjustRightInd w:val="0"/>
      <w:spacing w:before="120" w:after="120"/>
      <w:ind w:left="2127"/>
      <w:jc w:val="both"/>
      <w:textAlignment w:val="auto"/>
    </w:pPr>
    <w:rPr>
      <w:rFonts w:ascii="Arial" w:eastAsia="Times New Roman" w:hAnsi="Arial" w:cs="Arial"/>
      <w:sz w:val="22"/>
      <w:szCs w:val="22"/>
      <w:lang w:val="en-US" w:eastAsia="zh-CN"/>
    </w:rPr>
  </w:style>
  <w:style w:type="paragraph" w:customStyle="1" w:styleId="AddSchL1">
    <w:name w:val="Add Sch L1"/>
    <w:basedOn w:val="ScheduleL1"/>
    <w:qFormat/>
    <w:rsid w:val="00F73DB8"/>
    <w:pPr>
      <w:keepNext/>
      <w:tabs>
        <w:tab w:val="num" w:pos="720"/>
      </w:tabs>
      <w:suppressAutoHyphens w:val="0"/>
      <w:autoSpaceDN/>
      <w:adjustRightInd w:val="0"/>
      <w:spacing w:before="120"/>
      <w:ind w:left="720" w:hanging="720"/>
      <w:textAlignment w:val="auto"/>
    </w:pPr>
    <w:rPr>
      <w:rFonts w:ascii="Calibri" w:hAnsi="Calibri"/>
      <w:b/>
    </w:rPr>
  </w:style>
  <w:style w:type="paragraph" w:customStyle="1" w:styleId="AddSchL2">
    <w:name w:val="Add Sch L2"/>
    <w:basedOn w:val="ScheduleL2"/>
    <w:qFormat/>
    <w:rsid w:val="00F73DB8"/>
    <w:pPr>
      <w:numPr>
        <w:ilvl w:val="1"/>
      </w:numPr>
      <w:tabs>
        <w:tab w:val="num" w:pos="720"/>
      </w:tabs>
      <w:suppressAutoHyphens w:val="0"/>
      <w:autoSpaceDN/>
      <w:adjustRightInd w:val="0"/>
      <w:spacing w:before="120"/>
      <w:ind w:left="720" w:hanging="720"/>
      <w:textAlignment w:val="auto"/>
    </w:pPr>
    <w:rPr>
      <w:rFonts w:ascii="Calibri" w:hAnsi="Calibri"/>
      <w:szCs w:val="22"/>
      <w:lang w:val="en-US"/>
    </w:rPr>
  </w:style>
  <w:style w:type="paragraph" w:customStyle="1" w:styleId="AddSchL3">
    <w:name w:val="Add Sch L3"/>
    <w:basedOn w:val="ScheduleL3"/>
    <w:qFormat/>
    <w:rsid w:val="00F73DB8"/>
    <w:pPr>
      <w:numPr>
        <w:ilvl w:val="2"/>
      </w:numPr>
      <w:suppressAutoHyphens w:val="0"/>
      <w:autoSpaceDN/>
      <w:adjustRightInd w:val="0"/>
      <w:spacing w:before="120"/>
      <w:ind w:left="2410" w:hanging="992"/>
      <w:textAlignment w:val="auto"/>
    </w:pPr>
    <w:rPr>
      <w:rFonts w:ascii="Calibri" w:hAnsi="Calibri"/>
      <w:szCs w:val="22"/>
    </w:rPr>
  </w:style>
  <w:style w:type="paragraph" w:customStyle="1" w:styleId="AddSchL4">
    <w:name w:val="Add Sch L4"/>
    <w:basedOn w:val="ListParagraph"/>
    <w:qFormat/>
    <w:rsid w:val="00F73DB8"/>
    <w:pPr>
      <w:numPr>
        <w:ilvl w:val="3"/>
        <w:numId w:val="243"/>
      </w:numPr>
      <w:tabs>
        <w:tab w:val="clear" w:pos="2126"/>
      </w:tabs>
      <w:suppressAutoHyphens w:val="0"/>
      <w:overflowPunct w:val="0"/>
      <w:autoSpaceDE w:val="0"/>
      <w:adjustRightInd w:val="0"/>
      <w:spacing w:before="120" w:after="240"/>
      <w:ind w:left="3119"/>
      <w:jc w:val="both"/>
      <w:outlineLvl w:val="0"/>
    </w:pPr>
    <w:rPr>
      <w:rFonts w:asciiTheme="minorHAnsi" w:eastAsiaTheme="minorHAnsi" w:hAnsiTheme="minorHAnsi" w:cstheme="minorHAnsi"/>
      <w:sz w:val="22"/>
    </w:rPr>
  </w:style>
  <w:style w:type="numbering" w:customStyle="1" w:styleId="WWOutlineListStyle2">
    <w:name w:val="WW_OutlineListStyle2"/>
    <w:basedOn w:val="NoList"/>
    <w:rsid w:val="00F32CD4"/>
    <w:pPr>
      <w:numPr>
        <w:numId w:val="251"/>
      </w:numPr>
    </w:pPr>
  </w:style>
  <w:style w:type="numbering" w:customStyle="1" w:styleId="LFO1">
    <w:name w:val="LFO1"/>
    <w:basedOn w:val="NoList"/>
    <w:rsid w:val="00F32CD4"/>
    <w:pPr>
      <w:numPr>
        <w:numId w:val="252"/>
      </w:numPr>
    </w:pPr>
  </w:style>
  <w:style w:type="numbering" w:customStyle="1" w:styleId="LFO31">
    <w:name w:val="LFO31"/>
    <w:basedOn w:val="NoList"/>
    <w:rsid w:val="00F32CD4"/>
    <w:pPr>
      <w:numPr>
        <w:numId w:val="253"/>
      </w:numPr>
    </w:pPr>
  </w:style>
  <w:style w:type="paragraph" w:customStyle="1" w:styleId="AddSchL5">
    <w:name w:val="Add Sch L5"/>
    <w:basedOn w:val="GPSL5numberedclause"/>
    <w:rsid w:val="00C7426F"/>
    <w:pPr>
      <w:numPr>
        <w:numId w:val="264"/>
      </w:numPr>
      <w:tabs>
        <w:tab w:val="clear" w:pos="2127"/>
        <w:tab w:val="clear" w:pos="3119"/>
      </w:tabs>
      <w:spacing w:after="240"/>
    </w:pPr>
    <w:rPr>
      <w:rFonts w:ascii="Calibri" w:hAnsi="Calibri" w:cs="Calibri"/>
      <w:szCs w:val="22"/>
    </w:rPr>
  </w:style>
  <w:style w:type="numbering" w:customStyle="1" w:styleId="LFO151">
    <w:name w:val="LFO151"/>
    <w:basedOn w:val="NoList"/>
    <w:rsid w:val="00C7426F"/>
    <w:pPr>
      <w:numPr>
        <w:numId w:val="264"/>
      </w:numPr>
    </w:pPr>
  </w:style>
  <w:style w:type="table" w:customStyle="1" w:styleId="TableGrid0">
    <w:name w:val="TableGrid"/>
    <w:rsid w:val="001148A4"/>
    <w:pPr>
      <w:autoSpaceDN/>
      <w:textAlignment w:val="auto"/>
    </w:pPr>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character" w:customStyle="1" w:styleId="DefaultChar">
    <w:name w:val="Default Char"/>
    <w:basedOn w:val="DefaultParagraphFont"/>
    <w:link w:val="Default"/>
    <w:uiPriority w:val="1"/>
    <w:rsid w:val="00F07251"/>
    <w:rPr>
      <w:rFonts w:ascii="Arial" w:hAnsi="Arial" w:cs="Arial"/>
      <w:color w:val="000000"/>
      <w:sz w:val="24"/>
      <w:szCs w:val="24"/>
    </w:rPr>
  </w:style>
  <w:style w:type="table" w:customStyle="1" w:styleId="TableGrid2">
    <w:name w:val="Table Grid2"/>
    <w:basedOn w:val="TableNormal"/>
    <w:next w:val="TableGrid"/>
    <w:uiPriority w:val="59"/>
    <w:rsid w:val="00F07251"/>
    <w:pPr>
      <w:autoSpaceDN/>
      <w:textAlignment w:val="auto"/>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9216">
      <w:bodyDiv w:val="1"/>
      <w:marLeft w:val="0"/>
      <w:marRight w:val="0"/>
      <w:marTop w:val="0"/>
      <w:marBottom w:val="0"/>
      <w:divBdr>
        <w:top w:val="none" w:sz="0" w:space="0" w:color="auto"/>
        <w:left w:val="none" w:sz="0" w:space="0" w:color="auto"/>
        <w:bottom w:val="none" w:sz="0" w:space="0" w:color="auto"/>
        <w:right w:val="none" w:sz="0" w:space="0" w:color="auto"/>
      </w:divBdr>
    </w:div>
    <w:div w:id="57747986">
      <w:bodyDiv w:val="1"/>
      <w:marLeft w:val="0"/>
      <w:marRight w:val="0"/>
      <w:marTop w:val="0"/>
      <w:marBottom w:val="0"/>
      <w:divBdr>
        <w:top w:val="none" w:sz="0" w:space="0" w:color="auto"/>
        <w:left w:val="none" w:sz="0" w:space="0" w:color="auto"/>
        <w:bottom w:val="none" w:sz="0" w:space="0" w:color="auto"/>
        <w:right w:val="none" w:sz="0" w:space="0" w:color="auto"/>
      </w:divBdr>
      <w:divsChild>
        <w:div w:id="72364694">
          <w:marLeft w:val="0"/>
          <w:marRight w:val="0"/>
          <w:marTop w:val="0"/>
          <w:marBottom w:val="0"/>
          <w:divBdr>
            <w:top w:val="none" w:sz="0" w:space="0" w:color="auto"/>
            <w:left w:val="none" w:sz="0" w:space="0" w:color="auto"/>
            <w:bottom w:val="none" w:sz="0" w:space="0" w:color="auto"/>
            <w:right w:val="none" w:sz="0" w:space="0" w:color="auto"/>
          </w:divBdr>
          <w:divsChild>
            <w:div w:id="444927487">
              <w:marLeft w:val="0"/>
              <w:marRight w:val="0"/>
              <w:marTop w:val="0"/>
              <w:marBottom w:val="0"/>
              <w:divBdr>
                <w:top w:val="none" w:sz="0" w:space="0" w:color="auto"/>
                <w:left w:val="none" w:sz="0" w:space="0" w:color="auto"/>
                <w:bottom w:val="none" w:sz="0" w:space="0" w:color="auto"/>
                <w:right w:val="none" w:sz="0" w:space="0" w:color="auto"/>
              </w:divBdr>
            </w:div>
          </w:divsChild>
        </w:div>
        <w:div w:id="350031061">
          <w:marLeft w:val="0"/>
          <w:marRight w:val="0"/>
          <w:marTop w:val="0"/>
          <w:marBottom w:val="0"/>
          <w:divBdr>
            <w:top w:val="none" w:sz="0" w:space="0" w:color="auto"/>
            <w:left w:val="none" w:sz="0" w:space="0" w:color="auto"/>
            <w:bottom w:val="none" w:sz="0" w:space="0" w:color="auto"/>
            <w:right w:val="none" w:sz="0" w:space="0" w:color="auto"/>
          </w:divBdr>
          <w:divsChild>
            <w:div w:id="735513965">
              <w:marLeft w:val="0"/>
              <w:marRight w:val="0"/>
              <w:marTop w:val="0"/>
              <w:marBottom w:val="0"/>
              <w:divBdr>
                <w:top w:val="none" w:sz="0" w:space="0" w:color="auto"/>
                <w:left w:val="none" w:sz="0" w:space="0" w:color="auto"/>
                <w:bottom w:val="none" w:sz="0" w:space="0" w:color="auto"/>
                <w:right w:val="none" w:sz="0" w:space="0" w:color="auto"/>
              </w:divBdr>
            </w:div>
            <w:div w:id="1774938417">
              <w:marLeft w:val="0"/>
              <w:marRight w:val="0"/>
              <w:marTop w:val="0"/>
              <w:marBottom w:val="0"/>
              <w:divBdr>
                <w:top w:val="none" w:sz="0" w:space="0" w:color="auto"/>
                <w:left w:val="none" w:sz="0" w:space="0" w:color="auto"/>
                <w:bottom w:val="none" w:sz="0" w:space="0" w:color="auto"/>
                <w:right w:val="none" w:sz="0" w:space="0" w:color="auto"/>
              </w:divBdr>
            </w:div>
          </w:divsChild>
        </w:div>
        <w:div w:id="744885399">
          <w:marLeft w:val="0"/>
          <w:marRight w:val="0"/>
          <w:marTop w:val="0"/>
          <w:marBottom w:val="0"/>
          <w:divBdr>
            <w:top w:val="none" w:sz="0" w:space="0" w:color="auto"/>
            <w:left w:val="none" w:sz="0" w:space="0" w:color="auto"/>
            <w:bottom w:val="none" w:sz="0" w:space="0" w:color="auto"/>
            <w:right w:val="none" w:sz="0" w:space="0" w:color="auto"/>
          </w:divBdr>
          <w:divsChild>
            <w:div w:id="30569355">
              <w:marLeft w:val="0"/>
              <w:marRight w:val="0"/>
              <w:marTop w:val="0"/>
              <w:marBottom w:val="0"/>
              <w:divBdr>
                <w:top w:val="none" w:sz="0" w:space="0" w:color="auto"/>
                <w:left w:val="none" w:sz="0" w:space="0" w:color="auto"/>
                <w:bottom w:val="none" w:sz="0" w:space="0" w:color="auto"/>
                <w:right w:val="none" w:sz="0" w:space="0" w:color="auto"/>
              </w:divBdr>
            </w:div>
            <w:div w:id="44911262">
              <w:marLeft w:val="0"/>
              <w:marRight w:val="0"/>
              <w:marTop w:val="0"/>
              <w:marBottom w:val="0"/>
              <w:divBdr>
                <w:top w:val="none" w:sz="0" w:space="0" w:color="auto"/>
                <w:left w:val="none" w:sz="0" w:space="0" w:color="auto"/>
                <w:bottom w:val="none" w:sz="0" w:space="0" w:color="auto"/>
                <w:right w:val="none" w:sz="0" w:space="0" w:color="auto"/>
              </w:divBdr>
            </w:div>
            <w:div w:id="75446474">
              <w:marLeft w:val="0"/>
              <w:marRight w:val="0"/>
              <w:marTop w:val="0"/>
              <w:marBottom w:val="0"/>
              <w:divBdr>
                <w:top w:val="none" w:sz="0" w:space="0" w:color="auto"/>
                <w:left w:val="none" w:sz="0" w:space="0" w:color="auto"/>
                <w:bottom w:val="none" w:sz="0" w:space="0" w:color="auto"/>
                <w:right w:val="none" w:sz="0" w:space="0" w:color="auto"/>
              </w:divBdr>
            </w:div>
            <w:div w:id="130176931">
              <w:marLeft w:val="0"/>
              <w:marRight w:val="0"/>
              <w:marTop w:val="0"/>
              <w:marBottom w:val="0"/>
              <w:divBdr>
                <w:top w:val="none" w:sz="0" w:space="0" w:color="auto"/>
                <w:left w:val="none" w:sz="0" w:space="0" w:color="auto"/>
                <w:bottom w:val="none" w:sz="0" w:space="0" w:color="auto"/>
                <w:right w:val="none" w:sz="0" w:space="0" w:color="auto"/>
              </w:divBdr>
            </w:div>
            <w:div w:id="131675001">
              <w:marLeft w:val="0"/>
              <w:marRight w:val="0"/>
              <w:marTop w:val="0"/>
              <w:marBottom w:val="0"/>
              <w:divBdr>
                <w:top w:val="none" w:sz="0" w:space="0" w:color="auto"/>
                <w:left w:val="none" w:sz="0" w:space="0" w:color="auto"/>
                <w:bottom w:val="none" w:sz="0" w:space="0" w:color="auto"/>
                <w:right w:val="none" w:sz="0" w:space="0" w:color="auto"/>
              </w:divBdr>
            </w:div>
            <w:div w:id="145518347">
              <w:marLeft w:val="0"/>
              <w:marRight w:val="0"/>
              <w:marTop w:val="0"/>
              <w:marBottom w:val="0"/>
              <w:divBdr>
                <w:top w:val="none" w:sz="0" w:space="0" w:color="auto"/>
                <w:left w:val="none" w:sz="0" w:space="0" w:color="auto"/>
                <w:bottom w:val="none" w:sz="0" w:space="0" w:color="auto"/>
                <w:right w:val="none" w:sz="0" w:space="0" w:color="auto"/>
              </w:divBdr>
            </w:div>
            <w:div w:id="155924466">
              <w:marLeft w:val="0"/>
              <w:marRight w:val="0"/>
              <w:marTop w:val="0"/>
              <w:marBottom w:val="0"/>
              <w:divBdr>
                <w:top w:val="none" w:sz="0" w:space="0" w:color="auto"/>
                <w:left w:val="none" w:sz="0" w:space="0" w:color="auto"/>
                <w:bottom w:val="none" w:sz="0" w:space="0" w:color="auto"/>
                <w:right w:val="none" w:sz="0" w:space="0" w:color="auto"/>
              </w:divBdr>
            </w:div>
            <w:div w:id="208539115">
              <w:marLeft w:val="0"/>
              <w:marRight w:val="0"/>
              <w:marTop w:val="0"/>
              <w:marBottom w:val="0"/>
              <w:divBdr>
                <w:top w:val="none" w:sz="0" w:space="0" w:color="auto"/>
                <w:left w:val="none" w:sz="0" w:space="0" w:color="auto"/>
                <w:bottom w:val="none" w:sz="0" w:space="0" w:color="auto"/>
                <w:right w:val="none" w:sz="0" w:space="0" w:color="auto"/>
              </w:divBdr>
            </w:div>
            <w:div w:id="223108508">
              <w:marLeft w:val="0"/>
              <w:marRight w:val="0"/>
              <w:marTop w:val="0"/>
              <w:marBottom w:val="0"/>
              <w:divBdr>
                <w:top w:val="none" w:sz="0" w:space="0" w:color="auto"/>
                <w:left w:val="none" w:sz="0" w:space="0" w:color="auto"/>
                <w:bottom w:val="none" w:sz="0" w:space="0" w:color="auto"/>
                <w:right w:val="none" w:sz="0" w:space="0" w:color="auto"/>
              </w:divBdr>
            </w:div>
            <w:div w:id="259870266">
              <w:marLeft w:val="0"/>
              <w:marRight w:val="0"/>
              <w:marTop w:val="0"/>
              <w:marBottom w:val="0"/>
              <w:divBdr>
                <w:top w:val="none" w:sz="0" w:space="0" w:color="auto"/>
                <w:left w:val="none" w:sz="0" w:space="0" w:color="auto"/>
                <w:bottom w:val="none" w:sz="0" w:space="0" w:color="auto"/>
                <w:right w:val="none" w:sz="0" w:space="0" w:color="auto"/>
              </w:divBdr>
            </w:div>
            <w:div w:id="270629617">
              <w:marLeft w:val="0"/>
              <w:marRight w:val="0"/>
              <w:marTop w:val="0"/>
              <w:marBottom w:val="0"/>
              <w:divBdr>
                <w:top w:val="none" w:sz="0" w:space="0" w:color="auto"/>
                <w:left w:val="none" w:sz="0" w:space="0" w:color="auto"/>
                <w:bottom w:val="none" w:sz="0" w:space="0" w:color="auto"/>
                <w:right w:val="none" w:sz="0" w:space="0" w:color="auto"/>
              </w:divBdr>
            </w:div>
            <w:div w:id="281889617">
              <w:marLeft w:val="0"/>
              <w:marRight w:val="0"/>
              <w:marTop w:val="0"/>
              <w:marBottom w:val="0"/>
              <w:divBdr>
                <w:top w:val="none" w:sz="0" w:space="0" w:color="auto"/>
                <w:left w:val="none" w:sz="0" w:space="0" w:color="auto"/>
                <w:bottom w:val="none" w:sz="0" w:space="0" w:color="auto"/>
                <w:right w:val="none" w:sz="0" w:space="0" w:color="auto"/>
              </w:divBdr>
            </w:div>
            <w:div w:id="289094794">
              <w:marLeft w:val="0"/>
              <w:marRight w:val="0"/>
              <w:marTop w:val="0"/>
              <w:marBottom w:val="0"/>
              <w:divBdr>
                <w:top w:val="none" w:sz="0" w:space="0" w:color="auto"/>
                <w:left w:val="none" w:sz="0" w:space="0" w:color="auto"/>
                <w:bottom w:val="none" w:sz="0" w:space="0" w:color="auto"/>
                <w:right w:val="none" w:sz="0" w:space="0" w:color="auto"/>
              </w:divBdr>
            </w:div>
            <w:div w:id="322318104">
              <w:marLeft w:val="0"/>
              <w:marRight w:val="0"/>
              <w:marTop w:val="0"/>
              <w:marBottom w:val="0"/>
              <w:divBdr>
                <w:top w:val="none" w:sz="0" w:space="0" w:color="auto"/>
                <w:left w:val="none" w:sz="0" w:space="0" w:color="auto"/>
                <w:bottom w:val="none" w:sz="0" w:space="0" w:color="auto"/>
                <w:right w:val="none" w:sz="0" w:space="0" w:color="auto"/>
              </w:divBdr>
            </w:div>
            <w:div w:id="339234481">
              <w:marLeft w:val="0"/>
              <w:marRight w:val="0"/>
              <w:marTop w:val="0"/>
              <w:marBottom w:val="0"/>
              <w:divBdr>
                <w:top w:val="none" w:sz="0" w:space="0" w:color="auto"/>
                <w:left w:val="none" w:sz="0" w:space="0" w:color="auto"/>
                <w:bottom w:val="none" w:sz="0" w:space="0" w:color="auto"/>
                <w:right w:val="none" w:sz="0" w:space="0" w:color="auto"/>
              </w:divBdr>
            </w:div>
            <w:div w:id="354307115">
              <w:marLeft w:val="0"/>
              <w:marRight w:val="0"/>
              <w:marTop w:val="0"/>
              <w:marBottom w:val="0"/>
              <w:divBdr>
                <w:top w:val="none" w:sz="0" w:space="0" w:color="auto"/>
                <w:left w:val="none" w:sz="0" w:space="0" w:color="auto"/>
                <w:bottom w:val="none" w:sz="0" w:space="0" w:color="auto"/>
                <w:right w:val="none" w:sz="0" w:space="0" w:color="auto"/>
              </w:divBdr>
            </w:div>
            <w:div w:id="405759706">
              <w:marLeft w:val="0"/>
              <w:marRight w:val="0"/>
              <w:marTop w:val="0"/>
              <w:marBottom w:val="0"/>
              <w:divBdr>
                <w:top w:val="none" w:sz="0" w:space="0" w:color="auto"/>
                <w:left w:val="none" w:sz="0" w:space="0" w:color="auto"/>
                <w:bottom w:val="none" w:sz="0" w:space="0" w:color="auto"/>
                <w:right w:val="none" w:sz="0" w:space="0" w:color="auto"/>
              </w:divBdr>
            </w:div>
            <w:div w:id="419327921">
              <w:marLeft w:val="0"/>
              <w:marRight w:val="0"/>
              <w:marTop w:val="0"/>
              <w:marBottom w:val="0"/>
              <w:divBdr>
                <w:top w:val="none" w:sz="0" w:space="0" w:color="auto"/>
                <w:left w:val="none" w:sz="0" w:space="0" w:color="auto"/>
                <w:bottom w:val="none" w:sz="0" w:space="0" w:color="auto"/>
                <w:right w:val="none" w:sz="0" w:space="0" w:color="auto"/>
              </w:divBdr>
            </w:div>
            <w:div w:id="446002231">
              <w:marLeft w:val="0"/>
              <w:marRight w:val="0"/>
              <w:marTop w:val="0"/>
              <w:marBottom w:val="0"/>
              <w:divBdr>
                <w:top w:val="none" w:sz="0" w:space="0" w:color="auto"/>
                <w:left w:val="none" w:sz="0" w:space="0" w:color="auto"/>
                <w:bottom w:val="none" w:sz="0" w:space="0" w:color="auto"/>
                <w:right w:val="none" w:sz="0" w:space="0" w:color="auto"/>
              </w:divBdr>
            </w:div>
            <w:div w:id="454644253">
              <w:marLeft w:val="0"/>
              <w:marRight w:val="0"/>
              <w:marTop w:val="0"/>
              <w:marBottom w:val="0"/>
              <w:divBdr>
                <w:top w:val="none" w:sz="0" w:space="0" w:color="auto"/>
                <w:left w:val="none" w:sz="0" w:space="0" w:color="auto"/>
                <w:bottom w:val="none" w:sz="0" w:space="0" w:color="auto"/>
                <w:right w:val="none" w:sz="0" w:space="0" w:color="auto"/>
              </w:divBdr>
            </w:div>
            <w:div w:id="491214804">
              <w:marLeft w:val="0"/>
              <w:marRight w:val="0"/>
              <w:marTop w:val="0"/>
              <w:marBottom w:val="0"/>
              <w:divBdr>
                <w:top w:val="none" w:sz="0" w:space="0" w:color="auto"/>
                <w:left w:val="none" w:sz="0" w:space="0" w:color="auto"/>
                <w:bottom w:val="none" w:sz="0" w:space="0" w:color="auto"/>
                <w:right w:val="none" w:sz="0" w:space="0" w:color="auto"/>
              </w:divBdr>
            </w:div>
            <w:div w:id="501049105">
              <w:marLeft w:val="0"/>
              <w:marRight w:val="0"/>
              <w:marTop w:val="0"/>
              <w:marBottom w:val="0"/>
              <w:divBdr>
                <w:top w:val="none" w:sz="0" w:space="0" w:color="auto"/>
                <w:left w:val="none" w:sz="0" w:space="0" w:color="auto"/>
                <w:bottom w:val="none" w:sz="0" w:space="0" w:color="auto"/>
                <w:right w:val="none" w:sz="0" w:space="0" w:color="auto"/>
              </w:divBdr>
            </w:div>
            <w:div w:id="506411043">
              <w:marLeft w:val="0"/>
              <w:marRight w:val="0"/>
              <w:marTop w:val="0"/>
              <w:marBottom w:val="0"/>
              <w:divBdr>
                <w:top w:val="none" w:sz="0" w:space="0" w:color="auto"/>
                <w:left w:val="none" w:sz="0" w:space="0" w:color="auto"/>
                <w:bottom w:val="none" w:sz="0" w:space="0" w:color="auto"/>
                <w:right w:val="none" w:sz="0" w:space="0" w:color="auto"/>
              </w:divBdr>
            </w:div>
            <w:div w:id="520898680">
              <w:marLeft w:val="0"/>
              <w:marRight w:val="0"/>
              <w:marTop w:val="0"/>
              <w:marBottom w:val="0"/>
              <w:divBdr>
                <w:top w:val="none" w:sz="0" w:space="0" w:color="auto"/>
                <w:left w:val="none" w:sz="0" w:space="0" w:color="auto"/>
                <w:bottom w:val="none" w:sz="0" w:space="0" w:color="auto"/>
                <w:right w:val="none" w:sz="0" w:space="0" w:color="auto"/>
              </w:divBdr>
            </w:div>
            <w:div w:id="523136195">
              <w:marLeft w:val="0"/>
              <w:marRight w:val="0"/>
              <w:marTop w:val="0"/>
              <w:marBottom w:val="0"/>
              <w:divBdr>
                <w:top w:val="none" w:sz="0" w:space="0" w:color="auto"/>
                <w:left w:val="none" w:sz="0" w:space="0" w:color="auto"/>
                <w:bottom w:val="none" w:sz="0" w:space="0" w:color="auto"/>
                <w:right w:val="none" w:sz="0" w:space="0" w:color="auto"/>
              </w:divBdr>
            </w:div>
            <w:div w:id="541405084">
              <w:marLeft w:val="0"/>
              <w:marRight w:val="0"/>
              <w:marTop w:val="0"/>
              <w:marBottom w:val="0"/>
              <w:divBdr>
                <w:top w:val="none" w:sz="0" w:space="0" w:color="auto"/>
                <w:left w:val="none" w:sz="0" w:space="0" w:color="auto"/>
                <w:bottom w:val="none" w:sz="0" w:space="0" w:color="auto"/>
                <w:right w:val="none" w:sz="0" w:space="0" w:color="auto"/>
              </w:divBdr>
            </w:div>
            <w:div w:id="562909468">
              <w:marLeft w:val="0"/>
              <w:marRight w:val="0"/>
              <w:marTop w:val="0"/>
              <w:marBottom w:val="0"/>
              <w:divBdr>
                <w:top w:val="none" w:sz="0" w:space="0" w:color="auto"/>
                <w:left w:val="none" w:sz="0" w:space="0" w:color="auto"/>
                <w:bottom w:val="none" w:sz="0" w:space="0" w:color="auto"/>
                <w:right w:val="none" w:sz="0" w:space="0" w:color="auto"/>
              </w:divBdr>
            </w:div>
            <w:div w:id="598872013">
              <w:marLeft w:val="0"/>
              <w:marRight w:val="0"/>
              <w:marTop w:val="0"/>
              <w:marBottom w:val="0"/>
              <w:divBdr>
                <w:top w:val="none" w:sz="0" w:space="0" w:color="auto"/>
                <w:left w:val="none" w:sz="0" w:space="0" w:color="auto"/>
                <w:bottom w:val="none" w:sz="0" w:space="0" w:color="auto"/>
                <w:right w:val="none" w:sz="0" w:space="0" w:color="auto"/>
              </w:divBdr>
            </w:div>
            <w:div w:id="629016431">
              <w:marLeft w:val="0"/>
              <w:marRight w:val="0"/>
              <w:marTop w:val="0"/>
              <w:marBottom w:val="0"/>
              <w:divBdr>
                <w:top w:val="none" w:sz="0" w:space="0" w:color="auto"/>
                <w:left w:val="none" w:sz="0" w:space="0" w:color="auto"/>
                <w:bottom w:val="none" w:sz="0" w:space="0" w:color="auto"/>
                <w:right w:val="none" w:sz="0" w:space="0" w:color="auto"/>
              </w:divBdr>
            </w:div>
            <w:div w:id="709501038">
              <w:marLeft w:val="0"/>
              <w:marRight w:val="0"/>
              <w:marTop w:val="0"/>
              <w:marBottom w:val="0"/>
              <w:divBdr>
                <w:top w:val="none" w:sz="0" w:space="0" w:color="auto"/>
                <w:left w:val="none" w:sz="0" w:space="0" w:color="auto"/>
                <w:bottom w:val="none" w:sz="0" w:space="0" w:color="auto"/>
                <w:right w:val="none" w:sz="0" w:space="0" w:color="auto"/>
              </w:divBdr>
            </w:div>
            <w:div w:id="749276939">
              <w:marLeft w:val="0"/>
              <w:marRight w:val="0"/>
              <w:marTop w:val="0"/>
              <w:marBottom w:val="0"/>
              <w:divBdr>
                <w:top w:val="none" w:sz="0" w:space="0" w:color="auto"/>
                <w:left w:val="none" w:sz="0" w:space="0" w:color="auto"/>
                <w:bottom w:val="none" w:sz="0" w:space="0" w:color="auto"/>
                <w:right w:val="none" w:sz="0" w:space="0" w:color="auto"/>
              </w:divBdr>
            </w:div>
            <w:div w:id="749734917">
              <w:marLeft w:val="0"/>
              <w:marRight w:val="0"/>
              <w:marTop w:val="0"/>
              <w:marBottom w:val="0"/>
              <w:divBdr>
                <w:top w:val="none" w:sz="0" w:space="0" w:color="auto"/>
                <w:left w:val="none" w:sz="0" w:space="0" w:color="auto"/>
                <w:bottom w:val="none" w:sz="0" w:space="0" w:color="auto"/>
                <w:right w:val="none" w:sz="0" w:space="0" w:color="auto"/>
              </w:divBdr>
            </w:div>
            <w:div w:id="751701063">
              <w:marLeft w:val="0"/>
              <w:marRight w:val="0"/>
              <w:marTop w:val="0"/>
              <w:marBottom w:val="0"/>
              <w:divBdr>
                <w:top w:val="none" w:sz="0" w:space="0" w:color="auto"/>
                <w:left w:val="none" w:sz="0" w:space="0" w:color="auto"/>
                <w:bottom w:val="none" w:sz="0" w:space="0" w:color="auto"/>
                <w:right w:val="none" w:sz="0" w:space="0" w:color="auto"/>
              </w:divBdr>
            </w:div>
            <w:div w:id="760180718">
              <w:marLeft w:val="0"/>
              <w:marRight w:val="0"/>
              <w:marTop w:val="0"/>
              <w:marBottom w:val="0"/>
              <w:divBdr>
                <w:top w:val="none" w:sz="0" w:space="0" w:color="auto"/>
                <w:left w:val="none" w:sz="0" w:space="0" w:color="auto"/>
                <w:bottom w:val="none" w:sz="0" w:space="0" w:color="auto"/>
                <w:right w:val="none" w:sz="0" w:space="0" w:color="auto"/>
              </w:divBdr>
            </w:div>
            <w:div w:id="785928406">
              <w:marLeft w:val="0"/>
              <w:marRight w:val="0"/>
              <w:marTop w:val="0"/>
              <w:marBottom w:val="0"/>
              <w:divBdr>
                <w:top w:val="none" w:sz="0" w:space="0" w:color="auto"/>
                <w:left w:val="none" w:sz="0" w:space="0" w:color="auto"/>
                <w:bottom w:val="none" w:sz="0" w:space="0" w:color="auto"/>
                <w:right w:val="none" w:sz="0" w:space="0" w:color="auto"/>
              </w:divBdr>
            </w:div>
            <w:div w:id="788399173">
              <w:marLeft w:val="0"/>
              <w:marRight w:val="0"/>
              <w:marTop w:val="0"/>
              <w:marBottom w:val="0"/>
              <w:divBdr>
                <w:top w:val="none" w:sz="0" w:space="0" w:color="auto"/>
                <w:left w:val="none" w:sz="0" w:space="0" w:color="auto"/>
                <w:bottom w:val="none" w:sz="0" w:space="0" w:color="auto"/>
                <w:right w:val="none" w:sz="0" w:space="0" w:color="auto"/>
              </w:divBdr>
            </w:div>
            <w:div w:id="824397412">
              <w:marLeft w:val="0"/>
              <w:marRight w:val="0"/>
              <w:marTop w:val="0"/>
              <w:marBottom w:val="0"/>
              <w:divBdr>
                <w:top w:val="none" w:sz="0" w:space="0" w:color="auto"/>
                <w:left w:val="none" w:sz="0" w:space="0" w:color="auto"/>
                <w:bottom w:val="none" w:sz="0" w:space="0" w:color="auto"/>
                <w:right w:val="none" w:sz="0" w:space="0" w:color="auto"/>
              </w:divBdr>
            </w:div>
            <w:div w:id="855729776">
              <w:marLeft w:val="0"/>
              <w:marRight w:val="0"/>
              <w:marTop w:val="0"/>
              <w:marBottom w:val="0"/>
              <w:divBdr>
                <w:top w:val="none" w:sz="0" w:space="0" w:color="auto"/>
                <w:left w:val="none" w:sz="0" w:space="0" w:color="auto"/>
                <w:bottom w:val="none" w:sz="0" w:space="0" w:color="auto"/>
                <w:right w:val="none" w:sz="0" w:space="0" w:color="auto"/>
              </w:divBdr>
            </w:div>
            <w:div w:id="891815240">
              <w:marLeft w:val="0"/>
              <w:marRight w:val="0"/>
              <w:marTop w:val="0"/>
              <w:marBottom w:val="0"/>
              <w:divBdr>
                <w:top w:val="none" w:sz="0" w:space="0" w:color="auto"/>
                <w:left w:val="none" w:sz="0" w:space="0" w:color="auto"/>
                <w:bottom w:val="none" w:sz="0" w:space="0" w:color="auto"/>
                <w:right w:val="none" w:sz="0" w:space="0" w:color="auto"/>
              </w:divBdr>
            </w:div>
            <w:div w:id="934436307">
              <w:marLeft w:val="0"/>
              <w:marRight w:val="0"/>
              <w:marTop w:val="0"/>
              <w:marBottom w:val="0"/>
              <w:divBdr>
                <w:top w:val="none" w:sz="0" w:space="0" w:color="auto"/>
                <w:left w:val="none" w:sz="0" w:space="0" w:color="auto"/>
                <w:bottom w:val="none" w:sz="0" w:space="0" w:color="auto"/>
                <w:right w:val="none" w:sz="0" w:space="0" w:color="auto"/>
              </w:divBdr>
            </w:div>
            <w:div w:id="963192040">
              <w:marLeft w:val="0"/>
              <w:marRight w:val="0"/>
              <w:marTop w:val="0"/>
              <w:marBottom w:val="0"/>
              <w:divBdr>
                <w:top w:val="none" w:sz="0" w:space="0" w:color="auto"/>
                <w:left w:val="none" w:sz="0" w:space="0" w:color="auto"/>
                <w:bottom w:val="none" w:sz="0" w:space="0" w:color="auto"/>
                <w:right w:val="none" w:sz="0" w:space="0" w:color="auto"/>
              </w:divBdr>
            </w:div>
            <w:div w:id="983780741">
              <w:marLeft w:val="0"/>
              <w:marRight w:val="0"/>
              <w:marTop w:val="0"/>
              <w:marBottom w:val="0"/>
              <w:divBdr>
                <w:top w:val="none" w:sz="0" w:space="0" w:color="auto"/>
                <w:left w:val="none" w:sz="0" w:space="0" w:color="auto"/>
                <w:bottom w:val="none" w:sz="0" w:space="0" w:color="auto"/>
                <w:right w:val="none" w:sz="0" w:space="0" w:color="auto"/>
              </w:divBdr>
            </w:div>
            <w:div w:id="1037506478">
              <w:marLeft w:val="0"/>
              <w:marRight w:val="0"/>
              <w:marTop w:val="0"/>
              <w:marBottom w:val="0"/>
              <w:divBdr>
                <w:top w:val="none" w:sz="0" w:space="0" w:color="auto"/>
                <w:left w:val="none" w:sz="0" w:space="0" w:color="auto"/>
                <w:bottom w:val="none" w:sz="0" w:space="0" w:color="auto"/>
                <w:right w:val="none" w:sz="0" w:space="0" w:color="auto"/>
              </w:divBdr>
            </w:div>
            <w:div w:id="1051922726">
              <w:marLeft w:val="0"/>
              <w:marRight w:val="0"/>
              <w:marTop w:val="0"/>
              <w:marBottom w:val="0"/>
              <w:divBdr>
                <w:top w:val="none" w:sz="0" w:space="0" w:color="auto"/>
                <w:left w:val="none" w:sz="0" w:space="0" w:color="auto"/>
                <w:bottom w:val="none" w:sz="0" w:space="0" w:color="auto"/>
                <w:right w:val="none" w:sz="0" w:space="0" w:color="auto"/>
              </w:divBdr>
            </w:div>
            <w:div w:id="1062558694">
              <w:marLeft w:val="0"/>
              <w:marRight w:val="0"/>
              <w:marTop w:val="0"/>
              <w:marBottom w:val="0"/>
              <w:divBdr>
                <w:top w:val="none" w:sz="0" w:space="0" w:color="auto"/>
                <w:left w:val="none" w:sz="0" w:space="0" w:color="auto"/>
                <w:bottom w:val="none" w:sz="0" w:space="0" w:color="auto"/>
                <w:right w:val="none" w:sz="0" w:space="0" w:color="auto"/>
              </w:divBdr>
            </w:div>
            <w:div w:id="1118797053">
              <w:marLeft w:val="0"/>
              <w:marRight w:val="0"/>
              <w:marTop w:val="0"/>
              <w:marBottom w:val="0"/>
              <w:divBdr>
                <w:top w:val="none" w:sz="0" w:space="0" w:color="auto"/>
                <w:left w:val="none" w:sz="0" w:space="0" w:color="auto"/>
                <w:bottom w:val="none" w:sz="0" w:space="0" w:color="auto"/>
                <w:right w:val="none" w:sz="0" w:space="0" w:color="auto"/>
              </w:divBdr>
            </w:div>
            <w:div w:id="1153065818">
              <w:marLeft w:val="0"/>
              <w:marRight w:val="0"/>
              <w:marTop w:val="0"/>
              <w:marBottom w:val="0"/>
              <w:divBdr>
                <w:top w:val="none" w:sz="0" w:space="0" w:color="auto"/>
                <w:left w:val="none" w:sz="0" w:space="0" w:color="auto"/>
                <w:bottom w:val="none" w:sz="0" w:space="0" w:color="auto"/>
                <w:right w:val="none" w:sz="0" w:space="0" w:color="auto"/>
              </w:divBdr>
            </w:div>
            <w:div w:id="1163667965">
              <w:marLeft w:val="0"/>
              <w:marRight w:val="0"/>
              <w:marTop w:val="0"/>
              <w:marBottom w:val="0"/>
              <w:divBdr>
                <w:top w:val="none" w:sz="0" w:space="0" w:color="auto"/>
                <w:left w:val="none" w:sz="0" w:space="0" w:color="auto"/>
                <w:bottom w:val="none" w:sz="0" w:space="0" w:color="auto"/>
                <w:right w:val="none" w:sz="0" w:space="0" w:color="auto"/>
              </w:divBdr>
            </w:div>
            <w:div w:id="1163855377">
              <w:marLeft w:val="0"/>
              <w:marRight w:val="0"/>
              <w:marTop w:val="0"/>
              <w:marBottom w:val="0"/>
              <w:divBdr>
                <w:top w:val="none" w:sz="0" w:space="0" w:color="auto"/>
                <w:left w:val="none" w:sz="0" w:space="0" w:color="auto"/>
                <w:bottom w:val="none" w:sz="0" w:space="0" w:color="auto"/>
                <w:right w:val="none" w:sz="0" w:space="0" w:color="auto"/>
              </w:divBdr>
            </w:div>
            <w:div w:id="1167356546">
              <w:marLeft w:val="0"/>
              <w:marRight w:val="0"/>
              <w:marTop w:val="0"/>
              <w:marBottom w:val="0"/>
              <w:divBdr>
                <w:top w:val="none" w:sz="0" w:space="0" w:color="auto"/>
                <w:left w:val="none" w:sz="0" w:space="0" w:color="auto"/>
                <w:bottom w:val="none" w:sz="0" w:space="0" w:color="auto"/>
                <w:right w:val="none" w:sz="0" w:space="0" w:color="auto"/>
              </w:divBdr>
            </w:div>
            <w:div w:id="1167403025">
              <w:marLeft w:val="0"/>
              <w:marRight w:val="0"/>
              <w:marTop w:val="0"/>
              <w:marBottom w:val="0"/>
              <w:divBdr>
                <w:top w:val="none" w:sz="0" w:space="0" w:color="auto"/>
                <w:left w:val="none" w:sz="0" w:space="0" w:color="auto"/>
                <w:bottom w:val="none" w:sz="0" w:space="0" w:color="auto"/>
                <w:right w:val="none" w:sz="0" w:space="0" w:color="auto"/>
              </w:divBdr>
            </w:div>
            <w:div w:id="1239557207">
              <w:marLeft w:val="0"/>
              <w:marRight w:val="0"/>
              <w:marTop w:val="0"/>
              <w:marBottom w:val="0"/>
              <w:divBdr>
                <w:top w:val="none" w:sz="0" w:space="0" w:color="auto"/>
                <w:left w:val="none" w:sz="0" w:space="0" w:color="auto"/>
                <w:bottom w:val="none" w:sz="0" w:space="0" w:color="auto"/>
                <w:right w:val="none" w:sz="0" w:space="0" w:color="auto"/>
              </w:divBdr>
            </w:div>
            <w:div w:id="1281761104">
              <w:marLeft w:val="0"/>
              <w:marRight w:val="0"/>
              <w:marTop w:val="0"/>
              <w:marBottom w:val="0"/>
              <w:divBdr>
                <w:top w:val="none" w:sz="0" w:space="0" w:color="auto"/>
                <w:left w:val="none" w:sz="0" w:space="0" w:color="auto"/>
                <w:bottom w:val="none" w:sz="0" w:space="0" w:color="auto"/>
                <w:right w:val="none" w:sz="0" w:space="0" w:color="auto"/>
              </w:divBdr>
            </w:div>
            <w:div w:id="1290012412">
              <w:marLeft w:val="0"/>
              <w:marRight w:val="0"/>
              <w:marTop w:val="0"/>
              <w:marBottom w:val="0"/>
              <w:divBdr>
                <w:top w:val="none" w:sz="0" w:space="0" w:color="auto"/>
                <w:left w:val="none" w:sz="0" w:space="0" w:color="auto"/>
                <w:bottom w:val="none" w:sz="0" w:space="0" w:color="auto"/>
                <w:right w:val="none" w:sz="0" w:space="0" w:color="auto"/>
              </w:divBdr>
            </w:div>
            <w:div w:id="1315332771">
              <w:marLeft w:val="0"/>
              <w:marRight w:val="0"/>
              <w:marTop w:val="0"/>
              <w:marBottom w:val="0"/>
              <w:divBdr>
                <w:top w:val="none" w:sz="0" w:space="0" w:color="auto"/>
                <w:left w:val="none" w:sz="0" w:space="0" w:color="auto"/>
                <w:bottom w:val="none" w:sz="0" w:space="0" w:color="auto"/>
                <w:right w:val="none" w:sz="0" w:space="0" w:color="auto"/>
              </w:divBdr>
            </w:div>
            <w:div w:id="1323392871">
              <w:marLeft w:val="0"/>
              <w:marRight w:val="0"/>
              <w:marTop w:val="0"/>
              <w:marBottom w:val="0"/>
              <w:divBdr>
                <w:top w:val="none" w:sz="0" w:space="0" w:color="auto"/>
                <w:left w:val="none" w:sz="0" w:space="0" w:color="auto"/>
                <w:bottom w:val="none" w:sz="0" w:space="0" w:color="auto"/>
                <w:right w:val="none" w:sz="0" w:space="0" w:color="auto"/>
              </w:divBdr>
            </w:div>
            <w:div w:id="1331329857">
              <w:marLeft w:val="0"/>
              <w:marRight w:val="0"/>
              <w:marTop w:val="0"/>
              <w:marBottom w:val="0"/>
              <w:divBdr>
                <w:top w:val="none" w:sz="0" w:space="0" w:color="auto"/>
                <w:left w:val="none" w:sz="0" w:space="0" w:color="auto"/>
                <w:bottom w:val="none" w:sz="0" w:space="0" w:color="auto"/>
                <w:right w:val="none" w:sz="0" w:space="0" w:color="auto"/>
              </w:divBdr>
            </w:div>
            <w:div w:id="1362054389">
              <w:marLeft w:val="0"/>
              <w:marRight w:val="0"/>
              <w:marTop w:val="0"/>
              <w:marBottom w:val="0"/>
              <w:divBdr>
                <w:top w:val="none" w:sz="0" w:space="0" w:color="auto"/>
                <w:left w:val="none" w:sz="0" w:space="0" w:color="auto"/>
                <w:bottom w:val="none" w:sz="0" w:space="0" w:color="auto"/>
                <w:right w:val="none" w:sz="0" w:space="0" w:color="auto"/>
              </w:divBdr>
            </w:div>
            <w:div w:id="1362826490">
              <w:marLeft w:val="0"/>
              <w:marRight w:val="0"/>
              <w:marTop w:val="0"/>
              <w:marBottom w:val="0"/>
              <w:divBdr>
                <w:top w:val="none" w:sz="0" w:space="0" w:color="auto"/>
                <w:left w:val="none" w:sz="0" w:space="0" w:color="auto"/>
                <w:bottom w:val="none" w:sz="0" w:space="0" w:color="auto"/>
                <w:right w:val="none" w:sz="0" w:space="0" w:color="auto"/>
              </w:divBdr>
            </w:div>
            <w:div w:id="1363093608">
              <w:marLeft w:val="0"/>
              <w:marRight w:val="0"/>
              <w:marTop w:val="0"/>
              <w:marBottom w:val="0"/>
              <w:divBdr>
                <w:top w:val="none" w:sz="0" w:space="0" w:color="auto"/>
                <w:left w:val="none" w:sz="0" w:space="0" w:color="auto"/>
                <w:bottom w:val="none" w:sz="0" w:space="0" w:color="auto"/>
                <w:right w:val="none" w:sz="0" w:space="0" w:color="auto"/>
              </w:divBdr>
            </w:div>
            <w:div w:id="1403599904">
              <w:marLeft w:val="0"/>
              <w:marRight w:val="0"/>
              <w:marTop w:val="0"/>
              <w:marBottom w:val="0"/>
              <w:divBdr>
                <w:top w:val="none" w:sz="0" w:space="0" w:color="auto"/>
                <w:left w:val="none" w:sz="0" w:space="0" w:color="auto"/>
                <w:bottom w:val="none" w:sz="0" w:space="0" w:color="auto"/>
                <w:right w:val="none" w:sz="0" w:space="0" w:color="auto"/>
              </w:divBdr>
            </w:div>
            <w:div w:id="1405489001">
              <w:marLeft w:val="0"/>
              <w:marRight w:val="0"/>
              <w:marTop w:val="0"/>
              <w:marBottom w:val="0"/>
              <w:divBdr>
                <w:top w:val="none" w:sz="0" w:space="0" w:color="auto"/>
                <w:left w:val="none" w:sz="0" w:space="0" w:color="auto"/>
                <w:bottom w:val="none" w:sz="0" w:space="0" w:color="auto"/>
                <w:right w:val="none" w:sz="0" w:space="0" w:color="auto"/>
              </w:divBdr>
            </w:div>
            <w:div w:id="1471635267">
              <w:marLeft w:val="0"/>
              <w:marRight w:val="0"/>
              <w:marTop w:val="0"/>
              <w:marBottom w:val="0"/>
              <w:divBdr>
                <w:top w:val="none" w:sz="0" w:space="0" w:color="auto"/>
                <w:left w:val="none" w:sz="0" w:space="0" w:color="auto"/>
                <w:bottom w:val="none" w:sz="0" w:space="0" w:color="auto"/>
                <w:right w:val="none" w:sz="0" w:space="0" w:color="auto"/>
              </w:divBdr>
            </w:div>
            <w:div w:id="1490633235">
              <w:marLeft w:val="0"/>
              <w:marRight w:val="0"/>
              <w:marTop w:val="0"/>
              <w:marBottom w:val="0"/>
              <w:divBdr>
                <w:top w:val="none" w:sz="0" w:space="0" w:color="auto"/>
                <w:left w:val="none" w:sz="0" w:space="0" w:color="auto"/>
                <w:bottom w:val="none" w:sz="0" w:space="0" w:color="auto"/>
                <w:right w:val="none" w:sz="0" w:space="0" w:color="auto"/>
              </w:divBdr>
            </w:div>
            <w:div w:id="1638534557">
              <w:marLeft w:val="0"/>
              <w:marRight w:val="0"/>
              <w:marTop w:val="0"/>
              <w:marBottom w:val="0"/>
              <w:divBdr>
                <w:top w:val="none" w:sz="0" w:space="0" w:color="auto"/>
                <w:left w:val="none" w:sz="0" w:space="0" w:color="auto"/>
                <w:bottom w:val="none" w:sz="0" w:space="0" w:color="auto"/>
                <w:right w:val="none" w:sz="0" w:space="0" w:color="auto"/>
              </w:divBdr>
            </w:div>
            <w:div w:id="1661303141">
              <w:marLeft w:val="0"/>
              <w:marRight w:val="0"/>
              <w:marTop w:val="0"/>
              <w:marBottom w:val="0"/>
              <w:divBdr>
                <w:top w:val="none" w:sz="0" w:space="0" w:color="auto"/>
                <w:left w:val="none" w:sz="0" w:space="0" w:color="auto"/>
                <w:bottom w:val="none" w:sz="0" w:space="0" w:color="auto"/>
                <w:right w:val="none" w:sz="0" w:space="0" w:color="auto"/>
              </w:divBdr>
            </w:div>
            <w:div w:id="1679965469">
              <w:marLeft w:val="0"/>
              <w:marRight w:val="0"/>
              <w:marTop w:val="0"/>
              <w:marBottom w:val="0"/>
              <w:divBdr>
                <w:top w:val="none" w:sz="0" w:space="0" w:color="auto"/>
                <w:left w:val="none" w:sz="0" w:space="0" w:color="auto"/>
                <w:bottom w:val="none" w:sz="0" w:space="0" w:color="auto"/>
                <w:right w:val="none" w:sz="0" w:space="0" w:color="auto"/>
              </w:divBdr>
            </w:div>
            <w:div w:id="1720787978">
              <w:marLeft w:val="0"/>
              <w:marRight w:val="0"/>
              <w:marTop w:val="0"/>
              <w:marBottom w:val="0"/>
              <w:divBdr>
                <w:top w:val="none" w:sz="0" w:space="0" w:color="auto"/>
                <w:left w:val="none" w:sz="0" w:space="0" w:color="auto"/>
                <w:bottom w:val="none" w:sz="0" w:space="0" w:color="auto"/>
                <w:right w:val="none" w:sz="0" w:space="0" w:color="auto"/>
              </w:divBdr>
            </w:div>
            <w:div w:id="1730494411">
              <w:marLeft w:val="0"/>
              <w:marRight w:val="0"/>
              <w:marTop w:val="0"/>
              <w:marBottom w:val="0"/>
              <w:divBdr>
                <w:top w:val="none" w:sz="0" w:space="0" w:color="auto"/>
                <w:left w:val="none" w:sz="0" w:space="0" w:color="auto"/>
                <w:bottom w:val="none" w:sz="0" w:space="0" w:color="auto"/>
                <w:right w:val="none" w:sz="0" w:space="0" w:color="auto"/>
              </w:divBdr>
            </w:div>
            <w:div w:id="1798449913">
              <w:marLeft w:val="0"/>
              <w:marRight w:val="0"/>
              <w:marTop w:val="0"/>
              <w:marBottom w:val="0"/>
              <w:divBdr>
                <w:top w:val="none" w:sz="0" w:space="0" w:color="auto"/>
                <w:left w:val="none" w:sz="0" w:space="0" w:color="auto"/>
                <w:bottom w:val="none" w:sz="0" w:space="0" w:color="auto"/>
                <w:right w:val="none" w:sz="0" w:space="0" w:color="auto"/>
              </w:divBdr>
            </w:div>
            <w:div w:id="1809009634">
              <w:marLeft w:val="0"/>
              <w:marRight w:val="0"/>
              <w:marTop w:val="0"/>
              <w:marBottom w:val="0"/>
              <w:divBdr>
                <w:top w:val="none" w:sz="0" w:space="0" w:color="auto"/>
                <w:left w:val="none" w:sz="0" w:space="0" w:color="auto"/>
                <w:bottom w:val="none" w:sz="0" w:space="0" w:color="auto"/>
                <w:right w:val="none" w:sz="0" w:space="0" w:color="auto"/>
              </w:divBdr>
            </w:div>
            <w:div w:id="1823427254">
              <w:marLeft w:val="0"/>
              <w:marRight w:val="0"/>
              <w:marTop w:val="0"/>
              <w:marBottom w:val="0"/>
              <w:divBdr>
                <w:top w:val="none" w:sz="0" w:space="0" w:color="auto"/>
                <w:left w:val="none" w:sz="0" w:space="0" w:color="auto"/>
                <w:bottom w:val="none" w:sz="0" w:space="0" w:color="auto"/>
                <w:right w:val="none" w:sz="0" w:space="0" w:color="auto"/>
              </w:divBdr>
            </w:div>
            <w:div w:id="1902017467">
              <w:marLeft w:val="0"/>
              <w:marRight w:val="0"/>
              <w:marTop w:val="0"/>
              <w:marBottom w:val="0"/>
              <w:divBdr>
                <w:top w:val="none" w:sz="0" w:space="0" w:color="auto"/>
                <w:left w:val="none" w:sz="0" w:space="0" w:color="auto"/>
                <w:bottom w:val="none" w:sz="0" w:space="0" w:color="auto"/>
                <w:right w:val="none" w:sz="0" w:space="0" w:color="auto"/>
              </w:divBdr>
            </w:div>
            <w:div w:id="1915778630">
              <w:marLeft w:val="0"/>
              <w:marRight w:val="0"/>
              <w:marTop w:val="0"/>
              <w:marBottom w:val="0"/>
              <w:divBdr>
                <w:top w:val="none" w:sz="0" w:space="0" w:color="auto"/>
                <w:left w:val="none" w:sz="0" w:space="0" w:color="auto"/>
                <w:bottom w:val="none" w:sz="0" w:space="0" w:color="auto"/>
                <w:right w:val="none" w:sz="0" w:space="0" w:color="auto"/>
              </w:divBdr>
            </w:div>
            <w:div w:id="1925190093">
              <w:marLeft w:val="0"/>
              <w:marRight w:val="0"/>
              <w:marTop w:val="0"/>
              <w:marBottom w:val="0"/>
              <w:divBdr>
                <w:top w:val="none" w:sz="0" w:space="0" w:color="auto"/>
                <w:left w:val="none" w:sz="0" w:space="0" w:color="auto"/>
                <w:bottom w:val="none" w:sz="0" w:space="0" w:color="auto"/>
                <w:right w:val="none" w:sz="0" w:space="0" w:color="auto"/>
              </w:divBdr>
            </w:div>
            <w:div w:id="1976517864">
              <w:marLeft w:val="0"/>
              <w:marRight w:val="0"/>
              <w:marTop w:val="0"/>
              <w:marBottom w:val="0"/>
              <w:divBdr>
                <w:top w:val="none" w:sz="0" w:space="0" w:color="auto"/>
                <w:left w:val="none" w:sz="0" w:space="0" w:color="auto"/>
                <w:bottom w:val="none" w:sz="0" w:space="0" w:color="auto"/>
                <w:right w:val="none" w:sz="0" w:space="0" w:color="auto"/>
              </w:divBdr>
            </w:div>
            <w:div w:id="1982073292">
              <w:marLeft w:val="0"/>
              <w:marRight w:val="0"/>
              <w:marTop w:val="0"/>
              <w:marBottom w:val="0"/>
              <w:divBdr>
                <w:top w:val="none" w:sz="0" w:space="0" w:color="auto"/>
                <w:left w:val="none" w:sz="0" w:space="0" w:color="auto"/>
                <w:bottom w:val="none" w:sz="0" w:space="0" w:color="auto"/>
                <w:right w:val="none" w:sz="0" w:space="0" w:color="auto"/>
              </w:divBdr>
            </w:div>
            <w:div w:id="1991513676">
              <w:marLeft w:val="0"/>
              <w:marRight w:val="0"/>
              <w:marTop w:val="0"/>
              <w:marBottom w:val="0"/>
              <w:divBdr>
                <w:top w:val="none" w:sz="0" w:space="0" w:color="auto"/>
                <w:left w:val="none" w:sz="0" w:space="0" w:color="auto"/>
                <w:bottom w:val="none" w:sz="0" w:space="0" w:color="auto"/>
                <w:right w:val="none" w:sz="0" w:space="0" w:color="auto"/>
              </w:divBdr>
            </w:div>
            <w:div w:id="1993409839">
              <w:marLeft w:val="0"/>
              <w:marRight w:val="0"/>
              <w:marTop w:val="0"/>
              <w:marBottom w:val="0"/>
              <w:divBdr>
                <w:top w:val="none" w:sz="0" w:space="0" w:color="auto"/>
                <w:left w:val="none" w:sz="0" w:space="0" w:color="auto"/>
                <w:bottom w:val="none" w:sz="0" w:space="0" w:color="auto"/>
                <w:right w:val="none" w:sz="0" w:space="0" w:color="auto"/>
              </w:divBdr>
            </w:div>
          </w:divsChild>
        </w:div>
        <w:div w:id="1234050958">
          <w:marLeft w:val="0"/>
          <w:marRight w:val="0"/>
          <w:marTop w:val="0"/>
          <w:marBottom w:val="0"/>
          <w:divBdr>
            <w:top w:val="none" w:sz="0" w:space="0" w:color="auto"/>
            <w:left w:val="none" w:sz="0" w:space="0" w:color="auto"/>
            <w:bottom w:val="none" w:sz="0" w:space="0" w:color="auto"/>
            <w:right w:val="none" w:sz="0" w:space="0" w:color="auto"/>
          </w:divBdr>
          <w:divsChild>
            <w:div w:id="2104915227">
              <w:marLeft w:val="0"/>
              <w:marRight w:val="0"/>
              <w:marTop w:val="0"/>
              <w:marBottom w:val="0"/>
              <w:divBdr>
                <w:top w:val="none" w:sz="0" w:space="0" w:color="auto"/>
                <w:left w:val="none" w:sz="0" w:space="0" w:color="auto"/>
                <w:bottom w:val="none" w:sz="0" w:space="0" w:color="auto"/>
                <w:right w:val="none" w:sz="0" w:space="0" w:color="auto"/>
              </w:divBdr>
            </w:div>
          </w:divsChild>
        </w:div>
        <w:div w:id="1696081001">
          <w:marLeft w:val="0"/>
          <w:marRight w:val="0"/>
          <w:marTop w:val="0"/>
          <w:marBottom w:val="0"/>
          <w:divBdr>
            <w:top w:val="none" w:sz="0" w:space="0" w:color="auto"/>
            <w:left w:val="none" w:sz="0" w:space="0" w:color="auto"/>
            <w:bottom w:val="none" w:sz="0" w:space="0" w:color="auto"/>
            <w:right w:val="none" w:sz="0" w:space="0" w:color="auto"/>
          </w:divBdr>
          <w:divsChild>
            <w:div w:id="286862952">
              <w:marLeft w:val="0"/>
              <w:marRight w:val="0"/>
              <w:marTop w:val="0"/>
              <w:marBottom w:val="0"/>
              <w:divBdr>
                <w:top w:val="none" w:sz="0" w:space="0" w:color="auto"/>
                <w:left w:val="none" w:sz="0" w:space="0" w:color="auto"/>
                <w:bottom w:val="none" w:sz="0" w:space="0" w:color="auto"/>
                <w:right w:val="none" w:sz="0" w:space="0" w:color="auto"/>
              </w:divBdr>
            </w:div>
          </w:divsChild>
        </w:div>
        <w:div w:id="2093234080">
          <w:marLeft w:val="0"/>
          <w:marRight w:val="0"/>
          <w:marTop w:val="0"/>
          <w:marBottom w:val="0"/>
          <w:divBdr>
            <w:top w:val="none" w:sz="0" w:space="0" w:color="auto"/>
            <w:left w:val="none" w:sz="0" w:space="0" w:color="auto"/>
            <w:bottom w:val="none" w:sz="0" w:space="0" w:color="auto"/>
            <w:right w:val="none" w:sz="0" w:space="0" w:color="auto"/>
          </w:divBdr>
          <w:divsChild>
            <w:div w:id="18418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9964">
      <w:bodyDiv w:val="1"/>
      <w:marLeft w:val="0"/>
      <w:marRight w:val="0"/>
      <w:marTop w:val="0"/>
      <w:marBottom w:val="0"/>
      <w:divBdr>
        <w:top w:val="none" w:sz="0" w:space="0" w:color="auto"/>
        <w:left w:val="none" w:sz="0" w:space="0" w:color="auto"/>
        <w:bottom w:val="none" w:sz="0" w:space="0" w:color="auto"/>
        <w:right w:val="none" w:sz="0" w:space="0" w:color="auto"/>
      </w:divBdr>
      <w:divsChild>
        <w:div w:id="661391301">
          <w:marLeft w:val="0"/>
          <w:marRight w:val="0"/>
          <w:marTop w:val="0"/>
          <w:marBottom w:val="0"/>
          <w:divBdr>
            <w:top w:val="none" w:sz="0" w:space="0" w:color="auto"/>
            <w:left w:val="none" w:sz="0" w:space="0" w:color="auto"/>
            <w:bottom w:val="none" w:sz="0" w:space="0" w:color="auto"/>
            <w:right w:val="none" w:sz="0" w:space="0" w:color="auto"/>
          </w:divBdr>
          <w:divsChild>
            <w:div w:id="933174495">
              <w:marLeft w:val="0"/>
              <w:marRight w:val="0"/>
              <w:marTop w:val="0"/>
              <w:marBottom w:val="0"/>
              <w:divBdr>
                <w:top w:val="none" w:sz="0" w:space="0" w:color="auto"/>
                <w:left w:val="none" w:sz="0" w:space="0" w:color="auto"/>
                <w:bottom w:val="none" w:sz="0" w:space="0" w:color="auto"/>
                <w:right w:val="none" w:sz="0" w:space="0" w:color="auto"/>
              </w:divBdr>
            </w:div>
          </w:divsChild>
        </w:div>
        <w:div w:id="1154680604">
          <w:marLeft w:val="0"/>
          <w:marRight w:val="0"/>
          <w:marTop w:val="0"/>
          <w:marBottom w:val="0"/>
          <w:divBdr>
            <w:top w:val="none" w:sz="0" w:space="0" w:color="auto"/>
            <w:left w:val="none" w:sz="0" w:space="0" w:color="auto"/>
            <w:bottom w:val="none" w:sz="0" w:space="0" w:color="auto"/>
            <w:right w:val="none" w:sz="0" w:space="0" w:color="auto"/>
          </w:divBdr>
          <w:divsChild>
            <w:div w:id="443043267">
              <w:marLeft w:val="0"/>
              <w:marRight w:val="0"/>
              <w:marTop w:val="0"/>
              <w:marBottom w:val="0"/>
              <w:divBdr>
                <w:top w:val="none" w:sz="0" w:space="0" w:color="auto"/>
                <w:left w:val="none" w:sz="0" w:space="0" w:color="auto"/>
                <w:bottom w:val="none" w:sz="0" w:space="0" w:color="auto"/>
                <w:right w:val="none" w:sz="0" w:space="0" w:color="auto"/>
              </w:divBdr>
            </w:div>
          </w:divsChild>
        </w:div>
        <w:div w:id="1522669360">
          <w:marLeft w:val="0"/>
          <w:marRight w:val="0"/>
          <w:marTop w:val="0"/>
          <w:marBottom w:val="0"/>
          <w:divBdr>
            <w:top w:val="none" w:sz="0" w:space="0" w:color="auto"/>
            <w:left w:val="none" w:sz="0" w:space="0" w:color="auto"/>
            <w:bottom w:val="none" w:sz="0" w:space="0" w:color="auto"/>
            <w:right w:val="none" w:sz="0" w:space="0" w:color="auto"/>
          </w:divBdr>
          <w:divsChild>
            <w:div w:id="264848164">
              <w:marLeft w:val="0"/>
              <w:marRight w:val="0"/>
              <w:marTop w:val="0"/>
              <w:marBottom w:val="0"/>
              <w:divBdr>
                <w:top w:val="none" w:sz="0" w:space="0" w:color="auto"/>
                <w:left w:val="none" w:sz="0" w:space="0" w:color="auto"/>
                <w:bottom w:val="none" w:sz="0" w:space="0" w:color="auto"/>
                <w:right w:val="none" w:sz="0" w:space="0" w:color="auto"/>
              </w:divBdr>
            </w:div>
          </w:divsChild>
        </w:div>
        <w:div w:id="1614940553">
          <w:marLeft w:val="0"/>
          <w:marRight w:val="0"/>
          <w:marTop w:val="0"/>
          <w:marBottom w:val="0"/>
          <w:divBdr>
            <w:top w:val="none" w:sz="0" w:space="0" w:color="auto"/>
            <w:left w:val="none" w:sz="0" w:space="0" w:color="auto"/>
            <w:bottom w:val="none" w:sz="0" w:space="0" w:color="auto"/>
            <w:right w:val="none" w:sz="0" w:space="0" w:color="auto"/>
          </w:divBdr>
          <w:divsChild>
            <w:div w:id="4598308">
              <w:marLeft w:val="0"/>
              <w:marRight w:val="0"/>
              <w:marTop w:val="0"/>
              <w:marBottom w:val="0"/>
              <w:divBdr>
                <w:top w:val="none" w:sz="0" w:space="0" w:color="auto"/>
                <w:left w:val="none" w:sz="0" w:space="0" w:color="auto"/>
                <w:bottom w:val="none" w:sz="0" w:space="0" w:color="auto"/>
                <w:right w:val="none" w:sz="0" w:space="0" w:color="auto"/>
              </w:divBdr>
            </w:div>
            <w:div w:id="17198483">
              <w:marLeft w:val="0"/>
              <w:marRight w:val="0"/>
              <w:marTop w:val="0"/>
              <w:marBottom w:val="0"/>
              <w:divBdr>
                <w:top w:val="none" w:sz="0" w:space="0" w:color="auto"/>
                <w:left w:val="none" w:sz="0" w:space="0" w:color="auto"/>
                <w:bottom w:val="none" w:sz="0" w:space="0" w:color="auto"/>
                <w:right w:val="none" w:sz="0" w:space="0" w:color="auto"/>
              </w:divBdr>
            </w:div>
            <w:div w:id="142821330">
              <w:marLeft w:val="0"/>
              <w:marRight w:val="0"/>
              <w:marTop w:val="0"/>
              <w:marBottom w:val="0"/>
              <w:divBdr>
                <w:top w:val="none" w:sz="0" w:space="0" w:color="auto"/>
                <w:left w:val="none" w:sz="0" w:space="0" w:color="auto"/>
                <w:bottom w:val="none" w:sz="0" w:space="0" w:color="auto"/>
                <w:right w:val="none" w:sz="0" w:space="0" w:color="auto"/>
              </w:divBdr>
            </w:div>
            <w:div w:id="261643278">
              <w:marLeft w:val="0"/>
              <w:marRight w:val="0"/>
              <w:marTop w:val="0"/>
              <w:marBottom w:val="0"/>
              <w:divBdr>
                <w:top w:val="none" w:sz="0" w:space="0" w:color="auto"/>
                <w:left w:val="none" w:sz="0" w:space="0" w:color="auto"/>
                <w:bottom w:val="none" w:sz="0" w:space="0" w:color="auto"/>
                <w:right w:val="none" w:sz="0" w:space="0" w:color="auto"/>
              </w:divBdr>
            </w:div>
            <w:div w:id="276451439">
              <w:marLeft w:val="0"/>
              <w:marRight w:val="0"/>
              <w:marTop w:val="0"/>
              <w:marBottom w:val="0"/>
              <w:divBdr>
                <w:top w:val="none" w:sz="0" w:space="0" w:color="auto"/>
                <w:left w:val="none" w:sz="0" w:space="0" w:color="auto"/>
                <w:bottom w:val="none" w:sz="0" w:space="0" w:color="auto"/>
                <w:right w:val="none" w:sz="0" w:space="0" w:color="auto"/>
              </w:divBdr>
            </w:div>
            <w:div w:id="340819388">
              <w:marLeft w:val="0"/>
              <w:marRight w:val="0"/>
              <w:marTop w:val="0"/>
              <w:marBottom w:val="0"/>
              <w:divBdr>
                <w:top w:val="none" w:sz="0" w:space="0" w:color="auto"/>
                <w:left w:val="none" w:sz="0" w:space="0" w:color="auto"/>
                <w:bottom w:val="none" w:sz="0" w:space="0" w:color="auto"/>
                <w:right w:val="none" w:sz="0" w:space="0" w:color="auto"/>
              </w:divBdr>
            </w:div>
            <w:div w:id="409011211">
              <w:marLeft w:val="0"/>
              <w:marRight w:val="0"/>
              <w:marTop w:val="0"/>
              <w:marBottom w:val="0"/>
              <w:divBdr>
                <w:top w:val="none" w:sz="0" w:space="0" w:color="auto"/>
                <w:left w:val="none" w:sz="0" w:space="0" w:color="auto"/>
                <w:bottom w:val="none" w:sz="0" w:space="0" w:color="auto"/>
                <w:right w:val="none" w:sz="0" w:space="0" w:color="auto"/>
              </w:divBdr>
            </w:div>
            <w:div w:id="426729920">
              <w:marLeft w:val="0"/>
              <w:marRight w:val="0"/>
              <w:marTop w:val="0"/>
              <w:marBottom w:val="0"/>
              <w:divBdr>
                <w:top w:val="none" w:sz="0" w:space="0" w:color="auto"/>
                <w:left w:val="none" w:sz="0" w:space="0" w:color="auto"/>
                <w:bottom w:val="none" w:sz="0" w:space="0" w:color="auto"/>
                <w:right w:val="none" w:sz="0" w:space="0" w:color="auto"/>
              </w:divBdr>
            </w:div>
            <w:div w:id="443497390">
              <w:marLeft w:val="0"/>
              <w:marRight w:val="0"/>
              <w:marTop w:val="0"/>
              <w:marBottom w:val="0"/>
              <w:divBdr>
                <w:top w:val="none" w:sz="0" w:space="0" w:color="auto"/>
                <w:left w:val="none" w:sz="0" w:space="0" w:color="auto"/>
                <w:bottom w:val="none" w:sz="0" w:space="0" w:color="auto"/>
                <w:right w:val="none" w:sz="0" w:space="0" w:color="auto"/>
              </w:divBdr>
            </w:div>
            <w:div w:id="454715064">
              <w:marLeft w:val="0"/>
              <w:marRight w:val="0"/>
              <w:marTop w:val="0"/>
              <w:marBottom w:val="0"/>
              <w:divBdr>
                <w:top w:val="none" w:sz="0" w:space="0" w:color="auto"/>
                <w:left w:val="none" w:sz="0" w:space="0" w:color="auto"/>
                <w:bottom w:val="none" w:sz="0" w:space="0" w:color="auto"/>
                <w:right w:val="none" w:sz="0" w:space="0" w:color="auto"/>
              </w:divBdr>
            </w:div>
            <w:div w:id="495464982">
              <w:marLeft w:val="0"/>
              <w:marRight w:val="0"/>
              <w:marTop w:val="0"/>
              <w:marBottom w:val="0"/>
              <w:divBdr>
                <w:top w:val="none" w:sz="0" w:space="0" w:color="auto"/>
                <w:left w:val="none" w:sz="0" w:space="0" w:color="auto"/>
                <w:bottom w:val="none" w:sz="0" w:space="0" w:color="auto"/>
                <w:right w:val="none" w:sz="0" w:space="0" w:color="auto"/>
              </w:divBdr>
            </w:div>
            <w:div w:id="503281895">
              <w:marLeft w:val="0"/>
              <w:marRight w:val="0"/>
              <w:marTop w:val="0"/>
              <w:marBottom w:val="0"/>
              <w:divBdr>
                <w:top w:val="none" w:sz="0" w:space="0" w:color="auto"/>
                <w:left w:val="none" w:sz="0" w:space="0" w:color="auto"/>
                <w:bottom w:val="none" w:sz="0" w:space="0" w:color="auto"/>
                <w:right w:val="none" w:sz="0" w:space="0" w:color="auto"/>
              </w:divBdr>
            </w:div>
            <w:div w:id="524290111">
              <w:marLeft w:val="0"/>
              <w:marRight w:val="0"/>
              <w:marTop w:val="0"/>
              <w:marBottom w:val="0"/>
              <w:divBdr>
                <w:top w:val="none" w:sz="0" w:space="0" w:color="auto"/>
                <w:left w:val="none" w:sz="0" w:space="0" w:color="auto"/>
                <w:bottom w:val="none" w:sz="0" w:space="0" w:color="auto"/>
                <w:right w:val="none" w:sz="0" w:space="0" w:color="auto"/>
              </w:divBdr>
            </w:div>
            <w:div w:id="617371204">
              <w:marLeft w:val="0"/>
              <w:marRight w:val="0"/>
              <w:marTop w:val="0"/>
              <w:marBottom w:val="0"/>
              <w:divBdr>
                <w:top w:val="none" w:sz="0" w:space="0" w:color="auto"/>
                <w:left w:val="none" w:sz="0" w:space="0" w:color="auto"/>
                <w:bottom w:val="none" w:sz="0" w:space="0" w:color="auto"/>
                <w:right w:val="none" w:sz="0" w:space="0" w:color="auto"/>
              </w:divBdr>
            </w:div>
            <w:div w:id="624626623">
              <w:marLeft w:val="0"/>
              <w:marRight w:val="0"/>
              <w:marTop w:val="0"/>
              <w:marBottom w:val="0"/>
              <w:divBdr>
                <w:top w:val="none" w:sz="0" w:space="0" w:color="auto"/>
                <w:left w:val="none" w:sz="0" w:space="0" w:color="auto"/>
                <w:bottom w:val="none" w:sz="0" w:space="0" w:color="auto"/>
                <w:right w:val="none" w:sz="0" w:space="0" w:color="auto"/>
              </w:divBdr>
            </w:div>
            <w:div w:id="648289161">
              <w:marLeft w:val="0"/>
              <w:marRight w:val="0"/>
              <w:marTop w:val="0"/>
              <w:marBottom w:val="0"/>
              <w:divBdr>
                <w:top w:val="none" w:sz="0" w:space="0" w:color="auto"/>
                <w:left w:val="none" w:sz="0" w:space="0" w:color="auto"/>
                <w:bottom w:val="none" w:sz="0" w:space="0" w:color="auto"/>
                <w:right w:val="none" w:sz="0" w:space="0" w:color="auto"/>
              </w:divBdr>
            </w:div>
            <w:div w:id="685012595">
              <w:marLeft w:val="0"/>
              <w:marRight w:val="0"/>
              <w:marTop w:val="0"/>
              <w:marBottom w:val="0"/>
              <w:divBdr>
                <w:top w:val="none" w:sz="0" w:space="0" w:color="auto"/>
                <w:left w:val="none" w:sz="0" w:space="0" w:color="auto"/>
                <w:bottom w:val="none" w:sz="0" w:space="0" w:color="auto"/>
                <w:right w:val="none" w:sz="0" w:space="0" w:color="auto"/>
              </w:divBdr>
            </w:div>
            <w:div w:id="780733544">
              <w:marLeft w:val="0"/>
              <w:marRight w:val="0"/>
              <w:marTop w:val="0"/>
              <w:marBottom w:val="0"/>
              <w:divBdr>
                <w:top w:val="none" w:sz="0" w:space="0" w:color="auto"/>
                <w:left w:val="none" w:sz="0" w:space="0" w:color="auto"/>
                <w:bottom w:val="none" w:sz="0" w:space="0" w:color="auto"/>
                <w:right w:val="none" w:sz="0" w:space="0" w:color="auto"/>
              </w:divBdr>
            </w:div>
            <w:div w:id="814685505">
              <w:marLeft w:val="0"/>
              <w:marRight w:val="0"/>
              <w:marTop w:val="0"/>
              <w:marBottom w:val="0"/>
              <w:divBdr>
                <w:top w:val="none" w:sz="0" w:space="0" w:color="auto"/>
                <w:left w:val="none" w:sz="0" w:space="0" w:color="auto"/>
                <w:bottom w:val="none" w:sz="0" w:space="0" w:color="auto"/>
                <w:right w:val="none" w:sz="0" w:space="0" w:color="auto"/>
              </w:divBdr>
            </w:div>
            <w:div w:id="829638121">
              <w:marLeft w:val="0"/>
              <w:marRight w:val="0"/>
              <w:marTop w:val="0"/>
              <w:marBottom w:val="0"/>
              <w:divBdr>
                <w:top w:val="none" w:sz="0" w:space="0" w:color="auto"/>
                <w:left w:val="none" w:sz="0" w:space="0" w:color="auto"/>
                <w:bottom w:val="none" w:sz="0" w:space="0" w:color="auto"/>
                <w:right w:val="none" w:sz="0" w:space="0" w:color="auto"/>
              </w:divBdr>
            </w:div>
            <w:div w:id="842866206">
              <w:marLeft w:val="0"/>
              <w:marRight w:val="0"/>
              <w:marTop w:val="0"/>
              <w:marBottom w:val="0"/>
              <w:divBdr>
                <w:top w:val="none" w:sz="0" w:space="0" w:color="auto"/>
                <w:left w:val="none" w:sz="0" w:space="0" w:color="auto"/>
                <w:bottom w:val="none" w:sz="0" w:space="0" w:color="auto"/>
                <w:right w:val="none" w:sz="0" w:space="0" w:color="auto"/>
              </w:divBdr>
            </w:div>
            <w:div w:id="860439721">
              <w:marLeft w:val="0"/>
              <w:marRight w:val="0"/>
              <w:marTop w:val="0"/>
              <w:marBottom w:val="0"/>
              <w:divBdr>
                <w:top w:val="none" w:sz="0" w:space="0" w:color="auto"/>
                <w:left w:val="none" w:sz="0" w:space="0" w:color="auto"/>
                <w:bottom w:val="none" w:sz="0" w:space="0" w:color="auto"/>
                <w:right w:val="none" w:sz="0" w:space="0" w:color="auto"/>
              </w:divBdr>
            </w:div>
            <w:div w:id="863129771">
              <w:marLeft w:val="0"/>
              <w:marRight w:val="0"/>
              <w:marTop w:val="0"/>
              <w:marBottom w:val="0"/>
              <w:divBdr>
                <w:top w:val="none" w:sz="0" w:space="0" w:color="auto"/>
                <w:left w:val="none" w:sz="0" w:space="0" w:color="auto"/>
                <w:bottom w:val="none" w:sz="0" w:space="0" w:color="auto"/>
                <w:right w:val="none" w:sz="0" w:space="0" w:color="auto"/>
              </w:divBdr>
            </w:div>
            <w:div w:id="866135168">
              <w:marLeft w:val="0"/>
              <w:marRight w:val="0"/>
              <w:marTop w:val="0"/>
              <w:marBottom w:val="0"/>
              <w:divBdr>
                <w:top w:val="none" w:sz="0" w:space="0" w:color="auto"/>
                <w:left w:val="none" w:sz="0" w:space="0" w:color="auto"/>
                <w:bottom w:val="none" w:sz="0" w:space="0" w:color="auto"/>
                <w:right w:val="none" w:sz="0" w:space="0" w:color="auto"/>
              </w:divBdr>
            </w:div>
            <w:div w:id="878786283">
              <w:marLeft w:val="0"/>
              <w:marRight w:val="0"/>
              <w:marTop w:val="0"/>
              <w:marBottom w:val="0"/>
              <w:divBdr>
                <w:top w:val="none" w:sz="0" w:space="0" w:color="auto"/>
                <w:left w:val="none" w:sz="0" w:space="0" w:color="auto"/>
                <w:bottom w:val="none" w:sz="0" w:space="0" w:color="auto"/>
                <w:right w:val="none" w:sz="0" w:space="0" w:color="auto"/>
              </w:divBdr>
            </w:div>
            <w:div w:id="890576969">
              <w:marLeft w:val="0"/>
              <w:marRight w:val="0"/>
              <w:marTop w:val="0"/>
              <w:marBottom w:val="0"/>
              <w:divBdr>
                <w:top w:val="none" w:sz="0" w:space="0" w:color="auto"/>
                <w:left w:val="none" w:sz="0" w:space="0" w:color="auto"/>
                <w:bottom w:val="none" w:sz="0" w:space="0" w:color="auto"/>
                <w:right w:val="none" w:sz="0" w:space="0" w:color="auto"/>
              </w:divBdr>
            </w:div>
            <w:div w:id="900097752">
              <w:marLeft w:val="0"/>
              <w:marRight w:val="0"/>
              <w:marTop w:val="0"/>
              <w:marBottom w:val="0"/>
              <w:divBdr>
                <w:top w:val="none" w:sz="0" w:space="0" w:color="auto"/>
                <w:left w:val="none" w:sz="0" w:space="0" w:color="auto"/>
                <w:bottom w:val="none" w:sz="0" w:space="0" w:color="auto"/>
                <w:right w:val="none" w:sz="0" w:space="0" w:color="auto"/>
              </w:divBdr>
            </w:div>
            <w:div w:id="964851678">
              <w:marLeft w:val="0"/>
              <w:marRight w:val="0"/>
              <w:marTop w:val="0"/>
              <w:marBottom w:val="0"/>
              <w:divBdr>
                <w:top w:val="none" w:sz="0" w:space="0" w:color="auto"/>
                <w:left w:val="none" w:sz="0" w:space="0" w:color="auto"/>
                <w:bottom w:val="none" w:sz="0" w:space="0" w:color="auto"/>
                <w:right w:val="none" w:sz="0" w:space="0" w:color="auto"/>
              </w:divBdr>
            </w:div>
            <w:div w:id="985403498">
              <w:marLeft w:val="0"/>
              <w:marRight w:val="0"/>
              <w:marTop w:val="0"/>
              <w:marBottom w:val="0"/>
              <w:divBdr>
                <w:top w:val="none" w:sz="0" w:space="0" w:color="auto"/>
                <w:left w:val="none" w:sz="0" w:space="0" w:color="auto"/>
                <w:bottom w:val="none" w:sz="0" w:space="0" w:color="auto"/>
                <w:right w:val="none" w:sz="0" w:space="0" w:color="auto"/>
              </w:divBdr>
            </w:div>
            <w:div w:id="1039476455">
              <w:marLeft w:val="0"/>
              <w:marRight w:val="0"/>
              <w:marTop w:val="0"/>
              <w:marBottom w:val="0"/>
              <w:divBdr>
                <w:top w:val="none" w:sz="0" w:space="0" w:color="auto"/>
                <w:left w:val="none" w:sz="0" w:space="0" w:color="auto"/>
                <w:bottom w:val="none" w:sz="0" w:space="0" w:color="auto"/>
                <w:right w:val="none" w:sz="0" w:space="0" w:color="auto"/>
              </w:divBdr>
            </w:div>
            <w:div w:id="1043627895">
              <w:marLeft w:val="0"/>
              <w:marRight w:val="0"/>
              <w:marTop w:val="0"/>
              <w:marBottom w:val="0"/>
              <w:divBdr>
                <w:top w:val="none" w:sz="0" w:space="0" w:color="auto"/>
                <w:left w:val="none" w:sz="0" w:space="0" w:color="auto"/>
                <w:bottom w:val="none" w:sz="0" w:space="0" w:color="auto"/>
                <w:right w:val="none" w:sz="0" w:space="0" w:color="auto"/>
              </w:divBdr>
            </w:div>
            <w:div w:id="1158813854">
              <w:marLeft w:val="0"/>
              <w:marRight w:val="0"/>
              <w:marTop w:val="0"/>
              <w:marBottom w:val="0"/>
              <w:divBdr>
                <w:top w:val="none" w:sz="0" w:space="0" w:color="auto"/>
                <w:left w:val="none" w:sz="0" w:space="0" w:color="auto"/>
                <w:bottom w:val="none" w:sz="0" w:space="0" w:color="auto"/>
                <w:right w:val="none" w:sz="0" w:space="0" w:color="auto"/>
              </w:divBdr>
            </w:div>
            <w:div w:id="1193346900">
              <w:marLeft w:val="0"/>
              <w:marRight w:val="0"/>
              <w:marTop w:val="0"/>
              <w:marBottom w:val="0"/>
              <w:divBdr>
                <w:top w:val="none" w:sz="0" w:space="0" w:color="auto"/>
                <w:left w:val="none" w:sz="0" w:space="0" w:color="auto"/>
                <w:bottom w:val="none" w:sz="0" w:space="0" w:color="auto"/>
                <w:right w:val="none" w:sz="0" w:space="0" w:color="auto"/>
              </w:divBdr>
            </w:div>
            <w:div w:id="1200702304">
              <w:marLeft w:val="0"/>
              <w:marRight w:val="0"/>
              <w:marTop w:val="0"/>
              <w:marBottom w:val="0"/>
              <w:divBdr>
                <w:top w:val="none" w:sz="0" w:space="0" w:color="auto"/>
                <w:left w:val="none" w:sz="0" w:space="0" w:color="auto"/>
                <w:bottom w:val="none" w:sz="0" w:space="0" w:color="auto"/>
                <w:right w:val="none" w:sz="0" w:space="0" w:color="auto"/>
              </w:divBdr>
            </w:div>
            <w:div w:id="1229464013">
              <w:marLeft w:val="0"/>
              <w:marRight w:val="0"/>
              <w:marTop w:val="0"/>
              <w:marBottom w:val="0"/>
              <w:divBdr>
                <w:top w:val="none" w:sz="0" w:space="0" w:color="auto"/>
                <w:left w:val="none" w:sz="0" w:space="0" w:color="auto"/>
                <w:bottom w:val="none" w:sz="0" w:space="0" w:color="auto"/>
                <w:right w:val="none" w:sz="0" w:space="0" w:color="auto"/>
              </w:divBdr>
            </w:div>
            <w:div w:id="1230077746">
              <w:marLeft w:val="0"/>
              <w:marRight w:val="0"/>
              <w:marTop w:val="0"/>
              <w:marBottom w:val="0"/>
              <w:divBdr>
                <w:top w:val="none" w:sz="0" w:space="0" w:color="auto"/>
                <w:left w:val="none" w:sz="0" w:space="0" w:color="auto"/>
                <w:bottom w:val="none" w:sz="0" w:space="0" w:color="auto"/>
                <w:right w:val="none" w:sz="0" w:space="0" w:color="auto"/>
              </w:divBdr>
            </w:div>
            <w:div w:id="1275481302">
              <w:marLeft w:val="0"/>
              <w:marRight w:val="0"/>
              <w:marTop w:val="0"/>
              <w:marBottom w:val="0"/>
              <w:divBdr>
                <w:top w:val="none" w:sz="0" w:space="0" w:color="auto"/>
                <w:left w:val="none" w:sz="0" w:space="0" w:color="auto"/>
                <w:bottom w:val="none" w:sz="0" w:space="0" w:color="auto"/>
                <w:right w:val="none" w:sz="0" w:space="0" w:color="auto"/>
              </w:divBdr>
            </w:div>
            <w:div w:id="1294171750">
              <w:marLeft w:val="0"/>
              <w:marRight w:val="0"/>
              <w:marTop w:val="0"/>
              <w:marBottom w:val="0"/>
              <w:divBdr>
                <w:top w:val="none" w:sz="0" w:space="0" w:color="auto"/>
                <w:left w:val="none" w:sz="0" w:space="0" w:color="auto"/>
                <w:bottom w:val="none" w:sz="0" w:space="0" w:color="auto"/>
                <w:right w:val="none" w:sz="0" w:space="0" w:color="auto"/>
              </w:divBdr>
            </w:div>
            <w:div w:id="1415739729">
              <w:marLeft w:val="0"/>
              <w:marRight w:val="0"/>
              <w:marTop w:val="0"/>
              <w:marBottom w:val="0"/>
              <w:divBdr>
                <w:top w:val="none" w:sz="0" w:space="0" w:color="auto"/>
                <w:left w:val="none" w:sz="0" w:space="0" w:color="auto"/>
                <w:bottom w:val="none" w:sz="0" w:space="0" w:color="auto"/>
                <w:right w:val="none" w:sz="0" w:space="0" w:color="auto"/>
              </w:divBdr>
            </w:div>
            <w:div w:id="1439370747">
              <w:marLeft w:val="0"/>
              <w:marRight w:val="0"/>
              <w:marTop w:val="0"/>
              <w:marBottom w:val="0"/>
              <w:divBdr>
                <w:top w:val="none" w:sz="0" w:space="0" w:color="auto"/>
                <w:left w:val="none" w:sz="0" w:space="0" w:color="auto"/>
                <w:bottom w:val="none" w:sz="0" w:space="0" w:color="auto"/>
                <w:right w:val="none" w:sz="0" w:space="0" w:color="auto"/>
              </w:divBdr>
            </w:div>
            <w:div w:id="1480802107">
              <w:marLeft w:val="0"/>
              <w:marRight w:val="0"/>
              <w:marTop w:val="0"/>
              <w:marBottom w:val="0"/>
              <w:divBdr>
                <w:top w:val="none" w:sz="0" w:space="0" w:color="auto"/>
                <w:left w:val="none" w:sz="0" w:space="0" w:color="auto"/>
                <w:bottom w:val="none" w:sz="0" w:space="0" w:color="auto"/>
                <w:right w:val="none" w:sz="0" w:space="0" w:color="auto"/>
              </w:divBdr>
            </w:div>
            <w:div w:id="1500541427">
              <w:marLeft w:val="0"/>
              <w:marRight w:val="0"/>
              <w:marTop w:val="0"/>
              <w:marBottom w:val="0"/>
              <w:divBdr>
                <w:top w:val="none" w:sz="0" w:space="0" w:color="auto"/>
                <w:left w:val="none" w:sz="0" w:space="0" w:color="auto"/>
                <w:bottom w:val="none" w:sz="0" w:space="0" w:color="auto"/>
                <w:right w:val="none" w:sz="0" w:space="0" w:color="auto"/>
              </w:divBdr>
            </w:div>
            <w:div w:id="1555697312">
              <w:marLeft w:val="0"/>
              <w:marRight w:val="0"/>
              <w:marTop w:val="0"/>
              <w:marBottom w:val="0"/>
              <w:divBdr>
                <w:top w:val="none" w:sz="0" w:space="0" w:color="auto"/>
                <w:left w:val="none" w:sz="0" w:space="0" w:color="auto"/>
                <w:bottom w:val="none" w:sz="0" w:space="0" w:color="auto"/>
                <w:right w:val="none" w:sz="0" w:space="0" w:color="auto"/>
              </w:divBdr>
            </w:div>
            <w:div w:id="1724939628">
              <w:marLeft w:val="0"/>
              <w:marRight w:val="0"/>
              <w:marTop w:val="0"/>
              <w:marBottom w:val="0"/>
              <w:divBdr>
                <w:top w:val="none" w:sz="0" w:space="0" w:color="auto"/>
                <w:left w:val="none" w:sz="0" w:space="0" w:color="auto"/>
                <w:bottom w:val="none" w:sz="0" w:space="0" w:color="auto"/>
                <w:right w:val="none" w:sz="0" w:space="0" w:color="auto"/>
              </w:divBdr>
            </w:div>
            <w:div w:id="1733384763">
              <w:marLeft w:val="0"/>
              <w:marRight w:val="0"/>
              <w:marTop w:val="0"/>
              <w:marBottom w:val="0"/>
              <w:divBdr>
                <w:top w:val="none" w:sz="0" w:space="0" w:color="auto"/>
                <w:left w:val="none" w:sz="0" w:space="0" w:color="auto"/>
                <w:bottom w:val="none" w:sz="0" w:space="0" w:color="auto"/>
                <w:right w:val="none" w:sz="0" w:space="0" w:color="auto"/>
              </w:divBdr>
            </w:div>
            <w:div w:id="1745032204">
              <w:marLeft w:val="0"/>
              <w:marRight w:val="0"/>
              <w:marTop w:val="0"/>
              <w:marBottom w:val="0"/>
              <w:divBdr>
                <w:top w:val="none" w:sz="0" w:space="0" w:color="auto"/>
                <w:left w:val="none" w:sz="0" w:space="0" w:color="auto"/>
                <w:bottom w:val="none" w:sz="0" w:space="0" w:color="auto"/>
                <w:right w:val="none" w:sz="0" w:space="0" w:color="auto"/>
              </w:divBdr>
            </w:div>
            <w:div w:id="1928927485">
              <w:marLeft w:val="0"/>
              <w:marRight w:val="0"/>
              <w:marTop w:val="0"/>
              <w:marBottom w:val="0"/>
              <w:divBdr>
                <w:top w:val="none" w:sz="0" w:space="0" w:color="auto"/>
                <w:left w:val="none" w:sz="0" w:space="0" w:color="auto"/>
                <w:bottom w:val="none" w:sz="0" w:space="0" w:color="auto"/>
                <w:right w:val="none" w:sz="0" w:space="0" w:color="auto"/>
              </w:divBdr>
            </w:div>
            <w:div w:id="2004697565">
              <w:marLeft w:val="0"/>
              <w:marRight w:val="0"/>
              <w:marTop w:val="0"/>
              <w:marBottom w:val="0"/>
              <w:divBdr>
                <w:top w:val="none" w:sz="0" w:space="0" w:color="auto"/>
                <w:left w:val="none" w:sz="0" w:space="0" w:color="auto"/>
                <w:bottom w:val="none" w:sz="0" w:space="0" w:color="auto"/>
                <w:right w:val="none" w:sz="0" w:space="0" w:color="auto"/>
              </w:divBdr>
            </w:div>
            <w:div w:id="2041003437">
              <w:marLeft w:val="0"/>
              <w:marRight w:val="0"/>
              <w:marTop w:val="0"/>
              <w:marBottom w:val="0"/>
              <w:divBdr>
                <w:top w:val="none" w:sz="0" w:space="0" w:color="auto"/>
                <w:left w:val="none" w:sz="0" w:space="0" w:color="auto"/>
                <w:bottom w:val="none" w:sz="0" w:space="0" w:color="auto"/>
                <w:right w:val="none" w:sz="0" w:space="0" w:color="auto"/>
              </w:divBdr>
            </w:div>
          </w:divsChild>
        </w:div>
        <w:div w:id="1717701857">
          <w:marLeft w:val="0"/>
          <w:marRight w:val="0"/>
          <w:marTop w:val="0"/>
          <w:marBottom w:val="0"/>
          <w:divBdr>
            <w:top w:val="none" w:sz="0" w:space="0" w:color="auto"/>
            <w:left w:val="none" w:sz="0" w:space="0" w:color="auto"/>
            <w:bottom w:val="none" w:sz="0" w:space="0" w:color="auto"/>
            <w:right w:val="none" w:sz="0" w:space="0" w:color="auto"/>
          </w:divBdr>
          <w:divsChild>
            <w:div w:id="1083911430">
              <w:marLeft w:val="0"/>
              <w:marRight w:val="0"/>
              <w:marTop w:val="0"/>
              <w:marBottom w:val="0"/>
              <w:divBdr>
                <w:top w:val="none" w:sz="0" w:space="0" w:color="auto"/>
                <w:left w:val="none" w:sz="0" w:space="0" w:color="auto"/>
                <w:bottom w:val="none" w:sz="0" w:space="0" w:color="auto"/>
                <w:right w:val="none" w:sz="0" w:space="0" w:color="auto"/>
              </w:divBdr>
            </w:div>
          </w:divsChild>
        </w:div>
        <w:div w:id="1784575867">
          <w:marLeft w:val="0"/>
          <w:marRight w:val="0"/>
          <w:marTop w:val="0"/>
          <w:marBottom w:val="0"/>
          <w:divBdr>
            <w:top w:val="none" w:sz="0" w:space="0" w:color="auto"/>
            <w:left w:val="none" w:sz="0" w:space="0" w:color="auto"/>
            <w:bottom w:val="none" w:sz="0" w:space="0" w:color="auto"/>
            <w:right w:val="none" w:sz="0" w:space="0" w:color="auto"/>
          </w:divBdr>
          <w:divsChild>
            <w:div w:id="14933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0054">
      <w:bodyDiv w:val="1"/>
      <w:marLeft w:val="0"/>
      <w:marRight w:val="0"/>
      <w:marTop w:val="0"/>
      <w:marBottom w:val="0"/>
      <w:divBdr>
        <w:top w:val="none" w:sz="0" w:space="0" w:color="auto"/>
        <w:left w:val="none" w:sz="0" w:space="0" w:color="auto"/>
        <w:bottom w:val="none" w:sz="0" w:space="0" w:color="auto"/>
        <w:right w:val="none" w:sz="0" w:space="0" w:color="auto"/>
      </w:divBdr>
    </w:div>
    <w:div w:id="396250409">
      <w:bodyDiv w:val="1"/>
      <w:marLeft w:val="0"/>
      <w:marRight w:val="0"/>
      <w:marTop w:val="0"/>
      <w:marBottom w:val="0"/>
      <w:divBdr>
        <w:top w:val="none" w:sz="0" w:space="0" w:color="auto"/>
        <w:left w:val="none" w:sz="0" w:space="0" w:color="auto"/>
        <w:bottom w:val="none" w:sz="0" w:space="0" w:color="auto"/>
        <w:right w:val="none" w:sz="0" w:space="0" w:color="auto"/>
      </w:divBdr>
      <w:divsChild>
        <w:div w:id="210306439">
          <w:marLeft w:val="0"/>
          <w:marRight w:val="0"/>
          <w:marTop w:val="0"/>
          <w:marBottom w:val="0"/>
          <w:divBdr>
            <w:top w:val="none" w:sz="0" w:space="0" w:color="auto"/>
            <w:left w:val="none" w:sz="0" w:space="0" w:color="auto"/>
            <w:bottom w:val="none" w:sz="0" w:space="0" w:color="auto"/>
            <w:right w:val="none" w:sz="0" w:space="0" w:color="auto"/>
          </w:divBdr>
          <w:divsChild>
            <w:div w:id="289359664">
              <w:marLeft w:val="0"/>
              <w:marRight w:val="0"/>
              <w:marTop w:val="0"/>
              <w:marBottom w:val="0"/>
              <w:divBdr>
                <w:top w:val="none" w:sz="0" w:space="0" w:color="auto"/>
                <w:left w:val="none" w:sz="0" w:space="0" w:color="auto"/>
                <w:bottom w:val="none" w:sz="0" w:space="0" w:color="auto"/>
                <w:right w:val="none" w:sz="0" w:space="0" w:color="auto"/>
              </w:divBdr>
            </w:div>
          </w:divsChild>
        </w:div>
        <w:div w:id="270864489">
          <w:marLeft w:val="0"/>
          <w:marRight w:val="0"/>
          <w:marTop w:val="0"/>
          <w:marBottom w:val="0"/>
          <w:divBdr>
            <w:top w:val="none" w:sz="0" w:space="0" w:color="auto"/>
            <w:left w:val="none" w:sz="0" w:space="0" w:color="auto"/>
            <w:bottom w:val="none" w:sz="0" w:space="0" w:color="auto"/>
            <w:right w:val="none" w:sz="0" w:space="0" w:color="auto"/>
          </w:divBdr>
          <w:divsChild>
            <w:div w:id="5641633">
              <w:marLeft w:val="0"/>
              <w:marRight w:val="0"/>
              <w:marTop w:val="0"/>
              <w:marBottom w:val="0"/>
              <w:divBdr>
                <w:top w:val="none" w:sz="0" w:space="0" w:color="auto"/>
                <w:left w:val="none" w:sz="0" w:space="0" w:color="auto"/>
                <w:bottom w:val="none" w:sz="0" w:space="0" w:color="auto"/>
                <w:right w:val="none" w:sz="0" w:space="0" w:color="auto"/>
              </w:divBdr>
            </w:div>
            <w:div w:id="16935248">
              <w:marLeft w:val="0"/>
              <w:marRight w:val="0"/>
              <w:marTop w:val="0"/>
              <w:marBottom w:val="0"/>
              <w:divBdr>
                <w:top w:val="none" w:sz="0" w:space="0" w:color="auto"/>
                <w:left w:val="none" w:sz="0" w:space="0" w:color="auto"/>
                <w:bottom w:val="none" w:sz="0" w:space="0" w:color="auto"/>
                <w:right w:val="none" w:sz="0" w:space="0" w:color="auto"/>
              </w:divBdr>
            </w:div>
            <w:div w:id="102266080">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475492091">
              <w:marLeft w:val="0"/>
              <w:marRight w:val="0"/>
              <w:marTop w:val="0"/>
              <w:marBottom w:val="0"/>
              <w:divBdr>
                <w:top w:val="none" w:sz="0" w:space="0" w:color="auto"/>
                <w:left w:val="none" w:sz="0" w:space="0" w:color="auto"/>
                <w:bottom w:val="none" w:sz="0" w:space="0" w:color="auto"/>
                <w:right w:val="none" w:sz="0" w:space="0" w:color="auto"/>
              </w:divBdr>
            </w:div>
            <w:div w:id="515735377">
              <w:marLeft w:val="0"/>
              <w:marRight w:val="0"/>
              <w:marTop w:val="0"/>
              <w:marBottom w:val="0"/>
              <w:divBdr>
                <w:top w:val="none" w:sz="0" w:space="0" w:color="auto"/>
                <w:left w:val="none" w:sz="0" w:space="0" w:color="auto"/>
                <w:bottom w:val="none" w:sz="0" w:space="0" w:color="auto"/>
                <w:right w:val="none" w:sz="0" w:space="0" w:color="auto"/>
              </w:divBdr>
            </w:div>
            <w:div w:id="555972694">
              <w:marLeft w:val="0"/>
              <w:marRight w:val="0"/>
              <w:marTop w:val="0"/>
              <w:marBottom w:val="0"/>
              <w:divBdr>
                <w:top w:val="none" w:sz="0" w:space="0" w:color="auto"/>
                <w:left w:val="none" w:sz="0" w:space="0" w:color="auto"/>
                <w:bottom w:val="none" w:sz="0" w:space="0" w:color="auto"/>
                <w:right w:val="none" w:sz="0" w:space="0" w:color="auto"/>
              </w:divBdr>
            </w:div>
            <w:div w:id="561990051">
              <w:marLeft w:val="0"/>
              <w:marRight w:val="0"/>
              <w:marTop w:val="0"/>
              <w:marBottom w:val="0"/>
              <w:divBdr>
                <w:top w:val="none" w:sz="0" w:space="0" w:color="auto"/>
                <w:left w:val="none" w:sz="0" w:space="0" w:color="auto"/>
                <w:bottom w:val="none" w:sz="0" w:space="0" w:color="auto"/>
                <w:right w:val="none" w:sz="0" w:space="0" w:color="auto"/>
              </w:divBdr>
            </w:div>
            <w:div w:id="644697470">
              <w:marLeft w:val="0"/>
              <w:marRight w:val="0"/>
              <w:marTop w:val="0"/>
              <w:marBottom w:val="0"/>
              <w:divBdr>
                <w:top w:val="none" w:sz="0" w:space="0" w:color="auto"/>
                <w:left w:val="none" w:sz="0" w:space="0" w:color="auto"/>
                <w:bottom w:val="none" w:sz="0" w:space="0" w:color="auto"/>
                <w:right w:val="none" w:sz="0" w:space="0" w:color="auto"/>
              </w:divBdr>
            </w:div>
            <w:div w:id="680737006">
              <w:marLeft w:val="0"/>
              <w:marRight w:val="0"/>
              <w:marTop w:val="0"/>
              <w:marBottom w:val="0"/>
              <w:divBdr>
                <w:top w:val="none" w:sz="0" w:space="0" w:color="auto"/>
                <w:left w:val="none" w:sz="0" w:space="0" w:color="auto"/>
                <w:bottom w:val="none" w:sz="0" w:space="0" w:color="auto"/>
                <w:right w:val="none" w:sz="0" w:space="0" w:color="auto"/>
              </w:divBdr>
            </w:div>
            <w:div w:id="692536397">
              <w:marLeft w:val="0"/>
              <w:marRight w:val="0"/>
              <w:marTop w:val="0"/>
              <w:marBottom w:val="0"/>
              <w:divBdr>
                <w:top w:val="none" w:sz="0" w:space="0" w:color="auto"/>
                <w:left w:val="none" w:sz="0" w:space="0" w:color="auto"/>
                <w:bottom w:val="none" w:sz="0" w:space="0" w:color="auto"/>
                <w:right w:val="none" w:sz="0" w:space="0" w:color="auto"/>
              </w:divBdr>
            </w:div>
            <w:div w:id="762069624">
              <w:marLeft w:val="0"/>
              <w:marRight w:val="0"/>
              <w:marTop w:val="0"/>
              <w:marBottom w:val="0"/>
              <w:divBdr>
                <w:top w:val="none" w:sz="0" w:space="0" w:color="auto"/>
                <w:left w:val="none" w:sz="0" w:space="0" w:color="auto"/>
                <w:bottom w:val="none" w:sz="0" w:space="0" w:color="auto"/>
                <w:right w:val="none" w:sz="0" w:space="0" w:color="auto"/>
              </w:divBdr>
            </w:div>
            <w:div w:id="824661581">
              <w:marLeft w:val="0"/>
              <w:marRight w:val="0"/>
              <w:marTop w:val="0"/>
              <w:marBottom w:val="0"/>
              <w:divBdr>
                <w:top w:val="none" w:sz="0" w:space="0" w:color="auto"/>
                <w:left w:val="none" w:sz="0" w:space="0" w:color="auto"/>
                <w:bottom w:val="none" w:sz="0" w:space="0" w:color="auto"/>
                <w:right w:val="none" w:sz="0" w:space="0" w:color="auto"/>
              </w:divBdr>
            </w:div>
            <w:div w:id="860124133">
              <w:marLeft w:val="0"/>
              <w:marRight w:val="0"/>
              <w:marTop w:val="0"/>
              <w:marBottom w:val="0"/>
              <w:divBdr>
                <w:top w:val="none" w:sz="0" w:space="0" w:color="auto"/>
                <w:left w:val="none" w:sz="0" w:space="0" w:color="auto"/>
                <w:bottom w:val="none" w:sz="0" w:space="0" w:color="auto"/>
                <w:right w:val="none" w:sz="0" w:space="0" w:color="auto"/>
              </w:divBdr>
            </w:div>
            <w:div w:id="913585217">
              <w:marLeft w:val="0"/>
              <w:marRight w:val="0"/>
              <w:marTop w:val="0"/>
              <w:marBottom w:val="0"/>
              <w:divBdr>
                <w:top w:val="none" w:sz="0" w:space="0" w:color="auto"/>
                <w:left w:val="none" w:sz="0" w:space="0" w:color="auto"/>
                <w:bottom w:val="none" w:sz="0" w:space="0" w:color="auto"/>
                <w:right w:val="none" w:sz="0" w:space="0" w:color="auto"/>
              </w:divBdr>
            </w:div>
            <w:div w:id="926769470">
              <w:marLeft w:val="0"/>
              <w:marRight w:val="0"/>
              <w:marTop w:val="0"/>
              <w:marBottom w:val="0"/>
              <w:divBdr>
                <w:top w:val="none" w:sz="0" w:space="0" w:color="auto"/>
                <w:left w:val="none" w:sz="0" w:space="0" w:color="auto"/>
                <w:bottom w:val="none" w:sz="0" w:space="0" w:color="auto"/>
                <w:right w:val="none" w:sz="0" w:space="0" w:color="auto"/>
              </w:divBdr>
            </w:div>
            <w:div w:id="982808532">
              <w:marLeft w:val="0"/>
              <w:marRight w:val="0"/>
              <w:marTop w:val="0"/>
              <w:marBottom w:val="0"/>
              <w:divBdr>
                <w:top w:val="none" w:sz="0" w:space="0" w:color="auto"/>
                <w:left w:val="none" w:sz="0" w:space="0" w:color="auto"/>
                <w:bottom w:val="none" w:sz="0" w:space="0" w:color="auto"/>
                <w:right w:val="none" w:sz="0" w:space="0" w:color="auto"/>
              </w:divBdr>
            </w:div>
            <w:div w:id="1133601625">
              <w:marLeft w:val="0"/>
              <w:marRight w:val="0"/>
              <w:marTop w:val="0"/>
              <w:marBottom w:val="0"/>
              <w:divBdr>
                <w:top w:val="none" w:sz="0" w:space="0" w:color="auto"/>
                <w:left w:val="none" w:sz="0" w:space="0" w:color="auto"/>
                <w:bottom w:val="none" w:sz="0" w:space="0" w:color="auto"/>
                <w:right w:val="none" w:sz="0" w:space="0" w:color="auto"/>
              </w:divBdr>
            </w:div>
            <w:div w:id="1150445180">
              <w:marLeft w:val="0"/>
              <w:marRight w:val="0"/>
              <w:marTop w:val="0"/>
              <w:marBottom w:val="0"/>
              <w:divBdr>
                <w:top w:val="none" w:sz="0" w:space="0" w:color="auto"/>
                <w:left w:val="none" w:sz="0" w:space="0" w:color="auto"/>
                <w:bottom w:val="none" w:sz="0" w:space="0" w:color="auto"/>
                <w:right w:val="none" w:sz="0" w:space="0" w:color="auto"/>
              </w:divBdr>
            </w:div>
            <w:div w:id="1225025611">
              <w:marLeft w:val="0"/>
              <w:marRight w:val="0"/>
              <w:marTop w:val="0"/>
              <w:marBottom w:val="0"/>
              <w:divBdr>
                <w:top w:val="none" w:sz="0" w:space="0" w:color="auto"/>
                <w:left w:val="none" w:sz="0" w:space="0" w:color="auto"/>
                <w:bottom w:val="none" w:sz="0" w:space="0" w:color="auto"/>
                <w:right w:val="none" w:sz="0" w:space="0" w:color="auto"/>
              </w:divBdr>
            </w:div>
            <w:div w:id="1272278327">
              <w:marLeft w:val="0"/>
              <w:marRight w:val="0"/>
              <w:marTop w:val="0"/>
              <w:marBottom w:val="0"/>
              <w:divBdr>
                <w:top w:val="none" w:sz="0" w:space="0" w:color="auto"/>
                <w:left w:val="none" w:sz="0" w:space="0" w:color="auto"/>
                <w:bottom w:val="none" w:sz="0" w:space="0" w:color="auto"/>
                <w:right w:val="none" w:sz="0" w:space="0" w:color="auto"/>
              </w:divBdr>
            </w:div>
            <w:div w:id="1299456452">
              <w:marLeft w:val="0"/>
              <w:marRight w:val="0"/>
              <w:marTop w:val="0"/>
              <w:marBottom w:val="0"/>
              <w:divBdr>
                <w:top w:val="none" w:sz="0" w:space="0" w:color="auto"/>
                <w:left w:val="none" w:sz="0" w:space="0" w:color="auto"/>
                <w:bottom w:val="none" w:sz="0" w:space="0" w:color="auto"/>
                <w:right w:val="none" w:sz="0" w:space="0" w:color="auto"/>
              </w:divBdr>
            </w:div>
            <w:div w:id="1481919010">
              <w:marLeft w:val="0"/>
              <w:marRight w:val="0"/>
              <w:marTop w:val="0"/>
              <w:marBottom w:val="0"/>
              <w:divBdr>
                <w:top w:val="none" w:sz="0" w:space="0" w:color="auto"/>
                <w:left w:val="none" w:sz="0" w:space="0" w:color="auto"/>
                <w:bottom w:val="none" w:sz="0" w:space="0" w:color="auto"/>
                <w:right w:val="none" w:sz="0" w:space="0" w:color="auto"/>
              </w:divBdr>
            </w:div>
            <w:div w:id="1563786205">
              <w:marLeft w:val="0"/>
              <w:marRight w:val="0"/>
              <w:marTop w:val="0"/>
              <w:marBottom w:val="0"/>
              <w:divBdr>
                <w:top w:val="none" w:sz="0" w:space="0" w:color="auto"/>
                <w:left w:val="none" w:sz="0" w:space="0" w:color="auto"/>
                <w:bottom w:val="none" w:sz="0" w:space="0" w:color="auto"/>
                <w:right w:val="none" w:sz="0" w:space="0" w:color="auto"/>
              </w:divBdr>
            </w:div>
            <w:div w:id="1635788432">
              <w:marLeft w:val="0"/>
              <w:marRight w:val="0"/>
              <w:marTop w:val="0"/>
              <w:marBottom w:val="0"/>
              <w:divBdr>
                <w:top w:val="none" w:sz="0" w:space="0" w:color="auto"/>
                <w:left w:val="none" w:sz="0" w:space="0" w:color="auto"/>
                <w:bottom w:val="none" w:sz="0" w:space="0" w:color="auto"/>
                <w:right w:val="none" w:sz="0" w:space="0" w:color="auto"/>
              </w:divBdr>
            </w:div>
            <w:div w:id="1760559669">
              <w:marLeft w:val="0"/>
              <w:marRight w:val="0"/>
              <w:marTop w:val="0"/>
              <w:marBottom w:val="0"/>
              <w:divBdr>
                <w:top w:val="none" w:sz="0" w:space="0" w:color="auto"/>
                <w:left w:val="none" w:sz="0" w:space="0" w:color="auto"/>
                <w:bottom w:val="none" w:sz="0" w:space="0" w:color="auto"/>
                <w:right w:val="none" w:sz="0" w:space="0" w:color="auto"/>
              </w:divBdr>
            </w:div>
            <w:div w:id="1774473090">
              <w:marLeft w:val="0"/>
              <w:marRight w:val="0"/>
              <w:marTop w:val="0"/>
              <w:marBottom w:val="0"/>
              <w:divBdr>
                <w:top w:val="none" w:sz="0" w:space="0" w:color="auto"/>
                <w:left w:val="none" w:sz="0" w:space="0" w:color="auto"/>
                <w:bottom w:val="none" w:sz="0" w:space="0" w:color="auto"/>
                <w:right w:val="none" w:sz="0" w:space="0" w:color="auto"/>
              </w:divBdr>
            </w:div>
            <w:div w:id="1989741926">
              <w:marLeft w:val="0"/>
              <w:marRight w:val="0"/>
              <w:marTop w:val="0"/>
              <w:marBottom w:val="0"/>
              <w:divBdr>
                <w:top w:val="none" w:sz="0" w:space="0" w:color="auto"/>
                <w:left w:val="none" w:sz="0" w:space="0" w:color="auto"/>
                <w:bottom w:val="none" w:sz="0" w:space="0" w:color="auto"/>
                <w:right w:val="none" w:sz="0" w:space="0" w:color="auto"/>
              </w:divBdr>
            </w:div>
            <w:div w:id="2076121642">
              <w:marLeft w:val="0"/>
              <w:marRight w:val="0"/>
              <w:marTop w:val="0"/>
              <w:marBottom w:val="0"/>
              <w:divBdr>
                <w:top w:val="none" w:sz="0" w:space="0" w:color="auto"/>
                <w:left w:val="none" w:sz="0" w:space="0" w:color="auto"/>
                <w:bottom w:val="none" w:sz="0" w:space="0" w:color="auto"/>
                <w:right w:val="none" w:sz="0" w:space="0" w:color="auto"/>
              </w:divBdr>
            </w:div>
          </w:divsChild>
        </w:div>
        <w:div w:id="1078937998">
          <w:marLeft w:val="0"/>
          <w:marRight w:val="0"/>
          <w:marTop w:val="0"/>
          <w:marBottom w:val="0"/>
          <w:divBdr>
            <w:top w:val="none" w:sz="0" w:space="0" w:color="auto"/>
            <w:left w:val="none" w:sz="0" w:space="0" w:color="auto"/>
            <w:bottom w:val="none" w:sz="0" w:space="0" w:color="auto"/>
            <w:right w:val="none" w:sz="0" w:space="0" w:color="auto"/>
          </w:divBdr>
          <w:divsChild>
            <w:div w:id="2121339053">
              <w:marLeft w:val="0"/>
              <w:marRight w:val="0"/>
              <w:marTop w:val="0"/>
              <w:marBottom w:val="0"/>
              <w:divBdr>
                <w:top w:val="none" w:sz="0" w:space="0" w:color="auto"/>
                <w:left w:val="none" w:sz="0" w:space="0" w:color="auto"/>
                <w:bottom w:val="none" w:sz="0" w:space="0" w:color="auto"/>
                <w:right w:val="none" w:sz="0" w:space="0" w:color="auto"/>
              </w:divBdr>
            </w:div>
          </w:divsChild>
        </w:div>
        <w:div w:id="1342586203">
          <w:marLeft w:val="0"/>
          <w:marRight w:val="0"/>
          <w:marTop w:val="0"/>
          <w:marBottom w:val="0"/>
          <w:divBdr>
            <w:top w:val="none" w:sz="0" w:space="0" w:color="auto"/>
            <w:left w:val="none" w:sz="0" w:space="0" w:color="auto"/>
            <w:bottom w:val="none" w:sz="0" w:space="0" w:color="auto"/>
            <w:right w:val="none" w:sz="0" w:space="0" w:color="auto"/>
          </w:divBdr>
          <w:divsChild>
            <w:div w:id="1949501516">
              <w:marLeft w:val="0"/>
              <w:marRight w:val="0"/>
              <w:marTop w:val="0"/>
              <w:marBottom w:val="0"/>
              <w:divBdr>
                <w:top w:val="none" w:sz="0" w:space="0" w:color="auto"/>
                <w:left w:val="none" w:sz="0" w:space="0" w:color="auto"/>
                <w:bottom w:val="none" w:sz="0" w:space="0" w:color="auto"/>
                <w:right w:val="none" w:sz="0" w:space="0" w:color="auto"/>
              </w:divBdr>
            </w:div>
          </w:divsChild>
        </w:div>
        <w:div w:id="1447386984">
          <w:marLeft w:val="0"/>
          <w:marRight w:val="0"/>
          <w:marTop w:val="0"/>
          <w:marBottom w:val="0"/>
          <w:divBdr>
            <w:top w:val="none" w:sz="0" w:space="0" w:color="auto"/>
            <w:left w:val="none" w:sz="0" w:space="0" w:color="auto"/>
            <w:bottom w:val="none" w:sz="0" w:space="0" w:color="auto"/>
            <w:right w:val="none" w:sz="0" w:space="0" w:color="auto"/>
          </w:divBdr>
          <w:divsChild>
            <w:div w:id="1582174138">
              <w:marLeft w:val="0"/>
              <w:marRight w:val="0"/>
              <w:marTop w:val="0"/>
              <w:marBottom w:val="0"/>
              <w:divBdr>
                <w:top w:val="none" w:sz="0" w:space="0" w:color="auto"/>
                <w:left w:val="none" w:sz="0" w:space="0" w:color="auto"/>
                <w:bottom w:val="none" w:sz="0" w:space="0" w:color="auto"/>
                <w:right w:val="none" w:sz="0" w:space="0" w:color="auto"/>
              </w:divBdr>
            </w:div>
          </w:divsChild>
        </w:div>
        <w:div w:id="1927491580">
          <w:marLeft w:val="0"/>
          <w:marRight w:val="0"/>
          <w:marTop w:val="0"/>
          <w:marBottom w:val="0"/>
          <w:divBdr>
            <w:top w:val="none" w:sz="0" w:space="0" w:color="auto"/>
            <w:left w:val="none" w:sz="0" w:space="0" w:color="auto"/>
            <w:bottom w:val="none" w:sz="0" w:space="0" w:color="auto"/>
            <w:right w:val="none" w:sz="0" w:space="0" w:color="auto"/>
          </w:divBdr>
          <w:divsChild>
            <w:div w:id="11460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7809">
      <w:bodyDiv w:val="1"/>
      <w:marLeft w:val="0"/>
      <w:marRight w:val="0"/>
      <w:marTop w:val="0"/>
      <w:marBottom w:val="0"/>
      <w:divBdr>
        <w:top w:val="none" w:sz="0" w:space="0" w:color="auto"/>
        <w:left w:val="none" w:sz="0" w:space="0" w:color="auto"/>
        <w:bottom w:val="none" w:sz="0" w:space="0" w:color="auto"/>
        <w:right w:val="none" w:sz="0" w:space="0" w:color="auto"/>
      </w:divBdr>
      <w:divsChild>
        <w:div w:id="94375237">
          <w:marLeft w:val="0"/>
          <w:marRight w:val="0"/>
          <w:marTop w:val="0"/>
          <w:marBottom w:val="0"/>
          <w:divBdr>
            <w:top w:val="none" w:sz="0" w:space="0" w:color="auto"/>
            <w:left w:val="none" w:sz="0" w:space="0" w:color="auto"/>
            <w:bottom w:val="none" w:sz="0" w:space="0" w:color="auto"/>
            <w:right w:val="none" w:sz="0" w:space="0" w:color="auto"/>
          </w:divBdr>
          <w:divsChild>
            <w:div w:id="173157361">
              <w:marLeft w:val="0"/>
              <w:marRight w:val="0"/>
              <w:marTop w:val="0"/>
              <w:marBottom w:val="0"/>
              <w:divBdr>
                <w:top w:val="none" w:sz="0" w:space="0" w:color="auto"/>
                <w:left w:val="none" w:sz="0" w:space="0" w:color="auto"/>
                <w:bottom w:val="none" w:sz="0" w:space="0" w:color="auto"/>
                <w:right w:val="none" w:sz="0" w:space="0" w:color="auto"/>
              </w:divBdr>
            </w:div>
            <w:div w:id="351759843">
              <w:marLeft w:val="0"/>
              <w:marRight w:val="0"/>
              <w:marTop w:val="0"/>
              <w:marBottom w:val="0"/>
              <w:divBdr>
                <w:top w:val="none" w:sz="0" w:space="0" w:color="auto"/>
                <w:left w:val="none" w:sz="0" w:space="0" w:color="auto"/>
                <w:bottom w:val="none" w:sz="0" w:space="0" w:color="auto"/>
                <w:right w:val="none" w:sz="0" w:space="0" w:color="auto"/>
              </w:divBdr>
            </w:div>
            <w:div w:id="450902948">
              <w:marLeft w:val="0"/>
              <w:marRight w:val="0"/>
              <w:marTop w:val="0"/>
              <w:marBottom w:val="0"/>
              <w:divBdr>
                <w:top w:val="none" w:sz="0" w:space="0" w:color="auto"/>
                <w:left w:val="none" w:sz="0" w:space="0" w:color="auto"/>
                <w:bottom w:val="none" w:sz="0" w:space="0" w:color="auto"/>
                <w:right w:val="none" w:sz="0" w:space="0" w:color="auto"/>
              </w:divBdr>
            </w:div>
            <w:div w:id="680736522">
              <w:marLeft w:val="0"/>
              <w:marRight w:val="0"/>
              <w:marTop w:val="0"/>
              <w:marBottom w:val="0"/>
              <w:divBdr>
                <w:top w:val="none" w:sz="0" w:space="0" w:color="auto"/>
                <w:left w:val="none" w:sz="0" w:space="0" w:color="auto"/>
                <w:bottom w:val="none" w:sz="0" w:space="0" w:color="auto"/>
                <w:right w:val="none" w:sz="0" w:space="0" w:color="auto"/>
              </w:divBdr>
            </w:div>
            <w:div w:id="685256738">
              <w:marLeft w:val="0"/>
              <w:marRight w:val="0"/>
              <w:marTop w:val="0"/>
              <w:marBottom w:val="0"/>
              <w:divBdr>
                <w:top w:val="none" w:sz="0" w:space="0" w:color="auto"/>
                <w:left w:val="none" w:sz="0" w:space="0" w:color="auto"/>
                <w:bottom w:val="none" w:sz="0" w:space="0" w:color="auto"/>
                <w:right w:val="none" w:sz="0" w:space="0" w:color="auto"/>
              </w:divBdr>
            </w:div>
            <w:div w:id="729618793">
              <w:marLeft w:val="0"/>
              <w:marRight w:val="0"/>
              <w:marTop w:val="0"/>
              <w:marBottom w:val="0"/>
              <w:divBdr>
                <w:top w:val="none" w:sz="0" w:space="0" w:color="auto"/>
                <w:left w:val="none" w:sz="0" w:space="0" w:color="auto"/>
                <w:bottom w:val="none" w:sz="0" w:space="0" w:color="auto"/>
                <w:right w:val="none" w:sz="0" w:space="0" w:color="auto"/>
              </w:divBdr>
            </w:div>
            <w:div w:id="842472069">
              <w:marLeft w:val="0"/>
              <w:marRight w:val="0"/>
              <w:marTop w:val="0"/>
              <w:marBottom w:val="0"/>
              <w:divBdr>
                <w:top w:val="none" w:sz="0" w:space="0" w:color="auto"/>
                <w:left w:val="none" w:sz="0" w:space="0" w:color="auto"/>
                <w:bottom w:val="none" w:sz="0" w:space="0" w:color="auto"/>
                <w:right w:val="none" w:sz="0" w:space="0" w:color="auto"/>
              </w:divBdr>
            </w:div>
            <w:div w:id="846555652">
              <w:marLeft w:val="0"/>
              <w:marRight w:val="0"/>
              <w:marTop w:val="0"/>
              <w:marBottom w:val="0"/>
              <w:divBdr>
                <w:top w:val="none" w:sz="0" w:space="0" w:color="auto"/>
                <w:left w:val="none" w:sz="0" w:space="0" w:color="auto"/>
                <w:bottom w:val="none" w:sz="0" w:space="0" w:color="auto"/>
                <w:right w:val="none" w:sz="0" w:space="0" w:color="auto"/>
              </w:divBdr>
            </w:div>
            <w:div w:id="877082256">
              <w:marLeft w:val="0"/>
              <w:marRight w:val="0"/>
              <w:marTop w:val="0"/>
              <w:marBottom w:val="0"/>
              <w:divBdr>
                <w:top w:val="none" w:sz="0" w:space="0" w:color="auto"/>
                <w:left w:val="none" w:sz="0" w:space="0" w:color="auto"/>
                <w:bottom w:val="none" w:sz="0" w:space="0" w:color="auto"/>
                <w:right w:val="none" w:sz="0" w:space="0" w:color="auto"/>
              </w:divBdr>
            </w:div>
            <w:div w:id="912666692">
              <w:marLeft w:val="0"/>
              <w:marRight w:val="0"/>
              <w:marTop w:val="0"/>
              <w:marBottom w:val="0"/>
              <w:divBdr>
                <w:top w:val="none" w:sz="0" w:space="0" w:color="auto"/>
                <w:left w:val="none" w:sz="0" w:space="0" w:color="auto"/>
                <w:bottom w:val="none" w:sz="0" w:space="0" w:color="auto"/>
                <w:right w:val="none" w:sz="0" w:space="0" w:color="auto"/>
              </w:divBdr>
            </w:div>
            <w:div w:id="973490499">
              <w:marLeft w:val="0"/>
              <w:marRight w:val="0"/>
              <w:marTop w:val="0"/>
              <w:marBottom w:val="0"/>
              <w:divBdr>
                <w:top w:val="none" w:sz="0" w:space="0" w:color="auto"/>
                <w:left w:val="none" w:sz="0" w:space="0" w:color="auto"/>
                <w:bottom w:val="none" w:sz="0" w:space="0" w:color="auto"/>
                <w:right w:val="none" w:sz="0" w:space="0" w:color="auto"/>
              </w:divBdr>
            </w:div>
            <w:div w:id="998654886">
              <w:marLeft w:val="0"/>
              <w:marRight w:val="0"/>
              <w:marTop w:val="0"/>
              <w:marBottom w:val="0"/>
              <w:divBdr>
                <w:top w:val="none" w:sz="0" w:space="0" w:color="auto"/>
                <w:left w:val="none" w:sz="0" w:space="0" w:color="auto"/>
                <w:bottom w:val="none" w:sz="0" w:space="0" w:color="auto"/>
                <w:right w:val="none" w:sz="0" w:space="0" w:color="auto"/>
              </w:divBdr>
            </w:div>
            <w:div w:id="1054885456">
              <w:marLeft w:val="0"/>
              <w:marRight w:val="0"/>
              <w:marTop w:val="0"/>
              <w:marBottom w:val="0"/>
              <w:divBdr>
                <w:top w:val="none" w:sz="0" w:space="0" w:color="auto"/>
                <w:left w:val="none" w:sz="0" w:space="0" w:color="auto"/>
                <w:bottom w:val="none" w:sz="0" w:space="0" w:color="auto"/>
                <w:right w:val="none" w:sz="0" w:space="0" w:color="auto"/>
              </w:divBdr>
            </w:div>
            <w:div w:id="1101951738">
              <w:marLeft w:val="0"/>
              <w:marRight w:val="0"/>
              <w:marTop w:val="0"/>
              <w:marBottom w:val="0"/>
              <w:divBdr>
                <w:top w:val="none" w:sz="0" w:space="0" w:color="auto"/>
                <w:left w:val="none" w:sz="0" w:space="0" w:color="auto"/>
                <w:bottom w:val="none" w:sz="0" w:space="0" w:color="auto"/>
                <w:right w:val="none" w:sz="0" w:space="0" w:color="auto"/>
              </w:divBdr>
            </w:div>
            <w:div w:id="1123420505">
              <w:marLeft w:val="0"/>
              <w:marRight w:val="0"/>
              <w:marTop w:val="0"/>
              <w:marBottom w:val="0"/>
              <w:divBdr>
                <w:top w:val="none" w:sz="0" w:space="0" w:color="auto"/>
                <w:left w:val="none" w:sz="0" w:space="0" w:color="auto"/>
                <w:bottom w:val="none" w:sz="0" w:space="0" w:color="auto"/>
                <w:right w:val="none" w:sz="0" w:space="0" w:color="auto"/>
              </w:divBdr>
            </w:div>
            <w:div w:id="1140878203">
              <w:marLeft w:val="0"/>
              <w:marRight w:val="0"/>
              <w:marTop w:val="0"/>
              <w:marBottom w:val="0"/>
              <w:divBdr>
                <w:top w:val="none" w:sz="0" w:space="0" w:color="auto"/>
                <w:left w:val="none" w:sz="0" w:space="0" w:color="auto"/>
                <w:bottom w:val="none" w:sz="0" w:space="0" w:color="auto"/>
                <w:right w:val="none" w:sz="0" w:space="0" w:color="auto"/>
              </w:divBdr>
            </w:div>
            <w:div w:id="1214729992">
              <w:marLeft w:val="0"/>
              <w:marRight w:val="0"/>
              <w:marTop w:val="0"/>
              <w:marBottom w:val="0"/>
              <w:divBdr>
                <w:top w:val="none" w:sz="0" w:space="0" w:color="auto"/>
                <w:left w:val="none" w:sz="0" w:space="0" w:color="auto"/>
                <w:bottom w:val="none" w:sz="0" w:space="0" w:color="auto"/>
                <w:right w:val="none" w:sz="0" w:space="0" w:color="auto"/>
              </w:divBdr>
            </w:div>
            <w:div w:id="1220241480">
              <w:marLeft w:val="0"/>
              <w:marRight w:val="0"/>
              <w:marTop w:val="0"/>
              <w:marBottom w:val="0"/>
              <w:divBdr>
                <w:top w:val="none" w:sz="0" w:space="0" w:color="auto"/>
                <w:left w:val="none" w:sz="0" w:space="0" w:color="auto"/>
                <w:bottom w:val="none" w:sz="0" w:space="0" w:color="auto"/>
                <w:right w:val="none" w:sz="0" w:space="0" w:color="auto"/>
              </w:divBdr>
            </w:div>
            <w:div w:id="1291476667">
              <w:marLeft w:val="0"/>
              <w:marRight w:val="0"/>
              <w:marTop w:val="0"/>
              <w:marBottom w:val="0"/>
              <w:divBdr>
                <w:top w:val="none" w:sz="0" w:space="0" w:color="auto"/>
                <w:left w:val="none" w:sz="0" w:space="0" w:color="auto"/>
                <w:bottom w:val="none" w:sz="0" w:space="0" w:color="auto"/>
                <w:right w:val="none" w:sz="0" w:space="0" w:color="auto"/>
              </w:divBdr>
            </w:div>
            <w:div w:id="1460759520">
              <w:marLeft w:val="0"/>
              <w:marRight w:val="0"/>
              <w:marTop w:val="0"/>
              <w:marBottom w:val="0"/>
              <w:divBdr>
                <w:top w:val="none" w:sz="0" w:space="0" w:color="auto"/>
                <w:left w:val="none" w:sz="0" w:space="0" w:color="auto"/>
                <w:bottom w:val="none" w:sz="0" w:space="0" w:color="auto"/>
                <w:right w:val="none" w:sz="0" w:space="0" w:color="auto"/>
              </w:divBdr>
            </w:div>
            <w:div w:id="1499690131">
              <w:marLeft w:val="0"/>
              <w:marRight w:val="0"/>
              <w:marTop w:val="0"/>
              <w:marBottom w:val="0"/>
              <w:divBdr>
                <w:top w:val="none" w:sz="0" w:space="0" w:color="auto"/>
                <w:left w:val="none" w:sz="0" w:space="0" w:color="auto"/>
                <w:bottom w:val="none" w:sz="0" w:space="0" w:color="auto"/>
                <w:right w:val="none" w:sz="0" w:space="0" w:color="auto"/>
              </w:divBdr>
            </w:div>
            <w:div w:id="1591697624">
              <w:marLeft w:val="0"/>
              <w:marRight w:val="0"/>
              <w:marTop w:val="0"/>
              <w:marBottom w:val="0"/>
              <w:divBdr>
                <w:top w:val="none" w:sz="0" w:space="0" w:color="auto"/>
                <w:left w:val="none" w:sz="0" w:space="0" w:color="auto"/>
                <w:bottom w:val="none" w:sz="0" w:space="0" w:color="auto"/>
                <w:right w:val="none" w:sz="0" w:space="0" w:color="auto"/>
              </w:divBdr>
            </w:div>
            <w:div w:id="1595629611">
              <w:marLeft w:val="0"/>
              <w:marRight w:val="0"/>
              <w:marTop w:val="0"/>
              <w:marBottom w:val="0"/>
              <w:divBdr>
                <w:top w:val="none" w:sz="0" w:space="0" w:color="auto"/>
                <w:left w:val="none" w:sz="0" w:space="0" w:color="auto"/>
                <w:bottom w:val="none" w:sz="0" w:space="0" w:color="auto"/>
                <w:right w:val="none" w:sz="0" w:space="0" w:color="auto"/>
              </w:divBdr>
            </w:div>
            <w:div w:id="1673221766">
              <w:marLeft w:val="0"/>
              <w:marRight w:val="0"/>
              <w:marTop w:val="0"/>
              <w:marBottom w:val="0"/>
              <w:divBdr>
                <w:top w:val="none" w:sz="0" w:space="0" w:color="auto"/>
                <w:left w:val="none" w:sz="0" w:space="0" w:color="auto"/>
                <w:bottom w:val="none" w:sz="0" w:space="0" w:color="auto"/>
                <w:right w:val="none" w:sz="0" w:space="0" w:color="auto"/>
              </w:divBdr>
            </w:div>
            <w:div w:id="1920094934">
              <w:marLeft w:val="0"/>
              <w:marRight w:val="0"/>
              <w:marTop w:val="0"/>
              <w:marBottom w:val="0"/>
              <w:divBdr>
                <w:top w:val="none" w:sz="0" w:space="0" w:color="auto"/>
                <w:left w:val="none" w:sz="0" w:space="0" w:color="auto"/>
                <w:bottom w:val="none" w:sz="0" w:space="0" w:color="auto"/>
                <w:right w:val="none" w:sz="0" w:space="0" w:color="auto"/>
              </w:divBdr>
            </w:div>
            <w:div w:id="1949585999">
              <w:marLeft w:val="0"/>
              <w:marRight w:val="0"/>
              <w:marTop w:val="0"/>
              <w:marBottom w:val="0"/>
              <w:divBdr>
                <w:top w:val="none" w:sz="0" w:space="0" w:color="auto"/>
                <w:left w:val="none" w:sz="0" w:space="0" w:color="auto"/>
                <w:bottom w:val="none" w:sz="0" w:space="0" w:color="auto"/>
                <w:right w:val="none" w:sz="0" w:space="0" w:color="auto"/>
              </w:divBdr>
            </w:div>
            <w:div w:id="1997763160">
              <w:marLeft w:val="0"/>
              <w:marRight w:val="0"/>
              <w:marTop w:val="0"/>
              <w:marBottom w:val="0"/>
              <w:divBdr>
                <w:top w:val="none" w:sz="0" w:space="0" w:color="auto"/>
                <w:left w:val="none" w:sz="0" w:space="0" w:color="auto"/>
                <w:bottom w:val="none" w:sz="0" w:space="0" w:color="auto"/>
                <w:right w:val="none" w:sz="0" w:space="0" w:color="auto"/>
              </w:divBdr>
            </w:div>
            <w:div w:id="2118408106">
              <w:marLeft w:val="0"/>
              <w:marRight w:val="0"/>
              <w:marTop w:val="0"/>
              <w:marBottom w:val="0"/>
              <w:divBdr>
                <w:top w:val="none" w:sz="0" w:space="0" w:color="auto"/>
                <w:left w:val="none" w:sz="0" w:space="0" w:color="auto"/>
                <w:bottom w:val="none" w:sz="0" w:space="0" w:color="auto"/>
                <w:right w:val="none" w:sz="0" w:space="0" w:color="auto"/>
              </w:divBdr>
            </w:div>
            <w:div w:id="2124422635">
              <w:marLeft w:val="0"/>
              <w:marRight w:val="0"/>
              <w:marTop w:val="0"/>
              <w:marBottom w:val="0"/>
              <w:divBdr>
                <w:top w:val="none" w:sz="0" w:space="0" w:color="auto"/>
                <w:left w:val="none" w:sz="0" w:space="0" w:color="auto"/>
                <w:bottom w:val="none" w:sz="0" w:space="0" w:color="auto"/>
                <w:right w:val="none" w:sz="0" w:space="0" w:color="auto"/>
              </w:divBdr>
            </w:div>
          </w:divsChild>
        </w:div>
        <w:div w:id="181625844">
          <w:marLeft w:val="0"/>
          <w:marRight w:val="0"/>
          <w:marTop w:val="0"/>
          <w:marBottom w:val="0"/>
          <w:divBdr>
            <w:top w:val="none" w:sz="0" w:space="0" w:color="auto"/>
            <w:left w:val="none" w:sz="0" w:space="0" w:color="auto"/>
            <w:bottom w:val="none" w:sz="0" w:space="0" w:color="auto"/>
            <w:right w:val="none" w:sz="0" w:space="0" w:color="auto"/>
          </w:divBdr>
          <w:divsChild>
            <w:div w:id="1471939731">
              <w:marLeft w:val="0"/>
              <w:marRight w:val="0"/>
              <w:marTop w:val="0"/>
              <w:marBottom w:val="0"/>
              <w:divBdr>
                <w:top w:val="none" w:sz="0" w:space="0" w:color="auto"/>
                <w:left w:val="none" w:sz="0" w:space="0" w:color="auto"/>
                <w:bottom w:val="none" w:sz="0" w:space="0" w:color="auto"/>
                <w:right w:val="none" w:sz="0" w:space="0" w:color="auto"/>
              </w:divBdr>
            </w:div>
          </w:divsChild>
        </w:div>
        <w:div w:id="1032879162">
          <w:marLeft w:val="0"/>
          <w:marRight w:val="0"/>
          <w:marTop w:val="0"/>
          <w:marBottom w:val="0"/>
          <w:divBdr>
            <w:top w:val="none" w:sz="0" w:space="0" w:color="auto"/>
            <w:left w:val="none" w:sz="0" w:space="0" w:color="auto"/>
            <w:bottom w:val="none" w:sz="0" w:space="0" w:color="auto"/>
            <w:right w:val="none" w:sz="0" w:space="0" w:color="auto"/>
          </w:divBdr>
          <w:divsChild>
            <w:div w:id="1074350547">
              <w:marLeft w:val="0"/>
              <w:marRight w:val="0"/>
              <w:marTop w:val="0"/>
              <w:marBottom w:val="0"/>
              <w:divBdr>
                <w:top w:val="none" w:sz="0" w:space="0" w:color="auto"/>
                <w:left w:val="none" w:sz="0" w:space="0" w:color="auto"/>
                <w:bottom w:val="none" w:sz="0" w:space="0" w:color="auto"/>
                <w:right w:val="none" w:sz="0" w:space="0" w:color="auto"/>
              </w:divBdr>
            </w:div>
          </w:divsChild>
        </w:div>
        <w:div w:id="1091321262">
          <w:marLeft w:val="0"/>
          <w:marRight w:val="0"/>
          <w:marTop w:val="0"/>
          <w:marBottom w:val="0"/>
          <w:divBdr>
            <w:top w:val="none" w:sz="0" w:space="0" w:color="auto"/>
            <w:left w:val="none" w:sz="0" w:space="0" w:color="auto"/>
            <w:bottom w:val="none" w:sz="0" w:space="0" w:color="auto"/>
            <w:right w:val="none" w:sz="0" w:space="0" w:color="auto"/>
          </w:divBdr>
          <w:divsChild>
            <w:div w:id="1289430397">
              <w:marLeft w:val="0"/>
              <w:marRight w:val="0"/>
              <w:marTop w:val="0"/>
              <w:marBottom w:val="0"/>
              <w:divBdr>
                <w:top w:val="none" w:sz="0" w:space="0" w:color="auto"/>
                <w:left w:val="none" w:sz="0" w:space="0" w:color="auto"/>
                <w:bottom w:val="none" w:sz="0" w:space="0" w:color="auto"/>
                <w:right w:val="none" w:sz="0" w:space="0" w:color="auto"/>
              </w:divBdr>
            </w:div>
          </w:divsChild>
        </w:div>
        <w:div w:id="1121263790">
          <w:marLeft w:val="0"/>
          <w:marRight w:val="0"/>
          <w:marTop w:val="0"/>
          <w:marBottom w:val="0"/>
          <w:divBdr>
            <w:top w:val="none" w:sz="0" w:space="0" w:color="auto"/>
            <w:left w:val="none" w:sz="0" w:space="0" w:color="auto"/>
            <w:bottom w:val="none" w:sz="0" w:space="0" w:color="auto"/>
            <w:right w:val="none" w:sz="0" w:space="0" w:color="auto"/>
          </w:divBdr>
          <w:divsChild>
            <w:div w:id="1541551786">
              <w:marLeft w:val="0"/>
              <w:marRight w:val="0"/>
              <w:marTop w:val="0"/>
              <w:marBottom w:val="0"/>
              <w:divBdr>
                <w:top w:val="none" w:sz="0" w:space="0" w:color="auto"/>
                <w:left w:val="none" w:sz="0" w:space="0" w:color="auto"/>
                <w:bottom w:val="none" w:sz="0" w:space="0" w:color="auto"/>
                <w:right w:val="none" w:sz="0" w:space="0" w:color="auto"/>
              </w:divBdr>
            </w:div>
          </w:divsChild>
        </w:div>
        <w:div w:id="1696730822">
          <w:marLeft w:val="0"/>
          <w:marRight w:val="0"/>
          <w:marTop w:val="0"/>
          <w:marBottom w:val="0"/>
          <w:divBdr>
            <w:top w:val="none" w:sz="0" w:space="0" w:color="auto"/>
            <w:left w:val="none" w:sz="0" w:space="0" w:color="auto"/>
            <w:bottom w:val="none" w:sz="0" w:space="0" w:color="auto"/>
            <w:right w:val="none" w:sz="0" w:space="0" w:color="auto"/>
          </w:divBdr>
          <w:divsChild>
            <w:div w:id="4133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60000">
      <w:bodyDiv w:val="1"/>
      <w:marLeft w:val="0"/>
      <w:marRight w:val="0"/>
      <w:marTop w:val="0"/>
      <w:marBottom w:val="0"/>
      <w:divBdr>
        <w:top w:val="none" w:sz="0" w:space="0" w:color="auto"/>
        <w:left w:val="none" w:sz="0" w:space="0" w:color="auto"/>
        <w:bottom w:val="none" w:sz="0" w:space="0" w:color="auto"/>
        <w:right w:val="none" w:sz="0" w:space="0" w:color="auto"/>
      </w:divBdr>
    </w:div>
    <w:div w:id="653293465">
      <w:bodyDiv w:val="1"/>
      <w:marLeft w:val="0"/>
      <w:marRight w:val="0"/>
      <w:marTop w:val="0"/>
      <w:marBottom w:val="0"/>
      <w:divBdr>
        <w:top w:val="none" w:sz="0" w:space="0" w:color="auto"/>
        <w:left w:val="none" w:sz="0" w:space="0" w:color="auto"/>
        <w:bottom w:val="none" w:sz="0" w:space="0" w:color="auto"/>
        <w:right w:val="none" w:sz="0" w:space="0" w:color="auto"/>
      </w:divBdr>
      <w:divsChild>
        <w:div w:id="193422722">
          <w:marLeft w:val="0"/>
          <w:marRight w:val="0"/>
          <w:marTop w:val="0"/>
          <w:marBottom w:val="0"/>
          <w:divBdr>
            <w:top w:val="none" w:sz="0" w:space="0" w:color="auto"/>
            <w:left w:val="none" w:sz="0" w:space="0" w:color="auto"/>
            <w:bottom w:val="none" w:sz="0" w:space="0" w:color="auto"/>
            <w:right w:val="none" w:sz="0" w:space="0" w:color="auto"/>
          </w:divBdr>
          <w:divsChild>
            <w:div w:id="1124422822">
              <w:marLeft w:val="0"/>
              <w:marRight w:val="0"/>
              <w:marTop w:val="0"/>
              <w:marBottom w:val="0"/>
              <w:divBdr>
                <w:top w:val="none" w:sz="0" w:space="0" w:color="auto"/>
                <w:left w:val="none" w:sz="0" w:space="0" w:color="auto"/>
                <w:bottom w:val="none" w:sz="0" w:space="0" w:color="auto"/>
                <w:right w:val="none" w:sz="0" w:space="0" w:color="auto"/>
              </w:divBdr>
            </w:div>
          </w:divsChild>
        </w:div>
        <w:div w:id="1014915629">
          <w:marLeft w:val="0"/>
          <w:marRight w:val="0"/>
          <w:marTop w:val="0"/>
          <w:marBottom w:val="0"/>
          <w:divBdr>
            <w:top w:val="none" w:sz="0" w:space="0" w:color="auto"/>
            <w:left w:val="none" w:sz="0" w:space="0" w:color="auto"/>
            <w:bottom w:val="none" w:sz="0" w:space="0" w:color="auto"/>
            <w:right w:val="none" w:sz="0" w:space="0" w:color="auto"/>
          </w:divBdr>
          <w:divsChild>
            <w:div w:id="1119911020">
              <w:marLeft w:val="0"/>
              <w:marRight w:val="0"/>
              <w:marTop w:val="0"/>
              <w:marBottom w:val="0"/>
              <w:divBdr>
                <w:top w:val="none" w:sz="0" w:space="0" w:color="auto"/>
                <w:left w:val="none" w:sz="0" w:space="0" w:color="auto"/>
                <w:bottom w:val="none" w:sz="0" w:space="0" w:color="auto"/>
                <w:right w:val="none" w:sz="0" w:space="0" w:color="auto"/>
              </w:divBdr>
            </w:div>
            <w:div w:id="1484010841">
              <w:marLeft w:val="0"/>
              <w:marRight w:val="0"/>
              <w:marTop w:val="0"/>
              <w:marBottom w:val="0"/>
              <w:divBdr>
                <w:top w:val="none" w:sz="0" w:space="0" w:color="auto"/>
                <w:left w:val="none" w:sz="0" w:space="0" w:color="auto"/>
                <w:bottom w:val="none" w:sz="0" w:space="0" w:color="auto"/>
                <w:right w:val="none" w:sz="0" w:space="0" w:color="auto"/>
              </w:divBdr>
            </w:div>
          </w:divsChild>
        </w:div>
        <w:div w:id="1082029205">
          <w:marLeft w:val="0"/>
          <w:marRight w:val="0"/>
          <w:marTop w:val="0"/>
          <w:marBottom w:val="0"/>
          <w:divBdr>
            <w:top w:val="none" w:sz="0" w:space="0" w:color="auto"/>
            <w:left w:val="none" w:sz="0" w:space="0" w:color="auto"/>
            <w:bottom w:val="none" w:sz="0" w:space="0" w:color="auto"/>
            <w:right w:val="none" w:sz="0" w:space="0" w:color="auto"/>
          </w:divBdr>
          <w:divsChild>
            <w:div w:id="55665245">
              <w:marLeft w:val="0"/>
              <w:marRight w:val="0"/>
              <w:marTop w:val="0"/>
              <w:marBottom w:val="0"/>
              <w:divBdr>
                <w:top w:val="none" w:sz="0" w:space="0" w:color="auto"/>
                <w:left w:val="none" w:sz="0" w:space="0" w:color="auto"/>
                <w:bottom w:val="none" w:sz="0" w:space="0" w:color="auto"/>
                <w:right w:val="none" w:sz="0" w:space="0" w:color="auto"/>
              </w:divBdr>
            </w:div>
            <w:div w:id="91971117">
              <w:marLeft w:val="0"/>
              <w:marRight w:val="0"/>
              <w:marTop w:val="0"/>
              <w:marBottom w:val="0"/>
              <w:divBdr>
                <w:top w:val="none" w:sz="0" w:space="0" w:color="auto"/>
                <w:left w:val="none" w:sz="0" w:space="0" w:color="auto"/>
                <w:bottom w:val="none" w:sz="0" w:space="0" w:color="auto"/>
                <w:right w:val="none" w:sz="0" w:space="0" w:color="auto"/>
              </w:divBdr>
            </w:div>
            <w:div w:id="181021670">
              <w:marLeft w:val="0"/>
              <w:marRight w:val="0"/>
              <w:marTop w:val="0"/>
              <w:marBottom w:val="0"/>
              <w:divBdr>
                <w:top w:val="none" w:sz="0" w:space="0" w:color="auto"/>
                <w:left w:val="none" w:sz="0" w:space="0" w:color="auto"/>
                <w:bottom w:val="none" w:sz="0" w:space="0" w:color="auto"/>
                <w:right w:val="none" w:sz="0" w:space="0" w:color="auto"/>
              </w:divBdr>
            </w:div>
            <w:div w:id="204219220">
              <w:marLeft w:val="0"/>
              <w:marRight w:val="0"/>
              <w:marTop w:val="0"/>
              <w:marBottom w:val="0"/>
              <w:divBdr>
                <w:top w:val="none" w:sz="0" w:space="0" w:color="auto"/>
                <w:left w:val="none" w:sz="0" w:space="0" w:color="auto"/>
                <w:bottom w:val="none" w:sz="0" w:space="0" w:color="auto"/>
                <w:right w:val="none" w:sz="0" w:space="0" w:color="auto"/>
              </w:divBdr>
            </w:div>
            <w:div w:id="228272530">
              <w:marLeft w:val="0"/>
              <w:marRight w:val="0"/>
              <w:marTop w:val="0"/>
              <w:marBottom w:val="0"/>
              <w:divBdr>
                <w:top w:val="none" w:sz="0" w:space="0" w:color="auto"/>
                <w:left w:val="none" w:sz="0" w:space="0" w:color="auto"/>
                <w:bottom w:val="none" w:sz="0" w:space="0" w:color="auto"/>
                <w:right w:val="none" w:sz="0" w:space="0" w:color="auto"/>
              </w:divBdr>
            </w:div>
            <w:div w:id="279923288">
              <w:marLeft w:val="0"/>
              <w:marRight w:val="0"/>
              <w:marTop w:val="0"/>
              <w:marBottom w:val="0"/>
              <w:divBdr>
                <w:top w:val="none" w:sz="0" w:space="0" w:color="auto"/>
                <w:left w:val="none" w:sz="0" w:space="0" w:color="auto"/>
                <w:bottom w:val="none" w:sz="0" w:space="0" w:color="auto"/>
                <w:right w:val="none" w:sz="0" w:space="0" w:color="auto"/>
              </w:divBdr>
            </w:div>
            <w:div w:id="379322906">
              <w:marLeft w:val="0"/>
              <w:marRight w:val="0"/>
              <w:marTop w:val="0"/>
              <w:marBottom w:val="0"/>
              <w:divBdr>
                <w:top w:val="none" w:sz="0" w:space="0" w:color="auto"/>
                <w:left w:val="none" w:sz="0" w:space="0" w:color="auto"/>
                <w:bottom w:val="none" w:sz="0" w:space="0" w:color="auto"/>
                <w:right w:val="none" w:sz="0" w:space="0" w:color="auto"/>
              </w:divBdr>
            </w:div>
            <w:div w:id="434832093">
              <w:marLeft w:val="0"/>
              <w:marRight w:val="0"/>
              <w:marTop w:val="0"/>
              <w:marBottom w:val="0"/>
              <w:divBdr>
                <w:top w:val="none" w:sz="0" w:space="0" w:color="auto"/>
                <w:left w:val="none" w:sz="0" w:space="0" w:color="auto"/>
                <w:bottom w:val="none" w:sz="0" w:space="0" w:color="auto"/>
                <w:right w:val="none" w:sz="0" w:space="0" w:color="auto"/>
              </w:divBdr>
            </w:div>
            <w:div w:id="501429350">
              <w:marLeft w:val="0"/>
              <w:marRight w:val="0"/>
              <w:marTop w:val="0"/>
              <w:marBottom w:val="0"/>
              <w:divBdr>
                <w:top w:val="none" w:sz="0" w:space="0" w:color="auto"/>
                <w:left w:val="none" w:sz="0" w:space="0" w:color="auto"/>
                <w:bottom w:val="none" w:sz="0" w:space="0" w:color="auto"/>
                <w:right w:val="none" w:sz="0" w:space="0" w:color="auto"/>
              </w:divBdr>
            </w:div>
            <w:div w:id="531919044">
              <w:marLeft w:val="0"/>
              <w:marRight w:val="0"/>
              <w:marTop w:val="0"/>
              <w:marBottom w:val="0"/>
              <w:divBdr>
                <w:top w:val="none" w:sz="0" w:space="0" w:color="auto"/>
                <w:left w:val="none" w:sz="0" w:space="0" w:color="auto"/>
                <w:bottom w:val="none" w:sz="0" w:space="0" w:color="auto"/>
                <w:right w:val="none" w:sz="0" w:space="0" w:color="auto"/>
              </w:divBdr>
            </w:div>
            <w:div w:id="544101497">
              <w:marLeft w:val="0"/>
              <w:marRight w:val="0"/>
              <w:marTop w:val="0"/>
              <w:marBottom w:val="0"/>
              <w:divBdr>
                <w:top w:val="none" w:sz="0" w:space="0" w:color="auto"/>
                <w:left w:val="none" w:sz="0" w:space="0" w:color="auto"/>
                <w:bottom w:val="none" w:sz="0" w:space="0" w:color="auto"/>
                <w:right w:val="none" w:sz="0" w:space="0" w:color="auto"/>
              </w:divBdr>
            </w:div>
            <w:div w:id="584806414">
              <w:marLeft w:val="0"/>
              <w:marRight w:val="0"/>
              <w:marTop w:val="0"/>
              <w:marBottom w:val="0"/>
              <w:divBdr>
                <w:top w:val="none" w:sz="0" w:space="0" w:color="auto"/>
                <w:left w:val="none" w:sz="0" w:space="0" w:color="auto"/>
                <w:bottom w:val="none" w:sz="0" w:space="0" w:color="auto"/>
                <w:right w:val="none" w:sz="0" w:space="0" w:color="auto"/>
              </w:divBdr>
            </w:div>
            <w:div w:id="601911155">
              <w:marLeft w:val="0"/>
              <w:marRight w:val="0"/>
              <w:marTop w:val="0"/>
              <w:marBottom w:val="0"/>
              <w:divBdr>
                <w:top w:val="none" w:sz="0" w:space="0" w:color="auto"/>
                <w:left w:val="none" w:sz="0" w:space="0" w:color="auto"/>
                <w:bottom w:val="none" w:sz="0" w:space="0" w:color="auto"/>
                <w:right w:val="none" w:sz="0" w:space="0" w:color="auto"/>
              </w:divBdr>
            </w:div>
            <w:div w:id="717510887">
              <w:marLeft w:val="0"/>
              <w:marRight w:val="0"/>
              <w:marTop w:val="0"/>
              <w:marBottom w:val="0"/>
              <w:divBdr>
                <w:top w:val="none" w:sz="0" w:space="0" w:color="auto"/>
                <w:left w:val="none" w:sz="0" w:space="0" w:color="auto"/>
                <w:bottom w:val="none" w:sz="0" w:space="0" w:color="auto"/>
                <w:right w:val="none" w:sz="0" w:space="0" w:color="auto"/>
              </w:divBdr>
            </w:div>
            <w:div w:id="875125104">
              <w:marLeft w:val="0"/>
              <w:marRight w:val="0"/>
              <w:marTop w:val="0"/>
              <w:marBottom w:val="0"/>
              <w:divBdr>
                <w:top w:val="none" w:sz="0" w:space="0" w:color="auto"/>
                <w:left w:val="none" w:sz="0" w:space="0" w:color="auto"/>
                <w:bottom w:val="none" w:sz="0" w:space="0" w:color="auto"/>
                <w:right w:val="none" w:sz="0" w:space="0" w:color="auto"/>
              </w:divBdr>
            </w:div>
            <w:div w:id="877887329">
              <w:marLeft w:val="0"/>
              <w:marRight w:val="0"/>
              <w:marTop w:val="0"/>
              <w:marBottom w:val="0"/>
              <w:divBdr>
                <w:top w:val="none" w:sz="0" w:space="0" w:color="auto"/>
                <w:left w:val="none" w:sz="0" w:space="0" w:color="auto"/>
                <w:bottom w:val="none" w:sz="0" w:space="0" w:color="auto"/>
                <w:right w:val="none" w:sz="0" w:space="0" w:color="auto"/>
              </w:divBdr>
            </w:div>
            <w:div w:id="883559044">
              <w:marLeft w:val="0"/>
              <w:marRight w:val="0"/>
              <w:marTop w:val="0"/>
              <w:marBottom w:val="0"/>
              <w:divBdr>
                <w:top w:val="none" w:sz="0" w:space="0" w:color="auto"/>
                <w:left w:val="none" w:sz="0" w:space="0" w:color="auto"/>
                <w:bottom w:val="none" w:sz="0" w:space="0" w:color="auto"/>
                <w:right w:val="none" w:sz="0" w:space="0" w:color="auto"/>
              </w:divBdr>
            </w:div>
            <w:div w:id="932935184">
              <w:marLeft w:val="0"/>
              <w:marRight w:val="0"/>
              <w:marTop w:val="0"/>
              <w:marBottom w:val="0"/>
              <w:divBdr>
                <w:top w:val="none" w:sz="0" w:space="0" w:color="auto"/>
                <w:left w:val="none" w:sz="0" w:space="0" w:color="auto"/>
                <w:bottom w:val="none" w:sz="0" w:space="0" w:color="auto"/>
                <w:right w:val="none" w:sz="0" w:space="0" w:color="auto"/>
              </w:divBdr>
            </w:div>
            <w:div w:id="1014965654">
              <w:marLeft w:val="0"/>
              <w:marRight w:val="0"/>
              <w:marTop w:val="0"/>
              <w:marBottom w:val="0"/>
              <w:divBdr>
                <w:top w:val="none" w:sz="0" w:space="0" w:color="auto"/>
                <w:left w:val="none" w:sz="0" w:space="0" w:color="auto"/>
                <w:bottom w:val="none" w:sz="0" w:space="0" w:color="auto"/>
                <w:right w:val="none" w:sz="0" w:space="0" w:color="auto"/>
              </w:divBdr>
            </w:div>
            <w:div w:id="1044258514">
              <w:marLeft w:val="0"/>
              <w:marRight w:val="0"/>
              <w:marTop w:val="0"/>
              <w:marBottom w:val="0"/>
              <w:divBdr>
                <w:top w:val="none" w:sz="0" w:space="0" w:color="auto"/>
                <w:left w:val="none" w:sz="0" w:space="0" w:color="auto"/>
                <w:bottom w:val="none" w:sz="0" w:space="0" w:color="auto"/>
                <w:right w:val="none" w:sz="0" w:space="0" w:color="auto"/>
              </w:divBdr>
            </w:div>
            <w:div w:id="1066604892">
              <w:marLeft w:val="0"/>
              <w:marRight w:val="0"/>
              <w:marTop w:val="0"/>
              <w:marBottom w:val="0"/>
              <w:divBdr>
                <w:top w:val="none" w:sz="0" w:space="0" w:color="auto"/>
                <w:left w:val="none" w:sz="0" w:space="0" w:color="auto"/>
                <w:bottom w:val="none" w:sz="0" w:space="0" w:color="auto"/>
                <w:right w:val="none" w:sz="0" w:space="0" w:color="auto"/>
              </w:divBdr>
            </w:div>
            <w:div w:id="1090078760">
              <w:marLeft w:val="0"/>
              <w:marRight w:val="0"/>
              <w:marTop w:val="0"/>
              <w:marBottom w:val="0"/>
              <w:divBdr>
                <w:top w:val="none" w:sz="0" w:space="0" w:color="auto"/>
                <w:left w:val="none" w:sz="0" w:space="0" w:color="auto"/>
                <w:bottom w:val="none" w:sz="0" w:space="0" w:color="auto"/>
                <w:right w:val="none" w:sz="0" w:space="0" w:color="auto"/>
              </w:divBdr>
            </w:div>
            <w:div w:id="1138958183">
              <w:marLeft w:val="0"/>
              <w:marRight w:val="0"/>
              <w:marTop w:val="0"/>
              <w:marBottom w:val="0"/>
              <w:divBdr>
                <w:top w:val="none" w:sz="0" w:space="0" w:color="auto"/>
                <w:left w:val="none" w:sz="0" w:space="0" w:color="auto"/>
                <w:bottom w:val="none" w:sz="0" w:space="0" w:color="auto"/>
                <w:right w:val="none" w:sz="0" w:space="0" w:color="auto"/>
              </w:divBdr>
            </w:div>
            <w:div w:id="1166629030">
              <w:marLeft w:val="0"/>
              <w:marRight w:val="0"/>
              <w:marTop w:val="0"/>
              <w:marBottom w:val="0"/>
              <w:divBdr>
                <w:top w:val="none" w:sz="0" w:space="0" w:color="auto"/>
                <w:left w:val="none" w:sz="0" w:space="0" w:color="auto"/>
                <w:bottom w:val="none" w:sz="0" w:space="0" w:color="auto"/>
                <w:right w:val="none" w:sz="0" w:space="0" w:color="auto"/>
              </w:divBdr>
            </w:div>
            <w:div w:id="1185631662">
              <w:marLeft w:val="0"/>
              <w:marRight w:val="0"/>
              <w:marTop w:val="0"/>
              <w:marBottom w:val="0"/>
              <w:divBdr>
                <w:top w:val="none" w:sz="0" w:space="0" w:color="auto"/>
                <w:left w:val="none" w:sz="0" w:space="0" w:color="auto"/>
                <w:bottom w:val="none" w:sz="0" w:space="0" w:color="auto"/>
                <w:right w:val="none" w:sz="0" w:space="0" w:color="auto"/>
              </w:divBdr>
            </w:div>
            <w:div w:id="1317415741">
              <w:marLeft w:val="0"/>
              <w:marRight w:val="0"/>
              <w:marTop w:val="0"/>
              <w:marBottom w:val="0"/>
              <w:divBdr>
                <w:top w:val="none" w:sz="0" w:space="0" w:color="auto"/>
                <w:left w:val="none" w:sz="0" w:space="0" w:color="auto"/>
                <w:bottom w:val="none" w:sz="0" w:space="0" w:color="auto"/>
                <w:right w:val="none" w:sz="0" w:space="0" w:color="auto"/>
              </w:divBdr>
            </w:div>
            <w:div w:id="1332223327">
              <w:marLeft w:val="0"/>
              <w:marRight w:val="0"/>
              <w:marTop w:val="0"/>
              <w:marBottom w:val="0"/>
              <w:divBdr>
                <w:top w:val="none" w:sz="0" w:space="0" w:color="auto"/>
                <w:left w:val="none" w:sz="0" w:space="0" w:color="auto"/>
                <w:bottom w:val="none" w:sz="0" w:space="0" w:color="auto"/>
                <w:right w:val="none" w:sz="0" w:space="0" w:color="auto"/>
              </w:divBdr>
            </w:div>
            <w:div w:id="1417241856">
              <w:marLeft w:val="0"/>
              <w:marRight w:val="0"/>
              <w:marTop w:val="0"/>
              <w:marBottom w:val="0"/>
              <w:divBdr>
                <w:top w:val="none" w:sz="0" w:space="0" w:color="auto"/>
                <w:left w:val="none" w:sz="0" w:space="0" w:color="auto"/>
                <w:bottom w:val="none" w:sz="0" w:space="0" w:color="auto"/>
                <w:right w:val="none" w:sz="0" w:space="0" w:color="auto"/>
              </w:divBdr>
            </w:div>
            <w:div w:id="1444887933">
              <w:marLeft w:val="0"/>
              <w:marRight w:val="0"/>
              <w:marTop w:val="0"/>
              <w:marBottom w:val="0"/>
              <w:divBdr>
                <w:top w:val="none" w:sz="0" w:space="0" w:color="auto"/>
                <w:left w:val="none" w:sz="0" w:space="0" w:color="auto"/>
                <w:bottom w:val="none" w:sz="0" w:space="0" w:color="auto"/>
                <w:right w:val="none" w:sz="0" w:space="0" w:color="auto"/>
              </w:divBdr>
            </w:div>
            <w:div w:id="1562212364">
              <w:marLeft w:val="0"/>
              <w:marRight w:val="0"/>
              <w:marTop w:val="0"/>
              <w:marBottom w:val="0"/>
              <w:divBdr>
                <w:top w:val="none" w:sz="0" w:space="0" w:color="auto"/>
                <w:left w:val="none" w:sz="0" w:space="0" w:color="auto"/>
                <w:bottom w:val="none" w:sz="0" w:space="0" w:color="auto"/>
                <w:right w:val="none" w:sz="0" w:space="0" w:color="auto"/>
              </w:divBdr>
            </w:div>
            <w:div w:id="1687487057">
              <w:marLeft w:val="0"/>
              <w:marRight w:val="0"/>
              <w:marTop w:val="0"/>
              <w:marBottom w:val="0"/>
              <w:divBdr>
                <w:top w:val="none" w:sz="0" w:space="0" w:color="auto"/>
                <w:left w:val="none" w:sz="0" w:space="0" w:color="auto"/>
                <w:bottom w:val="none" w:sz="0" w:space="0" w:color="auto"/>
                <w:right w:val="none" w:sz="0" w:space="0" w:color="auto"/>
              </w:divBdr>
            </w:div>
            <w:div w:id="1730305195">
              <w:marLeft w:val="0"/>
              <w:marRight w:val="0"/>
              <w:marTop w:val="0"/>
              <w:marBottom w:val="0"/>
              <w:divBdr>
                <w:top w:val="none" w:sz="0" w:space="0" w:color="auto"/>
                <w:left w:val="none" w:sz="0" w:space="0" w:color="auto"/>
                <w:bottom w:val="none" w:sz="0" w:space="0" w:color="auto"/>
                <w:right w:val="none" w:sz="0" w:space="0" w:color="auto"/>
              </w:divBdr>
            </w:div>
            <w:div w:id="1804347289">
              <w:marLeft w:val="0"/>
              <w:marRight w:val="0"/>
              <w:marTop w:val="0"/>
              <w:marBottom w:val="0"/>
              <w:divBdr>
                <w:top w:val="none" w:sz="0" w:space="0" w:color="auto"/>
                <w:left w:val="none" w:sz="0" w:space="0" w:color="auto"/>
                <w:bottom w:val="none" w:sz="0" w:space="0" w:color="auto"/>
                <w:right w:val="none" w:sz="0" w:space="0" w:color="auto"/>
              </w:divBdr>
            </w:div>
            <w:div w:id="1855224732">
              <w:marLeft w:val="0"/>
              <w:marRight w:val="0"/>
              <w:marTop w:val="0"/>
              <w:marBottom w:val="0"/>
              <w:divBdr>
                <w:top w:val="none" w:sz="0" w:space="0" w:color="auto"/>
                <w:left w:val="none" w:sz="0" w:space="0" w:color="auto"/>
                <w:bottom w:val="none" w:sz="0" w:space="0" w:color="auto"/>
                <w:right w:val="none" w:sz="0" w:space="0" w:color="auto"/>
              </w:divBdr>
            </w:div>
            <w:div w:id="1866215669">
              <w:marLeft w:val="0"/>
              <w:marRight w:val="0"/>
              <w:marTop w:val="0"/>
              <w:marBottom w:val="0"/>
              <w:divBdr>
                <w:top w:val="none" w:sz="0" w:space="0" w:color="auto"/>
                <w:left w:val="none" w:sz="0" w:space="0" w:color="auto"/>
                <w:bottom w:val="none" w:sz="0" w:space="0" w:color="auto"/>
                <w:right w:val="none" w:sz="0" w:space="0" w:color="auto"/>
              </w:divBdr>
            </w:div>
            <w:div w:id="1952516621">
              <w:marLeft w:val="0"/>
              <w:marRight w:val="0"/>
              <w:marTop w:val="0"/>
              <w:marBottom w:val="0"/>
              <w:divBdr>
                <w:top w:val="none" w:sz="0" w:space="0" w:color="auto"/>
                <w:left w:val="none" w:sz="0" w:space="0" w:color="auto"/>
                <w:bottom w:val="none" w:sz="0" w:space="0" w:color="auto"/>
                <w:right w:val="none" w:sz="0" w:space="0" w:color="auto"/>
              </w:divBdr>
            </w:div>
            <w:div w:id="1983852636">
              <w:marLeft w:val="0"/>
              <w:marRight w:val="0"/>
              <w:marTop w:val="0"/>
              <w:marBottom w:val="0"/>
              <w:divBdr>
                <w:top w:val="none" w:sz="0" w:space="0" w:color="auto"/>
                <w:left w:val="none" w:sz="0" w:space="0" w:color="auto"/>
                <w:bottom w:val="none" w:sz="0" w:space="0" w:color="auto"/>
                <w:right w:val="none" w:sz="0" w:space="0" w:color="auto"/>
              </w:divBdr>
            </w:div>
            <w:div w:id="1986397312">
              <w:marLeft w:val="0"/>
              <w:marRight w:val="0"/>
              <w:marTop w:val="0"/>
              <w:marBottom w:val="0"/>
              <w:divBdr>
                <w:top w:val="none" w:sz="0" w:space="0" w:color="auto"/>
                <w:left w:val="none" w:sz="0" w:space="0" w:color="auto"/>
                <w:bottom w:val="none" w:sz="0" w:space="0" w:color="auto"/>
                <w:right w:val="none" w:sz="0" w:space="0" w:color="auto"/>
              </w:divBdr>
            </w:div>
            <w:div w:id="2003924453">
              <w:marLeft w:val="0"/>
              <w:marRight w:val="0"/>
              <w:marTop w:val="0"/>
              <w:marBottom w:val="0"/>
              <w:divBdr>
                <w:top w:val="none" w:sz="0" w:space="0" w:color="auto"/>
                <w:left w:val="none" w:sz="0" w:space="0" w:color="auto"/>
                <w:bottom w:val="none" w:sz="0" w:space="0" w:color="auto"/>
                <w:right w:val="none" w:sz="0" w:space="0" w:color="auto"/>
              </w:divBdr>
            </w:div>
          </w:divsChild>
        </w:div>
        <w:div w:id="1155098780">
          <w:marLeft w:val="0"/>
          <w:marRight w:val="0"/>
          <w:marTop w:val="0"/>
          <w:marBottom w:val="0"/>
          <w:divBdr>
            <w:top w:val="none" w:sz="0" w:space="0" w:color="auto"/>
            <w:left w:val="none" w:sz="0" w:space="0" w:color="auto"/>
            <w:bottom w:val="none" w:sz="0" w:space="0" w:color="auto"/>
            <w:right w:val="none" w:sz="0" w:space="0" w:color="auto"/>
          </w:divBdr>
          <w:divsChild>
            <w:div w:id="795216321">
              <w:marLeft w:val="0"/>
              <w:marRight w:val="0"/>
              <w:marTop w:val="0"/>
              <w:marBottom w:val="0"/>
              <w:divBdr>
                <w:top w:val="none" w:sz="0" w:space="0" w:color="auto"/>
                <w:left w:val="none" w:sz="0" w:space="0" w:color="auto"/>
                <w:bottom w:val="none" w:sz="0" w:space="0" w:color="auto"/>
                <w:right w:val="none" w:sz="0" w:space="0" w:color="auto"/>
              </w:divBdr>
            </w:div>
          </w:divsChild>
        </w:div>
        <w:div w:id="1196119011">
          <w:marLeft w:val="0"/>
          <w:marRight w:val="0"/>
          <w:marTop w:val="0"/>
          <w:marBottom w:val="0"/>
          <w:divBdr>
            <w:top w:val="none" w:sz="0" w:space="0" w:color="auto"/>
            <w:left w:val="none" w:sz="0" w:space="0" w:color="auto"/>
            <w:bottom w:val="none" w:sz="0" w:space="0" w:color="auto"/>
            <w:right w:val="none" w:sz="0" w:space="0" w:color="auto"/>
          </w:divBdr>
          <w:divsChild>
            <w:div w:id="1467972749">
              <w:marLeft w:val="0"/>
              <w:marRight w:val="0"/>
              <w:marTop w:val="0"/>
              <w:marBottom w:val="0"/>
              <w:divBdr>
                <w:top w:val="none" w:sz="0" w:space="0" w:color="auto"/>
                <w:left w:val="none" w:sz="0" w:space="0" w:color="auto"/>
                <w:bottom w:val="none" w:sz="0" w:space="0" w:color="auto"/>
                <w:right w:val="none" w:sz="0" w:space="0" w:color="auto"/>
              </w:divBdr>
            </w:div>
          </w:divsChild>
        </w:div>
        <w:div w:id="2081755165">
          <w:marLeft w:val="0"/>
          <w:marRight w:val="0"/>
          <w:marTop w:val="0"/>
          <w:marBottom w:val="0"/>
          <w:divBdr>
            <w:top w:val="none" w:sz="0" w:space="0" w:color="auto"/>
            <w:left w:val="none" w:sz="0" w:space="0" w:color="auto"/>
            <w:bottom w:val="none" w:sz="0" w:space="0" w:color="auto"/>
            <w:right w:val="none" w:sz="0" w:space="0" w:color="auto"/>
          </w:divBdr>
          <w:divsChild>
            <w:div w:id="12279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2036">
      <w:bodyDiv w:val="1"/>
      <w:marLeft w:val="0"/>
      <w:marRight w:val="0"/>
      <w:marTop w:val="0"/>
      <w:marBottom w:val="0"/>
      <w:divBdr>
        <w:top w:val="none" w:sz="0" w:space="0" w:color="auto"/>
        <w:left w:val="none" w:sz="0" w:space="0" w:color="auto"/>
        <w:bottom w:val="none" w:sz="0" w:space="0" w:color="auto"/>
        <w:right w:val="none" w:sz="0" w:space="0" w:color="auto"/>
      </w:divBdr>
      <w:divsChild>
        <w:div w:id="170536282">
          <w:marLeft w:val="0"/>
          <w:marRight w:val="0"/>
          <w:marTop w:val="0"/>
          <w:marBottom w:val="0"/>
          <w:divBdr>
            <w:top w:val="none" w:sz="0" w:space="0" w:color="auto"/>
            <w:left w:val="none" w:sz="0" w:space="0" w:color="auto"/>
            <w:bottom w:val="none" w:sz="0" w:space="0" w:color="auto"/>
            <w:right w:val="none" w:sz="0" w:space="0" w:color="auto"/>
          </w:divBdr>
          <w:divsChild>
            <w:div w:id="1524590947">
              <w:marLeft w:val="0"/>
              <w:marRight w:val="0"/>
              <w:marTop w:val="0"/>
              <w:marBottom w:val="0"/>
              <w:divBdr>
                <w:top w:val="none" w:sz="0" w:space="0" w:color="auto"/>
                <w:left w:val="none" w:sz="0" w:space="0" w:color="auto"/>
                <w:bottom w:val="none" w:sz="0" w:space="0" w:color="auto"/>
                <w:right w:val="none" w:sz="0" w:space="0" w:color="auto"/>
              </w:divBdr>
            </w:div>
            <w:div w:id="1660235562">
              <w:marLeft w:val="0"/>
              <w:marRight w:val="0"/>
              <w:marTop w:val="0"/>
              <w:marBottom w:val="0"/>
              <w:divBdr>
                <w:top w:val="none" w:sz="0" w:space="0" w:color="auto"/>
                <w:left w:val="none" w:sz="0" w:space="0" w:color="auto"/>
                <w:bottom w:val="none" w:sz="0" w:space="0" w:color="auto"/>
                <w:right w:val="none" w:sz="0" w:space="0" w:color="auto"/>
              </w:divBdr>
            </w:div>
            <w:div w:id="1831796825">
              <w:marLeft w:val="0"/>
              <w:marRight w:val="0"/>
              <w:marTop w:val="0"/>
              <w:marBottom w:val="0"/>
              <w:divBdr>
                <w:top w:val="none" w:sz="0" w:space="0" w:color="auto"/>
                <w:left w:val="none" w:sz="0" w:space="0" w:color="auto"/>
                <w:bottom w:val="none" w:sz="0" w:space="0" w:color="auto"/>
                <w:right w:val="none" w:sz="0" w:space="0" w:color="auto"/>
              </w:divBdr>
            </w:div>
            <w:div w:id="1934318268">
              <w:marLeft w:val="0"/>
              <w:marRight w:val="0"/>
              <w:marTop w:val="0"/>
              <w:marBottom w:val="0"/>
              <w:divBdr>
                <w:top w:val="none" w:sz="0" w:space="0" w:color="auto"/>
                <w:left w:val="none" w:sz="0" w:space="0" w:color="auto"/>
                <w:bottom w:val="none" w:sz="0" w:space="0" w:color="auto"/>
                <w:right w:val="none" w:sz="0" w:space="0" w:color="auto"/>
              </w:divBdr>
            </w:div>
            <w:div w:id="2115587681">
              <w:marLeft w:val="0"/>
              <w:marRight w:val="0"/>
              <w:marTop w:val="0"/>
              <w:marBottom w:val="0"/>
              <w:divBdr>
                <w:top w:val="none" w:sz="0" w:space="0" w:color="auto"/>
                <w:left w:val="none" w:sz="0" w:space="0" w:color="auto"/>
                <w:bottom w:val="none" w:sz="0" w:space="0" w:color="auto"/>
                <w:right w:val="none" w:sz="0" w:space="0" w:color="auto"/>
              </w:divBdr>
            </w:div>
          </w:divsChild>
        </w:div>
        <w:div w:id="390663452">
          <w:marLeft w:val="0"/>
          <w:marRight w:val="0"/>
          <w:marTop w:val="0"/>
          <w:marBottom w:val="0"/>
          <w:divBdr>
            <w:top w:val="none" w:sz="0" w:space="0" w:color="auto"/>
            <w:left w:val="none" w:sz="0" w:space="0" w:color="auto"/>
            <w:bottom w:val="none" w:sz="0" w:space="0" w:color="auto"/>
            <w:right w:val="none" w:sz="0" w:space="0" w:color="auto"/>
          </w:divBdr>
          <w:divsChild>
            <w:div w:id="953905129">
              <w:marLeft w:val="0"/>
              <w:marRight w:val="0"/>
              <w:marTop w:val="0"/>
              <w:marBottom w:val="0"/>
              <w:divBdr>
                <w:top w:val="none" w:sz="0" w:space="0" w:color="auto"/>
                <w:left w:val="none" w:sz="0" w:space="0" w:color="auto"/>
                <w:bottom w:val="none" w:sz="0" w:space="0" w:color="auto"/>
                <w:right w:val="none" w:sz="0" w:space="0" w:color="auto"/>
              </w:divBdr>
            </w:div>
            <w:div w:id="1064109223">
              <w:marLeft w:val="0"/>
              <w:marRight w:val="0"/>
              <w:marTop w:val="0"/>
              <w:marBottom w:val="0"/>
              <w:divBdr>
                <w:top w:val="none" w:sz="0" w:space="0" w:color="auto"/>
                <w:left w:val="none" w:sz="0" w:space="0" w:color="auto"/>
                <w:bottom w:val="none" w:sz="0" w:space="0" w:color="auto"/>
                <w:right w:val="none" w:sz="0" w:space="0" w:color="auto"/>
              </w:divBdr>
            </w:div>
            <w:div w:id="1495419138">
              <w:marLeft w:val="0"/>
              <w:marRight w:val="0"/>
              <w:marTop w:val="0"/>
              <w:marBottom w:val="0"/>
              <w:divBdr>
                <w:top w:val="none" w:sz="0" w:space="0" w:color="auto"/>
                <w:left w:val="none" w:sz="0" w:space="0" w:color="auto"/>
                <w:bottom w:val="none" w:sz="0" w:space="0" w:color="auto"/>
                <w:right w:val="none" w:sz="0" w:space="0" w:color="auto"/>
              </w:divBdr>
            </w:div>
            <w:div w:id="1614246494">
              <w:marLeft w:val="0"/>
              <w:marRight w:val="0"/>
              <w:marTop w:val="0"/>
              <w:marBottom w:val="0"/>
              <w:divBdr>
                <w:top w:val="none" w:sz="0" w:space="0" w:color="auto"/>
                <w:left w:val="none" w:sz="0" w:space="0" w:color="auto"/>
                <w:bottom w:val="none" w:sz="0" w:space="0" w:color="auto"/>
                <w:right w:val="none" w:sz="0" w:space="0" w:color="auto"/>
              </w:divBdr>
            </w:div>
            <w:div w:id="1862743816">
              <w:marLeft w:val="0"/>
              <w:marRight w:val="0"/>
              <w:marTop w:val="0"/>
              <w:marBottom w:val="0"/>
              <w:divBdr>
                <w:top w:val="none" w:sz="0" w:space="0" w:color="auto"/>
                <w:left w:val="none" w:sz="0" w:space="0" w:color="auto"/>
                <w:bottom w:val="none" w:sz="0" w:space="0" w:color="auto"/>
                <w:right w:val="none" w:sz="0" w:space="0" w:color="auto"/>
              </w:divBdr>
            </w:div>
          </w:divsChild>
        </w:div>
        <w:div w:id="1475683570">
          <w:marLeft w:val="0"/>
          <w:marRight w:val="0"/>
          <w:marTop w:val="0"/>
          <w:marBottom w:val="0"/>
          <w:divBdr>
            <w:top w:val="none" w:sz="0" w:space="0" w:color="auto"/>
            <w:left w:val="none" w:sz="0" w:space="0" w:color="auto"/>
            <w:bottom w:val="none" w:sz="0" w:space="0" w:color="auto"/>
            <w:right w:val="none" w:sz="0" w:space="0" w:color="auto"/>
          </w:divBdr>
          <w:divsChild>
            <w:div w:id="1347635738">
              <w:marLeft w:val="-75"/>
              <w:marRight w:val="0"/>
              <w:marTop w:val="30"/>
              <w:marBottom w:val="30"/>
              <w:divBdr>
                <w:top w:val="none" w:sz="0" w:space="0" w:color="auto"/>
                <w:left w:val="none" w:sz="0" w:space="0" w:color="auto"/>
                <w:bottom w:val="none" w:sz="0" w:space="0" w:color="auto"/>
                <w:right w:val="none" w:sz="0" w:space="0" w:color="auto"/>
              </w:divBdr>
              <w:divsChild>
                <w:div w:id="4864088">
                  <w:marLeft w:val="0"/>
                  <w:marRight w:val="0"/>
                  <w:marTop w:val="0"/>
                  <w:marBottom w:val="0"/>
                  <w:divBdr>
                    <w:top w:val="none" w:sz="0" w:space="0" w:color="auto"/>
                    <w:left w:val="none" w:sz="0" w:space="0" w:color="auto"/>
                    <w:bottom w:val="none" w:sz="0" w:space="0" w:color="auto"/>
                    <w:right w:val="none" w:sz="0" w:space="0" w:color="auto"/>
                  </w:divBdr>
                  <w:divsChild>
                    <w:div w:id="2140219491">
                      <w:marLeft w:val="0"/>
                      <w:marRight w:val="0"/>
                      <w:marTop w:val="0"/>
                      <w:marBottom w:val="0"/>
                      <w:divBdr>
                        <w:top w:val="none" w:sz="0" w:space="0" w:color="auto"/>
                        <w:left w:val="none" w:sz="0" w:space="0" w:color="auto"/>
                        <w:bottom w:val="none" w:sz="0" w:space="0" w:color="auto"/>
                        <w:right w:val="none" w:sz="0" w:space="0" w:color="auto"/>
                      </w:divBdr>
                    </w:div>
                  </w:divsChild>
                </w:div>
                <w:div w:id="54471636">
                  <w:marLeft w:val="0"/>
                  <w:marRight w:val="0"/>
                  <w:marTop w:val="0"/>
                  <w:marBottom w:val="0"/>
                  <w:divBdr>
                    <w:top w:val="none" w:sz="0" w:space="0" w:color="auto"/>
                    <w:left w:val="none" w:sz="0" w:space="0" w:color="auto"/>
                    <w:bottom w:val="none" w:sz="0" w:space="0" w:color="auto"/>
                    <w:right w:val="none" w:sz="0" w:space="0" w:color="auto"/>
                  </w:divBdr>
                  <w:divsChild>
                    <w:div w:id="440298417">
                      <w:marLeft w:val="0"/>
                      <w:marRight w:val="0"/>
                      <w:marTop w:val="0"/>
                      <w:marBottom w:val="0"/>
                      <w:divBdr>
                        <w:top w:val="none" w:sz="0" w:space="0" w:color="auto"/>
                        <w:left w:val="none" w:sz="0" w:space="0" w:color="auto"/>
                        <w:bottom w:val="none" w:sz="0" w:space="0" w:color="auto"/>
                        <w:right w:val="none" w:sz="0" w:space="0" w:color="auto"/>
                      </w:divBdr>
                    </w:div>
                  </w:divsChild>
                </w:div>
                <w:div w:id="94444887">
                  <w:marLeft w:val="0"/>
                  <w:marRight w:val="0"/>
                  <w:marTop w:val="0"/>
                  <w:marBottom w:val="0"/>
                  <w:divBdr>
                    <w:top w:val="none" w:sz="0" w:space="0" w:color="auto"/>
                    <w:left w:val="none" w:sz="0" w:space="0" w:color="auto"/>
                    <w:bottom w:val="none" w:sz="0" w:space="0" w:color="auto"/>
                    <w:right w:val="none" w:sz="0" w:space="0" w:color="auto"/>
                  </w:divBdr>
                  <w:divsChild>
                    <w:div w:id="471213856">
                      <w:marLeft w:val="0"/>
                      <w:marRight w:val="0"/>
                      <w:marTop w:val="0"/>
                      <w:marBottom w:val="0"/>
                      <w:divBdr>
                        <w:top w:val="none" w:sz="0" w:space="0" w:color="auto"/>
                        <w:left w:val="none" w:sz="0" w:space="0" w:color="auto"/>
                        <w:bottom w:val="none" w:sz="0" w:space="0" w:color="auto"/>
                        <w:right w:val="none" w:sz="0" w:space="0" w:color="auto"/>
                      </w:divBdr>
                    </w:div>
                  </w:divsChild>
                </w:div>
                <w:div w:id="189343326">
                  <w:marLeft w:val="0"/>
                  <w:marRight w:val="0"/>
                  <w:marTop w:val="0"/>
                  <w:marBottom w:val="0"/>
                  <w:divBdr>
                    <w:top w:val="none" w:sz="0" w:space="0" w:color="auto"/>
                    <w:left w:val="none" w:sz="0" w:space="0" w:color="auto"/>
                    <w:bottom w:val="none" w:sz="0" w:space="0" w:color="auto"/>
                    <w:right w:val="none" w:sz="0" w:space="0" w:color="auto"/>
                  </w:divBdr>
                  <w:divsChild>
                    <w:div w:id="1306010553">
                      <w:marLeft w:val="0"/>
                      <w:marRight w:val="0"/>
                      <w:marTop w:val="0"/>
                      <w:marBottom w:val="0"/>
                      <w:divBdr>
                        <w:top w:val="none" w:sz="0" w:space="0" w:color="auto"/>
                        <w:left w:val="none" w:sz="0" w:space="0" w:color="auto"/>
                        <w:bottom w:val="none" w:sz="0" w:space="0" w:color="auto"/>
                        <w:right w:val="none" w:sz="0" w:space="0" w:color="auto"/>
                      </w:divBdr>
                    </w:div>
                  </w:divsChild>
                </w:div>
                <w:div w:id="249387972">
                  <w:marLeft w:val="0"/>
                  <w:marRight w:val="0"/>
                  <w:marTop w:val="0"/>
                  <w:marBottom w:val="0"/>
                  <w:divBdr>
                    <w:top w:val="none" w:sz="0" w:space="0" w:color="auto"/>
                    <w:left w:val="none" w:sz="0" w:space="0" w:color="auto"/>
                    <w:bottom w:val="none" w:sz="0" w:space="0" w:color="auto"/>
                    <w:right w:val="none" w:sz="0" w:space="0" w:color="auto"/>
                  </w:divBdr>
                  <w:divsChild>
                    <w:div w:id="234706043">
                      <w:marLeft w:val="0"/>
                      <w:marRight w:val="0"/>
                      <w:marTop w:val="0"/>
                      <w:marBottom w:val="0"/>
                      <w:divBdr>
                        <w:top w:val="none" w:sz="0" w:space="0" w:color="auto"/>
                        <w:left w:val="none" w:sz="0" w:space="0" w:color="auto"/>
                        <w:bottom w:val="none" w:sz="0" w:space="0" w:color="auto"/>
                        <w:right w:val="none" w:sz="0" w:space="0" w:color="auto"/>
                      </w:divBdr>
                    </w:div>
                  </w:divsChild>
                </w:div>
                <w:div w:id="251084776">
                  <w:marLeft w:val="0"/>
                  <w:marRight w:val="0"/>
                  <w:marTop w:val="0"/>
                  <w:marBottom w:val="0"/>
                  <w:divBdr>
                    <w:top w:val="none" w:sz="0" w:space="0" w:color="auto"/>
                    <w:left w:val="none" w:sz="0" w:space="0" w:color="auto"/>
                    <w:bottom w:val="none" w:sz="0" w:space="0" w:color="auto"/>
                    <w:right w:val="none" w:sz="0" w:space="0" w:color="auto"/>
                  </w:divBdr>
                  <w:divsChild>
                    <w:div w:id="2004510461">
                      <w:marLeft w:val="0"/>
                      <w:marRight w:val="0"/>
                      <w:marTop w:val="0"/>
                      <w:marBottom w:val="0"/>
                      <w:divBdr>
                        <w:top w:val="none" w:sz="0" w:space="0" w:color="auto"/>
                        <w:left w:val="none" w:sz="0" w:space="0" w:color="auto"/>
                        <w:bottom w:val="none" w:sz="0" w:space="0" w:color="auto"/>
                        <w:right w:val="none" w:sz="0" w:space="0" w:color="auto"/>
                      </w:divBdr>
                    </w:div>
                  </w:divsChild>
                </w:div>
                <w:div w:id="409083018">
                  <w:marLeft w:val="0"/>
                  <w:marRight w:val="0"/>
                  <w:marTop w:val="0"/>
                  <w:marBottom w:val="0"/>
                  <w:divBdr>
                    <w:top w:val="none" w:sz="0" w:space="0" w:color="auto"/>
                    <w:left w:val="none" w:sz="0" w:space="0" w:color="auto"/>
                    <w:bottom w:val="none" w:sz="0" w:space="0" w:color="auto"/>
                    <w:right w:val="none" w:sz="0" w:space="0" w:color="auto"/>
                  </w:divBdr>
                  <w:divsChild>
                    <w:div w:id="1119184290">
                      <w:marLeft w:val="0"/>
                      <w:marRight w:val="0"/>
                      <w:marTop w:val="0"/>
                      <w:marBottom w:val="0"/>
                      <w:divBdr>
                        <w:top w:val="none" w:sz="0" w:space="0" w:color="auto"/>
                        <w:left w:val="none" w:sz="0" w:space="0" w:color="auto"/>
                        <w:bottom w:val="none" w:sz="0" w:space="0" w:color="auto"/>
                        <w:right w:val="none" w:sz="0" w:space="0" w:color="auto"/>
                      </w:divBdr>
                    </w:div>
                  </w:divsChild>
                </w:div>
                <w:div w:id="438723539">
                  <w:marLeft w:val="0"/>
                  <w:marRight w:val="0"/>
                  <w:marTop w:val="0"/>
                  <w:marBottom w:val="0"/>
                  <w:divBdr>
                    <w:top w:val="none" w:sz="0" w:space="0" w:color="auto"/>
                    <w:left w:val="none" w:sz="0" w:space="0" w:color="auto"/>
                    <w:bottom w:val="none" w:sz="0" w:space="0" w:color="auto"/>
                    <w:right w:val="none" w:sz="0" w:space="0" w:color="auto"/>
                  </w:divBdr>
                  <w:divsChild>
                    <w:div w:id="1283151625">
                      <w:marLeft w:val="0"/>
                      <w:marRight w:val="0"/>
                      <w:marTop w:val="0"/>
                      <w:marBottom w:val="0"/>
                      <w:divBdr>
                        <w:top w:val="none" w:sz="0" w:space="0" w:color="auto"/>
                        <w:left w:val="none" w:sz="0" w:space="0" w:color="auto"/>
                        <w:bottom w:val="none" w:sz="0" w:space="0" w:color="auto"/>
                        <w:right w:val="none" w:sz="0" w:space="0" w:color="auto"/>
                      </w:divBdr>
                    </w:div>
                  </w:divsChild>
                </w:div>
                <w:div w:id="471143891">
                  <w:marLeft w:val="0"/>
                  <w:marRight w:val="0"/>
                  <w:marTop w:val="0"/>
                  <w:marBottom w:val="0"/>
                  <w:divBdr>
                    <w:top w:val="none" w:sz="0" w:space="0" w:color="auto"/>
                    <w:left w:val="none" w:sz="0" w:space="0" w:color="auto"/>
                    <w:bottom w:val="none" w:sz="0" w:space="0" w:color="auto"/>
                    <w:right w:val="none" w:sz="0" w:space="0" w:color="auto"/>
                  </w:divBdr>
                  <w:divsChild>
                    <w:div w:id="804153308">
                      <w:marLeft w:val="0"/>
                      <w:marRight w:val="0"/>
                      <w:marTop w:val="0"/>
                      <w:marBottom w:val="0"/>
                      <w:divBdr>
                        <w:top w:val="none" w:sz="0" w:space="0" w:color="auto"/>
                        <w:left w:val="none" w:sz="0" w:space="0" w:color="auto"/>
                        <w:bottom w:val="none" w:sz="0" w:space="0" w:color="auto"/>
                        <w:right w:val="none" w:sz="0" w:space="0" w:color="auto"/>
                      </w:divBdr>
                    </w:div>
                  </w:divsChild>
                </w:div>
                <w:div w:id="564342342">
                  <w:marLeft w:val="0"/>
                  <w:marRight w:val="0"/>
                  <w:marTop w:val="0"/>
                  <w:marBottom w:val="0"/>
                  <w:divBdr>
                    <w:top w:val="none" w:sz="0" w:space="0" w:color="auto"/>
                    <w:left w:val="none" w:sz="0" w:space="0" w:color="auto"/>
                    <w:bottom w:val="none" w:sz="0" w:space="0" w:color="auto"/>
                    <w:right w:val="none" w:sz="0" w:space="0" w:color="auto"/>
                  </w:divBdr>
                  <w:divsChild>
                    <w:div w:id="1912156931">
                      <w:marLeft w:val="0"/>
                      <w:marRight w:val="0"/>
                      <w:marTop w:val="0"/>
                      <w:marBottom w:val="0"/>
                      <w:divBdr>
                        <w:top w:val="none" w:sz="0" w:space="0" w:color="auto"/>
                        <w:left w:val="none" w:sz="0" w:space="0" w:color="auto"/>
                        <w:bottom w:val="none" w:sz="0" w:space="0" w:color="auto"/>
                        <w:right w:val="none" w:sz="0" w:space="0" w:color="auto"/>
                      </w:divBdr>
                    </w:div>
                  </w:divsChild>
                </w:div>
                <w:div w:id="672030159">
                  <w:marLeft w:val="0"/>
                  <w:marRight w:val="0"/>
                  <w:marTop w:val="0"/>
                  <w:marBottom w:val="0"/>
                  <w:divBdr>
                    <w:top w:val="none" w:sz="0" w:space="0" w:color="auto"/>
                    <w:left w:val="none" w:sz="0" w:space="0" w:color="auto"/>
                    <w:bottom w:val="none" w:sz="0" w:space="0" w:color="auto"/>
                    <w:right w:val="none" w:sz="0" w:space="0" w:color="auto"/>
                  </w:divBdr>
                  <w:divsChild>
                    <w:div w:id="2064281465">
                      <w:marLeft w:val="0"/>
                      <w:marRight w:val="0"/>
                      <w:marTop w:val="0"/>
                      <w:marBottom w:val="0"/>
                      <w:divBdr>
                        <w:top w:val="none" w:sz="0" w:space="0" w:color="auto"/>
                        <w:left w:val="none" w:sz="0" w:space="0" w:color="auto"/>
                        <w:bottom w:val="none" w:sz="0" w:space="0" w:color="auto"/>
                        <w:right w:val="none" w:sz="0" w:space="0" w:color="auto"/>
                      </w:divBdr>
                    </w:div>
                  </w:divsChild>
                </w:div>
                <w:div w:id="772897999">
                  <w:marLeft w:val="0"/>
                  <w:marRight w:val="0"/>
                  <w:marTop w:val="0"/>
                  <w:marBottom w:val="0"/>
                  <w:divBdr>
                    <w:top w:val="none" w:sz="0" w:space="0" w:color="auto"/>
                    <w:left w:val="none" w:sz="0" w:space="0" w:color="auto"/>
                    <w:bottom w:val="none" w:sz="0" w:space="0" w:color="auto"/>
                    <w:right w:val="none" w:sz="0" w:space="0" w:color="auto"/>
                  </w:divBdr>
                  <w:divsChild>
                    <w:div w:id="1782146817">
                      <w:marLeft w:val="0"/>
                      <w:marRight w:val="0"/>
                      <w:marTop w:val="0"/>
                      <w:marBottom w:val="0"/>
                      <w:divBdr>
                        <w:top w:val="none" w:sz="0" w:space="0" w:color="auto"/>
                        <w:left w:val="none" w:sz="0" w:space="0" w:color="auto"/>
                        <w:bottom w:val="none" w:sz="0" w:space="0" w:color="auto"/>
                        <w:right w:val="none" w:sz="0" w:space="0" w:color="auto"/>
                      </w:divBdr>
                    </w:div>
                  </w:divsChild>
                </w:div>
                <w:div w:id="939876796">
                  <w:marLeft w:val="0"/>
                  <w:marRight w:val="0"/>
                  <w:marTop w:val="0"/>
                  <w:marBottom w:val="0"/>
                  <w:divBdr>
                    <w:top w:val="none" w:sz="0" w:space="0" w:color="auto"/>
                    <w:left w:val="none" w:sz="0" w:space="0" w:color="auto"/>
                    <w:bottom w:val="none" w:sz="0" w:space="0" w:color="auto"/>
                    <w:right w:val="none" w:sz="0" w:space="0" w:color="auto"/>
                  </w:divBdr>
                  <w:divsChild>
                    <w:div w:id="1437017138">
                      <w:marLeft w:val="0"/>
                      <w:marRight w:val="0"/>
                      <w:marTop w:val="0"/>
                      <w:marBottom w:val="0"/>
                      <w:divBdr>
                        <w:top w:val="none" w:sz="0" w:space="0" w:color="auto"/>
                        <w:left w:val="none" w:sz="0" w:space="0" w:color="auto"/>
                        <w:bottom w:val="none" w:sz="0" w:space="0" w:color="auto"/>
                        <w:right w:val="none" w:sz="0" w:space="0" w:color="auto"/>
                      </w:divBdr>
                    </w:div>
                  </w:divsChild>
                </w:div>
                <w:div w:id="1003707826">
                  <w:marLeft w:val="0"/>
                  <w:marRight w:val="0"/>
                  <w:marTop w:val="0"/>
                  <w:marBottom w:val="0"/>
                  <w:divBdr>
                    <w:top w:val="none" w:sz="0" w:space="0" w:color="auto"/>
                    <w:left w:val="none" w:sz="0" w:space="0" w:color="auto"/>
                    <w:bottom w:val="none" w:sz="0" w:space="0" w:color="auto"/>
                    <w:right w:val="none" w:sz="0" w:space="0" w:color="auto"/>
                  </w:divBdr>
                  <w:divsChild>
                    <w:div w:id="2132165491">
                      <w:marLeft w:val="0"/>
                      <w:marRight w:val="0"/>
                      <w:marTop w:val="0"/>
                      <w:marBottom w:val="0"/>
                      <w:divBdr>
                        <w:top w:val="none" w:sz="0" w:space="0" w:color="auto"/>
                        <w:left w:val="none" w:sz="0" w:space="0" w:color="auto"/>
                        <w:bottom w:val="none" w:sz="0" w:space="0" w:color="auto"/>
                        <w:right w:val="none" w:sz="0" w:space="0" w:color="auto"/>
                      </w:divBdr>
                    </w:div>
                  </w:divsChild>
                </w:div>
                <w:div w:id="1066609433">
                  <w:marLeft w:val="0"/>
                  <w:marRight w:val="0"/>
                  <w:marTop w:val="0"/>
                  <w:marBottom w:val="0"/>
                  <w:divBdr>
                    <w:top w:val="none" w:sz="0" w:space="0" w:color="auto"/>
                    <w:left w:val="none" w:sz="0" w:space="0" w:color="auto"/>
                    <w:bottom w:val="none" w:sz="0" w:space="0" w:color="auto"/>
                    <w:right w:val="none" w:sz="0" w:space="0" w:color="auto"/>
                  </w:divBdr>
                  <w:divsChild>
                    <w:div w:id="971904870">
                      <w:marLeft w:val="0"/>
                      <w:marRight w:val="0"/>
                      <w:marTop w:val="0"/>
                      <w:marBottom w:val="0"/>
                      <w:divBdr>
                        <w:top w:val="none" w:sz="0" w:space="0" w:color="auto"/>
                        <w:left w:val="none" w:sz="0" w:space="0" w:color="auto"/>
                        <w:bottom w:val="none" w:sz="0" w:space="0" w:color="auto"/>
                        <w:right w:val="none" w:sz="0" w:space="0" w:color="auto"/>
                      </w:divBdr>
                    </w:div>
                  </w:divsChild>
                </w:div>
                <w:div w:id="1227759920">
                  <w:marLeft w:val="0"/>
                  <w:marRight w:val="0"/>
                  <w:marTop w:val="0"/>
                  <w:marBottom w:val="0"/>
                  <w:divBdr>
                    <w:top w:val="none" w:sz="0" w:space="0" w:color="auto"/>
                    <w:left w:val="none" w:sz="0" w:space="0" w:color="auto"/>
                    <w:bottom w:val="none" w:sz="0" w:space="0" w:color="auto"/>
                    <w:right w:val="none" w:sz="0" w:space="0" w:color="auto"/>
                  </w:divBdr>
                  <w:divsChild>
                    <w:div w:id="730152025">
                      <w:marLeft w:val="0"/>
                      <w:marRight w:val="0"/>
                      <w:marTop w:val="0"/>
                      <w:marBottom w:val="0"/>
                      <w:divBdr>
                        <w:top w:val="none" w:sz="0" w:space="0" w:color="auto"/>
                        <w:left w:val="none" w:sz="0" w:space="0" w:color="auto"/>
                        <w:bottom w:val="none" w:sz="0" w:space="0" w:color="auto"/>
                        <w:right w:val="none" w:sz="0" w:space="0" w:color="auto"/>
                      </w:divBdr>
                    </w:div>
                  </w:divsChild>
                </w:div>
                <w:div w:id="1335955818">
                  <w:marLeft w:val="0"/>
                  <w:marRight w:val="0"/>
                  <w:marTop w:val="0"/>
                  <w:marBottom w:val="0"/>
                  <w:divBdr>
                    <w:top w:val="none" w:sz="0" w:space="0" w:color="auto"/>
                    <w:left w:val="none" w:sz="0" w:space="0" w:color="auto"/>
                    <w:bottom w:val="none" w:sz="0" w:space="0" w:color="auto"/>
                    <w:right w:val="none" w:sz="0" w:space="0" w:color="auto"/>
                  </w:divBdr>
                  <w:divsChild>
                    <w:div w:id="1148590841">
                      <w:marLeft w:val="0"/>
                      <w:marRight w:val="0"/>
                      <w:marTop w:val="0"/>
                      <w:marBottom w:val="0"/>
                      <w:divBdr>
                        <w:top w:val="none" w:sz="0" w:space="0" w:color="auto"/>
                        <w:left w:val="none" w:sz="0" w:space="0" w:color="auto"/>
                        <w:bottom w:val="none" w:sz="0" w:space="0" w:color="auto"/>
                        <w:right w:val="none" w:sz="0" w:space="0" w:color="auto"/>
                      </w:divBdr>
                    </w:div>
                  </w:divsChild>
                </w:div>
                <w:div w:id="1418481411">
                  <w:marLeft w:val="0"/>
                  <w:marRight w:val="0"/>
                  <w:marTop w:val="0"/>
                  <w:marBottom w:val="0"/>
                  <w:divBdr>
                    <w:top w:val="none" w:sz="0" w:space="0" w:color="auto"/>
                    <w:left w:val="none" w:sz="0" w:space="0" w:color="auto"/>
                    <w:bottom w:val="none" w:sz="0" w:space="0" w:color="auto"/>
                    <w:right w:val="none" w:sz="0" w:space="0" w:color="auto"/>
                  </w:divBdr>
                  <w:divsChild>
                    <w:div w:id="493424313">
                      <w:marLeft w:val="0"/>
                      <w:marRight w:val="0"/>
                      <w:marTop w:val="0"/>
                      <w:marBottom w:val="0"/>
                      <w:divBdr>
                        <w:top w:val="none" w:sz="0" w:space="0" w:color="auto"/>
                        <w:left w:val="none" w:sz="0" w:space="0" w:color="auto"/>
                        <w:bottom w:val="none" w:sz="0" w:space="0" w:color="auto"/>
                        <w:right w:val="none" w:sz="0" w:space="0" w:color="auto"/>
                      </w:divBdr>
                    </w:div>
                  </w:divsChild>
                </w:div>
                <w:div w:id="1489983367">
                  <w:marLeft w:val="0"/>
                  <w:marRight w:val="0"/>
                  <w:marTop w:val="0"/>
                  <w:marBottom w:val="0"/>
                  <w:divBdr>
                    <w:top w:val="none" w:sz="0" w:space="0" w:color="auto"/>
                    <w:left w:val="none" w:sz="0" w:space="0" w:color="auto"/>
                    <w:bottom w:val="none" w:sz="0" w:space="0" w:color="auto"/>
                    <w:right w:val="none" w:sz="0" w:space="0" w:color="auto"/>
                  </w:divBdr>
                  <w:divsChild>
                    <w:div w:id="331110085">
                      <w:marLeft w:val="0"/>
                      <w:marRight w:val="0"/>
                      <w:marTop w:val="0"/>
                      <w:marBottom w:val="0"/>
                      <w:divBdr>
                        <w:top w:val="none" w:sz="0" w:space="0" w:color="auto"/>
                        <w:left w:val="none" w:sz="0" w:space="0" w:color="auto"/>
                        <w:bottom w:val="none" w:sz="0" w:space="0" w:color="auto"/>
                        <w:right w:val="none" w:sz="0" w:space="0" w:color="auto"/>
                      </w:divBdr>
                    </w:div>
                  </w:divsChild>
                </w:div>
                <w:div w:id="1634945026">
                  <w:marLeft w:val="0"/>
                  <w:marRight w:val="0"/>
                  <w:marTop w:val="0"/>
                  <w:marBottom w:val="0"/>
                  <w:divBdr>
                    <w:top w:val="none" w:sz="0" w:space="0" w:color="auto"/>
                    <w:left w:val="none" w:sz="0" w:space="0" w:color="auto"/>
                    <w:bottom w:val="none" w:sz="0" w:space="0" w:color="auto"/>
                    <w:right w:val="none" w:sz="0" w:space="0" w:color="auto"/>
                  </w:divBdr>
                  <w:divsChild>
                    <w:div w:id="594097729">
                      <w:marLeft w:val="0"/>
                      <w:marRight w:val="0"/>
                      <w:marTop w:val="0"/>
                      <w:marBottom w:val="0"/>
                      <w:divBdr>
                        <w:top w:val="none" w:sz="0" w:space="0" w:color="auto"/>
                        <w:left w:val="none" w:sz="0" w:space="0" w:color="auto"/>
                        <w:bottom w:val="none" w:sz="0" w:space="0" w:color="auto"/>
                        <w:right w:val="none" w:sz="0" w:space="0" w:color="auto"/>
                      </w:divBdr>
                    </w:div>
                  </w:divsChild>
                </w:div>
                <w:div w:id="1902405778">
                  <w:marLeft w:val="0"/>
                  <w:marRight w:val="0"/>
                  <w:marTop w:val="0"/>
                  <w:marBottom w:val="0"/>
                  <w:divBdr>
                    <w:top w:val="none" w:sz="0" w:space="0" w:color="auto"/>
                    <w:left w:val="none" w:sz="0" w:space="0" w:color="auto"/>
                    <w:bottom w:val="none" w:sz="0" w:space="0" w:color="auto"/>
                    <w:right w:val="none" w:sz="0" w:space="0" w:color="auto"/>
                  </w:divBdr>
                  <w:divsChild>
                    <w:div w:id="1806266068">
                      <w:marLeft w:val="0"/>
                      <w:marRight w:val="0"/>
                      <w:marTop w:val="0"/>
                      <w:marBottom w:val="0"/>
                      <w:divBdr>
                        <w:top w:val="none" w:sz="0" w:space="0" w:color="auto"/>
                        <w:left w:val="none" w:sz="0" w:space="0" w:color="auto"/>
                        <w:bottom w:val="none" w:sz="0" w:space="0" w:color="auto"/>
                        <w:right w:val="none" w:sz="0" w:space="0" w:color="auto"/>
                      </w:divBdr>
                    </w:div>
                  </w:divsChild>
                </w:div>
                <w:div w:id="1952668262">
                  <w:marLeft w:val="0"/>
                  <w:marRight w:val="0"/>
                  <w:marTop w:val="0"/>
                  <w:marBottom w:val="0"/>
                  <w:divBdr>
                    <w:top w:val="none" w:sz="0" w:space="0" w:color="auto"/>
                    <w:left w:val="none" w:sz="0" w:space="0" w:color="auto"/>
                    <w:bottom w:val="none" w:sz="0" w:space="0" w:color="auto"/>
                    <w:right w:val="none" w:sz="0" w:space="0" w:color="auto"/>
                  </w:divBdr>
                  <w:divsChild>
                    <w:div w:id="358514166">
                      <w:marLeft w:val="0"/>
                      <w:marRight w:val="0"/>
                      <w:marTop w:val="0"/>
                      <w:marBottom w:val="0"/>
                      <w:divBdr>
                        <w:top w:val="none" w:sz="0" w:space="0" w:color="auto"/>
                        <w:left w:val="none" w:sz="0" w:space="0" w:color="auto"/>
                        <w:bottom w:val="none" w:sz="0" w:space="0" w:color="auto"/>
                        <w:right w:val="none" w:sz="0" w:space="0" w:color="auto"/>
                      </w:divBdr>
                    </w:div>
                  </w:divsChild>
                </w:div>
                <w:div w:id="2004894566">
                  <w:marLeft w:val="0"/>
                  <w:marRight w:val="0"/>
                  <w:marTop w:val="0"/>
                  <w:marBottom w:val="0"/>
                  <w:divBdr>
                    <w:top w:val="none" w:sz="0" w:space="0" w:color="auto"/>
                    <w:left w:val="none" w:sz="0" w:space="0" w:color="auto"/>
                    <w:bottom w:val="none" w:sz="0" w:space="0" w:color="auto"/>
                    <w:right w:val="none" w:sz="0" w:space="0" w:color="auto"/>
                  </w:divBdr>
                  <w:divsChild>
                    <w:div w:id="1354501267">
                      <w:marLeft w:val="0"/>
                      <w:marRight w:val="0"/>
                      <w:marTop w:val="0"/>
                      <w:marBottom w:val="0"/>
                      <w:divBdr>
                        <w:top w:val="none" w:sz="0" w:space="0" w:color="auto"/>
                        <w:left w:val="none" w:sz="0" w:space="0" w:color="auto"/>
                        <w:bottom w:val="none" w:sz="0" w:space="0" w:color="auto"/>
                        <w:right w:val="none" w:sz="0" w:space="0" w:color="auto"/>
                      </w:divBdr>
                    </w:div>
                  </w:divsChild>
                </w:div>
                <w:div w:id="2022735532">
                  <w:marLeft w:val="0"/>
                  <w:marRight w:val="0"/>
                  <w:marTop w:val="0"/>
                  <w:marBottom w:val="0"/>
                  <w:divBdr>
                    <w:top w:val="none" w:sz="0" w:space="0" w:color="auto"/>
                    <w:left w:val="none" w:sz="0" w:space="0" w:color="auto"/>
                    <w:bottom w:val="none" w:sz="0" w:space="0" w:color="auto"/>
                    <w:right w:val="none" w:sz="0" w:space="0" w:color="auto"/>
                  </w:divBdr>
                  <w:divsChild>
                    <w:div w:id="14504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1302">
          <w:marLeft w:val="0"/>
          <w:marRight w:val="0"/>
          <w:marTop w:val="0"/>
          <w:marBottom w:val="0"/>
          <w:divBdr>
            <w:top w:val="none" w:sz="0" w:space="0" w:color="auto"/>
            <w:left w:val="none" w:sz="0" w:space="0" w:color="auto"/>
            <w:bottom w:val="none" w:sz="0" w:space="0" w:color="auto"/>
            <w:right w:val="none" w:sz="0" w:space="0" w:color="auto"/>
          </w:divBdr>
        </w:div>
        <w:div w:id="1852186160">
          <w:marLeft w:val="0"/>
          <w:marRight w:val="0"/>
          <w:marTop w:val="0"/>
          <w:marBottom w:val="0"/>
          <w:divBdr>
            <w:top w:val="none" w:sz="0" w:space="0" w:color="auto"/>
            <w:left w:val="none" w:sz="0" w:space="0" w:color="auto"/>
            <w:bottom w:val="none" w:sz="0" w:space="0" w:color="auto"/>
            <w:right w:val="none" w:sz="0" w:space="0" w:color="auto"/>
          </w:divBdr>
          <w:divsChild>
            <w:div w:id="17586378">
              <w:marLeft w:val="0"/>
              <w:marRight w:val="0"/>
              <w:marTop w:val="0"/>
              <w:marBottom w:val="0"/>
              <w:divBdr>
                <w:top w:val="none" w:sz="0" w:space="0" w:color="auto"/>
                <w:left w:val="none" w:sz="0" w:space="0" w:color="auto"/>
                <w:bottom w:val="none" w:sz="0" w:space="0" w:color="auto"/>
                <w:right w:val="none" w:sz="0" w:space="0" w:color="auto"/>
              </w:divBdr>
            </w:div>
            <w:div w:id="273486051">
              <w:marLeft w:val="0"/>
              <w:marRight w:val="0"/>
              <w:marTop w:val="0"/>
              <w:marBottom w:val="0"/>
              <w:divBdr>
                <w:top w:val="none" w:sz="0" w:space="0" w:color="auto"/>
                <w:left w:val="none" w:sz="0" w:space="0" w:color="auto"/>
                <w:bottom w:val="none" w:sz="0" w:space="0" w:color="auto"/>
                <w:right w:val="none" w:sz="0" w:space="0" w:color="auto"/>
              </w:divBdr>
            </w:div>
            <w:div w:id="1078206352">
              <w:marLeft w:val="0"/>
              <w:marRight w:val="0"/>
              <w:marTop w:val="0"/>
              <w:marBottom w:val="0"/>
              <w:divBdr>
                <w:top w:val="none" w:sz="0" w:space="0" w:color="auto"/>
                <w:left w:val="none" w:sz="0" w:space="0" w:color="auto"/>
                <w:bottom w:val="none" w:sz="0" w:space="0" w:color="auto"/>
                <w:right w:val="none" w:sz="0" w:space="0" w:color="auto"/>
              </w:divBdr>
            </w:div>
            <w:div w:id="1177577852">
              <w:marLeft w:val="0"/>
              <w:marRight w:val="0"/>
              <w:marTop w:val="0"/>
              <w:marBottom w:val="0"/>
              <w:divBdr>
                <w:top w:val="none" w:sz="0" w:space="0" w:color="auto"/>
                <w:left w:val="none" w:sz="0" w:space="0" w:color="auto"/>
                <w:bottom w:val="none" w:sz="0" w:space="0" w:color="auto"/>
                <w:right w:val="none" w:sz="0" w:space="0" w:color="auto"/>
              </w:divBdr>
            </w:div>
            <w:div w:id="1995603327">
              <w:marLeft w:val="0"/>
              <w:marRight w:val="0"/>
              <w:marTop w:val="0"/>
              <w:marBottom w:val="0"/>
              <w:divBdr>
                <w:top w:val="none" w:sz="0" w:space="0" w:color="auto"/>
                <w:left w:val="none" w:sz="0" w:space="0" w:color="auto"/>
                <w:bottom w:val="none" w:sz="0" w:space="0" w:color="auto"/>
                <w:right w:val="none" w:sz="0" w:space="0" w:color="auto"/>
              </w:divBdr>
            </w:div>
          </w:divsChild>
        </w:div>
        <w:div w:id="1925257045">
          <w:marLeft w:val="0"/>
          <w:marRight w:val="0"/>
          <w:marTop w:val="0"/>
          <w:marBottom w:val="0"/>
          <w:divBdr>
            <w:top w:val="none" w:sz="0" w:space="0" w:color="auto"/>
            <w:left w:val="none" w:sz="0" w:space="0" w:color="auto"/>
            <w:bottom w:val="none" w:sz="0" w:space="0" w:color="auto"/>
            <w:right w:val="none" w:sz="0" w:space="0" w:color="auto"/>
          </w:divBdr>
          <w:divsChild>
            <w:div w:id="147594118">
              <w:marLeft w:val="0"/>
              <w:marRight w:val="0"/>
              <w:marTop w:val="0"/>
              <w:marBottom w:val="0"/>
              <w:divBdr>
                <w:top w:val="none" w:sz="0" w:space="0" w:color="auto"/>
                <w:left w:val="none" w:sz="0" w:space="0" w:color="auto"/>
                <w:bottom w:val="none" w:sz="0" w:space="0" w:color="auto"/>
                <w:right w:val="none" w:sz="0" w:space="0" w:color="auto"/>
              </w:divBdr>
            </w:div>
            <w:div w:id="699428850">
              <w:marLeft w:val="0"/>
              <w:marRight w:val="0"/>
              <w:marTop w:val="0"/>
              <w:marBottom w:val="0"/>
              <w:divBdr>
                <w:top w:val="none" w:sz="0" w:space="0" w:color="auto"/>
                <w:left w:val="none" w:sz="0" w:space="0" w:color="auto"/>
                <w:bottom w:val="none" w:sz="0" w:space="0" w:color="auto"/>
                <w:right w:val="none" w:sz="0" w:space="0" w:color="auto"/>
              </w:divBdr>
            </w:div>
            <w:div w:id="949892607">
              <w:marLeft w:val="0"/>
              <w:marRight w:val="0"/>
              <w:marTop w:val="0"/>
              <w:marBottom w:val="0"/>
              <w:divBdr>
                <w:top w:val="none" w:sz="0" w:space="0" w:color="auto"/>
                <w:left w:val="none" w:sz="0" w:space="0" w:color="auto"/>
                <w:bottom w:val="none" w:sz="0" w:space="0" w:color="auto"/>
                <w:right w:val="none" w:sz="0" w:space="0" w:color="auto"/>
              </w:divBdr>
            </w:div>
            <w:div w:id="1352294261">
              <w:marLeft w:val="0"/>
              <w:marRight w:val="0"/>
              <w:marTop w:val="0"/>
              <w:marBottom w:val="0"/>
              <w:divBdr>
                <w:top w:val="none" w:sz="0" w:space="0" w:color="auto"/>
                <w:left w:val="none" w:sz="0" w:space="0" w:color="auto"/>
                <w:bottom w:val="none" w:sz="0" w:space="0" w:color="auto"/>
                <w:right w:val="none" w:sz="0" w:space="0" w:color="auto"/>
              </w:divBdr>
            </w:div>
            <w:div w:id="1685667067">
              <w:marLeft w:val="0"/>
              <w:marRight w:val="0"/>
              <w:marTop w:val="0"/>
              <w:marBottom w:val="0"/>
              <w:divBdr>
                <w:top w:val="none" w:sz="0" w:space="0" w:color="auto"/>
                <w:left w:val="none" w:sz="0" w:space="0" w:color="auto"/>
                <w:bottom w:val="none" w:sz="0" w:space="0" w:color="auto"/>
                <w:right w:val="none" w:sz="0" w:space="0" w:color="auto"/>
              </w:divBdr>
            </w:div>
          </w:divsChild>
        </w:div>
        <w:div w:id="1981954584">
          <w:marLeft w:val="0"/>
          <w:marRight w:val="0"/>
          <w:marTop w:val="0"/>
          <w:marBottom w:val="0"/>
          <w:divBdr>
            <w:top w:val="none" w:sz="0" w:space="0" w:color="auto"/>
            <w:left w:val="none" w:sz="0" w:space="0" w:color="auto"/>
            <w:bottom w:val="none" w:sz="0" w:space="0" w:color="auto"/>
            <w:right w:val="none" w:sz="0" w:space="0" w:color="auto"/>
          </w:divBdr>
          <w:divsChild>
            <w:div w:id="446704557">
              <w:marLeft w:val="0"/>
              <w:marRight w:val="0"/>
              <w:marTop w:val="0"/>
              <w:marBottom w:val="0"/>
              <w:divBdr>
                <w:top w:val="none" w:sz="0" w:space="0" w:color="auto"/>
                <w:left w:val="none" w:sz="0" w:space="0" w:color="auto"/>
                <w:bottom w:val="none" w:sz="0" w:space="0" w:color="auto"/>
                <w:right w:val="none" w:sz="0" w:space="0" w:color="auto"/>
              </w:divBdr>
            </w:div>
            <w:div w:id="911430802">
              <w:marLeft w:val="0"/>
              <w:marRight w:val="0"/>
              <w:marTop w:val="0"/>
              <w:marBottom w:val="0"/>
              <w:divBdr>
                <w:top w:val="none" w:sz="0" w:space="0" w:color="auto"/>
                <w:left w:val="none" w:sz="0" w:space="0" w:color="auto"/>
                <w:bottom w:val="none" w:sz="0" w:space="0" w:color="auto"/>
                <w:right w:val="none" w:sz="0" w:space="0" w:color="auto"/>
              </w:divBdr>
            </w:div>
            <w:div w:id="9356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9503">
      <w:bodyDiv w:val="1"/>
      <w:marLeft w:val="0"/>
      <w:marRight w:val="0"/>
      <w:marTop w:val="0"/>
      <w:marBottom w:val="0"/>
      <w:divBdr>
        <w:top w:val="none" w:sz="0" w:space="0" w:color="auto"/>
        <w:left w:val="none" w:sz="0" w:space="0" w:color="auto"/>
        <w:bottom w:val="none" w:sz="0" w:space="0" w:color="auto"/>
        <w:right w:val="none" w:sz="0" w:space="0" w:color="auto"/>
      </w:divBdr>
    </w:div>
    <w:div w:id="799347902">
      <w:bodyDiv w:val="1"/>
      <w:marLeft w:val="0"/>
      <w:marRight w:val="0"/>
      <w:marTop w:val="0"/>
      <w:marBottom w:val="0"/>
      <w:divBdr>
        <w:top w:val="none" w:sz="0" w:space="0" w:color="auto"/>
        <w:left w:val="none" w:sz="0" w:space="0" w:color="auto"/>
        <w:bottom w:val="none" w:sz="0" w:space="0" w:color="auto"/>
        <w:right w:val="none" w:sz="0" w:space="0" w:color="auto"/>
      </w:divBdr>
      <w:divsChild>
        <w:div w:id="933124193">
          <w:marLeft w:val="0"/>
          <w:marRight w:val="0"/>
          <w:marTop w:val="0"/>
          <w:marBottom w:val="0"/>
          <w:divBdr>
            <w:top w:val="none" w:sz="0" w:space="0" w:color="auto"/>
            <w:left w:val="none" w:sz="0" w:space="0" w:color="auto"/>
            <w:bottom w:val="none" w:sz="0" w:space="0" w:color="auto"/>
            <w:right w:val="none" w:sz="0" w:space="0" w:color="auto"/>
          </w:divBdr>
          <w:divsChild>
            <w:div w:id="252865108">
              <w:marLeft w:val="0"/>
              <w:marRight w:val="0"/>
              <w:marTop w:val="0"/>
              <w:marBottom w:val="0"/>
              <w:divBdr>
                <w:top w:val="none" w:sz="0" w:space="0" w:color="auto"/>
                <w:left w:val="none" w:sz="0" w:space="0" w:color="auto"/>
                <w:bottom w:val="none" w:sz="0" w:space="0" w:color="auto"/>
                <w:right w:val="none" w:sz="0" w:space="0" w:color="auto"/>
              </w:divBdr>
            </w:div>
          </w:divsChild>
        </w:div>
        <w:div w:id="1013412554">
          <w:marLeft w:val="0"/>
          <w:marRight w:val="0"/>
          <w:marTop w:val="0"/>
          <w:marBottom w:val="0"/>
          <w:divBdr>
            <w:top w:val="none" w:sz="0" w:space="0" w:color="auto"/>
            <w:left w:val="none" w:sz="0" w:space="0" w:color="auto"/>
            <w:bottom w:val="none" w:sz="0" w:space="0" w:color="auto"/>
            <w:right w:val="none" w:sz="0" w:space="0" w:color="auto"/>
          </w:divBdr>
          <w:divsChild>
            <w:div w:id="141506571">
              <w:marLeft w:val="0"/>
              <w:marRight w:val="0"/>
              <w:marTop w:val="0"/>
              <w:marBottom w:val="0"/>
              <w:divBdr>
                <w:top w:val="none" w:sz="0" w:space="0" w:color="auto"/>
                <w:left w:val="none" w:sz="0" w:space="0" w:color="auto"/>
                <w:bottom w:val="none" w:sz="0" w:space="0" w:color="auto"/>
                <w:right w:val="none" w:sz="0" w:space="0" w:color="auto"/>
              </w:divBdr>
            </w:div>
            <w:div w:id="160514825">
              <w:marLeft w:val="0"/>
              <w:marRight w:val="0"/>
              <w:marTop w:val="0"/>
              <w:marBottom w:val="0"/>
              <w:divBdr>
                <w:top w:val="none" w:sz="0" w:space="0" w:color="auto"/>
                <w:left w:val="none" w:sz="0" w:space="0" w:color="auto"/>
                <w:bottom w:val="none" w:sz="0" w:space="0" w:color="auto"/>
                <w:right w:val="none" w:sz="0" w:space="0" w:color="auto"/>
              </w:divBdr>
            </w:div>
            <w:div w:id="162548953">
              <w:marLeft w:val="0"/>
              <w:marRight w:val="0"/>
              <w:marTop w:val="0"/>
              <w:marBottom w:val="0"/>
              <w:divBdr>
                <w:top w:val="none" w:sz="0" w:space="0" w:color="auto"/>
                <w:left w:val="none" w:sz="0" w:space="0" w:color="auto"/>
                <w:bottom w:val="none" w:sz="0" w:space="0" w:color="auto"/>
                <w:right w:val="none" w:sz="0" w:space="0" w:color="auto"/>
              </w:divBdr>
            </w:div>
            <w:div w:id="236985403">
              <w:marLeft w:val="0"/>
              <w:marRight w:val="0"/>
              <w:marTop w:val="0"/>
              <w:marBottom w:val="0"/>
              <w:divBdr>
                <w:top w:val="none" w:sz="0" w:space="0" w:color="auto"/>
                <w:left w:val="none" w:sz="0" w:space="0" w:color="auto"/>
                <w:bottom w:val="none" w:sz="0" w:space="0" w:color="auto"/>
                <w:right w:val="none" w:sz="0" w:space="0" w:color="auto"/>
              </w:divBdr>
            </w:div>
            <w:div w:id="261380826">
              <w:marLeft w:val="0"/>
              <w:marRight w:val="0"/>
              <w:marTop w:val="0"/>
              <w:marBottom w:val="0"/>
              <w:divBdr>
                <w:top w:val="none" w:sz="0" w:space="0" w:color="auto"/>
                <w:left w:val="none" w:sz="0" w:space="0" w:color="auto"/>
                <w:bottom w:val="none" w:sz="0" w:space="0" w:color="auto"/>
                <w:right w:val="none" w:sz="0" w:space="0" w:color="auto"/>
              </w:divBdr>
            </w:div>
            <w:div w:id="315770431">
              <w:marLeft w:val="0"/>
              <w:marRight w:val="0"/>
              <w:marTop w:val="0"/>
              <w:marBottom w:val="0"/>
              <w:divBdr>
                <w:top w:val="none" w:sz="0" w:space="0" w:color="auto"/>
                <w:left w:val="none" w:sz="0" w:space="0" w:color="auto"/>
                <w:bottom w:val="none" w:sz="0" w:space="0" w:color="auto"/>
                <w:right w:val="none" w:sz="0" w:space="0" w:color="auto"/>
              </w:divBdr>
            </w:div>
            <w:div w:id="325979735">
              <w:marLeft w:val="0"/>
              <w:marRight w:val="0"/>
              <w:marTop w:val="0"/>
              <w:marBottom w:val="0"/>
              <w:divBdr>
                <w:top w:val="none" w:sz="0" w:space="0" w:color="auto"/>
                <w:left w:val="none" w:sz="0" w:space="0" w:color="auto"/>
                <w:bottom w:val="none" w:sz="0" w:space="0" w:color="auto"/>
                <w:right w:val="none" w:sz="0" w:space="0" w:color="auto"/>
              </w:divBdr>
            </w:div>
            <w:div w:id="325983085">
              <w:marLeft w:val="0"/>
              <w:marRight w:val="0"/>
              <w:marTop w:val="0"/>
              <w:marBottom w:val="0"/>
              <w:divBdr>
                <w:top w:val="none" w:sz="0" w:space="0" w:color="auto"/>
                <w:left w:val="none" w:sz="0" w:space="0" w:color="auto"/>
                <w:bottom w:val="none" w:sz="0" w:space="0" w:color="auto"/>
                <w:right w:val="none" w:sz="0" w:space="0" w:color="auto"/>
              </w:divBdr>
            </w:div>
            <w:div w:id="339048193">
              <w:marLeft w:val="0"/>
              <w:marRight w:val="0"/>
              <w:marTop w:val="0"/>
              <w:marBottom w:val="0"/>
              <w:divBdr>
                <w:top w:val="none" w:sz="0" w:space="0" w:color="auto"/>
                <w:left w:val="none" w:sz="0" w:space="0" w:color="auto"/>
                <w:bottom w:val="none" w:sz="0" w:space="0" w:color="auto"/>
                <w:right w:val="none" w:sz="0" w:space="0" w:color="auto"/>
              </w:divBdr>
            </w:div>
            <w:div w:id="341202808">
              <w:marLeft w:val="0"/>
              <w:marRight w:val="0"/>
              <w:marTop w:val="0"/>
              <w:marBottom w:val="0"/>
              <w:divBdr>
                <w:top w:val="none" w:sz="0" w:space="0" w:color="auto"/>
                <w:left w:val="none" w:sz="0" w:space="0" w:color="auto"/>
                <w:bottom w:val="none" w:sz="0" w:space="0" w:color="auto"/>
                <w:right w:val="none" w:sz="0" w:space="0" w:color="auto"/>
              </w:divBdr>
            </w:div>
            <w:div w:id="423915492">
              <w:marLeft w:val="0"/>
              <w:marRight w:val="0"/>
              <w:marTop w:val="0"/>
              <w:marBottom w:val="0"/>
              <w:divBdr>
                <w:top w:val="none" w:sz="0" w:space="0" w:color="auto"/>
                <w:left w:val="none" w:sz="0" w:space="0" w:color="auto"/>
                <w:bottom w:val="none" w:sz="0" w:space="0" w:color="auto"/>
                <w:right w:val="none" w:sz="0" w:space="0" w:color="auto"/>
              </w:divBdr>
            </w:div>
            <w:div w:id="432827240">
              <w:marLeft w:val="0"/>
              <w:marRight w:val="0"/>
              <w:marTop w:val="0"/>
              <w:marBottom w:val="0"/>
              <w:divBdr>
                <w:top w:val="none" w:sz="0" w:space="0" w:color="auto"/>
                <w:left w:val="none" w:sz="0" w:space="0" w:color="auto"/>
                <w:bottom w:val="none" w:sz="0" w:space="0" w:color="auto"/>
                <w:right w:val="none" w:sz="0" w:space="0" w:color="auto"/>
              </w:divBdr>
            </w:div>
            <w:div w:id="479931349">
              <w:marLeft w:val="0"/>
              <w:marRight w:val="0"/>
              <w:marTop w:val="0"/>
              <w:marBottom w:val="0"/>
              <w:divBdr>
                <w:top w:val="none" w:sz="0" w:space="0" w:color="auto"/>
                <w:left w:val="none" w:sz="0" w:space="0" w:color="auto"/>
                <w:bottom w:val="none" w:sz="0" w:space="0" w:color="auto"/>
                <w:right w:val="none" w:sz="0" w:space="0" w:color="auto"/>
              </w:divBdr>
            </w:div>
            <w:div w:id="504714227">
              <w:marLeft w:val="0"/>
              <w:marRight w:val="0"/>
              <w:marTop w:val="0"/>
              <w:marBottom w:val="0"/>
              <w:divBdr>
                <w:top w:val="none" w:sz="0" w:space="0" w:color="auto"/>
                <w:left w:val="none" w:sz="0" w:space="0" w:color="auto"/>
                <w:bottom w:val="none" w:sz="0" w:space="0" w:color="auto"/>
                <w:right w:val="none" w:sz="0" w:space="0" w:color="auto"/>
              </w:divBdr>
            </w:div>
            <w:div w:id="519516445">
              <w:marLeft w:val="0"/>
              <w:marRight w:val="0"/>
              <w:marTop w:val="0"/>
              <w:marBottom w:val="0"/>
              <w:divBdr>
                <w:top w:val="none" w:sz="0" w:space="0" w:color="auto"/>
                <w:left w:val="none" w:sz="0" w:space="0" w:color="auto"/>
                <w:bottom w:val="none" w:sz="0" w:space="0" w:color="auto"/>
                <w:right w:val="none" w:sz="0" w:space="0" w:color="auto"/>
              </w:divBdr>
            </w:div>
            <w:div w:id="565410301">
              <w:marLeft w:val="0"/>
              <w:marRight w:val="0"/>
              <w:marTop w:val="0"/>
              <w:marBottom w:val="0"/>
              <w:divBdr>
                <w:top w:val="none" w:sz="0" w:space="0" w:color="auto"/>
                <w:left w:val="none" w:sz="0" w:space="0" w:color="auto"/>
                <w:bottom w:val="none" w:sz="0" w:space="0" w:color="auto"/>
                <w:right w:val="none" w:sz="0" w:space="0" w:color="auto"/>
              </w:divBdr>
            </w:div>
            <w:div w:id="649553846">
              <w:marLeft w:val="0"/>
              <w:marRight w:val="0"/>
              <w:marTop w:val="0"/>
              <w:marBottom w:val="0"/>
              <w:divBdr>
                <w:top w:val="none" w:sz="0" w:space="0" w:color="auto"/>
                <w:left w:val="none" w:sz="0" w:space="0" w:color="auto"/>
                <w:bottom w:val="none" w:sz="0" w:space="0" w:color="auto"/>
                <w:right w:val="none" w:sz="0" w:space="0" w:color="auto"/>
              </w:divBdr>
            </w:div>
            <w:div w:id="702750482">
              <w:marLeft w:val="0"/>
              <w:marRight w:val="0"/>
              <w:marTop w:val="0"/>
              <w:marBottom w:val="0"/>
              <w:divBdr>
                <w:top w:val="none" w:sz="0" w:space="0" w:color="auto"/>
                <w:left w:val="none" w:sz="0" w:space="0" w:color="auto"/>
                <w:bottom w:val="none" w:sz="0" w:space="0" w:color="auto"/>
                <w:right w:val="none" w:sz="0" w:space="0" w:color="auto"/>
              </w:divBdr>
            </w:div>
            <w:div w:id="730232318">
              <w:marLeft w:val="0"/>
              <w:marRight w:val="0"/>
              <w:marTop w:val="0"/>
              <w:marBottom w:val="0"/>
              <w:divBdr>
                <w:top w:val="none" w:sz="0" w:space="0" w:color="auto"/>
                <w:left w:val="none" w:sz="0" w:space="0" w:color="auto"/>
                <w:bottom w:val="none" w:sz="0" w:space="0" w:color="auto"/>
                <w:right w:val="none" w:sz="0" w:space="0" w:color="auto"/>
              </w:divBdr>
            </w:div>
            <w:div w:id="752167844">
              <w:marLeft w:val="0"/>
              <w:marRight w:val="0"/>
              <w:marTop w:val="0"/>
              <w:marBottom w:val="0"/>
              <w:divBdr>
                <w:top w:val="none" w:sz="0" w:space="0" w:color="auto"/>
                <w:left w:val="none" w:sz="0" w:space="0" w:color="auto"/>
                <w:bottom w:val="none" w:sz="0" w:space="0" w:color="auto"/>
                <w:right w:val="none" w:sz="0" w:space="0" w:color="auto"/>
              </w:divBdr>
            </w:div>
            <w:div w:id="775365654">
              <w:marLeft w:val="0"/>
              <w:marRight w:val="0"/>
              <w:marTop w:val="0"/>
              <w:marBottom w:val="0"/>
              <w:divBdr>
                <w:top w:val="none" w:sz="0" w:space="0" w:color="auto"/>
                <w:left w:val="none" w:sz="0" w:space="0" w:color="auto"/>
                <w:bottom w:val="none" w:sz="0" w:space="0" w:color="auto"/>
                <w:right w:val="none" w:sz="0" w:space="0" w:color="auto"/>
              </w:divBdr>
            </w:div>
            <w:div w:id="848711976">
              <w:marLeft w:val="0"/>
              <w:marRight w:val="0"/>
              <w:marTop w:val="0"/>
              <w:marBottom w:val="0"/>
              <w:divBdr>
                <w:top w:val="none" w:sz="0" w:space="0" w:color="auto"/>
                <w:left w:val="none" w:sz="0" w:space="0" w:color="auto"/>
                <w:bottom w:val="none" w:sz="0" w:space="0" w:color="auto"/>
                <w:right w:val="none" w:sz="0" w:space="0" w:color="auto"/>
              </w:divBdr>
            </w:div>
            <w:div w:id="884026340">
              <w:marLeft w:val="0"/>
              <w:marRight w:val="0"/>
              <w:marTop w:val="0"/>
              <w:marBottom w:val="0"/>
              <w:divBdr>
                <w:top w:val="none" w:sz="0" w:space="0" w:color="auto"/>
                <w:left w:val="none" w:sz="0" w:space="0" w:color="auto"/>
                <w:bottom w:val="none" w:sz="0" w:space="0" w:color="auto"/>
                <w:right w:val="none" w:sz="0" w:space="0" w:color="auto"/>
              </w:divBdr>
            </w:div>
            <w:div w:id="901988430">
              <w:marLeft w:val="0"/>
              <w:marRight w:val="0"/>
              <w:marTop w:val="0"/>
              <w:marBottom w:val="0"/>
              <w:divBdr>
                <w:top w:val="none" w:sz="0" w:space="0" w:color="auto"/>
                <w:left w:val="none" w:sz="0" w:space="0" w:color="auto"/>
                <w:bottom w:val="none" w:sz="0" w:space="0" w:color="auto"/>
                <w:right w:val="none" w:sz="0" w:space="0" w:color="auto"/>
              </w:divBdr>
            </w:div>
            <w:div w:id="954408368">
              <w:marLeft w:val="0"/>
              <w:marRight w:val="0"/>
              <w:marTop w:val="0"/>
              <w:marBottom w:val="0"/>
              <w:divBdr>
                <w:top w:val="none" w:sz="0" w:space="0" w:color="auto"/>
                <w:left w:val="none" w:sz="0" w:space="0" w:color="auto"/>
                <w:bottom w:val="none" w:sz="0" w:space="0" w:color="auto"/>
                <w:right w:val="none" w:sz="0" w:space="0" w:color="auto"/>
              </w:divBdr>
            </w:div>
            <w:div w:id="1019815046">
              <w:marLeft w:val="0"/>
              <w:marRight w:val="0"/>
              <w:marTop w:val="0"/>
              <w:marBottom w:val="0"/>
              <w:divBdr>
                <w:top w:val="none" w:sz="0" w:space="0" w:color="auto"/>
                <w:left w:val="none" w:sz="0" w:space="0" w:color="auto"/>
                <w:bottom w:val="none" w:sz="0" w:space="0" w:color="auto"/>
                <w:right w:val="none" w:sz="0" w:space="0" w:color="auto"/>
              </w:divBdr>
            </w:div>
            <w:div w:id="1241448932">
              <w:marLeft w:val="0"/>
              <w:marRight w:val="0"/>
              <w:marTop w:val="0"/>
              <w:marBottom w:val="0"/>
              <w:divBdr>
                <w:top w:val="none" w:sz="0" w:space="0" w:color="auto"/>
                <w:left w:val="none" w:sz="0" w:space="0" w:color="auto"/>
                <w:bottom w:val="none" w:sz="0" w:space="0" w:color="auto"/>
                <w:right w:val="none" w:sz="0" w:space="0" w:color="auto"/>
              </w:divBdr>
            </w:div>
            <w:div w:id="1326199919">
              <w:marLeft w:val="0"/>
              <w:marRight w:val="0"/>
              <w:marTop w:val="0"/>
              <w:marBottom w:val="0"/>
              <w:divBdr>
                <w:top w:val="none" w:sz="0" w:space="0" w:color="auto"/>
                <w:left w:val="none" w:sz="0" w:space="0" w:color="auto"/>
                <w:bottom w:val="none" w:sz="0" w:space="0" w:color="auto"/>
                <w:right w:val="none" w:sz="0" w:space="0" w:color="auto"/>
              </w:divBdr>
            </w:div>
            <w:div w:id="1347901062">
              <w:marLeft w:val="0"/>
              <w:marRight w:val="0"/>
              <w:marTop w:val="0"/>
              <w:marBottom w:val="0"/>
              <w:divBdr>
                <w:top w:val="none" w:sz="0" w:space="0" w:color="auto"/>
                <w:left w:val="none" w:sz="0" w:space="0" w:color="auto"/>
                <w:bottom w:val="none" w:sz="0" w:space="0" w:color="auto"/>
                <w:right w:val="none" w:sz="0" w:space="0" w:color="auto"/>
              </w:divBdr>
            </w:div>
            <w:div w:id="1358039852">
              <w:marLeft w:val="0"/>
              <w:marRight w:val="0"/>
              <w:marTop w:val="0"/>
              <w:marBottom w:val="0"/>
              <w:divBdr>
                <w:top w:val="none" w:sz="0" w:space="0" w:color="auto"/>
                <w:left w:val="none" w:sz="0" w:space="0" w:color="auto"/>
                <w:bottom w:val="none" w:sz="0" w:space="0" w:color="auto"/>
                <w:right w:val="none" w:sz="0" w:space="0" w:color="auto"/>
              </w:divBdr>
            </w:div>
            <w:div w:id="1418942543">
              <w:marLeft w:val="0"/>
              <w:marRight w:val="0"/>
              <w:marTop w:val="0"/>
              <w:marBottom w:val="0"/>
              <w:divBdr>
                <w:top w:val="none" w:sz="0" w:space="0" w:color="auto"/>
                <w:left w:val="none" w:sz="0" w:space="0" w:color="auto"/>
                <w:bottom w:val="none" w:sz="0" w:space="0" w:color="auto"/>
                <w:right w:val="none" w:sz="0" w:space="0" w:color="auto"/>
              </w:divBdr>
            </w:div>
            <w:div w:id="1455834445">
              <w:marLeft w:val="0"/>
              <w:marRight w:val="0"/>
              <w:marTop w:val="0"/>
              <w:marBottom w:val="0"/>
              <w:divBdr>
                <w:top w:val="none" w:sz="0" w:space="0" w:color="auto"/>
                <w:left w:val="none" w:sz="0" w:space="0" w:color="auto"/>
                <w:bottom w:val="none" w:sz="0" w:space="0" w:color="auto"/>
                <w:right w:val="none" w:sz="0" w:space="0" w:color="auto"/>
              </w:divBdr>
            </w:div>
            <w:div w:id="1537036475">
              <w:marLeft w:val="0"/>
              <w:marRight w:val="0"/>
              <w:marTop w:val="0"/>
              <w:marBottom w:val="0"/>
              <w:divBdr>
                <w:top w:val="none" w:sz="0" w:space="0" w:color="auto"/>
                <w:left w:val="none" w:sz="0" w:space="0" w:color="auto"/>
                <w:bottom w:val="none" w:sz="0" w:space="0" w:color="auto"/>
                <w:right w:val="none" w:sz="0" w:space="0" w:color="auto"/>
              </w:divBdr>
            </w:div>
            <w:div w:id="1558971268">
              <w:marLeft w:val="0"/>
              <w:marRight w:val="0"/>
              <w:marTop w:val="0"/>
              <w:marBottom w:val="0"/>
              <w:divBdr>
                <w:top w:val="none" w:sz="0" w:space="0" w:color="auto"/>
                <w:left w:val="none" w:sz="0" w:space="0" w:color="auto"/>
                <w:bottom w:val="none" w:sz="0" w:space="0" w:color="auto"/>
                <w:right w:val="none" w:sz="0" w:space="0" w:color="auto"/>
              </w:divBdr>
            </w:div>
            <w:div w:id="1641619540">
              <w:marLeft w:val="0"/>
              <w:marRight w:val="0"/>
              <w:marTop w:val="0"/>
              <w:marBottom w:val="0"/>
              <w:divBdr>
                <w:top w:val="none" w:sz="0" w:space="0" w:color="auto"/>
                <w:left w:val="none" w:sz="0" w:space="0" w:color="auto"/>
                <w:bottom w:val="none" w:sz="0" w:space="0" w:color="auto"/>
                <w:right w:val="none" w:sz="0" w:space="0" w:color="auto"/>
              </w:divBdr>
            </w:div>
            <w:div w:id="1793745467">
              <w:marLeft w:val="0"/>
              <w:marRight w:val="0"/>
              <w:marTop w:val="0"/>
              <w:marBottom w:val="0"/>
              <w:divBdr>
                <w:top w:val="none" w:sz="0" w:space="0" w:color="auto"/>
                <w:left w:val="none" w:sz="0" w:space="0" w:color="auto"/>
                <w:bottom w:val="none" w:sz="0" w:space="0" w:color="auto"/>
                <w:right w:val="none" w:sz="0" w:space="0" w:color="auto"/>
              </w:divBdr>
            </w:div>
            <w:div w:id="1798063184">
              <w:marLeft w:val="0"/>
              <w:marRight w:val="0"/>
              <w:marTop w:val="0"/>
              <w:marBottom w:val="0"/>
              <w:divBdr>
                <w:top w:val="none" w:sz="0" w:space="0" w:color="auto"/>
                <w:left w:val="none" w:sz="0" w:space="0" w:color="auto"/>
                <w:bottom w:val="none" w:sz="0" w:space="0" w:color="auto"/>
                <w:right w:val="none" w:sz="0" w:space="0" w:color="auto"/>
              </w:divBdr>
            </w:div>
            <w:div w:id="2006007043">
              <w:marLeft w:val="0"/>
              <w:marRight w:val="0"/>
              <w:marTop w:val="0"/>
              <w:marBottom w:val="0"/>
              <w:divBdr>
                <w:top w:val="none" w:sz="0" w:space="0" w:color="auto"/>
                <w:left w:val="none" w:sz="0" w:space="0" w:color="auto"/>
                <w:bottom w:val="none" w:sz="0" w:space="0" w:color="auto"/>
                <w:right w:val="none" w:sz="0" w:space="0" w:color="auto"/>
              </w:divBdr>
            </w:div>
            <w:div w:id="2047749257">
              <w:marLeft w:val="0"/>
              <w:marRight w:val="0"/>
              <w:marTop w:val="0"/>
              <w:marBottom w:val="0"/>
              <w:divBdr>
                <w:top w:val="none" w:sz="0" w:space="0" w:color="auto"/>
                <w:left w:val="none" w:sz="0" w:space="0" w:color="auto"/>
                <w:bottom w:val="none" w:sz="0" w:space="0" w:color="auto"/>
                <w:right w:val="none" w:sz="0" w:space="0" w:color="auto"/>
              </w:divBdr>
            </w:div>
          </w:divsChild>
        </w:div>
        <w:div w:id="1568567630">
          <w:marLeft w:val="0"/>
          <w:marRight w:val="0"/>
          <w:marTop w:val="0"/>
          <w:marBottom w:val="0"/>
          <w:divBdr>
            <w:top w:val="none" w:sz="0" w:space="0" w:color="auto"/>
            <w:left w:val="none" w:sz="0" w:space="0" w:color="auto"/>
            <w:bottom w:val="none" w:sz="0" w:space="0" w:color="auto"/>
            <w:right w:val="none" w:sz="0" w:space="0" w:color="auto"/>
          </w:divBdr>
          <w:divsChild>
            <w:div w:id="290719710">
              <w:marLeft w:val="0"/>
              <w:marRight w:val="0"/>
              <w:marTop w:val="0"/>
              <w:marBottom w:val="0"/>
              <w:divBdr>
                <w:top w:val="none" w:sz="0" w:space="0" w:color="auto"/>
                <w:left w:val="none" w:sz="0" w:space="0" w:color="auto"/>
                <w:bottom w:val="none" w:sz="0" w:space="0" w:color="auto"/>
                <w:right w:val="none" w:sz="0" w:space="0" w:color="auto"/>
              </w:divBdr>
            </w:div>
            <w:div w:id="676663885">
              <w:marLeft w:val="0"/>
              <w:marRight w:val="0"/>
              <w:marTop w:val="0"/>
              <w:marBottom w:val="0"/>
              <w:divBdr>
                <w:top w:val="none" w:sz="0" w:space="0" w:color="auto"/>
                <w:left w:val="none" w:sz="0" w:space="0" w:color="auto"/>
                <w:bottom w:val="none" w:sz="0" w:space="0" w:color="auto"/>
                <w:right w:val="none" w:sz="0" w:space="0" w:color="auto"/>
              </w:divBdr>
            </w:div>
          </w:divsChild>
        </w:div>
        <w:div w:id="1830175939">
          <w:marLeft w:val="0"/>
          <w:marRight w:val="0"/>
          <w:marTop w:val="0"/>
          <w:marBottom w:val="0"/>
          <w:divBdr>
            <w:top w:val="none" w:sz="0" w:space="0" w:color="auto"/>
            <w:left w:val="none" w:sz="0" w:space="0" w:color="auto"/>
            <w:bottom w:val="none" w:sz="0" w:space="0" w:color="auto"/>
            <w:right w:val="none" w:sz="0" w:space="0" w:color="auto"/>
          </w:divBdr>
          <w:divsChild>
            <w:div w:id="21562381">
              <w:marLeft w:val="0"/>
              <w:marRight w:val="0"/>
              <w:marTop w:val="0"/>
              <w:marBottom w:val="0"/>
              <w:divBdr>
                <w:top w:val="none" w:sz="0" w:space="0" w:color="auto"/>
                <w:left w:val="none" w:sz="0" w:space="0" w:color="auto"/>
                <w:bottom w:val="none" w:sz="0" w:space="0" w:color="auto"/>
                <w:right w:val="none" w:sz="0" w:space="0" w:color="auto"/>
              </w:divBdr>
            </w:div>
          </w:divsChild>
        </w:div>
        <w:div w:id="1923024406">
          <w:marLeft w:val="0"/>
          <w:marRight w:val="0"/>
          <w:marTop w:val="0"/>
          <w:marBottom w:val="0"/>
          <w:divBdr>
            <w:top w:val="none" w:sz="0" w:space="0" w:color="auto"/>
            <w:left w:val="none" w:sz="0" w:space="0" w:color="auto"/>
            <w:bottom w:val="none" w:sz="0" w:space="0" w:color="auto"/>
            <w:right w:val="none" w:sz="0" w:space="0" w:color="auto"/>
          </w:divBdr>
          <w:divsChild>
            <w:div w:id="1389454222">
              <w:marLeft w:val="0"/>
              <w:marRight w:val="0"/>
              <w:marTop w:val="0"/>
              <w:marBottom w:val="0"/>
              <w:divBdr>
                <w:top w:val="none" w:sz="0" w:space="0" w:color="auto"/>
                <w:left w:val="none" w:sz="0" w:space="0" w:color="auto"/>
                <w:bottom w:val="none" w:sz="0" w:space="0" w:color="auto"/>
                <w:right w:val="none" w:sz="0" w:space="0" w:color="auto"/>
              </w:divBdr>
            </w:div>
          </w:divsChild>
        </w:div>
        <w:div w:id="2026129984">
          <w:marLeft w:val="0"/>
          <w:marRight w:val="0"/>
          <w:marTop w:val="0"/>
          <w:marBottom w:val="0"/>
          <w:divBdr>
            <w:top w:val="none" w:sz="0" w:space="0" w:color="auto"/>
            <w:left w:val="none" w:sz="0" w:space="0" w:color="auto"/>
            <w:bottom w:val="none" w:sz="0" w:space="0" w:color="auto"/>
            <w:right w:val="none" w:sz="0" w:space="0" w:color="auto"/>
          </w:divBdr>
          <w:divsChild>
            <w:div w:id="1596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480">
      <w:bodyDiv w:val="1"/>
      <w:marLeft w:val="0"/>
      <w:marRight w:val="0"/>
      <w:marTop w:val="0"/>
      <w:marBottom w:val="0"/>
      <w:divBdr>
        <w:top w:val="none" w:sz="0" w:space="0" w:color="auto"/>
        <w:left w:val="none" w:sz="0" w:space="0" w:color="auto"/>
        <w:bottom w:val="none" w:sz="0" w:space="0" w:color="auto"/>
        <w:right w:val="none" w:sz="0" w:space="0" w:color="auto"/>
      </w:divBdr>
    </w:div>
    <w:div w:id="898786997">
      <w:bodyDiv w:val="1"/>
      <w:marLeft w:val="0"/>
      <w:marRight w:val="0"/>
      <w:marTop w:val="0"/>
      <w:marBottom w:val="0"/>
      <w:divBdr>
        <w:top w:val="none" w:sz="0" w:space="0" w:color="auto"/>
        <w:left w:val="none" w:sz="0" w:space="0" w:color="auto"/>
        <w:bottom w:val="none" w:sz="0" w:space="0" w:color="auto"/>
        <w:right w:val="none" w:sz="0" w:space="0" w:color="auto"/>
      </w:divBdr>
      <w:divsChild>
        <w:div w:id="179438985">
          <w:marLeft w:val="0"/>
          <w:marRight w:val="0"/>
          <w:marTop w:val="0"/>
          <w:marBottom w:val="0"/>
          <w:divBdr>
            <w:top w:val="none" w:sz="0" w:space="0" w:color="auto"/>
            <w:left w:val="none" w:sz="0" w:space="0" w:color="auto"/>
            <w:bottom w:val="none" w:sz="0" w:space="0" w:color="auto"/>
            <w:right w:val="none" w:sz="0" w:space="0" w:color="auto"/>
          </w:divBdr>
          <w:divsChild>
            <w:div w:id="53625629">
              <w:marLeft w:val="0"/>
              <w:marRight w:val="0"/>
              <w:marTop w:val="0"/>
              <w:marBottom w:val="0"/>
              <w:divBdr>
                <w:top w:val="none" w:sz="0" w:space="0" w:color="auto"/>
                <w:left w:val="none" w:sz="0" w:space="0" w:color="auto"/>
                <w:bottom w:val="none" w:sz="0" w:space="0" w:color="auto"/>
                <w:right w:val="none" w:sz="0" w:space="0" w:color="auto"/>
              </w:divBdr>
            </w:div>
            <w:div w:id="84963449">
              <w:marLeft w:val="0"/>
              <w:marRight w:val="0"/>
              <w:marTop w:val="0"/>
              <w:marBottom w:val="0"/>
              <w:divBdr>
                <w:top w:val="none" w:sz="0" w:space="0" w:color="auto"/>
                <w:left w:val="none" w:sz="0" w:space="0" w:color="auto"/>
                <w:bottom w:val="none" w:sz="0" w:space="0" w:color="auto"/>
                <w:right w:val="none" w:sz="0" w:space="0" w:color="auto"/>
              </w:divBdr>
            </w:div>
            <w:div w:id="139346726">
              <w:marLeft w:val="0"/>
              <w:marRight w:val="0"/>
              <w:marTop w:val="0"/>
              <w:marBottom w:val="0"/>
              <w:divBdr>
                <w:top w:val="none" w:sz="0" w:space="0" w:color="auto"/>
                <w:left w:val="none" w:sz="0" w:space="0" w:color="auto"/>
                <w:bottom w:val="none" w:sz="0" w:space="0" w:color="auto"/>
                <w:right w:val="none" w:sz="0" w:space="0" w:color="auto"/>
              </w:divBdr>
            </w:div>
            <w:div w:id="198131828">
              <w:marLeft w:val="0"/>
              <w:marRight w:val="0"/>
              <w:marTop w:val="0"/>
              <w:marBottom w:val="0"/>
              <w:divBdr>
                <w:top w:val="none" w:sz="0" w:space="0" w:color="auto"/>
                <w:left w:val="none" w:sz="0" w:space="0" w:color="auto"/>
                <w:bottom w:val="none" w:sz="0" w:space="0" w:color="auto"/>
                <w:right w:val="none" w:sz="0" w:space="0" w:color="auto"/>
              </w:divBdr>
            </w:div>
            <w:div w:id="221136836">
              <w:marLeft w:val="0"/>
              <w:marRight w:val="0"/>
              <w:marTop w:val="0"/>
              <w:marBottom w:val="0"/>
              <w:divBdr>
                <w:top w:val="none" w:sz="0" w:space="0" w:color="auto"/>
                <w:left w:val="none" w:sz="0" w:space="0" w:color="auto"/>
                <w:bottom w:val="none" w:sz="0" w:space="0" w:color="auto"/>
                <w:right w:val="none" w:sz="0" w:space="0" w:color="auto"/>
              </w:divBdr>
            </w:div>
            <w:div w:id="223302831">
              <w:marLeft w:val="0"/>
              <w:marRight w:val="0"/>
              <w:marTop w:val="0"/>
              <w:marBottom w:val="0"/>
              <w:divBdr>
                <w:top w:val="none" w:sz="0" w:space="0" w:color="auto"/>
                <w:left w:val="none" w:sz="0" w:space="0" w:color="auto"/>
                <w:bottom w:val="none" w:sz="0" w:space="0" w:color="auto"/>
                <w:right w:val="none" w:sz="0" w:space="0" w:color="auto"/>
              </w:divBdr>
            </w:div>
            <w:div w:id="323239100">
              <w:marLeft w:val="0"/>
              <w:marRight w:val="0"/>
              <w:marTop w:val="0"/>
              <w:marBottom w:val="0"/>
              <w:divBdr>
                <w:top w:val="none" w:sz="0" w:space="0" w:color="auto"/>
                <w:left w:val="none" w:sz="0" w:space="0" w:color="auto"/>
                <w:bottom w:val="none" w:sz="0" w:space="0" w:color="auto"/>
                <w:right w:val="none" w:sz="0" w:space="0" w:color="auto"/>
              </w:divBdr>
            </w:div>
            <w:div w:id="406344027">
              <w:marLeft w:val="0"/>
              <w:marRight w:val="0"/>
              <w:marTop w:val="0"/>
              <w:marBottom w:val="0"/>
              <w:divBdr>
                <w:top w:val="none" w:sz="0" w:space="0" w:color="auto"/>
                <w:left w:val="none" w:sz="0" w:space="0" w:color="auto"/>
                <w:bottom w:val="none" w:sz="0" w:space="0" w:color="auto"/>
                <w:right w:val="none" w:sz="0" w:space="0" w:color="auto"/>
              </w:divBdr>
            </w:div>
            <w:div w:id="410927480">
              <w:marLeft w:val="0"/>
              <w:marRight w:val="0"/>
              <w:marTop w:val="0"/>
              <w:marBottom w:val="0"/>
              <w:divBdr>
                <w:top w:val="none" w:sz="0" w:space="0" w:color="auto"/>
                <w:left w:val="none" w:sz="0" w:space="0" w:color="auto"/>
                <w:bottom w:val="none" w:sz="0" w:space="0" w:color="auto"/>
                <w:right w:val="none" w:sz="0" w:space="0" w:color="auto"/>
              </w:divBdr>
            </w:div>
            <w:div w:id="480269899">
              <w:marLeft w:val="0"/>
              <w:marRight w:val="0"/>
              <w:marTop w:val="0"/>
              <w:marBottom w:val="0"/>
              <w:divBdr>
                <w:top w:val="none" w:sz="0" w:space="0" w:color="auto"/>
                <w:left w:val="none" w:sz="0" w:space="0" w:color="auto"/>
                <w:bottom w:val="none" w:sz="0" w:space="0" w:color="auto"/>
                <w:right w:val="none" w:sz="0" w:space="0" w:color="auto"/>
              </w:divBdr>
            </w:div>
            <w:div w:id="522478510">
              <w:marLeft w:val="0"/>
              <w:marRight w:val="0"/>
              <w:marTop w:val="0"/>
              <w:marBottom w:val="0"/>
              <w:divBdr>
                <w:top w:val="none" w:sz="0" w:space="0" w:color="auto"/>
                <w:left w:val="none" w:sz="0" w:space="0" w:color="auto"/>
                <w:bottom w:val="none" w:sz="0" w:space="0" w:color="auto"/>
                <w:right w:val="none" w:sz="0" w:space="0" w:color="auto"/>
              </w:divBdr>
            </w:div>
            <w:div w:id="577519323">
              <w:marLeft w:val="0"/>
              <w:marRight w:val="0"/>
              <w:marTop w:val="0"/>
              <w:marBottom w:val="0"/>
              <w:divBdr>
                <w:top w:val="none" w:sz="0" w:space="0" w:color="auto"/>
                <w:left w:val="none" w:sz="0" w:space="0" w:color="auto"/>
                <w:bottom w:val="none" w:sz="0" w:space="0" w:color="auto"/>
                <w:right w:val="none" w:sz="0" w:space="0" w:color="auto"/>
              </w:divBdr>
            </w:div>
            <w:div w:id="581834639">
              <w:marLeft w:val="0"/>
              <w:marRight w:val="0"/>
              <w:marTop w:val="0"/>
              <w:marBottom w:val="0"/>
              <w:divBdr>
                <w:top w:val="none" w:sz="0" w:space="0" w:color="auto"/>
                <w:left w:val="none" w:sz="0" w:space="0" w:color="auto"/>
                <w:bottom w:val="none" w:sz="0" w:space="0" w:color="auto"/>
                <w:right w:val="none" w:sz="0" w:space="0" w:color="auto"/>
              </w:divBdr>
            </w:div>
            <w:div w:id="587662476">
              <w:marLeft w:val="0"/>
              <w:marRight w:val="0"/>
              <w:marTop w:val="0"/>
              <w:marBottom w:val="0"/>
              <w:divBdr>
                <w:top w:val="none" w:sz="0" w:space="0" w:color="auto"/>
                <w:left w:val="none" w:sz="0" w:space="0" w:color="auto"/>
                <w:bottom w:val="none" w:sz="0" w:space="0" w:color="auto"/>
                <w:right w:val="none" w:sz="0" w:space="0" w:color="auto"/>
              </w:divBdr>
            </w:div>
            <w:div w:id="593827333">
              <w:marLeft w:val="0"/>
              <w:marRight w:val="0"/>
              <w:marTop w:val="0"/>
              <w:marBottom w:val="0"/>
              <w:divBdr>
                <w:top w:val="none" w:sz="0" w:space="0" w:color="auto"/>
                <w:left w:val="none" w:sz="0" w:space="0" w:color="auto"/>
                <w:bottom w:val="none" w:sz="0" w:space="0" w:color="auto"/>
                <w:right w:val="none" w:sz="0" w:space="0" w:color="auto"/>
              </w:divBdr>
            </w:div>
            <w:div w:id="598414349">
              <w:marLeft w:val="0"/>
              <w:marRight w:val="0"/>
              <w:marTop w:val="0"/>
              <w:marBottom w:val="0"/>
              <w:divBdr>
                <w:top w:val="none" w:sz="0" w:space="0" w:color="auto"/>
                <w:left w:val="none" w:sz="0" w:space="0" w:color="auto"/>
                <w:bottom w:val="none" w:sz="0" w:space="0" w:color="auto"/>
                <w:right w:val="none" w:sz="0" w:space="0" w:color="auto"/>
              </w:divBdr>
            </w:div>
            <w:div w:id="599947491">
              <w:marLeft w:val="0"/>
              <w:marRight w:val="0"/>
              <w:marTop w:val="0"/>
              <w:marBottom w:val="0"/>
              <w:divBdr>
                <w:top w:val="none" w:sz="0" w:space="0" w:color="auto"/>
                <w:left w:val="none" w:sz="0" w:space="0" w:color="auto"/>
                <w:bottom w:val="none" w:sz="0" w:space="0" w:color="auto"/>
                <w:right w:val="none" w:sz="0" w:space="0" w:color="auto"/>
              </w:divBdr>
            </w:div>
            <w:div w:id="634990309">
              <w:marLeft w:val="0"/>
              <w:marRight w:val="0"/>
              <w:marTop w:val="0"/>
              <w:marBottom w:val="0"/>
              <w:divBdr>
                <w:top w:val="none" w:sz="0" w:space="0" w:color="auto"/>
                <w:left w:val="none" w:sz="0" w:space="0" w:color="auto"/>
                <w:bottom w:val="none" w:sz="0" w:space="0" w:color="auto"/>
                <w:right w:val="none" w:sz="0" w:space="0" w:color="auto"/>
              </w:divBdr>
            </w:div>
            <w:div w:id="637228637">
              <w:marLeft w:val="0"/>
              <w:marRight w:val="0"/>
              <w:marTop w:val="0"/>
              <w:marBottom w:val="0"/>
              <w:divBdr>
                <w:top w:val="none" w:sz="0" w:space="0" w:color="auto"/>
                <w:left w:val="none" w:sz="0" w:space="0" w:color="auto"/>
                <w:bottom w:val="none" w:sz="0" w:space="0" w:color="auto"/>
                <w:right w:val="none" w:sz="0" w:space="0" w:color="auto"/>
              </w:divBdr>
            </w:div>
            <w:div w:id="653871902">
              <w:marLeft w:val="0"/>
              <w:marRight w:val="0"/>
              <w:marTop w:val="0"/>
              <w:marBottom w:val="0"/>
              <w:divBdr>
                <w:top w:val="none" w:sz="0" w:space="0" w:color="auto"/>
                <w:left w:val="none" w:sz="0" w:space="0" w:color="auto"/>
                <w:bottom w:val="none" w:sz="0" w:space="0" w:color="auto"/>
                <w:right w:val="none" w:sz="0" w:space="0" w:color="auto"/>
              </w:divBdr>
            </w:div>
            <w:div w:id="712384646">
              <w:marLeft w:val="0"/>
              <w:marRight w:val="0"/>
              <w:marTop w:val="0"/>
              <w:marBottom w:val="0"/>
              <w:divBdr>
                <w:top w:val="none" w:sz="0" w:space="0" w:color="auto"/>
                <w:left w:val="none" w:sz="0" w:space="0" w:color="auto"/>
                <w:bottom w:val="none" w:sz="0" w:space="0" w:color="auto"/>
                <w:right w:val="none" w:sz="0" w:space="0" w:color="auto"/>
              </w:divBdr>
            </w:div>
            <w:div w:id="735278213">
              <w:marLeft w:val="0"/>
              <w:marRight w:val="0"/>
              <w:marTop w:val="0"/>
              <w:marBottom w:val="0"/>
              <w:divBdr>
                <w:top w:val="none" w:sz="0" w:space="0" w:color="auto"/>
                <w:left w:val="none" w:sz="0" w:space="0" w:color="auto"/>
                <w:bottom w:val="none" w:sz="0" w:space="0" w:color="auto"/>
                <w:right w:val="none" w:sz="0" w:space="0" w:color="auto"/>
              </w:divBdr>
            </w:div>
            <w:div w:id="782766959">
              <w:marLeft w:val="0"/>
              <w:marRight w:val="0"/>
              <w:marTop w:val="0"/>
              <w:marBottom w:val="0"/>
              <w:divBdr>
                <w:top w:val="none" w:sz="0" w:space="0" w:color="auto"/>
                <w:left w:val="none" w:sz="0" w:space="0" w:color="auto"/>
                <w:bottom w:val="none" w:sz="0" w:space="0" w:color="auto"/>
                <w:right w:val="none" w:sz="0" w:space="0" w:color="auto"/>
              </w:divBdr>
            </w:div>
            <w:div w:id="818615333">
              <w:marLeft w:val="0"/>
              <w:marRight w:val="0"/>
              <w:marTop w:val="0"/>
              <w:marBottom w:val="0"/>
              <w:divBdr>
                <w:top w:val="none" w:sz="0" w:space="0" w:color="auto"/>
                <w:left w:val="none" w:sz="0" w:space="0" w:color="auto"/>
                <w:bottom w:val="none" w:sz="0" w:space="0" w:color="auto"/>
                <w:right w:val="none" w:sz="0" w:space="0" w:color="auto"/>
              </w:divBdr>
            </w:div>
            <w:div w:id="828205441">
              <w:marLeft w:val="0"/>
              <w:marRight w:val="0"/>
              <w:marTop w:val="0"/>
              <w:marBottom w:val="0"/>
              <w:divBdr>
                <w:top w:val="none" w:sz="0" w:space="0" w:color="auto"/>
                <w:left w:val="none" w:sz="0" w:space="0" w:color="auto"/>
                <w:bottom w:val="none" w:sz="0" w:space="0" w:color="auto"/>
                <w:right w:val="none" w:sz="0" w:space="0" w:color="auto"/>
              </w:divBdr>
            </w:div>
            <w:div w:id="932713006">
              <w:marLeft w:val="0"/>
              <w:marRight w:val="0"/>
              <w:marTop w:val="0"/>
              <w:marBottom w:val="0"/>
              <w:divBdr>
                <w:top w:val="none" w:sz="0" w:space="0" w:color="auto"/>
                <w:left w:val="none" w:sz="0" w:space="0" w:color="auto"/>
                <w:bottom w:val="none" w:sz="0" w:space="0" w:color="auto"/>
                <w:right w:val="none" w:sz="0" w:space="0" w:color="auto"/>
              </w:divBdr>
            </w:div>
            <w:div w:id="945385785">
              <w:marLeft w:val="0"/>
              <w:marRight w:val="0"/>
              <w:marTop w:val="0"/>
              <w:marBottom w:val="0"/>
              <w:divBdr>
                <w:top w:val="none" w:sz="0" w:space="0" w:color="auto"/>
                <w:left w:val="none" w:sz="0" w:space="0" w:color="auto"/>
                <w:bottom w:val="none" w:sz="0" w:space="0" w:color="auto"/>
                <w:right w:val="none" w:sz="0" w:space="0" w:color="auto"/>
              </w:divBdr>
            </w:div>
            <w:div w:id="987982203">
              <w:marLeft w:val="0"/>
              <w:marRight w:val="0"/>
              <w:marTop w:val="0"/>
              <w:marBottom w:val="0"/>
              <w:divBdr>
                <w:top w:val="none" w:sz="0" w:space="0" w:color="auto"/>
                <w:left w:val="none" w:sz="0" w:space="0" w:color="auto"/>
                <w:bottom w:val="none" w:sz="0" w:space="0" w:color="auto"/>
                <w:right w:val="none" w:sz="0" w:space="0" w:color="auto"/>
              </w:divBdr>
            </w:div>
            <w:div w:id="997341038">
              <w:marLeft w:val="0"/>
              <w:marRight w:val="0"/>
              <w:marTop w:val="0"/>
              <w:marBottom w:val="0"/>
              <w:divBdr>
                <w:top w:val="none" w:sz="0" w:space="0" w:color="auto"/>
                <w:left w:val="none" w:sz="0" w:space="0" w:color="auto"/>
                <w:bottom w:val="none" w:sz="0" w:space="0" w:color="auto"/>
                <w:right w:val="none" w:sz="0" w:space="0" w:color="auto"/>
              </w:divBdr>
            </w:div>
            <w:div w:id="1056314860">
              <w:marLeft w:val="0"/>
              <w:marRight w:val="0"/>
              <w:marTop w:val="0"/>
              <w:marBottom w:val="0"/>
              <w:divBdr>
                <w:top w:val="none" w:sz="0" w:space="0" w:color="auto"/>
                <w:left w:val="none" w:sz="0" w:space="0" w:color="auto"/>
                <w:bottom w:val="none" w:sz="0" w:space="0" w:color="auto"/>
                <w:right w:val="none" w:sz="0" w:space="0" w:color="auto"/>
              </w:divBdr>
            </w:div>
            <w:div w:id="1056709091">
              <w:marLeft w:val="0"/>
              <w:marRight w:val="0"/>
              <w:marTop w:val="0"/>
              <w:marBottom w:val="0"/>
              <w:divBdr>
                <w:top w:val="none" w:sz="0" w:space="0" w:color="auto"/>
                <w:left w:val="none" w:sz="0" w:space="0" w:color="auto"/>
                <w:bottom w:val="none" w:sz="0" w:space="0" w:color="auto"/>
                <w:right w:val="none" w:sz="0" w:space="0" w:color="auto"/>
              </w:divBdr>
            </w:div>
            <w:div w:id="1069961029">
              <w:marLeft w:val="0"/>
              <w:marRight w:val="0"/>
              <w:marTop w:val="0"/>
              <w:marBottom w:val="0"/>
              <w:divBdr>
                <w:top w:val="none" w:sz="0" w:space="0" w:color="auto"/>
                <w:left w:val="none" w:sz="0" w:space="0" w:color="auto"/>
                <w:bottom w:val="none" w:sz="0" w:space="0" w:color="auto"/>
                <w:right w:val="none" w:sz="0" w:space="0" w:color="auto"/>
              </w:divBdr>
            </w:div>
            <w:div w:id="1091509759">
              <w:marLeft w:val="0"/>
              <w:marRight w:val="0"/>
              <w:marTop w:val="0"/>
              <w:marBottom w:val="0"/>
              <w:divBdr>
                <w:top w:val="none" w:sz="0" w:space="0" w:color="auto"/>
                <w:left w:val="none" w:sz="0" w:space="0" w:color="auto"/>
                <w:bottom w:val="none" w:sz="0" w:space="0" w:color="auto"/>
                <w:right w:val="none" w:sz="0" w:space="0" w:color="auto"/>
              </w:divBdr>
            </w:div>
            <w:div w:id="1102797328">
              <w:marLeft w:val="0"/>
              <w:marRight w:val="0"/>
              <w:marTop w:val="0"/>
              <w:marBottom w:val="0"/>
              <w:divBdr>
                <w:top w:val="none" w:sz="0" w:space="0" w:color="auto"/>
                <w:left w:val="none" w:sz="0" w:space="0" w:color="auto"/>
                <w:bottom w:val="none" w:sz="0" w:space="0" w:color="auto"/>
                <w:right w:val="none" w:sz="0" w:space="0" w:color="auto"/>
              </w:divBdr>
            </w:div>
            <w:div w:id="1146170662">
              <w:marLeft w:val="0"/>
              <w:marRight w:val="0"/>
              <w:marTop w:val="0"/>
              <w:marBottom w:val="0"/>
              <w:divBdr>
                <w:top w:val="none" w:sz="0" w:space="0" w:color="auto"/>
                <w:left w:val="none" w:sz="0" w:space="0" w:color="auto"/>
                <w:bottom w:val="none" w:sz="0" w:space="0" w:color="auto"/>
                <w:right w:val="none" w:sz="0" w:space="0" w:color="auto"/>
              </w:divBdr>
            </w:div>
            <w:div w:id="1190488046">
              <w:marLeft w:val="0"/>
              <w:marRight w:val="0"/>
              <w:marTop w:val="0"/>
              <w:marBottom w:val="0"/>
              <w:divBdr>
                <w:top w:val="none" w:sz="0" w:space="0" w:color="auto"/>
                <w:left w:val="none" w:sz="0" w:space="0" w:color="auto"/>
                <w:bottom w:val="none" w:sz="0" w:space="0" w:color="auto"/>
                <w:right w:val="none" w:sz="0" w:space="0" w:color="auto"/>
              </w:divBdr>
            </w:div>
            <w:div w:id="1240405123">
              <w:marLeft w:val="0"/>
              <w:marRight w:val="0"/>
              <w:marTop w:val="0"/>
              <w:marBottom w:val="0"/>
              <w:divBdr>
                <w:top w:val="none" w:sz="0" w:space="0" w:color="auto"/>
                <w:left w:val="none" w:sz="0" w:space="0" w:color="auto"/>
                <w:bottom w:val="none" w:sz="0" w:space="0" w:color="auto"/>
                <w:right w:val="none" w:sz="0" w:space="0" w:color="auto"/>
              </w:divBdr>
            </w:div>
            <w:div w:id="1259946893">
              <w:marLeft w:val="0"/>
              <w:marRight w:val="0"/>
              <w:marTop w:val="0"/>
              <w:marBottom w:val="0"/>
              <w:divBdr>
                <w:top w:val="none" w:sz="0" w:space="0" w:color="auto"/>
                <w:left w:val="none" w:sz="0" w:space="0" w:color="auto"/>
                <w:bottom w:val="none" w:sz="0" w:space="0" w:color="auto"/>
                <w:right w:val="none" w:sz="0" w:space="0" w:color="auto"/>
              </w:divBdr>
            </w:div>
            <w:div w:id="1293487980">
              <w:marLeft w:val="0"/>
              <w:marRight w:val="0"/>
              <w:marTop w:val="0"/>
              <w:marBottom w:val="0"/>
              <w:divBdr>
                <w:top w:val="none" w:sz="0" w:space="0" w:color="auto"/>
                <w:left w:val="none" w:sz="0" w:space="0" w:color="auto"/>
                <w:bottom w:val="none" w:sz="0" w:space="0" w:color="auto"/>
                <w:right w:val="none" w:sz="0" w:space="0" w:color="auto"/>
              </w:divBdr>
            </w:div>
            <w:div w:id="1317343975">
              <w:marLeft w:val="0"/>
              <w:marRight w:val="0"/>
              <w:marTop w:val="0"/>
              <w:marBottom w:val="0"/>
              <w:divBdr>
                <w:top w:val="none" w:sz="0" w:space="0" w:color="auto"/>
                <w:left w:val="none" w:sz="0" w:space="0" w:color="auto"/>
                <w:bottom w:val="none" w:sz="0" w:space="0" w:color="auto"/>
                <w:right w:val="none" w:sz="0" w:space="0" w:color="auto"/>
              </w:divBdr>
            </w:div>
            <w:div w:id="1379284744">
              <w:marLeft w:val="0"/>
              <w:marRight w:val="0"/>
              <w:marTop w:val="0"/>
              <w:marBottom w:val="0"/>
              <w:divBdr>
                <w:top w:val="none" w:sz="0" w:space="0" w:color="auto"/>
                <w:left w:val="none" w:sz="0" w:space="0" w:color="auto"/>
                <w:bottom w:val="none" w:sz="0" w:space="0" w:color="auto"/>
                <w:right w:val="none" w:sz="0" w:space="0" w:color="auto"/>
              </w:divBdr>
            </w:div>
            <w:div w:id="1438332443">
              <w:marLeft w:val="0"/>
              <w:marRight w:val="0"/>
              <w:marTop w:val="0"/>
              <w:marBottom w:val="0"/>
              <w:divBdr>
                <w:top w:val="none" w:sz="0" w:space="0" w:color="auto"/>
                <w:left w:val="none" w:sz="0" w:space="0" w:color="auto"/>
                <w:bottom w:val="none" w:sz="0" w:space="0" w:color="auto"/>
                <w:right w:val="none" w:sz="0" w:space="0" w:color="auto"/>
              </w:divBdr>
            </w:div>
            <w:div w:id="1440638745">
              <w:marLeft w:val="0"/>
              <w:marRight w:val="0"/>
              <w:marTop w:val="0"/>
              <w:marBottom w:val="0"/>
              <w:divBdr>
                <w:top w:val="none" w:sz="0" w:space="0" w:color="auto"/>
                <w:left w:val="none" w:sz="0" w:space="0" w:color="auto"/>
                <w:bottom w:val="none" w:sz="0" w:space="0" w:color="auto"/>
                <w:right w:val="none" w:sz="0" w:space="0" w:color="auto"/>
              </w:divBdr>
            </w:div>
            <w:div w:id="1505246049">
              <w:marLeft w:val="0"/>
              <w:marRight w:val="0"/>
              <w:marTop w:val="0"/>
              <w:marBottom w:val="0"/>
              <w:divBdr>
                <w:top w:val="none" w:sz="0" w:space="0" w:color="auto"/>
                <w:left w:val="none" w:sz="0" w:space="0" w:color="auto"/>
                <w:bottom w:val="none" w:sz="0" w:space="0" w:color="auto"/>
                <w:right w:val="none" w:sz="0" w:space="0" w:color="auto"/>
              </w:divBdr>
            </w:div>
            <w:div w:id="1563784618">
              <w:marLeft w:val="0"/>
              <w:marRight w:val="0"/>
              <w:marTop w:val="0"/>
              <w:marBottom w:val="0"/>
              <w:divBdr>
                <w:top w:val="none" w:sz="0" w:space="0" w:color="auto"/>
                <w:left w:val="none" w:sz="0" w:space="0" w:color="auto"/>
                <w:bottom w:val="none" w:sz="0" w:space="0" w:color="auto"/>
                <w:right w:val="none" w:sz="0" w:space="0" w:color="auto"/>
              </w:divBdr>
            </w:div>
            <w:div w:id="1749424758">
              <w:marLeft w:val="0"/>
              <w:marRight w:val="0"/>
              <w:marTop w:val="0"/>
              <w:marBottom w:val="0"/>
              <w:divBdr>
                <w:top w:val="none" w:sz="0" w:space="0" w:color="auto"/>
                <w:left w:val="none" w:sz="0" w:space="0" w:color="auto"/>
                <w:bottom w:val="none" w:sz="0" w:space="0" w:color="auto"/>
                <w:right w:val="none" w:sz="0" w:space="0" w:color="auto"/>
              </w:divBdr>
            </w:div>
            <w:div w:id="1755591326">
              <w:marLeft w:val="0"/>
              <w:marRight w:val="0"/>
              <w:marTop w:val="0"/>
              <w:marBottom w:val="0"/>
              <w:divBdr>
                <w:top w:val="none" w:sz="0" w:space="0" w:color="auto"/>
                <w:left w:val="none" w:sz="0" w:space="0" w:color="auto"/>
                <w:bottom w:val="none" w:sz="0" w:space="0" w:color="auto"/>
                <w:right w:val="none" w:sz="0" w:space="0" w:color="auto"/>
              </w:divBdr>
            </w:div>
            <w:div w:id="1917980230">
              <w:marLeft w:val="0"/>
              <w:marRight w:val="0"/>
              <w:marTop w:val="0"/>
              <w:marBottom w:val="0"/>
              <w:divBdr>
                <w:top w:val="none" w:sz="0" w:space="0" w:color="auto"/>
                <w:left w:val="none" w:sz="0" w:space="0" w:color="auto"/>
                <w:bottom w:val="none" w:sz="0" w:space="0" w:color="auto"/>
                <w:right w:val="none" w:sz="0" w:space="0" w:color="auto"/>
              </w:divBdr>
            </w:div>
            <w:div w:id="1966080834">
              <w:marLeft w:val="0"/>
              <w:marRight w:val="0"/>
              <w:marTop w:val="0"/>
              <w:marBottom w:val="0"/>
              <w:divBdr>
                <w:top w:val="none" w:sz="0" w:space="0" w:color="auto"/>
                <w:left w:val="none" w:sz="0" w:space="0" w:color="auto"/>
                <w:bottom w:val="none" w:sz="0" w:space="0" w:color="auto"/>
                <w:right w:val="none" w:sz="0" w:space="0" w:color="auto"/>
              </w:divBdr>
            </w:div>
            <w:div w:id="2058044061">
              <w:marLeft w:val="0"/>
              <w:marRight w:val="0"/>
              <w:marTop w:val="0"/>
              <w:marBottom w:val="0"/>
              <w:divBdr>
                <w:top w:val="none" w:sz="0" w:space="0" w:color="auto"/>
                <w:left w:val="none" w:sz="0" w:space="0" w:color="auto"/>
                <w:bottom w:val="none" w:sz="0" w:space="0" w:color="auto"/>
                <w:right w:val="none" w:sz="0" w:space="0" w:color="auto"/>
              </w:divBdr>
            </w:div>
            <w:div w:id="2085950425">
              <w:marLeft w:val="0"/>
              <w:marRight w:val="0"/>
              <w:marTop w:val="0"/>
              <w:marBottom w:val="0"/>
              <w:divBdr>
                <w:top w:val="none" w:sz="0" w:space="0" w:color="auto"/>
                <w:left w:val="none" w:sz="0" w:space="0" w:color="auto"/>
                <w:bottom w:val="none" w:sz="0" w:space="0" w:color="auto"/>
                <w:right w:val="none" w:sz="0" w:space="0" w:color="auto"/>
              </w:divBdr>
            </w:div>
            <w:div w:id="2120442457">
              <w:marLeft w:val="0"/>
              <w:marRight w:val="0"/>
              <w:marTop w:val="0"/>
              <w:marBottom w:val="0"/>
              <w:divBdr>
                <w:top w:val="none" w:sz="0" w:space="0" w:color="auto"/>
                <w:left w:val="none" w:sz="0" w:space="0" w:color="auto"/>
                <w:bottom w:val="none" w:sz="0" w:space="0" w:color="auto"/>
                <w:right w:val="none" w:sz="0" w:space="0" w:color="auto"/>
              </w:divBdr>
            </w:div>
          </w:divsChild>
        </w:div>
        <w:div w:id="621961080">
          <w:marLeft w:val="0"/>
          <w:marRight w:val="0"/>
          <w:marTop w:val="0"/>
          <w:marBottom w:val="0"/>
          <w:divBdr>
            <w:top w:val="none" w:sz="0" w:space="0" w:color="auto"/>
            <w:left w:val="none" w:sz="0" w:space="0" w:color="auto"/>
            <w:bottom w:val="none" w:sz="0" w:space="0" w:color="auto"/>
            <w:right w:val="none" w:sz="0" w:space="0" w:color="auto"/>
          </w:divBdr>
          <w:divsChild>
            <w:div w:id="495193820">
              <w:marLeft w:val="0"/>
              <w:marRight w:val="0"/>
              <w:marTop w:val="0"/>
              <w:marBottom w:val="0"/>
              <w:divBdr>
                <w:top w:val="none" w:sz="0" w:space="0" w:color="auto"/>
                <w:left w:val="none" w:sz="0" w:space="0" w:color="auto"/>
                <w:bottom w:val="none" w:sz="0" w:space="0" w:color="auto"/>
                <w:right w:val="none" w:sz="0" w:space="0" w:color="auto"/>
              </w:divBdr>
            </w:div>
          </w:divsChild>
        </w:div>
        <w:div w:id="736977767">
          <w:marLeft w:val="0"/>
          <w:marRight w:val="0"/>
          <w:marTop w:val="0"/>
          <w:marBottom w:val="0"/>
          <w:divBdr>
            <w:top w:val="none" w:sz="0" w:space="0" w:color="auto"/>
            <w:left w:val="none" w:sz="0" w:space="0" w:color="auto"/>
            <w:bottom w:val="none" w:sz="0" w:space="0" w:color="auto"/>
            <w:right w:val="none" w:sz="0" w:space="0" w:color="auto"/>
          </w:divBdr>
          <w:divsChild>
            <w:div w:id="301352419">
              <w:marLeft w:val="0"/>
              <w:marRight w:val="0"/>
              <w:marTop w:val="0"/>
              <w:marBottom w:val="0"/>
              <w:divBdr>
                <w:top w:val="none" w:sz="0" w:space="0" w:color="auto"/>
                <w:left w:val="none" w:sz="0" w:space="0" w:color="auto"/>
                <w:bottom w:val="none" w:sz="0" w:space="0" w:color="auto"/>
                <w:right w:val="none" w:sz="0" w:space="0" w:color="auto"/>
              </w:divBdr>
            </w:div>
          </w:divsChild>
        </w:div>
        <w:div w:id="1057817671">
          <w:marLeft w:val="0"/>
          <w:marRight w:val="0"/>
          <w:marTop w:val="0"/>
          <w:marBottom w:val="0"/>
          <w:divBdr>
            <w:top w:val="none" w:sz="0" w:space="0" w:color="auto"/>
            <w:left w:val="none" w:sz="0" w:space="0" w:color="auto"/>
            <w:bottom w:val="none" w:sz="0" w:space="0" w:color="auto"/>
            <w:right w:val="none" w:sz="0" w:space="0" w:color="auto"/>
          </w:divBdr>
          <w:divsChild>
            <w:div w:id="1724909026">
              <w:marLeft w:val="0"/>
              <w:marRight w:val="0"/>
              <w:marTop w:val="0"/>
              <w:marBottom w:val="0"/>
              <w:divBdr>
                <w:top w:val="none" w:sz="0" w:space="0" w:color="auto"/>
                <w:left w:val="none" w:sz="0" w:space="0" w:color="auto"/>
                <w:bottom w:val="none" w:sz="0" w:space="0" w:color="auto"/>
                <w:right w:val="none" w:sz="0" w:space="0" w:color="auto"/>
              </w:divBdr>
            </w:div>
          </w:divsChild>
        </w:div>
        <w:div w:id="1860000377">
          <w:marLeft w:val="0"/>
          <w:marRight w:val="0"/>
          <w:marTop w:val="0"/>
          <w:marBottom w:val="0"/>
          <w:divBdr>
            <w:top w:val="none" w:sz="0" w:space="0" w:color="auto"/>
            <w:left w:val="none" w:sz="0" w:space="0" w:color="auto"/>
            <w:bottom w:val="none" w:sz="0" w:space="0" w:color="auto"/>
            <w:right w:val="none" w:sz="0" w:space="0" w:color="auto"/>
          </w:divBdr>
          <w:divsChild>
            <w:div w:id="850411072">
              <w:marLeft w:val="0"/>
              <w:marRight w:val="0"/>
              <w:marTop w:val="0"/>
              <w:marBottom w:val="0"/>
              <w:divBdr>
                <w:top w:val="none" w:sz="0" w:space="0" w:color="auto"/>
                <w:left w:val="none" w:sz="0" w:space="0" w:color="auto"/>
                <w:bottom w:val="none" w:sz="0" w:space="0" w:color="auto"/>
                <w:right w:val="none" w:sz="0" w:space="0" w:color="auto"/>
              </w:divBdr>
            </w:div>
            <w:div w:id="1609508109">
              <w:marLeft w:val="0"/>
              <w:marRight w:val="0"/>
              <w:marTop w:val="0"/>
              <w:marBottom w:val="0"/>
              <w:divBdr>
                <w:top w:val="none" w:sz="0" w:space="0" w:color="auto"/>
                <w:left w:val="none" w:sz="0" w:space="0" w:color="auto"/>
                <w:bottom w:val="none" w:sz="0" w:space="0" w:color="auto"/>
                <w:right w:val="none" w:sz="0" w:space="0" w:color="auto"/>
              </w:divBdr>
            </w:div>
          </w:divsChild>
        </w:div>
        <w:div w:id="2041782505">
          <w:marLeft w:val="0"/>
          <w:marRight w:val="0"/>
          <w:marTop w:val="0"/>
          <w:marBottom w:val="0"/>
          <w:divBdr>
            <w:top w:val="none" w:sz="0" w:space="0" w:color="auto"/>
            <w:left w:val="none" w:sz="0" w:space="0" w:color="auto"/>
            <w:bottom w:val="none" w:sz="0" w:space="0" w:color="auto"/>
            <w:right w:val="none" w:sz="0" w:space="0" w:color="auto"/>
          </w:divBdr>
          <w:divsChild>
            <w:div w:id="962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5941">
      <w:bodyDiv w:val="1"/>
      <w:marLeft w:val="0"/>
      <w:marRight w:val="0"/>
      <w:marTop w:val="0"/>
      <w:marBottom w:val="0"/>
      <w:divBdr>
        <w:top w:val="none" w:sz="0" w:space="0" w:color="auto"/>
        <w:left w:val="none" w:sz="0" w:space="0" w:color="auto"/>
        <w:bottom w:val="none" w:sz="0" w:space="0" w:color="auto"/>
        <w:right w:val="none" w:sz="0" w:space="0" w:color="auto"/>
      </w:divBdr>
    </w:div>
    <w:div w:id="960259900">
      <w:bodyDiv w:val="1"/>
      <w:marLeft w:val="0"/>
      <w:marRight w:val="0"/>
      <w:marTop w:val="0"/>
      <w:marBottom w:val="0"/>
      <w:divBdr>
        <w:top w:val="none" w:sz="0" w:space="0" w:color="auto"/>
        <w:left w:val="none" w:sz="0" w:space="0" w:color="auto"/>
        <w:bottom w:val="none" w:sz="0" w:space="0" w:color="auto"/>
        <w:right w:val="none" w:sz="0" w:space="0" w:color="auto"/>
      </w:divBdr>
    </w:div>
    <w:div w:id="1014190290">
      <w:bodyDiv w:val="1"/>
      <w:marLeft w:val="0"/>
      <w:marRight w:val="0"/>
      <w:marTop w:val="0"/>
      <w:marBottom w:val="0"/>
      <w:divBdr>
        <w:top w:val="none" w:sz="0" w:space="0" w:color="auto"/>
        <w:left w:val="none" w:sz="0" w:space="0" w:color="auto"/>
        <w:bottom w:val="none" w:sz="0" w:space="0" w:color="auto"/>
        <w:right w:val="none" w:sz="0" w:space="0" w:color="auto"/>
      </w:divBdr>
    </w:div>
    <w:div w:id="11695583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64">
          <w:marLeft w:val="0"/>
          <w:marRight w:val="0"/>
          <w:marTop w:val="0"/>
          <w:marBottom w:val="0"/>
          <w:divBdr>
            <w:top w:val="none" w:sz="0" w:space="0" w:color="auto"/>
            <w:left w:val="none" w:sz="0" w:space="0" w:color="auto"/>
            <w:bottom w:val="none" w:sz="0" w:space="0" w:color="auto"/>
            <w:right w:val="none" w:sz="0" w:space="0" w:color="auto"/>
          </w:divBdr>
          <w:divsChild>
            <w:div w:id="152600005">
              <w:marLeft w:val="0"/>
              <w:marRight w:val="0"/>
              <w:marTop w:val="0"/>
              <w:marBottom w:val="0"/>
              <w:divBdr>
                <w:top w:val="none" w:sz="0" w:space="0" w:color="auto"/>
                <w:left w:val="none" w:sz="0" w:space="0" w:color="auto"/>
                <w:bottom w:val="none" w:sz="0" w:space="0" w:color="auto"/>
                <w:right w:val="none" w:sz="0" w:space="0" w:color="auto"/>
              </w:divBdr>
            </w:div>
          </w:divsChild>
        </w:div>
        <w:div w:id="724719682">
          <w:marLeft w:val="0"/>
          <w:marRight w:val="0"/>
          <w:marTop w:val="0"/>
          <w:marBottom w:val="0"/>
          <w:divBdr>
            <w:top w:val="none" w:sz="0" w:space="0" w:color="auto"/>
            <w:left w:val="none" w:sz="0" w:space="0" w:color="auto"/>
            <w:bottom w:val="none" w:sz="0" w:space="0" w:color="auto"/>
            <w:right w:val="none" w:sz="0" w:space="0" w:color="auto"/>
          </w:divBdr>
          <w:divsChild>
            <w:div w:id="408617228">
              <w:marLeft w:val="0"/>
              <w:marRight w:val="0"/>
              <w:marTop w:val="0"/>
              <w:marBottom w:val="0"/>
              <w:divBdr>
                <w:top w:val="none" w:sz="0" w:space="0" w:color="auto"/>
                <w:left w:val="none" w:sz="0" w:space="0" w:color="auto"/>
                <w:bottom w:val="none" w:sz="0" w:space="0" w:color="auto"/>
                <w:right w:val="none" w:sz="0" w:space="0" w:color="auto"/>
              </w:divBdr>
            </w:div>
          </w:divsChild>
        </w:div>
        <w:div w:id="784234374">
          <w:marLeft w:val="0"/>
          <w:marRight w:val="0"/>
          <w:marTop w:val="0"/>
          <w:marBottom w:val="0"/>
          <w:divBdr>
            <w:top w:val="none" w:sz="0" w:space="0" w:color="auto"/>
            <w:left w:val="none" w:sz="0" w:space="0" w:color="auto"/>
            <w:bottom w:val="none" w:sz="0" w:space="0" w:color="auto"/>
            <w:right w:val="none" w:sz="0" w:space="0" w:color="auto"/>
          </w:divBdr>
          <w:divsChild>
            <w:div w:id="365066610">
              <w:marLeft w:val="0"/>
              <w:marRight w:val="0"/>
              <w:marTop w:val="0"/>
              <w:marBottom w:val="0"/>
              <w:divBdr>
                <w:top w:val="none" w:sz="0" w:space="0" w:color="auto"/>
                <w:left w:val="none" w:sz="0" w:space="0" w:color="auto"/>
                <w:bottom w:val="none" w:sz="0" w:space="0" w:color="auto"/>
                <w:right w:val="none" w:sz="0" w:space="0" w:color="auto"/>
              </w:divBdr>
            </w:div>
          </w:divsChild>
        </w:div>
        <w:div w:id="918322686">
          <w:marLeft w:val="0"/>
          <w:marRight w:val="0"/>
          <w:marTop w:val="0"/>
          <w:marBottom w:val="0"/>
          <w:divBdr>
            <w:top w:val="none" w:sz="0" w:space="0" w:color="auto"/>
            <w:left w:val="none" w:sz="0" w:space="0" w:color="auto"/>
            <w:bottom w:val="none" w:sz="0" w:space="0" w:color="auto"/>
            <w:right w:val="none" w:sz="0" w:space="0" w:color="auto"/>
          </w:divBdr>
          <w:divsChild>
            <w:div w:id="39980874">
              <w:marLeft w:val="0"/>
              <w:marRight w:val="0"/>
              <w:marTop w:val="0"/>
              <w:marBottom w:val="0"/>
              <w:divBdr>
                <w:top w:val="none" w:sz="0" w:space="0" w:color="auto"/>
                <w:left w:val="none" w:sz="0" w:space="0" w:color="auto"/>
                <w:bottom w:val="none" w:sz="0" w:space="0" w:color="auto"/>
                <w:right w:val="none" w:sz="0" w:space="0" w:color="auto"/>
              </w:divBdr>
            </w:div>
            <w:div w:id="50227296">
              <w:marLeft w:val="0"/>
              <w:marRight w:val="0"/>
              <w:marTop w:val="0"/>
              <w:marBottom w:val="0"/>
              <w:divBdr>
                <w:top w:val="none" w:sz="0" w:space="0" w:color="auto"/>
                <w:left w:val="none" w:sz="0" w:space="0" w:color="auto"/>
                <w:bottom w:val="none" w:sz="0" w:space="0" w:color="auto"/>
                <w:right w:val="none" w:sz="0" w:space="0" w:color="auto"/>
              </w:divBdr>
            </w:div>
            <w:div w:id="109514474">
              <w:marLeft w:val="0"/>
              <w:marRight w:val="0"/>
              <w:marTop w:val="0"/>
              <w:marBottom w:val="0"/>
              <w:divBdr>
                <w:top w:val="none" w:sz="0" w:space="0" w:color="auto"/>
                <w:left w:val="none" w:sz="0" w:space="0" w:color="auto"/>
                <w:bottom w:val="none" w:sz="0" w:space="0" w:color="auto"/>
                <w:right w:val="none" w:sz="0" w:space="0" w:color="auto"/>
              </w:divBdr>
            </w:div>
            <w:div w:id="132141146">
              <w:marLeft w:val="0"/>
              <w:marRight w:val="0"/>
              <w:marTop w:val="0"/>
              <w:marBottom w:val="0"/>
              <w:divBdr>
                <w:top w:val="none" w:sz="0" w:space="0" w:color="auto"/>
                <w:left w:val="none" w:sz="0" w:space="0" w:color="auto"/>
                <w:bottom w:val="none" w:sz="0" w:space="0" w:color="auto"/>
                <w:right w:val="none" w:sz="0" w:space="0" w:color="auto"/>
              </w:divBdr>
            </w:div>
            <w:div w:id="218396542">
              <w:marLeft w:val="0"/>
              <w:marRight w:val="0"/>
              <w:marTop w:val="0"/>
              <w:marBottom w:val="0"/>
              <w:divBdr>
                <w:top w:val="none" w:sz="0" w:space="0" w:color="auto"/>
                <w:left w:val="none" w:sz="0" w:space="0" w:color="auto"/>
                <w:bottom w:val="none" w:sz="0" w:space="0" w:color="auto"/>
                <w:right w:val="none" w:sz="0" w:space="0" w:color="auto"/>
              </w:divBdr>
            </w:div>
            <w:div w:id="230433866">
              <w:marLeft w:val="0"/>
              <w:marRight w:val="0"/>
              <w:marTop w:val="0"/>
              <w:marBottom w:val="0"/>
              <w:divBdr>
                <w:top w:val="none" w:sz="0" w:space="0" w:color="auto"/>
                <w:left w:val="none" w:sz="0" w:space="0" w:color="auto"/>
                <w:bottom w:val="none" w:sz="0" w:space="0" w:color="auto"/>
                <w:right w:val="none" w:sz="0" w:space="0" w:color="auto"/>
              </w:divBdr>
            </w:div>
            <w:div w:id="240145242">
              <w:marLeft w:val="0"/>
              <w:marRight w:val="0"/>
              <w:marTop w:val="0"/>
              <w:marBottom w:val="0"/>
              <w:divBdr>
                <w:top w:val="none" w:sz="0" w:space="0" w:color="auto"/>
                <w:left w:val="none" w:sz="0" w:space="0" w:color="auto"/>
                <w:bottom w:val="none" w:sz="0" w:space="0" w:color="auto"/>
                <w:right w:val="none" w:sz="0" w:space="0" w:color="auto"/>
              </w:divBdr>
            </w:div>
            <w:div w:id="316882768">
              <w:marLeft w:val="0"/>
              <w:marRight w:val="0"/>
              <w:marTop w:val="0"/>
              <w:marBottom w:val="0"/>
              <w:divBdr>
                <w:top w:val="none" w:sz="0" w:space="0" w:color="auto"/>
                <w:left w:val="none" w:sz="0" w:space="0" w:color="auto"/>
                <w:bottom w:val="none" w:sz="0" w:space="0" w:color="auto"/>
                <w:right w:val="none" w:sz="0" w:space="0" w:color="auto"/>
              </w:divBdr>
            </w:div>
            <w:div w:id="367919471">
              <w:marLeft w:val="0"/>
              <w:marRight w:val="0"/>
              <w:marTop w:val="0"/>
              <w:marBottom w:val="0"/>
              <w:divBdr>
                <w:top w:val="none" w:sz="0" w:space="0" w:color="auto"/>
                <w:left w:val="none" w:sz="0" w:space="0" w:color="auto"/>
                <w:bottom w:val="none" w:sz="0" w:space="0" w:color="auto"/>
                <w:right w:val="none" w:sz="0" w:space="0" w:color="auto"/>
              </w:divBdr>
            </w:div>
            <w:div w:id="477764712">
              <w:marLeft w:val="0"/>
              <w:marRight w:val="0"/>
              <w:marTop w:val="0"/>
              <w:marBottom w:val="0"/>
              <w:divBdr>
                <w:top w:val="none" w:sz="0" w:space="0" w:color="auto"/>
                <w:left w:val="none" w:sz="0" w:space="0" w:color="auto"/>
                <w:bottom w:val="none" w:sz="0" w:space="0" w:color="auto"/>
                <w:right w:val="none" w:sz="0" w:space="0" w:color="auto"/>
              </w:divBdr>
            </w:div>
            <w:div w:id="495464846">
              <w:marLeft w:val="0"/>
              <w:marRight w:val="0"/>
              <w:marTop w:val="0"/>
              <w:marBottom w:val="0"/>
              <w:divBdr>
                <w:top w:val="none" w:sz="0" w:space="0" w:color="auto"/>
                <w:left w:val="none" w:sz="0" w:space="0" w:color="auto"/>
                <w:bottom w:val="none" w:sz="0" w:space="0" w:color="auto"/>
                <w:right w:val="none" w:sz="0" w:space="0" w:color="auto"/>
              </w:divBdr>
            </w:div>
            <w:div w:id="503781966">
              <w:marLeft w:val="0"/>
              <w:marRight w:val="0"/>
              <w:marTop w:val="0"/>
              <w:marBottom w:val="0"/>
              <w:divBdr>
                <w:top w:val="none" w:sz="0" w:space="0" w:color="auto"/>
                <w:left w:val="none" w:sz="0" w:space="0" w:color="auto"/>
                <w:bottom w:val="none" w:sz="0" w:space="0" w:color="auto"/>
                <w:right w:val="none" w:sz="0" w:space="0" w:color="auto"/>
              </w:divBdr>
            </w:div>
            <w:div w:id="525599278">
              <w:marLeft w:val="0"/>
              <w:marRight w:val="0"/>
              <w:marTop w:val="0"/>
              <w:marBottom w:val="0"/>
              <w:divBdr>
                <w:top w:val="none" w:sz="0" w:space="0" w:color="auto"/>
                <w:left w:val="none" w:sz="0" w:space="0" w:color="auto"/>
                <w:bottom w:val="none" w:sz="0" w:space="0" w:color="auto"/>
                <w:right w:val="none" w:sz="0" w:space="0" w:color="auto"/>
              </w:divBdr>
            </w:div>
            <w:div w:id="543370627">
              <w:marLeft w:val="0"/>
              <w:marRight w:val="0"/>
              <w:marTop w:val="0"/>
              <w:marBottom w:val="0"/>
              <w:divBdr>
                <w:top w:val="none" w:sz="0" w:space="0" w:color="auto"/>
                <w:left w:val="none" w:sz="0" w:space="0" w:color="auto"/>
                <w:bottom w:val="none" w:sz="0" w:space="0" w:color="auto"/>
                <w:right w:val="none" w:sz="0" w:space="0" w:color="auto"/>
              </w:divBdr>
            </w:div>
            <w:div w:id="578826154">
              <w:marLeft w:val="0"/>
              <w:marRight w:val="0"/>
              <w:marTop w:val="0"/>
              <w:marBottom w:val="0"/>
              <w:divBdr>
                <w:top w:val="none" w:sz="0" w:space="0" w:color="auto"/>
                <w:left w:val="none" w:sz="0" w:space="0" w:color="auto"/>
                <w:bottom w:val="none" w:sz="0" w:space="0" w:color="auto"/>
                <w:right w:val="none" w:sz="0" w:space="0" w:color="auto"/>
              </w:divBdr>
            </w:div>
            <w:div w:id="626858354">
              <w:marLeft w:val="0"/>
              <w:marRight w:val="0"/>
              <w:marTop w:val="0"/>
              <w:marBottom w:val="0"/>
              <w:divBdr>
                <w:top w:val="none" w:sz="0" w:space="0" w:color="auto"/>
                <w:left w:val="none" w:sz="0" w:space="0" w:color="auto"/>
                <w:bottom w:val="none" w:sz="0" w:space="0" w:color="auto"/>
                <w:right w:val="none" w:sz="0" w:space="0" w:color="auto"/>
              </w:divBdr>
            </w:div>
            <w:div w:id="650450950">
              <w:marLeft w:val="0"/>
              <w:marRight w:val="0"/>
              <w:marTop w:val="0"/>
              <w:marBottom w:val="0"/>
              <w:divBdr>
                <w:top w:val="none" w:sz="0" w:space="0" w:color="auto"/>
                <w:left w:val="none" w:sz="0" w:space="0" w:color="auto"/>
                <w:bottom w:val="none" w:sz="0" w:space="0" w:color="auto"/>
                <w:right w:val="none" w:sz="0" w:space="0" w:color="auto"/>
              </w:divBdr>
            </w:div>
            <w:div w:id="713965443">
              <w:marLeft w:val="0"/>
              <w:marRight w:val="0"/>
              <w:marTop w:val="0"/>
              <w:marBottom w:val="0"/>
              <w:divBdr>
                <w:top w:val="none" w:sz="0" w:space="0" w:color="auto"/>
                <w:left w:val="none" w:sz="0" w:space="0" w:color="auto"/>
                <w:bottom w:val="none" w:sz="0" w:space="0" w:color="auto"/>
                <w:right w:val="none" w:sz="0" w:space="0" w:color="auto"/>
              </w:divBdr>
            </w:div>
            <w:div w:id="765613862">
              <w:marLeft w:val="0"/>
              <w:marRight w:val="0"/>
              <w:marTop w:val="0"/>
              <w:marBottom w:val="0"/>
              <w:divBdr>
                <w:top w:val="none" w:sz="0" w:space="0" w:color="auto"/>
                <w:left w:val="none" w:sz="0" w:space="0" w:color="auto"/>
                <w:bottom w:val="none" w:sz="0" w:space="0" w:color="auto"/>
                <w:right w:val="none" w:sz="0" w:space="0" w:color="auto"/>
              </w:divBdr>
            </w:div>
            <w:div w:id="777064569">
              <w:marLeft w:val="0"/>
              <w:marRight w:val="0"/>
              <w:marTop w:val="0"/>
              <w:marBottom w:val="0"/>
              <w:divBdr>
                <w:top w:val="none" w:sz="0" w:space="0" w:color="auto"/>
                <w:left w:val="none" w:sz="0" w:space="0" w:color="auto"/>
                <w:bottom w:val="none" w:sz="0" w:space="0" w:color="auto"/>
                <w:right w:val="none" w:sz="0" w:space="0" w:color="auto"/>
              </w:divBdr>
            </w:div>
            <w:div w:id="777530696">
              <w:marLeft w:val="0"/>
              <w:marRight w:val="0"/>
              <w:marTop w:val="0"/>
              <w:marBottom w:val="0"/>
              <w:divBdr>
                <w:top w:val="none" w:sz="0" w:space="0" w:color="auto"/>
                <w:left w:val="none" w:sz="0" w:space="0" w:color="auto"/>
                <w:bottom w:val="none" w:sz="0" w:space="0" w:color="auto"/>
                <w:right w:val="none" w:sz="0" w:space="0" w:color="auto"/>
              </w:divBdr>
            </w:div>
            <w:div w:id="777600418">
              <w:marLeft w:val="0"/>
              <w:marRight w:val="0"/>
              <w:marTop w:val="0"/>
              <w:marBottom w:val="0"/>
              <w:divBdr>
                <w:top w:val="none" w:sz="0" w:space="0" w:color="auto"/>
                <w:left w:val="none" w:sz="0" w:space="0" w:color="auto"/>
                <w:bottom w:val="none" w:sz="0" w:space="0" w:color="auto"/>
                <w:right w:val="none" w:sz="0" w:space="0" w:color="auto"/>
              </w:divBdr>
            </w:div>
            <w:div w:id="800461288">
              <w:marLeft w:val="0"/>
              <w:marRight w:val="0"/>
              <w:marTop w:val="0"/>
              <w:marBottom w:val="0"/>
              <w:divBdr>
                <w:top w:val="none" w:sz="0" w:space="0" w:color="auto"/>
                <w:left w:val="none" w:sz="0" w:space="0" w:color="auto"/>
                <w:bottom w:val="none" w:sz="0" w:space="0" w:color="auto"/>
                <w:right w:val="none" w:sz="0" w:space="0" w:color="auto"/>
              </w:divBdr>
            </w:div>
            <w:div w:id="806513133">
              <w:marLeft w:val="0"/>
              <w:marRight w:val="0"/>
              <w:marTop w:val="0"/>
              <w:marBottom w:val="0"/>
              <w:divBdr>
                <w:top w:val="none" w:sz="0" w:space="0" w:color="auto"/>
                <w:left w:val="none" w:sz="0" w:space="0" w:color="auto"/>
                <w:bottom w:val="none" w:sz="0" w:space="0" w:color="auto"/>
                <w:right w:val="none" w:sz="0" w:space="0" w:color="auto"/>
              </w:divBdr>
            </w:div>
            <w:div w:id="826020301">
              <w:marLeft w:val="0"/>
              <w:marRight w:val="0"/>
              <w:marTop w:val="0"/>
              <w:marBottom w:val="0"/>
              <w:divBdr>
                <w:top w:val="none" w:sz="0" w:space="0" w:color="auto"/>
                <w:left w:val="none" w:sz="0" w:space="0" w:color="auto"/>
                <w:bottom w:val="none" w:sz="0" w:space="0" w:color="auto"/>
                <w:right w:val="none" w:sz="0" w:space="0" w:color="auto"/>
              </w:divBdr>
            </w:div>
            <w:div w:id="842008876">
              <w:marLeft w:val="0"/>
              <w:marRight w:val="0"/>
              <w:marTop w:val="0"/>
              <w:marBottom w:val="0"/>
              <w:divBdr>
                <w:top w:val="none" w:sz="0" w:space="0" w:color="auto"/>
                <w:left w:val="none" w:sz="0" w:space="0" w:color="auto"/>
                <w:bottom w:val="none" w:sz="0" w:space="0" w:color="auto"/>
                <w:right w:val="none" w:sz="0" w:space="0" w:color="auto"/>
              </w:divBdr>
            </w:div>
            <w:div w:id="870846020">
              <w:marLeft w:val="0"/>
              <w:marRight w:val="0"/>
              <w:marTop w:val="0"/>
              <w:marBottom w:val="0"/>
              <w:divBdr>
                <w:top w:val="none" w:sz="0" w:space="0" w:color="auto"/>
                <w:left w:val="none" w:sz="0" w:space="0" w:color="auto"/>
                <w:bottom w:val="none" w:sz="0" w:space="0" w:color="auto"/>
                <w:right w:val="none" w:sz="0" w:space="0" w:color="auto"/>
              </w:divBdr>
            </w:div>
            <w:div w:id="873346935">
              <w:marLeft w:val="0"/>
              <w:marRight w:val="0"/>
              <w:marTop w:val="0"/>
              <w:marBottom w:val="0"/>
              <w:divBdr>
                <w:top w:val="none" w:sz="0" w:space="0" w:color="auto"/>
                <w:left w:val="none" w:sz="0" w:space="0" w:color="auto"/>
                <w:bottom w:val="none" w:sz="0" w:space="0" w:color="auto"/>
                <w:right w:val="none" w:sz="0" w:space="0" w:color="auto"/>
              </w:divBdr>
            </w:div>
            <w:div w:id="924922553">
              <w:marLeft w:val="0"/>
              <w:marRight w:val="0"/>
              <w:marTop w:val="0"/>
              <w:marBottom w:val="0"/>
              <w:divBdr>
                <w:top w:val="none" w:sz="0" w:space="0" w:color="auto"/>
                <w:left w:val="none" w:sz="0" w:space="0" w:color="auto"/>
                <w:bottom w:val="none" w:sz="0" w:space="0" w:color="auto"/>
                <w:right w:val="none" w:sz="0" w:space="0" w:color="auto"/>
              </w:divBdr>
            </w:div>
            <w:div w:id="927815164">
              <w:marLeft w:val="0"/>
              <w:marRight w:val="0"/>
              <w:marTop w:val="0"/>
              <w:marBottom w:val="0"/>
              <w:divBdr>
                <w:top w:val="none" w:sz="0" w:space="0" w:color="auto"/>
                <w:left w:val="none" w:sz="0" w:space="0" w:color="auto"/>
                <w:bottom w:val="none" w:sz="0" w:space="0" w:color="auto"/>
                <w:right w:val="none" w:sz="0" w:space="0" w:color="auto"/>
              </w:divBdr>
            </w:div>
            <w:div w:id="985357810">
              <w:marLeft w:val="0"/>
              <w:marRight w:val="0"/>
              <w:marTop w:val="0"/>
              <w:marBottom w:val="0"/>
              <w:divBdr>
                <w:top w:val="none" w:sz="0" w:space="0" w:color="auto"/>
                <w:left w:val="none" w:sz="0" w:space="0" w:color="auto"/>
                <w:bottom w:val="none" w:sz="0" w:space="0" w:color="auto"/>
                <w:right w:val="none" w:sz="0" w:space="0" w:color="auto"/>
              </w:divBdr>
            </w:div>
            <w:div w:id="1008288856">
              <w:marLeft w:val="0"/>
              <w:marRight w:val="0"/>
              <w:marTop w:val="0"/>
              <w:marBottom w:val="0"/>
              <w:divBdr>
                <w:top w:val="none" w:sz="0" w:space="0" w:color="auto"/>
                <w:left w:val="none" w:sz="0" w:space="0" w:color="auto"/>
                <w:bottom w:val="none" w:sz="0" w:space="0" w:color="auto"/>
                <w:right w:val="none" w:sz="0" w:space="0" w:color="auto"/>
              </w:divBdr>
            </w:div>
            <w:div w:id="1047411838">
              <w:marLeft w:val="0"/>
              <w:marRight w:val="0"/>
              <w:marTop w:val="0"/>
              <w:marBottom w:val="0"/>
              <w:divBdr>
                <w:top w:val="none" w:sz="0" w:space="0" w:color="auto"/>
                <w:left w:val="none" w:sz="0" w:space="0" w:color="auto"/>
                <w:bottom w:val="none" w:sz="0" w:space="0" w:color="auto"/>
                <w:right w:val="none" w:sz="0" w:space="0" w:color="auto"/>
              </w:divBdr>
            </w:div>
            <w:div w:id="1237320403">
              <w:marLeft w:val="0"/>
              <w:marRight w:val="0"/>
              <w:marTop w:val="0"/>
              <w:marBottom w:val="0"/>
              <w:divBdr>
                <w:top w:val="none" w:sz="0" w:space="0" w:color="auto"/>
                <w:left w:val="none" w:sz="0" w:space="0" w:color="auto"/>
                <w:bottom w:val="none" w:sz="0" w:space="0" w:color="auto"/>
                <w:right w:val="none" w:sz="0" w:space="0" w:color="auto"/>
              </w:divBdr>
            </w:div>
            <w:div w:id="1252816553">
              <w:marLeft w:val="0"/>
              <w:marRight w:val="0"/>
              <w:marTop w:val="0"/>
              <w:marBottom w:val="0"/>
              <w:divBdr>
                <w:top w:val="none" w:sz="0" w:space="0" w:color="auto"/>
                <w:left w:val="none" w:sz="0" w:space="0" w:color="auto"/>
                <w:bottom w:val="none" w:sz="0" w:space="0" w:color="auto"/>
                <w:right w:val="none" w:sz="0" w:space="0" w:color="auto"/>
              </w:divBdr>
            </w:div>
            <w:div w:id="1260064111">
              <w:marLeft w:val="0"/>
              <w:marRight w:val="0"/>
              <w:marTop w:val="0"/>
              <w:marBottom w:val="0"/>
              <w:divBdr>
                <w:top w:val="none" w:sz="0" w:space="0" w:color="auto"/>
                <w:left w:val="none" w:sz="0" w:space="0" w:color="auto"/>
                <w:bottom w:val="none" w:sz="0" w:space="0" w:color="auto"/>
                <w:right w:val="none" w:sz="0" w:space="0" w:color="auto"/>
              </w:divBdr>
            </w:div>
            <w:div w:id="1265187871">
              <w:marLeft w:val="0"/>
              <w:marRight w:val="0"/>
              <w:marTop w:val="0"/>
              <w:marBottom w:val="0"/>
              <w:divBdr>
                <w:top w:val="none" w:sz="0" w:space="0" w:color="auto"/>
                <w:left w:val="none" w:sz="0" w:space="0" w:color="auto"/>
                <w:bottom w:val="none" w:sz="0" w:space="0" w:color="auto"/>
                <w:right w:val="none" w:sz="0" w:space="0" w:color="auto"/>
              </w:divBdr>
            </w:div>
            <w:div w:id="1330594247">
              <w:marLeft w:val="0"/>
              <w:marRight w:val="0"/>
              <w:marTop w:val="0"/>
              <w:marBottom w:val="0"/>
              <w:divBdr>
                <w:top w:val="none" w:sz="0" w:space="0" w:color="auto"/>
                <w:left w:val="none" w:sz="0" w:space="0" w:color="auto"/>
                <w:bottom w:val="none" w:sz="0" w:space="0" w:color="auto"/>
                <w:right w:val="none" w:sz="0" w:space="0" w:color="auto"/>
              </w:divBdr>
            </w:div>
            <w:div w:id="1416825821">
              <w:marLeft w:val="0"/>
              <w:marRight w:val="0"/>
              <w:marTop w:val="0"/>
              <w:marBottom w:val="0"/>
              <w:divBdr>
                <w:top w:val="none" w:sz="0" w:space="0" w:color="auto"/>
                <w:left w:val="none" w:sz="0" w:space="0" w:color="auto"/>
                <w:bottom w:val="none" w:sz="0" w:space="0" w:color="auto"/>
                <w:right w:val="none" w:sz="0" w:space="0" w:color="auto"/>
              </w:divBdr>
            </w:div>
            <w:div w:id="1492719816">
              <w:marLeft w:val="0"/>
              <w:marRight w:val="0"/>
              <w:marTop w:val="0"/>
              <w:marBottom w:val="0"/>
              <w:divBdr>
                <w:top w:val="none" w:sz="0" w:space="0" w:color="auto"/>
                <w:left w:val="none" w:sz="0" w:space="0" w:color="auto"/>
                <w:bottom w:val="none" w:sz="0" w:space="0" w:color="auto"/>
                <w:right w:val="none" w:sz="0" w:space="0" w:color="auto"/>
              </w:divBdr>
            </w:div>
            <w:div w:id="1501846110">
              <w:marLeft w:val="0"/>
              <w:marRight w:val="0"/>
              <w:marTop w:val="0"/>
              <w:marBottom w:val="0"/>
              <w:divBdr>
                <w:top w:val="none" w:sz="0" w:space="0" w:color="auto"/>
                <w:left w:val="none" w:sz="0" w:space="0" w:color="auto"/>
                <w:bottom w:val="none" w:sz="0" w:space="0" w:color="auto"/>
                <w:right w:val="none" w:sz="0" w:space="0" w:color="auto"/>
              </w:divBdr>
            </w:div>
            <w:div w:id="1547376164">
              <w:marLeft w:val="0"/>
              <w:marRight w:val="0"/>
              <w:marTop w:val="0"/>
              <w:marBottom w:val="0"/>
              <w:divBdr>
                <w:top w:val="none" w:sz="0" w:space="0" w:color="auto"/>
                <w:left w:val="none" w:sz="0" w:space="0" w:color="auto"/>
                <w:bottom w:val="none" w:sz="0" w:space="0" w:color="auto"/>
                <w:right w:val="none" w:sz="0" w:space="0" w:color="auto"/>
              </w:divBdr>
            </w:div>
            <w:div w:id="1558080382">
              <w:marLeft w:val="0"/>
              <w:marRight w:val="0"/>
              <w:marTop w:val="0"/>
              <w:marBottom w:val="0"/>
              <w:divBdr>
                <w:top w:val="none" w:sz="0" w:space="0" w:color="auto"/>
                <w:left w:val="none" w:sz="0" w:space="0" w:color="auto"/>
                <w:bottom w:val="none" w:sz="0" w:space="0" w:color="auto"/>
                <w:right w:val="none" w:sz="0" w:space="0" w:color="auto"/>
              </w:divBdr>
            </w:div>
            <w:div w:id="1600485126">
              <w:marLeft w:val="0"/>
              <w:marRight w:val="0"/>
              <w:marTop w:val="0"/>
              <w:marBottom w:val="0"/>
              <w:divBdr>
                <w:top w:val="none" w:sz="0" w:space="0" w:color="auto"/>
                <w:left w:val="none" w:sz="0" w:space="0" w:color="auto"/>
                <w:bottom w:val="none" w:sz="0" w:space="0" w:color="auto"/>
                <w:right w:val="none" w:sz="0" w:space="0" w:color="auto"/>
              </w:divBdr>
            </w:div>
            <w:div w:id="1648051458">
              <w:marLeft w:val="0"/>
              <w:marRight w:val="0"/>
              <w:marTop w:val="0"/>
              <w:marBottom w:val="0"/>
              <w:divBdr>
                <w:top w:val="none" w:sz="0" w:space="0" w:color="auto"/>
                <w:left w:val="none" w:sz="0" w:space="0" w:color="auto"/>
                <w:bottom w:val="none" w:sz="0" w:space="0" w:color="auto"/>
                <w:right w:val="none" w:sz="0" w:space="0" w:color="auto"/>
              </w:divBdr>
            </w:div>
            <w:div w:id="1663898409">
              <w:marLeft w:val="0"/>
              <w:marRight w:val="0"/>
              <w:marTop w:val="0"/>
              <w:marBottom w:val="0"/>
              <w:divBdr>
                <w:top w:val="none" w:sz="0" w:space="0" w:color="auto"/>
                <w:left w:val="none" w:sz="0" w:space="0" w:color="auto"/>
                <w:bottom w:val="none" w:sz="0" w:space="0" w:color="auto"/>
                <w:right w:val="none" w:sz="0" w:space="0" w:color="auto"/>
              </w:divBdr>
            </w:div>
            <w:div w:id="1673527779">
              <w:marLeft w:val="0"/>
              <w:marRight w:val="0"/>
              <w:marTop w:val="0"/>
              <w:marBottom w:val="0"/>
              <w:divBdr>
                <w:top w:val="none" w:sz="0" w:space="0" w:color="auto"/>
                <w:left w:val="none" w:sz="0" w:space="0" w:color="auto"/>
                <w:bottom w:val="none" w:sz="0" w:space="0" w:color="auto"/>
                <w:right w:val="none" w:sz="0" w:space="0" w:color="auto"/>
              </w:divBdr>
            </w:div>
            <w:div w:id="1834178044">
              <w:marLeft w:val="0"/>
              <w:marRight w:val="0"/>
              <w:marTop w:val="0"/>
              <w:marBottom w:val="0"/>
              <w:divBdr>
                <w:top w:val="none" w:sz="0" w:space="0" w:color="auto"/>
                <w:left w:val="none" w:sz="0" w:space="0" w:color="auto"/>
                <w:bottom w:val="none" w:sz="0" w:space="0" w:color="auto"/>
                <w:right w:val="none" w:sz="0" w:space="0" w:color="auto"/>
              </w:divBdr>
            </w:div>
            <w:div w:id="1845514263">
              <w:marLeft w:val="0"/>
              <w:marRight w:val="0"/>
              <w:marTop w:val="0"/>
              <w:marBottom w:val="0"/>
              <w:divBdr>
                <w:top w:val="none" w:sz="0" w:space="0" w:color="auto"/>
                <w:left w:val="none" w:sz="0" w:space="0" w:color="auto"/>
                <w:bottom w:val="none" w:sz="0" w:space="0" w:color="auto"/>
                <w:right w:val="none" w:sz="0" w:space="0" w:color="auto"/>
              </w:divBdr>
            </w:div>
            <w:div w:id="1916360418">
              <w:marLeft w:val="0"/>
              <w:marRight w:val="0"/>
              <w:marTop w:val="0"/>
              <w:marBottom w:val="0"/>
              <w:divBdr>
                <w:top w:val="none" w:sz="0" w:space="0" w:color="auto"/>
                <w:left w:val="none" w:sz="0" w:space="0" w:color="auto"/>
                <w:bottom w:val="none" w:sz="0" w:space="0" w:color="auto"/>
                <w:right w:val="none" w:sz="0" w:space="0" w:color="auto"/>
              </w:divBdr>
            </w:div>
            <w:div w:id="1967541519">
              <w:marLeft w:val="0"/>
              <w:marRight w:val="0"/>
              <w:marTop w:val="0"/>
              <w:marBottom w:val="0"/>
              <w:divBdr>
                <w:top w:val="none" w:sz="0" w:space="0" w:color="auto"/>
                <w:left w:val="none" w:sz="0" w:space="0" w:color="auto"/>
                <w:bottom w:val="none" w:sz="0" w:space="0" w:color="auto"/>
                <w:right w:val="none" w:sz="0" w:space="0" w:color="auto"/>
              </w:divBdr>
            </w:div>
            <w:div w:id="2004120051">
              <w:marLeft w:val="0"/>
              <w:marRight w:val="0"/>
              <w:marTop w:val="0"/>
              <w:marBottom w:val="0"/>
              <w:divBdr>
                <w:top w:val="none" w:sz="0" w:space="0" w:color="auto"/>
                <w:left w:val="none" w:sz="0" w:space="0" w:color="auto"/>
                <w:bottom w:val="none" w:sz="0" w:space="0" w:color="auto"/>
                <w:right w:val="none" w:sz="0" w:space="0" w:color="auto"/>
              </w:divBdr>
            </w:div>
            <w:div w:id="2017228342">
              <w:marLeft w:val="0"/>
              <w:marRight w:val="0"/>
              <w:marTop w:val="0"/>
              <w:marBottom w:val="0"/>
              <w:divBdr>
                <w:top w:val="none" w:sz="0" w:space="0" w:color="auto"/>
                <w:left w:val="none" w:sz="0" w:space="0" w:color="auto"/>
                <w:bottom w:val="none" w:sz="0" w:space="0" w:color="auto"/>
                <w:right w:val="none" w:sz="0" w:space="0" w:color="auto"/>
              </w:divBdr>
            </w:div>
            <w:div w:id="2027251239">
              <w:marLeft w:val="0"/>
              <w:marRight w:val="0"/>
              <w:marTop w:val="0"/>
              <w:marBottom w:val="0"/>
              <w:divBdr>
                <w:top w:val="none" w:sz="0" w:space="0" w:color="auto"/>
                <w:left w:val="none" w:sz="0" w:space="0" w:color="auto"/>
                <w:bottom w:val="none" w:sz="0" w:space="0" w:color="auto"/>
                <w:right w:val="none" w:sz="0" w:space="0" w:color="auto"/>
              </w:divBdr>
            </w:div>
            <w:div w:id="2062167742">
              <w:marLeft w:val="0"/>
              <w:marRight w:val="0"/>
              <w:marTop w:val="0"/>
              <w:marBottom w:val="0"/>
              <w:divBdr>
                <w:top w:val="none" w:sz="0" w:space="0" w:color="auto"/>
                <w:left w:val="none" w:sz="0" w:space="0" w:color="auto"/>
                <w:bottom w:val="none" w:sz="0" w:space="0" w:color="auto"/>
                <w:right w:val="none" w:sz="0" w:space="0" w:color="auto"/>
              </w:divBdr>
            </w:div>
            <w:div w:id="2068916712">
              <w:marLeft w:val="0"/>
              <w:marRight w:val="0"/>
              <w:marTop w:val="0"/>
              <w:marBottom w:val="0"/>
              <w:divBdr>
                <w:top w:val="none" w:sz="0" w:space="0" w:color="auto"/>
                <w:left w:val="none" w:sz="0" w:space="0" w:color="auto"/>
                <w:bottom w:val="none" w:sz="0" w:space="0" w:color="auto"/>
                <w:right w:val="none" w:sz="0" w:space="0" w:color="auto"/>
              </w:divBdr>
            </w:div>
            <w:div w:id="2102992308">
              <w:marLeft w:val="0"/>
              <w:marRight w:val="0"/>
              <w:marTop w:val="0"/>
              <w:marBottom w:val="0"/>
              <w:divBdr>
                <w:top w:val="none" w:sz="0" w:space="0" w:color="auto"/>
                <w:left w:val="none" w:sz="0" w:space="0" w:color="auto"/>
                <w:bottom w:val="none" w:sz="0" w:space="0" w:color="auto"/>
                <w:right w:val="none" w:sz="0" w:space="0" w:color="auto"/>
              </w:divBdr>
            </w:div>
            <w:div w:id="2146390135">
              <w:marLeft w:val="0"/>
              <w:marRight w:val="0"/>
              <w:marTop w:val="0"/>
              <w:marBottom w:val="0"/>
              <w:divBdr>
                <w:top w:val="none" w:sz="0" w:space="0" w:color="auto"/>
                <w:left w:val="none" w:sz="0" w:space="0" w:color="auto"/>
                <w:bottom w:val="none" w:sz="0" w:space="0" w:color="auto"/>
                <w:right w:val="none" w:sz="0" w:space="0" w:color="auto"/>
              </w:divBdr>
            </w:div>
          </w:divsChild>
        </w:div>
        <w:div w:id="1172598332">
          <w:marLeft w:val="0"/>
          <w:marRight w:val="0"/>
          <w:marTop w:val="0"/>
          <w:marBottom w:val="0"/>
          <w:divBdr>
            <w:top w:val="none" w:sz="0" w:space="0" w:color="auto"/>
            <w:left w:val="none" w:sz="0" w:space="0" w:color="auto"/>
            <w:bottom w:val="none" w:sz="0" w:space="0" w:color="auto"/>
            <w:right w:val="none" w:sz="0" w:space="0" w:color="auto"/>
          </w:divBdr>
          <w:divsChild>
            <w:div w:id="1658143083">
              <w:marLeft w:val="0"/>
              <w:marRight w:val="0"/>
              <w:marTop w:val="0"/>
              <w:marBottom w:val="0"/>
              <w:divBdr>
                <w:top w:val="none" w:sz="0" w:space="0" w:color="auto"/>
                <w:left w:val="none" w:sz="0" w:space="0" w:color="auto"/>
                <w:bottom w:val="none" w:sz="0" w:space="0" w:color="auto"/>
                <w:right w:val="none" w:sz="0" w:space="0" w:color="auto"/>
              </w:divBdr>
            </w:div>
          </w:divsChild>
        </w:div>
        <w:div w:id="1766413492">
          <w:marLeft w:val="0"/>
          <w:marRight w:val="0"/>
          <w:marTop w:val="0"/>
          <w:marBottom w:val="0"/>
          <w:divBdr>
            <w:top w:val="none" w:sz="0" w:space="0" w:color="auto"/>
            <w:left w:val="none" w:sz="0" w:space="0" w:color="auto"/>
            <w:bottom w:val="none" w:sz="0" w:space="0" w:color="auto"/>
            <w:right w:val="none" w:sz="0" w:space="0" w:color="auto"/>
          </w:divBdr>
          <w:divsChild>
            <w:div w:id="10209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2402">
      <w:bodyDiv w:val="1"/>
      <w:marLeft w:val="0"/>
      <w:marRight w:val="0"/>
      <w:marTop w:val="0"/>
      <w:marBottom w:val="0"/>
      <w:divBdr>
        <w:top w:val="none" w:sz="0" w:space="0" w:color="auto"/>
        <w:left w:val="none" w:sz="0" w:space="0" w:color="auto"/>
        <w:bottom w:val="none" w:sz="0" w:space="0" w:color="auto"/>
        <w:right w:val="none" w:sz="0" w:space="0" w:color="auto"/>
      </w:divBdr>
      <w:divsChild>
        <w:div w:id="3830334">
          <w:marLeft w:val="0"/>
          <w:marRight w:val="0"/>
          <w:marTop w:val="0"/>
          <w:marBottom w:val="0"/>
          <w:divBdr>
            <w:top w:val="none" w:sz="0" w:space="0" w:color="auto"/>
            <w:left w:val="none" w:sz="0" w:space="0" w:color="auto"/>
            <w:bottom w:val="none" w:sz="0" w:space="0" w:color="auto"/>
            <w:right w:val="none" w:sz="0" w:space="0" w:color="auto"/>
          </w:divBdr>
          <w:divsChild>
            <w:div w:id="476189687">
              <w:marLeft w:val="0"/>
              <w:marRight w:val="0"/>
              <w:marTop w:val="0"/>
              <w:marBottom w:val="0"/>
              <w:divBdr>
                <w:top w:val="none" w:sz="0" w:space="0" w:color="auto"/>
                <w:left w:val="none" w:sz="0" w:space="0" w:color="auto"/>
                <w:bottom w:val="none" w:sz="0" w:space="0" w:color="auto"/>
                <w:right w:val="none" w:sz="0" w:space="0" w:color="auto"/>
              </w:divBdr>
            </w:div>
          </w:divsChild>
        </w:div>
        <w:div w:id="7415752">
          <w:marLeft w:val="0"/>
          <w:marRight w:val="0"/>
          <w:marTop w:val="0"/>
          <w:marBottom w:val="0"/>
          <w:divBdr>
            <w:top w:val="none" w:sz="0" w:space="0" w:color="auto"/>
            <w:left w:val="none" w:sz="0" w:space="0" w:color="auto"/>
            <w:bottom w:val="none" w:sz="0" w:space="0" w:color="auto"/>
            <w:right w:val="none" w:sz="0" w:space="0" w:color="auto"/>
          </w:divBdr>
          <w:divsChild>
            <w:div w:id="1360349496">
              <w:marLeft w:val="0"/>
              <w:marRight w:val="0"/>
              <w:marTop w:val="0"/>
              <w:marBottom w:val="0"/>
              <w:divBdr>
                <w:top w:val="none" w:sz="0" w:space="0" w:color="auto"/>
                <w:left w:val="none" w:sz="0" w:space="0" w:color="auto"/>
                <w:bottom w:val="none" w:sz="0" w:space="0" w:color="auto"/>
                <w:right w:val="none" w:sz="0" w:space="0" w:color="auto"/>
              </w:divBdr>
            </w:div>
          </w:divsChild>
        </w:div>
        <w:div w:id="139344722">
          <w:marLeft w:val="0"/>
          <w:marRight w:val="0"/>
          <w:marTop w:val="0"/>
          <w:marBottom w:val="0"/>
          <w:divBdr>
            <w:top w:val="none" w:sz="0" w:space="0" w:color="auto"/>
            <w:left w:val="none" w:sz="0" w:space="0" w:color="auto"/>
            <w:bottom w:val="none" w:sz="0" w:space="0" w:color="auto"/>
            <w:right w:val="none" w:sz="0" w:space="0" w:color="auto"/>
          </w:divBdr>
          <w:divsChild>
            <w:div w:id="1795824255">
              <w:marLeft w:val="0"/>
              <w:marRight w:val="0"/>
              <w:marTop w:val="0"/>
              <w:marBottom w:val="0"/>
              <w:divBdr>
                <w:top w:val="none" w:sz="0" w:space="0" w:color="auto"/>
                <w:left w:val="none" w:sz="0" w:space="0" w:color="auto"/>
                <w:bottom w:val="none" w:sz="0" w:space="0" w:color="auto"/>
                <w:right w:val="none" w:sz="0" w:space="0" w:color="auto"/>
              </w:divBdr>
            </w:div>
          </w:divsChild>
        </w:div>
        <w:div w:id="324406285">
          <w:marLeft w:val="0"/>
          <w:marRight w:val="0"/>
          <w:marTop w:val="0"/>
          <w:marBottom w:val="0"/>
          <w:divBdr>
            <w:top w:val="none" w:sz="0" w:space="0" w:color="auto"/>
            <w:left w:val="none" w:sz="0" w:space="0" w:color="auto"/>
            <w:bottom w:val="none" w:sz="0" w:space="0" w:color="auto"/>
            <w:right w:val="none" w:sz="0" w:space="0" w:color="auto"/>
          </w:divBdr>
          <w:divsChild>
            <w:div w:id="1906455953">
              <w:marLeft w:val="0"/>
              <w:marRight w:val="0"/>
              <w:marTop w:val="0"/>
              <w:marBottom w:val="0"/>
              <w:divBdr>
                <w:top w:val="none" w:sz="0" w:space="0" w:color="auto"/>
                <w:left w:val="none" w:sz="0" w:space="0" w:color="auto"/>
                <w:bottom w:val="none" w:sz="0" w:space="0" w:color="auto"/>
                <w:right w:val="none" w:sz="0" w:space="0" w:color="auto"/>
              </w:divBdr>
            </w:div>
          </w:divsChild>
        </w:div>
        <w:div w:id="644118247">
          <w:marLeft w:val="0"/>
          <w:marRight w:val="0"/>
          <w:marTop w:val="0"/>
          <w:marBottom w:val="0"/>
          <w:divBdr>
            <w:top w:val="none" w:sz="0" w:space="0" w:color="auto"/>
            <w:left w:val="none" w:sz="0" w:space="0" w:color="auto"/>
            <w:bottom w:val="none" w:sz="0" w:space="0" w:color="auto"/>
            <w:right w:val="none" w:sz="0" w:space="0" w:color="auto"/>
          </w:divBdr>
          <w:divsChild>
            <w:div w:id="1463498560">
              <w:marLeft w:val="0"/>
              <w:marRight w:val="0"/>
              <w:marTop w:val="0"/>
              <w:marBottom w:val="0"/>
              <w:divBdr>
                <w:top w:val="none" w:sz="0" w:space="0" w:color="auto"/>
                <w:left w:val="none" w:sz="0" w:space="0" w:color="auto"/>
                <w:bottom w:val="none" w:sz="0" w:space="0" w:color="auto"/>
                <w:right w:val="none" w:sz="0" w:space="0" w:color="auto"/>
              </w:divBdr>
            </w:div>
          </w:divsChild>
        </w:div>
        <w:div w:id="1110780336">
          <w:marLeft w:val="0"/>
          <w:marRight w:val="0"/>
          <w:marTop w:val="0"/>
          <w:marBottom w:val="0"/>
          <w:divBdr>
            <w:top w:val="none" w:sz="0" w:space="0" w:color="auto"/>
            <w:left w:val="none" w:sz="0" w:space="0" w:color="auto"/>
            <w:bottom w:val="none" w:sz="0" w:space="0" w:color="auto"/>
            <w:right w:val="none" w:sz="0" w:space="0" w:color="auto"/>
          </w:divBdr>
          <w:divsChild>
            <w:div w:id="103891757">
              <w:marLeft w:val="0"/>
              <w:marRight w:val="0"/>
              <w:marTop w:val="0"/>
              <w:marBottom w:val="0"/>
              <w:divBdr>
                <w:top w:val="none" w:sz="0" w:space="0" w:color="auto"/>
                <w:left w:val="none" w:sz="0" w:space="0" w:color="auto"/>
                <w:bottom w:val="none" w:sz="0" w:space="0" w:color="auto"/>
                <w:right w:val="none" w:sz="0" w:space="0" w:color="auto"/>
              </w:divBdr>
            </w:div>
            <w:div w:id="125976445">
              <w:marLeft w:val="0"/>
              <w:marRight w:val="0"/>
              <w:marTop w:val="0"/>
              <w:marBottom w:val="0"/>
              <w:divBdr>
                <w:top w:val="none" w:sz="0" w:space="0" w:color="auto"/>
                <w:left w:val="none" w:sz="0" w:space="0" w:color="auto"/>
                <w:bottom w:val="none" w:sz="0" w:space="0" w:color="auto"/>
                <w:right w:val="none" w:sz="0" w:space="0" w:color="auto"/>
              </w:divBdr>
            </w:div>
            <w:div w:id="192230141">
              <w:marLeft w:val="0"/>
              <w:marRight w:val="0"/>
              <w:marTop w:val="0"/>
              <w:marBottom w:val="0"/>
              <w:divBdr>
                <w:top w:val="none" w:sz="0" w:space="0" w:color="auto"/>
                <w:left w:val="none" w:sz="0" w:space="0" w:color="auto"/>
                <w:bottom w:val="none" w:sz="0" w:space="0" w:color="auto"/>
                <w:right w:val="none" w:sz="0" w:space="0" w:color="auto"/>
              </w:divBdr>
            </w:div>
            <w:div w:id="332493733">
              <w:marLeft w:val="0"/>
              <w:marRight w:val="0"/>
              <w:marTop w:val="0"/>
              <w:marBottom w:val="0"/>
              <w:divBdr>
                <w:top w:val="none" w:sz="0" w:space="0" w:color="auto"/>
                <w:left w:val="none" w:sz="0" w:space="0" w:color="auto"/>
                <w:bottom w:val="none" w:sz="0" w:space="0" w:color="auto"/>
                <w:right w:val="none" w:sz="0" w:space="0" w:color="auto"/>
              </w:divBdr>
            </w:div>
            <w:div w:id="439180470">
              <w:marLeft w:val="0"/>
              <w:marRight w:val="0"/>
              <w:marTop w:val="0"/>
              <w:marBottom w:val="0"/>
              <w:divBdr>
                <w:top w:val="none" w:sz="0" w:space="0" w:color="auto"/>
                <w:left w:val="none" w:sz="0" w:space="0" w:color="auto"/>
                <w:bottom w:val="none" w:sz="0" w:space="0" w:color="auto"/>
                <w:right w:val="none" w:sz="0" w:space="0" w:color="auto"/>
              </w:divBdr>
            </w:div>
            <w:div w:id="456290596">
              <w:marLeft w:val="0"/>
              <w:marRight w:val="0"/>
              <w:marTop w:val="0"/>
              <w:marBottom w:val="0"/>
              <w:divBdr>
                <w:top w:val="none" w:sz="0" w:space="0" w:color="auto"/>
                <w:left w:val="none" w:sz="0" w:space="0" w:color="auto"/>
                <w:bottom w:val="none" w:sz="0" w:space="0" w:color="auto"/>
                <w:right w:val="none" w:sz="0" w:space="0" w:color="auto"/>
              </w:divBdr>
            </w:div>
            <w:div w:id="499934390">
              <w:marLeft w:val="0"/>
              <w:marRight w:val="0"/>
              <w:marTop w:val="0"/>
              <w:marBottom w:val="0"/>
              <w:divBdr>
                <w:top w:val="none" w:sz="0" w:space="0" w:color="auto"/>
                <w:left w:val="none" w:sz="0" w:space="0" w:color="auto"/>
                <w:bottom w:val="none" w:sz="0" w:space="0" w:color="auto"/>
                <w:right w:val="none" w:sz="0" w:space="0" w:color="auto"/>
              </w:divBdr>
            </w:div>
            <w:div w:id="611016022">
              <w:marLeft w:val="0"/>
              <w:marRight w:val="0"/>
              <w:marTop w:val="0"/>
              <w:marBottom w:val="0"/>
              <w:divBdr>
                <w:top w:val="none" w:sz="0" w:space="0" w:color="auto"/>
                <w:left w:val="none" w:sz="0" w:space="0" w:color="auto"/>
                <w:bottom w:val="none" w:sz="0" w:space="0" w:color="auto"/>
                <w:right w:val="none" w:sz="0" w:space="0" w:color="auto"/>
              </w:divBdr>
            </w:div>
            <w:div w:id="652609057">
              <w:marLeft w:val="0"/>
              <w:marRight w:val="0"/>
              <w:marTop w:val="0"/>
              <w:marBottom w:val="0"/>
              <w:divBdr>
                <w:top w:val="none" w:sz="0" w:space="0" w:color="auto"/>
                <w:left w:val="none" w:sz="0" w:space="0" w:color="auto"/>
                <w:bottom w:val="none" w:sz="0" w:space="0" w:color="auto"/>
                <w:right w:val="none" w:sz="0" w:space="0" w:color="auto"/>
              </w:divBdr>
            </w:div>
            <w:div w:id="662897537">
              <w:marLeft w:val="0"/>
              <w:marRight w:val="0"/>
              <w:marTop w:val="0"/>
              <w:marBottom w:val="0"/>
              <w:divBdr>
                <w:top w:val="none" w:sz="0" w:space="0" w:color="auto"/>
                <w:left w:val="none" w:sz="0" w:space="0" w:color="auto"/>
                <w:bottom w:val="none" w:sz="0" w:space="0" w:color="auto"/>
                <w:right w:val="none" w:sz="0" w:space="0" w:color="auto"/>
              </w:divBdr>
              <w:divsChild>
                <w:div w:id="2052877390">
                  <w:marLeft w:val="0"/>
                  <w:marRight w:val="0"/>
                  <w:marTop w:val="30"/>
                  <w:marBottom w:val="30"/>
                  <w:divBdr>
                    <w:top w:val="none" w:sz="0" w:space="0" w:color="auto"/>
                    <w:left w:val="none" w:sz="0" w:space="0" w:color="auto"/>
                    <w:bottom w:val="none" w:sz="0" w:space="0" w:color="auto"/>
                    <w:right w:val="none" w:sz="0" w:space="0" w:color="auto"/>
                  </w:divBdr>
                  <w:divsChild>
                    <w:div w:id="33577310">
                      <w:marLeft w:val="0"/>
                      <w:marRight w:val="0"/>
                      <w:marTop w:val="0"/>
                      <w:marBottom w:val="0"/>
                      <w:divBdr>
                        <w:top w:val="none" w:sz="0" w:space="0" w:color="auto"/>
                        <w:left w:val="none" w:sz="0" w:space="0" w:color="auto"/>
                        <w:bottom w:val="none" w:sz="0" w:space="0" w:color="auto"/>
                        <w:right w:val="none" w:sz="0" w:space="0" w:color="auto"/>
                      </w:divBdr>
                      <w:divsChild>
                        <w:div w:id="1328940262">
                          <w:marLeft w:val="0"/>
                          <w:marRight w:val="0"/>
                          <w:marTop w:val="0"/>
                          <w:marBottom w:val="0"/>
                          <w:divBdr>
                            <w:top w:val="none" w:sz="0" w:space="0" w:color="auto"/>
                            <w:left w:val="none" w:sz="0" w:space="0" w:color="auto"/>
                            <w:bottom w:val="none" w:sz="0" w:space="0" w:color="auto"/>
                            <w:right w:val="none" w:sz="0" w:space="0" w:color="auto"/>
                          </w:divBdr>
                        </w:div>
                      </w:divsChild>
                    </w:div>
                    <w:div w:id="154955310">
                      <w:marLeft w:val="0"/>
                      <w:marRight w:val="0"/>
                      <w:marTop w:val="0"/>
                      <w:marBottom w:val="0"/>
                      <w:divBdr>
                        <w:top w:val="none" w:sz="0" w:space="0" w:color="auto"/>
                        <w:left w:val="none" w:sz="0" w:space="0" w:color="auto"/>
                        <w:bottom w:val="none" w:sz="0" w:space="0" w:color="auto"/>
                        <w:right w:val="none" w:sz="0" w:space="0" w:color="auto"/>
                      </w:divBdr>
                      <w:divsChild>
                        <w:div w:id="346952655">
                          <w:marLeft w:val="0"/>
                          <w:marRight w:val="0"/>
                          <w:marTop w:val="0"/>
                          <w:marBottom w:val="0"/>
                          <w:divBdr>
                            <w:top w:val="none" w:sz="0" w:space="0" w:color="auto"/>
                            <w:left w:val="none" w:sz="0" w:space="0" w:color="auto"/>
                            <w:bottom w:val="none" w:sz="0" w:space="0" w:color="auto"/>
                            <w:right w:val="none" w:sz="0" w:space="0" w:color="auto"/>
                          </w:divBdr>
                        </w:div>
                      </w:divsChild>
                    </w:div>
                    <w:div w:id="162010271">
                      <w:marLeft w:val="0"/>
                      <w:marRight w:val="0"/>
                      <w:marTop w:val="0"/>
                      <w:marBottom w:val="0"/>
                      <w:divBdr>
                        <w:top w:val="none" w:sz="0" w:space="0" w:color="auto"/>
                        <w:left w:val="none" w:sz="0" w:space="0" w:color="auto"/>
                        <w:bottom w:val="none" w:sz="0" w:space="0" w:color="auto"/>
                        <w:right w:val="none" w:sz="0" w:space="0" w:color="auto"/>
                      </w:divBdr>
                      <w:divsChild>
                        <w:div w:id="585766380">
                          <w:marLeft w:val="0"/>
                          <w:marRight w:val="0"/>
                          <w:marTop w:val="0"/>
                          <w:marBottom w:val="0"/>
                          <w:divBdr>
                            <w:top w:val="none" w:sz="0" w:space="0" w:color="auto"/>
                            <w:left w:val="none" w:sz="0" w:space="0" w:color="auto"/>
                            <w:bottom w:val="none" w:sz="0" w:space="0" w:color="auto"/>
                            <w:right w:val="none" w:sz="0" w:space="0" w:color="auto"/>
                          </w:divBdr>
                        </w:div>
                      </w:divsChild>
                    </w:div>
                    <w:div w:id="191648506">
                      <w:marLeft w:val="0"/>
                      <w:marRight w:val="0"/>
                      <w:marTop w:val="0"/>
                      <w:marBottom w:val="0"/>
                      <w:divBdr>
                        <w:top w:val="none" w:sz="0" w:space="0" w:color="auto"/>
                        <w:left w:val="none" w:sz="0" w:space="0" w:color="auto"/>
                        <w:bottom w:val="none" w:sz="0" w:space="0" w:color="auto"/>
                        <w:right w:val="none" w:sz="0" w:space="0" w:color="auto"/>
                      </w:divBdr>
                      <w:divsChild>
                        <w:div w:id="1238370001">
                          <w:marLeft w:val="0"/>
                          <w:marRight w:val="0"/>
                          <w:marTop w:val="0"/>
                          <w:marBottom w:val="0"/>
                          <w:divBdr>
                            <w:top w:val="none" w:sz="0" w:space="0" w:color="auto"/>
                            <w:left w:val="none" w:sz="0" w:space="0" w:color="auto"/>
                            <w:bottom w:val="none" w:sz="0" w:space="0" w:color="auto"/>
                            <w:right w:val="none" w:sz="0" w:space="0" w:color="auto"/>
                          </w:divBdr>
                        </w:div>
                      </w:divsChild>
                    </w:div>
                    <w:div w:id="211625837">
                      <w:marLeft w:val="0"/>
                      <w:marRight w:val="0"/>
                      <w:marTop w:val="0"/>
                      <w:marBottom w:val="0"/>
                      <w:divBdr>
                        <w:top w:val="none" w:sz="0" w:space="0" w:color="auto"/>
                        <w:left w:val="none" w:sz="0" w:space="0" w:color="auto"/>
                        <w:bottom w:val="none" w:sz="0" w:space="0" w:color="auto"/>
                        <w:right w:val="none" w:sz="0" w:space="0" w:color="auto"/>
                      </w:divBdr>
                      <w:divsChild>
                        <w:div w:id="341251297">
                          <w:marLeft w:val="0"/>
                          <w:marRight w:val="0"/>
                          <w:marTop w:val="0"/>
                          <w:marBottom w:val="0"/>
                          <w:divBdr>
                            <w:top w:val="none" w:sz="0" w:space="0" w:color="auto"/>
                            <w:left w:val="none" w:sz="0" w:space="0" w:color="auto"/>
                            <w:bottom w:val="none" w:sz="0" w:space="0" w:color="auto"/>
                            <w:right w:val="none" w:sz="0" w:space="0" w:color="auto"/>
                          </w:divBdr>
                        </w:div>
                      </w:divsChild>
                    </w:div>
                    <w:div w:id="263807949">
                      <w:marLeft w:val="0"/>
                      <w:marRight w:val="0"/>
                      <w:marTop w:val="0"/>
                      <w:marBottom w:val="0"/>
                      <w:divBdr>
                        <w:top w:val="none" w:sz="0" w:space="0" w:color="auto"/>
                        <w:left w:val="none" w:sz="0" w:space="0" w:color="auto"/>
                        <w:bottom w:val="none" w:sz="0" w:space="0" w:color="auto"/>
                        <w:right w:val="none" w:sz="0" w:space="0" w:color="auto"/>
                      </w:divBdr>
                      <w:divsChild>
                        <w:div w:id="1820658429">
                          <w:marLeft w:val="0"/>
                          <w:marRight w:val="0"/>
                          <w:marTop w:val="0"/>
                          <w:marBottom w:val="0"/>
                          <w:divBdr>
                            <w:top w:val="none" w:sz="0" w:space="0" w:color="auto"/>
                            <w:left w:val="none" w:sz="0" w:space="0" w:color="auto"/>
                            <w:bottom w:val="none" w:sz="0" w:space="0" w:color="auto"/>
                            <w:right w:val="none" w:sz="0" w:space="0" w:color="auto"/>
                          </w:divBdr>
                        </w:div>
                      </w:divsChild>
                    </w:div>
                    <w:div w:id="314838802">
                      <w:marLeft w:val="0"/>
                      <w:marRight w:val="0"/>
                      <w:marTop w:val="0"/>
                      <w:marBottom w:val="0"/>
                      <w:divBdr>
                        <w:top w:val="none" w:sz="0" w:space="0" w:color="auto"/>
                        <w:left w:val="none" w:sz="0" w:space="0" w:color="auto"/>
                        <w:bottom w:val="none" w:sz="0" w:space="0" w:color="auto"/>
                        <w:right w:val="none" w:sz="0" w:space="0" w:color="auto"/>
                      </w:divBdr>
                      <w:divsChild>
                        <w:div w:id="253126734">
                          <w:marLeft w:val="0"/>
                          <w:marRight w:val="0"/>
                          <w:marTop w:val="0"/>
                          <w:marBottom w:val="0"/>
                          <w:divBdr>
                            <w:top w:val="none" w:sz="0" w:space="0" w:color="auto"/>
                            <w:left w:val="none" w:sz="0" w:space="0" w:color="auto"/>
                            <w:bottom w:val="none" w:sz="0" w:space="0" w:color="auto"/>
                            <w:right w:val="none" w:sz="0" w:space="0" w:color="auto"/>
                          </w:divBdr>
                        </w:div>
                      </w:divsChild>
                    </w:div>
                    <w:div w:id="361588751">
                      <w:marLeft w:val="0"/>
                      <w:marRight w:val="0"/>
                      <w:marTop w:val="0"/>
                      <w:marBottom w:val="0"/>
                      <w:divBdr>
                        <w:top w:val="none" w:sz="0" w:space="0" w:color="auto"/>
                        <w:left w:val="none" w:sz="0" w:space="0" w:color="auto"/>
                        <w:bottom w:val="none" w:sz="0" w:space="0" w:color="auto"/>
                        <w:right w:val="none" w:sz="0" w:space="0" w:color="auto"/>
                      </w:divBdr>
                      <w:divsChild>
                        <w:div w:id="1532259066">
                          <w:marLeft w:val="0"/>
                          <w:marRight w:val="0"/>
                          <w:marTop w:val="0"/>
                          <w:marBottom w:val="0"/>
                          <w:divBdr>
                            <w:top w:val="none" w:sz="0" w:space="0" w:color="auto"/>
                            <w:left w:val="none" w:sz="0" w:space="0" w:color="auto"/>
                            <w:bottom w:val="none" w:sz="0" w:space="0" w:color="auto"/>
                            <w:right w:val="none" w:sz="0" w:space="0" w:color="auto"/>
                          </w:divBdr>
                        </w:div>
                      </w:divsChild>
                    </w:div>
                    <w:div w:id="387261842">
                      <w:marLeft w:val="0"/>
                      <w:marRight w:val="0"/>
                      <w:marTop w:val="0"/>
                      <w:marBottom w:val="0"/>
                      <w:divBdr>
                        <w:top w:val="none" w:sz="0" w:space="0" w:color="auto"/>
                        <w:left w:val="none" w:sz="0" w:space="0" w:color="auto"/>
                        <w:bottom w:val="none" w:sz="0" w:space="0" w:color="auto"/>
                        <w:right w:val="none" w:sz="0" w:space="0" w:color="auto"/>
                      </w:divBdr>
                      <w:divsChild>
                        <w:div w:id="227083418">
                          <w:marLeft w:val="0"/>
                          <w:marRight w:val="0"/>
                          <w:marTop w:val="0"/>
                          <w:marBottom w:val="0"/>
                          <w:divBdr>
                            <w:top w:val="none" w:sz="0" w:space="0" w:color="auto"/>
                            <w:left w:val="none" w:sz="0" w:space="0" w:color="auto"/>
                            <w:bottom w:val="none" w:sz="0" w:space="0" w:color="auto"/>
                            <w:right w:val="none" w:sz="0" w:space="0" w:color="auto"/>
                          </w:divBdr>
                        </w:div>
                      </w:divsChild>
                    </w:div>
                    <w:div w:id="441654915">
                      <w:marLeft w:val="0"/>
                      <w:marRight w:val="0"/>
                      <w:marTop w:val="0"/>
                      <w:marBottom w:val="0"/>
                      <w:divBdr>
                        <w:top w:val="none" w:sz="0" w:space="0" w:color="auto"/>
                        <w:left w:val="none" w:sz="0" w:space="0" w:color="auto"/>
                        <w:bottom w:val="none" w:sz="0" w:space="0" w:color="auto"/>
                        <w:right w:val="none" w:sz="0" w:space="0" w:color="auto"/>
                      </w:divBdr>
                      <w:divsChild>
                        <w:div w:id="1636981300">
                          <w:marLeft w:val="0"/>
                          <w:marRight w:val="0"/>
                          <w:marTop w:val="0"/>
                          <w:marBottom w:val="0"/>
                          <w:divBdr>
                            <w:top w:val="none" w:sz="0" w:space="0" w:color="auto"/>
                            <w:left w:val="none" w:sz="0" w:space="0" w:color="auto"/>
                            <w:bottom w:val="none" w:sz="0" w:space="0" w:color="auto"/>
                            <w:right w:val="none" w:sz="0" w:space="0" w:color="auto"/>
                          </w:divBdr>
                        </w:div>
                      </w:divsChild>
                    </w:div>
                    <w:div w:id="535392926">
                      <w:marLeft w:val="0"/>
                      <w:marRight w:val="0"/>
                      <w:marTop w:val="0"/>
                      <w:marBottom w:val="0"/>
                      <w:divBdr>
                        <w:top w:val="none" w:sz="0" w:space="0" w:color="auto"/>
                        <w:left w:val="none" w:sz="0" w:space="0" w:color="auto"/>
                        <w:bottom w:val="none" w:sz="0" w:space="0" w:color="auto"/>
                        <w:right w:val="none" w:sz="0" w:space="0" w:color="auto"/>
                      </w:divBdr>
                      <w:divsChild>
                        <w:div w:id="813522067">
                          <w:marLeft w:val="0"/>
                          <w:marRight w:val="0"/>
                          <w:marTop w:val="0"/>
                          <w:marBottom w:val="0"/>
                          <w:divBdr>
                            <w:top w:val="none" w:sz="0" w:space="0" w:color="auto"/>
                            <w:left w:val="none" w:sz="0" w:space="0" w:color="auto"/>
                            <w:bottom w:val="none" w:sz="0" w:space="0" w:color="auto"/>
                            <w:right w:val="none" w:sz="0" w:space="0" w:color="auto"/>
                          </w:divBdr>
                        </w:div>
                      </w:divsChild>
                    </w:div>
                    <w:div w:id="676729715">
                      <w:marLeft w:val="0"/>
                      <w:marRight w:val="0"/>
                      <w:marTop w:val="0"/>
                      <w:marBottom w:val="0"/>
                      <w:divBdr>
                        <w:top w:val="none" w:sz="0" w:space="0" w:color="auto"/>
                        <w:left w:val="none" w:sz="0" w:space="0" w:color="auto"/>
                        <w:bottom w:val="none" w:sz="0" w:space="0" w:color="auto"/>
                        <w:right w:val="none" w:sz="0" w:space="0" w:color="auto"/>
                      </w:divBdr>
                      <w:divsChild>
                        <w:div w:id="430007924">
                          <w:marLeft w:val="0"/>
                          <w:marRight w:val="0"/>
                          <w:marTop w:val="0"/>
                          <w:marBottom w:val="0"/>
                          <w:divBdr>
                            <w:top w:val="none" w:sz="0" w:space="0" w:color="auto"/>
                            <w:left w:val="none" w:sz="0" w:space="0" w:color="auto"/>
                            <w:bottom w:val="none" w:sz="0" w:space="0" w:color="auto"/>
                            <w:right w:val="none" w:sz="0" w:space="0" w:color="auto"/>
                          </w:divBdr>
                        </w:div>
                      </w:divsChild>
                    </w:div>
                    <w:div w:id="762459828">
                      <w:marLeft w:val="0"/>
                      <w:marRight w:val="0"/>
                      <w:marTop w:val="0"/>
                      <w:marBottom w:val="0"/>
                      <w:divBdr>
                        <w:top w:val="none" w:sz="0" w:space="0" w:color="auto"/>
                        <w:left w:val="none" w:sz="0" w:space="0" w:color="auto"/>
                        <w:bottom w:val="none" w:sz="0" w:space="0" w:color="auto"/>
                        <w:right w:val="none" w:sz="0" w:space="0" w:color="auto"/>
                      </w:divBdr>
                      <w:divsChild>
                        <w:div w:id="411971648">
                          <w:marLeft w:val="0"/>
                          <w:marRight w:val="0"/>
                          <w:marTop w:val="0"/>
                          <w:marBottom w:val="0"/>
                          <w:divBdr>
                            <w:top w:val="none" w:sz="0" w:space="0" w:color="auto"/>
                            <w:left w:val="none" w:sz="0" w:space="0" w:color="auto"/>
                            <w:bottom w:val="none" w:sz="0" w:space="0" w:color="auto"/>
                            <w:right w:val="none" w:sz="0" w:space="0" w:color="auto"/>
                          </w:divBdr>
                        </w:div>
                      </w:divsChild>
                    </w:div>
                    <w:div w:id="781269796">
                      <w:marLeft w:val="0"/>
                      <w:marRight w:val="0"/>
                      <w:marTop w:val="0"/>
                      <w:marBottom w:val="0"/>
                      <w:divBdr>
                        <w:top w:val="none" w:sz="0" w:space="0" w:color="auto"/>
                        <w:left w:val="none" w:sz="0" w:space="0" w:color="auto"/>
                        <w:bottom w:val="none" w:sz="0" w:space="0" w:color="auto"/>
                        <w:right w:val="none" w:sz="0" w:space="0" w:color="auto"/>
                      </w:divBdr>
                      <w:divsChild>
                        <w:div w:id="992176667">
                          <w:marLeft w:val="0"/>
                          <w:marRight w:val="0"/>
                          <w:marTop w:val="0"/>
                          <w:marBottom w:val="0"/>
                          <w:divBdr>
                            <w:top w:val="none" w:sz="0" w:space="0" w:color="auto"/>
                            <w:left w:val="none" w:sz="0" w:space="0" w:color="auto"/>
                            <w:bottom w:val="none" w:sz="0" w:space="0" w:color="auto"/>
                            <w:right w:val="none" w:sz="0" w:space="0" w:color="auto"/>
                          </w:divBdr>
                        </w:div>
                      </w:divsChild>
                    </w:div>
                    <w:div w:id="855577495">
                      <w:marLeft w:val="0"/>
                      <w:marRight w:val="0"/>
                      <w:marTop w:val="0"/>
                      <w:marBottom w:val="0"/>
                      <w:divBdr>
                        <w:top w:val="none" w:sz="0" w:space="0" w:color="auto"/>
                        <w:left w:val="none" w:sz="0" w:space="0" w:color="auto"/>
                        <w:bottom w:val="none" w:sz="0" w:space="0" w:color="auto"/>
                        <w:right w:val="none" w:sz="0" w:space="0" w:color="auto"/>
                      </w:divBdr>
                      <w:divsChild>
                        <w:div w:id="806315533">
                          <w:marLeft w:val="0"/>
                          <w:marRight w:val="0"/>
                          <w:marTop w:val="0"/>
                          <w:marBottom w:val="0"/>
                          <w:divBdr>
                            <w:top w:val="none" w:sz="0" w:space="0" w:color="auto"/>
                            <w:left w:val="none" w:sz="0" w:space="0" w:color="auto"/>
                            <w:bottom w:val="none" w:sz="0" w:space="0" w:color="auto"/>
                            <w:right w:val="none" w:sz="0" w:space="0" w:color="auto"/>
                          </w:divBdr>
                        </w:div>
                      </w:divsChild>
                    </w:div>
                    <w:div w:id="944387575">
                      <w:marLeft w:val="0"/>
                      <w:marRight w:val="0"/>
                      <w:marTop w:val="0"/>
                      <w:marBottom w:val="0"/>
                      <w:divBdr>
                        <w:top w:val="none" w:sz="0" w:space="0" w:color="auto"/>
                        <w:left w:val="none" w:sz="0" w:space="0" w:color="auto"/>
                        <w:bottom w:val="none" w:sz="0" w:space="0" w:color="auto"/>
                        <w:right w:val="none" w:sz="0" w:space="0" w:color="auto"/>
                      </w:divBdr>
                      <w:divsChild>
                        <w:div w:id="2095666190">
                          <w:marLeft w:val="0"/>
                          <w:marRight w:val="0"/>
                          <w:marTop w:val="0"/>
                          <w:marBottom w:val="0"/>
                          <w:divBdr>
                            <w:top w:val="none" w:sz="0" w:space="0" w:color="auto"/>
                            <w:left w:val="none" w:sz="0" w:space="0" w:color="auto"/>
                            <w:bottom w:val="none" w:sz="0" w:space="0" w:color="auto"/>
                            <w:right w:val="none" w:sz="0" w:space="0" w:color="auto"/>
                          </w:divBdr>
                        </w:div>
                      </w:divsChild>
                    </w:div>
                    <w:div w:id="978846963">
                      <w:marLeft w:val="0"/>
                      <w:marRight w:val="0"/>
                      <w:marTop w:val="0"/>
                      <w:marBottom w:val="0"/>
                      <w:divBdr>
                        <w:top w:val="none" w:sz="0" w:space="0" w:color="auto"/>
                        <w:left w:val="none" w:sz="0" w:space="0" w:color="auto"/>
                        <w:bottom w:val="none" w:sz="0" w:space="0" w:color="auto"/>
                        <w:right w:val="none" w:sz="0" w:space="0" w:color="auto"/>
                      </w:divBdr>
                      <w:divsChild>
                        <w:div w:id="1558976855">
                          <w:marLeft w:val="0"/>
                          <w:marRight w:val="0"/>
                          <w:marTop w:val="0"/>
                          <w:marBottom w:val="0"/>
                          <w:divBdr>
                            <w:top w:val="none" w:sz="0" w:space="0" w:color="auto"/>
                            <w:left w:val="none" w:sz="0" w:space="0" w:color="auto"/>
                            <w:bottom w:val="none" w:sz="0" w:space="0" w:color="auto"/>
                            <w:right w:val="none" w:sz="0" w:space="0" w:color="auto"/>
                          </w:divBdr>
                        </w:div>
                      </w:divsChild>
                    </w:div>
                    <w:div w:id="1028143513">
                      <w:marLeft w:val="0"/>
                      <w:marRight w:val="0"/>
                      <w:marTop w:val="0"/>
                      <w:marBottom w:val="0"/>
                      <w:divBdr>
                        <w:top w:val="none" w:sz="0" w:space="0" w:color="auto"/>
                        <w:left w:val="none" w:sz="0" w:space="0" w:color="auto"/>
                        <w:bottom w:val="none" w:sz="0" w:space="0" w:color="auto"/>
                        <w:right w:val="none" w:sz="0" w:space="0" w:color="auto"/>
                      </w:divBdr>
                      <w:divsChild>
                        <w:div w:id="719675497">
                          <w:marLeft w:val="0"/>
                          <w:marRight w:val="0"/>
                          <w:marTop w:val="0"/>
                          <w:marBottom w:val="0"/>
                          <w:divBdr>
                            <w:top w:val="none" w:sz="0" w:space="0" w:color="auto"/>
                            <w:left w:val="none" w:sz="0" w:space="0" w:color="auto"/>
                            <w:bottom w:val="none" w:sz="0" w:space="0" w:color="auto"/>
                            <w:right w:val="none" w:sz="0" w:space="0" w:color="auto"/>
                          </w:divBdr>
                        </w:div>
                      </w:divsChild>
                    </w:div>
                    <w:div w:id="1053577285">
                      <w:marLeft w:val="0"/>
                      <w:marRight w:val="0"/>
                      <w:marTop w:val="0"/>
                      <w:marBottom w:val="0"/>
                      <w:divBdr>
                        <w:top w:val="none" w:sz="0" w:space="0" w:color="auto"/>
                        <w:left w:val="none" w:sz="0" w:space="0" w:color="auto"/>
                        <w:bottom w:val="none" w:sz="0" w:space="0" w:color="auto"/>
                        <w:right w:val="none" w:sz="0" w:space="0" w:color="auto"/>
                      </w:divBdr>
                      <w:divsChild>
                        <w:div w:id="922641483">
                          <w:marLeft w:val="0"/>
                          <w:marRight w:val="0"/>
                          <w:marTop w:val="0"/>
                          <w:marBottom w:val="0"/>
                          <w:divBdr>
                            <w:top w:val="none" w:sz="0" w:space="0" w:color="auto"/>
                            <w:left w:val="none" w:sz="0" w:space="0" w:color="auto"/>
                            <w:bottom w:val="none" w:sz="0" w:space="0" w:color="auto"/>
                            <w:right w:val="none" w:sz="0" w:space="0" w:color="auto"/>
                          </w:divBdr>
                        </w:div>
                        <w:div w:id="1170487988">
                          <w:marLeft w:val="0"/>
                          <w:marRight w:val="0"/>
                          <w:marTop w:val="0"/>
                          <w:marBottom w:val="0"/>
                          <w:divBdr>
                            <w:top w:val="none" w:sz="0" w:space="0" w:color="auto"/>
                            <w:left w:val="none" w:sz="0" w:space="0" w:color="auto"/>
                            <w:bottom w:val="none" w:sz="0" w:space="0" w:color="auto"/>
                            <w:right w:val="none" w:sz="0" w:space="0" w:color="auto"/>
                          </w:divBdr>
                        </w:div>
                      </w:divsChild>
                    </w:div>
                    <w:div w:id="1189562472">
                      <w:marLeft w:val="0"/>
                      <w:marRight w:val="0"/>
                      <w:marTop w:val="0"/>
                      <w:marBottom w:val="0"/>
                      <w:divBdr>
                        <w:top w:val="none" w:sz="0" w:space="0" w:color="auto"/>
                        <w:left w:val="none" w:sz="0" w:space="0" w:color="auto"/>
                        <w:bottom w:val="none" w:sz="0" w:space="0" w:color="auto"/>
                        <w:right w:val="none" w:sz="0" w:space="0" w:color="auto"/>
                      </w:divBdr>
                      <w:divsChild>
                        <w:div w:id="631793172">
                          <w:marLeft w:val="0"/>
                          <w:marRight w:val="0"/>
                          <w:marTop w:val="0"/>
                          <w:marBottom w:val="0"/>
                          <w:divBdr>
                            <w:top w:val="none" w:sz="0" w:space="0" w:color="auto"/>
                            <w:left w:val="none" w:sz="0" w:space="0" w:color="auto"/>
                            <w:bottom w:val="none" w:sz="0" w:space="0" w:color="auto"/>
                            <w:right w:val="none" w:sz="0" w:space="0" w:color="auto"/>
                          </w:divBdr>
                        </w:div>
                      </w:divsChild>
                    </w:div>
                    <w:div w:id="1199245006">
                      <w:marLeft w:val="0"/>
                      <w:marRight w:val="0"/>
                      <w:marTop w:val="0"/>
                      <w:marBottom w:val="0"/>
                      <w:divBdr>
                        <w:top w:val="none" w:sz="0" w:space="0" w:color="auto"/>
                        <w:left w:val="none" w:sz="0" w:space="0" w:color="auto"/>
                        <w:bottom w:val="none" w:sz="0" w:space="0" w:color="auto"/>
                        <w:right w:val="none" w:sz="0" w:space="0" w:color="auto"/>
                      </w:divBdr>
                      <w:divsChild>
                        <w:div w:id="1427113216">
                          <w:marLeft w:val="0"/>
                          <w:marRight w:val="0"/>
                          <w:marTop w:val="0"/>
                          <w:marBottom w:val="0"/>
                          <w:divBdr>
                            <w:top w:val="none" w:sz="0" w:space="0" w:color="auto"/>
                            <w:left w:val="none" w:sz="0" w:space="0" w:color="auto"/>
                            <w:bottom w:val="none" w:sz="0" w:space="0" w:color="auto"/>
                            <w:right w:val="none" w:sz="0" w:space="0" w:color="auto"/>
                          </w:divBdr>
                        </w:div>
                      </w:divsChild>
                    </w:div>
                    <w:div w:id="1221941441">
                      <w:marLeft w:val="0"/>
                      <w:marRight w:val="0"/>
                      <w:marTop w:val="0"/>
                      <w:marBottom w:val="0"/>
                      <w:divBdr>
                        <w:top w:val="none" w:sz="0" w:space="0" w:color="auto"/>
                        <w:left w:val="none" w:sz="0" w:space="0" w:color="auto"/>
                        <w:bottom w:val="none" w:sz="0" w:space="0" w:color="auto"/>
                        <w:right w:val="none" w:sz="0" w:space="0" w:color="auto"/>
                      </w:divBdr>
                      <w:divsChild>
                        <w:div w:id="390882969">
                          <w:marLeft w:val="0"/>
                          <w:marRight w:val="0"/>
                          <w:marTop w:val="0"/>
                          <w:marBottom w:val="0"/>
                          <w:divBdr>
                            <w:top w:val="none" w:sz="0" w:space="0" w:color="auto"/>
                            <w:left w:val="none" w:sz="0" w:space="0" w:color="auto"/>
                            <w:bottom w:val="none" w:sz="0" w:space="0" w:color="auto"/>
                            <w:right w:val="none" w:sz="0" w:space="0" w:color="auto"/>
                          </w:divBdr>
                        </w:div>
                        <w:div w:id="396515229">
                          <w:marLeft w:val="0"/>
                          <w:marRight w:val="0"/>
                          <w:marTop w:val="0"/>
                          <w:marBottom w:val="0"/>
                          <w:divBdr>
                            <w:top w:val="none" w:sz="0" w:space="0" w:color="auto"/>
                            <w:left w:val="none" w:sz="0" w:space="0" w:color="auto"/>
                            <w:bottom w:val="none" w:sz="0" w:space="0" w:color="auto"/>
                            <w:right w:val="none" w:sz="0" w:space="0" w:color="auto"/>
                          </w:divBdr>
                        </w:div>
                      </w:divsChild>
                    </w:div>
                    <w:div w:id="1263032279">
                      <w:marLeft w:val="0"/>
                      <w:marRight w:val="0"/>
                      <w:marTop w:val="0"/>
                      <w:marBottom w:val="0"/>
                      <w:divBdr>
                        <w:top w:val="none" w:sz="0" w:space="0" w:color="auto"/>
                        <w:left w:val="none" w:sz="0" w:space="0" w:color="auto"/>
                        <w:bottom w:val="none" w:sz="0" w:space="0" w:color="auto"/>
                        <w:right w:val="none" w:sz="0" w:space="0" w:color="auto"/>
                      </w:divBdr>
                      <w:divsChild>
                        <w:div w:id="413236038">
                          <w:marLeft w:val="0"/>
                          <w:marRight w:val="0"/>
                          <w:marTop w:val="0"/>
                          <w:marBottom w:val="0"/>
                          <w:divBdr>
                            <w:top w:val="none" w:sz="0" w:space="0" w:color="auto"/>
                            <w:left w:val="none" w:sz="0" w:space="0" w:color="auto"/>
                            <w:bottom w:val="none" w:sz="0" w:space="0" w:color="auto"/>
                            <w:right w:val="none" w:sz="0" w:space="0" w:color="auto"/>
                          </w:divBdr>
                        </w:div>
                      </w:divsChild>
                    </w:div>
                    <w:div w:id="1399791349">
                      <w:marLeft w:val="0"/>
                      <w:marRight w:val="0"/>
                      <w:marTop w:val="0"/>
                      <w:marBottom w:val="0"/>
                      <w:divBdr>
                        <w:top w:val="none" w:sz="0" w:space="0" w:color="auto"/>
                        <w:left w:val="none" w:sz="0" w:space="0" w:color="auto"/>
                        <w:bottom w:val="none" w:sz="0" w:space="0" w:color="auto"/>
                        <w:right w:val="none" w:sz="0" w:space="0" w:color="auto"/>
                      </w:divBdr>
                      <w:divsChild>
                        <w:div w:id="392891034">
                          <w:marLeft w:val="0"/>
                          <w:marRight w:val="0"/>
                          <w:marTop w:val="0"/>
                          <w:marBottom w:val="0"/>
                          <w:divBdr>
                            <w:top w:val="none" w:sz="0" w:space="0" w:color="auto"/>
                            <w:left w:val="none" w:sz="0" w:space="0" w:color="auto"/>
                            <w:bottom w:val="none" w:sz="0" w:space="0" w:color="auto"/>
                            <w:right w:val="none" w:sz="0" w:space="0" w:color="auto"/>
                          </w:divBdr>
                        </w:div>
                      </w:divsChild>
                    </w:div>
                    <w:div w:id="1408572839">
                      <w:marLeft w:val="0"/>
                      <w:marRight w:val="0"/>
                      <w:marTop w:val="0"/>
                      <w:marBottom w:val="0"/>
                      <w:divBdr>
                        <w:top w:val="none" w:sz="0" w:space="0" w:color="auto"/>
                        <w:left w:val="none" w:sz="0" w:space="0" w:color="auto"/>
                        <w:bottom w:val="none" w:sz="0" w:space="0" w:color="auto"/>
                        <w:right w:val="none" w:sz="0" w:space="0" w:color="auto"/>
                      </w:divBdr>
                      <w:divsChild>
                        <w:div w:id="76558398">
                          <w:marLeft w:val="0"/>
                          <w:marRight w:val="0"/>
                          <w:marTop w:val="0"/>
                          <w:marBottom w:val="0"/>
                          <w:divBdr>
                            <w:top w:val="none" w:sz="0" w:space="0" w:color="auto"/>
                            <w:left w:val="none" w:sz="0" w:space="0" w:color="auto"/>
                            <w:bottom w:val="none" w:sz="0" w:space="0" w:color="auto"/>
                            <w:right w:val="none" w:sz="0" w:space="0" w:color="auto"/>
                          </w:divBdr>
                        </w:div>
                      </w:divsChild>
                    </w:div>
                    <w:div w:id="1412314540">
                      <w:marLeft w:val="0"/>
                      <w:marRight w:val="0"/>
                      <w:marTop w:val="0"/>
                      <w:marBottom w:val="0"/>
                      <w:divBdr>
                        <w:top w:val="none" w:sz="0" w:space="0" w:color="auto"/>
                        <w:left w:val="none" w:sz="0" w:space="0" w:color="auto"/>
                        <w:bottom w:val="none" w:sz="0" w:space="0" w:color="auto"/>
                        <w:right w:val="none" w:sz="0" w:space="0" w:color="auto"/>
                      </w:divBdr>
                      <w:divsChild>
                        <w:div w:id="904337809">
                          <w:marLeft w:val="0"/>
                          <w:marRight w:val="0"/>
                          <w:marTop w:val="0"/>
                          <w:marBottom w:val="0"/>
                          <w:divBdr>
                            <w:top w:val="none" w:sz="0" w:space="0" w:color="auto"/>
                            <w:left w:val="none" w:sz="0" w:space="0" w:color="auto"/>
                            <w:bottom w:val="none" w:sz="0" w:space="0" w:color="auto"/>
                            <w:right w:val="none" w:sz="0" w:space="0" w:color="auto"/>
                          </w:divBdr>
                        </w:div>
                      </w:divsChild>
                    </w:div>
                    <w:div w:id="1473525005">
                      <w:marLeft w:val="0"/>
                      <w:marRight w:val="0"/>
                      <w:marTop w:val="0"/>
                      <w:marBottom w:val="0"/>
                      <w:divBdr>
                        <w:top w:val="none" w:sz="0" w:space="0" w:color="auto"/>
                        <w:left w:val="none" w:sz="0" w:space="0" w:color="auto"/>
                        <w:bottom w:val="none" w:sz="0" w:space="0" w:color="auto"/>
                        <w:right w:val="none" w:sz="0" w:space="0" w:color="auto"/>
                      </w:divBdr>
                      <w:divsChild>
                        <w:div w:id="510025184">
                          <w:marLeft w:val="0"/>
                          <w:marRight w:val="0"/>
                          <w:marTop w:val="0"/>
                          <w:marBottom w:val="0"/>
                          <w:divBdr>
                            <w:top w:val="none" w:sz="0" w:space="0" w:color="auto"/>
                            <w:left w:val="none" w:sz="0" w:space="0" w:color="auto"/>
                            <w:bottom w:val="none" w:sz="0" w:space="0" w:color="auto"/>
                            <w:right w:val="none" w:sz="0" w:space="0" w:color="auto"/>
                          </w:divBdr>
                        </w:div>
                        <w:div w:id="2089495721">
                          <w:marLeft w:val="0"/>
                          <w:marRight w:val="0"/>
                          <w:marTop w:val="0"/>
                          <w:marBottom w:val="0"/>
                          <w:divBdr>
                            <w:top w:val="none" w:sz="0" w:space="0" w:color="auto"/>
                            <w:left w:val="none" w:sz="0" w:space="0" w:color="auto"/>
                            <w:bottom w:val="none" w:sz="0" w:space="0" w:color="auto"/>
                            <w:right w:val="none" w:sz="0" w:space="0" w:color="auto"/>
                          </w:divBdr>
                        </w:div>
                      </w:divsChild>
                    </w:div>
                    <w:div w:id="1494374974">
                      <w:marLeft w:val="0"/>
                      <w:marRight w:val="0"/>
                      <w:marTop w:val="0"/>
                      <w:marBottom w:val="0"/>
                      <w:divBdr>
                        <w:top w:val="none" w:sz="0" w:space="0" w:color="auto"/>
                        <w:left w:val="none" w:sz="0" w:space="0" w:color="auto"/>
                        <w:bottom w:val="none" w:sz="0" w:space="0" w:color="auto"/>
                        <w:right w:val="none" w:sz="0" w:space="0" w:color="auto"/>
                      </w:divBdr>
                      <w:divsChild>
                        <w:div w:id="954366256">
                          <w:marLeft w:val="0"/>
                          <w:marRight w:val="0"/>
                          <w:marTop w:val="0"/>
                          <w:marBottom w:val="0"/>
                          <w:divBdr>
                            <w:top w:val="none" w:sz="0" w:space="0" w:color="auto"/>
                            <w:left w:val="none" w:sz="0" w:space="0" w:color="auto"/>
                            <w:bottom w:val="none" w:sz="0" w:space="0" w:color="auto"/>
                            <w:right w:val="none" w:sz="0" w:space="0" w:color="auto"/>
                          </w:divBdr>
                        </w:div>
                      </w:divsChild>
                    </w:div>
                    <w:div w:id="1559124996">
                      <w:marLeft w:val="0"/>
                      <w:marRight w:val="0"/>
                      <w:marTop w:val="0"/>
                      <w:marBottom w:val="0"/>
                      <w:divBdr>
                        <w:top w:val="none" w:sz="0" w:space="0" w:color="auto"/>
                        <w:left w:val="none" w:sz="0" w:space="0" w:color="auto"/>
                        <w:bottom w:val="none" w:sz="0" w:space="0" w:color="auto"/>
                        <w:right w:val="none" w:sz="0" w:space="0" w:color="auto"/>
                      </w:divBdr>
                      <w:divsChild>
                        <w:div w:id="1655599161">
                          <w:marLeft w:val="0"/>
                          <w:marRight w:val="0"/>
                          <w:marTop w:val="0"/>
                          <w:marBottom w:val="0"/>
                          <w:divBdr>
                            <w:top w:val="none" w:sz="0" w:space="0" w:color="auto"/>
                            <w:left w:val="none" w:sz="0" w:space="0" w:color="auto"/>
                            <w:bottom w:val="none" w:sz="0" w:space="0" w:color="auto"/>
                            <w:right w:val="none" w:sz="0" w:space="0" w:color="auto"/>
                          </w:divBdr>
                        </w:div>
                      </w:divsChild>
                    </w:div>
                    <w:div w:id="1614048587">
                      <w:marLeft w:val="0"/>
                      <w:marRight w:val="0"/>
                      <w:marTop w:val="0"/>
                      <w:marBottom w:val="0"/>
                      <w:divBdr>
                        <w:top w:val="none" w:sz="0" w:space="0" w:color="auto"/>
                        <w:left w:val="none" w:sz="0" w:space="0" w:color="auto"/>
                        <w:bottom w:val="none" w:sz="0" w:space="0" w:color="auto"/>
                        <w:right w:val="none" w:sz="0" w:space="0" w:color="auto"/>
                      </w:divBdr>
                      <w:divsChild>
                        <w:div w:id="1760179590">
                          <w:marLeft w:val="0"/>
                          <w:marRight w:val="0"/>
                          <w:marTop w:val="0"/>
                          <w:marBottom w:val="0"/>
                          <w:divBdr>
                            <w:top w:val="none" w:sz="0" w:space="0" w:color="auto"/>
                            <w:left w:val="none" w:sz="0" w:space="0" w:color="auto"/>
                            <w:bottom w:val="none" w:sz="0" w:space="0" w:color="auto"/>
                            <w:right w:val="none" w:sz="0" w:space="0" w:color="auto"/>
                          </w:divBdr>
                        </w:div>
                      </w:divsChild>
                    </w:div>
                    <w:div w:id="1650940458">
                      <w:marLeft w:val="0"/>
                      <w:marRight w:val="0"/>
                      <w:marTop w:val="0"/>
                      <w:marBottom w:val="0"/>
                      <w:divBdr>
                        <w:top w:val="none" w:sz="0" w:space="0" w:color="auto"/>
                        <w:left w:val="none" w:sz="0" w:space="0" w:color="auto"/>
                        <w:bottom w:val="none" w:sz="0" w:space="0" w:color="auto"/>
                        <w:right w:val="none" w:sz="0" w:space="0" w:color="auto"/>
                      </w:divBdr>
                      <w:divsChild>
                        <w:div w:id="1062750996">
                          <w:marLeft w:val="0"/>
                          <w:marRight w:val="0"/>
                          <w:marTop w:val="0"/>
                          <w:marBottom w:val="0"/>
                          <w:divBdr>
                            <w:top w:val="none" w:sz="0" w:space="0" w:color="auto"/>
                            <w:left w:val="none" w:sz="0" w:space="0" w:color="auto"/>
                            <w:bottom w:val="none" w:sz="0" w:space="0" w:color="auto"/>
                            <w:right w:val="none" w:sz="0" w:space="0" w:color="auto"/>
                          </w:divBdr>
                        </w:div>
                      </w:divsChild>
                    </w:div>
                    <w:div w:id="1681422972">
                      <w:marLeft w:val="0"/>
                      <w:marRight w:val="0"/>
                      <w:marTop w:val="0"/>
                      <w:marBottom w:val="0"/>
                      <w:divBdr>
                        <w:top w:val="none" w:sz="0" w:space="0" w:color="auto"/>
                        <w:left w:val="none" w:sz="0" w:space="0" w:color="auto"/>
                        <w:bottom w:val="none" w:sz="0" w:space="0" w:color="auto"/>
                        <w:right w:val="none" w:sz="0" w:space="0" w:color="auto"/>
                      </w:divBdr>
                      <w:divsChild>
                        <w:div w:id="640689684">
                          <w:marLeft w:val="0"/>
                          <w:marRight w:val="0"/>
                          <w:marTop w:val="0"/>
                          <w:marBottom w:val="0"/>
                          <w:divBdr>
                            <w:top w:val="none" w:sz="0" w:space="0" w:color="auto"/>
                            <w:left w:val="none" w:sz="0" w:space="0" w:color="auto"/>
                            <w:bottom w:val="none" w:sz="0" w:space="0" w:color="auto"/>
                            <w:right w:val="none" w:sz="0" w:space="0" w:color="auto"/>
                          </w:divBdr>
                        </w:div>
                      </w:divsChild>
                    </w:div>
                    <w:div w:id="1690177075">
                      <w:marLeft w:val="0"/>
                      <w:marRight w:val="0"/>
                      <w:marTop w:val="0"/>
                      <w:marBottom w:val="0"/>
                      <w:divBdr>
                        <w:top w:val="none" w:sz="0" w:space="0" w:color="auto"/>
                        <w:left w:val="none" w:sz="0" w:space="0" w:color="auto"/>
                        <w:bottom w:val="none" w:sz="0" w:space="0" w:color="auto"/>
                        <w:right w:val="none" w:sz="0" w:space="0" w:color="auto"/>
                      </w:divBdr>
                      <w:divsChild>
                        <w:div w:id="179394782">
                          <w:marLeft w:val="0"/>
                          <w:marRight w:val="0"/>
                          <w:marTop w:val="0"/>
                          <w:marBottom w:val="0"/>
                          <w:divBdr>
                            <w:top w:val="none" w:sz="0" w:space="0" w:color="auto"/>
                            <w:left w:val="none" w:sz="0" w:space="0" w:color="auto"/>
                            <w:bottom w:val="none" w:sz="0" w:space="0" w:color="auto"/>
                            <w:right w:val="none" w:sz="0" w:space="0" w:color="auto"/>
                          </w:divBdr>
                        </w:div>
                      </w:divsChild>
                    </w:div>
                    <w:div w:id="1690712842">
                      <w:marLeft w:val="0"/>
                      <w:marRight w:val="0"/>
                      <w:marTop w:val="0"/>
                      <w:marBottom w:val="0"/>
                      <w:divBdr>
                        <w:top w:val="none" w:sz="0" w:space="0" w:color="auto"/>
                        <w:left w:val="none" w:sz="0" w:space="0" w:color="auto"/>
                        <w:bottom w:val="none" w:sz="0" w:space="0" w:color="auto"/>
                        <w:right w:val="none" w:sz="0" w:space="0" w:color="auto"/>
                      </w:divBdr>
                      <w:divsChild>
                        <w:div w:id="750156648">
                          <w:marLeft w:val="0"/>
                          <w:marRight w:val="0"/>
                          <w:marTop w:val="0"/>
                          <w:marBottom w:val="0"/>
                          <w:divBdr>
                            <w:top w:val="none" w:sz="0" w:space="0" w:color="auto"/>
                            <w:left w:val="none" w:sz="0" w:space="0" w:color="auto"/>
                            <w:bottom w:val="none" w:sz="0" w:space="0" w:color="auto"/>
                            <w:right w:val="none" w:sz="0" w:space="0" w:color="auto"/>
                          </w:divBdr>
                        </w:div>
                      </w:divsChild>
                    </w:div>
                    <w:div w:id="1720084014">
                      <w:marLeft w:val="0"/>
                      <w:marRight w:val="0"/>
                      <w:marTop w:val="0"/>
                      <w:marBottom w:val="0"/>
                      <w:divBdr>
                        <w:top w:val="none" w:sz="0" w:space="0" w:color="auto"/>
                        <w:left w:val="none" w:sz="0" w:space="0" w:color="auto"/>
                        <w:bottom w:val="none" w:sz="0" w:space="0" w:color="auto"/>
                        <w:right w:val="none" w:sz="0" w:space="0" w:color="auto"/>
                      </w:divBdr>
                      <w:divsChild>
                        <w:div w:id="80955983">
                          <w:marLeft w:val="0"/>
                          <w:marRight w:val="0"/>
                          <w:marTop w:val="0"/>
                          <w:marBottom w:val="0"/>
                          <w:divBdr>
                            <w:top w:val="none" w:sz="0" w:space="0" w:color="auto"/>
                            <w:left w:val="none" w:sz="0" w:space="0" w:color="auto"/>
                            <w:bottom w:val="none" w:sz="0" w:space="0" w:color="auto"/>
                            <w:right w:val="none" w:sz="0" w:space="0" w:color="auto"/>
                          </w:divBdr>
                        </w:div>
                      </w:divsChild>
                    </w:div>
                    <w:div w:id="1848520228">
                      <w:marLeft w:val="0"/>
                      <w:marRight w:val="0"/>
                      <w:marTop w:val="0"/>
                      <w:marBottom w:val="0"/>
                      <w:divBdr>
                        <w:top w:val="none" w:sz="0" w:space="0" w:color="auto"/>
                        <w:left w:val="none" w:sz="0" w:space="0" w:color="auto"/>
                        <w:bottom w:val="none" w:sz="0" w:space="0" w:color="auto"/>
                        <w:right w:val="none" w:sz="0" w:space="0" w:color="auto"/>
                      </w:divBdr>
                      <w:divsChild>
                        <w:div w:id="203717840">
                          <w:marLeft w:val="0"/>
                          <w:marRight w:val="0"/>
                          <w:marTop w:val="0"/>
                          <w:marBottom w:val="0"/>
                          <w:divBdr>
                            <w:top w:val="none" w:sz="0" w:space="0" w:color="auto"/>
                            <w:left w:val="none" w:sz="0" w:space="0" w:color="auto"/>
                            <w:bottom w:val="none" w:sz="0" w:space="0" w:color="auto"/>
                            <w:right w:val="none" w:sz="0" w:space="0" w:color="auto"/>
                          </w:divBdr>
                        </w:div>
                      </w:divsChild>
                    </w:div>
                    <w:div w:id="1868910372">
                      <w:marLeft w:val="0"/>
                      <w:marRight w:val="0"/>
                      <w:marTop w:val="0"/>
                      <w:marBottom w:val="0"/>
                      <w:divBdr>
                        <w:top w:val="none" w:sz="0" w:space="0" w:color="auto"/>
                        <w:left w:val="none" w:sz="0" w:space="0" w:color="auto"/>
                        <w:bottom w:val="none" w:sz="0" w:space="0" w:color="auto"/>
                        <w:right w:val="none" w:sz="0" w:space="0" w:color="auto"/>
                      </w:divBdr>
                      <w:divsChild>
                        <w:div w:id="546571437">
                          <w:marLeft w:val="0"/>
                          <w:marRight w:val="0"/>
                          <w:marTop w:val="0"/>
                          <w:marBottom w:val="0"/>
                          <w:divBdr>
                            <w:top w:val="none" w:sz="0" w:space="0" w:color="auto"/>
                            <w:left w:val="none" w:sz="0" w:space="0" w:color="auto"/>
                            <w:bottom w:val="none" w:sz="0" w:space="0" w:color="auto"/>
                            <w:right w:val="none" w:sz="0" w:space="0" w:color="auto"/>
                          </w:divBdr>
                        </w:div>
                      </w:divsChild>
                    </w:div>
                    <w:div w:id="1958023964">
                      <w:marLeft w:val="0"/>
                      <w:marRight w:val="0"/>
                      <w:marTop w:val="0"/>
                      <w:marBottom w:val="0"/>
                      <w:divBdr>
                        <w:top w:val="none" w:sz="0" w:space="0" w:color="auto"/>
                        <w:left w:val="none" w:sz="0" w:space="0" w:color="auto"/>
                        <w:bottom w:val="none" w:sz="0" w:space="0" w:color="auto"/>
                        <w:right w:val="none" w:sz="0" w:space="0" w:color="auto"/>
                      </w:divBdr>
                      <w:divsChild>
                        <w:div w:id="378171846">
                          <w:marLeft w:val="0"/>
                          <w:marRight w:val="0"/>
                          <w:marTop w:val="0"/>
                          <w:marBottom w:val="0"/>
                          <w:divBdr>
                            <w:top w:val="none" w:sz="0" w:space="0" w:color="auto"/>
                            <w:left w:val="none" w:sz="0" w:space="0" w:color="auto"/>
                            <w:bottom w:val="none" w:sz="0" w:space="0" w:color="auto"/>
                            <w:right w:val="none" w:sz="0" w:space="0" w:color="auto"/>
                          </w:divBdr>
                        </w:div>
                      </w:divsChild>
                    </w:div>
                    <w:div w:id="1960211678">
                      <w:marLeft w:val="0"/>
                      <w:marRight w:val="0"/>
                      <w:marTop w:val="0"/>
                      <w:marBottom w:val="0"/>
                      <w:divBdr>
                        <w:top w:val="none" w:sz="0" w:space="0" w:color="auto"/>
                        <w:left w:val="none" w:sz="0" w:space="0" w:color="auto"/>
                        <w:bottom w:val="none" w:sz="0" w:space="0" w:color="auto"/>
                        <w:right w:val="none" w:sz="0" w:space="0" w:color="auto"/>
                      </w:divBdr>
                      <w:divsChild>
                        <w:div w:id="116149093">
                          <w:marLeft w:val="0"/>
                          <w:marRight w:val="0"/>
                          <w:marTop w:val="0"/>
                          <w:marBottom w:val="0"/>
                          <w:divBdr>
                            <w:top w:val="none" w:sz="0" w:space="0" w:color="auto"/>
                            <w:left w:val="none" w:sz="0" w:space="0" w:color="auto"/>
                            <w:bottom w:val="none" w:sz="0" w:space="0" w:color="auto"/>
                            <w:right w:val="none" w:sz="0" w:space="0" w:color="auto"/>
                          </w:divBdr>
                        </w:div>
                      </w:divsChild>
                    </w:div>
                    <w:div w:id="1966621126">
                      <w:marLeft w:val="0"/>
                      <w:marRight w:val="0"/>
                      <w:marTop w:val="0"/>
                      <w:marBottom w:val="0"/>
                      <w:divBdr>
                        <w:top w:val="none" w:sz="0" w:space="0" w:color="auto"/>
                        <w:left w:val="none" w:sz="0" w:space="0" w:color="auto"/>
                        <w:bottom w:val="none" w:sz="0" w:space="0" w:color="auto"/>
                        <w:right w:val="none" w:sz="0" w:space="0" w:color="auto"/>
                      </w:divBdr>
                      <w:divsChild>
                        <w:div w:id="2079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3512">
              <w:marLeft w:val="0"/>
              <w:marRight w:val="0"/>
              <w:marTop w:val="0"/>
              <w:marBottom w:val="0"/>
              <w:divBdr>
                <w:top w:val="none" w:sz="0" w:space="0" w:color="auto"/>
                <w:left w:val="none" w:sz="0" w:space="0" w:color="auto"/>
                <w:bottom w:val="none" w:sz="0" w:space="0" w:color="auto"/>
                <w:right w:val="none" w:sz="0" w:space="0" w:color="auto"/>
              </w:divBdr>
            </w:div>
            <w:div w:id="704408467">
              <w:marLeft w:val="0"/>
              <w:marRight w:val="0"/>
              <w:marTop w:val="0"/>
              <w:marBottom w:val="0"/>
              <w:divBdr>
                <w:top w:val="none" w:sz="0" w:space="0" w:color="auto"/>
                <w:left w:val="none" w:sz="0" w:space="0" w:color="auto"/>
                <w:bottom w:val="none" w:sz="0" w:space="0" w:color="auto"/>
                <w:right w:val="none" w:sz="0" w:space="0" w:color="auto"/>
              </w:divBdr>
            </w:div>
            <w:div w:id="821001700">
              <w:marLeft w:val="0"/>
              <w:marRight w:val="0"/>
              <w:marTop w:val="0"/>
              <w:marBottom w:val="0"/>
              <w:divBdr>
                <w:top w:val="none" w:sz="0" w:space="0" w:color="auto"/>
                <w:left w:val="none" w:sz="0" w:space="0" w:color="auto"/>
                <w:bottom w:val="none" w:sz="0" w:space="0" w:color="auto"/>
                <w:right w:val="none" w:sz="0" w:space="0" w:color="auto"/>
              </w:divBdr>
            </w:div>
            <w:div w:id="904879736">
              <w:marLeft w:val="0"/>
              <w:marRight w:val="0"/>
              <w:marTop w:val="0"/>
              <w:marBottom w:val="0"/>
              <w:divBdr>
                <w:top w:val="none" w:sz="0" w:space="0" w:color="auto"/>
                <w:left w:val="none" w:sz="0" w:space="0" w:color="auto"/>
                <w:bottom w:val="none" w:sz="0" w:space="0" w:color="auto"/>
                <w:right w:val="none" w:sz="0" w:space="0" w:color="auto"/>
              </w:divBdr>
            </w:div>
            <w:div w:id="918322928">
              <w:marLeft w:val="0"/>
              <w:marRight w:val="0"/>
              <w:marTop w:val="0"/>
              <w:marBottom w:val="0"/>
              <w:divBdr>
                <w:top w:val="none" w:sz="0" w:space="0" w:color="auto"/>
                <w:left w:val="none" w:sz="0" w:space="0" w:color="auto"/>
                <w:bottom w:val="none" w:sz="0" w:space="0" w:color="auto"/>
                <w:right w:val="none" w:sz="0" w:space="0" w:color="auto"/>
              </w:divBdr>
            </w:div>
            <w:div w:id="948659728">
              <w:marLeft w:val="0"/>
              <w:marRight w:val="0"/>
              <w:marTop w:val="0"/>
              <w:marBottom w:val="0"/>
              <w:divBdr>
                <w:top w:val="none" w:sz="0" w:space="0" w:color="auto"/>
                <w:left w:val="none" w:sz="0" w:space="0" w:color="auto"/>
                <w:bottom w:val="none" w:sz="0" w:space="0" w:color="auto"/>
                <w:right w:val="none" w:sz="0" w:space="0" w:color="auto"/>
              </w:divBdr>
            </w:div>
            <w:div w:id="1133719023">
              <w:marLeft w:val="0"/>
              <w:marRight w:val="0"/>
              <w:marTop w:val="0"/>
              <w:marBottom w:val="0"/>
              <w:divBdr>
                <w:top w:val="none" w:sz="0" w:space="0" w:color="auto"/>
                <w:left w:val="none" w:sz="0" w:space="0" w:color="auto"/>
                <w:bottom w:val="none" w:sz="0" w:space="0" w:color="auto"/>
                <w:right w:val="none" w:sz="0" w:space="0" w:color="auto"/>
              </w:divBdr>
            </w:div>
            <w:div w:id="1191577440">
              <w:marLeft w:val="0"/>
              <w:marRight w:val="0"/>
              <w:marTop w:val="0"/>
              <w:marBottom w:val="0"/>
              <w:divBdr>
                <w:top w:val="none" w:sz="0" w:space="0" w:color="auto"/>
                <w:left w:val="none" w:sz="0" w:space="0" w:color="auto"/>
                <w:bottom w:val="none" w:sz="0" w:space="0" w:color="auto"/>
                <w:right w:val="none" w:sz="0" w:space="0" w:color="auto"/>
              </w:divBdr>
            </w:div>
            <w:div w:id="1259751967">
              <w:marLeft w:val="0"/>
              <w:marRight w:val="0"/>
              <w:marTop w:val="0"/>
              <w:marBottom w:val="0"/>
              <w:divBdr>
                <w:top w:val="none" w:sz="0" w:space="0" w:color="auto"/>
                <w:left w:val="none" w:sz="0" w:space="0" w:color="auto"/>
                <w:bottom w:val="none" w:sz="0" w:space="0" w:color="auto"/>
                <w:right w:val="none" w:sz="0" w:space="0" w:color="auto"/>
              </w:divBdr>
            </w:div>
            <w:div w:id="1352805007">
              <w:marLeft w:val="0"/>
              <w:marRight w:val="0"/>
              <w:marTop w:val="0"/>
              <w:marBottom w:val="0"/>
              <w:divBdr>
                <w:top w:val="none" w:sz="0" w:space="0" w:color="auto"/>
                <w:left w:val="none" w:sz="0" w:space="0" w:color="auto"/>
                <w:bottom w:val="none" w:sz="0" w:space="0" w:color="auto"/>
                <w:right w:val="none" w:sz="0" w:space="0" w:color="auto"/>
              </w:divBdr>
            </w:div>
            <w:div w:id="1488595828">
              <w:marLeft w:val="0"/>
              <w:marRight w:val="0"/>
              <w:marTop w:val="0"/>
              <w:marBottom w:val="0"/>
              <w:divBdr>
                <w:top w:val="none" w:sz="0" w:space="0" w:color="auto"/>
                <w:left w:val="none" w:sz="0" w:space="0" w:color="auto"/>
                <w:bottom w:val="none" w:sz="0" w:space="0" w:color="auto"/>
                <w:right w:val="none" w:sz="0" w:space="0" w:color="auto"/>
              </w:divBdr>
            </w:div>
            <w:div w:id="1915123704">
              <w:marLeft w:val="0"/>
              <w:marRight w:val="0"/>
              <w:marTop w:val="0"/>
              <w:marBottom w:val="0"/>
              <w:divBdr>
                <w:top w:val="none" w:sz="0" w:space="0" w:color="auto"/>
                <w:left w:val="none" w:sz="0" w:space="0" w:color="auto"/>
                <w:bottom w:val="none" w:sz="0" w:space="0" w:color="auto"/>
                <w:right w:val="none" w:sz="0" w:space="0" w:color="auto"/>
              </w:divBdr>
            </w:div>
            <w:div w:id="1931235091">
              <w:marLeft w:val="0"/>
              <w:marRight w:val="0"/>
              <w:marTop w:val="0"/>
              <w:marBottom w:val="0"/>
              <w:divBdr>
                <w:top w:val="none" w:sz="0" w:space="0" w:color="auto"/>
                <w:left w:val="none" w:sz="0" w:space="0" w:color="auto"/>
                <w:bottom w:val="none" w:sz="0" w:space="0" w:color="auto"/>
                <w:right w:val="none" w:sz="0" w:space="0" w:color="auto"/>
              </w:divBdr>
            </w:div>
            <w:div w:id="2114326729">
              <w:marLeft w:val="0"/>
              <w:marRight w:val="0"/>
              <w:marTop w:val="0"/>
              <w:marBottom w:val="0"/>
              <w:divBdr>
                <w:top w:val="none" w:sz="0" w:space="0" w:color="auto"/>
                <w:left w:val="none" w:sz="0" w:space="0" w:color="auto"/>
                <w:bottom w:val="none" w:sz="0" w:space="0" w:color="auto"/>
                <w:right w:val="none" w:sz="0" w:space="0" w:color="auto"/>
              </w:divBdr>
            </w:div>
            <w:div w:id="21180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8788">
      <w:bodyDiv w:val="1"/>
      <w:marLeft w:val="0"/>
      <w:marRight w:val="0"/>
      <w:marTop w:val="0"/>
      <w:marBottom w:val="0"/>
      <w:divBdr>
        <w:top w:val="none" w:sz="0" w:space="0" w:color="auto"/>
        <w:left w:val="none" w:sz="0" w:space="0" w:color="auto"/>
        <w:bottom w:val="none" w:sz="0" w:space="0" w:color="auto"/>
        <w:right w:val="none" w:sz="0" w:space="0" w:color="auto"/>
      </w:divBdr>
      <w:divsChild>
        <w:div w:id="140274456">
          <w:marLeft w:val="0"/>
          <w:marRight w:val="0"/>
          <w:marTop w:val="0"/>
          <w:marBottom w:val="0"/>
          <w:divBdr>
            <w:top w:val="none" w:sz="0" w:space="0" w:color="auto"/>
            <w:left w:val="none" w:sz="0" w:space="0" w:color="auto"/>
            <w:bottom w:val="none" w:sz="0" w:space="0" w:color="auto"/>
            <w:right w:val="none" w:sz="0" w:space="0" w:color="auto"/>
          </w:divBdr>
          <w:divsChild>
            <w:div w:id="14625088">
              <w:marLeft w:val="0"/>
              <w:marRight w:val="0"/>
              <w:marTop w:val="0"/>
              <w:marBottom w:val="0"/>
              <w:divBdr>
                <w:top w:val="none" w:sz="0" w:space="0" w:color="auto"/>
                <w:left w:val="none" w:sz="0" w:space="0" w:color="auto"/>
                <w:bottom w:val="none" w:sz="0" w:space="0" w:color="auto"/>
                <w:right w:val="none" w:sz="0" w:space="0" w:color="auto"/>
              </w:divBdr>
            </w:div>
            <w:div w:id="216668086">
              <w:marLeft w:val="0"/>
              <w:marRight w:val="0"/>
              <w:marTop w:val="0"/>
              <w:marBottom w:val="0"/>
              <w:divBdr>
                <w:top w:val="none" w:sz="0" w:space="0" w:color="auto"/>
                <w:left w:val="none" w:sz="0" w:space="0" w:color="auto"/>
                <w:bottom w:val="none" w:sz="0" w:space="0" w:color="auto"/>
                <w:right w:val="none" w:sz="0" w:space="0" w:color="auto"/>
              </w:divBdr>
            </w:div>
            <w:div w:id="311911664">
              <w:marLeft w:val="0"/>
              <w:marRight w:val="0"/>
              <w:marTop w:val="0"/>
              <w:marBottom w:val="0"/>
              <w:divBdr>
                <w:top w:val="none" w:sz="0" w:space="0" w:color="auto"/>
                <w:left w:val="none" w:sz="0" w:space="0" w:color="auto"/>
                <w:bottom w:val="none" w:sz="0" w:space="0" w:color="auto"/>
                <w:right w:val="none" w:sz="0" w:space="0" w:color="auto"/>
              </w:divBdr>
            </w:div>
            <w:div w:id="490027198">
              <w:marLeft w:val="0"/>
              <w:marRight w:val="0"/>
              <w:marTop w:val="0"/>
              <w:marBottom w:val="0"/>
              <w:divBdr>
                <w:top w:val="none" w:sz="0" w:space="0" w:color="auto"/>
                <w:left w:val="none" w:sz="0" w:space="0" w:color="auto"/>
                <w:bottom w:val="none" w:sz="0" w:space="0" w:color="auto"/>
                <w:right w:val="none" w:sz="0" w:space="0" w:color="auto"/>
              </w:divBdr>
            </w:div>
            <w:div w:id="873616447">
              <w:marLeft w:val="0"/>
              <w:marRight w:val="0"/>
              <w:marTop w:val="0"/>
              <w:marBottom w:val="0"/>
              <w:divBdr>
                <w:top w:val="none" w:sz="0" w:space="0" w:color="auto"/>
                <w:left w:val="none" w:sz="0" w:space="0" w:color="auto"/>
                <w:bottom w:val="none" w:sz="0" w:space="0" w:color="auto"/>
                <w:right w:val="none" w:sz="0" w:space="0" w:color="auto"/>
              </w:divBdr>
            </w:div>
            <w:div w:id="952326664">
              <w:marLeft w:val="0"/>
              <w:marRight w:val="0"/>
              <w:marTop w:val="0"/>
              <w:marBottom w:val="0"/>
              <w:divBdr>
                <w:top w:val="none" w:sz="0" w:space="0" w:color="auto"/>
                <w:left w:val="none" w:sz="0" w:space="0" w:color="auto"/>
                <w:bottom w:val="none" w:sz="0" w:space="0" w:color="auto"/>
                <w:right w:val="none" w:sz="0" w:space="0" w:color="auto"/>
              </w:divBdr>
            </w:div>
            <w:div w:id="1026444388">
              <w:marLeft w:val="0"/>
              <w:marRight w:val="0"/>
              <w:marTop w:val="0"/>
              <w:marBottom w:val="0"/>
              <w:divBdr>
                <w:top w:val="none" w:sz="0" w:space="0" w:color="auto"/>
                <w:left w:val="none" w:sz="0" w:space="0" w:color="auto"/>
                <w:bottom w:val="none" w:sz="0" w:space="0" w:color="auto"/>
                <w:right w:val="none" w:sz="0" w:space="0" w:color="auto"/>
              </w:divBdr>
            </w:div>
            <w:div w:id="1531724520">
              <w:marLeft w:val="0"/>
              <w:marRight w:val="0"/>
              <w:marTop w:val="0"/>
              <w:marBottom w:val="0"/>
              <w:divBdr>
                <w:top w:val="none" w:sz="0" w:space="0" w:color="auto"/>
                <w:left w:val="none" w:sz="0" w:space="0" w:color="auto"/>
                <w:bottom w:val="none" w:sz="0" w:space="0" w:color="auto"/>
                <w:right w:val="none" w:sz="0" w:space="0" w:color="auto"/>
              </w:divBdr>
            </w:div>
            <w:div w:id="1654525613">
              <w:marLeft w:val="0"/>
              <w:marRight w:val="0"/>
              <w:marTop w:val="0"/>
              <w:marBottom w:val="0"/>
              <w:divBdr>
                <w:top w:val="none" w:sz="0" w:space="0" w:color="auto"/>
                <w:left w:val="none" w:sz="0" w:space="0" w:color="auto"/>
                <w:bottom w:val="none" w:sz="0" w:space="0" w:color="auto"/>
                <w:right w:val="none" w:sz="0" w:space="0" w:color="auto"/>
              </w:divBdr>
            </w:div>
            <w:div w:id="1972831421">
              <w:marLeft w:val="0"/>
              <w:marRight w:val="0"/>
              <w:marTop w:val="0"/>
              <w:marBottom w:val="0"/>
              <w:divBdr>
                <w:top w:val="none" w:sz="0" w:space="0" w:color="auto"/>
                <w:left w:val="none" w:sz="0" w:space="0" w:color="auto"/>
                <w:bottom w:val="none" w:sz="0" w:space="0" w:color="auto"/>
                <w:right w:val="none" w:sz="0" w:space="0" w:color="auto"/>
              </w:divBdr>
            </w:div>
          </w:divsChild>
        </w:div>
        <w:div w:id="739329296">
          <w:marLeft w:val="0"/>
          <w:marRight w:val="0"/>
          <w:marTop w:val="0"/>
          <w:marBottom w:val="0"/>
          <w:divBdr>
            <w:top w:val="none" w:sz="0" w:space="0" w:color="auto"/>
            <w:left w:val="none" w:sz="0" w:space="0" w:color="auto"/>
            <w:bottom w:val="none" w:sz="0" w:space="0" w:color="auto"/>
            <w:right w:val="none" w:sz="0" w:space="0" w:color="auto"/>
          </w:divBdr>
          <w:divsChild>
            <w:div w:id="1127971106">
              <w:marLeft w:val="0"/>
              <w:marRight w:val="0"/>
              <w:marTop w:val="0"/>
              <w:marBottom w:val="0"/>
              <w:divBdr>
                <w:top w:val="none" w:sz="0" w:space="0" w:color="auto"/>
                <w:left w:val="none" w:sz="0" w:space="0" w:color="auto"/>
                <w:bottom w:val="none" w:sz="0" w:space="0" w:color="auto"/>
                <w:right w:val="none" w:sz="0" w:space="0" w:color="auto"/>
              </w:divBdr>
            </w:div>
          </w:divsChild>
        </w:div>
        <w:div w:id="1016227466">
          <w:marLeft w:val="0"/>
          <w:marRight w:val="0"/>
          <w:marTop w:val="0"/>
          <w:marBottom w:val="0"/>
          <w:divBdr>
            <w:top w:val="none" w:sz="0" w:space="0" w:color="auto"/>
            <w:left w:val="none" w:sz="0" w:space="0" w:color="auto"/>
            <w:bottom w:val="none" w:sz="0" w:space="0" w:color="auto"/>
            <w:right w:val="none" w:sz="0" w:space="0" w:color="auto"/>
          </w:divBdr>
          <w:divsChild>
            <w:div w:id="2076128164">
              <w:marLeft w:val="0"/>
              <w:marRight w:val="0"/>
              <w:marTop w:val="0"/>
              <w:marBottom w:val="0"/>
              <w:divBdr>
                <w:top w:val="none" w:sz="0" w:space="0" w:color="auto"/>
                <w:left w:val="none" w:sz="0" w:space="0" w:color="auto"/>
                <w:bottom w:val="none" w:sz="0" w:space="0" w:color="auto"/>
                <w:right w:val="none" w:sz="0" w:space="0" w:color="auto"/>
              </w:divBdr>
            </w:div>
          </w:divsChild>
        </w:div>
        <w:div w:id="1479417982">
          <w:marLeft w:val="0"/>
          <w:marRight w:val="0"/>
          <w:marTop w:val="0"/>
          <w:marBottom w:val="0"/>
          <w:divBdr>
            <w:top w:val="none" w:sz="0" w:space="0" w:color="auto"/>
            <w:left w:val="none" w:sz="0" w:space="0" w:color="auto"/>
            <w:bottom w:val="none" w:sz="0" w:space="0" w:color="auto"/>
            <w:right w:val="none" w:sz="0" w:space="0" w:color="auto"/>
          </w:divBdr>
          <w:divsChild>
            <w:div w:id="1558735825">
              <w:marLeft w:val="0"/>
              <w:marRight w:val="0"/>
              <w:marTop w:val="0"/>
              <w:marBottom w:val="0"/>
              <w:divBdr>
                <w:top w:val="none" w:sz="0" w:space="0" w:color="auto"/>
                <w:left w:val="none" w:sz="0" w:space="0" w:color="auto"/>
                <w:bottom w:val="none" w:sz="0" w:space="0" w:color="auto"/>
                <w:right w:val="none" w:sz="0" w:space="0" w:color="auto"/>
              </w:divBdr>
            </w:div>
          </w:divsChild>
        </w:div>
        <w:div w:id="1836846062">
          <w:marLeft w:val="0"/>
          <w:marRight w:val="0"/>
          <w:marTop w:val="0"/>
          <w:marBottom w:val="0"/>
          <w:divBdr>
            <w:top w:val="none" w:sz="0" w:space="0" w:color="auto"/>
            <w:left w:val="none" w:sz="0" w:space="0" w:color="auto"/>
            <w:bottom w:val="none" w:sz="0" w:space="0" w:color="auto"/>
            <w:right w:val="none" w:sz="0" w:space="0" w:color="auto"/>
          </w:divBdr>
          <w:divsChild>
            <w:div w:id="4483591">
              <w:marLeft w:val="0"/>
              <w:marRight w:val="0"/>
              <w:marTop w:val="0"/>
              <w:marBottom w:val="0"/>
              <w:divBdr>
                <w:top w:val="none" w:sz="0" w:space="0" w:color="auto"/>
                <w:left w:val="none" w:sz="0" w:space="0" w:color="auto"/>
                <w:bottom w:val="none" w:sz="0" w:space="0" w:color="auto"/>
                <w:right w:val="none" w:sz="0" w:space="0" w:color="auto"/>
              </w:divBdr>
            </w:div>
            <w:div w:id="81728548">
              <w:marLeft w:val="0"/>
              <w:marRight w:val="0"/>
              <w:marTop w:val="0"/>
              <w:marBottom w:val="0"/>
              <w:divBdr>
                <w:top w:val="none" w:sz="0" w:space="0" w:color="auto"/>
                <w:left w:val="none" w:sz="0" w:space="0" w:color="auto"/>
                <w:bottom w:val="none" w:sz="0" w:space="0" w:color="auto"/>
                <w:right w:val="none" w:sz="0" w:space="0" w:color="auto"/>
              </w:divBdr>
              <w:divsChild>
                <w:div w:id="1618247192">
                  <w:marLeft w:val="0"/>
                  <w:marRight w:val="0"/>
                  <w:marTop w:val="30"/>
                  <w:marBottom w:val="30"/>
                  <w:divBdr>
                    <w:top w:val="none" w:sz="0" w:space="0" w:color="auto"/>
                    <w:left w:val="none" w:sz="0" w:space="0" w:color="auto"/>
                    <w:bottom w:val="none" w:sz="0" w:space="0" w:color="auto"/>
                    <w:right w:val="none" w:sz="0" w:space="0" w:color="auto"/>
                  </w:divBdr>
                  <w:divsChild>
                    <w:div w:id="10424936">
                      <w:marLeft w:val="0"/>
                      <w:marRight w:val="0"/>
                      <w:marTop w:val="0"/>
                      <w:marBottom w:val="0"/>
                      <w:divBdr>
                        <w:top w:val="none" w:sz="0" w:space="0" w:color="auto"/>
                        <w:left w:val="none" w:sz="0" w:space="0" w:color="auto"/>
                        <w:bottom w:val="none" w:sz="0" w:space="0" w:color="auto"/>
                        <w:right w:val="none" w:sz="0" w:space="0" w:color="auto"/>
                      </w:divBdr>
                      <w:divsChild>
                        <w:div w:id="727848556">
                          <w:marLeft w:val="0"/>
                          <w:marRight w:val="0"/>
                          <w:marTop w:val="0"/>
                          <w:marBottom w:val="0"/>
                          <w:divBdr>
                            <w:top w:val="none" w:sz="0" w:space="0" w:color="auto"/>
                            <w:left w:val="none" w:sz="0" w:space="0" w:color="auto"/>
                            <w:bottom w:val="none" w:sz="0" w:space="0" w:color="auto"/>
                            <w:right w:val="none" w:sz="0" w:space="0" w:color="auto"/>
                          </w:divBdr>
                        </w:div>
                        <w:div w:id="1023751590">
                          <w:marLeft w:val="0"/>
                          <w:marRight w:val="0"/>
                          <w:marTop w:val="0"/>
                          <w:marBottom w:val="0"/>
                          <w:divBdr>
                            <w:top w:val="none" w:sz="0" w:space="0" w:color="auto"/>
                            <w:left w:val="none" w:sz="0" w:space="0" w:color="auto"/>
                            <w:bottom w:val="none" w:sz="0" w:space="0" w:color="auto"/>
                            <w:right w:val="none" w:sz="0" w:space="0" w:color="auto"/>
                          </w:divBdr>
                        </w:div>
                        <w:div w:id="1243762636">
                          <w:marLeft w:val="0"/>
                          <w:marRight w:val="0"/>
                          <w:marTop w:val="0"/>
                          <w:marBottom w:val="0"/>
                          <w:divBdr>
                            <w:top w:val="none" w:sz="0" w:space="0" w:color="auto"/>
                            <w:left w:val="none" w:sz="0" w:space="0" w:color="auto"/>
                            <w:bottom w:val="none" w:sz="0" w:space="0" w:color="auto"/>
                            <w:right w:val="none" w:sz="0" w:space="0" w:color="auto"/>
                          </w:divBdr>
                        </w:div>
                        <w:div w:id="1831945548">
                          <w:marLeft w:val="0"/>
                          <w:marRight w:val="0"/>
                          <w:marTop w:val="0"/>
                          <w:marBottom w:val="0"/>
                          <w:divBdr>
                            <w:top w:val="none" w:sz="0" w:space="0" w:color="auto"/>
                            <w:left w:val="none" w:sz="0" w:space="0" w:color="auto"/>
                            <w:bottom w:val="none" w:sz="0" w:space="0" w:color="auto"/>
                            <w:right w:val="none" w:sz="0" w:space="0" w:color="auto"/>
                          </w:divBdr>
                        </w:div>
                      </w:divsChild>
                    </w:div>
                    <w:div w:id="67773738">
                      <w:marLeft w:val="0"/>
                      <w:marRight w:val="0"/>
                      <w:marTop w:val="0"/>
                      <w:marBottom w:val="0"/>
                      <w:divBdr>
                        <w:top w:val="none" w:sz="0" w:space="0" w:color="auto"/>
                        <w:left w:val="none" w:sz="0" w:space="0" w:color="auto"/>
                        <w:bottom w:val="none" w:sz="0" w:space="0" w:color="auto"/>
                        <w:right w:val="none" w:sz="0" w:space="0" w:color="auto"/>
                      </w:divBdr>
                      <w:divsChild>
                        <w:div w:id="924143531">
                          <w:marLeft w:val="0"/>
                          <w:marRight w:val="0"/>
                          <w:marTop w:val="0"/>
                          <w:marBottom w:val="0"/>
                          <w:divBdr>
                            <w:top w:val="none" w:sz="0" w:space="0" w:color="auto"/>
                            <w:left w:val="none" w:sz="0" w:space="0" w:color="auto"/>
                            <w:bottom w:val="none" w:sz="0" w:space="0" w:color="auto"/>
                            <w:right w:val="none" w:sz="0" w:space="0" w:color="auto"/>
                          </w:divBdr>
                        </w:div>
                      </w:divsChild>
                    </w:div>
                    <w:div w:id="110441134">
                      <w:marLeft w:val="0"/>
                      <w:marRight w:val="0"/>
                      <w:marTop w:val="0"/>
                      <w:marBottom w:val="0"/>
                      <w:divBdr>
                        <w:top w:val="none" w:sz="0" w:space="0" w:color="auto"/>
                        <w:left w:val="none" w:sz="0" w:space="0" w:color="auto"/>
                        <w:bottom w:val="none" w:sz="0" w:space="0" w:color="auto"/>
                        <w:right w:val="none" w:sz="0" w:space="0" w:color="auto"/>
                      </w:divBdr>
                      <w:divsChild>
                        <w:div w:id="1943222786">
                          <w:marLeft w:val="0"/>
                          <w:marRight w:val="0"/>
                          <w:marTop w:val="0"/>
                          <w:marBottom w:val="0"/>
                          <w:divBdr>
                            <w:top w:val="none" w:sz="0" w:space="0" w:color="auto"/>
                            <w:left w:val="none" w:sz="0" w:space="0" w:color="auto"/>
                            <w:bottom w:val="none" w:sz="0" w:space="0" w:color="auto"/>
                            <w:right w:val="none" w:sz="0" w:space="0" w:color="auto"/>
                          </w:divBdr>
                        </w:div>
                      </w:divsChild>
                    </w:div>
                    <w:div w:id="270281646">
                      <w:marLeft w:val="0"/>
                      <w:marRight w:val="0"/>
                      <w:marTop w:val="0"/>
                      <w:marBottom w:val="0"/>
                      <w:divBdr>
                        <w:top w:val="none" w:sz="0" w:space="0" w:color="auto"/>
                        <w:left w:val="none" w:sz="0" w:space="0" w:color="auto"/>
                        <w:bottom w:val="none" w:sz="0" w:space="0" w:color="auto"/>
                        <w:right w:val="none" w:sz="0" w:space="0" w:color="auto"/>
                      </w:divBdr>
                      <w:divsChild>
                        <w:div w:id="919676257">
                          <w:marLeft w:val="0"/>
                          <w:marRight w:val="0"/>
                          <w:marTop w:val="0"/>
                          <w:marBottom w:val="0"/>
                          <w:divBdr>
                            <w:top w:val="none" w:sz="0" w:space="0" w:color="auto"/>
                            <w:left w:val="none" w:sz="0" w:space="0" w:color="auto"/>
                            <w:bottom w:val="none" w:sz="0" w:space="0" w:color="auto"/>
                            <w:right w:val="none" w:sz="0" w:space="0" w:color="auto"/>
                          </w:divBdr>
                        </w:div>
                        <w:div w:id="1157846040">
                          <w:marLeft w:val="0"/>
                          <w:marRight w:val="0"/>
                          <w:marTop w:val="0"/>
                          <w:marBottom w:val="0"/>
                          <w:divBdr>
                            <w:top w:val="none" w:sz="0" w:space="0" w:color="auto"/>
                            <w:left w:val="none" w:sz="0" w:space="0" w:color="auto"/>
                            <w:bottom w:val="none" w:sz="0" w:space="0" w:color="auto"/>
                            <w:right w:val="none" w:sz="0" w:space="0" w:color="auto"/>
                          </w:divBdr>
                        </w:div>
                        <w:div w:id="2065636331">
                          <w:marLeft w:val="0"/>
                          <w:marRight w:val="0"/>
                          <w:marTop w:val="0"/>
                          <w:marBottom w:val="0"/>
                          <w:divBdr>
                            <w:top w:val="none" w:sz="0" w:space="0" w:color="auto"/>
                            <w:left w:val="none" w:sz="0" w:space="0" w:color="auto"/>
                            <w:bottom w:val="none" w:sz="0" w:space="0" w:color="auto"/>
                            <w:right w:val="none" w:sz="0" w:space="0" w:color="auto"/>
                          </w:divBdr>
                        </w:div>
                      </w:divsChild>
                    </w:div>
                    <w:div w:id="292911723">
                      <w:marLeft w:val="0"/>
                      <w:marRight w:val="0"/>
                      <w:marTop w:val="0"/>
                      <w:marBottom w:val="0"/>
                      <w:divBdr>
                        <w:top w:val="none" w:sz="0" w:space="0" w:color="auto"/>
                        <w:left w:val="none" w:sz="0" w:space="0" w:color="auto"/>
                        <w:bottom w:val="none" w:sz="0" w:space="0" w:color="auto"/>
                        <w:right w:val="none" w:sz="0" w:space="0" w:color="auto"/>
                      </w:divBdr>
                      <w:divsChild>
                        <w:div w:id="484862318">
                          <w:marLeft w:val="0"/>
                          <w:marRight w:val="0"/>
                          <w:marTop w:val="0"/>
                          <w:marBottom w:val="0"/>
                          <w:divBdr>
                            <w:top w:val="none" w:sz="0" w:space="0" w:color="auto"/>
                            <w:left w:val="none" w:sz="0" w:space="0" w:color="auto"/>
                            <w:bottom w:val="none" w:sz="0" w:space="0" w:color="auto"/>
                            <w:right w:val="none" w:sz="0" w:space="0" w:color="auto"/>
                          </w:divBdr>
                        </w:div>
                        <w:div w:id="1156727400">
                          <w:marLeft w:val="0"/>
                          <w:marRight w:val="0"/>
                          <w:marTop w:val="0"/>
                          <w:marBottom w:val="0"/>
                          <w:divBdr>
                            <w:top w:val="none" w:sz="0" w:space="0" w:color="auto"/>
                            <w:left w:val="none" w:sz="0" w:space="0" w:color="auto"/>
                            <w:bottom w:val="none" w:sz="0" w:space="0" w:color="auto"/>
                            <w:right w:val="none" w:sz="0" w:space="0" w:color="auto"/>
                          </w:divBdr>
                        </w:div>
                        <w:div w:id="1368068991">
                          <w:marLeft w:val="0"/>
                          <w:marRight w:val="0"/>
                          <w:marTop w:val="0"/>
                          <w:marBottom w:val="0"/>
                          <w:divBdr>
                            <w:top w:val="none" w:sz="0" w:space="0" w:color="auto"/>
                            <w:left w:val="none" w:sz="0" w:space="0" w:color="auto"/>
                            <w:bottom w:val="none" w:sz="0" w:space="0" w:color="auto"/>
                            <w:right w:val="none" w:sz="0" w:space="0" w:color="auto"/>
                          </w:divBdr>
                        </w:div>
                        <w:div w:id="1967275399">
                          <w:marLeft w:val="0"/>
                          <w:marRight w:val="0"/>
                          <w:marTop w:val="0"/>
                          <w:marBottom w:val="0"/>
                          <w:divBdr>
                            <w:top w:val="none" w:sz="0" w:space="0" w:color="auto"/>
                            <w:left w:val="none" w:sz="0" w:space="0" w:color="auto"/>
                            <w:bottom w:val="none" w:sz="0" w:space="0" w:color="auto"/>
                            <w:right w:val="none" w:sz="0" w:space="0" w:color="auto"/>
                          </w:divBdr>
                        </w:div>
                      </w:divsChild>
                    </w:div>
                    <w:div w:id="306937043">
                      <w:marLeft w:val="0"/>
                      <w:marRight w:val="0"/>
                      <w:marTop w:val="0"/>
                      <w:marBottom w:val="0"/>
                      <w:divBdr>
                        <w:top w:val="none" w:sz="0" w:space="0" w:color="auto"/>
                        <w:left w:val="none" w:sz="0" w:space="0" w:color="auto"/>
                        <w:bottom w:val="none" w:sz="0" w:space="0" w:color="auto"/>
                        <w:right w:val="none" w:sz="0" w:space="0" w:color="auto"/>
                      </w:divBdr>
                      <w:divsChild>
                        <w:div w:id="1968192934">
                          <w:marLeft w:val="0"/>
                          <w:marRight w:val="0"/>
                          <w:marTop w:val="0"/>
                          <w:marBottom w:val="0"/>
                          <w:divBdr>
                            <w:top w:val="none" w:sz="0" w:space="0" w:color="auto"/>
                            <w:left w:val="none" w:sz="0" w:space="0" w:color="auto"/>
                            <w:bottom w:val="none" w:sz="0" w:space="0" w:color="auto"/>
                            <w:right w:val="none" w:sz="0" w:space="0" w:color="auto"/>
                          </w:divBdr>
                        </w:div>
                      </w:divsChild>
                    </w:div>
                    <w:div w:id="461581830">
                      <w:marLeft w:val="0"/>
                      <w:marRight w:val="0"/>
                      <w:marTop w:val="0"/>
                      <w:marBottom w:val="0"/>
                      <w:divBdr>
                        <w:top w:val="none" w:sz="0" w:space="0" w:color="auto"/>
                        <w:left w:val="none" w:sz="0" w:space="0" w:color="auto"/>
                        <w:bottom w:val="none" w:sz="0" w:space="0" w:color="auto"/>
                        <w:right w:val="none" w:sz="0" w:space="0" w:color="auto"/>
                      </w:divBdr>
                      <w:divsChild>
                        <w:div w:id="258954894">
                          <w:marLeft w:val="0"/>
                          <w:marRight w:val="0"/>
                          <w:marTop w:val="0"/>
                          <w:marBottom w:val="0"/>
                          <w:divBdr>
                            <w:top w:val="none" w:sz="0" w:space="0" w:color="auto"/>
                            <w:left w:val="none" w:sz="0" w:space="0" w:color="auto"/>
                            <w:bottom w:val="none" w:sz="0" w:space="0" w:color="auto"/>
                            <w:right w:val="none" w:sz="0" w:space="0" w:color="auto"/>
                          </w:divBdr>
                        </w:div>
                        <w:div w:id="975455673">
                          <w:marLeft w:val="0"/>
                          <w:marRight w:val="0"/>
                          <w:marTop w:val="0"/>
                          <w:marBottom w:val="0"/>
                          <w:divBdr>
                            <w:top w:val="none" w:sz="0" w:space="0" w:color="auto"/>
                            <w:left w:val="none" w:sz="0" w:space="0" w:color="auto"/>
                            <w:bottom w:val="none" w:sz="0" w:space="0" w:color="auto"/>
                            <w:right w:val="none" w:sz="0" w:space="0" w:color="auto"/>
                          </w:divBdr>
                        </w:div>
                        <w:div w:id="1541699073">
                          <w:marLeft w:val="0"/>
                          <w:marRight w:val="0"/>
                          <w:marTop w:val="0"/>
                          <w:marBottom w:val="0"/>
                          <w:divBdr>
                            <w:top w:val="none" w:sz="0" w:space="0" w:color="auto"/>
                            <w:left w:val="none" w:sz="0" w:space="0" w:color="auto"/>
                            <w:bottom w:val="none" w:sz="0" w:space="0" w:color="auto"/>
                            <w:right w:val="none" w:sz="0" w:space="0" w:color="auto"/>
                          </w:divBdr>
                        </w:div>
                        <w:div w:id="2041053228">
                          <w:marLeft w:val="0"/>
                          <w:marRight w:val="0"/>
                          <w:marTop w:val="0"/>
                          <w:marBottom w:val="0"/>
                          <w:divBdr>
                            <w:top w:val="none" w:sz="0" w:space="0" w:color="auto"/>
                            <w:left w:val="none" w:sz="0" w:space="0" w:color="auto"/>
                            <w:bottom w:val="none" w:sz="0" w:space="0" w:color="auto"/>
                            <w:right w:val="none" w:sz="0" w:space="0" w:color="auto"/>
                          </w:divBdr>
                        </w:div>
                      </w:divsChild>
                    </w:div>
                    <w:div w:id="624773471">
                      <w:marLeft w:val="0"/>
                      <w:marRight w:val="0"/>
                      <w:marTop w:val="0"/>
                      <w:marBottom w:val="0"/>
                      <w:divBdr>
                        <w:top w:val="none" w:sz="0" w:space="0" w:color="auto"/>
                        <w:left w:val="none" w:sz="0" w:space="0" w:color="auto"/>
                        <w:bottom w:val="none" w:sz="0" w:space="0" w:color="auto"/>
                        <w:right w:val="none" w:sz="0" w:space="0" w:color="auto"/>
                      </w:divBdr>
                      <w:divsChild>
                        <w:div w:id="832068505">
                          <w:marLeft w:val="0"/>
                          <w:marRight w:val="0"/>
                          <w:marTop w:val="0"/>
                          <w:marBottom w:val="0"/>
                          <w:divBdr>
                            <w:top w:val="none" w:sz="0" w:space="0" w:color="auto"/>
                            <w:left w:val="none" w:sz="0" w:space="0" w:color="auto"/>
                            <w:bottom w:val="none" w:sz="0" w:space="0" w:color="auto"/>
                            <w:right w:val="none" w:sz="0" w:space="0" w:color="auto"/>
                          </w:divBdr>
                        </w:div>
                      </w:divsChild>
                    </w:div>
                    <w:div w:id="628826428">
                      <w:marLeft w:val="0"/>
                      <w:marRight w:val="0"/>
                      <w:marTop w:val="0"/>
                      <w:marBottom w:val="0"/>
                      <w:divBdr>
                        <w:top w:val="none" w:sz="0" w:space="0" w:color="auto"/>
                        <w:left w:val="none" w:sz="0" w:space="0" w:color="auto"/>
                        <w:bottom w:val="none" w:sz="0" w:space="0" w:color="auto"/>
                        <w:right w:val="none" w:sz="0" w:space="0" w:color="auto"/>
                      </w:divBdr>
                      <w:divsChild>
                        <w:div w:id="40328890">
                          <w:marLeft w:val="0"/>
                          <w:marRight w:val="0"/>
                          <w:marTop w:val="0"/>
                          <w:marBottom w:val="0"/>
                          <w:divBdr>
                            <w:top w:val="none" w:sz="0" w:space="0" w:color="auto"/>
                            <w:left w:val="none" w:sz="0" w:space="0" w:color="auto"/>
                            <w:bottom w:val="none" w:sz="0" w:space="0" w:color="auto"/>
                            <w:right w:val="none" w:sz="0" w:space="0" w:color="auto"/>
                          </w:divBdr>
                        </w:div>
                      </w:divsChild>
                    </w:div>
                    <w:div w:id="685712780">
                      <w:marLeft w:val="0"/>
                      <w:marRight w:val="0"/>
                      <w:marTop w:val="0"/>
                      <w:marBottom w:val="0"/>
                      <w:divBdr>
                        <w:top w:val="none" w:sz="0" w:space="0" w:color="auto"/>
                        <w:left w:val="none" w:sz="0" w:space="0" w:color="auto"/>
                        <w:bottom w:val="none" w:sz="0" w:space="0" w:color="auto"/>
                        <w:right w:val="none" w:sz="0" w:space="0" w:color="auto"/>
                      </w:divBdr>
                      <w:divsChild>
                        <w:div w:id="1567759533">
                          <w:marLeft w:val="0"/>
                          <w:marRight w:val="0"/>
                          <w:marTop w:val="0"/>
                          <w:marBottom w:val="0"/>
                          <w:divBdr>
                            <w:top w:val="none" w:sz="0" w:space="0" w:color="auto"/>
                            <w:left w:val="none" w:sz="0" w:space="0" w:color="auto"/>
                            <w:bottom w:val="none" w:sz="0" w:space="0" w:color="auto"/>
                            <w:right w:val="none" w:sz="0" w:space="0" w:color="auto"/>
                          </w:divBdr>
                        </w:div>
                      </w:divsChild>
                    </w:div>
                    <w:div w:id="1017316260">
                      <w:marLeft w:val="0"/>
                      <w:marRight w:val="0"/>
                      <w:marTop w:val="0"/>
                      <w:marBottom w:val="0"/>
                      <w:divBdr>
                        <w:top w:val="none" w:sz="0" w:space="0" w:color="auto"/>
                        <w:left w:val="none" w:sz="0" w:space="0" w:color="auto"/>
                        <w:bottom w:val="none" w:sz="0" w:space="0" w:color="auto"/>
                        <w:right w:val="none" w:sz="0" w:space="0" w:color="auto"/>
                      </w:divBdr>
                      <w:divsChild>
                        <w:div w:id="847985713">
                          <w:marLeft w:val="0"/>
                          <w:marRight w:val="0"/>
                          <w:marTop w:val="0"/>
                          <w:marBottom w:val="0"/>
                          <w:divBdr>
                            <w:top w:val="none" w:sz="0" w:space="0" w:color="auto"/>
                            <w:left w:val="none" w:sz="0" w:space="0" w:color="auto"/>
                            <w:bottom w:val="none" w:sz="0" w:space="0" w:color="auto"/>
                            <w:right w:val="none" w:sz="0" w:space="0" w:color="auto"/>
                          </w:divBdr>
                        </w:div>
                      </w:divsChild>
                    </w:div>
                    <w:div w:id="1235354140">
                      <w:marLeft w:val="0"/>
                      <w:marRight w:val="0"/>
                      <w:marTop w:val="0"/>
                      <w:marBottom w:val="0"/>
                      <w:divBdr>
                        <w:top w:val="none" w:sz="0" w:space="0" w:color="auto"/>
                        <w:left w:val="none" w:sz="0" w:space="0" w:color="auto"/>
                        <w:bottom w:val="none" w:sz="0" w:space="0" w:color="auto"/>
                        <w:right w:val="none" w:sz="0" w:space="0" w:color="auto"/>
                      </w:divBdr>
                      <w:divsChild>
                        <w:div w:id="250745716">
                          <w:marLeft w:val="0"/>
                          <w:marRight w:val="0"/>
                          <w:marTop w:val="0"/>
                          <w:marBottom w:val="0"/>
                          <w:divBdr>
                            <w:top w:val="none" w:sz="0" w:space="0" w:color="auto"/>
                            <w:left w:val="none" w:sz="0" w:space="0" w:color="auto"/>
                            <w:bottom w:val="none" w:sz="0" w:space="0" w:color="auto"/>
                            <w:right w:val="none" w:sz="0" w:space="0" w:color="auto"/>
                          </w:divBdr>
                        </w:div>
                      </w:divsChild>
                    </w:div>
                    <w:div w:id="1964574265">
                      <w:marLeft w:val="0"/>
                      <w:marRight w:val="0"/>
                      <w:marTop w:val="0"/>
                      <w:marBottom w:val="0"/>
                      <w:divBdr>
                        <w:top w:val="none" w:sz="0" w:space="0" w:color="auto"/>
                        <w:left w:val="none" w:sz="0" w:space="0" w:color="auto"/>
                        <w:bottom w:val="none" w:sz="0" w:space="0" w:color="auto"/>
                        <w:right w:val="none" w:sz="0" w:space="0" w:color="auto"/>
                      </w:divBdr>
                      <w:divsChild>
                        <w:div w:id="16048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869">
              <w:marLeft w:val="0"/>
              <w:marRight w:val="0"/>
              <w:marTop w:val="0"/>
              <w:marBottom w:val="0"/>
              <w:divBdr>
                <w:top w:val="none" w:sz="0" w:space="0" w:color="auto"/>
                <w:left w:val="none" w:sz="0" w:space="0" w:color="auto"/>
                <w:bottom w:val="none" w:sz="0" w:space="0" w:color="auto"/>
                <w:right w:val="none" w:sz="0" w:space="0" w:color="auto"/>
              </w:divBdr>
            </w:div>
            <w:div w:id="283469129">
              <w:marLeft w:val="0"/>
              <w:marRight w:val="0"/>
              <w:marTop w:val="0"/>
              <w:marBottom w:val="0"/>
              <w:divBdr>
                <w:top w:val="none" w:sz="0" w:space="0" w:color="auto"/>
                <w:left w:val="none" w:sz="0" w:space="0" w:color="auto"/>
                <w:bottom w:val="none" w:sz="0" w:space="0" w:color="auto"/>
                <w:right w:val="none" w:sz="0" w:space="0" w:color="auto"/>
              </w:divBdr>
            </w:div>
            <w:div w:id="370421251">
              <w:marLeft w:val="0"/>
              <w:marRight w:val="0"/>
              <w:marTop w:val="0"/>
              <w:marBottom w:val="0"/>
              <w:divBdr>
                <w:top w:val="none" w:sz="0" w:space="0" w:color="auto"/>
                <w:left w:val="none" w:sz="0" w:space="0" w:color="auto"/>
                <w:bottom w:val="none" w:sz="0" w:space="0" w:color="auto"/>
                <w:right w:val="none" w:sz="0" w:space="0" w:color="auto"/>
              </w:divBdr>
            </w:div>
            <w:div w:id="474446873">
              <w:marLeft w:val="0"/>
              <w:marRight w:val="0"/>
              <w:marTop w:val="0"/>
              <w:marBottom w:val="0"/>
              <w:divBdr>
                <w:top w:val="none" w:sz="0" w:space="0" w:color="auto"/>
                <w:left w:val="none" w:sz="0" w:space="0" w:color="auto"/>
                <w:bottom w:val="none" w:sz="0" w:space="0" w:color="auto"/>
                <w:right w:val="none" w:sz="0" w:space="0" w:color="auto"/>
              </w:divBdr>
              <w:divsChild>
                <w:div w:id="1160733373">
                  <w:marLeft w:val="0"/>
                  <w:marRight w:val="0"/>
                  <w:marTop w:val="30"/>
                  <w:marBottom w:val="30"/>
                  <w:divBdr>
                    <w:top w:val="none" w:sz="0" w:space="0" w:color="auto"/>
                    <w:left w:val="none" w:sz="0" w:space="0" w:color="auto"/>
                    <w:bottom w:val="none" w:sz="0" w:space="0" w:color="auto"/>
                    <w:right w:val="none" w:sz="0" w:space="0" w:color="auto"/>
                  </w:divBdr>
                  <w:divsChild>
                    <w:div w:id="89863005">
                      <w:marLeft w:val="0"/>
                      <w:marRight w:val="0"/>
                      <w:marTop w:val="0"/>
                      <w:marBottom w:val="0"/>
                      <w:divBdr>
                        <w:top w:val="none" w:sz="0" w:space="0" w:color="auto"/>
                        <w:left w:val="none" w:sz="0" w:space="0" w:color="auto"/>
                        <w:bottom w:val="none" w:sz="0" w:space="0" w:color="auto"/>
                        <w:right w:val="none" w:sz="0" w:space="0" w:color="auto"/>
                      </w:divBdr>
                      <w:divsChild>
                        <w:div w:id="994256662">
                          <w:marLeft w:val="0"/>
                          <w:marRight w:val="0"/>
                          <w:marTop w:val="0"/>
                          <w:marBottom w:val="0"/>
                          <w:divBdr>
                            <w:top w:val="none" w:sz="0" w:space="0" w:color="auto"/>
                            <w:left w:val="none" w:sz="0" w:space="0" w:color="auto"/>
                            <w:bottom w:val="none" w:sz="0" w:space="0" w:color="auto"/>
                            <w:right w:val="none" w:sz="0" w:space="0" w:color="auto"/>
                          </w:divBdr>
                        </w:div>
                      </w:divsChild>
                    </w:div>
                    <w:div w:id="227770258">
                      <w:marLeft w:val="0"/>
                      <w:marRight w:val="0"/>
                      <w:marTop w:val="0"/>
                      <w:marBottom w:val="0"/>
                      <w:divBdr>
                        <w:top w:val="none" w:sz="0" w:space="0" w:color="auto"/>
                        <w:left w:val="none" w:sz="0" w:space="0" w:color="auto"/>
                        <w:bottom w:val="none" w:sz="0" w:space="0" w:color="auto"/>
                        <w:right w:val="none" w:sz="0" w:space="0" w:color="auto"/>
                      </w:divBdr>
                      <w:divsChild>
                        <w:div w:id="537206369">
                          <w:marLeft w:val="0"/>
                          <w:marRight w:val="0"/>
                          <w:marTop w:val="0"/>
                          <w:marBottom w:val="0"/>
                          <w:divBdr>
                            <w:top w:val="none" w:sz="0" w:space="0" w:color="auto"/>
                            <w:left w:val="none" w:sz="0" w:space="0" w:color="auto"/>
                            <w:bottom w:val="none" w:sz="0" w:space="0" w:color="auto"/>
                            <w:right w:val="none" w:sz="0" w:space="0" w:color="auto"/>
                          </w:divBdr>
                        </w:div>
                      </w:divsChild>
                    </w:div>
                    <w:div w:id="323096990">
                      <w:marLeft w:val="0"/>
                      <w:marRight w:val="0"/>
                      <w:marTop w:val="0"/>
                      <w:marBottom w:val="0"/>
                      <w:divBdr>
                        <w:top w:val="none" w:sz="0" w:space="0" w:color="auto"/>
                        <w:left w:val="none" w:sz="0" w:space="0" w:color="auto"/>
                        <w:bottom w:val="none" w:sz="0" w:space="0" w:color="auto"/>
                        <w:right w:val="none" w:sz="0" w:space="0" w:color="auto"/>
                      </w:divBdr>
                      <w:divsChild>
                        <w:div w:id="857231087">
                          <w:marLeft w:val="0"/>
                          <w:marRight w:val="0"/>
                          <w:marTop w:val="0"/>
                          <w:marBottom w:val="0"/>
                          <w:divBdr>
                            <w:top w:val="none" w:sz="0" w:space="0" w:color="auto"/>
                            <w:left w:val="none" w:sz="0" w:space="0" w:color="auto"/>
                            <w:bottom w:val="none" w:sz="0" w:space="0" w:color="auto"/>
                            <w:right w:val="none" w:sz="0" w:space="0" w:color="auto"/>
                          </w:divBdr>
                        </w:div>
                        <w:div w:id="910694445">
                          <w:marLeft w:val="0"/>
                          <w:marRight w:val="0"/>
                          <w:marTop w:val="0"/>
                          <w:marBottom w:val="0"/>
                          <w:divBdr>
                            <w:top w:val="none" w:sz="0" w:space="0" w:color="auto"/>
                            <w:left w:val="none" w:sz="0" w:space="0" w:color="auto"/>
                            <w:bottom w:val="none" w:sz="0" w:space="0" w:color="auto"/>
                            <w:right w:val="none" w:sz="0" w:space="0" w:color="auto"/>
                          </w:divBdr>
                        </w:div>
                      </w:divsChild>
                    </w:div>
                    <w:div w:id="428234187">
                      <w:marLeft w:val="0"/>
                      <w:marRight w:val="0"/>
                      <w:marTop w:val="0"/>
                      <w:marBottom w:val="0"/>
                      <w:divBdr>
                        <w:top w:val="none" w:sz="0" w:space="0" w:color="auto"/>
                        <w:left w:val="none" w:sz="0" w:space="0" w:color="auto"/>
                        <w:bottom w:val="none" w:sz="0" w:space="0" w:color="auto"/>
                        <w:right w:val="none" w:sz="0" w:space="0" w:color="auto"/>
                      </w:divBdr>
                      <w:divsChild>
                        <w:div w:id="1618373166">
                          <w:marLeft w:val="0"/>
                          <w:marRight w:val="0"/>
                          <w:marTop w:val="0"/>
                          <w:marBottom w:val="0"/>
                          <w:divBdr>
                            <w:top w:val="none" w:sz="0" w:space="0" w:color="auto"/>
                            <w:left w:val="none" w:sz="0" w:space="0" w:color="auto"/>
                            <w:bottom w:val="none" w:sz="0" w:space="0" w:color="auto"/>
                            <w:right w:val="none" w:sz="0" w:space="0" w:color="auto"/>
                          </w:divBdr>
                        </w:div>
                      </w:divsChild>
                    </w:div>
                    <w:div w:id="555164510">
                      <w:marLeft w:val="0"/>
                      <w:marRight w:val="0"/>
                      <w:marTop w:val="0"/>
                      <w:marBottom w:val="0"/>
                      <w:divBdr>
                        <w:top w:val="none" w:sz="0" w:space="0" w:color="auto"/>
                        <w:left w:val="none" w:sz="0" w:space="0" w:color="auto"/>
                        <w:bottom w:val="none" w:sz="0" w:space="0" w:color="auto"/>
                        <w:right w:val="none" w:sz="0" w:space="0" w:color="auto"/>
                      </w:divBdr>
                      <w:divsChild>
                        <w:div w:id="1269386793">
                          <w:marLeft w:val="0"/>
                          <w:marRight w:val="0"/>
                          <w:marTop w:val="0"/>
                          <w:marBottom w:val="0"/>
                          <w:divBdr>
                            <w:top w:val="none" w:sz="0" w:space="0" w:color="auto"/>
                            <w:left w:val="none" w:sz="0" w:space="0" w:color="auto"/>
                            <w:bottom w:val="none" w:sz="0" w:space="0" w:color="auto"/>
                            <w:right w:val="none" w:sz="0" w:space="0" w:color="auto"/>
                          </w:divBdr>
                        </w:div>
                      </w:divsChild>
                    </w:div>
                    <w:div w:id="917176978">
                      <w:marLeft w:val="0"/>
                      <w:marRight w:val="0"/>
                      <w:marTop w:val="0"/>
                      <w:marBottom w:val="0"/>
                      <w:divBdr>
                        <w:top w:val="none" w:sz="0" w:space="0" w:color="auto"/>
                        <w:left w:val="none" w:sz="0" w:space="0" w:color="auto"/>
                        <w:bottom w:val="none" w:sz="0" w:space="0" w:color="auto"/>
                        <w:right w:val="none" w:sz="0" w:space="0" w:color="auto"/>
                      </w:divBdr>
                      <w:divsChild>
                        <w:div w:id="102921195">
                          <w:marLeft w:val="0"/>
                          <w:marRight w:val="0"/>
                          <w:marTop w:val="0"/>
                          <w:marBottom w:val="0"/>
                          <w:divBdr>
                            <w:top w:val="none" w:sz="0" w:space="0" w:color="auto"/>
                            <w:left w:val="none" w:sz="0" w:space="0" w:color="auto"/>
                            <w:bottom w:val="none" w:sz="0" w:space="0" w:color="auto"/>
                            <w:right w:val="none" w:sz="0" w:space="0" w:color="auto"/>
                          </w:divBdr>
                        </w:div>
                      </w:divsChild>
                    </w:div>
                    <w:div w:id="1225146966">
                      <w:marLeft w:val="0"/>
                      <w:marRight w:val="0"/>
                      <w:marTop w:val="0"/>
                      <w:marBottom w:val="0"/>
                      <w:divBdr>
                        <w:top w:val="none" w:sz="0" w:space="0" w:color="auto"/>
                        <w:left w:val="none" w:sz="0" w:space="0" w:color="auto"/>
                        <w:bottom w:val="none" w:sz="0" w:space="0" w:color="auto"/>
                        <w:right w:val="none" w:sz="0" w:space="0" w:color="auto"/>
                      </w:divBdr>
                      <w:divsChild>
                        <w:div w:id="1706906485">
                          <w:marLeft w:val="0"/>
                          <w:marRight w:val="0"/>
                          <w:marTop w:val="0"/>
                          <w:marBottom w:val="0"/>
                          <w:divBdr>
                            <w:top w:val="none" w:sz="0" w:space="0" w:color="auto"/>
                            <w:left w:val="none" w:sz="0" w:space="0" w:color="auto"/>
                            <w:bottom w:val="none" w:sz="0" w:space="0" w:color="auto"/>
                            <w:right w:val="none" w:sz="0" w:space="0" w:color="auto"/>
                          </w:divBdr>
                        </w:div>
                      </w:divsChild>
                    </w:div>
                    <w:div w:id="1253784335">
                      <w:marLeft w:val="0"/>
                      <w:marRight w:val="0"/>
                      <w:marTop w:val="0"/>
                      <w:marBottom w:val="0"/>
                      <w:divBdr>
                        <w:top w:val="none" w:sz="0" w:space="0" w:color="auto"/>
                        <w:left w:val="none" w:sz="0" w:space="0" w:color="auto"/>
                        <w:bottom w:val="none" w:sz="0" w:space="0" w:color="auto"/>
                        <w:right w:val="none" w:sz="0" w:space="0" w:color="auto"/>
                      </w:divBdr>
                      <w:divsChild>
                        <w:div w:id="810252598">
                          <w:marLeft w:val="0"/>
                          <w:marRight w:val="0"/>
                          <w:marTop w:val="0"/>
                          <w:marBottom w:val="0"/>
                          <w:divBdr>
                            <w:top w:val="none" w:sz="0" w:space="0" w:color="auto"/>
                            <w:left w:val="none" w:sz="0" w:space="0" w:color="auto"/>
                            <w:bottom w:val="none" w:sz="0" w:space="0" w:color="auto"/>
                            <w:right w:val="none" w:sz="0" w:space="0" w:color="auto"/>
                          </w:divBdr>
                        </w:div>
                      </w:divsChild>
                    </w:div>
                    <w:div w:id="1427918736">
                      <w:marLeft w:val="0"/>
                      <w:marRight w:val="0"/>
                      <w:marTop w:val="0"/>
                      <w:marBottom w:val="0"/>
                      <w:divBdr>
                        <w:top w:val="none" w:sz="0" w:space="0" w:color="auto"/>
                        <w:left w:val="none" w:sz="0" w:space="0" w:color="auto"/>
                        <w:bottom w:val="none" w:sz="0" w:space="0" w:color="auto"/>
                        <w:right w:val="none" w:sz="0" w:space="0" w:color="auto"/>
                      </w:divBdr>
                      <w:divsChild>
                        <w:div w:id="704451501">
                          <w:marLeft w:val="0"/>
                          <w:marRight w:val="0"/>
                          <w:marTop w:val="0"/>
                          <w:marBottom w:val="0"/>
                          <w:divBdr>
                            <w:top w:val="none" w:sz="0" w:space="0" w:color="auto"/>
                            <w:left w:val="none" w:sz="0" w:space="0" w:color="auto"/>
                            <w:bottom w:val="none" w:sz="0" w:space="0" w:color="auto"/>
                            <w:right w:val="none" w:sz="0" w:space="0" w:color="auto"/>
                          </w:divBdr>
                        </w:div>
                      </w:divsChild>
                    </w:div>
                    <w:div w:id="2022779357">
                      <w:marLeft w:val="0"/>
                      <w:marRight w:val="0"/>
                      <w:marTop w:val="0"/>
                      <w:marBottom w:val="0"/>
                      <w:divBdr>
                        <w:top w:val="none" w:sz="0" w:space="0" w:color="auto"/>
                        <w:left w:val="none" w:sz="0" w:space="0" w:color="auto"/>
                        <w:bottom w:val="none" w:sz="0" w:space="0" w:color="auto"/>
                        <w:right w:val="none" w:sz="0" w:space="0" w:color="auto"/>
                      </w:divBdr>
                      <w:divsChild>
                        <w:div w:id="215119503">
                          <w:marLeft w:val="0"/>
                          <w:marRight w:val="0"/>
                          <w:marTop w:val="0"/>
                          <w:marBottom w:val="0"/>
                          <w:divBdr>
                            <w:top w:val="none" w:sz="0" w:space="0" w:color="auto"/>
                            <w:left w:val="none" w:sz="0" w:space="0" w:color="auto"/>
                            <w:bottom w:val="none" w:sz="0" w:space="0" w:color="auto"/>
                            <w:right w:val="none" w:sz="0" w:space="0" w:color="auto"/>
                          </w:divBdr>
                        </w:div>
                        <w:div w:id="1727292392">
                          <w:marLeft w:val="0"/>
                          <w:marRight w:val="0"/>
                          <w:marTop w:val="0"/>
                          <w:marBottom w:val="0"/>
                          <w:divBdr>
                            <w:top w:val="none" w:sz="0" w:space="0" w:color="auto"/>
                            <w:left w:val="none" w:sz="0" w:space="0" w:color="auto"/>
                            <w:bottom w:val="none" w:sz="0" w:space="0" w:color="auto"/>
                            <w:right w:val="none" w:sz="0" w:space="0" w:color="auto"/>
                          </w:divBdr>
                        </w:div>
                        <w:div w:id="18832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2627">
              <w:marLeft w:val="0"/>
              <w:marRight w:val="0"/>
              <w:marTop w:val="0"/>
              <w:marBottom w:val="0"/>
              <w:divBdr>
                <w:top w:val="none" w:sz="0" w:space="0" w:color="auto"/>
                <w:left w:val="none" w:sz="0" w:space="0" w:color="auto"/>
                <w:bottom w:val="none" w:sz="0" w:space="0" w:color="auto"/>
                <w:right w:val="none" w:sz="0" w:space="0" w:color="auto"/>
              </w:divBdr>
            </w:div>
            <w:div w:id="499346358">
              <w:marLeft w:val="0"/>
              <w:marRight w:val="0"/>
              <w:marTop w:val="0"/>
              <w:marBottom w:val="0"/>
              <w:divBdr>
                <w:top w:val="none" w:sz="0" w:space="0" w:color="auto"/>
                <w:left w:val="none" w:sz="0" w:space="0" w:color="auto"/>
                <w:bottom w:val="none" w:sz="0" w:space="0" w:color="auto"/>
                <w:right w:val="none" w:sz="0" w:space="0" w:color="auto"/>
              </w:divBdr>
            </w:div>
            <w:div w:id="557016867">
              <w:marLeft w:val="0"/>
              <w:marRight w:val="0"/>
              <w:marTop w:val="0"/>
              <w:marBottom w:val="0"/>
              <w:divBdr>
                <w:top w:val="none" w:sz="0" w:space="0" w:color="auto"/>
                <w:left w:val="none" w:sz="0" w:space="0" w:color="auto"/>
                <w:bottom w:val="none" w:sz="0" w:space="0" w:color="auto"/>
                <w:right w:val="none" w:sz="0" w:space="0" w:color="auto"/>
              </w:divBdr>
            </w:div>
            <w:div w:id="612785661">
              <w:marLeft w:val="0"/>
              <w:marRight w:val="0"/>
              <w:marTop w:val="0"/>
              <w:marBottom w:val="0"/>
              <w:divBdr>
                <w:top w:val="none" w:sz="0" w:space="0" w:color="auto"/>
                <w:left w:val="none" w:sz="0" w:space="0" w:color="auto"/>
                <w:bottom w:val="none" w:sz="0" w:space="0" w:color="auto"/>
                <w:right w:val="none" w:sz="0" w:space="0" w:color="auto"/>
              </w:divBdr>
            </w:div>
            <w:div w:id="743530819">
              <w:marLeft w:val="0"/>
              <w:marRight w:val="0"/>
              <w:marTop w:val="0"/>
              <w:marBottom w:val="0"/>
              <w:divBdr>
                <w:top w:val="none" w:sz="0" w:space="0" w:color="auto"/>
                <w:left w:val="none" w:sz="0" w:space="0" w:color="auto"/>
                <w:bottom w:val="none" w:sz="0" w:space="0" w:color="auto"/>
                <w:right w:val="none" w:sz="0" w:space="0" w:color="auto"/>
              </w:divBdr>
            </w:div>
            <w:div w:id="1031758335">
              <w:marLeft w:val="0"/>
              <w:marRight w:val="0"/>
              <w:marTop w:val="0"/>
              <w:marBottom w:val="0"/>
              <w:divBdr>
                <w:top w:val="none" w:sz="0" w:space="0" w:color="auto"/>
                <w:left w:val="none" w:sz="0" w:space="0" w:color="auto"/>
                <w:bottom w:val="none" w:sz="0" w:space="0" w:color="auto"/>
                <w:right w:val="none" w:sz="0" w:space="0" w:color="auto"/>
              </w:divBdr>
            </w:div>
            <w:div w:id="1050690818">
              <w:marLeft w:val="0"/>
              <w:marRight w:val="0"/>
              <w:marTop w:val="0"/>
              <w:marBottom w:val="0"/>
              <w:divBdr>
                <w:top w:val="none" w:sz="0" w:space="0" w:color="auto"/>
                <w:left w:val="none" w:sz="0" w:space="0" w:color="auto"/>
                <w:bottom w:val="none" w:sz="0" w:space="0" w:color="auto"/>
                <w:right w:val="none" w:sz="0" w:space="0" w:color="auto"/>
              </w:divBdr>
            </w:div>
            <w:div w:id="1085808299">
              <w:marLeft w:val="0"/>
              <w:marRight w:val="0"/>
              <w:marTop w:val="0"/>
              <w:marBottom w:val="0"/>
              <w:divBdr>
                <w:top w:val="none" w:sz="0" w:space="0" w:color="auto"/>
                <w:left w:val="none" w:sz="0" w:space="0" w:color="auto"/>
                <w:bottom w:val="none" w:sz="0" w:space="0" w:color="auto"/>
                <w:right w:val="none" w:sz="0" w:space="0" w:color="auto"/>
              </w:divBdr>
            </w:div>
            <w:div w:id="1086733398">
              <w:marLeft w:val="0"/>
              <w:marRight w:val="0"/>
              <w:marTop w:val="0"/>
              <w:marBottom w:val="0"/>
              <w:divBdr>
                <w:top w:val="none" w:sz="0" w:space="0" w:color="auto"/>
                <w:left w:val="none" w:sz="0" w:space="0" w:color="auto"/>
                <w:bottom w:val="none" w:sz="0" w:space="0" w:color="auto"/>
                <w:right w:val="none" w:sz="0" w:space="0" w:color="auto"/>
              </w:divBdr>
            </w:div>
            <w:div w:id="1153446482">
              <w:marLeft w:val="0"/>
              <w:marRight w:val="0"/>
              <w:marTop w:val="0"/>
              <w:marBottom w:val="0"/>
              <w:divBdr>
                <w:top w:val="none" w:sz="0" w:space="0" w:color="auto"/>
                <w:left w:val="none" w:sz="0" w:space="0" w:color="auto"/>
                <w:bottom w:val="none" w:sz="0" w:space="0" w:color="auto"/>
                <w:right w:val="none" w:sz="0" w:space="0" w:color="auto"/>
              </w:divBdr>
            </w:div>
            <w:div w:id="1163425883">
              <w:marLeft w:val="0"/>
              <w:marRight w:val="0"/>
              <w:marTop w:val="0"/>
              <w:marBottom w:val="0"/>
              <w:divBdr>
                <w:top w:val="none" w:sz="0" w:space="0" w:color="auto"/>
                <w:left w:val="none" w:sz="0" w:space="0" w:color="auto"/>
                <w:bottom w:val="none" w:sz="0" w:space="0" w:color="auto"/>
                <w:right w:val="none" w:sz="0" w:space="0" w:color="auto"/>
              </w:divBdr>
            </w:div>
            <w:div w:id="1218778185">
              <w:marLeft w:val="0"/>
              <w:marRight w:val="0"/>
              <w:marTop w:val="0"/>
              <w:marBottom w:val="0"/>
              <w:divBdr>
                <w:top w:val="none" w:sz="0" w:space="0" w:color="auto"/>
                <w:left w:val="none" w:sz="0" w:space="0" w:color="auto"/>
                <w:bottom w:val="none" w:sz="0" w:space="0" w:color="auto"/>
                <w:right w:val="none" w:sz="0" w:space="0" w:color="auto"/>
              </w:divBdr>
            </w:div>
            <w:div w:id="1289774287">
              <w:marLeft w:val="0"/>
              <w:marRight w:val="0"/>
              <w:marTop w:val="0"/>
              <w:marBottom w:val="0"/>
              <w:divBdr>
                <w:top w:val="none" w:sz="0" w:space="0" w:color="auto"/>
                <w:left w:val="none" w:sz="0" w:space="0" w:color="auto"/>
                <w:bottom w:val="none" w:sz="0" w:space="0" w:color="auto"/>
                <w:right w:val="none" w:sz="0" w:space="0" w:color="auto"/>
              </w:divBdr>
            </w:div>
            <w:div w:id="1330013203">
              <w:marLeft w:val="0"/>
              <w:marRight w:val="0"/>
              <w:marTop w:val="0"/>
              <w:marBottom w:val="0"/>
              <w:divBdr>
                <w:top w:val="none" w:sz="0" w:space="0" w:color="auto"/>
                <w:left w:val="none" w:sz="0" w:space="0" w:color="auto"/>
                <w:bottom w:val="none" w:sz="0" w:space="0" w:color="auto"/>
                <w:right w:val="none" w:sz="0" w:space="0" w:color="auto"/>
              </w:divBdr>
            </w:div>
            <w:div w:id="1353342902">
              <w:marLeft w:val="0"/>
              <w:marRight w:val="0"/>
              <w:marTop w:val="0"/>
              <w:marBottom w:val="0"/>
              <w:divBdr>
                <w:top w:val="none" w:sz="0" w:space="0" w:color="auto"/>
                <w:left w:val="none" w:sz="0" w:space="0" w:color="auto"/>
                <w:bottom w:val="none" w:sz="0" w:space="0" w:color="auto"/>
                <w:right w:val="none" w:sz="0" w:space="0" w:color="auto"/>
              </w:divBdr>
            </w:div>
            <w:div w:id="1406102539">
              <w:marLeft w:val="0"/>
              <w:marRight w:val="0"/>
              <w:marTop w:val="0"/>
              <w:marBottom w:val="0"/>
              <w:divBdr>
                <w:top w:val="none" w:sz="0" w:space="0" w:color="auto"/>
                <w:left w:val="none" w:sz="0" w:space="0" w:color="auto"/>
                <w:bottom w:val="none" w:sz="0" w:space="0" w:color="auto"/>
                <w:right w:val="none" w:sz="0" w:space="0" w:color="auto"/>
              </w:divBdr>
            </w:div>
            <w:div w:id="1449471559">
              <w:marLeft w:val="0"/>
              <w:marRight w:val="0"/>
              <w:marTop w:val="0"/>
              <w:marBottom w:val="0"/>
              <w:divBdr>
                <w:top w:val="none" w:sz="0" w:space="0" w:color="auto"/>
                <w:left w:val="none" w:sz="0" w:space="0" w:color="auto"/>
                <w:bottom w:val="none" w:sz="0" w:space="0" w:color="auto"/>
                <w:right w:val="none" w:sz="0" w:space="0" w:color="auto"/>
              </w:divBdr>
            </w:div>
            <w:div w:id="1541354459">
              <w:marLeft w:val="0"/>
              <w:marRight w:val="0"/>
              <w:marTop w:val="0"/>
              <w:marBottom w:val="0"/>
              <w:divBdr>
                <w:top w:val="none" w:sz="0" w:space="0" w:color="auto"/>
                <w:left w:val="none" w:sz="0" w:space="0" w:color="auto"/>
                <w:bottom w:val="none" w:sz="0" w:space="0" w:color="auto"/>
                <w:right w:val="none" w:sz="0" w:space="0" w:color="auto"/>
              </w:divBdr>
            </w:div>
            <w:div w:id="1592350627">
              <w:marLeft w:val="0"/>
              <w:marRight w:val="0"/>
              <w:marTop w:val="0"/>
              <w:marBottom w:val="0"/>
              <w:divBdr>
                <w:top w:val="none" w:sz="0" w:space="0" w:color="auto"/>
                <w:left w:val="none" w:sz="0" w:space="0" w:color="auto"/>
                <w:bottom w:val="none" w:sz="0" w:space="0" w:color="auto"/>
                <w:right w:val="none" w:sz="0" w:space="0" w:color="auto"/>
              </w:divBdr>
            </w:div>
            <w:div w:id="1613782916">
              <w:marLeft w:val="0"/>
              <w:marRight w:val="0"/>
              <w:marTop w:val="0"/>
              <w:marBottom w:val="0"/>
              <w:divBdr>
                <w:top w:val="none" w:sz="0" w:space="0" w:color="auto"/>
                <w:left w:val="none" w:sz="0" w:space="0" w:color="auto"/>
                <w:bottom w:val="none" w:sz="0" w:space="0" w:color="auto"/>
                <w:right w:val="none" w:sz="0" w:space="0" w:color="auto"/>
              </w:divBdr>
            </w:div>
            <w:div w:id="1639531741">
              <w:marLeft w:val="0"/>
              <w:marRight w:val="0"/>
              <w:marTop w:val="0"/>
              <w:marBottom w:val="0"/>
              <w:divBdr>
                <w:top w:val="none" w:sz="0" w:space="0" w:color="auto"/>
                <w:left w:val="none" w:sz="0" w:space="0" w:color="auto"/>
                <w:bottom w:val="none" w:sz="0" w:space="0" w:color="auto"/>
                <w:right w:val="none" w:sz="0" w:space="0" w:color="auto"/>
              </w:divBdr>
            </w:div>
            <w:div w:id="1642032665">
              <w:marLeft w:val="0"/>
              <w:marRight w:val="0"/>
              <w:marTop w:val="0"/>
              <w:marBottom w:val="0"/>
              <w:divBdr>
                <w:top w:val="none" w:sz="0" w:space="0" w:color="auto"/>
                <w:left w:val="none" w:sz="0" w:space="0" w:color="auto"/>
                <w:bottom w:val="none" w:sz="0" w:space="0" w:color="auto"/>
                <w:right w:val="none" w:sz="0" w:space="0" w:color="auto"/>
              </w:divBdr>
            </w:div>
            <w:div w:id="1664695441">
              <w:marLeft w:val="0"/>
              <w:marRight w:val="0"/>
              <w:marTop w:val="0"/>
              <w:marBottom w:val="0"/>
              <w:divBdr>
                <w:top w:val="none" w:sz="0" w:space="0" w:color="auto"/>
                <w:left w:val="none" w:sz="0" w:space="0" w:color="auto"/>
                <w:bottom w:val="none" w:sz="0" w:space="0" w:color="auto"/>
                <w:right w:val="none" w:sz="0" w:space="0" w:color="auto"/>
              </w:divBdr>
            </w:div>
            <w:div w:id="1676498930">
              <w:marLeft w:val="0"/>
              <w:marRight w:val="0"/>
              <w:marTop w:val="0"/>
              <w:marBottom w:val="0"/>
              <w:divBdr>
                <w:top w:val="none" w:sz="0" w:space="0" w:color="auto"/>
                <w:left w:val="none" w:sz="0" w:space="0" w:color="auto"/>
                <w:bottom w:val="none" w:sz="0" w:space="0" w:color="auto"/>
                <w:right w:val="none" w:sz="0" w:space="0" w:color="auto"/>
              </w:divBdr>
            </w:div>
            <w:div w:id="1839689525">
              <w:marLeft w:val="0"/>
              <w:marRight w:val="0"/>
              <w:marTop w:val="0"/>
              <w:marBottom w:val="0"/>
              <w:divBdr>
                <w:top w:val="none" w:sz="0" w:space="0" w:color="auto"/>
                <w:left w:val="none" w:sz="0" w:space="0" w:color="auto"/>
                <w:bottom w:val="none" w:sz="0" w:space="0" w:color="auto"/>
                <w:right w:val="none" w:sz="0" w:space="0" w:color="auto"/>
              </w:divBdr>
            </w:div>
            <w:div w:id="1897668753">
              <w:marLeft w:val="0"/>
              <w:marRight w:val="0"/>
              <w:marTop w:val="0"/>
              <w:marBottom w:val="0"/>
              <w:divBdr>
                <w:top w:val="none" w:sz="0" w:space="0" w:color="auto"/>
                <w:left w:val="none" w:sz="0" w:space="0" w:color="auto"/>
                <w:bottom w:val="none" w:sz="0" w:space="0" w:color="auto"/>
                <w:right w:val="none" w:sz="0" w:space="0" w:color="auto"/>
              </w:divBdr>
            </w:div>
            <w:div w:id="1901016309">
              <w:marLeft w:val="0"/>
              <w:marRight w:val="0"/>
              <w:marTop w:val="0"/>
              <w:marBottom w:val="0"/>
              <w:divBdr>
                <w:top w:val="none" w:sz="0" w:space="0" w:color="auto"/>
                <w:left w:val="none" w:sz="0" w:space="0" w:color="auto"/>
                <w:bottom w:val="none" w:sz="0" w:space="0" w:color="auto"/>
                <w:right w:val="none" w:sz="0" w:space="0" w:color="auto"/>
              </w:divBdr>
            </w:div>
            <w:div w:id="2042435738">
              <w:marLeft w:val="0"/>
              <w:marRight w:val="0"/>
              <w:marTop w:val="0"/>
              <w:marBottom w:val="0"/>
              <w:divBdr>
                <w:top w:val="none" w:sz="0" w:space="0" w:color="auto"/>
                <w:left w:val="none" w:sz="0" w:space="0" w:color="auto"/>
                <w:bottom w:val="none" w:sz="0" w:space="0" w:color="auto"/>
                <w:right w:val="none" w:sz="0" w:space="0" w:color="auto"/>
              </w:divBdr>
            </w:div>
            <w:div w:id="2097163964">
              <w:marLeft w:val="0"/>
              <w:marRight w:val="0"/>
              <w:marTop w:val="0"/>
              <w:marBottom w:val="0"/>
              <w:divBdr>
                <w:top w:val="none" w:sz="0" w:space="0" w:color="auto"/>
                <w:left w:val="none" w:sz="0" w:space="0" w:color="auto"/>
                <w:bottom w:val="none" w:sz="0" w:space="0" w:color="auto"/>
                <w:right w:val="none" w:sz="0" w:space="0" w:color="auto"/>
              </w:divBdr>
            </w:div>
            <w:div w:id="2114083378">
              <w:marLeft w:val="0"/>
              <w:marRight w:val="0"/>
              <w:marTop w:val="0"/>
              <w:marBottom w:val="0"/>
              <w:divBdr>
                <w:top w:val="none" w:sz="0" w:space="0" w:color="auto"/>
                <w:left w:val="none" w:sz="0" w:space="0" w:color="auto"/>
                <w:bottom w:val="none" w:sz="0" w:space="0" w:color="auto"/>
                <w:right w:val="none" w:sz="0" w:space="0" w:color="auto"/>
              </w:divBdr>
            </w:div>
          </w:divsChild>
        </w:div>
        <w:div w:id="2118676995">
          <w:marLeft w:val="0"/>
          <w:marRight w:val="0"/>
          <w:marTop w:val="0"/>
          <w:marBottom w:val="0"/>
          <w:divBdr>
            <w:top w:val="none" w:sz="0" w:space="0" w:color="auto"/>
            <w:left w:val="none" w:sz="0" w:space="0" w:color="auto"/>
            <w:bottom w:val="none" w:sz="0" w:space="0" w:color="auto"/>
            <w:right w:val="none" w:sz="0" w:space="0" w:color="auto"/>
          </w:divBdr>
          <w:divsChild>
            <w:div w:id="2475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61450">
      <w:bodyDiv w:val="1"/>
      <w:marLeft w:val="0"/>
      <w:marRight w:val="0"/>
      <w:marTop w:val="0"/>
      <w:marBottom w:val="0"/>
      <w:divBdr>
        <w:top w:val="none" w:sz="0" w:space="0" w:color="auto"/>
        <w:left w:val="none" w:sz="0" w:space="0" w:color="auto"/>
        <w:bottom w:val="none" w:sz="0" w:space="0" w:color="auto"/>
        <w:right w:val="none" w:sz="0" w:space="0" w:color="auto"/>
      </w:divBdr>
      <w:divsChild>
        <w:div w:id="203754111">
          <w:marLeft w:val="0"/>
          <w:marRight w:val="0"/>
          <w:marTop w:val="0"/>
          <w:marBottom w:val="0"/>
          <w:divBdr>
            <w:top w:val="none" w:sz="0" w:space="0" w:color="auto"/>
            <w:left w:val="none" w:sz="0" w:space="0" w:color="auto"/>
            <w:bottom w:val="none" w:sz="0" w:space="0" w:color="auto"/>
            <w:right w:val="none" w:sz="0" w:space="0" w:color="auto"/>
          </w:divBdr>
          <w:divsChild>
            <w:div w:id="22944468">
              <w:marLeft w:val="0"/>
              <w:marRight w:val="0"/>
              <w:marTop w:val="0"/>
              <w:marBottom w:val="0"/>
              <w:divBdr>
                <w:top w:val="none" w:sz="0" w:space="0" w:color="auto"/>
                <w:left w:val="none" w:sz="0" w:space="0" w:color="auto"/>
                <w:bottom w:val="none" w:sz="0" w:space="0" w:color="auto"/>
                <w:right w:val="none" w:sz="0" w:space="0" w:color="auto"/>
              </w:divBdr>
            </w:div>
            <w:div w:id="118886682">
              <w:marLeft w:val="0"/>
              <w:marRight w:val="0"/>
              <w:marTop w:val="0"/>
              <w:marBottom w:val="0"/>
              <w:divBdr>
                <w:top w:val="none" w:sz="0" w:space="0" w:color="auto"/>
                <w:left w:val="none" w:sz="0" w:space="0" w:color="auto"/>
                <w:bottom w:val="none" w:sz="0" w:space="0" w:color="auto"/>
                <w:right w:val="none" w:sz="0" w:space="0" w:color="auto"/>
              </w:divBdr>
            </w:div>
            <w:div w:id="124078953">
              <w:marLeft w:val="0"/>
              <w:marRight w:val="0"/>
              <w:marTop w:val="0"/>
              <w:marBottom w:val="0"/>
              <w:divBdr>
                <w:top w:val="none" w:sz="0" w:space="0" w:color="auto"/>
                <w:left w:val="none" w:sz="0" w:space="0" w:color="auto"/>
                <w:bottom w:val="none" w:sz="0" w:space="0" w:color="auto"/>
                <w:right w:val="none" w:sz="0" w:space="0" w:color="auto"/>
              </w:divBdr>
            </w:div>
            <w:div w:id="154304025">
              <w:marLeft w:val="0"/>
              <w:marRight w:val="0"/>
              <w:marTop w:val="0"/>
              <w:marBottom w:val="0"/>
              <w:divBdr>
                <w:top w:val="none" w:sz="0" w:space="0" w:color="auto"/>
                <w:left w:val="none" w:sz="0" w:space="0" w:color="auto"/>
                <w:bottom w:val="none" w:sz="0" w:space="0" w:color="auto"/>
                <w:right w:val="none" w:sz="0" w:space="0" w:color="auto"/>
              </w:divBdr>
            </w:div>
            <w:div w:id="180704933">
              <w:marLeft w:val="0"/>
              <w:marRight w:val="0"/>
              <w:marTop w:val="0"/>
              <w:marBottom w:val="0"/>
              <w:divBdr>
                <w:top w:val="none" w:sz="0" w:space="0" w:color="auto"/>
                <w:left w:val="none" w:sz="0" w:space="0" w:color="auto"/>
                <w:bottom w:val="none" w:sz="0" w:space="0" w:color="auto"/>
                <w:right w:val="none" w:sz="0" w:space="0" w:color="auto"/>
              </w:divBdr>
            </w:div>
            <w:div w:id="196436385">
              <w:marLeft w:val="0"/>
              <w:marRight w:val="0"/>
              <w:marTop w:val="0"/>
              <w:marBottom w:val="0"/>
              <w:divBdr>
                <w:top w:val="none" w:sz="0" w:space="0" w:color="auto"/>
                <w:left w:val="none" w:sz="0" w:space="0" w:color="auto"/>
                <w:bottom w:val="none" w:sz="0" w:space="0" w:color="auto"/>
                <w:right w:val="none" w:sz="0" w:space="0" w:color="auto"/>
              </w:divBdr>
            </w:div>
            <w:div w:id="276067558">
              <w:marLeft w:val="0"/>
              <w:marRight w:val="0"/>
              <w:marTop w:val="0"/>
              <w:marBottom w:val="0"/>
              <w:divBdr>
                <w:top w:val="none" w:sz="0" w:space="0" w:color="auto"/>
                <w:left w:val="none" w:sz="0" w:space="0" w:color="auto"/>
                <w:bottom w:val="none" w:sz="0" w:space="0" w:color="auto"/>
                <w:right w:val="none" w:sz="0" w:space="0" w:color="auto"/>
              </w:divBdr>
            </w:div>
            <w:div w:id="305815554">
              <w:marLeft w:val="0"/>
              <w:marRight w:val="0"/>
              <w:marTop w:val="0"/>
              <w:marBottom w:val="0"/>
              <w:divBdr>
                <w:top w:val="none" w:sz="0" w:space="0" w:color="auto"/>
                <w:left w:val="none" w:sz="0" w:space="0" w:color="auto"/>
                <w:bottom w:val="none" w:sz="0" w:space="0" w:color="auto"/>
                <w:right w:val="none" w:sz="0" w:space="0" w:color="auto"/>
              </w:divBdr>
            </w:div>
            <w:div w:id="397896464">
              <w:marLeft w:val="0"/>
              <w:marRight w:val="0"/>
              <w:marTop w:val="0"/>
              <w:marBottom w:val="0"/>
              <w:divBdr>
                <w:top w:val="none" w:sz="0" w:space="0" w:color="auto"/>
                <w:left w:val="none" w:sz="0" w:space="0" w:color="auto"/>
                <w:bottom w:val="none" w:sz="0" w:space="0" w:color="auto"/>
                <w:right w:val="none" w:sz="0" w:space="0" w:color="auto"/>
              </w:divBdr>
            </w:div>
            <w:div w:id="481047854">
              <w:marLeft w:val="0"/>
              <w:marRight w:val="0"/>
              <w:marTop w:val="0"/>
              <w:marBottom w:val="0"/>
              <w:divBdr>
                <w:top w:val="none" w:sz="0" w:space="0" w:color="auto"/>
                <w:left w:val="none" w:sz="0" w:space="0" w:color="auto"/>
                <w:bottom w:val="none" w:sz="0" w:space="0" w:color="auto"/>
                <w:right w:val="none" w:sz="0" w:space="0" w:color="auto"/>
              </w:divBdr>
            </w:div>
            <w:div w:id="485440782">
              <w:marLeft w:val="0"/>
              <w:marRight w:val="0"/>
              <w:marTop w:val="0"/>
              <w:marBottom w:val="0"/>
              <w:divBdr>
                <w:top w:val="none" w:sz="0" w:space="0" w:color="auto"/>
                <w:left w:val="none" w:sz="0" w:space="0" w:color="auto"/>
                <w:bottom w:val="none" w:sz="0" w:space="0" w:color="auto"/>
                <w:right w:val="none" w:sz="0" w:space="0" w:color="auto"/>
              </w:divBdr>
            </w:div>
            <w:div w:id="497042752">
              <w:marLeft w:val="0"/>
              <w:marRight w:val="0"/>
              <w:marTop w:val="0"/>
              <w:marBottom w:val="0"/>
              <w:divBdr>
                <w:top w:val="none" w:sz="0" w:space="0" w:color="auto"/>
                <w:left w:val="none" w:sz="0" w:space="0" w:color="auto"/>
                <w:bottom w:val="none" w:sz="0" w:space="0" w:color="auto"/>
                <w:right w:val="none" w:sz="0" w:space="0" w:color="auto"/>
              </w:divBdr>
            </w:div>
            <w:div w:id="520559088">
              <w:marLeft w:val="0"/>
              <w:marRight w:val="0"/>
              <w:marTop w:val="0"/>
              <w:marBottom w:val="0"/>
              <w:divBdr>
                <w:top w:val="none" w:sz="0" w:space="0" w:color="auto"/>
                <w:left w:val="none" w:sz="0" w:space="0" w:color="auto"/>
                <w:bottom w:val="none" w:sz="0" w:space="0" w:color="auto"/>
                <w:right w:val="none" w:sz="0" w:space="0" w:color="auto"/>
              </w:divBdr>
            </w:div>
            <w:div w:id="538666770">
              <w:marLeft w:val="0"/>
              <w:marRight w:val="0"/>
              <w:marTop w:val="0"/>
              <w:marBottom w:val="0"/>
              <w:divBdr>
                <w:top w:val="none" w:sz="0" w:space="0" w:color="auto"/>
                <w:left w:val="none" w:sz="0" w:space="0" w:color="auto"/>
                <w:bottom w:val="none" w:sz="0" w:space="0" w:color="auto"/>
                <w:right w:val="none" w:sz="0" w:space="0" w:color="auto"/>
              </w:divBdr>
            </w:div>
            <w:div w:id="554658978">
              <w:marLeft w:val="0"/>
              <w:marRight w:val="0"/>
              <w:marTop w:val="0"/>
              <w:marBottom w:val="0"/>
              <w:divBdr>
                <w:top w:val="none" w:sz="0" w:space="0" w:color="auto"/>
                <w:left w:val="none" w:sz="0" w:space="0" w:color="auto"/>
                <w:bottom w:val="none" w:sz="0" w:space="0" w:color="auto"/>
                <w:right w:val="none" w:sz="0" w:space="0" w:color="auto"/>
              </w:divBdr>
            </w:div>
            <w:div w:id="605121231">
              <w:marLeft w:val="0"/>
              <w:marRight w:val="0"/>
              <w:marTop w:val="0"/>
              <w:marBottom w:val="0"/>
              <w:divBdr>
                <w:top w:val="none" w:sz="0" w:space="0" w:color="auto"/>
                <w:left w:val="none" w:sz="0" w:space="0" w:color="auto"/>
                <w:bottom w:val="none" w:sz="0" w:space="0" w:color="auto"/>
                <w:right w:val="none" w:sz="0" w:space="0" w:color="auto"/>
              </w:divBdr>
            </w:div>
            <w:div w:id="634874817">
              <w:marLeft w:val="0"/>
              <w:marRight w:val="0"/>
              <w:marTop w:val="0"/>
              <w:marBottom w:val="0"/>
              <w:divBdr>
                <w:top w:val="none" w:sz="0" w:space="0" w:color="auto"/>
                <w:left w:val="none" w:sz="0" w:space="0" w:color="auto"/>
                <w:bottom w:val="none" w:sz="0" w:space="0" w:color="auto"/>
                <w:right w:val="none" w:sz="0" w:space="0" w:color="auto"/>
              </w:divBdr>
            </w:div>
            <w:div w:id="646738342">
              <w:marLeft w:val="0"/>
              <w:marRight w:val="0"/>
              <w:marTop w:val="0"/>
              <w:marBottom w:val="0"/>
              <w:divBdr>
                <w:top w:val="none" w:sz="0" w:space="0" w:color="auto"/>
                <w:left w:val="none" w:sz="0" w:space="0" w:color="auto"/>
                <w:bottom w:val="none" w:sz="0" w:space="0" w:color="auto"/>
                <w:right w:val="none" w:sz="0" w:space="0" w:color="auto"/>
              </w:divBdr>
            </w:div>
            <w:div w:id="674383727">
              <w:marLeft w:val="0"/>
              <w:marRight w:val="0"/>
              <w:marTop w:val="0"/>
              <w:marBottom w:val="0"/>
              <w:divBdr>
                <w:top w:val="none" w:sz="0" w:space="0" w:color="auto"/>
                <w:left w:val="none" w:sz="0" w:space="0" w:color="auto"/>
                <w:bottom w:val="none" w:sz="0" w:space="0" w:color="auto"/>
                <w:right w:val="none" w:sz="0" w:space="0" w:color="auto"/>
              </w:divBdr>
            </w:div>
            <w:div w:id="757286724">
              <w:marLeft w:val="0"/>
              <w:marRight w:val="0"/>
              <w:marTop w:val="0"/>
              <w:marBottom w:val="0"/>
              <w:divBdr>
                <w:top w:val="none" w:sz="0" w:space="0" w:color="auto"/>
                <w:left w:val="none" w:sz="0" w:space="0" w:color="auto"/>
                <w:bottom w:val="none" w:sz="0" w:space="0" w:color="auto"/>
                <w:right w:val="none" w:sz="0" w:space="0" w:color="auto"/>
              </w:divBdr>
            </w:div>
            <w:div w:id="771558559">
              <w:marLeft w:val="0"/>
              <w:marRight w:val="0"/>
              <w:marTop w:val="0"/>
              <w:marBottom w:val="0"/>
              <w:divBdr>
                <w:top w:val="none" w:sz="0" w:space="0" w:color="auto"/>
                <w:left w:val="none" w:sz="0" w:space="0" w:color="auto"/>
                <w:bottom w:val="none" w:sz="0" w:space="0" w:color="auto"/>
                <w:right w:val="none" w:sz="0" w:space="0" w:color="auto"/>
              </w:divBdr>
            </w:div>
            <w:div w:id="833381003">
              <w:marLeft w:val="0"/>
              <w:marRight w:val="0"/>
              <w:marTop w:val="0"/>
              <w:marBottom w:val="0"/>
              <w:divBdr>
                <w:top w:val="none" w:sz="0" w:space="0" w:color="auto"/>
                <w:left w:val="none" w:sz="0" w:space="0" w:color="auto"/>
                <w:bottom w:val="none" w:sz="0" w:space="0" w:color="auto"/>
                <w:right w:val="none" w:sz="0" w:space="0" w:color="auto"/>
              </w:divBdr>
            </w:div>
            <w:div w:id="941230983">
              <w:marLeft w:val="0"/>
              <w:marRight w:val="0"/>
              <w:marTop w:val="0"/>
              <w:marBottom w:val="0"/>
              <w:divBdr>
                <w:top w:val="none" w:sz="0" w:space="0" w:color="auto"/>
                <w:left w:val="none" w:sz="0" w:space="0" w:color="auto"/>
                <w:bottom w:val="none" w:sz="0" w:space="0" w:color="auto"/>
                <w:right w:val="none" w:sz="0" w:space="0" w:color="auto"/>
              </w:divBdr>
            </w:div>
            <w:div w:id="1001811484">
              <w:marLeft w:val="0"/>
              <w:marRight w:val="0"/>
              <w:marTop w:val="0"/>
              <w:marBottom w:val="0"/>
              <w:divBdr>
                <w:top w:val="none" w:sz="0" w:space="0" w:color="auto"/>
                <w:left w:val="none" w:sz="0" w:space="0" w:color="auto"/>
                <w:bottom w:val="none" w:sz="0" w:space="0" w:color="auto"/>
                <w:right w:val="none" w:sz="0" w:space="0" w:color="auto"/>
              </w:divBdr>
            </w:div>
            <w:div w:id="1023441531">
              <w:marLeft w:val="0"/>
              <w:marRight w:val="0"/>
              <w:marTop w:val="0"/>
              <w:marBottom w:val="0"/>
              <w:divBdr>
                <w:top w:val="none" w:sz="0" w:space="0" w:color="auto"/>
                <w:left w:val="none" w:sz="0" w:space="0" w:color="auto"/>
                <w:bottom w:val="none" w:sz="0" w:space="0" w:color="auto"/>
                <w:right w:val="none" w:sz="0" w:space="0" w:color="auto"/>
              </w:divBdr>
            </w:div>
            <w:div w:id="1052269197">
              <w:marLeft w:val="0"/>
              <w:marRight w:val="0"/>
              <w:marTop w:val="0"/>
              <w:marBottom w:val="0"/>
              <w:divBdr>
                <w:top w:val="none" w:sz="0" w:space="0" w:color="auto"/>
                <w:left w:val="none" w:sz="0" w:space="0" w:color="auto"/>
                <w:bottom w:val="none" w:sz="0" w:space="0" w:color="auto"/>
                <w:right w:val="none" w:sz="0" w:space="0" w:color="auto"/>
              </w:divBdr>
            </w:div>
            <w:div w:id="1096752083">
              <w:marLeft w:val="0"/>
              <w:marRight w:val="0"/>
              <w:marTop w:val="0"/>
              <w:marBottom w:val="0"/>
              <w:divBdr>
                <w:top w:val="none" w:sz="0" w:space="0" w:color="auto"/>
                <w:left w:val="none" w:sz="0" w:space="0" w:color="auto"/>
                <w:bottom w:val="none" w:sz="0" w:space="0" w:color="auto"/>
                <w:right w:val="none" w:sz="0" w:space="0" w:color="auto"/>
              </w:divBdr>
            </w:div>
            <w:div w:id="1110049920">
              <w:marLeft w:val="0"/>
              <w:marRight w:val="0"/>
              <w:marTop w:val="0"/>
              <w:marBottom w:val="0"/>
              <w:divBdr>
                <w:top w:val="none" w:sz="0" w:space="0" w:color="auto"/>
                <w:left w:val="none" w:sz="0" w:space="0" w:color="auto"/>
                <w:bottom w:val="none" w:sz="0" w:space="0" w:color="auto"/>
                <w:right w:val="none" w:sz="0" w:space="0" w:color="auto"/>
              </w:divBdr>
            </w:div>
            <w:div w:id="1159005048">
              <w:marLeft w:val="0"/>
              <w:marRight w:val="0"/>
              <w:marTop w:val="0"/>
              <w:marBottom w:val="0"/>
              <w:divBdr>
                <w:top w:val="none" w:sz="0" w:space="0" w:color="auto"/>
                <w:left w:val="none" w:sz="0" w:space="0" w:color="auto"/>
                <w:bottom w:val="none" w:sz="0" w:space="0" w:color="auto"/>
                <w:right w:val="none" w:sz="0" w:space="0" w:color="auto"/>
              </w:divBdr>
            </w:div>
            <w:div w:id="1178732897">
              <w:marLeft w:val="0"/>
              <w:marRight w:val="0"/>
              <w:marTop w:val="0"/>
              <w:marBottom w:val="0"/>
              <w:divBdr>
                <w:top w:val="none" w:sz="0" w:space="0" w:color="auto"/>
                <w:left w:val="none" w:sz="0" w:space="0" w:color="auto"/>
                <w:bottom w:val="none" w:sz="0" w:space="0" w:color="auto"/>
                <w:right w:val="none" w:sz="0" w:space="0" w:color="auto"/>
              </w:divBdr>
            </w:div>
            <w:div w:id="1286736725">
              <w:marLeft w:val="0"/>
              <w:marRight w:val="0"/>
              <w:marTop w:val="0"/>
              <w:marBottom w:val="0"/>
              <w:divBdr>
                <w:top w:val="none" w:sz="0" w:space="0" w:color="auto"/>
                <w:left w:val="none" w:sz="0" w:space="0" w:color="auto"/>
                <w:bottom w:val="none" w:sz="0" w:space="0" w:color="auto"/>
                <w:right w:val="none" w:sz="0" w:space="0" w:color="auto"/>
              </w:divBdr>
            </w:div>
            <w:div w:id="1376931201">
              <w:marLeft w:val="0"/>
              <w:marRight w:val="0"/>
              <w:marTop w:val="0"/>
              <w:marBottom w:val="0"/>
              <w:divBdr>
                <w:top w:val="none" w:sz="0" w:space="0" w:color="auto"/>
                <w:left w:val="none" w:sz="0" w:space="0" w:color="auto"/>
                <w:bottom w:val="none" w:sz="0" w:space="0" w:color="auto"/>
                <w:right w:val="none" w:sz="0" w:space="0" w:color="auto"/>
              </w:divBdr>
            </w:div>
            <w:div w:id="1424372184">
              <w:marLeft w:val="0"/>
              <w:marRight w:val="0"/>
              <w:marTop w:val="0"/>
              <w:marBottom w:val="0"/>
              <w:divBdr>
                <w:top w:val="none" w:sz="0" w:space="0" w:color="auto"/>
                <w:left w:val="none" w:sz="0" w:space="0" w:color="auto"/>
                <w:bottom w:val="none" w:sz="0" w:space="0" w:color="auto"/>
                <w:right w:val="none" w:sz="0" w:space="0" w:color="auto"/>
              </w:divBdr>
            </w:div>
            <w:div w:id="1433932967">
              <w:marLeft w:val="0"/>
              <w:marRight w:val="0"/>
              <w:marTop w:val="0"/>
              <w:marBottom w:val="0"/>
              <w:divBdr>
                <w:top w:val="none" w:sz="0" w:space="0" w:color="auto"/>
                <w:left w:val="none" w:sz="0" w:space="0" w:color="auto"/>
                <w:bottom w:val="none" w:sz="0" w:space="0" w:color="auto"/>
                <w:right w:val="none" w:sz="0" w:space="0" w:color="auto"/>
              </w:divBdr>
            </w:div>
            <w:div w:id="1448114770">
              <w:marLeft w:val="0"/>
              <w:marRight w:val="0"/>
              <w:marTop w:val="0"/>
              <w:marBottom w:val="0"/>
              <w:divBdr>
                <w:top w:val="none" w:sz="0" w:space="0" w:color="auto"/>
                <w:left w:val="none" w:sz="0" w:space="0" w:color="auto"/>
                <w:bottom w:val="none" w:sz="0" w:space="0" w:color="auto"/>
                <w:right w:val="none" w:sz="0" w:space="0" w:color="auto"/>
              </w:divBdr>
            </w:div>
            <w:div w:id="1475831805">
              <w:marLeft w:val="0"/>
              <w:marRight w:val="0"/>
              <w:marTop w:val="0"/>
              <w:marBottom w:val="0"/>
              <w:divBdr>
                <w:top w:val="none" w:sz="0" w:space="0" w:color="auto"/>
                <w:left w:val="none" w:sz="0" w:space="0" w:color="auto"/>
                <w:bottom w:val="none" w:sz="0" w:space="0" w:color="auto"/>
                <w:right w:val="none" w:sz="0" w:space="0" w:color="auto"/>
              </w:divBdr>
            </w:div>
            <w:div w:id="1480918527">
              <w:marLeft w:val="0"/>
              <w:marRight w:val="0"/>
              <w:marTop w:val="0"/>
              <w:marBottom w:val="0"/>
              <w:divBdr>
                <w:top w:val="none" w:sz="0" w:space="0" w:color="auto"/>
                <w:left w:val="none" w:sz="0" w:space="0" w:color="auto"/>
                <w:bottom w:val="none" w:sz="0" w:space="0" w:color="auto"/>
                <w:right w:val="none" w:sz="0" w:space="0" w:color="auto"/>
              </w:divBdr>
            </w:div>
            <w:div w:id="1641035353">
              <w:marLeft w:val="0"/>
              <w:marRight w:val="0"/>
              <w:marTop w:val="0"/>
              <w:marBottom w:val="0"/>
              <w:divBdr>
                <w:top w:val="none" w:sz="0" w:space="0" w:color="auto"/>
                <w:left w:val="none" w:sz="0" w:space="0" w:color="auto"/>
                <w:bottom w:val="none" w:sz="0" w:space="0" w:color="auto"/>
                <w:right w:val="none" w:sz="0" w:space="0" w:color="auto"/>
              </w:divBdr>
            </w:div>
            <w:div w:id="1659533417">
              <w:marLeft w:val="0"/>
              <w:marRight w:val="0"/>
              <w:marTop w:val="0"/>
              <w:marBottom w:val="0"/>
              <w:divBdr>
                <w:top w:val="none" w:sz="0" w:space="0" w:color="auto"/>
                <w:left w:val="none" w:sz="0" w:space="0" w:color="auto"/>
                <w:bottom w:val="none" w:sz="0" w:space="0" w:color="auto"/>
                <w:right w:val="none" w:sz="0" w:space="0" w:color="auto"/>
              </w:divBdr>
            </w:div>
            <w:div w:id="1689140883">
              <w:marLeft w:val="0"/>
              <w:marRight w:val="0"/>
              <w:marTop w:val="0"/>
              <w:marBottom w:val="0"/>
              <w:divBdr>
                <w:top w:val="none" w:sz="0" w:space="0" w:color="auto"/>
                <w:left w:val="none" w:sz="0" w:space="0" w:color="auto"/>
                <w:bottom w:val="none" w:sz="0" w:space="0" w:color="auto"/>
                <w:right w:val="none" w:sz="0" w:space="0" w:color="auto"/>
              </w:divBdr>
            </w:div>
            <w:div w:id="1731493149">
              <w:marLeft w:val="0"/>
              <w:marRight w:val="0"/>
              <w:marTop w:val="0"/>
              <w:marBottom w:val="0"/>
              <w:divBdr>
                <w:top w:val="none" w:sz="0" w:space="0" w:color="auto"/>
                <w:left w:val="none" w:sz="0" w:space="0" w:color="auto"/>
                <w:bottom w:val="none" w:sz="0" w:space="0" w:color="auto"/>
                <w:right w:val="none" w:sz="0" w:space="0" w:color="auto"/>
              </w:divBdr>
            </w:div>
            <w:div w:id="1753888547">
              <w:marLeft w:val="0"/>
              <w:marRight w:val="0"/>
              <w:marTop w:val="0"/>
              <w:marBottom w:val="0"/>
              <w:divBdr>
                <w:top w:val="none" w:sz="0" w:space="0" w:color="auto"/>
                <w:left w:val="none" w:sz="0" w:space="0" w:color="auto"/>
                <w:bottom w:val="none" w:sz="0" w:space="0" w:color="auto"/>
                <w:right w:val="none" w:sz="0" w:space="0" w:color="auto"/>
              </w:divBdr>
            </w:div>
            <w:div w:id="1757944199">
              <w:marLeft w:val="0"/>
              <w:marRight w:val="0"/>
              <w:marTop w:val="0"/>
              <w:marBottom w:val="0"/>
              <w:divBdr>
                <w:top w:val="none" w:sz="0" w:space="0" w:color="auto"/>
                <w:left w:val="none" w:sz="0" w:space="0" w:color="auto"/>
                <w:bottom w:val="none" w:sz="0" w:space="0" w:color="auto"/>
                <w:right w:val="none" w:sz="0" w:space="0" w:color="auto"/>
              </w:divBdr>
            </w:div>
            <w:div w:id="1766261972">
              <w:marLeft w:val="0"/>
              <w:marRight w:val="0"/>
              <w:marTop w:val="0"/>
              <w:marBottom w:val="0"/>
              <w:divBdr>
                <w:top w:val="none" w:sz="0" w:space="0" w:color="auto"/>
                <w:left w:val="none" w:sz="0" w:space="0" w:color="auto"/>
                <w:bottom w:val="none" w:sz="0" w:space="0" w:color="auto"/>
                <w:right w:val="none" w:sz="0" w:space="0" w:color="auto"/>
              </w:divBdr>
            </w:div>
            <w:div w:id="1846818100">
              <w:marLeft w:val="0"/>
              <w:marRight w:val="0"/>
              <w:marTop w:val="0"/>
              <w:marBottom w:val="0"/>
              <w:divBdr>
                <w:top w:val="none" w:sz="0" w:space="0" w:color="auto"/>
                <w:left w:val="none" w:sz="0" w:space="0" w:color="auto"/>
                <w:bottom w:val="none" w:sz="0" w:space="0" w:color="auto"/>
                <w:right w:val="none" w:sz="0" w:space="0" w:color="auto"/>
              </w:divBdr>
            </w:div>
            <w:div w:id="1851983901">
              <w:marLeft w:val="0"/>
              <w:marRight w:val="0"/>
              <w:marTop w:val="0"/>
              <w:marBottom w:val="0"/>
              <w:divBdr>
                <w:top w:val="none" w:sz="0" w:space="0" w:color="auto"/>
                <w:left w:val="none" w:sz="0" w:space="0" w:color="auto"/>
                <w:bottom w:val="none" w:sz="0" w:space="0" w:color="auto"/>
                <w:right w:val="none" w:sz="0" w:space="0" w:color="auto"/>
              </w:divBdr>
            </w:div>
            <w:div w:id="2123382840">
              <w:marLeft w:val="0"/>
              <w:marRight w:val="0"/>
              <w:marTop w:val="0"/>
              <w:marBottom w:val="0"/>
              <w:divBdr>
                <w:top w:val="none" w:sz="0" w:space="0" w:color="auto"/>
                <w:left w:val="none" w:sz="0" w:space="0" w:color="auto"/>
                <w:bottom w:val="none" w:sz="0" w:space="0" w:color="auto"/>
                <w:right w:val="none" w:sz="0" w:space="0" w:color="auto"/>
              </w:divBdr>
            </w:div>
          </w:divsChild>
        </w:div>
        <w:div w:id="263615687">
          <w:marLeft w:val="0"/>
          <w:marRight w:val="0"/>
          <w:marTop w:val="0"/>
          <w:marBottom w:val="0"/>
          <w:divBdr>
            <w:top w:val="none" w:sz="0" w:space="0" w:color="auto"/>
            <w:left w:val="none" w:sz="0" w:space="0" w:color="auto"/>
            <w:bottom w:val="none" w:sz="0" w:space="0" w:color="auto"/>
            <w:right w:val="none" w:sz="0" w:space="0" w:color="auto"/>
          </w:divBdr>
          <w:divsChild>
            <w:div w:id="1022508550">
              <w:marLeft w:val="0"/>
              <w:marRight w:val="0"/>
              <w:marTop w:val="0"/>
              <w:marBottom w:val="0"/>
              <w:divBdr>
                <w:top w:val="none" w:sz="0" w:space="0" w:color="auto"/>
                <w:left w:val="none" w:sz="0" w:space="0" w:color="auto"/>
                <w:bottom w:val="none" w:sz="0" w:space="0" w:color="auto"/>
                <w:right w:val="none" w:sz="0" w:space="0" w:color="auto"/>
              </w:divBdr>
            </w:div>
            <w:div w:id="1633364936">
              <w:marLeft w:val="0"/>
              <w:marRight w:val="0"/>
              <w:marTop w:val="0"/>
              <w:marBottom w:val="0"/>
              <w:divBdr>
                <w:top w:val="none" w:sz="0" w:space="0" w:color="auto"/>
                <w:left w:val="none" w:sz="0" w:space="0" w:color="auto"/>
                <w:bottom w:val="none" w:sz="0" w:space="0" w:color="auto"/>
                <w:right w:val="none" w:sz="0" w:space="0" w:color="auto"/>
              </w:divBdr>
            </w:div>
          </w:divsChild>
        </w:div>
        <w:div w:id="1330478116">
          <w:marLeft w:val="0"/>
          <w:marRight w:val="0"/>
          <w:marTop w:val="0"/>
          <w:marBottom w:val="0"/>
          <w:divBdr>
            <w:top w:val="none" w:sz="0" w:space="0" w:color="auto"/>
            <w:left w:val="none" w:sz="0" w:space="0" w:color="auto"/>
            <w:bottom w:val="none" w:sz="0" w:space="0" w:color="auto"/>
            <w:right w:val="none" w:sz="0" w:space="0" w:color="auto"/>
          </w:divBdr>
          <w:divsChild>
            <w:div w:id="472411459">
              <w:marLeft w:val="0"/>
              <w:marRight w:val="0"/>
              <w:marTop w:val="0"/>
              <w:marBottom w:val="0"/>
              <w:divBdr>
                <w:top w:val="none" w:sz="0" w:space="0" w:color="auto"/>
                <w:left w:val="none" w:sz="0" w:space="0" w:color="auto"/>
                <w:bottom w:val="none" w:sz="0" w:space="0" w:color="auto"/>
                <w:right w:val="none" w:sz="0" w:space="0" w:color="auto"/>
              </w:divBdr>
            </w:div>
          </w:divsChild>
        </w:div>
        <w:div w:id="1354577102">
          <w:marLeft w:val="0"/>
          <w:marRight w:val="0"/>
          <w:marTop w:val="0"/>
          <w:marBottom w:val="0"/>
          <w:divBdr>
            <w:top w:val="none" w:sz="0" w:space="0" w:color="auto"/>
            <w:left w:val="none" w:sz="0" w:space="0" w:color="auto"/>
            <w:bottom w:val="none" w:sz="0" w:space="0" w:color="auto"/>
            <w:right w:val="none" w:sz="0" w:space="0" w:color="auto"/>
          </w:divBdr>
          <w:divsChild>
            <w:div w:id="806967815">
              <w:marLeft w:val="0"/>
              <w:marRight w:val="0"/>
              <w:marTop w:val="0"/>
              <w:marBottom w:val="0"/>
              <w:divBdr>
                <w:top w:val="none" w:sz="0" w:space="0" w:color="auto"/>
                <w:left w:val="none" w:sz="0" w:space="0" w:color="auto"/>
                <w:bottom w:val="none" w:sz="0" w:space="0" w:color="auto"/>
                <w:right w:val="none" w:sz="0" w:space="0" w:color="auto"/>
              </w:divBdr>
            </w:div>
          </w:divsChild>
        </w:div>
        <w:div w:id="1656110769">
          <w:marLeft w:val="0"/>
          <w:marRight w:val="0"/>
          <w:marTop w:val="0"/>
          <w:marBottom w:val="0"/>
          <w:divBdr>
            <w:top w:val="none" w:sz="0" w:space="0" w:color="auto"/>
            <w:left w:val="none" w:sz="0" w:space="0" w:color="auto"/>
            <w:bottom w:val="none" w:sz="0" w:space="0" w:color="auto"/>
            <w:right w:val="none" w:sz="0" w:space="0" w:color="auto"/>
          </w:divBdr>
          <w:divsChild>
            <w:div w:id="544024952">
              <w:marLeft w:val="0"/>
              <w:marRight w:val="0"/>
              <w:marTop w:val="0"/>
              <w:marBottom w:val="0"/>
              <w:divBdr>
                <w:top w:val="none" w:sz="0" w:space="0" w:color="auto"/>
                <w:left w:val="none" w:sz="0" w:space="0" w:color="auto"/>
                <w:bottom w:val="none" w:sz="0" w:space="0" w:color="auto"/>
                <w:right w:val="none" w:sz="0" w:space="0" w:color="auto"/>
              </w:divBdr>
            </w:div>
          </w:divsChild>
        </w:div>
        <w:div w:id="1752657896">
          <w:marLeft w:val="0"/>
          <w:marRight w:val="0"/>
          <w:marTop w:val="0"/>
          <w:marBottom w:val="0"/>
          <w:divBdr>
            <w:top w:val="none" w:sz="0" w:space="0" w:color="auto"/>
            <w:left w:val="none" w:sz="0" w:space="0" w:color="auto"/>
            <w:bottom w:val="none" w:sz="0" w:space="0" w:color="auto"/>
            <w:right w:val="none" w:sz="0" w:space="0" w:color="auto"/>
          </w:divBdr>
          <w:divsChild>
            <w:div w:id="5863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5923">
      <w:bodyDiv w:val="1"/>
      <w:marLeft w:val="0"/>
      <w:marRight w:val="0"/>
      <w:marTop w:val="0"/>
      <w:marBottom w:val="0"/>
      <w:divBdr>
        <w:top w:val="none" w:sz="0" w:space="0" w:color="auto"/>
        <w:left w:val="none" w:sz="0" w:space="0" w:color="auto"/>
        <w:bottom w:val="none" w:sz="0" w:space="0" w:color="auto"/>
        <w:right w:val="none" w:sz="0" w:space="0" w:color="auto"/>
      </w:divBdr>
      <w:divsChild>
        <w:div w:id="205869824">
          <w:marLeft w:val="0"/>
          <w:marRight w:val="0"/>
          <w:marTop w:val="0"/>
          <w:marBottom w:val="0"/>
          <w:divBdr>
            <w:top w:val="none" w:sz="0" w:space="0" w:color="auto"/>
            <w:left w:val="none" w:sz="0" w:space="0" w:color="auto"/>
            <w:bottom w:val="none" w:sz="0" w:space="0" w:color="auto"/>
            <w:right w:val="none" w:sz="0" w:space="0" w:color="auto"/>
          </w:divBdr>
        </w:div>
        <w:div w:id="218591763">
          <w:marLeft w:val="0"/>
          <w:marRight w:val="0"/>
          <w:marTop w:val="0"/>
          <w:marBottom w:val="0"/>
          <w:divBdr>
            <w:top w:val="none" w:sz="0" w:space="0" w:color="auto"/>
            <w:left w:val="none" w:sz="0" w:space="0" w:color="auto"/>
            <w:bottom w:val="none" w:sz="0" w:space="0" w:color="auto"/>
            <w:right w:val="none" w:sz="0" w:space="0" w:color="auto"/>
          </w:divBdr>
          <w:divsChild>
            <w:div w:id="46227963">
              <w:marLeft w:val="0"/>
              <w:marRight w:val="0"/>
              <w:marTop w:val="0"/>
              <w:marBottom w:val="0"/>
              <w:divBdr>
                <w:top w:val="none" w:sz="0" w:space="0" w:color="auto"/>
                <w:left w:val="none" w:sz="0" w:space="0" w:color="auto"/>
                <w:bottom w:val="none" w:sz="0" w:space="0" w:color="auto"/>
                <w:right w:val="none" w:sz="0" w:space="0" w:color="auto"/>
              </w:divBdr>
            </w:div>
            <w:div w:id="1665814784">
              <w:marLeft w:val="0"/>
              <w:marRight w:val="0"/>
              <w:marTop w:val="0"/>
              <w:marBottom w:val="0"/>
              <w:divBdr>
                <w:top w:val="none" w:sz="0" w:space="0" w:color="auto"/>
                <w:left w:val="none" w:sz="0" w:space="0" w:color="auto"/>
                <w:bottom w:val="none" w:sz="0" w:space="0" w:color="auto"/>
                <w:right w:val="none" w:sz="0" w:space="0" w:color="auto"/>
              </w:divBdr>
            </w:div>
            <w:div w:id="1797136656">
              <w:marLeft w:val="0"/>
              <w:marRight w:val="0"/>
              <w:marTop w:val="0"/>
              <w:marBottom w:val="0"/>
              <w:divBdr>
                <w:top w:val="none" w:sz="0" w:space="0" w:color="auto"/>
                <w:left w:val="none" w:sz="0" w:space="0" w:color="auto"/>
                <w:bottom w:val="none" w:sz="0" w:space="0" w:color="auto"/>
                <w:right w:val="none" w:sz="0" w:space="0" w:color="auto"/>
              </w:divBdr>
            </w:div>
            <w:div w:id="2004580745">
              <w:marLeft w:val="0"/>
              <w:marRight w:val="0"/>
              <w:marTop w:val="0"/>
              <w:marBottom w:val="0"/>
              <w:divBdr>
                <w:top w:val="none" w:sz="0" w:space="0" w:color="auto"/>
                <w:left w:val="none" w:sz="0" w:space="0" w:color="auto"/>
                <w:bottom w:val="none" w:sz="0" w:space="0" w:color="auto"/>
                <w:right w:val="none" w:sz="0" w:space="0" w:color="auto"/>
              </w:divBdr>
            </w:div>
            <w:div w:id="2115396850">
              <w:marLeft w:val="0"/>
              <w:marRight w:val="0"/>
              <w:marTop w:val="0"/>
              <w:marBottom w:val="0"/>
              <w:divBdr>
                <w:top w:val="none" w:sz="0" w:space="0" w:color="auto"/>
                <w:left w:val="none" w:sz="0" w:space="0" w:color="auto"/>
                <w:bottom w:val="none" w:sz="0" w:space="0" w:color="auto"/>
                <w:right w:val="none" w:sz="0" w:space="0" w:color="auto"/>
              </w:divBdr>
            </w:div>
          </w:divsChild>
        </w:div>
        <w:div w:id="592855469">
          <w:marLeft w:val="0"/>
          <w:marRight w:val="0"/>
          <w:marTop w:val="0"/>
          <w:marBottom w:val="0"/>
          <w:divBdr>
            <w:top w:val="none" w:sz="0" w:space="0" w:color="auto"/>
            <w:left w:val="none" w:sz="0" w:space="0" w:color="auto"/>
            <w:bottom w:val="none" w:sz="0" w:space="0" w:color="auto"/>
            <w:right w:val="none" w:sz="0" w:space="0" w:color="auto"/>
          </w:divBdr>
          <w:divsChild>
            <w:div w:id="1287544546">
              <w:marLeft w:val="0"/>
              <w:marRight w:val="0"/>
              <w:marTop w:val="0"/>
              <w:marBottom w:val="0"/>
              <w:divBdr>
                <w:top w:val="none" w:sz="0" w:space="0" w:color="auto"/>
                <w:left w:val="none" w:sz="0" w:space="0" w:color="auto"/>
                <w:bottom w:val="none" w:sz="0" w:space="0" w:color="auto"/>
                <w:right w:val="none" w:sz="0" w:space="0" w:color="auto"/>
              </w:divBdr>
            </w:div>
            <w:div w:id="1441411079">
              <w:marLeft w:val="0"/>
              <w:marRight w:val="0"/>
              <w:marTop w:val="0"/>
              <w:marBottom w:val="0"/>
              <w:divBdr>
                <w:top w:val="none" w:sz="0" w:space="0" w:color="auto"/>
                <w:left w:val="none" w:sz="0" w:space="0" w:color="auto"/>
                <w:bottom w:val="none" w:sz="0" w:space="0" w:color="auto"/>
                <w:right w:val="none" w:sz="0" w:space="0" w:color="auto"/>
              </w:divBdr>
            </w:div>
            <w:div w:id="2114667968">
              <w:marLeft w:val="0"/>
              <w:marRight w:val="0"/>
              <w:marTop w:val="0"/>
              <w:marBottom w:val="0"/>
              <w:divBdr>
                <w:top w:val="none" w:sz="0" w:space="0" w:color="auto"/>
                <w:left w:val="none" w:sz="0" w:space="0" w:color="auto"/>
                <w:bottom w:val="none" w:sz="0" w:space="0" w:color="auto"/>
                <w:right w:val="none" w:sz="0" w:space="0" w:color="auto"/>
              </w:divBdr>
            </w:div>
          </w:divsChild>
        </w:div>
        <w:div w:id="731077502">
          <w:marLeft w:val="0"/>
          <w:marRight w:val="0"/>
          <w:marTop w:val="0"/>
          <w:marBottom w:val="0"/>
          <w:divBdr>
            <w:top w:val="none" w:sz="0" w:space="0" w:color="auto"/>
            <w:left w:val="none" w:sz="0" w:space="0" w:color="auto"/>
            <w:bottom w:val="none" w:sz="0" w:space="0" w:color="auto"/>
            <w:right w:val="none" w:sz="0" w:space="0" w:color="auto"/>
          </w:divBdr>
          <w:divsChild>
            <w:div w:id="208954495">
              <w:marLeft w:val="0"/>
              <w:marRight w:val="0"/>
              <w:marTop w:val="0"/>
              <w:marBottom w:val="0"/>
              <w:divBdr>
                <w:top w:val="none" w:sz="0" w:space="0" w:color="auto"/>
                <w:left w:val="none" w:sz="0" w:space="0" w:color="auto"/>
                <w:bottom w:val="none" w:sz="0" w:space="0" w:color="auto"/>
                <w:right w:val="none" w:sz="0" w:space="0" w:color="auto"/>
              </w:divBdr>
            </w:div>
            <w:div w:id="218633792">
              <w:marLeft w:val="0"/>
              <w:marRight w:val="0"/>
              <w:marTop w:val="0"/>
              <w:marBottom w:val="0"/>
              <w:divBdr>
                <w:top w:val="none" w:sz="0" w:space="0" w:color="auto"/>
                <w:left w:val="none" w:sz="0" w:space="0" w:color="auto"/>
                <w:bottom w:val="none" w:sz="0" w:space="0" w:color="auto"/>
                <w:right w:val="none" w:sz="0" w:space="0" w:color="auto"/>
              </w:divBdr>
            </w:div>
            <w:div w:id="528221818">
              <w:marLeft w:val="0"/>
              <w:marRight w:val="0"/>
              <w:marTop w:val="0"/>
              <w:marBottom w:val="0"/>
              <w:divBdr>
                <w:top w:val="none" w:sz="0" w:space="0" w:color="auto"/>
                <w:left w:val="none" w:sz="0" w:space="0" w:color="auto"/>
                <w:bottom w:val="none" w:sz="0" w:space="0" w:color="auto"/>
                <w:right w:val="none" w:sz="0" w:space="0" w:color="auto"/>
              </w:divBdr>
            </w:div>
            <w:div w:id="1159422715">
              <w:marLeft w:val="0"/>
              <w:marRight w:val="0"/>
              <w:marTop w:val="0"/>
              <w:marBottom w:val="0"/>
              <w:divBdr>
                <w:top w:val="none" w:sz="0" w:space="0" w:color="auto"/>
                <w:left w:val="none" w:sz="0" w:space="0" w:color="auto"/>
                <w:bottom w:val="none" w:sz="0" w:space="0" w:color="auto"/>
                <w:right w:val="none" w:sz="0" w:space="0" w:color="auto"/>
              </w:divBdr>
            </w:div>
            <w:div w:id="2054693832">
              <w:marLeft w:val="0"/>
              <w:marRight w:val="0"/>
              <w:marTop w:val="0"/>
              <w:marBottom w:val="0"/>
              <w:divBdr>
                <w:top w:val="none" w:sz="0" w:space="0" w:color="auto"/>
                <w:left w:val="none" w:sz="0" w:space="0" w:color="auto"/>
                <w:bottom w:val="none" w:sz="0" w:space="0" w:color="auto"/>
                <w:right w:val="none" w:sz="0" w:space="0" w:color="auto"/>
              </w:divBdr>
            </w:div>
          </w:divsChild>
        </w:div>
        <w:div w:id="745765206">
          <w:marLeft w:val="0"/>
          <w:marRight w:val="0"/>
          <w:marTop w:val="0"/>
          <w:marBottom w:val="0"/>
          <w:divBdr>
            <w:top w:val="none" w:sz="0" w:space="0" w:color="auto"/>
            <w:left w:val="none" w:sz="0" w:space="0" w:color="auto"/>
            <w:bottom w:val="none" w:sz="0" w:space="0" w:color="auto"/>
            <w:right w:val="none" w:sz="0" w:space="0" w:color="auto"/>
          </w:divBdr>
          <w:divsChild>
            <w:div w:id="331226165">
              <w:marLeft w:val="-75"/>
              <w:marRight w:val="0"/>
              <w:marTop w:val="30"/>
              <w:marBottom w:val="30"/>
              <w:divBdr>
                <w:top w:val="none" w:sz="0" w:space="0" w:color="auto"/>
                <w:left w:val="none" w:sz="0" w:space="0" w:color="auto"/>
                <w:bottom w:val="none" w:sz="0" w:space="0" w:color="auto"/>
                <w:right w:val="none" w:sz="0" w:space="0" w:color="auto"/>
              </w:divBdr>
              <w:divsChild>
                <w:div w:id="121313685">
                  <w:marLeft w:val="0"/>
                  <w:marRight w:val="0"/>
                  <w:marTop w:val="0"/>
                  <w:marBottom w:val="0"/>
                  <w:divBdr>
                    <w:top w:val="none" w:sz="0" w:space="0" w:color="auto"/>
                    <w:left w:val="none" w:sz="0" w:space="0" w:color="auto"/>
                    <w:bottom w:val="none" w:sz="0" w:space="0" w:color="auto"/>
                    <w:right w:val="none" w:sz="0" w:space="0" w:color="auto"/>
                  </w:divBdr>
                  <w:divsChild>
                    <w:div w:id="1656296546">
                      <w:marLeft w:val="0"/>
                      <w:marRight w:val="0"/>
                      <w:marTop w:val="0"/>
                      <w:marBottom w:val="0"/>
                      <w:divBdr>
                        <w:top w:val="none" w:sz="0" w:space="0" w:color="auto"/>
                        <w:left w:val="none" w:sz="0" w:space="0" w:color="auto"/>
                        <w:bottom w:val="none" w:sz="0" w:space="0" w:color="auto"/>
                        <w:right w:val="none" w:sz="0" w:space="0" w:color="auto"/>
                      </w:divBdr>
                    </w:div>
                  </w:divsChild>
                </w:div>
                <w:div w:id="193008856">
                  <w:marLeft w:val="0"/>
                  <w:marRight w:val="0"/>
                  <w:marTop w:val="0"/>
                  <w:marBottom w:val="0"/>
                  <w:divBdr>
                    <w:top w:val="none" w:sz="0" w:space="0" w:color="auto"/>
                    <w:left w:val="none" w:sz="0" w:space="0" w:color="auto"/>
                    <w:bottom w:val="none" w:sz="0" w:space="0" w:color="auto"/>
                    <w:right w:val="none" w:sz="0" w:space="0" w:color="auto"/>
                  </w:divBdr>
                  <w:divsChild>
                    <w:div w:id="1913656668">
                      <w:marLeft w:val="0"/>
                      <w:marRight w:val="0"/>
                      <w:marTop w:val="0"/>
                      <w:marBottom w:val="0"/>
                      <w:divBdr>
                        <w:top w:val="none" w:sz="0" w:space="0" w:color="auto"/>
                        <w:left w:val="none" w:sz="0" w:space="0" w:color="auto"/>
                        <w:bottom w:val="none" w:sz="0" w:space="0" w:color="auto"/>
                        <w:right w:val="none" w:sz="0" w:space="0" w:color="auto"/>
                      </w:divBdr>
                    </w:div>
                  </w:divsChild>
                </w:div>
                <w:div w:id="314184059">
                  <w:marLeft w:val="0"/>
                  <w:marRight w:val="0"/>
                  <w:marTop w:val="0"/>
                  <w:marBottom w:val="0"/>
                  <w:divBdr>
                    <w:top w:val="none" w:sz="0" w:space="0" w:color="auto"/>
                    <w:left w:val="none" w:sz="0" w:space="0" w:color="auto"/>
                    <w:bottom w:val="none" w:sz="0" w:space="0" w:color="auto"/>
                    <w:right w:val="none" w:sz="0" w:space="0" w:color="auto"/>
                  </w:divBdr>
                  <w:divsChild>
                    <w:div w:id="1756048571">
                      <w:marLeft w:val="0"/>
                      <w:marRight w:val="0"/>
                      <w:marTop w:val="0"/>
                      <w:marBottom w:val="0"/>
                      <w:divBdr>
                        <w:top w:val="none" w:sz="0" w:space="0" w:color="auto"/>
                        <w:left w:val="none" w:sz="0" w:space="0" w:color="auto"/>
                        <w:bottom w:val="none" w:sz="0" w:space="0" w:color="auto"/>
                        <w:right w:val="none" w:sz="0" w:space="0" w:color="auto"/>
                      </w:divBdr>
                    </w:div>
                  </w:divsChild>
                </w:div>
                <w:div w:id="365957023">
                  <w:marLeft w:val="0"/>
                  <w:marRight w:val="0"/>
                  <w:marTop w:val="0"/>
                  <w:marBottom w:val="0"/>
                  <w:divBdr>
                    <w:top w:val="none" w:sz="0" w:space="0" w:color="auto"/>
                    <w:left w:val="none" w:sz="0" w:space="0" w:color="auto"/>
                    <w:bottom w:val="none" w:sz="0" w:space="0" w:color="auto"/>
                    <w:right w:val="none" w:sz="0" w:space="0" w:color="auto"/>
                  </w:divBdr>
                  <w:divsChild>
                    <w:div w:id="1997024860">
                      <w:marLeft w:val="0"/>
                      <w:marRight w:val="0"/>
                      <w:marTop w:val="0"/>
                      <w:marBottom w:val="0"/>
                      <w:divBdr>
                        <w:top w:val="none" w:sz="0" w:space="0" w:color="auto"/>
                        <w:left w:val="none" w:sz="0" w:space="0" w:color="auto"/>
                        <w:bottom w:val="none" w:sz="0" w:space="0" w:color="auto"/>
                        <w:right w:val="none" w:sz="0" w:space="0" w:color="auto"/>
                      </w:divBdr>
                    </w:div>
                  </w:divsChild>
                </w:div>
                <w:div w:id="392051056">
                  <w:marLeft w:val="0"/>
                  <w:marRight w:val="0"/>
                  <w:marTop w:val="0"/>
                  <w:marBottom w:val="0"/>
                  <w:divBdr>
                    <w:top w:val="none" w:sz="0" w:space="0" w:color="auto"/>
                    <w:left w:val="none" w:sz="0" w:space="0" w:color="auto"/>
                    <w:bottom w:val="none" w:sz="0" w:space="0" w:color="auto"/>
                    <w:right w:val="none" w:sz="0" w:space="0" w:color="auto"/>
                  </w:divBdr>
                  <w:divsChild>
                    <w:div w:id="529950888">
                      <w:marLeft w:val="0"/>
                      <w:marRight w:val="0"/>
                      <w:marTop w:val="0"/>
                      <w:marBottom w:val="0"/>
                      <w:divBdr>
                        <w:top w:val="none" w:sz="0" w:space="0" w:color="auto"/>
                        <w:left w:val="none" w:sz="0" w:space="0" w:color="auto"/>
                        <w:bottom w:val="none" w:sz="0" w:space="0" w:color="auto"/>
                        <w:right w:val="none" w:sz="0" w:space="0" w:color="auto"/>
                      </w:divBdr>
                    </w:div>
                  </w:divsChild>
                </w:div>
                <w:div w:id="426579587">
                  <w:marLeft w:val="0"/>
                  <w:marRight w:val="0"/>
                  <w:marTop w:val="0"/>
                  <w:marBottom w:val="0"/>
                  <w:divBdr>
                    <w:top w:val="none" w:sz="0" w:space="0" w:color="auto"/>
                    <w:left w:val="none" w:sz="0" w:space="0" w:color="auto"/>
                    <w:bottom w:val="none" w:sz="0" w:space="0" w:color="auto"/>
                    <w:right w:val="none" w:sz="0" w:space="0" w:color="auto"/>
                  </w:divBdr>
                  <w:divsChild>
                    <w:div w:id="974795210">
                      <w:marLeft w:val="0"/>
                      <w:marRight w:val="0"/>
                      <w:marTop w:val="0"/>
                      <w:marBottom w:val="0"/>
                      <w:divBdr>
                        <w:top w:val="none" w:sz="0" w:space="0" w:color="auto"/>
                        <w:left w:val="none" w:sz="0" w:space="0" w:color="auto"/>
                        <w:bottom w:val="none" w:sz="0" w:space="0" w:color="auto"/>
                        <w:right w:val="none" w:sz="0" w:space="0" w:color="auto"/>
                      </w:divBdr>
                    </w:div>
                  </w:divsChild>
                </w:div>
                <w:div w:id="428085641">
                  <w:marLeft w:val="0"/>
                  <w:marRight w:val="0"/>
                  <w:marTop w:val="0"/>
                  <w:marBottom w:val="0"/>
                  <w:divBdr>
                    <w:top w:val="none" w:sz="0" w:space="0" w:color="auto"/>
                    <w:left w:val="none" w:sz="0" w:space="0" w:color="auto"/>
                    <w:bottom w:val="none" w:sz="0" w:space="0" w:color="auto"/>
                    <w:right w:val="none" w:sz="0" w:space="0" w:color="auto"/>
                  </w:divBdr>
                  <w:divsChild>
                    <w:div w:id="637878621">
                      <w:marLeft w:val="0"/>
                      <w:marRight w:val="0"/>
                      <w:marTop w:val="0"/>
                      <w:marBottom w:val="0"/>
                      <w:divBdr>
                        <w:top w:val="none" w:sz="0" w:space="0" w:color="auto"/>
                        <w:left w:val="none" w:sz="0" w:space="0" w:color="auto"/>
                        <w:bottom w:val="none" w:sz="0" w:space="0" w:color="auto"/>
                        <w:right w:val="none" w:sz="0" w:space="0" w:color="auto"/>
                      </w:divBdr>
                    </w:div>
                  </w:divsChild>
                </w:div>
                <w:div w:id="583420520">
                  <w:marLeft w:val="0"/>
                  <w:marRight w:val="0"/>
                  <w:marTop w:val="0"/>
                  <w:marBottom w:val="0"/>
                  <w:divBdr>
                    <w:top w:val="none" w:sz="0" w:space="0" w:color="auto"/>
                    <w:left w:val="none" w:sz="0" w:space="0" w:color="auto"/>
                    <w:bottom w:val="none" w:sz="0" w:space="0" w:color="auto"/>
                    <w:right w:val="none" w:sz="0" w:space="0" w:color="auto"/>
                  </w:divBdr>
                  <w:divsChild>
                    <w:div w:id="474494420">
                      <w:marLeft w:val="0"/>
                      <w:marRight w:val="0"/>
                      <w:marTop w:val="0"/>
                      <w:marBottom w:val="0"/>
                      <w:divBdr>
                        <w:top w:val="none" w:sz="0" w:space="0" w:color="auto"/>
                        <w:left w:val="none" w:sz="0" w:space="0" w:color="auto"/>
                        <w:bottom w:val="none" w:sz="0" w:space="0" w:color="auto"/>
                        <w:right w:val="none" w:sz="0" w:space="0" w:color="auto"/>
                      </w:divBdr>
                    </w:div>
                  </w:divsChild>
                </w:div>
                <w:div w:id="672610337">
                  <w:marLeft w:val="0"/>
                  <w:marRight w:val="0"/>
                  <w:marTop w:val="0"/>
                  <w:marBottom w:val="0"/>
                  <w:divBdr>
                    <w:top w:val="none" w:sz="0" w:space="0" w:color="auto"/>
                    <w:left w:val="none" w:sz="0" w:space="0" w:color="auto"/>
                    <w:bottom w:val="none" w:sz="0" w:space="0" w:color="auto"/>
                    <w:right w:val="none" w:sz="0" w:space="0" w:color="auto"/>
                  </w:divBdr>
                  <w:divsChild>
                    <w:div w:id="386492774">
                      <w:marLeft w:val="0"/>
                      <w:marRight w:val="0"/>
                      <w:marTop w:val="0"/>
                      <w:marBottom w:val="0"/>
                      <w:divBdr>
                        <w:top w:val="none" w:sz="0" w:space="0" w:color="auto"/>
                        <w:left w:val="none" w:sz="0" w:space="0" w:color="auto"/>
                        <w:bottom w:val="none" w:sz="0" w:space="0" w:color="auto"/>
                        <w:right w:val="none" w:sz="0" w:space="0" w:color="auto"/>
                      </w:divBdr>
                    </w:div>
                  </w:divsChild>
                </w:div>
                <w:div w:id="685981622">
                  <w:marLeft w:val="0"/>
                  <w:marRight w:val="0"/>
                  <w:marTop w:val="0"/>
                  <w:marBottom w:val="0"/>
                  <w:divBdr>
                    <w:top w:val="none" w:sz="0" w:space="0" w:color="auto"/>
                    <w:left w:val="none" w:sz="0" w:space="0" w:color="auto"/>
                    <w:bottom w:val="none" w:sz="0" w:space="0" w:color="auto"/>
                    <w:right w:val="none" w:sz="0" w:space="0" w:color="auto"/>
                  </w:divBdr>
                  <w:divsChild>
                    <w:div w:id="876426108">
                      <w:marLeft w:val="0"/>
                      <w:marRight w:val="0"/>
                      <w:marTop w:val="0"/>
                      <w:marBottom w:val="0"/>
                      <w:divBdr>
                        <w:top w:val="none" w:sz="0" w:space="0" w:color="auto"/>
                        <w:left w:val="none" w:sz="0" w:space="0" w:color="auto"/>
                        <w:bottom w:val="none" w:sz="0" w:space="0" w:color="auto"/>
                        <w:right w:val="none" w:sz="0" w:space="0" w:color="auto"/>
                      </w:divBdr>
                    </w:div>
                  </w:divsChild>
                </w:div>
                <w:div w:id="709651024">
                  <w:marLeft w:val="0"/>
                  <w:marRight w:val="0"/>
                  <w:marTop w:val="0"/>
                  <w:marBottom w:val="0"/>
                  <w:divBdr>
                    <w:top w:val="none" w:sz="0" w:space="0" w:color="auto"/>
                    <w:left w:val="none" w:sz="0" w:space="0" w:color="auto"/>
                    <w:bottom w:val="none" w:sz="0" w:space="0" w:color="auto"/>
                    <w:right w:val="none" w:sz="0" w:space="0" w:color="auto"/>
                  </w:divBdr>
                  <w:divsChild>
                    <w:div w:id="599072214">
                      <w:marLeft w:val="0"/>
                      <w:marRight w:val="0"/>
                      <w:marTop w:val="0"/>
                      <w:marBottom w:val="0"/>
                      <w:divBdr>
                        <w:top w:val="none" w:sz="0" w:space="0" w:color="auto"/>
                        <w:left w:val="none" w:sz="0" w:space="0" w:color="auto"/>
                        <w:bottom w:val="none" w:sz="0" w:space="0" w:color="auto"/>
                        <w:right w:val="none" w:sz="0" w:space="0" w:color="auto"/>
                      </w:divBdr>
                    </w:div>
                  </w:divsChild>
                </w:div>
                <w:div w:id="828248853">
                  <w:marLeft w:val="0"/>
                  <w:marRight w:val="0"/>
                  <w:marTop w:val="0"/>
                  <w:marBottom w:val="0"/>
                  <w:divBdr>
                    <w:top w:val="none" w:sz="0" w:space="0" w:color="auto"/>
                    <w:left w:val="none" w:sz="0" w:space="0" w:color="auto"/>
                    <w:bottom w:val="none" w:sz="0" w:space="0" w:color="auto"/>
                    <w:right w:val="none" w:sz="0" w:space="0" w:color="auto"/>
                  </w:divBdr>
                  <w:divsChild>
                    <w:div w:id="1061441286">
                      <w:marLeft w:val="0"/>
                      <w:marRight w:val="0"/>
                      <w:marTop w:val="0"/>
                      <w:marBottom w:val="0"/>
                      <w:divBdr>
                        <w:top w:val="none" w:sz="0" w:space="0" w:color="auto"/>
                        <w:left w:val="none" w:sz="0" w:space="0" w:color="auto"/>
                        <w:bottom w:val="none" w:sz="0" w:space="0" w:color="auto"/>
                        <w:right w:val="none" w:sz="0" w:space="0" w:color="auto"/>
                      </w:divBdr>
                    </w:div>
                  </w:divsChild>
                </w:div>
                <w:div w:id="849032032">
                  <w:marLeft w:val="0"/>
                  <w:marRight w:val="0"/>
                  <w:marTop w:val="0"/>
                  <w:marBottom w:val="0"/>
                  <w:divBdr>
                    <w:top w:val="none" w:sz="0" w:space="0" w:color="auto"/>
                    <w:left w:val="none" w:sz="0" w:space="0" w:color="auto"/>
                    <w:bottom w:val="none" w:sz="0" w:space="0" w:color="auto"/>
                    <w:right w:val="none" w:sz="0" w:space="0" w:color="auto"/>
                  </w:divBdr>
                  <w:divsChild>
                    <w:div w:id="228535864">
                      <w:marLeft w:val="0"/>
                      <w:marRight w:val="0"/>
                      <w:marTop w:val="0"/>
                      <w:marBottom w:val="0"/>
                      <w:divBdr>
                        <w:top w:val="none" w:sz="0" w:space="0" w:color="auto"/>
                        <w:left w:val="none" w:sz="0" w:space="0" w:color="auto"/>
                        <w:bottom w:val="none" w:sz="0" w:space="0" w:color="auto"/>
                        <w:right w:val="none" w:sz="0" w:space="0" w:color="auto"/>
                      </w:divBdr>
                    </w:div>
                  </w:divsChild>
                </w:div>
                <w:div w:id="853687158">
                  <w:marLeft w:val="0"/>
                  <w:marRight w:val="0"/>
                  <w:marTop w:val="0"/>
                  <w:marBottom w:val="0"/>
                  <w:divBdr>
                    <w:top w:val="none" w:sz="0" w:space="0" w:color="auto"/>
                    <w:left w:val="none" w:sz="0" w:space="0" w:color="auto"/>
                    <w:bottom w:val="none" w:sz="0" w:space="0" w:color="auto"/>
                    <w:right w:val="none" w:sz="0" w:space="0" w:color="auto"/>
                  </w:divBdr>
                  <w:divsChild>
                    <w:div w:id="2130581540">
                      <w:marLeft w:val="0"/>
                      <w:marRight w:val="0"/>
                      <w:marTop w:val="0"/>
                      <w:marBottom w:val="0"/>
                      <w:divBdr>
                        <w:top w:val="none" w:sz="0" w:space="0" w:color="auto"/>
                        <w:left w:val="none" w:sz="0" w:space="0" w:color="auto"/>
                        <w:bottom w:val="none" w:sz="0" w:space="0" w:color="auto"/>
                        <w:right w:val="none" w:sz="0" w:space="0" w:color="auto"/>
                      </w:divBdr>
                    </w:div>
                  </w:divsChild>
                </w:div>
                <w:div w:id="873419203">
                  <w:marLeft w:val="0"/>
                  <w:marRight w:val="0"/>
                  <w:marTop w:val="0"/>
                  <w:marBottom w:val="0"/>
                  <w:divBdr>
                    <w:top w:val="none" w:sz="0" w:space="0" w:color="auto"/>
                    <w:left w:val="none" w:sz="0" w:space="0" w:color="auto"/>
                    <w:bottom w:val="none" w:sz="0" w:space="0" w:color="auto"/>
                    <w:right w:val="none" w:sz="0" w:space="0" w:color="auto"/>
                  </w:divBdr>
                  <w:divsChild>
                    <w:div w:id="344744351">
                      <w:marLeft w:val="0"/>
                      <w:marRight w:val="0"/>
                      <w:marTop w:val="0"/>
                      <w:marBottom w:val="0"/>
                      <w:divBdr>
                        <w:top w:val="none" w:sz="0" w:space="0" w:color="auto"/>
                        <w:left w:val="none" w:sz="0" w:space="0" w:color="auto"/>
                        <w:bottom w:val="none" w:sz="0" w:space="0" w:color="auto"/>
                        <w:right w:val="none" w:sz="0" w:space="0" w:color="auto"/>
                      </w:divBdr>
                    </w:div>
                  </w:divsChild>
                </w:div>
                <w:div w:id="1003900214">
                  <w:marLeft w:val="0"/>
                  <w:marRight w:val="0"/>
                  <w:marTop w:val="0"/>
                  <w:marBottom w:val="0"/>
                  <w:divBdr>
                    <w:top w:val="none" w:sz="0" w:space="0" w:color="auto"/>
                    <w:left w:val="none" w:sz="0" w:space="0" w:color="auto"/>
                    <w:bottom w:val="none" w:sz="0" w:space="0" w:color="auto"/>
                    <w:right w:val="none" w:sz="0" w:space="0" w:color="auto"/>
                  </w:divBdr>
                  <w:divsChild>
                    <w:div w:id="1191607416">
                      <w:marLeft w:val="0"/>
                      <w:marRight w:val="0"/>
                      <w:marTop w:val="0"/>
                      <w:marBottom w:val="0"/>
                      <w:divBdr>
                        <w:top w:val="none" w:sz="0" w:space="0" w:color="auto"/>
                        <w:left w:val="none" w:sz="0" w:space="0" w:color="auto"/>
                        <w:bottom w:val="none" w:sz="0" w:space="0" w:color="auto"/>
                        <w:right w:val="none" w:sz="0" w:space="0" w:color="auto"/>
                      </w:divBdr>
                    </w:div>
                  </w:divsChild>
                </w:div>
                <w:div w:id="1019351210">
                  <w:marLeft w:val="0"/>
                  <w:marRight w:val="0"/>
                  <w:marTop w:val="0"/>
                  <w:marBottom w:val="0"/>
                  <w:divBdr>
                    <w:top w:val="none" w:sz="0" w:space="0" w:color="auto"/>
                    <w:left w:val="none" w:sz="0" w:space="0" w:color="auto"/>
                    <w:bottom w:val="none" w:sz="0" w:space="0" w:color="auto"/>
                    <w:right w:val="none" w:sz="0" w:space="0" w:color="auto"/>
                  </w:divBdr>
                  <w:divsChild>
                    <w:div w:id="756098182">
                      <w:marLeft w:val="0"/>
                      <w:marRight w:val="0"/>
                      <w:marTop w:val="0"/>
                      <w:marBottom w:val="0"/>
                      <w:divBdr>
                        <w:top w:val="none" w:sz="0" w:space="0" w:color="auto"/>
                        <w:left w:val="none" w:sz="0" w:space="0" w:color="auto"/>
                        <w:bottom w:val="none" w:sz="0" w:space="0" w:color="auto"/>
                        <w:right w:val="none" w:sz="0" w:space="0" w:color="auto"/>
                      </w:divBdr>
                    </w:div>
                  </w:divsChild>
                </w:div>
                <w:div w:id="1074470621">
                  <w:marLeft w:val="0"/>
                  <w:marRight w:val="0"/>
                  <w:marTop w:val="0"/>
                  <w:marBottom w:val="0"/>
                  <w:divBdr>
                    <w:top w:val="none" w:sz="0" w:space="0" w:color="auto"/>
                    <w:left w:val="none" w:sz="0" w:space="0" w:color="auto"/>
                    <w:bottom w:val="none" w:sz="0" w:space="0" w:color="auto"/>
                    <w:right w:val="none" w:sz="0" w:space="0" w:color="auto"/>
                  </w:divBdr>
                  <w:divsChild>
                    <w:div w:id="1271161574">
                      <w:marLeft w:val="0"/>
                      <w:marRight w:val="0"/>
                      <w:marTop w:val="0"/>
                      <w:marBottom w:val="0"/>
                      <w:divBdr>
                        <w:top w:val="none" w:sz="0" w:space="0" w:color="auto"/>
                        <w:left w:val="none" w:sz="0" w:space="0" w:color="auto"/>
                        <w:bottom w:val="none" w:sz="0" w:space="0" w:color="auto"/>
                        <w:right w:val="none" w:sz="0" w:space="0" w:color="auto"/>
                      </w:divBdr>
                    </w:div>
                  </w:divsChild>
                </w:div>
                <w:div w:id="1112361718">
                  <w:marLeft w:val="0"/>
                  <w:marRight w:val="0"/>
                  <w:marTop w:val="0"/>
                  <w:marBottom w:val="0"/>
                  <w:divBdr>
                    <w:top w:val="none" w:sz="0" w:space="0" w:color="auto"/>
                    <w:left w:val="none" w:sz="0" w:space="0" w:color="auto"/>
                    <w:bottom w:val="none" w:sz="0" w:space="0" w:color="auto"/>
                    <w:right w:val="none" w:sz="0" w:space="0" w:color="auto"/>
                  </w:divBdr>
                  <w:divsChild>
                    <w:div w:id="760182964">
                      <w:marLeft w:val="0"/>
                      <w:marRight w:val="0"/>
                      <w:marTop w:val="0"/>
                      <w:marBottom w:val="0"/>
                      <w:divBdr>
                        <w:top w:val="none" w:sz="0" w:space="0" w:color="auto"/>
                        <w:left w:val="none" w:sz="0" w:space="0" w:color="auto"/>
                        <w:bottom w:val="none" w:sz="0" w:space="0" w:color="auto"/>
                        <w:right w:val="none" w:sz="0" w:space="0" w:color="auto"/>
                      </w:divBdr>
                    </w:div>
                  </w:divsChild>
                </w:div>
                <w:div w:id="1215580887">
                  <w:marLeft w:val="0"/>
                  <w:marRight w:val="0"/>
                  <w:marTop w:val="0"/>
                  <w:marBottom w:val="0"/>
                  <w:divBdr>
                    <w:top w:val="none" w:sz="0" w:space="0" w:color="auto"/>
                    <w:left w:val="none" w:sz="0" w:space="0" w:color="auto"/>
                    <w:bottom w:val="none" w:sz="0" w:space="0" w:color="auto"/>
                    <w:right w:val="none" w:sz="0" w:space="0" w:color="auto"/>
                  </w:divBdr>
                  <w:divsChild>
                    <w:div w:id="388190509">
                      <w:marLeft w:val="0"/>
                      <w:marRight w:val="0"/>
                      <w:marTop w:val="0"/>
                      <w:marBottom w:val="0"/>
                      <w:divBdr>
                        <w:top w:val="none" w:sz="0" w:space="0" w:color="auto"/>
                        <w:left w:val="none" w:sz="0" w:space="0" w:color="auto"/>
                        <w:bottom w:val="none" w:sz="0" w:space="0" w:color="auto"/>
                        <w:right w:val="none" w:sz="0" w:space="0" w:color="auto"/>
                      </w:divBdr>
                    </w:div>
                  </w:divsChild>
                </w:div>
                <w:div w:id="1286766152">
                  <w:marLeft w:val="0"/>
                  <w:marRight w:val="0"/>
                  <w:marTop w:val="0"/>
                  <w:marBottom w:val="0"/>
                  <w:divBdr>
                    <w:top w:val="none" w:sz="0" w:space="0" w:color="auto"/>
                    <w:left w:val="none" w:sz="0" w:space="0" w:color="auto"/>
                    <w:bottom w:val="none" w:sz="0" w:space="0" w:color="auto"/>
                    <w:right w:val="none" w:sz="0" w:space="0" w:color="auto"/>
                  </w:divBdr>
                  <w:divsChild>
                    <w:div w:id="337122154">
                      <w:marLeft w:val="0"/>
                      <w:marRight w:val="0"/>
                      <w:marTop w:val="0"/>
                      <w:marBottom w:val="0"/>
                      <w:divBdr>
                        <w:top w:val="none" w:sz="0" w:space="0" w:color="auto"/>
                        <w:left w:val="none" w:sz="0" w:space="0" w:color="auto"/>
                        <w:bottom w:val="none" w:sz="0" w:space="0" w:color="auto"/>
                        <w:right w:val="none" w:sz="0" w:space="0" w:color="auto"/>
                      </w:divBdr>
                    </w:div>
                  </w:divsChild>
                </w:div>
                <w:div w:id="1349796321">
                  <w:marLeft w:val="0"/>
                  <w:marRight w:val="0"/>
                  <w:marTop w:val="0"/>
                  <w:marBottom w:val="0"/>
                  <w:divBdr>
                    <w:top w:val="none" w:sz="0" w:space="0" w:color="auto"/>
                    <w:left w:val="none" w:sz="0" w:space="0" w:color="auto"/>
                    <w:bottom w:val="none" w:sz="0" w:space="0" w:color="auto"/>
                    <w:right w:val="none" w:sz="0" w:space="0" w:color="auto"/>
                  </w:divBdr>
                  <w:divsChild>
                    <w:div w:id="832719696">
                      <w:marLeft w:val="0"/>
                      <w:marRight w:val="0"/>
                      <w:marTop w:val="0"/>
                      <w:marBottom w:val="0"/>
                      <w:divBdr>
                        <w:top w:val="none" w:sz="0" w:space="0" w:color="auto"/>
                        <w:left w:val="none" w:sz="0" w:space="0" w:color="auto"/>
                        <w:bottom w:val="none" w:sz="0" w:space="0" w:color="auto"/>
                        <w:right w:val="none" w:sz="0" w:space="0" w:color="auto"/>
                      </w:divBdr>
                    </w:div>
                  </w:divsChild>
                </w:div>
                <w:div w:id="1363165448">
                  <w:marLeft w:val="0"/>
                  <w:marRight w:val="0"/>
                  <w:marTop w:val="0"/>
                  <w:marBottom w:val="0"/>
                  <w:divBdr>
                    <w:top w:val="none" w:sz="0" w:space="0" w:color="auto"/>
                    <w:left w:val="none" w:sz="0" w:space="0" w:color="auto"/>
                    <w:bottom w:val="none" w:sz="0" w:space="0" w:color="auto"/>
                    <w:right w:val="none" w:sz="0" w:space="0" w:color="auto"/>
                  </w:divBdr>
                  <w:divsChild>
                    <w:div w:id="1847675211">
                      <w:marLeft w:val="0"/>
                      <w:marRight w:val="0"/>
                      <w:marTop w:val="0"/>
                      <w:marBottom w:val="0"/>
                      <w:divBdr>
                        <w:top w:val="none" w:sz="0" w:space="0" w:color="auto"/>
                        <w:left w:val="none" w:sz="0" w:space="0" w:color="auto"/>
                        <w:bottom w:val="none" w:sz="0" w:space="0" w:color="auto"/>
                        <w:right w:val="none" w:sz="0" w:space="0" w:color="auto"/>
                      </w:divBdr>
                    </w:div>
                  </w:divsChild>
                </w:div>
                <w:div w:id="1923678278">
                  <w:marLeft w:val="0"/>
                  <w:marRight w:val="0"/>
                  <w:marTop w:val="0"/>
                  <w:marBottom w:val="0"/>
                  <w:divBdr>
                    <w:top w:val="none" w:sz="0" w:space="0" w:color="auto"/>
                    <w:left w:val="none" w:sz="0" w:space="0" w:color="auto"/>
                    <w:bottom w:val="none" w:sz="0" w:space="0" w:color="auto"/>
                    <w:right w:val="none" w:sz="0" w:space="0" w:color="auto"/>
                  </w:divBdr>
                  <w:divsChild>
                    <w:div w:id="5370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43086">
          <w:marLeft w:val="0"/>
          <w:marRight w:val="0"/>
          <w:marTop w:val="0"/>
          <w:marBottom w:val="0"/>
          <w:divBdr>
            <w:top w:val="none" w:sz="0" w:space="0" w:color="auto"/>
            <w:left w:val="none" w:sz="0" w:space="0" w:color="auto"/>
            <w:bottom w:val="none" w:sz="0" w:space="0" w:color="auto"/>
            <w:right w:val="none" w:sz="0" w:space="0" w:color="auto"/>
          </w:divBdr>
          <w:divsChild>
            <w:div w:id="710232337">
              <w:marLeft w:val="0"/>
              <w:marRight w:val="0"/>
              <w:marTop w:val="0"/>
              <w:marBottom w:val="0"/>
              <w:divBdr>
                <w:top w:val="none" w:sz="0" w:space="0" w:color="auto"/>
                <w:left w:val="none" w:sz="0" w:space="0" w:color="auto"/>
                <w:bottom w:val="none" w:sz="0" w:space="0" w:color="auto"/>
                <w:right w:val="none" w:sz="0" w:space="0" w:color="auto"/>
              </w:divBdr>
            </w:div>
            <w:div w:id="1031757995">
              <w:marLeft w:val="0"/>
              <w:marRight w:val="0"/>
              <w:marTop w:val="0"/>
              <w:marBottom w:val="0"/>
              <w:divBdr>
                <w:top w:val="none" w:sz="0" w:space="0" w:color="auto"/>
                <w:left w:val="none" w:sz="0" w:space="0" w:color="auto"/>
                <w:bottom w:val="none" w:sz="0" w:space="0" w:color="auto"/>
                <w:right w:val="none" w:sz="0" w:space="0" w:color="auto"/>
              </w:divBdr>
            </w:div>
            <w:div w:id="1505047617">
              <w:marLeft w:val="0"/>
              <w:marRight w:val="0"/>
              <w:marTop w:val="0"/>
              <w:marBottom w:val="0"/>
              <w:divBdr>
                <w:top w:val="none" w:sz="0" w:space="0" w:color="auto"/>
                <w:left w:val="none" w:sz="0" w:space="0" w:color="auto"/>
                <w:bottom w:val="none" w:sz="0" w:space="0" w:color="auto"/>
                <w:right w:val="none" w:sz="0" w:space="0" w:color="auto"/>
              </w:divBdr>
            </w:div>
            <w:div w:id="1817793463">
              <w:marLeft w:val="0"/>
              <w:marRight w:val="0"/>
              <w:marTop w:val="0"/>
              <w:marBottom w:val="0"/>
              <w:divBdr>
                <w:top w:val="none" w:sz="0" w:space="0" w:color="auto"/>
                <w:left w:val="none" w:sz="0" w:space="0" w:color="auto"/>
                <w:bottom w:val="none" w:sz="0" w:space="0" w:color="auto"/>
                <w:right w:val="none" w:sz="0" w:space="0" w:color="auto"/>
              </w:divBdr>
            </w:div>
            <w:div w:id="2057198906">
              <w:marLeft w:val="0"/>
              <w:marRight w:val="0"/>
              <w:marTop w:val="0"/>
              <w:marBottom w:val="0"/>
              <w:divBdr>
                <w:top w:val="none" w:sz="0" w:space="0" w:color="auto"/>
                <w:left w:val="none" w:sz="0" w:space="0" w:color="auto"/>
                <w:bottom w:val="none" w:sz="0" w:space="0" w:color="auto"/>
                <w:right w:val="none" w:sz="0" w:space="0" w:color="auto"/>
              </w:divBdr>
            </w:div>
          </w:divsChild>
        </w:div>
        <w:div w:id="1832987168">
          <w:marLeft w:val="0"/>
          <w:marRight w:val="0"/>
          <w:marTop w:val="0"/>
          <w:marBottom w:val="0"/>
          <w:divBdr>
            <w:top w:val="none" w:sz="0" w:space="0" w:color="auto"/>
            <w:left w:val="none" w:sz="0" w:space="0" w:color="auto"/>
            <w:bottom w:val="none" w:sz="0" w:space="0" w:color="auto"/>
            <w:right w:val="none" w:sz="0" w:space="0" w:color="auto"/>
          </w:divBdr>
          <w:divsChild>
            <w:div w:id="1058284380">
              <w:marLeft w:val="0"/>
              <w:marRight w:val="0"/>
              <w:marTop w:val="0"/>
              <w:marBottom w:val="0"/>
              <w:divBdr>
                <w:top w:val="none" w:sz="0" w:space="0" w:color="auto"/>
                <w:left w:val="none" w:sz="0" w:space="0" w:color="auto"/>
                <w:bottom w:val="none" w:sz="0" w:space="0" w:color="auto"/>
                <w:right w:val="none" w:sz="0" w:space="0" w:color="auto"/>
              </w:divBdr>
            </w:div>
            <w:div w:id="1245644670">
              <w:marLeft w:val="0"/>
              <w:marRight w:val="0"/>
              <w:marTop w:val="0"/>
              <w:marBottom w:val="0"/>
              <w:divBdr>
                <w:top w:val="none" w:sz="0" w:space="0" w:color="auto"/>
                <w:left w:val="none" w:sz="0" w:space="0" w:color="auto"/>
                <w:bottom w:val="none" w:sz="0" w:space="0" w:color="auto"/>
                <w:right w:val="none" w:sz="0" w:space="0" w:color="auto"/>
              </w:divBdr>
            </w:div>
            <w:div w:id="1712614165">
              <w:marLeft w:val="0"/>
              <w:marRight w:val="0"/>
              <w:marTop w:val="0"/>
              <w:marBottom w:val="0"/>
              <w:divBdr>
                <w:top w:val="none" w:sz="0" w:space="0" w:color="auto"/>
                <w:left w:val="none" w:sz="0" w:space="0" w:color="auto"/>
                <w:bottom w:val="none" w:sz="0" w:space="0" w:color="auto"/>
                <w:right w:val="none" w:sz="0" w:space="0" w:color="auto"/>
              </w:divBdr>
            </w:div>
            <w:div w:id="2037807697">
              <w:marLeft w:val="0"/>
              <w:marRight w:val="0"/>
              <w:marTop w:val="0"/>
              <w:marBottom w:val="0"/>
              <w:divBdr>
                <w:top w:val="none" w:sz="0" w:space="0" w:color="auto"/>
                <w:left w:val="none" w:sz="0" w:space="0" w:color="auto"/>
                <w:bottom w:val="none" w:sz="0" w:space="0" w:color="auto"/>
                <w:right w:val="none" w:sz="0" w:space="0" w:color="auto"/>
              </w:divBdr>
            </w:div>
            <w:div w:id="21160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6873">
      <w:bodyDiv w:val="1"/>
      <w:marLeft w:val="0"/>
      <w:marRight w:val="0"/>
      <w:marTop w:val="0"/>
      <w:marBottom w:val="0"/>
      <w:divBdr>
        <w:top w:val="none" w:sz="0" w:space="0" w:color="auto"/>
        <w:left w:val="none" w:sz="0" w:space="0" w:color="auto"/>
        <w:bottom w:val="none" w:sz="0" w:space="0" w:color="auto"/>
        <w:right w:val="none" w:sz="0" w:space="0" w:color="auto"/>
      </w:divBdr>
      <w:divsChild>
        <w:div w:id="120271202">
          <w:marLeft w:val="0"/>
          <w:marRight w:val="0"/>
          <w:marTop w:val="0"/>
          <w:marBottom w:val="0"/>
          <w:divBdr>
            <w:top w:val="none" w:sz="0" w:space="0" w:color="auto"/>
            <w:left w:val="none" w:sz="0" w:space="0" w:color="auto"/>
            <w:bottom w:val="none" w:sz="0" w:space="0" w:color="auto"/>
            <w:right w:val="none" w:sz="0" w:space="0" w:color="auto"/>
          </w:divBdr>
          <w:divsChild>
            <w:div w:id="633682595">
              <w:marLeft w:val="0"/>
              <w:marRight w:val="0"/>
              <w:marTop w:val="0"/>
              <w:marBottom w:val="0"/>
              <w:divBdr>
                <w:top w:val="none" w:sz="0" w:space="0" w:color="auto"/>
                <w:left w:val="none" w:sz="0" w:space="0" w:color="auto"/>
                <w:bottom w:val="none" w:sz="0" w:space="0" w:color="auto"/>
                <w:right w:val="none" w:sz="0" w:space="0" w:color="auto"/>
              </w:divBdr>
            </w:div>
          </w:divsChild>
        </w:div>
        <w:div w:id="887111254">
          <w:marLeft w:val="0"/>
          <w:marRight w:val="0"/>
          <w:marTop w:val="0"/>
          <w:marBottom w:val="0"/>
          <w:divBdr>
            <w:top w:val="none" w:sz="0" w:space="0" w:color="auto"/>
            <w:left w:val="none" w:sz="0" w:space="0" w:color="auto"/>
            <w:bottom w:val="none" w:sz="0" w:space="0" w:color="auto"/>
            <w:right w:val="none" w:sz="0" w:space="0" w:color="auto"/>
          </w:divBdr>
          <w:divsChild>
            <w:div w:id="298464207">
              <w:marLeft w:val="0"/>
              <w:marRight w:val="0"/>
              <w:marTop w:val="0"/>
              <w:marBottom w:val="0"/>
              <w:divBdr>
                <w:top w:val="none" w:sz="0" w:space="0" w:color="auto"/>
                <w:left w:val="none" w:sz="0" w:space="0" w:color="auto"/>
                <w:bottom w:val="none" w:sz="0" w:space="0" w:color="auto"/>
                <w:right w:val="none" w:sz="0" w:space="0" w:color="auto"/>
              </w:divBdr>
            </w:div>
          </w:divsChild>
        </w:div>
        <w:div w:id="895354929">
          <w:marLeft w:val="0"/>
          <w:marRight w:val="0"/>
          <w:marTop w:val="0"/>
          <w:marBottom w:val="0"/>
          <w:divBdr>
            <w:top w:val="none" w:sz="0" w:space="0" w:color="auto"/>
            <w:left w:val="none" w:sz="0" w:space="0" w:color="auto"/>
            <w:bottom w:val="none" w:sz="0" w:space="0" w:color="auto"/>
            <w:right w:val="none" w:sz="0" w:space="0" w:color="auto"/>
          </w:divBdr>
          <w:divsChild>
            <w:div w:id="1887712915">
              <w:marLeft w:val="0"/>
              <w:marRight w:val="0"/>
              <w:marTop w:val="0"/>
              <w:marBottom w:val="0"/>
              <w:divBdr>
                <w:top w:val="none" w:sz="0" w:space="0" w:color="auto"/>
                <w:left w:val="none" w:sz="0" w:space="0" w:color="auto"/>
                <w:bottom w:val="none" w:sz="0" w:space="0" w:color="auto"/>
                <w:right w:val="none" w:sz="0" w:space="0" w:color="auto"/>
              </w:divBdr>
            </w:div>
          </w:divsChild>
        </w:div>
        <w:div w:id="993416699">
          <w:marLeft w:val="0"/>
          <w:marRight w:val="0"/>
          <w:marTop w:val="0"/>
          <w:marBottom w:val="0"/>
          <w:divBdr>
            <w:top w:val="none" w:sz="0" w:space="0" w:color="auto"/>
            <w:left w:val="none" w:sz="0" w:space="0" w:color="auto"/>
            <w:bottom w:val="none" w:sz="0" w:space="0" w:color="auto"/>
            <w:right w:val="none" w:sz="0" w:space="0" w:color="auto"/>
          </w:divBdr>
          <w:divsChild>
            <w:div w:id="21323800">
              <w:marLeft w:val="0"/>
              <w:marRight w:val="0"/>
              <w:marTop w:val="0"/>
              <w:marBottom w:val="0"/>
              <w:divBdr>
                <w:top w:val="none" w:sz="0" w:space="0" w:color="auto"/>
                <w:left w:val="none" w:sz="0" w:space="0" w:color="auto"/>
                <w:bottom w:val="none" w:sz="0" w:space="0" w:color="auto"/>
                <w:right w:val="none" w:sz="0" w:space="0" w:color="auto"/>
              </w:divBdr>
            </w:div>
            <w:div w:id="22486762">
              <w:marLeft w:val="0"/>
              <w:marRight w:val="0"/>
              <w:marTop w:val="0"/>
              <w:marBottom w:val="0"/>
              <w:divBdr>
                <w:top w:val="none" w:sz="0" w:space="0" w:color="auto"/>
                <w:left w:val="none" w:sz="0" w:space="0" w:color="auto"/>
                <w:bottom w:val="none" w:sz="0" w:space="0" w:color="auto"/>
                <w:right w:val="none" w:sz="0" w:space="0" w:color="auto"/>
              </w:divBdr>
            </w:div>
            <w:div w:id="208763374">
              <w:marLeft w:val="0"/>
              <w:marRight w:val="0"/>
              <w:marTop w:val="0"/>
              <w:marBottom w:val="0"/>
              <w:divBdr>
                <w:top w:val="none" w:sz="0" w:space="0" w:color="auto"/>
                <w:left w:val="none" w:sz="0" w:space="0" w:color="auto"/>
                <w:bottom w:val="none" w:sz="0" w:space="0" w:color="auto"/>
                <w:right w:val="none" w:sz="0" w:space="0" w:color="auto"/>
              </w:divBdr>
            </w:div>
            <w:div w:id="247732271">
              <w:marLeft w:val="0"/>
              <w:marRight w:val="0"/>
              <w:marTop w:val="0"/>
              <w:marBottom w:val="0"/>
              <w:divBdr>
                <w:top w:val="none" w:sz="0" w:space="0" w:color="auto"/>
                <w:left w:val="none" w:sz="0" w:space="0" w:color="auto"/>
                <w:bottom w:val="none" w:sz="0" w:space="0" w:color="auto"/>
                <w:right w:val="none" w:sz="0" w:space="0" w:color="auto"/>
              </w:divBdr>
            </w:div>
            <w:div w:id="318734186">
              <w:marLeft w:val="0"/>
              <w:marRight w:val="0"/>
              <w:marTop w:val="0"/>
              <w:marBottom w:val="0"/>
              <w:divBdr>
                <w:top w:val="none" w:sz="0" w:space="0" w:color="auto"/>
                <w:left w:val="none" w:sz="0" w:space="0" w:color="auto"/>
                <w:bottom w:val="none" w:sz="0" w:space="0" w:color="auto"/>
                <w:right w:val="none" w:sz="0" w:space="0" w:color="auto"/>
              </w:divBdr>
            </w:div>
            <w:div w:id="543642228">
              <w:marLeft w:val="0"/>
              <w:marRight w:val="0"/>
              <w:marTop w:val="0"/>
              <w:marBottom w:val="0"/>
              <w:divBdr>
                <w:top w:val="none" w:sz="0" w:space="0" w:color="auto"/>
                <w:left w:val="none" w:sz="0" w:space="0" w:color="auto"/>
                <w:bottom w:val="none" w:sz="0" w:space="0" w:color="auto"/>
                <w:right w:val="none" w:sz="0" w:space="0" w:color="auto"/>
              </w:divBdr>
            </w:div>
            <w:div w:id="568424013">
              <w:marLeft w:val="0"/>
              <w:marRight w:val="0"/>
              <w:marTop w:val="0"/>
              <w:marBottom w:val="0"/>
              <w:divBdr>
                <w:top w:val="none" w:sz="0" w:space="0" w:color="auto"/>
                <w:left w:val="none" w:sz="0" w:space="0" w:color="auto"/>
                <w:bottom w:val="none" w:sz="0" w:space="0" w:color="auto"/>
                <w:right w:val="none" w:sz="0" w:space="0" w:color="auto"/>
              </w:divBdr>
            </w:div>
            <w:div w:id="618071091">
              <w:marLeft w:val="0"/>
              <w:marRight w:val="0"/>
              <w:marTop w:val="0"/>
              <w:marBottom w:val="0"/>
              <w:divBdr>
                <w:top w:val="none" w:sz="0" w:space="0" w:color="auto"/>
                <w:left w:val="none" w:sz="0" w:space="0" w:color="auto"/>
                <w:bottom w:val="none" w:sz="0" w:space="0" w:color="auto"/>
                <w:right w:val="none" w:sz="0" w:space="0" w:color="auto"/>
              </w:divBdr>
            </w:div>
            <w:div w:id="649791291">
              <w:marLeft w:val="0"/>
              <w:marRight w:val="0"/>
              <w:marTop w:val="0"/>
              <w:marBottom w:val="0"/>
              <w:divBdr>
                <w:top w:val="none" w:sz="0" w:space="0" w:color="auto"/>
                <w:left w:val="none" w:sz="0" w:space="0" w:color="auto"/>
                <w:bottom w:val="none" w:sz="0" w:space="0" w:color="auto"/>
                <w:right w:val="none" w:sz="0" w:space="0" w:color="auto"/>
              </w:divBdr>
            </w:div>
            <w:div w:id="747193399">
              <w:marLeft w:val="0"/>
              <w:marRight w:val="0"/>
              <w:marTop w:val="0"/>
              <w:marBottom w:val="0"/>
              <w:divBdr>
                <w:top w:val="none" w:sz="0" w:space="0" w:color="auto"/>
                <w:left w:val="none" w:sz="0" w:space="0" w:color="auto"/>
                <w:bottom w:val="none" w:sz="0" w:space="0" w:color="auto"/>
                <w:right w:val="none" w:sz="0" w:space="0" w:color="auto"/>
              </w:divBdr>
            </w:div>
            <w:div w:id="830297257">
              <w:marLeft w:val="0"/>
              <w:marRight w:val="0"/>
              <w:marTop w:val="0"/>
              <w:marBottom w:val="0"/>
              <w:divBdr>
                <w:top w:val="none" w:sz="0" w:space="0" w:color="auto"/>
                <w:left w:val="none" w:sz="0" w:space="0" w:color="auto"/>
                <w:bottom w:val="none" w:sz="0" w:space="0" w:color="auto"/>
                <w:right w:val="none" w:sz="0" w:space="0" w:color="auto"/>
              </w:divBdr>
            </w:div>
            <w:div w:id="1051030505">
              <w:marLeft w:val="0"/>
              <w:marRight w:val="0"/>
              <w:marTop w:val="0"/>
              <w:marBottom w:val="0"/>
              <w:divBdr>
                <w:top w:val="none" w:sz="0" w:space="0" w:color="auto"/>
                <w:left w:val="none" w:sz="0" w:space="0" w:color="auto"/>
                <w:bottom w:val="none" w:sz="0" w:space="0" w:color="auto"/>
                <w:right w:val="none" w:sz="0" w:space="0" w:color="auto"/>
              </w:divBdr>
            </w:div>
            <w:div w:id="1096437416">
              <w:marLeft w:val="0"/>
              <w:marRight w:val="0"/>
              <w:marTop w:val="0"/>
              <w:marBottom w:val="0"/>
              <w:divBdr>
                <w:top w:val="none" w:sz="0" w:space="0" w:color="auto"/>
                <w:left w:val="none" w:sz="0" w:space="0" w:color="auto"/>
                <w:bottom w:val="none" w:sz="0" w:space="0" w:color="auto"/>
                <w:right w:val="none" w:sz="0" w:space="0" w:color="auto"/>
              </w:divBdr>
            </w:div>
            <w:div w:id="1130052037">
              <w:marLeft w:val="0"/>
              <w:marRight w:val="0"/>
              <w:marTop w:val="0"/>
              <w:marBottom w:val="0"/>
              <w:divBdr>
                <w:top w:val="none" w:sz="0" w:space="0" w:color="auto"/>
                <w:left w:val="none" w:sz="0" w:space="0" w:color="auto"/>
                <w:bottom w:val="none" w:sz="0" w:space="0" w:color="auto"/>
                <w:right w:val="none" w:sz="0" w:space="0" w:color="auto"/>
              </w:divBdr>
            </w:div>
            <w:div w:id="1201210266">
              <w:marLeft w:val="0"/>
              <w:marRight w:val="0"/>
              <w:marTop w:val="0"/>
              <w:marBottom w:val="0"/>
              <w:divBdr>
                <w:top w:val="none" w:sz="0" w:space="0" w:color="auto"/>
                <w:left w:val="none" w:sz="0" w:space="0" w:color="auto"/>
                <w:bottom w:val="none" w:sz="0" w:space="0" w:color="auto"/>
                <w:right w:val="none" w:sz="0" w:space="0" w:color="auto"/>
              </w:divBdr>
            </w:div>
            <w:div w:id="1205171267">
              <w:marLeft w:val="0"/>
              <w:marRight w:val="0"/>
              <w:marTop w:val="0"/>
              <w:marBottom w:val="0"/>
              <w:divBdr>
                <w:top w:val="none" w:sz="0" w:space="0" w:color="auto"/>
                <w:left w:val="none" w:sz="0" w:space="0" w:color="auto"/>
                <w:bottom w:val="none" w:sz="0" w:space="0" w:color="auto"/>
                <w:right w:val="none" w:sz="0" w:space="0" w:color="auto"/>
              </w:divBdr>
            </w:div>
            <w:div w:id="1318656904">
              <w:marLeft w:val="0"/>
              <w:marRight w:val="0"/>
              <w:marTop w:val="0"/>
              <w:marBottom w:val="0"/>
              <w:divBdr>
                <w:top w:val="none" w:sz="0" w:space="0" w:color="auto"/>
                <w:left w:val="none" w:sz="0" w:space="0" w:color="auto"/>
                <w:bottom w:val="none" w:sz="0" w:space="0" w:color="auto"/>
                <w:right w:val="none" w:sz="0" w:space="0" w:color="auto"/>
              </w:divBdr>
            </w:div>
            <w:div w:id="1408503154">
              <w:marLeft w:val="0"/>
              <w:marRight w:val="0"/>
              <w:marTop w:val="0"/>
              <w:marBottom w:val="0"/>
              <w:divBdr>
                <w:top w:val="none" w:sz="0" w:space="0" w:color="auto"/>
                <w:left w:val="none" w:sz="0" w:space="0" w:color="auto"/>
                <w:bottom w:val="none" w:sz="0" w:space="0" w:color="auto"/>
                <w:right w:val="none" w:sz="0" w:space="0" w:color="auto"/>
              </w:divBdr>
            </w:div>
            <w:div w:id="1593665200">
              <w:marLeft w:val="0"/>
              <w:marRight w:val="0"/>
              <w:marTop w:val="0"/>
              <w:marBottom w:val="0"/>
              <w:divBdr>
                <w:top w:val="none" w:sz="0" w:space="0" w:color="auto"/>
                <w:left w:val="none" w:sz="0" w:space="0" w:color="auto"/>
                <w:bottom w:val="none" w:sz="0" w:space="0" w:color="auto"/>
                <w:right w:val="none" w:sz="0" w:space="0" w:color="auto"/>
              </w:divBdr>
            </w:div>
            <w:div w:id="1633973272">
              <w:marLeft w:val="0"/>
              <w:marRight w:val="0"/>
              <w:marTop w:val="0"/>
              <w:marBottom w:val="0"/>
              <w:divBdr>
                <w:top w:val="none" w:sz="0" w:space="0" w:color="auto"/>
                <w:left w:val="none" w:sz="0" w:space="0" w:color="auto"/>
                <w:bottom w:val="none" w:sz="0" w:space="0" w:color="auto"/>
                <w:right w:val="none" w:sz="0" w:space="0" w:color="auto"/>
              </w:divBdr>
            </w:div>
            <w:div w:id="1670448963">
              <w:marLeft w:val="0"/>
              <w:marRight w:val="0"/>
              <w:marTop w:val="0"/>
              <w:marBottom w:val="0"/>
              <w:divBdr>
                <w:top w:val="none" w:sz="0" w:space="0" w:color="auto"/>
                <w:left w:val="none" w:sz="0" w:space="0" w:color="auto"/>
                <w:bottom w:val="none" w:sz="0" w:space="0" w:color="auto"/>
                <w:right w:val="none" w:sz="0" w:space="0" w:color="auto"/>
              </w:divBdr>
            </w:div>
            <w:div w:id="1701511989">
              <w:marLeft w:val="0"/>
              <w:marRight w:val="0"/>
              <w:marTop w:val="0"/>
              <w:marBottom w:val="0"/>
              <w:divBdr>
                <w:top w:val="none" w:sz="0" w:space="0" w:color="auto"/>
                <w:left w:val="none" w:sz="0" w:space="0" w:color="auto"/>
                <w:bottom w:val="none" w:sz="0" w:space="0" w:color="auto"/>
                <w:right w:val="none" w:sz="0" w:space="0" w:color="auto"/>
              </w:divBdr>
            </w:div>
            <w:div w:id="1867984482">
              <w:marLeft w:val="0"/>
              <w:marRight w:val="0"/>
              <w:marTop w:val="0"/>
              <w:marBottom w:val="0"/>
              <w:divBdr>
                <w:top w:val="none" w:sz="0" w:space="0" w:color="auto"/>
                <w:left w:val="none" w:sz="0" w:space="0" w:color="auto"/>
                <w:bottom w:val="none" w:sz="0" w:space="0" w:color="auto"/>
                <w:right w:val="none" w:sz="0" w:space="0" w:color="auto"/>
              </w:divBdr>
            </w:div>
            <w:div w:id="1969773084">
              <w:marLeft w:val="0"/>
              <w:marRight w:val="0"/>
              <w:marTop w:val="0"/>
              <w:marBottom w:val="0"/>
              <w:divBdr>
                <w:top w:val="none" w:sz="0" w:space="0" w:color="auto"/>
                <w:left w:val="none" w:sz="0" w:space="0" w:color="auto"/>
                <w:bottom w:val="none" w:sz="0" w:space="0" w:color="auto"/>
                <w:right w:val="none" w:sz="0" w:space="0" w:color="auto"/>
              </w:divBdr>
            </w:div>
            <w:div w:id="2048024869">
              <w:marLeft w:val="0"/>
              <w:marRight w:val="0"/>
              <w:marTop w:val="0"/>
              <w:marBottom w:val="0"/>
              <w:divBdr>
                <w:top w:val="none" w:sz="0" w:space="0" w:color="auto"/>
                <w:left w:val="none" w:sz="0" w:space="0" w:color="auto"/>
                <w:bottom w:val="none" w:sz="0" w:space="0" w:color="auto"/>
                <w:right w:val="none" w:sz="0" w:space="0" w:color="auto"/>
              </w:divBdr>
            </w:div>
            <w:div w:id="2054890983">
              <w:marLeft w:val="0"/>
              <w:marRight w:val="0"/>
              <w:marTop w:val="0"/>
              <w:marBottom w:val="0"/>
              <w:divBdr>
                <w:top w:val="none" w:sz="0" w:space="0" w:color="auto"/>
                <w:left w:val="none" w:sz="0" w:space="0" w:color="auto"/>
                <w:bottom w:val="none" w:sz="0" w:space="0" w:color="auto"/>
                <w:right w:val="none" w:sz="0" w:space="0" w:color="auto"/>
              </w:divBdr>
            </w:div>
            <w:div w:id="2055764420">
              <w:marLeft w:val="0"/>
              <w:marRight w:val="0"/>
              <w:marTop w:val="0"/>
              <w:marBottom w:val="0"/>
              <w:divBdr>
                <w:top w:val="none" w:sz="0" w:space="0" w:color="auto"/>
                <w:left w:val="none" w:sz="0" w:space="0" w:color="auto"/>
                <w:bottom w:val="none" w:sz="0" w:space="0" w:color="auto"/>
                <w:right w:val="none" w:sz="0" w:space="0" w:color="auto"/>
              </w:divBdr>
            </w:div>
            <w:div w:id="2096588862">
              <w:marLeft w:val="0"/>
              <w:marRight w:val="0"/>
              <w:marTop w:val="0"/>
              <w:marBottom w:val="0"/>
              <w:divBdr>
                <w:top w:val="none" w:sz="0" w:space="0" w:color="auto"/>
                <w:left w:val="none" w:sz="0" w:space="0" w:color="auto"/>
                <w:bottom w:val="none" w:sz="0" w:space="0" w:color="auto"/>
                <w:right w:val="none" w:sz="0" w:space="0" w:color="auto"/>
              </w:divBdr>
            </w:div>
            <w:div w:id="2114663743">
              <w:marLeft w:val="0"/>
              <w:marRight w:val="0"/>
              <w:marTop w:val="0"/>
              <w:marBottom w:val="0"/>
              <w:divBdr>
                <w:top w:val="none" w:sz="0" w:space="0" w:color="auto"/>
                <w:left w:val="none" w:sz="0" w:space="0" w:color="auto"/>
                <w:bottom w:val="none" w:sz="0" w:space="0" w:color="auto"/>
                <w:right w:val="none" w:sz="0" w:space="0" w:color="auto"/>
              </w:divBdr>
            </w:div>
          </w:divsChild>
        </w:div>
        <w:div w:id="1122455020">
          <w:marLeft w:val="0"/>
          <w:marRight w:val="0"/>
          <w:marTop w:val="0"/>
          <w:marBottom w:val="0"/>
          <w:divBdr>
            <w:top w:val="none" w:sz="0" w:space="0" w:color="auto"/>
            <w:left w:val="none" w:sz="0" w:space="0" w:color="auto"/>
            <w:bottom w:val="none" w:sz="0" w:space="0" w:color="auto"/>
            <w:right w:val="none" w:sz="0" w:space="0" w:color="auto"/>
          </w:divBdr>
          <w:divsChild>
            <w:div w:id="2075082047">
              <w:marLeft w:val="0"/>
              <w:marRight w:val="0"/>
              <w:marTop w:val="0"/>
              <w:marBottom w:val="0"/>
              <w:divBdr>
                <w:top w:val="none" w:sz="0" w:space="0" w:color="auto"/>
                <w:left w:val="none" w:sz="0" w:space="0" w:color="auto"/>
                <w:bottom w:val="none" w:sz="0" w:space="0" w:color="auto"/>
                <w:right w:val="none" w:sz="0" w:space="0" w:color="auto"/>
              </w:divBdr>
            </w:div>
          </w:divsChild>
        </w:div>
        <w:div w:id="1588921101">
          <w:marLeft w:val="0"/>
          <w:marRight w:val="0"/>
          <w:marTop w:val="0"/>
          <w:marBottom w:val="0"/>
          <w:divBdr>
            <w:top w:val="none" w:sz="0" w:space="0" w:color="auto"/>
            <w:left w:val="none" w:sz="0" w:space="0" w:color="auto"/>
            <w:bottom w:val="none" w:sz="0" w:space="0" w:color="auto"/>
            <w:right w:val="none" w:sz="0" w:space="0" w:color="auto"/>
          </w:divBdr>
          <w:divsChild>
            <w:div w:id="4310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7435">
      <w:bodyDiv w:val="1"/>
      <w:marLeft w:val="0"/>
      <w:marRight w:val="0"/>
      <w:marTop w:val="0"/>
      <w:marBottom w:val="0"/>
      <w:divBdr>
        <w:top w:val="none" w:sz="0" w:space="0" w:color="auto"/>
        <w:left w:val="none" w:sz="0" w:space="0" w:color="auto"/>
        <w:bottom w:val="none" w:sz="0" w:space="0" w:color="auto"/>
        <w:right w:val="none" w:sz="0" w:space="0" w:color="auto"/>
      </w:divBdr>
      <w:divsChild>
        <w:div w:id="205609399">
          <w:marLeft w:val="0"/>
          <w:marRight w:val="0"/>
          <w:marTop w:val="0"/>
          <w:marBottom w:val="0"/>
          <w:divBdr>
            <w:top w:val="none" w:sz="0" w:space="0" w:color="auto"/>
            <w:left w:val="none" w:sz="0" w:space="0" w:color="auto"/>
            <w:bottom w:val="none" w:sz="0" w:space="0" w:color="auto"/>
            <w:right w:val="none" w:sz="0" w:space="0" w:color="auto"/>
          </w:divBdr>
          <w:divsChild>
            <w:div w:id="135535453">
              <w:marLeft w:val="0"/>
              <w:marRight w:val="0"/>
              <w:marTop w:val="0"/>
              <w:marBottom w:val="0"/>
              <w:divBdr>
                <w:top w:val="none" w:sz="0" w:space="0" w:color="auto"/>
                <w:left w:val="none" w:sz="0" w:space="0" w:color="auto"/>
                <w:bottom w:val="none" w:sz="0" w:space="0" w:color="auto"/>
                <w:right w:val="none" w:sz="0" w:space="0" w:color="auto"/>
              </w:divBdr>
              <w:divsChild>
                <w:div w:id="719943295">
                  <w:marLeft w:val="0"/>
                  <w:marRight w:val="0"/>
                  <w:marTop w:val="30"/>
                  <w:marBottom w:val="30"/>
                  <w:divBdr>
                    <w:top w:val="none" w:sz="0" w:space="0" w:color="auto"/>
                    <w:left w:val="none" w:sz="0" w:space="0" w:color="auto"/>
                    <w:bottom w:val="none" w:sz="0" w:space="0" w:color="auto"/>
                    <w:right w:val="none" w:sz="0" w:space="0" w:color="auto"/>
                  </w:divBdr>
                  <w:divsChild>
                    <w:div w:id="624388914">
                      <w:marLeft w:val="0"/>
                      <w:marRight w:val="0"/>
                      <w:marTop w:val="0"/>
                      <w:marBottom w:val="0"/>
                      <w:divBdr>
                        <w:top w:val="none" w:sz="0" w:space="0" w:color="auto"/>
                        <w:left w:val="none" w:sz="0" w:space="0" w:color="auto"/>
                        <w:bottom w:val="none" w:sz="0" w:space="0" w:color="auto"/>
                        <w:right w:val="none" w:sz="0" w:space="0" w:color="auto"/>
                      </w:divBdr>
                      <w:divsChild>
                        <w:div w:id="33818220">
                          <w:marLeft w:val="0"/>
                          <w:marRight w:val="0"/>
                          <w:marTop w:val="0"/>
                          <w:marBottom w:val="0"/>
                          <w:divBdr>
                            <w:top w:val="none" w:sz="0" w:space="0" w:color="auto"/>
                            <w:left w:val="none" w:sz="0" w:space="0" w:color="auto"/>
                            <w:bottom w:val="none" w:sz="0" w:space="0" w:color="auto"/>
                            <w:right w:val="none" w:sz="0" w:space="0" w:color="auto"/>
                          </w:divBdr>
                        </w:div>
                        <w:div w:id="925455269">
                          <w:marLeft w:val="0"/>
                          <w:marRight w:val="0"/>
                          <w:marTop w:val="0"/>
                          <w:marBottom w:val="0"/>
                          <w:divBdr>
                            <w:top w:val="none" w:sz="0" w:space="0" w:color="auto"/>
                            <w:left w:val="none" w:sz="0" w:space="0" w:color="auto"/>
                            <w:bottom w:val="none" w:sz="0" w:space="0" w:color="auto"/>
                            <w:right w:val="none" w:sz="0" w:space="0" w:color="auto"/>
                          </w:divBdr>
                        </w:div>
                        <w:div w:id="1649280338">
                          <w:marLeft w:val="0"/>
                          <w:marRight w:val="0"/>
                          <w:marTop w:val="0"/>
                          <w:marBottom w:val="0"/>
                          <w:divBdr>
                            <w:top w:val="none" w:sz="0" w:space="0" w:color="auto"/>
                            <w:left w:val="none" w:sz="0" w:space="0" w:color="auto"/>
                            <w:bottom w:val="none" w:sz="0" w:space="0" w:color="auto"/>
                            <w:right w:val="none" w:sz="0" w:space="0" w:color="auto"/>
                          </w:divBdr>
                        </w:div>
                      </w:divsChild>
                    </w:div>
                    <w:div w:id="781265561">
                      <w:marLeft w:val="0"/>
                      <w:marRight w:val="0"/>
                      <w:marTop w:val="0"/>
                      <w:marBottom w:val="0"/>
                      <w:divBdr>
                        <w:top w:val="none" w:sz="0" w:space="0" w:color="auto"/>
                        <w:left w:val="none" w:sz="0" w:space="0" w:color="auto"/>
                        <w:bottom w:val="none" w:sz="0" w:space="0" w:color="auto"/>
                        <w:right w:val="none" w:sz="0" w:space="0" w:color="auto"/>
                      </w:divBdr>
                      <w:divsChild>
                        <w:div w:id="1382092729">
                          <w:marLeft w:val="0"/>
                          <w:marRight w:val="0"/>
                          <w:marTop w:val="0"/>
                          <w:marBottom w:val="0"/>
                          <w:divBdr>
                            <w:top w:val="none" w:sz="0" w:space="0" w:color="auto"/>
                            <w:left w:val="none" w:sz="0" w:space="0" w:color="auto"/>
                            <w:bottom w:val="none" w:sz="0" w:space="0" w:color="auto"/>
                            <w:right w:val="none" w:sz="0" w:space="0" w:color="auto"/>
                          </w:divBdr>
                        </w:div>
                      </w:divsChild>
                    </w:div>
                    <w:div w:id="932318061">
                      <w:marLeft w:val="0"/>
                      <w:marRight w:val="0"/>
                      <w:marTop w:val="0"/>
                      <w:marBottom w:val="0"/>
                      <w:divBdr>
                        <w:top w:val="none" w:sz="0" w:space="0" w:color="auto"/>
                        <w:left w:val="none" w:sz="0" w:space="0" w:color="auto"/>
                        <w:bottom w:val="none" w:sz="0" w:space="0" w:color="auto"/>
                        <w:right w:val="none" w:sz="0" w:space="0" w:color="auto"/>
                      </w:divBdr>
                      <w:divsChild>
                        <w:div w:id="1860125317">
                          <w:marLeft w:val="0"/>
                          <w:marRight w:val="0"/>
                          <w:marTop w:val="0"/>
                          <w:marBottom w:val="0"/>
                          <w:divBdr>
                            <w:top w:val="none" w:sz="0" w:space="0" w:color="auto"/>
                            <w:left w:val="none" w:sz="0" w:space="0" w:color="auto"/>
                            <w:bottom w:val="none" w:sz="0" w:space="0" w:color="auto"/>
                            <w:right w:val="none" w:sz="0" w:space="0" w:color="auto"/>
                          </w:divBdr>
                        </w:div>
                        <w:div w:id="1962835608">
                          <w:marLeft w:val="0"/>
                          <w:marRight w:val="0"/>
                          <w:marTop w:val="0"/>
                          <w:marBottom w:val="0"/>
                          <w:divBdr>
                            <w:top w:val="none" w:sz="0" w:space="0" w:color="auto"/>
                            <w:left w:val="none" w:sz="0" w:space="0" w:color="auto"/>
                            <w:bottom w:val="none" w:sz="0" w:space="0" w:color="auto"/>
                            <w:right w:val="none" w:sz="0" w:space="0" w:color="auto"/>
                          </w:divBdr>
                        </w:div>
                      </w:divsChild>
                    </w:div>
                    <w:div w:id="1229992964">
                      <w:marLeft w:val="0"/>
                      <w:marRight w:val="0"/>
                      <w:marTop w:val="0"/>
                      <w:marBottom w:val="0"/>
                      <w:divBdr>
                        <w:top w:val="none" w:sz="0" w:space="0" w:color="auto"/>
                        <w:left w:val="none" w:sz="0" w:space="0" w:color="auto"/>
                        <w:bottom w:val="none" w:sz="0" w:space="0" w:color="auto"/>
                        <w:right w:val="none" w:sz="0" w:space="0" w:color="auto"/>
                      </w:divBdr>
                      <w:divsChild>
                        <w:div w:id="1415391964">
                          <w:marLeft w:val="0"/>
                          <w:marRight w:val="0"/>
                          <w:marTop w:val="0"/>
                          <w:marBottom w:val="0"/>
                          <w:divBdr>
                            <w:top w:val="none" w:sz="0" w:space="0" w:color="auto"/>
                            <w:left w:val="none" w:sz="0" w:space="0" w:color="auto"/>
                            <w:bottom w:val="none" w:sz="0" w:space="0" w:color="auto"/>
                            <w:right w:val="none" w:sz="0" w:space="0" w:color="auto"/>
                          </w:divBdr>
                        </w:div>
                      </w:divsChild>
                    </w:div>
                    <w:div w:id="1399937586">
                      <w:marLeft w:val="0"/>
                      <w:marRight w:val="0"/>
                      <w:marTop w:val="0"/>
                      <w:marBottom w:val="0"/>
                      <w:divBdr>
                        <w:top w:val="none" w:sz="0" w:space="0" w:color="auto"/>
                        <w:left w:val="none" w:sz="0" w:space="0" w:color="auto"/>
                        <w:bottom w:val="none" w:sz="0" w:space="0" w:color="auto"/>
                        <w:right w:val="none" w:sz="0" w:space="0" w:color="auto"/>
                      </w:divBdr>
                      <w:divsChild>
                        <w:div w:id="1406760977">
                          <w:marLeft w:val="0"/>
                          <w:marRight w:val="0"/>
                          <w:marTop w:val="0"/>
                          <w:marBottom w:val="0"/>
                          <w:divBdr>
                            <w:top w:val="none" w:sz="0" w:space="0" w:color="auto"/>
                            <w:left w:val="none" w:sz="0" w:space="0" w:color="auto"/>
                            <w:bottom w:val="none" w:sz="0" w:space="0" w:color="auto"/>
                            <w:right w:val="none" w:sz="0" w:space="0" w:color="auto"/>
                          </w:divBdr>
                        </w:div>
                      </w:divsChild>
                    </w:div>
                    <w:div w:id="1439906008">
                      <w:marLeft w:val="0"/>
                      <w:marRight w:val="0"/>
                      <w:marTop w:val="0"/>
                      <w:marBottom w:val="0"/>
                      <w:divBdr>
                        <w:top w:val="none" w:sz="0" w:space="0" w:color="auto"/>
                        <w:left w:val="none" w:sz="0" w:space="0" w:color="auto"/>
                        <w:bottom w:val="none" w:sz="0" w:space="0" w:color="auto"/>
                        <w:right w:val="none" w:sz="0" w:space="0" w:color="auto"/>
                      </w:divBdr>
                      <w:divsChild>
                        <w:div w:id="1633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5120">
              <w:marLeft w:val="0"/>
              <w:marRight w:val="0"/>
              <w:marTop w:val="0"/>
              <w:marBottom w:val="0"/>
              <w:divBdr>
                <w:top w:val="none" w:sz="0" w:space="0" w:color="auto"/>
                <w:left w:val="none" w:sz="0" w:space="0" w:color="auto"/>
                <w:bottom w:val="none" w:sz="0" w:space="0" w:color="auto"/>
                <w:right w:val="none" w:sz="0" w:space="0" w:color="auto"/>
              </w:divBdr>
            </w:div>
            <w:div w:id="297688659">
              <w:marLeft w:val="0"/>
              <w:marRight w:val="0"/>
              <w:marTop w:val="0"/>
              <w:marBottom w:val="0"/>
              <w:divBdr>
                <w:top w:val="none" w:sz="0" w:space="0" w:color="auto"/>
                <w:left w:val="none" w:sz="0" w:space="0" w:color="auto"/>
                <w:bottom w:val="none" w:sz="0" w:space="0" w:color="auto"/>
                <w:right w:val="none" w:sz="0" w:space="0" w:color="auto"/>
              </w:divBdr>
            </w:div>
            <w:div w:id="323510953">
              <w:marLeft w:val="0"/>
              <w:marRight w:val="0"/>
              <w:marTop w:val="0"/>
              <w:marBottom w:val="0"/>
              <w:divBdr>
                <w:top w:val="none" w:sz="0" w:space="0" w:color="auto"/>
                <w:left w:val="none" w:sz="0" w:space="0" w:color="auto"/>
                <w:bottom w:val="none" w:sz="0" w:space="0" w:color="auto"/>
                <w:right w:val="none" w:sz="0" w:space="0" w:color="auto"/>
              </w:divBdr>
            </w:div>
            <w:div w:id="358967627">
              <w:marLeft w:val="0"/>
              <w:marRight w:val="0"/>
              <w:marTop w:val="0"/>
              <w:marBottom w:val="0"/>
              <w:divBdr>
                <w:top w:val="none" w:sz="0" w:space="0" w:color="auto"/>
                <w:left w:val="none" w:sz="0" w:space="0" w:color="auto"/>
                <w:bottom w:val="none" w:sz="0" w:space="0" w:color="auto"/>
                <w:right w:val="none" w:sz="0" w:space="0" w:color="auto"/>
              </w:divBdr>
            </w:div>
            <w:div w:id="370083021">
              <w:marLeft w:val="0"/>
              <w:marRight w:val="0"/>
              <w:marTop w:val="0"/>
              <w:marBottom w:val="0"/>
              <w:divBdr>
                <w:top w:val="none" w:sz="0" w:space="0" w:color="auto"/>
                <w:left w:val="none" w:sz="0" w:space="0" w:color="auto"/>
                <w:bottom w:val="none" w:sz="0" w:space="0" w:color="auto"/>
                <w:right w:val="none" w:sz="0" w:space="0" w:color="auto"/>
              </w:divBdr>
            </w:div>
            <w:div w:id="430855387">
              <w:marLeft w:val="0"/>
              <w:marRight w:val="0"/>
              <w:marTop w:val="0"/>
              <w:marBottom w:val="0"/>
              <w:divBdr>
                <w:top w:val="none" w:sz="0" w:space="0" w:color="auto"/>
                <w:left w:val="none" w:sz="0" w:space="0" w:color="auto"/>
                <w:bottom w:val="none" w:sz="0" w:space="0" w:color="auto"/>
                <w:right w:val="none" w:sz="0" w:space="0" w:color="auto"/>
              </w:divBdr>
            </w:div>
            <w:div w:id="438525874">
              <w:marLeft w:val="0"/>
              <w:marRight w:val="0"/>
              <w:marTop w:val="0"/>
              <w:marBottom w:val="0"/>
              <w:divBdr>
                <w:top w:val="none" w:sz="0" w:space="0" w:color="auto"/>
                <w:left w:val="none" w:sz="0" w:space="0" w:color="auto"/>
                <w:bottom w:val="none" w:sz="0" w:space="0" w:color="auto"/>
                <w:right w:val="none" w:sz="0" w:space="0" w:color="auto"/>
              </w:divBdr>
            </w:div>
            <w:div w:id="482351786">
              <w:marLeft w:val="0"/>
              <w:marRight w:val="0"/>
              <w:marTop w:val="0"/>
              <w:marBottom w:val="0"/>
              <w:divBdr>
                <w:top w:val="none" w:sz="0" w:space="0" w:color="auto"/>
                <w:left w:val="none" w:sz="0" w:space="0" w:color="auto"/>
                <w:bottom w:val="none" w:sz="0" w:space="0" w:color="auto"/>
                <w:right w:val="none" w:sz="0" w:space="0" w:color="auto"/>
              </w:divBdr>
            </w:div>
            <w:div w:id="492990022">
              <w:marLeft w:val="0"/>
              <w:marRight w:val="0"/>
              <w:marTop w:val="0"/>
              <w:marBottom w:val="0"/>
              <w:divBdr>
                <w:top w:val="none" w:sz="0" w:space="0" w:color="auto"/>
                <w:left w:val="none" w:sz="0" w:space="0" w:color="auto"/>
                <w:bottom w:val="none" w:sz="0" w:space="0" w:color="auto"/>
                <w:right w:val="none" w:sz="0" w:space="0" w:color="auto"/>
              </w:divBdr>
            </w:div>
            <w:div w:id="511535080">
              <w:marLeft w:val="0"/>
              <w:marRight w:val="0"/>
              <w:marTop w:val="0"/>
              <w:marBottom w:val="0"/>
              <w:divBdr>
                <w:top w:val="none" w:sz="0" w:space="0" w:color="auto"/>
                <w:left w:val="none" w:sz="0" w:space="0" w:color="auto"/>
                <w:bottom w:val="none" w:sz="0" w:space="0" w:color="auto"/>
                <w:right w:val="none" w:sz="0" w:space="0" w:color="auto"/>
              </w:divBdr>
              <w:divsChild>
                <w:div w:id="231233343">
                  <w:marLeft w:val="0"/>
                  <w:marRight w:val="0"/>
                  <w:marTop w:val="30"/>
                  <w:marBottom w:val="30"/>
                  <w:divBdr>
                    <w:top w:val="none" w:sz="0" w:space="0" w:color="auto"/>
                    <w:left w:val="none" w:sz="0" w:space="0" w:color="auto"/>
                    <w:bottom w:val="none" w:sz="0" w:space="0" w:color="auto"/>
                    <w:right w:val="none" w:sz="0" w:space="0" w:color="auto"/>
                  </w:divBdr>
                  <w:divsChild>
                    <w:div w:id="389768546">
                      <w:marLeft w:val="0"/>
                      <w:marRight w:val="0"/>
                      <w:marTop w:val="0"/>
                      <w:marBottom w:val="0"/>
                      <w:divBdr>
                        <w:top w:val="none" w:sz="0" w:space="0" w:color="auto"/>
                        <w:left w:val="none" w:sz="0" w:space="0" w:color="auto"/>
                        <w:bottom w:val="none" w:sz="0" w:space="0" w:color="auto"/>
                        <w:right w:val="none" w:sz="0" w:space="0" w:color="auto"/>
                      </w:divBdr>
                      <w:divsChild>
                        <w:div w:id="887374760">
                          <w:marLeft w:val="0"/>
                          <w:marRight w:val="0"/>
                          <w:marTop w:val="0"/>
                          <w:marBottom w:val="0"/>
                          <w:divBdr>
                            <w:top w:val="none" w:sz="0" w:space="0" w:color="auto"/>
                            <w:left w:val="none" w:sz="0" w:space="0" w:color="auto"/>
                            <w:bottom w:val="none" w:sz="0" w:space="0" w:color="auto"/>
                            <w:right w:val="none" w:sz="0" w:space="0" w:color="auto"/>
                          </w:divBdr>
                        </w:div>
                      </w:divsChild>
                    </w:div>
                    <w:div w:id="534659008">
                      <w:marLeft w:val="0"/>
                      <w:marRight w:val="0"/>
                      <w:marTop w:val="0"/>
                      <w:marBottom w:val="0"/>
                      <w:divBdr>
                        <w:top w:val="none" w:sz="0" w:space="0" w:color="auto"/>
                        <w:left w:val="none" w:sz="0" w:space="0" w:color="auto"/>
                        <w:bottom w:val="none" w:sz="0" w:space="0" w:color="auto"/>
                        <w:right w:val="none" w:sz="0" w:space="0" w:color="auto"/>
                      </w:divBdr>
                      <w:divsChild>
                        <w:div w:id="364139797">
                          <w:marLeft w:val="0"/>
                          <w:marRight w:val="0"/>
                          <w:marTop w:val="0"/>
                          <w:marBottom w:val="0"/>
                          <w:divBdr>
                            <w:top w:val="none" w:sz="0" w:space="0" w:color="auto"/>
                            <w:left w:val="none" w:sz="0" w:space="0" w:color="auto"/>
                            <w:bottom w:val="none" w:sz="0" w:space="0" w:color="auto"/>
                            <w:right w:val="none" w:sz="0" w:space="0" w:color="auto"/>
                          </w:divBdr>
                        </w:div>
                      </w:divsChild>
                    </w:div>
                    <w:div w:id="717972540">
                      <w:marLeft w:val="0"/>
                      <w:marRight w:val="0"/>
                      <w:marTop w:val="0"/>
                      <w:marBottom w:val="0"/>
                      <w:divBdr>
                        <w:top w:val="none" w:sz="0" w:space="0" w:color="auto"/>
                        <w:left w:val="none" w:sz="0" w:space="0" w:color="auto"/>
                        <w:bottom w:val="none" w:sz="0" w:space="0" w:color="auto"/>
                        <w:right w:val="none" w:sz="0" w:space="0" w:color="auto"/>
                      </w:divBdr>
                      <w:divsChild>
                        <w:div w:id="310790447">
                          <w:marLeft w:val="0"/>
                          <w:marRight w:val="0"/>
                          <w:marTop w:val="0"/>
                          <w:marBottom w:val="0"/>
                          <w:divBdr>
                            <w:top w:val="none" w:sz="0" w:space="0" w:color="auto"/>
                            <w:left w:val="none" w:sz="0" w:space="0" w:color="auto"/>
                            <w:bottom w:val="none" w:sz="0" w:space="0" w:color="auto"/>
                            <w:right w:val="none" w:sz="0" w:space="0" w:color="auto"/>
                          </w:divBdr>
                        </w:div>
                      </w:divsChild>
                    </w:div>
                    <w:div w:id="819688297">
                      <w:marLeft w:val="0"/>
                      <w:marRight w:val="0"/>
                      <w:marTop w:val="0"/>
                      <w:marBottom w:val="0"/>
                      <w:divBdr>
                        <w:top w:val="none" w:sz="0" w:space="0" w:color="auto"/>
                        <w:left w:val="none" w:sz="0" w:space="0" w:color="auto"/>
                        <w:bottom w:val="none" w:sz="0" w:space="0" w:color="auto"/>
                        <w:right w:val="none" w:sz="0" w:space="0" w:color="auto"/>
                      </w:divBdr>
                      <w:divsChild>
                        <w:div w:id="729154201">
                          <w:marLeft w:val="0"/>
                          <w:marRight w:val="0"/>
                          <w:marTop w:val="0"/>
                          <w:marBottom w:val="0"/>
                          <w:divBdr>
                            <w:top w:val="none" w:sz="0" w:space="0" w:color="auto"/>
                            <w:left w:val="none" w:sz="0" w:space="0" w:color="auto"/>
                            <w:bottom w:val="none" w:sz="0" w:space="0" w:color="auto"/>
                            <w:right w:val="none" w:sz="0" w:space="0" w:color="auto"/>
                          </w:divBdr>
                        </w:div>
                        <w:div w:id="1601178509">
                          <w:marLeft w:val="0"/>
                          <w:marRight w:val="0"/>
                          <w:marTop w:val="0"/>
                          <w:marBottom w:val="0"/>
                          <w:divBdr>
                            <w:top w:val="none" w:sz="0" w:space="0" w:color="auto"/>
                            <w:left w:val="none" w:sz="0" w:space="0" w:color="auto"/>
                            <w:bottom w:val="none" w:sz="0" w:space="0" w:color="auto"/>
                            <w:right w:val="none" w:sz="0" w:space="0" w:color="auto"/>
                          </w:divBdr>
                        </w:div>
                        <w:div w:id="2008824702">
                          <w:marLeft w:val="0"/>
                          <w:marRight w:val="0"/>
                          <w:marTop w:val="0"/>
                          <w:marBottom w:val="0"/>
                          <w:divBdr>
                            <w:top w:val="none" w:sz="0" w:space="0" w:color="auto"/>
                            <w:left w:val="none" w:sz="0" w:space="0" w:color="auto"/>
                            <w:bottom w:val="none" w:sz="0" w:space="0" w:color="auto"/>
                            <w:right w:val="none" w:sz="0" w:space="0" w:color="auto"/>
                          </w:divBdr>
                        </w:div>
                      </w:divsChild>
                    </w:div>
                    <w:div w:id="908199820">
                      <w:marLeft w:val="0"/>
                      <w:marRight w:val="0"/>
                      <w:marTop w:val="0"/>
                      <w:marBottom w:val="0"/>
                      <w:divBdr>
                        <w:top w:val="none" w:sz="0" w:space="0" w:color="auto"/>
                        <w:left w:val="none" w:sz="0" w:space="0" w:color="auto"/>
                        <w:bottom w:val="none" w:sz="0" w:space="0" w:color="auto"/>
                        <w:right w:val="none" w:sz="0" w:space="0" w:color="auto"/>
                      </w:divBdr>
                      <w:divsChild>
                        <w:div w:id="1381779986">
                          <w:marLeft w:val="0"/>
                          <w:marRight w:val="0"/>
                          <w:marTop w:val="0"/>
                          <w:marBottom w:val="0"/>
                          <w:divBdr>
                            <w:top w:val="none" w:sz="0" w:space="0" w:color="auto"/>
                            <w:left w:val="none" w:sz="0" w:space="0" w:color="auto"/>
                            <w:bottom w:val="none" w:sz="0" w:space="0" w:color="auto"/>
                            <w:right w:val="none" w:sz="0" w:space="0" w:color="auto"/>
                          </w:divBdr>
                        </w:div>
                      </w:divsChild>
                    </w:div>
                    <w:div w:id="1032681449">
                      <w:marLeft w:val="0"/>
                      <w:marRight w:val="0"/>
                      <w:marTop w:val="0"/>
                      <w:marBottom w:val="0"/>
                      <w:divBdr>
                        <w:top w:val="none" w:sz="0" w:space="0" w:color="auto"/>
                        <w:left w:val="none" w:sz="0" w:space="0" w:color="auto"/>
                        <w:bottom w:val="none" w:sz="0" w:space="0" w:color="auto"/>
                        <w:right w:val="none" w:sz="0" w:space="0" w:color="auto"/>
                      </w:divBdr>
                      <w:divsChild>
                        <w:div w:id="217523067">
                          <w:marLeft w:val="0"/>
                          <w:marRight w:val="0"/>
                          <w:marTop w:val="0"/>
                          <w:marBottom w:val="0"/>
                          <w:divBdr>
                            <w:top w:val="none" w:sz="0" w:space="0" w:color="auto"/>
                            <w:left w:val="none" w:sz="0" w:space="0" w:color="auto"/>
                            <w:bottom w:val="none" w:sz="0" w:space="0" w:color="auto"/>
                            <w:right w:val="none" w:sz="0" w:space="0" w:color="auto"/>
                          </w:divBdr>
                        </w:div>
                      </w:divsChild>
                    </w:div>
                    <w:div w:id="1529684023">
                      <w:marLeft w:val="0"/>
                      <w:marRight w:val="0"/>
                      <w:marTop w:val="0"/>
                      <w:marBottom w:val="0"/>
                      <w:divBdr>
                        <w:top w:val="none" w:sz="0" w:space="0" w:color="auto"/>
                        <w:left w:val="none" w:sz="0" w:space="0" w:color="auto"/>
                        <w:bottom w:val="none" w:sz="0" w:space="0" w:color="auto"/>
                        <w:right w:val="none" w:sz="0" w:space="0" w:color="auto"/>
                      </w:divBdr>
                      <w:divsChild>
                        <w:div w:id="451677571">
                          <w:marLeft w:val="0"/>
                          <w:marRight w:val="0"/>
                          <w:marTop w:val="0"/>
                          <w:marBottom w:val="0"/>
                          <w:divBdr>
                            <w:top w:val="none" w:sz="0" w:space="0" w:color="auto"/>
                            <w:left w:val="none" w:sz="0" w:space="0" w:color="auto"/>
                            <w:bottom w:val="none" w:sz="0" w:space="0" w:color="auto"/>
                            <w:right w:val="none" w:sz="0" w:space="0" w:color="auto"/>
                          </w:divBdr>
                        </w:div>
                      </w:divsChild>
                    </w:div>
                    <w:div w:id="1851095968">
                      <w:marLeft w:val="0"/>
                      <w:marRight w:val="0"/>
                      <w:marTop w:val="0"/>
                      <w:marBottom w:val="0"/>
                      <w:divBdr>
                        <w:top w:val="none" w:sz="0" w:space="0" w:color="auto"/>
                        <w:left w:val="none" w:sz="0" w:space="0" w:color="auto"/>
                        <w:bottom w:val="none" w:sz="0" w:space="0" w:color="auto"/>
                        <w:right w:val="none" w:sz="0" w:space="0" w:color="auto"/>
                      </w:divBdr>
                      <w:divsChild>
                        <w:div w:id="558397508">
                          <w:marLeft w:val="0"/>
                          <w:marRight w:val="0"/>
                          <w:marTop w:val="0"/>
                          <w:marBottom w:val="0"/>
                          <w:divBdr>
                            <w:top w:val="none" w:sz="0" w:space="0" w:color="auto"/>
                            <w:left w:val="none" w:sz="0" w:space="0" w:color="auto"/>
                            <w:bottom w:val="none" w:sz="0" w:space="0" w:color="auto"/>
                            <w:right w:val="none" w:sz="0" w:space="0" w:color="auto"/>
                          </w:divBdr>
                        </w:div>
                      </w:divsChild>
                    </w:div>
                    <w:div w:id="2013946757">
                      <w:marLeft w:val="0"/>
                      <w:marRight w:val="0"/>
                      <w:marTop w:val="0"/>
                      <w:marBottom w:val="0"/>
                      <w:divBdr>
                        <w:top w:val="none" w:sz="0" w:space="0" w:color="auto"/>
                        <w:left w:val="none" w:sz="0" w:space="0" w:color="auto"/>
                        <w:bottom w:val="none" w:sz="0" w:space="0" w:color="auto"/>
                        <w:right w:val="none" w:sz="0" w:space="0" w:color="auto"/>
                      </w:divBdr>
                      <w:divsChild>
                        <w:div w:id="139268516">
                          <w:marLeft w:val="0"/>
                          <w:marRight w:val="0"/>
                          <w:marTop w:val="0"/>
                          <w:marBottom w:val="0"/>
                          <w:divBdr>
                            <w:top w:val="none" w:sz="0" w:space="0" w:color="auto"/>
                            <w:left w:val="none" w:sz="0" w:space="0" w:color="auto"/>
                            <w:bottom w:val="none" w:sz="0" w:space="0" w:color="auto"/>
                            <w:right w:val="none" w:sz="0" w:space="0" w:color="auto"/>
                          </w:divBdr>
                        </w:div>
                        <w:div w:id="1259487283">
                          <w:marLeft w:val="0"/>
                          <w:marRight w:val="0"/>
                          <w:marTop w:val="0"/>
                          <w:marBottom w:val="0"/>
                          <w:divBdr>
                            <w:top w:val="none" w:sz="0" w:space="0" w:color="auto"/>
                            <w:left w:val="none" w:sz="0" w:space="0" w:color="auto"/>
                            <w:bottom w:val="none" w:sz="0" w:space="0" w:color="auto"/>
                            <w:right w:val="none" w:sz="0" w:space="0" w:color="auto"/>
                          </w:divBdr>
                        </w:div>
                        <w:div w:id="13008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8319">
              <w:marLeft w:val="0"/>
              <w:marRight w:val="0"/>
              <w:marTop w:val="0"/>
              <w:marBottom w:val="0"/>
              <w:divBdr>
                <w:top w:val="none" w:sz="0" w:space="0" w:color="auto"/>
                <w:left w:val="none" w:sz="0" w:space="0" w:color="auto"/>
                <w:bottom w:val="none" w:sz="0" w:space="0" w:color="auto"/>
                <w:right w:val="none" w:sz="0" w:space="0" w:color="auto"/>
              </w:divBdr>
            </w:div>
            <w:div w:id="536284098">
              <w:marLeft w:val="0"/>
              <w:marRight w:val="0"/>
              <w:marTop w:val="0"/>
              <w:marBottom w:val="0"/>
              <w:divBdr>
                <w:top w:val="none" w:sz="0" w:space="0" w:color="auto"/>
                <w:left w:val="none" w:sz="0" w:space="0" w:color="auto"/>
                <w:bottom w:val="none" w:sz="0" w:space="0" w:color="auto"/>
                <w:right w:val="none" w:sz="0" w:space="0" w:color="auto"/>
              </w:divBdr>
            </w:div>
            <w:div w:id="559632038">
              <w:marLeft w:val="0"/>
              <w:marRight w:val="0"/>
              <w:marTop w:val="0"/>
              <w:marBottom w:val="0"/>
              <w:divBdr>
                <w:top w:val="none" w:sz="0" w:space="0" w:color="auto"/>
                <w:left w:val="none" w:sz="0" w:space="0" w:color="auto"/>
                <w:bottom w:val="none" w:sz="0" w:space="0" w:color="auto"/>
                <w:right w:val="none" w:sz="0" w:space="0" w:color="auto"/>
              </w:divBdr>
            </w:div>
            <w:div w:id="57436558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 w:id="681472318">
              <w:marLeft w:val="0"/>
              <w:marRight w:val="0"/>
              <w:marTop w:val="0"/>
              <w:marBottom w:val="0"/>
              <w:divBdr>
                <w:top w:val="none" w:sz="0" w:space="0" w:color="auto"/>
                <w:left w:val="none" w:sz="0" w:space="0" w:color="auto"/>
                <w:bottom w:val="none" w:sz="0" w:space="0" w:color="auto"/>
                <w:right w:val="none" w:sz="0" w:space="0" w:color="auto"/>
              </w:divBdr>
            </w:div>
            <w:div w:id="709645582">
              <w:marLeft w:val="0"/>
              <w:marRight w:val="0"/>
              <w:marTop w:val="0"/>
              <w:marBottom w:val="0"/>
              <w:divBdr>
                <w:top w:val="none" w:sz="0" w:space="0" w:color="auto"/>
                <w:left w:val="none" w:sz="0" w:space="0" w:color="auto"/>
                <w:bottom w:val="none" w:sz="0" w:space="0" w:color="auto"/>
                <w:right w:val="none" w:sz="0" w:space="0" w:color="auto"/>
              </w:divBdr>
            </w:div>
            <w:div w:id="768164385">
              <w:marLeft w:val="0"/>
              <w:marRight w:val="0"/>
              <w:marTop w:val="0"/>
              <w:marBottom w:val="0"/>
              <w:divBdr>
                <w:top w:val="none" w:sz="0" w:space="0" w:color="auto"/>
                <w:left w:val="none" w:sz="0" w:space="0" w:color="auto"/>
                <w:bottom w:val="none" w:sz="0" w:space="0" w:color="auto"/>
                <w:right w:val="none" w:sz="0" w:space="0" w:color="auto"/>
              </w:divBdr>
              <w:divsChild>
                <w:div w:id="388891903">
                  <w:marLeft w:val="0"/>
                  <w:marRight w:val="0"/>
                  <w:marTop w:val="30"/>
                  <w:marBottom w:val="30"/>
                  <w:divBdr>
                    <w:top w:val="none" w:sz="0" w:space="0" w:color="auto"/>
                    <w:left w:val="none" w:sz="0" w:space="0" w:color="auto"/>
                    <w:bottom w:val="none" w:sz="0" w:space="0" w:color="auto"/>
                    <w:right w:val="none" w:sz="0" w:space="0" w:color="auto"/>
                  </w:divBdr>
                  <w:divsChild>
                    <w:div w:id="51776816">
                      <w:marLeft w:val="0"/>
                      <w:marRight w:val="0"/>
                      <w:marTop w:val="0"/>
                      <w:marBottom w:val="0"/>
                      <w:divBdr>
                        <w:top w:val="none" w:sz="0" w:space="0" w:color="auto"/>
                        <w:left w:val="none" w:sz="0" w:space="0" w:color="auto"/>
                        <w:bottom w:val="none" w:sz="0" w:space="0" w:color="auto"/>
                        <w:right w:val="none" w:sz="0" w:space="0" w:color="auto"/>
                      </w:divBdr>
                      <w:divsChild>
                        <w:div w:id="552035368">
                          <w:marLeft w:val="0"/>
                          <w:marRight w:val="0"/>
                          <w:marTop w:val="0"/>
                          <w:marBottom w:val="0"/>
                          <w:divBdr>
                            <w:top w:val="none" w:sz="0" w:space="0" w:color="auto"/>
                            <w:left w:val="none" w:sz="0" w:space="0" w:color="auto"/>
                            <w:bottom w:val="none" w:sz="0" w:space="0" w:color="auto"/>
                            <w:right w:val="none" w:sz="0" w:space="0" w:color="auto"/>
                          </w:divBdr>
                        </w:div>
                      </w:divsChild>
                    </w:div>
                    <w:div w:id="246303029">
                      <w:marLeft w:val="0"/>
                      <w:marRight w:val="0"/>
                      <w:marTop w:val="0"/>
                      <w:marBottom w:val="0"/>
                      <w:divBdr>
                        <w:top w:val="none" w:sz="0" w:space="0" w:color="auto"/>
                        <w:left w:val="none" w:sz="0" w:space="0" w:color="auto"/>
                        <w:bottom w:val="none" w:sz="0" w:space="0" w:color="auto"/>
                        <w:right w:val="none" w:sz="0" w:space="0" w:color="auto"/>
                      </w:divBdr>
                      <w:divsChild>
                        <w:div w:id="828060979">
                          <w:marLeft w:val="0"/>
                          <w:marRight w:val="0"/>
                          <w:marTop w:val="0"/>
                          <w:marBottom w:val="0"/>
                          <w:divBdr>
                            <w:top w:val="none" w:sz="0" w:space="0" w:color="auto"/>
                            <w:left w:val="none" w:sz="0" w:space="0" w:color="auto"/>
                            <w:bottom w:val="none" w:sz="0" w:space="0" w:color="auto"/>
                            <w:right w:val="none" w:sz="0" w:space="0" w:color="auto"/>
                          </w:divBdr>
                        </w:div>
                      </w:divsChild>
                    </w:div>
                    <w:div w:id="1203439031">
                      <w:marLeft w:val="0"/>
                      <w:marRight w:val="0"/>
                      <w:marTop w:val="0"/>
                      <w:marBottom w:val="0"/>
                      <w:divBdr>
                        <w:top w:val="none" w:sz="0" w:space="0" w:color="auto"/>
                        <w:left w:val="none" w:sz="0" w:space="0" w:color="auto"/>
                        <w:bottom w:val="none" w:sz="0" w:space="0" w:color="auto"/>
                        <w:right w:val="none" w:sz="0" w:space="0" w:color="auto"/>
                      </w:divBdr>
                      <w:divsChild>
                        <w:div w:id="61373514">
                          <w:marLeft w:val="0"/>
                          <w:marRight w:val="0"/>
                          <w:marTop w:val="0"/>
                          <w:marBottom w:val="0"/>
                          <w:divBdr>
                            <w:top w:val="none" w:sz="0" w:space="0" w:color="auto"/>
                            <w:left w:val="none" w:sz="0" w:space="0" w:color="auto"/>
                            <w:bottom w:val="none" w:sz="0" w:space="0" w:color="auto"/>
                            <w:right w:val="none" w:sz="0" w:space="0" w:color="auto"/>
                          </w:divBdr>
                        </w:div>
                      </w:divsChild>
                    </w:div>
                    <w:div w:id="1232808678">
                      <w:marLeft w:val="0"/>
                      <w:marRight w:val="0"/>
                      <w:marTop w:val="0"/>
                      <w:marBottom w:val="0"/>
                      <w:divBdr>
                        <w:top w:val="none" w:sz="0" w:space="0" w:color="auto"/>
                        <w:left w:val="none" w:sz="0" w:space="0" w:color="auto"/>
                        <w:bottom w:val="none" w:sz="0" w:space="0" w:color="auto"/>
                        <w:right w:val="none" w:sz="0" w:space="0" w:color="auto"/>
                      </w:divBdr>
                      <w:divsChild>
                        <w:div w:id="1604336963">
                          <w:marLeft w:val="0"/>
                          <w:marRight w:val="0"/>
                          <w:marTop w:val="0"/>
                          <w:marBottom w:val="0"/>
                          <w:divBdr>
                            <w:top w:val="none" w:sz="0" w:space="0" w:color="auto"/>
                            <w:left w:val="none" w:sz="0" w:space="0" w:color="auto"/>
                            <w:bottom w:val="none" w:sz="0" w:space="0" w:color="auto"/>
                            <w:right w:val="none" w:sz="0" w:space="0" w:color="auto"/>
                          </w:divBdr>
                        </w:div>
                      </w:divsChild>
                    </w:div>
                    <w:div w:id="1542090679">
                      <w:marLeft w:val="0"/>
                      <w:marRight w:val="0"/>
                      <w:marTop w:val="0"/>
                      <w:marBottom w:val="0"/>
                      <w:divBdr>
                        <w:top w:val="none" w:sz="0" w:space="0" w:color="auto"/>
                        <w:left w:val="none" w:sz="0" w:space="0" w:color="auto"/>
                        <w:bottom w:val="none" w:sz="0" w:space="0" w:color="auto"/>
                        <w:right w:val="none" w:sz="0" w:space="0" w:color="auto"/>
                      </w:divBdr>
                      <w:divsChild>
                        <w:div w:id="240330357">
                          <w:marLeft w:val="0"/>
                          <w:marRight w:val="0"/>
                          <w:marTop w:val="0"/>
                          <w:marBottom w:val="0"/>
                          <w:divBdr>
                            <w:top w:val="none" w:sz="0" w:space="0" w:color="auto"/>
                            <w:left w:val="none" w:sz="0" w:space="0" w:color="auto"/>
                            <w:bottom w:val="none" w:sz="0" w:space="0" w:color="auto"/>
                            <w:right w:val="none" w:sz="0" w:space="0" w:color="auto"/>
                          </w:divBdr>
                        </w:div>
                      </w:divsChild>
                    </w:div>
                    <w:div w:id="1736004784">
                      <w:marLeft w:val="0"/>
                      <w:marRight w:val="0"/>
                      <w:marTop w:val="0"/>
                      <w:marBottom w:val="0"/>
                      <w:divBdr>
                        <w:top w:val="none" w:sz="0" w:space="0" w:color="auto"/>
                        <w:left w:val="none" w:sz="0" w:space="0" w:color="auto"/>
                        <w:bottom w:val="none" w:sz="0" w:space="0" w:color="auto"/>
                        <w:right w:val="none" w:sz="0" w:space="0" w:color="auto"/>
                      </w:divBdr>
                      <w:divsChild>
                        <w:div w:id="9333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13453">
              <w:marLeft w:val="0"/>
              <w:marRight w:val="0"/>
              <w:marTop w:val="0"/>
              <w:marBottom w:val="0"/>
              <w:divBdr>
                <w:top w:val="none" w:sz="0" w:space="0" w:color="auto"/>
                <w:left w:val="none" w:sz="0" w:space="0" w:color="auto"/>
                <w:bottom w:val="none" w:sz="0" w:space="0" w:color="auto"/>
                <w:right w:val="none" w:sz="0" w:space="0" w:color="auto"/>
              </w:divBdr>
            </w:div>
            <w:div w:id="1071153086">
              <w:marLeft w:val="0"/>
              <w:marRight w:val="0"/>
              <w:marTop w:val="0"/>
              <w:marBottom w:val="0"/>
              <w:divBdr>
                <w:top w:val="none" w:sz="0" w:space="0" w:color="auto"/>
                <w:left w:val="none" w:sz="0" w:space="0" w:color="auto"/>
                <w:bottom w:val="none" w:sz="0" w:space="0" w:color="auto"/>
                <w:right w:val="none" w:sz="0" w:space="0" w:color="auto"/>
              </w:divBdr>
            </w:div>
            <w:div w:id="1238126239">
              <w:marLeft w:val="0"/>
              <w:marRight w:val="0"/>
              <w:marTop w:val="0"/>
              <w:marBottom w:val="0"/>
              <w:divBdr>
                <w:top w:val="none" w:sz="0" w:space="0" w:color="auto"/>
                <w:left w:val="none" w:sz="0" w:space="0" w:color="auto"/>
                <w:bottom w:val="none" w:sz="0" w:space="0" w:color="auto"/>
                <w:right w:val="none" w:sz="0" w:space="0" w:color="auto"/>
              </w:divBdr>
            </w:div>
            <w:div w:id="1261600724">
              <w:marLeft w:val="0"/>
              <w:marRight w:val="0"/>
              <w:marTop w:val="0"/>
              <w:marBottom w:val="0"/>
              <w:divBdr>
                <w:top w:val="none" w:sz="0" w:space="0" w:color="auto"/>
                <w:left w:val="none" w:sz="0" w:space="0" w:color="auto"/>
                <w:bottom w:val="none" w:sz="0" w:space="0" w:color="auto"/>
                <w:right w:val="none" w:sz="0" w:space="0" w:color="auto"/>
              </w:divBdr>
            </w:div>
            <w:div w:id="1349016760">
              <w:marLeft w:val="0"/>
              <w:marRight w:val="0"/>
              <w:marTop w:val="0"/>
              <w:marBottom w:val="0"/>
              <w:divBdr>
                <w:top w:val="none" w:sz="0" w:space="0" w:color="auto"/>
                <w:left w:val="none" w:sz="0" w:space="0" w:color="auto"/>
                <w:bottom w:val="none" w:sz="0" w:space="0" w:color="auto"/>
                <w:right w:val="none" w:sz="0" w:space="0" w:color="auto"/>
              </w:divBdr>
            </w:div>
            <w:div w:id="1354576536">
              <w:marLeft w:val="0"/>
              <w:marRight w:val="0"/>
              <w:marTop w:val="0"/>
              <w:marBottom w:val="0"/>
              <w:divBdr>
                <w:top w:val="none" w:sz="0" w:space="0" w:color="auto"/>
                <w:left w:val="none" w:sz="0" w:space="0" w:color="auto"/>
                <w:bottom w:val="none" w:sz="0" w:space="0" w:color="auto"/>
                <w:right w:val="none" w:sz="0" w:space="0" w:color="auto"/>
              </w:divBdr>
            </w:div>
            <w:div w:id="1369986272">
              <w:marLeft w:val="0"/>
              <w:marRight w:val="0"/>
              <w:marTop w:val="0"/>
              <w:marBottom w:val="0"/>
              <w:divBdr>
                <w:top w:val="none" w:sz="0" w:space="0" w:color="auto"/>
                <w:left w:val="none" w:sz="0" w:space="0" w:color="auto"/>
                <w:bottom w:val="none" w:sz="0" w:space="0" w:color="auto"/>
                <w:right w:val="none" w:sz="0" w:space="0" w:color="auto"/>
              </w:divBdr>
            </w:div>
            <w:div w:id="1371491944">
              <w:marLeft w:val="0"/>
              <w:marRight w:val="0"/>
              <w:marTop w:val="0"/>
              <w:marBottom w:val="0"/>
              <w:divBdr>
                <w:top w:val="none" w:sz="0" w:space="0" w:color="auto"/>
                <w:left w:val="none" w:sz="0" w:space="0" w:color="auto"/>
                <w:bottom w:val="none" w:sz="0" w:space="0" w:color="auto"/>
                <w:right w:val="none" w:sz="0" w:space="0" w:color="auto"/>
              </w:divBdr>
            </w:div>
            <w:div w:id="1465464710">
              <w:marLeft w:val="0"/>
              <w:marRight w:val="0"/>
              <w:marTop w:val="0"/>
              <w:marBottom w:val="0"/>
              <w:divBdr>
                <w:top w:val="none" w:sz="0" w:space="0" w:color="auto"/>
                <w:left w:val="none" w:sz="0" w:space="0" w:color="auto"/>
                <w:bottom w:val="none" w:sz="0" w:space="0" w:color="auto"/>
                <w:right w:val="none" w:sz="0" w:space="0" w:color="auto"/>
              </w:divBdr>
            </w:div>
            <w:div w:id="1478692716">
              <w:marLeft w:val="0"/>
              <w:marRight w:val="0"/>
              <w:marTop w:val="0"/>
              <w:marBottom w:val="0"/>
              <w:divBdr>
                <w:top w:val="none" w:sz="0" w:space="0" w:color="auto"/>
                <w:left w:val="none" w:sz="0" w:space="0" w:color="auto"/>
                <w:bottom w:val="none" w:sz="0" w:space="0" w:color="auto"/>
                <w:right w:val="none" w:sz="0" w:space="0" w:color="auto"/>
              </w:divBdr>
            </w:div>
            <w:div w:id="1504321880">
              <w:marLeft w:val="0"/>
              <w:marRight w:val="0"/>
              <w:marTop w:val="0"/>
              <w:marBottom w:val="0"/>
              <w:divBdr>
                <w:top w:val="none" w:sz="0" w:space="0" w:color="auto"/>
                <w:left w:val="none" w:sz="0" w:space="0" w:color="auto"/>
                <w:bottom w:val="none" w:sz="0" w:space="0" w:color="auto"/>
                <w:right w:val="none" w:sz="0" w:space="0" w:color="auto"/>
              </w:divBdr>
            </w:div>
            <w:div w:id="1544441186">
              <w:marLeft w:val="0"/>
              <w:marRight w:val="0"/>
              <w:marTop w:val="0"/>
              <w:marBottom w:val="0"/>
              <w:divBdr>
                <w:top w:val="none" w:sz="0" w:space="0" w:color="auto"/>
                <w:left w:val="none" w:sz="0" w:space="0" w:color="auto"/>
                <w:bottom w:val="none" w:sz="0" w:space="0" w:color="auto"/>
                <w:right w:val="none" w:sz="0" w:space="0" w:color="auto"/>
              </w:divBdr>
            </w:div>
            <w:div w:id="1627008697">
              <w:marLeft w:val="0"/>
              <w:marRight w:val="0"/>
              <w:marTop w:val="0"/>
              <w:marBottom w:val="0"/>
              <w:divBdr>
                <w:top w:val="none" w:sz="0" w:space="0" w:color="auto"/>
                <w:left w:val="none" w:sz="0" w:space="0" w:color="auto"/>
                <w:bottom w:val="none" w:sz="0" w:space="0" w:color="auto"/>
                <w:right w:val="none" w:sz="0" w:space="0" w:color="auto"/>
              </w:divBdr>
            </w:div>
            <w:div w:id="1644194407">
              <w:marLeft w:val="0"/>
              <w:marRight w:val="0"/>
              <w:marTop w:val="0"/>
              <w:marBottom w:val="0"/>
              <w:divBdr>
                <w:top w:val="none" w:sz="0" w:space="0" w:color="auto"/>
                <w:left w:val="none" w:sz="0" w:space="0" w:color="auto"/>
                <w:bottom w:val="none" w:sz="0" w:space="0" w:color="auto"/>
                <w:right w:val="none" w:sz="0" w:space="0" w:color="auto"/>
              </w:divBdr>
            </w:div>
            <w:div w:id="1726180729">
              <w:marLeft w:val="0"/>
              <w:marRight w:val="0"/>
              <w:marTop w:val="0"/>
              <w:marBottom w:val="0"/>
              <w:divBdr>
                <w:top w:val="none" w:sz="0" w:space="0" w:color="auto"/>
                <w:left w:val="none" w:sz="0" w:space="0" w:color="auto"/>
                <w:bottom w:val="none" w:sz="0" w:space="0" w:color="auto"/>
                <w:right w:val="none" w:sz="0" w:space="0" w:color="auto"/>
              </w:divBdr>
            </w:div>
            <w:div w:id="1799836321">
              <w:marLeft w:val="0"/>
              <w:marRight w:val="0"/>
              <w:marTop w:val="0"/>
              <w:marBottom w:val="0"/>
              <w:divBdr>
                <w:top w:val="none" w:sz="0" w:space="0" w:color="auto"/>
                <w:left w:val="none" w:sz="0" w:space="0" w:color="auto"/>
                <w:bottom w:val="none" w:sz="0" w:space="0" w:color="auto"/>
                <w:right w:val="none" w:sz="0" w:space="0" w:color="auto"/>
              </w:divBdr>
              <w:divsChild>
                <w:div w:id="922035766">
                  <w:marLeft w:val="0"/>
                  <w:marRight w:val="0"/>
                  <w:marTop w:val="30"/>
                  <w:marBottom w:val="30"/>
                  <w:divBdr>
                    <w:top w:val="none" w:sz="0" w:space="0" w:color="auto"/>
                    <w:left w:val="none" w:sz="0" w:space="0" w:color="auto"/>
                    <w:bottom w:val="none" w:sz="0" w:space="0" w:color="auto"/>
                    <w:right w:val="none" w:sz="0" w:space="0" w:color="auto"/>
                  </w:divBdr>
                  <w:divsChild>
                    <w:div w:id="86927972">
                      <w:marLeft w:val="0"/>
                      <w:marRight w:val="0"/>
                      <w:marTop w:val="0"/>
                      <w:marBottom w:val="0"/>
                      <w:divBdr>
                        <w:top w:val="none" w:sz="0" w:space="0" w:color="auto"/>
                        <w:left w:val="none" w:sz="0" w:space="0" w:color="auto"/>
                        <w:bottom w:val="none" w:sz="0" w:space="0" w:color="auto"/>
                        <w:right w:val="none" w:sz="0" w:space="0" w:color="auto"/>
                      </w:divBdr>
                      <w:divsChild>
                        <w:div w:id="152796301">
                          <w:marLeft w:val="0"/>
                          <w:marRight w:val="0"/>
                          <w:marTop w:val="0"/>
                          <w:marBottom w:val="0"/>
                          <w:divBdr>
                            <w:top w:val="none" w:sz="0" w:space="0" w:color="auto"/>
                            <w:left w:val="none" w:sz="0" w:space="0" w:color="auto"/>
                            <w:bottom w:val="none" w:sz="0" w:space="0" w:color="auto"/>
                            <w:right w:val="none" w:sz="0" w:space="0" w:color="auto"/>
                          </w:divBdr>
                        </w:div>
                        <w:div w:id="1357776692">
                          <w:marLeft w:val="0"/>
                          <w:marRight w:val="0"/>
                          <w:marTop w:val="0"/>
                          <w:marBottom w:val="0"/>
                          <w:divBdr>
                            <w:top w:val="none" w:sz="0" w:space="0" w:color="auto"/>
                            <w:left w:val="none" w:sz="0" w:space="0" w:color="auto"/>
                            <w:bottom w:val="none" w:sz="0" w:space="0" w:color="auto"/>
                            <w:right w:val="none" w:sz="0" w:space="0" w:color="auto"/>
                          </w:divBdr>
                        </w:div>
                        <w:div w:id="1538661758">
                          <w:marLeft w:val="0"/>
                          <w:marRight w:val="0"/>
                          <w:marTop w:val="0"/>
                          <w:marBottom w:val="0"/>
                          <w:divBdr>
                            <w:top w:val="none" w:sz="0" w:space="0" w:color="auto"/>
                            <w:left w:val="none" w:sz="0" w:space="0" w:color="auto"/>
                            <w:bottom w:val="none" w:sz="0" w:space="0" w:color="auto"/>
                            <w:right w:val="none" w:sz="0" w:space="0" w:color="auto"/>
                          </w:divBdr>
                        </w:div>
                      </w:divsChild>
                    </w:div>
                    <w:div w:id="255556213">
                      <w:marLeft w:val="0"/>
                      <w:marRight w:val="0"/>
                      <w:marTop w:val="0"/>
                      <w:marBottom w:val="0"/>
                      <w:divBdr>
                        <w:top w:val="none" w:sz="0" w:space="0" w:color="auto"/>
                        <w:left w:val="none" w:sz="0" w:space="0" w:color="auto"/>
                        <w:bottom w:val="none" w:sz="0" w:space="0" w:color="auto"/>
                        <w:right w:val="none" w:sz="0" w:space="0" w:color="auto"/>
                      </w:divBdr>
                      <w:divsChild>
                        <w:div w:id="1715764303">
                          <w:marLeft w:val="0"/>
                          <w:marRight w:val="0"/>
                          <w:marTop w:val="0"/>
                          <w:marBottom w:val="0"/>
                          <w:divBdr>
                            <w:top w:val="none" w:sz="0" w:space="0" w:color="auto"/>
                            <w:left w:val="none" w:sz="0" w:space="0" w:color="auto"/>
                            <w:bottom w:val="none" w:sz="0" w:space="0" w:color="auto"/>
                            <w:right w:val="none" w:sz="0" w:space="0" w:color="auto"/>
                          </w:divBdr>
                        </w:div>
                      </w:divsChild>
                    </w:div>
                    <w:div w:id="400908445">
                      <w:marLeft w:val="0"/>
                      <w:marRight w:val="0"/>
                      <w:marTop w:val="0"/>
                      <w:marBottom w:val="0"/>
                      <w:divBdr>
                        <w:top w:val="none" w:sz="0" w:space="0" w:color="auto"/>
                        <w:left w:val="none" w:sz="0" w:space="0" w:color="auto"/>
                        <w:bottom w:val="none" w:sz="0" w:space="0" w:color="auto"/>
                        <w:right w:val="none" w:sz="0" w:space="0" w:color="auto"/>
                      </w:divBdr>
                      <w:divsChild>
                        <w:div w:id="1284732713">
                          <w:marLeft w:val="0"/>
                          <w:marRight w:val="0"/>
                          <w:marTop w:val="0"/>
                          <w:marBottom w:val="0"/>
                          <w:divBdr>
                            <w:top w:val="none" w:sz="0" w:space="0" w:color="auto"/>
                            <w:left w:val="none" w:sz="0" w:space="0" w:color="auto"/>
                            <w:bottom w:val="none" w:sz="0" w:space="0" w:color="auto"/>
                            <w:right w:val="none" w:sz="0" w:space="0" w:color="auto"/>
                          </w:divBdr>
                        </w:div>
                      </w:divsChild>
                    </w:div>
                    <w:div w:id="514999324">
                      <w:marLeft w:val="0"/>
                      <w:marRight w:val="0"/>
                      <w:marTop w:val="0"/>
                      <w:marBottom w:val="0"/>
                      <w:divBdr>
                        <w:top w:val="none" w:sz="0" w:space="0" w:color="auto"/>
                        <w:left w:val="none" w:sz="0" w:space="0" w:color="auto"/>
                        <w:bottom w:val="none" w:sz="0" w:space="0" w:color="auto"/>
                        <w:right w:val="none" w:sz="0" w:space="0" w:color="auto"/>
                      </w:divBdr>
                      <w:divsChild>
                        <w:div w:id="1393843651">
                          <w:marLeft w:val="0"/>
                          <w:marRight w:val="0"/>
                          <w:marTop w:val="0"/>
                          <w:marBottom w:val="0"/>
                          <w:divBdr>
                            <w:top w:val="none" w:sz="0" w:space="0" w:color="auto"/>
                            <w:left w:val="none" w:sz="0" w:space="0" w:color="auto"/>
                            <w:bottom w:val="none" w:sz="0" w:space="0" w:color="auto"/>
                            <w:right w:val="none" w:sz="0" w:space="0" w:color="auto"/>
                          </w:divBdr>
                        </w:div>
                      </w:divsChild>
                    </w:div>
                    <w:div w:id="540089772">
                      <w:marLeft w:val="0"/>
                      <w:marRight w:val="0"/>
                      <w:marTop w:val="0"/>
                      <w:marBottom w:val="0"/>
                      <w:divBdr>
                        <w:top w:val="none" w:sz="0" w:space="0" w:color="auto"/>
                        <w:left w:val="none" w:sz="0" w:space="0" w:color="auto"/>
                        <w:bottom w:val="none" w:sz="0" w:space="0" w:color="auto"/>
                        <w:right w:val="none" w:sz="0" w:space="0" w:color="auto"/>
                      </w:divBdr>
                      <w:divsChild>
                        <w:div w:id="827327249">
                          <w:marLeft w:val="0"/>
                          <w:marRight w:val="0"/>
                          <w:marTop w:val="0"/>
                          <w:marBottom w:val="0"/>
                          <w:divBdr>
                            <w:top w:val="none" w:sz="0" w:space="0" w:color="auto"/>
                            <w:left w:val="none" w:sz="0" w:space="0" w:color="auto"/>
                            <w:bottom w:val="none" w:sz="0" w:space="0" w:color="auto"/>
                            <w:right w:val="none" w:sz="0" w:space="0" w:color="auto"/>
                          </w:divBdr>
                        </w:div>
                      </w:divsChild>
                    </w:div>
                    <w:div w:id="1127429082">
                      <w:marLeft w:val="0"/>
                      <w:marRight w:val="0"/>
                      <w:marTop w:val="0"/>
                      <w:marBottom w:val="0"/>
                      <w:divBdr>
                        <w:top w:val="none" w:sz="0" w:space="0" w:color="auto"/>
                        <w:left w:val="none" w:sz="0" w:space="0" w:color="auto"/>
                        <w:bottom w:val="none" w:sz="0" w:space="0" w:color="auto"/>
                        <w:right w:val="none" w:sz="0" w:space="0" w:color="auto"/>
                      </w:divBdr>
                      <w:divsChild>
                        <w:div w:id="20990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4221">
              <w:marLeft w:val="0"/>
              <w:marRight w:val="0"/>
              <w:marTop w:val="0"/>
              <w:marBottom w:val="0"/>
              <w:divBdr>
                <w:top w:val="none" w:sz="0" w:space="0" w:color="auto"/>
                <w:left w:val="none" w:sz="0" w:space="0" w:color="auto"/>
                <w:bottom w:val="none" w:sz="0" w:space="0" w:color="auto"/>
                <w:right w:val="none" w:sz="0" w:space="0" w:color="auto"/>
              </w:divBdr>
            </w:div>
            <w:div w:id="1906840380">
              <w:marLeft w:val="0"/>
              <w:marRight w:val="0"/>
              <w:marTop w:val="0"/>
              <w:marBottom w:val="0"/>
              <w:divBdr>
                <w:top w:val="none" w:sz="0" w:space="0" w:color="auto"/>
                <w:left w:val="none" w:sz="0" w:space="0" w:color="auto"/>
                <w:bottom w:val="none" w:sz="0" w:space="0" w:color="auto"/>
                <w:right w:val="none" w:sz="0" w:space="0" w:color="auto"/>
              </w:divBdr>
            </w:div>
            <w:div w:id="1934707812">
              <w:marLeft w:val="0"/>
              <w:marRight w:val="0"/>
              <w:marTop w:val="0"/>
              <w:marBottom w:val="0"/>
              <w:divBdr>
                <w:top w:val="none" w:sz="0" w:space="0" w:color="auto"/>
                <w:left w:val="none" w:sz="0" w:space="0" w:color="auto"/>
                <w:bottom w:val="none" w:sz="0" w:space="0" w:color="auto"/>
                <w:right w:val="none" w:sz="0" w:space="0" w:color="auto"/>
              </w:divBdr>
            </w:div>
            <w:div w:id="1941252942">
              <w:marLeft w:val="0"/>
              <w:marRight w:val="0"/>
              <w:marTop w:val="0"/>
              <w:marBottom w:val="0"/>
              <w:divBdr>
                <w:top w:val="none" w:sz="0" w:space="0" w:color="auto"/>
                <w:left w:val="none" w:sz="0" w:space="0" w:color="auto"/>
                <w:bottom w:val="none" w:sz="0" w:space="0" w:color="auto"/>
                <w:right w:val="none" w:sz="0" w:space="0" w:color="auto"/>
              </w:divBdr>
            </w:div>
            <w:div w:id="2016296401">
              <w:marLeft w:val="0"/>
              <w:marRight w:val="0"/>
              <w:marTop w:val="0"/>
              <w:marBottom w:val="0"/>
              <w:divBdr>
                <w:top w:val="none" w:sz="0" w:space="0" w:color="auto"/>
                <w:left w:val="none" w:sz="0" w:space="0" w:color="auto"/>
                <w:bottom w:val="none" w:sz="0" w:space="0" w:color="auto"/>
                <w:right w:val="none" w:sz="0" w:space="0" w:color="auto"/>
              </w:divBdr>
            </w:div>
            <w:div w:id="2061395012">
              <w:marLeft w:val="0"/>
              <w:marRight w:val="0"/>
              <w:marTop w:val="0"/>
              <w:marBottom w:val="0"/>
              <w:divBdr>
                <w:top w:val="none" w:sz="0" w:space="0" w:color="auto"/>
                <w:left w:val="none" w:sz="0" w:space="0" w:color="auto"/>
                <w:bottom w:val="none" w:sz="0" w:space="0" w:color="auto"/>
                <w:right w:val="none" w:sz="0" w:space="0" w:color="auto"/>
              </w:divBdr>
              <w:divsChild>
                <w:div w:id="823542835">
                  <w:marLeft w:val="0"/>
                  <w:marRight w:val="0"/>
                  <w:marTop w:val="30"/>
                  <w:marBottom w:val="30"/>
                  <w:divBdr>
                    <w:top w:val="none" w:sz="0" w:space="0" w:color="auto"/>
                    <w:left w:val="none" w:sz="0" w:space="0" w:color="auto"/>
                    <w:bottom w:val="none" w:sz="0" w:space="0" w:color="auto"/>
                    <w:right w:val="none" w:sz="0" w:space="0" w:color="auto"/>
                  </w:divBdr>
                  <w:divsChild>
                    <w:div w:id="465464716">
                      <w:marLeft w:val="0"/>
                      <w:marRight w:val="0"/>
                      <w:marTop w:val="0"/>
                      <w:marBottom w:val="0"/>
                      <w:divBdr>
                        <w:top w:val="none" w:sz="0" w:space="0" w:color="auto"/>
                        <w:left w:val="none" w:sz="0" w:space="0" w:color="auto"/>
                        <w:bottom w:val="none" w:sz="0" w:space="0" w:color="auto"/>
                        <w:right w:val="none" w:sz="0" w:space="0" w:color="auto"/>
                      </w:divBdr>
                      <w:divsChild>
                        <w:div w:id="715548096">
                          <w:marLeft w:val="0"/>
                          <w:marRight w:val="0"/>
                          <w:marTop w:val="0"/>
                          <w:marBottom w:val="0"/>
                          <w:divBdr>
                            <w:top w:val="none" w:sz="0" w:space="0" w:color="auto"/>
                            <w:left w:val="none" w:sz="0" w:space="0" w:color="auto"/>
                            <w:bottom w:val="none" w:sz="0" w:space="0" w:color="auto"/>
                            <w:right w:val="none" w:sz="0" w:space="0" w:color="auto"/>
                          </w:divBdr>
                        </w:div>
                      </w:divsChild>
                    </w:div>
                    <w:div w:id="546457417">
                      <w:marLeft w:val="0"/>
                      <w:marRight w:val="0"/>
                      <w:marTop w:val="0"/>
                      <w:marBottom w:val="0"/>
                      <w:divBdr>
                        <w:top w:val="none" w:sz="0" w:space="0" w:color="auto"/>
                        <w:left w:val="none" w:sz="0" w:space="0" w:color="auto"/>
                        <w:bottom w:val="none" w:sz="0" w:space="0" w:color="auto"/>
                        <w:right w:val="none" w:sz="0" w:space="0" w:color="auto"/>
                      </w:divBdr>
                      <w:divsChild>
                        <w:div w:id="1580943796">
                          <w:marLeft w:val="0"/>
                          <w:marRight w:val="0"/>
                          <w:marTop w:val="0"/>
                          <w:marBottom w:val="0"/>
                          <w:divBdr>
                            <w:top w:val="none" w:sz="0" w:space="0" w:color="auto"/>
                            <w:left w:val="none" w:sz="0" w:space="0" w:color="auto"/>
                            <w:bottom w:val="none" w:sz="0" w:space="0" w:color="auto"/>
                            <w:right w:val="none" w:sz="0" w:space="0" w:color="auto"/>
                          </w:divBdr>
                        </w:div>
                      </w:divsChild>
                    </w:div>
                    <w:div w:id="960654080">
                      <w:marLeft w:val="0"/>
                      <w:marRight w:val="0"/>
                      <w:marTop w:val="0"/>
                      <w:marBottom w:val="0"/>
                      <w:divBdr>
                        <w:top w:val="none" w:sz="0" w:space="0" w:color="auto"/>
                        <w:left w:val="none" w:sz="0" w:space="0" w:color="auto"/>
                        <w:bottom w:val="none" w:sz="0" w:space="0" w:color="auto"/>
                        <w:right w:val="none" w:sz="0" w:space="0" w:color="auto"/>
                      </w:divBdr>
                      <w:divsChild>
                        <w:div w:id="141628252">
                          <w:marLeft w:val="0"/>
                          <w:marRight w:val="0"/>
                          <w:marTop w:val="0"/>
                          <w:marBottom w:val="0"/>
                          <w:divBdr>
                            <w:top w:val="none" w:sz="0" w:space="0" w:color="auto"/>
                            <w:left w:val="none" w:sz="0" w:space="0" w:color="auto"/>
                            <w:bottom w:val="none" w:sz="0" w:space="0" w:color="auto"/>
                            <w:right w:val="none" w:sz="0" w:space="0" w:color="auto"/>
                          </w:divBdr>
                        </w:div>
                      </w:divsChild>
                    </w:div>
                    <w:div w:id="1601065782">
                      <w:marLeft w:val="0"/>
                      <w:marRight w:val="0"/>
                      <w:marTop w:val="0"/>
                      <w:marBottom w:val="0"/>
                      <w:divBdr>
                        <w:top w:val="none" w:sz="0" w:space="0" w:color="auto"/>
                        <w:left w:val="none" w:sz="0" w:space="0" w:color="auto"/>
                        <w:bottom w:val="none" w:sz="0" w:space="0" w:color="auto"/>
                        <w:right w:val="none" w:sz="0" w:space="0" w:color="auto"/>
                      </w:divBdr>
                      <w:divsChild>
                        <w:div w:id="1887450859">
                          <w:marLeft w:val="0"/>
                          <w:marRight w:val="0"/>
                          <w:marTop w:val="0"/>
                          <w:marBottom w:val="0"/>
                          <w:divBdr>
                            <w:top w:val="none" w:sz="0" w:space="0" w:color="auto"/>
                            <w:left w:val="none" w:sz="0" w:space="0" w:color="auto"/>
                            <w:bottom w:val="none" w:sz="0" w:space="0" w:color="auto"/>
                            <w:right w:val="none" w:sz="0" w:space="0" w:color="auto"/>
                          </w:divBdr>
                        </w:div>
                      </w:divsChild>
                    </w:div>
                    <w:div w:id="1634751271">
                      <w:marLeft w:val="0"/>
                      <w:marRight w:val="0"/>
                      <w:marTop w:val="0"/>
                      <w:marBottom w:val="0"/>
                      <w:divBdr>
                        <w:top w:val="none" w:sz="0" w:space="0" w:color="auto"/>
                        <w:left w:val="none" w:sz="0" w:space="0" w:color="auto"/>
                        <w:bottom w:val="none" w:sz="0" w:space="0" w:color="auto"/>
                        <w:right w:val="none" w:sz="0" w:space="0" w:color="auto"/>
                      </w:divBdr>
                      <w:divsChild>
                        <w:div w:id="82193740">
                          <w:marLeft w:val="0"/>
                          <w:marRight w:val="0"/>
                          <w:marTop w:val="0"/>
                          <w:marBottom w:val="0"/>
                          <w:divBdr>
                            <w:top w:val="none" w:sz="0" w:space="0" w:color="auto"/>
                            <w:left w:val="none" w:sz="0" w:space="0" w:color="auto"/>
                            <w:bottom w:val="none" w:sz="0" w:space="0" w:color="auto"/>
                            <w:right w:val="none" w:sz="0" w:space="0" w:color="auto"/>
                          </w:divBdr>
                        </w:div>
                        <w:div w:id="92747182">
                          <w:marLeft w:val="0"/>
                          <w:marRight w:val="0"/>
                          <w:marTop w:val="0"/>
                          <w:marBottom w:val="0"/>
                          <w:divBdr>
                            <w:top w:val="none" w:sz="0" w:space="0" w:color="auto"/>
                            <w:left w:val="none" w:sz="0" w:space="0" w:color="auto"/>
                            <w:bottom w:val="none" w:sz="0" w:space="0" w:color="auto"/>
                            <w:right w:val="none" w:sz="0" w:space="0" w:color="auto"/>
                          </w:divBdr>
                        </w:div>
                        <w:div w:id="1238057175">
                          <w:marLeft w:val="0"/>
                          <w:marRight w:val="0"/>
                          <w:marTop w:val="0"/>
                          <w:marBottom w:val="0"/>
                          <w:divBdr>
                            <w:top w:val="none" w:sz="0" w:space="0" w:color="auto"/>
                            <w:left w:val="none" w:sz="0" w:space="0" w:color="auto"/>
                            <w:bottom w:val="none" w:sz="0" w:space="0" w:color="auto"/>
                            <w:right w:val="none" w:sz="0" w:space="0" w:color="auto"/>
                          </w:divBdr>
                        </w:div>
                        <w:div w:id="1520894141">
                          <w:marLeft w:val="0"/>
                          <w:marRight w:val="0"/>
                          <w:marTop w:val="0"/>
                          <w:marBottom w:val="0"/>
                          <w:divBdr>
                            <w:top w:val="none" w:sz="0" w:space="0" w:color="auto"/>
                            <w:left w:val="none" w:sz="0" w:space="0" w:color="auto"/>
                            <w:bottom w:val="none" w:sz="0" w:space="0" w:color="auto"/>
                            <w:right w:val="none" w:sz="0" w:space="0" w:color="auto"/>
                          </w:divBdr>
                        </w:div>
                      </w:divsChild>
                    </w:div>
                    <w:div w:id="1673289080">
                      <w:marLeft w:val="0"/>
                      <w:marRight w:val="0"/>
                      <w:marTop w:val="0"/>
                      <w:marBottom w:val="0"/>
                      <w:divBdr>
                        <w:top w:val="none" w:sz="0" w:space="0" w:color="auto"/>
                        <w:left w:val="none" w:sz="0" w:space="0" w:color="auto"/>
                        <w:bottom w:val="none" w:sz="0" w:space="0" w:color="auto"/>
                        <w:right w:val="none" w:sz="0" w:space="0" w:color="auto"/>
                      </w:divBdr>
                      <w:divsChild>
                        <w:div w:id="8257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0047">
              <w:marLeft w:val="0"/>
              <w:marRight w:val="0"/>
              <w:marTop w:val="0"/>
              <w:marBottom w:val="0"/>
              <w:divBdr>
                <w:top w:val="none" w:sz="0" w:space="0" w:color="auto"/>
                <w:left w:val="none" w:sz="0" w:space="0" w:color="auto"/>
                <w:bottom w:val="none" w:sz="0" w:space="0" w:color="auto"/>
                <w:right w:val="none" w:sz="0" w:space="0" w:color="auto"/>
              </w:divBdr>
            </w:div>
            <w:div w:id="2109154852">
              <w:marLeft w:val="0"/>
              <w:marRight w:val="0"/>
              <w:marTop w:val="0"/>
              <w:marBottom w:val="0"/>
              <w:divBdr>
                <w:top w:val="none" w:sz="0" w:space="0" w:color="auto"/>
                <w:left w:val="none" w:sz="0" w:space="0" w:color="auto"/>
                <w:bottom w:val="none" w:sz="0" w:space="0" w:color="auto"/>
                <w:right w:val="none" w:sz="0" w:space="0" w:color="auto"/>
              </w:divBdr>
            </w:div>
          </w:divsChild>
        </w:div>
        <w:div w:id="259413673">
          <w:marLeft w:val="0"/>
          <w:marRight w:val="0"/>
          <w:marTop w:val="0"/>
          <w:marBottom w:val="0"/>
          <w:divBdr>
            <w:top w:val="none" w:sz="0" w:space="0" w:color="auto"/>
            <w:left w:val="none" w:sz="0" w:space="0" w:color="auto"/>
            <w:bottom w:val="none" w:sz="0" w:space="0" w:color="auto"/>
            <w:right w:val="none" w:sz="0" w:space="0" w:color="auto"/>
          </w:divBdr>
          <w:divsChild>
            <w:div w:id="1965577306">
              <w:marLeft w:val="0"/>
              <w:marRight w:val="0"/>
              <w:marTop w:val="0"/>
              <w:marBottom w:val="0"/>
              <w:divBdr>
                <w:top w:val="none" w:sz="0" w:space="0" w:color="auto"/>
                <w:left w:val="none" w:sz="0" w:space="0" w:color="auto"/>
                <w:bottom w:val="none" w:sz="0" w:space="0" w:color="auto"/>
                <w:right w:val="none" w:sz="0" w:space="0" w:color="auto"/>
              </w:divBdr>
            </w:div>
          </w:divsChild>
        </w:div>
        <w:div w:id="579603306">
          <w:marLeft w:val="0"/>
          <w:marRight w:val="0"/>
          <w:marTop w:val="0"/>
          <w:marBottom w:val="0"/>
          <w:divBdr>
            <w:top w:val="none" w:sz="0" w:space="0" w:color="auto"/>
            <w:left w:val="none" w:sz="0" w:space="0" w:color="auto"/>
            <w:bottom w:val="none" w:sz="0" w:space="0" w:color="auto"/>
            <w:right w:val="none" w:sz="0" w:space="0" w:color="auto"/>
          </w:divBdr>
          <w:divsChild>
            <w:div w:id="30692238">
              <w:marLeft w:val="0"/>
              <w:marRight w:val="0"/>
              <w:marTop w:val="0"/>
              <w:marBottom w:val="0"/>
              <w:divBdr>
                <w:top w:val="none" w:sz="0" w:space="0" w:color="auto"/>
                <w:left w:val="none" w:sz="0" w:space="0" w:color="auto"/>
                <w:bottom w:val="none" w:sz="0" w:space="0" w:color="auto"/>
                <w:right w:val="none" w:sz="0" w:space="0" w:color="auto"/>
              </w:divBdr>
            </w:div>
            <w:div w:id="287780985">
              <w:marLeft w:val="0"/>
              <w:marRight w:val="0"/>
              <w:marTop w:val="0"/>
              <w:marBottom w:val="0"/>
              <w:divBdr>
                <w:top w:val="none" w:sz="0" w:space="0" w:color="auto"/>
                <w:left w:val="none" w:sz="0" w:space="0" w:color="auto"/>
                <w:bottom w:val="none" w:sz="0" w:space="0" w:color="auto"/>
                <w:right w:val="none" w:sz="0" w:space="0" w:color="auto"/>
              </w:divBdr>
            </w:div>
            <w:div w:id="288515722">
              <w:marLeft w:val="0"/>
              <w:marRight w:val="0"/>
              <w:marTop w:val="0"/>
              <w:marBottom w:val="0"/>
              <w:divBdr>
                <w:top w:val="none" w:sz="0" w:space="0" w:color="auto"/>
                <w:left w:val="none" w:sz="0" w:space="0" w:color="auto"/>
                <w:bottom w:val="none" w:sz="0" w:space="0" w:color="auto"/>
                <w:right w:val="none" w:sz="0" w:space="0" w:color="auto"/>
              </w:divBdr>
            </w:div>
            <w:div w:id="525558388">
              <w:marLeft w:val="0"/>
              <w:marRight w:val="0"/>
              <w:marTop w:val="0"/>
              <w:marBottom w:val="0"/>
              <w:divBdr>
                <w:top w:val="none" w:sz="0" w:space="0" w:color="auto"/>
                <w:left w:val="none" w:sz="0" w:space="0" w:color="auto"/>
                <w:bottom w:val="none" w:sz="0" w:space="0" w:color="auto"/>
                <w:right w:val="none" w:sz="0" w:space="0" w:color="auto"/>
              </w:divBdr>
            </w:div>
            <w:div w:id="692614386">
              <w:marLeft w:val="0"/>
              <w:marRight w:val="0"/>
              <w:marTop w:val="0"/>
              <w:marBottom w:val="0"/>
              <w:divBdr>
                <w:top w:val="none" w:sz="0" w:space="0" w:color="auto"/>
                <w:left w:val="none" w:sz="0" w:space="0" w:color="auto"/>
                <w:bottom w:val="none" w:sz="0" w:space="0" w:color="auto"/>
                <w:right w:val="none" w:sz="0" w:space="0" w:color="auto"/>
              </w:divBdr>
            </w:div>
            <w:div w:id="837109937">
              <w:marLeft w:val="0"/>
              <w:marRight w:val="0"/>
              <w:marTop w:val="0"/>
              <w:marBottom w:val="0"/>
              <w:divBdr>
                <w:top w:val="none" w:sz="0" w:space="0" w:color="auto"/>
                <w:left w:val="none" w:sz="0" w:space="0" w:color="auto"/>
                <w:bottom w:val="none" w:sz="0" w:space="0" w:color="auto"/>
                <w:right w:val="none" w:sz="0" w:space="0" w:color="auto"/>
              </w:divBdr>
            </w:div>
            <w:div w:id="897132438">
              <w:marLeft w:val="0"/>
              <w:marRight w:val="0"/>
              <w:marTop w:val="0"/>
              <w:marBottom w:val="0"/>
              <w:divBdr>
                <w:top w:val="none" w:sz="0" w:space="0" w:color="auto"/>
                <w:left w:val="none" w:sz="0" w:space="0" w:color="auto"/>
                <w:bottom w:val="none" w:sz="0" w:space="0" w:color="auto"/>
                <w:right w:val="none" w:sz="0" w:space="0" w:color="auto"/>
              </w:divBdr>
            </w:div>
            <w:div w:id="1575244035">
              <w:marLeft w:val="0"/>
              <w:marRight w:val="0"/>
              <w:marTop w:val="0"/>
              <w:marBottom w:val="0"/>
              <w:divBdr>
                <w:top w:val="none" w:sz="0" w:space="0" w:color="auto"/>
                <w:left w:val="none" w:sz="0" w:space="0" w:color="auto"/>
                <w:bottom w:val="none" w:sz="0" w:space="0" w:color="auto"/>
                <w:right w:val="none" w:sz="0" w:space="0" w:color="auto"/>
              </w:divBdr>
            </w:div>
            <w:div w:id="1643459885">
              <w:marLeft w:val="0"/>
              <w:marRight w:val="0"/>
              <w:marTop w:val="0"/>
              <w:marBottom w:val="0"/>
              <w:divBdr>
                <w:top w:val="none" w:sz="0" w:space="0" w:color="auto"/>
                <w:left w:val="none" w:sz="0" w:space="0" w:color="auto"/>
                <w:bottom w:val="none" w:sz="0" w:space="0" w:color="auto"/>
                <w:right w:val="none" w:sz="0" w:space="0" w:color="auto"/>
              </w:divBdr>
            </w:div>
            <w:div w:id="1911499435">
              <w:marLeft w:val="0"/>
              <w:marRight w:val="0"/>
              <w:marTop w:val="0"/>
              <w:marBottom w:val="0"/>
              <w:divBdr>
                <w:top w:val="none" w:sz="0" w:space="0" w:color="auto"/>
                <w:left w:val="none" w:sz="0" w:space="0" w:color="auto"/>
                <w:bottom w:val="none" w:sz="0" w:space="0" w:color="auto"/>
                <w:right w:val="none" w:sz="0" w:space="0" w:color="auto"/>
              </w:divBdr>
            </w:div>
            <w:div w:id="2023823561">
              <w:marLeft w:val="0"/>
              <w:marRight w:val="0"/>
              <w:marTop w:val="0"/>
              <w:marBottom w:val="0"/>
              <w:divBdr>
                <w:top w:val="none" w:sz="0" w:space="0" w:color="auto"/>
                <w:left w:val="none" w:sz="0" w:space="0" w:color="auto"/>
                <w:bottom w:val="none" w:sz="0" w:space="0" w:color="auto"/>
                <w:right w:val="none" w:sz="0" w:space="0" w:color="auto"/>
              </w:divBdr>
            </w:div>
          </w:divsChild>
        </w:div>
        <w:div w:id="1089889208">
          <w:marLeft w:val="0"/>
          <w:marRight w:val="0"/>
          <w:marTop w:val="0"/>
          <w:marBottom w:val="0"/>
          <w:divBdr>
            <w:top w:val="none" w:sz="0" w:space="0" w:color="auto"/>
            <w:left w:val="none" w:sz="0" w:space="0" w:color="auto"/>
            <w:bottom w:val="none" w:sz="0" w:space="0" w:color="auto"/>
            <w:right w:val="none" w:sz="0" w:space="0" w:color="auto"/>
          </w:divBdr>
          <w:divsChild>
            <w:div w:id="1041633022">
              <w:marLeft w:val="0"/>
              <w:marRight w:val="0"/>
              <w:marTop w:val="0"/>
              <w:marBottom w:val="0"/>
              <w:divBdr>
                <w:top w:val="none" w:sz="0" w:space="0" w:color="auto"/>
                <w:left w:val="none" w:sz="0" w:space="0" w:color="auto"/>
                <w:bottom w:val="none" w:sz="0" w:space="0" w:color="auto"/>
                <w:right w:val="none" w:sz="0" w:space="0" w:color="auto"/>
              </w:divBdr>
            </w:div>
          </w:divsChild>
        </w:div>
        <w:div w:id="1311980197">
          <w:marLeft w:val="0"/>
          <w:marRight w:val="0"/>
          <w:marTop w:val="0"/>
          <w:marBottom w:val="0"/>
          <w:divBdr>
            <w:top w:val="none" w:sz="0" w:space="0" w:color="auto"/>
            <w:left w:val="none" w:sz="0" w:space="0" w:color="auto"/>
            <w:bottom w:val="none" w:sz="0" w:space="0" w:color="auto"/>
            <w:right w:val="none" w:sz="0" w:space="0" w:color="auto"/>
          </w:divBdr>
          <w:divsChild>
            <w:div w:id="900747091">
              <w:marLeft w:val="0"/>
              <w:marRight w:val="0"/>
              <w:marTop w:val="0"/>
              <w:marBottom w:val="0"/>
              <w:divBdr>
                <w:top w:val="none" w:sz="0" w:space="0" w:color="auto"/>
                <w:left w:val="none" w:sz="0" w:space="0" w:color="auto"/>
                <w:bottom w:val="none" w:sz="0" w:space="0" w:color="auto"/>
                <w:right w:val="none" w:sz="0" w:space="0" w:color="auto"/>
              </w:divBdr>
            </w:div>
          </w:divsChild>
        </w:div>
        <w:div w:id="1470321526">
          <w:marLeft w:val="0"/>
          <w:marRight w:val="0"/>
          <w:marTop w:val="0"/>
          <w:marBottom w:val="0"/>
          <w:divBdr>
            <w:top w:val="none" w:sz="0" w:space="0" w:color="auto"/>
            <w:left w:val="none" w:sz="0" w:space="0" w:color="auto"/>
            <w:bottom w:val="none" w:sz="0" w:space="0" w:color="auto"/>
            <w:right w:val="none" w:sz="0" w:space="0" w:color="auto"/>
          </w:divBdr>
          <w:divsChild>
            <w:div w:id="17835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4463">
      <w:bodyDiv w:val="1"/>
      <w:marLeft w:val="0"/>
      <w:marRight w:val="0"/>
      <w:marTop w:val="0"/>
      <w:marBottom w:val="0"/>
      <w:divBdr>
        <w:top w:val="none" w:sz="0" w:space="0" w:color="auto"/>
        <w:left w:val="none" w:sz="0" w:space="0" w:color="auto"/>
        <w:bottom w:val="none" w:sz="0" w:space="0" w:color="auto"/>
        <w:right w:val="none" w:sz="0" w:space="0" w:color="auto"/>
      </w:divBdr>
    </w:div>
    <w:div w:id="1527792626">
      <w:bodyDiv w:val="1"/>
      <w:marLeft w:val="0"/>
      <w:marRight w:val="0"/>
      <w:marTop w:val="0"/>
      <w:marBottom w:val="0"/>
      <w:divBdr>
        <w:top w:val="none" w:sz="0" w:space="0" w:color="auto"/>
        <w:left w:val="none" w:sz="0" w:space="0" w:color="auto"/>
        <w:bottom w:val="none" w:sz="0" w:space="0" w:color="auto"/>
        <w:right w:val="none" w:sz="0" w:space="0" w:color="auto"/>
      </w:divBdr>
      <w:divsChild>
        <w:div w:id="35393332">
          <w:marLeft w:val="0"/>
          <w:marRight w:val="0"/>
          <w:marTop w:val="0"/>
          <w:marBottom w:val="0"/>
          <w:divBdr>
            <w:top w:val="none" w:sz="0" w:space="0" w:color="auto"/>
            <w:left w:val="none" w:sz="0" w:space="0" w:color="auto"/>
            <w:bottom w:val="none" w:sz="0" w:space="0" w:color="auto"/>
            <w:right w:val="none" w:sz="0" w:space="0" w:color="auto"/>
          </w:divBdr>
          <w:divsChild>
            <w:div w:id="1014303891">
              <w:marLeft w:val="0"/>
              <w:marRight w:val="0"/>
              <w:marTop w:val="0"/>
              <w:marBottom w:val="0"/>
              <w:divBdr>
                <w:top w:val="none" w:sz="0" w:space="0" w:color="auto"/>
                <w:left w:val="none" w:sz="0" w:space="0" w:color="auto"/>
                <w:bottom w:val="none" w:sz="0" w:space="0" w:color="auto"/>
                <w:right w:val="none" w:sz="0" w:space="0" w:color="auto"/>
              </w:divBdr>
            </w:div>
          </w:divsChild>
        </w:div>
        <w:div w:id="139008830">
          <w:marLeft w:val="0"/>
          <w:marRight w:val="0"/>
          <w:marTop w:val="0"/>
          <w:marBottom w:val="0"/>
          <w:divBdr>
            <w:top w:val="none" w:sz="0" w:space="0" w:color="auto"/>
            <w:left w:val="none" w:sz="0" w:space="0" w:color="auto"/>
            <w:bottom w:val="none" w:sz="0" w:space="0" w:color="auto"/>
            <w:right w:val="none" w:sz="0" w:space="0" w:color="auto"/>
          </w:divBdr>
          <w:divsChild>
            <w:div w:id="1454789685">
              <w:marLeft w:val="0"/>
              <w:marRight w:val="0"/>
              <w:marTop w:val="0"/>
              <w:marBottom w:val="0"/>
              <w:divBdr>
                <w:top w:val="none" w:sz="0" w:space="0" w:color="auto"/>
                <w:left w:val="none" w:sz="0" w:space="0" w:color="auto"/>
                <w:bottom w:val="none" w:sz="0" w:space="0" w:color="auto"/>
                <w:right w:val="none" w:sz="0" w:space="0" w:color="auto"/>
              </w:divBdr>
            </w:div>
          </w:divsChild>
        </w:div>
        <w:div w:id="153567465">
          <w:marLeft w:val="0"/>
          <w:marRight w:val="0"/>
          <w:marTop w:val="0"/>
          <w:marBottom w:val="0"/>
          <w:divBdr>
            <w:top w:val="none" w:sz="0" w:space="0" w:color="auto"/>
            <w:left w:val="none" w:sz="0" w:space="0" w:color="auto"/>
            <w:bottom w:val="none" w:sz="0" w:space="0" w:color="auto"/>
            <w:right w:val="none" w:sz="0" w:space="0" w:color="auto"/>
          </w:divBdr>
          <w:divsChild>
            <w:div w:id="1096293271">
              <w:marLeft w:val="0"/>
              <w:marRight w:val="0"/>
              <w:marTop w:val="0"/>
              <w:marBottom w:val="0"/>
              <w:divBdr>
                <w:top w:val="none" w:sz="0" w:space="0" w:color="auto"/>
                <w:left w:val="none" w:sz="0" w:space="0" w:color="auto"/>
                <w:bottom w:val="none" w:sz="0" w:space="0" w:color="auto"/>
                <w:right w:val="none" w:sz="0" w:space="0" w:color="auto"/>
              </w:divBdr>
            </w:div>
          </w:divsChild>
        </w:div>
        <w:div w:id="602996737">
          <w:marLeft w:val="0"/>
          <w:marRight w:val="0"/>
          <w:marTop w:val="0"/>
          <w:marBottom w:val="0"/>
          <w:divBdr>
            <w:top w:val="none" w:sz="0" w:space="0" w:color="auto"/>
            <w:left w:val="none" w:sz="0" w:space="0" w:color="auto"/>
            <w:bottom w:val="none" w:sz="0" w:space="0" w:color="auto"/>
            <w:right w:val="none" w:sz="0" w:space="0" w:color="auto"/>
          </w:divBdr>
          <w:divsChild>
            <w:div w:id="222182154">
              <w:marLeft w:val="0"/>
              <w:marRight w:val="0"/>
              <w:marTop w:val="0"/>
              <w:marBottom w:val="0"/>
              <w:divBdr>
                <w:top w:val="none" w:sz="0" w:space="0" w:color="auto"/>
                <w:left w:val="none" w:sz="0" w:space="0" w:color="auto"/>
                <w:bottom w:val="none" w:sz="0" w:space="0" w:color="auto"/>
                <w:right w:val="none" w:sz="0" w:space="0" w:color="auto"/>
              </w:divBdr>
            </w:div>
            <w:div w:id="233860587">
              <w:marLeft w:val="0"/>
              <w:marRight w:val="0"/>
              <w:marTop w:val="0"/>
              <w:marBottom w:val="0"/>
              <w:divBdr>
                <w:top w:val="none" w:sz="0" w:space="0" w:color="auto"/>
                <w:left w:val="none" w:sz="0" w:space="0" w:color="auto"/>
                <w:bottom w:val="none" w:sz="0" w:space="0" w:color="auto"/>
                <w:right w:val="none" w:sz="0" w:space="0" w:color="auto"/>
              </w:divBdr>
            </w:div>
            <w:div w:id="247546687">
              <w:marLeft w:val="0"/>
              <w:marRight w:val="0"/>
              <w:marTop w:val="0"/>
              <w:marBottom w:val="0"/>
              <w:divBdr>
                <w:top w:val="none" w:sz="0" w:space="0" w:color="auto"/>
                <w:left w:val="none" w:sz="0" w:space="0" w:color="auto"/>
                <w:bottom w:val="none" w:sz="0" w:space="0" w:color="auto"/>
                <w:right w:val="none" w:sz="0" w:space="0" w:color="auto"/>
              </w:divBdr>
            </w:div>
            <w:div w:id="260651098">
              <w:marLeft w:val="0"/>
              <w:marRight w:val="0"/>
              <w:marTop w:val="0"/>
              <w:marBottom w:val="0"/>
              <w:divBdr>
                <w:top w:val="none" w:sz="0" w:space="0" w:color="auto"/>
                <w:left w:val="none" w:sz="0" w:space="0" w:color="auto"/>
                <w:bottom w:val="none" w:sz="0" w:space="0" w:color="auto"/>
                <w:right w:val="none" w:sz="0" w:space="0" w:color="auto"/>
              </w:divBdr>
            </w:div>
            <w:div w:id="413599056">
              <w:marLeft w:val="0"/>
              <w:marRight w:val="0"/>
              <w:marTop w:val="0"/>
              <w:marBottom w:val="0"/>
              <w:divBdr>
                <w:top w:val="none" w:sz="0" w:space="0" w:color="auto"/>
                <w:left w:val="none" w:sz="0" w:space="0" w:color="auto"/>
                <w:bottom w:val="none" w:sz="0" w:space="0" w:color="auto"/>
                <w:right w:val="none" w:sz="0" w:space="0" w:color="auto"/>
              </w:divBdr>
            </w:div>
            <w:div w:id="449208941">
              <w:marLeft w:val="0"/>
              <w:marRight w:val="0"/>
              <w:marTop w:val="0"/>
              <w:marBottom w:val="0"/>
              <w:divBdr>
                <w:top w:val="none" w:sz="0" w:space="0" w:color="auto"/>
                <w:left w:val="none" w:sz="0" w:space="0" w:color="auto"/>
                <w:bottom w:val="none" w:sz="0" w:space="0" w:color="auto"/>
                <w:right w:val="none" w:sz="0" w:space="0" w:color="auto"/>
              </w:divBdr>
            </w:div>
            <w:div w:id="465201411">
              <w:marLeft w:val="0"/>
              <w:marRight w:val="0"/>
              <w:marTop w:val="0"/>
              <w:marBottom w:val="0"/>
              <w:divBdr>
                <w:top w:val="none" w:sz="0" w:space="0" w:color="auto"/>
                <w:left w:val="none" w:sz="0" w:space="0" w:color="auto"/>
                <w:bottom w:val="none" w:sz="0" w:space="0" w:color="auto"/>
                <w:right w:val="none" w:sz="0" w:space="0" w:color="auto"/>
              </w:divBdr>
            </w:div>
            <w:div w:id="523832386">
              <w:marLeft w:val="0"/>
              <w:marRight w:val="0"/>
              <w:marTop w:val="0"/>
              <w:marBottom w:val="0"/>
              <w:divBdr>
                <w:top w:val="none" w:sz="0" w:space="0" w:color="auto"/>
                <w:left w:val="none" w:sz="0" w:space="0" w:color="auto"/>
                <w:bottom w:val="none" w:sz="0" w:space="0" w:color="auto"/>
                <w:right w:val="none" w:sz="0" w:space="0" w:color="auto"/>
              </w:divBdr>
            </w:div>
            <w:div w:id="540942117">
              <w:marLeft w:val="0"/>
              <w:marRight w:val="0"/>
              <w:marTop w:val="0"/>
              <w:marBottom w:val="0"/>
              <w:divBdr>
                <w:top w:val="none" w:sz="0" w:space="0" w:color="auto"/>
                <w:left w:val="none" w:sz="0" w:space="0" w:color="auto"/>
                <w:bottom w:val="none" w:sz="0" w:space="0" w:color="auto"/>
                <w:right w:val="none" w:sz="0" w:space="0" w:color="auto"/>
              </w:divBdr>
            </w:div>
            <w:div w:id="626474743">
              <w:marLeft w:val="0"/>
              <w:marRight w:val="0"/>
              <w:marTop w:val="0"/>
              <w:marBottom w:val="0"/>
              <w:divBdr>
                <w:top w:val="none" w:sz="0" w:space="0" w:color="auto"/>
                <w:left w:val="none" w:sz="0" w:space="0" w:color="auto"/>
                <w:bottom w:val="none" w:sz="0" w:space="0" w:color="auto"/>
                <w:right w:val="none" w:sz="0" w:space="0" w:color="auto"/>
              </w:divBdr>
            </w:div>
            <w:div w:id="768698566">
              <w:marLeft w:val="0"/>
              <w:marRight w:val="0"/>
              <w:marTop w:val="0"/>
              <w:marBottom w:val="0"/>
              <w:divBdr>
                <w:top w:val="none" w:sz="0" w:space="0" w:color="auto"/>
                <w:left w:val="none" w:sz="0" w:space="0" w:color="auto"/>
                <w:bottom w:val="none" w:sz="0" w:space="0" w:color="auto"/>
                <w:right w:val="none" w:sz="0" w:space="0" w:color="auto"/>
              </w:divBdr>
            </w:div>
            <w:div w:id="955676177">
              <w:marLeft w:val="0"/>
              <w:marRight w:val="0"/>
              <w:marTop w:val="0"/>
              <w:marBottom w:val="0"/>
              <w:divBdr>
                <w:top w:val="none" w:sz="0" w:space="0" w:color="auto"/>
                <w:left w:val="none" w:sz="0" w:space="0" w:color="auto"/>
                <w:bottom w:val="none" w:sz="0" w:space="0" w:color="auto"/>
                <w:right w:val="none" w:sz="0" w:space="0" w:color="auto"/>
              </w:divBdr>
            </w:div>
            <w:div w:id="983462848">
              <w:marLeft w:val="0"/>
              <w:marRight w:val="0"/>
              <w:marTop w:val="0"/>
              <w:marBottom w:val="0"/>
              <w:divBdr>
                <w:top w:val="none" w:sz="0" w:space="0" w:color="auto"/>
                <w:left w:val="none" w:sz="0" w:space="0" w:color="auto"/>
                <w:bottom w:val="none" w:sz="0" w:space="0" w:color="auto"/>
                <w:right w:val="none" w:sz="0" w:space="0" w:color="auto"/>
              </w:divBdr>
            </w:div>
            <w:div w:id="985859267">
              <w:marLeft w:val="0"/>
              <w:marRight w:val="0"/>
              <w:marTop w:val="0"/>
              <w:marBottom w:val="0"/>
              <w:divBdr>
                <w:top w:val="none" w:sz="0" w:space="0" w:color="auto"/>
                <w:left w:val="none" w:sz="0" w:space="0" w:color="auto"/>
                <w:bottom w:val="none" w:sz="0" w:space="0" w:color="auto"/>
                <w:right w:val="none" w:sz="0" w:space="0" w:color="auto"/>
              </w:divBdr>
            </w:div>
            <w:div w:id="1055548222">
              <w:marLeft w:val="0"/>
              <w:marRight w:val="0"/>
              <w:marTop w:val="0"/>
              <w:marBottom w:val="0"/>
              <w:divBdr>
                <w:top w:val="none" w:sz="0" w:space="0" w:color="auto"/>
                <w:left w:val="none" w:sz="0" w:space="0" w:color="auto"/>
                <w:bottom w:val="none" w:sz="0" w:space="0" w:color="auto"/>
                <w:right w:val="none" w:sz="0" w:space="0" w:color="auto"/>
              </w:divBdr>
            </w:div>
            <w:div w:id="1072895030">
              <w:marLeft w:val="0"/>
              <w:marRight w:val="0"/>
              <w:marTop w:val="0"/>
              <w:marBottom w:val="0"/>
              <w:divBdr>
                <w:top w:val="none" w:sz="0" w:space="0" w:color="auto"/>
                <w:left w:val="none" w:sz="0" w:space="0" w:color="auto"/>
                <w:bottom w:val="none" w:sz="0" w:space="0" w:color="auto"/>
                <w:right w:val="none" w:sz="0" w:space="0" w:color="auto"/>
              </w:divBdr>
            </w:div>
            <w:div w:id="1140031029">
              <w:marLeft w:val="0"/>
              <w:marRight w:val="0"/>
              <w:marTop w:val="0"/>
              <w:marBottom w:val="0"/>
              <w:divBdr>
                <w:top w:val="none" w:sz="0" w:space="0" w:color="auto"/>
                <w:left w:val="none" w:sz="0" w:space="0" w:color="auto"/>
                <w:bottom w:val="none" w:sz="0" w:space="0" w:color="auto"/>
                <w:right w:val="none" w:sz="0" w:space="0" w:color="auto"/>
              </w:divBdr>
            </w:div>
            <w:div w:id="1216283133">
              <w:marLeft w:val="0"/>
              <w:marRight w:val="0"/>
              <w:marTop w:val="0"/>
              <w:marBottom w:val="0"/>
              <w:divBdr>
                <w:top w:val="none" w:sz="0" w:space="0" w:color="auto"/>
                <w:left w:val="none" w:sz="0" w:space="0" w:color="auto"/>
                <w:bottom w:val="none" w:sz="0" w:space="0" w:color="auto"/>
                <w:right w:val="none" w:sz="0" w:space="0" w:color="auto"/>
              </w:divBdr>
            </w:div>
            <w:div w:id="1286693944">
              <w:marLeft w:val="0"/>
              <w:marRight w:val="0"/>
              <w:marTop w:val="0"/>
              <w:marBottom w:val="0"/>
              <w:divBdr>
                <w:top w:val="none" w:sz="0" w:space="0" w:color="auto"/>
                <w:left w:val="none" w:sz="0" w:space="0" w:color="auto"/>
                <w:bottom w:val="none" w:sz="0" w:space="0" w:color="auto"/>
                <w:right w:val="none" w:sz="0" w:space="0" w:color="auto"/>
              </w:divBdr>
            </w:div>
            <w:div w:id="1336885783">
              <w:marLeft w:val="0"/>
              <w:marRight w:val="0"/>
              <w:marTop w:val="0"/>
              <w:marBottom w:val="0"/>
              <w:divBdr>
                <w:top w:val="none" w:sz="0" w:space="0" w:color="auto"/>
                <w:left w:val="none" w:sz="0" w:space="0" w:color="auto"/>
                <w:bottom w:val="none" w:sz="0" w:space="0" w:color="auto"/>
                <w:right w:val="none" w:sz="0" w:space="0" w:color="auto"/>
              </w:divBdr>
            </w:div>
            <w:div w:id="1431197328">
              <w:marLeft w:val="0"/>
              <w:marRight w:val="0"/>
              <w:marTop w:val="0"/>
              <w:marBottom w:val="0"/>
              <w:divBdr>
                <w:top w:val="none" w:sz="0" w:space="0" w:color="auto"/>
                <w:left w:val="none" w:sz="0" w:space="0" w:color="auto"/>
                <w:bottom w:val="none" w:sz="0" w:space="0" w:color="auto"/>
                <w:right w:val="none" w:sz="0" w:space="0" w:color="auto"/>
              </w:divBdr>
              <w:divsChild>
                <w:div w:id="74859230">
                  <w:marLeft w:val="0"/>
                  <w:marRight w:val="0"/>
                  <w:marTop w:val="30"/>
                  <w:marBottom w:val="30"/>
                  <w:divBdr>
                    <w:top w:val="none" w:sz="0" w:space="0" w:color="auto"/>
                    <w:left w:val="none" w:sz="0" w:space="0" w:color="auto"/>
                    <w:bottom w:val="none" w:sz="0" w:space="0" w:color="auto"/>
                    <w:right w:val="none" w:sz="0" w:space="0" w:color="auto"/>
                  </w:divBdr>
                  <w:divsChild>
                    <w:div w:id="7220994">
                      <w:marLeft w:val="0"/>
                      <w:marRight w:val="0"/>
                      <w:marTop w:val="0"/>
                      <w:marBottom w:val="0"/>
                      <w:divBdr>
                        <w:top w:val="none" w:sz="0" w:space="0" w:color="auto"/>
                        <w:left w:val="none" w:sz="0" w:space="0" w:color="auto"/>
                        <w:bottom w:val="none" w:sz="0" w:space="0" w:color="auto"/>
                        <w:right w:val="none" w:sz="0" w:space="0" w:color="auto"/>
                      </w:divBdr>
                      <w:divsChild>
                        <w:div w:id="129716640">
                          <w:marLeft w:val="0"/>
                          <w:marRight w:val="0"/>
                          <w:marTop w:val="0"/>
                          <w:marBottom w:val="0"/>
                          <w:divBdr>
                            <w:top w:val="none" w:sz="0" w:space="0" w:color="auto"/>
                            <w:left w:val="none" w:sz="0" w:space="0" w:color="auto"/>
                            <w:bottom w:val="none" w:sz="0" w:space="0" w:color="auto"/>
                            <w:right w:val="none" w:sz="0" w:space="0" w:color="auto"/>
                          </w:divBdr>
                        </w:div>
                        <w:div w:id="900214430">
                          <w:marLeft w:val="0"/>
                          <w:marRight w:val="0"/>
                          <w:marTop w:val="0"/>
                          <w:marBottom w:val="0"/>
                          <w:divBdr>
                            <w:top w:val="none" w:sz="0" w:space="0" w:color="auto"/>
                            <w:left w:val="none" w:sz="0" w:space="0" w:color="auto"/>
                            <w:bottom w:val="none" w:sz="0" w:space="0" w:color="auto"/>
                            <w:right w:val="none" w:sz="0" w:space="0" w:color="auto"/>
                          </w:divBdr>
                        </w:div>
                        <w:div w:id="1882983703">
                          <w:marLeft w:val="0"/>
                          <w:marRight w:val="0"/>
                          <w:marTop w:val="0"/>
                          <w:marBottom w:val="0"/>
                          <w:divBdr>
                            <w:top w:val="none" w:sz="0" w:space="0" w:color="auto"/>
                            <w:left w:val="none" w:sz="0" w:space="0" w:color="auto"/>
                            <w:bottom w:val="none" w:sz="0" w:space="0" w:color="auto"/>
                            <w:right w:val="none" w:sz="0" w:space="0" w:color="auto"/>
                          </w:divBdr>
                        </w:div>
                      </w:divsChild>
                    </w:div>
                    <w:div w:id="127751310">
                      <w:marLeft w:val="0"/>
                      <w:marRight w:val="0"/>
                      <w:marTop w:val="0"/>
                      <w:marBottom w:val="0"/>
                      <w:divBdr>
                        <w:top w:val="none" w:sz="0" w:space="0" w:color="auto"/>
                        <w:left w:val="none" w:sz="0" w:space="0" w:color="auto"/>
                        <w:bottom w:val="none" w:sz="0" w:space="0" w:color="auto"/>
                        <w:right w:val="none" w:sz="0" w:space="0" w:color="auto"/>
                      </w:divBdr>
                      <w:divsChild>
                        <w:div w:id="1842502869">
                          <w:marLeft w:val="0"/>
                          <w:marRight w:val="0"/>
                          <w:marTop w:val="0"/>
                          <w:marBottom w:val="0"/>
                          <w:divBdr>
                            <w:top w:val="none" w:sz="0" w:space="0" w:color="auto"/>
                            <w:left w:val="none" w:sz="0" w:space="0" w:color="auto"/>
                            <w:bottom w:val="none" w:sz="0" w:space="0" w:color="auto"/>
                            <w:right w:val="none" w:sz="0" w:space="0" w:color="auto"/>
                          </w:divBdr>
                        </w:div>
                      </w:divsChild>
                    </w:div>
                    <w:div w:id="215316510">
                      <w:marLeft w:val="0"/>
                      <w:marRight w:val="0"/>
                      <w:marTop w:val="0"/>
                      <w:marBottom w:val="0"/>
                      <w:divBdr>
                        <w:top w:val="none" w:sz="0" w:space="0" w:color="auto"/>
                        <w:left w:val="none" w:sz="0" w:space="0" w:color="auto"/>
                        <w:bottom w:val="none" w:sz="0" w:space="0" w:color="auto"/>
                        <w:right w:val="none" w:sz="0" w:space="0" w:color="auto"/>
                      </w:divBdr>
                      <w:divsChild>
                        <w:div w:id="1066878461">
                          <w:marLeft w:val="0"/>
                          <w:marRight w:val="0"/>
                          <w:marTop w:val="0"/>
                          <w:marBottom w:val="0"/>
                          <w:divBdr>
                            <w:top w:val="none" w:sz="0" w:space="0" w:color="auto"/>
                            <w:left w:val="none" w:sz="0" w:space="0" w:color="auto"/>
                            <w:bottom w:val="none" w:sz="0" w:space="0" w:color="auto"/>
                            <w:right w:val="none" w:sz="0" w:space="0" w:color="auto"/>
                          </w:divBdr>
                        </w:div>
                        <w:div w:id="1752654947">
                          <w:marLeft w:val="0"/>
                          <w:marRight w:val="0"/>
                          <w:marTop w:val="0"/>
                          <w:marBottom w:val="0"/>
                          <w:divBdr>
                            <w:top w:val="none" w:sz="0" w:space="0" w:color="auto"/>
                            <w:left w:val="none" w:sz="0" w:space="0" w:color="auto"/>
                            <w:bottom w:val="none" w:sz="0" w:space="0" w:color="auto"/>
                            <w:right w:val="none" w:sz="0" w:space="0" w:color="auto"/>
                          </w:divBdr>
                        </w:div>
                      </w:divsChild>
                    </w:div>
                    <w:div w:id="285501525">
                      <w:marLeft w:val="0"/>
                      <w:marRight w:val="0"/>
                      <w:marTop w:val="0"/>
                      <w:marBottom w:val="0"/>
                      <w:divBdr>
                        <w:top w:val="none" w:sz="0" w:space="0" w:color="auto"/>
                        <w:left w:val="none" w:sz="0" w:space="0" w:color="auto"/>
                        <w:bottom w:val="none" w:sz="0" w:space="0" w:color="auto"/>
                        <w:right w:val="none" w:sz="0" w:space="0" w:color="auto"/>
                      </w:divBdr>
                      <w:divsChild>
                        <w:div w:id="2126845147">
                          <w:marLeft w:val="0"/>
                          <w:marRight w:val="0"/>
                          <w:marTop w:val="0"/>
                          <w:marBottom w:val="0"/>
                          <w:divBdr>
                            <w:top w:val="none" w:sz="0" w:space="0" w:color="auto"/>
                            <w:left w:val="none" w:sz="0" w:space="0" w:color="auto"/>
                            <w:bottom w:val="none" w:sz="0" w:space="0" w:color="auto"/>
                            <w:right w:val="none" w:sz="0" w:space="0" w:color="auto"/>
                          </w:divBdr>
                        </w:div>
                      </w:divsChild>
                    </w:div>
                    <w:div w:id="604925546">
                      <w:marLeft w:val="0"/>
                      <w:marRight w:val="0"/>
                      <w:marTop w:val="0"/>
                      <w:marBottom w:val="0"/>
                      <w:divBdr>
                        <w:top w:val="none" w:sz="0" w:space="0" w:color="auto"/>
                        <w:left w:val="none" w:sz="0" w:space="0" w:color="auto"/>
                        <w:bottom w:val="none" w:sz="0" w:space="0" w:color="auto"/>
                        <w:right w:val="none" w:sz="0" w:space="0" w:color="auto"/>
                      </w:divBdr>
                      <w:divsChild>
                        <w:div w:id="1975409017">
                          <w:marLeft w:val="0"/>
                          <w:marRight w:val="0"/>
                          <w:marTop w:val="0"/>
                          <w:marBottom w:val="0"/>
                          <w:divBdr>
                            <w:top w:val="none" w:sz="0" w:space="0" w:color="auto"/>
                            <w:left w:val="none" w:sz="0" w:space="0" w:color="auto"/>
                            <w:bottom w:val="none" w:sz="0" w:space="0" w:color="auto"/>
                            <w:right w:val="none" w:sz="0" w:space="0" w:color="auto"/>
                          </w:divBdr>
                        </w:div>
                      </w:divsChild>
                    </w:div>
                    <w:div w:id="922489784">
                      <w:marLeft w:val="0"/>
                      <w:marRight w:val="0"/>
                      <w:marTop w:val="0"/>
                      <w:marBottom w:val="0"/>
                      <w:divBdr>
                        <w:top w:val="none" w:sz="0" w:space="0" w:color="auto"/>
                        <w:left w:val="none" w:sz="0" w:space="0" w:color="auto"/>
                        <w:bottom w:val="none" w:sz="0" w:space="0" w:color="auto"/>
                        <w:right w:val="none" w:sz="0" w:space="0" w:color="auto"/>
                      </w:divBdr>
                      <w:divsChild>
                        <w:div w:id="796798083">
                          <w:marLeft w:val="0"/>
                          <w:marRight w:val="0"/>
                          <w:marTop w:val="0"/>
                          <w:marBottom w:val="0"/>
                          <w:divBdr>
                            <w:top w:val="none" w:sz="0" w:space="0" w:color="auto"/>
                            <w:left w:val="none" w:sz="0" w:space="0" w:color="auto"/>
                            <w:bottom w:val="none" w:sz="0" w:space="0" w:color="auto"/>
                            <w:right w:val="none" w:sz="0" w:space="0" w:color="auto"/>
                          </w:divBdr>
                        </w:div>
                      </w:divsChild>
                    </w:div>
                    <w:div w:id="972835500">
                      <w:marLeft w:val="0"/>
                      <w:marRight w:val="0"/>
                      <w:marTop w:val="0"/>
                      <w:marBottom w:val="0"/>
                      <w:divBdr>
                        <w:top w:val="none" w:sz="0" w:space="0" w:color="auto"/>
                        <w:left w:val="none" w:sz="0" w:space="0" w:color="auto"/>
                        <w:bottom w:val="none" w:sz="0" w:space="0" w:color="auto"/>
                        <w:right w:val="none" w:sz="0" w:space="0" w:color="auto"/>
                      </w:divBdr>
                      <w:divsChild>
                        <w:div w:id="1743676613">
                          <w:marLeft w:val="0"/>
                          <w:marRight w:val="0"/>
                          <w:marTop w:val="0"/>
                          <w:marBottom w:val="0"/>
                          <w:divBdr>
                            <w:top w:val="none" w:sz="0" w:space="0" w:color="auto"/>
                            <w:left w:val="none" w:sz="0" w:space="0" w:color="auto"/>
                            <w:bottom w:val="none" w:sz="0" w:space="0" w:color="auto"/>
                            <w:right w:val="none" w:sz="0" w:space="0" w:color="auto"/>
                          </w:divBdr>
                        </w:div>
                        <w:div w:id="1795637322">
                          <w:marLeft w:val="0"/>
                          <w:marRight w:val="0"/>
                          <w:marTop w:val="0"/>
                          <w:marBottom w:val="0"/>
                          <w:divBdr>
                            <w:top w:val="none" w:sz="0" w:space="0" w:color="auto"/>
                            <w:left w:val="none" w:sz="0" w:space="0" w:color="auto"/>
                            <w:bottom w:val="none" w:sz="0" w:space="0" w:color="auto"/>
                            <w:right w:val="none" w:sz="0" w:space="0" w:color="auto"/>
                          </w:divBdr>
                        </w:div>
                        <w:div w:id="2140369095">
                          <w:marLeft w:val="0"/>
                          <w:marRight w:val="0"/>
                          <w:marTop w:val="0"/>
                          <w:marBottom w:val="0"/>
                          <w:divBdr>
                            <w:top w:val="none" w:sz="0" w:space="0" w:color="auto"/>
                            <w:left w:val="none" w:sz="0" w:space="0" w:color="auto"/>
                            <w:bottom w:val="none" w:sz="0" w:space="0" w:color="auto"/>
                            <w:right w:val="none" w:sz="0" w:space="0" w:color="auto"/>
                          </w:divBdr>
                        </w:div>
                      </w:divsChild>
                    </w:div>
                    <w:div w:id="1048186045">
                      <w:marLeft w:val="0"/>
                      <w:marRight w:val="0"/>
                      <w:marTop w:val="0"/>
                      <w:marBottom w:val="0"/>
                      <w:divBdr>
                        <w:top w:val="none" w:sz="0" w:space="0" w:color="auto"/>
                        <w:left w:val="none" w:sz="0" w:space="0" w:color="auto"/>
                        <w:bottom w:val="none" w:sz="0" w:space="0" w:color="auto"/>
                        <w:right w:val="none" w:sz="0" w:space="0" w:color="auto"/>
                      </w:divBdr>
                      <w:divsChild>
                        <w:div w:id="186142227">
                          <w:marLeft w:val="0"/>
                          <w:marRight w:val="0"/>
                          <w:marTop w:val="0"/>
                          <w:marBottom w:val="0"/>
                          <w:divBdr>
                            <w:top w:val="none" w:sz="0" w:space="0" w:color="auto"/>
                            <w:left w:val="none" w:sz="0" w:space="0" w:color="auto"/>
                            <w:bottom w:val="none" w:sz="0" w:space="0" w:color="auto"/>
                            <w:right w:val="none" w:sz="0" w:space="0" w:color="auto"/>
                          </w:divBdr>
                        </w:div>
                      </w:divsChild>
                    </w:div>
                    <w:div w:id="1660425372">
                      <w:marLeft w:val="0"/>
                      <w:marRight w:val="0"/>
                      <w:marTop w:val="0"/>
                      <w:marBottom w:val="0"/>
                      <w:divBdr>
                        <w:top w:val="none" w:sz="0" w:space="0" w:color="auto"/>
                        <w:left w:val="none" w:sz="0" w:space="0" w:color="auto"/>
                        <w:bottom w:val="none" w:sz="0" w:space="0" w:color="auto"/>
                        <w:right w:val="none" w:sz="0" w:space="0" w:color="auto"/>
                      </w:divBdr>
                      <w:divsChild>
                        <w:div w:id="1307860786">
                          <w:marLeft w:val="0"/>
                          <w:marRight w:val="0"/>
                          <w:marTop w:val="0"/>
                          <w:marBottom w:val="0"/>
                          <w:divBdr>
                            <w:top w:val="none" w:sz="0" w:space="0" w:color="auto"/>
                            <w:left w:val="none" w:sz="0" w:space="0" w:color="auto"/>
                            <w:bottom w:val="none" w:sz="0" w:space="0" w:color="auto"/>
                            <w:right w:val="none" w:sz="0" w:space="0" w:color="auto"/>
                          </w:divBdr>
                        </w:div>
                        <w:div w:id="1912809974">
                          <w:marLeft w:val="0"/>
                          <w:marRight w:val="0"/>
                          <w:marTop w:val="0"/>
                          <w:marBottom w:val="0"/>
                          <w:divBdr>
                            <w:top w:val="none" w:sz="0" w:space="0" w:color="auto"/>
                            <w:left w:val="none" w:sz="0" w:space="0" w:color="auto"/>
                            <w:bottom w:val="none" w:sz="0" w:space="0" w:color="auto"/>
                            <w:right w:val="none" w:sz="0" w:space="0" w:color="auto"/>
                          </w:divBdr>
                        </w:div>
                      </w:divsChild>
                    </w:div>
                    <w:div w:id="1726634654">
                      <w:marLeft w:val="0"/>
                      <w:marRight w:val="0"/>
                      <w:marTop w:val="0"/>
                      <w:marBottom w:val="0"/>
                      <w:divBdr>
                        <w:top w:val="none" w:sz="0" w:space="0" w:color="auto"/>
                        <w:left w:val="none" w:sz="0" w:space="0" w:color="auto"/>
                        <w:bottom w:val="none" w:sz="0" w:space="0" w:color="auto"/>
                        <w:right w:val="none" w:sz="0" w:space="0" w:color="auto"/>
                      </w:divBdr>
                      <w:divsChild>
                        <w:div w:id="1221597071">
                          <w:marLeft w:val="0"/>
                          <w:marRight w:val="0"/>
                          <w:marTop w:val="0"/>
                          <w:marBottom w:val="0"/>
                          <w:divBdr>
                            <w:top w:val="none" w:sz="0" w:space="0" w:color="auto"/>
                            <w:left w:val="none" w:sz="0" w:space="0" w:color="auto"/>
                            <w:bottom w:val="none" w:sz="0" w:space="0" w:color="auto"/>
                            <w:right w:val="none" w:sz="0" w:space="0" w:color="auto"/>
                          </w:divBdr>
                        </w:div>
                      </w:divsChild>
                    </w:div>
                    <w:div w:id="1802654467">
                      <w:marLeft w:val="0"/>
                      <w:marRight w:val="0"/>
                      <w:marTop w:val="0"/>
                      <w:marBottom w:val="0"/>
                      <w:divBdr>
                        <w:top w:val="none" w:sz="0" w:space="0" w:color="auto"/>
                        <w:left w:val="none" w:sz="0" w:space="0" w:color="auto"/>
                        <w:bottom w:val="none" w:sz="0" w:space="0" w:color="auto"/>
                        <w:right w:val="none" w:sz="0" w:space="0" w:color="auto"/>
                      </w:divBdr>
                      <w:divsChild>
                        <w:div w:id="712198171">
                          <w:marLeft w:val="0"/>
                          <w:marRight w:val="0"/>
                          <w:marTop w:val="0"/>
                          <w:marBottom w:val="0"/>
                          <w:divBdr>
                            <w:top w:val="none" w:sz="0" w:space="0" w:color="auto"/>
                            <w:left w:val="none" w:sz="0" w:space="0" w:color="auto"/>
                            <w:bottom w:val="none" w:sz="0" w:space="0" w:color="auto"/>
                            <w:right w:val="none" w:sz="0" w:space="0" w:color="auto"/>
                          </w:divBdr>
                        </w:div>
                        <w:div w:id="1451779939">
                          <w:marLeft w:val="0"/>
                          <w:marRight w:val="0"/>
                          <w:marTop w:val="0"/>
                          <w:marBottom w:val="0"/>
                          <w:divBdr>
                            <w:top w:val="none" w:sz="0" w:space="0" w:color="auto"/>
                            <w:left w:val="none" w:sz="0" w:space="0" w:color="auto"/>
                            <w:bottom w:val="none" w:sz="0" w:space="0" w:color="auto"/>
                            <w:right w:val="none" w:sz="0" w:space="0" w:color="auto"/>
                          </w:divBdr>
                        </w:div>
                        <w:div w:id="1856848136">
                          <w:marLeft w:val="0"/>
                          <w:marRight w:val="0"/>
                          <w:marTop w:val="0"/>
                          <w:marBottom w:val="0"/>
                          <w:divBdr>
                            <w:top w:val="none" w:sz="0" w:space="0" w:color="auto"/>
                            <w:left w:val="none" w:sz="0" w:space="0" w:color="auto"/>
                            <w:bottom w:val="none" w:sz="0" w:space="0" w:color="auto"/>
                            <w:right w:val="none" w:sz="0" w:space="0" w:color="auto"/>
                          </w:divBdr>
                        </w:div>
                      </w:divsChild>
                    </w:div>
                    <w:div w:id="1846632607">
                      <w:marLeft w:val="0"/>
                      <w:marRight w:val="0"/>
                      <w:marTop w:val="0"/>
                      <w:marBottom w:val="0"/>
                      <w:divBdr>
                        <w:top w:val="none" w:sz="0" w:space="0" w:color="auto"/>
                        <w:left w:val="none" w:sz="0" w:space="0" w:color="auto"/>
                        <w:bottom w:val="none" w:sz="0" w:space="0" w:color="auto"/>
                        <w:right w:val="none" w:sz="0" w:space="0" w:color="auto"/>
                      </w:divBdr>
                      <w:divsChild>
                        <w:div w:id="8334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39667">
              <w:marLeft w:val="0"/>
              <w:marRight w:val="0"/>
              <w:marTop w:val="0"/>
              <w:marBottom w:val="0"/>
              <w:divBdr>
                <w:top w:val="none" w:sz="0" w:space="0" w:color="auto"/>
                <w:left w:val="none" w:sz="0" w:space="0" w:color="auto"/>
                <w:bottom w:val="none" w:sz="0" w:space="0" w:color="auto"/>
                <w:right w:val="none" w:sz="0" w:space="0" w:color="auto"/>
              </w:divBdr>
            </w:div>
            <w:div w:id="1580017867">
              <w:marLeft w:val="0"/>
              <w:marRight w:val="0"/>
              <w:marTop w:val="0"/>
              <w:marBottom w:val="0"/>
              <w:divBdr>
                <w:top w:val="none" w:sz="0" w:space="0" w:color="auto"/>
                <w:left w:val="none" w:sz="0" w:space="0" w:color="auto"/>
                <w:bottom w:val="none" w:sz="0" w:space="0" w:color="auto"/>
                <w:right w:val="none" w:sz="0" w:space="0" w:color="auto"/>
              </w:divBdr>
            </w:div>
            <w:div w:id="1625845806">
              <w:marLeft w:val="0"/>
              <w:marRight w:val="0"/>
              <w:marTop w:val="0"/>
              <w:marBottom w:val="0"/>
              <w:divBdr>
                <w:top w:val="none" w:sz="0" w:space="0" w:color="auto"/>
                <w:left w:val="none" w:sz="0" w:space="0" w:color="auto"/>
                <w:bottom w:val="none" w:sz="0" w:space="0" w:color="auto"/>
                <w:right w:val="none" w:sz="0" w:space="0" w:color="auto"/>
              </w:divBdr>
            </w:div>
            <w:div w:id="1648168848">
              <w:marLeft w:val="0"/>
              <w:marRight w:val="0"/>
              <w:marTop w:val="0"/>
              <w:marBottom w:val="0"/>
              <w:divBdr>
                <w:top w:val="none" w:sz="0" w:space="0" w:color="auto"/>
                <w:left w:val="none" w:sz="0" w:space="0" w:color="auto"/>
                <w:bottom w:val="none" w:sz="0" w:space="0" w:color="auto"/>
                <w:right w:val="none" w:sz="0" w:space="0" w:color="auto"/>
              </w:divBdr>
            </w:div>
            <w:div w:id="1722555317">
              <w:marLeft w:val="0"/>
              <w:marRight w:val="0"/>
              <w:marTop w:val="0"/>
              <w:marBottom w:val="0"/>
              <w:divBdr>
                <w:top w:val="none" w:sz="0" w:space="0" w:color="auto"/>
                <w:left w:val="none" w:sz="0" w:space="0" w:color="auto"/>
                <w:bottom w:val="none" w:sz="0" w:space="0" w:color="auto"/>
                <w:right w:val="none" w:sz="0" w:space="0" w:color="auto"/>
              </w:divBdr>
            </w:div>
            <w:div w:id="1733772089">
              <w:marLeft w:val="0"/>
              <w:marRight w:val="0"/>
              <w:marTop w:val="0"/>
              <w:marBottom w:val="0"/>
              <w:divBdr>
                <w:top w:val="none" w:sz="0" w:space="0" w:color="auto"/>
                <w:left w:val="none" w:sz="0" w:space="0" w:color="auto"/>
                <w:bottom w:val="none" w:sz="0" w:space="0" w:color="auto"/>
                <w:right w:val="none" w:sz="0" w:space="0" w:color="auto"/>
              </w:divBdr>
            </w:div>
            <w:div w:id="1903368158">
              <w:marLeft w:val="0"/>
              <w:marRight w:val="0"/>
              <w:marTop w:val="0"/>
              <w:marBottom w:val="0"/>
              <w:divBdr>
                <w:top w:val="none" w:sz="0" w:space="0" w:color="auto"/>
                <w:left w:val="none" w:sz="0" w:space="0" w:color="auto"/>
                <w:bottom w:val="none" w:sz="0" w:space="0" w:color="auto"/>
                <w:right w:val="none" w:sz="0" w:space="0" w:color="auto"/>
              </w:divBdr>
            </w:div>
            <w:div w:id="1966424315">
              <w:marLeft w:val="0"/>
              <w:marRight w:val="0"/>
              <w:marTop w:val="0"/>
              <w:marBottom w:val="0"/>
              <w:divBdr>
                <w:top w:val="none" w:sz="0" w:space="0" w:color="auto"/>
                <w:left w:val="none" w:sz="0" w:space="0" w:color="auto"/>
                <w:bottom w:val="none" w:sz="0" w:space="0" w:color="auto"/>
                <w:right w:val="none" w:sz="0" w:space="0" w:color="auto"/>
              </w:divBdr>
            </w:div>
            <w:div w:id="2006934153">
              <w:marLeft w:val="0"/>
              <w:marRight w:val="0"/>
              <w:marTop w:val="0"/>
              <w:marBottom w:val="0"/>
              <w:divBdr>
                <w:top w:val="none" w:sz="0" w:space="0" w:color="auto"/>
                <w:left w:val="none" w:sz="0" w:space="0" w:color="auto"/>
                <w:bottom w:val="none" w:sz="0" w:space="0" w:color="auto"/>
                <w:right w:val="none" w:sz="0" w:space="0" w:color="auto"/>
              </w:divBdr>
              <w:divsChild>
                <w:div w:id="915360383">
                  <w:marLeft w:val="0"/>
                  <w:marRight w:val="0"/>
                  <w:marTop w:val="30"/>
                  <w:marBottom w:val="30"/>
                  <w:divBdr>
                    <w:top w:val="none" w:sz="0" w:space="0" w:color="auto"/>
                    <w:left w:val="none" w:sz="0" w:space="0" w:color="auto"/>
                    <w:bottom w:val="none" w:sz="0" w:space="0" w:color="auto"/>
                    <w:right w:val="none" w:sz="0" w:space="0" w:color="auto"/>
                  </w:divBdr>
                  <w:divsChild>
                    <w:div w:id="342588905">
                      <w:marLeft w:val="0"/>
                      <w:marRight w:val="0"/>
                      <w:marTop w:val="0"/>
                      <w:marBottom w:val="0"/>
                      <w:divBdr>
                        <w:top w:val="none" w:sz="0" w:space="0" w:color="auto"/>
                        <w:left w:val="none" w:sz="0" w:space="0" w:color="auto"/>
                        <w:bottom w:val="none" w:sz="0" w:space="0" w:color="auto"/>
                        <w:right w:val="none" w:sz="0" w:space="0" w:color="auto"/>
                      </w:divBdr>
                      <w:divsChild>
                        <w:div w:id="137770315">
                          <w:marLeft w:val="0"/>
                          <w:marRight w:val="0"/>
                          <w:marTop w:val="0"/>
                          <w:marBottom w:val="0"/>
                          <w:divBdr>
                            <w:top w:val="none" w:sz="0" w:space="0" w:color="auto"/>
                            <w:left w:val="none" w:sz="0" w:space="0" w:color="auto"/>
                            <w:bottom w:val="none" w:sz="0" w:space="0" w:color="auto"/>
                            <w:right w:val="none" w:sz="0" w:space="0" w:color="auto"/>
                          </w:divBdr>
                        </w:div>
                      </w:divsChild>
                    </w:div>
                    <w:div w:id="498467240">
                      <w:marLeft w:val="0"/>
                      <w:marRight w:val="0"/>
                      <w:marTop w:val="0"/>
                      <w:marBottom w:val="0"/>
                      <w:divBdr>
                        <w:top w:val="none" w:sz="0" w:space="0" w:color="auto"/>
                        <w:left w:val="none" w:sz="0" w:space="0" w:color="auto"/>
                        <w:bottom w:val="none" w:sz="0" w:space="0" w:color="auto"/>
                        <w:right w:val="none" w:sz="0" w:space="0" w:color="auto"/>
                      </w:divBdr>
                      <w:divsChild>
                        <w:div w:id="804012127">
                          <w:marLeft w:val="0"/>
                          <w:marRight w:val="0"/>
                          <w:marTop w:val="0"/>
                          <w:marBottom w:val="0"/>
                          <w:divBdr>
                            <w:top w:val="none" w:sz="0" w:space="0" w:color="auto"/>
                            <w:left w:val="none" w:sz="0" w:space="0" w:color="auto"/>
                            <w:bottom w:val="none" w:sz="0" w:space="0" w:color="auto"/>
                            <w:right w:val="none" w:sz="0" w:space="0" w:color="auto"/>
                          </w:divBdr>
                        </w:div>
                      </w:divsChild>
                    </w:div>
                    <w:div w:id="663509373">
                      <w:marLeft w:val="0"/>
                      <w:marRight w:val="0"/>
                      <w:marTop w:val="0"/>
                      <w:marBottom w:val="0"/>
                      <w:divBdr>
                        <w:top w:val="none" w:sz="0" w:space="0" w:color="auto"/>
                        <w:left w:val="none" w:sz="0" w:space="0" w:color="auto"/>
                        <w:bottom w:val="none" w:sz="0" w:space="0" w:color="auto"/>
                        <w:right w:val="none" w:sz="0" w:space="0" w:color="auto"/>
                      </w:divBdr>
                      <w:divsChild>
                        <w:div w:id="1061638029">
                          <w:marLeft w:val="0"/>
                          <w:marRight w:val="0"/>
                          <w:marTop w:val="0"/>
                          <w:marBottom w:val="0"/>
                          <w:divBdr>
                            <w:top w:val="none" w:sz="0" w:space="0" w:color="auto"/>
                            <w:left w:val="none" w:sz="0" w:space="0" w:color="auto"/>
                            <w:bottom w:val="none" w:sz="0" w:space="0" w:color="auto"/>
                            <w:right w:val="none" w:sz="0" w:space="0" w:color="auto"/>
                          </w:divBdr>
                        </w:div>
                        <w:div w:id="1739471162">
                          <w:marLeft w:val="0"/>
                          <w:marRight w:val="0"/>
                          <w:marTop w:val="0"/>
                          <w:marBottom w:val="0"/>
                          <w:divBdr>
                            <w:top w:val="none" w:sz="0" w:space="0" w:color="auto"/>
                            <w:left w:val="none" w:sz="0" w:space="0" w:color="auto"/>
                            <w:bottom w:val="none" w:sz="0" w:space="0" w:color="auto"/>
                            <w:right w:val="none" w:sz="0" w:space="0" w:color="auto"/>
                          </w:divBdr>
                        </w:div>
                        <w:div w:id="2092000921">
                          <w:marLeft w:val="0"/>
                          <w:marRight w:val="0"/>
                          <w:marTop w:val="0"/>
                          <w:marBottom w:val="0"/>
                          <w:divBdr>
                            <w:top w:val="none" w:sz="0" w:space="0" w:color="auto"/>
                            <w:left w:val="none" w:sz="0" w:space="0" w:color="auto"/>
                            <w:bottom w:val="none" w:sz="0" w:space="0" w:color="auto"/>
                            <w:right w:val="none" w:sz="0" w:space="0" w:color="auto"/>
                          </w:divBdr>
                        </w:div>
                      </w:divsChild>
                    </w:div>
                    <w:div w:id="977878489">
                      <w:marLeft w:val="0"/>
                      <w:marRight w:val="0"/>
                      <w:marTop w:val="0"/>
                      <w:marBottom w:val="0"/>
                      <w:divBdr>
                        <w:top w:val="none" w:sz="0" w:space="0" w:color="auto"/>
                        <w:left w:val="none" w:sz="0" w:space="0" w:color="auto"/>
                        <w:bottom w:val="none" w:sz="0" w:space="0" w:color="auto"/>
                        <w:right w:val="none" w:sz="0" w:space="0" w:color="auto"/>
                      </w:divBdr>
                      <w:divsChild>
                        <w:div w:id="1177885142">
                          <w:marLeft w:val="0"/>
                          <w:marRight w:val="0"/>
                          <w:marTop w:val="0"/>
                          <w:marBottom w:val="0"/>
                          <w:divBdr>
                            <w:top w:val="none" w:sz="0" w:space="0" w:color="auto"/>
                            <w:left w:val="none" w:sz="0" w:space="0" w:color="auto"/>
                            <w:bottom w:val="none" w:sz="0" w:space="0" w:color="auto"/>
                            <w:right w:val="none" w:sz="0" w:space="0" w:color="auto"/>
                          </w:divBdr>
                        </w:div>
                      </w:divsChild>
                    </w:div>
                    <w:div w:id="1063020832">
                      <w:marLeft w:val="0"/>
                      <w:marRight w:val="0"/>
                      <w:marTop w:val="0"/>
                      <w:marBottom w:val="0"/>
                      <w:divBdr>
                        <w:top w:val="none" w:sz="0" w:space="0" w:color="auto"/>
                        <w:left w:val="none" w:sz="0" w:space="0" w:color="auto"/>
                        <w:bottom w:val="none" w:sz="0" w:space="0" w:color="auto"/>
                        <w:right w:val="none" w:sz="0" w:space="0" w:color="auto"/>
                      </w:divBdr>
                      <w:divsChild>
                        <w:div w:id="630209622">
                          <w:marLeft w:val="0"/>
                          <w:marRight w:val="0"/>
                          <w:marTop w:val="0"/>
                          <w:marBottom w:val="0"/>
                          <w:divBdr>
                            <w:top w:val="none" w:sz="0" w:space="0" w:color="auto"/>
                            <w:left w:val="none" w:sz="0" w:space="0" w:color="auto"/>
                            <w:bottom w:val="none" w:sz="0" w:space="0" w:color="auto"/>
                            <w:right w:val="none" w:sz="0" w:space="0" w:color="auto"/>
                          </w:divBdr>
                        </w:div>
                      </w:divsChild>
                    </w:div>
                    <w:div w:id="1190096909">
                      <w:marLeft w:val="0"/>
                      <w:marRight w:val="0"/>
                      <w:marTop w:val="0"/>
                      <w:marBottom w:val="0"/>
                      <w:divBdr>
                        <w:top w:val="none" w:sz="0" w:space="0" w:color="auto"/>
                        <w:left w:val="none" w:sz="0" w:space="0" w:color="auto"/>
                        <w:bottom w:val="none" w:sz="0" w:space="0" w:color="auto"/>
                        <w:right w:val="none" w:sz="0" w:space="0" w:color="auto"/>
                      </w:divBdr>
                      <w:divsChild>
                        <w:div w:id="1935703955">
                          <w:marLeft w:val="0"/>
                          <w:marRight w:val="0"/>
                          <w:marTop w:val="0"/>
                          <w:marBottom w:val="0"/>
                          <w:divBdr>
                            <w:top w:val="none" w:sz="0" w:space="0" w:color="auto"/>
                            <w:left w:val="none" w:sz="0" w:space="0" w:color="auto"/>
                            <w:bottom w:val="none" w:sz="0" w:space="0" w:color="auto"/>
                            <w:right w:val="none" w:sz="0" w:space="0" w:color="auto"/>
                          </w:divBdr>
                        </w:div>
                      </w:divsChild>
                    </w:div>
                    <w:div w:id="1233661278">
                      <w:marLeft w:val="0"/>
                      <w:marRight w:val="0"/>
                      <w:marTop w:val="0"/>
                      <w:marBottom w:val="0"/>
                      <w:divBdr>
                        <w:top w:val="none" w:sz="0" w:space="0" w:color="auto"/>
                        <w:left w:val="none" w:sz="0" w:space="0" w:color="auto"/>
                        <w:bottom w:val="none" w:sz="0" w:space="0" w:color="auto"/>
                        <w:right w:val="none" w:sz="0" w:space="0" w:color="auto"/>
                      </w:divBdr>
                      <w:divsChild>
                        <w:div w:id="122624417">
                          <w:marLeft w:val="0"/>
                          <w:marRight w:val="0"/>
                          <w:marTop w:val="0"/>
                          <w:marBottom w:val="0"/>
                          <w:divBdr>
                            <w:top w:val="none" w:sz="0" w:space="0" w:color="auto"/>
                            <w:left w:val="none" w:sz="0" w:space="0" w:color="auto"/>
                            <w:bottom w:val="none" w:sz="0" w:space="0" w:color="auto"/>
                            <w:right w:val="none" w:sz="0" w:space="0" w:color="auto"/>
                          </w:divBdr>
                        </w:div>
                      </w:divsChild>
                    </w:div>
                    <w:div w:id="1393650990">
                      <w:marLeft w:val="0"/>
                      <w:marRight w:val="0"/>
                      <w:marTop w:val="0"/>
                      <w:marBottom w:val="0"/>
                      <w:divBdr>
                        <w:top w:val="none" w:sz="0" w:space="0" w:color="auto"/>
                        <w:left w:val="none" w:sz="0" w:space="0" w:color="auto"/>
                        <w:bottom w:val="none" w:sz="0" w:space="0" w:color="auto"/>
                        <w:right w:val="none" w:sz="0" w:space="0" w:color="auto"/>
                      </w:divBdr>
                      <w:divsChild>
                        <w:div w:id="1721904477">
                          <w:marLeft w:val="0"/>
                          <w:marRight w:val="0"/>
                          <w:marTop w:val="0"/>
                          <w:marBottom w:val="0"/>
                          <w:divBdr>
                            <w:top w:val="none" w:sz="0" w:space="0" w:color="auto"/>
                            <w:left w:val="none" w:sz="0" w:space="0" w:color="auto"/>
                            <w:bottom w:val="none" w:sz="0" w:space="0" w:color="auto"/>
                            <w:right w:val="none" w:sz="0" w:space="0" w:color="auto"/>
                          </w:divBdr>
                        </w:div>
                      </w:divsChild>
                    </w:div>
                    <w:div w:id="1820685479">
                      <w:marLeft w:val="0"/>
                      <w:marRight w:val="0"/>
                      <w:marTop w:val="0"/>
                      <w:marBottom w:val="0"/>
                      <w:divBdr>
                        <w:top w:val="none" w:sz="0" w:space="0" w:color="auto"/>
                        <w:left w:val="none" w:sz="0" w:space="0" w:color="auto"/>
                        <w:bottom w:val="none" w:sz="0" w:space="0" w:color="auto"/>
                        <w:right w:val="none" w:sz="0" w:space="0" w:color="auto"/>
                      </w:divBdr>
                      <w:divsChild>
                        <w:div w:id="100230282">
                          <w:marLeft w:val="0"/>
                          <w:marRight w:val="0"/>
                          <w:marTop w:val="0"/>
                          <w:marBottom w:val="0"/>
                          <w:divBdr>
                            <w:top w:val="none" w:sz="0" w:space="0" w:color="auto"/>
                            <w:left w:val="none" w:sz="0" w:space="0" w:color="auto"/>
                            <w:bottom w:val="none" w:sz="0" w:space="0" w:color="auto"/>
                            <w:right w:val="none" w:sz="0" w:space="0" w:color="auto"/>
                          </w:divBdr>
                        </w:div>
                        <w:div w:id="858856276">
                          <w:marLeft w:val="0"/>
                          <w:marRight w:val="0"/>
                          <w:marTop w:val="0"/>
                          <w:marBottom w:val="0"/>
                          <w:divBdr>
                            <w:top w:val="none" w:sz="0" w:space="0" w:color="auto"/>
                            <w:left w:val="none" w:sz="0" w:space="0" w:color="auto"/>
                            <w:bottom w:val="none" w:sz="0" w:space="0" w:color="auto"/>
                            <w:right w:val="none" w:sz="0" w:space="0" w:color="auto"/>
                          </w:divBdr>
                        </w:div>
                        <w:div w:id="1979411316">
                          <w:marLeft w:val="0"/>
                          <w:marRight w:val="0"/>
                          <w:marTop w:val="0"/>
                          <w:marBottom w:val="0"/>
                          <w:divBdr>
                            <w:top w:val="none" w:sz="0" w:space="0" w:color="auto"/>
                            <w:left w:val="none" w:sz="0" w:space="0" w:color="auto"/>
                            <w:bottom w:val="none" w:sz="0" w:space="0" w:color="auto"/>
                            <w:right w:val="none" w:sz="0" w:space="0" w:color="auto"/>
                          </w:divBdr>
                        </w:div>
                      </w:divsChild>
                    </w:div>
                    <w:div w:id="2031567674">
                      <w:marLeft w:val="0"/>
                      <w:marRight w:val="0"/>
                      <w:marTop w:val="0"/>
                      <w:marBottom w:val="0"/>
                      <w:divBdr>
                        <w:top w:val="none" w:sz="0" w:space="0" w:color="auto"/>
                        <w:left w:val="none" w:sz="0" w:space="0" w:color="auto"/>
                        <w:bottom w:val="none" w:sz="0" w:space="0" w:color="auto"/>
                        <w:right w:val="none" w:sz="0" w:space="0" w:color="auto"/>
                      </w:divBdr>
                      <w:divsChild>
                        <w:div w:id="122846669">
                          <w:marLeft w:val="0"/>
                          <w:marRight w:val="0"/>
                          <w:marTop w:val="0"/>
                          <w:marBottom w:val="0"/>
                          <w:divBdr>
                            <w:top w:val="none" w:sz="0" w:space="0" w:color="auto"/>
                            <w:left w:val="none" w:sz="0" w:space="0" w:color="auto"/>
                            <w:bottom w:val="none" w:sz="0" w:space="0" w:color="auto"/>
                            <w:right w:val="none" w:sz="0" w:space="0" w:color="auto"/>
                          </w:divBdr>
                        </w:div>
                        <w:div w:id="589657893">
                          <w:marLeft w:val="0"/>
                          <w:marRight w:val="0"/>
                          <w:marTop w:val="0"/>
                          <w:marBottom w:val="0"/>
                          <w:divBdr>
                            <w:top w:val="none" w:sz="0" w:space="0" w:color="auto"/>
                            <w:left w:val="none" w:sz="0" w:space="0" w:color="auto"/>
                            <w:bottom w:val="none" w:sz="0" w:space="0" w:color="auto"/>
                            <w:right w:val="none" w:sz="0" w:space="0" w:color="auto"/>
                          </w:divBdr>
                        </w:div>
                        <w:div w:id="1640382856">
                          <w:marLeft w:val="0"/>
                          <w:marRight w:val="0"/>
                          <w:marTop w:val="0"/>
                          <w:marBottom w:val="0"/>
                          <w:divBdr>
                            <w:top w:val="none" w:sz="0" w:space="0" w:color="auto"/>
                            <w:left w:val="none" w:sz="0" w:space="0" w:color="auto"/>
                            <w:bottom w:val="none" w:sz="0" w:space="0" w:color="auto"/>
                            <w:right w:val="none" w:sz="0" w:space="0" w:color="auto"/>
                          </w:divBdr>
                        </w:div>
                      </w:divsChild>
                    </w:div>
                    <w:div w:id="2073966641">
                      <w:marLeft w:val="0"/>
                      <w:marRight w:val="0"/>
                      <w:marTop w:val="0"/>
                      <w:marBottom w:val="0"/>
                      <w:divBdr>
                        <w:top w:val="none" w:sz="0" w:space="0" w:color="auto"/>
                        <w:left w:val="none" w:sz="0" w:space="0" w:color="auto"/>
                        <w:bottom w:val="none" w:sz="0" w:space="0" w:color="auto"/>
                        <w:right w:val="none" w:sz="0" w:space="0" w:color="auto"/>
                      </w:divBdr>
                      <w:divsChild>
                        <w:div w:id="468278915">
                          <w:marLeft w:val="0"/>
                          <w:marRight w:val="0"/>
                          <w:marTop w:val="0"/>
                          <w:marBottom w:val="0"/>
                          <w:divBdr>
                            <w:top w:val="none" w:sz="0" w:space="0" w:color="auto"/>
                            <w:left w:val="none" w:sz="0" w:space="0" w:color="auto"/>
                            <w:bottom w:val="none" w:sz="0" w:space="0" w:color="auto"/>
                            <w:right w:val="none" w:sz="0" w:space="0" w:color="auto"/>
                          </w:divBdr>
                        </w:div>
                        <w:div w:id="1064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4653">
              <w:marLeft w:val="0"/>
              <w:marRight w:val="0"/>
              <w:marTop w:val="0"/>
              <w:marBottom w:val="0"/>
              <w:divBdr>
                <w:top w:val="none" w:sz="0" w:space="0" w:color="auto"/>
                <w:left w:val="none" w:sz="0" w:space="0" w:color="auto"/>
                <w:bottom w:val="none" w:sz="0" w:space="0" w:color="auto"/>
                <w:right w:val="none" w:sz="0" w:space="0" w:color="auto"/>
              </w:divBdr>
            </w:div>
            <w:div w:id="2052339554">
              <w:marLeft w:val="0"/>
              <w:marRight w:val="0"/>
              <w:marTop w:val="0"/>
              <w:marBottom w:val="0"/>
              <w:divBdr>
                <w:top w:val="none" w:sz="0" w:space="0" w:color="auto"/>
                <w:left w:val="none" w:sz="0" w:space="0" w:color="auto"/>
                <w:bottom w:val="none" w:sz="0" w:space="0" w:color="auto"/>
                <w:right w:val="none" w:sz="0" w:space="0" w:color="auto"/>
              </w:divBdr>
            </w:div>
            <w:div w:id="2055231727">
              <w:marLeft w:val="0"/>
              <w:marRight w:val="0"/>
              <w:marTop w:val="0"/>
              <w:marBottom w:val="0"/>
              <w:divBdr>
                <w:top w:val="none" w:sz="0" w:space="0" w:color="auto"/>
                <w:left w:val="none" w:sz="0" w:space="0" w:color="auto"/>
                <w:bottom w:val="none" w:sz="0" w:space="0" w:color="auto"/>
                <w:right w:val="none" w:sz="0" w:space="0" w:color="auto"/>
              </w:divBdr>
            </w:div>
            <w:div w:id="2137796238">
              <w:marLeft w:val="0"/>
              <w:marRight w:val="0"/>
              <w:marTop w:val="0"/>
              <w:marBottom w:val="0"/>
              <w:divBdr>
                <w:top w:val="none" w:sz="0" w:space="0" w:color="auto"/>
                <w:left w:val="none" w:sz="0" w:space="0" w:color="auto"/>
                <w:bottom w:val="none" w:sz="0" w:space="0" w:color="auto"/>
                <w:right w:val="none" w:sz="0" w:space="0" w:color="auto"/>
              </w:divBdr>
            </w:div>
          </w:divsChild>
        </w:div>
        <w:div w:id="1352533281">
          <w:marLeft w:val="0"/>
          <w:marRight w:val="0"/>
          <w:marTop w:val="0"/>
          <w:marBottom w:val="0"/>
          <w:divBdr>
            <w:top w:val="none" w:sz="0" w:space="0" w:color="auto"/>
            <w:left w:val="none" w:sz="0" w:space="0" w:color="auto"/>
            <w:bottom w:val="none" w:sz="0" w:space="0" w:color="auto"/>
            <w:right w:val="none" w:sz="0" w:space="0" w:color="auto"/>
          </w:divBdr>
          <w:divsChild>
            <w:div w:id="1924602407">
              <w:marLeft w:val="0"/>
              <w:marRight w:val="0"/>
              <w:marTop w:val="0"/>
              <w:marBottom w:val="0"/>
              <w:divBdr>
                <w:top w:val="none" w:sz="0" w:space="0" w:color="auto"/>
                <w:left w:val="none" w:sz="0" w:space="0" w:color="auto"/>
                <w:bottom w:val="none" w:sz="0" w:space="0" w:color="auto"/>
                <w:right w:val="none" w:sz="0" w:space="0" w:color="auto"/>
              </w:divBdr>
            </w:div>
          </w:divsChild>
        </w:div>
        <w:div w:id="1644772727">
          <w:marLeft w:val="0"/>
          <w:marRight w:val="0"/>
          <w:marTop w:val="0"/>
          <w:marBottom w:val="0"/>
          <w:divBdr>
            <w:top w:val="none" w:sz="0" w:space="0" w:color="auto"/>
            <w:left w:val="none" w:sz="0" w:space="0" w:color="auto"/>
            <w:bottom w:val="none" w:sz="0" w:space="0" w:color="auto"/>
            <w:right w:val="none" w:sz="0" w:space="0" w:color="auto"/>
          </w:divBdr>
          <w:divsChild>
            <w:div w:id="577442229">
              <w:marLeft w:val="0"/>
              <w:marRight w:val="0"/>
              <w:marTop w:val="0"/>
              <w:marBottom w:val="0"/>
              <w:divBdr>
                <w:top w:val="none" w:sz="0" w:space="0" w:color="auto"/>
                <w:left w:val="none" w:sz="0" w:space="0" w:color="auto"/>
                <w:bottom w:val="none" w:sz="0" w:space="0" w:color="auto"/>
                <w:right w:val="none" w:sz="0" w:space="0" w:color="auto"/>
              </w:divBdr>
            </w:div>
            <w:div w:id="579676119">
              <w:marLeft w:val="0"/>
              <w:marRight w:val="0"/>
              <w:marTop w:val="0"/>
              <w:marBottom w:val="0"/>
              <w:divBdr>
                <w:top w:val="none" w:sz="0" w:space="0" w:color="auto"/>
                <w:left w:val="none" w:sz="0" w:space="0" w:color="auto"/>
                <w:bottom w:val="none" w:sz="0" w:space="0" w:color="auto"/>
                <w:right w:val="none" w:sz="0" w:space="0" w:color="auto"/>
              </w:divBdr>
            </w:div>
            <w:div w:id="858277714">
              <w:marLeft w:val="0"/>
              <w:marRight w:val="0"/>
              <w:marTop w:val="0"/>
              <w:marBottom w:val="0"/>
              <w:divBdr>
                <w:top w:val="none" w:sz="0" w:space="0" w:color="auto"/>
                <w:left w:val="none" w:sz="0" w:space="0" w:color="auto"/>
                <w:bottom w:val="none" w:sz="0" w:space="0" w:color="auto"/>
                <w:right w:val="none" w:sz="0" w:space="0" w:color="auto"/>
              </w:divBdr>
            </w:div>
            <w:div w:id="911888531">
              <w:marLeft w:val="0"/>
              <w:marRight w:val="0"/>
              <w:marTop w:val="0"/>
              <w:marBottom w:val="0"/>
              <w:divBdr>
                <w:top w:val="none" w:sz="0" w:space="0" w:color="auto"/>
                <w:left w:val="none" w:sz="0" w:space="0" w:color="auto"/>
                <w:bottom w:val="none" w:sz="0" w:space="0" w:color="auto"/>
                <w:right w:val="none" w:sz="0" w:space="0" w:color="auto"/>
              </w:divBdr>
            </w:div>
            <w:div w:id="1009794647">
              <w:marLeft w:val="0"/>
              <w:marRight w:val="0"/>
              <w:marTop w:val="0"/>
              <w:marBottom w:val="0"/>
              <w:divBdr>
                <w:top w:val="none" w:sz="0" w:space="0" w:color="auto"/>
                <w:left w:val="none" w:sz="0" w:space="0" w:color="auto"/>
                <w:bottom w:val="none" w:sz="0" w:space="0" w:color="auto"/>
                <w:right w:val="none" w:sz="0" w:space="0" w:color="auto"/>
              </w:divBdr>
            </w:div>
            <w:div w:id="1218391554">
              <w:marLeft w:val="0"/>
              <w:marRight w:val="0"/>
              <w:marTop w:val="0"/>
              <w:marBottom w:val="0"/>
              <w:divBdr>
                <w:top w:val="none" w:sz="0" w:space="0" w:color="auto"/>
                <w:left w:val="none" w:sz="0" w:space="0" w:color="auto"/>
                <w:bottom w:val="none" w:sz="0" w:space="0" w:color="auto"/>
                <w:right w:val="none" w:sz="0" w:space="0" w:color="auto"/>
              </w:divBdr>
            </w:div>
            <w:div w:id="1608343424">
              <w:marLeft w:val="0"/>
              <w:marRight w:val="0"/>
              <w:marTop w:val="0"/>
              <w:marBottom w:val="0"/>
              <w:divBdr>
                <w:top w:val="none" w:sz="0" w:space="0" w:color="auto"/>
                <w:left w:val="none" w:sz="0" w:space="0" w:color="auto"/>
                <w:bottom w:val="none" w:sz="0" w:space="0" w:color="auto"/>
                <w:right w:val="none" w:sz="0" w:space="0" w:color="auto"/>
              </w:divBdr>
            </w:div>
            <w:div w:id="1652245506">
              <w:marLeft w:val="0"/>
              <w:marRight w:val="0"/>
              <w:marTop w:val="0"/>
              <w:marBottom w:val="0"/>
              <w:divBdr>
                <w:top w:val="none" w:sz="0" w:space="0" w:color="auto"/>
                <w:left w:val="none" w:sz="0" w:space="0" w:color="auto"/>
                <w:bottom w:val="none" w:sz="0" w:space="0" w:color="auto"/>
                <w:right w:val="none" w:sz="0" w:space="0" w:color="auto"/>
              </w:divBdr>
            </w:div>
            <w:div w:id="1761219618">
              <w:marLeft w:val="0"/>
              <w:marRight w:val="0"/>
              <w:marTop w:val="0"/>
              <w:marBottom w:val="0"/>
              <w:divBdr>
                <w:top w:val="none" w:sz="0" w:space="0" w:color="auto"/>
                <w:left w:val="none" w:sz="0" w:space="0" w:color="auto"/>
                <w:bottom w:val="none" w:sz="0" w:space="0" w:color="auto"/>
                <w:right w:val="none" w:sz="0" w:space="0" w:color="auto"/>
              </w:divBdr>
            </w:div>
            <w:div w:id="19638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4331">
      <w:bodyDiv w:val="1"/>
      <w:marLeft w:val="0"/>
      <w:marRight w:val="0"/>
      <w:marTop w:val="0"/>
      <w:marBottom w:val="0"/>
      <w:divBdr>
        <w:top w:val="none" w:sz="0" w:space="0" w:color="auto"/>
        <w:left w:val="none" w:sz="0" w:space="0" w:color="auto"/>
        <w:bottom w:val="none" w:sz="0" w:space="0" w:color="auto"/>
        <w:right w:val="none" w:sz="0" w:space="0" w:color="auto"/>
      </w:divBdr>
    </w:div>
    <w:div w:id="1614702819">
      <w:bodyDiv w:val="1"/>
      <w:marLeft w:val="0"/>
      <w:marRight w:val="0"/>
      <w:marTop w:val="0"/>
      <w:marBottom w:val="0"/>
      <w:divBdr>
        <w:top w:val="none" w:sz="0" w:space="0" w:color="auto"/>
        <w:left w:val="none" w:sz="0" w:space="0" w:color="auto"/>
        <w:bottom w:val="none" w:sz="0" w:space="0" w:color="auto"/>
        <w:right w:val="none" w:sz="0" w:space="0" w:color="auto"/>
      </w:divBdr>
      <w:divsChild>
        <w:div w:id="359472881">
          <w:marLeft w:val="0"/>
          <w:marRight w:val="0"/>
          <w:marTop w:val="0"/>
          <w:marBottom w:val="0"/>
          <w:divBdr>
            <w:top w:val="none" w:sz="0" w:space="0" w:color="auto"/>
            <w:left w:val="none" w:sz="0" w:space="0" w:color="auto"/>
            <w:bottom w:val="none" w:sz="0" w:space="0" w:color="auto"/>
            <w:right w:val="none" w:sz="0" w:space="0" w:color="auto"/>
          </w:divBdr>
          <w:divsChild>
            <w:div w:id="722025346">
              <w:marLeft w:val="0"/>
              <w:marRight w:val="0"/>
              <w:marTop w:val="0"/>
              <w:marBottom w:val="0"/>
              <w:divBdr>
                <w:top w:val="none" w:sz="0" w:space="0" w:color="auto"/>
                <w:left w:val="none" w:sz="0" w:space="0" w:color="auto"/>
                <w:bottom w:val="none" w:sz="0" w:space="0" w:color="auto"/>
                <w:right w:val="none" w:sz="0" w:space="0" w:color="auto"/>
              </w:divBdr>
            </w:div>
          </w:divsChild>
        </w:div>
        <w:div w:id="828519345">
          <w:marLeft w:val="0"/>
          <w:marRight w:val="0"/>
          <w:marTop w:val="0"/>
          <w:marBottom w:val="0"/>
          <w:divBdr>
            <w:top w:val="none" w:sz="0" w:space="0" w:color="auto"/>
            <w:left w:val="none" w:sz="0" w:space="0" w:color="auto"/>
            <w:bottom w:val="none" w:sz="0" w:space="0" w:color="auto"/>
            <w:right w:val="none" w:sz="0" w:space="0" w:color="auto"/>
          </w:divBdr>
          <w:divsChild>
            <w:div w:id="439378251">
              <w:marLeft w:val="0"/>
              <w:marRight w:val="0"/>
              <w:marTop w:val="0"/>
              <w:marBottom w:val="0"/>
              <w:divBdr>
                <w:top w:val="none" w:sz="0" w:space="0" w:color="auto"/>
                <w:left w:val="none" w:sz="0" w:space="0" w:color="auto"/>
                <w:bottom w:val="none" w:sz="0" w:space="0" w:color="auto"/>
                <w:right w:val="none" w:sz="0" w:space="0" w:color="auto"/>
              </w:divBdr>
            </w:div>
          </w:divsChild>
        </w:div>
        <w:div w:id="1029915292">
          <w:marLeft w:val="0"/>
          <w:marRight w:val="0"/>
          <w:marTop w:val="0"/>
          <w:marBottom w:val="0"/>
          <w:divBdr>
            <w:top w:val="none" w:sz="0" w:space="0" w:color="auto"/>
            <w:left w:val="none" w:sz="0" w:space="0" w:color="auto"/>
            <w:bottom w:val="none" w:sz="0" w:space="0" w:color="auto"/>
            <w:right w:val="none" w:sz="0" w:space="0" w:color="auto"/>
          </w:divBdr>
          <w:divsChild>
            <w:div w:id="1704550248">
              <w:marLeft w:val="0"/>
              <w:marRight w:val="0"/>
              <w:marTop w:val="0"/>
              <w:marBottom w:val="0"/>
              <w:divBdr>
                <w:top w:val="none" w:sz="0" w:space="0" w:color="auto"/>
                <w:left w:val="none" w:sz="0" w:space="0" w:color="auto"/>
                <w:bottom w:val="none" w:sz="0" w:space="0" w:color="auto"/>
                <w:right w:val="none" w:sz="0" w:space="0" w:color="auto"/>
              </w:divBdr>
            </w:div>
          </w:divsChild>
        </w:div>
        <w:div w:id="1283808666">
          <w:marLeft w:val="0"/>
          <w:marRight w:val="0"/>
          <w:marTop w:val="0"/>
          <w:marBottom w:val="0"/>
          <w:divBdr>
            <w:top w:val="none" w:sz="0" w:space="0" w:color="auto"/>
            <w:left w:val="none" w:sz="0" w:space="0" w:color="auto"/>
            <w:bottom w:val="none" w:sz="0" w:space="0" w:color="auto"/>
            <w:right w:val="none" w:sz="0" w:space="0" w:color="auto"/>
          </w:divBdr>
          <w:divsChild>
            <w:div w:id="330528051">
              <w:marLeft w:val="0"/>
              <w:marRight w:val="0"/>
              <w:marTop w:val="0"/>
              <w:marBottom w:val="0"/>
              <w:divBdr>
                <w:top w:val="none" w:sz="0" w:space="0" w:color="auto"/>
                <w:left w:val="none" w:sz="0" w:space="0" w:color="auto"/>
                <w:bottom w:val="none" w:sz="0" w:space="0" w:color="auto"/>
                <w:right w:val="none" w:sz="0" w:space="0" w:color="auto"/>
              </w:divBdr>
            </w:div>
          </w:divsChild>
        </w:div>
        <w:div w:id="1750498392">
          <w:marLeft w:val="0"/>
          <w:marRight w:val="0"/>
          <w:marTop w:val="0"/>
          <w:marBottom w:val="0"/>
          <w:divBdr>
            <w:top w:val="none" w:sz="0" w:space="0" w:color="auto"/>
            <w:left w:val="none" w:sz="0" w:space="0" w:color="auto"/>
            <w:bottom w:val="none" w:sz="0" w:space="0" w:color="auto"/>
            <w:right w:val="none" w:sz="0" w:space="0" w:color="auto"/>
          </w:divBdr>
          <w:divsChild>
            <w:div w:id="1326537">
              <w:marLeft w:val="0"/>
              <w:marRight w:val="0"/>
              <w:marTop w:val="0"/>
              <w:marBottom w:val="0"/>
              <w:divBdr>
                <w:top w:val="none" w:sz="0" w:space="0" w:color="auto"/>
                <w:left w:val="none" w:sz="0" w:space="0" w:color="auto"/>
                <w:bottom w:val="none" w:sz="0" w:space="0" w:color="auto"/>
                <w:right w:val="none" w:sz="0" w:space="0" w:color="auto"/>
              </w:divBdr>
            </w:div>
            <w:div w:id="124197412">
              <w:marLeft w:val="0"/>
              <w:marRight w:val="0"/>
              <w:marTop w:val="0"/>
              <w:marBottom w:val="0"/>
              <w:divBdr>
                <w:top w:val="none" w:sz="0" w:space="0" w:color="auto"/>
                <w:left w:val="none" w:sz="0" w:space="0" w:color="auto"/>
                <w:bottom w:val="none" w:sz="0" w:space="0" w:color="auto"/>
                <w:right w:val="none" w:sz="0" w:space="0" w:color="auto"/>
              </w:divBdr>
            </w:div>
            <w:div w:id="165481556">
              <w:marLeft w:val="0"/>
              <w:marRight w:val="0"/>
              <w:marTop w:val="0"/>
              <w:marBottom w:val="0"/>
              <w:divBdr>
                <w:top w:val="none" w:sz="0" w:space="0" w:color="auto"/>
                <w:left w:val="none" w:sz="0" w:space="0" w:color="auto"/>
                <w:bottom w:val="none" w:sz="0" w:space="0" w:color="auto"/>
                <w:right w:val="none" w:sz="0" w:space="0" w:color="auto"/>
              </w:divBdr>
            </w:div>
            <w:div w:id="174737333">
              <w:marLeft w:val="0"/>
              <w:marRight w:val="0"/>
              <w:marTop w:val="0"/>
              <w:marBottom w:val="0"/>
              <w:divBdr>
                <w:top w:val="none" w:sz="0" w:space="0" w:color="auto"/>
                <w:left w:val="none" w:sz="0" w:space="0" w:color="auto"/>
                <w:bottom w:val="none" w:sz="0" w:space="0" w:color="auto"/>
                <w:right w:val="none" w:sz="0" w:space="0" w:color="auto"/>
              </w:divBdr>
            </w:div>
            <w:div w:id="218899854">
              <w:marLeft w:val="0"/>
              <w:marRight w:val="0"/>
              <w:marTop w:val="0"/>
              <w:marBottom w:val="0"/>
              <w:divBdr>
                <w:top w:val="none" w:sz="0" w:space="0" w:color="auto"/>
                <w:left w:val="none" w:sz="0" w:space="0" w:color="auto"/>
                <w:bottom w:val="none" w:sz="0" w:space="0" w:color="auto"/>
                <w:right w:val="none" w:sz="0" w:space="0" w:color="auto"/>
              </w:divBdr>
            </w:div>
            <w:div w:id="231814419">
              <w:marLeft w:val="0"/>
              <w:marRight w:val="0"/>
              <w:marTop w:val="0"/>
              <w:marBottom w:val="0"/>
              <w:divBdr>
                <w:top w:val="none" w:sz="0" w:space="0" w:color="auto"/>
                <w:left w:val="none" w:sz="0" w:space="0" w:color="auto"/>
                <w:bottom w:val="none" w:sz="0" w:space="0" w:color="auto"/>
                <w:right w:val="none" w:sz="0" w:space="0" w:color="auto"/>
              </w:divBdr>
            </w:div>
            <w:div w:id="243925494">
              <w:marLeft w:val="0"/>
              <w:marRight w:val="0"/>
              <w:marTop w:val="0"/>
              <w:marBottom w:val="0"/>
              <w:divBdr>
                <w:top w:val="none" w:sz="0" w:space="0" w:color="auto"/>
                <w:left w:val="none" w:sz="0" w:space="0" w:color="auto"/>
                <w:bottom w:val="none" w:sz="0" w:space="0" w:color="auto"/>
                <w:right w:val="none" w:sz="0" w:space="0" w:color="auto"/>
              </w:divBdr>
            </w:div>
            <w:div w:id="245530179">
              <w:marLeft w:val="0"/>
              <w:marRight w:val="0"/>
              <w:marTop w:val="0"/>
              <w:marBottom w:val="0"/>
              <w:divBdr>
                <w:top w:val="none" w:sz="0" w:space="0" w:color="auto"/>
                <w:left w:val="none" w:sz="0" w:space="0" w:color="auto"/>
                <w:bottom w:val="none" w:sz="0" w:space="0" w:color="auto"/>
                <w:right w:val="none" w:sz="0" w:space="0" w:color="auto"/>
              </w:divBdr>
            </w:div>
            <w:div w:id="307635661">
              <w:marLeft w:val="0"/>
              <w:marRight w:val="0"/>
              <w:marTop w:val="0"/>
              <w:marBottom w:val="0"/>
              <w:divBdr>
                <w:top w:val="none" w:sz="0" w:space="0" w:color="auto"/>
                <w:left w:val="none" w:sz="0" w:space="0" w:color="auto"/>
                <w:bottom w:val="none" w:sz="0" w:space="0" w:color="auto"/>
                <w:right w:val="none" w:sz="0" w:space="0" w:color="auto"/>
              </w:divBdr>
            </w:div>
            <w:div w:id="318578802">
              <w:marLeft w:val="0"/>
              <w:marRight w:val="0"/>
              <w:marTop w:val="0"/>
              <w:marBottom w:val="0"/>
              <w:divBdr>
                <w:top w:val="none" w:sz="0" w:space="0" w:color="auto"/>
                <w:left w:val="none" w:sz="0" w:space="0" w:color="auto"/>
                <w:bottom w:val="none" w:sz="0" w:space="0" w:color="auto"/>
                <w:right w:val="none" w:sz="0" w:space="0" w:color="auto"/>
              </w:divBdr>
            </w:div>
            <w:div w:id="364990723">
              <w:marLeft w:val="0"/>
              <w:marRight w:val="0"/>
              <w:marTop w:val="0"/>
              <w:marBottom w:val="0"/>
              <w:divBdr>
                <w:top w:val="none" w:sz="0" w:space="0" w:color="auto"/>
                <w:left w:val="none" w:sz="0" w:space="0" w:color="auto"/>
                <w:bottom w:val="none" w:sz="0" w:space="0" w:color="auto"/>
                <w:right w:val="none" w:sz="0" w:space="0" w:color="auto"/>
              </w:divBdr>
            </w:div>
            <w:div w:id="388379295">
              <w:marLeft w:val="0"/>
              <w:marRight w:val="0"/>
              <w:marTop w:val="0"/>
              <w:marBottom w:val="0"/>
              <w:divBdr>
                <w:top w:val="none" w:sz="0" w:space="0" w:color="auto"/>
                <w:left w:val="none" w:sz="0" w:space="0" w:color="auto"/>
                <w:bottom w:val="none" w:sz="0" w:space="0" w:color="auto"/>
                <w:right w:val="none" w:sz="0" w:space="0" w:color="auto"/>
              </w:divBdr>
            </w:div>
            <w:div w:id="424418895">
              <w:marLeft w:val="0"/>
              <w:marRight w:val="0"/>
              <w:marTop w:val="0"/>
              <w:marBottom w:val="0"/>
              <w:divBdr>
                <w:top w:val="none" w:sz="0" w:space="0" w:color="auto"/>
                <w:left w:val="none" w:sz="0" w:space="0" w:color="auto"/>
                <w:bottom w:val="none" w:sz="0" w:space="0" w:color="auto"/>
                <w:right w:val="none" w:sz="0" w:space="0" w:color="auto"/>
              </w:divBdr>
            </w:div>
            <w:div w:id="431512720">
              <w:marLeft w:val="0"/>
              <w:marRight w:val="0"/>
              <w:marTop w:val="0"/>
              <w:marBottom w:val="0"/>
              <w:divBdr>
                <w:top w:val="none" w:sz="0" w:space="0" w:color="auto"/>
                <w:left w:val="none" w:sz="0" w:space="0" w:color="auto"/>
                <w:bottom w:val="none" w:sz="0" w:space="0" w:color="auto"/>
                <w:right w:val="none" w:sz="0" w:space="0" w:color="auto"/>
              </w:divBdr>
            </w:div>
            <w:div w:id="586351446">
              <w:marLeft w:val="0"/>
              <w:marRight w:val="0"/>
              <w:marTop w:val="0"/>
              <w:marBottom w:val="0"/>
              <w:divBdr>
                <w:top w:val="none" w:sz="0" w:space="0" w:color="auto"/>
                <w:left w:val="none" w:sz="0" w:space="0" w:color="auto"/>
                <w:bottom w:val="none" w:sz="0" w:space="0" w:color="auto"/>
                <w:right w:val="none" w:sz="0" w:space="0" w:color="auto"/>
              </w:divBdr>
            </w:div>
            <w:div w:id="754286087">
              <w:marLeft w:val="0"/>
              <w:marRight w:val="0"/>
              <w:marTop w:val="0"/>
              <w:marBottom w:val="0"/>
              <w:divBdr>
                <w:top w:val="none" w:sz="0" w:space="0" w:color="auto"/>
                <w:left w:val="none" w:sz="0" w:space="0" w:color="auto"/>
                <w:bottom w:val="none" w:sz="0" w:space="0" w:color="auto"/>
                <w:right w:val="none" w:sz="0" w:space="0" w:color="auto"/>
              </w:divBdr>
            </w:div>
            <w:div w:id="774636514">
              <w:marLeft w:val="0"/>
              <w:marRight w:val="0"/>
              <w:marTop w:val="0"/>
              <w:marBottom w:val="0"/>
              <w:divBdr>
                <w:top w:val="none" w:sz="0" w:space="0" w:color="auto"/>
                <w:left w:val="none" w:sz="0" w:space="0" w:color="auto"/>
                <w:bottom w:val="none" w:sz="0" w:space="0" w:color="auto"/>
                <w:right w:val="none" w:sz="0" w:space="0" w:color="auto"/>
              </w:divBdr>
            </w:div>
            <w:div w:id="814222933">
              <w:marLeft w:val="0"/>
              <w:marRight w:val="0"/>
              <w:marTop w:val="0"/>
              <w:marBottom w:val="0"/>
              <w:divBdr>
                <w:top w:val="none" w:sz="0" w:space="0" w:color="auto"/>
                <w:left w:val="none" w:sz="0" w:space="0" w:color="auto"/>
                <w:bottom w:val="none" w:sz="0" w:space="0" w:color="auto"/>
                <w:right w:val="none" w:sz="0" w:space="0" w:color="auto"/>
              </w:divBdr>
            </w:div>
            <w:div w:id="938294477">
              <w:marLeft w:val="0"/>
              <w:marRight w:val="0"/>
              <w:marTop w:val="0"/>
              <w:marBottom w:val="0"/>
              <w:divBdr>
                <w:top w:val="none" w:sz="0" w:space="0" w:color="auto"/>
                <w:left w:val="none" w:sz="0" w:space="0" w:color="auto"/>
                <w:bottom w:val="none" w:sz="0" w:space="0" w:color="auto"/>
                <w:right w:val="none" w:sz="0" w:space="0" w:color="auto"/>
              </w:divBdr>
            </w:div>
            <w:div w:id="983390847">
              <w:marLeft w:val="0"/>
              <w:marRight w:val="0"/>
              <w:marTop w:val="0"/>
              <w:marBottom w:val="0"/>
              <w:divBdr>
                <w:top w:val="none" w:sz="0" w:space="0" w:color="auto"/>
                <w:left w:val="none" w:sz="0" w:space="0" w:color="auto"/>
                <w:bottom w:val="none" w:sz="0" w:space="0" w:color="auto"/>
                <w:right w:val="none" w:sz="0" w:space="0" w:color="auto"/>
              </w:divBdr>
            </w:div>
            <w:div w:id="1054112438">
              <w:marLeft w:val="0"/>
              <w:marRight w:val="0"/>
              <w:marTop w:val="0"/>
              <w:marBottom w:val="0"/>
              <w:divBdr>
                <w:top w:val="none" w:sz="0" w:space="0" w:color="auto"/>
                <w:left w:val="none" w:sz="0" w:space="0" w:color="auto"/>
                <w:bottom w:val="none" w:sz="0" w:space="0" w:color="auto"/>
                <w:right w:val="none" w:sz="0" w:space="0" w:color="auto"/>
              </w:divBdr>
            </w:div>
            <w:div w:id="1058629124">
              <w:marLeft w:val="0"/>
              <w:marRight w:val="0"/>
              <w:marTop w:val="0"/>
              <w:marBottom w:val="0"/>
              <w:divBdr>
                <w:top w:val="none" w:sz="0" w:space="0" w:color="auto"/>
                <w:left w:val="none" w:sz="0" w:space="0" w:color="auto"/>
                <w:bottom w:val="none" w:sz="0" w:space="0" w:color="auto"/>
                <w:right w:val="none" w:sz="0" w:space="0" w:color="auto"/>
              </w:divBdr>
            </w:div>
            <w:div w:id="1072046073">
              <w:marLeft w:val="0"/>
              <w:marRight w:val="0"/>
              <w:marTop w:val="0"/>
              <w:marBottom w:val="0"/>
              <w:divBdr>
                <w:top w:val="none" w:sz="0" w:space="0" w:color="auto"/>
                <w:left w:val="none" w:sz="0" w:space="0" w:color="auto"/>
                <w:bottom w:val="none" w:sz="0" w:space="0" w:color="auto"/>
                <w:right w:val="none" w:sz="0" w:space="0" w:color="auto"/>
              </w:divBdr>
            </w:div>
            <w:div w:id="1124615728">
              <w:marLeft w:val="0"/>
              <w:marRight w:val="0"/>
              <w:marTop w:val="0"/>
              <w:marBottom w:val="0"/>
              <w:divBdr>
                <w:top w:val="none" w:sz="0" w:space="0" w:color="auto"/>
                <w:left w:val="none" w:sz="0" w:space="0" w:color="auto"/>
                <w:bottom w:val="none" w:sz="0" w:space="0" w:color="auto"/>
                <w:right w:val="none" w:sz="0" w:space="0" w:color="auto"/>
              </w:divBdr>
            </w:div>
            <w:div w:id="1206405948">
              <w:marLeft w:val="0"/>
              <w:marRight w:val="0"/>
              <w:marTop w:val="0"/>
              <w:marBottom w:val="0"/>
              <w:divBdr>
                <w:top w:val="none" w:sz="0" w:space="0" w:color="auto"/>
                <w:left w:val="none" w:sz="0" w:space="0" w:color="auto"/>
                <w:bottom w:val="none" w:sz="0" w:space="0" w:color="auto"/>
                <w:right w:val="none" w:sz="0" w:space="0" w:color="auto"/>
              </w:divBdr>
            </w:div>
            <w:div w:id="1213495113">
              <w:marLeft w:val="0"/>
              <w:marRight w:val="0"/>
              <w:marTop w:val="0"/>
              <w:marBottom w:val="0"/>
              <w:divBdr>
                <w:top w:val="none" w:sz="0" w:space="0" w:color="auto"/>
                <w:left w:val="none" w:sz="0" w:space="0" w:color="auto"/>
                <w:bottom w:val="none" w:sz="0" w:space="0" w:color="auto"/>
                <w:right w:val="none" w:sz="0" w:space="0" w:color="auto"/>
              </w:divBdr>
            </w:div>
            <w:div w:id="1228225622">
              <w:marLeft w:val="0"/>
              <w:marRight w:val="0"/>
              <w:marTop w:val="0"/>
              <w:marBottom w:val="0"/>
              <w:divBdr>
                <w:top w:val="none" w:sz="0" w:space="0" w:color="auto"/>
                <w:left w:val="none" w:sz="0" w:space="0" w:color="auto"/>
                <w:bottom w:val="none" w:sz="0" w:space="0" w:color="auto"/>
                <w:right w:val="none" w:sz="0" w:space="0" w:color="auto"/>
              </w:divBdr>
            </w:div>
            <w:div w:id="1245839651">
              <w:marLeft w:val="0"/>
              <w:marRight w:val="0"/>
              <w:marTop w:val="0"/>
              <w:marBottom w:val="0"/>
              <w:divBdr>
                <w:top w:val="none" w:sz="0" w:space="0" w:color="auto"/>
                <w:left w:val="none" w:sz="0" w:space="0" w:color="auto"/>
                <w:bottom w:val="none" w:sz="0" w:space="0" w:color="auto"/>
                <w:right w:val="none" w:sz="0" w:space="0" w:color="auto"/>
              </w:divBdr>
            </w:div>
            <w:div w:id="1344865673">
              <w:marLeft w:val="0"/>
              <w:marRight w:val="0"/>
              <w:marTop w:val="0"/>
              <w:marBottom w:val="0"/>
              <w:divBdr>
                <w:top w:val="none" w:sz="0" w:space="0" w:color="auto"/>
                <w:left w:val="none" w:sz="0" w:space="0" w:color="auto"/>
                <w:bottom w:val="none" w:sz="0" w:space="0" w:color="auto"/>
                <w:right w:val="none" w:sz="0" w:space="0" w:color="auto"/>
              </w:divBdr>
            </w:div>
            <w:div w:id="1389107172">
              <w:marLeft w:val="0"/>
              <w:marRight w:val="0"/>
              <w:marTop w:val="0"/>
              <w:marBottom w:val="0"/>
              <w:divBdr>
                <w:top w:val="none" w:sz="0" w:space="0" w:color="auto"/>
                <w:left w:val="none" w:sz="0" w:space="0" w:color="auto"/>
                <w:bottom w:val="none" w:sz="0" w:space="0" w:color="auto"/>
                <w:right w:val="none" w:sz="0" w:space="0" w:color="auto"/>
              </w:divBdr>
            </w:div>
            <w:div w:id="1410884160">
              <w:marLeft w:val="0"/>
              <w:marRight w:val="0"/>
              <w:marTop w:val="0"/>
              <w:marBottom w:val="0"/>
              <w:divBdr>
                <w:top w:val="none" w:sz="0" w:space="0" w:color="auto"/>
                <w:left w:val="none" w:sz="0" w:space="0" w:color="auto"/>
                <w:bottom w:val="none" w:sz="0" w:space="0" w:color="auto"/>
                <w:right w:val="none" w:sz="0" w:space="0" w:color="auto"/>
              </w:divBdr>
            </w:div>
            <w:div w:id="1476072211">
              <w:marLeft w:val="0"/>
              <w:marRight w:val="0"/>
              <w:marTop w:val="0"/>
              <w:marBottom w:val="0"/>
              <w:divBdr>
                <w:top w:val="none" w:sz="0" w:space="0" w:color="auto"/>
                <w:left w:val="none" w:sz="0" w:space="0" w:color="auto"/>
                <w:bottom w:val="none" w:sz="0" w:space="0" w:color="auto"/>
                <w:right w:val="none" w:sz="0" w:space="0" w:color="auto"/>
              </w:divBdr>
            </w:div>
            <w:div w:id="1513495861">
              <w:marLeft w:val="0"/>
              <w:marRight w:val="0"/>
              <w:marTop w:val="0"/>
              <w:marBottom w:val="0"/>
              <w:divBdr>
                <w:top w:val="none" w:sz="0" w:space="0" w:color="auto"/>
                <w:left w:val="none" w:sz="0" w:space="0" w:color="auto"/>
                <w:bottom w:val="none" w:sz="0" w:space="0" w:color="auto"/>
                <w:right w:val="none" w:sz="0" w:space="0" w:color="auto"/>
              </w:divBdr>
            </w:div>
            <w:div w:id="1533692765">
              <w:marLeft w:val="0"/>
              <w:marRight w:val="0"/>
              <w:marTop w:val="0"/>
              <w:marBottom w:val="0"/>
              <w:divBdr>
                <w:top w:val="none" w:sz="0" w:space="0" w:color="auto"/>
                <w:left w:val="none" w:sz="0" w:space="0" w:color="auto"/>
                <w:bottom w:val="none" w:sz="0" w:space="0" w:color="auto"/>
                <w:right w:val="none" w:sz="0" w:space="0" w:color="auto"/>
              </w:divBdr>
            </w:div>
            <w:div w:id="1590195870">
              <w:marLeft w:val="0"/>
              <w:marRight w:val="0"/>
              <w:marTop w:val="0"/>
              <w:marBottom w:val="0"/>
              <w:divBdr>
                <w:top w:val="none" w:sz="0" w:space="0" w:color="auto"/>
                <w:left w:val="none" w:sz="0" w:space="0" w:color="auto"/>
                <w:bottom w:val="none" w:sz="0" w:space="0" w:color="auto"/>
                <w:right w:val="none" w:sz="0" w:space="0" w:color="auto"/>
              </w:divBdr>
            </w:div>
            <w:div w:id="1654292162">
              <w:marLeft w:val="0"/>
              <w:marRight w:val="0"/>
              <w:marTop w:val="0"/>
              <w:marBottom w:val="0"/>
              <w:divBdr>
                <w:top w:val="none" w:sz="0" w:space="0" w:color="auto"/>
                <w:left w:val="none" w:sz="0" w:space="0" w:color="auto"/>
                <w:bottom w:val="none" w:sz="0" w:space="0" w:color="auto"/>
                <w:right w:val="none" w:sz="0" w:space="0" w:color="auto"/>
              </w:divBdr>
            </w:div>
            <w:div w:id="1677225071">
              <w:marLeft w:val="0"/>
              <w:marRight w:val="0"/>
              <w:marTop w:val="0"/>
              <w:marBottom w:val="0"/>
              <w:divBdr>
                <w:top w:val="none" w:sz="0" w:space="0" w:color="auto"/>
                <w:left w:val="none" w:sz="0" w:space="0" w:color="auto"/>
                <w:bottom w:val="none" w:sz="0" w:space="0" w:color="auto"/>
                <w:right w:val="none" w:sz="0" w:space="0" w:color="auto"/>
              </w:divBdr>
            </w:div>
            <w:div w:id="1686587943">
              <w:marLeft w:val="0"/>
              <w:marRight w:val="0"/>
              <w:marTop w:val="0"/>
              <w:marBottom w:val="0"/>
              <w:divBdr>
                <w:top w:val="none" w:sz="0" w:space="0" w:color="auto"/>
                <w:left w:val="none" w:sz="0" w:space="0" w:color="auto"/>
                <w:bottom w:val="none" w:sz="0" w:space="0" w:color="auto"/>
                <w:right w:val="none" w:sz="0" w:space="0" w:color="auto"/>
              </w:divBdr>
            </w:div>
            <w:div w:id="1859611892">
              <w:marLeft w:val="0"/>
              <w:marRight w:val="0"/>
              <w:marTop w:val="0"/>
              <w:marBottom w:val="0"/>
              <w:divBdr>
                <w:top w:val="none" w:sz="0" w:space="0" w:color="auto"/>
                <w:left w:val="none" w:sz="0" w:space="0" w:color="auto"/>
                <w:bottom w:val="none" w:sz="0" w:space="0" w:color="auto"/>
                <w:right w:val="none" w:sz="0" w:space="0" w:color="auto"/>
              </w:divBdr>
            </w:div>
            <w:div w:id="1918593330">
              <w:marLeft w:val="0"/>
              <w:marRight w:val="0"/>
              <w:marTop w:val="0"/>
              <w:marBottom w:val="0"/>
              <w:divBdr>
                <w:top w:val="none" w:sz="0" w:space="0" w:color="auto"/>
                <w:left w:val="none" w:sz="0" w:space="0" w:color="auto"/>
                <w:bottom w:val="none" w:sz="0" w:space="0" w:color="auto"/>
                <w:right w:val="none" w:sz="0" w:space="0" w:color="auto"/>
              </w:divBdr>
            </w:div>
            <w:div w:id="1924025333">
              <w:marLeft w:val="0"/>
              <w:marRight w:val="0"/>
              <w:marTop w:val="0"/>
              <w:marBottom w:val="0"/>
              <w:divBdr>
                <w:top w:val="none" w:sz="0" w:space="0" w:color="auto"/>
                <w:left w:val="none" w:sz="0" w:space="0" w:color="auto"/>
                <w:bottom w:val="none" w:sz="0" w:space="0" w:color="auto"/>
                <w:right w:val="none" w:sz="0" w:space="0" w:color="auto"/>
              </w:divBdr>
            </w:div>
            <w:div w:id="1929340959">
              <w:marLeft w:val="0"/>
              <w:marRight w:val="0"/>
              <w:marTop w:val="0"/>
              <w:marBottom w:val="0"/>
              <w:divBdr>
                <w:top w:val="none" w:sz="0" w:space="0" w:color="auto"/>
                <w:left w:val="none" w:sz="0" w:space="0" w:color="auto"/>
                <w:bottom w:val="none" w:sz="0" w:space="0" w:color="auto"/>
                <w:right w:val="none" w:sz="0" w:space="0" w:color="auto"/>
              </w:divBdr>
            </w:div>
            <w:div w:id="1929804744">
              <w:marLeft w:val="0"/>
              <w:marRight w:val="0"/>
              <w:marTop w:val="0"/>
              <w:marBottom w:val="0"/>
              <w:divBdr>
                <w:top w:val="none" w:sz="0" w:space="0" w:color="auto"/>
                <w:left w:val="none" w:sz="0" w:space="0" w:color="auto"/>
                <w:bottom w:val="none" w:sz="0" w:space="0" w:color="auto"/>
                <w:right w:val="none" w:sz="0" w:space="0" w:color="auto"/>
              </w:divBdr>
            </w:div>
            <w:div w:id="1951740101">
              <w:marLeft w:val="0"/>
              <w:marRight w:val="0"/>
              <w:marTop w:val="0"/>
              <w:marBottom w:val="0"/>
              <w:divBdr>
                <w:top w:val="none" w:sz="0" w:space="0" w:color="auto"/>
                <w:left w:val="none" w:sz="0" w:space="0" w:color="auto"/>
                <w:bottom w:val="none" w:sz="0" w:space="0" w:color="auto"/>
                <w:right w:val="none" w:sz="0" w:space="0" w:color="auto"/>
              </w:divBdr>
            </w:div>
            <w:div w:id="1963262727">
              <w:marLeft w:val="0"/>
              <w:marRight w:val="0"/>
              <w:marTop w:val="0"/>
              <w:marBottom w:val="0"/>
              <w:divBdr>
                <w:top w:val="none" w:sz="0" w:space="0" w:color="auto"/>
                <w:left w:val="none" w:sz="0" w:space="0" w:color="auto"/>
                <w:bottom w:val="none" w:sz="0" w:space="0" w:color="auto"/>
                <w:right w:val="none" w:sz="0" w:space="0" w:color="auto"/>
              </w:divBdr>
            </w:div>
            <w:div w:id="2048488111">
              <w:marLeft w:val="0"/>
              <w:marRight w:val="0"/>
              <w:marTop w:val="0"/>
              <w:marBottom w:val="0"/>
              <w:divBdr>
                <w:top w:val="none" w:sz="0" w:space="0" w:color="auto"/>
                <w:left w:val="none" w:sz="0" w:space="0" w:color="auto"/>
                <w:bottom w:val="none" w:sz="0" w:space="0" w:color="auto"/>
                <w:right w:val="none" w:sz="0" w:space="0" w:color="auto"/>
              </w:divBdr>
            </w:div>
            <w:div w:id="2122995747">
              <w:marLeft w:val="0"/>
              <w:marRight w:val="0"/>
              <w:marTop w:val="0"/>
              <w:marBottom w:val="0"/>
              <w:divBdr>
                <w:top w:val="none" w:sz="0" w:space="0" w:color="auto"/>
                <w:left w:val="none" w:sz="0" w:space="0" w:color="auto"/>
                <w:bottom w:val="none" w:sz="0" w:space="0" w:color="auto"/>
                <w:right w:val="none" w:sz="0" w:space="0" w:color="auto"/>
              </w:divBdr>
            </w:div>
          </w:divsChild>
        </w:div>
        <w:div w:id="1780876345">
          <w:marLeft w:val="0"/>
          <w:marRight w:val="0"/>
          <w:marTop w:val="0"/>
          <w:marBottom w:val="0"/>
          <w:divBdr>
            <w:top w:val="none" w:sz="0" w:space="0" w:color="auto"/>
            <w:left w:val="none" w:sz="0" w:space="0" w:color="auto"/>
            <w:bottom w:val="none" w:sz="0" w:space="0" w:color="auto"/>
            <w:right w:val="none" w:sz="0" w:space="0" w:color="auto"/>
          </w:divBdr>
          <w:divsChild>
            <w:div w:id="4330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5348">
      <w:bodyDiv w:val="1"/>
      <w:marLeft w:val="0"/>
      <w:marRight w:val="0"/>
      <w:marTop w:val="0"/>
      <w:marBottom w:val="0"/>
      <w:divBdr>
        <w:top w:val="none" w:sz="0" w:space="0" w:color="auto"/>
        <w:left w:val="none" w:sz="0" w:space="0" w:color="auto"/>
        <w:bottom w:val="none" w:sz="0" w:space="0" w:color="auto"/>
        <w:right w:val="none" w:sz="0" w:space="0" w:color="auto"/>
      </w:divBdr>
      <w:divsChild>
        <w:div w:id="1025715596">
          <w:marLeft w:val="0"/>
          <w:marRight w:val="0"/>
          <w:marTop w:val="0"/>
          <w:marBottom w:val="0"/>
          <w:divBdr>
            <w:top w:val="none" w:sz="0" w:space="0" w:color="auto"/>
            <w:left w:val="none" w:sz="0" w:space="0" w:color="auto"/>
            <w:bottom w:val="none" w:sz="0" w:space="0" w:color="auto"/>
            <w:right w:val="none" w:sz="0" w:space="0" w:color="auto"/>
          </w:divBdr>
        </w:div>
      </w:divsChild>
    </w:div>
    <w:div w:id="1815638580">
      <w:bodyDiv w:val="1"/>
      <w:marLeft w:val="0"/>
      <w:marRight w:val="0"/>
      <w:marTop w:val="0"/>
      <w:marBottom w:val="0"/>
      <w:divBdr>
        <w:top w:val="none" w:sz="0" w:space="0" w:color="auto"/>
        <w:left w:val="none" w:sz="0" w:space="0" w:color="auto"/>
        <w:bottom w:val="none" w:sz="0" w:space="0" w:color="auto"/>
        <w:right w:val="none" w:sz="0" w:space="0" w:color="auto"/>
      </w:divBdr>
      <w:divsChild>
        <w:div w:id="264268015">
          <w:marLeft w:val="0"/>
          <w:marRight w:val="0"/>
          <w:marTop w:val="0"/>
          <w:marBottom w:val="0"/>
          <w:divBdr>
            <w:top w:val="none" w:sz="0" w:space="0" w:color="auto"/>
            <w:left w:val="none" w:sz="0" w:space="0" w:color="auto"/>
            <w:bottom w:val="none" w:sz="0" w:space="0" w:color="auto"/>
            <w:right w:val="none" w:sz="0" w:space="0" w:color="auto"/>
          </w:divBdr>
          <w:divsChild>
            <w:div w:id="1942834789">
              <w:marLeft w:val="0"/>
              <w:marRight w:val="0"/>
              <w:marTop w:val="0"/>
              <w:marBottom w:val="0"/>
              <w:divBdr>
                <w:top w:val="none" w:sz="0" w:space="0" w:color="auto"/>
                <w:left w:val="none" w:sz="0" w:space="0" w:color="auto"/>
                <w:bottom w:val="none" w:sz="0" w:space="0" w:color="auto"/>
                <w:right w:val="none" w:sz="0" w:space="0" w:color="auto"/>
              </w:divBdr>
            </w:div>
          </w:divsChild>
        </w:div>
        <w:div w:id="840123717">
          <w:marLeft w:val="0"/>
          <w:marRight w:val="0"/>
          <w:marTop w:val="0"/>
          <w:marBottom w:val="0"/>
          <w:divBdr>
            <w:top w:val="none" w:sz="0" w:space="0" w:color="auto"/>
            <w:left w:val="none" w:sz="0" w:space="0" w:color="auto"/>
            <w:bottom w:val="none" w:sz="0" w:space="0" w:color="auto"/>
            <w:right w:val="none" w:sz="0" w:space="0" w:color="auto"/>
          </w:divBdr>
          <w:divsChild>
            <w:div w:id="894504842">
              <w:marLeft w:val="0"/>
              <w:marRight w:val="0"/>
              <w:marTop w:val="0"/>
              <w:marBottom w:val="0"/>
              <w:divBdr>
                <w:top w:val="none" w:sz="0" w:space="0" w:color="auto"/>
                <w:left w:val="none" w:sz="0" w:space="0" w:color="auto"/>
                <w:bottom w:val="none" w:sz="0" w:space="0" w:color="auto"/>
                <w:right w:val="none" w:sz="0" w:space="0" w:color="auto"/>
              </w:divBdr>
            </w:div>
          </w:divsChild>
        </w:div>
        <w:div w:id="1100417344">
          <w:marLeft w:val="0"/>
          <w:marRight w:val="0"/>
          <w:marTop w:val="0"/>
          <w:marBottom w:val="0"/>
          <w:divBdr>
            <w:top w:val="none" w:sz="0" w:space="0" w:color="auto"/>
            <w:left w:val="none" w:sz="0" w:space="0" w:color="auto"/>
            <w:bottom w:val="none" w:sz="0" w:space="0" w:color="auto"/>
            <w:right w:val="none" w:sz="0" w:space="0" w:color="auto"/>
          </w:divBdr>
          <w:divsChild>
            <w:div w:id="63913707">
              <w:marLeft w:val="0"/>
              <w:marRight w:val="0"/>
              <w:marTop w:val="0"/>
              <w:marBottom w:val="0"/>
              <w:divBdr>
                <w:top w:val="none" w:sz="0" w:space="0" w:color="auto"/>
                <w:left w:val="none" w:sz="0" w:space="0" w:color="auto"/>
                <w:bottom w:val="none" w:sz="0" w:space="0" w:color="auto"/>
                <w:right w:val="none" w:sz="0" w:space="0" w:color="auto"/>
              </w:divBdr>
            </w:div>
            <w:div w:id="123894768">
              <w:marLeft w:val="0"/>
              <w:marRight w:val="0"/>
              <w:marTop w:val="0"/>
              <w:marBottom w:val="0"/>
              <w:divBdr>
                <w:top w:val="none" w:sz="0" w:space="0" w:color="auto"/>
                <w:left w:val="none" w:sz="0" w:space="0" w:color="auto"/>
                <w:bottom w:val="none" w:sz="0" w:space="0" w:color="auto"/>
                <w:right w:val="none" w:sz="0" w:space="0" w:color="auto"/>
              </w:divBdr>
            </w:div>
            <w:div w:id="223027780">
              <w:marLeft w:val="0"/>
              <w:marRight w:val="0"/>
              <w:marTop w:val="0"/>
              <w:marBottom w:val="0"/>
              <w:divBdr>
                <w:top w:val="none" w:sz="0" w:space="0" w:color="auto"/>
                <w:left w:val="none" w:sz="0" w:space="0" w:color="auto"/>
                <w:bottom w:val="none" w:sz="0" w:space="0" w:color="auto"/>
                <w:right w:val="none" w:sz="0" w:space="0" w:color="auto"/>
              </w:divBdr>
            </w:div>
            <w:div w:id="236328442">
              <w:marLeft w:val="0"/>
              <w:marRight w:val="0"/>
              <w:marTop w:val="0"/>
              <w:marBottom w:val="0"/>
              <w:divBdr>
                <w:top w:val="none" w:sz="0" w:space="0" w:color="auto"/>
                <w:left w:val="none" w:sz="0" w:space="0" w:color="auto"/>
                <w:bottom w:val="none" w:sz="0" w:space="0" w:color="auto"/>
                <w:right w:val="none" w:sz="0" w:space="0" w:color="auto"/>
              </w:divBdr>
            </w:div>
            <w:div w:id="376584972">
              <w:marLeft w:val="0"/>
              <w:marRight w:val="0"/>
              <w:marTop w:val="0"/>
              <w:marBottom w:val="0"/>
              <w:divBdr>
                <w:top w:val="none" w:sz="0" w:space="0" w:color="auto"/>
                <w:left w:val="none" w:sz="0" w:space="0" w:color="auto"/>
                <w:bottom w:val="none" w:sz="0" w:space="0" w:color="auto"/>
                <w:right w:val="none" w:sz="0" w:space="0" w:color="auto"/>
              </w:divBdr>
            </w:div>
            <w:div w:id="690649452">
              <w:marLeft w:val="0"/>
              <w:marRight w:val="0"/>
              <w:marTop w:val="0"/>
              <w:marBottom w:val="0"/>
              <w:divBdr>
                <w:top w:val="none" w:sz="0" w:space="0" w:color="auto"/>
                <w:left w:val="none" w:sz="0" w:space="0" w:color="auto"/>
                <w:bottom w:val="none" w:sz="0" w:space="0" w:color="auto"/>
                <w:right w:val="none" w:sz="0" w:space="0" w:color="auto"/>
              </w:divBdr>
            </w:div>
            <w:div w:id="709887509">
              <w:marLeft w:val="0"/>
              <w:marRight w:val="0"/>
              <w:marTop w:val="0"/>
              <w:marBottom w:val="0"/>
              <w:divBdr>
                <w:top w:val="none" w:sz="0" w:space="0" w:color="auto"/>
                <w:left w:val="none" w:sz="0" w:space="0" w:color="auto"/>
                <w:bottom w:val="none" w:sz="0" w:space="0" w:color="auto"/>
                <w:right w:val="none" w:sz="0" w:space="0" w:color="auto"/>
              </w:divBdr>
            </w:div>
            <w:div w:id="790824153">
              <w:marLeft w:val="0"/>
              <w:marRight w:val="0"/>
              <w:marTop w:val="0"/>
              <w:marBottom w:val="0"/>
              <w:divBdr>
                <w:top w:val="none" w:sz="0" w:space="0" w:color="auto"/>
                <w:left w:val="none" w:sz="0" w:space="0" w:color="auto"/>
                <w:bottom w:val="none" w:sz="0" w:space="0" w:color="auto"/>
                <w:right w:val="none" w:sz="0" w:space="0" w:color="auto"/>
              </w:divBdr>
            </w:div>
            <w:div w:id="841628924">
              <w:marLeft w:val="0"/>
              <w:marRight w:val="0"/>
              <w:marTop w:val="0"/>
              <w:marBottom w:val="0"/>
              <w:divBdr>
                <w:top w:val="none" w:sz="0" w:space="0" w:color="auto"/>
                <w:left w:val="none" w:sz="0" w:space="0" w:color="auto"/>
                <w:bottom w:val="none" w:sz="0" w:space="0" w:color="auto"/>
                <w:right w:val="none" w:sz="0" w:space="0" w:color="auto"/>
              </w:divBdr>
            </w:div>
            <w:div w:id="873814204">
              <w:marLeft w:val="0"/>
              <w:marRight w:val="0"/>
              <w:marTop w:val="0"/>
              <w:marBottom w:val="0"/>
              <w:divBdr>
                <w:top w:val="none" w:sz="0" w:space="0" w:color="auto"/>
                <w:left w:val="none" w:sz="0" w:space="0" w:color="auto"/>
                <w:bottom w:val="none" w:sz="0" w:space="0" w:color="auto"/>
                <w:right w:val="none" w:sz="0" w:space="0" w:color="auto"/>
              </w:divBdr>
            </w:div>
            <w:div w:id="883903232">
              <w:marLeft w:val="0"/>
              <w:marRight w:val="0"/>
              <w:marTop w:val="0"/>
              <w:marBottom w:val="0"/>
              <w:divBdr>
                <w:top w:val="none" w:sz="0" w:space="0" w:color="auto"/>
                <w:left w:val="none" w:sz="0" w:space="0" w:color="auto"/>
                <w:bottom w:val="none" w:sz="0" w:space="0" w:color="auto"/>
                <w:right w:val="none" w:sz="0" w:space="0" w:color="auto"/>
              </w:divBdr>
            </w:div>
            <w:div w:id="926617785">
              <w:marLeft w:val="0"/>
              <w:marRight w:val="0"/>
              <w:marTop w:val="0"/>
              <w:marBottom w:val="0"/>
              <w:divBdr>
                <w:top w:val="none" w:sz="0" w:space="0" w:color="auto"/>
                <w:left w:val="none" w:sz="0" w:space="0" w:color="auto"/>
                <w:bottom w:val="none" w:sz="0" w:space="0" w:color="auto"/>
                <w:right w:val="none" w:sz="0" w:space="0" w:color="auto"/>
              </w:divBdr>
            </w:div>
            <w:div w:id="982200084">
              <w:marLeft w:val="0"/>
              <w:marRight w:val="0"/>
              <w:marTop w:val="0"/>
              <w:marBottom w:val="0"/>
              <w:divBdr>
                <w:top w:val="none" w:sz="0" w:space="0" w:color="auto"/>
                <w:left w:val="none" w:sz="0" w:space="0" w:color="auto"/>
                <w:bottom w:val="none" w:sz="0" w:space="0" w:color="auto"/>
                <w:right w:val="none" w:sz="0" w:space="0" w:color="auto"/>
              </w:divBdr>
            </w:div>
            <w:div w:id="1051076583">
              <w:marLeft w:val="0"/>
              <w:marRight w:val="0"/>
              <w:marTop w:val="0"/>
              <w:marBottom w:val="0"/>
              <w:divBdr>
                <w:top w:val="none" w:sz="0" w:space="0" w:color="auto"/>
                <w:left w:val="none" w:sz="0" w:space="0" w:color="auto"/>
                <w:bottom w:val="none" w:sz="0" w:space="0" w:color="auto"/>
                <w:right w:val="none" w:sz="0" w:space="0" w:color="auto"/>
              </w:divBdr>
            </w:div>
            <w:div w:id="1119452316">
              <w:marLeft w:val="0"/>
              <w:marRight w:val="0"/>
              <w:marTop w:val="0"/>
              <w:marBottom w:val="0"/>
              <w:divBdr>
                <w:top w:val="none" w:sz="0" w:space="0" w:color="auto"/>
                <w:left w:val="none" w:sz="0" w:space="0" w:color="auto"/>
                <w:bottom w:val="none" w:sz="0" w:space="0" w:color="auto"/>
                <w:right w:val="none" w:sz="0" w:space="0" w:color="auto"/>
              </w:divBdr>
            </w:div>
            <w:div w:id="1157108499">
              <w:marLeft w:val="0"/>
              <w:marRight w:val="0"/>
              <w:marTop w:val="0"/>
              <w:marBottom w:val="0"/>
              <w:divBdr>
                <w:top w:val="none" w:sz="0" w:space="0" w:color="auto"/>
                <w:left w:val="none" w:sz="0" w:space="0" w:color="auto"/>
                <w:bottom w:val="none" w:sz="0" w:space="0" w:color="auto"/>
                <w:right w:val="none" w:sz="0" w:space="0" w:color="auto"/>
              </w:divBdr>
            </w:div>
            <w:div w:id="1190609304">
              <w:marLeft w:val="0"/>
              <w:marRight w:val="0"/>
              <w:marTop w:val="0"/>
              <w:marBottom w:val="0"/>
              <w:divBdr>
                <w:top w:val="none" w:sz="0" w:space="0" w:color="auto"/>
                <w:left w:val="none" w:sz="0" w:space="0" w:color="auto"/>
                <w:bottom w:val="none" w:sz="0" w:space="0" w:color="auto"/>
                <w:right w:val="none" w:sz="0" w:space="0" w:color="auto"/>
              </w:divBdr>
            </w:div>
            <w:div w:id="1202471449">
              <w:marLeft w:val="0"/>
              <w:marRight w:val="0"/>
              <w:marTop w:val="0"/>
              <w:marBottom w:val="0"/>
              <w:divBdr>
                <w:top w:val="none" w:sz="0" w:space="0" w:color="auto"/>
                <w:left w:val="none" w:sz="0" w:space="0" w:color="auto"/>
                <w:bottom w:val="none" w:sz="0" w:space="0" w:color="auto"/>
                <w:right w:val="none" w:sz="0" w:space="0" w:color="auto"/>
              </w:divBdr>
            </w:div>
            <w:div w:id="1296107407">
              <w:marLeft w:val="0"/>
              <w:marRight w:val="0"/>
              <w:marTop w:val="0"/>
              <w:marBottom w:val="0"/>
              <w:divBdr>
                <w:top w:val="none" w:sz="0" w:space="0" w:color="auto"/>
                <w:left w:val="none" w:sz="0" w:space="0" w:color="auto"/>
                <w:bottom w:val="none" w:sz="0" w:space="0" w:color="auto"/>
                <w:right w:val="none" w:sz="0" w:space="0" w:color="auto"/>
              </w:divBdr>
            </w:div>
            <w:div w:id="1323116562">
              <w:marLeft w:val="0"/>
              <w:marRight w:val="0"/>
              <w:marTop w:val="0"/>
              <w:marBottom w:val="0"/>
              <w:divBdr>
                <w:top w:val="none" w:sz="0" w:space="0" w:color="auto"/>
                <w:left w:val="none" w:sz="0" w:space="0" w:color="auto"/>
                <w:bottom w:val="none" w:sz="0" w:space="0" w:color="auto"/>
                <w:right w:val="none" w:sz="0" w:space="0" w:color="auto"/>
              </w:divBdr>
            </w:div>
            <w:div w:id="1371496650">
              <w:marLeft w:val="0"/>
              <w:marRight w:val="0"/>
              <w:marTop w:val="0"/>
              <w:marBottom w:val="0"/>
              <w:divBdr>
                <w:top w:val="none" w:sz="0" w:space="0" w:color="auto"/>
                <w:left w:val="none" w:sz="0" w:space="0" w:color="auto"/>
                <w:bottom w:val="none" w:sz="0" w:space="0" w:color="auto"/>
                <w:right w:val="none" w:sz="0" w:space="0" w:color="auto"/>
              </w:divBdr>
            </w:div>
            <w:div w:id="1419986197">
              <w:marLeft w:val="0"/>
              <w:marRight w:val="0"/>
              <w:marTop w:val="0"/>
              <w:marBottom w:val="0"/>
              <w:divBdr>
                <w:top w:val="none" w:sz="0" w:space="0" w:color="auto"/>
                <w:left w:val="none" w:sz="0" w:space="0" w:color="auto"/>
                <w:bottom w:val="none" w:sz="0" w:space="0" w:color="auto"/>
                <w:right w:val="none" w:sz="0" w:space="0" w:color="auto"/>
              </w:divBdr>
            </w:div>
            <w:div w:id="1501696825">
              <w:marLeft w:val="0"/>
              <w:marRight w:val="0"/>
              <w:marTop w:val="0"/>
              <w:marBottom w:val="0"/>
              <w:divBdr>
                <w:top w:val="none" w:sz="0" w:space="0" w:color="auto"/>
                <w:left w:val="none" w:sz="0" w:space="0" w:color="auto"/>
                <w:bottom w:val="none" w:sz="0" w:space="0" w:color="auto"/>
                <w:right w:val="none" w:sz="0" w:space="0" w:color="auto"/>
              </w:divBdr>
            </w:div>
            <w:div w:id="1513490201">
              <w:marLeft w:val="0"/>
              <w:marRight w:val="0"/>
              <w:marTop w:val="0"/>
              <w:marBottom w:val="0"/>
              <w:divBdr>
                <w:top w:val="none" w:sz="0" w:space="0" w:color="auto"/>
                <w:left w:val="none" w:sz="0" w:space="0" w:color="auto"/>
                <w:bottom w:val="none" w:sz="0" w:space="0" w:color="auto"/>
                <w:right w:val="none" w:sz="0" w:space="0" w:color="auto"/>
              </w:divBdr>
            </w:div>
            <w:div w:id="1622808418">
              <w:marLeft w:val="0"/>
              <w:marRight w:val="0"/>
              <w:marTop w:val="0"/>
              <w:marBottom w:val="0"/>
              <w:divBdr>
                <w:top w:val="none" w:sz="0" w:space="0" w:color="auto"/>
                <w:left w:val="none" w:sz="0" w:space="0" w:color="auto"/>
                <w:bottom w:val="none" w:sz="0" w:space="0" w:color="auto"/>
                <w:right w:val="none" w:sz="0" w:space="0" w:color="auto"/>
              </w:divBdr>
            </w:div>
            <w:div w:id="1634017081">
              <w:marLeft w:val="0"/>
              <w:marRight w:val="0"/>
              <w:marTop w:val="0"/>
              <w:marBottom w:val="0"/>
              <w:divBdr>
                <w:top w:val="none" w:sz="0" w:space="0" w:color="auto"/>
                <w:left w:val="none" w:sz="0" w:space="0" w:color="auto"/>
                <w:bottom w:val="none" w:sz="0" w:space="0" w:color="auto"/>
                <w:right w:val="none" w:sz="0" w:space="0" w:color="auto"/>
              </w:divBdr>
            </w:div>
            <w:div w:id="1754206068">
              <w:marLeft w:val="0"/>
              <w:marRight w:val="0"/>
              <w:marTop w:val="0"/>
              <w:marBottom w:val="0"/>
              <w:divBdr>
                <w:top w:val="none" w:sz="0" w:space="0" w:color="auto"/>
                <w:left w:val="none" w:sz="0" w:space="0" w:color="auto"/>
                <w:bottom w:val="none" w:sz="0" w:space="0" w:color="auto"/>
                <w:right w:val="none" w:sz="0" w:space="0" w:color="auto"/>
              </w:divBdr>
            </w:div>
            <w:div w:id="1773741807">
              <w:marLeft w:val="0"/>
              <w:marRight w:val="0"/>
              <w:marTop w:val="0"/>
              <w:marBottom w:val="0"/>
              <w:divBdr>
                <w:top w:val="none" w:sz="0" w:space="0" w:color="auto"/>
                <w:left w:val="none" w:sz="0" w:space="0" w:color="auto"/>
                <w:bottom w:val="none" w:sz="0" w:space="0" w:color="auto"/>
                <w:right w:val="none" w:sz="0" w:space="0" w:color="auto"/>
              </w:divBdr>
            </w:div>
            <w:div w:id="1779136141">
              <w:marLeft w:val="0"/>
              <w:marRight w:val="0"/>
              <w:marTop w:val="0"/>
              <w:marBottom w:val="0"/>
              <w:divBdr>
                <w:top w:val="none" w:sz="0" w:space="0" w:color="auto"/>
                <w:left w:val="none" w:sz="0" w:space="0" w:color="auto"/>
                <w:bottom w:val="none" w:sz="0" w:space="0" w:color="auto"/>
                <w:right w:val="none" w:sz="0" w:space="0" w:color="auto"/>
              </w:divBdr>
            </w:div>
            <w:div w:id="1785922350">
              <w:marLeft w:val="0"/>
              <w:marRight w:val="0"/>
              <w:marTop w:val="0"/>
              <w:marBottom w:val="0"/>
              <w:divBdr>
                <w:top w:val="none" w:sz="0" w:space="0" w:color="auto"/>
                <w:left w:val="none" w:sz="0" w:space="0" w:color="auto"/>
                <w:bottom w:val="none" w:sz="0" w:space="0" w:color="auto"/>
                <w:right w:val="none" w:sz="0" w:space="0" w:color="auto"/>
              </w:divBdr>
            </w:div>
            <w:div w:id="1797866987">
              <w:marLeft w:val="0"/>
              <w:marRight w:val="0"/>
              <w:marTop w:val="0"/>
              <w:marBottom w:val="0"/>
              <w:divBdr>
                <w:top w:val="none" w:sz="0" w:space="0" w:color="auto"/>
                <w:left w:val="none" w:sz="0" w:space="0" w:color="auto"/>
                <w:bottom w:val="none" w:sz="0" w:space="0" w:color="auto"/>
                <w:right w:val="none" w:sz="0" w:space="0" w:color="auto"/>
              </w:divBdr>
            </w:div>
            <w:div w:id="1836073661">
              <w:marLeft w:val="0"/>
              <w:marRight w:val="0"/>
              <w:marTop w:val="0"/>
              <w:marBottom w:val="0"/>
              <w:divBdr>
                <w:top w:val="none" w:sz="0" w:space="0" w:color="auto"/>
                <w:left w:val="none" w:sz="0" w:space="0" w:color="auto"/>
                <w:bottom w:val="none" w:sz="0" w:space="0" w:color="auto"/>
                <w:right w:val="none" w:sz="0" w:space="0" w:color="auto"/>
              </w:divBdr>
            </w:div>
            <w:div w:id="1939019342">
              <w:marLeft w:val="0"/>
              <w:marRight w:val="0"/>
              <w:marTop w:val="0"/>
              <w:marBottom w:val="0"/>
              <w:divBdr>
                <w:top w:val="none" w:sz="0" w:space="0" w:color="auto"/>
                <w:left w:val="none" w:sz="0" w:space="0" w:color="auto"/>
                <w:bottom w:val="none" w:sz="0" w:space="0" w:color="auto"/>
                <w:right w:val="none" w:sz="0" w:space="0" w:color="auto"/>
              </w:divBdr>
            </w:div>
            <w:div w:id="1957516138">
              <w:marLeft w:val="0"/>
              <w:marRight w:val="0"/>
              <w:marTop w:val="0"/>
              <w:marBottom w:val="0"/>
              <w:divBdr>
                <w:top w:val="none" w:sz="0" w:space="0" w:color="auto"/>
                <w:left w:val="none" w:sz="0" w:space="0" w:color="auto"/>
                <w:bottom w:val="none" w:sz="0" w:space="0" w:color="auto"/>
                <w:right w:val="none" w:sz="0" w:space="0" w:color="auto"/>
              </w:divBdr>
            </w:div>
            <w:div w:id="2032100735">
              <w:marLeft w:val="0"/>
              <w:marRight w:val="0"/>
              <w:marTop w:val="0"/>
              <w:marBottom w:val="0"/>
              <w:divBdr>
                <w:top w:val="none" w:sz="0" w:space="0" w:color="auto"/>
                <w:left w:val="none" w:sz="0" w:space="0" w:color="auto"/>
                <w:bottom w:val="none" w:sz="0" w:space="0" w:color="auto"/>
                <w:right w:val="none" w:sz="0" w:space="0" w:color="auto"/>
              </w:divBdr>
            </w:div>
            <w:div w:id="2101217283">
              <w:marLeft w:val="0"/>
              <w:marRight w:val="0"/>
              <w:marTop w:val="0"/>
              <w:marBottom w:val="0"/>
              <w:divBdr>
                <w:top w:val="none" w:sz="0" w:space="0" w:color="auto"/>
                <w:left w:val="none" w:sz="0" w:space="0" w:color="auto"/>
                <w:bottom w:val="none" w:sz="0" w:space="0" w:color="auto"/>
                <w:right w:val="none" w:sz="0" w:space="0" w:color="auto"/>
              </w:divBdr>
            </w:div>
          </w:divsChild>
        </w:div>
        <w:div w:id="1247156014">
          <w:marLeft w:val="0"/>
          <w:marRight w:val="0"/>
          <w:marTop w:val="0"/>
          <w:marBottom w:val="0"/>
          <w:divBdr>
            <w:top w:val="none" w:sz="0" w:space="0" w:color="auto"/>
            <w:left w:val="none" w:sz="0" w:space="0" w:color="auto"/>
            <w:bottom w:val="none" w:sz="0" w:space="0" w:color="auto"/>
            <w:right w:val="none" w:sz="0" w:space="0" w:color="auto"/>
          </w:divBdr>
          <w:divsChild>
            <w:div w:id="1829861139">
              <w:marLeft w:val="0"/>
              <w:marRight w:val="0"/>
              <w:marTop w:val="0"/>
              <w:marBottom w:val="0"/>
              <w:divBdr>
                <w:top w:val="none" w:sz="0" w:space="0" w:color="auto"/>
                <w:left w:val="none" w:sz="0" w:space="0" w:color="auto"/>
                <w:bottom w:val="none" w:sz="0" w:space="0" w:color="auto"/>
                <w:right w:val="none" w:sz="0" w:space="0" w:color="auto"/>
              </w:divBdr>
            </w:div>
          </w:divsChild>
        </w:div>
        <w:div w:id="1816559591">
          <w:marLeft w:val="0"/>
          <w:marRight w:val="0"/>
          <w:marTop w:val="0"/>
          <w:marBottom w:val="0"/>
          <w:divBdr>
            <w:top w:val="none" w:sz="0" w:space="0" w:color="auto"/>
            <w:left w:val="none" w:sz="0" w:space="0" w:color="auto"/>
            <w:bottom w:val="none" w:sz="0" w:space="0" w:color="auto"/>
            <w:right w:val="none" w:sz="0" w:space="0" w:color="auto"/>
          </w:divBdr>
          <w:divsChild>
            <w:div w:id="1152990572">
              <w:marLeft w:val="0"/>
              <w:marRight w:val="0"/>
              <w:marTop w:val="0"/>
              <w:marBottom w:val="0"/>
              <w:divBdr>
                <w:top w:val="none" w:sz="0" w:space="0" w:color="auto"/>
                <w:left w:val="none" w:sz="0" w:space="0" w:color="auto"/>
                <w:bottom w:val="none" w:sz="0" w:space="0" w:color="auto"/>
                <w:right w:val="none" w:sz="0" w:space="0" w:color="auto"/>
              </w:divBdr>
            </w:div>
          </w:divsChild>
        </w:div>
        <w:div w:id="1855486739">
          <w:marLeft w:val="0"/>
          <w:marRight w:val="0"/>
          <w:marTop w:val="0"/>
          <w:marBottom w:val="0"/>
          <w:divBdr>
            <w:top w:val="none" w:sz="0" w:space="0" w:color="auto"/>
            <w:left w:val="none" w:sz="0" w:space="0" w:color="auto"/>
            <w:bottom w:val="none" w:sz="0" w:space="0" w:color="auto"/>
            <w:right w:val="none" w:sz="0" w:space="0" w:color="auto"/>
          </w:divBdr>
          <w:divsChild>
            <w:div w:id="16298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2242">
      <w:bodyDiv w:val="1"/>
      <w:marLeft w:val="0"/>
      <w:marRight w:val="0"/>
      <w:marTop w:val="0"/>
      <w:marBottom w:val="0"/>
      <w:divBdr>
        <w:top w:val="none" w:sz="0" w:space="0" w:color="auto"/>
        <w:left w:val="none" w:sz="0" w:space="0" w:color="auto"/>
        <w:bottom w:val="none" w:sz="0" w:space="0" w:color="auto"/>
        <w:right w:val="none" w:sz="0" w:space="0" w:color="auto"/>
      </w:divBdr>
      <w:divsChild>
        <w:div w:id="62876647">
          <w:marLeft w:val="0"/>
          <w:marRight w:val="0"/>
          <w:marTop w:val="0"/>
          <w:marBottom w:val="0"/>
          <w:divBdr>
            <w:top w:val="none" w:sz="0" w:space="0" w:color="auto"/>
            <w:left w:val="none" w:sz="0" w:space="0" w:color="auto"/>
            <w:bottom w:val="none" w:sz="0" w:space="0" w:color="auto"/>
            <w:right w:val="none" w:sz="0" w:space="0" w:color="auto"/>
          </w:divBdr>
          <w:divsChild>
            <w:div w:id="560872966">
              <w:marLeft w:val="0"/>
              <w:marRight w:val="0"/>
              <w:marTop w:val="0"/>
              <w:marBottom w:val="0"/>
              <w:divBdr>
                <w:top w:val="none" w:sz="0" w:space="0" w:color="auto"/>
                <w:left w:val="none" w:sz="0" w:space="0" w:color="auto"/>
                <w:bottom w:val="none" w:sz="0" w:space="0" w:color="auto"/>
                <w:right w:val="none" w:sz="0" w:space="0" w:color="auto"/>
              </w:divBdr>
            </w:div>
          </w:divsChild>
        </w:div>
        <w:div w:id="84157716">
          <w:marLeft w:val="0"/>
          <w:marRight w:val="0"/>
          <w:marTop w:val="0"/>
          <w:marBottom w:val="0"/>
          <w:divBdr>
            <w:top w:val="none" w:sz="0" w:space="0" w:color="auto"/>
            <w:left w:val="none" w:sz="0" w:space="0" w:color="auto"/>
            <w:bottom w:val="none" w:sz="0" w:space="0" w:color="auto"/>
            <w:right w:val="none" w:sz="0" w:space="0" w:color="auto"/>
          </w:divBdr>
          <w:divsChild>
            <w:div w:id="1862426561">
              <w:marLeft w:val="0"/>
              <w:marRight w:val="0"/>
              <w:marTop w:val="0"/>
              <w:marBottom w:val="0"/>
              <w:divBdr>
                <w:top w:val="none" w:sz="0" w:space="0" w:color="auto"/>
                <w:left w:val="none" w:sz="0" w:space="0" w:color="auto"/>
                <w:bottom w:val="none" w:sz="0" w:space="0" w:color="auto"/>
                <w:right w:val="none" w:sz="0" w:space="0" w:color="auto"/>
              </w:divBdr>
            </w:div>
          </w:divsChild>
        </w:div>
        <w:div w:id="950819799">
          <w:marLeft w:val="0"/>
          <w:marRight w:val="0"/>
          <w:marTop w:val="0"/>
          <w:marBottom w:val="0"/>
          <w:divBdr>
            <w:top w:val="none" w:sz="0" w:space="0" w:color="auto"/>
            <w:left w:val="none" w:sz="0" w:space="0" w:color="auto"/>
            <w:bottom w:val="none" w:sz="0" w:space="0" w:color="auto"/>
            <w:right w:val="none" w:sz="0" w:space="0" w:color="auto"/>
          </w:divBdr>
          <w:divsChild>
            <w:div w:id="1083183403">
              <w:marLeft w:val="0"/>
              <w:marRight w:val="0"/>
              <w:marTop w:val="0"/>
              <w:marBottom w:val="0"/>
              <w:divBdr>
                <w:top w:val="none" w:sz="0" w:space="0" w:color="auto"/>
                <w:left w:val="none" w:sz="0" w:space="0" w:color="auto"/>
                <w:bottom w:val="none" w:sz="0" w:space="0" w:color="auto"/>
                <w:right w:val="none" w:sz="0" w:space="0" w:color="auto"/>
              </w:divBdr>
            </w:div>
          </w:divsChild>
        </w:div>
        <w:div w:id="1072118361">
          <w:marLeft w:val="0"/>
          <w:marRight w:val="0"/>
          <w:marTop w:val="0"/>
          <w:marBottom w:val="0"/>
          <w:divBdr>
            <w:top w:val="none" w:sz="0" w:space="0" w:color="auto"/>
            <w:left w:val="none" w:sz="0" w:space="0" w:color="auto"/>
            <w:bottom w:val="none" w:sz="0" w:space="0" w:color="auto"/>
            <w:right w:val="none" w:sz="0" w:space="0" w:color="auto"/>
          </w:divBdr>
          <w:divsChild>
            <w:div w:id="2000190601">
              <w:marLeft w:val="0"/>
              <w:marRight w:val="0"/>
              <w:marTop w:val="0"/>
              <w:marBottom w:val="0"/>
              <w:divBdr>
                <w:top w:val="none" w:sz="0" w:space="0" w:color="auto"/>
                <w:left w:val="none" w:sz="0" w:space="0" w:color="auto"/>
                <w:bottom w:val="none" w:sz="0" w:space="0" w:color="auto"/>
                <w:right w:val="none" w:sz="0" w:space="0" w:color="auto"/>
              </w:divBdr>
            </w:div>
          </w:divsChild>
        </w:div>
        <w:div w:id="1426685742">
          <w:marLeft w:val="0"/>
          <w:marRight w:val="0"/>
          <w:marTop w:val="0"/>
          <w:marBottom w:val="0"/>
          <w:divBdr>
            <w:top w:val="none" w:sz="0" w:space="0" w:color="auto"/>
            <w:left w:val="none" w:sz="0" w:space="0" w:color="auto"/>
            <w:bottom w:val="none" w:sz="0" w:space="0" w:color="auto"/>
            <w:right w:val="none" w:sz="0" w:space="0" w:color="auto"/>
          </w:divBdr>
          <w:divsChild>
            <w:div w:id="1299531046">
              <w:marLeft w:val="0"/>
              <w:marRight w:val="0"/>
              <w:marTop w:val="0"/>
              <w:marBottom w:val="0"/>
              <w:divBdr>
                <w:top w:val="none" w:sz="0" w:space="0" w:color="auto"/>
                <w:left w:val="none" w:sz="0" w:space="0" w:color="auto"/>
                <w:bottom w:val="none" w:sz="0" w:space="0" w:color="auto"/>
                <w:right w:val="none" w:sz="0" w:space="0" w:color="auto"/>
              </w:divBdr>
            </w:div>
          </w:divsChild>
        </w:div>
        <w:div w:id="1558737215">
          <w:marLeft w:val="0"/>
          <w:marRight w:val="0"/>
          <w:marTop w:val="0"/>
          <w:marBottom w:val="0"/>
          <w:divBdr>
            <w:top w:val="none" w:sz="0" w:space="0" w:color="auto"/>
            <w:left w:val="none" w:sz="0" w:space="0" w:color="auto"/>
            <w:bottom w:val="none" w:sz="0" w:space="0" w:color="auto"/>
            <w:right w:val="none" w:sz="0" w:space="0" w:color="auto"/>
          </w:divBdr>
          <w:divsChild>
            <w:div w:id="63837425">
              <w:marLeft w:val="0"/>
              <w:marRight w:val="0"/>
              <w:marTop w:val="0"/>
              <w:marBottom w:val="0"/>
              <w:divBdr>
                <w:top w:val="none" w:sz="0" w:space="0" w:color="auto"/>
                <w:left w:val="none" w:sz="0" w:space="0" w:color="auto"/>
                <w:bottom w:val="none" w:sz="0" w:space="0" w:color="auto"/>
                <w:right w:val="none" w:sz="0" w:space="0" w:color="auto"/>
              </w:divBdr>
            </w:div>
            <w:div w:id="86849491">
              <w:marLeft w:val="0"/>
              <w:marRight w:val="0"/>
              <w:marTop w:val="0"/>
              <w:marBottom w:val="0"/>
              <w:divBdr>
                <w:top w:val="none" w:sz="0" w:space="0" w:color="auto"/>
                <w:left w:val="none" w:sz="0" w:space="0" w:color="auto"/>
                <w:bottom w:val="none" w:sz="0" w:space="0" w:color="auto"/>
                <w:right w:val="none" w:sz="0" w:space="0" w:color="auto"/>
              </w:divBdr>
            </w:div>
            <w:div w:id="155151740">
              <w:marLeft w:val="0"/>
              <w:marRight w:val="0"/>
              <w:marTop w:val="0"/>
              <w:marBottom w:val="0"/>
              <w:divBdr>
                <w:top w:val="none" w:sz="0" w:space="0" w:color="auto"/>
                <w:left w:val="none" w:sz="0" w:space="0" w:color="auto"/>
                <w:bottom w:val="none" w:sz="0" w:space="0" w:color="auto"/>
                <w:right w:val="none" w:sz="0" w:space="0" w:color="auto"/>
              </w:divBdr>
            </w:div>
            <w:div w:id="314846526">
              <w:marLeft w:val="0"/>
              <w:marRight w:val="0"/>
              <w:marTop w:val="0"/>
              <w:marBottom w:val="0"/>
              <w:divBdr>
                <w:top w:val="none" w:sz="0" w:space="0" w:color="auto"/>
                <w:left w:val="none" w:sz="0" w:space="0" w:color="auto"/>
                <w:bottom w:val="none" w:sz="0" w:space="0" w:color="auto"/>
                <w:right w:val="none" w:sz="0" w:space="0" w:color="auto"/>
              </w:divBdr>
            </w:div>
            <w:div w:id="323046818">
              <w:marLeft w:val="0"/>
              <w:marRight w:val="0"/>
              <w:marTop w:val="0"/>
              <w:marBottom w:val="0"/>
              <w:divBdr>
                <w:top w:val="none" w:sz="0" w:space="0" w:color="auto"/>
                <w:left w:val="none" w:sz="0" w:space="0" w:color="auto"/>
                <w:bottom w:val="none" w:sz="0" w:space="0" w:color="auto"/>
                <w:right w:val="none" w:sz="0" w:space="0" w:color="auto"/>
              </w:divBdr>
            </w:div>
            <w:div w:id="324556235">
              <w:marLeft w:val="0"/>
              <w:marRight w:val="0"/>
              <w:marTop w:val="0"/>
              <w:marBottom w:val="0"/>
              <w:divBdr>
                <w:top w:val="none" w:sz="0" w:space="0" w:color="auto"/>
                <w:left w:val="none" w:sz="0" w:space="0" w:color="auto"/>
                <w:bottom w:val="none" w:sz="0" w:space="0" w:color="auto"/>
                <w:right w:val="none" w:sz="0" w:space="0" w:color="auto"/>
              </w:divBdr>
            </w:div>
            <w:div w:id="413892318">
              <w:marLeft w:val="0"/>
              <w:marRight w:val="0"/>
              <w:marTop w:val="0"/>
              <w:marBottom w:val="0"/>
              <w:divBdr>
                <w:top w:val="none" w:sz="0" w:space="0" w:color="auto"/>
                <w:left w:val="none" w:sz="0" w:space="0" w:color="auto"/>
                <w:bottom w:val="none" w:sz="0" w:space="0" w:color="auto"/>
                <w:right w:val="none" w:sz="0" w:space="0" w:color="auto"/>
              </w:divBdr>
            </w:div>
            <w:div w:id="554127780">
              <w:marLeft w:val="0"/>
              <w:marRight w:val="0"/>
              <w:marTop w:val="0"/>
              <w:marBottom w:val="0"/>
              <w:divBdr>
                <w:top w:val="none" w:sz="0" w:space="0" w:color="auto"/>
                <w:left w:val="none" w:sz="0" w:space="0" w:color="auto"/>
                <w:bottom w:val="none" w:sz="0" w:space="0" w:color="auto"/>
                <w:right w:val="none" w:sz="0" w:space="0" w:color="auto"/>
              </w:divBdr>
            </w:div>
            <w:div w:id="675495571">
              <w:marLeft w:val="0"/>
              <w:marRight w:val="0"/>
              <w:marTop w:val="0"/>
              <w:marBottom w:val="0"/>
              <w:divBdr>
                <w:top w:val="none" w:sz="0" w:space="0" w:color="auto"/>
                <w:left w:val="none" w:sz="0" w:space="0" w:color="auto"/>
                <w:bottom w:val="none" w:sz="0" w:space="0" w:color="auto"/>
                <w:right w:val="none" w:sz="0" w:space="0" w:color="auto"/>
              </w:divBdr>
            </w:div>
            <w:div w:id="805665722">
              <w:marLeft w:val="0"/>
              <w:marRight w:val="0"/>
              <w:marTop w:val="0"/>
              <w:marBottom w:val="0"/>
              <w:divBdr>
                <w:top w:val="none" w:sz="0" w:space="0" w:color="auto"/>
                <w:left w:val="none" w:sz="0" w:space="0" w:color="auto"/>
                <w:bottom w:val="none" w:sz="0" w:space="0" w:color="auto"/>
                <w:right w:val="none" w:sz="0" w:space="0" w:color="auto"/>
              </w:divBdr>
            </w:div>
            <w:div w:id="847132855">
              <w:marLeft w:val="0"/>
              <w:marRight w:val="0"/>
              <w:marTop w:val="0"/>
              <w:marBottom w:val="0"/>
              <w:divBdr>
                <w:top w:val="none" w:sz="0" w:space="0" w:color="auto"/>
                <w:left w:val="none" w:sz="0" w:space="0" w:color="auto"/>
                <w:bottom w:val="none" w:sz="0" w:space="0" w:color="auto"/>
                <w:right w:val="none" w:sz="0" w:space="0" w:color="auto"/>
              </w:divBdr>
            </w:div>
            <w:div w:id="886376514">
              <w:marLeft w:val="0"/>
              <w:marRight w:val="0"/>
              <w:marTop w:val="0"/>
              <w:marBottom w:val="0"/>
              <w:divBdr>
                <w:top w:val="none" w:sz="0" w:space="0" w:color="auto"/>
                <w:left w:val="none" w:sz="0" w:space="0" w:color="auto"/>
                <w:bottom w:val="none" w:sz="0" w:space="0" w:color="auto"/>
                <w:right w:val="none" w:sz="0" w:space="0" w:color="auto"/>
              </w:divBdr>
            </w:div>
            <w:div w:id="1002776932">
              <w:marLeft w:val="0"/>
              <w:marRight w:val="0"/>
              <w:marTop w:val="0"/>
              <w:marBottom w:val="0"/>
              <w:divBdr>
                <w:top w:val="none" w:sz="0" w:space="0" w:color="auto"/>
                <w:left w:val="none" w:sz="0" w:space="0" w:color="auto"/>
                <w:bottom w:val="none" w:sz="0" w:space="0" w:color="auto"/>
                <w:right w:val="none" w:sz="0" w:space="0" w:color="auto"/>
              </w:divBdr>
            </w:div>
            <w:div w:id="1120228163">
              <w:marLeft w:val="0"/>
              <w:marRight w:val="0"/>
              <w:marTop w:val="0"/>
              <w:marBottom w:val="0"/>
              <w:divBdr>
                <w:top w:val="none" w:sz="0" w:space="0" w:color="auto"/>
                <w:left w:val="none" w:sz="0" w:space="0" w:color="auto"/>
                <w:bottom w:val="none" w:sz="0" w:space="0" w:color="auto"/>
                <w:right w:val="none" w:sz="0" w:space="0" w:color="auto"/>
              </w:divBdr>
            </w:div>
            <w:div w:id="1144002483">
              <w:marLeft w:val="0"/>
              <w:marRight w:val="0"/>
              <w:marTop w:val="0"/>
              <w:marBottom w:val="0"/>
              <w:divBdr>
                <w:top w:val="none" w:sz="0" w:space="0" w:color="auto"/>
                <w:left w:val="none" w:sz="0" w:space="0" w:color="auto"/>
                <w:bottom w:val="none" w:sz="0" w:space="0" w:color="auto"/>
                <w:right w:val="none" w:sz="0" w:space="0" w:color="auto"/>
              </w:divBdr>
            </w:div>
            <w:div w:id="1167212500">
              <w:marLeft w:val="0"/>
              <w:marRight w:val="0"/>
              <w:marTop w:val="0"/>
              <w:marBottom w:val="0"/>
              <w:divBdr>
                <w:top w:val="none" w:sz="0" w:space="0" w:color="auto"/>
                <w:left w:val="none" w:sz="0" w:space="0" w:color="auto"/>
                <w:bottom w:val="none" w:sz="0" w:space="0" w:color="auto"/>
                <w:right w:val="none" w:sz="0" w:space="0" w:color="auto"/>
              </w:divBdr>
            </w:div>
            <w:div w:id="1207252714">
              <w:marLeft w:val="0"/>
              <w:marRight w:val="0"/>
              <w:marTop w:val="0"/>
              <w:marBottom w:val="0"/>
              <w:divBdr>
                <w:top w:val="none" w:sz="0" w:space="0" w:color="auto"/>
                <w:left w:val="none" w:sz="0" w:space="0" w:color="auto"/>
                <w:bottom w:val="none" w:sz="0" w:space="0" w:color="auto"/>
                <w:right w:val="none" w:sz="0" w:space="0" w:color="auto"/>
              </w:divBdr>
            </w:div>
            <w:div w:id="1224369598">
              <w:marLeft w:val="0"/>
              <w:marRight w:val="0"/>
              <w:marTop w:val="0"/>
              <w:marBottom w:val="0"/>
              <w:divBdr>
                <w:top w:val="none" w:sz="0" w:space="0" w:color="auto"/>
                <w:left w:val="none" w:sz="0" w:space="0" w:color="auto"/>
                <w:bottom w:val="none" w:sz="0" w:space="0" w:color="auto"/>
                <w:right w:val="none" w:sz="0" w:space="0" w:color="auto"/>
              </w:divBdr>
            </w:div>
            <w:div w:id="1243568811">
              <w:marLeft w:val="0"/>
              <w:marRight w:val="0"/>
              <w:marTop w:val="0"/>
              <w:marBottom w:val="0"/>
              <w:divBdr>
                <w:top w:val="none" w:sz="0" w:space="0" w:color="auto"/>
                <w:left w:val="none" w:sz="0" w:space="0" w:color="auto"/>
                <w:bottom w:val="none" w:sz="0" w:space="0" w:color="auto"/>
                <w:right w:val="none" w:sz="0" w:space="0" w:color="auto"/>
              </w:divBdr>
            </w:div>
            <w:div w:id="1350840154">
              <w:marLeft w:val="0"/>
              <w:marRight w:val="0"/>
              <w:marTop w:val="0"/>
              <w:marBottom w:val="0"/>
              <w:divBdr>
                <w:top w:val="none" w:sz="0" w:space="0" w:color="auto"/>
                <w:left w:val="none" w:sz="0" w:space="0" w:color="auto"/>
                <w:bottom w:val="none" w:sz="0" w:space="0" w:color="auto"/>
                <w:right w:val="none" w:sz="0" w:space="0" w:color="auto"/>
              </w:divBdr>
            </w:div>
            <w:div w:id="1534077564">
              <w:marLeft w:val="0"/>
              <w:marRight w:val="0"/>
              <w:marTop w:val="0"/>
              <w:marBottom w:val="0"/>
              <w:divBdr>
                <w:top w:val="none" w:sz="0" w:space="0" w:color="auto"/>
                <w:left w:val="none" w:sz="0" w:space="0" w:color="auto"/>
                <w:bottom w:val="none" w:sz="0" w:space="0" w:color="auto"/>
                <w:right w:val="none" w:sz="0" w:space="0" w:color="auto"/>
              </w:divBdr>
            </w:div>
            <w:div w:id="1617253526">
              <w:marLeft w:val="0"/>
              <w:marRight w:val="0"/>
              <w:marTop w:val="0"/>
              <w:marBottom w:val="0"/>
              <w:divBdr>
                <w:top w:val="none" w:sz="0" w:space="0" w:color="auto"/>
                <w:left w:val="none" w:sz="0" w:space="0" w:color="auto"/>
                <w:bottom w:val="none" w:sz="0" w:space="0" w:color="auto"/>
                <w:right w:val="none" w:sz="0" w:space="0" w:color="auto"/>
              </w:divBdr>
            </w:div>
            <w:div w:id="1798915267">
              <w:marLeft w:val="0"/>
              <w:marRight w:val="0"/>
              <w:marTop w:val="0"/>
              <w:marBottom w:val="0"/>
              <w:divBdr>
                <w:top w:val="none" w:sz="0" w:space="0" w:color="auto"/>
                <w:left w:val="none" w:sz="0" w:space="0" w:color="auto"/>
                <w:bottom w:val="none" w:sz="0" w:space="0" w:color="auto"/>
                <w:right w:val="none" w:sz="0" w:space="0" w:color="auto"/>
              </w:divBdr>
            </w:div>
            <w:div w:id="1811745783">
              <w:marLeft w:val="0"/>
              <w:marRight w:val="0"/>
              <w:marTop w:val="0"/>
              <w:marBottom w:val="0"/>
              <w:divBdr>
                <w:top w:val="none" w:sz="0" w:space="0" w:color="auto"/>
                <w:left w:val="none" w:sz="0" w:space="0" w:color="auto"/>
                <w:bottom w:val="none" w:sz="0" w:space="0" w:color="auto"/>
                <w:right w:val="none" w:sz="0" w:space="0" w:color="auto"/>
              </w:divBdr>
            </w:div>
            <w:div w:id="1825512890">
              <w:marLeft w:val="0"/>
              <w:marRight w:val="0"/>
              <w:marTop w:val="0"/>
              <w:marBottom w:val="0"/>
              <w:divBdr>
                <w:top w:val="none" w:sz="0" w:space="0" w:color="auto"/>
                <w:left w:val="none" w:sz="0" w:space="0" w:color="auto"/>
                <w:bottom w:val="none" w:sz="0" w:space="0" w:color="auto"/>
                <w:right w:val="none" w:sz="0" w:space="0" w:color="auto"/>
              </w:divBdr>
            </w:div>
            <w:div w:id="1854105147">
              <w:marLeft w:val="0"/>
              <w:marRight w:val="0"/>
              <w:marTop w:val="0"/>
              <w:marBottom w:val="0"/>
              <w:divBdr>
                <w:top w:val="none" w:sz="0" w:space="0" w:color="auto"/>
                <w:left w:val="none" w:sz="0" w:space="0" w:color="auto"/>
                <w:bottom w:val="none" w:sz="0" w:space="0" w:color="auto"/>
                <w:right w:val="none" w:sz="0" w:space="0" w:color="auto"/>
              </w:divBdr>
            </w:div>
            <w:div w:id="1926376034">
              <w:marLeft w:val="0"/>
              <w:marRight w:val="0"/>
              <w:marTop w:val="0"/>
              <w:marBottom w:val="0"/>
              <w:divBdr>
                <w:top w:val="none" w:sz="0" w:space="0" w:color="auto"/>
                <w:left w:val="none" w:sz="0" w:space="0" w:color="auto"/>
                <w:bottom w:val="none" w:sz="0" w:space="0" w:color="auto"/>
                <w:right w:val="none" w:sz="0" w:space="0" w:color="auto"/>
              </w:divBdr>
            </w:div>
            <w:div w:id="21029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99533">
      <w:bodyDiv w:val="1"/>
      <w:marLeft w:val="0"/>
      <w:marRight w:val="0"/>
      <w:marTop w:val="0"/>
      <w:marBottom w:val="0"/>
      <w:divBdr>
        <w:top w:val="none" w:sz="0" w:space="0" w:color="auto"/>
        <w:left w:val="none" w:sz="0" w:space="0" w:color="auto"/>
        <w:bottom w:val="none" w:sz="0" w:space="0" w:color="auto"/>
        <w:right w:val="none" w:sz="0" w:space="0" w:color="auto"/>
      </w:divBdr>
      <w:divsChild>
        <w:div w:id="512573373">
          <w:marLeft w:val="0"/>
          <w:marRight w:val="0"/>
          <w:marTop w:val="0"/>
          <w:marBottom w:val="0"/>
          <w:divBdr>
            <w:top w:val="none" w:sz="0" w:space="0" w:color="auto"/>
            <w:left w:val="none" w:sz="0" w:space="0" w:color="auto"/>
            <w:bottom w:val="none" w:sz="0" w:space="0" w:color="auto"/>
            <w:right w:val="none" w:sz="0" w:space="0" w:color="auto"/>
          </w:divBdr>
          <w:divsChild>
            <w:div w:id="297299983">
              <w:marLeft w:val="0"/>
              <w:marRight w:val="0"/>
              <w:marTop w:val="0"/>
              <w:marBottom w:val="0"/>
              <w:divBdr>
                <w:top w:val="none" w:sz="0" w:space="0" w:color="auto"/>
                <w:left w:val="none" w:sz="0" w:space="0" w:color="auto"/>
                <w:bottom w:val="none" w:sz="0" w:space="0" w:color="auto"/>
                <w:right w:val="none" w:sz="0" w:space="0" w:color="auto"/>
              </w:divBdr>
            </w:div>
          </w:divsChild>
        </w:div>
        <w:div w:id="584414681">
          <w:marLeft w:val="0"/>
          <w:marRight w:val="0"/>
          <w:marTop w:val="0"/>
          <w:marBottom w:val="0"/>
          <w:divBdr>
            <w:top w:val="none" w:sz="0" w:space="0" w:color="auto"/>
            <w:left w:val="none" w:sz="0" w:space="0" w:color="auto"/>
            <w:bottom w:val="none" w:sz="0" w:space="0" w:color="auto"/>
            <w:right w:val="none" w:sz="0" w:space="0" w:color="auto"/>
          </w:divBdr>
          <w:divsChild>
            <w:div w:id="163396877">
              <w:marLeft w:val="0"/>
              <w:marRight w:val="0"/>
              <w:marTop w:val="0"/>
              <w:marBottom w:val="0"/>
              <w:divBdr>
                <w:top w:val="none" w:sz="0" w:space="0" w:color="auto"/>
                <w:left w:val="none" w:sz="0" w:space="0" w:color="auto"/>
                <w:bottom w:val="none" w:sz="0" w:space="0" w:color="auto"/>
                <w:right w:val="none" w:sz="0" w:space="0" w:color="auto"/>
              </w:divBdr>
            </w:div>
            <w:div w:id="181550909">
              <w:marLeft w:val="0"/>
              <w:marRight w:val="0"/>
              <w:marTop w:val="0"/>
              <w:marBottom w:val="0"/>
              <w:divBdr>
                <w:top w:val="none" w:sz="0" w:space="0" w:color="auto"/>
                <w:left w:val="none" w:sz="0" w:space="0" w:color="auto"/>
                <w:bottom w:val="none" w:sz="0" w:space="0" w:color="auto"/>
                <w:right w:val="none" w:sz="0" w:space="0" w:color="auto"/>
              </w:divBdr>
            </w:div>
            <w:div w:id="228729172">
              <w:marLeft w:val="0"/>
              <w:marRight w:val="0"/>
              <w:marTop w:val="0"/>
              <w:marBottom w:val="0"/>
              <w:divBdr>
                <w:top w:val="none" w:sz="0" w:space="0" w:color="auto"/>
                <w:left w:val="none" w:sz="0" w:space="0" w:color="auto"/>
                <w:bottom w:val="none" w:sz="0" w:space="0" w:color="auto"/>
                <w:right w:val="none" w:sz="0" w:space="0" w:color="auto"/>
              </w:divBdr>
            </w:div>
            <w:div w:id="272519659">
              <w:marLeft w:val="0"/>
              <w:marRight w:val="0"/>
              <w:marTop w:val="0"/>
              <w:marBottom w:val="0"/>
              <w:divBdr>
                <w:top w:val="none" w:sz="0" w:space="0" w:color="auto"/>
                <w:left w:val="none" w:sz="0" w:space="0" w:color="auto"/>
                <w:bottom w:val="none" w:sz="0" w:space="0" w:color="auto"/>
                <w:right w:val="none" w:sz="0" w:space="0" w:color="auto"/>
              </w:divBdr>
            </w:div>
            <w:div w:id="281034361">
              <w:marLeft w:val="0"/>
              <w:marRight w:val="0"/>
              <w:marTop w:val="0"/>
              <w:marBottom w:val="0"/>
              <w:divBdr>
                <w:top w:val="none" w:sz="0" w:space="0" w:color="auto"/>
                <w:left w:val="none" w:sz="0" w:space="0" w:color="auto"/>
                <w:bottom w:val="none" w:sz="0" w:space="0" w:color="auto"/>
                <w:right w:val="none" w:sz="0" w:space="0" w:color="auto"/>
              </w:divBdr>
            </w:div>
            <w:div w:id="531965002">
              <w:marLeft w:val="0"/>
              <w:marRight w:val="0"/>
              <w:marTop w:val="0"/>
              <w:marBottom w:val="0"/>
              <w:divBdr>
                <w:top w:val="none" w:sz="0" w:space="0" w:color="auto"/>
                <w:left w:val="none" w:sz="0" w:space="0" w:color="auto"/>
                <w:bottom w:val="none" w:sz="0" w:space="0" w:color="auto"/>
                <w:right w:val="none" w:sz="0" w:space="0" w:color="auto"/>
              </w:divBdr>
            </w:div>
            <w:div w:id="743841169">
              <w:marLeft w:val="0"/>
              <w:marRight w:val="0"/>
              <w:marTop w:val="0"/>
              <w:marBottom w:val="0"/>
              <w:divBdr>
                <w:top w:val="none" w:sz="0" w:space="0" w:color="auto"/>
                <w:left w:val="none" w:sz="0" w:space="0" w:color="auto"/>
                <w:bottom w:val="none" w:sz="0" w:space="0" w:color="auto"/>
                <w:right w:val="none" w:sz="0" w:space="0" w:color="auto"/>
              </w:divBdr>
            </w:div>
            <w:div w:id="809135490">
              <w:marLeft w:val="0"/>
              <w:marRight w:val="0"/>
              <w:marTop w:val="0"/>
              <w:marBottom w:val="0"/>
              <w:divBdr>
                <w:top w:val="none" w:sz="0" w:space="0" w:color="auto"/>
                <w:left w:val="none" w:sz="0" w:space="0" w:color="auto"/>
                <w:bottom w:val="none" w:sz="0" w:space="0" w:color="auto"/>
                <w:right w:val="none" w:sz="0" w:space="0" w:color="auto"/>
              </w:divBdr>
            </w:div>
            <w:div w:id="864632996">
              <w:marLeft w:val="0"/>
              <w:marRight w:val="0"/>
              <w:marTop w:val="0"/>
              <w:marBottom w:val="0"/>
              <w:divBdr>
                <w:top w:val="none" w:sz="0" w:space="0" w:color="auto"/>
                <w:left w:val="none" w:sz="0" w:space="0" w:color="auto"/>
                <w:bottom w:val="none" w:sz="0" w:space="0" w:color="auto"/>
                <w:right w:val="none" w:sz="0" w:space="0" w:color="auto"/>
              </w:divBdr>
            </w:div>
            <w:div w:id="868227500">
              <w:marLeft w:val="0"/>
              <w:marRight w:val="0"/>
              <w:marTop w:val="0"/>
              <w:marBottom w:val="0"/>
              <w:divBdr>
                <w:top w:val="none" w:sz="0" w:space="0" w:color="auto"/>
                <w:left w:val="none" w:sz="0" w:space="0" w:color="auto"/>
                <w:bottom w:val="none" w:sz="0" w:space="0" w:color="auto"/>
                <w:right w:val="none" w:sz="0" w:space="0" w:color="auto"/>
              </w:divBdr>
            </w:div>
            <w:div w:id="876963867">
              <w:marLeft w:val="0"/>
              <w:marRight w:val="0"/>
              <w:marTop w:val="0"/>
              <w:marBottom w:val="0"/>
              <w:divBdr>
                <w:top w:val="none" w:sz="0" w:space="0" w:color="auto"/>
                <w:left w:val="none" w:sz="0" w:space="0" w:color="auto"/>
                <w:bottom w:val="none" w:sz="0" w:space="0" w:color="auto"/>
                <w:right w:val="none" w:sz="0" w:space="0" w:color="auto"/>
              </w:divBdr>
            </w:div>
            <w:div w:id="1039402823">
              <w:marLeft w:val="0"/>
              <w:marRight w:val="0"/>
              <w:marTop w:val="0"/>
              <w:marBottom w:val="0"/>
              <w:divBdr>
                <w:top w:val="none" w:sz="0" w:space="0" w:color="auto"/>
                <w:left w:val="none" w:sz="0" w:space="0" w:color="auto"/>
                <w:bottom w:val="none" w:sz="0" w:space="0" w:color="auto"/>
                <w:right w:val="none" w:sz="0" w:space="0" w:color="auto"/>
              </w:divBdr>
            </w:div>
            <w:div w:id="1132407602">
              <w:marLeft w:val="0"/>
              <w:marRight w:val="0"/>
              <w:marTop w:val="0"/>
              <w:marBottom w:val="0"/>
              <w:divBdr>
                <w:top w:val="none" w:sz="0" w:space="0" w:color="auto"/>
                <w:left w:val="none" w:sz="0" w:space="0" w:color="auto"/>
                <w:bottom w:val="none" w:sz="0" w:space="0" w:color="auto"/>
                <w:right w:val="none" w:sz="0" w:space="0" w:color="auto"/>
              </w:divBdr>
            </w:div>
            <w:div w:id="1149591620">
              <w:marLeft w:val="0"/>
              <w:marRight w:val="0"/>
              <w:marTop w:val="0"/>
              <w:marBottom w:val="0"/>
              <w:divBdr>
                <w:top w:val="none" w:sz="0" w:space="0" w:color="auto"/>
                <w:left w:val="none" w:sz="0" w:space="0" w:color="auto"/>
                <w:bottom w:val="none" w:sz="0" w:space="0" w:color="auto"/>
                <w:right w:val="none" w:sz="0" w:space="0" w:color="auto"/>
              </w:divBdr>
            </w:div>
            <w:div w:id="1172570559">
              <w:marLeft w:val="0"/>
              <w:marRight w:val="0"/>
              <w:marTop w:val="0"/>
              <w:marBottom w:val="0"/>
              <w:divBdr>
                <w:top w:val="none" w:sz="0" w:space="0" w:color="auto"/>
                <w:left w:val="none" w:sz="0" w:space="0" w:color="auto"/>
                <w:bottom w:val="none" w:sz="0" w:space="0" w:color="auto"/>
                <w:right w:val="none" w:sz="0" w:space="0" w:color="auto"/>
              </w:divBdr>
            </w:div>
            <w:div w:id="1253583395">
              <w:marLeft w:val="0"/>
              <w:marRight w:val="0"/>
              <w:marTop w:val="0"/>
              <w:marBottom w:val="0"/>
              <w:divBdr>
                <w:top w:val="none" w:sz="0" w:space="0" w:color="auto"/>
                <w:left w:val="none" w:sz="0" w:space="0" w:color="auto"/>
                <w:bottom w:val="none" w:sz="0" w:space="0" w:color="auto"/>
                <w:right w:val="none" w:sz="0" w:space="0" w:color="auto"/>
              </w:divBdr>
            </w:div>
            <w:div w:id="1271740481">
              <w:marLeft w:val="0"/>
              <w:marRight w:val="0"/>
              <w:marTop w:val="0"/>
              <w:marBottom w:val="0"/>
              <w:divBdr>
                <w:top w:val="none" w:sz="0" w:space="0" w:color="auto"/>
                <w:left w:val="none" w:sz="0" w:space="0" w:color="auto"/>
                <w:bottom w:val="none" w:sz="0" w:space="0" w:color="auto"/>
                <w:right w:val="none" w:sz="0" w:space="0" w:color="auto"/>
              </w:divBdr>
            </w:div>
            <w:div w:id="1364789348">
              <w:marLeft w:val="0"/>
              <w:marRight w:val="0"/>
              <w:marTop w:val="0"/>
              <w:marBottom w:val="0"/>
              <w:divBdr>
                <w:top w:val="none" w:sz="0" w:space="0" w:color="auto"/>
                <w:left w:val="none" w:sz="0" w:space="0" w:color="auto"/>
                <w:bottom w:val="none" w:sz="0" w:space="0" w:color="auto"/>
                <w:right w:val="none" w:sz="0" w:space="0" w:color="auto"/>
              </w:divBdr>
            </w:div>
            <w:div w:id="1463619897">
              <w:marLeft w:val="0"/>
              <w:marRight w:val="0"/>
              <w:marTop w:val="0"/>
              <w:marBottom w:val="0"/>
              <w:divBdr>
                <w:top w:val="none" w:sz="0" w:space="0" w:color="auto"/>
                <w:left w:val="none" w:sz="0" w:space="0" w:color="auto"/>
                <w:bottom w:val="none" w:sz="0" w:space="0" w:color="auto"/>
                <w:right w:val="none" w:sz="0" w:space="0" w:color="auto"/>
              </w:divBdr>
            </w:div>
            <w:div w:id="1465267383">
              <w:marLeft w:val="0"/>
              <w:marRight w:val="0"/>
              <w:marTop w:val="0"/>
              <w:marBottom w:val="0"/>
              <w:divBdr>
                <w:top w:val="none" w:sz="0" w:space="0" w:color="auto"/>
                <w:left w:val="none" w:sz="0" w:space="0" w:color="auto"/>
                <w:bottom w:val="none" w:sz="0" w:space="0" w:color="auto"/>
                <w:right w:val="none" w:sz="0" w:space="0" w:color="auto"/>
              </w:divBdr>
            </w:div>
            <w:div w:id="1570843378">
              <w:marLeft w:val="0"/>
              <w:marRight w:val="0"/>
              <w:marTop w:val="0"/>
              <w:marBottom w:val="0"/>
              <w:divBdr>
                <w:top w:val="none" w:sz="0" w:space="0" w:color="auto"/>
                <w:left w:val="none" w:sz="0" w:space="0" w:color="auto"/>
                <w:bottom w:val="none" w:sz="0" w:space="0" w:color="auto"/>
                <w:right w:val="none" w:sz="0" w:space="0" w:color="auto"/>
              </w:divBdr>
            </w:div>
            <w:div w:id="1587955936">
              <w:marLeft w:val="0"/>
              <w:marRight w:val="0"/>
              <w:marTop w:val="0"/>
              <w:marBottom w:val="0"/>
              <w:divBdr>
                <w:top w:val="none" w:sz="0" w:space="0" w:color="auto"/>
                <w:left w:val="none" w:sz="0" w:space="0" w:color="auto"/>
                <w:bottom w:val="none" w:sz="0" w:space="0" w:color="auto"/>
                <w:right w:val="none" w:sz="0" w:space="0" w:color="auto"/>
              </w:divBdr>
            </w:div>
            <w:div w:id="1767144697">
              <w:marLeft w:val="0"/>
              <w:marRight w:val="0"/>
              <w:marTop w:val="0"/>
              <w:marBottom w:val="0"/>
              <w:divBdr>
                <w:top w:val="none" w:sz="0" w:space="0" w:color="auto"/>
                <w:left w:val="none" w:sz="0" w:space="0" w:color="auto"/>
                <w:bottom w:val="none" w:sz="0" w:space="0" w:color="auto"/>
                <w:right w:val="none" w:sz="0" w:space="0" w:color="auto"/>
              </w:divBdr>
            </w:div>
            <w:div w:id="1767848931">
              <w:marLeft w:val="0"/>
              <w:marRight w:val="0"/>
              <w:marTop w:val="0"/>
              <w:marBottom w:val="0"/>
              <w:divBdr>
                <w:top w:val="none" w:sz="0" w:space="0" w:color="auto"/>
                <w:left w:val="none" w:sz="0" w:space="0" w:color="auto"/>
                <w:bottom w:val="none" w:sz="0" w:space="0" w:color="auto"/>
                <w:right w:val="none" w:sz="0" w:space="0" w:color="auto"/>
              </w:divBdr>
            </w:div>
            <w:div w:id="1813330726">
              <w:marLeft w:val="0"/>
              <w:marRight w:val="0"/>
              <w:marTop w:val="0"/>
              <w:marBottom w:val="0"/>
              <w:divBdr>
                <w:top w:val="none" w:sz="0" w:space="0" w:color="auto"/>
                <w:left w:val="none" w:sz="0" w:space="0" w:color="auto"/>
                <w:bottom w:val="none" w:sz="0" w:space="0" w:color="auto"/>
                <w:right w:val="none" w:sz="0" w:space="0" w:color="auto"/>
              </w:divBdr>
              <w:divsChild>
                <w:div w:id="440149534">
                  <w:marLeft w:val="0"/>
                  <w:marRight w:val="0"/>
                  <w:marTop w:val="30"/>
                  <w:marBottom w:val="30"/>
                  <w:divBdr>
                    <w:top w:val="none" w:sz="0" w:space="0" w:color="auto"/>
                    <w:left w:val="none" w:sz="0" w:space="0" w:color="auto"/>
                    <w:bottom w:val="none" w:sz="0" w:space="0" w:color="auto"/>
                    <w:right w:val="none" w:sz="0" w:space="0" w:color="auto"/>
                  </w:divBdr>
                  <w:divsChild>
                    <w:div w:id="232664908">
                      <w:marLeft w:val="0"/>
                      <w:marRight w:val="0"/>
                      <w:marTop w:val="0"/>
                      <w:marBottom w:val="0"/>
                      <w:divBdr>
                        <w:top w:val="none" w:sz="0" w:space="0" w:color="auto"/>
                        <w:left w:val="none" w:sz="0" w:space="0" w:color="auto"/>
                        <w:bottom w:val="none" w:sz="0" w:space="0" w:color="auto"/>
                        <w:right w:val="none" w:sz="0" w:space="0" w:color="auto"/>
                      </w:divBdr>
                      <w:divsChild>
                        <w:div w:id="350037763">
                          <w:marLeft w:val="0"/>
                          <w:marRight w:val="0"/>
                          <w:marTop w:val="0"/>
                          <w:marBottom w:val="0"/>
                          <w:divBdr>
                            <w:top w:val="none" w:sz="0" w:space="0" w:color="auto"/>
                            <w:left w:val="none" w:sz="0" w:space="0" w:color="auto"/>
                            <w:bottom w:val="none" w:sz="0" w:space="0" w:color="auto"/>
                            <w:right w:val="none" w:sz="0" w:space="0" w:color="auto"/>
                          </w:divBdr>
                        </w:div>
                        <w:div w:id="1088887380">
                          <w:marLeft w:val="0"/>
                          <w:marRight w:val="0"/>
                          <w:marTop w:val="0"/>
                          <w:marBottom w:val="0"/>
                          <w:divBdr>
                            <w:top w:val="none" w:sz="0" w:space="0" w:color="auto"/>
                            <w:left w:val="none" w:sz="0" w:space="0" w:color="auto"/>
                            <w:bottom w:val="none" w:sz="0" w:space="0" w:color="auto"/>
                            <w:right w:val="none" w:sz="0" w:space="0" w:color="auto"/>
                          </w:divBdr>
                        </w:div>
                      </w:divsChild>
                    </w:div>
                    <w:div w:id="392244274">
                      <w:marLeft w:val="0"/>
                      <w:marRight w:val="0"/>
                      <w:marTop w:val="0"/>
                      <w:marBottom w:val="0"/>
                      <w:divBdr>
                        <w:top w:val="none" w:sz="0" w:space="0" w:color="auto"/>
                        <w:left w:val="none" w:sz="0" w:space="0" w:color="auto"/>
                        <w:bottom w:val="none" w:sz="0" w:space="0" w:color="auto"/>
                        <w:right w:val="none" w:sz="0" w:space="0" w:color="auto"/>
                      </w:divBdr>
                      <w:divsChild>
                        <w:div w:id="1406564763">
                          <w:marLeft w:val="0"/>
                          <w:marRight w:val="0"/>
                          <w:marTop w:val="0"/>
                          <w:marBottom w:val="0"/>
                          <w:divBdr>
                            <w:top w:val="none" w:sz="0" w:space="0" w:color="auto"/>
                            <w:left w:val="none" w:sz="0" w:space="0" w:color="auto"/>
                            <w:bottom w:val="none" w:sz="0" w:space="0" w:color="auto"/>
                            <w:right w:val="none" w:sz="0" w:space="0" w:color="auto"/>
                          </w:divBdr>
                        </w:div>
                        <w:div w:id="1575124868">
                          <w:marLeft w:val="0"/>
                          <w:marRight w:val="0"/>
                          <w:marTop w:val="0"/>
                          <w:marBottom w:val="0"/>
                          <w:divBdr>
                            <w:top w:val="none" w:sz="0" w:space="0" w:color="auto"/>
                            <w:left w:val="none" w:sz="0" w:space="0" w:color="auto"/>
                            <w:bottom w:val="none" w:sz="0" w:space="0" w:color="auto"/>
                            <w:right w:val="none" w:sz="0" w:space="0" w:color="auto"/>
                          </w:divBdr>
                        </w:div>
                      </w:divsChild>
                    </w:div>
                    <w:div w:id="415369885">
                      <w:marLeft w:val="0"/>
                      <w:marRight w:val="0"/>
                      <w:marTop w:val="0"/>
                      <w:marBottom w:val="0"/>
                      <w:divBdr>
                        <w:top w:val="none" w:sz="0" w:space="0" w:color="auto"/>
                        <w:left w:val="none" w:sz="0" w:space="0" w:color="auto"/>
                        <w:bottom w:val="none" w:sz="0" w:space="0" w:color="auto"/>
                        <w:right w:val="none" w:sz="0" w:space="0" w:color="auto"/>
                      </w:divBdr>
                      <w:divsChild>
                        <w:div w:id="257179199">
                          <w:marLeft w:val="0"/>
                          <w:marRight w:val="0"/>
                          <w:marTop w:val="0"/>
                          <w:marBottom w:val="0"/>
                          <w:divBdr>
                            <w:top w:val="none" w:sz="0" w:space="0" w:color="auto"/>
                            <w:left w:val="none" w:sz="0" w:space="0" w:color="auto"/>
                            <w:bottom w:val="none" w:sz="0" w:space="0" w:color="auto"/>
                            <w:right w:val="none" w:sz="0" w:space="0" w:color="auto"/>
                          </w:divBdr>
                        </w:div>
                        <w:div w:id="346904389">
                          <w:marLeft w:val="0"/>
                          <w:marRight w:val="0"/>
                          <w:marTop w:val="0"/>
                          <w:marBottom w:val="0"/>
                          <w:divBdr>
                            <w:top w:val="none" w:sz="0" w:space="0" w:color="auto"/>
                            <w:left w:val="none" w:sz="0" w:space="0" w:color="auto"/>
                            <w:bottom w:val="none" w:sz="0" w:space="0" w:color="auto"/>
                            <w:right w:val="none" w:sz="0" w:space="0" w:color="auto"/>
                          </w:divBdr>
                        </w:div>
                        <w:div w:id="1238907221">
                          <w:marLeft w:val="0"/>
                          <w:marRight w:val="0"/>
                          <w:marTop w:val="0"/>
                          <w:marBottom w:val="0"/>
                          <w:divBdr>
                            <w:top w:val="none" w:sz="0" w:space="0" w:color="auto"/>
                            <w:left w:val="none" w:sz="0" w:space="0" w:color="auto"/>
                            <w:bottom w:val="none" w:sz="0" w:space="0" w:color="auto"/>
                            <w:right w:val="none" w:sz="0" w:space="0" w:color="auto"/>
                          </w:divBdr>
                        </w:div>
                      </w:divsChild>
                    </w:div>
                    <w:div w:id="430931440">
                      <w:marLeft w:val="0"/>
                      <w:marRight w:val="0"/>
                      <w:marTop w:val="0"/>
                      <w:marBottom w:val="0"/>
                      <w:divBdr>
                        <w:top w:val="none" w:sz="0" w:space="0" w:color="auto"/>
                        <w:left w:val="none" w:sz="0" w:space="0" w:color="auto"/>
                        <w:bottom w:val="none" w:sz="0" w:space="0" w:color="auto"/>
                        <w:right w:val="none" w:sz="0" w:space="0" w:color="auto"/>
                      </w:divBdr>
                      <w:divsChild>
                        <w:div w:id="1058091689">
                          <w:marLeft w:val="0"/>
                          <w:marRight w:val="0"/>
                          <w:marTop w:val="0"/>
                          <w:marBottom w:val="0"/>
                          <w:divBdr>
                            <w:top w:val="none" w:sz="0" w:space="0" w:color="auto"/>
                            <w:left w:val="none" w:sz="0" w:space="0" w:color="auto"/>
                            <w:bottom w:val="none" w:sz="0" w:space="0" w:color="auto"/>
                            <w:right w:val="none" w:sz="0" w:space="0" w:color="auto"/>
                          </w:divBdr>
                        </w:div>
                      </w:divsChild>
                    </w:div>
                    <w:div w:id="511653132">
                      <w:marLeft w:val="0"/>
                      <w:marRight w:val="0"/>
                      <w:marTop w:val="0"/>
                      <w:marBottom w:val="0"/>
                      <w:divBdr>
                        <w:top w:val="none" w:sz="0" w:space="0" w:color="auto"/>
                        <w:left w:val="none" w:sz="0" w:space="0" w:color="auto"/>
                        <w:bottom w:val="none" w:sz="0" w:space="0" w:color="auto"/>
                        <w:right w:val="none" w:sz="0" w:space="0" w:color="auto"/>
                      </w:divBdr>
                      <w:divsChild>
                        <w:div w:id="556091755">
                          <w:marLeft w:val="0"/>
                          <w:marRight w:val="0"/>
                          <w:marTop w:val="0"/>
                          <w:marBottom w:val="0"/>
                          <w:divBdr>
                            <w:top w:val="none" w:sz="0" w:space="0" w:color="auto"/>
                            <w:left w:val="none" w:sz="0" w:space="0" w:color="auto"/>
                            <w:bottom w:val="none" w:sz="0" w:space="0" w:color="auto"/>
                            <w:right w:val="none" w:sz="0" w:space="0" w:color="auto"/>
                          </w:divBdr>
                        </w:div>
                      </w:divsChild>
                    </w:div>
                    <w:div w:id="743990968">
                      <w:marLeft w:val="0"/>
                      <w:marRight w:val="0"/>
                      <w:marTop w:val="0"/>
                      <w:marBottom w:val="0"/>
                      <w:divBdr>
                        <w:top w:val="none" w:sz="0" w:space="0" w:color="auto"/>
                        <w:left w:val="none" w:sz="0" w:space="0" w:color="auto"/>
                        <w:bottom w:val="none" w:sz="0" w:space="0" w:color="auto"/>
                        <w:right w:val="none" w:sz="0" w:space="0" w:color="auto"/>
                      </w:divBdr>
                      <w:divsChild>
                        <w:div w:id="482359648">
                          <w:marLeft w:val="0"/>
                          <w:marRight w:val="0"/>
                          <w:marTop w:val="0"/>
                          <w:marBottom w:val="0"/>
                          <w:divBdr>
                            <w:top w:val="none" w:sz="0" w:space="0" w:color="auto"/>
                            <w:left w:val="none" w:sz="0" w:space="0" w:color="auto"/>
                            <w:bottom w:val="none" w:sz="0" w:space="0" w:color="auto"/>
                            <w:right w:val="none" w:sz="0" w:space="0" w:color="auto"/>
                          </w:divBdr>
                        </w:div>
                      </w:divsChild>
                    </w:div>
                    <w:div w:id="914127756">
                      <w:marLeft w:val="0"/>
                      <w:marRight w:val="0"/>
                      <w:marTop w:val="0"/>
                      <w:marBottom w:val="0"/>
                      <w:divBdr>
                        <w:top w:val="none" w:sz="0" w:space="0" w:color="auto"/>
                        <w:left w:val="none" w:sz="0" w:space="0" w:color="auto"/>
                        <w:bottom w:val="none" w:sz="0" w:space="0" w:color="auto"/>
                        <w:right w:val="none" w:sz="0" w:space="0" w:color="auto"/>
                      </w:divBdr>
                      <w:divsChild>
                        <w:div w:id="1077635561">
                          <w:marLeft w:val="0"/>
                          <w:marRight w:val="0"/>
                          <w:marTop w:val="0"/>
                          <w:marBottom w:val="0"/>
                          <w:divBdr>
                            <w:top w:val="none" w:sz="0" w:space="0" w:color="auto"/>
                            <w:left w:val="none" w:sz="0" w:space="0" w:color="auto"/>
                            <w:bottom w:val="none" w:sz="0" w:space="0" w:color="auto"/>
                            <w:right w:val="none" w:sz="0" w:space="0" w:color="auto"/>
                          </w:divBdr>
                        </w:div>
                        <w:div w:id="1359812558">
                          <w:marLeft w:val="0"/>
                          <w:marRight w:val="0"/>
                          <w:marTop w:val="0"/>
                          <w:marBottom w:val="0"/>
                          <w:divBdr>
                            <w:top w:val="none" w:sz="0" w:space="0" w:color="auto"/>
                            <w:left w:val="none" w:sz="0" w:space="0" w:color="auto"/>
                            <w:bottom w:val="none" w:sz="0" w:space="0" w:color="auto"/>
                            <w:right w:val="none" w:sz="0" w:space="0" w:color="auto"/>
                          </w:divBdr>
                        </w:div>
                      </w:divsChild>
                    </w:div>
                    <w:div w:id="1071347983">
                      <w:marLeft w:val="0"/>
                      <w:marRight w:val="0"/>
                      <w:marTop w:val="0"/>
                      <w:marBottom w:val="0"/>
                      <w:divBdr>
                        <w:top w:val="none" w:sz="0" w:space="0" w:color="auto"/>
                        <w:left w:val="none" w:sz="0" w:space="0" w:color="auto"/>
                        <w:bottom w:val="none" w:sz="0" w:space="0" w:color="auto"/>
                        <w:right w:val="none" w:sz="0" w:space="0" w:color="auto"/>
                      </w:divBdr>
                      <w:divsChild>
                        <w:div w:id="357316383">
                          <w:marLeft w:val="0"/>
                          <w:marRight w:val="0"/>
                          <w:marTop w:val="0"/>
                          <w:marBottom w:val="0"/>
                          <w:divBdr>
                            <w:top w:val="none" w:sz="0" w:space="0" w:color="auto"/>
                            <w:left w:val="none" w:sz="0" w:space="0" w:color="auto"/>
                            <w:bottom w:val="none" w:sz="0" w:space="0" w:color="auto"/>
                            <w:right w:val="none" w:sz="0" w:space="0" w:color="auto"/>
                          </w:divBdr>
                        </w:div>
                        <w:div w:id="807556032">
                          <w:marLeft w:val="0"/>
                          <w:marRight w:val="0"/>
                          <w:marTop w:val="0"/>
                          <w:marBottom w:val="0"/>
                          <w:divBdr>
                            <w:top w:val="none" w:sz="0" w:space="0" w:color="auto"/>
                            <w:left w:val="none" w:sz="0" w:space="0" w:color="auto"/>
                            <w:bottom w:val="none" w:sz="0" w:space="0" w:color="auto"/>
                            <w:right w:val="none" w:sz="0" w:space="0" w:color="auto"/>
                          </w:divBdr>
                        </w:div>
                      </w:divsChild>
                    </w:div>
                    <w:div w:id="1142424326">
                      <w:marLeft w:val="0"/>
                      <w:marRight w:val="0"/>
                      <w:marTop w:val="0"/>
                      <w:marBottom w:val="0"/>
                      <w:divBdr>
                        <w:top w:val="none" w:sz="0" w:space="0" w:color="auto"/>
                        <w:left w:val="none" w:sz="0" w:space="0" w:color="auto"/>
                        <w:bottom w:val="none" w:sz="0" w:space="0" w:color="auto"/>
                        <w:right w:val="none" w:sz="0" w:space="0" w:color="auto"/>
                      </w:divBdr>
                      <w:divsChild>
                        <w:div w:id="925380213">
                          <w:marLeft w:val="0"/>
                          <w:marRight w:val="0"/>
                          <w:marTop w:val="0"/>
                          <w:marBottom w:val="0"/>
                          <w:divBdr>
                            <w:top w:val="none" w:sz="0" w:space="0" w:color="auto"/>
                            <w:left w:val="none" w:sz="0" w:space="0" w:color="auto"/>
                            <w:bottom w:val="none" w:sz="0" w:space="0" w:color="auto"/>
                            <w:right w:val="none" w:sz="0" w:space="0" w:color="auto"/>
                          </w:divBdr>
                        </w:div>
                        <w:div w:id="1807963824">
                          <w:marLeft w:val="0"/>
                          <w:marRight w:val="0"/>
                          <w:marTop w:val="0"/>
                          <w:marBottom w:val="0"/>
                          <w:divBdr>
                            <w:top w:val="none" w:sz="0" w:space="0" w:color="auto"/>
                            <w:left w:val="none" w:sz="0" w:space="0" w:color="auto"/>
                            <w:bottom w:val="none" w:sz="0" w:space="0" w:color="auto"/>
                            <w:right w:val="none" w:sz="0" w:space="0" w:color="auto"/>
                          </w:divBdr>
                        </w:div>
                      </w:divsChild>
                    </w:div>
                    <w:div w:id="1196850336">
                      <w:marLeft w:val="0"/>
                      <w:marRight w:val="0"/>
                      <w:marTop w:val="0"/>
                      <w:marBottom w:val="0"/>
                      <w:divBdr>
                        <w:top w:val="none" w:sz="0" w:space="0" w:color="auto"/>
                        <w:left w:val="none" w:sz="0" w:space="0" w:color="auto"/>
                        <w:bottom w:val="none" w:sz="0" w:space="0" w:color="auto"/>
                        <w:right w:val="none" w:sz="0" w:space="0" w:color="auto"/>
                      </w:divBdr>
                      <w:divsChild>
                        <w:div w:id="1503737425">
                          <w:marLeft w:val="0"/>
                          <w:marRight w:val="0"/>
                          <w:marTop w:val="0"/>
                          <w:marBottom w:val="0"/>
                          <w:divBdr>
                            <w:top w:val="none" w:sz="0" w:space="0" w:color="auto"/>
                            <w:left w:val="none" w:sz="0" w:space="0" w:color="auto"/>
                            <w:bottom w:val="none" w:sz="0" w:space="0" w:color="auto"/>
                            <w:right w:val="none" w:sz="0" w:space="0" w:color="auto"/>
                          </w:divBdr>
                        </w:div>
                        <w:div w:id="2074502160">
                          <w:marLeft w:val="0"/>
                          <w:marRight w:val="0"/>
                          <w:marTop w:val="0"/>
                          <w:marBottom w:val="0"/>
                          <w:divBdr>
                            <w:top w:val="none" w:sz="0" w:space="0" w:color="auto"/>
                            <w:left w:val="none" w:sz="0" w:space="0" w:color="auto"/>
                            <w:bottom w:val="none" w:sz="0" w:space="0" w:color="auto"/>
                            <w:right w:val="none" w:sz="0" w:space="0" w:color="auto"/>
                          </w:divBdr>
                        </w:div>
                      </w:divsChild>
                    </w:div>
                    <w:div w:id="1292126231">
                      <w:marLeft w:val="0"/>
                      <w:marRight w:val="0"/>
                      <w:marTop w:val="0"/>
                      <w:marBottom w:val="0"/>
                      <w:divBdr>
                        <w:top w:val="none" w:sz="0" w:space="0" w:color="auto"/>
                        <w:left w:val="none" w:sz="0" w:space="0" w:color="auto"/>
                        <w:bottom w:val="none" w:sz="0" w:space="0" w:color="auto"/>
                        <w:right w:val="none" w:sz="0" w:space="0" w:color="auto"/>
                      </w:divBdr>
                      <w:divsChild>
                        <w:div w:id="368146926">
                          <w:marLeft w:val="0"/>
                          <w:marRight w:val="0"/>
                          <w:marTop w:val="0"/>
                          <w:marBottom w:val="0"/>
                          <w:divBdr>
                            <w:top w:val="none" w:sz="0" w:space="0" w:color="auto"/>
                            <w:left w:val="none" w:sz="0" w:space="0" w:color="auto"/>
                            <w:bottom w:val="none" w:sz="0" w:space="0" w:color="auto"/>
                            <w:right w:val="none" w:sz="0" w:space="0" w:color="auto"/>
                          </w:divBdr>
                        </w:div>
                        <w:div w:id="376853003">
                          <w:marLeft w:val="0"/>
                          <w:marRight w:val="0"/>
                          <w:marTop w:val="0"/>
                          <w:marBottom w:val="0"/>
                          <w:divBdr>
                            <w:top w:val="none" w:sz="0" w:space="0" w:color="auto"/>
                            <w:left w:val="none" w:sz="0" w:space="0" w:color="auto"/>
                            <w:bottom w:val="none" w:sz="0" w:space="0" w:color="auto"/>
                            <w:right w:val="none" w:sz="0" w:space="0" w:color="auto"/>
                          </w:divBdr>
                        </w:div>
                      </w:divsChild>
                    </w:div>
                    <w:div w:id="1697922502">
                      <w:marLeft w:val="0"/>
                      <w:marRight w:val="0"/>
                      <w:marTop w:val="0"/>
                      <w:marBottom w:val="0"/>
                      <w:divBdr>
                        <w:top w:val="none" w:sz="0" w:space="0" w:color="auto"/>
                        <w:left w:val="none" w:sz="0" w:space="0" w:color="auto"/>
                        <w:bottom w:val="none" w:sz="0" w:space="0" w:color="auto"/>
                        <w:right w:val="none" w:sz="0" w:space="0" w:color="auto"/>
                      </w:divBdr>
                      <w:divsChild>
                        <w:div w:id="726075692">
                          <w:marLeft w:val="0"/>
                          <w:marRight w:val="0"/>
                          <w:marTop w:val="0"/>
                          <w:marBottom w:val="0"/>
                          <w:divBdr>
                            <w:top w:val="none" w:sz="0" w:space="0" w:color="auto"/>
                            <w:left w:val="none" w:sz="0" w:space="0" w:color="auto"/>
                            <w:bottom w:val="none" w:sz="0" w:space="0" w:color="auto"/>
                            <w:right w:val="none" w:sz="0" w:space="0" w:color="auto"/>
                          </w:divBdr>
                        </w:div>
                        <w:div w:id="1424838981">
                          <w:marLeft w:val="0"/>
                          <w:marRight w:val="0"/>
                          <w:marTop w:val="0"/>
                          <w:marBottom w:val="0"/>
                          <w:divBdr>
                            <w:top w:val="none" w:sz="0" w:space="0" w:color="auto"/>
                            <w:left w:val="none" w:sz="0" w:space="0" w:color="auto"/>
                            <w:bottom w:val="none" w:sz="0" w:space="0" w:color="auto"/>
                            <w:right w:val="none" w:sz="0" w:space="0" w:color="auto"/>
                          </w:divBdr>
                        </w:div>
                      </w:divsChild>
                    </w:div>
                    <w:div w:id="1744910511">
                      <w:marLeft w:val="0"/>
                      <w:marRight w:val="0"/>
                      <w:marTop w:val="0"/>
                      <w:marBottom w:val="0"/>
                      <w:divBdr>
                        <w:top w:val="none" w:sz="0" w:space="0" w:color="auto"/>
                        <w:left w:val="none" w:sz="0" w:space="0" w:color="auto"/>
                        <w:bottom w:val="none" w:sz="0" w:space="0" w:color="auto"/>
                        <w:right w:val="none" w:sz="0" w:space="0" w:color="auto"/>
                      </w:divBdr>
                      <w:divsChild>
                        <w:div w:id="441262845">
                          <w:marLeft w:val="0"/>
                          <w:marRight w:val="0"/>
                          <w:marTop w:val="0"/>
                          <w:marBottom w:val="0"/>
                          <w:divBdr>
                            <w:top w:val="none" w:sz="0" w:space="0" w:color="auto"/>
                            <w:left w:val="none" w:sz="0" w:space="0" w:color="auto"/>
                            <w:bottom w:val="none" w:sz="0" w:space="0" w:color="auto"/>
                            <w:right w:val="none" w:sz="0" w:space="0" w:color="auto"/>
                          </w:divBdr>
                        </w:div>
                        <w:div w:id="5208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5399">
              <w:marLeft w:val="0"/>
              <w:marRight w:val="0"/>
              <w:marTop w:val="0"/>
              <w:marBottom w:val="0"/>
              <w:divBdr>
                <w:top w:val="none" w:sz="0" w:space="0" w:color="auto"/>
                <w:left w:val="none" w:sz="0" w:space="0" w:color="auto"/>
                <w:bottom w:val="none" w:sz="0" w:space="0" w:color="auto"/>
                <w:right w:val="none" w:sz="0" w:space="0" w:color="auto"/>
              </w:divBdr>
            </w:div>
            <w:div w:id="2085301795">
              <w:marLeft w:val="0"/>
              <w:marRight w:val="0"/>
              <w:marTop w:val="0"/>
              <w:marBottom w:val="0"/>
              <w:divBdr>
                <w:top w:val="none" w:sz="0" w:space="0" w:color="auto"/>
                <w:left w:val="none" w:sz="0" w:space="0" w:color="auto"/>
                <w:bottom w:val="none" w:sz="0" w:space="0" w:color="auto"/>
                <w:right w:val="none" w:sz="0" w:space="0" w:color="auto"/>
              </w:divBdr>
            </w:div>
          </w:divsChild>
        </w:div>
        <w:div w:id="883516294">
          <w:marLeft w:val="0"/>
          <w:marRight w:val="0"/>
          <w:marTop w:val="0"/>
          <w:marBottom w:val="0"/>
          <w:divBdr>
            <w:top w:val="none" w:sz="0" w:space="0" w:color="auto"/>
            <w:left w:val="none" w:sz="0" w:space="0" w:color="auto"/>
            <w:bottom w:val="none" w:sz="0" w:space="0" w:color="auto"/>
            <w:right w:val="none" w:sz="0" w:space="0" w:color="auto"/>
          </w:divBdr>
          <w:divsChild>
            <w:div w:id="1276130659">
              <w:marLeft w:val="0"/>
              <w:marRight w:val="0"/>
              <w:marTop w:val="0"/>
              <w:marBottom w:val="0"/>
              <w:divBdr>
                <w:top w:val="none" w:sz="0" w:space="0" w:color="auto"/>
                <w:left w:val="none" w:sz="0" w:space="0" w:color="auto"/>
                <w:bottom w:val="none" w:sz="0" w:space="0" w:color="auto"/>
                <w:right w:val="none" w:sz="0" w:space="0" w:color="auto"/>
              </w:divBdr>
            </w:div>
          </w:divsChild>
        </w:div>
        <w:div w:id="1002661550">
          <w:marLeft w:val="0"/>
          <w:marRight w:val="0"/>
          <w:marTop w:val="0"/>
          <w:marBottom w:val="0"/>
          <w:divBdr>
            <w:top w:val="none" w:sz="0" w:space="0" w:color="auto"/>
            <w:left w:val="none" w:sz="0" w:space="0" w:color="auto"/>
            <w:bottom w:val="none" w:sz="0" w:space="0" w:color="auto"/>
            <w:right w:val="none" w:sz="0" w:space="0" w:color="auto"/>
          </w:divBdr>
          <w:divsChild>
            <w:div w:id="59448089">
              <w:marLeft w:val="0"/>
              <w:marRight w:val="0"/>
              <w:marTop w:val="0"/>
              <w:marBottom w:val="0"/>
              <w:divBdr>
                <w:top w:val="none" w:sz="0" w:space="0" w:color="auto"/>
                <w:left w:val="none" w:sz="0" w:space="0" w:color="auto"/>
                <w:bottom w:val="none" w:sz="0" w:space="0" w:color="auto"/>
                <w:right w:val="none" w:sz="0" w:space="0" w:color="auto"/>
              </w:divBdr>
            </w:div>
            <w:div w:id="244389160">
              <w:marLeft w:val="0"/>
              <w:marRight w:val="0"/>
              <w:marTop w:val="0"/>
              <w:marBottom w:val="0"/>
              <w:divBdr>
                <w:top w:val="none" w:sz="0" w:space="0" w:color="auto"/>
                <w:left w:val="none" w:sz="0" w:space="0" w:color="auto"/>
                <w:bottom w:val="none" w:sz="0" w:space="0" w:color="auto"/>
                <w:right w:val="none" w:sz="0" w:space="0" w:color="auto"/>
              </w:divBdr>
            </w:div>
            <w:div w:id="301808085">
              <w:marLeft w:val="0"/>
              <w:marRight w:val="0"/>
              <w:marTop w:val="0"/>
              <w:marBottom w:val="0"/>
              <w:divBdr>
                <w:top w:val="none" w:sz="0" w:space="0" w:color="auto"/>
                <w:left w:val="none" w:sz="0" w:space="0" w:color="auto"/>
                <w:bottom w:val="none" w:sz="0" w:space="0" w:color="auto"/>
                <w:right w:val="none" w:sz="0" w:space="0" w:color="auto"/>
              </w:divBdr>
            </w:div>
            <w:div w:id="752436847">
              <w:marLeft w:val="0"/>
              <w:marRight w:val="0"/>
              <w:marTop w:val="0"/>
              <w:marBottom w:val="0"/>
              <w:divBdr>
                <w:top w:val="none" w:sz="0" w:space="0" w:color="auto"/>
                <w:left w:val="none" w:sz="0" w:space="0" w:color="auto"/>
                <w:bottom w:val="none" w:sz="0" w:space="0" w:color="auto"/>
                <w:right w:val="none" w:sz="0" w:space="0" w:color="auto"/>
              </w:divBdr>
            </w:div>
            <w:div w:id="753282528">
              <w:marLeft w:val="0"/>
              <w:marRight w:val="0"/>
              <w:marTop w:val="0"/>
              <w:marBottom w:val="0"/>
              <w:divBdr>
                <w:top w:val="none" w:sz="0" w:space="0" w:color="auto"/>
                <w:left w:val="none" w:sz="0" w:space="0" w:color="auto"/>
                <w:bottom w:val="none" w:sz="0" w:space="0" w:color="auto"/>
                <w:right w:val="none" w:sz="0" w:space="0" w:color="auto"/>
              </w:divBdr>
            </w:div>
            <w:div w:id="789278340">
              <w:marLeft w:val="0"/>
              <w:marRight w:val="0"/>
              <w:marTop w:val="0"/>
              <w:marBottom w:val="0"/>
              <w:divBdr>
                <w:top w:val="none" w:sz="0" w:space="0" w:color="auto"/>
                <w:left w:val="none" w:sz="0" w:space="0" w:color="auto"/>
                <w:bottom w:val="none" w:sz="0" w:space="0" w:color="auto"/>
                <w:right w:val="none" w:sz="0" w:space="0" w:color="auto"/>
              </w:divBdr>
            </w:div>
            <w:div w:id="835220230">
              <w:marLeft w:val="0"/>
              <w:marRight w:val="0"/>
              <w:marTop w:val="0"/>
              <w:marBottom w:val="0"/>
              <w:divBdr>
                <w:top w:val="none" w:sz="0" w:space="0" w:color="auto"/>
                <w:left w:val="none" w:sz="0" w:space="0" w:color="auto"/>
                <w:bottom w:val="none" w:sz="0" w:space="0" w:color="auto"/>
                <w:right w:val="none" w:sz="0" w:space="0" w:color="auto"/>
              </w:divBdr>
            </w:div>
            <w:div w:id="840630637">
              <w:marLeft w:val="0"/>
              <w:marRight w:val="0"/>
              <w:marTop w:val="0"/>
              <w:marBottom w:val="0"/>
              <w:divBdr>
                <w:top w:val="none" w:sz="0" w:space="0" w:color="auto"/>
                <w:left w:val="none" w:sz="0" w:space="0" w:color="auto"/>
                <w:bottom w:val="none" w:sz="0" w:space="0" w:color="auto"/>
                <w:right w:val="none" w:sz="0" w:space="0" w:color="auto"/>
              </w:divBdr>
            </w:div>
            <w:div w:id="889457020">
              <w:marLeft w:val="0"/>
              <w:marRight w:val="0"/>
              <w:marTop w:val="0"/>
              <w:marBottom w:val="0"/>
              <w:divBdr>
                <w:top w:val="none" w:sz="0" w:space="0" w:color="auto"/>
                <w:left w:val="none" w:sz="0" w:space="0" w:color="auto"/>
                <w:bottom w:val="none" w:sz="0" w:space="0" w:color="auto"/>
                <w:right w:val="none" w:sz="0" w:space="0" w:color="auto"/>
              </w:divBdr>
            </w:div>
            <w:div w:id="1066730623">
              <w:marLeft w:val="0"/>
              <w:marRight w:val="0"/>
              <w:marTop w:val="0"/>
              <w:marBottom w:val="0"/>
              <w:divBdr>
                <w:top w:val="none" w:sz="0" w:space="0" w:color="auto"/>
                <w:left w:val="none" w:sz="0" w:space="0" w:color="auto"/>
                <w:bottom w:val="none" w:sz="0" w:space="0" w:color="auto"/>
                <w:right w:val="none" w:sz="0" w:space="0" w:color="auto"/>
              </w:divBdr>
            </w:div>
            <w:div w:id="1174765138">
              <w:marLeft w:val="0"/>
              <w:marRight w:val="0"/>
              <w:marTop w:val="0"/>
              <w:marBottom w:val="0"/>
              <w:divBdr>
                <w:top w:val="none" w:sz="0" w:space="0" w:color="auto"/>
                <w:left w:val="none" w:sz="0" w:space="0" w:color="auto"/>
                <w:bottom w:val="none" w:sz="0" w:space="0" w:color="auto"/>
                <w:right w:val="none" w:sz="0" w:space="0" w:color="auto"/>
              </w:divBdr>
            </w:div>
            <w:div w:id="1183662620">
              <w:marLeft w:val="0"/>
              <w:marRight w:val="0"/>
              <w:marTop w:val="0"/>
              <w:marBottom w:val="0"/>
              <w:divBdr>
                <w:top w:val="none" w:sz="0" w:space="0" w:color="auto"/>
                <w:left w:val="none" w:sz="0" w:space="0" w:color="auto"/>
                <w:bottom w:val="none" w:sz="0" w:space="0" w:color="auto"/>
                <w:right w:val="none" w:sz="0" w:space="0" w:color="auto"/>
              </w:divBdr>
            </w:div>
            <w:div w:id="1634948200">
              <w:marLeft w:val="0"/>
              <w:marRight w:val="0"/>
              <w:marTop w:val="0"/>
              <w:marBottom w:val="0"/>
              <w:divBdr>
                <w:top w:val="none" w:sz="0" w:space="0" w:color="auto"/>
                <w:left w:val="none" w:sz="0" w:space="0" w:color="auto"/>
                <w:bottom w:val="none" w:sz="0" w:space="0" w:color="auto"/>
                <w:right w:val="none" w:sz="0" w:space="0" w:color="auto"/>
              </w:divBdr>
            </w:div>
            <w:div w:id="1915122054">
              <w:marLeft w:val="0"/>
              <w:marRight w:val="0"/>
              <w:marTop w:val="0"/>
              <w:marBottom w:val="0"/>
              <w:divBdr>
                <w:top w:val="none" w:sz="0" w:space="0" w:color="auto"/>
                <w:left w:val="none" w:sz="0" w:space="0" w:color="auto"/>
                <w:bottom w:val="none" w:sz="0" w:space="0" w:color="auto"/>
                <w:right w:val="none" w:sz="0" w:space="0" w:color="auto"/>
              </w:divBdr>
            </w:div>
          </w:divsChild>
        </w:div>
        <w:div w:id="1137144554">
          <w:marLeft w:val="0"/>
          <w:marRight w:val="0"/>
          <w:marTop w:val="0"/>
          <w:marBottom w:val="0"/>
          <w:divBdr>
            <w:top w:val="none" w:sz="0" w:space="0" w:color="auto"/>
            <w:left w:val="none" w:sz="0" w:space="0" w:color="auto"/>
            <w:bottom w:val="none" w:sz="0" w:space="0" w:color="auto"/>
            <w:right w:val="none" w:sz="0" w:space="0" w:color="auto"/>
          </w:divBdr>
          <w:divsChild>
            <w:div w:id="840462149">
              <w:marLeft w:val="0"/>
              <w:marRight w:val="0"/>
              <w:marTop w:val="0"/>
              <w:marBottom w:val="0"/>
              <w:divBdr>
                <w:top w:val="none" w:sz="0" w:space="0" w:color="auto"/>
                <w:left w:val="none" w:sz="0" w:space="0" w:color="auto"/>
                <w:bottom w:val="none" w:sz="0" w:space="0" w:color="auto"/>
                <w:right w:val="none" w:sz="0" w:space="0" w:color="auto"/>
              </w:divBdr>
            </w:div>
          </w:divsChild>
        </w:div>
        <w:div w:id="2089694162">
          <w:marLeft w:val="0"/>
          <w:marRight w:val="0"/>
          <w:marTop w:val="0"/>
          <w:marBottom w:val="0"/>
          <w:divBdr>
            <w:top w:val="none" w:sz="0" w:space="0" w:color="auto"/>
            <w:left w:val="none" w:sz="0" w:space="0" w:color="auto"/>
            <w:bottom w:val="none" w:sz="0" w:space="0" w:color="auto"/>
            <w:right w:val="none" w:sz="0" w:space="0" w:color="auto"/>
          </w:divBdr>
          <w:divsChild>
            <w:div w:id="1113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3742">
      <w:bodyDiv w:val="1"/>
      <w:marLeft w:val="0"/>
      <w:marRight w:val="0"/>
      <w:marTop w:val="0"/>
      <w:marBottom w:val="0"/>
      <w:divBdr>
        <w:top w:val="none" w:sz="0" w:space="0" w:color="auto"/>
        <w:left w:val="none" w:sz="0" w:space="0" w:color="auto"/>
        <w:bottom w:val="none" w:sz="0" w:space="0" w:color="auto"/>
        <w:right w:val="none" w:sz="0" w:space="0" w:color="auto"/>
      </w:divBdr>
      <w:divsChild>
        <w:div w:id="168105686">
          <w:marLeft w:val="0"/>
          <w:marRight w:val="0"/>
          <w:marTop w:val="0"/>
          <w:marBottom w:val="0"/>
          <w:divBdr>
            <w:top w:val="none" w:sz="0" w:space="0" w:color="auto"/>
            <w:left w:val="none" w:sz="0" w:space="0" w:color="auto"/>
            <w:bottom w:val="none" w:sz="0" w:space="0" w:color="auto"/>
            <w:right w:val="none" w:sz="0" w:space="0" w:color="auto"/>
          </w:divBdr>
          <w:divsChild>
            <w:div w:id="2125731748">
              <w:marLeft w:val="0"/>
              <w:marRight w:val="0"/>
              <w:marTop w:val="0"/>
              <w:marBottom w:val="0"/>
              <w:divBdr>
                <w:top w:val="none" w:sz="0" w:space="0" w:color="auto"/>
                <w:left w:val="none" w:sz="0" w:space="0" w:color="auto"/>
                <w:bottom w:val="none" w:sz="0" w:space="0" w:color="auto"/>
                <w:right w:val="none" w:sz="0" w:space="0" w:color="auto"/>
              </w:divBdr>
            </w:div>
          </w:divsChild>
        </w:div>
        <w:div w:id="684134284">
          <w:marLeft w:val="0"/>
          <w:marRight w:val="0"/>
          <w:marTop w:val="0"/>
          <w:marBottom w:val="0"/>
          <w:divBdr>
            <w:top w:val="none" w:sz="0" w:space="0" w:color="auto"/>
            <w:left w:val="none" w:sz="0" w:space="0" w:color="auto"/>
            <w:bottom w:val="none" w:sz="0" w:space="0" w:color="auto"/>
            <w:right w:val="none" w:sz="0" w:space="0" w:color="auto"/>
          </w:divBdr>
          <w:divsChild>
            <w:div w:id="43457494">
              <w:marLeft w:val="0"/>
              <w:marRight w:val="0"/>
              <w:marTop w:val="0"/>
              <w:marBottom w:val="0"/>
              <w:divBdr>
                <w:top w:val="none" w:sz="0" w:space="0" w:color="auto"/>
                <w:left w:val="none" w:sz="0" w:space="0" w:color="auto"/>
                <w:bottom w:val="none" w:sz="0" w:space="0" w:color="auto"/>
                <w:right w:val="none" w:sz="0" w:space="0" w:color="auto"/>
              </w:divBdr>
            </w:div>
            <w:div w:id="96027970">
              <w:marLeft w:val="0"/>
              <w:marRight w:val="0"/>
              <w:marTop w:val="0"/>
              <w:marBottom w:val="0"/>
              <w:divBdr>
                <w:top w:val="none" w:sz="0" w:space="0" w:color="auto"/>
                <w:left w:val="none" w:sz="0" w:space="0" w:color="auto"/>
                <w:bottom w:val="none" w:sz="0" w:space="0" w:color="auto"/>
                <w:right w:val="none" w:sz="0" w:space="0" w:color="auto"/>
              </w:divBdr>
            </w:div>
            <w:div w:id="98258399">
              <w:marLeft w:val="0"/>
              <w:marRight w:val="0"/>
              <w:marTop w:val="0"/>
              <w:marBottom w:val="0"/>
              <w:divBdr>
                <w:top w:val="none" w:sz="0" w:space="0" w:color="auto"/>
                <w:left w:val="none" w:sz="0" w:space="0" w:color="auto"/>
                <w:bottom w:val="none" w:sz="0" w:space="0" w:color="auto"/>
                <w:right w:val="none" w:sz="0" w:space="0" w:color="auto"/>
              </w:divBdr>
            </w:div>
            <w:div w:id="215551833">
              <w:marLeft w:val="0"/>
              <w:marRight w:val="0"/>
              <w:marTop w:val="0"/>
              <w:marBottom w:val="0"/>
              <w:divBdr>
                <w:top w:val="none" w:sz="0" w:space="0" w:color="auto"/>
                <w:left w:val="none" w:sz="0" w:space="0" w:color="auto"/>
                <w:bottom w:val="none" w:sz="0" w:space="0" w:color="auto"/>
                <w:right w:val="none" w:sz="0" w:space="0" w:color="auto"/>
              </w:divBdr>
            </w:div>
            <w:div w:id="218711375">
              <w:marLeft w:val="0"/>
              <w:marRight w:val="0"/>
              <w:marTop w:val="0"/>
              <w:marBottom w:val="0"/>
              <w:divBdr>
                <w:top w:val="none" w:sz="0" w:space="0" w:color="auto"/>
                <w:left w:val="none" w:sz="0" w:space="0" w:color="auto"/>
                <w:bottom w:val="none" w:sz="0" w:space="0" w:color="auto"/>
                <w:right w:val="none" w:sz="0" w:space="0" w:color="auto"/>
              </w:divBdr>
            </w:div>
            <w:div w:id="305740371">
              <w:marLeft w:val="0"/>
              <w:marRight w:val="0"/>
              <w:marTop w:val="0"/>
              <w:marBottom w:val="0"/>
              <w:divBdr>
                <w:top w:val="none" w:sz="0" w:space="0" w:color="auto"/>
                <w:left w:val="none" w:sz="0" w:space="0" w:color="auto"/>
                <w:bottom w:val="none" w:sz="0" w:space="0" w:color="auto"/>
                <w:right w:val="none" w:sz="0" w:space="0" w:color="auto"/>
              </w:divBdr>
            </w:div>
            <w:div w:id="321928903">
              <w:marLeft w:val="0"/>
              <w:marRight w:val="0"/>
              <w:marTop w:val="0"/>
              <w:marBottom w:val="0"/>
              <w:divBdr>
                <w:top w:val="none" w:sz="0" w:space="0" w:color="auto"/>
                <w:left w:val="none" w:sz="0" w:space="0" w:color="auto"/>
                <w:bottom w:val="none" w:sz="0" w:space="0" w:color="auto"/>
                <w:right w:val="none" w:sz="0" w:space="0" w:color="auto"/>
              </w:divBdr>
            </w:div>
            <w:div w:id="329065105">
              <w:marLeft w:val="0"/>
              <w:marRight w:val="0"/>
              <w:marTop w:val="0"/>
              <w:marBottom w:val="0"/>
              <w:divBdr>
                <w:top w:val="none" w:sz="0" w:space="0" w:color="auto"/>
                <w:left w:val="none" w:sz="0" w:space="0" w:color="auto"/>
                <w:bottom w:val="none" w:sz="0" w:space="0" w:color="auto"/>
                <w:right w:val="none" w:sz="0" w:space="0" w:color="auto"/>
              </w:divBdr>
            </w:div>
            <w:div w:id="346952469">
              <w:marLeft w:val="0"/>
              <w:marRight w:val="0"/>
              <w:marTop w:val="0"/>
              <w:marBottom w:val="0"/>
              <w:divBdr>
                <w:top w:val="none" w:sz="0" w:space="0" w:color="auto"/>
                <w:left w:val="none" w:sz="0" w:space="0" w:color="auto"/>
                <w:bottom w:val="none" w:sz="0" w:space="0" w:color="auto"/>
                <w:right w:val="none" w:sz="0" w:space="0" w:color="auto"/>
              </w:divBdr>
            </w:div>
            <w:div w:id="403796734">
              <w:marLeft w:val="0"/>
              <w:marRight w:val="0"/>
              <w:marTop w:val="0"/>
              <w:marBottom w:val="0"/>
              <w:divBdr>
                <w:top w:val="none" w:sz="0" w:space="0" w:color="auto"/>
                <w:left w:val="none" w:sz="0" w:space="0" w:color="auto"/>
                <w:bottom w:val="none" w:sz="0" w:space="0" w:color="auto"/>
                <w:right w:val="none" w:sz="0" w:space="0" w:color="auto"/>
              </w:divBdr>
            </w:div>
            <w:div w:id="472910432">
              <w:marLeft w:val="0"/>
              <w:marRight w:val="0"/>
              <w:marTop w:val="0"/>
              <w:marBottom w:val="0"/>
              <w:divBdr>
                <w:top w:val="none" w:sz="0" w:space="0" w:color="auto"/>
                <w:left w:val="none" w:sz="0" w:space="0" w:color="auto"/>
                <w:bottom w:val="none" w:sz="0" w:space="0" w:color="auto"/>
                <w:right w:val="none" w:sz="0" w:space="0" w:color="auto"/>
              </w:divBdr>
            </w:div>
            <w:div w:id="548541100">
              <w:marLeft w:val="0"/>
              <w:marRight w:val="0"/>
              <w:marTop w:val="0"/>
              <w:marBottom w:val="0"/>
              <w:divBdr>
                <w:top w:val="none" w:sz="0" w:space="0" w:color="auto"/>
                <w:left w:val="none" w:sz="0" w:space="0" w:color="auto"/>
                <w:bottom w:val="none" w:sz="0" w:space="0" w:color="auto"/>
                <w:right w:val="none" w:sz="0" w:space="0" w:color="auto"/>
              </w:divBdr>
            </w:div>
            <w:div w:id="588081318">
              <w:marLeft w:val="0"/>
              <w:marRight w:val="0"/>
              <w:marTop w:val="0"/>
              <w:marBottom w:val="0"/>
              <w:divBdr>
                <w:top w:val="none" w:sz="0" w:space="0" w:color="auto"/>
                <w:left w:val="none" w:sz="0" w:space="0" w:color="auto"/>
                <w:bottom w:val="none" w:sz="0" w:space="0" w:color="auto"/>
                <w:right w:val="none" w:sz="0" w:space="0" w:color="auto"/>
              </w:divBdr>
            </w:div>
            <w:div w:id="646864879">
              <w:marLeft w:val="0"/>
              <w:marRight w:val="0"/>
              <w:marTop w:val="0"/>
              <w:marBottom w:val="0"/>
              <w:divBdr>
                <w:top w:val="none" w:sz="0" w:space="0" w:color="auto"/>
                <w:left w:val="none" w:sz="0" w:space="0" w:color="auto"/>
                <w:bottom w:val="none" w:sz="0" w:space="0" w:color="auto"/>
                <w:right w:val="none" w:sz="0" w:space="0" w:color="auto"/>
              </w:divBdr>
            </w:div>
            <w:div w:id="668021866">
              <w:marLeft w:val="0"/>
              <w:marRight w:val="0"/>
              <w:marTop w:val="0"/>
              <w:marBottom w:val="0"/>
              <w:divBdr>
                <w:top w:val="none" w:sz="0" w:space="0" w:color="auto"/>
                <w:left w:val="none" w:sz="0" w:space="0" w:color="auto"/>
                <w:bottom w:val="none" w:sz="0" w:space="0" w:color="auto"/>
                <w:right w:val="none" w:sz="0" w:space="0" w:color="auto"/>
              </w:divBdr>
            </w:div>
            <w:div w:id="789275499">
              <w:marLeft w:val="0"/>
              <w:marRight w:val="0"/>
              <w:marTop w:val="0"/>
              <w:marBottom w:val="0"/>
              <w:divBdr>
                <w:top w:val="none" w:sz="0" w:space="0" w:color="auto"/>
                <w:left w:val="none" w:sz="0" w:space="0" w:color="auto"/>
                <w:bottom w:val="none" w:sz="0" w:space="0" w:color="auto"/>
                <w:right w:val="none" w:sz="0" w:space="0" w:color="auto"/>
              </w:divBdr>
            </w:div>
            <w:div w:id="929118530">
              <w:marLeft w:val="0"/>
              <w:marRight w:val="0"/>
              <w:marTop w:val="0"/>
              <w:marBottom w:val="0"/>
              <w:divBdr>
                <w:top w:val="none" w:sz="0" w:space="0" w:color="auto"/>
                <w:left w:val="none" w:sz="0" w:space="0" w:color="auto"/>
                <w:bottom w:val="none" w:sz="0" w:space="0" w:color="auto"/>
                <w:right w:val="none" w:sz="0" w:space="0" w:color="auto"/>
              </w:divBdr>
            </w:div>
            <w:div w:id="951522632">
              <w:marLeft w:val="0"/>
              <w:marRight w:val="0"/>
              <w:marTop w:val="0"/>
              <w:marBottom w:val="0"/>
              <w:divBdr>
                <w:top w:val="none" w:sz="0" w:space="0" w:color="auto"/>
                <w:left w:val="none" w:sz="0" w:space="0" w:color="auto"/>
                <w:bottom w:val="none" w:sz="0" w:space="0" w:color="auto"/>
                <w:right w:val="none" w:sz="0" w:space="0" w:color="auto"/>
              </w:divBdr>
            </w:div>
            <w:div w:id="984311134">
              <w:marLeft w:val="0"/>
              <w:marRight w:val="0"/>
              <w:marTop w:val="0"/>
              <w:marBottom w:val="0"/>
              <w:divBdr>
                <w:top w:val="none" w:sz="0" w:space="0" w:color="auto"/>
                <w:left w:val="none" w:sz="0" w:space="0" w:color="auto"/>
                <w:bottom w:val="none" w:sz="0" w:space="0" w:color="auto"/>
                <w:right w:val="none" w:sz="0" w:space="0" w:color="auto"/>
              </w:divBdr>
            </w:div>
            <w:div w:id="1116561226">
              <w:marLeft w:val="0"/>
              <w:marRight w:val="0"/>
              <w:marTop w:val="0"/>
              <w:marBottom w:val="0"/>
              <w:divBdr>
                <w:top w:val="none" w:sz="0" w:space="0" w:color="auto"/>
                <w:left w:val="none" w:sz="0" w:space="0" w:color="auto"/>
                <w:bottom w:val="none" w:sz="0" w:space="0" w:color="auto"/>
                <w:right w:val="none" w:sz="0" w:space="0" w:color="auto"/>
              </w:divBdr>
            </w:div>
            <w:div w:id="1198548529">
              <w:marLeft w:val="0"/>
              <w:marRight w:val="0"/>
              <w:marTop w:val="0"/>
              <w:marBottom w:val="0"/>
              <w:divBdr>
                <w:top w:val="none" w:sz="0" w:space="0" w:color="auto"/>
                <w:left w:val="none" w:sz="0" w:space="0" w:color="auto"/>
                <w:bottom w:val="none" w:sz="0" w:space="0" w:color="auto"/>
                <w:right w:val="none" w:sz="0" w:space="0" w:color="auto"/>
              </w:divBdr>
            </w:div>
            <w:div w:id="1264845088">
              <w:marLeft w:val="0"/>
              <w:marRight w:val="0"/>
              <w:marTop w:val="0"/>
              <w:marBottom w:val="0"/>
              <w:divBdr>
                <w:top w:val="none" w:sz="0" w:space="0" w:color="auto"/>
                <w:left w:val="none" w:sz="0" w:space="0" w:color="auto"/>
                <w:bottom w:val="none" w:sz="0" w:space="0" w:color="auto"/>
                <w:right w:val="none" w:sz="0" w:space="0" w:color="auto"/>
              </w:divBdr>
            </w:div>
            <w:div w:id="1299453262">
              <w:marLeft w:val="0"/>
              <w:marRight w:val="0"/>
              <w:marTop w:val="0"/>
              <w:marBottom w:val="0"/>
              <w:divBdr>
                <w:top w:val="none" w:sz="0" w:space="0" w:color="auto"/>
                <w:left w:val="none" w:sz="0" w:space="0" w:color="auto"/>
                <w:bottom w:val="none" w:sz="0" w:space="0" w:color="auto"/>
                <w:right w:val="none" w:sz="0" w:space="0" w:color="auto"/>
              </w:divBdr>
            </w:div>
            <w:div w:id="1419715310">
              <w:marLeft w:val="0"/>
              <w:marRight w:val="0"/>
              <w:marTop w:val="0"/>
              <w:marBottom w:val="0"/>
              <w:divBdr>
                <w:top w:val="none" w:sz="0" w:space="0" w:color="auto"/>
                <w:left w:val="none" w:sz="0" w:space="0" w:color="auto"/>
                <w:bottom w:val="none" w:sz="0" w:space="0" w:color="auto"/>
                <w:right w:val="none" w:sz="0" w:space="0" w:color="auto"/>
              </w:divBdr>
            </w:div>
            <w:div w:id="1490973610">
              <w:marLeft w:val="0"/>
              <w:marRight w:val="0"/>
              <w:marTop w:val="0"/>
              <w:marBottom w:val="0"/>
              <w:divBdr>
                <w:top w:val="none" w:sz="0" w:space="0" w:color="auto"/>
                <w:left w:val="none" w:sz="0" w:space="0" w:color="auto"/>
                <w:bottom w:val="none" w:sz="0" w:space="0" w:color="auto"/>
                <w:right w:val="none" w:sz="0" w:space="0" w:color="auto"/>
              </w:divBdr>
            </w:div>
            <w:div w:id="1506506451">
              <w:marLeft w:val="0"/>
              <w:marRight w:val="0"/>
              <w:marTop w:val="0"/>
              <w:marBottom w:val="0"/>
              <w:divBdr>
                <w:top w:val="none" w:sz="0" w:space="0" w:color="auto"/>
                <w:left w:val="none" w:sz="0" w:space="0" w:color="auto"/>
                <w:bottom w:val="none" w:sz="0" w:space="0" w:color="auto"/>
                <w:right w:val="none" w:sz="0" w:space="0" w:color="auto"/>
              </w:divBdr>
            </w:div>
            <w:div w:id="1571428223">
              <w:marLeft w:val="0"/>
              <w:marRight w:val="0"/>
              <w:marTop w:val="0"/>
              <w:marBottom w:val="0"/>
              <w:divBdr>
                <w:top w:val="none" w:sz="0" w:space="0" w:color="auto"/>
                <w:left w:val="none" w:sz="0" w:space="0" w:color="auto"/>
                <w:bottom w:val="none" w:sz="0" w:space="0" w:color="auto"/>
                <w:right w:val="none" w:sz="0" w:space="0" w:color="auto"/>
              </w:divBdr>
            </w:div>
            <w:div w:id="1806704372">
              <w:marLeft w:val="0"/>
              <w:marRight w:val="0"/>
              <w:marTop w:val="0"/>
              <w:marBottom w:val="0"/>
              <w:divBdr>
                <w:top w:val="none" w:sz="0" w:space="0" w:color="auto"/>
                <w:left w:val="none" w:sz="0" w:space="0" w:color="auto"/>
                <w:bottom w:val="none" w:sz="0" w:space="0" w:color="auto"/>
                <w:right w:val="none" w:sz="0" w:space="0" w:color="auto"/>
              </w:divBdr>
            </w:div>
            <w:div w:id="1822891389">
              <w:marLeft w:val="0"/>
              <w:marRight w:val="0"/>
              <w:marTop w:val="0"/>
              <w:marBottom w:val="0"/>
              <w:divBdr>
                <w:top w:val="none" w:sz="0" w:space="0" w:color="auto"/>
                <w:left w:val="none" w:sz="0" w:space="0" w:color="auto"/>
                <w:bottom w:val="none" w:sz="0" w:space="0" w:color="auto"/>
                <w:right w:val="none" w:sz="0" w:space="0" w:color="auto"/>
              </w:divBdr>
            </w:div>
            <w:div w:id="1864123822">
              <w:marLeft w:val="0"/>
              <w:marRight w:val="0"/>
              <w:marTop w:val="0"/>
              <w:marBottom w:val="0"/>
              <w:divBdr>
                <w:top w:val="none" w:sz="0" w:space="0" w:color="auto"/>
                <w:left w:val="none" w:sz="0" w:space="0" w:color="auto"/>
                <w:bottom w:val="none" w:sz="0" w:space="0" w:color="auto"/>
                <w:right w:val="none" w:sz="0" w:space="0" w:color="auto"/>
              </w:divBdr>
            </w:div>
            <w:div w:id="1904639313">
              <w:marLeft w:val="0"/>
              <w:marRight w:val="0"/>
              <w:marTop w:val="0"/>
              <w:marBottom w:val="0"/>
              <w:divBdr>
                <w:top w:val="none" w:sz="0" w:space="0" w:color="auto"/>
                <w:left w:val="none" w:sz="0" w:space="0" w:color="auto"/>
                <w:bottom w:val="none" w:sz="0" w:space="0" w:color="auto"/>
                <w:right w:val="none" w:sz="0" w:space="0" w:color="auto"/>
              </w:divBdr>
            </w:div>
            <w:div w:id="1938562358">
              <w:marLeft w:val="0"/>
              <w:marRight w:val="0"/>
              <w:marTop w:val="0"/>
              <w:marBottom w:val="0"/>
              <w:divBdr>
                <w:top w:val="none" w:sz="0" w:space="0" w:color="auto"/>
                <w:left w:val="none" w:sz="0" w:space="0" w:color="auto"/>
                <w:bottom w:val="none" w:sz="0" w:space="0" w:color="auto"/>
                <w:right w:val="none" w:sz="0" w:space="0" w:color="auto"/>
              </w:divBdr>
            </w:div>
            <w:div w:id="1950163204">
              <w:marLeft w:val="0"/>
              <w:marRight w:val="0"/>
              <w:marTop w:val="0"/>
              <w:marBottom w:val="0"/>
              <w:divBdr>
                <w:top w:val="none" w:sz="0" w:space="0" w:color="auto"/>
                <w:left w:val="none" w:sz="0" w:space="0" w:color="auto"/>
                <w:bottom w:val="none" w:sz="0" w:space="0" w:color="auto"/>
                <w:right w:val="none" w:sz="0" w:space="0" w:color="auto"/>
              </w:divBdr>
            </w:div>
            <w:div w:id="1981225526">
              <w:marLeft w:val="0"/>
              <w:marRight w:val="0"/>
              <w:marTop w:val="0"/>
              <w:marBottom w:val="0"/>
              <w:divBdr>
                <w:top w:val="none" w:sz="0" w:space="0" w:color="auto"/>
                <w:left w:val="none" w:sz="0" w:space="0" w:color="auto"/>
                <w:bottom w:val="none" w:sz="0" w:space="0" w:color="auto"/>
                <w:right w:val="none" w:sz="0" w:space="0" w:color="auto"/>
              </w:divBdr>
            </w:div>
            <w:div w:id="2066684344">
              <w:marLeft w:val="0"/>
              <w:marRight w:val="0"/>
              <w:marTop w:val="0"/>
              <w:marBottom w:val="0"/>
              <w:divBdr>
                <w:top w:val="none" w:sz="0" w:space="0" w:color="auto"/>
                <w:left w:val="none" w:sz="0" w:space="0" w:color="auto"/>
                <w:bottom w:val="none" w:sz="0" w:space="0" w:color="auto"/>
                <w:right w:val="none" w:sz="0" w:space="0" w:color="auto"/>
              </w:divBdr>
            </w:div>
            <w:div w:id="2111584585">
              <w:marLeft w:val="0"/>
              <w:marRight w:val="0"/>
              <w:marTop w:val="0"/>
              <w:marBottom w:val="0"/>
              <w:divBdr>
                <w:top w:val="none" w:sz="0" w:space="0" w:color="auto"/>
                <w:left w:val="none" w:sz="0" w:space="0" w:color="auto"/>
                <w:bottom w:val="none" w:sz="0" w:space="0" w:color="auto"/>
                <w:right w:val="none" w:sz="0" w:space="0" w:color="auto"/>
              </w:divBdr>
            </w:div>
          </w:divsChild>
        </w:div>
        <w:div w:id="945816855">
          <w:marLeft w:val="0"/>
          <w:marRight w:val="0"/>
          <w:marTop w:val="0"/>
          <w:marBottom w:val="0"/>
          <w:divBdr>
            <w:top w:val="none" w:sz="0" w:space="0" w:color="auto"/>
            <w:left w:val="none" w:sz="0" w:space="0" w:color="auto"/>
            <w:bottom w:val="none" w:sz="0" w:space="0" w:color="auto"/>
            <w:right w:val="none" w:sz="0" w:space="0" w:color="auto"/>
          </w:divBdr>
          <w:divsChild>
            <w:div w:id="588545554">
              <w:marLeft w:val="0"/>
              <w:marRight w:val="0"/>
              <w:marTop w:val="0"/>
              <w:marBottom w:val="0"/>
              <w:divBdr>
                <w:top w:val="none" w:sz="0" w:space="0" w:color="auto"/>
                <w:left w:val="none" w:sz="0" w:space="0" w:color="auto"/>
                <w:bottom w:val="none" w:sz="0" w:space="0" w:color="auto"/>
                <w:right w:val="none" w:sz="0" w:space="0" w:color="auto"/>
              </w:divBdr>
            </w:div>
          </w:divsChild>
        </w:div>
        <w:div w:id="1196502704">
          <w:marLeft w:val="0"/>
          <w:marRight w:val="0"/>
          <w:marTop w:val="0"/>
          <w:marBottom w:val="0"/>
          <w:divBdr>
            <w:top w:val="none" w:sz="0" w:space="0" w:color="auto"/>
            <w:left w:val="none" w:sz="0" w:space="0" w:color="auto"/>
            <w:bottom w:val="none" w:sz="0" w:space="0" w:color="auto"/>
            <w:right w:val="none" w:sz="0" w:space="0" w:color="auto"/>
          </w:divBdr>
          <w:divsChild>
            <w:div w:id="1209688082">
              <w:marLeft w:val="0"/>
              <w:marRight w:val="0"/>
              <w:marTop w:val="0"/>
              <w:marBottom w:val="0"/>
              <w:divBdr>
                <w:top w:val="none" w:sz="0" w:space="0" w:color="auto"/>
                <w:left w:val="none" w:sz="0" w:space="0" w:color="auto"/>
                <w:bottom w:val="none" w:sz="0" w:space="0" w:color="auto"/>
                <w:right w:val="none" w:sz="0" w:space="0" w:color="auto"/>
              </w:divBdr>
            </w:div>
          </w:divsChild>
        </w:div>
        <w:div w:id="1484003730">
          <w:marLeft w:val="0"/>
          <w:marRight w:val="0"/>
          <w:marTop w:val="0"/>
          <w:marBottom w:val="0"/>
          <w:divBdr>
            <w:top w:val="none" w:sz="0" w:space="0" w:color="auto"/>
            <w:left w:val="none" w:sz="0" w:space="0" w:color="auto"/>
            <w:bottom w:val="none" w:sz="0" w:space="0" w:color="auto"/>
            <w:right w:val="none" w:sz="0" w:space="0" w:color="auto"/>
          </w:divBdr>
          <w:divsChild>
            <w:div w:id="441267660">
              <w:marLeft w:val="0"/>
              <w:marRight w:val="0"/>
              <w:marTop w:val="0"/>
              <w:marBottom w:val="0"/>
              <w:divBdr>
                <w:top w:val="none" w:sz="0" w:space="0" w:color="auto"/>
                <w:left w:val="none" w:sz="0" w:space="0" w:color="auto"/>
                <w:bottom w:val="none" w:sz="0" w:space="0" w:color="auto"/>
                <w:right w:val="none" w:sz="0" w:space="0" w:color="auto"/>
              </w:divBdr>
            </w:div>
          </w:divsChild>
        </w:div>
        <w:div w:id="2027321236">
          <w:marLeft w:val="0"/>
          <w:marRight w:val="0"/>
          <w:marTop w:val="0"/>
          <w:marBottom w:val="0"/>
          <w:divBdr>
            <w:top w:val="none" w:sz="0" w:space="0" w:color="auto"/>
            <w:left w:val="none" w:sz="0" w:space="0" w:color="auto"/>
            <w:bottom w:val="none" w:sz="0" w:space="0" w:color="auto"/>
            <w:right w:val="none" w:sz="0" w:space="0" w:color="auto"/>
          </w:divBdr>
          <w:divsChild>
            <w:div w:id="4436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mmercial@hra.nhs.uk" TargetMode="Externa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footer" Target="footer6.xml"/><Relationship Id="rId21" Type="http://schemas.openxmlformats.org/officeDocument/2006/relationships/oleObject" Target="embeddings/oleObject1.bin"/><Relationship Id="rId34" Type="http://schemas.openxmlformats.org/officeDocument/2006/relationships/header" Target="header2.xml"/><Relationship Id="rId42" Type="http://schemas.openxmlformats.org/officeDocument/2006/relationships/image" Target="media/image8.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ervice-manual.nhs.uk/" TargetMode="External"/><Relationship Id="rId29" Type="http://schemas.openxmlformats.org/officeDocument/2006/relationships/package" Target="embeddings/Microsoft_Word_Document2.docx"/><Relationship Id="rId11" Type="http://schemas.openxmlformats.org/officeDocument/2006/relationships/hyperlink" Target="https://www.crowncommercial.gov.uk/agreements/RM6100" TargetMode="External"/><Relationship Id="rId24" Type="http://schemas.openxmlformats.org/officeDocument/2006/relationships/image" Target="media/image4.emf"/><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5.xml"/><Relationship Id="rId45"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https://www.gov.uk/government/collections/functional-standards" TargetMode="Externa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footer" Target="footer1.xml"/><Relationship Id="rId44" Type="http://schemas.openxmlformats.org/officeDocument/2006/relationships/hyperlink" Target="https://www.crowncommercial.gov.uk/agreements/RM61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service-manual/service-standard" TargetMode="External"/><Relationship Id="rId22" Type="http://schemas.openxmlformats.org/officeDocument/2006/relationships/image" Target="media/image3.emf"/><Relationship Id="rId27" Type="http://schemas.openxmlformats.org/officeDocument/2006/relationships/package" Target="embeddings/Microsoft_Word_Document1.docx"/><Relationship Id="rId30" Type="http://schemas.openxmlformats.org/officeDocument/2006/relationships/header" Target="header1.xml"/><Relationship Id="rId35" Type="http://schemas.openxmlformats.org/officeDocument/2006/relationships/footer" Target="footer4.xml"/><Relationship Id="rId43" Type="http://schemas.openxmlformats.org/officeDocument/2006/relationships/package" Target="embeddings/Microsoft_Word_Document3.docx"/><Relationship Id="rId48"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bs.nhs.uk/supplier-einvoicing" TargetMode="External"/><Relationship Id="rId17" Type="http://schemas.openxmlformats.org/officeDocument/2006/relationships/hyperlink" Target="https://www.gov.uk/guidance/the-technology-code-of-practice" TargetMode="External"/><Relationship Id="rId25" Type="http://schemas.openxmlformats.org/officeDocument/2006/relationships/oleObject" Target="embeddings/oleObject3.bin"/><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package" Target="embeddings/Microsoft_Word_Document4.docx"/><Relationship Id="rId20" Type="http://schemas.openxmlformats.org/officeDocument/2006/relationships/image" Target="media/image2.e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F39318927403F4A930939B8632C1013" ma:contentTypeVersion="17" ma:contentTypeDescription="Create a new document." ma:contentTypeScope="" ma:versionID="4556218327db10801714e524f0df861c">
  <xsd:schema xmlns:xsd="http://www.w3.org/2001/XMLSchema" xmlns:xs="http://www.w3.org/2001/XMLSchema" xmlns:p="http://schemas.microsoft.com/office/2006/metadata/properties" xmlns:ns1="http://schemas.microsoft.com/sharepoint/v3" xmlns:ns2="9d6eccd2-a6d0-4731-9310-ffa297856f27" xmlns:ns3="9dffa69d-eee8-44b7-a755-8f0eb825cc50" targetNamespace="http://schemas.microsoft.com/office/2006/metadata/properties" ma:root="true" ma:fieldsID="48aa228c4d04172466f59346c3ad141b" ns1:_="" ns2:_="" ns3:_="">
    <xsd:import namespace="http://schemas.microsoft.com/sharepoint/v3"/>
    <xsd:import namespace="9d6eccd2-a6d0-4731-9310-ffa297856f27"/>
    <xsd:import namespace="9dffa69d-eee8-44b7-a755-8f0eb825cc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eccd2-a6d0-4731-9310-ffa297856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4089ea-407e-439b-890e-297d444afe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fa69d-eee8-44b7-a755-8f0eb825cc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156f7b-d34e-4006-91b4-96915f7aade4}" ma:internalName="TaxCatchAll" ma:showField="CatchAllData" ma:web="9dffa69d-eee8-44b7-a755-8f0eb825cc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d6eccd2-a6d0-4731-9310-ffa297856f27">
      <Terms xmlns="http://schemas.microsoft.com/office/infopath/2007/PartnerControls"/>
    </lcf76f155ced4ddcb4097134ff3c332f>
    <TaxCatchAll xmlns="9dffa69d-eee8-44b7-a755-8f0eb825cc50" xsi:nil="true"/>
    <SharedWithUsers xmlns="9dffa69d-eee8-44b7-a755-8f0eb825cc50">
      <UserInfo>
        <DisplayName>Catherine McCarthy</DisplayName>
        <AccountId>152</AccountId>
        <AccountType/>
      </UserInfo>
      <UserInfo>
        <DisplayName>Charu Verma</DisplayName>
        <AccountId>181</AccountId>
        <AccountType/>
      </UserInfo>
      <UserInfo>
        <DisplayName>Stephen Tebbutt</DisplayName>
        <AccountId>80</AccountId>
        <AccountType/>
      </UserInfo>
    </SharedWithUsers>
  </documentManagement>
</p:properties>
</file>

<file path=customXml/itemProps1.xml><?xml version="1.0" encoding="utf-8"?>
<ds:datastoreItem xmlns:ds="http://schemas.openxmlformats.org/officeDocument/2006/customXml" ds:itemID="{09D30FF5-57DE-4BF7-8D51-9E82782C45C7}">
  <ds:schemaRefs>
    <ds:schemaRef ds:uri="http://schemas.openxmlformats.org/officeDocument/2006/bibliography"/>
  </ds:schemaRefs>
</ds:datastoreItem>
</file>

<file path=customXml/itemProps2.xml><?xml version="1.0" encoding="utf-8"?>
<ds:datastoreItem xmlns:ds="http://schemas.openxmlformats.org/officeDocument/2006/customXml" ds:itemID="{390F183A-5833-40CE-AD43-B9ED2BB83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6eccd2-a6d0-4731-9310-ffa297856f27"/>
    <ds:schemaRef ds:uri="9dffa69d-eee8-44b7-a755-8f0eb825c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636EC-F893-43E4-981C-7CA60C489D1A}">
  <ds:schemaRefs>
    <ds:schemaRef ds:uri="http://schemas.microsoft.com/sharepoint/v3/contenttype/forms"/>
  </ds:schemaRefs>
</ds:datastoreItem>
</file>

<file path=customXml/itemProps4.xml><?xml version="1.0" encoding="utf-8"?>
<ds:datastoreItem xmlns:ds="http://schemas.openxmlformats.org/officeDocument/2006/customXml" ds:itemID="{00A74D64-8C3C-4262-80EA-3DA8E8E322B9}">
  <ds:schemaRefs>
    <ds:schemaRef ds:uri="http://schemas.microsoft.com/office/2006/metadata/properties"/>
    <ds:schemaRef ds:uri="http://schemas.microsoft.com/office/infopath/2007/PartnerControls"/>
    <ds:schemaRef ds:uri="http://schemas.microsoft.com/sharepoint/v3"/>
    <ds:schemaRef ds:uri="9d6eccd2-a6d0-4731-9310-ffa297856f27"/>
    <ds:schemaRef ds:uri="9dffa69d-eee8-44b7-a755-8f0eb825cc50"/>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58</Pages>
  <Words>12977</Words>
  <Characters>73970</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86774</CharactersWithSpaces>
  <SharedDoc>false</SharedDoc>
  <HLinks>
    <vt:vector size="60" baseType="variant">
      <vt:variant>
        <vt:i4>262170</vt:i4>
      </vt:variant>
      <vt:variant>
        <vt:i4>48</vt:i4>
      </vt:variant>
      <vt:variant>
        <vt:i4>0</vt:i4>
      </vt:variant>
      <vt:variant>
        <vt:i4>5</vt:i4>
      </vt:variant>
      <vt:variant>
        <vt:lpwstr>https://www.crowncommercial.gov.uk/agreements/RM6100</vt:lpwstr>
      </vt:variant>
      <vt:variant>
        <vt:lpwstr/>
      </vt:variant>
      <vt:variant>
        <vt:i4>3801199</vt:i4>
      </vt:variant>
      <vt:variant>
        <vt:i4>24</vt:i4>
      </vt:variant>
      <vt:variant>
        <vt:i4>0</vt:i4>
      </vt:variant>
      <vt:variant>
        <vt:i4>5</vt:i4>
      </vt:variant>
      <vt:variant>
        <vt:lpwstr>https://www.gov.uk/guidance/the-technology-code-of-practice</vt:lpwstr>
      </vt:variant>
      <vt:variant>
        <vt:lpwstr/>
      </vt:variant>
      <vt:variant>
        <vt:i4>7536684</vt:i4>
      </vt:variant>
      <vt:variant>
        <vt:i4>21</vt:i4>
      </vt:variant>
      <vt:variant>
        <vt:i4>0</vt:i4>
      </vt:variant>
      <vt:variant>
        <vt:i4>5</vt:i4>
      </vt:variant>
      <vt:variant>
        <vt:lpwstr>https://service-manual.nhs.uk/</vt:lpwstr>
      </vt:variant>
      <vt:variant>
        <vt:lpwstr/>
      </vt:variant>
      <vt:variant>
        <vt:i4>7274556</vt:i4>
      </vt:variant>
      <vt:variant>
        <vt:i4>18</vt:i4>
      </vt:variant>
      <vt:variant>
        <vt:i4>0</vt:i4>
      </vt:variant>
      <vt:variant>
        <vt:i4>5</vt:i4>
      </vt:variant>
      <vt:variant>
        <vt:lpwstr>https://www.gov.uk/government/collections/functional-standards</vt:lpwstr>
      </vt:variant>
      <vt:variant>
        <vt:lpwstr/>
      </vt:variant>
      <vt:variant>
        <vt:i4>6291495</vt:i4>
      </vt:variant>
      <vt:variant>
        <vt:i4>15</vt:i4>
      </vt:variant>
      <vt:variant>
        <vt:i4>0</vt:i4>
      </vt:variant>
      <vt:variant>
        <vt:i4>5</vt:i4>
      </vt:variant>
      <vt:variant>
        <vt:lpwstr>https://www.gov.uk/service-manual/service-standard</vt:lpwstr>
      </vt:variant>
      <vt:variant>
        <vt:lpwstr/>
      </vt:variant>
      <vt:variant>
        <vt:i4>6619151</vt:i4>
      </vt:variant>
      <vt:variant>
        <vt:i4>12</vt:i4>
      </vt:variant>
      <vt:variant>
        <vt:i4>0</vt:i4>
      </vt:variant>
      <vt:variant>
        <vt:i4>5</vt:i4>
      </vt:variant>
      <vt:variant>
        <vt:lpwstr>mailto:matt.whalley@paconsulting.com</vt:lpwstr>
      </vt:variant>
      <vt:variant>
        <vt:lpwstr/>
      </vt:variant>
      <vt:variant>
        <vt:i4>3801182</vt:i4>
      </vt:variant>
      <vt:variant>
        <vt:i4>9</vt:i4>
      </vt:variant>
      <vt:variant>
        <vt:i4>0</vt:i4>
      </vt:variant>
      <vt:variant>
        <vt:i4>5</vt:i4>
      </vt:variant>
      <vt:variant>
        <vt:lpwstr>mailto:Commercial@hra.nhs.uk</vt:lpwstr>
      </vt:variant>
      <vt:variant>
        <vt:lpwstr/>
      </vt:variant>
      <vt:variant>
        <vt:i4>7864402</vt:i4>
      </vt:variant>
      <vt:variant>
        <vt:i4>6</vt:i4>
      </vt:variant>
      <vt:variant>
        <vt:i4>0</vt:i4>
      </vt:variant>
      <vt:variant>
        <vt:i4>5</vt:i4>
      </vt:variant>
      <vt:variant>
        <vt:lpwstr>mailto:Claire.Luu@hra.nhs.uk</vt:lpwstr>
      </vt:variant>
      <vt:variant>
        <vt:lpwstr/>
      </vt:variant>
      <vt:variant>
        <vt:i4>7733360</vt:i4>
      </vt:variant>
      <vt:variant>
        <vt:i4>3</vt:i4>
      </vt:variant>
      <vt:variant>
        <vt:i4>0</vt:i4>
      </vt:variant>
      <vt:variant>
        <vt:i4>5</vt:i4>
      </vt:variant>
      <vt:variant>
        <vt:lpwstr>https://www.sbs.nhs.uk/supplier-einvoicing</vt:lpwstr>
      </vt:variant>
      <vt:variant>
        <vt:lpwstr/>
      </vt:variant>
      <vt:variant>
        <vt:i4>262170</vt:i4>
      </vt:variant>
      <vt:variant>
        <vt:i4>0</vt:i4>
      </vt:variant>
      <vt:variant>
        <vt:i4>0</vt:i4>
      </vt:variant>
      <vt:variant>
        <vt:i4>5</vt:i4>
      </vt:variant>
      <vt:variant>
        <vt:lpwstr>https://www.crowncommercial.gov.uk/agreements/RM6100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Baxter</dc:creator>
  <cp:keywords/>
  <cp:lastModifiedBy>Laura Heal</cp:lastModifiedBy>
  <cp:revision>12</cp:revision>
  <dcterms:created xsi:type="dcterms:W3CDTF">2023-11-09T09:35:00Z</dcterms:created>
  <dcterms:modified xsi:type="dcterms:W3CDTF">2023-11-09T17:56:00Z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0x0101008F39318927403F4A930939B8632C1013</vt:lpwstr>
  </property>
  <property fmtid="{D5CDD505-2E9C-101B-9397-08002B2CF9AE}" pid="3" name="MediaServiceImageTags">
    <vt:lpwstr/>
  </property>
  <property fmtid="{D5CDD505-2E9C-101B-9397-08002B2CF9AE}" pid="4" name="DocID">
    <vt:lpwstr>79958456.10</vt:lpwstr>
  </property>
</Properties>
</file>