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1AC6" w14:textId="240A231A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 w:rsidRPr="00186C9A">
        <w:rPr>
          <w:rFonts w:ascii="Calibri" w:eastAsia="Calibri" w:hAnsi="Calibri" w:cs="Calibri"/>
          <w:b/>
          <w:color w:val="1F497D"/>
        </w:rPr>
        <w:t>This Framework Agreement RM1557.1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G Cloud 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is for use by Contracting Authorities in the United Kingdom, British Overseas Territories, and Crown Dependencies that exist on </w:t>
      </w:r>
      <w:r w:rsidR="009D73FD">
        <w:rPr>
          <w:rFonts w:ascii="Calibri" w:eastAsia="Calibri" w:hAnsi="Calibri" w:cs="Calibri"/>
          <w:b/>
          <w:color w:val="1F497D"/>
        </w:rPr>
        <w:t>19</w:t>
      </w:r>
      <w:r w:rsidR="009D73FD" w:rsidRPr="009D73FD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9D73FD">
        <w:rPr>
          <w:rFonts w:ascii="Calibri" w:eastAsia="Calibri" w:hAnsi="Calibri" w:cs="Calibri"/>
          <w:b/>
          <w:color w:val="1F497D"/>
        </w:rPr>
        <w:t xml:space="preserve"> February </w:t>
      </w:r>
      <w:r w:rsidRPr="00186C9A">
        <w:rPr>
          <w:rFonts w:ascii="Calibri" w:eastAsia="Calibri" w:hAnsi="Calibri" w:cs="Calibri"/>
          <w:b/>
          <w:color w:val="1F497D"/>
        </w:rPr>
        <w:t>202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14:paraId="7EE0D23A" w14:textId="77777777" w:rsidR="00186C9A" w:rsidRDefault="00186C9A" w:rsidP="00186C9A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EDF309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14:paraId="70914C66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2CE4BC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14:paraId="024FC78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14:paraId="49A7627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14:paraId="3579147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14:paraId="01133B0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14:paraId="59CB4F0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14:paraId="67A4C70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14:paraId="3774D913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14:paraId="18B86CD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(i)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14:paraId="7634641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14:paraId="52F1E84E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2569D9A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14:paraId="68D04D1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14:paraId="1A2A284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14:paraId="5E57D2C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14:paraId="6A3D215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14:paraId="4634B74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14:paraId="6F692E1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14:paraId="3119DA6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14:paraId="47DCAE82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14:paraId="781F8C30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14:paraId="6D51FAE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14:paraId="7D137EA7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6FEECDEB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375E96F3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42D1B561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0228208F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5875CB04" w14:textId="77777777" w:rsidR="00B96537" w:rsidRDefault="00186C9A" w:rsidP="00186C9A"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the definition of “Contracting Authority” in regulation 2(1) of the Public Contracts Regulations 2015 (PCR) and/or Schedule 1 PCR.</w:t>
      </w:r>
    </w:p>
    <w:sectPr w:rsidR="00B9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6"/>
    <w:rsid w:val="00186C9A"/>
    <w:rsid w:val="007D7AA5"/>
    <w:rsid w:val="009D73FD"/>
    <w:rsid w:val="009F6E89"/>
    <w:rsid w:val="00C62762"/>
    <w:rsid w:val="00DD31AC"/>
    <w:rsid w:val="00F26F2A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ED77"/>
  <w15:chartTrackingRefBased/>
  <w15:docId w15:val="{7D91FAED-03C8-479B-80D0-5158040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C9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Nathaniel Bury</cp:lastModifiedBy>
  <cp:revision>4</cp:revision>
  <dcterms:created xsi:type="dcterms:W3CDTF">2022-03-04T10:28:00Z</dcterms:created>
  <dcterms:modified xsi:type="dcterms:W3CDTF">2025-06-30T13:35:00Z</dcterms:modified>
</cp:coreProperties>
</file>