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olor w:val="auto"/>
          <w:spacing w:val="10"/>
          <w:sz w:val="40"/>
          <w:szCs w:val="40"/>
          <w:lang w:eastAsia="zh-CN"/>
        </w:rPr>
        <w:id w:val="995219535"/>
        <w:docPartObj>
          <w:docPartGallery w:val="Cover Pages"/>
          <w:docPartUnique/>
        </w:docPartObj>
      </w:sdtPr>
      <w:sdtEndPr>
        <w:rPr>
          <w:rFonts w:asciiTheme="minorHAnsi" w:hAnsiTheme="minorHAnsi"/>
          <w:b/>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C25FDE" w:rsidRDefault="00835BD7" w:rsidP="00835BD7">
          <w:pPr>
            <w:pStyle w:val="Subtitle"/>
            <w:jc w:val="left"/>
            <w:rPr>
              <w:rStyle w:val="IntenseEmphasis"/>
              <w:rFonts w:asciiTheme="minorHAnsi" w:hAnsiTheme="minorHAnsi"/>
            </w:rPr>
          </w:pPr>
          <w:r w:rsidRPr="00C25FDE">
            <w:rPr>
              <w:rStyle w:val="IntenseEmphasis"/>
              <w:rFonts w:asciiTheme="minorHAnsi" w:hAnsiTheme="minorHAnsi"/>
            </w:rPr>
            <w:t>Invitation to tender</w:t>
          </w:r>
        </w:p>
        <w:p w14:paraId="422E7965" w14:textId="5EDF53E9" w:rsidR="00835BD7" w:rsidRPr="00C25FDE" w:rsidRDefault="00835BD7" w:rsidP="00835BD7">
          <w:pPr>
            <w:pStyle w:val="Subtitle"/>
            <w:jc w:val="left"/>
            <w:rPr>
              <w:rFonts w:asciiTheme="minorHAnsi" w:hAnsiTheme="minorHAnsi"/>
              <w:sz w:val="44"/>
              <w:szCs w:val="44"/>
            </w:rPr>
          </w:pPr>
          <w:proofErr w:type="gramStart"/>
          <w:r w:rsidRPr="00C25FDE">
            <w:rPr>
              <w:rFonts w:asciiTheme="minorHAnsi" w:hAnsiTheme="minorHAnsi"/>
              <w:sz w:val="44"/>
              <w:szCs w:val="44"/>
            </w:rPr>
            <w:t>for</w:t>
          </w:r>
          <w:proofErr w:type="gramEnd"/>
          <w:r w:rsidRPr="00C25FDE">
            <w:rPr>
              <w:rFonts w:asciiTheme="minorHAnsi" w:hAnsiTheme="minorHAnsi"/>
              <w:sz w:val="44"/>
              <w:szCs w:val="44"/>
            </w:rPr>
            <w:t xml:space="preserve"> </w:t>
          </w:r>
          <w:r w:rsidR="0090107B" w:rsidRPr="00C25FDE">
            <w:rPr>
              <w:rFonts w:asciiTheme="minorHAnsi" w:hAnsiTheme="minorHAnsi"/>
              <w:sz w:val="44"/>
              <w:szCs w:val="44"/>
            </w:rPr>
            <w:t xml:space="preserve">the </w:t>
          </w:r>
          <w:r w:rsidR="003C3F6E" w:rsidRPr="00C25FDE">
            <w:rPr>
              <w:rFonts w:asciiTheme="minorHAnsi" w:hAnsiTheme="minorHAnsi"/>
              <w:sz w:val="44"/>
              <w:szCs w:val="44"/>
            </w:rPr>
            <w:t>S</w:t>
          </w:r>
          <w:r w:rsidR="0090107B" w:rsidRPr="00C25FDE">
            <w:rPr>
              <w:rFonts w:asciiTheme="minorHAnsi" w:hAnsiTheme="minorHAnsi"/>
              <w:sz w:val="44"/>
              <w:szCs w:val="44"/>
            </w:rPr>
            <w:t xml:space="preserve">upply and </w:t>
          </w:r>
          <w:r w:rsidR="003C3F6E" w:rsidRPr="00C25FDE">
            <w:rPr>
              <w:rFonts w:asciiTheme="minorHAnsi" w:hAnsiTheme="minorHAnsi"/>
              <w:sz w:val="44"/>
              <w:szCs w:val="44"/>
            </w:rPr>
            <w:t>S</w:t>
          </w:r>
          <w:r w:rsidR="0090107B" w:rsidRPr="00C25FDE">
            <w:rPr>
              <w:rFonts w:asciiTheme="minorHAnsi" w:hAnsiTheme="minorHAnsi"/>
              <w:sz w:val="44"/>
              <w:szCs w:val="44"/>
            </w:rPr>
            <w:t xml:space="preserve">torage of Intravenous Fluids and Peritoneal Dialysis Fluids </w:t>
          </w:r>
        </w:p>
        <w:p w14:paraId="0BF401CB" w14:textId="77777777" w:rsidR="00835BD7" w:rsidRDefault="00835BD7" w:rsidP="00835BD7">
          <w:pPr>
            <w:pStyle w:val="Subtitle"/>
            <w:jc w:val="left"/>
            <w:rPr>
              <w:rFonts w:ascii="Arial" w:hAnsi="Arial"/>
              <w:sz w:val="44"/>
              <w:szCs w:val="44"/>
            </w:rPr>
          </w:pPr>
        </w:p>
        <w:p w14:paraId="2AF58404" w14:textId="62A32CE6" w:rsidR="00835BD7" w:rsidRDefault="00835BD7" w:rsidP="00835BD7">
          <w:pPr>
            <w:pStyle w:val="Subtitle"/>
            <w:jc w:val="left"/>
            <w:rPr>
              <w:rFonts w:ascii="Arial" w:hAnsi="Arial"/>
              <w:sz w:val="44"/>
              <w:szCs w:val="44"/>
            </w:rPr>
          </w:pPr>
          <w:r>
            <w:rPr>
              <w:rFonts w:ascii="Arial" w:hAnsi="Arial"/>
              <w:sz w:val="44"/>
              <w:szCs w:val="44"/>
            </w:rPr>
            <w:t>ITT</w:t>
          </w:r>
          <w:r w:rsidR="00992D95">
            <w:rPr>
              <w:rFonts w:ascii="Arial" w:hAnsi="Arial"/>
              <w:sz w:val="44"/>
              <w:szCs w:val="44"/>
            </w:rPr>
            <w:t>_108</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1E3C7BD8" w:rsidR="00835BD7" w:rsidRPr="00BE1850" w:rsidRDefault="00835BD7" w:rsidP="00835BD7">
          <w:pPr>
            <w:spacing w:line="-240" w:lineRule="auto"/>
            <w:jc w:val="both"/>
            <w:rPr>
              <w:rFonts w:asciiTheme="minorHAnsi" w:hAnsiTheme="minorHAnsi"/>
              <w:sz w:val="24"/>
            </w:rPr>
          </w:pPr>
          <w:r w:rsidRPr="00BE1850">
            <w:rPr>
              <w:rFonts w:asciiTheme="minorHAnsi" w:hAnsiTheme="minorHAnsi"/>
              <w:b/>
              <w:sz w:val="24"/>
            </w:rPr>
            <w:t>Version:</w:t>
          </w:r>
          <w:r w:rsidRPr="00BE1850">
            <w:rPr>
              <w:rFonts w:asciiTheme="minorHAnsi" w:hAnsiTheme="minorHAnsi"/>
              <w:sz w:val="24"/>
            </w:rPr>
            <w:tab/>
            <w:t>1.0</w:t>
          </w:r>
          <w:r w:rsidR="00BE1850">
            <w:rPr>
              <w:rFonts w:asciiTheme="minorHAnsi" w:hAnsiTheme="minorHAnsi"/>
              <w:sz w:val="24"/>
            </w:rPr>
            <w:t>a</w:t>
          </w:r>
        </w:p>
        <w:p w14:paraId="5D473515" w14:textId="77777777" w:rsidR="00835BD7" w:rsidRPr="00BE1850" w:rsidRDefault="00835BD7" w:rsidP="00835BD7">
          <w:pPr>
            <w:spacing w:line="-240" w:lineRule="auto"/>
            <w:jc w:val="both"/>
            <w:rPr>
              <w:rFonts w:asciiTheme="minorHAnsi" w:hAnsiTheme="minorHAnsi"/>
              <w:sz w:val="24"/>
            </w:rPr>
          </w:pPr>
        </w:p>
        <w:p w14:paraId="0FCC5740" w14:textId="5207E802" w:rsidR="00835BD7" w:rsidRPr="00BE1850" w:rsidRDefault="00835BD7" w:rsidP="00835BD7">
          <w:pPr>
            <w:spacing w:line="-240" w:lineRule="auto"/>
            <w:rPr>
              <w:rFonts w:asciiTheme="minorHAnsi" w:hAnsiTheme="minorHAnsi"/>
              <w:sz w:val="24"/>
            </w:rPr>
          </w:pPr>
          <w:r w:rsidRPr="00BE1850">
            <w:rPr>
              <w:rFonts w:asciiTheme="minorHAnsi" w:hAnsiTheme="minorHAnsi"/>
              <w:b/>
              <w:sz w:val="24"/>
            </w:rPr>
            <w:t>Date:</w:t>
          </w:r>
          <w:r w:rsidRPr="00BE1850">
            <w:rPr>
              <w:rFonts w:asciiTheme="minorHAnsi" w:hAnsiTheme="minorHAnsi"/>
              <w:sz w:val="24"/>
            </w:rPr>
            <w:t xml:space="preserve"> </w:t>
          </w:r>
          <w:r w:rsidRPr="00BE1850">
            <w:rPr>
              <w:rFonts w:asciiTheme="minorHAnsi" w:hAnsiTheme="minorHAnsi"/>
              <w:sz w:val="24"/>
            </w:rPr>
            <w:tab/>
          </w:r>
          <w:r w:rsidRPr="00BE1850">
            <w:rPr>
              <w:rFonts w:asciiTheme="minorHAnsi" w:hAnsiTheme="minorHAnsi"/>
              <w:sz w:val="24"/>
            </w:rPr>
            <w:tab/>
          </w:r>
          <w:r w:rsidR="002725C1">
            <w:rPr>
              <w:rFonts w:asciiTheme="minorHAnsi" w:hAnsiTheme="minorHAnsi"/>
              <w:sz w:val="24"/>
            </w:rPr>
            <w:t>5</w:t>
          </w:r>
          <w:r w:rsidR="002725C1" w:rsidRPr="002725C1">
            <w:rPr>
              <w:rFonts w:asciiTheme="minorHAnsi" w:hAnsiTheme="minorHAnsi"/>
              <w:sz w:val="24"/>
              <w:vertAlign w:val="superscript"/>
            </w:rPr>
            <w:t>th</w:t>
          </w:r>
          <w:r w:rsidR="002725C1">
            <w:rPr>
              <w:rFonts w:asciiTheme="minorHAnsi" w:hAnsiTheme="minorHAnsi"/>
              <w:sz w:val="24"/>
            </w:rPr>
            <w:t xml:space="preserve"> March</w:t>
          </w:r>
          <w:r w:rsidR="0090107B" w:rsidRPr="00BE1850">
            <w:rPr>
              <w:rFonts w:asciiTheme="minorHAnsi" w:hAnsiTheme="minorHAnsi"/>
              <w:sz w:val="24"/>
            </w:rPr>
            <w:t xml:space="preserve"> 2018</w:t>
          </w:r>
        </w:p>
        <w:p w14:paraId="2D3BE5F4" w14:textId="77777777" w:rsidR="00835BD7" w:rsidRPr="00BE1850" w:rsidRDefault="00835BD7" w:rsidP="00835BD7">
          <w:pPr>
            <w:spacing w:line="-240" w:lineRule="auto"/>
            <w:rPr>
              <w:rFonts w:asciiTheme="minorHAnsi" w:hAnsiTheme="minorHAnsi"/>
              <w:sz w:val="24"/>
            </w:rPr>
          </w:pPr>
        </w:p>
        <w:p w14:paraId="6DF181DA" w14:textId="18819224" w:rsidR="00835BD7" w:rsidRPr="00BE1850" w:rsidRDefault="00835BD7" w:rsidP="00835BD7">
          <w:pPr>
            <w:spacing w:line="-240" w:lineRule="auto"/>
            <w:rPr>
              <w:rFonts w:asciiTheme="minorHAnsi" w:hAnsiTheme="minorHAnsi"/>
              <w:b/>
              <w:sz w:val="24"/>
              <w:lang w:val="en-US"/>
            </w:rPr>
          </w:pPr>
          <w:r w:rsidRPr="00BE1850">
            <w:rPr>
              <w:rFonts w:asciiTheme="minorHAnsi" w:hAnsiTheme="minorHAnsi"/>
              <w:b/>
              <w:sz w:val="24"/>
              <w:lang w:val="en-US"/>
            </w:rPr>
            <w:t>Author:</w:t>
          </w:r>
          <w:r w:rsidRPr="00BE1850">
            <w:rPr>
              <w:rFonts w:asciiTheme="minorHAnsi" w:hAnsiTheme="minorHAnsi"/>
              <w:sz w:val="24"/>
              <w:lang w:val="en-US"/>
            </w:rPr>
            <w:t xml:space="preserve">  </w:t>
          </w:r>
          <w:r w:rsidRPr="00BE1850">
            <w:rPr>
              <w:rFonts w:asciiTheme="minorHAnsi" w:hAnsiTheme="minorHAnsi"/>
              <w:sz w:val="24"/>
              <w:lang w:val="en-US"/>
            </w:rPr>
            <w:tab/>
          </w:r>
          <w:r w:rsidR="0090107B" w:rsidRPr="00BE1850">
            <w:rPr>
              <w:rFonts w:asciiTheme="minorHAnsi" w:hAnsiTheme="minorHAnsi"/>
              <w:sz w:val="24"/>
              <w:lang w:val="en-US"/>
            </w:rPr>
            <w:t>John R Cook</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9"/>
              <w:footerReference w:type="even" r:id="rId10"/>
              <w:footerReference w:type="default" r:id="rId11"/>
              <w:headerReference w:type="first" r:id="rId12"/>
              <w:pgSz w:w="11906" w:h="16838" w:code="9"/>
              <w:pgMar w:top="5670" w:right="851" w:bottom="1134" w:left="851" w:header="680" w:footer="851" w:gutter="0"/>
              <w:pgNumType w:start="0"/>
              <w:cols w:space="720"/>
              <w:formProt w:val="0"/>
              <w:titlePg/>
            </w:sectPr>
          </w:pPr>
        </w:p>
        <w:p w14:paraId="6F4204DF" w14:textId="77777777" w:rsidR="0090107B" w:rsidRDefault="0090107B" w:rsidP="00835BD7">
          <w:pPr>
            <w:pStyle w:val="Chapter"/>
          </w:pPr>
          <w:bookmarkStart w:id="0" w:name="_Toc476755354"/>
        </w:p>
        <w:p w14:paraId="54D555EC" w14:textId="77777777" w:rsidR="00835BD7" w:rsidRPr="00C25FDE" w:rsidRDefault="00835BD7" w:rsidP="00835BD7">
          <w:pPr>
            <w:pStyle w:val="Chapter"/>
            <w:rPr>
              <w:rFonts w:asciiTheme="minorHAnsi" w:hAnsiTheme="minorHAnsi"/>
              <w:b/>
            </w:rPr>
          </w:pPr>
          <w:r w:rsidRPr="00C25FDE">
            <w:rPr>
              <w:rFonts w:asciiTheme="minorHAnsi" w:hAnsiTheme="minorHAnsi"/>
              <w:b/>
            </w:rPr>
            <w:t>Contents</w:t>
          </w:r>
        </w:p>
      </w:sdtContent>
    </w:sdt>
    <w:bookmarkEnd w:id="0" w:displacedByCustomXml="prev"/>
    <w:p w14:paraId="174E1D26" w14:textId="77777777" w:rsidR="00835BD7" w:rsidRPr="00C25FDE" w:rsidRDefault="00835BD7" w:rsidP="00835BD7">
      <w:pPr>
        <w:rPr>
          <w:rFonts w:asciiTheme="minorHAnsi" w:hAnsiTheme="minorHAnsi"/>
        </w:rPr>
      </w:pPr>
    </w:p>
    <w:p w14:paraId="11FC9A64" w14:textId="77777777" w:rsidR="00835BD7" w:rsidRPr="00C25FDE" w:rsidRDefault="00835BD7" w:rsidP="00835BD7">
      <w:pPr>
        <w:rPr>
          <w:rFonts w:asciiTheme="minorHAnsi" w:hAnsiTheme="minorHAnsi"/>
        </w:rPr>
      </w:pPr>
    </w:p>
    <w:p w14:paraId="22BBA806" w14:textId="77777777" w:rsidR="00835BD7" w:rsidRPr="00C25FDE" w:rsidRDefault="00835BD7" w:rsidP="00835BD7">
      <w:pPr>
        <w:rPr>
          <w:rFonts w:asciiTheme="minorHAnsi" w:hAnsiTheme="minorHAnsi"/>
        </w:rPr>
      </w:pPr>
    </w:p>
    <w:p w14:paraId="552CA003" w14:textId="77777777" w:rsidR="00555DB7" w:rsidRPr="002725C1" w:rsidRDefault="00835BD7" w:rsidP="00C25FDE">
      <w:pPr>
        <w:pStyle w:val="TOC1"/>
        <w:spacing w:line="276" w:lineRule="auto"/>
        <w:rPr>
          <w:rStyle w:val="Hyperlink"/>
          <w:rFonts w:asciiTheme="minorHAnsi" w:hAnsiTheme="minorHAnsi"/>
          <w:color w:val="auto"/>
          <w:sz w:val="28"/>
          <w:szCs w:val="28"/>
          <w:u w:val="none"/>
        </w:rPr>
      </w:pPr>
      <w:r w:rsidRPr="002725C1">
        <w:rPr>
          <w:rStyle w:val="Hyperlink"/>
          <w:rFonts w:asciiTheme="minorHAnsi" w:hAnsiTheme="minorHAnsi"/>
          <w:noProof/>
          <w:color w:val="auto"/>
          <w:sz w:val="28"/>
          <w:szCs w:val="28"/>
          <w:u w:val="none"/>
        </w:rPr>
        <w:fldChar w:fldCharType="begin"/>
      </w:r>
      <w:r w:rsidRPr="002725C1">
        <w:rPr>
          <w:rStyle w:val="Hyperlink"/>
          <w:rFonts w:asciiTheme="minorHAnsi" w:hAnsiTheme="minorHAnsi"/>
          <w:noProof/>
          <w:color w:val="auto"/>
          <w:sz w:val="28"/>
          <w:szCs w:val="28"/>
          <w:u w:val="none"/>
        </w:rPr>
        <w:instrText xml:space="preserve"> TOC \o "1-1" \h \z \u </w:instrText>
      </w:r>
      <w:r w:rsidRPr="002725C1">
        <w:rPr>
          <w:rStyle w:val="Hyperlink"/>
          <w:rFonts w:asciiTheme="minorHAnsi" w:hAnsiTheme="minorHAnsi"/>
          <w:noProof/>
          <w:color w:val="auto"/>
          <w:sz w:val="28"/>
          <w:szCs w:val="28"/>
          <w:u w:val="none"/>
        </w:rPr>
        <w:fldChar w:fldCharType="separate"/>
      </w:r>
      <w:hyperlink w:anchor="_Toc476755354" w:history="1">
        <w:r w:rsidR="00555DB7" w:rsidRPr="002725C1">
          <w:rPr>
            <w:rStyle w:val="Hyperlink"/>
            <w:rFonts w:asciiTheme="minorHAnsi" w:hAnsiTheme="minorHAnsi"/>
            <w:noProof/>
            <w:color w:val="auto"/>
            <w:sz w:val="28"/>
            <w:szCs w:val="28"/>
            <w:u w:val="none"/>
          </w:rPr>
          <w:t>Contents</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_Toc476755354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1</w:t>
        </w:r>
        <w:r w:rsidR="00555DB7" w:rsidRPr="002725C1">
          <w:rPr>
            <w:rStyle w:val="Hyperlink"/>
            <w:rFonts w:asciiTheme="minorHAnsi" w:hAnsiTheme="minorHAnsi"/>
            <w:webHidden/>
            <w:color w:val="auto"/>
            <w:sz w:val="28"/>
            <w:szCs w:val="28"/>
            <w:u w:val="none"/>
          </w:rPr>
          <w:fldChar w:fldCharType="end"/>
        </w:r>
      </w:hyperlink>
    </w:p>
    <w:p w14:paraId="2C037ED7"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55" w:history="1">
        <w:r w:rsidR="00555DB7" w:rsidRPr="002725C1">
          <w:rPr>
            <w:rStyle w:val="Hyperlink"/>
            <w:rFonts w:asciiTheme="minorHAnsi" w:hAnsiTheme="minorHAnsi"/>
            <w:noProof/>
            <w:color w:val="auto"/>
            <w:sz w:val="28"/>
            <w:szCs w:val="28"/>
            <w:u w:val="none"/>
          </w:rPr>
          <w:t>1.</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Introduction</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_Toc476755355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2</w:t>
        </w:r>
        <w:r w:rsidR="00555DB7" w:rsidRPr="002725C1">
          <w:rPr>
            <w:rStyle w:val="Hyperlink"/>
            <w:rFonts w:asciiTheme="minorHAnsi" w:hAnsiTheme="minorHAnsi"/>
            <w:webHidden/>
            <w:color w:val="auto"/>
            <w:sz w:val="28"/>
            <w:szCs w:val="28"/>
            <w:u w:val="none"/>
          </w:rPr>
          <w:fldChar w:fldCharType="end"/>
        </w:r>
      </w:hyperlink>
    </w:p>
    <w:p w14:paraId="1D25B93A"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56" w:history="1">
        <w:r w:rsidR="00555DB7" w:rsidRPr="002725C1">
          <w:rPr>
            <w:rStyle w:val="Hyperlink"/>
            <w:rFonts w:asciiTheme="minorHAnsi" w:hAnsiTheme="minorHAnsi"/>
            <w:noProof/>
            <w:color w:val="auto"/>
            <w:sz w:val="28"/>
            <w:szCs w:val="28"/>
            <w:u w:val="none"/>
          </w:rPr>
          <w:t>2.</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OVERVIEW OF Invitation to tender</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_Toc476755356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2</w:t>
        </w:r>
        <w:r w:rsidR="00555DB7" w:rsidRPr="002725C1">
          <w:rPr>
            <w:rStyle w:val="Hyperlink"/>
            <w:rFonts w:asciiTheme="minorHAnsi" w:hAnsiTheme="minorHAnsi"/>
            <w:webHidden/>
            <w:color w:val="auto"/>
            <w:sz w:val="28"/>
            <w:szCs w:val="28"/>
            <w:u w:val="none"/>
          </w:rPr>
          <w:fldChar w:fldCharType="end"/>
        </w:r>
      </w:hyperlink>
    </w:p>
    <w:p w14:paraId="4B3FA59C"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57" w:history="1">
        <w:r w:rsidR="00555DB7" w:rsidRPr="002725C1">
          <w:rPr>
            <w:rStyle w:val="Hyperlink"/>
            <w:rFonts w:asciiTheme="minorHAnsi" w:hAnsiTheme="minorHAnsi"/>
            <w:noProof/>
            <w:color w:val="auto"/>
            <w:sz w:val="28"/>
            <w:szCs w:val="28"/>
            <w:u w:val="none"/>
          </w:rPr>
          <w:t>3.</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The Contract</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_Toc476755357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3</w:t>
        </w:r>
        <w:r w:rsidR="00555DB7" w:rsidRPr="002725C1">
          <w:rPr>
            <w:rStyle w:val="Hyperlink"/>
            <w:rFonts w:asciiTheme="minorHAnsi" w:hAnsiTheme="minorHAnsi"/>
            <w:webHidden/>
            <w:color w:val="auto"/>
            <w:sz w:val="28"/>
            <w:szCs w:val="28"/>
            <w:u w:val="none"/>
          </w:rPr>
          <w:fldChar w:fldCharType="end"/>
        </w:r>
      </w:hyperlink>
    </w:p>
    <w:p w14:paraId="63C12CB5" w14:textId="57D3B58A"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58" w:history="1">
        <w:r w:rsidR="00555DB7" w:rsidRPr="002725C1">
          <w:rPr>
            <w:rStyle w:val="Hyperlink"/>
            <w:rFonts w:asciiTheme="minorHAnsi" w:hAnsiTheme="minorHAnsi"/>
            <w:noProof/>
            <w:color w:val="auto"/>
            <w:sz w:val="28"/>
            <w:szCs w:val="28"/>
            <w:u w:val="none"/>
          </w:rPr>
          <w:t>4.</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 xml:space="preserve">Requirements and lot structure </w:t>
        </w:r>
        <w:r w:rsidR="003C3F6E" w:rsidRPr="002725C1">
          <w:rPr>
            <w:rStyle w:val="Hyperlink"/>
            <w:rFonts w:asciiTheme="minorHAnsi" w:hAnsiTheme="minorHAnsi"/>
            <w:noProof/>
            <w:color w:val="auto"/>
            <w:sz w:val="28"/>
            <w:szCs w:val="28"/>
            <w:u w:val="none"/>
          </w:rPr>
          <w:t>and contract value</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_Toc476755358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3</w:t>
        </w:r>
        <w:r w:rsidR="00555DB7" w:rsidRPr="002725C1">
          <w:rPr>
            <w:rStyle w:val="Hyperlink"/>
            <w:rFonts w:asciiTheme="minorHAnsi" w:hAnsiTheme="minorHAnsi"/>
            <w:webHidden/>
            <w:color w:val="auto"/>
            <w:sz w:val="28"/>
            <w:szCs w:val="28"/>
            <w:u w:val="none"/>
          </w:rPr>
          <w:fldChar w:fldCharType="end"/>
        </w:r>
      </w:hyperlink>
    </w:p>
    <w:p w14:paraId="04DD1032"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59" w:history="1">
        <w:r w:rsidR="00555DB7" w:rsidRPr="002725C1">
          <w:rPr>
            <w:rStyle w:val="Hyperlink"/>
            <w:rFonts w:asciiTheme="minorHAnsi" w:hAnsiTheme="minorHAnsi"/>
            <w:noProof/>
            <w:color w:val="auto"/>
            <w:sz w:val="28"/>
            <w:szCs w:val="28"/>
            <w:u w:val="none"/>
          </w:rPr>
          <w:t>5.</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PROCUREMENT TIMETABLE</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_Toc476755359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4</w:t>
        </w:r>
        <w:r w:rsidR="00555DB7" w:rsidRPr="002725C1">
          <w:rPr>
            <w:rStyle w:val="Hyperlink"/>
            <w:rFonts w:asciiTheme="minorHAnsi" w:hAnsiTheme="minorHAnsi"/>
            <w:webHidden/>
            <w:color w:val="auto"/>
            <w:sz w:val="28"/>
            <w:szCs w:val="28"/>
            <w:u w:val="none"/>
          </w:rPr>
          <w:fldChar w:fldCharType="end"/>
        </w:r>
      </w:hyperlink>
    </w:p>
    <w:p w14:paraId="2FC30BFB"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0" w:history="1">
        <w:r w:rsidR="00555DB7" w:rsidRPr="002725C1">
          <w:rPr>
            <w:rStyle w:val="Hyperlink"/>
            <w:rFonts w:asciiTheme="minorHAnsi" w:hAnsiTheme="minorHAnsi"/>
            <w:noProof/>
            <w:color w:val="auto"/>
            <w:sz w:val="28"/>
            <w:szCs w:val="28"/>
            <w:u w:val="none"/>
          </w:rPr>
          <w:t>6.</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questions AND CLARIFICATIONS</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_Toc476755360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5</w:t>
        </w:r>
        <w:r w:rsidR="00555DB7" w:rsidRPr="002725C1">
          <w:rPr>
            <w:rStyle w:val="Hyperlink"/>
            <w:rFonts w:asciiTheme="minorHAnsi" w:hAnsiTheme="minorHAnsi"/>
            <w:webHidden/>
            <w:color w:val="auto"/>
            <w:sz w:val="28"/>
            <w:szCs w:val="28"/>
            <w:u w:val="none"/>
          </w:rPr>
          <w:fldChar w:fldCharType="end"/>
        </w:r>
      </w:hyperlink>
    </w:p>
    <w:p w14:paraId="68AF7067" w14:textId="6FE84C91"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1" w:history="1">
        <w:r w:rsidR="00555DB7" w:rsidRPr="002725C1">
          <w:rPr>
            <w:rStyle w:val="Hyperlink"/>
            <w:rFonts w:asciiTheme="minorHAnsi" w:hAnsiTheme="minorHAnsi"/>
            <w:noProof/>
            <w:color w:val="auto"/>
            <w:sz w:val="28"/>
            <w:szCs w:val="28"/>
            <w:u w:val="none"/>
          </w:rPr>
          <w:t>7.</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Conference</w:t>
        </w:r>
        <w:r w:rsidR="0090107B" w:rsidRPr="002725C1">
          <w:rPr>
            <w:rStyle w:val="Hyperlink"/>
            <w:rFonts w:asciiTheme="minorHAnsi" w:hAnsiTheme="minorHAnsi"/>
            <w:noProof/>
            <w:color w:val="auto"/>
            <w:sz w:val="28"/>
            <w:szCs w:val="28"/>
            <w:u w:val="none"/>
          </w:rPr>
          <w:t xml:space="preserve"> - NOT applicable </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_Toc476755361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5</w:t>
        </w:r>
        <w:r w:rsidR="00555DB7" w:rsidRPr="002725C1">
          <w:rPr>
            <w:rStyle w:val="Hyperlink"/>
            <w:rFonts w:asciiTheme="minorHAnsi" w:hAnsiTheme="minorHAnsi"/>
            <w:webHidden/>
            <w:color w:val="auto"/>
            <w:sz w:val="28"/>
            <w:szCs w:val="28"/>
            <w:u w:val="none"/>
          </w:rPr>
          <w:fldChar w:fldCharType="end"/>
        </w:r>
      </w:hyperlink>
    </w:p>
    <w:p w14:paraId="2D77FF8D"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2" w:history="1">
        <w:r w:rsidR="00555DB7" w:rsidRPr="002725C1">
          <w:rPr>
            <w:rStyle w:val="Hyperlink"/>
            <w:rFonts w:asciiTheme="minorHAnsi" w:hAnsiTheme="minorHAnsi"/>
            <w:noProof/>
            <w:color w:val="auto"/>
            <w:sz w:val="28"/>
            <w:szCs w:val="28"/>
            <w:u w:val="none"/>
          </w:rPr>
          <w:t>8.</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Price</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_Toc476755362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5</w:t>
        </w:r>
        <w:r w:rsidR="00555DB7" w:rsidRPr="002725C1">
          <w:rPr>
            <w:rStyle w:val="Hyperlink"/>
            <w:rFonts w:asciiTheme="minorHAnsi" w:hAnsiTheme="minorHAnsi"/>
            <w:webHidden/>
            <w:color w:val="auto"/>
            <w:sz w:val="28"/>
            <w:szCs w:val="28"/>
            <w:u w:val="none"/>
          </w:rPr>
          <w:fldChar w:fldCharType="end"/>
        </w:r>
      </w:hyperlink>
    </w:p>
    <w:p w14:paraId="6F939FC8"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3" w:history="1">
        <w:r w:rsidR="00555DB7" w:rsidRPr="002725C1">
          <w:rPr>
            <w:rStyle w:val="Hyperlink"/>
            <w:rFonts w:asciiTheme="minorHAnsi" w:hAnsiTheme="minorHAnsi"/>
            <w:noProof/>
            <w:color w:val="auto"/>
            <w:sz w:val="28"/>
            <w:szCs w:val="28"/>
            <w:u w:val="none"/>
          </w:rPr>
          <w:t>9.</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Submitting a tender</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_Toc476755363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5</w:t>
        </w:r>
        <w:r w:rsidR="00555DB7" w:rsidRPr="002725C1">
          <w:rPr>
            <w:rStyle w:val="Hyperlink"/>
            <w:rFonts w:asciiTheme="minorHAnsi" w:hAnsiTheme="minorHAnsi"/>
            <w:webHidden/>
            <w:color w:val="auto"/>
            <w:sz w:val="28"/>
            <w:szCs w:val="28"/>
            <w:u w:val="none"/>
          </w:rPr>
          <w:fldChar w:fldCharType="end"/>
        </w:r>
      </w:hyperlink>
    </w:p>
    <w:p w14:paraId="0D65BA83"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4" w:history="1">
        <w:r w:rsidR="00555DB7" w:rsidRPr="002725C1">
          <w:rPr>
            <w:rStyle w:val="Hyperlink"/>
            <w:rFonts w:asciiTheme="minorHAnsi" w:hAnsiTheme="minorHAnsi"/>
            <w:noProof/>
            <w:color w:val="auto"/>
            <w:sz w:val="28"/>
            <w:szCs w:val="28"/>
            <w:u w:val="none"/>
          </w:rPr>
          <w:t>10.</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CONTRACTING ARRANGEMENTS (Sub-contractORS AND GROUPS OF ECONOMIC OPERATORS)</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_Toc476755364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6</w:t>
        </w:r>
        <w:r w:rsidR="00555DB7" w:rsidRPr="002725C1">
          <w:rPr>
            <w:rStyle w:val="Hyperlink"/>
            <w:rFonts w:asciiTheme="minorHAnsi" w:hAnsiTheme="minorHAnsi"/>
            <w:webHidden/>
            <w:color w:val="auto"/>
            <w:sz w:val="28"/>
            <w:szCs w:val="28"/>
            <w:u w:val="none"/>
          </w:rPr>
          <w:fldChar w:fldCharType="end"/>
        </w:r>
      </w:hyperlink>
    </w:p>
    <w:p w14:paraId="12B0FB00"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5" w:history="1">
        <w:r w:rsidR="00555DB7" w:rsidRPr="002725C1">
          <w:rPr>
            <w:rStyle w:val="Hyperlink"/>
            <w:rFonts w:asciiTheme="minorHAnsi" w:hAnsiTheme="minorHAnsi"/>
            <w:noProof/>
            <w:color w:val="auto"/>
            <w:sz w:val="28"/>
            <w:szCs w:val="28"/>
            <w:u w:val="none"/>
          </w:rPr>
          <w:t>11.</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Procurement Contact</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_Toc476755365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8</w:t>
        </w:r>
        <w:r w:rsidR="00555DB7" w:rsidRPr="002725C1">
          <w:rPr>
            <w:rStyle w:val="Hyperlink"/>
            <w:rFonts w:asciiTheme="minorHAnsi" w:hAnsiTheme="minorHAnsi"/>
            <w:webHidden/>
            <w:color w:val="auto"/>
            <w:sz w:val="28"/>
            <w:szCs w:val="28"/>
            <w:u w:val="none"/>
          </w:rPr>
          <w:fldChar w:fldCharType="end"/>
        </w:r>
      </w:hyperlink>
    </w:p>
    <w:p w14:paraId="2A99E673" w14:textId="77777777" w:rsidR="00555DB7" w:rsidRPr="002725C1" w:rsidRDefault="00575AA9" w:rsidP="00C25FDE">
      <w:pPr>
        <w:pStyle w:val="TOC1"/>
        <w:spacing w:line="276" w:lineRule="auto"/>
        <w:rPr>
          <w:rStyle w:val="Hyperlink"/>
          <w:rFonts w:asciiTheme="minorHAnsi" w:hAnsiTheme="minorHAnsi"/>
          <w:color w:val="auto"/>
          <w:sz w:val="28"/>
          <w:szCs w:val="28"/>
          <w:u w:val="none"/>
        </w:rPr>
      </w:pPr>
      <w:hyperlink w:anchor="_Toc476755366" w:history="1">
        <w:r w:rsidR="00555DB7" w:rsidRPr="002725C1">
          <w:rPr>
            <w:rStyle w:val="Hyperlink"/>
            <w:rFonts w:asciiTheme="minorHAnsi" w:hAnsiTheme="minorHAnsi"/>
            <w:noProof/>
            <w:color w:val="auto"/>
            <w:sz w:val="28"/>
            <w:szCs w:val="28"/>
            <w:u w:val="none"/>
          </w:rPr>
          <w:t>12.</w:t>
        </w:r>
        <w:r w:rsidR="00555DB7" w:rsidRPr="002725C1">
          <w:rPr>
            <w:rStyle w:val="Hyperlink"/>
            <w:rFonts w:asciiTheme="minorHAnsi" w:hAnsiTheme="minorHAnsi"/>
            <w:color w:val="auto"/>
            <w:sz w:val="28"/>
            <w:szCs w:val="28"/>
            <w:u w:val="none"/>
          </w:rPr>
          <w:tab/>
        </w:r>
        <w:r w:rsidR="00555DB7" w:rsidRPr="002725C1">
          <w:rPr>
            <w:rStyle w:val="Hyperlink"/>
            <w:rFonts w:asciiTheme="minorHAnsi" w:hAnsiTheme="minorHAnsi"/>
            <w:noProof/>
            <w:color w:val="auto"/>
            <w:sz w:val="28"/>
            <w:szCs w:val="28"/>
            <w:u w:val="none"/>
          </w:rPr>
          <w:t>glossary</w:t>
        </w:r>
        <w:r w:rsidR="00555DB7" w:rsidRPr="002725C1">
          <w:rPr>
            <w:rStyle w:val="Hyperlink"/>
            <w:rFonts w:asciiTheme="minorHAnsi" w:hAnsiTheme="minorHAnsi"/>
            <w:webHidden/>
            <w:color w:val="auto"/>
            <w:sz w:val="28"/>
            <w:szCs w:val="28"/>
            <w:u w:val="none"/>
          </w:rPr>
          <w:tab/>
        </w:r>
        <w:r w:rsidR="00555DB7" w:rsidRPr="002725C1">
          <w:rPr>
            <w:rStyle w:val="Hyperlink"/>
            <w:rFonts w:asciiTheme="minorHAnsi" w:hAnsiTheme="minorHAnsi"/>
            <w:webHidden/>
            <w:color w:val="auto"/>
            <w:sz w:val="28"/>
            <w:szCs w:val="28"/>
            <w:u w:val="none"/>
          </w:rPr>
          <w:fldChar w:fldCharType="begin"/>
        </w:r>
        <w:r w:rsidR="00555DB7" w:rsidRPr="002725C1">
          <w:rPr>
            <w:rStyle w:val="Hyperlink"/>
            <w:rFonts w:asciiTheme="minorHAnsi" w:hAnsiTheme="minorHAnsi"/>
            <w:webHidden/>
            <w:color w:val="auto"/>
            <w:sz w:val="28"/>
            <w:szCs w:val="28"/>
            <w:u w:val="none"/>
          </w:rPr>
          <w:instrText xml:space="preserve"> PAGEREF _Toc476755366 \h </w:instrText>
        </w:r>
        <w:r w:rsidR="00555DB7" w:rsidRPr="002725C1">
          <w:rPr>
            <w:rStyle w:val="Hyperlink"/>
            <w:rFonts w:asciiTheme="minorHAnsi" w:hAnsiTheme="minorHAnsi"/>
            <w:webHidden/>
            <w:color w:val="auto"/>
            <w:sz w:val="28"/>
            <w:szCs w:val="28"/>
            <w:u w:val="none"/>
          </w:rPr>
        </w:r>
        <w:r w:rsidR="00555DB7" w:rsidRPr="002725C1">
          <w:rPr>
            <w:rStyle w:val="Hyperlink"/>
            <w:rFonts w:asciiTheme="minorHAnsi" w:hAnsiTheme="minorHAnsi"/>
            <w:webHidden/>
            <w:color w:val="auto"/>
            <w:sz w:val="28"/>
            <w:szCs w:val="28"/>
            <w:u w:val="none"/>
          </w:rPr>
          <w:fldChar w:fldCharType="separate"/>
        </w:r>
        <w:r w:rsidR="002725C1" w:rsidRPr="002725C1">
          <w:rPr>
            <w:rStyle w:val="Hyperlink"/>
            <w:rFonts w:asciiTheme="minorHAnsi" w:hAnsiTheme="minorHAnsi"/>
            <w:webHidden/>
            <w:color w:val="auto"/>
            <w:sz w:val="28"/>
            <w:szCs w:val="28"/>
            <w:u w:val="none"/>
          </w:rPr>
          <w:t>8</w:t>
        </w:r>
        <w:r w:rsidR="00555DB7" w:rsidRPr="002725C1">
          <w:rPr>
            <w:rStyle w:val="Hyperlink"/>
            <w:rFonts w:asciiTheme="minorHAnsi" w:hAnsiTheme="minorHAnsi"/>
            <w:webHidden/>
            <w:color w:val="auto"/>
            <w:sz w:val="28"/>
            <w:szCs w:val="28"/>
            <w:u w:val="none"/>
          </w:rPr>
          <w:fldChar w:fldCharType="end"/>
        </w:r>
      </w:hyperlink>
    </w:p>
    <w:p w14:paraId="07444850" w14:textId="533EDF34" w:rsidR="0090107B" w:rsidRPr="002725C1" w:rsidRDefault="00835BD7" w:rsidP="00C25FDE">
      <w:pPr>
        <w:spacing w:line="276" w:lineRule="auto"/>
        <w:rPr>
          <w:rStyle w:val="Hyperlink"/>
          <w:rFonts w:asciiTheme="minorHAnsi" w:eastAsia="STZhongsong" w:hAnsiTheme="minorHAnsi"/>
          <w:caps/>
          <w:noProof/>
          <w:color w:val="auto"/>
          <w:sz w:val="28"/>
          <w:szCs w:val="28"/>
          <w:u w:val="none"/>
          <w:lang w:eastAsia="zh-CN"/>
        </w:rPr>
      </w:pPr>
      <w:r w:rsidRPr="002725C1">
        <w:rPr>
          <w:rStyle w:val="Hyperlink"/>
          <w:rFonts w:asciiTheme="minorHAnsi" w:eastAsia="STZhongsong" w:hAnsiTheme="minorHAnsi"/>
          <w:noProof/>
          <w:color w:val="auto"/>
          <w:sz w:val="28"/>
          <w:szCs w:val="28"/>
          <w:u w:val="none"/>
          <w:lang w:eastAsia="zh-CN"/>
        </w:rPr>
        <w:fldChar w:fldCharType="end"/>
      </w:r>
      <w:r w:rsidR="002725C1" w:rsidRPr="002725C1">
        <w:rPr>
          <w:rStyle w:val="Hyperlink"/>
          <w:rFonts w:asciiTheme="minorHAnsi" w:eastAsia="STZhongsong" w:hAnsiTheme="minorHAnsi"/>
          <w:noProof/>
          <w:color w:val="auto"/>
          <w:sz w:val="28"/>
          <w:szCs w:val="28"/>
          <w:u w:val="none"/>
          <w:lang w:eastAsia="zh-CN"/>
        </w:rPr>
        <w:t>13.</w:t>
      </w:r>
      <w:r w:rsidR="002725C1" w:rsidRPr="002725C1">
        <w:rPr>
          <w:rStyle w:val="Hyperlink"/>
          <w:rFonts w:asciiTheme="minorHAnsi" w:eastAsia="STZhongsong" w:hAnsiTheme="minorHAnsi"/>
          <w:noProof/>
          <w:color w:val="auto"/>
          <w:sz w:val="28"/>
          <w:szCs w:val="28"/>
          <w:u w:val="none"/>
          <w:lang w:eastAsia="zh-CN"/>
        </w:rPr>
        <w:tab/>
        <w:t>DOCUMENTS TO BE RETURNED ……………………………………………….………….10</w:t>
      </w:r>
    </w:p>
    <w:p w14:paraId="20476D8A" w14:textId="77777777" w:rsidR="0090107B" w:rsidRDefault="0090107B">
      <w:pPr>
        <w:rPr>
          <w:rFonts w:ascii="Arial" w:hAnsi="Arial"/>
          <w:b/>
        </w:rPr>
      </w:pPr>
      <w:r>
        <w:rPr>
          <w:rFonts w:ascii="Arial" w:hAnsi="Arial"/>
          <w:b/>
        </w:rPr>
        <w:br w:type="page"/>
      </w:r>
    </w:p>
    <w:p w14:paraId="75F565CE" w14:textId="77777777" w:rsidR="00835BD7" w:rsidRPr="001E44B4" w:rsidRDefault="00835BD7" w:rsidP="00835BD7">
      <w:pPr>
        <w:spacing w:before="60" w:after="60"/>
        <w:rPr>
          <w:rFonts w:ascii="Arial" w:hAnsi="Arial"/>
          <w:b/>
        </w:rPr>
      </w:pPr>
    </w:p>
    <w:p w14:paraId="6196D71D" w14:textId="77777777" w:rsidR="00835BD7" w:rsidRDefault="00835BD7" w:rsidP="00835BD7"/>
    <w:p w14:paraId="72C75A42" w14:textId="77777777" w:rsidR="00835BD7" w:rsidRPr="00C25FDE" w:rsidRDefault="00835BD7" w:rsidP="00835BD7">
      <w:pPr>
        <w:pStyle w:val="Heading1"/>
        <w:rPr>
          <w:rFonts w:asciiTheme="minorHAnsi" w:hAnsiTheme="minorHAnsi"/>
          <w:sz w:val="28"/>
          <w:szCs w:val="28"/>
        </w:rPr>
      </w:pPr>
      <w:bookmarkStart w:id="1" w:name="_Toc476755355"/>
      <w:r w:rsidRPr="00C25FDE">
        <w:rPr>
          <w:rFonts w:asciiTheme="minorHAnsi" w:hAnsiTheme="minorHAnsi"/>
          <w:sz w:val="28"/>
          <w:szCs w:val="28"/>
        </w:rPr>
        <w:t>Introduction</w:t>
      </w:r>
      <w:bookmarkEnd w:id="1"/>
    </w:p>
    <w:p w14:paraId="64DE974D" w14:textId="0EAA76E8"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This Invitation to Tender (ITT) relate</w:t>
      </w:r>
      <w:r w:rsidR="0081224B">
        <w:rPr>
          <w:rFonts w:asciiTheme="minorHAnsi" w:hAnsiTheme="minorHAnsi"/>
          <w:sz w:val="24"/>
          <w:szCs w:val="24"/>
        </w:rPr>
        <w:t xml:space="preserve">s to the Procurement to award a </w:t>
      </w:r>
      <w:r w:rsidRPr="00C25FDE">
        <w:rPr>
          <w:rFonts w:asciiTheme="minorHAnsi" w:hAnsiTheme="minorHAnsi"/>
          <w:sz w:val="24"/>
          <w:szCs w:val="24"/>
        </w:rPr>
        <w:t>Contract</w:t>
      </w:r>
      <w:r w:rsidR="0081224B">
        <w:rPr>
          <w:rFonts w:asciiTheme="minorHAnsi" w:hAnsiTheme="minorHAnsi"/>
          <w:sz w:val="24"/>
          <w:szCs w:val="24"/>
        </w:rPr>
        <w:t>(s)</w:t>
      </w:r>
      <w:r w:rsidRPr="00C25FDE">
        <w:rPr>
          <w:rFonts w:asciiTheme="minorHAnsi" w:hAnsiTheme="minorHAnsi"/>
          <w:sz w:val="24"/>
          <w:szCs w:val="24"/>
        </w:rPr>
        <w:t xml:space="preserve"> for </w:t>
      </w:r>
      <w:r w:rsidR="0090107B" w:rsidRPr="00C25FDE">
        <w:rPr>
          <w:rFonts w:asciiTheme="minorHAnsi" w:hAnsiTheme="minorHAnsi"/>
          <w:sz w:val="24"/>
          <w:szCs w:val="24"/>
        </w:rPr>
        <w:t xml:space="preserve">the </w:t>
      </w:r>
      <w:r w:rsidR="003C3F6E" w:rsidRPr="00C25FDE">
        <w:rPr>
          <w:rFonts w:asciiTheme="minorHAnsi" w:hAnsiTheme="minorHAnsi"/>
          <w:sz w:val="24"/>
          <w:szCs w:val="24"/>
        </w:rPr>
        <w:t>S</w:t>
      </w:r>
      <w:r w:rsidR="0090107B" w:rsidRPr="00C25FDE">
        <w:rPr>
          <w:rFonts w:asciiTheme="minorHAnsi" w:hAnsiTheme="minorHAnsi"/>
          <w:sz w:val="24"/>
          <w:szCs w:val="24"/>
        </w:rPr>
        <w:t xml:space="preserve">upply and </w:t>
      </w:r>
      <w:r w:rsidR="003C3F6E" w:rsidRPr="00C25FDE">
        <w:rPr>
          <w:rFonts w:asciiTheme="minorHAnsi" w:hAnsiTheme="minorHAnsi"/>
          <w:sz w:val="24"/>
          <w:szCs w:val="24"/>
        </w:rPr>
        <w:t>S</w:t>
      </w:r>
      <w:r w:rsidR="0090107B" w:rsidRPr="00C25FDE">
        <w:rPr>
          <w:rFonts w:asciiTheme="minorHAnsi" w:hAnsiTheme="minorHAnsi"/>
          <w:sz w:val="24"/>
          <w:szCs w:val="24"/>
        </w:rPr>
        <w:t>torage of Intravenous Fluids and Peritoneal Dialysis Fluids.</w:t>
      </w:r>
      <w:r w:rsidR="0081224B">
        <w:rPr>
          <w:rFonts w:asciiTheme="minorHAnsi" w:hAnsiTheme="minorHAnsi"/>
          <w:sz w:val="24"/>
          <w:szCs w:val="24"/>
        </w:rPr>
        <w:t xml:space="preserve"> The Authority reserves the right to award more than one contract per lot.</w:t>
      </w:r>
    </w:p>
    <w:p w14:paraId="45EAA15A" w14:textId="2EF1B0F2"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When we use “The Authority”, “we”, “us”, “our” or “DH</w:t>
      </w:r>
      <w:r w:rsidR="003C3F6E" w:rsidRPr="00C25FDE">
        <w:rPr>
          <w:rFonts w:asciiTheme="minorHAnsi" w:hAnsiTheme="minorHAnsi"/>
          <w:sz w:val="24"/>
          <w:szCs w:val="24"/>
        </w:rPr>
        <w:t>SC</w:t>
      </w:r>
      <w:r w:rsidRPr="00C25FDE">
        <w:rPr>
          <w:rFonts w:asciiTheme="minorHAnsi" w:hAnsiTheme="minorHAnsi"/>
          <w:sz w:val="24"/>
          <w:szCs w:val="24"/>
        </w:rPr>
        <w:t xml:space="preserve">” we mean the Department of Health </w:t>
      </w:r>
      <w:r w:rsidR="003C3F6E" w:rsidRPr="00C25FDE">
        <w:rPr>
          <w:rFonts w:asciiTheme="minorHAnsi" w:hAnsiTheme="minorHAnsi"/>
          <w:sz w:val="24"/>
          <w:szCs w:val="24"/>
        </w:rPr>
        <w:t xml:space="preserve">and Social Care </w:t>
      </w:r>
      <w:r w:rsidR="0081224B">
        <w:rPr>
          <w:rFonts w:asciiTheme="minorHAnsi" w:hAnsiTheme="minorHAnsi"/>
          <w:sz w:val="24"/>
          <w:szCs w:val="24"/>
        </w:rPr>
        <w:t xml:space="preserve">acting </w:t>
      </w:r>
      <w:r w:rsidRPr="00C25FDE">
        <w:rPr>
          <w:rFonts w:asciiTheme="minorHAnsi" w:hAnsiTheme="minorHAnsi"/>
          <w:sz w:val="24"/>
          <w:szCs w:val="24"/>
        </w:rPr>
        <w:t xml:space="preserve">on behalf of the </w:t>
      </w:r>
      <w:r w:rsidR="00F55BB5" w:rsidRPr="00C25FDE">
        <w:rPr>
          <w:rFonts w:asciiTheme="minorHAnsi" w:hAnsiTheme="minorHAnsi"/>
          <w:sz w:val="24"/>
          <w:szCs w:val="24"/>
        </w:rPr>
        <w:t xml:space="preserve">Secretary of State for Health.  </w:t>
      </w:r>
      <w:r w:rsidRPr="00C25FDE">
        <w:rPr>
          <w:rFonts w:asciiTheme="minorHAnsi" w:hAnsiTheme="minorHAnsi"/>
          <w:sz w:val="24"/>
          <w:szCs w:val="24"/>
        </w:rPr>
        <w:t>When we use “you” or “your” we mean the organisation you represent as a Potential Provider.</w:t>
      </w:r>
    </w:p>
    <w:p w14:paraId="553CCD8A" w14:textId="2C66DAEB"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Contract will be for an initial </w:t>
      </w:r>
      <w:r w:rsidR="0090107B" w:rsidRPr="00C25FDE">
        <w:rPr>
          <w:rFonts w:asciiTheme="minorHAnsi" w:hAnsiTheme="minorHAnsi"/>
          <w:sz w:val="24"/>
          <w:szCs w:val="24"/>
        </w:rPr>
        <w:t>19 month</w:t>
      </w:r>
      <w:r w:rsidRPr="00C25FDE">
        <w:rPr>
          <w:rFonts w:asciiTheme="minorHAnsi" w:hAnsiTheme="minorHAnsi"/>
          <w:sz w:val="24"/>
          <w:szCs w:val="24"/>
        </w:rPr>
        <w:t xml:space="preserve"> period with </w:t>
      </w:r>
      <w:r w:rsidR="0090107B" w:rsidRPr="00C25FDE">
        <w:rPr>
          <w:rFonts w:asciiTheme="minorHAnsi" w:hAnsiTheme="minorHAnsi"/>
          <w:sz w:val="24"/>
          <w:szCs w:val="24"/>
        </w:rPr>
        <w:t>an option</w:t>
      </w:r>
      <w:r w:rsidRPr="00C25FDE">
        <w:rPr>
          <w:rFonts w:asciiTheme="minorHAnsi" w:hAnsiTheme="minorHAnsi"/>
          <w:sz w:val="24"/>
          <w:szCs w:val="24"/>
        </w:rPr>
        <w:t xml:space="preserve"> </w:t>
      </w:r>
      <w:r w:rsidR="00A93286">
        <w:rPr>
          <w:rFonts w:asciiTheme="minorHAnsi" w:hAnsiTheme="minorHAnsi"/>
          <w:sz w:val="24"/>
          <w:szCs w:val="24"/>
        </w:rPr>
        <w:t xml:space="preserve">(to be exercised at the Authority’s sole discretion) </w:t>
      </w:r>
      <w:r w:rsidRPr="00C25FDE">
        <w:rPr>
          <w:rFonts w:asciiTheme="minorHAnsi" w:hAnsiTheme="minorHAnsi"/>
          <w:sz w:val="24"/>
          <w:szCs w:val="24"/>
        </w:rPr>
        <w:t xml:space="preserve">to extend for up to </w:t>
      </w:r>
      <w:r w:rsidR="0090107B" w:rsidRPr="00C25FDE">
        <w:rPr>
          <w:rFonts w:asciiTheme="minorHAnsi" w:hAnsiTheme="minorHAnsi"/>
          <w:sz w:val="24"/>
          <w:szCs w:val="24"/>
        </w:rPr>
        <w:t>one</w:t>
      </w:r>
      <w:r w:rsidRPr="00C25FDE">
        <w:rPr>
          <w:rFonts w:asciiTheme="minorHAnsi" w:hAnsiTheme="minorHAnsi"/>
          <w:sz w:val="24"/>
          <w:szCs w:val="24"/>
        </w:rPr>
        <w:t xml:space="preserve"> fu</w:t>
      </w:r>
      <w:r w:rsidR="0090107B" w:rsidRPr="00C25FDE">
        <w:rPr>
          <w:rFonts w:asciiTheme="minorHAnsi" w:hAnsiTheme="minorHAnsi"/>
          <w:sz w:val="24"/>
          <w:szCs w:val="24"/>
        </w:rPr>
        <w:t>rther 12 month period,</w:t>
      </w:r>
      <w:r w:rsidRPr="00C25FDE">
        <w:rPr>
          <w:rFonts w:asciiTheme="minorHAnsi" w:hAnsiTheme="minorHAnsi"/>
          <w:sz w:val="24"/>
          <w:szCs w:val="24"/>
        </w:rPr>
        <w:t xml:space="preserve"> </w:t>
      </w:r>
      <w:r w:rsidR="0090107B" w:rsidRPr="00C25FDE">
        <w:rPr>
          <w:rFonts w:asciiTheme="minorHAnsi" w:hAnsiTheme="minorHAnsi"/>
          <w:sz w:val="24"/>
          <w:szCs w:val="24"/>
        </w:rPr>
        <w:t xml:space="preserve">to be </w:t>
      </w:r>
      <w:r w:rsidRPr="00C25FDE">
        <w:rPr>
          <w:rFonts w:asciiTheme="minorHAnsi" w:hAnsiTheme="minorHAnsi"/>
          <w:sz w:val="24"/>
          <w:szCs w:val="24"/>
        </w:rPr>
        <w:t xml:space="preserve">reviewed </w:t>
      </w:r>
      <w:r w:rsidR="0090107B" w:rsidRPr="00C25FDE">
        <w:rPr>
          <w:rFonts w:asciiTheme="minorHAnsi" w:hAnsiTheme="minorHAnsi"/>
          <w:sz w:val="24"/>
          <w:szCs w:val="24"/>
        </w:rPr>
        <w:t>before the first anniversary.</w:t>
      </w:r>
    </w:p>
    <w:p w14:paraId="18A60ACA" w14:textId="418F3BB0"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The estimated value of the Contract is</w:t>
      </w:r>
      <w:r w:rsidR="00626D52" w:rsidRPr="00C25FDE">
        <w:rPr>
          <w:rFonts w:asciiTheme="minorHAnsi" w:hAnsiTheme="minorHAnsi"/>
          <w:sz w:val="24"/>
          <w:szCs w:val="24"/>
        </w:rPr>
        <w:t xml:space="preserve"> </w:t>
      </w:r>
      <w:r w:rsidR="0090107B" w:rsidRPr="00C25FDE">
        <w:rPr>
          <w:rFonts w:asciiTheme="minorHAnsi" w:hAnsiTheme="minorHAnsi"/>
          <w:sz w:val="24"/>
          <w:szCs w:val="24"/>
        </w:rPr>
        <w:t>£</w:t>
      </w:r>
      <w:r w:rsidR="00626D52" w:rsidRPr="00C25FDE">
        <w:rPr>
          <w:rFonts w:asciiTheme="minorHAnsi" w:hAnsiTheme="minorHAnsi"/>
          <w:sz w:val="24"/>
          <w:szCs w:val="24"/>
        </w:rPr>
        <w:t>32,000,000 for the total period</w:t>
      </w:r>
      <w:r w:rsidR="0081224B">
        <w:rPr>
          <w:rFonts w:asciiTheme="minorHAnsi" w:hAnsiTheme="minorHAnsi"/>
          <w:sz w:val="24"/>
          <w:szCs w:val="24"/>
        </w:rPr>
        <w:t xml:space="preserve"> (including potential extension options)</w:t>
      </w:r>
      <w:r w:rsidR="00626D52" w:rsidRPr="00C25FDE">
        <w:rPr>
          <w:rFonts w:asciiTheme="minorHAnsi" w:hAnsiTheme="minorHAnsi"/>
          <w:sz w:val="24"/>
          <w:szCs w:val="24"/>
        </w:rPr>
        <w:t>.</w:t>
      </w:r>
      <w:r w:rsidRPr="00C25FDE">
        <w:rPr>
          <w:rFonts w:asciiTheme="minorHAnsi" w:hAnsiTheme="minorHAnsi"/>
          <w:sz w:val="24"/>
          <w:szCs w:val="24"/>
        </w:rPr>
        <w:t xml:space="preserve"> </w:t>
      </w:r>
    </w:p>
    <w:p w14:paraId="34F8B130" w14:textId="0FD29FA5"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Public Contracts Regulations 2015 regulate how we procure. This </w:t>
      </w:r>
      <w:r w:rsidR="00A93286">
        <w:rPr>
          <w:rFonts w:asciiTheme="minorHAnsi" w:hAnsiTheme="minorHAnsi"/>
          <w:sz w:val="24"/>
          <w:szCs w:val="24"/>
        </w:rPr>
        <w:t>P</w:t>
      </w:r>
      <w:r w:rsidRPr="00C25FDE">
        <w:rPr>
          <w:rFonts w:asciiTheme="minorHAnsi" w:hAnsiTheme="minorHAnsi"/>
          <w:sz w:val="24"/>
          <w:szCs w:val="24"/>
        </w:rPr>
        <w:t xml:space="preserve">rocurement will use the </w:t>
      </w:r>
      <w:r w:rsidRPr="00C25FDE">
        <w:rPr>
          <w:rFonts w:asciiTheme="minorHAnsi" w:hAnsiTheme="minorHAnsi"/>
          <w:b/>
          <w:sz w:val="24"/>
          <w:szCs w:val="24"/>
        </w:rPr>
        <w:t>Open Procedure.</w:t>
      </w:r>
    </w:p>
    <w:p w14:paraId="43B2550E"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This ITT contains the information and instructions you need to submit a Tender.  Please read this document carefully as failure to follow these instructions may result in the rejection of your Tender.  </w:t>
      </w:r>
    </w:p>
    <w:p w14:paraId="2B75D307" w14:textId="1C2E423F" w:rsidR="00835BD7" w:rsidRPr="00C25FDE" w:rsidRDefault="00F55BB5" w:rsidP="00C25FDE">
      <w:pPr>
        <w:pStyle w:val="Heading2"/>
        <w:spacing w:line="276" w:lineRule="auto"/>
        <w:rPr>
          <w:rFonts w:asciiTheme="minorHAnsi" w:hAnsiTheme="minorHAnsi"/>
          <w:sz w:val="24"/>
          <w:szCs w:val="24"/>
        </w:rPr>
      </w:pPr>
      <w:r w:rsidRPr="00C25FDE">
        <w:rPr>
          <w:rFonts w:asciiTheme="minorHAnsi" w:hAnsiTheme="minorHAnsi"/>
          <w:sz w:val="24"/>
          <w:szCs w:val="24"/>
        </w:rPr>
        <w:t>The Terms of Participation in</w:t>
      </w:r>
      <w:r w:rsidR="00835BD7" w:rsidRPr="00C25FDE">
        <w:rPr>
          <w:rFonts w:asciiTheme="minorHAnsi" w:hAnsiTheme="minorHAnsi"/>
          <w:sz w:val="24"/>
          <w:szCs w:val="24"/>
        </w:rPr>
        <w:t xml:space="preserve"> </w:t>
      </w:r>
      <w:r w:rsidR="00626D52" w:rsidRPr="00C25FDE">
        <w:rPr>
          <w:rFonts w:asciiTheme="minorHAnsi" w:hAnsiTheme="minorHAnsi"/>
          <w:sz w:val="24"/>
          <w:szCs w:val="24"/>
        </w:rPr>
        <w:t>‘</w:t>
      </w:r>
      <w:r w:rsidRPr="00C25FDE">
        <w:rPr>
          <w:rFonts w:asciiTheme="minorHAnsi" w:hAnsiTheme="minorHAnsi"/>
          <w:i/>
          <w:sz w:val="24"/>
          <w:szCs w:val="24"/>
        </w:rPr>
        <w:t>Attachment 2 – Terms of Participation</w:t>
      </w:r>
      <w:r w:rsidR="00626D52" w:rsidRPr="00C25FDE">
        <w:rPr>
          <w:rFonts w:asciiTheme="minorHAnsi" w:hAnsiTheme="minorHAnsi"/>
          <w:i/>
          <w:sz w:val="24"/>
          <w:szCs w:val="24"/>
        </w:rPr>
        <w:t>’</w:t>
      </w:r>
      <w:r w:rsidRPr="00C25FDE">
        <w:rPr>
          <w:rFonts w:asciiTheme="minorHAnsi" w:hAnsiTheme="minorHAnsi"/>
          <w:sz w:val="24"/>
          <w:szCs w:val="24"/>
        </w:rPr>
        <w:t xml:space="preserve"> </w:t>
      </w:r>
      <w:r w:rsidR="00835BD7" w:rsidRPr="00C25FDE">
        <w:rPr>
          <w:rFonts w:asciiTheme="minorHAnsi" w:hAnsiTheme="minorHAnsi"/>
          <w:sz w:val="24"/>
          <w:szCs w:val="24"/>
        </w:rPr>
        <w:t xml:space="preserve">apply throughout this </w:t>
      </w:r>
      <w:r w:rsidR="0081224B">
        <w:rPr>
          <w:rFonts w:asciiTheme="minorHAnsi" w:hAnsiTheme="minorHAnsi"/>
          <w:sz w:val="24"/>
          <w:szCs w:val="24"/>
        </w:rPr>
        <w:t>P</w:t>
      </w:r>
      <w:r w:rsidR="00835BD7" w:rsidRPr="00C25FDE">
        <w:rPr>
          <w:rFonts w:asciiTheme="minorHAnsi" w:hAnsiTheme="minorHAnsi"/>
          <w:sz w:val="24"/>
          <w:szCs w:val="24"/>
        </w:rPr>
        <w:t>rocurement.  You will need to confirm acceptance of these terms in order to be included in this procurement exercise.</w:t>
      </w:r>
    </w:p>
    <w:p w14:paraId="622D7E52" w14:textId="111A2F5A"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We are using our e-Sourcing Portal,</w:t>
      </w:r>
      <w:r w:rsidR="00D35EA3" w:rsidRPr="00C25FDE">
        <w:rPr>
          <w:rFonts w:asciiTheme="minorHAnsi" w:hAnsiTheme="minorHAnsi"/>
          <w:sz w:val="24"/>
          <w:szCs w:val="24"/>
        </w:rPr>
        <w:t xml:space="preserve"> </w:t>
      </w:r>
      <w:hyperlink r:id="rId13" w:history="1">
        <w:r w:rsidR="000E6479" w:rsidRPr="00C25FDE">
          <w:rPr>
            <w:rStyle w:val="Hyperlink"/>
            <w:rFonts w:asciiTheme="minorHAnsi" w:hAnsiTheme="minorHAnsi"/>
            <w:sz w:val="24"/>
            <w:szCs w:val="24"/>
          </w:rPr>
          <w:t>Bravo</w:t>
        </w:r>
      </w:hyperlink>
      <w:r w:rsidRPr="00C25FDE">
        <w:rPr>
          <w:rFonts w:asciiTheme="minorHAnsi" w:hAnsiTheme="minorHAnsi"/>
          <w:sz w:val="24"/>
          <w:szCs w:val="24"/>
        </w:rPr>
        <w:t>, to manage this Procurement.  Tenders must be submitted via this portal.  All communications relating to the Procurement will conducted through this e-Sourcing Portal.</w:t>
      </w:r>
    </w:p>
    <w:p w14:paraId="0653F446" w14:textId="32FEA5B5" w:rsidR="00835BD7" w:rsidRPr="00C25FDE" w:rsidRDefault="00835BD7" w:rsidP="00C25FDE">
      <w:pPr>
        <w:pStyle w:val="Heading2"/>
        <w:spacing w:line="276" w:lineRule="auto"/>
        <w:rPr>
          <w:rFonts w:asciiTheme="minorHAnsi" w:hAnsiTheme="minorHAnsi"/>
          <w:sz w:val="24"/>
          <w:szCs w:val="24"/>
        </w:rPr>
      </w:pPr>
      <w:bookmarkStart w:id="2" w:name="_Ref451937600"/>
      <w:r w:rsidRPr="00C25FDE">
        <w:rPr>
          <w:rFonts w:asciiTheme="minorHAnsi" w:hAnsiTheme="minorHAnsi"/>
          <w:sz w:val="24"/>
          <w:szCs w:val="24"/>
        </w:rPr>
        <w:t>In order to ensure you receive messages in relation to this procurement (inc</w:t>
      </w:r>
      <w:r w:rsidR="00F55BB5" w:rsidRPr="00C25FDE">
        <w:rPr>
          <w:rFonts w:asciiTheme="minorHAnsi" w:hAnsiTheme="minorHAnsi"/>
          <w:sz w:val="24"/>
          <w:szCs w:val="24"/>
        </w:rPr>
        <w:t xml:space="preserve">luding responses to questions) </w:t>
      </w:r>
      <w:r w:rsidRPr="00C25FDE">
        <w:rPr>
          <w:rFonts w:asciiTheme="minorHAnsi" w:hAnsiTheme="minorHAnsi"/>
          <w:sz w:val="24"/>
          <w:szCs w:val="24"/>
        </w:rPr>
        <w:t xml:space="preserve">you should express interest </w:t>
      </w:r>
      <w:r w:rsidR="002F3B2F" w:rsidRPr="00C25FDE">
        <w:rPr>
          <w:rFonts w:asciiTheme="minorHAnsi" w:hAnsiTheme="minorHAnsi"/>
          <w:sz w:val="24"/>
          <w:szCs w:val="24"/>
        </w:rPr>
        <w:t>through Bravo</w:t>
      </w:r>
      <w:r w:rsidR="006E7525" w:rsidRPr="00C25FDE">
        <w:rPr>
          <w:rFonts w:asciiTheme="minorHAnsi" w:hAnsiTheme="minorHAnsi"/>
          <w:sz w:val="24"/>
          <w:szCs w:val="24"/>
        </w:rPr>
        <w:t>, using the ‘Express Interest’ button, while</w:t>
      </w:r>
      <w:r w:rsidRPr="00C25FDE">
        <w:rPr>
          <w:rFonts w:asciiTheme="minorHAnsi" w:hAnsiTheme="minorHAnsi"/>
          <w:sz w:val="24"/>
          <w:szCs w:val="24"/>
        </w:rPr>
        <w:t xml:space="preserve"> using your primary login. </w:t>
      </w:r>
      <w:bookmarkEnd w:id="2"/>
    </w:p>
    <w:p w14:paraId="5DCEC4CB" w14:textId="77777777" w:rsidR="00835BD7" w:rsidRPr="00C25FDE" w:rsidRDefault="00835BD7" w:rsidP="00C25FDE">
      <w:pPr>
        <w:pStyle w:val="Heading1"/>
        <w:spacing w:line="276" w:lineRule="auto"/>
        <w:rPr>
          <w:rFonts w:asciiTheme="minorHAnsi" w:hAnsiTheme="minorHAnsi"/>
          <w:sz w:val="28"/>
          <w:szCs w:val="28"/>
        </w:rPr>
      </w:pPr>
      <w:bookmarkStart w:id="3" w:name="_Ref284694562"/>
      <w:bookmarkStart w:id="4" w:name="_Toc476755356"/>
      <w:r w:rsidRPr="00C25FDE">
        <w:rPr>
          <w:rFonts w:asciiTheme="minorHAnsi" w:hAnsiTheme="minorHAnsi"/>
          <w:sz w:val="28"/>
          <w:szCs w:val="28"/>
        </w:rPr>
        <w:t>OVERVIEW OF Invitation to tender</w:t>
      </w:r>
      <w:bookmarkEnd w:id="3"/>
      <w:bookmarkEnd w:id="4"/>
    </w:p>
    <w:p w14:paraId="606095C2" w14:textId="0FD8F543" w:rsidR="00835BD7" w:rsidRPr="00BE1850" w:rsidRDefault="00F55BB5" w:rsidP="00C25FDE">
      <w:pPr>
        <w:pStyle w:val="Heading2"/>
        <w:spacing w:line="276" w:lineRule="auto"/>
        <w:rPr>
          <w:rFonts w:asciiTheme="minorHAnsi" w:hAnsiTheme="minorHAnsi"/>
          <w:sz w:val="24"/>
          <w:szCs w:val="24"/>
        </w:rPr>
      </w:pPr>
      <w:r w:rsidRPr="00BE1850">
        <w:rPr>
          <w:rFonts w:asciiTheme="minorHAnsi" w:hAnsiTheme="minorHAnsi"/>
          <w:sz w:val="24"/>
          <w:szCs w:val="24"/>
        </w:rPr>
        <w:t>The following attachments</w:t>
      </w:r>
      <w:r w:rsidR="00835BD7" w:rsidRPr="00BE1850">
        <w:rPr>
          <w:rFonts w:asciiTheme="minorHAnsi" w:hAnsiTheme="minorHAnsi"/>
          <w:sz w:val="24"/>
          <w:szCs w:val="24"/>
        </w:rPr>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rsidRPr="00C25FDE" w14:paraId="737ED2EB" w14:textId="77777777" w:rsidTr="00F55BB5">
        <w:tc>
          <w:tcPr>
            <w:tcW w:w="4985" w:type="dxa"/>
          </w:tcPr>
          <w:p w14:paraId="0D3825BB" w14:textId="6A9012BF" w:rsidR="00F55BB5" w:rsidRPr="00C25FDE" w:rsidRDefault="00F55BB5" w:rsidP="00895F92">
            <w:pPr>
              <w:spacing w:line="276" w:lineRule="auto"/>
              <w:rPr>
                <w:rFonts w:asciiTheme="minorHAnsi" w:hAnsiTheme="minorHAnsi" w:cs="Times New Roman"/>
                <w:b/>
                <w:bCs/>
                <w:sz w:val="24"/>
                <w:szCs w:val="24"/>
              </w:rPr>
            </w:pPr>
            <w:r w:rsidRPr="00C25FDE">
              <w:rPr>
                <w:rStyle w:val="Strong"/>
                <w:rFonts w:asciiTheme="minorHAnsi" w:hAnsiTheme="minorHAnsi"/>
                <w:sz w:val="24"/>
                <w:szCs w:val="24"/>
              </w:rPr>
              <w:t xml:space="preserve">Attachment 1 – Instructions to </w:t>
            </w:r>
            <w:r w:rsidR="00895F92">
              <w:rPr>
                <w:rStyle w:val="Strong"/>
                <w:rFonts w:asciiTheme="minorHAnsi" w:hAnsiTheme="minorHAnsi"/>
                <w:sz w:val="24"/>
                <w:szCs w:val="24"/>
              </w:rPr>
              <w:t>Potential Providers</w:t>
            </w:r>
            <w:r w:rsidRPr="00C25FDE">
              <w:rPr>
                <w:rStyle w:val="Strong"/>
                <w:rFonts w:asciiTheme="minorHAnsi" w:hAnsiTheme="minorHAnsi"/>
                <w:sz w:val="24"/>
                <w:szCs w:val="24"/>
              </w:rPr>
              <w:t xml:space="preserve"> </w:t>
            </w:r>
            <w:r w:rsidRPr="00C25FDE">
              <w:rPr>
                <w:rStyle w:val="Strong"/>
                <w:rFonts w:asciiTheme="minorHAnsi" w:hAnsiTheme="minorHAnsi"/>
                <w:b w:val="0"/>
                <w:sz w:val="24"/>
                <w:szCs w:val="24"/>
              </w:rPr>
              <w:t>(this document)</w:t>
            </w:r>
          </w:p>
        </w:tc>
        <w:tc>
          <w:tcPr>
            <w:tcW w:w="4986" w:type="dxa"/>
          </w:tcPr>
          <w:p w14:paraId="3E0C289D" w14:textId="022A16CB" w:rsidR="00F55BB5" w:rsidRPr="00C25FDE" w:rsidRDefault="00F55BB5" w:rsidP="00C25FDE">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Provides an introduction to the Procurement and signposts key information.</w:t>
            </w:r>
          </w:p>
        </w:tc>
      </w:tr>
      <w:tr w:rsidR="00F55BB5" w:rsidRPr="00C25FDE" w14:paraId="67E1DC6F" w14:textId="77777777" w:rsidTr="00F55BB5">
        <w:tc>
          <w:tcPr>
            <w:tcW w:w="4985" w:type="dxa"/>
          </w:tcPr>
          <w:p w14:paraId="636E70F0" w14:textId="31338C13" w:rsidR="00F55BB5" w:rsidRPr="00C25FDE" w:rsidRDefault="00F55BB5" w:rsidP="00C25FDE">
            <w:pPr>
              <w:pStyle w:val="Bullet"/>
              <w:numPr>
                <w:ilvl w:val="0"/>
                <w:numId w:val="0"/>
              </w:numPr>
              <w:spacing w:line="276" w:lineRule="auto"/>
              <w:rPr>
                <w:rFonts w:asciiTheme="minorHAnsi" w:hAnsiTheme="minorHAnsi"/>
                <w:b/>
                <w:bCs/>
                <w:sz w:val="24"/>
                <w:szCs w:val="24"/>
              </w:rPr>
            </w:pPr>
            <w:r w:rsidRPr="00C25FDE">
              <w:rPr>
                <w:rStyle w:val="Strong"/>
                <w:rFonts w:asciiTheme="minorHAnsi" w:hAnsiTheme="minorHAnsi"/>
                <w:sz w:val="24"/>
                <w:szCs w:val="24"/>
              </w:rPr>
              <w:lastRenderedPageBreak/>
              <w:t>Attachment 2 – Terms of Participation</w:t>
            </w:r>
          </w:p>
        </w:tc>
        <w:tc>
          <w:tcPr>
            <w:tcW w:w="4986" w:type="dxa"/>
          </w:tcPr>
          <w:p w14:paraId="1EEF92DD" w14:textId="6C526D2F" w:rsidR="00F55BB5" w:rsidRPr="00C25FDE" w:rsidRDefault="00F55BB5" w:rsidP="00C25FDE">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Sets out rights/obligations which apply to you and us during this Procurement.</w:t>
            </w:r>
          </w:p>
        </w:tc>
      </w:tr>
      <w:tr w:rsidR="00F55BB5" w:rsidRPr="00C25FDE" w14:paraId="34AEB03C" w14:textId="77777777" w:rsidTr="00F55BB5">
        <w:tc>
          <w:tcPr>
            <w:tcW w:w="4985" w:type="dxa"/>
          </w:tcPr>
          <w:p w14:paraId="5ED27859" w14:textId="73C60800" w:rsidR="00F55BB5" w:rsidRPr="00C25FDE" w:rsidRDefault="00F55BB5" w:rsidP="00F40252">
            <w:pPr>
              <w:pStyle w:val="Bullet"/>
              <w:numPr>
                <w:ilvl w:val="0"/>
                <w:numId w:val="0"/>
              </w:numPr>
              <w:spacing w:line="276" w:lineRule="auto"/>
              <w:rPr>
                <w:rFonts w:asciiTheme="minorHAnsi" w:hAnsiTheme="minorHAnsi"/>
                <w:b/>
                <w:bCs/>
                <w:sz w:val="24"/>
                <w:szCs w:val="24"/>
              </w:rPr>
            </w:pPr>
            <w:r w:rsidRPr="00C25FDE">
              <w:rPr>
                <w:rStyle w:val="Strong"/>
                <w:rFonts w:asciiTheme="minorHAnsi" w:hAnsiTheme="minorHAnsi"/>
                <w:sz w:val="24"/>
                <w:szCs w:val="24"/>
              </w:rPr>
              <w:t xml:space="preserve">Attachment 3 – </w:t>
            </w:r>
            <w:r w:rsidR="00F40252">
              <w:rPr>
                <w:rStyle w:val="Strong"/>
                <w:rFonts w:asciiTheme="minorHAnsi" w:hAnsiTheme="minorHAnsi"/>
                <w:sz w:val="24"/>
                <w:szCs w:val="24"/>
              </w:rPr>
              <w:t>Service Description</w:t>
            </w:r>
            <w:r w:rsidR="008E548C" w:rsidRPr="00C25FDE">
              <w:rPr>
                <w:rStyle w:val="Strong"/>
                <w:rFonts w:asciiTheme="minorHAnsi" w:hAnsiTheme="minorHAnsi"/>
                <w:sz w:val="24"/>
                <w:szCs w:val="24"/>
              </w:rPr>
              <w:t xml:space="preserve"> / </w:t>
            </w:r>
            <w:r w:rsidR="00F40252">
              <w:rPr>
                <w:rStyle w:val="Strong"/>
                <w:rFonts w:asciiTheme="minorHAnsi" w:hAnsiTheme="minorHAnsi"/>
                <w:sz w:val="24"/>
                <w:szCs w:val="24"/>
              </w:rPr>
              <w:t>Product Requirements</w:t>
            </w:r>
          </w:p>
        </w:tc>
        <w:tc>
          <w:tcPr>
            <w:tcW w:w="4986" w:type="dxa"/>
          </w:tcPr>
          <w:p w14:paraId="4B5FC8FF" w14:textId="60CF510B" w:rsidR="00F55BB5" w:rsidRPr="00C25FDE" w:rsidRDefault="00F55BB5" w:rsidP="0081224B">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 xml:space="preserve">A detailed description of the </w:t>
            </w:r>
            <w:r w:rsidR="0081224B">
              <w:rPr>
                <w:rFonts w:asciiTheme="minorHAnsi" w:hAnsiTheme="minorHAnsi"/>
                <w:sz w:val="24"/>
                <w:szCs w:val="24"/>
              </w:rPr>
              <w:t>G</w:t>
            </w:r>
            <w:r w:rsidR="00B0118E">
              <w:rPr>
                <w:rFonts w:asciiTheme="minorHAnsi" w:hAnsiTheme="minorHAnsi"/>
                <w:sz w:val="24"/>
                <w:szCs w:val="24"/>
              </w:rPr>
              <w:t xml:space="preserve">oods and </w:t>
            </w:r>
            <w:r w:rsidR="0081224B">
              <w:rPr>
                <w:rFonts w:asciiTheme="minorHAnsi" w:hAnsiTheme="minorHAnsi"/>
                <w:sz w:val="24"/>
                <w:szCs w:val="24"/>
              </w:rPr>
              <w:t>S</w:t>
            </w:r>
            <w:r w:rsidRPr="00C25FDE">
              <w:rPr>
                <w:rFonts w:asciiTheme="minorHAnsi" w:hAnsiTheme="minorHAnsi"/>
                <w:sz w:val="24"/>
                <w:szCs w:val="24"/>
              </w:rPr>
              <w:t>ervices that the Supplier will be required to provide.</w:t>
            </w:r>
          </w:p>
        </w:tc>
      </w:tr>
      <w:tr w:rsidR="00F55BB5" w:rsidRPr="00C25FDE" w14:paraId="3779AFAE" w14:textId="77777777" w:rsidTr="00F55BB5">
        <w:tc>
          <w:tcPr>
            <w:tcW w:w="4985" w:type="dxa"/>
          </w:tcPr>
          <w:p w14:paraId="2CABC038" w14:textId="77688510" w:rsidR="00F55BB5" w:rsidRPr="00C25FDE" w:rsidRDefault="00F55BB5" w:rsidP="00C25FDE">
            <w:pPr>
              <w:spacing w:line="276" w:lineRule="auto"/>
              <w:rPr>
                <w:rFonts w:asciiTheme="minorHAnsi" w:hAnsiTheme="minorHAnsi"/>
                <w:sz w:val="24"/>
                <w:szCs w:val="24"/>
              </w:rPr>
            </w:pPr>
            <w:r w:rsidRPr="00C25FDE">
              <w:rPr>
                <w:rStyle w:val="Strong"/>
                <w:rFonts w:asciiTheme="minorHAnsi" w:hAnsiTheme="minorHAnsi"/>
                <w:sz w:val="24"/>
                <w:szCs w:val="24"/>
              </w:rPr>
              <w:t xml:space="preserve">Attachment 4 – Contract for the provision of </w:t>
            </w:r>
            <w:r w:rsidR="008E548C" w:rsidRPr="00C25FDE">
              <w:rPr>
                <w:rStyle w:val="Strong"/>
                <w:rFonts w:asciiTheme="minorHAnsi" w:hAnsiTheme="minorHAnsi"/>
                <w:sz w:val="24"/>
                <w:szCs w:val="24"/>
              </w:rPr>
              <w:t xml:space="preserve">Goods and </w:t>
            </w:r>
            <w:r w:rsidRPr="00C25FDE">
              <w:rPr>
                <w:rStyle w:val="Strong"/>
                <w:rFonts w:asciiTheme="minorHAnsi" w:hAnsiTheme="minorHAnsi"/>
                <w:sz w:val="24"/>
                <w:szCs w:val="24"/>
              </w:rPr>
              <w:t>Services</w:t>
            </w:r>
          </w:p>
        </w:tc>
        <w:tc>
          <w:tcPr>
            <w:tcW w:w="4986" w:type="dxa"/>
          </w:tcPr>
          <w:p w14:paraId="53F9F6B0" w14:textId="049E8E31" w:rsidR="00F55BB5" w:rsidRPr="00C25FDE" w:rsidRDefault="00F55BB5" w:rsidP="0081224B">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 xml:space="preserve">Provides the </w:t>
            </w:r>
            <w:r w:rsidR="0081224B">
              <w:rPr>
                <w:rFonts w:asciiTheme="minorHAnsi" w:hAnsiTheme="minorHAnsi"/>
                <w:sz w:val="24"/>
                <w:szCs w:val="24"/>
              </w:rPr>
              <w:t>C</w:t>
            </w:r>
            <w:r w:rsidRPr="00C25FDE">
              <w:rPr>
                <w:rFonts w:asciiTheme="minorHAnsi" w:hAnsiTheme="minorHAnsi"/>
                <w:sz w:val="24"/>
                <w:szCs w:val="24"/>
              </w:rPr>
              <w:t xml:space="preserve">ontract document, including the </w:t>
            </w:r>
            <w:r w:rsidR="0081224B">
              <w:rPr>
                <w:rFonts w:asciiTheme="minorHAnsi" w:hAnsiTheme="minorHAnsi"/>
                <w:sz w:val="24"/>
                <w:szCs w:val="24"/>
              </w:rPr>
              <w:t>C</w:t>
            </w:r>
            <w:r w:rsidRPr="00C25FDE">
              <w:rPr>
                <w:rFonts w:asciiTheme="minorHAnsi" w:hAnsiTheme="minorHAnsi"/>
                <w:sz w:val="24"/>
                <w:szCs w:val="24"/>
              </w:rPr>
              <w:t>onditions of Contract that will exist between us and the Supplier.</w:t>
            </w:r>
          </w:p>
        </w:tc>
      </w:tr>
      <w:tr w:rsidR="00F55BB5" w:rsidRPr="00C25FDE" w14:paraId="733D9B2B" w14:textId="77777777" w:rsidTr="00F55BB5">
        <w:tc>
          <w:tcPr>
            <w:tcW w:w="4985" w:type="dxa"/>
          </w:tcPr>
          <w:p w14:paraId="525575B6" w14:textId="685DB484" w:rsidR="00F55BB5" w:rsidRPr="00C25FDE" w:rsidRDefault="00F55BB5" w:rsidP="00C25FDE">
            <w:pPr>
              <w:pStyle w:val="Heading2"/>
              <w:numPr>
                <w:ilvl w:val="0"/>
                <w:numId w:val="0"/>
              </w:numPr>
              <w:spacing w:line="276" w:lineRule="auto"/>
              <w:outlineLvl w:val="1"/>
              <w:rPr>
                <w:rFonts w:asciiTheme="minorHAnsi" w:hAnsiTheme="minorHAnsi"/>
                <w:sz w:val="24"/>
                <w:szCs w:val="24"/>
              </w:rPr>
            </w:pPr>
            <w:r w:rsidRPr="00C25FDE">
              <w:rPr>
                <w:rStyle w:val="Strong"/>
                <w:rFonts w:asciiTheme="minorHAnsi" w:hAnsiTheme="minorHAnsi"/>
                <w:sz w:val="24"/>
                <w:szCs w:val="24"/>
              </w:rPr>
              <w:t>Attachment 5 – Evaluation Guidance</w:t>
            </w:r>
          </w:p>
        </w:tc>
        <w:tc>
          <w:tcPr>
            <w:tcW w:w="4986" w:type="dxa"/>
          </w:tcPr>
          <w:p w14:paraId="3391963E" w14:textId="2D24332E" w:rsidR="00F55BB5" w:rsidRPr="00C25FDE" w:rsidRDefault="00F55BB5" w:rsidP="007D2292">
            <w:pPr>
              <w:spacing w:line="276" w:lineRule="auto"/>
              <w:rPr>
                <w:rFonts w:asciiTheme="minorHAnsi" w:hAnsiTheme="minorHAnsi"/>
                <w:sz w:val="24"/>
                <w:szCs w:val="24"/>
              </w:rPr>
            </w:pPr>
            <w:r w:rsidRPr="00C25FDE">
              <w:rPr>
                <w:rFonts w:asciiTheme="minorHAnsi" w:hAnsiTheme="minorHAnsi"/>
                <w:sz w:val="24"/>
                <w:szCs w:val="24"/>
              </w:rPr>
              <w:t xml:space="preserve">Provides guidance on how we will evaluate </w:t>
            </w:r>
            <w:r w:rsidR="007D2292">
              <w:rPr>
                <w:rFonts w:asciiTheme="minorHAnsi" w:hAnsiTheme="minorHAnsi"/>
                <w:sz w:val="24"/>
                <w:szCs w:val="24"/>
              </w:rPr>
              <w:t>T</w:t>
            </w:r>
            <w:r w:rsidRPr="00C25FDE">
              <w:rPr>
                <w:rFonts w:asciiTheme="minorHAnsi" w:hAnsiTheme="minorHAnsi"/>
                <w:sz w:val="24"/>
                <w:szCs w:val="24"/>
              </w:rPr>
              <w:t>enders</w:t>
            </w:r>
            <w:r w:rsidR="007D2292">
              <w:rPr>
                <w:rFonts w:asciiTheme="minorHAnsi" w:hAnsiTheme="minorHAnsi"/>
                <w:sz w:val="24"/>
                <w:szCs w:val="24"/>
              </w:rPr>
              <w:t>.</w:t>
            </w:r>
          </w:p>
        </w:tc>
      </w:tr>
      <w:tr w:rsidR="00B622C1" w:rsidRPr="00C25FDE" w14:paraId="2F42FBF4" w14:textId="77777777" w:rsidTr="00B622C1">
        <w:tc>
          <w:tcPr>
            <w:tcW w:w="9971" w:type="dxa"/>
            <w:gridSpan w:val="2"/>
            <w:shd w:val="clear" w:color="auto" w:fill="00AE9C"/>
          </w:tcPr>
          <w:p w14:paraId="6C12FB63" w14:textId="7E603531" w:rsidR="00B622C1" w:rsidRPr="00C25FDE" w:rsidRDefault="00B622C1" w:rsidP="00C25FDE">
            <w:pPr>
              <w:pStyle w:val="Bullet"/>
              <w:numPr>
                <w:ilvl w:val="0"/>
                <w:numId w:val="0"/>
              </w:numPr>
              <w:spacing w:line="276" w:lineRule="auto"/>
              <w:ind w:left="1174"/>
              <w:jc w:val="center"/>
              <w:rPr>
                <w:rFonts w:asciiTheme="minorHAnsi" w:hAnsiTheme="minorHAnsi"/>
                <w:sz w:val="24"/>
                <w:szCs w:val="24"/>
              </w:rPr>
            </w:pPr>
            <w:r w:rsidRPr="00C25FDE">
              <w:rPr>
                <w:rFonts w:asciiTheme="minorHAnsi" w:hAnsiTheme="minorHAnsi" w:cs="Arial"/>
                <w:b/>
                <w:color w:val="FFFFFF" w:themeColor="background1"/>
                <w:sz w:val="24"/>
                <w:szCs w:val="24"/>
              </w:rPr>
              <w:t xml:space="preserve">YOUR OFFER </w:t>
            </w:r>
          </w:p>
        </w:tc>
      </w:tr>
      <w:tr w:rsidR="00F55BB5" w:rsidRPr="00C25FDE" w14:paraId="4F4C6480" w14:textId="77777777" w:rsidTr="00F55BB5">
        <w:tc>
          <w:tcPr>
            <w:tcW w:w="4985" w:type="dxa"/>
          </w:tcPr>
          <w:p w14:paraId="37C88433" w14:textId="7353C45C" w:rsidR="00F55BB5" w:rsidRPr="00C25FDE" w:rsidRDefault="00F55BB5" w:rsidP="00C25FDE">
            <w:pPr>
              <w:pStyle w:val="Heading2"/>
              <w:numPr>
                <w:ilvl w:val="0"/>
                <w:numId w:val="0"/>
              </w:numPr>
              <w:spacing w:line="276" w:lineRule="auto"/>
              <w:outlineLvl w:val="1"/>
              <w:rPr>
                <w:rFonts w:asciiTheme="minorHAnsi" w:hAnsiTheme="minorHAnsi"/>
                <w:sz w:val="24"/>
                <w:szCs w:val="24"/>
              </w:rPr>
            </w:pPr>
            <w:r w:rsidRPr="00C25FDE">
              <w:rPr>
                <w:rStyle w:val="Strong"/>
                <w:rFonts w:asciiTheme="minorHAnsi" w:hAnsiTheme="minorHAnsi"/>
                <w:sz w:val="24"/>
                <w:szCs w:val="24"/>
              </w:rPr>
              <w:t>Attachment 6 – Selection Questionnaire</w:t>
            </w:r>
          </w:p>
        </w:tc>
        <w:tc>
          <w:tcPr>
            <w:tcW w:w="4986" w:type="dxa"/>
          </w:tcPr>
          <w:p w14:paraId="22847A16" w14:textId="41923C9E" w:rsidR="00F55BB5" w:rsidRPr="00C25FDE" w:rsidRDefault="008E548C" w:rsidP="007D2292">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You are required to complete the on line selection questionnaire within the Bravo e-</w:t>
            </w:r>
            <w:r w:rsidR="007D2292">
              <w:rPr>
                <w:rFonts w:asciiTheme="minorHAnsi" w:hAnsiTheme="minorHAnsi"/>
                <w:sz w:val="24"/>
                <w:szCs w:val="24"/>
              </w:rPr>
              <w:t>P</w:t>
            </w:r>
            <w:r w:rsidRPr="00C25FDE">
              <w:rPr>
                <w:rFonts w:asciiTheme="minorHAnsi" w:hAnsiTheme="minorHAnsi"/>
                <w:sz w:val="24"/>
                <w:szCs w:val="24"/>
              </w:rPr>
              <w:t xml:space="preserve">rocurement </w:t>
            </w:r>
            <w:r w:rsidR="007D2292">
              <w:rPr>
                <w:rFonts w:asciiTheme="minorHAnsi" w:hAnsiTheme="minorHAnsi"/>
                <w:sz w:val="24"/>
                <w:szCs w:val="24"/>
              </w:rPr>
              <w:t>S</w:t>
            </w:r>
            <w:r w:rsidRPr="00C25FDE">
              <w:rPr>
                <w:rFonts w:asciiTheme="minorHAnsi" w:hAnsiTheme="minorHAnsi"/>
                <w:sz w:val="24"/>
                <w:szCs w:val="24"/>
              </w:rPr>
              <w:t>ystem</w:t>
            </w:r>
            <w:r w:rsidR="00F55BB5" w:rsidRPr="00C25FDE">
              <w:rPr>
                <w:rFonts w:asciiTheme="minorHAnsi" w:hAnsiTheme="minorHAnsi"/>
                <w:sz w:val="24"/>
                <w:szCs w:val="24"/>
              </w:rPr>
              <w:t>.</w:t>
            </w:r>
          </w:p>
        </w:tc>
      </w:tr>
      <w:tr w:rsidR="00F55BB5" w:rsidRPr="00C25FDE" w14:paraId="0DF02673" w14:textId="77777777" w:rsidTr="00F55BB5">
        <w:tc>
          <w:tcPr>
            <w:tcW w:w="4985" w:type="dxa"/>
          </w:tcPr>
          <w:p w14:paraId="40B8596B" w14:textId="448984D1" w:rsidR="00F55BB5" w:rsidRPr="00C25FDE" w:rsidRDefault="00F55BB5" w:rsidP="00C25FDE">
            <w:pPr>
              <w:pStyle w:val="Bullet"/>
              <w:numPr>
                <w:ilvl w:val="0"/>
                <w:numId w:val="0"/>
              </w:numPr>
              <w:spacing w:line="276" w:lineRule="auto"/>
              <w:rPr>
                <w:rFonts w:asciiTheme="minorHAnsi" w:hAnsiTheme="minorHAnsi"/>
                <w:b/>
                <w:bCs/>
                <w:sz w:val="24"/>
                <w:szCs w:val="24"/>
              </w:rPr>
            </w:pPr>
            <w:r w:rsidRPr="00C25FDE">
              <w:rPr>
                <w:rStyle w:val="Strong"/>
                <w:rFonts w:asciiTheme="minorHAnsi" w:hAnsiTheme="minorHAnsi"/>
                <w:sz w:val="24"/>
                <w:szCs w:val="24"/>
              </w:rPr>
              <w:t>Attachment 7 – Award Questionnaire</w:t>
            </w:r>
          </w:p>
        </w:tc>
        <w:tc>
          <w:tcPr>
            <w:tcW w:w="4986" w:type="dxa"/>
          </w:tcPr>
          <w:p w14:paraId="7B4B2C51" w14:textId="5648DA7F" w:rsidR="00555DB7" w:rsidRPr="00C25FDE" w:rsidRDefault="00F55BB5" w:rsidP="00C25FDE">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A template containing award questions to which you are required to respond.</w:t>
            </w:r>
            <w:r w:rsidR="00555DB7" w:rsidRPr="00C25FDE">
              <w:rPr>
                <w:rFonts w:asciiTheme="minorHAnsi" w:hAnsiTheme="minorHAnsi"/>
                <w:sz w:val="24"/>
                <w:szCs w:val="24"/>
              </w:rPr>
              <w:t xml:space="preserve"> (Includes appendices: Confidential/Commercially Sensitive Information, Administrative Instructions, Parent Company Guarantee, Conflicts Of Interest and Form Of Tender)</w:t>
            </w:r>
          </w:p>
        </w:tc>
      </w:tr>
      <w:tr w:rsidR="00F55BB5" w:rsidRPr="00C25FDE" w14:paraId="7E672431" w14:textId="77777777" w:rsidTr="00F55BB5">
        <w:tc>
          <w:tcPr>
            <w:tcW w:w="4985" w:type="dxa"/>
          </w:tcPr>
          <w:p w14:paraId="50FFC964" w14:textId="79F529E7" w:rsidR="00F55BB5" w:rsidRPr="00C25FDE" w:rsidRDefault="00F55BB5" w:rsidP="00C25FDE">
            <w:pPr>
              <w:pStyle w:val="Bullet"/>
              <w:numPr>
                <w:ilvl w:val="0"/>
                <w:numId w:val="0"/>
              </w:numPr>
              <w:spacing w:line="276" w:lineRule="auto"/>
              <w:rPr>
                <w:rFonts w:asciiTheme="minorHAnsi" w:hAnsiTheme="minorHAnsi"/>
                <w:b/>
                <w:bCs/>
                <w:sz w:val="24"/>
                <w:szCs w:val="24"/>
              </w:rPr>
            </w:pPr>
            <w:r w:rsidRPr="00C25FDE">
              <w:rPr>
                <w:rStyle w:val="Strong"/>
                <w:rFonts w:asciiTheme="minorHAnsi" w:hAnsiTheme="minorHAnsi"/>
                <w:sz w:val="24"/>
                <w:szCs w:val="24"/>
              </w:rPr>
              <w:t xml:space="preserve">Attachment 8 – </w:t>
            </w:r>
            <w:r w:rsidR="008E548C" w:rsidRPr="00C25FDE">
              <w:rPr>
                <w:rStyle w:val="Strong"/>
                <w:rFonts w:asciiTheme="minorHAnsi" w:hAnsiTheme="minorHAnsi"/>
                <w:sz w:val="24"/>
                <w:szCs w:val="24"/>
              </w:rPr>
              <w:t xml:space="preserve">Offer </w:t>
            </w:r>
            <w:r w:rsidRPr="00C25FDE">
              <w:rPr>
                <w:rStyle w:val="Strong"/>
                <w:rFonts w:asciiTheme="minorHAnsi" w:hAnsiTheme="minorHAnsi"/>
                <w:sz w:val="24"/>
                <w:szCs w:val="24"/>
              </w:rPr>
              <w:t>Schedule</w:t>
            </w:r>
          </w:p>
        </w:tc>
        <w:tc>
          <w:tcPr>
            <w:tcW w:w="4986" w:type="dxa"/>
          </w:tcPr>
          <w:p w14:paraId="7FDDE355" w14:textId="1A99F39C" w:rsidR="00F55BB5" w:rsidRPr="00C25FDE" w:rsidRDefault="00F55BB5" w:rsidP="007D2292">
            <w:pPr>
              <w:pStyle w:val="Bullet"/>
              <w:numPr>
                <w:ilvl w:val="0"/>
                <w:numId w:val="0"/>
              </w:numPr>
              <w:spacing w:line="276" w:lineRule="auto"/>
              <w:rPr>
                <w:rFonts w:asciiTheme="minorHAnsi" w:hAnsiTheme="minorHAnsi"/>
                <w:sz w:val="24"/>
                <w:szCs w:val="24"/>
              </w:rPr>
            </w:pPr>
            <w:r w:rsidRPr="00C25FDE">
              <w:rPr>
                <w:rFonts w:asciiTheme="minorHAnsi" w:hAnsiTheme="minorHAnsi"/>
                <w:sz w:val="24"/>
                <w:szCs w:val="24"/>
              </w:rPr>
              <w:t xml:space="preserve">A template requiring </w:t>
            </w:r>
            <w:r w:rsidR="007D2292">
              <w:rPr>
                <w:rFonts w:asciiTheme="minorHAnsi" w:hAnsiTheme="minorHAnsi"/>
                <w:sz w:val="24"/>
                <w:szCs w:val="24"/>
              </w:rPr>
              <w:t>p</w:t>
            </w:r>
            <w:r w:rsidR="008E548C" w:rsidRPr="00C25FDE">
              <w:rPr>
                <w:rFonts w:asciiTheme="minorHAnsi" w:hAnsiTheme="minorHAnsi"/>
                <w:sz w:val="24"/>
                <w:szCs w:val="24"/>
              </w:rPr>
              <w:t xml:space="preserve">roduct and </w:t>
            </w:r>
            <w:r w:rsidR="007D2292">
              <w:rPr>
                <w:rFonts w:asciiTheme="minorHAnsi" w:hAnsiTheme="minorHAnsi"/>
                <w:sz w:val="24"/>
                <w:szCs w:val="24"/>
              </w:rPr>
              <w:t>p</w:t>
            </w:r>
            <w:r w:rsidRPr="00C25FDE">
              <w:rPr>
                <w:rFonts w:asciiTheme="minorHAnsi" w:hAnsiTheme="minorHAnsi"/>
                <w:sz w:val="24"/>
                <w:szCs w:val="24"/>
              </w:rPr>
              <w:t>ricing detail which you are</w:t>
            </w:r>
            <w:r w:rsidR="00B622C1" w:rsidRPr="00C25FDE">
              <w:rPr>
                <w:rFonts w:asciiTheme="minorHAnsi" w:hAnsiTheme="minorHAnsi"/>
                <w:sz w:val="24"/>
                <w:szCs w:val="24"/>
              </w:rPr>
              <w:t xml:space="preserve"> </w:t>
            </w:r>
            <w:r w:rsidRPr="00C25FDE">
              <w:rPr>
                <w:rFonts w:asciiTheme="minorHAnsi" w:hAnsiTheme="minorHAnsi"/>
                <w:sz w:val="24"/>
                <w:szCs w:val="24"/>
              </w:rPr>
              <w:t>required to respond to.</w:t>
            </w:r>
          </w:p>
        </w:tc>
      </w:tr>
    </w:tbl>
    <w:p w14:paraId="26F86194" w14:textId="77777777" w:rsidR="00835BD7" w:rsidRDefault="00835BD7" w:rsidP="00835BD7"/>
    <w:p w14:paraId="1E2AF39E" w14:textId="77777777" w:rsidR="00BE1850" w:rsidRPr="001F70E1" w:rsidRDefault="00BE1850" w:rsidP="00835BD7"/>
    <w:p w14:paraId="21C437F2" w14:textId="77777777" w:rsidR="00835BD7" w:rsidRPr="00C25FDE" w:rsidRDefault="00835BD7" w:rsidP="00C25FDE">
      <w:pPr>
        <w:pStyle w:val="Heading1"/>
        <w:spacing w:line="276" w:lineRule="auto"/>
        <w:rPr>
          <w:rFonts w:asciiTheme="minorHAnsi" w:hAnsiTheme="minorHAnsi"/>
          <w:sz w:val="28"/>
          <w:szCs w:val="28"/>
        </w:rPr>
      </w:pPr>
      <w:bookmarkStart w:id="5" w:name="_Toc476755357"/>
      <w:r w:rsidRPr="00C25FDE">
        <w:rPr>
          <w:rFonts w:asciiTheme="minorHAnsi" w:hAnsiTheme="minorHAnsi"/>
          <w:sz w:val="28"/>
          <w:szCs w:val="28"/>
        </w:rPr>
        <w:t>The Contract</w:t>
      </w:r>
      <w:bookmarkEnd w:id="5"/>
    </w:p>
    <w:p w14:paraId="7FA2F5D5" w14:textId="6C8DAB6C"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This </w:t>
      </w:r>
      <w:r w:rsidR="007873A8">
        <w:rPr>
          <w:rFonts w:asciiTheme="minorHAnsi" w:hAnsiTheme="minorHAnsi"/>
          <w:sz w:val="24"/>
          <w:szCs w:val="24"/>
        </w:rPr>
        <w:t>Procurement may</w:t>
      </w:r>
      <w:r w:rsidRPr="00C25FDE">
        <w:rPr>
          <w:rFonts w:asciiTheme="minorHAnsi" w:hAnsiTheme="minorHAnsi"/>
          <w:sz w:val="24"/>
          <w:szCs w:val="24"/>
        </w:rPr>
        <w:t xml:space="preserve"> result in the award of </w:t>
      </w:r>
      <w:r w:rsidR="007873A8">
        <w:rPr>
          <w:rFonts w:asciiTheme="minorHAnsi" w:hAnsiTheme="minorHAnsi"/>
          <w:sz w:val="24"/>
          <w:szCs w:val="24"/>
        </w:rPr>
        <w:t>one or more</w:t>
      </w:r>
      <w:r w:rsidRPr="00C25FDE">
        <w:rPr>
          <w:rFonts w:asciiTheme="minorHAnsi" w:hAnsiTheme="minorHAnsi"/>
          <w:sz w:val="24"/>
          <w:szCs w:val="24"/>
        </w:rPr>
        <w:t xml:space="preserve"> Contract</w:t>
      </w:r>
      <w:r w:rsidR="007873A8">
        <w:rPr>
          <w:rFonts w:asciiTheme="minorHAnsi" w:hAnsiTheme="minorHAnsi"/>
          <w:sz w:val="24"/>
          <w:szCs w:val="24"/>
        </w:rPr>
        <w:t>s (per lot)</w:t>
      </w:r>
      <w:r w:rsidR="003C3F6E" w:rsidRPr="00C25FDE">
        <w:rPr>
          <w:rFonts w:asciiTheme="minorHAnsi" w:hAnsiTheme="minorHAnsi"/>
          <w:sz w:val="24"/>
          <w:szCs w:val="24"/>
        </w:rPr>
        <w:t>,</w:t>
      </w:r>
      <w:r w:rsidRPr="00C25FDE">
        <w:rPr>
          <w:rFonts w:asciiTheme="minorHAnsi" w:hAnsiTheme="minorHAnsi"/>
          <w:sz w:val="24"/>
          <w:szCs w:val="24"/>
        </w:rPr>
        <w:t xml:space="preserve"> </w:t>
      </w:r>
      <w:r w:rsidR="00A650D2" w:rsidRPr="00C25FDE">
        <w:rPr>
          <w:rFonts w:asciiTheme="minorHAnsi" w:hAnsiTheme="minorHAnsi"/>
          <w:sz w:val="24"/>
          <w:szCs w:val="24"/>
        </w:rPr>
        <w:t>(unless we exercise our right to cancel or vary the Procurement)</w:t>
      </w:r>
      <w:r w:rsidRPr="00C25FDE">
        <w:rPr>
          <w:rFonts w:asciiTheme="minorHAnsi" w:hAnsiTheme="minorHAnsi"/>
          <w:sz w:val="24"/>
          <w:szCs w:val="24"/>
        </w:rPr>
        <w:t>.</w:t>
      </w:r>
      <w:r w:rsidR="00A650D2" w:rsidRPr="00C25FDE">
        <w:rPr>
          <w:rFonts w:asciiTheme="minorHAnsi" w:hAnsiTheme="minorHAnsi"/>
          <w:sz w:val="24"/>
          <w:szCs w:val="24"/>
        </w:rPr>
        <w:t xml:space="preserve"> Once the</w:t>
      </w:r>
      <w:r w:rsidR="007873A8">
        <w:rPr>
          <w:rFonts w:asciiTheme="minorHAnsi" w:hAnsiTheme="minorHAnsi"/>
          <w:sz w:val="24"/>
          <w:szCs w:val="24"/>
        </w:rPr>
        <w:t xml:space="preserve"> contract(s)</w:t>
      </w:r>
      <w:r w:rsidR="00A650D2" w:rsidRPr="00C25FDE">
        <w:rPr>
          <w:rFonts w:asciiTheme="minorHAnsi" w:hAnsiTheme="minorHAnsi"/>
          <w:sz w:val="24"/>
          <w:szCs w:val="24"/>
        </w:rPr>
        <w:t xml:space="preserve"> commences, the Potential Provider</w:t>
      </w:r>
      <w:r w:rsidR="007873A8">
        <w:rPr>
          <w:rFonts w:asciiTheme="minorHAnsi" w:hAnsiTheme="minorHAnsi"/>
          <w:sz w:val="24"/>
          <w:szCs w:val="24"/>
        </w:rPr>
        <w:t>(s)</w:t>
      </w:r>
      <w:r w:rsidR="00A650D2" w:rsidRPr="00C25FDE">
        <w:rPr>
          <w:rFonts w:asciiTheme="minorHAnsi" w:hAnsiTheme="minorHAnsi"/>
          <w:sz w:val="24"/>
          <w:szCs w:val="24"/>
        </w:rPr>
        <w:t xml:space="preserve"> will become the Supplier</w:t>
      </w:r>
      <w:r w:rsidR="007873A8">
        <w:rPr>
          <w:rFonts w:asciiTheme="minorHAnsi" w:hAnsiTheme="minorHAnsi"/>
          <w:sz w:val="24"/>
          <w:szCs w:val="24"/>
        </w:rPr>
        <w:t>(s)</w:t>
      </w:r>
      <w:r w:rsidR="00A650D2" w:rsidRPr="00C25FDE">
        <w:rPr>
          <w:rFonts w:asciiTheme="minorHAnsi" w:hAnsiTheme="minorHAnsi"/>
          <w:sz w:val="24"/>
          <w:szCs w:val="24"/>
        </w:rPr>
        <w:t>.</w:t>
      </w:r>
    </w:p>
    <w:p w14:paraId="29BDF20D" w14:textId="32E31AC2"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This Contract</w:t>
      </w:r>
      <w:r w:rsidR="0081224B">
        <w:rPr>
          <w:rFonts w:asciiTheme="minorHAnsi" w:hAnsiTheme="minorHAnsi"/>
          <w:sz w:val="24"/>
          <w:szCs w:val="24"/>
        </w:rPr>
        <w:t>(s)</w:t>
      </w:r>
      <w:r w:rsidRPr="00C25FDE">
        <w:rPr>
          <w:rFonts w:asciiTheme="minorHAnsi" w:hAnsiTheme="minorHAnsi"/>
          <w:sz w:val="24"/>
          <w:szCs w:val="24"/>
        </w:rPr>
        <w:t xml:space="preserve"> is being offered under</w:t>
      </w:r>
      <w:r w:rsidR="00B622C1" w:rsidRPr="00C25FDE">
        <w:rPr>
          <w:rFonts w:asciiTheme="minorHAnsi" w:hAnsiTheme="minorHAnsi"/>
          <w:sz w:val="24"/>
          <w:szCs w:val="24"/>
        </w:rPr>
        <w:t xml:space="preserve"> the</w:t>
      </w:r>
      <w:r w:rsidRPr="00C25FDE">
        <w:rPr>
          <w:rFonts w:asciiTheme="minorHAnsi" w:hAnsiTheme="minorHAnsi"/>
          <w:sz w:val="24"/>
          <w:szCs w:val="24"/>
        </w:rPr>
        <w:t xml:space="preserve"> Conditions of Contract (including the Schedules) available at </w:t>
      </w:r>
      <w:r w:rsidR="003C3F6E" w:rsidRPr="00C25FDE">
        <w:rPr>
          <w:rFonts w:asciiTheme="minorHAnsi" w:hAnsiTheme="minorHAnsi"/>
          <w:sz w:val="24"/>
          <w:szCs w:val="24"/>
        </w:rPr>
        <w:t>‘</w:t>
      </w:r>
      <w:r w:rsidR="00B622C1" w:rsidRPr="00C25FDE">
        <w:rPr>
          <w:rFonts w:asciiTheme="minorHAnsi" w:hAnsiTheme="minorHAnsi"/>
          <w:i/>
          <w:sz w:val="24"/>
          <w:szCs w:val="24"/>
        </w:rPr>
        <w:t xml:space="preserve">Attachment 4 – Contract for the provision of </w:t>
      </w:r>
      <w:r w:rsidR="00C25FDE">
        <w:rPr>
          <w:rFonts w:asciiTheme="minorHAnsi" w:hAnsiTheme="minorHAnsi"/>
          <w:i/>
          <w:sz w:val="24"/>
          <w:szCs w:val="24"/>
        </w:rPr>
        <w:t xml:space="preserve">Goods and </w:t>
      </w:r>
      <w:r w:rsidR="00B622C1" w:rsidRPr="00C25FDE">
        <w:rPr>
          <w:rFonts w:asciiTheme="minorHAnsi" w:hAnsiTheme="minorHAnsi"/>
          <w:i/>
          <w:sz w:val="24"/>
          <w:szCs w:val="24"/>
        </w:rPr>
        <w:t>Services</w:t>
      </w:r>
      <w:r w:rsidR="003C3F6E" w:rsidRPr="00C25FDE">
        <w:rPr>
          <w:rFonts w:asciiTheme="minorHAnsi" w:hAnsiTheme="minorHAnsi"/>
          <w:i/>
          <w:sz w:val="24"/>
          <w:szCs w:val="24"/>
        </w:rPr>
        <w:t>’</w:t>
      </w:r>
    </w:p>
    <w:p w14:paraId="76FBB85B" w14:textId="00ED2EEC"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Conditions of Contract are non-negotiable. Where clarification is sought during the clarification period on points of ambiguity or apparent error, we may at our sole discretion make amendment. </w:t>
      </w:r>
    </w:p>
    <w:p w14:paraId="31DC80E2" w14:textId="404657E4" w:rsidR="00835BD7" w:rsidRPr="00C25FDE" w:rsidRDefault="00835BD7" w:rsidP="00C25FDE">
      <w:pPr>
        <w:pStyle w:val="Heading1"/>
        <w:spacing w:line="276" w:lineRule="auto"/>
        <w:rPr>
          <w:rFonts w:asciiTheme="minorHAnsi" w:hAnsiTheme="minorHAnsi"/>
          <w:sz w:val="28"/>
          <w:szCs w:val="28"/>
        </w:rPr>
      </w:pPr>
      <w:bookmarkStart w:id="6" w:name="_Toc476755358"/>
      <w:r w:rsidRPr="00C25FDE">
        <w:rPr>
          <w:rFonts w:asciiTheme="minorHAnsi" w:hAnsiTheme="minorHAnsi"/>
          <w:sz w:val="28"/>
          <w:szCs w:val="28"/>
        </w:rPr>
        <w:t>Requirements and lot structure and contract value</w:t>
      </w:r>
      <w:bookmarkEnd w:id="6"/>
    </w:p>
    <w:p w14:paraId="7349214F" w14:textId="244B85E8"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A detailed description of the </w:t>
      </w:r>
      <w:r w:rsidR="003C3F6E" w:rsidRPr="00C25FDE">
        <w:rPr>
          <w:rFonts w:asciiTheme="minorHAnsi" w:hAnsiTheme="minorHAnsi"/>
          <w:sz w:val="24"/>
          <w:szCs w:val="24"/>
        </w:rPr>
        <w:t xml:space="preserve">Goods and </w:t>
      </w:r>
      <w:r w:rsidRPr="00C25FDE">
        <w:rPr>
          <w:rFonts w:asciiTheme="minorHAnsi" w:hAnsiTheme="minorHAnsi"/>
          <w:sz w:val="24"/>
          <w:szCs w:val="24"/>
        </w:rPr>
        <w:t xml:space="preserve">Services that a Supplier will be required to supply for a Lot in which it has been successful is set out at </w:t>
      </w:r>
      <w:r w:rsidR="00A650D2" w:rsidRPr="00C25FDE">
        <w:rPr>
          <w:rFonts w:asciiTheme="minorHAnsi" w:hAnsiTheme="minorHAnsi"/>
          <w:sz w:val="24"/>
          <w:szCs w:val="24"/>
        </w:rPr>
        <w:t>‘</w:t>
      </w:r>
      <w:r w:rsidR="00B622C1" w:rsidRPr="00C25FDE">
        <w:rPr>
          <w:rFonts w:asciiTheme="minorHAnsi" w:hAnsiTheme="minorHAnsi"/>
          <w:i/>
          <w:sz w:val="24"/>
          <w:szCs w:val="24"/>
        </w:rPr>
        <w:t>Attachment 3 – Service Description</w:t>
      </w:r>
      <w:r w:rsidR="00702010">
        <w:rPr>
          <w:rFonts w:asciiTheme="minorHAnsi" w:hAnsiTheme="minorHAnsi"/>
          <w:i/>
          <w:sz w:val="24"/>
          <w:szCs w:val="24"/>
        </w:rPr>
        <w:t xml:space="preserve"> and Product Requirements</w:t>
      </w:r>
      <w:r w:rsidR="00A650D2" w:rsidRPr="00C25FDE">
        <w:rPr>
          <w:rFonts w:asciiTheme="minorHAnsi" w:hAnsiTheme="minorHAnsi"/>
          <w:i/>
          <w:sz w:val="24"/>
          <w:szCs w:val="24"/>
        </w:rPr>
        <w:t>’</w:t>
      </w:r>
      <w:r w:rsidR="00B622C1" w:rsidRPr="00C25FDE">
        <w:rPr>
          <w:rFonts w:asciiTheme="minorHAnsi" w:hAnsiTheme="minorHAnsi"/>
          <w:sz w:val="24"/>
          <w:szCs w:val="24"/>
        </w:rPr>
        <w:t xml:space="preserve"> </w:t>
      </w:r>
      <w:r w:rsidRPr="00C25FDE">
        <w:rPr>
          <w:rFonts w:asciiTheme="minorHAnsi" w:hAnsiTheme="minorHAnsi"/>
          <w:sz w:val="24"/>
          <w:szCs w:val="24"/>
        </w:rPr>
        <w:t xml:space="preserve">and a short description is contained in the OJEU Contract Notice. </w:t>
      </w:r>
    </w:p>
    <w:p w14:paraId="6C372465" w14:textId="75E82CED"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w:t>
      </w:r>
      <w:r w:rsidR="00213AAC" w:rsidRPr="00C25FDE">
        <w:rPr>
          <w:rFonts w:asciiTheme="minorHAnsi" w:hAnsiTheme="minorHAnsi"/>
          <w:sz w:val="24"/>
          <w:szCs w:val="24"/>
        </w:rPr>
        <w:t xml:space="preserve">Goods and </w:t>
      </w:r>
      <w:r w:rsidRPr="00C25FDE">
        <w:rPr>
          <w:rFonts w:asciiTheme="minorHAnsi" w:hAnsiTheme="minorHAnsi"/>
          <w:sz w:val="24"/>
          <w:szCs w:val="24"/>
        </w:rPr>
        <w:t>Services covered by this Procurement have</w:t>
      </w:r>
      <w:r w:rsidR="00A650D2" w:rsidRPr="00C25FDE">
        <w:rPr>
          <w:rFonts w:asciiTheme="minorHAnsi" w:hAnsiTheme="minorHAnsi"/>
          <w:sz w:val="24"/>
          <w:szCs w:val="24"/>
        </w:rPr>
        <w:t xml:space="preserve"> been sub-divided into Two</w:t>
      </w:r>
      <w:r w:rsidRPr="00C25FDE">
        <w:rPr>
          <w:rFonts w:asciiTheme="minorHAnsi" w:hAnsiTheme="minorHAnsi"/>
          <w:sz w:val="24"/>
          <w:szCs w:val="24"/>
        </w:rPr>
        <w:t xml:space="preserve"> Lots, </w:t>
      </w:r>
      <w:r w:rsidR="00702010">
        <w:rPr>
          <w:rFonts w:asciiTheme="minorHAnsi" w:hAnsiTheme="minorHAnsi"/>
          <w:sz w:val="24"/>
          <w:szCs w:val="24"/>
        </w:rPr>
        <w:t>as further described below;</w:t>
      </w:r>
    </w:p>
    <w:p w14:paraId="1A7C340D" w14:textId="77777777" w:rsidR="00835BD7" w:rsidRPr="00C25FDE" w:rsidRDefault="00835BD7" w:rsidP="00C25FDE">
      <w:pPr>
        <w:spacing w:line="276" w:lineRule="auto"/>
        <w:ind w:left="720"/>
        <w:rPr>
          <w:rFonts w:asciiTheme="minorHAnsi" w:hAnsiTheme="minorHAnsi"/>
          <w:sz w:val="24"/>
          <w:szCs w:val="24"/>
          <w:highlight w:val="yellow"/>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C25FDE" w14:paraId="512EB842" w14:textId="77777777" w:rsidTr="00082226">
        <w:trPr>
          <w:cantSplit/>
          <w:tblHeader/>
        </w:trPr>
        <w:tc>
          <w:tcPr>
            <w:tcW w:w="2552" w:type="dxa"/>
            <w:shd w:val="clear" w:color="auto" w:fill="00AE9C"/>
            <w:vAlign w:val="center"/>
          </w:tcPr>
          <w:p w14:paraId="29E585DB" w14:textId="77777777" w:rsidR="00835BD7" w:rsidRPr="00C25FDE" w:rsidRDefault="00835BD7" w:rsidP="00C25FDE">
            <w:pPr>
              <w:pStyle w:val="MarginText"/>
              <w:spacing w:before="60" w:after="60" w:line="276" w:lineRule="auto"/>
              <w:jc w:val="center"/>
              <w:rPr>
                <w:rFonts w:asciiTheme="minorHAnsi" w:hAnsiTheme="minorHAnsi" w:cs="Arial"/>
                <w:b/>
                <w:color w:val="FFFFFF" w:themeColor="background1"/>
                <w:sz w:val="24"/>
                <w:szCs w:val="24"/>
              </w:rPr>
            </w:pPr>
            <w:r w:rsidRPr="00C25FDE">
              <w:rPr>
                <w:rFonts w:asciiTheme="minorHAnsi" w:hAnsiTheme="minorHAnsi" w:cs="Arial"/>
                <w:b/>
                <w:color w:val="FFFFFF" w:themeColor="background1"/>
                <w:sz w:val="24"/>
                <w:szCs w:val="24"/>
              </w:rPr>
              <w:t>LOT</w:t>
            </w:r>
          </w:p>
        </w:tc>
        <w:tc>
          <w:tcPr>
            <w:tcW w:w="5811" w:type="dxa"/>
            <w:shd w:val="clear" w:color="auto" w:fill="00AE9C"/>
            <w:vAlign w:val="center"/>
          </w:tcPr>
          <w:p w14:paraId="654CDFB3" w14:textId="77777777" w:rsidR="00835BD7" w:rsidRPr="00C25FDE" w:rsidRDefault="00835BD7" w:rsidP="00C25FDE">
            <w:pPr>
              <w:pStyle w:val="MarginText"/>
              <w:spacing w:before="60" w:after="60" w:line="276" w:lineRule="auto"/>
              <w:jc w:val="center"/>
              <w:rPr>
                <w:rFonts w:asciiTheme="minorHAnsi" w:hAnsiTheme="minorHAnsi" w:cs="Arial"/>
                <w:b/>
                <w:color w:val="FFFFFF" w:themeColor="background1"/>
                <w:sz w:val="24"/>
                <w:szCs w:val="24"/>
              </w:rPr>
            </w:pPr>
            <w:r w:rsidRPr="00C25FDE">
              <w:rPr>
                <w:rFonts w:asciiTheme="minorHAnsi" w:hAnsiTheme="minorHAnsi" w:cs="Arial"/>
                <w:b/>
                <w:color w:val="FFFFFF" w:themeColor="background1"/>
                <w:sz w:val="24"/>
                <w:szCs w:val="24"/>
              </w:rPr>
              <w:t>DESCRIPTION</w:t>
            </w:r>
          </w:p>
        </w:tc>
      </w:tr>
      <w:tr w:rsidR="00835BD7" w:rsidRPr="00C25FDE" w14:paraId="32D931A6" w14:textId="77777777" w:rsidTr="00082226">
        <w:trPr>
          <w:cantSplit/>
        </w:trPr>
        <w:tc>
          <w:tcPr>
            <w:tcW w:w="2552" w:type="dxa"/>
          </w:tcPr>
          <w:p w14:paraId="085F9AD7" w14:textId="77777777" w:rsidR="00835BD7" w:rsidRPr="00C25FDE" w:rsidRDefault="00835BD7" w:rsidP="00C25FDE">
            <w:pPr>
              <w:pStyle w:val="MarginText"/>
              <w:spacing w:before="60" w:after="60" w:line="276" w:lineRule="auto"/>
              <w:jc w:val="center"/>
              <w:rPr>
                <w:rFonts w:asciiTheme="minorHAnsi" w:hAnsiTheme="minorHAnsi"/>
                <w:sz w:val="24"/>
                <w:szCs w:val="24"/>
              </w:rPr>
            </w:pPr>
            <w:r w:rsidRPr="00C25FDE">
              <w:rPr>
                <w:rFonts w:asciiTheme="minorHAnsi" w:hAnsiTheme="minorHAnsi"/>
                <w:sz w:val="24"/>
                <w:szCs w:val="24"/>
              </w:rPr>
              <w:t>LOT 1</w:t>
            </w:r>
          </w:p>
        </w:tc>
        <w:tc>
          <w:tcPr>
            <w:tcW w:w="5811" w:type="dxa"/>
          </w:tcPr>
          <w:p w14:paraId="56C3DBEF" w14:textId="513E8AE2" w:rsidR="00835BD7" w:rsidRPr="00C25FDE" w:rsidRDefault="00A650D2"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Intravenous Fluids</w:t>
            </w:r>
            <w:r w:rsidR="008E548C" w:rsidRPr="00C25FDE">
              <w:rPr>
                <w:rFonts w:asciiTheme="minorHAnsi" w:hAnsiTheme="minorHAnsi"/>
                <w:sz w:val="24"/>
                <w:szCs w:val="24"/>
              </w:rPr>
              <w:t xml:space="preserve"> (refer to Attachment 3 </w:t>
            </w:r>
            <w:r w:rsidR="00992D95">
              <w:rPr>
                <w:rFonts w:asciiTheme="minorHAnsi" w:hAnsiTheme="minorHAnsi"/>
                <w:sz w:val="24"/>
                <w:szCs w:val="24"/>
              </w:rPr>
              <w:t>–</w:t>
            </w:r>
            <w:r w:rsidR="008E548C" w:rsidRPr="00C25FDE">
              <w:rPr>
                <w:rFonts w:asciiTheme="minorHAnsi" w:hAnsiTheme="minorHAnsi"/>
                <w:sz w:val="24"/>
                <w:szCs w:val="24"/>
              </w:rPr>
              <w:t xml:space="preserve"> </w:t>
            </w:r>
            <w:r w:rsidR="00992D95">
              <w:rPr>
                <w:rFonts w:asciiTheme="minorHAnsi" w:hAnsiTheme="minorHAnsi"/>
                <w:sz w:val="24"/>
                <w:szCs w:val="24"/>
              </w:rPr>
              <w:t xml:space="preserve">Service Description &amp; </w:t>
            </w:r>
            <w:r w:rsidR="008E548C" w:rsidRPr="00C25FDE">
              <w:rPr>
                <w:rFonts w:asciiTheme="minorHAnsi" w:hAnsiTheme="minorHAnsi"/>
                <w:sz w:val="24"/>
                <w:szCs w:val="24"/>
              </w:rPr>
              <w:t>Product Requirements for further detail)</w:t>
            </w:r>
          </w:p>
        </w:tc>
      </w:tr>
      <w:tr w:rsidR="00835BD7" w:rsidRPr="00C25FDE" w14:paraId="27B0A63A" w14:textId="77777777" w:rsidTr="00082226">
        <w:trPr>
          <w:cantSplit/>
        </w:trPr>
        <w:tc>
          <w:tcPr>
            <w:tcW w:w="2552" w:type="dxa"/>
          </w:tcPr>
          <w:p w14:paraId="51526E44" w14:textId="5F35D3CB" w:rsidR="00835BD7" w:rsidRPr="00C25FDE" w:rsidRDefault="00835BD7" w:rsidP="00C25FDE">
            <w:pPr>
              <w:pStyle w:val="MarginText"/>
              <w:spacing w:before="60" w:after="60" w:line="276" w:lineRule="auto"/>
              <w:jc w:val="center"/>
              <w:rPr>
                <w:rFonts w:asciiTheme="minorHAnsi" w:hAnsiTheme="minorHAnsi"/>
                <w:sz w:val="24"/>
                <w:szCs w:val="24"/>
              </w:rPr>
            </w:pPr>
            <w:r w:rsidRPr="00C25FDE">
              <w:rPr>
                <w:rFonts w:asciiTheme="minorHAnsi" w:hAnsiTheme="minorHAnsi"/>
                <w:sz w:val="24"/>
                <w:szCs w:val="24"/>
              </w:rPr>
              <w:t xml:space="preserve">LOT </w:t>
            </w:r>
            <w:r w:rsidR="00A650D2" w:rsidRPr="00C25FDE">
              <w:rPr>
                <w:rFonts w:asciiTheme="minorHAnsi" w:hAnsiTheme="minorHAnsi"/>
                <w:sz w:val="24"/>
                <w:szCs w:val="24"/>
              </w:rPr>
              <w:t>2</w:t>
            </w:r>
          </w:p>
        </w:tc>
        <w:tc>
          <w:tcPr>
            <w:tcW w:w="5811" w:type="dxa"/>
          </w:tcPr>
          <w:p w14:paraId="625D130C" w14:textId="72272B5A" w:rsidR="00835BD7" w:rsidRPr="00C25FDE" w:rsidRDefault="00A650D2"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 xml:space="preserve">Peritoneal </w:t>
            </w:r>
            <w:r w:rsidR="004F3464">
              <w:rPr>
                <w:rFonts w:asciiTheme="minorHAnsi" w:hAnsiTheme="minorHAnsi"/>
                <w:sz w:val="24"/>
                <w:szCs w:val="24"/>
              </w:rPr>
              <w:t xml:space="preserve">Dialysis </w:t>
            </w:r>
            <w:r w:rsidRPr="00C25FDE">
              <w:rPr>
                <w:rFonts w:asciiTheme="minorHAnsi" w:hAnsiTheme="minorHAnsi"/>
                <w:sz w:val="24"/>
                <w:szCs w:val="24"/>
              </w:rPr>
              <w:t>Fluids</w:t>
            </w:r>
            <w:r w:rsidR="00835BD7" w:rsidRPr="00C25FDE">
              <w:rPr>
                <w:rFonts w:asciiTheme="minorHAnsi" w:hAnsiTheme="minorHAnsi"/>
                <w:sz w:val="24"/>
                <w:szCs w:val="24"/>
              </w:rPr>
              <w:t xml:space="preserve"> </w:t>
            </w:r>
            <w:r w:rsidR="008E548C" w:rsidRPr="00C25FDE">
              <w:rPr>
                <w:rFonts w:asciiTheme="minorHAnsi" w:hAnsiTheme="minorHAnsi"/>
                <w:sz w:val="24"/>
                <w:szCs w:val="24"/>
              </w:rPr>
              <w:t xml:space="preserve">(refer to Attachment 3 </w:t>
            </w:r>
            <w:r w:rsidR="00992D95">
              <w:rPr>
                <w:rFonts w:asciiTheme="minorHAnsi" w:hAnsiTheme="minorHAnsi"/>
                <w:sz w:val="24"/>
                <w:szCs w:val="24"/>
              </w:rPr>
              <w:t>–</w:t>
            </w:r>
            <w:r w:rsidR="008E548C" w:rsidRPr="00C25FDE">
              <w:rPr>
                <w:rFonts w:asciiTheme="minorHAnsi" w:hAnsiTheme="minorHAnsi"/>
                <w:sz w:val="24"/>
                <w:szCs w:val="24"/>
              </w:rPr>
              <w:t xml:space="preserve"> </w:t>
            </w:r>
            <w:r w:rsidR="00992D95">
              <w:rPr>
                <w:rFonts w:asciiTheme="minorHAnsi" w:hAnsiTheme="minorHAnsi"/>
                <w:sz w:val="24"/>
                <w:szCs w:val="24"/>
              </w:rPr>
              <w:t>Service Description &amp;</w:t>
            </w:r>
            <w:r w:rsidR="00E83747">
              <w:rPr>
                <w:rFonts w:asciiTheme="minorHAnsi" w:hAnsiTheme="minorHAnsi"/>
                <w:sz w:val="24"/>
                <w:szCs w:val="24"/>
              </w:rPr>
              <w:t xml:space="preserve"> </w:t>
            </w:r>
            <w:r w:rsidR="008E548C" w:rsidRPr="00C25FDE">
              <w:rPr>
                <w:rFonts w:asciiTheme="minorHAnsi" w:hAnsiTheme="minorHAnsi"/>
                <w:sz w:val="24"/>
                <w:szCs w:val="24"/>
              </w:rPr>
              <w:t>Product Requirements for further detail)</w:t>
            </w:r>
          </w:p>
        </w:tc>
      </w:tr>
    </w:tbl>
    <w:p w14:paraId="49F21BE8" w14:textId="77777777" w:rsidR="00835BD7" w:rsidRPr="00C25FDE" w:rsidRDefault="00835BD7" w:rsidP="00C25FDE">
      <w:pPr>
        <w:spacing w:line="276" w:lineRule="auto"/>
        <w:rPr>
          <w:rFonts w:asciiTheme="minorHAnsi" w:hAnsiTheme="minorHAnsi"/>
          <w:sz w:val="24"/>
          <w:szCs w:val="24"/>
          <w:highlight w:val="yellow"/>
        </w:rPr>
      </w:pPr>
    </w:p>
    <w:p w14:paraId="46064619" w14:textId="77777777" w:rsidR="00A650D2" w:rsidRPr="00C25FDE" w:rsidRDefault="00A650D2" w:rsidP="00C25FDE">
      <w:pPr>
        <w:spacing w:line="276" w:lineRule="auto"/>
        <w:rPr>
          <w:rFonts w:asciiTheme="minorHAnsi" w:hAnsiTheme="minorHAnsi"/>
          <w:sz w:val="24"/>
          <w:szCs w:val="24"/>
        </w:rPr>
      </w:pPr>
    </w:p>
    <w:p w14:paraId="2A5ABDCF" w14:textId="69C777CB"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You may bid for all or any combination of the </w:t>
      </w:r>
      <w:r w:rsidR="00702010">
        <w:rPr>
          <w:rFonts w:asciiTheme="minorHAnsi" w:hAnsiTheme="minorHAnsi"/>
          <w:sz w:val="24"/>
          <w:szCs w:val="24"/>
        </w:rPr>
        <w:t>t</w:t>
      </w:r>
      <w:r w:rsidR="00A650D2" w:rsidRPr="00C25FDE">
        <w:rPr>
          <w:rFonts w:asciiTheme="minorHAnsi" w:hAnsiTheme="minorHAnsi"/>
          <w:sz w:val="24"/>
          <w:szCs w:val="24"/>
        </w:rPr>
        <w:t>wo</w:t>
      </w:r>
      <w:r w:rsidRPr="00C25FDE">
        <w:rPr>
          <w:rFonts w:asciiTheme="minorHAnsi" w:hAnsiTheme="minorHAnsi"/>
          <w:sz w:val="24"/>
          <w:szCs w:val="24"/>
        </w:rPr>
        <w:t xml:space="preserve"> Lots. </w:t>
      </w:r>
    </w:p>
    <w:p w14:paraId="3AC96861" w14:textId="77777777" w:rsidR="00835BD7" w:rsidRPr="00C25FDE" w:rsidRDefault="00835BD7" w:rsidP="00C25FDE">
      <w:pPr>
        <w:pStyle w:val="Heading1"/>
        <w:spacing w:line="276" w:lineRule="auto"/>
        <w:rPr>
          <w:rFonts w:asciiTheme="minorHAnsi" w:hAnsiTheme="minorHAnsi"/>
          <w:sz w:val="28"/>
          <w:szCs w:val="28"/>
        </w:rPr>
      </w:pPr>
      <w:bookmarkStart w:id="7" w:name="_Toc476755359"/>
      <w:r w:rsidRPr="00C25FDE">
        <w:rPr>
          <w:rFonts w:asciiTheme="minorHAnsi" w:hAnsiTheme="minorHAnsi"/>
          <w:sz w:val="28"/>
          <w:szCs w:val="28"/>
        </w:rPr>
        <w:t>PROCUREMENT TIMETABLE</w:t>
      </w:r>
      <w:bookmarkEnd w:id="7"/>
      <w:r w:rsidRPr="00C25FDE">
        <w:rPr>
          <w:rFonts w:asciiTheme="minorHAnsi" w:hAnsiTheme="minorHAnsi"/>
          <w:sz w:val="28"/>
          <w:szCs w:val="28"/>
        </w:rPr>
        <w:t xml:space="preserve"> </w:t>
      </w:r>
    </w:p>
    <w:p w14:paraId="5BB62E86"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The timetable for this Procurement is set out in the table below.</w:t>
      </w:r>
    </w:p>
    <w:p w14:paraId="7723A9FC"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We may change this timetable at any time. You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C25FDE" w14:paraId="48CC18DF" w14:textId="77777777" w:rsidTr="00082226">
        <w:trPr>
          <w:cantSplit/>
          <w:tblHeader/>
        </w:trPr>
        <w:tc>
          <w:tcPr>
            <w:tcW w:w="2552" w:type="dxa"/>
            <w:shd w:val="clear" w:color="auto" w:fill="00AE9C"/>
            <w:vAlign w:val="center"/>
          </w:tcPr>
          <w:p w14:paraId="2E3D2A8D" w14:textId="77777777" w:rsidR="00835BD7" w:rsidRPr="00C25FDE" w:rsidRDefault="00835BD7" w:rsidP="00C25FDE">
            <w:pPr>
              <w:pStyle w:val="MarginText"/>
              <w:spacing w:before="60" w:after="60" w:line="276" w:lineRule="auto"/>
              <w:jc w:val="center"/>
              <w:rPr>
                <w:rFonts w:asciiTheme="minorHAnsi" w:hAnsiTheme="minorHAnsi" w:cs="Arial"/>
                <w:b/>
                <w:color w:val="FFFFFF" w:themeColor="background1"/>
                <w:sz w:val="24"/>
                <w:szCs w:val="24"/>
              </w:rPr>
            </w:pPr>
            <w:r w:rsidRPr="00C25FDE">
              <w:rPr>
                <w:rFonts w:asciiTheme="minorHAnsi" w:hAnsiTheme="minorHAnsi" w:cs="Arial"/>
                <w:b/>
                <w:color w:val="FFFFFF" w:themeColor="background1"/>
                <w:sz w:val="24"/>
                <w:szCs w:val="24"/>
              </w:rPr>
              <w:t>DATE</w:t>
            </w:r>
          </w:p>
        </w:tc>
        <w:tc>
          <w:tcPr>
            <w:tcW w:w="5811" w:type="dxa"/>
            <w:shd w:val="clear" w:color="auto" w:fill="00AE9C"/>
            <w:vAlign w:val="center"/>
          </w:tcPr>
          <w:p w14:paraId="7B961C64" w14:textId="77777777" w:rsidR="00835BD7" w:rsidRPr="00C25FDE" w:rsidRDefault="00835BD7" w:rsidP="00C25FDE">
            <w:pPr>
              <w:pStyle w:val="MarginText"/>
              <w:spacing w:before="60" w:after="60" w:line="276" w:lineRule="auto"/>
              <w:jc w:val="center"/>
              <w:rPr>
                <w:rFonts w:asciiTheme="minorHAnsi" w:hAnsiTheme="minorHAnsi" w:cs="Arial"/>
                <w:b/>
                <w:color w:val="FFFFFF" w:themeColor="background1"/>
                <w:sz w:val="24"/>
                <w:szCs w:val="24"/>
              </w:rPr>
            </w:pPr>
            <w:r w:rsidRPr="00C25FDE">
              <w:rPr>
                <w:rFonts w:asciiTheme="minorHAnsi" w:hAnsiTheme="minorHAnsi" w:cs="Arial"/>
                <w:b/>
                <w:color w:val="FFFFFF" w:themeColor="background1"/>
                <w:sz w:val="24"/>
                <w:szCs w:val="24"/>
              </w:rPr>
              <w:t>ACTIVITY</w:t>
            </w:r>
          </w:p>
        </w:tc>
      </w:tr>
      <w:tr w:rsidR="00835BD7" w:rsidRPr="00C25FDE" w14:paraId="589ECBE1" w14:textId="77777777" w:rsidTr="00082226">
        <w:trPr>
          <w:cantSplit/>
        </w:trPr>
        <w:tc>
          <w:tcPr>
            <w:tcW w:w="2552" w:type="dxa"/>
          </w:tcPr>
          <w:p w14:paraId="58E2F61B" w14:textId="4F35D459" w:rsidR="00835BD7" w:rsidRPr="00E728C1" w:rsidRDefault="00E728C1" w:rsidP="00E728C1">
            <w:pPr>
              <w:pStyle w:val="MarginText"/>
              <w:spacing w:before="60" w:after="60" w:line="276" w:lineRule="auto"/>
              <w:jc w:val="left"/>
              <w:rPr>
                <w:rFonts w:asciiTheme="minorHAnsi" w:hAnsiTheme="minorHAnsi"/>
                <w:sz w:val="24"/>
                <w:szCs w:val="24"/>
                <w:vertAlign w:val="superscript"/>
              </w:rPr>
            </w:pPr>
            <w:r>
              <w:rPr>
                <w:rFonts w:asciiTheme="minorHAnsi" w:hAnsiTheme="minorHAnsi"/>
                <w:sz w:val="24"/>
                <w:szCs w:val="24"/>
              </w:rPr>
              <w:t>9</w:t>
            </w:r>
            <w:r w:rsidRPr="00E728C1">
              <w:rPr>
                <w:rFonts w:asciiTheme="minorHAnsi" w:hAnsiTheme="minorHAnsi"/>
                <w:sz w:val="24"/>
                <w:szCs w:val="24"/>
                <w:vertAlign w:val="superscript"/>
              </w:rPr>
              <w:t>th</w:t>
            </w:r>
            <w:r>
              <w:rPr>
                <w:rFonts w:asciiTheme="minorHAnsi" w:hAnsiTheme="minorHAnsi"/>
                <w:sz w:val="24"/>
                <w:szCs w:val="24"/>
              </w:rPr>
              <w:t xml:space="preserve"> Ma</w:t>
            </w:r>
            <w:r w:rsidR="00213AAC" w:rsidRPr="002725C1">
              <w:rPr>
                <w:rFonts w:asciiTheme="minorHAnsi" w:hAnsiTheme="minorHAnsi"/>
                <w:sz w:val="24"/>
                <w:szCs w:val="24"/>
              </w:rPr>
              <w:t>rch 2018</w:t>
            </w:r>
          </w:p>
        </w:tc>
        <w:tc>
          <w:tcPr>
            <w:tcW w:w="5811" w:type="dxa"/>
          </w:tcPr>
          <w:p w14:paraId="16085482"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 xml:space="preserve">Despatch of the OJEU Contract Notice </w:t>
            </w:r>
          </w:p>
        </w:tc>
      </w:tr>
      <w:tr w:rsidR="00835BD7" w:rsidRPr="00C25FDE" w14:paraId="1B689D3F" w14:textId="77777777" w:rsidTr="00082226">
        <w:trPr>
          <w:cantSplit/>
        </w:trPr>
        <w:tc>
          <w:tcPr>
            <w:tcW w:w="2552" w:type="dxa"/>
          </w:tcPr>
          <w:p w14:paraId="5F00499B" w14:textId="04DF9188" w:rsidR="00835BD7" w:rsidRPr="00E728C1" w:rsidRDefault="00E728C1" w:rsidP="00C25FDE">
            <w:pPr>
              <w:pStyle w:val="MarginText"/>
              <w:spacing w:before="60" w:after="60" w:line="276" w:lineRule="auto"/>
              <w:jc w:val="left"/>
              <w:rPr>
                <w:rFonts w:asciiTheme="minorHAnsi" w:hAnsiTheme="minorHAnsi"/>
                <w:sz w:val="24"/>
                <w:szCs w:val="24"/>
                <w:vertAlign w:val="superscript"/>
              </w:rPr>
            </w:pPr>
            <w:r>
              <w:rPr>
                <w:rFonts w:asciiTheme="minorHAnsi" w:hAnsiTheme="minorHAnsi"/>
                <w:sz w:val="24"/>
                <w:szCs w:val="24"/>
              </w:rPr>
              <w:t>12</w:t>
            </w:r>
            <w:r w:rsidRPr="00E728C1">
              <w:rPr>
                <w:rFonts w:asciiTheme="minorHAnsi" w:hAnsiTheme="minorHAnsi"/>
                <w:sz w:val="24"/>
                <w:szCs w:val="24"/>
                <w:vertAlign w:val="superscript"/>
              </w:rPr>
              <w:t>th</w:t>
            </w:r>
            <w:r>
              <w:rPr>
                <w:rFonts w:asciiTheme="minorHAnsi" w:hAnsiTheme="minorHAnsi"/>
                <w:sz w:val="24"/>
                <w:szCs w:val="24"/>
              </w:rPr>
              <w:t xml:space="preserve"> </w:t>
            </w:r>
            <w:r w:rsidR="00213AAC" w:rsidRPr="002725C1">
              <w:rPr>
                <w:rFonts w:asciiTheme="minorHAnsi" w:hAnsiTheme="minorHAnsi"/>
                <w:sz w:val="24"/>
                <w:szCs w:val="24"/>
              </w:rPr>
              <w:t>March 2018</w:t>
            </w:r>
          </w:p>
        </w:tc>
        <w:tc>
          <w:tcPr>
            <w:tcW w:w="5811" w:type="dxa"/>
          </w:tcPr>
          <w:p w14:paraId="2914BB77"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Clarification period starts</w:t>
            </w:r>
          </w:p>
        </w:tc>
      </w:tr>
      <w:tr w:rsidR="00835BD7" w:rsidRPr="00C25FDE" w14:paraId="06EED64F" w14:textId="77777777" w:rsidTr="00082226">
        <w:trPr>
          <w:cantSplit/>
        </w:trPr>
        <w:tc>
          <w:tcPr>
            <w:tcW w:w="2552" w:type="dxa"/>
          </w:tcPr>
          <w:p w14:paraId="4AAD5855" w14:textId="6008270D" w:rsidR="00835BD7" w:rsidRPr="002725C1" w:rsidRDefault="00213AAC" w:rsidP="00C25FDE">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 xml:space="preserve">15:00.00 </w:t>
            </w:r>
            <w:r w:rsidR="00835BD7" w:rsidRPr="002725C1">
              <w:rPr>
                <w:rFonts w:asciiTheme="minorHAnsi" w:hAnsiTheme="minorHAnsi"/>
                <w:sz w:val="24"/>
                <w:szCs w:val="24"/>
              </w:rPr>
              <w:t xml:space="preserve">GMT </w:t>
            </w:r>
            <w:r w:rsidRPr="002725C1">
              <w:rPr>
                <w:rFonts w:asciiTheme="minorHAnsi" w:hAnsiTheme="minorHAnsi"/>
                <w:sz w:val="24"/>
                <w:szCs w:val="24"/>
              </w:rPr>
              <w:t>26</w:t>
            </w:r>
            <w:r w:rsidRPr="002725C1">
              <w:rPr>
                <w:rFonts w:asciiTheme="minorHAnsi" w:hAnsiTheme="minorHAnsi"/>
                <w:sz w:val="24"/>
                <w:szCs w:val="24"/>
                <w:vertAlign w:val="superscript"/>
              </w:rPr>
              <w:t>th</w:t>
            </w:r>
            <w:r w:rsidRPr="002725C1">
              <w:rPr>
                <w:rFonts w:asciiTheme="minorHAnsi" w:hAnsiTheme="minorHAnsi"/>
                <w:sz w:val="24"/>
                <w:szCs w:val="24"/>
              </w:rPr>
              <w:t xml:space="preserve"> March 2018</w:t>
            </w:r>
          </w:p>
        </w:tc>
        <w:tc>
          <w:tcPr>
            <w:tcW w:w="5811" w:type="dxa"/>
          </w:tcPr>
          <w:p w14:paraId="7722A3B2"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Clarification period closes (“</w:t>
            </w:r>
            <w:r w:rsidRPr="00C25FDE">
              <w:rPr>
                <w:rFonts w:asciiTheme="minorHAnsi" w:hAnsiTheme="minorHAnsi"/>
                <w:b/>
                <w:sz w:val="24"/>
                <w:szCs w:val="24"/>
              </w:rPr>
              <w:t>Tender Clarifications Deadline</w:t>
            </w:r>
            <w:r w:rsidRPr="00C25FDE">
              <w:rPr>
                <w:rFonts w:asciiTheme="minorHAnsi" w:hAnsiTheme="minorHAnsi"/>
                <w:sz w:val="24"/>
                <w:szCs w:val="24"/>
              </w:rPr>
              <w:t>”)</w:t>
            </w:r>
          </w:p>
        </w:tc>
      </w:tr>
      <w:tr w:rsidR="00835BD7" w:rsidRPr="00C25FDE" w14:paraId="7DE26A3B" w14:textId="77777777" w:rsidTr="00082226">
        <w:trPr>
          <w:cantSplit/>
        </w:trPr>
        <w:tc>
          <w:tcPr>
            <w:tcW w:w="2552" w:type="dxa"/>
          </w:tcPr>
          <w:p w14:paraId="13A044BB" w14:textId="16F14D84" w:rsidR="00835BD7" w:rsidRPr="002725C1" w:rsidRDefault="00835BD7" w:rsidP="00C25FDE">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 xml:space="preserve">15:00.00 GMT </w:t>
            </w:r>
            <w:r w:rsidR="00213AAC" w:rsidRPr="002725C1">
              <w:rPr>
                <w:rFonts w:asciiTheme="minorHAnsi" w:hAnsiTheme="minorHAnsi"/>
                <w:sz w:val="24"/>
                <w:szCs w:val="24"/>
              </w:rPr>
              <w:t>2</w:t>
            </w:r>
            <w:r w:rsidR="00213AAC" w:rsidRPr="002725C1">
              <w:rPr>
                <w:rFonts w:asciiTheme="minorHAnsi" w:hAnsiTheme="minorHAnsi"/>
                <w:sz w:val="24"/>
                <w:szCs w:val="24"/>
                <w:vertAlign w:val="superscript"/>
              </w:rPr>
              <w:t>nd</w:t>
            </w:r>
            <w:r w:rsidR="00213AAC" w:rsidRPr="002725C1">
              <w:rPr>
                <w:rFonts w:asciiTheme="minorHAnsi" w:hAnsiTheme="minorHAnsi"/>
                <w:sz w:val="24"/>
                <w:szCs w:val="24"/>
              </w:rPr>
              <w:t xml:space="preserve"> April 2018</w:t>
            </w:r>
          </w:p>
        </w:tc>
        <w:tc>
          <w:tcPr>
            <w:tcW w:w="5811" w:type="dxa"/>
          </w:tcPr>
          <w:p w14:paraId="06797DF9"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Deadline for a response to the clarification questions</w:t>
            </w:r>
          </w:p>
        </w:tc>
      </w:tr>
      <w:tr w:rsidR="00835BD7" w:rsidRPr="00C25FDE" w14:paraId="0EC7FD69" w14:textId="77777777" w:rsidTr="00082226">
        <w:trPr>
          <w:cantSplit/>
        </w:trPr>
        <w:tc>
          <w:tcPr>
            <w:tcW w:w="2552" w:type="dxa"/>
          </w:tcPr>
          <w:p w14:paraId="72126326" w14:textId="1C36A8EA" w:rsidR="00835BD7" w:rsidRPr="002725C1" w:rsidRDefault="00835BD7" w:rsidP="00575AA9">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 xml:space="preserve">15:00.00 GMT </w:t>
            </w:r>
            <w:r w:rsidR="00213AAC" w:rsidRPr="002725C1">
              <w:rPr>
                <w:rFonts w:asciiTheme="minorHAnsi" w:hAnsiTheme="minorHAnsi"/>
                <w:sz w:val="24"/>
                <w:szCs w:val="24"/>
              </w:rPr>
              <w:t>1</w:t>
            </w:r>
            <w:r w:rsidR="00575AA9">
              <w:rPr>
                <w:rFonts w:asciiTheme="minorHAnsi" w:hAnsiTheme="minorHAnsi"/>
                <w:sz w:val="24"/>
                <w:szCs w:val="24"/>
              </w:rPr>
              <w:t>7</w:t>
            </w:r>
            <w:r w:rsidR="00213AAC" w:rsidRPr="002725C1">
              <w:rPr>
                <w:rFonts w:asciiTheme="minorHAnsi" w:hAnsiTheme="minorHAnsi"/>
                <w:sz w:val="24"/>
                <w:szCs w:val="24"/>
                <w:vertAlign w:val="superscript"/>
              </w:rPr>
              <w:t>th</w:t>
            </w:r>
            <w:r w:rsidR="00213AAC" w:rsidRPr="002725C1">
              <w:rPr>
                <w:rFonts w:asciiTheme="minorHAnsi" w:hAnsiTheme="minorHAnsi"/>
                <w:sz w:val="24"/>
                <w:szCs w:val="24"/>
              </w:rPr>
              <w:t xml:space="preserve"> April 2018</w:t>
            </w:r>
          </w:p>
        </w:tc>
        <w:tc>
          <w:tcPr>
            <w:tcW w:w="5811" w:type="dxa"/>
          </w:tcPr>
          <w:p w14:paraId="36F5CD0B" w14:textId="226661E6"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Deadline for submission of a Tender via the e-Sourcing Portal (“</w:t>
            </w:r>
            <w:r w:rsidRPr="00C25FDE">
              <w:rPr>
                <w:rFonts w:asciiTheme="minorHAnsi" w:hAnsiTheme="minorHAnsi"/>
                <w:b/>
                <w:sz w:val="24"/>
                <w:szCs w:val="24"/>
              </w:rPr>
              <w:t>Tender Submission Deadline</w:t>
            </w:r>
            <w:r w:rsidRPr="00C25FDE">
              <w:rPr>
                <w:rFonts w:asciiTheme="minorHAnsi" w:hAnsiTheme="minorHAnsi"/>
                <w:sz w:val="24"/>
                <w:szCs w:val="24"/>
              </w:rPr>
              <w:t xml:space="preserve">”) </w:t>
            </w:r>
          </w:p>
        </w:tc>
      </w:tr>
      <w:tr w:rsidR="00835BD7" w:rsidRPr="00C25FDE" w14:paraId="440D6426" w14:textId="77777777" w:rsidTr="00082226">
        <w:trPr>
          <w:cantSplit/>
        </w:trPr>
        <w:tc>
          <w:tcPr>
            <w:tcW w:w="2552" w:type="dxa"/>
          </w:tcPr>
          <w:p w14:paraId="29515387" w14:textId="17BA6043" w:rsidR="00835BD7" w:rsidRPr="002725C1" w:rsidRDefault="00213AAC" w:rsidP="00C25FDE">
            <w:pPr>
              <w:spacing w:line="276" w:lineRule="auto"/>
              <w:rPr>
                <w:rFonts w:asciiTheme="minorHAnsi" w:hAnsiTheme="minorHAnsi"/>
                <w:sz w:val="24"/>
                <w:szCs w:val="24"/>
              </w:rPr>
            </w:pPr>
            <w:r w:rsidRPr="002725C1">
              <w:rPr>
                <w:rFonts w:asciiTheme="minorHAnsi" w:hAnsiTheme="minorHAnsi"/>
                <w:sz w:val="24"/>
                <w:szCs w:val="24"/>
              </w:rPr>
              <w:t>17</w:t>
            </w:r>
            <w:r w:rsidRPr="002725C1">
              <w:rPr>
                <w:rFonts w:asciiTheme="minorHAnsi" w:hAnsiTheme="minorHAnsi"/>
                <w:sz w:val="24"/>
                <w:szCs w:val="24"/>
                <w:vertAlign w:val="superscript"/>
              </w:rPr>
              <w:t>th</w:t>
            </w:r>
            <w:r w:rsidRPr="002725C1">
              <w:rPr>
                <w:rFonts w:asciiTheme="minorHAnsi" w:hAnsiTheme="minorHAnsi"/>
                <w:sz w:val="24"/>
                <w:szCs w:val="24"/>
              </w:rPr>
              <w:t xml:space="preserve"> April 2018</w:t>
            </w:r>
            <w:r w:rsidR="00835BD7" w:rsidRPr="002725C1">
              <w:rPr>
                <w:rFonts w:asciiTheme="minorHAnsi" w:hAnsiTheme="minorHAnsi"/>
                <w:sz w:val="24"/>
                <w:szCs w:val="24"/>
              </w:rPr>
              <w:t xml:space="preserve"> to </w:t>
            </w:r>
            <w:r w:rsidRPr="002725C1">
              <w:rPr>
                <w:rFonts w:asciiTheme="minorHAnsi" w:hAnsiTheme="minorHAnsi"/>
                <w:sz w:val="24"/>
                <w:szCs w:val="24"/>
              </w:rPr>
              <w:t>24</w:t>
            </w:r>
            <w:r w:rsidRPr="002725C1">
              <w:rPr>
                <w:rFonts w:asciiTheme="minorHAnsi" w:hAnsiTheme="minorHAnsi"/>
                <w:sz w:val="24"/>
                <w:szCs w:val="24"/>
                <w:vertAlign w:val="superscript"/>
              </w:rPr>
              <w:t>th</w:t>
            </w:r>
            <w:r w:rsidRPr="002725C1">
              <w:rPr>
                <w:rFonts w:asciiTheme="minorHAnsi" w:hAnsiTheme="minorHAnsi"/>
                <w:sz w:val="24"/>
                <w:szCs w:val="24"/>
              </w:rPr>
              <w:t xml:space="preserve"> May 2018</w:t>
            </w:r>
            <w:bookmarkStart w:id="8" w:name="_GoBack"/>
            <w:bookmarkEnd w:id="8"/>
          </w:p>
        </w:tc>
        <w:tc>
          <w:tcPr>
            <w:tcW w:w="5811" w:type="dxa"/>
          </w:tcPr>
          <w:p w14:paraId="2FFE263B"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Evaluation Period</w:t>
            </w:r>
          </w:p>
        </w:tc>
      </w:tr>
      <w:tr w:rsidR="00835BD7" w:rsidRPr="00C25FDE" w14:paraId="3AA7FE91" w14:textId="77777777" w:rsidTr="00082226">
        <w:trPr>
          <w:cantSplit/>
        </w:trPr>
        <w:tc>
          <w:tcPr>
            <w:tcW w:w="2552" w:type="dxa"/>
          </w:tcPr>
          <w:p w14:paraId="50C7E0EB" w14:textId="79BEBBFF" w:rsidR="00835BD7" w:rsidRPr="002725C1" w:rsidRDefault="00213AAC" w:rsidP="00C25FDE">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24</w:t>
            </w:r>
            <w:r w:rsidRPr="002725C1">
              <w:rPr>
                <w:rFonts w:asciiTheme="minorHAnsi" w:hAnsiTheme="minorHAnsi"/>
                <w:sz w:val="24"/>
                <w:szCs w:val="24"/>
                <w:vertAlign w:val="superscript"/>
              </w:rPr>
              <w:t>th</w:t>
            </w:r>
            <w:r w:rsidRPr="002725C1">
              <w:rPr>
                <w:rFonts w:asciiTheme="minorHAnsi" w:hAnsiTheme="minorHAnsi"/>
                <w:sz w:val="24"/>
                <w:szCs w:val="24"/>
              </w:rPr>
              <w:t xml:space="preserve"> May 2018</w:t>
            </w:r>
          </w:p>
        </w:tc>
        <w:tc>
          <w:tcPr>
            <w:tcW w:w="5811" w:type="dxa"/>
          </w:tcPr>
          <w:p w14:paraId="1F0C6C6B" w14:textId="77777777" w:rsidR="00835BD7" w:rsidRPr="00C25FDE" w:rsidRDefault="00835BD7" w:rsidP="00C25FDE">
            <w:pPr>
              <w:spacing w:line="276" w:lineRule="auto"/>
              <w:rPr>
                <w:rFonts w:asciiTheme="minorHAnsi" w:hAnsiTheme="minorHAnsi"/>
                <w:sz w:val="24"/>
                <w:szCs w:val="24"/>
              </w:rPr>
            </w:pPr>
            <w:r w:rsidRPr="00C25FDE">
              <w:rPr>
                <w:rFonts w:asciiTheme="minorHAnsi" w:hAnsiTheme="minorHAnsi"/>
                <w:sz w:val="24"/>
                <w:szCs w:val="24"/>
              </w:rPr>
              <w:t>Intention to award notices issued to successful and unsuccessful Potential Providers.</w:t>
            </w:r>
          </w:p>
        </w:tc>
      </w:tr>
      <w:tr w:rsidR="00835BD7" w:rsidRPr="00C25FDE" w14:paraId="4E27B1FC" w14:textId="77777777" w:rsidTr="00082226">
        <w:trPr>
          <w:cantSplit/>
        </w:trPr>
        <w:tc>
          <w:tcPr>
            <w:tcW w:w="2552" w:type="dxa"/>
          </w:tcPr>
          <w:p w14:paraId="59DDD545" w14:textId="2F7BED49" w:rsidR="00835BD7" w:rsidRPr="002725C1" w:rsidRDefault="00213AAC" w:rsidP="00C25FDE">
            <w:pPr>
              <w:spacing w:line="276" w:lineRule="auto"/>
              <w:rPr>
                <w:rFonts w:asciiTheme="minorHAnsi" w:hAnsiTheme="minorHAnsi"/>
                <w:sz w:val="24"/>
                <w:szCs w:val="24"/>
              </w:rPr>
            </w:pPr>
            <w:r w:rsidRPr="002725C1">
              <w:rPr>
                <w:rFonts w:asciiTheme="minorHAnsi" w:hAnsiTheme="minorHAnsi"/>
                <w:sz w:val="24"/>
                <w:szCs w:val="24"/>
              </w:rPr>
              <w:t>24</w:t>
            </w:r>
            <w:r w:rsidRPr="002725C1">
              <w:rPr>
                <w:rFonts w:asciiTheme="minorHAnsi" w:hAnsiTheme="minorHAnsi"/>
                <w:sz w:val="24"/>
                <w:szCs w:val="24"/>
                <w:vertAlign w:val="superscript"/>
              </w:rPr>
              <w:t>th</w:t>
            </w:r>
            <w:r w:rsidRPr="002725C1">
              <w:rPr>
                <w:rFonts w:asciiTheme="minorHAnsi" w:hAnsiTheme="minorHAnsi"/>
                <w:sz w:val="24"/>
                <w:szCs w:val="24"/>
              </w:rPr>
              <w:t xml:space="preserve"> May 2018 to 3</w:t>
            </w:r>
            <w:r w:rsidRPr="002725C1">
              <w:rPr>
                <w:rFonts w:asciiTheme="minorHAnsi" w:hAnsiTheme="minorHAnsi"/>
                <w:sz w:val="24"/>
                <w:szCs w:val="24"/>
                <w:vertAlign w:val="superscript"/>
              </w:rPr>
              <w:t>rd</w:t>
            </w:r>
            <w:r w:rsidRPr="002725C1">
              <w:rPr>
                <w:rFonts w:asciiTheme="minorHAnsi" w:hAnsiTheme="minorHAnsi"/>
                <w:sz w:val="24"/>
                <w:szCs w:val="24"/>
              </w:rPr>
              <w:t xml:space="preserve"> June 2018</w:t>
            </w:r>
          </w:p>
        </w:tc>
        <w:tc>
          <w:tcPr>
            <w:tcW w:w="5811" w:type="dxa"/>
          </w:tcPr>
          <w:p w14:paraId="2E4B94AE" w14:textId="5F1D0084" w:rsidR="00835BD7" w:rsidRPr="00C25FDE" w:rsidRDefault="00213AAC" w:rsidP="00C25FDE">
            <w:pPr>
              <w:spacing w:line="276" w:lineRule="auto"/>
              <w:rPr>
                <w:rFonts w:asciiTheme="minorHAnsi" w:hAnsiTheme="minorHAnsi"/>
                <w:sz w:val="24"/>
                <w:szCs w:val="24"/>
              </w:rPr>
            </w:pPr>
            <w:r w:rsidRPr="00C25FDE">
              <w:rPr>
                <w:rFonts w:asciiTheme="minorHAnsi" w:hAnsiTheme="minorHAnsi"/>
                <w:sz w:val="24"/>
                <w:szCs w:val="24"/>
              </w:rPr>
              <w:t>10 day</w:t>
            </w:r>
            <w:r w:rsidR="00835BD7" w:rsidRPr="00C25FDE">
              <w:rPr>
                <w:rFonts w:asciiTheme="minorHAnsi" w:hAnsiTheme="minorHAnsi"/>
                <w:sz w:val="24"/>
                <w:szCs w:val="24"/>
              </w:rPr>
              <w:t xml:space="preserve"> Standstill Period (in accordance with Regulation 87)</w:t>
            </w:r>
          </w:p>
          <w:p w14:paraId="24939E2C" w14:textId="12718413" w:rsidR="00835BD7" w:rsidRPr="00C25FDE" w:rsidRDefault="00835BD7" w:rsidP="00C25FDE">
            <w:pPr>
              <w:spacing w:line="276" w:lineRule="auto"/>
              <w:rPr>
                <w:rFonts w:asciiTheme="minorHAnsi" w:hAnsiTheme="minorHAnsi"/>
                <w:sz w:val="24"/>
                <w:szCs w:val="24"/>
              </w:rPr>
            </w:pPr>
          </w:p>
        </w:tc>
      </w:tr>
      <w:tr w:rsidR="00835BD7" w:rsidRPr="00C25FDE" w14:paraId="42F01453" w14:textId="77777777" w:rsidTr="00082226">
        <w:trPr>
          <w:cantSplit/>
        </w:trPr>
        <w:tc>
          <w:tcPr>
            <w:tcW w:w="2552" w:type="dxa"/>
          </w:tcPr>
          <w:p w14:paraId="63E3ECA2" w14:textId="7B8E1081" w:rsidR="00835BD7" w:rsidRPr="002725C1" w:rsidRDefault="009B748A" w:rsidP="00C25FDE">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4</w:t>
            </w:r>
            <w:r w:rsidRPr="002725C1">
              <w:rPr>
                <w:rFonts w:asciiTheme="minorHAnsi" w:hAnsiTheme="minorHAnsi"/>
                <w:sz w:val="24"/>
                <w:szCs w:val="24"/>
                <w:vertAlign w:val="superscript"/>
              </w:rPr>
              <w:t>th</w:t>
            </w:r>
            <w:r w:rsidRPr="002725C1">
              <w:rPr>
                <w:rFonts w:asciiTheme="minorHAnsi" w:hAnsiTheme="minorHAnsi"/>
                <w:sz w:val="24"/>
                <w:szCs w:val="24"/>
              </w:rPr>
              <w:t xml:space="preserve"> June 2018</w:t>
            </w:r>
          </w:p>
        </w:tc>
        <w:tc>
          <w:tcPr>
            <w:tcW w:w="5811" w:type="dxa"/>
          </w:tcPr>
          <w:p w14:paraId="39F9E5C2" w14:textId="77777777" w:rsidR="00835BD7" w:rsidRPr="00C25FDE" w:rsidRDefault="00835BD7" w:rsidP="00C25FDE">
            <w:pPr>
              <w:pStyle w:val="MarginText"/>
              <w:spacing w:before="60" w:after="60" w:line="276" w:lineRule="auto"/>
              <w:rPr>
                <w:rFonts w:asciiTheme="minorHAnsi" w:hAnsiTheme="minorHAnsi"/>
                <w:sz w:val="24"/>
                <w:szCs w:val="24"/>
              </w:rPr>
            </w:pPr>
            <w:r w:rsidRPr="00C25FDE">
              <w:rPr>
                <w:rFonts w:asciiTheme="minorHAnsi" w:hAnsiTheme="minorHAnsi"/>
                <w:sz w:val="24"/>
                <w:szCs w:val="24"/>
              </w:rPr>
              <w:t>Expected date for signature of the Contract</w:t>
            </w:r>
          </w:p>
        </w:tc>
      </w:tr>
      <w:tr w:rsidR="00835BD7" w:rsidRPr="00C25FDE" w14:paraId="25C27DDA" w14:textId="77777777" w:rsidTr="00082226">
        <w:trPr>
          <w:cantSplit/>
        </w:trPr>
        <w:tc>
          <w:tcPr>
            <w:tcW w:w="2552" w:type="dxa"/>
          </w:tcPr>
          <w:p w14:paraId="0F488D9F" w14:textId="7F583BA0" w:rsidR="00835BD7" w:rsidRPr="002725C1" w:rsidRDefault="009B748A" w:rsidP="00C25FDE">
            <w:pPr>
              <w:pStyle w:val="MarginText"/>
              <w:spacing w:before="60" w:after="60" w:line="276" w:lineRule="auto"/>
              <w:jc w:val="left"/>
              <w:rPr>
                <w:rFonts w:asciiTheme="minorHAnsi" w:hAnsiTheme="minorHAnsi"/>
                <w:sz w:val="24"/>
                <w:szCs w:val="24"/>
              </w:rPr>
            </w:pPr>
            <w:r w:rsidRPr="002725C1">
              <w:rPr>
                <w:rFonts w:asciiTheme="minorHAnsi" w:hAnsiTheme="minorHAnsi"/>
                <w:sz w:val="24"/>
                <w:szCs w:val="24"/>
              </w:rPr>
              <w:t>14</w:t>
            </w:r>
            <w:r w:rsidRPr="002725C1">
              <w:rPr>
                <w:rFonts w:asciiTheme="minorHAnsi" w:hAnsiTheme="minorHAnsi"/>
                <w:sz w:val="24"/>
                <w:szCs w:val="24"/>
                <w:vertAlign w:val="superscript"/>
              </w:rPr>
              <w:t>th</w:t>
            </w:r>
            <w:r w:rsidRPr="002725C1">
              <w:rPr>
                <w:rFonts w:asciiTheme="minorHAnsi" w:hAnsiTheme="minorHAnsi"/>
                <w:sz w:val="24"/>
                <w:szCs w:val="24"/>
              </w:rPr>
              <w:t xml:space="preserve"> June 2018</w:t>
            </w:r>
          </w:p>
        </w:tc>
        <w:tc>
          <w:tcPr>
            <w:tcW w:w="5811" w:type="dxa"/>
          </w:tcPr>
          <w:p w14:paraId="6D6DBB97" w14:textId="6F228F74" w:rsidR="00835BD7" w:rsidRPr="00C25FDE" w:rsidRDefault="00835BD7" w:rsidP="00702010">
            <w:pPr>
              <w:pStyle w:val="MarginText"/>
              <w:spacing w:before="60" w:after="60" w:line="276" w:lineRule="auto"/>
              <w:rPr>
                <w:rFonts w:asciiTheme="minorHAnsi" w:hAnsiTheme="minorHAnsi"/>
                <w:sz w:val="24"/>
                <w:szCs w:val="24"/>
              </w:rPr>
            </w:pPr>
            <w:r w:rsidRPr="00C25FDE">
              <w:rPr>
                <w:rFonts w:asciiTheme="minorHAnsi" w:hAnsiTheme="minorHAnsi"/>
                <w:sz w:val="24"/>
                <w:szCs w:val="24"/>
              </w:rPr>
              <w:t xml:space="preserve">Anticipated </w:t>
            </w:r>
            <w:r w:rsidR="00702010">
              <w:rPr>
                <w:rFonts w:asciiTheme="minorHAnsi" w:hAnsiTheme="minorHAnsi"/>
                <w:sz w:val="24"/>
                <w:szCs w:val="24"/>
              </w:rPr>
              <w:t>C</w:t>
            </w:r>
            <w:r w:rsidRPr="00C25FDE">
              <w:rPr>
                <w:rFonts w:asciiTheme="minorHAnsi" w:hAnsiTheme="minorHAnsi"/>
                <w:sz w:val="24"/>
                <w:szCs w:val="24"/>
              </w:rPr>
              <w:t>ontract start date</w:t>
            </w:r>
          </w:p>
        </w:tc>
      </w:tr>
    </w:tbl>
    <w:p w14:paraId="3162E08C" w14:textId="77777777" w:rsidR="00835BD7" w:rsidRPr="00C25FDE" w:rsidRDefault="00835BD7" w:rsidP="00C25FDE">
      <w:pPr>
        <w:pStyle w:val="Heading2"/>
        <w:numPr>
          <w:ilvl w:val="0"/>
          <w:numId w:val="0"/>
        </w:numPr>
        <w:spacing w:line="276" w:lineRule="auto"/>
        <w:rPr>
          <w:rFonts w:asciiTheme="minorHAnsi" w:hAnsiTheme="minorHAnsi"/>
          <w:sz w:val="24"/>
          <w:szCs w:val="24"/>
        </w:rPr>
      </w:pPr>
    </w:p>
    <w:p w14:paraId="394D3839" w14:textId="77777777" w:rsidR="00835BD7" w:rsidRPr="00C25FDE" w:rsidRDefault="00835BD7" w:rsidP="00C25FDE">
      <w:pPr>
        <w:pStyle w:val="Heading1"/>
        <w:spacing w:line="276" w:lineRule="auto"/>
        <w:rPr>
          <w:rFonts w:asciiTheme="minorHAnsi" w:hAnsiTheme="minorHAnsi"/>
          <w:sz w:val="28"/>
          <w:szCs w:val="28"/>
        </w:rPr>
      </w:pPr>
      <w:bookmarkStart w:id="9" w:name="_Toc476755360"/>
      <w:r w:rsidRPr="00C25FDE">
        <w:rPr>
          <w:rFonts w:asciiTheme="minorHAnsi" w:hAnsiTheme="minorHAnsi"/>
          <w:sz w:val="28"/>
          <w:szCs w:val="28"/>
        </w:rPr>
        <w:lastRenderedPageBreak/>
        <w:t>questions AND CLARIFICATIONS</w:t>
      </w:r>
      <w:bookmarkEnd w:id="9"/>
    </w:p>
    <w:p w14:paraId="6272A29E" w14:textId="12D51E31"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You may raise questions or seek clarification regarding any aspect of this Procurement at any time prior to the Tender Clarification Deadline. Questions must b</w:t>
      </w:r>
      <w:r w:rsidR="00702010">
        <w:rPr>
          <w:rFonts w:asciiTheme="minorHAnsi" w:hAnsiTheme="minorHAnsi"/>
          <w:sz w:val="24"/>
          <w:szCs w:val="24"/>
        </w:rPr>
        <w:t>e submitted via the e-sourcing P</w:t>
      </w:r>
      <w:r w:rsidRPr="00C25FDE">
        <w:rPr>
          <w:rFonts w:asciiTheme="minorHAnsi" w:hAnsiTheme="minorHAnsi"/>
          <w:sz w:val="24"/>
          <w:szCs w:val="24"/>
        </w:rPr>
        <w:t>ortal.</w:t>
      </w:r>
    </w:p>
    <w:p w14:paraId="62D58547"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To ensure that all Potential Providers have equal access to information regarding this Procurement, we will publish all questions and the responses to all Potential Providers.   </w:t>
      </w:r>
    </w:p>
    <w:p w14:paraId="3466D4A1"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We will issue communications through the e-Sourcing Portal. Please ensure that the primary contact’s mailbox is reviewed on a regular basis.</w:t>
      </w:r>
    </w:p>
    <w:p w14:paraId="67F7E42D" w14:textId="7548C80A" w:rsidR="00835BD7" w:rsidRPr="00C25FDE" w:rsidRDefault="00835BD7" w:rsidP="00C25FDE">
      <w:pPr>
        <w:pStyle w:val="Heading1"/>
        <w:spacing w:line="276" w:lineRule="auto"/>
        <w:rPr>
          <w:rFonts w:asciiTheme="minorHAnsi" w:hAnsiTheme="minorHAnsi"/>
          <w:sz w:val="28"/>
          <w:szCs w:val="28"/>
        </w:rPr>
      </w:pPr>
      <w:bookmarkStart w:id="10" w:name="_Toc476755361"/>
      <w:r w:rsidRPr="00C25FDE">
        <w:rPr>
          <w:rFonts w:asciiTheme="minorHAnsi" w:hAnsiTheme="minorHAnsi"/>
          <w:sz w:val="28"/>
          <w:szCs w:val="28"/>
        </w:rPr>
        <w:t>Conference</w:t>
      </w:r>
      <w:bookmarkEnd w:id="10"/>
      <w:r w:rsidR="00CD3211" w:rsidRPr="00C25FDE">
        <w:rPr>
          <w:rFonts w:asciiTheme="minorHAnsi" w:hAnsiTheme="minorHAnsi"/>
          <w:sz w:val="28"/>
          <w:szCs w:val="28"/>
        </w:rPr>
        <w:t xml:space="preserve"> - Not applicable</w:t>
      </w:r>
    </w:p>
    <w:p w14:paraId="2CE97C7A" w14:textId="77777777" w:rsidR="00835BD7" w:rsidRPr="00C25FDE" w:rsidRDefault="00835BD7" w:rsidP="00C25FDE">
      <w:pPr>
        <w:pStyle w:val="Heading1"/>
        <w:spacing w:line="276" w:lineRule="auto"/>
        <w:rPr>
          <w:rFonts w:asciiTheme="minorHAnsi" w:hAnsiTheme="minorHAnsi"/>
          <w:sz w:val="28"/>
          <w:szCs w:val="28"/>
        </w:rPr>
      </w:pPr>
      <w:bookmarkStart w:id="11" w:name="_Toc476755362"/>
      <w:r w:rsidRPr="00C25FDE">
        <w:rPr>
          <w:rFonts w:asciiTheme="minorHAnsi" w:hAnsiTheme="minorHAnsi"/>
          <w:sz w:val="28"/>
          <w:szCs w:val="28"/>
        </w:rPr>
        <w:t>Price</w:t>
      </w:r>
      <w:bookmarkEnd w:id="11"/>
    </w:p>
    <w:p w14:paraId="14592180"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Prices should be submitted in pounds sterling inclusive of any expenses but should </w:t>
      </w:r>
      <w:r w:rsidRPr="00C25FDE">
        <w:rPr>
          <w:rFonts w:asciiTheme="minorHAnsi" w:hAnsiTheme="minorHAnsi"/>
          <w:sz w:val="24"/>
          <w:szCs w:val="24"/>
          <w:u w:val="single"/>
        </w:rPr>
        <w:t>exclude</w:t>
      </w:r>
      <w:r w:rsidRPr="00C25FDE">
        <w:rPr>
          <w:rFonts w:asciiTheme="minorHAnsi" w:hAnsiTheme="minorHAnsi"/>
          <w:sz w:val="24"/>
          <w:szCs w:val="24"/>
        </w:rPr>
        <w:t xml:space="preserve"> VAT.</w:t>
      </w:r>
    </w:p>
    <w:p w14:paraId="3A66E26C" w14:textId="69C21F78"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You are required to </w:t>
      </w:r>
      <w:r w:rsidR="00681B08">
        <w:rPr>
          <w:rFonts w:asciiTheme="minorHAnsi" w:hAnsiTheme="minorHAnsi"/>
          <w:sz w:val="24"/>
          <w:szCs w:val="24"/>
        </w:rPr>
        <w:t>complete the Offer Schedule (see attachment 8) as requested within the commercial envelope and upload the completed document as required.</w:t>
      </w:r>
    </w:p>
    <w:p w14:paraId="70274FCF" w14:textId="77777777" w:rsidR="00835BD7" w:rsidRPr="00C25FDE" w:rsidRDefault="00835BD7" w:rsidP="00C25FDE">
      <w:pPr>
        <w:pStyle w:val="Heading1"/>
        <w:spacing w:line="276" w:lineRule="auto"/>
        <w:rPr>
          <w:rFonts w:asciiTheme="minorHAnsi" w:hAnsiTheme="minorHAnsi"/>
          <w:sz w:val="28"/>
          <w:szCs w:val="28"/>
        </w:rPr>
      </w:pPr>
      <w:bookmarkStart w:id="12" w:name="_Toc476755363"/>
      <w:r w:rsidRPr="00C25FDE">
        <w:rPr>
          <w:rFonts w:asciiTheme="minorHAnsi" w:hAnsiTheme="minorHAnsi"/>
          <w:sz w:val="28"/>
          <w:szCs w:val="28"/>
        </w:rPr>
        <w:t>Submitting a tender</w:t>
      </w:r>
      <w:bookmarkEnd w:id="12"/>
    </w:p>
    <w:p w14:paraId="2F2DA1C6"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You are required to submit a Tender which fully complies with the instructions in this ITT and its Attachments.  </w:t>
      </w:r>
      <w:r w:rsidRPr="00C25FDE">
        <w:rPr>
          <w:rFonts w:asciiTheme="minorHAnsi" w:hAnsiTheme="minorHAnsi"/>
          <w:b/>
          <w:sz w:val="24"/>
          <w:szCs w:val="24"/>
        </w:rPr>
        <w:t>You are strongly advised to read through all documentation first to ensure you understand how to submit a fully compliant Tender</w:t>
      </w:r>
      <w:r w:rsidRPr="00C25FDE">
        <w:rPr>
          <w:rFonts w:asciiTheme="minorHAnsi" w:hAnsiTheme="minorHAnsi"/>
          <w:sz w:val="24"/>
          <w:szCs w:val="24"/>
        </w:rPr>
        <w:t>.</w:t>
      </w:r>
    </w:p>
    <w:p w14:paraId="04A4003A" w14:textId="5AD79B5E"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You must submit their pro</w:t>
      </w:r>
      <w:r w:rsidR="00D35EA3" w:rsidRPr="00C25FDE">
        <w:rPr>
          <w:rFonts w:asciiTheme="minorHAnsi" w:hAnsiTheme="minorHAnsi"/>
          <w:sz w:val="24"/>
          <w:szCs w:val="24"/>
        </w:rPr>
        <w:t xml:space="preserve">posals/answer all questions via </w:t>
      </w:r>
      <w:hyperlink r:id="rId14" w:history="1">
        <w:r w:rsidR="00EC57CE" w:rsidRPr="00C25FDE">
          <w:rPr>
            <w:rStyle w:val="Hyperlink"/>
            <w:rFonts w:asciiTheme="minorHAnsi" w:hAnsiTheme="minorHAnsi"/>
            <w:color w:val="auto"/>
            <w:sz w:val="24"/>
            <w:szCs w:val="24"/>
          </w:rPr>
          <w:t>Bravo</w:t>
        </w:r>
      </w:hyperlink>
      <w:r w:rsidRPr="00C25FDE">
        <w:rPr>
          <w:rFonts w:asciiTheme="minorHAnsi" w:hAnsiTheme="minorHAnsi"/>
          <w:sz w:val="24"/>
          <w:szCs w:val="24"/>
        </w:rPr>
        <w:t>, (the “e-Sourcing portal”) unless otherwise stated.  Tenders submitted by any other means will not be accepted.</w:t>
      </w:r>
    </w:p>
    <w:p w14:paraId="22A955A3" w14:textId="42D235F1" w:rsidR="00835BD7" w:rsidRPr="00C25FDE" w:rsidRDefault="0074241B" w:rsidP="00C25FDE">
      <w:pPr>
        <w:pStyle w:val="Heading2"/>
        <w:spacing w:line="276" w:lineRule="auto"/>
        <w:rPr>
          <w:rFonts w:asciiTheme="minorHAnsi" w:hAnsiTheme="minorHAnsi"/>
          <w:sz w:val="24"/>
          <w:szCs w:val="24"/>
        </w:rPr>
      </w:pPr>
      <w:r w:rsidRPr="00C25FDE">
        <w:rPr>
          <w:rFonts w:asciiTheme="minorHAnsi" w:hAnsiTheme="minorHAnsi"/>
          <w:sz w:val="24"/>
          <w:szCs w:val="24"/>
        </w:rPr>
        <w:t>If you have any issues with using Bravo, or require any assistance, please contact the Bravo e-Sourcing Helpdesk</w:t>
      </w:r>
      <w:r w:rsidR="00961930" w:rsidRPr="00C25FDE">
        <w:rPr>
          <w:rFonts w:asciiTheme="minorHAnsi" w:hAnsiTheme="minorHAnsi"/>
          <w:sz w:val="24"/>
          <w:szCs w:val="24"/>
        </w:rPr>
        <w:t xml:space="preserve"> prior to the submission deadline</w:t>
      </w:r>
      <w:r w:rsidRPr="00C25FDE">
        <w:rPr>
          <w:rFonts w:asciiTheme="minorHAnsi" w:hAnsiTheme="minorHAnsi"/>
          <w:sz w:val="24"/>
          <w:szCs w:val="24"/>
        </w:rPr>
        <w:t xml:space="preserve">, at </w:t>
      </w:r>
      <w:hyperlink r:id="rId15" w:history="1">
        <w:r w:rsidRPr="00C25FDE">
          <w:rPr>
            <w:rStyle w:val="Hyperlink"/>
            <w:rFonts w:asciiTheme="minorHAnsi" w:hAnsiTheme="minorHAnsi"/>
            <w:sz w:val="24"/>
            <w:szCs w:val="24"/>
          </w:rPr>
          <w:t>help@bravosolution.co.uk</w:t>
        </w:r>
      </w:hyperlink>
      <w:r w:rsidRPr="00C25FDE">
        <w:rPr>
          <w:rFonts w:asciiTheme="minorHAnsi" w:hAnsiTheme="minorHAnsi"/>
          <w:sz w:val="24"/>
          <w:szCs w:val="24"/>
        </w:rPr>
        <w:t xml:space="preserve"> or 0800 069 8630</w:t>
      </w:r>
      <w:r w:rsidR="00961930" w:rsidRPr="00C25FDE">
        <w:rPr>
          <w:rFonts w:asciiTheme="minorHAnsi" w:hAnsiTheme="minorHAnsi"/>
          <w:sz w:val="24"/>
          <w:szCs w:val="24"/>
        </w:rPr>
        <w:t>.</w:t>
      </w:r>
    </w:p>
    <w:p w14:paraId="23C78A8E"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It is your responsibility to:</w:t>
      </w:r>
    </w:p>
    <w:p w14:paraId="391B39FC" w14:textId="77777777"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ensure that a fully compliant Tender is submitted</w:t>
      </w:r>
    </w:p>
    <w:p w14:paraId="648C4E90" w14:textId="77777777"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ensure that the latest versions of this document and its Attachments are used</w:t>
      </w:r>
    </w:p>
    <w:p w14:paraId="75AED83B" w14:textId="3E3AC4EC"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 xml:space="preserve">allow plenty of time for the entering of responses into the e-Sourcing </w:t>
      </w:r>
      <w:r w:rsidR="00702010">
        <w:rPr>
          <w:rFonts w:asciiTheme="minorHAnsi" w:hAnsiTheme="minorHAnsi"/>
          <w:sz w:val="24"/>
          <w:szCs w:val="24"/>
        </w:rPr>
        <w:t>P</w:t>
      </w:r>
      <w:r w:rsidRPr="00C25FDE">
        <w:rPr>
          <w:rFonts w:asciiTheme="minorHAnsi" w:hAnsiTheme="minorHAnsi"/>
          <w:sz w:val="24"/>
          <w:szCs w:val="24"/>
        </w:rPr>
        <w:t xml:space="preserve">ortal </w:t>
      </w:r>
    </w:p>
    <w:p w14:paraId="1B02FABA" w14:textId="77777777" w:rsidR="003C361E" w:rsidRPr="00C25FDE" w:rsidRDefault="003C361E" w:rsidP="00C25FDE">
      <w:pPr>
        <w:spacing w:line="276" w:lineRule="auto"/>
        <w:ind w:left="720"/>
        <w:rPr>
          <w:rFonts w:asciiTheme="minorHAnsi" w:hAnsiTheme="minorHAnsi"/>
          <w:sz w:val="24"/>
          <w:szCs w:val="24"/>
        </w:rPr>
      </w:pPr>
    </w:p>
    <w:p w14:paraId="4FAA3B2E" w14:textId="561721FA" w:rsidR="00835BD7" w:rsidRPr="00C25FDE" w:rsidRDefault="00702010" w:rsidP="00C25FDE">
      <w:pPr>
        <w:pStyle w:val="Heading2"/>
        <w:spacing w:line="276" w:lineRule="auto"/>
        <w:rPr>
          <w:rFonts w:asciiTheme="minorHAnsi" w:hAnsiTheme="minorHAnsi"/>
          <w:sz w:val="24"/>
          <w:szCs w:val="24"/>
        </w:rPr>
      </w:pPr>
      <w:r>
        <w:rPr>
          <w:rFonts w:asciiTheme="minorHAnsi" w:hAnsiTheme="minorHAnsi"/>
          <w:sz w:val="24"/>
          <w:szCs w:val="24"/>
        </w:rPr>
        <w:t xml:space="preserve">The Authority will ignore any </w:t>
      </w:r>
      <w:r w:rsidR="00835BD7" w:rsidRPr="00C25FDE">
        <w:rPr>
          <w:rFonts w:asciiTheme="minorHAnsi" w:hAnsiTheme="minorHAnsi"/>
          <w:sz w:val="24"/>
          <w:szCs w:val="24"/>
        </w:rPr>
        <w:t xml:space="preserve">additional attachments should be submitted with a Tender unless </w:t>
      </w:r>
      <w:r>
        <w:rPr>
          <w:rFonts w:asciiTheme="minorHAnsi" w:hAnsiTheme="minorHAnsi"/>
          <w:sz w:val="24"/>
          <w:szCs w:val="24"/>
        </w:rPr>
        <w:t xml:space="preserve">it has </w:t>
      </w:r>
      <w:r w:rsidR="00835BD7" w:rsidRPr="00C25FDE">
        <w:rPr>
          <w:rFonts w:asciiTheme="minorHAnsi" w:hAnsiTheme="minorHAnsi"/>
          <w:sz w:val="24"/>
          <w:szCs w:val="24"/>
        </w:rPr>
        <w:t xml:space="preserve">specifically requested </w:t>
      </w:r>
      <w:r>
        <w:rPr>
          <w:rFonts w:asciiTheme="minorHAnsi" w:hAnsiTheme="minorHAnsi"/>
          <w:sz w:val="24"/>
          <w:szCs w:val="24"/>
        </w:rPr>
        <w:t>them to be included</w:t>
      </w:r>
      <w:r w:rsidR="00835BD7" w:rsidRPr="00C25FDE">
        <w:rPr>
          <w:rFonts w:asciiTheme="minorHAnsi" w:hAnsiTheme="minorHAnsi"/>
          <w:sz w:val="24"/>
          <w:szCs w:val="24"/>
        </w:rPr>
        <w:t xml:space="preserve">. </w:t>
      </w:r>
    </w:p>
    <w:p w14:paraId="50AD3531"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A fully compliant Tender must adhere to the following instructions:</w:t>
      </w:r>
    </w:p>
    <w:p w14:paraId="1FDE7EB5" w14:textId="1F6E1095"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lastRenderedPageBreak/>
        <w:t>The Tender must be submitt</w:t>
      </w:r>
      <w:r w:rsidR="00B622C1" w:rsidRPr="00C25FDE">
        <w:rPr>
          <w:rFonts w:asciiTheme="minorHAnsi" w:hAnsiTheme="minorHAnsi"/>
          <w:sz w:val="24"/>
          <w:szCs w:val="24"/>
        </w:rPr>
        <w:t>ed in the English (UK) language</w:t>
      </w:r>
    </w:p>
    <w:p w14:paraId="35AF9A6E" w14:textId="0A2A9B16"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All questions must be answered accurately and as fully as possible, within any word / character limi</w:t>
      </w:r>
      <w:r w:rsidR="00B622C1" w:rsidRPr="00C25FDE">
        <w:rPr>
          <w:rFonts w:asciiTheme="minorHAnsi" w:hAnsiTheme="minorHAnsi"/>
          <w:sz w:val="24"/>
          <w:szCs w:val="24"/>
        </w:rPr>
        <w:t>ts specified</w:t>
      </w:r>
    </w:p>
    <w:p w14:paraId="2CC43C0A" w14:textId="416C6969"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All pages of the Tender must be sequentially numbered (including any forms</w:t>
      </w:r>
      <w:r w:rsidR="00B622C1" w:rsidRPr="00C25FDE">
        <w:rPr>
          <w:rFonts w:asciiTheme="minorHAnsi" w:hAnsiTheme="minorHAnsi"/>
          <w:sz w:val="24"/>
          <w:szCs w:val="24"/>
        </w:rPr>
        <w:t xml:space="preserve"> to be completed and returned)</w:t>
      </w:r>
    </w:p>
    <w:p w14:paraId="7F400972" w14:textId="10230560" w:rsidR="00835BD7" w:rsidRPr="00C25FDE" w:rsidRDefault="00377524" w:rsidP="00C25FDE">
      <w:pPr>
        <w:pStyle w:val="ListParagraph"/>
        <w:spacing w:line="276" w:lineRule="auto"/>
        <w:rPr>
          <w:rFonts w:asciiTheme="minorHAnsi" w:hAnsiTheme="minorHAnsi"/>
          <w:sz w:val="24"/>
          <w:szCs w:val="24"/>
        </w:rPr>
      </w:pPr>
      <w:r>
        <w:rPr>
          <w:rFonts w:asciiTheme="minorHAnsi" w:hAnsiTheme="minorHAnsi"/>
          <w:sz w:val="24"/>
          <w:szCs w:val="24"/>
        </w:rPr>
        <w:t>Potential Provider’s</w:t>
      </w:r>
      <w:r w:rsidR="00835BD7" w:rsidRPr="00C25FDE">
        <w:rPr>
          <w:rFonts w:asciiTheme="minorHAnsi" w:hAnsiTheme="minorHAnsi"/>
          <w:sz w:val="24"/>
          <w:szCs w:val="24"/>
        </w:rPr>
        <w:t xml:space="preserve"> must submit their Tender in a Microsoft Word compatible format.</w:t>
      </w:r>
    </w:p>
    <w:p w14:paraId="56B754FF" w14:textId="2F02D70C" w:rsidR="00835BD7" w:rsidRPr="00C25FDE" w:rsidRDefault="00835BD7" w:rsidP="00C25FDE">
      <w:pPr>
        <w:pStyle w:val="ListParagraph"/>
        <w:spacing w:line="276" w:lineRule="auto"/>
        <w:rPr>
          <w:rFonts w:asciiTheme="minorHAnsi" w:hAnsiTheme="minorHAnsi"/>
          <w:sz w:val="24"/>
          <w:szCs w:val="24"/>
        </w:rPr>
      </w:pPr>
      <w:r w:rsidRPr="00C25FDE">
        <w:rPr>
          <w:rFonts w:asciiTheme="minorHAnsi" w:hAnsiTheme="minorHAnsi"/>
          <w:sz w:val="24"/>
          <w:szCs w:val="24"/>
        </w:rPr>
        <w:t>Questions should not be answered by cross referring to other answers or to other materials (e.g. annual company reports located on a web site). Each question answered mu</w:t>
      </w:r>
      <w:r w:rsidR="00B622C1" w:rsidRPr="00C25FDE">
        <w:rPr>
          <w:rFonts w:asciiTheme="minorHAnsi" w:hAnsiTheme="minorHAnsi"/>
          <w:sz w:val="24"/>
          <w:szCs w:val="24"/>
        </w:rPr>
        <w:t>st be complete in its own right</w:t>
      </w:r>
    </w:p>
    <w:p w14:paraId="1C97BCDE" w14:textId="77777777" w:rsidR="00B622C1" w:rsidRPr="00C25FDE" w:rsidRDefault="00B622C1" w:rsidP="00C25FDE">
      <w:pPr>
        <w:spacing w:line="276" w:lineRule="auto"/>
        <w:ind w:left="720"/>
        <w:rPr>
          <w:rFonts w:asciiTheme="minorHAnsi" w:hAnsiTheme="minorHAnsi"/>
          <w:sz w:val="24"/>
          <w:szCs w:val="24"/>
        </w:rPr>
      </w:pPr>
    </w:p>
    <w:p w14:paraId="2CF25321" w14:textId="5F89D68F"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All Tenders must be received before the Tender Submission Deadline.  Tenders received on or after the Tender Submission Deadline </w:t>
      </w:r>
      <w:r w:rsidR="00377524">
        <w:rPr>
          <w:rFonts w:asciiTheme="minorHAnsi" w:hAnsiTheme="minorHAnsi"/>
          <w:sz w:val="24"/>
          <w:szCs w:val="24"/>
        </w:rPr>
        <w:t>may</w:t>
      </w:r>
      <w:r w:rsidRPr="00C25FDE">
        <w:rPr>
          <w:rFonts w:asciiTheme="minorHAnsi" w:hAnsiTheme="minorHAnsi"/>
          <w:sz w:val="24"/>
          <w:szCs w:val="24"/>
        </w:rPr>
        <w:t xml:space="preserve"> be excluded from this Procurement. </w:t>
      </w:r>
    </w:p>
    <w:p w14:paraId="0A8ACF9E" w14:textId="77777777" w:rsidR="00F76E28"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You may modify and resubmit a Tender at any time prior to the Tender Submission Deadline.  </w:t>
      </w:r>
    </w:p>
    <w:p w14:paraId="234415BA" w14:textId="16C6DE02" w:rsidR="004B0670" w:rsidRPr="00C25FDE" w:rsidRDefault="004B0670" w:rsidP="00C25FDE">
      <w:pPr>
        <w:pStyle w:val="Heading2"/>
        <w:spacing w:line="276" w:lineRule="auto"/>
        <w:rPr>
          <w:rFonts w:asciiTheme="minorHAnsi" w:hAnsiTheme="minorHAnsi"/>
          <w:sz w:val="24"/>
          <w:szCs w:val="24"/>
        </w:rPr>
      </w:pPr>
      <w:r>
        <w:rPr>
          <w:rFonts w:asciiTheme="minorHAnsi" w:hAnsiTheme="minorHAnsi"/>
          <w:sz w:val="24"/>
          <w:szCs w:val="24"/>
        </w:rPr>
        <w:t xml:space="preserve">Samples - on request </w:t>
      </w:r>
      <w:r w:rsidR="00CE237F">
        <w:rPr>
          <w:rFonts w:asciiTheme="minorHAnsi" w:hAnsiTheme="minorHAnsi"/>
          <w:sz w:val="24"/>
          <w:szCs w:val="24"/>
        </w:rPr>
        <w:t>Potential Providers</w:t>
      </w:r>
      <w:r>
        <w:rPr>
          <w:rFonts w:asciiTheme="minorHAnsi" w:hAnsiTheme="minorHAnsi"/>
          <w:sz w:val="24"/>
          <w:szCs w:val="24"/>
        </w:rPr>
        <w:t xml:space="preserve"> may be required to submit samples of each item offered. Such samples shall be provided free of charge.</w:t>
      </w:r>
    </w:p>
    <w:p w14:paraId="331BC304"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You may withdraw from this Procurement by choosing not to submit a Tender by the Tender Submission Deadline. </w:t>
      </w:r>
    </w:p>
    <w:p w14:paraId="4B15474B" w14:textId="50B1092C"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Tenders mus</w:t>
      </w:r>
      <w:r w:rsidR="003C361E" w:rsidRPr="00C25FDE">
        <w:rPr>
          <w:rFonts w:asciiTheme="minorHAnsi" w:hAnsiTheme="minorHAnsi"/>
          <w:sz w:val="24"/>
          <w:szCs w:val="24"/>
        </w:rPr>
        <w:t xml:space="preserve">t remain valid for a period of </w:t>
      </w:r>
      <w:r w:rsidRPr="00C25FDE">
        <w:rPr>
          <w:rFonts w:asciiTheme="minorHAnsi" w:hAnsiTheme="minorHAnsi"/>
          <w:sz w:val="24"/>
          <w:szCs w:val="24"/>
        </w:rPr>
        <w:t xml:space="preserve">120 days following the Tender Submission Deadline. </w:t>
      </w:r>
    </w:p>
    <w:p w14:paraId="0A5CF618" w14:textId="77777777" w:rsidR="00835BD7" w:rsidRPr="00C25FDE" w:rsidRDefault="00835BD7" w:rsidP="00C25FDE">
      <w:pPr>
        <w:pStyle w:val="Heading1"/>
        <w:spacing w:line="276" w:lineRule="auto"/>
        <w:rPr>
          <w:rFonts w:asciiTheme="minorHAnsi" w:hAnsiTheme="minorHAnsi"/>
          <w:sz w:val="28"/>
          <w:szCs w:val="28"/>
        </w:rPr>
      </w:pPr>
      <w:bookmarkStart w:id="13" w:name="_Toc431551147"/>
      <w:bookmarkStart w:id="14" w:name="_Ref432578311"/>
      <w:bookmarkStart w:id="15" w:name="_Toc476755364"/>
      <w:r w:rsidRPr="00C25FDE">
        <w:rPr>
          <w:rFonts w:asciiTheme="minorHAnsi" w:hAnsiTheme="minorHAnsi"/>
          <w:sz w:val="28"/>
          <w:szCs w:val="28"/>
        </w:rPr>
        <w:t>CONTRACTING ARRANGEMENTS (Sub-contractORS AND GROUPS OF ECONOMIC OPERATORS)</w:t>
      </w:r>
      <w:bookmarkEnd w:id="13"/>
      <w:bookmarkEnd w:id="14"/>
      <w:bookmarkEnd w:id="15"/>
    </w:p>
    <w:p w14:paraId="2B59B523" w14:textId="332BC766"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It is important that Tenders accurately convey how Potential Providers will satisfy the minimum requirements for legal, economic, technical and professional capacity set out in the Selection Questionnaire </w:t>
      </w:r>
      <w:r w:rsidR="008E548C" w:rsidRPr="00C25FDE">
        <w:rPr>
          <w:rFonts w:asciiTheme="minorHAnsi" w:hAnsiTheme="minorHAnsi"/>
          <w:sz w:val="24"/>
          <w:szCs w:val="24"/>
        </w:rPr>
        <w:t>(see on line documentation detailed within the Bravo e-</w:t>
      </w:r>
      <w:r w:rsidR="00CE237F">
        <w:rPr>
          <w:rFonts w:asciiTheme="minorHAnsi" w:hAnsiTheme="minorHAnsi"/>
          <w:sz w:val="24"/>
          <w:szCs w:val="24"/>
        </w:rPr>
        <w:t>Procurement S</w:t>
      </w:r>
      <w:r w:rsidR="008E548C" w:rsidRPr="00C25FDE">
        <w:rPr>
          <w:rFonts w:asciiTheme="minorHAnsi" w:hAnsiTheme="minorHAnsi"/>
          <w:sz w:val="24"/>
          <w:szCs w:val="24"/>
        </w:rPr>
        <w:t>ystem)</w:t>
      </w:r>
      <w:r w:rsidRPr="00C25FDE">
        <w:rPr>
          <w:rFonts w:asciiTheme="minorHAnsi" w:hAnsiTheme="minorHAnsi"/>
          <w:sz w:val="24"/>
          <w:szCs w:val="24"/>
        </w:rPr>
        <w:t>. The Authority needs clarity on how bids are structured in terms of organisations contributing to them.</w:t>
      </w:r>
    </w:p>
    <w:p w14:paraId="2B86BEF5" w14:textId="77777777" w:rsidR="00835BD7" w:rsidRPr="00C25FDE" w:rsidRDefault="00835BD7" w:rsidP="00C25FDE">
      <w:pPr>
        <w:pStyle w:val="Heading2"/>
        <w:spacing w:line="276" w:lineRule="auto"/>
        <w:rPr>
          <w:rFonts w:asciiTheme="minorHAnsi" w:hAnsiTheme="minorHAnsi"/>
          <w:sz w:val="24"/>
          <w:szCs w:val="24"/>
        </w:rPr>
      </w:pPr>
      <w:bookmarkStart w:id="16" w:name="_Ref286847545"/>
      <w:r w:rsidRPr="00C25FDE">
        <w:rPr>
          <w:rFonts w:asciiTheme="minorHAnsi" w:hAnsiTheme="minorHAnsi"/>
          <w:sz w:val="24"/>
          <w:szCs w:val="24"/>
        </w:rPr>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51B86C15" w:rsidR="00835BD7" w:rsidRPr="00C25FDE" w:rsidRDefault="00835BD7" w:rsidP="00C25FDE">
      <w:pPr>
        <w:pStyle w:val="Heading2"/>
        <w:spacing w:line="276" w:lineRule="auto"/>
        <w:rPr>
          <w:rFonts w:asciiTheme="minorHAnsi" w:hAnsiTheme="minorHAnsi"/>
          <w:sz w:val="24"/>
          <w:szCs w:val="24"/>
        </w:rPr>
      </w:pPr>
      <w:bookmarkStart w:id="17" w:name="_Ref414958893"/>
      <w:r w:rsidRPr="00C25FDE">
        <w:rPr>
          <w:rFonts w:asciiTheme="minorHAnsi" w:hAnsiTheme="minorHAnsi"/>
          <w:sz w:val="24"/>
          <w:szCs w:val="24"/>
        </w:rPr>
        <w:t xml:space="preserve">The Tender must be completed in the name </w:t>
      </w:r>
      <w:r w:rsidR="00024791">
        <w:rPr>
          <w:rFonts w:asciiTheme="minorHAnsi" w:hAnsiTheme="minorHAnsi"/>
          <w:sz w:val="24"/>
          <w:szCs w:val="24"/>
        </w:rPr>
        <w:t>of the Potential Provider</w:t>
      </w:r>
      <w:r w:rsidRPr="00C25FDE">
        <w:rPr>
          <w:rFonts w:asciiTheme="minorHAnsi" w:hAnsiTheme="minorHAnsi"/>
          <w:sz w:val="24"/>
          <w:szCs w:val="24"/>
        </w:rPr>
        <w:t xml:space="preserve"> or, in the case of a Group of Economic Operators, the members that would enter into a Contract with the Authority and assume liability for performance of the Contract</w:t>
      </w:r>
      <w:bookmarkEnd w:id="16"/>
      <w:bookmarkEnd w:id="17"/>
      <w:r w:rsidRPr="00C25FDE">
        <w:rPr>
          <w:rFonts w:asciiTheme="minorHAnsi" w:hAnsiTheme="minorHAnsi"/>
          <w:sz w:val="24"/>
          <w:szCs w:val="24"/>
        </w:rPr>
        <w:t>.</w:t>
      </w:r>
    </w:p>
    <w:p w14:paraId="3CA05C2E" w14:textId="77777777" w:rsidR="00835BD7" w:rsidRPr="00C25FDE" w:rsidRDefault="00835BD7" w:rsidP="00C25FDE">
      <w:pPr>
        <w:pStyle w:val="Heading2"/>
        <w:numPr>
          <w:ilvl w:val="0"/>
          <w:numId w:val="0"/>
        </w:numPr>
        <w:spacing w:line="276" w:lineRule="auto"/>
        <w:ind w:left="720"/>
        <w:rPr>
          <w:rFonts w:asciiTheme="minorHAnsi" w:hAnsiTheme="minorHAnsi"/>
          <w:b/>
          <w:sz w:val="24"/>
          <w:szCs w:val="24"/>
        </w:rPr>
      </w:pPr>
      <w:bookmarkStart w:id="18" w:name="_Ref286761748"/>
      <w:r w:rsidRPr="00C25FDE">
        <w:rPr>
          <w:rFonts w:asciiTheme="minorHAnsi" w:hAnsiTheme="minorHAnsi"/>
          <w:b/>
          <w:sz w:val="24"/>
          <w:szCs w:val="24"/>
        </w:rPr>
        <w:lastRenderedPageBreak/>
        <w:t>Sub-Contracting Proposals</w:t>
      </w:r>
    </w:p>
    <w:p w14:paraId="6EFD3364" w14:textId="1467E48F" w:rsidR="00835BD7" w:rsidRPr="00C25FDE" w:rsidRDefault="00835BD7" w:rsidP="00C25FDE">
      <w:pPr>
        <w:pStyle w:val="Heading2"/>
        <w:spacing w:line="276" w:lineRule="auto"/>
        <w:rPr>
          <w:rFonts w:asciiTheme="minorHAnsi" w:hAnsiTheme="minorHAnsi"/>
          <w:vanish/>
          <w:sz w:val="24"/>
          <w:szCs w:val="24"/>
          <w:specVanish/>
        </w:rPr>
      </w:pPr>
      <w:bookmarkStart w:id="19" w:name="_Ref316390160"/>
      <w:r w:rsidRPr="00C25FDE">
        <w:rPr>
          <w:rFonts w:asciiTheme="minorHAnsi" w:hAnsiTheme="minorHAnsi"/>
          <w:sz w:val="24"/>
          <w:szCs w:val="24"/>
        </w:rPr>
        <w:t xml:space="preserve">Only Sub-Contractors identified in the Tender will be able to provide </w:t>
      </w:r>
      <w:r w:rsidR="009B748A" w:rsidRPr="00C25FDE">
        <w:rPr>
          <w:rFonts w:asciiTheme="minorHAnsi" w:hAnsiTheme="minorHAnsi"/>
          <w:sz w:val="24"/>
          <w:szCs w:val="24"/>
        </w:rPr>
        <w:t xml:space="preserve">Goods and </w:t>
      </w:r>
      <w:r w:rsidRPr="00C25FDE">
        <w:rPr>
          <w:rFonts w:asciiTheme="minorHAnsi" w:hAnsiTheme="minorHAnsi"/>
          <w:sz w:val="24"/>
          <w:szCs w:val="24"/>
        </w:rPr>
        <w:t>Services through the Contract.</w:t>
      </w:r>
      <w:bookmarkEnd w:id="19"/>
    </w:p>
    <w:p w14:paraId="02A965A3"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b/>
          <w:sz w:val="24"/>
          <w:szCs w:val="24"/>
        </w:rPr>
        <w:t xml:space="preserve">  </w:t>
      </w:r>
      <w:r w:rsidRPr="00C25FDE">
        <w:rPr>
          <w:rFonts w:asciiTheme="minorHAnsi" w:hAnsiTheme="minorHAnsi"/>
          <w:sz w:val="24"/>
          <w:szCs w:val="24"/>
        </w:rPr>
        <w:t xml:space="preserve">Any organisation, group company, subsidiary, parent company, holding company, associated company, franchise or fellow franchisee, strategic partner or organisation in any other relationship with the Potential Provider must be identified as a Sub-Contractor in the Tender </w:t>
      </w:r>
    </w:p>
    <w:p w14:paraId="37ACDDAE" w14:textId="3EB57F69" w:rsidR="00835BD7" w:rsidRPr="00024791" w:rsidRDefault="00835BD7" w:rsidP="00024791">
      <w:pPr>
        <w:pStyle w:val="Heading2"/>
        <w:numPr>
          <w:ilvl w:val="1"/>
          <w:numId w:val="50"/>
        </w:numPr>
        <w:spacing w:line="276" w:lineRule="auto"/>
        <w:rPr>
          <w:rFonts w:asciiTheme="minorHAnsi" w:hAnsiTheme="minorHAnsi"/>
          <w:sz w:val="24"/>
          <w:szCs w:val="24"/>
        </w:rPr>
      </w:pPr>
      <w:r w:rsidRPr="00024791">
        <w:rPr>
          <w:rFonts w:asciiTheme="minorHAnsi" w:hAnsiTheme="minorHAnsi"/>
          <w:sz w:val="24"/>
          <w:szCs w:val="24"/>
        </w:rPr>
        <w:t xml:space="preserve">Where Potential Providers propose to use </w:t>
      </w:r>
      <w:bookmarkEnd w:id="18"/>
      <w:r w:rsidRPr="00024791">
        <w:rPr>
          <w:rFonts w:asciiTheme="minorHAnsi" w:hAnsiTheme="minorHAnsi"/>
          <w:sz w:val="24"/>
          <w:szCs w:val="24"/>
        </w:rPr>
        <w:t>one or more Sub-Contractors, they should complete question 1.2(</w:t>
      </w:r>
      <w:r w:rsidR="008E548C" w:rsidRPr="00024791">
        <w:rPr>
          <w:rFonts w:asciiTheme="minorHAnsi" w:hAnsiTheme="minorHAnsi"/>
          <w:sz w:val="24"/>
          <w:szCs w:val="24"/>
        </w:rPr>
        <w:t>b</w:t>
      </w:r>
      <w:proofErr w:type="gramStart"/>
      <w:r w:rsidR="008E548C" w:rsidRPr="00024791">
        <w:rPr>
          <w:rFonts w:asciiTheme="minorHAnsi" w:hAnsiTheme="minorHAnsi"/>
          <w:sz w:val="24"/>
          <w:szCs w:val="24"/>
        </w:rPr>
        <w:t>)(</w:t>
      </w:r>
      <w:proofErr w:type="gramEnd"/>
      <w:r w:rsidR="00987BC4" w:rsidRPr="00024791">
        <w:rPr>
          <w:rFonts w:asciiTheme="minorHAnsi" w:hAnsiTheme="minorHAnsi"/>
          <w:sz w:val="24"/>
          <w:szCs w:val="24"/>
        </w:rPr>
        <w:t>i</w:t>
      </w:r>
      <w:r w:rsidRPr="00024791">
        <w:rPr>
          <w:rFonts w:asciiTheme="minorHAnsi" w:hAnsiTheme="minorHAnsi"/>
          <w:sz w:val="24"/>
          <w:szCs w:val="24"/>
        </w:rPr>
        <w:t xml:space="preserve">i) </w:t>
      </w:r>
      <w:r w:rsidR="00987BC4" w:rsidRPr="00024791">
        <w:rPr>
          <w:rFonts w:asciiTheme="minorHAnsi" w:hAnsiTheme="minorHAnsi"/>
          <w:sz w:val="24"/>
          <w:szCs w:val="24"/>
        </w:rPr>
        <w:t>as detailed with</w:t>
      </w:r>
      <w:r w:rsidRPr="00024791">
        <w:rPr>
          <w:rFonts w:asciiTheme="minorHAnsi" w:hAnsiTheme="minorHAnsi"/>
          <w:sz w:val="24"/>
          <w:szCs w:val="24"/>
        </w:rPr>
        <w:t xml:space="preserve">in the </w:t>
      </w:r>
      <w:r w:rsidR="008E548C" w:rsidRPr="00024791">
        <w:rPr>
          <w:rFonts w:asciiTheme="minorHAnsi" w:hAnsiTheme="minorHAnsi"/>
          <w:sz w:val="24"/>
          <w:szCs w:val="24"/>
        </w:rPr>
        <w:t xml:space="preserve">on line </w:t>
      </w:r>
      <w:r w:rsidRPr="00024791">
        <w:rPr>
          <w:rFonts w:asciiTheme="minorHAnsi" w:hAnsiTheme="minorHAnsi"/>
          <w:sz w:val="24"/>
          <w:szCs w:val="24"/>
        </w:rPr>
        <w:t xml:space="preserve">Selection Questionnaire </w:t>
      </w:r>
    </w:p>
    <w:p w14:paraId="7DC13048" w14:textId="375ABEA8"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Authority does not require all sub-contractors to be disclosed.  Only those </w:t>
      </w:r>
      <w:r w:rsidR="00024791">
        <w:rPr>
          <w:rFonts w:asciiTheme="minorHAnsi" w:hAnsiTheme="minorHAnsi"/>
          <w:sz w:val="24"/>
          <w:szCs w:val="24"/>
        </w:rPr>
        <w:t>S</w:t>
      </w:r>
      <w:r w:rsidRPr="00C25FDE">
        <w:rPr>
          <w:rFonts w:asciiTheme="minorHAnsi" w:hAnsiTheme="minorHAnsi"/>
          <w:sz w:val="24"/>
          <w:szCs w:val="24"/>
        </w:rPr>
        <w:t>ub-</w:t>
      </w:r>
      <w:r w:rsidR="00024791">
        <w:rPr>
          <w:rFonts w:asciiTheme="minorHAnsi" w:hAnsiTheme="minorHAnsi"/>
          <w:sz w:val="24"/>
          <w:szCs w:val="24"/>
        </w:rPr>
        <w:t>C</w:t>
      </w:r>
      <w:r w:rsidRPr="00C25FDE">
        <w:rPr>
          <w:rFonts w:asciiTheme="minorHAnsi" w:hAnsiTheme="minorHAnsi"/>
          <w:sz w:val="24"/>
          <w:szCs w:val="24"/>
        </w:rPr>
        <w:t xml:space="preserve">ontractors who directly contribute to the </w:t>
      </w:r>
      <w:r w:rsidR="00024791">
        <w:rPr>
          <w:rFonts w:asciiTheme="minorHAnsi" w:hAnsiTheme="minorHAnsi"/>
          <w:sz w:val="24"/>
          <w:szCs w:val="24"/>
        </w:rPr>
        <w:t xml:space="preserve">Potential Provider’s </w:t>
      </w:r>
      <w:r w:rsidRPr="00C25FDE">
        <w:rPr>
          <w:rFonts w:asciiTheme="minorHAnsi" w:hAnsiTheme="minorHAnsi"/>
          <w:sz w:val="24"/>
          <w:szCs w:val="24"/>
        </w:rPr>
        <w:t>ability to meet obligations under the Contract must be disclosed.  There is no need to specify sub-contractors supplying general services to you (such as window cleaners, lawyers, desktop software providers etc.)</w:t>
      </w:r>
    </w:p>
    <w:p w14:paraId="7766235A" w14:textId="7D4C2209"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Reliance on the capability and/or experience of one or more Sub-Contractors to demonstrate ability to provide the </w:t>
      </w:r>
      <w:r w:rsidR="009B748A" w:rsidRPr="00C25FDE">
        <w:rPr>
          <w:rFonts w:asciiTheme="minorHAnsi" w:hAnsiTheme="minorHAnsi"/>
          <w:sz w:val="24"/>
          <w:szCs w:val="24"/>
        </w:rPr>
        <w:t xml:space="preserve">Goods and </w:t>
      </w:r>
      <w:r w:rsidRPr="00C25FDE">
        <w:rPr>
          <w:rFonts w:asciiTheme="minorHAnsi" w:hAnsiTheme="minorHAnsi"/>
          <w:sz w:val="24"/>
          <w:szCs w:val="24"/>
        </w:rPr>
        <w:t>Services must be described in the Tender.  Potential Providers must clearly identify in responses to questions when it is relying on a Sub-Contractor.</w:t>
      </w:r>
    </w:p>
    <w:p w14:paraId="246734CC" w14:textId="2D1C228F" w:rsidR="00835BD7" w:rsidRPr="00C25FDE" w:rsidRDefault="00835BD7" w:rsidP="00C25FDE">
      <w:pPr>
        <w:pStyle w:val="Heading2"/>
        <w:numPr>
          <w:ilvl w:val="0"/>
          <w:numId w:val="0"/>
        </w:numPr>
        <w:spacing w:line="276" w:lineRule="auto"/>
        <w:ind w:left="720"/>
        <w:rPr>
          <w:rFonts w:asciiTheme="minorHAnsi" w:hAnsiTheme="minorHAnsi"/>
          <w:b/>
          <w:sz w:val="24"/>
          <w:szCs w:val="24"/>
        </w:rPr>
      </w:pPr>
      <w:bookmarkStart w:id="20" w:name="_Ref286761761"/>
      <w:r w:rsidRPr="00C25FDE">
        <w:rPr>
          <w:rFonts w:asciiTheme="minorHAnsi" w:hAnsiTheme="minorHAnsi"/>
          <w:b/>
          <w:sz w:val="24"/>
          <w:szCs w:val="24"/>
        </w:rPr>
        <w:t xml:space="preserve">Group of Economic Operator </w:t>
      </w:r>
      <w:bookmarkEnd w:id="20"/>
      <w:r w:rsidRPr="00C25FDE">
        <w:rPr>
          <w:rFonts w:asciiTheme="minorHAnsi" w:hAnsiTheme="minorHAnsi"/>
          <w:b/>
          <w:sz w:val="24"/>
          <w:szCs w:val="24"/>
        </w:rPr>
        <w:t>proposals:</w:t>
      </w:r>
    </w:p>
    <w:p w14:paraId="26614EC0" w14:textId="2206470E"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If a Group of Economic Operators wishes to act jointly to provide the </w:t>
      </w:r>
      <w:r w:rsidR="009B748A" w:rsidRPr="00C25FDE">
        <w:rPr>
          <w:rFonts w:asciiTheme="minorHAnsi" w:hAnsiTheme="minorHAnsi"/>
          <w:sz w:val="24"/>
          <w:szCs w:val="24"/>
        </w:rPr>
        <w:t xml:space="preserve">Goods and </w:t>
      </w:r>
      <w:r w:rsidRPr="00C25FDE">
        <w:rPr>
          <w:rFonts w:asciiTheme="minorHAnsi" w:hAnsiTheme="minorHAnsi"/>
          <w:sz w:val="24"/>
          <w:szCs w:val="24"/>
        </w:rPr>
        <w:t xml:space="preserve">Services, it may do so with all parties signing the Contract and assuming joint and several responsibility for performance.  </w:t>
      </w:r>
    </w:p>
    <w:p w14:paraId="7E16F104"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The Authority may require the Group of Economic Operators to assume a specific legal form for the purpose of concluding the Contract.  In the case the Authority may require the members of the Group of Economic Operators to nominate a Guarantor for the single legal entity’s performance of the Contract.</w:t>
      </w:r>
    </w:p>
    <w:p w14:paraId="51291B6A" w14:textId="18C3A9C5"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A Lead Contact should be nominated to lead the bidding process and to complete the Tender on behalf of all the other members.  Details of the members of the proposed Group of Economic Operators and the percentage of contractual obligations assigned to each member are requested in question 1.2</w:t>
      </w:r>
      <w:r w:rsidR="00987BC4" w:rsidRPr="00C25FDE">
        <w:rPr>
          <w:rFonts w:asciiTheme="minorHAnsi" w:hAnsiTheme="minorHAnsi"/>
          <w:sz w:val="24"/>
          <w:szCs w:val="24"/>
        </w:rPr>
        <w:t>(a</w:t>
      </w:r>
      <w:proofErr w:type="gramStart"/>
      <w:r w:rsidR="00987BC4" w:rsidRPr="00C25FDE">
        <w:rPr>
          <w:rFonts w:asciiTheme="minorHAnsi" w:hAnsiTheme="minorHAnsi"/>
          <w:sz w:val="24"/>
          <w:szCs w:val="24"/>
        </w:rPr>
        <w:t>)</w:t>
      </w:r>
      <w:r w:rsidRPr="00C25FDE">
        <w:rPr>
          <w:rFonts w:asciiTheme="minorHAnsi" w:hAnsiTheme="minorHAnsi"/>
          <w:sz w:val="24"/>
          <w:szCs w:val="24"/>
        </w:rPr>
        <w:t>(</w:t>
      </w:r>
      <w:proofErr w:type="gramEnd"/>
      <w:r w:rsidRPr="00C25FDE">
        <w:rPr>
          <w:rFonts w:asciiTheme="minorHAnsi" w:hAnsiTheme="minorHAnsi"/>
          <w:sz w:val="24"/>
          <w:szCs w:val="24"/>
        </w:rPr>
        <w:t xml:space="preserve">i) </w:t>
      </w:r>
      <w:r w:rsidR="00987BC4" w:rsidRPr="00C25FDE">
        <w:rPr>
          <w:rFonts w:asciiTheme="minorHAnsi" w:hAnsiTheme="minorHAnsi"/>
          <w:sz w:val="24"/>
          <w:szCs w:val="24"/>
        </w:rPr>
        <w:t xml:space="preserve">as detailed within </w:t>
      </w:r>
      <w:r w:rsidRPr="00C25FDE">
        <w:rPr>
          <w:rFonts w:asciiTheme="minorHAnsi" w:hAnsiTheme="minorHAnsi"/>
          <w:sz w:val="24"/>
          <w:szCs w:val="24"/>
        </w:rPr>
        <w:t xml:space="preserve">the </w:t>
      </w:r>
      <w:r w:rsidR="00987BC4" w:rsidRPr="00C25FDE">
        <w:rPr>
          <w:rFonts w:asciiTheme="minorHAnsi" w:hAnsiTheme="minorHAnsi"/>
          <w:sz w:val="24"/>
          <w:szCs w:val="24"/>
        </w:rPr>
        <w:t xml:space="preserve">on line </w:t>
      </w:r>
      <w:r w:rsidRPr="00C25FDE">
        <w:rPr>
          <w:rFonts w:asciiTheme="minorHAnsi" w:hAnsiTheme="minorHAnsi"/>
          <w:sz w:val="24"/>
          <w:szCs w:val="24"/>
        </w:rPr>
        <w:t>Selection Questionnaire</w:t>
      </w:r>
    </w:p>
    <w:p w14:paraId="310DA02E" w14:textId="65E09EAE"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Reliance on the capability and/or experience of one or more members of the Group of Economic Operators to demonstrate ability to provide the </w:t>
      </w:r>
      <w:r w:rsidR="009B748A" w:rsidRPr="00C25FDE">
        <w:rPr>
          <w:rFonts w:asciiTheme="minorHAnsi" w:hAnsiTheme="minorHAnsi"/>
          <w:sz w:val="24"/>
          <w:szCs w:val="24"/>
        </w:rPr>
        <w:t xml:space="preserve">Goods and </w:t>
      </w:r>
      <w:r w:rsidRPr="00C25FDE">
        <w:rPr>
          <w:rFonts w:asciiTheme="minorHAnsi" w:hAnsiTheme="minorHAnsi"/>
          <w:sz w:val="24"/>
          <w:szCs w:val="24"/>
        </w:rPr>
        <w:t>Services must be described in the Tender.  Potential Providers must clearly identify in responses to questions when it is relying on a member of the Group of Economic Operators and explain the member’s role, capability and experience as the context of the question requires.</w:t>
      </w:r>
    </w:p>
    <w:p w14:paraId="72C6C30C" w14:textId="77777777" w:rsidR="00835BD7" w:rsidRPr="00C25FDE" w:rsidRDefault="00835BD7" w:rsidP="00C25FDE">
      <w:pPr>
        <w:pStyle w:val="Heading2"/>
        <w:numPr>
          <w:ilvl w:val="0"/>
          <w:numId w:val="0"/>
        </w:numPr>
        <w:spacing w:line="276" w:lineRule="auto"/>
        <w:ind w:left="720"/>
        <w:rPr>
          <w:rFonts w:asciiTheme="minorHAnsi" w:hAnsiTheme="minorHAnsi"/>
          <w:b/>
          <w:sz w:val="24"/>
          <w:szCs w:val="24"/>
        </w:rPr>
      </w:pPr>
      <w:bookmarkStart w:id="21" w:name="_Ref320716532"/>
      <w:r w:rsidRPr="00C25FDE">
        <w:rPr>
          <w:rFonts w:asciiTheme="minorHAnsi" w:hAnsiTheme="minorHAnsi"/>
          <w:b/>
          <w:sz w:val="24"/>
          <w:szCs w:val="24"/>
        </w:rPr>
        <w:lastRenderedPageBreak/>
        <w:t>Changes to the contracting arrangements</w:t>
      </w:r>
      <w:bookmarkEnd w:id="21"/>
    </w:p>
    <w:p w14:paraId="4E35A85B" w14:textId="7C28BA31" w:rsidR="00835BD7" w:rsidRPr="00C25FDE" w:rsidRDefault="00835BD7" w:rsidP="00C25FDE">
      <w:pPr>
        <w:pStyle w:val="Heading2"/>
        <w:spacing w:line="276" w:lineRule="auto"/>
        <w:rPr>
          <w:rFonts w:asciiTheme="minorHAnsi" w:hAnsiTheme="minorHAnsi"/>
          <w:sz w:val="24"/>
          <w:szCs w:val="24"/>
        </w:rPr>
      </w:pPr>
      <w:bookmarkStart w:id="22" w:name="_Toc277947345"/>
      <w:r w:rsidRPr="00C25FDE">
        <w:rPr>
          <w:rFonts w:asciiTheme="minorHAnsi" w:hAnsiTheme="minorHAnsi"/>
          <w:sz w:val="24"/>
          <w:szCs w:val="24"/>
        </w:rPr>
        <w:t xml:space="preserve">The Authority recognises that arrangements in relation to sub-contracting and Groups of Economic Operators may be subject to future change, and may not be finalised until a later date.  However, any changes to those arrangements may affect the </w:t>
      </w:r>
      <w:r w:rsidR="00E7596E">
        <w:rPr>
          <w:rFonts w:asciiTheme="minorHAnsi" w:hAnsiTheme="minorHAnsi"/>
          <w:sz w:val="24"/>
          <w:szCs w:val="24"/>
        </w:rPr>
        <w:t xml:space="preserve">Potential </w:t>
      </w:r>
      <w:proofErr w:type="spellStart"/>
      <w:r w:rsidR="00E7596E">
        <w:rPr>
          <w:rFonts w:asciiTheme="minorHAnsi" w:hAnsiTheme="minorHAnsi"/>
          <w:sz w:val="24"/>
          <w:szCs w:val="24"/>
        </w:rPr>
        <w:t>Provider’s</w:t>
      </w:r>
      <w:r w:rsidRPr="00C25FDE">
        <w:rPr>
          <w:rFonts w:asciiTheme="minorHAnsi" w:hAnsiTheme="minorHAnsi"/>
          <w:sz w:val="24"/>
          <w:szCs w:val="24"/>
        </w:rPr>
        <w:t>ability</w:t>
      </w:r>
      <w:proofErr w:type="spellEnd"/>
      <w:r w:rsidRPr="00C25FDE">
        <w:rPr>
          <w:rFonts w:asciiTheme="minorHAnsi" w:hAnsiTheme="minorHAnsi"/>
          <w:sz w:val="24"/>
          <w:szCs w:val="24"/>
        </w:rPr>
        <w:t xml:space="preserve"> to deliver the requirements. Potential Providers 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C25FDE" w:rsidRDefault="00835BD7" w:rsidP="00C25FDE">
      <w:pPr>
        <w:pStyle w:val="Heading2"/>
        <w:numPr>
          <w:ilvl w:val="0"/>
          <w:numId w:val="0"/>
        </w:numPr>
        <w:spacing w:line="276" w:lineRule="auto"/>
        <w:ind w:left="720"/>
        <w:rPr>
          <w:rFonts w:asciiTheme="minorHAnsi" w:hAnsiTheme="minorHAnsi"/>
          <w:b/>
          <w:sz w:val="24"/>
          <w:szCs w:val="24"/>
        </w:rPr>
      </w:pPr>
      <w:bookmarkStart w:id="23" w:name="_Ref432002788"/>
      <w:r w:rsidRPr="00C25FDE">
        <w:rPr>
          <w:rFonts w:asciiTheme="minorHAnsi" w:hAnsiTheme="minorHAnsi"/>
          <w:b/>
          <w:sz w:val="24"/>
          <w:szCs w:val="24"/>
        </w:rPr>
        <w:t>Terms of Participation</w:t>
      </w:r>
      <w:bookmarkEnd w:id="23"/>
    </w:p>
    <w:p w14:paraId="41C0A1CF" w14:textId="7D492514" w:rsid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 xml:space="preserve">The Authority requires single-entity Potential Providers or Lead Contacts to confirm that </w:t>
      </w:r>
      <w:r w:rsidR="00E7596E">
        <w:rPr>
          <w:rFonts w:asciiTheme="minorHAnsi" w:hAnsiTheme="minorHAnsi"/>
          <w:sz w:val="24"/>
          <w:szCs w:val="24"/>
        </w:rPr>
        <w:t>each</w:t>
      </w:r>
      <w:r w:rsidRPr="00C25FDE">
        <w:rPr>
          <w:rFonts w:asciiTheme="minorHAnsi" w:hAnsiTheme="minorHAnsi"/>
          <w:sz w:val="24"/>
          <w:szCs w:val="24"/>
        </w:rPr>
        <w:t xml:space="preserve"> </w:t>
      </w:r>
      <w:r w:rsidR="00E7596E">
        <w:rPr>
          <w:rFonts w:asciiTheme="minorHAnsi" w:hAnsiTheme="minorHAnsi"/>
          <w:sz w:val="24"/>
          <w:szCs w:val="24"/>
        </w:rPr>
        <w:t>s</w:t>
      </w:r>
      <w:r w:rsidRPr="00C25FDE">
        <w:rPr>
          <w:rFonts w:asciiTheme="minorHAnsi" w:hAnsiTheme="minorHAnsi"/>
          <w:sz w:val="24"/>
          <w:szCs w:val="24"/>
        </w:rPr>
        <w:t>ub-</w:t>
      </w:r>
      <w:r w:rsidR="00E7596E">
        <w:rPr>
          <w:rFonts w:asciiTheme="minorHAnsi" w:hAnsiTheme="minorHAnsi"/>
          <w:sz w:val="24"/>
          <w:szCs w:val="24"/>
        </w:rPr>
        <w:t>c</w:t>
      </w:r>
      <w:r w:rsidRPr="00C25FDE">
        <w:rPr>
          <w:rFonts w:asciiTheme="minorHAnsi" w:hAnsiTheme="minorHAnsi"/>
          <w:sz w:val="24"/>
          <w:szCs w:val="24"/>
        </w:rPr>
        <w:t xml:space="preserve">ontractor and/or member of a Group of Economic Operators has read, understood and complied with all the statements contained within the Terms of Participation (Attachment </w:t>
      </w:r>
      <w:r w:rsidR="00E01368" w:rsidRPr="00C25FDE">
        <w:rPr>
          <w:rFonts w:asciiTheme="minorHAnsi" w:hAnsiTheme="minorHAnsi"/>
          <w:sz w:val="24"/>
          <w:szCs w:val="24"/>
        </w:rPr>
        <w:t>2</w:t>
      </w:r>
      <w:r w:rsidRPr="00C25FDE">
        <w:rPr>
          <w:rFonts w:asciiTheme="minorHAnsi" w:hAnsiTheme="minorHAnsi"/>
          <w:sz w:val="24"/>
          <w:szCs w:val="24"/>
        </w:rPr>
        <w:t>).</w:t>
      </w:r>
    </w:p>
    <w:p w14:paraId="3CC2544D" w14:textId="39D0D96D" w:rsidR="00C25FDE" w:rsidRDefault="00C25FDE" w:rsidP="00C25FDE">
      <w:pPr>
        <w:spacing w:line="276" w:lineRule="auto"/>
        <w:rPr>
          <w:rFonts w:asciiTheme="minorHAnsi" w:eastAsia="STZhongsong" w:hAnsiTheme="minorHAnsi" w:cs="Times New Roman"/>
          <w:sz w:val="24"/>
          <w:szCs w:val="24"/>
          <w:lang w:eastAsia="zh-CN"/>
        </w:rPr>
      </w:pPr>
    </w:p>
    <w:p w14:paraId="47E30B5E" w14:textId="77777777" w:rsidR="00835BD7" w:rsidRPr="00C25FDE" w:rsidRDefault="00835BD7" w:rsidP="00C25FDE">
      <w:pPr>
        <w:pStyle w:val="Heading1"/>
        <w:spacing w:line="276" w:lineRule="auto"/>
        <w:rPr>
          <w:rFonts w:asciiTheme="minorHAnsi" w:hAnsiTheme="minorHAnsi"/>
          <w:sz w:val="28"/>
          <w:szCs w:val="28"/>
        </w:rPr>
      </w:pPr>
      <w:bookmarkStart w:id="24" w:name="_Toc476755365"/>
      <w:bookmarkEnd w:id="22"/>
      <w:r w:rsidRPr="00C25FDE">
        <w:rPr>
          <w:rFonts w:asciiTheme="minorHAnsi" w:hAnsiTheme="minorHAnsi"/>
          <w:sz w:val="28"/>
          <w:szCs w:val="28"/>
        </w:rPr>
        <w:t>Procurement Contact</w:t>
      </w:r>
      <w:bookmarkEnd w:id="24"/>
    </w:p>
    <w:p w14:paraId="6C3801DE"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The procurement lead for this requirement is:</w:t>
      </w:r>
    </w:p>
    <w:p w14:paraId="3BAC90FE" w14:textId="38A9725C" w:rsidR="00835BD7" w:rsidRPr="00C25FDE" w:rsidRDefault="00835BD7" w:rsidP="00C25FDE">
      <w:pPr>
        <w:pStyle w:val="Heading3"/>
        <w:spacing w:line="276" w:lineRule="auto"/>
        <w:rPr>
          <w:rFonts w:asciiTheme="minorHAnsi" w:hAnsiTheme="minorHAnsi"/>
          <w:sz w:val="24"/>
          <w:szCs w:val="24"/>
        </w:rPr>
      </w:pPr>
      <w:r w:rsidRPr="00C25FDE">
        <w:rPr>
          <w:rFonts w:asciiTheme="minorHAnsi" w:hAnsiTheme="minorHAnsi"/>
          <w:sz w:val="24"/>
          <w:szCs w:val="24"/>
        </w:rPr>
        <w:t>Name</w:t>
      </w:r>
      <w:r w:rsidR="003C361E" w:rsidRPr="00C25FDE">
        <w:rPr>
          <w:rFonts w:asciiTheme="minorHAnsi" w:hAnsiTheme="minorHAnsi"/>
          <w:sz w:val="24"/>
          <w:szCs w:val="24"/>
        </w:rPr>
        <w:t>: John R Cook - Procurement Officer (Strategic Procurement)</w:t>
      </w:r>
    </w:p>
    <w:p w14:paraId="664336F7" w14:textId="0D7AE5E2" w:rsidR="00835BD7" w:rsidRPr="00C25FDE" w:rsidRDefault="00835BD7" w:rsidP="00C25FDE">
      <w:pPr>
        <w:pStyle w:val="Heading3"/>
        <w:spacing w:line="276" w:lineRule="auto"/>
        <w:rPr>
          <w:rFonts w:asciiTheme="minorHAnsi" w:hAnsiTheme="minorHAnsi"/>
          <w:sz w:val="24"/>
          <w:szCs w:val="24"/>
        </w:rPr>
      </w:pPr>
      <w:r w:rsidRPr="00C25FDE">
        <w:rPr>
          <w:rFonts w:asciiTheme="minorHAnsi" w:hAnsiTheme="minorHAnsi"/>
          <w:sz w:val="24"/>
          <w:szCs w:val="24"/>
        </w:rPr>
        <w:t>Telephone Number</w:t>
      </w:r>
      <w:r w:rsidR="003C361E" w:rsidRPr="00C25FDE">
        <w:rPr>
          <w:rFonts w:asciiTheme="minorHAnsi" w:hAnsiTheme="minorHAnsi"/>
          <w:sz w:val="24"/>
          <w:szCs w:val="24"/>
        </w:rPr>
        <w:t>: 0118 902 7856</w:t>
      </w:r>
    </w:p>
    <w:p w14:paraId="3BA081A4" w14:textId="1220FC65" w:rsidR="00835BD7" w:rsidRPr="00C25FDE" w:rsidRDefault="00835BD7" w:rsidP="00C25FDE">
      <w:pPr>
        <w:pStyle w:val="Heading3"/>
        <w:spacing w:line="276" w:lineRule="auto"/>
        <w:rPr>
          <w:rFonts w:asciiTheme="minorHAnsi" w:hAnsiTheme="minorHAnsi"/>
          <w:sz w:val="24"/>
          <w:szCs w:val="24"/>
        </w:rPr>
      </w:pPr>
      <w:r w:rsidRPr="00C25FDE">
        <w:rPr>
          <w:rFonts w:asciiTheme="minorHAnsi" w:hAnsiTheme="minorHAnsi"/>
          <w:sz w:val="24"/>
          <w:szCs w:val="24"/>
        </w:rPr>
        <w:t>Email</w:t>
      </w:r>
      <w:r w:rsidR="003C361E" w:rsidRPr="00C25FDE">
        <w:rPr>
          <w:rFonts w:asciiTheme="minorHAnsi" w:hAnsiTheme="minorHAnsi"/>
          <w:sz w:val="24"/>
          <w:szCs w:val="24"/>
        </w:rPr>
        <w:t xml:space="preserve">: </w:t>
      </w:r>
      <w:hyperlink r:id="rId16" w:history="1">
        <w:r w:rsidR="003C361E" w:rsidRPr="00C25FDE">
          <w:rPr>
            <w:rStyle w:val="Hyperlink"/>
            <w:rFonts w:asciiTheme="minorHAnsi" w:hAnsiTheme="minorHAnsi"/>
            <w:sz w:val="24"/>
            <w:szCs w:val="24"/>
          </w:rPr>
          <w:t>john.cook@dh.gsi.gov.uk</w:t>
        </w:r>
      </w:hyperlink>
    </w:p>
    <w:p w14:paraId="3ED1D2B0" w14:textId="77777777" w:rsidR="003C361E" w:rsidRPr="00C25FDE" w:rsidRDefault="003C361E" w:rsidP="00C25FDE">
      <w:pPr>
        <w:pStyle w:val="Heading3"/>
        <w:numPr>
          <w:ilvl w:val="0"/>
          <w:numId w:val="0"/>
        </w:numPr>
        <w:spacing w:line="276" w:lineRule="auto"/>
        <w:ind w:left="720"/>
        <w:rPr>
          <w:rFonts w:asciiTheme="minorHAnsi" w:hAnsiTheme="minorHAnsi"/>
          <w:sz w:val="24"/>
          <w:szCs w:val="24"/>
          <w:highlight w:val="yellow"/>
        </w:rPr>
      </w:pPr>
    </w:p>
    <w:p w14:paraId="179A373D" w14:textId="77777777" w:rsidR="00835BD7" w:rsidRPr="00C25FDE" w:rsidRDefault="00835BD7" w:rsidP="00C25FDE">
      <w:pPr>
        <w:pStyle w:val="Heading1"/>
        <w:spacing w:line="276" w:lineRule="auto"/>
        <w:rPr>
          <w:rFonts w:asciiTheme="minorHAnsi" w:hAnsiTheme="minorHAnsi"/>
          <w:sz w:val="28"/>
          <w:szCs w:val="28"/>
        </w:rPr>
      </w:pPr>
      <w:bookmarkStart w:id="25" w:name="_Toc476755366"/>
      <w:r w:rsidRPr="00C25FDE">
        <w:rPr>
          <w:rFonts w:asciiTheme="minorHAnsi" w:hAnsiTheme="minorHAnsi"/>
          <w:sz w:val="28"/>
          <w:szCs w:val="28"/>
        </w:rPr>
        <w:t>glossary</w:t>
      </w:r>
      <w:bookmarkEnd w:id="25"/>
      <w:r w:rsidRPr="00C25FDE">
        <w:rPr>
          <w:rFonts w:asciiTheme="minorHAnsi" w:hAnsiTheme="minorHAnsi"/>
          <w:sz w:val="28"/>
          <w:szCs w:val="28"/>
        </w:rPr>
        <w:t xml:space="preserve"> </w:t>
      </w:r>
    </w:p>
    <w:p w14:paraId="1245DDA7" w14:textId="77777777" w:rsidR="00835BD7" w:rsidRPr="00C25FDE" w:rsidRDefault="00835BD7" w:rsidP="00C25FDE">
      <w:pPr>
        <w:pStyle w:val="Heading2"/>
        <w:spacing w:line="276" w:lineRule="auto"/>
        <w:rPr>
          <w:rFonts w:asciiTheme="minorHAnsi" w:hAnsiTheme="minorHAnsi"/>
          <w:sz w:val="24"/>
          <w:szCs w:val="24"/>
        </w:rPr>
      </w:pPr>
      <w:r w:rsidRPr="00C25FDE">
        <w:rPr>
          <w:rFonts w:asciiTheme="minorHAnsi" w:hAnsiTheme="minorHAnsi"/>
          <w:sz w:val="24"/>
          <w:szCs w:val="24"/>
        </w:rPr>
        <w:t>In this ITT the following words and phrases have the following meanings:</w:t>
      </w:r>
    </w:p>
    <w:p w14:paraId="1D5515E1" w14:textId="1819D4CB"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Authority</w:t>
      </w:r>
      <w:r w:rsidRPr="00C25FDE">
        <w:rPr>
          <w:rFonts w:asciiTheme="minorHAnsi" w:hAnsiTheme="minorHAnsi"/>
          <w:sz w:val="24"/>
          <w:szCs w:val="24"/>
        </w:rPr>
        <w:t xml:space="preserve">” means Department of Health </w:t>
      </w:r>
      <w:r w:rsidR="00FC2082">
        <w:rPr>
          <w:rFonts w:asciiTheme="minorHAnsi" w:hAnsiTheme="minorHAnsi"/>
          <w:sz w:val="24"/>
          <w:szCs w:val="24"/>
        </w:rPr>
        <w:t xml:space="preserve">and Social Care </w:t>
      </w:r>
      <w:r w:rsidRPr="00C25FDE">
        <w:rPr>
          <w:rFonts w:asciiTheme="minorHAnsi" w:hAnsiTheme="minorHAnsi"/>
          <w:sz w:val="24"/>
          <w:szCs w:val="24"/>
        </w:rPr>
        <w:t>on behalf of the Secretary of State for Health;</w:t>
      </w:r>
    </w:p>
    <w:p w14:paraId="0543B51C" w14:textId="26746298" w:rsidR="003E7E85" w:rsidRPr="00C25FDE" w:rsidRDefault="003E7E85"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Bravo e-Procurement System</w:t>
      </w:r>
      <w:r w:rsidRPr="00C25FDE">
        <w:rPr>
          <w:rFonts w:asciiTheme="minorHAnsi" w:hAnsiTheme="minorHAnsi"/>
          <w:sz w:val="24"/>
          <w:szCs w:val="24"/>
        </w:rPr>
        <w:t>” or “</w:t>
      </w:r>
      <w:r w:rsidRPr="00C25FDE">
        <w:rPr>
          <w:rFonts w:asciiTheme="minorHAnsi" w:hAnsiTheme="minorHAnsi"/>
          <w:b/>
          <w:sz w:val="24"/>
          <w:szCs w:val="24"/>
        </w:rPr>
        <w:t>Bravo</w:t>
      </w:r>
      <w:r w:rsidRPr="00C25FDE">
        <w:rPr>
          <w:rFonts w:asciiTheme="minorHAnsi" w:hAnsiTheme="minorHAnsi"/>
          <w:sz w:val="24"/>
          <w:szCs w:val="24"/>
        </w:rPr>
        <w:t xml:space="preserve">” means the online tender management system which is being used by the Authority for this Procurement, which can be found at </w:t>
      </w:r>
      <w:hyperlink r:id="rId17" w:history="1">
        <w:r w:rsidRPr="00C25FDE">
          <w:rPr>
            <w:rStyle w:val="Hyperlink"/>
            <w:rFonts w:asciiTheme="minorHAnsi" w:hAnsiTheme="minorHAnsi"/>
            <w:sz w:val="24"/>
            <w:szCs w:val="24"/>
          </w:rPr>
          <w:t>https://www.gov.uk/government/organisations/department-of-health/about/procurement</w:t>
        </w:r>
      </w:hyperlink>
      <w:r w:rsidRPr="00C25FDE">
        <w:rPr>
          <w:rFonts w:asciiTheme="minorHAnsi" w:hAnsiTheme="minorHAnsi"/>
          <w:sz w:val="24"/>
          <w:szCs w:val="24"/>
        </w:rPr>
        <w:t>;</w:t>
      </w:r>
    </w:p>
    <w:p w14:paraId="6344BE97" w14:textId="6CFBEF5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Contract</w:t>
      </w:r>
      <w:r w:rsidRPr="00C25FDE">
        <w:rPr>
          <w:rFonts w:asciiTheme="minorHAnsi" w:hAnsiTheme="minorHAnsi"/>
          <w:sz w:val="24"/>
          <w:szCs w:val="24"/>
        </w:rPr>
        <w:t xml:space="preserve">” has the meaning set out in </w:t>
      </w:r>
      <w:r w:rsidR="00FC2082">
        <w:rPr>
          <w:rFonts w:asciiTheme="minorHAnsi" w:hAnsiTheme="minorHAnsi"/>
          <w:sz w:val="24"/>
          <w:szCs w:val="24"/>
        </w:rPr>
        <w:t>paragraph</w:t>
      </w:r>
      <w:r w:rsidRPr="00C25FDE">
        <w:rPr>
          <w:rFonts w:asciiTheme="minorHAnsi" w:hAnsiTheme="minorHAnsi"/>
          <w:sz w:val="24"/>
          <w:szCs w:val="24"/>
        </w:rPr>
        <w:t xml:space="preserve"> 3 </w:t>
      </w:r>
      <w:r w:rsidR="00FC2082">
        <w:rPr>
          <w:rFonts w:asciiTheme="minorHAnsi" w:hAnsiTheme="minorHAnsi"/>
          <w:sz w:val="24"/>
          <w:szCs w:val="24"/>
        </w:rPr>
        <w:t>of this document</w:t>
      </w:r>
      <w:r w:rsidRPr="00C25FDE">
        <w:rPr>
          <w:rFonts w:asciiTheme="minorHAnsi" w:hAnsiTheme="minorHAnsi"/>
          <w:sz w:val="24"/>
          <w:szCs w:val="24"/>
        </w:rPr>
        <w:t>;</w:t>
      </w:r>
    </w:p>
    <w:p w14:paraId="068FF6AA" w14:textId="449694EF" w:rsidR="000E6479" w:rsidRPr="00C25FDE" w:rsidRDefault="00D35EA3"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 xml:space="preserve"> </w:t>
      </w:r>
      <w:r w:rsidR="000E6479" w:rsidRPr="00C25FDE">
        <w:rPr>
          <w:rFonts w:asciiTheme="minorHAnsi" w:hAnsiTheme="minorHAnsi"/>
          <w:sz w:val="24"/>
          <w:szCs w:val="24"/>
        </w:rPr>
        <w:t>“</w:t>
      </w:r>
      <w:r w:rsidR="000E6479" w:rsidRPr="00C25FDE">
        <w:rPr>
          <w:rFonts w:asciiTheme="minorHAnsi" w:hAnsiTheme="minorHAnsi"/>
          <w:b/>
          <w:sz w:val="24"/>
          <w:szCs w:val="24"/>
        </w:rPr>
        <w:t>e-Sourcing Portal</w:t>
      </w:r>
      <w:r w:rsidR="000E6479" w:rsidRPr="00C25FDE">
        <w:rPr>
          <w:rFonts w:asciiTheme="minorHAnsi" w:hAnsiTheme="minorHAnsi"/>
          <w:sz w:val="24"/>
          <w:szCs w:val="24"/>
        </w:rPr>
        <w:t>” means the same as Bravo e-Procurement System or Bravo;</w:t>
      </w:r>
    </w:p>
    <w:p w14:paraId="2F321528" w14:textId="4C0075F3"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Group of Economic Operators</w:t>
      </w:r>
      <w:r w:rsidRPr="00C25FDE">
        <w:rPr>
          <w:rFonts w:asciiTheme="minorHAnsi" w:hAnsiTheme="minorHAnsi"/>
          <w:sz w:val="24"/>
          <w:szCs w:val="24"/>
        </w:rPr>
        <w:t xml:space="preserve">” means a group of economic operators acting jointly and severally to provide the </w:t>
      </w:r>
      <w:r w:rsidR="00FC2082">
        <w:rPr>
          <w:rFonts w:asciiTheme="minorHAnsi" w:hAnsiTheme="minorHAnsi"/>
          <w:sz w:val="24"/>
          <w:szCs w:val="24"/>
        </w:rPr>
        <w:t xml:space="preserve">Goods and </w:t>
      </w:r>
      <w:r w:rsidRPr="00C25FDE">
        <w:rPr>
          <w:rFonts w:asciiTheme="minorHAnsi" w:hAnsiTheme="minorHAnsi"/>
          <w:sz w:val="24"/>
          <w:szCs w:val="24"/>
        </w:rPr>
        <w:t>Services;</w:t>
      </w:r>
    </w:p>
    <w:p w14:paraId="2F6260DF"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lastRenderedPageBreak/>
        <w:t xml:space="preserve"> “</w:t>
      </w:r>
      <w:r w:rsidRPr="00C25FDE">
        <w:rPr>
          <w:rFonts w:asciiTheme="minorHAnsi" w:hAnsiTheme="minorHAnsi"/>
          <w:b/>
          <w:sz w:val="24"/>
          <w:szCs w:val="24"/>
        </w:rPr>
        <w:t xml:space="preserve">Invitation to </w:t>
      </w:r>
      <w:proofErr w:type="gramStart"/>
      <w:r w:rsidRPr="00C25FDE">
        <w:rPr>
          <w:rFonts w:asciiTheme="minorHAnsi" w:hAnsiTheme="minorHAnsi"/>
          <w:b/>
          <w:sz w:val="24"/>
          <w:szCs w:val="24"/>
        </w:rPr>
        <w:t>Tender</w:t>
      </w:r>
      <w:proofErr w:type="gramEnd"/>
      <w:r w:rsidRPr="00C25FDE">
        <w:rPr>
          <w:rFonts w:asciiTheme="minorHAnsi" w:hAnsiTheme="minorHAnsi"/>
          <w:sz w:val="24"/>
          <w:szCs w:val="24"/>
        </w:rPr>
        <w:t>” or “</w:t>
      </w:r>
      <w:r w:rsidRPr="00C25FDE">
        <w:rPr>
          <w:rFonts w:asciiTheme="minorHAnsi" w:hAnsiTheme="minorHAnsi"/>
          <w:b/>
          <w:sz w:val="24"/>
          <w:szCs w:val="24"/>
        </w:rPr>
        <w:t>ITT</w:t>
      </w:r>
      <w:r w:rsidRPr="00C25FDE">
        <w:rPr>
          <w:rFonts w:asciiTheme="minorHAnsi" w:hAnsiTheme="minorHAnsi"/>
          <w:sz w:val="24"/>
          <w:szCs w:val="24"/>
        </w:rPr>
        <w:t>” means this invitation to tender document and all related documents published by the Authority in relation to this Procurement;</w:t>
      </w:r>
    </w:p>
    <w:p w14:paraId="6C2B0D79"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Lead Contact</w:t>
      </w:r>
      <w:r w:rsidRPr="00C25FDE">
        <w:rPr>
          <w:rFonts w:asciiTheme="minorHAnsi" w:hAnsiTheme="minorHAnsi"/>
          <w:sz w:val="24"/>
          <w:szCs w:val="24"/>
        </w:rPr>
        <w:t>” 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C25FDE" w:rsidRDefault="00B622C1"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 xml:space="preserve"> </w:t>
      </w:r>
      <w:r w:rsidR="00835BD7" w:rsidRPr="00C25FDE">
        <w:rPr>
          <w:rFonts w:asciiTheme="minorHAnsi" w:hAnsiTheme="minorHAnsi"/>
          <w:sz w:val="24"/>
          <w:szCs w:val="24"/>
        </w:rPr>
        <w:t>“</w:t>
      </w:r>
      <w:r w:rsidR="00835BD7" w:rsidRPr="00C25FDE">
        <w:rPr>
          <w:rFonts w:asciiTheme="minorHAnsi" w:hAnsiTheme="minorHAnsi"/>
          <w:b/>
          <w:sz w:val="24"/>
          <w:szCs w:val="24"/>
        </w:rPr>
        <w:t>Potential Provider</w:t>
      </w:r>
      <w:r w:rsidR="00835BD7" w:rsidRPr="00C25FDE">
        <w:rPr>
          <w:rFonts w:asciiTheme="minorHAnsi" w:hAnsiTheme="minorHAnsi"/>
          <w:sz w:val="24"/>
          <w:szCs w:val="24"/>
        </w:rPr>
        <w:t>” means a company that submits a Tender in response to the Invitation to Tender;</w:t>
      </w:r>
    </w:p>
    <w:p w14:paraId="2F9A9F8D" w14:textId="6E0C563C"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Procurement</w:t>
      </w:r>
      <w:r w:rsidRPr="00C25FDE">
        <w:rPr>
          <w:rFonts w:asciiTheme="minorHAnsi" w:hAnsiTheme="minorHAnsi"/>
          <w:sz w:val="24"/>
          <w:szCs w:val="24"/>
        </w:rPr>
        <w:t>” means the process used to establish a Contract</w:t>
      </w:r>
      <w:r w:rsidR="00A93286">
        <w:rPr>
          <w:rFonts w:asciiTheme="minorHAnsi" w:hAnsiTheme="minorHAnsi"/>
          <w:sz w:val="24"/>
          <w:szCs w:val="24"/>
        </w:rPr>
        <w:t>(s)</w:t>
      </w:r>
      <w:r w:rsidRPr="00C25FDE">
        <w:rPr>
          <w:rFonts w:asciiTheme="minorHAnsi" w:hAnsiTheme="minorHAnsi"/>
          <w:sz w:val="24"/>
          <w:szCs w:val="24"/>
        </w:rPr>
        <w:t xml:space="preserve"> that facilitates the provision of </w:t>
      </w:r>
      <w:r w:rsidR="003C361E" w:rsidRPr="00C25FDE">
        <w:rPr>
          <w:rFonts w:asciiTheme="minorHAnsi" w:hAnsiTheme="minorHAnsi"/>
          <w:sz w:val="24"/>
          <w:szCs w:val="24"/>
        </w:rPr>
        <w:t xml:space="preserve">the </w:t>
      </w:r>
      <w:r w:rsidR="00A93286">
        <w:rPr>
          <w:rFonts w:asciiTheme="minorHAnsi" w:hAnsiTheme="minorHAnsi"/>
          <w:sz w:val="24"/>
          <w:szCs w:val="24"/>
        </w:rPr>
        <w:t>s</w:t>
      </w:r>
      <w:r w:rsidR="003C361E" w:rsidRPr="00C25FDE">
        <w:rPr>
          <w:rFonts w:asciiTheme="minorHAnsi" w:hAnsiTheme="minorHAnsi"/>
          <w:sz w:val="24"/>
          <w:szCs w:val="24"/>
        </w:rPr>
        <w:t xml:space="preserve">upply and </w:t>
      </w:r>
      <w:r w:rsidR="00A93286">
        <w:rPr>
          <w:rFonts w:asciiTheme="minorHAnsi" w:hAnsiTheme="minorHAnsi"/>
          <w:sz w:val="24"/>
          <w:szCs w:val="24"/>
        </w:rPr>
        <w:t>s</w:t>
      </w:r>
      <w:r w:rsidR="003C361E" w:rsidRPr="00C25FDE">
        <w:rPr>
          <w:rFonts w:asciiTheme="minorHAnsi" w:hAnsiTheme="minorHAnsi"/>
          <w:sz w:val="24"/>
          <w:szCs w:val="24"/>
        </w:rPr>
        <w:t xml:space="preserve">torage of Intravenous Fluids and Peritoneal </w:t>
      </w:r>
      <w:r w:rsidR="00A93286">
        <w:rPr>
          <w:rFonts w:asciiTheme="minorHAnsi" w:hAnsiTheme="minorHAnsi"/>
          <w:sz w:val="24"/>
          <w:szCs w:val="24"/>
        </w:rPr>
        <w:t xml:space="preserve">Dialysis </w:t>
      </w:r>
      <w:r w:rsidR="003C361E" w:rsidRPr="00C25FDE">
        <w:rPr>
          <w:rFonts w:asciiTheme="minorHAnsi" w:hAnsiTheme="minorHAnsi"/>
          <w:sz w:val="24"/>
          <w:szCs w:val="24"/>
        </w:rPr>
        <w:t>Fluids</w:t>
      </w:r>
      <w:r w:rsidRPr="00C25FDE">
        <w:rPr>
          <w:rFonts w:asciiTheme="minorHAnsi" w:hAnsiTheme="minorHAnsi"/>
          <w:sz w:val="24"/>
          <w:szCs w:val="24"/>
        </w:rPr>
        <w:t>;</w:t>
      </w:r>
    </w:p>
    <w:p w14:paraId="59E7A004"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Regulations</w:t>
      </w:r>
      <w:r w:rsidRPr="00C25FDE">
        <w:rPr>
          <w:rFonts w:asciiTheme="minorHAnsi" w:hAnsiTheme="minorHAnsi"/>
          <w:sz w:val="24"/>
          <w:szCs w:val="24"/>
        </w:rPr>
        <w:t>” means the Public Contracts Regulations 2015 unless otherwise stated.</w:t>
      </w:r>
    </w:p>
    <w:p w14:paraId="25F29159"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Sub-Contractor</w:t>
      </w:r>
      <w:r w:rsidRPr="00C25FDE">
        <w:rPr>
          <w:rFonts w:asciiTheme="minorHAnsi" w:hAnsiTheme="minorHAnsi"/>
          <w:sz w:val="24"/>
          <w:szCs w:val="24"/>
        </w:rPr>
        <w:t xml:space="preserve">” means a third party which: </w:t>
      </w:r>
    </w:p>
    <w:p w14:paraId="65BEB947" w14:textId="153D582C" w:rsidR="00835BD7" w:rsidRPr="00C25FDE" w:rsidRDefault="00835BD7" w:rsidP="00C25FDE">
      <w:pPr>
        <w:pStyle w:val="Heading2"/>
        <w:numPr>
          <w:ilvl w:val="0"/>
          <w:numId w:val="36"/>
        </w:numPr>
        <w:spacing w:line="276" w:lineRule="auto"/>
        <w:rPr>
          <w:rFonts w:asciiTheme="minorHAnsi" w:hAnsiTheme="minorHAnsi"/>
          <w:sz w:val="24"/>
          <w:szCs w:val="24"/>
        </w:rPr>
      </w:pPr>
      <w:proofErr w:type="gramStart"/>
      <w:r w:rsidRPr="00C25FDE">
        <w:rPr>
          <w:rFonts w:asciiTheme="minorHAnsi" w:hAnsiTheme="minorHAnsi"/>
          <w:sz w:val="24"/>
          <w:szCs w:val="24"/>
        </w:rPr>
        <w:t>provides</w:t>
      </w:r>
      <w:proofErr w:type="gramEnd"/>
      <w:r w:rsidRPr="00C25FDE">
        <w:rPr>
          <w:rFonts w:asciiTheme="minorHAnsi" w:hAnsiTheme="minorHAnsi"/>
          <w:sz w:val="24"/>
          <w:szCs w:val="24"/>
        </w:rPr>
        <w:t xml:space="preserve"> the </w:t>
      </w:r>
      <w:r w:rsidR="00846342" w:rsidRPr="00C25FDE">
        <w:rPr>
          <w:rFonts w:asciiTheme="minorHAnsi" w:hAnsiTheme="minorHAnsi"/>
          <w:sz w:val="24"/>
          <w:szCs w:val="24"/>
        </w:rPr>
        <w:t xml:space="preserve">Goods </w:t>
      </w:r>
      <w:r w:rsidR="00A93286">
        <w:rPr>
          <w:rFonts w:asciiTheme="minorHAnsi" w:hAnsiTheme="minorHAnsi"/>
          <w:sz w:val="24"/>
          <w:szCs w:val="24"/>
        </w:rPr>
        <w:t>and</w:t>
      </w:r>
      <w:r w:rsidR="00846342" w:rsidRPr="00C25FDE">
        <w:rPr>
          <w:rFonts w:asciiTheme="minorHAnsi" w:hAnsiTheme="minorHAnsi"/>
          <w:sz w:val="24"/>
          <w:szCs w:val="24"/>
        </w:rPr>
        <w:t xml:space="preserve"> </w:t>
      </w:r>
      <w:r w:rsidRPr="00C25FDE">
        <w:rPr>
          <w:rFonts w:asciiTheme="minorHAnsi" w:hAnsiTheme="minorHAnsi"/>
          <w:sz w:val="24"/>
          <w:szCs w:val="24"/>
        </w:rPr>
        <w:t xml:space="preserve">Services (or any part of them); </w:t>
      </w:r>
    </w:p>
    <w:p w14:paraId="60D6D09A" w14:textId="7096A2BE" w:rsidR="00835BD7" w:rsidRPr="00C25FDE" w:rsidRDefault="00835BD7" w:rsidP="00C25FDE">
      <w:pPr>
        <w:pStyle w:val="Heading2"/>
        <w:numPr>
          <w:ilvl w:val="0"/>
          <w:numId w:val="36"/>
        </w:numPr>
        <w:spacing w:line="276" w:lineRule="auto"/>
        <w:rPr>
          <w:rFonts w:asciiTheme="minorHAnsi" w:hAnsiTheme="minorHAnsi"/>
          <w:sz w:val="24"/>
          <w:szCs w:val="24"/>
        </w:rPr>
      </w:pPr>
      <w:proofErr w:type="gramStart"/>
      <w:r w:rsidRPr="00C25FDE">
        <w:rPr>
          <w:rFonts w:asciiTheme="minorHAnsi" w:hAnsiTheme="minorHAnsi"/>
          <w:sz w:val="24"/>
          <w:szCs w:val="24"/>
        </w:rPr>
        <w:t>provides</w:t>
      </w:r>
      <w:proofErr w:type="gramEnd"/>
      <w:r w:rsidRPr="00C25FDE">
        <w:rPr>
          <w:rFonts w:asciiTheme="minorHAnsi" w:hAnsiTheme="minorHAnsi"/>
          <w:sz w:val="24"/>
          <w:szCs w:val="24"/>
        </w:rPr>
        <w:t xml:space="preserve"> facilities or services necessary for the provision of the </w:t>
      </w:r>
      <w:r w:rsidR="00846342" w:rsidRPr="00C25FDE">
        <w:rPr>
          <w:rFonts w:asciiTheme="minorHAnsi" w:hAnsiTheme="minorHAnsi"/>
          <w:sz w:val="24"/>
          <w:szCs w:val="24"/>
        </w:rPr>
        <w:t xml:space="preserve">Goods </w:t>
      </w:r>
      <w:r w:rsidR="00A93286">
        <w:rPr>
          <w:rFonts w:asciiTheme="minorHAnsi" w:hAnsiTheme="minorHAnsi"/>
          <w:sz w:val="24"/>
          <w:szCs w:val="24"/>
        </w:rPr>
        <w:t>and</w:t>
      </w:r>
      <w:r w:rsidR="00846342" w:rsidRPr="00C25FDE">
        <w:rPr>
          <w:rFonts w:asciiTheme="minorHAnsi" w:hAnsiTheme="minorHAnsi"/>
          <w:sz w:val="24"/>
          <w:szCs w:val="24"/>
        </w:rPr>
        <w:t xml:space="preserve"> </w:t>
      </w:r>
      <w:r w:rsidRPr="00C25FDE">
        <w:rPr>
          <w:rFonts w:asciiTheme="minorHAnsi" w:hAnsiTheme="minorHAnsi"/>
          <w:sz w:val="24"/>
          <w:szCs w:val="24"/>
        </w:rPr>
        <w:t>Services (or any part of them); and/or</w:t>
      </w:r>
    </w:p>
    <w:p w14:paraId="2C0D8ECB" w14:textId="1A942E7A" w:rsidR="00835BD7" w:rsidRPr="00C25FDE" w:rsidRDefault="00835BD7" w:rsidP="00C25FDE">
      <w:pPr>
        <w:pStyle w:val="Heading2"/>
        <w:numPr>
          <w:ilvl w:val="0"/>
          <w:numId w:val="36"/>
        </w:numPr>
        <w:spacing w:line="276" w:lineRule="auto"/>
        <w:rPr>
          <w:rFonts w:asciiTheme="minorHAnsi" w:hAnsiTheme="minorHAnsi"/>
          <w:sz w:val="24"/>
          <w:szCs w:val="24"/>
        </w:rPr>
      </w:pPr>
      <w:proofErr w:type="gramStart"/>
      <w:r w:rsidRPr="00C25FDE">
        <w:rPr>
          <w:rFonts w:asciiTheme="minorHAnsi" w:hAnsiTheme="minorHAnsi"/>
          <w:sz w:val="24"/>
          <w:szCs w:val="24"/>
        </w:rPr>
        <w:t>is</w:t>
      </w:r>
      <w:proofErr w:type="gramEnd"/>
      <w:r w:rsidRPr="00C25FDE">
        <w:rPr>
          <w:rFonts w:asciiTheme="minorHAnsi" w:hAnsiTheme="minorHAnsi"/>
          <w:sz w:val="24"/>
          <w:szCs w:val="24"/>
        </w:rPr>
        <w:t xml:space="preserve"> responsible for the management, direction or control of the </w:t>
      </w:r>
      <w:r w:rsidR="00846342" w:rsidRPr="00C25FDE">
        <w:rPr>
          <w:rFonts w:asciiTheme="minorHAnsi" w:hAnsiTheme="minorHAnsi"/>
          <w:sz w:val="24"/>
          <w:szCs w:val="24"/>
        </w:rPr>
        <w:t xml:space="preserve">Goods </w:t>
      </w:r>
      <w:r w:rsidR="00A93286">
        <w:rPr>
          <w:rFonts w:asciiTheme="minorHAnsi" w:hAnsiTheme="minorHAnsi"/>
          <w:sz w:val="24"/>
          <w:szCs w:val="24"/>
        </w:rPr>
        <w:t>and</w:t>
      </w:r>
      <w:r w:rsidR="00846342" w:rsidRPr="00C25FDE">
        <w:rPr>
          <w:rFonts w:asciiTheme="minorHAnsi" w:hAnsiTheme="minorHAnsi"/>
          <w:sz w:val="24"/>
          <w:szCs w:val="24"/>
        </w:rPr>
        <w:t xml:space="preserve"> </w:t>
      </w:r>
      <w:r w:rsidRPr="00C25FDE">
        <w:rPr>
          <w:rFonts w:asciiTheme="minorHAnsi" w:hAnsiTheme="minorHAnsi"/>
          <w:sz w:val="24"/>
          <w:szCs w:val="24"/>
        </w:rPr>
        <w:t>Services (or any part of them);</w:t>
      </w:r>
    </w:p>
    <w:p w14:paraId="1F2BDC56"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proofErr w:type="gramStart"/>
      <w:r w:rsidRPr="00C25FDE">
        <w:rPr>
          <w:rFonts w:asciiTheme="minorHAnsi" w:hAnsiTheme="minorHAnsi"/>
          <w:sz w:val="24"/>
          <w:szCs w:val="24"/>
        </w:rPr>
        <w:t>pursuant</w:t>
      </w:r>
      <w:proofErr w:type="gramEnd"/>
      <w:r w:rsidRPr="00C25FDE">
        <w:rPr>
          <w:rFonts w:asciiTheme="minorHAnsi" w:hAnsiTheme="minorHAnsi"/>
          <w:sz w:val="24"/>
          <w:szCs w:val="24"/>
        </w:rPr>
        <w:t xml:space="preserve"> to any contract or agreement (or proposed contract or agreement), other than the Contract;</w:t>
      </w:r>
    </w:p>
    <w:p w14:paraId="76FF7E70" w14:textId="291CB1E1" w:rsidR="00157AAE"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Supplier</w:t>
      </w:r>
      <w:r w:rsidR="003C361E" w:rsidRPr="00C25FDE">
        <w:rPr>
          <w:rFonts w:asciiTheme="minorHAnsi" w:hAnsiTheme="minorHAnsi"/>
          <w:b/>
          <w:sz w:val="24"/>
          <w:szCs w:val="24"/>
        </w:rPr>
        <w:t>[</w:t>
      </w:r>
      <w:r w:rsidRPr="00C25FDE">
        <w:rPr>
          <w:rFonts w:asciiTheme="minorHAnsi" w:hAnsiTheme="minorHAnsi"/>
          <w:sz w:val="24"/>
          <w:szCs w:val="24"/>
        </w:rPr>
        <w:t>s</w:t>
      </w:r>
      <w:r w:rsidR="003C361E" w:rsidRPr="00C25FDE">
        <w:rPr>
          <w:rFonts w:asciiTheme="minorHAnsi" w:hAnsiTheme="minorHAnsi"/>
          <w:sz w:val="24"/>
          <w:szCs w:val="24"/>
        </w:rPr>
        <w:t>]</w:t>
      </w:r>
      <w:r w:rsidRPr="00C25FDE">
        <w:rPr>
          <w:rFonts w:asciiTheme="minorHAnsi" w:hAnsiTheme="minorHAnsi"/>
          <w:sz w:val="24"/>
          <w:szCs w:val="24"/>
        </w:rPr>
        <w:t>” means the Potential Provider</w:t>
      </w:r>
      <w:r w:rsidR="003C361E" w:rsidRPr="00C25FDE">
        <w:rPr>
          <w:rFonts w:asciiTheme="minorHAnsi" w:hAnsiTheme="minorHAnsi"/>
          <w:sz w:val="24"/>
          <w:szCs w:val="24"/>
        </w:rPr>
        <w:t>[</w:t>
      </w:r>
      <w:r w:rsidRPr="00C25FDE">
        <w:rPr>
          <w:rFonts w:asciiTheme="minorHAnsi" w:hAnsiTheme="minorHAnsi"/>
          <w:sz w:val="24"/>
          <w:szCs w:val="24"/>
        </w:rPr>
        <w:t>s</w:t>
      </w:r>
      <w:r w:rsidR="003C361E" w:rsidRPr="00C25FDE">
        <w:rPr>
          <w:rFonts w:asciiTheme="minorHAnsi" w:hAnsiTheme="minorHAnsi"/>
          <w:sz w:val="24"/>
          <w:szCs w:val="24"/>
        </w:rPr>
        <w:t>]</w:t>
      </w:r>
      <w:r w:rsidRPr="00C25FDE">
        <w:rPr>
          <w:rFonts w:asciiTheme="minorHAnsi" w:hAnsiTheme="minorHAnsi"/>
          <w:sz w:val="24"/>
          <w:szCs w:val="24"/>
        </w:rPr>
        <w:t xml:space="preserve"> with whom the Authority has concluded the Contract;</w:t>
      </w:r>
    </w:p>
    <w:p w14:paraId="420BD68E" w14:textId="0DAE6904" w:rsidR="00835BD7" w:rsidRPr="00C25FDE" w:rsidRDefault="00835BD7" w:rsidP="00C25FDE">
      <w:p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SME</w:t>
      </w:r>
      <w:r w:rsidRPr="00C25FDE">
        <w:rPr>
          <w:rFonts w:asciiTheme="minorHAnsi" w:hAnsiTheme="minorHAnsi"/>
          <w:sz w:val="24"/>
          <w:szCs w:val="24"/>
        </w:rPr>
        <w:t>” means an organisation or entity:</w:t>
      </w:r>
    </w:p>
    <w:p w14:paraId="5B32D7A2" w14:textId="77777777" w:rsidR="00835BD7" w:rsidRPr="00C25FDE" w:rsidRDefault="00835BD7" w:rsidP="00C25FDE">
      <w:pPr>
        <w:pStyle w:val="ListParagraph"/>
        <w:numPr>
          <w:ilvl w:val="0"/>
          <w:numId w:val="35"/>
        </w:numPr>
        <w:spacing w:line="276" w:lineRule="auto"/>
        <w:ind w:left="1440"/>
        <w:rPr>
          <w:rFonts w:asciiTheme="minorHAnsi" w:hAnsiTheme="minorHAnsi"/>
          <w:sz w:val="24"/>
          <w:szCs w:val="24"/>
        </w:rPr>
      </w:pPr>
      <w:r w:rsidRPr="00C25FDE">
        <w:rPr>
          <w:rFonts w:asciiTheme="minorHAnsi" w:hAnsiTheme="minorHAnsi"/>
          <w:sz w:val="24"/>
          <w:szCs w:val="24"/>
        </w:rPr>
        <w:t>having less than 250 employees; and</w:t>
      </w:r>
    </w:p>
    <w:p w14:paraId="488737B8" w14:textId="77777777" w:rsidR="00835BD7" w:rsidRPr="00C25FDE" w:rsidRDefault="00835BD7" w:rsidP="00C25FDE">
      <w:pPr>
        <w:pStyle w:val="ListParagraph"/>
        <w:numPr>
          <w:ilvl w:val="0"/>
          <w:numId w:val="35"/>
        </w:numPr>
        <w:spacing w:line="276" w:lineRule="auto"/>
        <w:ind w:left="1440"/>
        <w:rPr>
          <w:rFonts w:asciiTheme="minorHAnsi" w:hAnsiTheme="minorHAnsi"/>
          <w:sz w:val="24"/>
          <w:szCs w:val="24"/>
        </w:rPr>
      </w:pPr>
      <w:r w:rsidRPr="00C25FDE">
        <w:rPr>
          <w:rFonts w:asciiTheme="minorHAnsi" w:hAnsiTheme="minorHAnsi"/>
          <w:sz w:val="24"/>
          <w:szCs w:val="24"/>
        </w:rPr>
        <w:t>having an annual turnover of less than forty million pounds (£40,000,000); or</w:t>
      </w:r>
    </w:p>
    <w:p w14:paraId="06716DD5" w14:textId="77777777" w:rsidR="00835BD7" w:rsidRPr="00C25FDE" w:rsidRDefault="00835BD7" w:rsidP="00C25FDE">
      <w:pPr>
        <w:pStyle w:val="ListParagraph"/>
        <w:numPr>
          <w:ilvl w:val="0"/>
          <w:numId w:val="35"/>
        </w:numPr>
        <w:spacing w:line="276" w:lineRule="auto"/>
        <w:ind w:left="1440"/>
        <w:rPr>
          <w:rFonts w:asciiTheme="minorHAnsi" w:hAnsiTheme="minorHAnsi"/>
          <w:sz w:val="24"/>
          <w:szCs w:val="24"/>
        </w:rPr>
      </w:pPr>
      <w:r w:rsidRPr="00C25FDE">
        <w:rPr>
          <w:rFonts w:asciiTheme="minorHAnsi" w:hAnsiTheme="minorHAnsi"/>
          <w:sz w:val="24"/>
          <w:szCs w:val="24"/>
        </w:rPr>
        <w:t>having a balance sheet of less than thirty five million pounds (£35,000,000); and</w:t>
      </w:r>
    </w:p>
    <w:p w14:paraId="488F2BA4" w14:textId="77777777" w:rsidR="00835BD7" w:rsidRPr="00C25FDE" w:rsidRDefault="00835BD7" w:rsidP="00C25FDE">
      <w:pPr>
        <w:pStyle w:val="ListParagraph"/>
        <w:numPr>
          <w:ilvl w:val="0"/>
          <w:numId w:val="35"/>
        </w:numPr>
        <w:spacing w:line="276" w:lineRule="auto"/>
        <w:ind w:left="1440"/>
        <w:rPr>
          <w:rFonts w:asciiTheme="minorHAnsi" w:hAnsiTheme="minorHAnsi"/>
          <w:sz w:val="24"/>
          <w:szCs w:val="24"/>
        </w:rPr>
      </w:pPr>
      <w:r w:rsidRPr="00C25FDE">
        <w:rPr>
          <w:rFonts w:asciiTheme="minorHAnsi" w:hAnsiTheme="minorHAnsi"/>
          <w:sz w:val="24"/>
          <w:szCs w:val="24"/>
        </w:rPr>
        <w:t>is totally independent of other enterprises; or</w:t>
      </w:r>
    </w:p>
    <w:p w14:paraId="378A1350" w14:textId="77777777" w:rsidR="00835BD7" w:rsidRPr="00C25FDE" w:rsidRDefault="00835BD7" w:rsidP="00C25FDE">
      <w:pPr>
        <w:pStyle w:val="ListParagraph"/>
        <w:numPr>
          <w:ilvl w:val="0"/>
          <w:numId w:val="35"/>
        </w:numPr>
        <w:spacing w:line="276" w:lineRule="auto"/>
        <w:ind w:left="1440"/>
        <w:rPr>
          <w:rFonts w:asciiTheme="minorHAnsi" w:hAnsiTheme="minorHAnsi"/>
          <w:sz w:val="24"/>
          <w:szCs w:val="24"/>
        </w:rPr>
      </w:pPr>
      <w:r w:rsidRPr="00C25FDE">
        <w:rPr>
          <w:rFonts w:asciiTheme="minorHAnsi" w:hAnsiTheme="minorHAnsi"/>
          <w:sz w:val="24"/>
          <w:szCs w:val="24"/>
        </w:rPr>
        <w:t>holds less than 25% of the capital or voting rights in one or more other enterprises and other enterprises do not each own more than 25% of its capital or voting rights;</w:t>
      </w:r>
    </w:p>
    <w:p w14:paraId="4713AAA5" w14:textId="77777777" w:rsidR="00835BD7" w:rsidRPr="00C25FDE" w:rsidRDefault="00835BD7" w:rsidP="00C25FDE">
      <w:pPr>
        <w:pStyle w:val="ListParagraph"/>
        <w:numPr>
          <w:ilvl w:val="0"/>
          <w:numId w:val="0"/>
        </w:numPr>
        <w:spacing w:line="276" w:lineRule="auto"/>
        <w:ind w:left="1440"/>
        <w:rPr>
          <w:rFonts w:asciiTheme="minorHAnsi" w:hAnsiTheme="minorHAnsi"/>
          <w:sz w:val="24"/>
          <w:szCs w:val="24"/>
        </w:rPr>
      </w:pPr>
    </w:p>
    <w:p w14:paraId="588659D3"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Tender Clarifications Deadline</w:t>
      </w:r>
      <w:r w:rsidRPr="00C25FDE">
        <w:rPr>
          <w:rFonts w:asciiTheme="minorHAnsi" w:hAnsiTheme="minorHAnsi"/>
          <w:sz w:val="24"/>
          <w:szCs w:val="24"/>
        </w:rPr>
        <w:t>” means the time and date set out in paragraph 4 for the latest submission of clarification questions;</w:t>
      </w:r>
    </w:p>
    <w:p w14:paraId="3530E458"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lastRenderedPageBreak/>
        <w:t>“</w:t>
      </w:r>
      <w:r w:rsidRPr="00C25FDE">
        <w:rPr>
          <w:rFonts w:asciiTheme="minorHAnsi" w:hAnsiTheme="minorHAnsi"/>
          <w:b/>
          <w:sz w:val="24"/>
          <w:szCs w:val="24"/>
        </w:rPr>
        <w:t>Tender Submission Deadline</w:t>
      </w:r>
      <w:r w:rsidRPr="00C25FDE">
        <w:rPr>
          <w:rFonts w:asciiTheme="minorHAnsi" w:hAnsiTheme="minorHAnsi"/>
          <w:sz w:val="24"/>
          <w:szCs w:val="24"/>
        </w:rPr>
        <w:t>” means the time and date set out in paragraph 4 for the latest uploading of Tenders; and</w:t>
      </w:r>
    </w:p>
    <w:p w14:paraId="2FB4E501" w14:textId="77777777" w:rsidR="00835BD7" w:rsidRPr="00C25FDE" w:rsidRDefault="00835BD7" w:rsidP="00C25FDE">
      <w:pPr>
        <w:pStyle w:val="Heading2"/>
        <w:numPr>
          <w:ilvl w:val="0"/>
          <w:numId w:val="0"/>
        </w:numPr>
        <w:spacing w:line="276" w:lineRule="auto"/>
        <w:ind w:left="720"/>
        <w:rPr>
          <w:rFonts w:asciiTheme="minorHAnsi" w:hAnsiTheme="minorHAnsi"/>
          <w:sz w:val="24"/>
          <w:szCs w:val="24"/>
        </w:rPr>
      </w:pPr>
      <w:r w:rsidRPr="00C25FDE">
        <w:rPr>
          <w:rFonts w:asciiTheme="minorHAnsi" w:hAnsiTheme="minorHAnsi"/>
          <w:sz w:val="24"/>
          <w:szCs w:val="24"/>
        </w:rPr>
        <w:t>“</w:t>
      </w:r>
      <w:r w:rsidRPr="00C25FDE">
        <w:rPr>
          <w:rFonts w:asciiTheme="minorHAnsi" w:hAnsiTheme="minorHAnsi"/>
          <w:b/>
          <w:sz w:val="24"/>
          <w:szCs w:val="24"/>
        </w:rPr>
        <w:t>Tender</w:t>
      </w:r>
      <w:r w:rsidRPr="00C25FDE">
        <w:rPr>
          <w:rFonts w:asciiTheme="minorHAnsi" w:hAnsiTheme="minorHAnsi"/>
          <w:sz w:val="24"/>
          <w:szCs w:val="24"/>
        </w:rPr>
        <w:t>” means the Potential Provider’s formal offer in response to the Invitation to Tender.</w:t>
      </w:r>
    </w:p>
    <w:p w14:paraId="4CE0D12A" w14:textId="77777777" w:rsidR="00A57CA8" w:rsidRPr="00C25FDE" w:rsidRDefault="00A57CA8" w:rsidP="00C25FDE">
      <w:pPr>
        <w:pStyle w:val="Heading1"/>
        <w:spacing w:line="276" w:lineRule="auto"/>
        <w:rPr>
          <w:rFonts w:asciiTheme="minorHAnsi" w:hAnsiTheme="minorHAnsi"/>
          <w:sz w:val="28"/>
          <w:szCs w:val="28"/>
        </w:rPr>
      </w:pPr>
      <w:r w:rsidRPr="00C25FDE">
        <w:rPr>
          <w:rFonts w:asciiTheme="minorHAnsi" w:hAnsiTheme="minorHAnsi"/>
          <w:sz w:val="28"/>
          <w:szCs w:val="28"/>
        </w:rPr>
        <w:t>Documents to be Returned</w:t>
      </w:r>
    </w:p>
    <w:p w14:paraId="67C51C96" w14:textId="77777777" w:rsidR="00A57CA8" w:rsidRPr="00C25FDE" w:rsidRDefault="00A57CA8" w:rsidP="00C25FDE">
      <w:pPr>
        <w:spacing w:line="276" w:lineRule="auto"/>
        <w:rPr>
          <w:rFonts w:asciiTheme="minorHAnsi" w:hAnsiTheme="minorHAnsi"/>
          <w:sz w:val="24"/>
          <w:szCs w:val="24"/>
        </w:rPr>
      </w:pPr>
    </w:p>
    <w:p w14:paraId="0FE688A7" w14:textId="77777777" w:rsidR="00A57CA8" w:rsidRPr="00C25FDE" w:rsidRDefault="00A57CA8" w:rsidP="00C25FDE">
      <w:pPr>
        <w:pStyle w:val="ListParagraph"/>
        <w:numPr>
          <w:ilvl w:val="0"/>
          <w:numId w:val="49"/>
        </w:numPr>
        <w:spacing w:line="276" w:lineRule="auto"/>
        <w:rPr>
          <w:rFonts w:asciiTheme="minorHAnsi" w:hAnsiTheme="minorHAnsi"/>
          <w:sz w:val="24"/>
          <w:szCs w:val="24"/>
        </w:rPr>
      </w:pPr>
      <w:r w:rsidRPr="00C25FDE">
        <w:rPr>
          <w:rFonts w:asciiTheme="minorHAnsi" w:hAnsiTheme="minorHAnsi"/>
          <w:sz w:val="24"/>
          <w:szCs w:val="24"/>
        </w:rPr>
        <w:t>Attachment 6 - completion of the on line Standard Questionnaire</w:t>
      </w:r>
    </w:p>
    <w:p w14:paraId="1A152033" w14:textId="77777777" w:rsidR="00A57CA8" w:rsidRPr="00C25FDE" w:rsidRDefault="00A57CA8" w:rsidP="00C25FDE">
      <w:pPr>
        <w:spacing w:line="276" w:lineRule="auto"/>
        <w:ind w:left="720"/>
        <w:rPr>
          <w:rFonts w:asciiTheme="minorHAnsi" w:hAnsiTheme="minorHAnsi"/>
          <w:sz w:val="24"/>
          <w:szCs w:val="24"/>
        </w:rPr>
      </w:pPr>
    </w:p>
    <w:p w14:paraId="3780FA7A" w14:textId="3F0A08A0" w:rsidR="00A57CA8" w:rsidRPr="00C25FDE" w:rsidRDefault="00A57CA8" w:rsidP="00C25FDE">
      <w:pPr>
        <w:pStyle w:val="ListParagraph"/>
        <w:numPr>
          <w:ilvl w:val="0"/>
          <w:numId w:val="49"/>
        </w:numPr>
        <w:spacing w:line="276" w:lineRule="auto"/>
        <w:rPr>
          <w:rFonts w:asciiTheme="minorHAnsi" w:hAnsiTheme="minorHAnsi"/>
          <w:sz w:val="24"/>
          <w:szCs w:val="24"/>
        </w:rPr>
      </w:pPr>
      <w:r w:rsidRPr="00C25FDE">
        <w:rPr>
          <w:rFonts w:asciiTheme="minorHAnsi" w:hAnsiTheme="minorHAnsi"/>
          <w:sz w:val="24"/>
          <w:szCs w:val="24"/>
        </w:rPr>
        <w:t xml:space="preserve">Attachment 7 </w:t>
      </w:r>
      <w:r w:rsidR="00AB14A8">
        <w:rPr>
          <w:rFonts w:asciiTheme="minorHAnsi" w:hAnsiTheme="minorHAnsi"/>
          <w:sz w:val="24"/>
          <w:szCs w:val="24"/>
        </w:rPr>
        <w:t>–</w:t>
      </w:r>
      <w:r w:rsidRPr="00C25FDE">
        <w:rPr>
          <w:rFonts w:asciiTheme="minorHAnsi" w:hAnsiTheme="minorHAnsi"/>
          <w:sz w:val="24"/>
          <w:szCs w:val="24"/>
        </w:rPr>
        <w:t xml:space="preserve"> </w:t>
      </w:r>
      <w:r w:rsidR="00AB14A8">
        <w:rPr>
          <w:rFonts w:asciiTheme="minorHAnsi" w:hAnsiTheme="minorHAnsi"/>
          <w:sz w:val="24"/>
          <w:szCs w:val="24"/>
        </w:rPr>
        <w:t>Administration Instructions</w:t>
      </w:r>
    </w:p>
    <w:p w14:paraId="6A15EBC4" w14:textId="77777777" w:rsidR="00A57CA8" w:rsidRPr="00C25FDE" w:rsidRDefault="00A57CA8" w:rsidP="00C25FDE">
      <w:pPr>
        <w:spacing w:line="276" w:lineRule="auto"/>
        <w:rPr>
          <w:rFonts w:asciiTheme="minorHAnsi" w:hAnsiTheme="minorHAnsi"/>
          <w:sz w:val="24"/>
          <w:szCs w:val="24"/>
        </w:rPr>
      </w:pPr>
    </w:p>
    <w:p w14:paraId="5DEC711E" w14:textId="6602A90D" w:rsidR="00835BD7" w:rsidRPr="00C25FDE" w:rsidRDefault="00A57CA8" w:rsidP="00C25FDE">
      <w:pPr>
        <w:pStyle w:val="Heading2"/>
        <w:numPr>
          <w:ilvl w:val="0"/>
          <w:numId w:val="48"/>
        </w:numPr>
        <w:spacing w:line="276" w:lineRule="auto"/>
        <w:rPr>
          <w:rFonts w:asciiTheme="minorHAnsi" w:hAnsiTheme="minorHAnsi"/>
          <w:sz w:val="24"/>
          <w:szCs w:val="24"/>
        </w:rPr>
      </w:pPr>
      <w:r w:rsidRPr="00C25FDE">
        <w:rPr>
          <w:rFonts w:asciiTheme="minorHAnsi" w:hAnsiTheme="minorHAnsi"/>
          <w:sz w:val="24"/>
          <w:szCs w:val="24"/>
        </w:rPr>
        <w:t>Attachment 8 - Offer Schedule</w:t>
      </w:r>
    </w:p>
    <w:p w14:paraId="349C8D9C" w14:textId="77777777" w:rsidR="0020758B" w:rsidRPr="00C25FDE" w:rsidRDefault="0020758B" w:rsidP="00C25FDE">
      <w:pPr>
        <w:spacing w:line="276" w:lineRule="auto"/>
        <w:rPr>
          <w:rStyle w:val="Emphasis"/>
          <w:rFonts w:asciiTheme="minorHAnsi" w:hAnsiTheme="minorHAnsi" w:cs="Arial"/>
          <w:b w:val="0"/>
          <w:bCs w:val="0"/>
          <w:sz w:val="24"/>
          <w:szCs w:val="24"/>
        </w:rPr>
      </w:pPr>
    </w:p>
    <w:sectPr w:rsidR="0020758B" w:rsidRPr="00C25FDE" w:rsidSect="00BD53AC">
      <w:headerReference w:type="even" r:id="rId18"/>
      <w:headerReference w:type="default" r:id="rId19"/>
      <w:footerReference w:type="default" r:id="rId20"/>
      <w:headerReference w:type="first" r:id="rId21"/>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7777777" w:rsidR="00787CEC" w:rsidRPr="00BE1850" w:rsidRDefault="00787CEC" w:rsidP="00074357">
    <w:pPr>
      <w:pStyle w:val="Footer"/>
      <w:tabs>
        <w:tab w:val="clear" w:pos="8306"/>
      </w:tabs>
      <w:ind w:right="-43"/>
      <w:jc w:val="center"/>
      <w:rPr>
        <w:rFonts w:asciiTheme="minorHAnsi" w:hAnsiTheme="minorHAnsi"/>
        <w:szCs w:val="20"/>
      </w:rPr>
    </w:pPr>
    <w:r w:rsidRPr="00BE1850">
      <w:rPr>
        <w:rFonts w:asciiTheme="minorHAnsi" w:hAnsiTheme="minorHAnsi"/>
        <w:szCs w:val="20"/>
      </w:rPr>
      <w:t xml:space="preserve">Page </w:t>
    </w:r>
    <w:r w:rsidRPr="00BE1850">
      <w:rPr>
        <w:rFonts w:asciiTheme="minorHAnsi" w:hAnsiTheme="minorHAnsi"/>
        <w:szCs w:val="20"/>
      </w:rPr>
      <w:fldChar w:fldCharType="begin"/>
    </w:r>
    <w:r w:rsidRPr="00BE1850">
      <w:rPr>
        <w:rFonts w:asciiTheme="minorHAnsi" w:hAnsiTheme="minorHAnsi"/>
        <w:szCs w:val="20"/>
      </w:rPr>
      <w:instrText xml:space="preserve"> PAGE </w:instrText>
    </w:r>
    <w:r w:rsidRPr="00BE1850">
      <w:rPr>
        <w:rFonts w:asciiTheme="minorHAnsi" w:hAnsiTheme="minorHAnsi"/>
        <w:szCs w:val="20"/>
      </w:rPr>
      <w:fldChar w:fldCharType="separate"/>
    </w:r>
    <w:r w:rsidR="00575AA9">
      <w:rPr>
        <w:rFonts w:asciiTheme="minorHAnsi" w:hAnsiTheme="minorHAnsi"/>
        <w:noProof/>
        <w:szCs w:val="20"/>
      </w:rPr>
      <w:t>4</w:t>
    </w:r>
    <w:r w:rsidRPr="00BE1850">
      <w:rPr>
        <w:rFonts w:asciiTheme="minorHAnsi" w:hAnsiTheme="minorHAnsi"/>
        <w:szCs w:val="20"/>
      </w:rPr>
      <w:fldChar w:fldCharType="end"/>
    </w:r>
    <w:r w:rsidRPr="00BE1850">
      <w:rPr>
        <w:rFonts w:asciiTheme="minorHAnsi" w:hAnsiTheme="minorHAnsi"/>
        <w:szCs w:val="20"/>
      </w:rPr>
      <w:t xml:space="preserve"> of </w:t>
    </w:r>
    <w:r w:rsidRPr="00BE1850">
      <w:rPr>
        <w:rFonts w:asciiTheme="minorHAnsi" w:hAnsiTheme="minorHAnsi"/>
        <w:szCs w:val="20"/>
      </w:rPr>
      <w:fldChar w:fldCharType="begin"/>
    </w:r>
    <w:r w:rsidRPr="00BE1850">
      <w:rPr>
        <w:rFonts w:asciiTheme="minorHAnsi" w:hAnsiTheme="minorHAnsi"/>
        <w:szCs w:val="20"/>
      </w:rPr>
      <w:instrText xml:space="preserve"> NUMPAGES </w:instrText>
    </w:r>
    <w:r w:rsidRPr="00BE1850">
      <w:rPr>
        <w:rFonts w:asciiTheme="minorHAnsi" w:hAnsiTheme="minorHAnsi"/>
        <w:szCs w:val="20"/>
      </w:rPr>
      <w:fldChar w:fldCharType="separate"/>
    </w:r>
    <w:r w:rsidR="00575AA9">
      <w:rPr>
        <w:rFonts w:asciiTheme="minorHAnsi" w:hAnsiTheme="minorHAnsi"/>
        <w:noProof/>
        <w:szCs w:val="20"/>
      </w:rPr>
      <w:t>10</w:t>
    </w:r>
    <w:r w:rsidRPr="00BE1850">
      <w:rPr>
        <w:rFonts w:asciiTheme="minorHAnsi" w:hAnsiTheme="minorHAnsi"/>
        <w:szCs w:val="20"/>
      </w:rPr>
      <w:fldChar w:fldCharType="end"/>
    </w:r>
    <w:hyperlink r:id="rId1" w:tgtFrame="_blank" w:history="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68A9" w14:textId="77777777" w:rsidR="00835BD7" w:rsidRDefault="00835BD7">
    <w:pPr>
      <w:pStyle w:val="Header"/>
    </w:pPr>
    <w:r>
      <w:fldChar w:fldCharType="begin"/>
    </w:r>
    <w:r>
      <w:instrText xml:space="preserve"> STYLEREF "Chapter Head" \* MERGEFORMAT </w:instrText>
    </w:r>
    <w:r>
      <w:fldChar w:fldCharType="separate"/>
    </w:r>
    <w:r w:rsidR="00E329CE">
      <w:rPr>
        <w:b/>
        <w:bCs/>
        <w:noProof/>
        <w:lang w:val="en-US"/>
      </w:rPr>
      <w:t>Error! No text of specified style in document.</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A3A67" w14:textId="7A681C6D" w:rsidR="00835BD7" w:rsidRDefault="00BE1850">
    <w:pPr>
      <w:pStyle w:val="Header"/>
    </w:pPr>
    <w:r>
      <w:rPr>
        <w:noProof/>
      </w:rPr>
      <w:drawing>
        <wp:inline distT="0" distB="0" distL="0" distR="0" wp14:anchorId="07176B40" wp14:editId="287A2E13">
          <wp:extent cx="1647645" cy="983411"/>
          <wp:effectExtent l="0" t="0" r="0" b="762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036" cy="983048"/>
                  </a:xfrm>
                  <a:prstGeom prst="rect">
                    <a:avLst/>
                  </a:prstGeom>
                  <a:noFill/>
                  <a:ln>
                    <a:noFill/>
                  </a:ln>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5" w14:textId="77777777" w:rsidR="00787CEC" w:rsidRDefault="00787C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6" w14:textId="77777777" w:rsidR="00787CEC" w:rsidRDefault="00787CEC" w:rsidP="00074357">
    <w:pPr>
      <w:pStyle w:val="Header"/>
      <w:jc w:val="center"/>
      <w:rPr>
        <w:b/>
      </w:rPr>
    </w:pPr>
  </w:p>
  <w:p w14:paraId="77C0DC7C" w14:textId="043ADD99" w:rsidR="00BD53AC" w:rsidRPr="00BE1850" w:rsidRDefault="00992D95" w:rsidP="00BD53AC">
    <w:pPr>
      <w:pStyle w:val="Header"/>
      <w:jc w:val="center"/>
      <w:rPr>
        <w:rFonts w:asciiTheme="minorHAnsi" w:hAnsiTheme="minorHAnsi"/>
        <w:szCs w:val="20"/>
      </w:rPr>
    </w:pPr>
    <w:r>
      <w:rPr>
        <w:rFonts w:asciiTheme="minorHAnsi" w:hAnsiTheme="minorHAnsi"/>
        <w:szCs w:val="20"/>
      </w:rPr>
      <w:t xml:space="preserve">ITT_108 - </w:t>
    </w:r>
    <w:r w:rsidR="0090107B" w:rsidRPr="00BE1850">
      <w:rPr>
        <w:rFonts w:asciiTheme="minorHAnsi" w:hAnsiTheme="minorHAnsi"/>
        <w:szCs w:val="20"/>
      </w:rPr>
      <w:t>The Supply and Storage of Intravenous Fluids and Peritoneal Dialysis Fluids</w:t>
    </w:r>
  </w:p>
  <w:p w14:paraId="3CD769CC" w14:textId="468D6B64" w:rsidR="00BD53AC" w:rsidRPr="00BE1850" w:rsidRDefault="00F55BB5" w:rsidP="00BD53AC">
    <w:pPr>
      <w:tabs>
        <w:tab w:val="center" w:pos="4153"/>
        <w:tab w:val="right" w:pos="8306"/>
      </w:tabs>
      <w:jc w:val="center"/>
      <w:rPr>
        <w:rFonts w:asciiTheme="minorHAnsi" w:eastAsia="Times New Roman" w:hAnsiTheme="minorHAnsi"/>
      </w:rPr>
    </w:pPr>
    <w:r w:rsidRPr="00BE1850">
      <w:rPr>
        <w:rFonts w:asciiTheme="minorHAnsi" w:eastAsia="Times New Roman" w:hAnsiTheme="minorHAnsi"/>
      </w:rPr>
      <w:t xml:space="preserve">Attachment 1 - </w:t>
    </w:r>
    <w:r w:rsidR="00BD53AC" w:rsidRPr="00BE1850">
      <w:rPr>
        <w:rFonts w:asciiTheme="minorHAnsi" w:eastAsia="Times New Roman" w:hAnsiTheme="minorHAnsi"/>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7248E" w14:textId="77777777" w:rsidR="00787CEC" w:rsidRDefault="0078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nsid w:val="0F1C47C2"/>
    <w:multiLevelType w:val="hybridMultilevel"/>
    <w:tmpl w:val="397CC6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3">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6">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8">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2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1">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3">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4">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5">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6">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7">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8">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nsid w:val="4B6C2C5C"/>
    <w:multiLevelType w:val="multilevel"/>
    <w:tmpl w:val="1332CCD4"/>
    <w:name w:val="Plato Schedule Numbering List"/>
    <w:numStyleLink w:val="111111"/>
  </w:abstractNum>
  <w:abstractNum w:abstractNumId="32">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0965CCA"/>
    <w:multiLevelType w:val="multilevel"/>
    <w:tmpl w:val="1332CCD4"/>
    <w:name w:val="Appendicies Heading List"/>
    <w:numStyleLink w:val="111111"/>
  </w:abstractNum>
  <w:abstractNum w:abstractNumId="34">
    <w:nsid w:val="51200365"/>
    <w:multiLevelType w:val="multilevel"/>
    <w:tmpl w:val="E2CE7622"/>
    <w:lvl w:ilvl="0">
      <w:start w:val="1"/>
      <w:numFmt w:val="decimal"/>
      <w:lvlRestart w:val="0"/>
      <w:pStyle w:val="Heading1"/>
      <w:lvlText w:val="%1."/>
      <w:lvlJc w:val="left"/>
      <w:pPr>
        <w:tabs>
          <w:tab w:val="num" w:pos="720"/>
        </w:tabs>
        <w:ind w:left="720" w:hanging="720"/>
      </w:pPr>
      <w:rPr>
        <w:rFonts w:asciiTheme="minorHAnsi" w:hAnsiTheme="minorHAnsi" w:cs="Arial" w:hint="default"/>
        <w:caps w:val="0"/>
        <w:color w:val="00AE9C"/>
        <w:effect w:val="none"/>
      </w:rPr>
    </w:lvl>
    <w:lvl w:ilvl="1">
      <w:start w:val="1"/>
      <w:numFmt w:val="decimal"/>
      <w:pStyle w:val="Heading2"/>
      <w:lvlText w:val="%1.%2"/>
      <w:lvlJc w:val="left"/>
      <w:pPr>
        <w:tabs>
          <w:tab w:val="num" w:pos="720"/>
        </w:tabs>
        <w:ind w:left="720" w:hanging="720"/>
      </w:pPr>
      <w:rPr>
        <w:rFonts w:asciiTheme="minorHAnsi" w:hAnsiTheme="minorHAnsi"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5">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6">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7">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8">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2">
    <w:nsid w:val="6531561B"/>
    <w:multiLevelType w:val="hybridMultilevel"/>
    <w:tmpl w:val="3F701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0732D89"/>
    <w:multiLevelType w:val="hybridMultilevel"/>
    <w:tmpl w:val="4B38F3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6">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7">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9">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51">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2">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2"/>
  </w:num>
  <w:num w:numId="8">
    <w:abstractNumId w:val="23"/>
  </w:num>
  <w:num w:numId="9">
    <w:abstractNumId w:val="6"/>
  </w:num>
  <w:num w:numId="10">
    <w:abstractNumId w:val="30"/>
  </w:num>
  <w:num w:numId="11">
    <w:abstractNumId w:val="25"/>
  </w:num>
  <w:num w:numId="12">
    <w:abstractNumId w:val="20"/>
  </w:num>
  <w:num w:numId="13">
    <w:abstractNumId w:val="50"/>
  </w:num>
  <w:num w:numId="14">
    <w:abstractNumId w:val="12"/>
  </w:num>
  <w:num w:numId="15">
    <w:abstractNumId w:val="38"/>
  </w:num>
  <w:num w:numId="16">
    <w:abstractNumId w:val="11"/>
  </w:num>
  <w:num w:numId="17">
    <w:abstractNumId w:val="27"/>
  </w:num>
  <w:num w:numId="18">
    <w:abstractNumId w:val="24"/>
  </w:num>
  <w:num w:numId="19">
    <w:abstractNumId w:val="36"/>
  </w:num>
  <w:num w:numId="20">
    <w:abstractNumId w:val="19"/>
  </w:num>
  <w:num w:numId="21">
    <w:abstractNumId w:val="34"/>
  </w:num>
  <w:num w:numId="22">
    <w:abstractNumId w:val="16"/>
  </w:num>
  <w:num w:numId="23">
    <w:abstractNumId w:val="46"/>
  </w:num>
  <w:num w:numId="24">
    <w:abstractNumId w:val="40"/>
  </w:num>
  <w:num w:numId="25">
    <w:abstractNumId w:val="18"/>
  </w:num>
  <w:num w:numId="26">
    <w:abstractNumId w:val="49"/>
  </w:num>
  <w:num w:numId="27">
    <w:abstractNumId w:val="35"/>
  </w:num>
  <w:num w:numId="28">
    <w:abstractNumId w:val="48"/>
  </w:num>
  <w:num w:numId="29">
    <w:abstractNumId w:val="45"/>
  </w:num>
  <w:num w:numId="30">
    <w:abstractNumId w:val="29"/>
  </w:num>
  <w:num w:numId="31">
    <w:abstractNumId w:val="39"/>
  </w:num>
  <w:num w:numId="32">
    <w:abstractNumId w:val="51"/>
  </w:num>
  <w:num w:numId="33">
    <w:abstractNumId w:val="17"/>
  </w:num>
  <w:num w:numId="34">
    <w:abstractNumId w:val="9"/>
  </w:num>
  <w:num w:numId="35">
    <w:abstractNumId w:val="13"/>
  </w:num>
  <w:num w:numId="36">
    <w:abstractNumId w:val="43"/>
  </w:num>
  <w:num w:numId="37">
    <w:abstractNumId w:val="21"/>
  </w:num>
  <w:num w:numId="38">
    <w:abstractNumId w:val="28"/>
  </w:num>
  <w:num w:numId="39">
    <w:abstractNumId w:val="41"/>
  </w:num>
  <w:num w:numId="40">
    <w:abstractNumId w:val="15"/>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7"/>
  </w:num>
  <w:num w:numId="44">
    <w:abstractNumId w:val="0"/>
  </w:num>
  <w:num w:numId="45">
    <w:abstractNumId w:val="26"/>
  </w:num>
  <w:num w:numId="46">
    <w:abstractNumId w:val="34"/>
  </w:num>
  <w:num w:numId="47">
    <w:abstractNumId w:val="42"/>
  </w:num>
  <w:num w:numId="48">
    <w:abstractNumId w:val="10"/>
  </w:num>
  <w:num w:numId="49">
    <w:abstractNumId w:val="44"/>
  </w:num>
  <w:num w:numId="50">
    <w:abstractNumId w:val="34"/>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3926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791"/>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51BA"/>
    <w:rsid w:val="00096F76"/>
    <w:rsid w:val="000A03F2"/>
    <w:rsid w:val="000A0C5F"/>
    <w:rsid w:val="000A0D22"/>
    <w:rsid w:val="000A5E95"/>
    <w:rsid w:val="000A72F8"/>
    <w:rsid w:val="000B060D"/>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0F6F20"/>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AAE"/>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3A9"/>
    <w:rsid w:val="00205CD6"/>
    <w:rsid w:val="00206015"/>
    <w:rsid w:val="0020740A"/>
    <w:rsid w:val="0020758B"/>
    <w:rsid w:val="00207E2A"/>
    <w:rsid w:val="00210749"/>
    <w:rsid w:val="00212B43"/>
    <w:rsid w:val="002136EC"/>
    <w:rsid w:val="00213AA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25C1"/>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77524"/>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361E"/>
    <w:rsid w:val="003C3F6E"/>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1E11"/>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0670"/>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464"/>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5AA9"/>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2A6A"/>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6D52"/>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1B08"/>
    <w:rsid w:val="00682677"/>
    <w:rsid w:val="00683380"/>
    <w:rsid w:val="006849F7"/>
    <w:rsid w:val="00684CF6"/>
    <w:rsid w:val="0068585D"/>
    <w:rsid w:val="006858E7"/>
    <w:rsid w:val="0068678A"/>
    <w:rsid w:val="00686C1E"/>
    <w:rsid w:val="0069053C"/>
    <w:rsid w:val="0069239F"/>
    <w:rsid w:val="00693308"/>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010"/>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3A8"/>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292"/>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224B"/>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342"/>
    <w:rsid w:val="008465F9"/>
    <w:rsid w:val="00847B5C"/>
    <w:rsid w:val="008519A1"/>
    <w:rsid w:val="0085331D"/>
    <w:rsid w:val="0085375E"/>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95F92"/>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548C"/>
    <w:rsid w:val="008E6D8C"/>
    <w:rsid w:val="008E7D6B"/>
    <w:rsid w:val="008F0B3A"/>
    <w:rsid w:val="008F0B5B"/>
    <w:rsid w:val="008F0F5B"/>
    <w:rsid w:val="008F48B8"/>
    <w:rsid w:val="008F5EDB"/>
    <w:rsid w:val="008F7730"/>
    <w:rsid w:val="00900BFA"/>
    <w:rsid w:val="00900E71"/>
    <w:rsid w:val="00900FEA"/>
    <w:rsid w:val="0090107B"/>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46C55"/>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87BC4"/>
    <w:rsid w:val="00992D95"/>
    <w:rsid w:val="00993750"/>
    <w:rsid w:val="00995864"/>
    <w:rsid w:val="00996944"/>
    <w:rsid w:val="00997A9A"/>
    <w:rsid w:val="009A041A"/>
    <w:rsid w:val="009A0DA6"/>
    <w:rsid w:val="009A28B5"/>
    <w:rsid w:val="009A37CD"/>
    <w:rsid w:val="009A535E"/>
    <w:rsid w:val="009B0A14"/>
    <w:rsid w:val="009B0E63"/>
    <w:rsid w:val="009B1B1B"/>
    <w:rsid w:val="009B748A"/>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57CA8"/>
    <w:rsid w:val="00A602FC"/>
    <w:rsid w:val="00A61283"/>
    <w:rsid w:val="00A61BC1"/>
    <w:rsid w:val="00A62D65"/>
    <w:rsid w:val="00A63F3F"/>
    <w:rsid w:val="00A646DE"/>
    <w:rsid w:val="00A650D2"/>
    <w:rsid w:val="00A72352"/>
    <w:rsid w:val="00A73E58"/>
    <w:rsid w:val="00A81243"/>
    <w:rsid w:val="00A828AA"/>
    <w:rsid w:val="00A845EC"/>
    <w:rsid w:val="00A852B4"/>
    <w:rsid w:val="00A90772"/>
    <w:rsid w:val="00A91189"/>
    <w:rsid w:val="00A92AA3"/>
    <w:rsid w:val="00A93286"/>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4A8"/>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118E"/>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1850"/>
    <w:rsid w:val="00BE5763"/>
    <w:rsid w:val="00BF19C4"/>
    <w:rsid w:val="00BF3BAD"/>
    <w:rsid w:val="00BF3CBD"/>
    <w:rsid w:val="00BF423A"/>
    <w:rsid w:val="00BF612A"/>
    <w:rsid w:val="00BF64EC"/>
    <w:rsid w:val="00C01DF1"/>
    <w:rsid w:val="00C02A15"/>
    <w:rsid w:val="00C02C4F"/>
    <w:rsid w:val="00C0327F"/>
    <w:rsid w:val="00C11841"/>
    <w:rsid w:val="00C161F9"/>
    <w:rsid w:val="00C1747F"/>
    <w:rsid w:val="00C179E2"/>
    <w:rsid w:val="00C22B7B"/>
    <w:rsid w:val="00C2383B"/>
    <w:rsid w:val="00C25BEE"/>
    <w:rsid w:val="00C25FD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211"/>
    <w:rsid w:val="00CD3EE5"/>
    <w:rsid w:val="00CD4D5D"/>
    <w:rsid w:val="00CD665E"/>
    <w:rsid w:val="00CD7168"/>
    <w:rsid w:val="00CE237F"/>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1DE4"/>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0E19"/>
    <w:rsid w:val="00DF1F7E"/>
    <w:rsid w:val="00DF2898"/>
    <w:rsid w:val="00DF7749"/>
    <w:rsid w:val="00E00BEB"/>
    <w:rsid w:val="00E01368"/>
    <w:rsid w:val="00E024D2"/>
    <w:rsid w:val="00E030C9"/>
    <w:rsid w:val="00E05439"/>
    <w:rsid w:val="00E05A6B"/>
    <w:rsid w:val="00E05F1D"/>
    <w:rsid w:val="00E10534"/>
    <w:rsid w:val="00E13CFC"/>
    <w:rsid w:val="00E14310"/>
    <w:rsid w:val="00E17273"/>
    <w:rsid w:val="00E20D35"/>
    <w:rsid w:val="00E21338"/>
    <w:rsid w:val="00E213DC"/>
    <w:rsid w:val="00E21892"/>
    <w:rsid w:val="00E22084"/>
    <w:rsid w:val="00E22767"/>
    <w:rsid w:val="00E22B18"/>
    <w:rsid w:val="00E230F3"/>
    <w:rsid w:val="00E231BA"/>
    <w:rsid w:val="00E23384"/>
    <w:rsid w:val="00E25C2D"/>
    <w:rsid w:val="00E2631F"/>
    <w:rsid w:val="00E2791D"/>
    <w:rsid w:val="00E329CE"/>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728C1"/>
    <w:rsid w:val="00E7596E"/>
    <w:rsid w:val="00E83567"/>
    <w:rsid w:val="00E8374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5EDC"/>
    <w:rsid w:val="00ED6D4F"/>
    <w:rsid w:val="00ED7989"/>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252"/>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76E28"/>
    <w:rsid w:val="00F800F4"/>
    <w:rsid w:val="00F80355"/>
    <w:rsid w:val="00F8366A"/>
    <w:rsid w:val="00F83727"/>
    <w:rsid w:val="00F8387B"/>
    <w:rsid w:val="00F87597"/>
    <w:rsid w:val="00F903AF"/>
    <w:rsid w:val="00F940AE"/>
    <w:rsid w:val="00F950A3"/>
    <w:rsid w:val="00F95DFA"/>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2082"/>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4287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lsdException w:name="heading 8" w:locked="1"/>
    <w:lsdException w:name="heading 9" w:locked="1"/>
    <w:lsdException w:name="toc 1" w:locked="1" w:uiPriority="39"/>
    <w:lsdException w:name="toc 2" w:locked="1" w:uiPriority="39"/>
    <w:lsdException w:name="toc 3" w:locked="1" w:uiPriority="39"/>
    <w:lsdException w:name="toc 4" w:locked="1"/>
    <w:lsdException w:name="toc 5" w:locked="1" w:uiPriority="39"/>
    <w:lsdException w:name="toc 6" w:locked="1"/>
    <w:lsdException w:name="toc 7" w:locked="1"/>
    <w:lsdException w:name="toc 8" w:locked="1"/>
    <w:lsdException w:name="toc 9" w:locked="1"/>
    <w:lsdException w:name="footnote text" w:qFormat="1"/>
    <w:lsdException w:name="header" w:qFormat="1"/>
    <w:lsdException w:name="caption" w:locked="1"/>
    <w:lsdException w:name="page number" w:uiPriority="0"/>
    <w:lsdException w:name="List Number" w:uiPriority="0"/>
    <w:lsdException w:name="Title" w:locked="1" w:semiHidden="0" w:uiPriority="0" w:unhideWhenUsed="0"/>
    <w:lsdException w:name="Default Paragraph Font" w:locked="1" w:uiPriority="0"/>
    <w:lsdException w:name="Subtitle" w:locked="1" w:semiHidden="0" w:uiPriority="0" w:unhideWhenUsed="0"/>
    <w:lsdException w:name="Hyperlink" w:locked="1"/>
    <w:lsdException w:name="Strong" w:locked="1" w:semiHidden="0" w:uiPriority="22" w:unhideWhenUsed="0" w:qFormat="1"/>
    <w:lsdException w:name="Emphasis" w:locked="1" w:semiHidden="0" w:unhideWhenUsed="0"/>
    <w:lsdException w:name="Table Grid" w:locked="1" w:semiHidden="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organisations/department-of-health/about/procuremen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gov.uk/government/organisations/department-of-health/about/procurement" TargetMode="External"/><Relationship Id="rId2" Type="http://schemas.openxmlformats.org/officeDocument/2006/relationships/numbering" Target="numbering.xml"/><Relationship Id="rId16" Type="http://schemas.openxmlformats.org/officeDocument/2006/relationships/hyperlink" Target="mailto:john.cook@dh.gsi.gov.uk"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help@bravosolution.co.uk"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v.uk/government/organisations/department-of-health/about/procurement"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87BE76-E9D8-409C-921C-DE5E37CF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535</TotalTime>
  <Pages>11</Pages>
  <Words>2606</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39</cp:revision>
  <cp:lastPrinted>2018-02-14T09:00:00Z</cp:lastPrinted>
  <dcterms:created xsi:type="dcterms:W3CDTF">2018-02-05T10:14:00Z</dcterms:created>
  <dcterms:modified xsi:type="dcterms:W3CDTF">2018-03-12T14:36:00Z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