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7B5271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7B5271">
            <w:pPr>
              <w:pStyle w:val="Heading1"/>
            </w:pPr>
            <w:r>
              <w:t>MC/SOWT/HDBP/48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7B52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7B52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04/01/2017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7B52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Civic Quarter, Farnborough - planning and design services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7B52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AECOM Ltd</w:t>
            </w:r>
          </w:p>
          <w:p w:rsidR="001F37EE" w:rsidRDefault="007B52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MidCity Place, 71 High Holborn, London, WC1V 6QS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7B52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7B5271" w:rsidRDefault="007B52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lead on the masterplanning of the Civic Quarter and to achieve outline </w:t>
            </w:r>
          </w:p>
          <w:p w:rsidR="007B5271" w:rsidRDefault="007B52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consent for the Former Police Station site. Full detailed included within ITT </w:t>
            </w:r>
          </w:p>
          <w:p w:rsidR="001F37EE" w:rsidRDefault="007B52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dated September 2016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7B5271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7B5271">
              <w:rPr>
                <w:rFonts w:ascii="Arial" w:hAnsi="Arial"/>
                <w:sz w:val="20"/>
              </w:rPr>
              <w:t>28/02/2018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7B5271">
              <w:rPr>
                <w:rFonts w:ascii="Arial" w:hAnsi="Arial"/>
                <w:sz w:val="20"/>
              </w:rPr>
              <w:t>28/02/2018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7B5271">
              <w:rPr>
                <w:rFonts w:ascii="Arial" w:hAnsi="Arial"/>
                <w:sz w:val="20"/>
              </w:rPr>
              <w:t>168829.37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7B5271">
              <w:rPr>
                <w:rFonts w:ascii="Arial" w:hAnsi="Arial"/>
                <w:sz w:val="20"/>
              </w:rPr>
              <w:t>168829.37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7B5271">
              <w:rPr>
                <w:rFonts w:ascii="Arial" w:hAnsi="Arial"/>
                <w:sz w:val="20"/>
              </w:rPr>
              <w:t>IT72457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7B5271">
              <w:rPr>
                <w:rFonts w:ascii="Arial" w:hAnsi="Arial"/>
                <w:sz w:val="20"/>
              </w:rPr>
              <w:t>Jonathan Turner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7B5271">
              <w:rPr>
                <w:rFonts w:ascii="Arial" w:hAnsi="Arial"/>
                <w:sz w:val="20"/>
              </w:rPr>
              <w:t>Jonathan Turner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7B5271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71" w:rsidRDefault="007B5271" w:rsidP="007B5271">
      <w:r>
        <w:separator/>
      </w:r>
    </w:p>
  </w:endnote>
  <w:endnote w:type="continuationSeparator" w:id="0">
    <w:p w:rsidR="007B5271" w:rsidRDefault="007B5271" w:rsidP="007B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71" w:rsidRDefault="007B5271" w:rsidP="007B5271">
    <w:pPr>
      <w:pStyle w:val="Footer"/>
    </w:pPr>
    <w:bookmarkStart w:id="1" w:name="aliashAdvancedFooterprot1FooterEvenPages"/>
  </w:p>
  <w:bookmarkEnd w:id="1"/>
  <w:p w:rsidR="007B5271" w:rsidRDefault="007B52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71" w:rsidRDefault="007B5271" w:rsidP="007B5271">
    <w:pPr>
      <w:pStyle w:val="Footer"/>
    </w:pPr>
    <w:bookmarkStart w:id="2" w:name="aliashAdvancedFooterprotec1FooterPrimary"/>
  </w:p>
  <w:bookmarkEnd w:id="2"/>
  <w:p w:rsidR="007B5271" w:rsidRDefault="007B52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71" w:rsidRDefault="007B5271" w:rsidP="007B5271">
    <w:pPr>
      <w:pStyle w:val="Footer"/>
    </w:pPr>
    <w:bookmarkStart w:id="3" w:name="aliashAdvancedFooterprot1FooterFirstPage"/>
  </w:p>
  <w:bookmarkEnd w:id="3"/>
  <w:p w:rsidR="007B5271" w:rsidRDefault="007B52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71" w:rsidRDefault="007B5271" w:rsidP="007B5271">
      <w:r>
        <w:separator/>
      </w:r>
    </w:p>
  </w:footnote>
  <w:footnote w:type="continuationSeparator" w:id="0">
    <w:p w:rsidR="007B5271" w:rsidRDefault="007B5271" w:rsidP="007B5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71" w:rsidRDefault="007B52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71" w:rsidRDefault="007B52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71" w:rsidRDefault="007B52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71"/>
    <w:rsid w:val="00073A5C"/>
    <w:rsid w:val="001F37EE"/>
    <w:rsid w:val="00240F54"/>
    <w:rsid w:val="00482F9E"/>
    <w:rsid w:val="00502966"/>
    <w:rsid w:val="007B5271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B52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527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B52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527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B52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527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B52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52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2017-01-23T14:29:00Z</dcterms:created>
  <dcterms:modified xsi:type="dcterms:W3CDTF">2017-01-23T14:37:00Z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7301e4a9-9adc-4197-a107-c7eaba2d09d5</vt:lpwstr>
  </property>
  <property fmtid="{D5CDD505-2E9C-101B-9397-08002B2CF9AE}" pid="3" name="HCAGPMS">
    <vt:lpwstr>OFFICIAL</vt:lpwstr>
  </property>
</Properties>
</file>