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E16A50" w:rsidR="00EE19CC" w:rsidP="00F70E9F" w:rsidRDefault="52174E8B" w14:paraId="10455E92" w14:textId="5E2B44CE">
      <w:pPr>
        <w:jc w:val="center"/>
        <w:rPr>
          <w:rFonts w:ascii="Arial" w:hAnsi="Arial" w:eastAsia="Calibri" w:cs="Arial"/>
          <w:b/>
          <w:bCs/>
          <w:color w:val="00717F"/>
          <w:sz w:val="32"/>
          <w:szCs w:val="32"/>
        </w:rPr>
      </w:pPr>
      <w:r w:rsidRPr="00E16A50">
        <w:rPr>
          <w:rFonts w:ascii="Arial" w:hAnsi="Arial" w:eastAsia="Calibri" w:cs="Arial"/>
          <w:b/>
          <w:bCs/>
          <w:color w:val="00717F"/>
          <w:sz w:val="32"/>
          <w:szCs w:val="32"/>
        </w:rPr>
        <w:t>Connecting Innovation</w:t>
      </w:r>
    </w:p>
    <w:p w:rsidRPr="00E16A50" w:rsidR="00EE19CC" w:rsidRDefault="52174E8B" w14:paraId="0EA90F9C" w14:textId="7E7AE69A">
      <w:pPr>
        <w:jc w:val="center"/>
        <w:rPr>
          <w:rFonts w:ascii="Arial" w:hAnsi="Arial" w:eastAsia="Calibri" w:cs="Arial"/>
          <w:b/>
          <w:bCs/>
          <w:color w:val="00717F"/>
          <w:sz w:val="32"/>
          <w:szCs w:val="32"/>
        </w:rPr>
      </w:pPr>
      <w:r w:rsidRPr="00E16A50">
        <w:rPr>
          <w:rFonts w:ascii="Arial" w:hAnsi="Arial" w:eastAsia="Calibri" w:cs="Arial"/>
          <w:b/>
          <w:bCs/>
          <w:color w:val="00717F"/>
          <w:sz w:val="32"/>
          <w:szCs w:val="32"/>
        </w:rPr>
        <w:t>Supplier Advertisement Response</w:t>
      </w:r>
    </w:p>
    <w:p w:rsidRPr="006D1DCA" w:rsidR="00EE19CC" w:rsidP="0CC74836" w:rsidRDefault="1F99FCD6" w14:paraId="0ED433BF" w14:textId="190B37F5">
      <w:pPr>
        <w:jc w:val="center"/>
        <w:rPr>
          <w:rFonts w:ascii="Arial" w:hAnsi="Arial" w:eastAsia="Calibri" w:cs="Arial"/>
          <w:b/>
          <w:bCs/>
          <w:color w:val="00717F"/>
          <w:sz w:val="24"/>
          <w:szCs w:val="24"/>
        </w:rPr>
      </w:pPr>
      <w:r w:rsidRPr="006D1DCA">
        <w:rPr>
          <w:rFonts w:ascii="Arial" w:hAnsi="Arial" w:eastAsia="Calibri" w:cs="Arial"/>
          <w:b/>
          <w:bCs/>
          <w:color w:val="00717F"/>
          <w:sz w:val="24"/>
          <w:szCs w:val="24"/>
        </w:rPr>
        <w:t>For the following opportunity</w:t>
      </w:r>
    </w:p>
    <w:p w:rsidRPr="009F0566" w:rsidR="00EE19CC" w:rsidP="00E16A50" w:rsidRDefault="00EE19CC" w14:paraId="693FE384" w14:textId="043A82C5">
      <w:pPr>
        <w:jc w:val="center"/>
        <w:rPr>
          <w:rFonts w:ascii="Arial" w:hAnsi="Arial" w:eastAsia="Arial" w:cs="Arial"/>
          <w:color w:val="000000" w:themeColor="text1"/>
          <w:sz w:val="24"/>
          <w:szCs w:val="24"/>
        </w:rPr>
      </w:pPr>
    </w:p>
    <w:tbl>
      <w:tblPr>
        <w:tblW w:w="0" w:type="auto"/>
        <w:tblLayout w:type="fixed"/>
        <w:tblLook w:val="04A0" w:firstRow="1" w:lastRow="0" w:firstColumn="1" w:lastColumn="0" w:noHBand="0" w:noVBand="1"/>
      </w:tblPr>
      <w:tblGrid>
        <w:gridCol w:w="4410"/>
        <w:gridCol w:w="4410"/>
      </w:tblGrid>
      <w:tr w:rsidR="005D72B4" w:rsidTr="0A7DE5CE" w14:paraId="6AC472CA" w14:textId="77777777">
        <w:trPr>
          <w:trHeight w:val="900"/>
        </w:trPr>
        <w:tc>
          <w:tcPr>
            <w:tcW w:w="441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tcPr>
          <w:p w:rsidRPr="5B438C05" w:rsidR="005D72B4" w:rsidP="005D72B4" w:rsidRDefault="005D72B4" w14:paraId="18C51C7A" w14:textId="4C96EEF9">
            <w:pPr>
              <w:rPr>
                <w:rFonts w:ascii="Arial" w:hAnsi="Arial" w:eastAsia="Arial" w:cs="Arial"/>
                <w:b/>
                <w:bCs/>
                <w:color w:val="000000" w:themeColor="text1"/>
                <w:sz w:val="24"/>
                <w:szCs w:val="24"/>
              </w:rPr>
            </w:pPr>
            <w:r w:rsidRPr="005D72B4">
              <w:rPr>
                <w:rFonts w:ascii="Arial" w:hAnsi="Arial" w:eastAsia="Arial" w:cs="Arial"/>
                <w:b/>
                <w:bCs/>
                <w:color w:val="000000" w:themeColor="text1"/>
                <w:sz w:val="24"/>
                <w:szCs w:val="24"/>
              </w:rPr>
              <w:t>Buyer</w:t>
            </w:r>
          </w:p>
        </w:tc>
        <w:tc>
          <w:tcPr>
            <w:tcW w:w="4410" w:type="dxa"/>
            <w:tcBorders>
              <w:top w:val="single" w:color="auto" w:sz="8" w:space="0"/>
              <w:left w:val="single" w:color="auto" w:sz="8" w:space="0"/>
              <w:bottom w:val="single" w:color="auto" w:sz="8" w:space="0"/>
              <w:right w:val="single" w:color="auto" w:sz="8" w:space="0"/>
            </w:tcBorders>
            <w:tcMar/>
          </w:tcPr>
          <w:p w:rsidRPr="006D1DCA" w:rsidR="005D72B4" w:rsidP="0A7DE5CE" w:rsidRDefault="005D72B4" w14:paraId="5CE22579" w14:textId="76526BA7">
            <w:pPr>
              <w:pStyle w:val="Normal"/>
              <w:bidi w:val="0"/>
              <w:spacing w:before="0" w:beforeAutospacing="off" w:after="0" w:afterAutospacing="off" w:line="257" w:lineRule="auto"/>
              <w:ind w:left="0" w:right="0"/>
              <w:jc w:val="left"/>
              <w:rPr>
                <w:rFonts w:ascii="Arial" w:hAnsi="Arial" w:eastAsia="Arial" w:cs="Arial"/>
                <w:i w:val="0"/>
                <w:iCs w:val="0"/>
                <w:color w:val="000000" w:themeColor="text1" w:themeTint="FF" w:themeShade="FF"/>
                <w:sz w:val="24"/>
                <w:szCs w:val="24"/>
              </w:rPr>
            </w:pPr>
            <w:r w:rsidRPr="0A7DE5CE" w:rsidR="611810EA">
              <w:rPr>
                <w:rFonts w:ascii="Arial" w:hAnsi="Arial" w:eastAsia="Arial" w:cs="Arial"/>
                <w:i w:val="0"/>
                <w:iCs w:val="0"/>
                <w:color w:val="000000" w:themeColor="text1" w:themeTint="FF" w:themeShade="FF"/>
                <w:sz w:val="24"/>
                <w:szCs w:val="24"/>
              </w:rPr>
              <w:t>Inspired Neighbourhoods CIC</w:t>
            </w:r>
          </w:p>
        </w:tc>
      </w:tr>
      <w:tr w:rsidR="005D72B4" w:rsidTr="0A7DE5CE" w14:paraId="1372F96C" w14:textId="77777777">
        <w:trPr>
          <w:trHeight w:val="900"/>
        </w:trPr>
        <w:tc>
          <w:tcPr>
            <w:tcW w:w="441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tcPr>
          <w:p w:rsidRPr="005D72B4" w:rsidR="005D72B4" w:rsidP="005D72B4" w:rsidRDefault="005D72B4" w14:paraId="7353208B" w14:textId="77777777">
            <w:pPr>
              <w:rPr>
                <w:rFonts w:ascii="Arial" w:hAnsi="Arial" w:eastAsia="Arial" w:cs="Arial"/>
                <w:b/>
                <w:bCs/>
                <w:color w:val="000000" w:themeColor="text1"/>
                <w:sz w:val="24"/>
                <w:szCs w:val="24"/>
              </w:rPr>
            </w:pPr>
            <w:r w:rsidRPr="005D72B4">
              <w:rPr>
                <w:rFonts w:ascii="Arial" w:hAnsi="Arial" w:eastAsia="Arial" w:cs="Arial"/>
                <w:b/>
                <w:bCs/>
                <w:color w:val="000000" w:themeColor="text1"/>
                <w:sz w:val="24"/>
                <w:szCs w:val="24"/>
              </w:rPr>
              <w:t xml:space="preserve">Procurement reference number </w:t>
            </w:r>
          </w:p>
          <w:p w:rsidRPr="5B438C05" w:rsidR="005D72B4" w:rsidRDefault="005D72B4" w14:paraId="24718DA0" w14:textId="77777777">
            <w:pPr>
              <w:rPr>
                <w:rFonts w:ascii="Arial" w:hAnsi="Arial" w:eastAsia="Arial" w:cs="Arial"/>
                <w:b/>
                <w:bCs/>
                <w:color w:val="000000" w:themeColor="text1"/>
                <w:sz w:val="24"/>
                <w:szCs w:val="24"/>
              </w:rPr>
            </w:pPr>
          </w:p>
        </w:tc>
        <w:tc>
          <w:tcPr>
            <w:tcW w:w="4410" w:type="dxa"/>
            <w:tcBorders>
              <w:top w:val="single" w:color="auto" w:sz="8" w:space="0"/>
              <w:left w:val="single" w:color="auto" w:sz="8" w:space="0"/>
              <w:bottom w:val="single" w:color="auto" w:sz="8" w:space="0"/>
              <w:right w:val="single" w:color="auto" w:sz="8" w:space="0"/>
            </w:tcBorders>
            <w:tcMar/>
          </w:tcPr>
          <w:p w:rsidRPr="006D1DCA" w:rsidR="005D72B4" w:rsidP="0A7DE5CE" w:rsidRDefault="005D72B4" w14:paraId="33530852" w14:textId="63645AF3">
            <w:pPr>
              <w:spacing w:line="257" w:lineRule="auto"/>
              <w:rPr>
                <w:rFonts w:ascii="Arial" w:hAnsi="Arial" w:eastAsia="Arial" w:cs="Arial"/>
                <w:i w:val="0"/>
                <w:iCs w:val="0"/>
                <w:color w:val="000000" w:themeColor="text1"/>
                <w:sz w:val="24"/>
                <w:szCs w:val="24"/>
              </w:rPr>
            </w:pPr>
            <w:r w:rsidRPr="0A7DE5CE" w:rsidR="02D450E3">
              <w:rPr>
                <w:rFonts w:ascii="Arial" w:hAnsi="Arial" w:eastAsia="Arial" w:cs="Arial"/>
                <w:i w:val="0"/>
                <w:iCs w:val="0"/>
                <w:color w:val="000000" w:themeColor="text1" w:themeTint="FF" w:themeShade="FF"/>
                <w:sz w:val="24"/>
                <w:szCs w:val="24"/>
              </w:rPr>
              <w:t>INCIC ADVERT 01</w:t>
            </w:r>
          </w:p>
        </w:tc>
      </w:tr>
      <w:tr w:rsidR="5B438C05" w:rsidTr="0A7DE5CE" w14:paraId="2EA3E696" w14:textId="77777777">
        <w:trPr>
          <w:trHeight w:val="900"/>
        </w:trPr>
        <w:tc>
          <w:tcPr>
            <w:tcW w:w="441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tcPr>
          <w:p w:rsidR="5B438C05" w:rsidRDefault="5B438C05" w14:paraId="2C404986" w14:textId="3CB5B8B8">
            <w:r w:rsidRPr="5B438C05">
              <w:rPr>
                <w:rFonts w:ascii="Arial" w:hAnsi="Arial" w:eastAsia="Arial" w:cs="Arial"/>
                <w:b/>
                <w:bCs/>
                <w:color w:val="000000" w:themeColor="text1"/>
                <w:sz w:val="24"/>
                <w:szCs w:val="24"/>
              </w:rPr>
              <w:t>Supplier Name</w:t>
            </w:r>
          </w:p>
        </w:tc>
        <w:tc>
          <w:tcPr>
            <w:tcW w:w="4410" w:type="dxa"/>
            <w:tcBorders>
              <w:top w:val="single" w:color="auto" w:sz="8" w:space="0"/>
              <w:left w:val="single" w:color="auto" w:sz="8" w:space="0"/>
              <w:bottom w:val="single" w:color="auto" w:sz="8" w:space="0"/>
              <w:right w:val="single" w:color="auto" w:sz="8" w:space="0"/>
            </w:tcBorders>
            <w:tcMar/>
          </w:tcPr>
          <w:p w:rsidR="5B438C05" w:rsidP="00E16A50" w:rsidRDefault="5B438C05" w14:paraId="79185949" w14:textId="0EED2261">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t xml:space="preserve"> </w:t>
            </w:r>
          </w:p>
        </w:tc>
      </w:tr>
      <w:tr w:rsidR="5B438C05" w:rsidTr="0A7DE5CE" w14:paraId="7A2681CD" w14:textId="77777777">
        <w:trPr>
          <w:trHeight w:val="1245"/>
        </w:trPr>
        <w:tc>
          <w:tcPr>
            <w:tcW w:w="441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tcPr>
          <w:p w:rsidR="5B438C05" w:rsidRDefault="5B438C05" w14:paraId="332A516D" w14:textId="441C9A79">
            <w:r w:rsidRPr="5B438C05">
              <w:rPr>
                <w:rFonts w:ascii="Arial" w:hAnsi="Arial" w:eastAsia="Arial" w:cs="Arial"/>
                <w:b/>
                <w:bCs/>
                <w:color w:val="000000" w:themeColor="text1"/>
                <w:sz w:val="24"/>
                <w:szCs w:val="24"/>
              </w:rPr>
              <w:t>Supplier Address</w:t>
            </w:r>
          </w:p>
        </w:tc>
        <w:tc>
          <w:tcPr>
            <w:tcW w:w="4410" w:type="dxa"/>
            <w:tcBorders>
              <w:top w:val="single" w:color="auto" w:sz="8" w:space="0"/>
              <w:left w:val="single" w:color="auto" w:sz="8" w:space="0"/>
              <w:bottom w:val="single" w:color="auto" w:sz="8" w:space="0"/>
              <w:right w:val="single" w:color="auto" w:sz="8" w:space="0"/>
            </w:tcBorders>
            <w:tcMar/>
          </w:tcPr>
          <w:p w:rsidR="5B438C05" w:rsidP="00E16A50" w:rsidRDefault="5B438C05" w14:paraId="50D94D93" w14:textId="767F8331">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t xml:space="preserve"> </w:t>
            </w:r>
          </w:p>
        </w:tc>
      </w:tr>
      <w:tr w:rsidR="5B438C05" w:rsidTr="0A7DE5CE" w14:paraId="1D4F4B94" w14:textId="77777777">
        <w:trPr>
          <w:trHeight w:val="840"/>
        </w:trPr>
        <w:tc>
          <w:tcPr>
            <w:tcW w:w="441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tcPr>
          <w:p w:rsidR="5B438C05" w:rsidRDefault="5B438C05" w14:paraId="18C0FD44" w14:textId="1F6E401D">
            <w:r w:rsidRPr="5B438C05">
              <w:rPr>
                <w:rFonts w:ascii="Arial" w:hAnsi="Arial" w:eastAsia="Arial" w:cs="Arial"/>
                <w:b/>
                <w:bCs/>
                <w:color w:val="000000" w:themeColor="text1"/>
                <w:sz w:val="24"/>
                <w:szCs w:val="24"/>
              </w:rPr>
              <w:t>Supplier Contact Number</w:t>
            </w:r>
          </w:p>
        </w:tc>
        <w:tc>
          <w:tcPr>
            <w:tcW w:w="4410" w:type="dxa"/>
            <w:tcBorders>
              <w:top w:val="single" w:color="auto" w:sz="8" w:space="0"/>
              <w:left w:val="single" w:color="auto" w:sz="8" w:space="0"/>
              <w:bottom w:val="single" w:color="auto" w:sz="8" w:space="0"/>
              <w:right w:val="single" w:color="auto" w:sz="8" w:space="0"/>
            </w:tcBorders>
            <w:tcMar/>
          </w:tcPr>
          <w:p w:rsidR="5B438C05" w:rsidP="00E16A50" w:rsidRDefault="5B438C05" w14:paraId="02B5BD5B" w14:textId="46B593A0">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t xml:space="preserve"> </w:t>
            </w:r>
          </w:p>
        </w:tc>
      </w:tr>
      <w:tr w:rsidR="5B438C05" w:rsidTr="0A7DE5CE" w14:paraId="2256A88B" w14:textId="77777777">
        <w:trPr>
          <w:trHeight w:val="990"/>
        </w:trPr>
        <w:tc>
          <w:tcPr>
            <w:tcW w:w="441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tcPr>
          <w:p w:rsidR="5B438C05" w:rsidRDefault="5B438C05" w14:paraId="0AEF46FA" w14:textId="5FC3BD12">
            <w:r w:rsidRPr="5B438C05">
              <w:rPr>
                <w:rFonts w:ascii="Arial" w:hAnsi="Arial" w:eastAsia="Arial" w:cs="Arial"/>
                <w:b/>
                <w:bCs/>
                <w:color w:val="000000" w:themeColor="text1"/>
                <w:sz w:val="24"/>
                <w:szCs w:val="24"/>
              </w:rPr>
              <w:t>Supplier Email Address</w:t>
            </w:r>
          </w:p>
        </w:tc>
        <w:tc>
          <w:tcPr>
            <w:tcW w:w="4410" w:type="dxa"/>
            <w:tcBorders>
              <w:top w:val="single" w:color="auto" w:sz="8" w:space="0"/>
              <w:left w:val="single" w:color="auto" w:sz="8" w:space="0"/>
              <w:bottom w:val="single" w:color="auto" w:sz="8" w:space="0"/>
              <w:right w:val="single" w:color="auto" w:sz="8" w:space="0"/>
            </w:tcBorders>
            <w:tcMar/>
          </w:tcPr>
          <w:p w:rsidR="5B438C05" w:rsidP="05D6F56A" w:rsidRDefault="5B438C05" w14:paraId="6F63D0B3" w14:textId="5209E9B2">
            <w:pPr>
              <w:rPr>
                <w:rFonts w:ascii="Arial" w:hAnsi="Arial" w:eastAsia="Arial" w:cs="Arial"/>
                <w:color w:val="000000" w:themeColor="text1"/>
                <w:sz w:val="24"/>
                <w:szCs w:val="24"/>
              </w:rPr>
            </w:pPr>
            <w:r w:rsidRPr="05D6F56A">
              <w:rPr>
                <w:rFonts w:ascii="Arial" w:hAnsi="Arial" w:eastAsia="Arial" w:cs="Arial"/>
                <w:color w:val="000000" w:themeColor="text1"/>
                <w:sz w:val="24"/>
                <w:szCs w:val="24"/>
              </w:rPr>
              <w:t xml:space="preserve"> </w:t>
            </w:r>
          </w:p>
        </w:tc>
      </w:tr>
      <w:tr w:rsidR="5B438C05" w:rsidTr="0A7DE5CE" w14:paraId="3084391F" w14:textId="77777777">
        <w:trPr>
          <w:trHeight w:val="990"/>
        </w:trPr>
        <w:tc>
          <w:tcPr>
            <w:tcW w:w="441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tcPr>
          <w:p w:rsidR="5B438C05" w:rsidRDefault="5B438C05" w14:paraId="4036475E" w14:textId="1E542F2C">
            <w:r w:rsidRPr="5B438C05">
              <w:rPr>
                <w:rFonts w:ascii="Arial" w:hAnsi="Arial" w:eastAsia="Arial" w:cs="Arial"/>
                <w:b/>
                <w:bCs/>
                <w:color w:val="000000" w:themeColor="text1"/>
                <w:sz w:val="24"/>
                <w:szCs w:val="24"/>
              </w:rPr>
              <w:t>Confirmation of relevant professional accreditations</w:t>
            </w:r>
          </w:p>
        </w:tc>
        <w:tc>
          <w:tcPr>
            <w:tcW w:w="4410" w:type="dxa"/>
            <w:tcBorders>
              <w:top w:val="single" w:color="auto" w:sz="8" w:space="0"/>
              <w:left w:val="single" w:color="auto" w:sz="8" w:space="0"/>
              <w:bottom w:val="single" w:color="auto" w:sz="8" w:space="0"/>
              <w:right w:val="single" w:color="auto" w:sz="8" w:space="0"/>
            </w:tcBorders>
            <w:tcMar/>
          </w:tcPr>
          <w:p w:rsidR="5B438C05" w:rsidP="00E16A50" w:rsidRDefault="5B438C05" w14:paraId="24E739EE" w14:noSpellErr="1" w14:textId="76F9CE07">
            <w:pPr>
              <w:spacing w:line="257" w:lineRule="auto"/>
              <w:rPr>
                <w:rFonts w:ascii="Arial" w:hAnsi="Arial" w:eastAsia="Arial" w:cs="Arial"/>
                <w:color w:val="000000" w:themeColor="text1"/>
                <w:sz w:val="24"/>
                <w:szCs w:val="24"/>
                <w:highlight w:val="green"/>
              </w:rPr>
            </w:pPr>
          </w:p>
        </w:tc>
      </w:tr>
      <w:tr w:rsidR="5B438C05" w:rsidTr="0A7DE5CE" w14:paraId="41FDE7FB" w14:textId="77777777">
        <w:trPr>
          <w:trHeight w:val="585"/>
        </w:trPr>
        <w:tc>
          <w:tcPr>
            <w:tcW w:w="441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tcPr>
          <w:p w:rsidR="5B438C05" w:rsidRDefault="5B438C05" w14:paraId="2B2B29C4" w14:textId="13EEF6ED">
            <w:r w:rsidRPr="5B438C05">
              <w:rPr>
                <w:rFonts w:ascii="Arial" w:hAnsi="Arial" w:eastAsia="Arial" w:cs="Arial"/>
                <w:b/>
                <w:bCs/>
                <w:color w:val="000000" w:themeColor="text1"/>
                <w:sz w:val="24"/>
                <w:szCs w:val="24"/>
              </w:rPr>
              <w:t xml:space="preserve">Contract Price </w:t>
            </w:r>
          </w:p>
        </w:tc>
        <w:tc>
          <w:tcPr>
            <w:tcW w:w="4410" w:type="dxa"/>
            <w:tcBorders>
              <w:top w:val="single" w:color="auto" w:sz="8" w:space="0"/>
              <w:left w:val="single" w:color="auto" w:sz="8" w:space="0"/>
              <w:bottom w:val="single" w:color="auto" w:sz="8" w:space="0"/>
              <w:right w:val="single" w:color="auto" w:sz="8" w:space="0"/>
            </w:tcBorders>
            <w:tcMar/>
          </w:tcPr>
          <w:p w:rsidR="5B438C05" w:rsidP="00E16A50" w:rsidRDefault="5B438C05" w14:paraId="499AA423" w14:textId="60507048">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t xml:space="preserve"> </w:t>
            </w:r>
          </w:p>
        </w:tc>
      </w:tr>
      <w:tr w:rsidR="5B438C05" w:rsidTr="0A7DE5CE" w14:paraId="5A92E32F" w14:textId="77777777">
        <w:trPr>
          <w:trHeight w:val="1695"/>
        </w:trPr>
        <w:tc>
          <w:tcPr>
            <w:tcW w:w="441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tcPr>
          <w:p w:rsidR="5B438C05" w:rsidRDefault="5B438C05" w14:paraId="6E81160F" w14:textId="3116CA83">
            <w:r w:rsidRPr="5B438C05">
              <w:rPr>
                <w:rFonts w:ascii="Arial" w:hAnsi="Arial" w:eastAsia="Arial" w:cs="Arial"/>
                <w:b/>
                <w:bCs/>
                <w:color w:val="000000" w:themeColor="text1"/>
                <w:sz w:val="24"/>
                <w:szCs w:val="24"/>
              </w:rPr>
              <w:t xml:space="preserve">Description of proposed physical solution in respect of the specification </w:t>
            </w:r>
          </w:p>
        </w:tc>
        <w:tc>
          <w:tcPr>
            <w:tcW w:w="4410" w:type="dxa"/>
            <w:tcBorders>
              <w:top w:val="single" w:color="auto" w:sz="8" w:space="0"/>
              <w:left w:val="single" w:color="auto" w:sz="8" w:space="0"/>
              <w:bottom w:val="single" w:color="auto" w:sz="8" w:space="0"/>
              <w:right w:val="single" w:color="auto" w:sz="8" w:space="0"/>
            </w:tcBorders>
            <w:tcMar/>
          </w:tcPr>
          <w:p w:rsidR="5B438C05" w:rsidP="00E16A50" w:rsidRDefault="5B438C05" w14:paraId="11BE67DF" w14:textId="7C85C480">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t xml:space="preserve"> </w:t>
            </w:r>
          </w:p>
        </w:tc>
      </w:tr>
      <w:tr w:rsidR="5B438C05" w:rsidTr="0A7DE5CE" w14:paraId="7D56CACC" w14:textId="77777777">
        <w:trPr>
          <w:trHeight w:val="1935"/>
        </w:trPr>
        <w:tc>
          <w:tcPr>
            <w:tcW w:w="441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tcPr>
          <w:p w:rsidR="5B438C05" w:rsidRDefault="5B438C05" w14:paraId="0733E9C4" w14:textId="6E836E0D">
            <w:r w:rsidRPr="5B438C05">
              <w:rPr>
                <w:rFonts w:ascii="Arial" w:hAnsi="Arial" w:eastAsia="Arial" w:cs="Arial"/>
                <w:b/>
                <w:bCs/>
                <w:color w:val="000000" w:themeColor="text1"/>
                <w:sz w:val="24"/>
                <w:szCs w:val="24"/>
              </w:rPr>
              <w:t>Briefly outline the way in which you meet the quality assessment criteria detailed in the advert</w:t>
            </w:r>
          </w:p>
          <w:p w:rsidR="5B438C05" w:rsidRDefault="5B438C05" w14:paraId="1872BED8" w14:textId="2A7C5D78">
            <w:r w:rsidRPr="5B438C05">
              <w:rPr>
                <w:rFonts w:ascii="Arial" w:hAnsi="Arial" w:eastAsia="Arial" w:cs="Arial"/>
                <w:b/>
                <w:bCs/>
                <w:color w:val="000000" w:themeColor="text1"/>
                <w:sz w:val="24"/>
                <w:szCs w:val="24"/>
              </w:rPr>
              <w:t xml:space="preserve"> </w:t>
            </w:r>
          </w:p>
          <w:p w:rsidR="5B438C05" w:rsidRDefault="5B438C05" w14:paraId="1EA3CBCE" w14:textId="25831C2D">
            <w:r w:rsidRPr="0A7DE5CE" w:rsidR="5B438C05">
              <w:rPr>
                <w:rFonts w:ascii="Arial" w:hAnsi="Arial" w:eastAsia="Arial" w:cs="Arial"/>
                <w:b w:val="1"/>
                <w:bCs w:val="1"/>
                <w:color w:val="000000" w:themeColor="text1" w:themeTint="FF" w:themeShade="FF"/>
                <w:sz w:val="24"/>
                <w:szCs w:val="24"/>
              </w:rPr>
              <w:t>Assessment criteria 1)</w:t>
            </w:r>
            <w:r w:rsidRPr="0A7DE5CE" w:rsidR="3E314FAA">
              <w:rPr>
                <w:rFonts w:ascii="Arial" w:hAnsi="Arial" w:eastAsia="Arial" w:cs="Arial"/>
                <w:b w:val="1"/>
                <w:bCs w:val="1"/>
                <w:color w:val="000000" w:themeColor="text1" w:themeTint="FF" w:themeShade="FF"/>
                <w:sz w:val="24"/>
                <w:szCs w:val="24"/>
              </w:rPr>
              <w:t xml:space="preserve"> Experience</w:t>
            </w:r>
          </w:p>
          <w:p w:rsidR="0A7DE5CE" w:rsidP="0A7DE5CE" w:rsidRDefault="0A7DE5CE" w14:paraId="7690E65D" w14:textId="1F6AFA67">
            <w:pPr>
              <w:pStyle w:val="Normal"/>
              <w:rPr>
                <w:rFonts w:ascii="Arial" w:hAnsi="Arial" w:eastAsia="Arial" w:cs="Arial"/>
                <w:b w:val="1"/>
                <w:bCs w:val="1"/>
                <w:color w:val="000000" w:themeColor="text1" w:themeTint="FF" w:themeShade="FF"/>
                <w:sz w:val="24"/>
                <w:szCs w:val="24"/>
              </w:rPr>
            </w:pPr>
          </w:p>
          <w:p w:rsidR="113AC79D" w:rsidP="0A7DE5CE" w:rsidRDefault="113AC79D" w14:paraId="71197EFA" w14:textId="7E708BC4">
            <w:pPr>
              <w:pStyle w:val="Normal"/>
              <w:rPr>
                <w:rFonts w:ascii="Arial" w:hAnsi="Arial" w:eastAsia="Arial" w:cs="Arial"/>
                <w:b w:val="0"/>
                <w:bCs w:val="0"/>
                <w:noProof w:val="0"/>
                <w:sz w:val="24"/>
                <w:szCs w:val="24"/>
                <w:lang w:val="en-GB"/>
              </w:rPr>
            </w:pPr>
            <w:r w:rsidRPr="0A7DE5CE" w:rsidR="113AC79D">
              <w:rPr>
                <w:rFonts w:ascii="Arial" w:hAnsi="Arial" w:eastAsia="Arial" w:cs="Arial"/>
                <w:b w:val="0"/>
                <w:bCs w:val="0"/>
                <w:noProof w:val="0"/>
                <w:color w:val="000000" w:themeColor="text1" w:themeTint="FF" w:themeShade="FF"/>
                <w:sz w:val="22"/>
                <w:szCs w:val="22"/>
                <w:lang w:val="en-GB"/>
              </w:rPr>
              <w:t>Delivering similar projects with NHS compliance for digital services. Provide 2 detailed examples.</w:t>
            </w:r>
          </w:p>
          <w:p w:rsidR="5B438C05" w:rsidRDefault="5B438C05" w14:paraId="33668FE3" w14:textId="003465E6">
            <w:r w:rsidRPr="5B438C05">
              <w:rPr>
                <w:rFonts w:ascii="Arial" w:hAnsi="Arial" w:eastAsia="Arial" w:cs="Arial"/>
                <w:b/>
                <w:bCs/>
                <w:color w:val="000000" w:themeColor="text1"/>
                <w:sz w:val="24"/>
                <w:szCs w:val="24"/>
              </w:rPr>
              <w:t xml:space="preserve"> </w:t>
            </w:r>
          </w:p>
          <w:p w:rsidR="5B438C05" w:rsidRDefault="5B438C05" w14:paraId="4F783F2B" w14:textId="37E31827">
            <w:r w:rsidRPr="0A7DE5CE" w:rsidR="5B438C05">
              <w:rPr>
                <w:rFonts w:ascii="Arial" w:hAnsi="Arial" w:eastAsia="Arial" w:cs="Arial"/>
                <w:b w:val="1"/>
                <w:bCs w:val="1"/>
                <w:color w:val="000000" w:themeColor="text1" w:themeTint="FF" w:themeShade="FF"/>
                <w:sz w:val="24"/>
                <w:szCs w:val="24"/>
              </w:rPr>
              <w:t>Assessment criteria 2)</w:t>
            </w:r>
            <w:r w:rsidRPr="0A7DE5CE" w:rsidR="4A8C4634">
              <w:rPr>
                <w:rFonts w:ascii="Arial" w:hAnsi="Arial" w:eastAsia="Arial" w:cs="Arial"/>
                <w:b w:val="1"/>
                <w:bCs w:val="1"/>
                <w:color w:val="000000" w:themeColor="text1" w:themeTint="FF" w:themeShade="FF"/>
                <w:sz w:val="24"/>
                <w:szCs w:val="24"/>
              </w:rPr>
              <w:t xml:space="preserve"> Quality</w:t>
            </w:r>
          </w:p>
          <w:p w:rsidR="5B438C05" w:rsidP="0A7DE5CE" w:rsidRDefault="5B438C05" w14:paraId="7A742F68" w14:textId="5647C049">
            <w:pPr>
              <w:pStyle w:val="Normal"/>
              <w:rPr>
                <w:rFonts w:ascii="Arial" w:hAnsi="Arial" w:eastAsia="Arial" w:cs="Arial"/>
                <w:b w:val="1"/>
                <w:bCs w:val="1"/>
                <w:color w:val="000000" w:themeColor="text1" w:themeTint="FF" w:themeShade="FF"/>
                <w:sz w:val="24"/>
                <w:szCs w:val="24"/>
              </w:rPr>
            </w:pPr>
          </w:p>
          <w:p w:rsidR="5B438C05" w:rsidP="0A7DE5CE" w:rsidRDefault="5B438C05" w14:paraId="10EF358A" w14:textId="11B043AB">
            <w:pPr>
              <w:spacing w:line="257" w:lineRule="auto"/>
              <w:rPr>
                <w:rFonts w:ascii="Arial" w:hAnsi="Arial" w:eastAsia="Arial" w:cs="Arial"/>
                <w:b w:val="0"/>
                <w:bCs w:val="0"/>
                <w:noProof w:val="0"/>
                <w:color w:val="000000" w:themeColor="text1" w:themeTint="FF" w:themeShade="FF"/>
                <w:sz w:val="22"/>
                <w:szCs w:val="22"/>
                <w:lang w:val="en-GB"/>
              </w:rPr>
            </w:pPr>
            <w:r w:rsidRPr="0A7DE5CE" w:rsidR="648BAC33">
              <w:rPr>
                <w:rFonts w:ascii="Arial" w:hAnsi="Arial" w:eastAsia="Arial" w:cs="Arial"/>
                <w:b w:val="0"/>
                <w:bCs w:val="0"/>
                <w:noProof w:val="0"/>
                <w:color w:val="000000" w:themeColor="text1" w:themeTint="FF" w:themeShade="FF"/>
                <w:sz w:val="22"/>
                <w:szCs w:val="22"/>
                <w:lang w:val="en-GB"/>
              </w:rPr>
              <w:t>Solutions meeting the objectives of the projects.</w:t>
            </w:r>
          </w:p>
          <w:p w:rsidR="5B438C05" w:rsidP="0A7DE5CE" w:rsidRDefault="5B438C05" w14:paraId="405D84D9" w14:textId="65D1C0BF">
            <w:pPr>
              <w:pStyle w:val="Normal"/>
              <w:rPr>
                <w:rFonts w:ascii="Arial" w:hAnsi="Arial" w:eastAsia="Arial" w:cs="Arial"/>
                <w:b w:val="1"/>
                <w:bCs w:val="1"/>
                <w:color w:val="000000" w:themeColor="text1" w:themeTint="FF" w:themeShade="FF"/>
                <w:sz w:val="24"/>
                <w:szCs w:val="24"/>
              </w:rPr>
            </w:pPr>
          </w:p>
          <w:p w:rsidR="5B438C05" w:rsidRDefault="5B438C05" w14:paraId="79F51971" w14:textId="11C1537F">
            <w:r w:rsidRPr="0A7DE5CE" w:rsidR="5B438C05">
              <w:rPr>
                <w:rFonts w:ascii="Arial" w:hAnsi="Arial" w:eastAsia="Arial" w:cs="Arial"/>
                <w:b w:val="1"/>
                <w:bCs w:val="1"/>
                <w:color w:val="000000" w:themeColor="text1" w:themeTint="FF" w:themeShade="FF"/>
                <w:sz w:val="24"/>
                <w:szCs w:val="24"/>
              </w:rPr>
              <w:t xml:space="preserve">Assessment criteria 3) </w:t>
            </w:r>
            <w:r w:rsidRPr="0A7DE5CE" w:rsidR="46FAC62D">
              <w:rPr>
                <w:rFonts w:ascii="Arial" w:hAnsi="Arial" w:eastAsia="Arial" w:cs="Arial"/>
                <w:b w:val="1"/>
                <w:bCs w:val="1"/>
                <w:color w:val="000000" w:themeColor="text1" w:themeTint="FF" w:themeShade="FF"/>
                <w:sz w:val="24"/>
                <w:szCs w:val="24"/>
              </w:rPr>
              <w:t>Expertise</w:t>
            </w:r>
          </w:p>
          <w:p w:rsidR="0A7DE5CE" w:rsidP="0A7DE5CE" w:rsidRDefault="0A7DE5CE" w14:paraId="1565329E" w14:textId="5DDC0AB0">
            <w:pPr>
              <w:pStyle w:val="Normal"/>
              <w:rPr>
                <w:rFonts w:ascii="Arial" w:hAnsi="Arial" w:eastAsia="Arial" w:cs="Arial"/>
                <w:b w:val="1"/>
                <w:bCs w:val="1"/>
                <w:color w:val="000000" w:themeColor="text1" w:themeTint="FF" w:themeShade="FF"/>
                <w:sz w:val="24"/>
                <w:szCs w:val="24"/>
              </w:rPr>
            </w:pPr>
          </w:p>
          <w:p w:rsidR="59152B08" w:rsidP="0A7DE5CE" w:rsidRDefault="59152B08" w14:paraId="7539FE42" w14:textId="0C495AF3">
            <w:pPr>
              <w:spacing w:line="257" w:lineRule="auto"/>
              <w:rPr>
                <w:rFonts w:ascii="Arial" w:hAnsi="Arial" w:eastAsia="Arial" w:cs="Arial"/>
                <w:b w:val="0"/>
                <w:bCs w:val="0"/>
                <w:noProof w:val="0"/>
                <w:color w:val="000000" w:themeColor="text1" w:themeTint="FF" w:themeShade="FF"/>
                <w:sz w:val="22"/>
                <w:szCs w:val="22"/>
                <w:lang w:val="en-GB"/>
              </w:rPr>
            </w:pPr>
            <w:r w:rsidRPr="0A7DE5CE" w:rsidR="59152B08">
              <w:rPr>
                <w:rFonts w:ascii="Arial" w:hAnsi="Arial" w:eastAsia="Arial" w:cs="Arial"/>
                <w:b w:val="0"/>
                <w:bCs w:val="0"/>
                <w:noProof w:val="0"/>
                <w:color w:val="000000" w:themeColor="text1" w:themeTint="FF" w:themeShade="FF"/>
                <w:sz w:val="22"/>
                <w:szCs w:val="22"/>
                <w:lang w:val="en-GB"/>
              </w:rPr>
              <w:t>Development of software solutions using specified technologies above. Provide at least 2 detailed examples.</w:t>
            </w:r>
          </w:p>
          <w:p w:rsidR="5B438C05" w:rsidP="0A7DE5CE" w:rsidRDefault="5B438C05" w14:paraId="0CF52801" w14:noSpellErr="1" w14:textId="5A089EAC">
            <w:pPr>
              <w:rPr>
                <w:rFonts w:ascii="Arial" w:hAnsi="Arial" w:eastAsia="Arial" w:cs="Arial"/>
                <w:b w:val="1"/>
                <w:bCs w:val="1"/>
                <w:color w:val="000000" w:themeColor="text1" w:themeTint="FF" w:themeShade="FF"/>
                <w:sz w:val="24"/>
                <w:szCs w:val="24"/>
              </w:rPr>
            </w:pPr>
          </w:p>
        </w:tc>
        <w:tc>
          <w:tcPr>
            <w:tcW w:w="4410" w:type="dxa"/>
            <w:tcBorders>
              <w:top w:val="single" w:color="auto" w:sz="8" w:space="0"/>
              <w:left w:val="single" w:color="auto" w:sz="8" w:space="0"/>
              <w:bottom w:val="single" w:color="auto" w:sz="8" w:space="0"/>
              <w:right w:val="single" w:color="auto" w:sz="8" w:space="0"/>
            </w:tcBorders>
            <w:tcMar/>
          </w:tcPr>
          <w:p w:rsidR="5B438C05" w:rsidP="00EA3A2D" w:rsidRDefault="5B438C05" w14:paraId="14B0D75C" w14:textId="025A9329">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t xml:space="preserve"> </w:t>
            </w:r>
          </w:p>
          <w:p w:rsidR="5B438C05" w:rsidP="00EA3A2D" w:rsidRDefault="5B438C05" w14:paraId="5DA71027" w14:textId="36F3EA6E">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t xml:space="preserve"> </w:t>
            </w:r>
          </w:p>
          <w:p w:rsidR="5B438C05" w:rsidP="00EA3A2D" w:rsidRDefault="5B438C05" w14:paraId="2CA85C64" w14:textId="0B857EBB">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t xml:space="preserve"> </w:t>
            </w:r>
          </w:p>
          <w:p w:rsidR="5B438C05" w:rsidP="00EA3A2D" w:rsidRDefault="5B438C05" w14:paraId="7B0BC1C7" w14:textId="67053297">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t xml:space="preserve"> </w:t>
            </w:r>
          </w:p>
          <w:p w:rsidR="5B438C05" w:rsidP="00EA3A2D" w:rsidRDefault="5B438C05" w14:paraId="36C4155E" w14:textId="21B06032">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t xml:space="preserve"> </w:t>
            </w:r>
          </w:p>
          <w:p w:rsidR="5B438C05" w:rsidP="00EA3A2D" w:rsidRDefault="5B438C05" w14:paraId="7D19CE57" w14:textId="1DE586FE">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t xml:space="preserve"> </w:t>
            </w:r>
          </w:p>
          <w:p w:rsidR="5B438C05" w:rsidP="00EA3A2D" w:rsidRDefault="5B438C05" w14:paraId="69D15EB8" w14:textId="5588D0CD">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t xml:space="preserve"> </w:t>
            </w:r>
          </w:p>
        </w:tc>
      </w:tr>
      <w:tr w:rsidR="5B438C05" w:rsidTr="0A7DE5CE" w14:paraId="276AD202" w14:textId="77777777">
        <w:trPr>
          <w:trHeight w:val="720"/>
        </w:trPr>
        <w:tc>
          <w:tcPr>
            <w:tcW w:w="8820" w:type="dxa"/>
            <w:gridSpan w:val="2"/>
            <w:tcBorders>
              <w:top w:val="single" w:color="auto" w:sz="8" w:space="0"/>
              <w:left w:val="single" w:color="auto" w:sz="8" w:space="0"/>
              <w:bottom w:val="single" w:color="auto" w:sz="8" w:space="0"/>
              <w:right w:val="single" w:color="auto" w:sz="8" w:space="0"/>
            </w:tcBorders>
            <w:shd w:val="clear" w:color="auto" w:fill="D9D9D9" w:themeFill="background1" w:themeFillShade="D9"/>
            <w:tcMar/>
          </w:tcPr>
          <w:p w:rsidR="5B438C05" w:rsidRDefault="5B438C05" w14:paraId="084F4027" w14:textId="6DE0AB9E">
            <w:r w:rsidRPr="5B438C05">
              <w:rPr>
                <w:rFonts w:ascii="Arial" w:hAnsi="Arial" w:eastAsia="Arial" w:cs="Arial"/>
                <w:b/>
                <w:bCs/>
                <w:color w:val="000000" w:themeColor="text1"/>
                <w:sz w:val="24"/>
                <w:szCs w:val="24"/>
              </w:rPr>
              <w:t>Information for respondents:</w:t>
            </w:r>
          </w:p>
          <w:p w:rsidR="5B438C05" w:rsidRDefault="5B438C05" w14:paraId="75E12063" w14:textId="7547F834">
            <w:r w:rsidRPr="5B438C05">
              <w:rPr>
                <w:rFonts w:ascii="Arial" w:hAnsi="Arial" w:eastAsia="Arial" w:cs="Arial"/>
                <w:b/>
                <w:bCs/>
                <w:color w:val="00717F"/>
                <w:sz w:val="24"/>
                <w:szCs w:val="24"/>
              </w:rPr>
              <w:t xml:space="preserve"> </w:t>
            </w:r>
          </w:p>
          <w:p w:rsidR="5B438C05" w:rsidP="0CC74836" w:rsidRDefault="438478C4" w14:paraId="526ABFFE" w14:textId="6DA7115C">
            <w:pPr>
              <w:jc w:val="both"/>
            </w:pPr>
            <w:r w:rsidRPr="0CC74836">
              <w:rPr>
                <w:rFonts w:ascii="Arial" w:hAnsi="Arial" w:eastAsia="Arial" w:cs="Arial"/>
                <w:color w:val="000000" w:themeColor="text1"/>
                <w:sz w:val="24"/>
                <w:szCs w:val="24"/>
              </w:rPr>
              <w:t>You are responding to a tender for an activity which is eligible for part funding by the European Regional Development Fund, specifically the Connecting Innovation High Impact Fund.</w:t>
            </w:r>
          </w:p>
          <w:p w:rsidR="5B438C05" w:rsidP="0CC74836" w:rsidRDefault="438478C4" w14:paraId="25CF1E10" w14:textId="7AE9B7B7">
            <w:pPr>
              <w:jc w:val="both"/>
            </w:pPr>
            <w:r w:rsidRPr="0CC74836">
              <w:rPr>
                <w:rFonts w:ascii="Arial" w:hAnsi="Arial" w:eastAsia="Arial" w:cs="Arial"/>
                <w:color w:val="000000" w:themeColor="text1"/>
                <w:sz w:val="24"/>
                <w:szCs w:val="24"/>
              </w:rPr>
              <w:t xml:space="preserve"> </w:t>
            </w:r>
          </w:p>
          <w:p w:rsidR="5B438C05" w:rsidP="0CC74836" w:rsidRDefault="438478C4" w14:paraId="40E1EF61" w14:textId="48B4E820">
            <w:pPr>
              <w:jc w:val="both"/>
            </w:pPr>
            <w:r w:rsidRPr="0CC74836">
              <w:rPr>
                <w:rFonts w:ascii="Arial" w:hAnsi="Arial" w:eastAsia="Arial" w:cs="Arial"/>
                <w:color w:val="000000" w:themeColor="text1"/>
                <w:sz w:val="24"/>
                <w:szCs w:val="24"/>
              </w:rPr>
              <w:t xml:space="preserve">The Leeds City Region Enterprise Partnership’s (the LEP) Connecting Innovation programme offers dedicated business support and funding opportunities to help businesses in the region to innovate. The team of Innovation Growth Managers work with SMEs to navigate and access the right of innovation support and expertise needed for their project.  </w:t>
            </w:r>
          </w:p>
          <w:p w:rsidR="5B438C05" w:rsidP="0CC74836" w:rsidRDefault="438478C4" w14:paraId="2F134B45" w14:textId="7EE55377">
            <w:pPr>
              <w:jc w:val="both"/>
            </w:pPr>
            <w:r w:rsidRPr="0CC74836">
              <w:rPr>
                <w:rFonts w:ascii="Arial" w:hAnsi="Arial" w:eastAsia="Arial" w:cs="Arial"/>
                <w:color w:val="000000" w:themeColor="text1"/>
                <w:sz w:val="24"/>
                <w:szCs w:val="24"/>
              </w:rPr>
              <w:t xml:space="preserve"> </w:t>
            </w:r>
          </w:p>
          <w:p w:rsidR="5B438C05" w:rsidP="0CC74836" w:rsidRDefault="438478C4" w14:paraId="180FD926" w14:textId="1B4B49E9">
            <w:pPr>
              <w:jc w:val="both"/>
            </w:pPr>
            <w:r w:rsidRPr="0CC74836">
              <w:rPr>
                <w:rFonts w:ascii="Arial" w:hAnsi="Arial" w:eastAsia="Arial" w:cs="Arial"/>
                <w:color w:val="000000" w:themeColor="text1"/>
                <w:sz w:val="24"/>
                <w:szCs w:val="24"/>
              </w:rPr>
              <w:t xml:space="preserve">For further information on Connecting Innovation, please contact the Connecting Innovation team via email </w:t>
            </w:r>
            <w:hyperlink r:id="rId11">
              <w:r w:rsidRPr="0CC74836">
                <w:rPr>
                  <w:rStyle w:val="Hyperlink"/>
                  <w:rFonts w:ascii="Arial" w:hAnsi="Arial" w:eastAsia="Arial" w:cs="Arial"/>
                  <w:sz w:val="24"/>
                  <w:szCs w:val="24"/>
                </w:rPr>
                <w:t>ConnectingInnovation@the-lep.com</w:t>
              </w:r>
            </w:hyperlink>
            <w:r w:rsidRPr="0CC74836">
              <w:rPr>
                <w:rFonts w:ascii="Arial" w:hAnsi="Arial" w:eastAsia="Arial" w:cs="Arial"/>
                <w:color w:val="000000" w:themeColor="text1"/>
                <w:sz w:val="24"/>
                <w:szCs w:val="24"/>
              </w:rPr>
              <w:t xml:space="preserve">        </w:t>
            </w:r>
          </w:p>
          <w:p w:rsidR="5B438C05" w:rsidRDefault="5B438C05" w14:paraId="07520F69" w14:textId="7CBA1DDA">
            <w:r w:rsidRPr="5B438C05">
              <w:rPr>
                <w:rFonts w:ascii="Arial" w:hAnsi="Arial" w:eastAsia="Arial" w:cs="Arial"/>
                <w:color w:val="000000" w:themeColor="text1"/>
                <w:sz w:val="24"/>
                <w:szCs w:val="24"/>
              </w:rPr>
              <w:t xml:space="preserve"> </w:t>
            </w:r>
          </w:p>
        </w:tc>
      </w:tr>
    </w:tbl>
    <w:p w:rsidRPr="00EA3A2D" w:rsidR="005C0594" w:rsidP="00EA3A2D" w:rsidRDefault="00EE19CC" w14:paraId="2733D63E" w14:textId="0B7068E3">
      <w:pPr>
        <w:jc w:val="center"/>
      </w:pPr>
      <w:r>
        <w:br/>
      </w:r>
    </w:p>
    <w:sectPr w:rsidRPr="00EA3A2D" w:rsidR="005C0594">
      <w:headerReference w:type="default" r:id="rId12"/>
      <w:footerReference w:type="default" r:id="rId13"/>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C56F9" w:rsidP="00C6065C" w:rsidRDefault="000C56F9" w14:paraId="00250402" w14:textId="77777777">
      <w:pPr>
        <w:spacing w:after="0" w:line="240" w:lineRule="auto"/>
      </w:pPr>
      <w:r>
        <w:separator/>
      </w:r>
    </w:p>
  </w:endnote>
  <w:endnote w:type="continuationSeparator" w:id="0">
    <w:p w:rsidR="000C56F9" w:rsidP="00C6065C" w:rsidRDefault="000C56F9" w14:paraId="467EE6D8" w14:textId="77777777">
      <w:pPr>
        <w:spacing w:after="0" w:line="240" w:lineRule="auto"/>
      </w:pPr>
      <w:r>
        <w:continuationSeparator/>
      </w:r>
    </w:p>
  </w:endnote>
  <w:endnote w:type="continuationNotice" w:id="1">
    <w:p w:rsidR="000C56F9" w:rsidRDefault="000C56F9" w14:paraId="55324BC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15319" w:rsidRDefault="00615319" w14:paraId="302F9C4C" w14:textId="1CCC9E41">
    <w:pPr>
      <w:pStyle w:val="Footer"/>
    </w:pPr>
    <w:r w:rsidRPr="00C6065C">
      <w:rPr>
        <w:noProof/>
      </w:rPr>
      <w:drawing>
        <wp:anchor distT="0" distB="0" distL="114300" distR="114300" simplePos="0" relativeHeight="251658241" behindDoc="0" locked="0" layoutInCell="1" allowOverlap="1" wp14:anchorId="70DFD2D1" wp14:editId="0E4255A3">
          <wp:simplePos x="0" y="0"/>
          <wp:positionH relativeFrom="margin">
            <wp:posOffset>3162300</wp:posOffset>
          </wp:positionH>
          <wp:positionV relativeFrom="paragraph">
            <wp:posOffset>-203200</wp:posOffset>
          </wp:positionV>
          <wp:extent cx="2415540" cy="539750"/>
          <wp:effectExtent l="0" t="0" r="3810" b="0"/>
          <wp:wrapNone/>
          <wp:docPr id="3" name="Picture 3" descr="X:\7 Branding and Image Library\Partners\Partner logos\ERDF\ERDF logos 2014 - 2020\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7 Branding and Image Library\Partners\Partner logos\ERDF\ERDF logos 2014 - 2020\LogoERDF_Col_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554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65C">
      <w:rPr>
        <w:noProof/>
      </w:rPr>
      <w:drawing>
        <wp:anchor distT="0" distB="0" distL="114300" distR="114300" simplePos="0" relativeHeight="251658240" behindDoc="0" locked="0" layoutInCell="1" allowOverlap="1" wp14:anchorId="582FD9FE" wp14:editId="08E38E09">
          <wp:simplePos x="0" y="0"/>
          <wp:positionH relativeFrom="margin">
            <wp:align>left</wp:align>
          </wp:positionH>
          <wp:positionV relativeFrom="paragraph">
            <wp:posOffset>-197485</wp:posOffset>
          </wp:positionV>
          <wp:extent cx="1823085" cy="57277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3085" cy="57277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C56F9" w:rsidP="00C6065C" w:rsidRDefault="000C56F9" w14:paraId="56FC0833" w14:textId="77777777">
      <w:pPr>
        <w:spacing w:after="0" w:line="240" w:lineRule="auto"/>
      </w:pPr>
      <w:r>
        <w:separator/>
      </w:r>
    </w:p>
  </w:footnote>
  <w:footnote w:type="continuationSeparator" w:id="0">
    <w:p w:rsidR="000C56F9" w:rsidP="00C6065C" w:rsidRDefault="000C56F9" w14:paraId="5601A82B" w14:textId="77777777">
      <w:pPr>
        <w:spacing w:after="0" w:line="240" w:lineRule="auto"/>
      </w:pPr>
      <w:r>
        <w:continuationSeparator/>
      </w:r>
    </w:p>
  </w:footnote>
  <w:footnote w:type="continuationNotice" w:id="1">
    <w:p w:rsidR="000C56F9" w:rsidRDefault="000C56F9" w14:paraId="66FC430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p w:rsidR="00C6065C" w:rsidRDefault="263E9378" w14:paraId="10F46E19" w14:textId="4FB02D1C">
    <w:pPr>
      <w:pStyle w:val="Header"/>
    </w:pPr>
    <w:r>
      <w:rPr>
        <w:noProof/>
      </w:rPr>
      <w:drawing>
        <wp:inline distT="0" distB="0" distL="0" distR="0" wp14:anchorId="08B724D0" wp14:editId="1D796658">
          <wp:extent cx="1504355" cy="360045"/>
          <wp:effectExtent l="0" t="0" r="63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4355" cy="360045"/>
                  </a:xfrm>
                  <a:prstGeom prst="rect">
                    <a:avLst/>
                  </a:prstGeom>
                  <a:noFill/>
                </pic:spPr>
              </pic:pic>
            </a:graphicData>
          </a:graphic>
        </wp:inline>
      </w:drawing>
    </w:r>
    <w:r>
      <w:t xml:space="preserve">                                                                               </w:t>
    </w:r>
    <w:r>
      <w:rPr>
        <w:noProof/>
      </w:rPr>
      <w:drawing>
        <wp:inline distT="0" distB="0" distL="0" distR="0" wp14:anchorId="3235BC6A" wp14:editId="0D74ED68">
          <wp:extent cx="1199032" cy="459716"/>
          <wp:effectExtent l="0" t="0" r="127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44AC3726-A6EF-4808-991F-9F8140E5FA0B}"/>
                      </a:ext>
                    </a:extLst>
                  </a:blip>
                  <a:stretch>
                    <a:fillRect/>
                  </a:stretch>
                </pic:blipFill>
                <pic:spPr>
                  <a:xfrm>
                    <a:off x="0" y="0"/>
                    <a:ext cx="1199032" cy="4597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65C"/>
    <w:rsid w:val="000174F3"/>
    <w:rsid w:val="000B40C8"/>
    <w:rsid w:val="000C56F9"/>
    <w:rsid w:val="00147B81"/>
    <w:rsid w:val="002D0ABD"/>
    <w:rsid w:val="003A041A"/>
    <w:rsid w:val="00410EC1"/>
    <w:rsid w:val="00431F7F"/>
    <w:rsid w:val="004E44E7"/>
    <w:rsid w:val="0051445A"/>
    <w:rsid w:val="0053459A"/>
    <w:rsid w:val="00535334"/>
    <w:rsid w:val="00535F78"/>
    <w:rsid w:val="005C0594"/>
    <w:rsid w:val="005D72B4"/>
    <w:rsid w:val="00615319"/>
    <w:rsid w:val="00661156"/>
    <w:rsid w:val="006A11F9"/>
    <w:rsid w:val="006D1DCA"/>
    <w:rsid w:val="00722DC0"/>
    <w:rsid w:val="00761756"/>
    <w:rsid w:val="007E774A"/>
    <w:rsid w:val="008101B6"/>
    <w:rsid w:val="00840EF1"/>
    <w:rsid w:val="008E02F4"/>
    <w:rsid w:val="009C0B1B"/>
    <w:rsid w:val="009F0566"/>
    <w:rsid w:val="00B46298"/>
    <w:rsid w:val="00BD2383"/>
    <w:rsid w:val="00C32F77"/>
    <w:rsid w:val="00C6065C"/>
    <w:rsid w:val="00C85737"/>
    <w:rsid w:val="00E16A50"/>
    <w:rsid w:val="00E82D47"/>
    <w:rsid w:val="00EA3A2D"/>
    <w:rsid w:val="00ED22C7"/>
    <w:rsid w:val="00EE19CC"/>
    <w:rsid w:val="00F70E9F"/>
    <w:rsid w:val="00F75C87"/>
    <w:rsid w:val="0144DB21"/>
    <w:rsid w:val="02D450E3"/>
    <w:rsid w:val="05D6F56A"/>
    <w:rsid w:val="0A7DE5CE"/>
    <w:rsid w:val="0C2198A8"/>
    <w:rsid w:val="0CC74836"/>
    <w:rsid w:val="113AC79D"/>
    <w:rsid w:val="17FAC351"/>
    <w:rsid w:val="1F99FCD6"/>
    <w:rsid w:val="21DCCD30"/>
    <w:rsid w:val="21F06D9B"/>
    <w:rsid w:val="263E9378"/>
    <w:rsid w:val="2B0E2707"/>
    <w:rsid w:val="2CE6B22A"/>
    <w:rsid w:val="2F5AC335"/>
    <w:rsid w:val="34DE2F4C"/>
    <w:rsid w:val="3E314FAA"/>
    <w:rsid w:val="438478C4"/>
    <w:rsid w:val="46FAC62D"/>
    <w:rsid w:val="4A8C4634"/>
    <w:rsid w:val="4FDBEB61"/>
    <w:rsid w:val="50AF9AF9"/>
    <w:rsid w:val="52174E8B"/>
    <w:rsid w:val="59152B08"/>
    <w:rsid w:val="5B438C05"/>
    <w:rsid w:val="5BBA3CD2"/>
    <w:rsid w:val="5DA0B233"/>
    <w:rsid w:val="611810EA"/>
    <w:rsid w:val="648BAC33"/>
    <w:rsid w:val="685C058C"/>
    <w:rsid w:val="7C3E5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E776643"/>
  <w15:chartTrackingRefBased/>
  <w15:docId w15:val="{0A066778-5F38-4A78-9034-178132201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cs="Arial" w:eastAsiaTheme="minorHAns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54"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6065C"/>
    <w:rPr>
      <w:rFonts w:ascii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C6065C"/>
    <w:pPr>
      <w:spacing w:after="0" w:line="240" w:lineRule="auto"/>
    </w:pPr>
    <w:rPr>
      <w:rFonts w:asciiTheme="minorHAnsi" w:hAnsi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
    <w:name w:val="Grid Table 1 Light"/>
    <w:basedOn w:val="TableNormal"/>
    <w:uiPriority w:val="46"/>
    <w:rsid w:val="00C6065C"/>
    <w:pPr>
      <w:spacing w:after="0" w:line="240" w:lineRule="auto"/>
    </w:pPr>
    <w:rPr>
      <w:rFonts w:asciiTheme="minorHAnsi" w:hAnsiTheme="minorHAnsi" w:cstheme="minorBidi"/>
      <w:sz w:val="22"/>
      <w:szCs w:val="22"/>
    </w:r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paragraph" w:styleId="BodyText">
    <w:name w:val="Body Text"/>
    <w:basedOn w:val="Normal"/>
    <w:next w:val="ListParagraph"/>
    <w:link w:val="BodyTextChar"/>
    <w:uiPriority w:val="54"/>
    <w:unhideWhenUsed/>
    <w:qFormat/>
    <w:rsid w:val="00C6065C"/>
    <w:pPr>
      <w:spacing w:after="120" w:line="240" w:lineRule="auto"/>
    </w:pPr>
    <w:rPr>
      <w:rFonts w:ascii="Arial" w:hAnsi="Arial" w:eastAsia="Arial" w:cs="Arial"/>
      <w:color w:val="000000"/>
      <w:sz w:val="24"/>
      <w:lang w:eastAsia="en-GB"/>
    </w:rPr>
  </w:style>
  <w:style w:type="character" w:styleId="BodyTextChar" w:customStyle="1">
    <w:name w:val="Body Text Char"/>
    <w:basedOn w:val="DefaultParagraphFont"/>
    <w:link w:val="BodyText"/>
    <w:uiPriority w:val="54"/>
    <w:rsid w:val="00C6065C"/>
    <w:rPr>
      <w:rFonts w:eastAsia="Arial"/>
      <w:color w:val="000000"/>
      <w:szCs w:val="22"/>
      <w:lang w:eastAsia="en-GB"/>
    </w:rPr>
  </w:style>
  <w:style w:type="paragraph" w:styleId="ListParagraph">
    <w:name w:val="List Paragraph"/>
    <w:basedOn w:val="Normal"/>
    <w:uiPriority w:val="34"/>
    <w:qFormat/>
    <w:rsid w:val="00C6065C"/>
    <w:pPr>
      <w:ind w:left="720"/>
      <w:contextualSpacing/>
    </w:pPr>
  </w:style>
  <w:style w:type="paragraph" w:styleId="BalloonText">
    <w:name w:val="Balloon Text"/>
    <w:basedOn w:val="Normal"/>
    <w:link w:val="BalloonTextChar"/>
    <w:uiPriority w:val="99"/>
    <w:semiHidden/>
    <w:unhideWhenUsed/>
    <w:rsid w:val="00C6065C"/>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6065C"/>
    <w:rPr>
      <w:rFonts w:ascii="Segoe UI" w:hAnsi="Segoe UI" w:cs="Segoe UI"/>
      <w:sz w:val="18"/>
      <w:szCs w:val="18"/>
    </w:rPr>
  </w:style>
  <w:style w:type="paragraph" w:styleId="Header">
    <w:name w:val="header"/>
    <w:basedOn w:val="Normal"/>
    <w:link w:val="HeaderChar"/>
    <w:uiPriority w:val="99"/>
    <w:unhideWhenUsed/>
    <w:rsid w:val="00C6065C"/>
    <w:pPr>
      <w:tabs>
        <w:tab w:val="center" w:pos="4513"/>
        <w:tab w:val="right" w:pos="9026"/>
      </w:tabs>
      <w:spacing w:after="0" w:line="240" w:lineRule="auto"/>
    </w:pPr>
  </w:style>
  <w:style w:type="character" w:styleId="HeaderChar" w:customStyle="1">
    <w:name w:val="Header Char"/>
    <w:basedOn w:val="DefaultParagraphFont"/>
    <w:link w:val="Header"/>
    <w:uiPriority w:val="99"/>
    <w:rsid w:val="00C6065C"/>
    <w:rPr>
      <w:rFonts w:asciiTheme="minorHAnsi" w:hAnsiTheme="minorHAnsi" w:cstheme="minorBidi"/>
      <w:sz w:val="22"/>
      <w:szCs w:val="22"/>
    </w:rPr>
  </w:style>
  <w:style w:type="paragraph" w:styleId="Footer">
    <w:name w:val="footer"/>
    <w:basedOn w:val="Normal"/>
    <w:link w:val="FooterChar"/>
    <w:uiPriority w:val="99"/>
    <w:unhideWhenUsed/>
    <w:rsid w:val="00C6065C"/>
    <w:pPr>
      <w:tabs>
        <w:tab w:val="center" w:pos="4513"/>
        <w:tab w:val="right" w:pos="9026"/>
      </w:tabs>
      <w:spacing w:after="0" w:line="240" w:lineRule="auto"/>
    </w:pPr>
  </w:style>
  <w:style w:type="character" w:styleId="FooterChar" w:customStyle="1">
    <w:name w:val="Footer Char"/>
    <w:basedOn w:val="DefaultParagraphFont"/>
    <w:link w:val="Footer"/>
    <w:uiPriority w:val="99"/>
    <w:rsid w:val="00C6065C"/>
    <w:rPr>
      <w:rFonts w:asciiTheme="minorHAnsi" w:hAnsiTheme="minorHAnsi" w:cstheme="minorBidi"/>
      <w:sz w:val="22"/>
      <w:szCs w:val="22"/>
    </w:rPr>
  </w:style>
  <w:style w:type="character" w:styleId="Hyperlink">
    <w:name w:val="Hyperlink"/>
    <w:basedOn w:val="DefaultParagraphFont"/>
    <w:uiPriority w:val="99"/>
    <w:unhideWhenUsed/>
    <w:rsid w:val="003A041A"/>
    <w:rPr>
      <w:color w:val="0563C1" w:themeColor="hyperlink"/>
      <w:u w:val="single"/>
    </w:rPr>
  </w:style>
  <w:style w:type="character" w:styleId="CommentReference">
    <w:name w:val="annotation reference"/>
    <w:basedOn w:val="DefaultParagraphFont"/>
    <w:uiPriority w:val="99"/>
    <w:semiHidden/>
    <w:unhideWhenUsed/>
    <w:rsid w:val="00BD2383"/>
    <w:rPr>
      <w:sz w:val="16"/>
      <w:szCs w:val="16"/>
    </w:rPr>
  </w:style>
  <w:style w:type="paragraph" w:styleId="CommentText">
    <w:name w:val="annotation text"/>
    <w:basedOn w:val="Normal"/>
    <w:link w:val="CommentTextChar"/>
    <w:uiPriority w:val="99"/>
    <w:semiHidden/>
    <w:unhideWhenUsed/>
    <w:rsid w:val="00BD2383"/>
    <w:pPr>
      <w:spacing w:line="240" w:lineRule="auto"/>
    </w:pPr>
    <w:rPr>
      <w:sz w:val="20"/>
      <w:szCs w:val="20"/>
    </w:rPr>
  </w:style>
  <w:style w:type="character" w:styleId="CommentTextChar" w:customStyle="1">
    <w:name w:val="Comment Text Char"/>
    <w:basedOn w:val="DefaultParagraphFont"/>
    <w:link w:val="CommentText"/>
    <w:uiPriority w:val="99"/>
    <w:semiHidden/>
    <w:rsid w:val="00BD2383"/>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BD2383"/>
    <w:rPr>
      <w:b/>
      <w:bCs/>
    </w:rPr>
  </w:style>
  <w:style w:type="character" w:styleId="CommentSubjectChar" w:customStyle="1">
    <w:name w:val="Comment Subject Char"/>
    <w:basedOn w:val="CommentTextChar"/>
    <w:link w:val="CommentSubject"/>
    <w:uiPriority w:val="99"/>
    <w:semiHidden/>
    <w:rsid w:val="00BD2383"/>
    <w:rPr>
      <w:rFonts w:asciiTheme="minorHAnsi" w:hAnsiTheme="minorHAnsi" w:cstheme="minorBidi"/>
      <w:b/>
      <w:bCs/>
      <w:sz w:val="20"/>
      <w:szCs w:val="20"/>
    </w:rPr>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ConnectingInnovation@the-lep.com" TargetMode="Externa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818be74b-408a-4821-a541-c1cb6a280853" ContentTypeId="0x010100CD2C4A6BD139E040B17750FF27DCB588" PreviousValue="tru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ombined Authority Document" ma:contentTypeID="0x010100CD2C4A6BD139E040B17750FF27DCB58800BB9C25C491BC5047960DC89DB1183C16" ma:contentTypeVersion="37" ma:contentTypeDescription="Create a new document." ma:contentTypeScope="" ma:versionID="094378f0d70c88dcc3bc2e41b906f2fe">
  <xsd:schema xmlns:xsd="http://www.w3.org/2001/XMLSchema" xmlns:xs="http://www.w3.org/2001/XMLSchema" xmlns:p="http://schemas.microsoft.com/office/2006/metadata/properties" xmlns:ns2="609d8ea2-166c-4bc4-b8e6-471679cf7152" xmlns:ns3="d980aaa7-0145-4da4-a900-6f89e5dc3793" xmlns:ns4="306c9e73-2020-485d-8d60-89a38c7e972f" targetNamespace="http://schemas.microsoft.com/office/2006/metadata/properties" ma:root="true" ma:fieldsID="b3c8892949220a40b0b9217abfdade9d" ns2:_="" ns3:_="" ns4:_="">
    <xsd:import namespace="609d8ea2-166c-4bc4-b8e6-471679cf7152"/>
    <xsd:import namespace="d980aaa7-0145-4da4-a900-6f89e5dc3793"/>
    <xsd:import namespace="306c9e73-2020-485d-8d60-89a38c7e972f"/>
    <xsd:element name="properties">
      <xsd:complexType>
        <xsd:sequence>
          <xsd:element name="documentManagement">
            <xsd:complexType>
              <xsd:all>
                <xsd:element ref="ns2:TaxCatchAll" minOccurs="0"/>
                <xsd:element ref="ns2:TaxCatchAllLabel" minOccurs="0"/>
                <xsd:element ref="ns3:MediaServiceMetadata" minOccurs="0"/>
                <xsd:element ref="ns3:MediaServiceFastMetadata" minOccurs="0"/>
                <xsd:element ref="ns4:SharedWithUsers" minOccurs="0"/>
                <xsd:element ref="ns4:SharedWithDetails"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9d8ea2-166c-4bc4-b8e6-471679cf7152"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9764443-ce15-4360-b2f6-639107186080}" ma:internalName="TaxCatchAll" ma:showField="CatchAllData" ma:web="306c9e73-2020-485d-8d60-89a38c7e972f">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b9764443-ce15-4360-b2f6-639107186080}" ma:internalName="TaxCatchAllLabel" ma:readOnly="true" ma:showField="CatchAllDataLabel" ma:web="306c9e73-2020-485d-8d60-89a38c7e97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980aaa7-0145-4da4-a900-6f89e5dc379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18be74b-408a-4821-a541-c1cb6a28085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06c9e73-2020-485d-8d60-89a38c7e972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09d8ea2-166c-4bc4-b8e6-471679cf7152" xsi:nil="true"/>
    <lcf76f155ced4ddcb4097134ff3c332f xmlns="d980aaa7-0145-4da4-a900-6f89e5dc379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CFAAA3A-86AE-43D1-9633-74E316AF15F4}">
  <ds:schemaRefs>
    <ds:schemaRef ds:uri="Microsoft.SharePoint.Taxonomy.ContentTypeSync"/>
  </ds:schemaRefs>
</ds:datastoreItem>
</file>

<file path=customXml/itemProps2.xml><?xml version="1.0" encoding="utf-8"?>
<ds:datastoreItem xmlns:ds="http://schemas.openxmlformats.org/officeDocument/2006/customXml" ds:itemID="{61041B87-EBA7-477A-B6C3-195539BB5536}">
  <ds:schemaRefs>
    <ds:schemaRef ds:uri="http://schemas.microsoft.com/sharepoint/v3/contenttype/forms"/>
  </ds:schemaRefs>
</ds:datastoreItem>
</file>

<file path=customXml/itemProps3.xml><?xml version="1.0" encoding="utf-8"?>
<ds:datastoreItem xmlns:ds="http://schemas.openxmlformats.org/officeDocument/2006/customXml" ds:itemID="{0741CFCB-385B-44AC-9DD0-1475A4B6CFA8}"/>
</file>

<file path=customXml/itemProps4.xml><?xml version="1.0" encoding="utf-8"?>
<ds:datastoreItem xmlns:ds="http://schemas.openxmlformats.org/officeDocument/2006/customXml" ds:itemID="{7E05ECFE-D1D1-4B79-8ED1-995062DFE70E}">
  <ds:schemaRefs>
    <ds:schemaRef ds:uri="http://schemas.microsoft.com/office/infopath/2007/PartnerControls"/>
    <ds:schemaRef ds:uri="http://schemas.openxmlformats.org/package/2006/metadata/core-properties"/>
    <ds:schemaRef ds:uri="http://www.w3.org/XML/1998/namespace"/>
    <ds:schemaRef ds:uri="http://schemas.microsoft.com/office/2006/documentManagement/types"/>
    <ds:schemaRef ds:uri="http://purl.org/dc/terms/"/>
    <ds:schemaRef ds:uri="http://schemas.microsoft.com/office/2006/metadata/properties"/>
    <ds:schemaRef ds:uri="http://purl.org/dc/dcmitype/"/>
    <ds:schemaRef ds:uri="http://purl.org/dc/elements/1.1/"/>
    <ds:schemaRef ds:uri="306c9e73-2020-485d-8d60-89a38c7e972f"/>
    <ds:schemaRef ds:uri="d980aaa7-0145-4da4-a900-6f89e5dc3793"/>
    <ds:schemaRef ds:uri="609d8ea2-166c-4bc4-b8e6-471679cf715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Handley-Marsh</dc:creator>
  <cp:keywords/>
  <dc:description/>
  <cp:lastModifiedBy>John Hampshire</cp:lastModifiedBy>
  <cp:revision>37</cp:revision>
  <dcterms:created xsi:type="dcterms:W3CDTF">2020-02-22T06:44:00Z</dcterms:created>
  <dcterms:modified xsi:type="dcterms:W3CDTF">2022-08-22T15:04:45Z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0x010100CD2C4A6BD139E040B17750FF27DCB58800BB9C25C491BC5047960DC89DB1183C16</vt:lpwstr>
  </property>
  <property fmtid="{D5CDD505-2E9C-101B-9397-08002B2CF9AE}" pid="3" name="Order">
    <vt:r8>14200</vt:r8>
  </property>
  <property fmtid="{D5CDD505-2E9C-101B-9397-08002B2CF9AE}" pid="4" name="Information Asset Owner">
    <vt:lpwstr/>
  </property>
  <property fmtid="{D5CDD505-2E9C-101B-9397-08002B2CF9AE}" pid="5" name="MediaServiceImageTags">
    <vt:lpwstr/>
  </property>
</Properties>
</file>