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9839D0" w:rsidR="00A836EE" w:rsidRDefault="000750F4">
      <w:pPr>
        <w:keepNext/>
        <w:spacing w:after="200" w:line="276" w:lineRule="auto"/>
        <w:jc w:val="left"/>
        <w:rPr>
          <w:b/>
          <w:sz w:val="36"/>
          <w:szCs w:val="36"/>
        </w:rPr>
      </w:pPr>
      <w:r>
        <w:rPr>
          <w:b/>
          <w:sz w:val="36"/>
          <w:szCs w:val="36"/>
        </w:rPr>
        <w:t>Schedule 7 (Staff Transfer)</w:t>
      </w:r>
    </w:p>
    <w:p w14:paraId="0000000F"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10" w14:textId="77777777" w:rsidR="00A836EE" w:rsidRDefault="000750F4" w:rsidP="00F771B1">
      <w:pPr>
        <w:keepNext/>
        <w:numPr>
          <w:ilvl w:val="1"/>
          <w:numId w:val="8"/>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have the following meanings and they shall supplement Schedule 1 (Definitions):</w:t>
      </w:r>
    </w:p>
    <w:tbl>
      <w:tblPr>
        <w:tblStyle w:val="a4"/>
        <w:tblW w:w="8399" w:type="dxa"/>
        <w:tblInd w:w="421" w:type="dxa"/>
        <w:tblLayout w:type="fixed"/>
        <w:tblLook w:val="0400" w:firstRow="0" w:lastRow="0" w:firstColumn="0" w:lastColumn="0" w:noHBand="0" w:noVBand="1"/>
      </w:tblPr>
      <w:tblGrid>
        <w:gridCol w:w="2729"/>
        <w:gridCol w:w="5639"/>
        <w:gridCol w:w="31"/>
      </w:tblGrid>
      <w:tr w:rsidR="00A836EE" w14:paraId="3BD31A26" w14:textId="77777777" w:rsidTr="003B009E">
        <w:tc>
          <w:tcPr>
            <w:tcW w:w="2729" w:type="dxa"/>
          </w:tcPr>
          <w:p w14:paraId="00000011" w14:textId="28BC3DCD" w:rsidR="00A836EE" w:rsidRDefault="000D7E8A">
            <w:pPr>
              <w:pBdr>
                <w:top w:val="nil"/>
                <w:left w:val="nil"/>
                <w:bottom w:val="nil"/>
                <w:right w:val="nil"/>
                <w:between w:val="nil"/>
              </w:pBdr>
              <w:spacing w:before="120" w:after="120"/>
              <w:ind w:hanging="3"/>
              <w:jc w:val="left"/>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14:paraId="00000012" w14:textId="03615088" w:rsidR="00A836EE" w:rsidRDefault="000750F4" w:rsidP="000D7E8A">
            <w:pPr>
              <w:tabs>
                <w:tab w:val="left" w:pos="-179"/>
                <w:tab w:val="left" w:pos="-9"/>
              </w:tabs>
              <w:spacing w:before="120" w:after="120"/>
              <w:ind w:left="0" w:firstLine="0"/>
              <w:jc w:val="left"/>
              <w:rPr>
                <w:sz w:val="24"/>
                <w:szCs w:val="24"/>
              </w:rPr>
            </w:pPr>
            <w:r w:rsidRPr="000D7E8A">
              <w:rPr>
                <w:bCs/>
                <w:sz w:val="24"/>
                <w:szCs w:val="24"/>
              </w:rPr>
              <w:t xml:space="preserve">either or both of the CSPS Admission Agreement (as defined in Annex </w:t>
            </w:r>
            <w:r w:rsidR="007266EB" w:rsidRPr="007266EB">
              <w:rPr>
                <w:bCs/>
                <w:sz w:val="24"/>
                <w:szCs w:val="24"/>
              </w:rPr>
              <w:fldChar w:fldCharType="begin"/>
            </w:r>
            <w:r w:rsidR="007266EB" w:rsidRPr="007266EB">
              <w:rPr>
                <w:bCs/>
                <w:sz w:val="24"/>
                <w:szCs w:val="24"/>
              </w:rPr>
              <w:instrText xml:space="preserve"> REF Ann_D1 \h  \* MERGEFORMAT </w:instrText>
            </w:r>
            <w:r w:rsidR="007266EB" w:rsidRPr="007266EB">
              <w:rPr>
                <w:bCs/>
                <w:sz w:val="24"/>
                <w:szCs w:val="24"/>
              </w:rPr>
            </w:r>
            <w:r w:rsidR="007266EB" w:rsidRPr="007266EB">
              <w:rPr>
                <w:bCs/>
                <w:sz w:val="24"/>
                <w:szCs w:val="24"/>
              </w:rPr>
              <w:fldChar w:fldCharType="separate"/>
            </w:r>
            <w:r w:rsidR="008265B0" w:rsidRPr="008265B0">
              <w:rPr>
                <w:bCs/>
                <w:sz w:val="24"/>
                <w:szCs w:val="24"/>
              </w:rPr>
              <w:t>D1</w:t>
            </w:r>
            <w:r w:rsidR="007266EB" w:rsidRPr="007266EB">
              <w:rPr>
                <w:bCs/>
                <w:sz w:val="24"/>
                <w:szCs w:val="24"/>
              </w:rPr>
              <w:fldChar w:fldCharType="end"/>
            </w:r>
            <w:r w:rsidRPr="000D7E8A">
              <w:rPr>
                <w:bCs/>
                <w:sz w:val="24"/>
                <w:szCs w:val="24"/>
              </w:rPr>
              <w:t xml:space="preserve">: CSPS) or the LGPS Admission Agreement) as defined in Annex </w:t>
            </w:r>
            <w:r w:rsidR="00113B20" w:rsidRPr="00113B20">
              <w:rPr>
                <w:bCs/>
                <w:sz w:val="24"/>
                <w:szCs w:val="24"/>
              </w:rPr>
              <w:fldChar w:fldCharType="begin"/>
            </w:r>
            <w:r w:rsidR="00113B20" w:rsidRPr="00113B20">
              <w:rPr>
                <w:bCs/>
                <w:sz w:val="24"/>
                <w:szCs w:val="24"/>
              </w:rPr>
              <w:instrText xml:space="preserve"> REF Ann_D3 \h  \* MERGEFORMAT </w:instrText>
            </w:r>
            <w:r w:rsidR="00113B20" w:rsidRPr="00113B20">
              <w:rPr>
                <w:bCs/>
                <w:sz w:val="24"/>
                <w:szCs w:val="24"/>
              </w:rPr>
            </w:r>
            <w:r w:rsidR="00113B20" w:rsidRPr="00113B20">
              <w:rPr>
                <w:bCs/>
                <w:sz w:val="24"/>
                <w:szCs w:val="24"/>
              </w:rPr>
              <w:fldChar w:fldCharType="separate"/>
            </w:r>
            <w:r w:rsidR="008265B0" w:rsidRPr="008265B0">
              <w:rPr>
                <w:bCs/>
                <w:sz w:val="24"/>
                <w:szCs w:val="24"/>
              </w:rPr>
              <w:t>D3</w:t>
            </w:r>
            <w:r w:rsidR="00113B20" w:rsidRPr="00113B20">
              <w:rPr>
                <w:bCs/>
                <w:sz w:val="24"/>
                <w:szCs w:val="24"/>
              </w:rPr>
              <w:fldChar w:fldCharType="end"/>
            </w:r>
            <w:r w:rsidRPr="000D7E8A">
              <w:rPr>
                <w:bCs/>
                <w:sz w:val="24"/>
                <w:szCs w:val="24"/>
              </w:rPr>
              <w:t>: LGPS), as the context requires</w:t>
            </w:r>
            <w:r>
              <w:rPr>
                <w:sz w:val="24"/>
                <w:szCs w:val="24"/>
              </w:rPr>
              <w:t>;</w:t>
            </w:r>
          </w:p>
        </w:tc>
      </w:tr>
      <w:tr w:rsidR="00A836EE" w14:paraId="2C9F073C" w14:textId="77777777" w:rsidTr="003B009E">
        <w:trPr>
          <w:gridAfter w:val="1"/>
          <w:wAfter w:w="31" w:type="dxa"/>
        </w:trPr>
        <w:tc>
          <w:tcPr>
            <w:tcW w:w="2729" w:type="dxa"/>
          </w:tcPr>
          <w:p w14:paraId="00000013" w14:textId="71D34622" w:rsidR="00A836EE" w:rsidRDefault="000D7E8A">
            <w:pPr>
              <w:pBdr>
                <w:top w:val="nil"/>
                <w:left w:val="nil"/>
                <w:bottom w:val="nil"/>
                <w:right w:val="nil"/>
                <w:between w:val="nil"/>
              </w:pBdr>
              <w:spacing w:before="120" w:after="120"/>
              <w:ind w:hanging="3"/>
              <w:jc w:val="left"/>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14:paraId="00000014" w14:textId="77777777" w:rsidR="00A836EE" w:rsidRDefault="000750F4" w:rsidP="000D7E8A">
            <w:pPr>
              <w:tabs>
                <w:tab w:val="left" w:pos="-179"/>
                <w:tab w:val="left" w:pos="-9"/>
              </w:tabs>
              <w:spacing w:before="120" w:after="120"/>
              <w:ind w:left="0" w:firstLine="0"/>
              <w:jc w:val="left"/>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5" w14:textId="2540CF30" w:rsidR="00A836EE" w:rsidRDefault="000750F4" w:rsidP="000D7E8A">
            <w:pPr>
              <w:pStyle w:val="DefinitionNumbering1"/>
              <w:rPr>
                <w:b/>
                <w:i/>
              </w:rPr>
            </w:pPr>
            <w:r>
              <w:t xml:space="preserve">redundancy payments including contractual or enhanced redundancy costs, termination costs and notice payments; </w:t>
            </w:r>
          </w:p>
        </w:tc>
      </w:tr>
      <w:tr w:rsidR="00A836EE" w14:paraId="6BE5640F" w14:textId="77777777" w:rsidTr="003B009E">
        <w:trPr>
          <w:gridAfter w:val="1"/>
          <w:wAfter w:w="31" w:type="dxa"/>
        </w:trPr>
        <w:tc>
          <w:tcPr>
            <w:tcW w:w="2729" w:type="dxa"/>
          </w:tcPr>
          <w:p w14:paraId="00000016"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7" w14:textId="77BFB032" w:rsidR="00A836EE" w:rsidRPr="000D7E8A" w:rsidRDefault="000750F4" w:rsidP="000D7E8A">
            <w:pPr>
              <w:pStyle w:val="DefinitionNumbering1"/>
            </w:pPr>
            <w:r w:rsidRPr="000D7E8A">
              <w:t>unfair, wrongful or constructive dismissal compensation;</w:t>
            </w:r>
          </w:p>
        </w:tc>
      </w:tr>
      <w:tr w:rsidR="00A836EE" w14:paraId="5A3C766E" w14:textId="77777777" w:rsidTr="003B009E">
        <w:trPr>
          <w:gridAfter w:val="1"/>
          <w:wAfter w:w="31" w:type="dxa"/>
        </w:trPr>
        <w:tc>
          <w:tcPr>
            <w:tcW w:w="2729" w:type="dxa"/>
          </w:tcPr>
          <w:p w14:paraId="00000018"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9" w14:textId="7F65F945" w:rsidR="00A836EE" w:rsidRPr="000D7E8A" w:rsidRDefault="000750F4" w:rsidP="000D7E8A">
            <w:pPr>
              <w:pStyle w:val="DefinitionNumbering1"/>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14:paraId="5C9831DA" w14:textId="77777777" w:rsidTr="003B009E">
        <w:trPr>
          <w:gridAfter w:val="1"/>
          <w:wAfter w:w="31" w:type="dxa"/>
        </w:trPr>
        <w:tc>
          <w:tcPr>
            <w:tcW w:w="2729" w:type="dxa"/>
          </w:tcPr>
          <w:p w14:paraId="0000001A"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B" w14:textId="7C867AF5" w:rsidR="00A836EE" w:rsidRPr="000D7E8A" w:rsidRDefault="000750F4" w:rsidP="000D7E8A">
            <w:pPr>
              <w:pStyle w:val="DefinitionNumbering1"/>
            </w:pPr>
            <w:r w:rsidRPr="000D7E8A">
              <w:t>compensation for less favourable treatment of part-time workers or fixed term employees;</w:t>
            </w:r>
          </w:p>
        </w:tc>
      </w:tr>
      <w:tr w:rsidR="00A836EE" w14:paraId="55BD5482" w14:textId="77777777" w:rsidTr="003B009E">
        <w:trPr>
          <w:gridAfter w:val="1"/>
          <w:wAfter w:w="31" w:type="dxa"/>
        </w:trPr>
        <w:tc>
          <w:tcPr>
            <w:tcW w:w="2729" w:type="dxa"/>
          </w:tcPr>
          <w:p w14:paraId="0000001C"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D" w14:textId="50F76244" w:rsidR="00A836EE" w:rsidRPr="000D7E8A" w:rsidRDefault="000750F4" w:rsidP="000D7E8A">
            <w:pPr>
              <w:pStyle w:val="DefinitionNumbering1"/>
            </w:pPr>
            <w:r w:rsidRPr="000D7E8A">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A836EE" w14:paraId="5B5FD0AC" w14:textId="77777777" w:rsidTr="003B009E">
        <w:trPr>
          <w:gridAfter w:val="1"/>
          <w:wAfter w:w="31" w:type="dxa"/>
        </w:trPr>
        <w:tc>
          <w:tcPr>
            <w:tcW w:w="2729" w:type="dxa"/>
          </w:tcPr>
          <w:p w14:paraId="0000001E" w14:textId="77777777" w:rsidR="00A836EE" w:rsidRDefault="00A836EE">
            <w:pPr>
              <w:keepNext/>
              <w:pBdr>
                <w:top w:val="nil"/>
                <w:left w:val="nil"/>
                <w:bottom w:val="nil"/>
                <w:right w:val="nil"/>
                <w:between w:val="nil"/>
              </w:pBdr>
              <w:spacing w:before="120" w:after="120"/>
              <w:ind w:left="706" w:hanging="709"/>
              <w:jc w:val="left"/>
              <w:rPr>
                <w:b/>
                <w:sz w:val="24"/>
                <w:szCs w:val="24"/>
              </w:rPr>
            </w:pPr>
          </w:p>
        </w:tc>
        <w:tc>
          <w:tcPr>
            <w:tcW w:w="5639" w:type="dxa"/>
          </w:tcPr>
          <w:p w14:paraId="0000001F" w14:textId="66334D45" w:rsidR="00A836EE" w:rsidRDefault="000750F4" w:rsidP="000D7E8A">
            <w:pPr>
              <w:pStyle w:val="DefinitionNumbering1"/>
              <w:rPr>
                <w:b/>
                <w:i/>
                <w:szCs w:val="24"/>
              </w:rPr>
            </w:pPr>
            <w:r>
              <w:rPr>
                <w:szCs w:val="24"/>
              </w:rPr>
              <w:t>claims whether in tort, contract or statute or otherwise;</w:t>
            </w:r>
          </w:p>
        </w:tc>
      </w:tr>
      <w:tr w:rsidR="00A836EE" w14:paraId="05D54156" w14:textId="77777777" w:rsidTr="003B009E">
        <w:trPr>
          <w:gridAfter w:val="1"/>
          <w:wAfter w:w="31" w:type="dxa"/>
        </w:trPr>
        <w:tc>
          <w:tcPr>
            <w:tcW w:w="2729" w:type="dxa"/>
          </w:tcPr>
          <w:p w14:paraId="00000020"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21" w14:textId="77777777" w:rsidR="00A836EE" w:rsidRDefault="000750F4" w:rsidP="000D7E8A">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003B009E">
        <w:trPr>
          <w:gridAfter w:val="1"/>
          <w:wAfter w:w="31" w:type="dxa"/>
        </w:trPr>
        <w:tc>
          <w:tcPr>
            <w:tcW w:w="2729" w:type="dxa"/>
          </w:tcPr>
          <w:p w14:paraId="00000022" w14:textId="169DE56D"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Fair Deal Employees</w:t>
            </w:r>
            <w:r>
              <w:rPr>
                <w:b/>
                <w:sz w:val="24"/>
                <w:szCs w:val="24"/>
              </w:rPr>
              <w:t>"</w:t>
            </w:r>
          </w:p>
        </w:tc>
        <w:tc>
          <w:tcPr>
            <w:tcW w:w="5639" w:type="dxa"/>
          </w:tcPr>
          <w:p w14:paraId="00000023" w14:textId="2F8CC8D4" w:rsidR="00A836EE" w:rsidRDefault="000750F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w:t>
            </w:r>
          </w:p>
        </w:tc>
      </w:tr>
      <w:tr w:rsidR="00A836EE" w14:paraId="576D9369" w14:textId="77777777" w:rsidTr="003B009E">
        <w:trPr>
          <w:gridAfter w:val="1"/>
          <w:wAfter w:w="31" w:type="dxa"/>
        </w:trPr>
        <w:tc>
          <w:tcPr>
            <w:tcW w:w="2729" w:type="dxa"/>
          </w:tcPr>
          <w:p w14:paraId="00000024" w14:textId="6656FB0B"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Former Supplier</w:t>
            </w:r>
            <w:r>
              <w:rPr>
                <w:b/>
                <w:sz w:val="24"/>
                <w:szCs w:val="24"/>
              </w:rPr>
              <w:t>"</w:t>
            </w:r>
          </w:p>
        </w:tc>
        <w:tc>
          <w:tcPr>
            <w:tcW w:w="5639" w:type="dxa"/>
          </w:tcPr>
          <w:p w14:paraId="00000025" w14:textId="144843E7" w:rsidR="00A836EE" w:rsidRDefault="000750F4" w:rsidP="000D7E8A">
            <w:pPr>
              <w:pBdr>
                <w:top w:val="nil"/>
                <w:left w:val="nil"/>
                <w:bottom w:val="nil"/>
                <w:right w:val="nil"/>
                <w:between w:val="nil"/>
              </w:pBdr>
              <w:tabs>
                <w:tab w:val="left" w:pos="135"/>
              </w:tabs>
              <w:spacing w:before="120" w:after="120"/>
              <w:ind w:left="0" w:firstLine="0"/>
              <w:jc w:val="left"/>
              <w:rPr>
                <w:sz w:val="24"/>
                <w:szCs w:val="24"/>
              </w:rPr>
            </w:pPr>
            <w:r>
              <w:rPr>
                <w:sz w:val="24"/>
                <w:szCs w:val="24"/>
              </w:rPr>
              <w:t>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rsidR="00A836EE" w14:paraId="21BD16C3" w14:textId="77777777" w:rsidTr="003B009E">
        <w:trPr>
          <w:gridAfter w:val="1"/>
          <w:wAfter w:w="31" w:type="dxa"/>
        </w:trPr>
        <w:tc>
          <w:tcPr>
            <w:tcW w:w="2729" w:type="dxa"/>
          </w:tcPr>
          <w:p w14:paraId="00000026" w14:textId="4160C9A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New Fair Deal</w:t>
            </w:r>
            <w:r>
              <w:rPr>
                <w:b/>
                <w:sz w:val="24"/>
                <w:szCs w:val="24"/>
              </w:rPr>
              <w:t>"</w:t>
            </w:r>
          </w:p>
        </w:tc>
        <w:tc>
          <w:tcPr>
            <w:tcW w:w="5639" w:type="dxa"/>
          </w:tcPr>
          <w:p w14:paraId="00000027" w14:textId="52396480"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77777777" w:rsidR="00A836EE" w:rsidRPr="000D7E8A" w:rsidRDefault="000750F4" w:rsidP="00F771B1">
            <w:pPr>
              <w:pStyle w:val="DefinitionNumbering1"/>
              <w:numPr>
                <w:ilvl w:val="2"/>
                <w:numId w:val="18"/>
              </w:numPr>
              <w:pBdr>
                <w:top w:val="nil"/>
                <w:left w:val="nil"/>
                <w:bottom w:val="nil"/>
                <w:right w:val="nil"/>
                <w:between w:val="nil"/>
              </w:pBdr>
              <w:rPr>
                <w:szCs w:val="24"/>
              </w:rPr>
            </w:pPr>
            <w:r w:rsidRPr="000D7E8A">
              <w:rPr>
                <w:rFonts w:eastAsia="Arial"/>
                <w:szCs w:val="24"/>
              </w:rPr>
              <w:t xml:space="preserve">any amendments to that document </w:t>
            </w:r>
            <w:r w:rsidRPr="000D7E8A">
              <w:rPr>
                <w:szCs w:val="24"/>
              </w:rPr>
              <w:t>immediately prior to the Relevant Transfer Date;</w:t>
            </w:r>
          </w:p>
          <w:p w14:paraId="00000029" w14:textId="0B273CE9" w:rsidR="00A836EE" w:rsidRDefault="000750F4" w:rsidP="000D7E8A">
            <w:pPr>
              <w:pStyle w:val="DefinitionNumbering1"/>
              <w:pBdr>
                <w:top w:val="nil"/>
                <w:left w:val="nil"/>
                <w:bottom w:val="nil"/>
                <w:right w:val="nil"/>
                <w:between w:val="nil"/>
              </w:pBdr>
              <w:rPr>
                <w:rFonts w:eastAsia="Arial"/>
                <w:szCs w:val="24"/>
              </w:rPr>
            </w:pPr>
            <w:bookmarkStart w:id="0" w:name="_heading=h.3mzq4wv" w:colFirst="0" w:colLast="0"/>
            <w:bookmarkEnd w:id="0"/>
            <w:r w:rsidRPr="000D7E8A">
              <w:rPr>
                <w:szCs w:val="24"/>
              </w:rPr>
              <w:t xml:space="preserve">any similar pension protection in accordance with the Annexes </w:t>
            </w:r>
            <w:r w:rsidR="007266EB" w:rsidRPr="007266EB">
              <w:rPr>
                <w:szCs w:val="24"/>
              </w:rPr>
              <w:fldChar w:fldCharType="begin"/>
            </w:r>
            <w:r w:rsidR="007266EB" w:rsidRPr="007266EB">
              <w:rPr>
                <w:szCs w:val="24"/>
              </w:rPr>
              <w:instrText xml:space="preserve"> REF Ann_D1 \h  \* MERGEFORMAT </w:instrText>
            </w:r>
            <w:r w:rsidR="007266EB" w:rsidRPr="007266EB">
              <w:rPr>
                <w:szCs w:val="24"/>
              </w:rPr>
            </w:r>
            <w:r w:rsidR="007266EB" w:rsidRPr="007266EB">
              <w:rPr>
                <w:szCs w:val="24"/>
              </w:rPr>
              <w:fldChar w:fldCharType="separate"/>
            </w:r>
            <w:r w:rsidR="008265B0" w:rsidRPr="008265B0">
              <w:rPr>
                <w:szCs w:val="24"/>
              </w:rPr>
              <w:t>D1</w:t>
            </w:r>
            <w:r w:rsidR="007266EB" w:rsidRPr="007266EB">
              <w:rPr>
                <w:szCs w:val="24"/>
              </w:rPr>
              <w:fldChar w:fldCharType="end"/>
            </w:r>
            <w:r w:rsidRPr="007266EB">
              <w:rPr>
                <w:szCs w:val="24"/>
              </w:rPr>
              <w:t>-</w:t>
            </w:r>
            <w:r w:rsidR="007266EB" w:rsidRPr="007266EB">
              <w:rPr>
                <w:szCs w:val="24"/>
              </w:rPr>
              <w:fldChar w:fldCharType="begin"/>
            </w:r>
            <w:r w:rsidR="007266EB" w:rsidRPr="007266EB">
              <w:rPr>
                <w:szCs w:val="24"/>
              </w:rPr>
              <w:instrText xml:space="preserve"> REF Ann_D3 \h  \* MERGEFORMAT </w:instrText>
            </w:r>
            <w:r w:rsidR="007266EB" w:rsidRPr="007266EB">
              <w:rPr>
                <w:szCs w:val="24"/>
              </w:rPr>
            </w:r>
            <w:r w:rsidR="007266EB" w:rsidRPr="007266EB">
              <w:rPr>
                <w:szCs w:val="24"/>
              </w:rPr>
              <w:fldChar w:fldCharType="separate"/>
            </w:r>
            <w:r w:rsidR="008265B0" w:rsidRPr="008265B0">
              <w:rPr>
                <w:szCs w:val="24"/>
              </w:rPr>
              <w:t>D3</w:t>
            </w:r>
            <w:r w:rsidR="007266EB" w:rsidRPr="007266EB">
              <w:rPr>
                <w:szCs w:val="24"/>
              </w:rPr>
              <w:fldChar w:fldCharType="end"/>
            </w:r>
            <w:r w:rsidRPr="000D7E8A">
              <w:rPr>
                <w:szCs w:val="24"/>
              </w:rPr>
              <w:t xml:space="preserve"> inclusive to</w:t>
            </w:r>
            <w:r>
              <w:rPr>
                <w:rFonts w:eastAsia="Arial"/>
                <w:szCs w:val="24"/>
              </w:rPr>
              <w:t xml:space="preserve"> Part </w:t>
            </w:r>
            <w:r w:rsidR="00A3446E" w:rsidRPr="00A3446E">
              <w:rPr>
                <w:rFonts w:eastAsia="Arial"/>
                <w:szCs w:val="24"/>
              </w:rPr>
              <w:fldChar w:fldCharType="begin"/>
            </w:r>
            <w:r w:rsidR="00A3446E" w:rsidRPr="00A3446E">
              <w:rPr>
                <w:rFonts w:eastAsia="Arial"/>
                <w:szCs w:val="24"/>
              </w:rPr>
              <w:instrText xml:space="preserve"> REF Part_D \h  \* MERGEFORMAT </w:instrText>
            </w:r>
            <w:r w:rsidR="00A3446E" w:rsidRPr="00A3446E">
              <w:rPr>
                <w:rFonts w:eastAsia="Arial"/>
                <w:szCs w:val="24"/>
              </w:rPr>
            </w:r>
            <w:r w:rsidR="00A3446E" w:rsidRPr="00A3446E">
              <w:rPr>
                <w:rFonts w:eastAsia="Arial"/>
                <w:szCs w:val="24"/>
              </w:rPr>
              <w:fldChar w:fldCharType="separate"/>
            </w:r>
            <w:r w:rsidR="008265B0" w:rsidRPr="008265B0">
              <w:rPr>
                <w:szCs w:val="24"/>
              </w:rPr>
              <w:t>D</w:t>
            </w:r>
            <w:r w:rsidR="00A3446E" w:rsidRPr="00A3446E">
              <w:rPr>
                <w:rFonts w:eastAsia="Arial"/>
                <w:szCs w:val="24"/>
              </w:rPr>
              <w:fldChar w:fldCharType="end"/>
            </w:r>
            <w:r>
              <w:rPr>
                <w:rFonts w:eastAsia="Arial"/>
                <w:szCs w:val="24"/>
              </w:rPr>
              <w:t xml:space="preserve"> of this Schedule as notified to the Supplier by the Buyer;</w:t>
            </w:r>
          </w:p>
        </w:tc>
      </w:tr>
      <w:tr w:rsidR="00A836EE" w14:paraId="6E1EF4BA" w14:textId="77777777" w:rsidTr="003B009E">
        <w:trPr>
          <w:gridAfter w:val="1"/>
          <w:wAfter w:w="31" w:type="dxa"/>
        </w:trPr>
        <w:tc>
          <w:tcPr>
            <w:tcW w:w="2729" w:type="dxa"/>
          </w:tcPr>
          <w:p w14:paraId="0000002A" w14:textId="2C8E432E"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Notified Subcontractor</w:t>
            </w:r>
            <w:r>
              <w:rPr>
                <w:b/>
                <w:sz w:val="24"/>
                <w:szCs w:val="24"/>
              </w:rPr>
              <w:t>"</w:t>
            </w:r>
          </w:p>
        </w:tc>
        <w:tc>
          <w:tcPr>
            <w:tcW w:w="5639" w:type="dxa"/>
          </w:tcPr>
          <w:p w14:paraId="0000002B" w14:textId="77777777"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14:paraId="349F851F" w14:textId="77777777" w:rsidTr="003B009E">
        <w:trPr>
          <w:gridAfter w:val="1"/>
          <w:wAfter w:w="31" w:type="dxa"/>
        </w:trPr>
        <w:tc>
          <w:tcPr>
            <w:tcW w:w="2729" w:type="dxa"/>
          </w:tcPr>
          <w:p w14:paraId="0000002C" w14:textId="044840C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Old Fair Deal</w:t>
            </w:r>
            <w:r>
              <w:rPr>
                <w:b/>
                <w:sz w:val="24"/>
                <w:szCs w:val="24"/>
              </w:rPr>
              <w:t>"</w:t>
            </w:r>
          </w:p>
        </w:tc>
        <w:tc>
          <w:tcPr>
            <w:tcW w:w="5639" w:type="dxa"/>
          </w:tcPr>
          <w:p w14:paraId="0000002D" w14:textId="498178A1"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003B009E">
        <w:trPr>
          <w:gridAfter w:val="1"/>
          <w:wAfter w:w="31" w:type="dxa"/>
        </w:trPr>
        <w:tc>
          <w:tcPr>
            <w:tcW w:w="2729" w:type="dxa"/>
          </w:tcPr>
          <w:p w14:paraId="0000002E" w14:textId="6E0174C5" w:rsidR="00A836EE" w:rsidRDefault="000D7E8A" w:rsidP="00B35D63">
            <w:pPr>
              <w:keepNext/>
              <w:pBdr>
                <w:top w:val="nil"/>
                <w:left w:val="nil"/>
                <w:bottom w:val="nil"/>
                <w:right w:val="nil"/>
                <w:between w:val="nil"/>
              </w:pBdr>
              <w:spacing w:before="120" w:after="120"/>
              <w:ind w:left="30" w:hanging="3"/>
              <w:jc w:val="left"/>
              <w:rPr>
                <w:b/>
                <w:sz w:val="24"/>
                <w:szCs w:val="24"/>
              </w:rPr>
            </w:pPr>
            <w:r>
              <w:rPr>
                <w:b/>
                <w:sz w:val="24"/>
                <w:szCs w:val="24"/>
              </w:rPr>
              <w:lastRenderedPageBreak/>
              <w:t>"</w:t>
            </w:r>
            <w:r w:rsidR="000750F4">
              <w:rPr>
                <w:b/>
                <w:sz w:val="24"/>
                <w:szCs w:val="24"/>
              </w:rPr>
              <w:t>Partial Termination</w:t>
            </w:r>
            <w:r>
              <w:rPr>
                <w:b/>
                <w:sz w:val="24"/>
                <w:szCs w:val="24"/>
              </w:rPr>
              <w:t>"</w:t>
            </w:r>
          </w:p>
        </w:tc>
        <w:tc>
          <w:tcPr>
            <w:tcW w:w="5639" w:type="dxa"/>
          </w:tcPr>
          <w:p w14:paraId="0000002F" w14:textId="77777777" w:rsidR="00A836EE" w:rsidRDefault="000750F4" w:rsidP="00B35D63">
            <w:pPr>
              <w:keepNext/>
              <w:pBdr>
                <w:top w:val="nil"/>
                <w:left w:val="nil"/>
                <w:bottom w:val="nil"/>
                <w:right w:val="nil"/>
                <w:between w:val="nil"/>
              </w:pBdr>
              <w:tabs>
                <w:tab w:val="left" w:pos="0"/>
              </w:tabs>
              <w:spacing w:before="120" w:after="120"/>
              <w:ind w:left="0" w:firstLine="0"/>
              <w:jc w:val="left"/>
              <w:rPr>
                <w:sz w:val="24"/>
                <w:szCs w:val="24"/>
              </w:rPr>
            </w:pPr>
            <w:r>
              <w:rPr>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A836EE" w14:paraId="5B0C833C" w14:textId="77777777" w:rsidTr="003B009E">
        <w:trPr>
          <w:gridAfter w:val="1"/>
          <w:wAfter w:w="31" w:type="dxa"/>
        </w:trPr>
        <w:tc>
          <w:tcPr>
            <w:tcW w:w="2729" w:type="dxa"/>
          </w:tcPr>
          <w:p w14:paraId="00000030" w14:textId="60C2AF4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Replacement Subcontractor</w:t>
            </w:r>
            <w:r>
              <w:rPr>
                <w:b/>
                <w:sz w:val="24"/>
                <w:szCs w:val="24"/>
              </w:rPr>
              <w:t>"</w:t>
            </w:r>
          </w:p>
        </w:tc>
        <w:tc>
          <w:tcPr>
            <w:tcW w:w="5639" w:type="dxa"/>
          </w:tcPr>
          <w:p w14:paraId="00000031"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003B009E">
        <w:trPr>
          <w:gridAfter w:val="1"/>
          <w:wAfter w:w="31" w:type="dxa"/>
        </w:trPr>
        <w:tc>
          <w:tcPr>
            <w:tcW w:w="2729" w:type="dxa"/>
          </w:tcPr>
          <w:p w14:paraId="00000032" w14:textId="013235B7"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Relevant Transfer</w:t>
            </w:r>
            <w:r>
              <w:rPr>
                <w:b/>
                <w:sz w:val="24"/>
                <w:szCs w:val="24"/>
              </w:rPr>
              <w:t>"</w:t>
            </w:r>
          </w:p>
        </w:tc>
        <w:tc>
          <w:tcPr>
            <w:tcW w:w="5639" w:type="dxa"/>
          </w:tcPr>
          <w:p w14:paraId="00000033"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a transfer of employment to which the Employment Regulations applies;</w:t>
            </w:r>
          </w:p>
        </w:tc>
      </w:tr>
      <w:tr w:rsidR="00A836EE" w14:paraId="2AEF0231" w14:textId="77777777" w:rsidTr="003B009E">
        <w:trPr>
          <w:gridAfter w:val="1"/>
          <w:wAfter w:w="31" w:type="dxa"/>
        </w:trPr>
        <w:tc>
          <w:tcPr>
            <w:tcW w:w="2729" w:type="dxa"/>
          </w:tcPr>
          <w:p w14:paraId="00000034" w14:textId="7E9D2F1F"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Relevant Transfer Date</w:t>
            </w:r>
            <w:r>
              <w:rPr>
                <w:b/>
                <w:sz w:val="24"/>
                <w:szCs w:val="24"/>
              </w:rPr>
              <w:t>"</w:t>
            </w:r>
          </w:p>
        </w:tc>
        <w:tc>
          <w:tcPr>
            <w:tcW w:w="5639" w:type="dxa"/>
          </w:tcPr>
          <w:p w14:paraId="00000035" w14:textId="6BB9E172"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003B009E">
        <w:trPr>
          <w:gridAfter w:val="1"/>
          <w:wAfter w:w="31" w:type="dxa"/>
        </w:trPr>
        <w:tc>
          <w:tcPr>
            <w:tcW w:w="2729" w:type="dxa"/>
          </w:tcPr>
          <w:p w14:paraId="00000036" w14:textId="278FDD19"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Service Transfer</w:t>
            </w:r>
            <w:r>
              <w:rPr>
                <w:b/>
                <w:sz w:val="24"/>
                <w:szCs w:val="24"/>
              </w:rPr>
              <w:t>"</w:t>
            </w:r>
          </w:p>
        </w:tc>
        <w:tc>
          <w:tcPr>
            <w:tcW w:w="5639" w:type="dxa"/>
          </w:tcPr>
          <w:p w14:paraId="00000037"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003B009E">
        <w:trPr>
          <w:gridAfter w:val="1"/>
          <w:wAfter w:w="31" w:type="dxa"/>
        </w:trPr>
        <w:tc>
          <w:tcPr>
            <w:tcW w:w="2729" w:type="dxa"/>
          </w:tcPr>
          <w:p w14:paraId="00000038" w14:textId="07D59227"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Service Transfer Date</w:t>
            </w:r>
            <w:r>
              <w:rPr>
                <w:b/>
                <w:sz w:val="24"/>
                <w:szCs w:val="24"/>
              </w:rPr>
              <w:t>"</w:t>
            </w:r>
          </w:p>
        </w:tc>
        <w:tc>
          <w:tcPr>
            <w:tcW w:w="5639" w:type="dxa"/>
          </w:tcPr>
          <w:p w14:paraId="00000039"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the date of a Service Transfer or, if more than one, the date of the relevant Service Transfer as the context requires;</w:t>
            </w:r>
          </w:p>
        </w:tc>
      </w:tr>
      <w:tr w:rsidR="00A836EE" w14:paraId="3FDEFF6B" w14:textId="77777777" w:rsidTr="003B009E">
        <w:trPr>
          <w:gridAfter w:val="1"/>
          <w:wAfter w:w="31" w:type="dxa"/>
        </w:trPr>
        <w:tc>
          <w:tcPr>
            <w:tcW w:w="2729" w:type="dxa"/>
          </w:tcPr>
          <w:p w14:paraId="0000003A" w14:textId="7CAE0B11" w:rsidR="00A836EE" w:rsidRDefault="000D7E8A" w:rsidP="000D7E8A">
            <w:pPr>
              <w:keepNext/>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Staffing Information</w:t>
            </w:r>
            <w:r>
              <w:rPr>
                <w:b/>
                <w:sz w:val="24"/>
                <w:szCs w:val="24"/>
              </w:rPr>
              <w:t>"</w:t>
            </w:r>
          </w:p>
        </w:tc>
        <w:tc>
          <w:tcPr>
            <w:tcW w:w="5639" w:type="dxa"/>
          </w:tcPr>
          <w:p w14:paraId="0000003B" w14:textId="539D869C" w:rsidR="00A836EE" w:rsidRDefault="000750F4" w:rsidP="000D7E8A">
            <w:pPr>
              <w:keepNext/>
              <w:pBdr>
                <w:top w:val="nil"/>
                <w:left w:val="nil"/>
                <w:bottom w:val="nil"/>
                <w:right w:val="nil"/>
                <w:between w:val="nil"/>
              </w:pBdr>
              <w:spacing w:before="120" w:after="120"/>
              <w:ind w:left="0" w:firstLine="0"/>
              <w:jc w:val="left"/>
              <w:rPr>
                <w:sz w:val="24"/>
                <w:szCs w:val="24"/>
              </w:rPr>
            </w:pPr>
            <w:bookmarkStart w:id="1" w:name="_heading=h.2250f4o" w:colFirst="0" w:colLast="0"/>
            <w:bookmarkEnd w:id="1"/>
            <w:r>
              <w:rPr>
                <w:sz w:val="24"/>
                <w:szCs w:val="24"/>
              </w:rPr>
              <w:t xml:space="preserve">in relation to all persons identified on the Supplier's Provisional Supplier  Staff List or Supplier's Final Supplier Staff List, as the case may be, all 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003B009E">
        <w:trPr>
          <w:gridAfter w:val="1"/>
          <w:wAfter w:w="31" w:type="dxa"/>
        </w:trPr>
        <w:tc>
          <w:tcPr>
            <w:tcW w:w="2729" w:type="dxa"/>
          </w:tcPr>
          <w:p w14:paraId="0000003C" w14:textId="1AF08DCA"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Statutory Schemes</w:t>
            </w:r>
            <w:r>
              <w:rPr>
                <w:b/>
                <w:sz w:val="24"/>
                <w:szCs w:val="24"/>
              </w:rPr>
              <w:t>"</w:t>
            </w:r>
          </w:p>
        </w:tc>
        <w:tc>
          <w:tcPr>
            <w:tcW w:w="5639" w:type="dxa"/>
          </w:tcPr>
          <w:p w14:paraId="0000003D" w14:textId="0F114031" w:rsidR="00A836EE" w:rsidRDefault="000750F4" w:rsidP="000D7E8A">
            <w:pPr>
              <w:pBdr>
                <w:top w:val="nil"/>
                <w:left w:val="nil"/>
                <w:bottom w:val="nil"/>
                <w:right w:val="nil"/>
                <w:between w:val="nil"/>
              </w:pBdr>
              <w:spacing w:before="120" w:after="120"/>
              <w:ind w:left="0" w:firstLine="0"/>
              <w:jc w:val="left"/>
              <w:rPr>
                <w:sz w:val="24"/>
                <w:szCs w:val="24"/>
              </w:rPr>
            </w:pPr>
            <w:bookmarkStart w:id="2" w:name="_heading=h.haapch" w:colFirst="0" w:colLast="0"/>
            <w:bookmarkEnd w:id="2"/>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of this Schedule;</w:t>
            </w:r>
          </w:p>
        </w:tc>
      </w:tr>
      <w:tr w:rsidR="00A836EE" w14:paraId="481282B6" w14:textId="77777777" w:rsidTr="003B009E">
        <w:trPr>
          <w:gridAfter w:val="1"/>
          <w:wAfter w:w="31" w:type="dxa"/>
        </w:trPr>
        <w:tc>
          <w:tcPr>
            <w:tcW w:w="2729" w:type="dxa"/>
          </w:tcPr>
          <w:p w14:paraId="0000003E" w14:textId="21AFD9D2"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lastRenderedPageBreak/>
              <w:t>"</w:t>
            </w:r>
            <w:r w:rsidR="000750F4">
              <w:rPr>
                <w:b/>
                <w:sz w:val="24"/>
                <w:szCs w:val="24"/>
              </w:rPr>
              <w:t>Supplier's Final Supplier Staff List</w:t>
            </w:r>
            <w:r>
              <w:rPr>
                <w:b/>
                <w:sz w:val="24"/>
                <w:szCs w:val="24"/>
              </w:rPr>
              <w:t>"</w:t>
            </w:r>
          </w:p>
        </w:tc>
        <w:tc>
          <w:tcPr>
            <w:tcW w:w="5639" w:type="dxa"/>
          </w:tcPr>
          <w:p w14:paraId="0000003F"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provided by the Supplier of all Supplier Staff whose will transfer under the Employment Regulations on the Service Transfer Date;</w:t>
            </w:r>
          </w:p>
        </w:tc>
      </w:tr>
      <w:tr w:rsidR="00A836EE" w14:paraId="092D57A3" w14:textId="77777777" w:rsidTr="003B009E">
        <w:trPr>
          <w:gridAfter w:val="1"/>
          <w:wAfter w:w="31" w:type="dxa"/>
        </w:trPr>
        <w:tc>
          <w:tcPr>
            <w:tcW w:w="2729" w:type="dxa"/>
          </w:tcPr>
          <w:p w14:paraId="00000040" w14:textId="78CAC595"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Supplier's Provisional Supplier Staff List</w:t>
            </w:r>
            <w:r>
              <w:rPr>
                <w:b/>
                <w:sz w:val="24"/>
                <w:szCs w:val="24"/>
              </w:rPr>
              <w:t>"</w:t>
            </w:r>
          </w:p>
        </w:tc>
        <w:tc>
          <w:tcPr>
            <w:tcW w:w="5639" w:type="dxa"/>
          </w:tcPr>
          <w:p w14:paraId="00000041"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2B87C1B0" w14:textId="77777777" w:rsidTr="003B009E">
        <w:trPr>
          <w:gridAfter w:val="1"/>
          <w:wAfter w:w="31" w:type="dxa"/>
        </w:trPr>
        <w:tc>
          <w:tcPr>
            <w:tcW w:w="2729" w:type="dxa"/>
          </w:tcPr>
          <w:p w14:paraId="00000042" w14:textId="5D36DAC4"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Buyer Employees</w:t>
            </w:r>
            <w:r>
              <w:rPr>
                <w:b/>
                <w:sz w:val="24"/>
                <w:szCs w:val="24"/>
              </w:rPr>
              <w:t>"</w:t>
            </w:r>
          </w:p>
        </w:tc>
        <w:tc>
          <w:tcPr>
            <w:tcW w:w="5639" w:type="dxa"/>
          </w:tcPr>
          <w:p w14:paraId="00000043" w14:textId="60919C46"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003B009E">
        <w:trPr>
          <w:gridAfter w:val="1"/>
          <w:wAfter w:w="31" w:type="dxa"/>
        </w:trPr>
        <w:tc>
          <w:tcPr>
            <w:tcW w:w="2729" w:type="dxa"/>
          </w:tcPr>
          <w:p w14:paraId="00000044" w14:textId="6E24639B" w:rsidR="00A836EE" w:rsidRDefault="000D7E8A" w:rsidP="000D7E8A">
            <w:pPr>
              <w:pBdr>
                <w:top w:val="nil"/>
                <w:left w:val="nil"/>
                <w:bottom w:val="nil"/>
                <w:right w:val="nil"/>
                <w:between w:val="nil"/>
              </w:pBdr>
              <w:spacing w:before="120" w:after="120"/>
              <w:ind w:left="0" w:hanging="46"/>
              <w:jc w:val="left"/>
              <w:rPr>
                <w:b/>
                <w:sz w:val="24"/>
                <w:szCs w:val="24"/>
                <w:highlight w:val="green"/>
              </w:rPr>
            </w:pPr>
            <w:r>
              <w:rPr>
                <w:b/>
                <w:sz w:val="24"/>
                <w:szCs w:val="24"/>
              </w:rPr>
              <w:t>"</w:t>
            </w:r>
            <w:r w:rsidR="000750F4">
              <w:rPr>
                <w:b/>
                <w:sz w:val="24"/>
                <w:szCs w:val="24"/>
              </w:rPr>
              <w:t>Transferring Former Supplier Employees</w:t>
            </w:r>
            <w:r>
              <w:rPr>
                <w:b/>
                <w:sz w:val="24"/>
                <w:szCs w:val="24"/>
              </w:rPr>
              <w:t>"</w:t>
            </w:r>
          </w:p>
        </w:tc>
        <w:tc>
          <w:tcPr>
            <w:tcW w:w="5639" w:type="dxa"/>
          </w:tcPr>
          <w:p w14:paraId="00000045" w14:textId="17BD2A12" w:rsidR="00A836EE" w:rsidRDefault="000750F4" w:rsidP="000D7E8A">
            <w:pPr>
              <w:pBdr>
                <w:top w:val="nil"/>
                <w:left w:val="nil"/>
                <w:bottom w:val="nil"/>
                <w:right w:val="nil"/>
                <w:between w:val="nil"/>
              </w:pBdr>
              <w:spacing w:before="120" w:after="120"/>
              <w:ind w:left="0" w:firstLine="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003B009E">
        <w:trPr>
          <w:gridAfter w:val="1"/>
          <w:wAfter w:w="31" w:type="dxa"/>
        </w:trPr>
        <w:tc>
          <w:tcPr>
            <w:tcW w:w="2729" w:type="dxa"/>
          </w:tcPr>
          <w:p w14:paraId="00000046" w14:textId="3578AD7C"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14:paraId="00000047"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those employees of the Supplier and/or the Supplier’s Subcontractors to whom the Employment Regulations will apply on the Relevant Transfer Date.</w:t>
            </w:r>
          </w:p>
        </w:tc>
      </w:tr>
    </w:tbl>
    <w:p w14:paraId="00000048"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Interpretation</w:t>
      </w:r>
    </w:p>
    <w:p w14:paraId="00000049" w14:textId="77777777" w:rsidR="00A836EE" w:rsidRDefault="000750F4">
      <w:pPr>
        <w:spacing w:before="120" w:after="120"/>
        <w:ind w:left="360"/>
        <w:jc w:val="left"/>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4A"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319y80a" w:colFirst="0" w:colLast="0"/>
      <w:bookmarkEnd w:id="3"/>
      <w:r>
        <w:rPr>
          <w:rFonts w:ascii="Arial Bold" w:eastAsia="Arial Bold" w:hAnsi="Arial Bold" w:cs="Arial Bold"/>
          <w:b/>
          <w:color w:val="000000"/>
          <w:sz w:val="24"/>
          <w:szCs w:val="24"/>
        </w:rPr>
        <w:t>Which parts of this Schedule apply</w:t>
      </w:r>
    </w:p>
    <w:p w14:paraId="0000004B" w14:textId="6DBC1E37" w:rsidR="00A836EE" w:rsidRPr="00A965DB" w:rsidRDefault="000750F4">
      <w:pPr>
        <w:keepNext/>
        <w:spacing w:before="120" w:after="120"/>
        <w:ind w:left="360"/>
        <w:jc w:val="left"/>
        <w:rPr>
          <w:sz w:val="24"/>
          <w:szCs w:val="24"/>
        </w:rPr>
      </w:pPr>
      <w:r w:rsidRPr="00A965DB">
        <w:rPr>
          <w:sz w:val="24"/>
          <w:szCs w:val="24"/>
        </w:rPr>
        <w:t>The following parts of this Schedule shall apply to this Contract:</w:t>
      </w:r>
    </w:p>
    <w:p w14:paraId="0000004F" w14:textId="1B65E081" w:rsidR="00A836EE" w:rsidRPr="00A965D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A965DB">
        <w:rPr>
          <w:rFonts w:eastAsia="Arial"/>
          <w:color w:val="000000"/>
          <w:sz w:val="24"/>
          <w:szCs w:val="24"/>
        </w:rPr>
        <w:t xml:space="preserve">Part </w:t>
      </w:r>
      <w:r w:rsidR="007266EB" w:rsidRPr="00A965DB">
        <w:rPr>
          <w:rFonts w:eastAsia="Arial"/>
          <w:color w:val="000000"/>
          <w:sz w:val="24"/>
          <w:szCs w:val="24"/>
        </w:rPr>
        <w:fldChar w:fldCharType="begin"/>
      </w:r>
      <w:r w:rsidR="007266EB" w:rsidRPr="00A965DB">
        <w:rPr>
          <w:rFonts w:eastAsia="Arial"/>
          <w:color w:val="000000"/>
          <w:sz w:val="24"/>
          <w:szCs w:val="24"/>
        </w:rPr>
        <w:instrText xml:space="preserve"> REF Part_C \h  \* MERGEFORMAT </w:instrText>
      </w:r>
      <w:r w:rsidR="007266EB" w:rsidRPr="00A965DB">
        <w:rPr>
          <w:rFonts w:eastAsia="Arial"/>
          <w:color w:val="000000"/>
          <w:sz w:val="24"/>
          <w:szCs w:val="24"/>
        </w:rPr>
      </w:r>
      <w:r w:rsidR="007266EB" w:rsidRPr="00A965DB">
        <w:rPr>
          <w:rFonts w:eastAsia="Arial"/>
          <w:color w:val="000000"/>
          <w:sz w:val="24"/>
          <w:szCs w:val="24"/>
        </w:rPr>
        <w:fldChar w:fldCharType="separate"/>
      </w:r>
      <w:r w:rsidR="008265B0" w:rsidRPr="00A965DB">
        <w:rPr>
          <w:sz w:val="24"/>
          <w:szCs w:val="24"/>
        </w:rPr>
        <w:t>C</w:t>
      </w:r>
      <w:r w:rsidR="007266EB" w:rsidRPr="00A965DB">
        <w:rPr>
          <w:rFonts w:eastAsia="Arial"/>
          <w:color w:val="000000"/>
          <w:sz w:val="24"/>
          <w:szCs w:val="24"/>
        </w:rPr>
        <w:fldChar w:fldCharType="end"/>
      </w:r>
      <w:r w:rsidRPr="00A965DB">
        <w:rPr>
          <w:rFonts w:eastAsia="Arial"/>
          <w:color w:val="000000"/>
          <w:sz w:val="24"/>
          <w:szCs w:val="24"/>
        </w:rPr>
        <w:t xml:space="preserve"> (No Staff Transfer Expected On Operational Services Commencement Date)</w:t>
      </w:r>
      <w:r w:rsidR="007266EB" w:rsidRPr="00A965DB">
        <w:rPr>
          <w:rFonts w:eastAsia="Arial"/>
          <w:color w:val="000000"/>
          <w:sz w:val="24"/>
          <w:szCs w:val="24"/>
        </w:rPr>
        <w:t>;</w:t>
      </w:r>
    </w:p>
    <w:p w14:paraId="00000055" w14:textId="2D21FAB2"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266EB">
        <w:rPr>
          <w:rFonts w:eastAsia="Arial"/>
          <w:color w:val="000000"/>
          <w:sz w:val="24"/>
          <w:szCs w:val="24"/>
        </w:rPr>
        <w:t xml:space="preserve">Part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Part_E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sz w:val="24"/>
          <w:szCs w:val="24"/>
        </w:rPr>
        <w:t>E</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Part_E_Description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sz w:val="24"/>
          <w:szCs w:val="24"/>
        </w:rPr>
        <w:t>Staff Transfer on Exit</w:t>
      </w:r>
      <w:r w:rsidR="003B009E" w:rsidRPr="003B009E">
        <w:rPr>
          <w:rFonts w:eastAsia="Arial"/>
          <w:color w:val="000000"/>
          <w:sz w:val="24"/>
          <w:szCs w:val="24"/>
        </w:rPr>
        <w:fldChar w:fldCharType="end"/>
      </w:r>
      <w:r w:rsidRPr="007266EB">
        <w:rPr>
          <w:rFonts w:eastAsia="Arial"/>
          <w:color w:val="000000"/>
          <w:sz w:val="24"/>
          <w:szCs w:val="24"/>
        </w:rPr>
        <w:t>) of this Schedule will always apply to this Contract, including:</w:t>
      </w:r>
    </w:p>
    <w:p w14:paraId="00000056" w14:textId="639303E9"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Ann_E1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E1</w:t>
      </w:r>
      <w:r w:rsidR="007266EB" w:rsidRP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Ann_E1_Description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List of Notified Subcontractors</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7" w14:textId="56595771"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Ann_E2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E2</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Ann_E2_Description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Staffing Information</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8" w14:textId="77777777" w:rsidR="00A836EE" w:rsidRDefault="00A836EE"/>
    <w:p w14:paraId="00000059" w14:textId="77777777" w:rsidR="00A836EE" w:rsidRDefault="000750F4" w:rsidP="000D7E8A">
      <w:pPr>
        <w:rPr>
          <w:b/>
          <w:bCs/>
          <w:sz w:val="36"/>
          <w:szCs w:val="36"/>
        </w:rPr>
      </w:pPr>
      <w:r>
        <w:br w:type="page"/>
      </w:r>
      <w:r w:rsidRPr="000D7E8A">
        <w:rPr>
          <w:b/>
          <w:bCs/>
          <w:sz w:val="36"/>
          <w:szCs w:val="36"/>
        </w:rPr>
        <w:lastRenderedPageBreak/>
        <w:t>Part </w:t>
      </w:r>
      <w:bookmarkStart w:id="4" w:name="Part_A"/>
      <w:r w:rsidRPr="000D7E8A">
        <w:rPr>
          <w:b/>
          <w:bCs/>
          <w:sz w:val="36"/>
          <w:szCs w:val="36"/>
        </w:rPr>
        <w:t>A</w:t>
      </w:r>
      <w:bookmarkEnd w:id="4"/>
      <w:r w:rsidRPr="000D7E8A">
        <w:rPr>
          <w:b/>
          <w:bCs/>
          <w:sz w:val="36"/>
          <w:szCs w:val="36"/>
        </w:rPr>
        <w:t xml:space="preserve">: </w:t>
      </w:r>
      <w:bookmarkStart w:id="5" w:name="Part_A_Description"/>
      <w:r w:rsidRPr="000D7E8A">
        <w:rPr>
          <w:b/>
          <w:bCs/>
          <w:sz w:val="36"/>
          <w:szCs w:val="36"/>
        </w:rPr>
        <w:t>Staff Transfer at the Start Date</w:t>
      </w:r>
      <w:bookmarkEnd w:id="5"/>
      <w:r w:rsidRPr="000D7E8A">
        <w:rPr>
          <w:b/>
          <w:bCs/>
          <w:sz w:val="36"/>
          <w:szCs w:val="36"/>
        </w:rPr>
        <w:t xml:space="preserve"> </w:t>
      </w:r>
    </w:p>
    <w:p w14:paraId="74308FA1" w14:textId="42B66BFB" w:rsidR="00A965DB" w:rsidRDefault="00A965DB" w:rsidP="000D7E8A">
      <w:pPr>
        <w:rPr>
          <w:sz w:val="24"/>
          <w:szCs w:val="24"/>
        </w:rPr>
      </w:pPr>
      <w:r w:rsidRPr="00A965DB">
        <w:rPr>
          <w:sz w:val="24"/>
          <w:szCs w:val="24"/>
        </w:rPr>
        <w:t>Not Applicable.</w:t>
      </w:r>
    </w:p>
    <w:p w14:paraId="5EF52273" w14:textId="77777777" w:rsidR="00A965DB" w:rsidRDefault="00A965DB" w:rsidP="000D7E8A">
      <w:pPr>
        <w:rPr>
          <w:sz w:val="24"/>
          <w:szCs w:val="24"/>
        </w:rPr>
      </w:pPr>
    </w:p>
    <w:p w14:paraId="57C99822" w14:textId="77777777" w:rsidR="00A965DB" w:rsidRDefault="00A965DB" w:rsidP="000D7E8A">
      <w:pPr>
        <w:rPr>
          <w:sz w:val="24"/>
          <w:szCs w:val="24"/>
        </w:rPr>
      </w:pPr>
    </w:p>
    <w:p w14:paraId="4441F444" w14:textId="77777777" w:rsidR="00A965DB" w:rsidRDefault="00A965DB" w:rsidP="000D7E8A">
      <w:pPr>
        <w:rPr>
          <w:sz w:val="24"/>
          <w:szCs w:val="24"/>
        </w:rPr>
      </w:pPr>
    </w:p>
    <w:p w14:paraId="349DC883" w14:textId="77777777" w:rsidR="00A965DB" w:rsidRDefault="00A965DB" w:rsidP="000D7E8A">
      <w:pPr>
        <w:rPr>
          <w:sz w:val="24"/>
          <w:szCs w:val="24"/>
        </w:rPr>
      </w:pPr>
    </w:p>
    <w:p w14:paraId="4AC1DB23" w14:textId="77777777" w:rsidR="00A965DB" w:rsidRDefault="00A965DB" w:rsidP="000D7E8A">
      <w:pPr>
        <w:rPr>
          <w:sz w:val="24"/>
          <w:szCs w:val="24"/>
        </w:rPr>
      </w:pPr>
    </w:p>
    <w:p w14:paraId="54515977" w14:textId="77777777" w:rsidR="00A965DB" w:rsidRDefault="00A965DB" w:rsidP="000D7E8A">
      <w:pPr>
        <w:rPr>
          <w:sz w:val="24"/>
          <w:szCs w:val="24"/>
        </w:rPr>
      </w:pPr>
    </w:p>
    <w:p w14:paraId="303E101F" w14:textId="77777777" w:rsidR="00A965DB" w:rsidRDefault="00A965DB" w:rsidP="000D7E8A">
      <w:pPr>
        <w:rPr>
          <w:sz w:val="24"/>
          <w:szCs w:val="24"/>
        </w:rPr>
      </w:pPr>
    </w:p>
    <w:p w14:paraId="2A047ED0" w14:textId="77777777" w:rsidR="00A965DB" w:rsidRDefault="00A965DB" w:rsidP="000D7E8A">
      <w:pPr>
        <w:rPr>
          <w:sz w:val="24"/>
          <w:szCs w:val="24"/>
        </w:rPr>
      </w:pPr>
    </w:p>
    <w:p w14:paraId="4EA7F6AA" w14:textId="77777777" w:rsidR="00A965DB" w:rsidRDefault="00A965DB" w:rsidP="000D7E8A">
      <w:pPr>
        <w:rPr>
          <w:sz w:val="24"/>
          <w:szCs w:val="24"/>
        </w:rPr>
      </w:pPr>
    </w:p>
    <w:p w14:paraId="76B7770B" w14:textId="77777777" w:rsidR="00A965DB" w:rsidRDefault="00A965DB" w:rsidP="000D7E8A">
      <w:pPr>
        <w:rPr>
          <w:sz w:val="24"/>
          <w:szCs w:val="24"/>
        </w:rPr>
      </w:pPr>
    </w:p>
    <w:p w14:paraId="0A549CEC" w14:textId="77777777" w:rsidR="00A965DB" w:rsidRDefault="00A965DB" w:rsidP="000D7E8A">
      <w:pPr>
        <w:rPr>
          <w:sz w:val="24"/>
          <w:szCs w:val="24"/>
        </w:rPr>
      </w:pPr>
    </w:p>
    <w:p w14:paraId="144CE212" w14:textId="77777777" w:rsidR="00A965DB" w:rsidRDefault="00A965DB" w:rsidP="000D7E8A">
      <w:pPr>
        <w:rPr>
          <w:sz w:val="24"/>
          <w:szCs w:val="24"/>
        </w:rPr>
      </w:pPr>
    </w:p>
    <w:p w14:paraId="0A8AE4EC" w14:textId="77777777" w:rsidR="00A965DB" w:rsidRDefault="00A965DB" w:rsidP="000D7E8A">
      <w:pPr>
        <w:rPr>
          <w:sz w:val="24"/>
          <w:szCs w:val="24"/>
        </w:rPr>
      </w:pPr>
    </w:p>
    <w:p w14:paraId="0A7AE56A" w14:textId="77777777" w:rsidR="00A965DB" w:rsidRDefault="00A965DB" w:rsidP="000D7E8A">
      <w:pPr>
        <w:rPr>
          <w:sz w:val="24"/>
          <w:szCs w:val="24"/>
        </w:rPr>
      </w:pPr>
    </w:p>
    <w:p w14:paraId="048EF439" w14:textId="77777777" w:rsidR="00A965DB" w:rsidRDefault="00A965DB" w:rsidP="000D7E8A">
      <w:pPr>
        <w:rPr>
          <w:sz w:val="24"/>
          <w:szCs w:val="24"/>
        </w:rPr>
      </w:pPr>
    </w:p>
    <w:p w14:paraId="40A9560B" w14:textId="77777777" w:rsidR="00A965DB" w:rsidRDefault="00A965DB" w:rsidP="000D7E8A">
      <w:pPr>
        <w:rPr>
          <w:sz w:val="24"/>
          <w:szCs w:val="24"/>
        </w:rPr>
      </w:pPr>
    </w:p>
    <w:p w14:paraId="09A68D74" w14:textId="77777777" w:rsidR="00A965DB" w:rsidRDefault="00A965DB" w:rsidP="000D7E8A">
      <w:pPr>
        <w:rPr>
          <w:sz w:val="24"/>
          <w:szCs w:val="24"/>
        </w:rPr>
      </w:pPr>
    </w:p>
    <w:p w14:paraId="282D9F29" w14:textId="77777777" w:rsidR="00A965DB" w:rsidRDefault="00A965DB" w:rsidP="000D7E8A">
      <w:pPr>
        <w:rPr>
          <w:sz w:val="24"/>
          <w:szCs w:val="24"/>
        </w:rPr>
      </w:pPr>
    </w:p>
    <w:p w14:paraId="1A54C4DF" w14:textId="77777777" w:rsidR="00A965DB" w:rsidRDefault="00A965DB" w:rsidP="000D7E8A">
      <w:pPr>
        <w:rPr>
          <w:sz w:val="24"/>
          <w:szCs w:val="24"/>
        </w:rPr>
      </w:pPr>
    </w:p>
    <w:p w14:paraId="552B2251" w14:textId="77777777" w:rsidR="00A965DB" w:rsidRDefault="00A965DB" w:rsidP="000D7E8A">
      <w:pPr>
        <w:rPr>
          <w:sz w:val="24"/>
          <w:szCs w:val="24"/>
        </w:rPr>
      </w:pPr>
    </w:p>
    <w:p w14:paraId="3E9C52C5" w14:textId="77777777" w:rsidR="00A965DB" w:rsidRDefault="00A965DB" w:rsidP="000D7E8A">
      <w:pPr>
        <w:rPr>
          <w:sz w:val="24"/>
          <w:szCs w:val="24"/>
        </w:rPr>
      </w:pPr>
    </w:p>
    <w:p w14:paraId="03E9C08F" w14:textId="77777777" w:rsidR="00A965DB" w:rsidRDefault="00A965DB" w:rsidP="000D7E8A">
      <w:pPr>
        <w:rPr>
          <w:sz w:val="24"/>
          <w:szCs w:val="24"/>
        </w:rPr>
      </w:pPr>
    </w:p>
    <w:p w14:paraId="6D4C1D49" w14:textId="77777777" w:rsidR="00A965DB" w:rsidRDefault="00A965DB" w:rsidP="000D7E8A">
      <w:pPr>
        <w:rPr>
          <w:sz w:val="24"/>
          <w:szCs w:val="24"/>
        </w:rPr>
      </w:pPr>
    </w:p>
    <w:p w14:paraId="20FAB5C1" w14:textId="77777777" w:rsidR="00A965DB" w:rsidRPr="00A965DB" w:rsidRDefault="00A965DB" w:rsidP="000D7E8A">
      <w:pPr>
        <w:rPr>
          <w:sz w:val="24"/>
          <w:szCs w:val="24"/>
        </w:rPr>
      </w:pPr>
    </w:p>
    <w:p w14:paraId="0000009B" w14:textId="109FD560" w:rsidR="00A836EE" w:rsidRDefault="000750F4" w:rsidP="000D7E8A">
      <w:pPr>
        <w:rPr>
          <w:b/>
          <w:bCs/>
          <w:sz w:val="36"/>
          <w:szCs w:val="36"/>
        </w:rPr>
      </w:pPr>
      <w:r w:rsidRPr="000D7E8A">
        <w:rPr>
          <w:b/>
          <w:bCs/>
          <w:sz w:val="36"/>
          <w:szCs w:val="36"/>
        </w:rPr>
        <w:lastRenderedPageBreak/>
        <w:t xml:space="preserve">Part </w:t>
      </w:r>
      <w:bookmarkStart w:id="6" w:name="Part_B"/>
      <w:r w:rsidRPr="000D7E8A">
        <w:rPr>
          <w:b/>
          <w:bCs/>
          <w:sz w:val="36"/>
          <w:szCs w:val="36"/>
        </w:rPr>
        <w:t>B</w:t>
      </w:r>
      <w:bookmarkEnd w:id="6"/>
      <w:r w:rsidRPr="000D7E8A">
        <w:rPr>
          <w:b/>
          <w:bCs/>
          <w:sz w:val="36"/>
          <w:szCs w:val="36"/>
        </w:rPr>
        <w:t xml:space="preserve">: </w:t>
      </w:r>
      <w:bookmarkStart w:id="7" w:name="Part_B_Description"/>
      <w:r w:rsidRPr="000D7E8A">
        <w:rPr>
          <w:b/>
          <w:bCs/>
          <w:sz w:val="36"/>
          <w:szCs w:val="36"/>
        </w:rPr>
        <w:t>Staff transfer at the Start Date</w:t>
      </w:r>
      <w:bookmarkEnd w:id="7"/>
      <w:r w:rsidRPr="000D7E8A">
        <w:rPr>
          <w:b/>
          <w:bCs/>
          <w:sz w:val="36"/>
          <w:szCs w:val="36"/>
        </w:rPr>
        <w:t xml:space="preserve"> </w:t>
      </w:r>
    </w:p>
    <w:p w14:paraId="1190F9E8" w14:textId="022CC4A2" w:rsidR="00A965DB" w:rsidRPr="00A965DB" w:rsidRDefault="00A965DB" w:rsidP="000D7E8A">
      <w:pPr>
        <w:rPr>
          <w:sz w:val="24"/>
          <w:szCs w:val="24"/>
        </w:rPr>
      </w:pPr>
      <w:r w:rsidRPr="00A965DB">
        <w:rPr>
          <w:sz w:val="24"/>
          <w:szCs w:val="24"/>
        </w:rPr>
        <w:t>Not Applicable.</w:t>
      </w:r>
    </w:p>
    <w:p w14:paraId="74A6055B" w14:textId="77777777" w:rsidR="00A965DB" w:rsidRDefault="00A965DB" w:rsidP="000D7E8A">
      <w:pPr>
        <w:rPr>
          <w:b/>
          <w:bCs/>
          <w:sz w:val="36"/>
          <w:szCs w:val="36"/>
        </w:rPr>
      </w:pPr>
    </w:p>
    <w:p w14:paraId="4ACA069B" w14:textId="77777777" w:rsidR="00A965DB" w:rsidRDefault="00A965DB" w:rsidP="000D7E8A">
      <w:pPr>
        <w:rPr>
          <w:b/>
          <w:bCs/>
          <w:sz w:val="36"/>
          <w:szCs w:val="36"/>
        </w:rPr>
      </w:pPr>
    </w:p>
    <w:p w14:paraId="2D23C71B" w14:textId="77777777" w:rsidR="00A965DB" w:rsidRDefault="00A965DB" w:rsidP="000D7E8A">
      <w:pPr>
        <w:rPr>
          <w:b/>
          <w:bCs/>
          <w:sz w:val="36"/>
          <w:szCs w:val="36"/>
        </w:rPr>
      </w:pPr>
    </w:p>
    <w:p w14:paraId="42DC696C" w14:textId="77777777" w:rsidR="00A965DB" w:rsidRDefault="00A965DB" w:rsidP="000D7E8A">
      <w:pPr>
        <w:rPr>
          <w:b/>
          <w:bCs/>
          <w:sz w:val="36"/>
          <w:szCs w:val="36"/>
        </w:rPr>
      </w:pPr>
    </w:p>
    <w:p w14:paraId="521850FF" w14:textId="77777777" w:rsidR="00A965DB" w:rsidRDefault="00A965DB" w:rsidP="000D7E8A">
      <w:pPr>
        <w:rPr>
          <w:b/>
          <w:bCs/>
          <w:sz w:val="36"/>
          <w:szCs w:val="36"/>
        </w:rPr>
      </w:pPr>
    </w:p>
    <w:p w14:paraId="2CD33039" w14:textId="77777777" w:rsidR="00A965DB" w:rsidRDefault="00A965DB" w:rsidP="000D7E8A">
      <w:pPr>
        <w:rPr>
          <w:b/>
          <w:bCs/>
          <w:sz w:val="36"/>
          <w:szCs w:val="36"/>
        </w:rPr>
      </w:pPr>
    </w:p>
    <w:p w14:paraId="06EC5F7B" w14:textId="77777777" w:rsidR="00A965DB" w:rsidRDefault="00A965DB" w:rsidP="000D7E8A">
      <w:pPr>
        <w:rPr>
          <w:b/>
          <w:bCs/>
          <w:sz w:val="36"/>
          <w:szCs w:val="36"/>
        </w:rPr>
      </w:pPr>
    </w:p>
    <w:p w14:paraId="670E08BA" w14:textId="77777777" w:rsidR="00A965DB" w:rsidRDefault="00A965DB" w:rsidP="000D7E8A">
      <w:pPr>
        <w:rPr>
          <w:b/>
          <w:bCs/>
          <w:sz w:val="36"/>
          <w:szCs w:val="36"/>
        </w:rPr>
      </w:pPr>
    </w:p>
    <w:p w14:paraId="47C7AB93" w14:textId="77777777" w:rsidR="00A965DB" w:rsidRDefault="00A965DB" w:rsidP="000D7E8A">
      <w:pPr>
        <w:rPr>
          <w:b/>
          <w:bCs/>
          <w:sz w:val="36"/>
          <w:szCs w:val="36"/>
        </w:rPr>
      </w:pPr>
    </w:p>
    <w:p w14:paraId="00CF9DCF" w14:textId="77777777" w:rsidR="00A965DB" w:rsidRDefault="00A965DB" w:rsidP="000D7E8A">
      <w:pPr>
        <w:rPr>
          <w:b/>
          <w:bCs/>
          <w:sz w:val="36"/>
          <w:szCs w:val="36"/>
        </w:rPr>
      </w:pPr>
    </w:p>
    <w:p w14:paraId="02CB4C77" w14:textId="77777777" w:rsidR="00A965DB" w:rsidRDefault="00A965DB" w:rsidP="000D7E8A">
      <w:pPr>
        <w:rPr>
          <w:b/>
          <w:bCs/>
          <w:sz w:val="36"/>
          <w:szCs w:val="36"/>
        </w:rPr>
      </w:pPr>
    </w:p>
    <w:p w14:paraId="7C3AEDA1" w14:textId="77777777" w:rsidR="00A965DB" w:rsidRDefault="00A965DB" w:rsidP="000D7E8A">
      <w:pPr>
        <w:rPr>
          <w:b/>
          <w:bCs/>
          <w:sz w:val="36"/>
          <w:szCs w:val="36"/>
        </w:rPr>
      </w:pPr>
    </w:p>
    <w:p w14:paraId="579B78BD" w14:textId="77777777" w:rsidR="00A965DB" w:rsidRDefault="00A965DB" w:rsidP="000D7E8A">
      <w:pPr>
        <w:rPr>
          <w:b/>
          <w:bCs/>
          <w:sz w:val="36"/>
          <w:szCs w:val="36"/>
        </w:rPr>
      </w:pPr>
    </w:p>
    <w:p w14:paraId="32AD017A" w14:textId="77777777" w:rsidR="00A965DB" w:rsidRDefault="00A965DB" w:rsidP="000D7E8A">
      <w:pPr>
        <w:rPr>
          <w:b/>
          <w:bCs/>
          <w:sz w:val="36"/>
          <w:szCs w:val="36"/>
        </w:rPr>
      </w:pPr>
    </w:p>
    <w:p w14:paraId="564EF896" w14:textId="77777777" w:rsidR="00A965DB" w:rsidRDefault="00A965DB" w:rsidP="000D7E8A">
      <w:pPr>
        <w:rPr>
          <w:b/>
          <w:bCs/>
          <w:sz w:val="36"/>
          <w:szCs w:val="36"/>
        </w:rPr>
      </w:pPr>
    </w:p>
    <w:p w14:paraId="50DE4F43" w14:textId="77777777" w:rsidR="00A965DB" w:rsidRDefault="00A965DB" w:rsidP="000D7E8A">
      <w:pPr>
        <w:rPr>
          <w:b/>
          <w:bCs/>
          <w:sz w:val="36"/>
          <w:szCs w:val="36"/>
        </w:rPr>
      </w:pPr>
    </w:p>
    <w:p w14:paraId="69F5DC0B" w14:textId="77777777" w:rsidR="00A965DB" w:rsidRDefault="00A965DB" w:rsidP="000D7E8A">
      <w:pPr>
        <w:rPr>
          <w:b/>
          <w:bCs/>
          <w:sz w:val="36"/>
          <w:szCs w:val="36"/>
        </w:rPr>
      </w:pPr>
    </w:p>
    <w:p w14:paraId="7147B0D3" w14:textId="77777777" w:rsidR="00A965DB" w:rsidRDefault="00A965DB" w:rsidP="000D7E8A">
      <w:pPr>
        <w:rPr>
          <w:b/>
          <w:bCs/>
          <w:sz w:val="36"/>
          <w:szCs w:val="36"/>
        </w:rPr>
      </w:pPr>
    </w:p>
    <w:p w14:paraId="447E226E" w14:textId="77777777" w:rsidR="00A965DB" w:rsidRDefault="00A965DB" w:rsidP="000D7E8A">
      <w:pPr>
        <w:rPr>
          <w:b/>
          <w:bCs/>
          <w:sz w:val="36"/>
          <w:szCs w:val="36"/>
        </w:rPr>
      </w:pPr>
    </w:p>
    <w:p w14:paraId="000000E6" w14:textId="66577707" w:rsidR="00A836EE" w:rsidRPr="000D7E8A" w:rsidRDefault="000750F4" w:rsidP="000D7E8A">
      <w:pPr>
        <w:rPr>
          <w:b/>
          <w:bCs/>
          <w:sz w:val="36"/>
          <w:szCs w:val="36"/>
        </w:rPr>
      </w:pPr>
      <w:r w:rsidRPr="000D7E8A">
        <w:rPr>
          <w:b/>
          <w:bCs/>
          <w:sz w:val="36"/>
          <w:szCs w:val="36"/>
        </w:rPr>
        <w:lastRenderedPageBreak/>
        <w:t xml:space="preserve">Part </w:t>
      </w:r>
      <w:bookmarkStart w:id="8" w:name="Part_C"/>
      <w:r w:rsidRPr="000D7E8A">
        <w:rPr>
          <w:b/>
          <w:bCs/>
          <w:sz w:val="36"/>
          <w:szCs w:val="36"/>
        </w:rPr>
        <w:t>C</w:t>
      </w:r>
      <w:bookmarkEnd w:id="8"/>
      <w:r w:rsidRPr="000D7E8A">
        <w:rPr>
          <w:b/>
          <w:bCs/>
          <w:sz w:val="36"/>
          <w:szCs w:val="36"/>
        </w:rPr>
        <w:t xml:space="preserve">: </w:t>
      </w:r>
      <w:bookmarkStart w:id="9" w:name="Part_C_Description"/>
      <w:r w:rsidRPr="000D7E8A">
        <w:rPr>
          <w:b/>
          <w:bCs/>
          <w:sz w:val="36"/>
          <w:szCs w:val="36"/>
        </w:rPr>
        <w:t>No Staff Transfer on the Start Date</w:t>
      </w:r>
      <w:bookmarkEnd w:id="9"/>
    </w:p>
    <w:p w14:paraId="000000E7" w14:textId="77745E03"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staff transfer</w:t>
      </w:r>
    </w:p>
    <w:p w14:paraId="000000E8" w14:textId="44728C2E"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10" w:name="_heading=h.49x2ik5" w:colFirst="0" w:colLast="0"/>
      <w:bookmarkEnd w:id="10"/>
      <w:r>
        <w:rPr>
          <w:rFonts w:eastAsia="Arial"/>
          <w:color w:val="000000"/>
          <w:sz w:val="24"/>
          <w:szCs w:val="24"/>
        </w:rPr>
        <w:t xml:space="preserve">The Buyer and the Supplier agree that the commencement of the provision of the Services or of any part of the Services is not expected to be a Relevant Transfer in relation to any employees of the Buyer and/or any Former Supplier.  </w:t>
      </w:r>
    </w:p>
    <w:p w14:paraId="000000E9" w14:textId="7376F575"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11" w:name="_heading=h.2p2csry" w:colFirst="0" w:colLast="0"/>
      <w:bookmarkStart w:id="12" w:name="_Ref141076359"/>
      <w:bookmarkEnd w:id="11"/>
      <w:r>
        <w:rPr>
          <w:rFonts w:eastAsia="Arial"/>
          <w:color w:val="000000"/>
          <w:sz w:val="24"/>
          <w:szCs w:val="24"/>
        </w:rPr>
        <w:t>Subject to Paragraphs</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xml:space="preserve">, </w:t>
      </w:r>
      <w:r w:rsidR="00EA7D76">
        <w:rPr>
          <w:rFonts w:eastAsia="Arial"/>
          <w:color w:val="000000"/>
          <w:sz w:val="24"/>
          <w:szCs w:val="24"/>
        </w:rPr>
        <w:fldChar w:fldCharType="begin"/>
      </w:r>
      <w:r w:rsidR="00EA7D76">
        <w:rPr>
          <w:rFonts w:eastAsia="Arial"/>
          <w:color w:val="000000"/>
          <w:sz w:val="24"/>
          <w:szCs w:val="24"/>
        </w:rPr>
        <w:instrText xml:space="preserve"> REF _Ref141076263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1.4</w:t>
      </w:r>
      <w:r w:rsidR="00EA7D76">
        <w:rPr>
          <w:rFonts w:eastAsia="Arial"/>
          <w:color w:val="000000"/>
          <w:sz w:val="24"/>
          <w:szCs w:val="24"/>
        </w:rPr>
        <w:fldChar w:fldCharType="end"/>
      </w:r>
      <w:r>
        <w:rPr>
          <w:rFonts w:eastAsia="Arial"/>
          <w:color w:val="000000"/>
          <w:sz w:val="24"/>
          <w:szCs w:val="24"/>
        </w:rPr>
        <w:t xml:space="preserve"> and </w:t>
      </w:r>
      <w:r w:rsidR="00EA7D76">
        <w:rPr>
          <w:rFonts w:eastAsia="Arial"/>
          <w:color w:val="000000"/>
          <w:sz w:val="24"/>
          <w:szCs w:val="24"/>
        </w:rPr>
        <w:fldChar w:fldCharType="begin"/>
      </w:r>
      <w:r w:rsidR="00EA7D76">
        <w:rPr>
          <w:rFonts w:eastAsia="Arial"/>
          <w:color w:val="000000"/>
          <w:sz w:val="24"/>
          <w:szCs w:val="24"/>
        </w:rPr>
        <w:instrText xml:space="preserve"> REF _Ref141076270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1.5</w:t>
      </w:r>
      <w:r w:rsidR="00EA7D76">
        <w:rPr>
          <w:rFonts w:eastAsia="Arial"/>
          <w:color w:val="000000"/>
          <w:sz w:val="24"/>
          <w:szCs w:val="24"/>
        </w:rPr>
        <w:fldChar w:fldCharType="end"/>
      </w:r>
      <w:r>
        <w:rPr>
          <w:rFonts w:eastAsia="Arial"/>
          <w:color w:val="000000"/>
          <w:sz w:val="24"/>
          <w:szCs w:val="24"/>
        </w:rPr>
        <w:t>, if any employee of the Buyer and/or a Former Supplier claims, or it is determined in relation to any employee of the Buyer and/or a Former Supplier, that their contract of employment has been transferred from the Buyer and/or the Former Supplier to the Supplier and/or any Subcontractor pursuant to the Employment Regulations then:</w:t>
      </w:r>
      <w:bookmarkEnd w:id="12"/>
    </w:p>
    <w:p w14:paraId="000000EA" w14:textId="3CE73E0A"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3" w:name="_heading=h.147n2zr" w:colFirst="0" w:colLast="0"/>
      <w:bookmarkStart w:id="14" w:name="_Ref141076317"/>
      <w:bookmarkEnd w:id="13"/>
      <w:r>
        <w:rPr>
          <w:rFonts w:eastAsia="Arial"/>
          <w:color w:val="000000"/>
          <w:sz w:val="24"/>
          <w:szCs w:val="24"/>
        </w:rPr>
        <w:t xml:space="preserve">the Supplier shall, and shall procure that the relevant Subcontractor shall, within 5 Working Days of becoming aware of that fact, notify the Buyer in writing and, where required by the Buyer, give notice to the Former Supplier; </w:t>
      </w:r>
      <w:bookmarkEnd w:id="14"/>
    </w:p>
    <w:p w14:paraId="000000EB"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5" w:name="_heading=h.3o7alnk" w:colFirst="0" w:colLast="0"/>
      <w:bookmarkStart w:id="16" w:name="_Ref141076303"/>
      <w:bookmarkEnd w:id="15"/>
      <w:r>
        <w:rPr>
          <w:rFonts w:eastAsia="Arial"/>
          <w:color w:val="000000"/>
          <w:sz w:val="24"/>
          <w:szCs w:val="24"/>
        </w:rPr>
        <w:t>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Law;</w:t>
      </w:r>
      <w:bookmarkEnd w:id="16"/>
    </w:p>
    <w:p w14:paraId="000000EC" w14:textId="3EAEF66C"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the Supplier shall, or shall procure that the Subcontractor shall, immediately release the person from its employment;</w:t>
      </w:r>
      <w:r w:rsidR="00FC25DE">
        <w:rPr>
          <w:rFonts w:eastAsia="Arial"/>
          <w:color w:val="000000"/>
          <w:sz w:val="24"/>
          <w:szCs w:val="24"/>
        </w:rPr>
        <w:t xml:space="preserve"> and </w:t>
      </w:r>
    </w:p>
    <w:p w14:paraId="000000ED" w14:textId="3F9D85C8"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7" w:name="_heading=h.23ckvvd" w:colFirst="0" w:colLast="0"/>
      <w:bookmarkStart w:id="18" w:name="_Ref141076325"/>
      <w:bookmarkEnd w:id="17"/>
      <w:r>
        <w:rPr>
          <w:rFonts w:eastAsia="Arial"/>
          <w:color w:val="000000"/>
          <w:sz w:val="24"/>
          <w:szCs w:val="24"/>
        </w:rPr>
        <w:t>if after the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_Ref141076303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1.2.2</w:t>
      </w:r>
      <w:r w:rsidR="00EA7D76">
        <w:rPr>
          <w:rFonts w:eastAsia="Arial"/>
          <w:color w:val="000000"/>
          <w:sz w:val="24"/>
          <w:szCs w:val="24"/>
        </w:rPr>
        <w:fldChar w:fldCharType="end"/>
      </w:r>
      <w:r>
        <w:rPr>
          <w:rFonts w:eastAsia="Arial"/>
          <w:color w:val="000000"/>
          <w:sz w:val="24"/>
          <w:szCs w:val="24"/>
        </w:rPr>
        <w:t xml:space="preserve"> no such offer has been made, or such offer has been made but not accepted, the Supplier may within 5 Working Days give notice to terminate the employment of such person;</w:t>
      </w:r>
      <w:bookmarkEnd w:id="18"/>
    </w:p>
    <w:p w14:paraId="000000EE" w14:textId="106A4C21" w:rsidR="00A836EE" w:rsidRDefault="000750F4" w:rsidP="00614D54">
      <w:pPr>
        <w:pBdr>
          <w:top w:val="nil"/>
          <w:left w:val="nil"/>
          <w:bottom w:val="nil"/>
          <w:right w:val="nil"/>
          <w:between w:val="nil"/>
        </w:pBdr>
        <w:tabs>
          <w:tab w:val="left" w:pos="1985"/>
        </w:tabs>
        <w:spacing w:before="120" w:after="120"/>
        <w:ind w:left="993"/>
        <w:jc w:val="left"/>
        <w:rPr>
          <w:sz w:val="24"/>
          <w:szCs w:val="24"/>
        </w:rPr>
      </w:pPr>
      <w:bookmarkStart w:id="19" w:name="_heading=h.184mhaj" w:colFirst="0" w:colLast="0"/>
      <w:bookmarkEnd w:id="19"/>
      <w:r>
        <w:rPr>
          <w:sz w:val="24"/>
          <w:szCs w:val="24"/>
        </w:rPr>
        <w:t>and subject to the Supplier's compliance with Paragraphs</w:t>
      </w:r>
      <w:r w:rsidR="00EA7D76">
        <w:rPr>
          <w:sz w:val="24"/>
          <w:szCs w:val="24"/>
        </w:rPr>
        <w:t> </w:t>
      </w:r>
      <w:r w:rsidR="00EA7D76">
        <w:rPr>
          <w:sz w:val="24"/>
          <w:szCs w:val="24"/>
        </w:rPr>
        <w:fldChar w:fldCharType="begin"/>
      </w:r>
      <w:r w:rsidR="00EA7D76">
        <w:rPr>
          <w:sz w:val="24"/>
          <w:szCs w:val="24"/>
        </w:rPr>
        <w:instrText xml:space="preserve"> REF _Ref141076317 \w \h </w:instrText>
      </w:r>
      <w:r w:rsidR="00EA7D76">
        <w:rPr>
          <w:sz w:val="24"/>
          <w:szCs w:val="24"/>
        </w:rPr>
      </w:r>
      <w:r w:rsidR="00EA7D76">
        <w:rPr>
          <w:sz w:val="24"/>
          <w:szCs w:val="24"/>
        </w:rPr>
        <w:fldChar w:fldCharType="separate"/>
      </w:r>
      <w:r w:rsidR="008265B0">
        <w:rPr>
          <w:sz w:val="24"/>
          <w:szCs w:val="24"/>
        </w:rPr>
        <w:t>1.2.1</w:t>
      </w:r>
      <w:r w:rsidR="00EA7D76">
        <w:rPr>
          <w:sz w:val="24"/>
          <w:szCs w:val="24"/>
        </w:rPr>
        <w:fldChar w:fldCharType="end"/>
      </w:r>
      <w:r>
        <w:rPr>
          <w:sz w:val="24"/>
          <w:szCs w:val="24"/>
        </w:rPr>
        <w:t xml:space="preserve"> to </w:t>
      </w:r>
      <w:r w:rsidR="00EA7D76">
        <w:rPr>
          <w:sz w:val="24"/>
          <w:szCs w:val="24"/>
        </w:rPr>
        <w:fldChar w:fldCharType="begin"/>
      </w:r>
      <w:r w:rsidR="00EA7D76">
        <w:rPr>
          <w:sz w:val="24"/>
          <w:szCs w:val="24"/>
        </w:rPr>
        <w:instrText xml:space="preserve"> REF _Ref141076325 \w \h </w:instrText>
      </w:r>
      <w:r w:rsidR="00EA7D76">
        <w:rPr>
          <w:sz w:val="24"/>
          <w:szCs w:val="24"/>
        </w:rPr>
      </w:r>
      <w:r w:rsidR="00EA7D76">
        <w:rPr>
          <w:sz w:val="24"/>
          <w:szCs w:val="24"/>
        </w:rPr>
        <w:fldChar w:fldCharType="separate"/>
      </w:r>
      <w:r w:rsidR="008265B0">
        <w:rPr>
          <w:sz w:val="24"/>
          <w:szCs w:val="24"/>
        </w:rPr>
        <w:t>1.2.4</w:t>
      </w:r>
      <w:r w:rsidR="00EA7D76">
        <w:rPr>
          <w:sz w:val="24"/>
          <w:szCs w:val="24"/>
        </w:rPr>
        <w:fldChar w:fldCharType="end"/>
      </w:r>
      <w:r>
        <w:rPr>
          <w:sz w:val="24"/>
          <w:szCs w:val="24"/>
        </w:rPr>
        <w:t xml:space="preserve"> and in accordance with all applicable employment procedures set out in applicable Law and subject also to Paragraph</w:t>
      </w:r>
      <w:r w:rsidR="00EA7D76">
        <w:rPr>
          <w:sz w:val="24"/>
          <w:szCs w:val="24"/>
        </w:rPr>
        <w:t> </w:t>
      </w:r>
      <w:r w:rsidR="00EA7D76">
        <w:rPr>
          <w:sz w:val="24"/>
          <w:szCs w:val="24"/>
        </w:rPr>
        <w:fldChar w:fldCharType="begin"/>
      </w:r>
      <w:r w:rsidR="00EA7D76">
        <w:rPr>
          <w:sz w:val="24"/>
          <w:szCs w:val="24"/>
        </w:rPr>
        <w:instrText xml:space="preserve"> REF _Ref141076270 \w \h </w:instrText>
      </w:r>
      <w:r w:rsidR="00EA7D76">
        <w:rPr>
          <w:sz w:val="24"/>
          <w:szCs w:val="24"/>
        </w:rPr>
      </w:r>
      <w:r w:rsidR="00EA7D76">
        <w:rPr>
          <w:sz w:val="24"/>
          <w:szCs w:val="24"/>
        </w:rPr>
        <w:fldChar w:fldCharType="separate"/>
      </w:r>
      <w:r w:rsidR="008265B0">
        <w:rPr>
          <w:sz w:val="24"/>
          <w:szCs w:val="24"/>
        </w:rPr>
        <w:t>1.5</w:t>
      </w:r>
      <w:r w:rsidR="00EA7D76">
        <w:rPr>
          <w:sz w:val="24"/>
          <w:szCs w:val="24"/>
        </w:rPr>
        <w:fldChar w:fldCharType="end"/>
      </w:r>
      <w:r>
        <w:rPr>
          <w:sz w:val="24"/>
          <w:szCs w:val="24"/>
        </w:rPr>
        <w:t>:</w:t>
      </w:r>
    </w:p>
    <w:p w14:paraId="000000EF" w14:textId="21635AB9"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indemnify the Supplier and/or the relevant Subcontractor against all Employee Liabilities arising out of the termination of the employment of any of the Buyer's employees referred to in Paragraph</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Notified Subcontractor takes, all reasonable steps to minimise any such Employee Liabilities; and </w:t>
      </w:r>
    </w:p>
    <w:p w14:paraId="000000F0" w14:textId="3165B952"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relevant Subcontractor takes, all reasonable steps to minimise any such Employee Liabilities.</w:t>
      </w:r>
    </w:p>
    <w:p w14:paraId="000000F1" w14:textId="498602F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20" w:name="_heading=h.ihv636" w:colFirst="0" w:colLast="0"/>
      <w:bookmarkStart w:id="21" w:name="_Ref141076255"/>
      <w:bookmarkEnd w:id="20"/>
      <w:r>
        <w:rPr>
          <w:rFonts w:eastAsia="Arial"/>
          <w:color w:val="000000"/>
          <w:sz w:val="24"/>
          <w:szCs w:val="24"/>
        </w:rPr>
        <w:lastRenderedPageBreak/>
        <w:t xml:space="preserve">If any such person as is described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is neither re employed by the Buyer and/or the Former Supplier as appropriate nor dismissed by the Supplier and/or any Subcontractor within the 15 Working Day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such person shall be treated as having transferred to the Supplier and/or the Subcontractor (as appropriate) and the Supplier shall, or shall procure that the Subcontractor shall, (a)</w:t>
      </w:r>
      <w:r w:rsidR="00EA7D76">
        <w:rPr>
          <w:rFonts w:eastAsia="Arial"/>
          <w:color w:val="000000"/>
          <w:sz w:val="24"/>
          <w:szCs w:val="24"/>
        </w:rPr>
        <w:t> </w:t>
      </w:r>
      <w:r>
        <w:rPr>
          <w:rFonts w:eastAsia="Arial"/>
          <w:color w:val="000000"/>
          <w:sz w:val="24"/>
          <w:szCs w:val="24"/>
        </w:rPr>
        <w:t xml:space="preserve">comply with such obligations as may be imposed upon it under Law and (b) comply with the provisions of Part </w:t>
      </w:r>
      <w:r w:rsidR="00A3446E" w:rsidRPr="00A3446E">
        <w:rPr>
          <w:rFonts w:eastAsia="Arial"/>
          <w:color w:val="000000"/>
          <w:sz w:val="24"/>
          <w:szCs w:val="24"/>
        </w:rPr>
        <w:fldChar w:fldCharType="begin"/>
      </w:r>
      <w:r w:rsidR="00A3446E" w:rsidRPr="00A3446E">
        <w:rPr>
          <w:rFonts w:eastAsia="Arial"/>
          <w:color w:val="000000"/>
          <w:sz w:val="24"/>
          <w:szCs w:val="24"/>
        </w:rPr>
        <w:instrText xml:space="preserve"> REF Part_D \h  \* MERGEFORMAT </w:instrText>
      </w:r>
      <w:r w:rsidR="00A3446E" w:rsidRPr="00A3446E">
        <w:rPr>
          <w:rFonts w:eastAsia="Arial"/>
          <w:color w:val="000000"/>
          <w:sz w:val="24"/>
          <w:szCs w:val="24"/>
        </w:rPr>
      </w:r>
      <w:r w:rsidR="00A3446E" w:rsidRPr="00A3446E">
        <w:rPr>
          <w:rFonts w:eastAsia="Arial"/>
          <w:color w:val="000000"/>
          <w:sz w:val="24"/>
          <w:szCs w:val="24"/>
        </w:rPr>
        <w:fldChar w:fldCharType="separate"/>
      </w:r>
      <w:r w:rsidR="008265B0" w:rsidRPr="008265B0">
        <w:rPr>
          <w:sz w:val="24"/>
          <w:szCs w:val="24"/>
        </w:rPr>
        <w:t>D</w:t>
      </w:r>
      <w:r w:rsidR="00A3446E" w:rsidRPr="00A3446E">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21"/>
    </w:p>
    <w:p w14:paraId="000000F2" w14:textId="69CE5AC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22" w:name="_heading=h.3s49zyc" w:colFirst="0" w:colLast="0"/>
      <w:bookmarkStart w:id="23" w:name="_Ref141076263"/>
      <w:bookmarkEnd w:id="22"/>
      <w:r>
        <w:rPr>
          <w:rFonts w:eastAsia="Arial"/>
          <w:color w:val="000000"/>
          <w:sz w:val="24"/>
          <w:szCs w:val="24"/>
        </w:rPr>
        <w:t xml:space="preserve">Where any person remains employed by the Supplier and/or any Subcontractor pursuant to Paragraph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bookmarkEnd w:id="23"/>
    </w:p>
    <w:p w14:paraId="000000F3" w14:textId="717947A1"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4" w:name="_heading=h.279ka65" w:colFirst="0" w:colLast="0"/>
      <w:bookmarkStart w:id="25" w:name="_Ref141076270"/>
      <w:bookmarkEnd w:id="24"/>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claim:</w:t>
      </w:r>
      <w:bookmarkEnd w:id="25"/>
    </w:p>
    <w:p w14:paraId="000000F4"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w:t>
      </w:r>
    </w:p>
    <w:p w14:paraId="000000F5"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or equal pay or compensation for less favourable treatment of part-time workers or fixed-term employees,</w:t>
      </w:r>
    </w:p>
    <w:p w14:paraId="000000F6" w14:textId="77777777" w:rsidR="00A836EE" w:rsidRDefault="000750F4" w:rsidP="00614D54">
      <w:pPr>
        <w:pBdr>
          <w:top w:val="nil"/>
          <w:left w:val="nil"/>
          <w:bottom w:val="nil"/>
          <w:right w:val="nil"/>
          <w:between w:val="nil"/>
        </w:pBdr>
        <w:tabs>
          <w:tab w:val="left" w:pos="1985"/>
        </w:tabs>
        <w:spacing w:before="120" w:after="120"/>
        <w:ind w:left="993"/>
        <w:jc w:val="left"/>
        <w:rPr>
          <w:rFonts w:eastAsia="Arial"/>
          <w:color w:val="000000"/>
          <w:sz w:val="24"/>
          <w:szCs w:val="24"/>
        </w:rPr>
      </w:pPr>
      <w:r>
        <w:rPr>
          <w:rFonts w:eastAsia="Arial"/>
          <w:color w:val="000000"/>
          <w:sz w:val="24"/>
          <w:szCs w:val="24"/>
        </w:rPr>
        <w:t>in relation to any alleged act or omission of the Supplier and/or Subcontractor; or</w:t>
      </w:r>
    </w:p>
    <w:p w14:paraId="000000F7"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 and</w:t>
      </w:r>
    </w:p>
    <w:p w14:paraId="000000F8" w14:textId="0C130D1B"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6" w:name="_heading=h.32hioqz" w:colFirst="0" w:colLast="0"/>
      <w:bookmarkEnd w:id="26"/>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termination of employment occurring later than 6 Months from the relevant Transfer Date.</w:t>
      </w:r>
    </w:p>
    <w:p w14:paraId="000000F9" w14:textId="2244FA06"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7" w:name="_heading=h.1hmsyys" w:colFirst="0" w:colLast="0"/>
      <w:bookmarkEnd w:id="27"/>
      <w:r>
        <w:rPr>
          <w:rFonts w:eastAsia="Arial"/>
          <w:color w:val="000000"/>
          <w:sz w:val="24"/>
          <w:szCs w:val="24"/>
        </w:rPr>
        <w:t>If the Supplier and/or the Subcontractor does not comply with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all Employee Liabilities in relation to such employees shall remain with the Supplier and/or the Subcontractor and the Supplier shall (i)</w:t>
      </w:r>
      <w:r w:rsidR="00EA7D76">
        <w:rPr>
          <w:rFonts w:eastAsia="Arial"/>
          <w:color w:val="000000"/>
          <w:sz w:val="24"/>
          <w:szCs w:val="24"/>
        </w:rPr>
        <w:t> </w:t>
      </w:r>
      <w:r>
        <w:rPr>
          <w:rFonts w:eastAsia="Arial"/>
          <w:color w:val="000000"/>
          <w:sz w:val="24"/>
          <w:szCs w:val="24"/>
        </w:rPr>
        <w:t>comply with the provisions of Part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D</w:t>
      </w:r>
      <w:r w:rsidR="00C12B59" w:rsidRPr="00C12B59">
        <w:rPr>
          <w:rFonts w:eastAsia="Arial"/>
          <w:color w:val="000000"/>
          <w:sz w:val="24"/>
          <w:szCs w:val="24"/>
        </w:rPr>
        <w:fldChar w:fldCharType="end"/>
      </w:r>
      <w:r w:rsidRPr="00C12B59">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of this Schedule, and (ii)</w:t>
      </w:r>
      <w:r w:rsidR="00EA7D76">
        <w:rPr>
          <w:rFonts w:eastAsia="Arial"/>
          <w:color w:val="000000"/>
          <w:sz w:val="24"/>
          <w:szCs w:val="24"/>
        </w:rPr>
        <w:t> </w:t>
      </w:r>
      <w:r>
        <w:rPr>
          <w:rFonts w:eastAsia="Arial"/>
          <w:color w:val="000000"/>
          <w:sz w:val="24"/>
          <w:szCs w:val="24"/>
        </w:rPr>
        <w:t>indemnify the Buyer and any Former Supplier against any Employee Liabilities that either of them may incur in respect of any such employees of the Supplier and/or employees of the Subcontractor.</w:t>
      </w:r>
    </w:p>
    <w:p w14:paraId="000000FA" w14:textId="77777777"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Limits on the Former Supplier’s obligations</w:t>
      </w:r>
    </w:p>
    <w:p w14:paraId="000000FB" w14:textId="2BB08765" w:rsidR="00A836EE" w:rsidRDefault="000750F4" w:rsidP="0067425F">
      <w:pPr>
        <w:spacing w:before="120" w:after="120"/>
        <w:ind w:left="360"/>
        <w:jc w:val="left"/>
        <w:rPr>
          <w:sz w:val="24"/>
          <w:szCs w:val="24"/>
        </w:rPr>
      </w:pPr>
      <w:r>
        <w:rPr>
          <w:sz w:val="24"/>
          <w:szCs w:val="24"/>
        </w:rPr>
        <w:t>Where in this Part </w:t>
      </w:r>
      <w:r w:rsidR="0067425F" w:rsidRPr="0067425F">
        <w:rPr>
          <w:sz w:val="24"/>
          <w:szCs w:val="24"/>
        </w:rPr>
        <w:fldChar w:fldCharType="begin"/>
      </w:r>
      <w:r w:rsidR="0067425F" w:rsidRPr="0067425F">
        <w:rPr>
          <w:sz w:val="24"/>
          <w:szCs w:val="24"/>
        </w:rPr>
        <w:instrText xml:space="preserve"> REF Part_C \h  \* MERGEFORMAT </w:instrText>
      </w:r>
      <w:r w:rsidR="0067425F" w:rsidRPr="0067425F">
        <w:rPr>
          <w:sz w:val="24"/>
          <w:szCs w:val="24"/>
        </w:rPr>
      </w:r>
      <w:r w:rsidR="0067425F" w:rsidRPr="0067425F">
        <w:rPr>
          <w:sz w:val="24"/>
          <w:szCs w:val="24"/>
        </w:rPr>
        <w:fldChar w:fldCharType="separate"/>
      </w:r>
      <w:r w:rsidR="008265B0" w:rsidRPr="008265B0">
        <w:rPr>
          <w:sz w:val="24"/>
          <w:szCs w:val="24"/>
        </w:rPr>
        <w:t>C</w:t>
      </w:r>
      <w:r w:rsidR="0067425F" w:rsidRPr="0067425F">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00000FC" w14:textId="77777777" w:rsidR="00A836EE" w:rsidRDefault="000750F4" w:rsidP="000D7E8A">
      <w:pPr>
        <w:rPr>
          <w:b/>
          <w:bCs/>
          <w:sz w:val="36"/>
          <w:szCs w:val="36"/>
        </w:rPr>
      </w:pPr>
      <w:r>
        <w:br w:type="page"/>
      </w:r>
      <w:r w:rsidRPr="000D7E8A">
        <w:rPr>
          <w:b/>
          <w:bCs/>
          <w:sz w:val="36"/>
          <w:szCs w:val="36"/>
        </w:rPr>
        <w:lastRenderedPageBreak/>
        <w:t xml:space="preserve">Part </w:t>
      </w:r>
      <w:bookmarkStart w:id="28" w:name="Part_D"/>
      <w:r w:rsidRPr="000D7E8A">
        <w:rPr>
          <w:b/>
          <w:bCs/>
          <w:sz w:val="36"/>
          <w:szCs w:val="36"/>
        </w:rPr>
        <w:t>D</w:t>
      </w:r>
      <w:bookmarkEnd w:id="28"/>
      <w:r w:rsidRPr="000D7E8A">
        <w:rPr>
          <w:b/>
          <w:bCs/>
          <w:sz w:val="36"/>
          <w:szCs w:val="36"/>
        </w:rPr>
        <w:t xml:space="preserve">: </w:t>
      </w:r>
      <w:bookmarkStart w:id="29" w:name="Part_D_Description"/>
      <w:r w:rsidRPr="000D7E8A">
        <w:rPr>
          <w:b/>
          <w:bCs/>
          <w:sz w:val="36"/>
          <w:szCs w:val="36"/>
        </w:rPr>
        <w:t>Pensions</w:t>
      </w:r>
      <w:bookmarkEnd w:id="29"/>
    </w:p>
    <w:p w14:paraId="2EEDC278" w14:textId="70586FE5" w:rsidR="00A965DB" w:rsidRPr="00A965DB" w:rsidRDefault="00A965DB" w:rsidP="000D7E8A">
      <w:pPr>
        <w:rPr>
          <w:sz w:val="24"/>
          <w:szCs w:val="24"/>
        </w:rPr>
      </w:pPr>
      <w:r w:rsidRPr="00A965DB">
        <w:rPr>
          <w:sz w:val="24"/>
          <w:szCs w:val="24"/>
        </w:rPr>
        <w:t>Not Applicable.</w:t>
      </w:r>
    </w:p>
    <w:p w14:paraId="4EC36A52" w14:textId="77777777" w:rsidR="00A965DB" w:rsidRDefault="00A965DB" w:rsidP="000D7E8A">
      <w:pPr>
        <w:rPr>
          <w:b/>
          <w:bCs/>
          <w:sz w:val="36"/>
          <w:szCs w:val="36"/>
        </w:rPr>
      </w:pPr>
    </w:p>
    <w:p w14:paraId="62F7AE56" w14:textId="77777777" w:rsidR="00A965DB" w:rsidRDefault="00A965DB" w:rsidP="000D7E8A">
      <w:pPr>
        <w:rPr>
          <w:b/>
          <w:bCs/>
          <w:sz w:val="36"/>
          <w:szCs w:val="36"/>
        </w:rPr>
      </w:pPr>
    </w:p>
    <w:p w14:paraId="2B61B064" w14:textId="77777777" w:rsidR="00A965DB" w:rsidRDefault="00A965DB" w:rsidP="000D7E8A">
      <w:pPr>
        <w:rPr>
          <w:b/>
          <w:bCs/>
          <w:sz w:val="36"/>
          <w:szCs w:val="36"/>
        </w:rPr>
      </w:pPr>
    </w:p>
    <w:p w14:paraId="13BF9AFF" w14:textId="77777777" w:rsidR="00A965DB" w:rsidRDefault="00A965DB" w:rsidP="000D7E8A">
      <w:pPr>
        <w:rPr>
          <w:b/>
          <w:bCs/>
          <w:sz w:val="36"/>
          <w:szCs w:val="36"/>
        </w:rPr>
      </w:pPr>
    </w:p>
    <w:p w14:paraId="67B0333B" w14:textId="77777777" w:rsidR="00A965DB" w:rsidRDefault="00A965DB" w:rsidP="000D7E8A">
      <w:pPr>
        <w:rPr>
          <w:b/>
          <w:bCs/>
          <w:sz w:val="36"/>
          <w:szCs w:val="36"/>
        </w:rPr>
      </w:pPr>
    </w:p>
    <w:p w14:paraId="393764D5" w14:textId="77777777" w:rsidR="00A965DB" w:rsidRDefault="00A965DB" w:rsidP="000D7E8A">
      <w:pPr>
        <w:rPr>
          <w:b/>
          <w:bCs/>
          <w:sz w:val="36"/>
          <w:szCs w:val="36"/>
        </w:rPr>
      </w:pPr>
    </w:p>
    <w:p w14:paraId="0A2AEA93" w14:textId="77777777" w:rsidR="00A965DB" w:rsidRDefault="00A965DB" w:rsidP="000D7E8A">
      <w:pPr>
        <w:rPr>
          <w:b/>
          <w:bCs/>
          <w:sz w:val="36"/>
          <w:szCs w:val="36"/>
        </w:rPr>
      </w:pPr>
    </w:p>
    <w:p w14:paraId="60010838" w14:textId="77777777" w:rsidR="00A965DB" w:rsidRDefault="00A965DB" w:rsidP="000D7E8A">
      <w:pPr>
        <w:rPr>
          <w:b/>
          <w:bCs/>
          <w:sz w:val="36"/>
          <w:szCs w:val="36"/>
        </w:rPr>
      </w:pPr>
    </w:p>
    <w:p w14:paraId="34E4A8AE" w14:textId="77777777" w:rsidR="00A965DB" w:rsidRDefault="00A965DB" w:rsidP="000D7E8A">
      <w:pPr>
        <w:rPr>
          <w:b/>
          <w:bCs/>
          <w:sz w:val="36"/>
          <w:szCs w:val="36"/>
        </w:rPr>
      </w:pPr>
    </w:p>
    <w:p w14:paraId="6ABDB5C3" w14:textId="77777777" w:rsidR="00A965DB" w:rsidRDefault="00A965DB" w:rsidP="000D7E8A">
      <w:pPr>
        <w:rPr>
          <w:b/>
          <w:bCs/>
          <w:sz w:val="36"/>
          <w:szCs w:val="36"/>
        </w:rPr>
      </w:pPr>
    </w:p>
    <w:p w14:paraId="21A10106" w14:textId="77777777" w:rsidR="00A965DB" w:rsidRDefault="00A965DB" w:rsidP="000D7E8A">
      <w:pPr>
        <w:rPr>
          <w:b/>
          <w:bCs/>
          <w:sz w:val="36"/>
          <w:szCs w:val="36"/>
        </w:rPr>
      </w:pPr>
    </w:p>
    <w:p w14:paraId="77BF9F07" w14:textId="77777777" w:rsidR="00A965DB" w:rsidRDefault="00A965DB" w:rsidP="000D7E8A">
      <w:pPr>
        <w:rPr>
          <w:b/>
          <w:bCs/>
          <w:sz w:val="36"/>
          <w:szCs w:val="36"/>
        </w:rPr>
      </w:pPr>
    </w:p>
    <w:p w14:paraId="236FA94F" w14:textId="77777777" w:rsidR="00A965DB" w:rsidRDefault="00A965DB" w:rsidP="000D7E8A">
      <w:pPr>
        <w:rPr>
          <w:b/>
          <w:bCs/>
          <w:sz w:val="36"/>
          <w:szCs w:val="36"/>
        </w:rPr>
      </w:pPr>
    </w:p>
    <w:p w14:paraId="7399641C" w14:textId="77777777" w:rsidR="00A965DB" w:rsidRDefault="00A965DB" w:rsidP="000D7E8A">
      <w:pPr>
        <w:rPr>
          <w:b/>
          <w:bCs/>
          <w:sz w:val="36"/>
          <w:szCs w:val="36"/>
        </w:rPr>
      </w:pPr>
    </w:p>
    <w:p w14:paraId="1818EFF1" w14:textId="77777777" w:rsidR="00A965DB" w:rsidRDefault="00A965DB" w:rsidP="000D7E8A">
      <w:pPr>
        <w:rPr>
          <w:b/>
          <w:bCs/>
          <w:sz w:val="36"/>
          <w:szCs w:val="36"/>
        </w:rPr>
      </w:pPr>
    </w:p>
    <w:p w14:paraId="63D2E44D" w14:textId="77777777" w:rsidR="00A965DB" w:rsidRDefault="00A965DB" w:rsidP="000D7E8A">
      <w:pPr>
        <w:rPr>
          <w:b/>
          <w:bCs/>
          <w:sz w:val="36"/>
          <w:szCs w:val="36"/>
        </w:rPr>
      </w:pPr>
    </w:p>
    <w:p w14:paraId="458B1FB8" w14:textId="77777777" w:rsidR="00A965DB" w:rsidRDefault="00A965DB" w:rsidP="000D7E8A">
      <w:pPr>
        <w:rPr>
          <w:b/>
          <w:bCs/>
          <w:sz w:val="36"/>
          <w:szCs w:val="36"/>
        </w:rPr>
      </w:pPr>
    </w:p>
    <w:p w14:paraId="6A3EBB45" w14:textId="77777777" w:rsidR="00A965DB" w:rsidRDefault="00A965DB" w:rsidP="000D7E8A">
      <w:pPr>
        <w:rPr>
          <w:b/>
          <w:bCs/>
          <w:sz w:val="36"/>
          <w:szCs w:val="36"/>
        </w:rPr>
      </w:pPr>
    </w:p>
    <w:p w14:paraId="270596AF" w14:textId="77777777" w:rsidR="00A965DB" w:rsidRDefault="00A965DB" w:rsidP="000D7E8A">
      <w:pPr>
        <w:rPr>
          <w:b/>
          <w:bCs/>
          <w:sz w:val="36"/>
          <w:szCs w:val="36"/>
        </w:rPr>
      </w:pPr>
    </w:p>
    <w:p w14:paraId="00000221" w14:textId="03A333C4" w:rsidR="00A836EE" w:rsidRPr="000D7E8A" w:rsidRDefault="000750F4" w:rsidP="000D7E8A">
      <w:pPr>
        <w:rPr>
          <w:b/>
          <w:bCs/>
          <w:sz w:val="36"/>
          <w:szCs w:val="36"/>
        </w:rPr>
      </w:pPr>
      <w:r w:rsidRPr="000D7E8A">
        <w:rPr>
          <w:b/>
          <w:bCs/>
          <w:sz w:val="36"/>
          <w:szCs w:val="36"/>
        </w:rPr>
        <w:lastRenderedPageBreak/>
        <w:t xml:space="preserve">Part </w:t>
      </w:r>
      <w:bookmarkStart w:id="30" w:name="Part_E"/>
      <w:r w:rsidRPr="000D7E8A">
        <w:rPr>
          <w:b/>
          <w:bCs/>
          <w:sz w:val="36"/>
          <w:szCs w:val="36"/>
        </w:rPr>
        <w:t>E</w:t>
      </w:r>
      <w:bookmarkEnd w:id="30"/>
      <w:r w:rsidRPr="000D7E8A">
        <w:rPr>
          <w:b/>
          <w:bCs/>
          <w:sz w:val="36"/>
          <w:szCs w:val="36"/>
        </w:rPr>
        <w:t xml:space="preserve">: </w:t>
      </w:r>
      <w:bookmarkStart w:id="31" w:name="Part_E_Description"/>
      <w:r w:rsidRPr="000D7E8A">
        <w:rPr>
          <w:b/>
          <w:bCs/>
          <w:sz w:val="36"/>
          <w:szCs w:val="36"/>
        </w:rPr>
        <w:t>Staff Transfer on Exit</w:t>
      </w:r>
      <w:bookmarkEnd w:id="31"/>
      <w:r w:rsidRPr="000D7E8A">
        <w:rPr>
          <w:b/>
          <w:bCs/>
          <w:sz w:val="36"/>
          <w:szCs w:val="36"/>
        </w:rPr>
        <w:t xml:space="preserve"> </w:t>
      </w:r>
    </w:p>
    <w:p w14:paraId="00000223" w14:textId="05CDD84E"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2" w:name="_heading=h.1f7o1he" w:colFirst="0" w:colLast="0"/>
      <w:bookmarkEnd w:id="32"/>
      <w:r>
        <w:rPr>
          <w:rFonts w:ascii="Arial Bold" w:eastAsia="Arial Bold" w:hAnsi="Arial Bold" w:cs="Arial Bold"/>
          <w:b/>
          <w:color w:val="000000"/>
          <w:sz w:val="24"/>
          <w:szCs w:val="24"/>
        </w:rPr>
        <w:t>Obligations before a Staff Transfer</w:t>
      </w:r>
    </w:p>
    <w:p w14:paraId="00000224" w14:textId="4FBAD5F0" w:rsidR="00A836EE" w:rsidRDefault="000750F4" w:rsidP="00F771B1">
      <w:pPr>
        <w:keepNext/>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33" w:name="_heading=h.xvir7l" w:colFirst="0" w:colLast="0"/>
      <w:bookmarkStart w:id="34" w:name="_Ref141082921"/>
      <w:bookmarkEnd w:id="33"/>
      <w:r>
        <w:rPr>
          <w:rFonts w:eastAsia="Arial"/>
          <w:color w:val="000000"/>
          <w:sz w:val="24"/>
          <w:szCs w:val="24"/>
        </w:rPr>
        <w:t xml:space="preserve">The Supplier agrees that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the earliest of:</w:t>
      </w:r>
      <w:bookmarkEnd w:id="34"/>
    </w:p>
    <w:p w14:paraId="0000022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35" w:name="_heading=h.3hv69ve" w:colFirst="0" w:colLast="0"/>
      <w:bookmarkStart w:id="36" w:name="_Ref141082953"/>
      <w:bookmarkEnd w:id="35"/>
      <w:r>
        <w:rPr>
          <w:rFonts w:eastAsia="Arial"/>
          <w:color w:val="000000"/>
          <w:sz w:val="24"/>
          <w:szCs w:val="24"/>
        </w:rPr>
        <w:t>receipt of a notification from the Buyer of a Service Transfer or intended Service Transfer;</w:t>
      </w:r>
      <w:bookmarkEnd w:id="36"/>
      <w:r>
        <w:rPr>
          <w:rFonts w:eastAsia="Arial"/>
          <w:color w:val="000000"/>
          <w:sz w:val="24"/>
          <w:szCs w:val="24"/>
        </w:rPr>
        <w:t xml:space="preserve"> </w:t>
      </w:r>
    </w:p>
    <w:p w14:paraId="00000226" w14:textId="0D722976"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37" w:name="_heading=h.1x0gk37" w:colFirst="0" w:colLast="0"/>
      <w:bookmarkStart w:id="38" w:name="_Ref141082959"/>
      <w:bookmarkEnd w:id="37"/>
      <w:r>
        <w:rPr>
          <w:rFonts w:eastAsia="Arial"/>
          <w:color w:val="000000"/>
          <w:sz w:val="24"/>
          <w:szCs w:val="24"/>
        </w:rPr>
        <w:t>receipt of the giving of notice of early termination or any Partial Termination of the relevant Contract; and</w:t>
      </w:r>
      <w:bookmarkEnd w:id="38"/>
    </w:p>
    <w:p w14:paraId="00000227" w14:textId="62386988"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39" w:name="_heading=h.3z7bk57" w:colFirst="0" w:colLast="0"/>
      <w:bookmarkStart w:id="40" w:name="_Ref141082966"/>
      <w:bookmarkEnd w:id="39"/>
      <w:r>
        <w:rPr>
          <w:rFonts w:eastAsia="Arial"/>
          <w:color w:val="000000"/>
          <w:sz w:val="24"/>
          <w:szCs w:val="24"/>
        </w:rPr>
        <w:t xml:space="preserve">the date which is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before the end of the Term;  or</w:t>
      </w:r>
      <w:bookmarkEnd w:id="40"/>
    </w:p>
    <w:p w14:paraId="00000228" w14:textId="711F7BFD"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 xml:space="preserve">receipt of a written request of the Buyer at any time (provided that the Buyer shall only be entitled to make one such request in any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 period),</w:t>
      </w:r>
    </w:p>
    <w:p w14:paraId="00000229" w14:textId="77777777" w:rsidR="00A836EE" w:rsidRDefault="000750F4">
      <w:pPr>
        <w:pBdr>
          <w:top w:val="nil"/>
          <w:left w:val="nil"/>
          <w:bottom w:val="nil"/>
          <w:right w:val="nil"/>
          <w:between w:val="nil"/>
        </w:pBdr>
        <w:spacing w:before="120" w:after="120"/>
        <w:ind w:left="907"/>
        <w:jc w:val="left"/>
        <w:rPr>
          <w:color w:val="000000"/>
          <w:sz w:val="24"/>
          <w:szCs w:val="24"/>
        </w:rPr>
      </w:pPr>
      <w:r>
        <w:rPr>
          <w:color w:val="000000"/>
          <w:sz w:val="24"/>
          <w:szCs w:val="24"/>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14:paraId="0000022A" w14:textId="31D55DD5" w:rsidR="00A836EE" w:rsidRDefault="000750F4" w:rsidP="00F771B1">
      <w:pPr>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41" w:name="_heading=h.4h042r0" w:colFirst="0" w:colLast="0"/>
      <w:bookmarkStart w:id="42" w:name="_Ref141082928"/>
      <w:bookmarkEnd w:id="41"/>
      <w:r>
        <w:rPr>
          <w:rFonts w:eastAsia="Arial"/>
          <w:color w:val="000000"/>
          <w:sz w:val="24"/>
          <w:szCs w:val="24"/>
        </w:rPr>
        <w:t xml:space="preserve">At least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prior to the Service Transfer Date, the Supplier shall provide to the Buyer or at the direction of the Buyer to any Replacement Supplier and/or any Replacement Subcontractor</w:t>
      </w:r>
      <w:bookmarkEnd w:id="42"/>
      <w:r>
        <w:rPr>
          <w:rFonts w:eastAsia="Arial"/>
          <w:color w:val="000000"/>
          <w:sz w:val="24"/>
          <w:szCs w:val="24"/>
        </w:rPr>
        <w:t xml:space="preserve"> </w:t>
      </w:r>
    </w:p>
    <w:p w14:paraId="0000022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3" w:name="_heading=h.i56iygmgdgyt" w:colFirst="0" w:colLast="0"/>
      <w:bookmarkEnd w:id="43"/>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14:paraId="0000022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4" w:name="_heading=h.ivnabbv6amt8" w:colFirst="0" w:colLast="0"/>
      <w:bookmarkEnd w:id="44"/>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14:paraId="0000022D" w14:textId="5D2A651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5" w:name="_heading=h.tg7r2xsuz56l" w:colFirst="0" w:colLast="0"/>
      <w:bookmarkEnd w:id="45"/>
      <w:r>
        <w:rPr>
          <w:sz w:val="24"/>
          <w:szCs w:val="24"/>
        </w:rPr>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14:paraId="0000022E" w14:textId="354B56DA"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6" w:name="_heading=h.cwfojonw9v46" w:colFirst="0" w:colLast="0"/>
      <w:bookmarkEnd w:id="46"/>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14:paraId="0000022F" w14:textId="607D63F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7" w:name="_heading=h.i4ygq6a498ts" w:colFirst="0" w:colLast="0"/>
      <w:bookmarkEnd w:id="47"/>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the Supplier agrees that it shall not assign any person to the provision of the Services who is not listed on the Supplier’s Provisional Supplier Staff List and shall, unless otherwise instructed by the Buyer (acting reasonably):</w:t>
      </w:r>
    </w:p>
    <w:p w14:paraId="00000230" w14:textId="02AD313A"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8" w:name="_heading=h.wl44pqh621bn" w:colFirst="0" w:colLast="0"/>
      <w:bookmarkEnd w:id="48"/>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replace</w:t>
      </w:r>
    </w:p>
    <w:p w14:paraId="00000231"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9" w:name="_heading=h.ewp9ywlkil3o" w:colFirst="0" w:colLast="0"/>
      <w:bookmarkEnd w:id="49"/>
      <w:r>
        <w:rPr>
          <w:sz w:val="24"/>
          <w:szCs w:val="24"/>
        </w:rPr>
        <w:lastRenderedPageBreak/>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14:paraId="0000023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0" w:name="_heading=h.a21dr8xd0v77" w:colFirst="0" w:colLast="0"/>
      <w:bookmarkEnd w:id="50"/>
      <w:r>
        <w:rPr>
          <w:sz w:val="24"/>
          <w:szCs w:val="24"/>
        </w:rPr>
        <w:t>not increase the proportion of working time spent on the Services (or the relevant part of the Services) by any of the Supplier Staff save for fulfilling assignments and projects previously scheduled and agreed;</w:t>
      </w:r>
    </w:p>
    <w:p w14:paraId="0000023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1" w:name="_heading=h.k56yydnkd1cp" w:colFirst="0" w:colLast="0"/>
      <w:bookmarkEnd w:id="51"/>
      <w:r>
        <w:rPr>
          <w:sz w:val="24"/>
          <w:szCs w:val="24"/>
        </w:rPr>
        <w:t>not introduce any new contractual or customary practice concerning the making of any lump sum payment on the termination of employment of any employees listed on the Supplier's Provisional Supplier Staff List;</w:t>
      </w:r>
    </w:p>
    <w:p w14:paraId="0000023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2" w:name="_heading=h.ftwt1y34xee4" w:colFirst="0" w:colLast="0"/>
      <w:bookmarkEnd w:id="52"/>
      <w:r>
        <w:rPr>
          <w:sz w:val="24"/>
          <w:szCs w:val="24"/>
        </w:rPr>
        <w:t>not increase or reduce the total number of employees so engaged, or deploy any other person to perform the Services (or the relevant part of the Services);</w:t>
      </w:r>
    </w:p>
    <w:p w14:paraId="0000023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3" w:name="_heading=h.5ucaoi6wwjx8" w:colFirst="0" w:colLast="0"/>
      <w:bookmarkEnd w:id="53"/>
      <w:r>
        <w:rPr>
          <w:sz w:val="24"/>
          <w:szCs w:val="24"/>
        </w:rPr>
        <w:t>not terminate or give notice to terminate the employment or contracts of any persons on the Supplier's Provisional Supplier Staff List save by due disciplinary process;</w:t>
      </w:r>
    </w:p>
    <w:p w14:paraId="0000023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4" w:name="_heading=h.irorye5y4zwp" w:colFirst="0" w:colLast="0"/>
      <w:bookmarkEnd w:id="54"/>
      <w:r>
        <w:rPr>
          <w:sz w:val="24"/>
          <w:szCs w:val="24"/>
        </w:rPr>
        <w:t>not dissuade or discourage any employees engaged in the provision of the Services from transferring their employment to the Buyer and/or the Replacement Supplier and/or Replacement Subcontractor;</w:t>
      </w:r>
    </w:p>
    <w:p w14:paraId="0000023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5" w:name="_heading=h.fdr82nct8vr7" w:colFirst="0" w:colLast="0"/>
      <w:bookmarkEnd w:id="55"/>
      <w:r>
        <w:rPr>
          <w:sz w:val="24"/>
          <w:szCs w:val="24"/>
        </w:rPr>
        <w:t>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14:paraId="0000023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6" w:name="_heading=h.lqw4j66otjjf" w:colFirst="0" w:colLast="0"/>
      <w:bookmarkEnd w:id="56"/>
      <w:r>
        <w:rPr>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0000023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7" w:name="_heading=h.7wrqa12wedvl" w:colFirst="0" w:colLast="0"/>
      <w:bookmarkEnd w:id="57"/>
      <w:r>
        <w:rPr>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14:paraId="0000023A" w14:textId="3BF8955C"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8" w:name="_heading=h.7xlcugljommt" w:colFirst="0" w:colLast="0"/>
      <w:bookmarkEnd w:id="58"/>
      <w:r>
        <w:rPr>
          <w:rFonts w:eastAsia="Arial"/>
          <w:color w:val="000000"/>
          <w:sz w:val="24"/>
          <w:szCs w:val="24"/>
        </w:rPr>
        <w:t xml:space="preserve">not for a </w:t>
      </w:r>
      <w:r>
        <w:rPr>
          <w:sz w:val="24"/>
          <w:szCs w:val="24"/>
        </w:rPr>
        <w:t>period</w:t>
      </w:r>
      <w:r>
        <w:rPr>
          <w:rFonts w:eastAsia="Arial"/>
          <w:color w:val="000000"/>
          <w:sz w:val="24"/>
          <w:szCs w:val="24"/>
        </w:rPr>
        <w:t xml:space="preserve"> of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xml:space="preserve"> Months from the Service Transfer Date re-employ or re-engage or entice any employees, suppliers or Subcontractors whose employment or engagement is transferred to </w:t>
      </w:r>
      <w:r>
        <w:rPr>
          <w:rFonts w:eastAsia="Arial"/>
          <w:color w:val="000000"/>
          <w:sz w:val="24"/>
          <w:szCs w:val="24"/>
        </w:rPr>
        <w:lastRenderedPageBreak/>
        <w:t>the Buyer and/or the Replacement Supplier (unless otherwise instructed by the Buyer (acting reasonably));</w:t>
      </w:r>
    </w:p>
    <w:p w14:paraId="0000023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9" w:name="_heading=h.wbs0qga08pgc" w:colFirst="0" w:colLast="0"/>
      <w:bookmarkEnd w:id="59"/>
      <w:r>
        <w:rPr>
          <w:sz w:val="24"/>
          <w:szCs w:val="24"/>
        </w:rPr>
        <w:t xml:space="preserve">not to adversely affect pension rights accrued by all and any Fair Deal Employees in the period ending on the Service Transfer Date; </w:t>
      </w:r>
    </w:p>
    <w:p w14:paraId="0000023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0" w:name="_heading=h.kakju792h4ew" w:colFirst="0" w:colLast="0"/>
      <w:bookmarkEnd w:id="60"/>
      <w:r>
        <w:rPr>
          <w:sz w:val="24"/>
          <w:szCs w:val="24"/>
        </w:rPr>
        <w:t>fully fund any Broadly Comparable pension schemes set up by the Supplier;</w:t>
      </w:r>
    </w:p>
    <w:p w14:paraId="0000023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1" w:name="_heading=h.1njb0kdbpzf" w:colFirst="0" w:colLast="0"/>
      <w:bookmarkEnd w:id="61"/>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0000023E" w14:textId="575B4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2" w:name="_heading=h.20ur17tdm6sb" w:colFirst="0" w:colLast="0"/>
      <w:bookmarkEnd w:id="62"/>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6907C2">
        <w:rPr>
          <w:sz w:val="24"/>
          <w:szCs w:val="24"/>
        </w:rPr>
      </w:r>
      <w:r w:rsidR="006907C2">
        <w:rPr>
          <w:sz w:val="24"/>
          <w:szCs w:val="24"/>
        </w:rPr>
        <w:fldChar w:fldCharType="separate"/>
      </w:r>
      <w:r w:rsidR="008265B0">
        <w:rPr>
          <w:sz w:val="24"/>
          <w:szCs w:val="24"/>
        </w:rPr>
        <w:t>3.1.1</w:t>
      </w:r>
      <w:r w:rsidR="006907C2">
        <w:rPr>
          <w:sz w:val="24"/>
          <w:szCs w:val="24"/>
        </w:rPr>
        <w:fldChar w:fldCharType="end"/>
      </w:r>
      <w:r>
        <w:rPr>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xml:space="preserve"> which the Buyer may reasonably request in advance of the expiry or termination of this Contract; and</w:t>
      </w:r>
    </w:p>
    <w:p w14:paraId="0000023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3" w:name="_heading=h.3x8iotgjh3ng" w:colFirst="0" w:colLast="0"/>
      <w:bookmarkEnd w:id="63"/>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0000240" w14:textId="225F883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64" w:name="_heading=h.qvb9v6f0lgk4" w:colFirst="0" w:colLast="0"/>
      <w:bookmarkEnd w:id="64"/>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 xml:space="preserve">) </w:t>
      </w:r>
      <w:r>
        <w:rPr>
          <w:rFonts w:eastAsia="Arial"/>
          <w:color w:val="000000"/>
          <w:sz w:val="24"/>
          <w:szCs w:val="24"/>
        </w:rPr>
        <w:t xml:space="preserve">Months of the Term, the Buyer may make written requests to the Supplier for information relating to the manner in which the Services are organised.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receipt of a written request the Supplier shall provide such information as the Buyer may reasonably require which shall include:</w:t>
      </w:r>
    </w:p>
    <w:p w14:paraId="00000241" w14:textId="4B9CDE4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5" w:name="_heading=h.gvt6bykbelu2" w:colFirst="0" w:colLast="0"/>
      <w:bookmarkStart w:id="66" w:name="_Ref141082875"/>
      <w:bookmarkEnd w:id="65"/>
      <w:r>
        <w:rPr>
          <w:sz w:val="24"/>
          <w:szCs w:val="24"/>
        </w:rPr>
        <w:t xml:space="preserve">the numbers of Supplier </w:t>
      </w:r>
      <w:r w:rsidR="00512C26">
        <w:rPr>
          <w:sz w:val="24"/>
          <w:szCs w:val="24"/>
        </w:rPr>
        <w:t>Staff</w:t>
      </w:r>
      <w:r>
        <w:rPr>
          <w:sz w:val="24"/>
          <w:szCs w:val="24"/>
        </w:rPr>
        <w:t xml:space="preserve"> engaged in providing the Services;</w:t>
      </w:r>
      <w:bookmarkEnd w:id="66"/>
    </w:p>
    <w:p w14:paraId="00000242" w14:textId="4F9ED445"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7" w:name="_heading=h.tid203kkakp0" w:colFirst="0" w:colLast="0"/>
      <w:bookmarkStart w:id="68" w:name="_Ref141082881"/>
      <w:bookmarkEnd w:id="67"/>
      <w:r>
        <w:rPr>
          <w:sz w:val="24"/>
          <w:szCs w:val="24"/>
        </w:rPr>
        <w:t>the percentage of time spent by each Supplier</w:t>
      </w:r>
      <w:r w:rsidR="00512C26">
        <w:rPr>
          <w:sz w:val="24"/>
          <w:szCs w:val="24"/>
        </w:rPr>
        <w:t xml:space="preserve"> Staff</w:t>
      </w:r>
      <w:r>
        <w:rPr>
          <w:sz w:val="24"/>
          <w:szCs w:val="24"/>
        </w:rPr>
        <w:t xml:space="preserve"> engaged in providing the Services;</w:t>
      </w:r>
      <w:bookmarkEnd w:id="68"/>
    </w:p>
    <w:p w14:paraId="00000243" w14:textId="4A3F5779"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9" w:name="_heading=h.3it2itlp7p8m" w:colFirst="0" w:colLast="0"/>
      <w:bookmarkStart w:id="70" w:name="_Ref141082896"/>
      <w:bookmarkEnd w:id="69"/>
      <w:r>
        <w:rPr>
          <w:sz w:val="24"/>
          <w:szCs w:val="24"/>
        </w:rPr>
        <w:t>the extent to which each employee qualifies for membership of any of the Fair Deal Schemes (as defined in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and</w:t>
      </w:r>
      <w:bookmarkEnd w:id="70"/>
    </w:p>
    <w:p w14:paraId="00000244" w14:textId="0F113E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1" w:name="_heading=h.r2wv8aqjhmk8" w:colFirst="0" w:colLast="0"/>
      <w:bookmarkStart w:id="72" w:name="_Ref141082888"/>
      <w:bookmarkEnd w:id="71"/>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72"/>
    </w:p>
    <w:p w14:paraId="00000245" w14:textId="5F7AE96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73" w:name="_heading=h.anwdrxqo698v" w:colFirst="0" w:colLast="0"/>
      <w:bookmarkEnd w:id="73"/>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five</w:t>
      </w:r>
      <w:r>
        <w:rPr>
          <w:rFonts w:eastAsia="Arial"/>
          <w:color w:val="000000"/>
          <w:sz w:val="24"/>
          <w:szCs w:val="24"/>
        </w:rPr>
        <w:t xml:space="preserve"> </w:t>
      </w:r>
      <w:r w:rsidR="00A32E7F">
        <w:rPr>
          <w:rFonts w:eastAsia="Arial"/>
          <w:color w:val="000000"/>
          <w:sz w:val="24"/>
          <w:szCs w:val="24"/>
        </w:rPr>
        <w:t>(</w:t>
      </w:r>
      <w:r>
        <w:rPr>
          <w:rFonts w:eastAsia="Arial"/>
          <w:color w:val="000000"/>
          <w:sz w:val="24"/>
          <w:szCs w:val="24"/>
        </w:rPr>
        <w:t>5</w:t>
      </w:r>
      <w:r w:rsidR="00A32E7F">
        <w:rPr>
          <w:rFonts w:eastAsia="Arial"/>
          <w:color w:val="000000"/>
          <w:sz w:val="24"/>
          <w:szCs w:val="24"/>
        </w:rPr>
        <w:t>)</w:t>
      </w:r>
      <w:r>
        <w:rPr>
          <w:rFonts w:eastAsia="Arial"/>
          <w:color w:val="000000"/>
          <w:sz w:val="24"/>
          <w:szCs w:val="24"/>
        </w:rPr>
        <w:t xml:space="preserve"> Working Days following the Service Transfer Date, the Supplier shall provide to the Buyer or, at the direction of the Buyer, to </w:t>
      </w:r>
      <w:r>
        <w:rPr>
          <w:rFonts w:eastAsia="Arial"/>
          <w:color w:val="000000"/>
          <w:sz w:val="24"/>
          <w:szCs w:val="24"/>
        </w:rPr>
        <w:lastRenderedPageBreak/>
        <w:t>any Replacement Supplier and/or any Replacement Subcontractor (as appropriate), in respect of each person on the Supplier's Final Supplier Staff List who is a Transferring Supplier Employee:</w:t>
      </w:r>
    </w:p>
    <w:p w14:paraId="0000024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4" w:name="_heading=h.sxyrkxmvrsgr" w:colFirst="0" w:colLast="0"/>
      <w:bookmarkEnd w:id="74"/>
      <w:r>
        <w:rPr>
          <w:sz w:val="24"/>
          <w:szCs w:val="24"/>
        </w:rPr>
        <w:t>the most recent month's copy pay slip data;</w:t>
      </w:r>
    </w:p>
    <w:p w14:paraId="0000024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5" w:name="_heading=h.bbm5ixtd4u20" w:colFirst="0" w:colLast="0"/>
      <w:bookmarkEnd w:id="75"/>
      <w:r>
        <w:rPr>
          <w:sz w:val="24"/>
          <w:szCs w:val="24"/>
        </w:rPr>
        <w:t>details of cumulative pay for tax and pension purposes;</w:t>
      </w:r>
    </w:p>
    <w:p w14:paraId="0000024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6" w:name="_heading=h.ljyq11xcjet3" w:colFirst="0" w:colLast="0"/>
      <w:bookmarkEnd w:id="76"/>
      <w:r>
        <w:rPr>
          <w:sz w:val="24"/>
          <w:szCs w:val="24"/>
        </w:rPr>
        <w:t>details of cumulative tax paid;</w:t>
      </w:r>
    </w:p>
    <w:p w14:paraId="0000024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7" w:name="_heading=h.wy2qxmozhozd" w:colFirst="0" w:colLast="0"/>
      <w:bookmarkEnd w:id="77"/>
      <w:r>
        <w:rPr>
          <w:sz w:val="24"/>
          <w:szCs w:val="24"/>
        </w:rPr>
        <w:t>tax code;</w:t>
      </w:r>
    </w:p>
    <w:p w14:paraId="0000024A" w14:textId="5F848EB9" w:rsidR="00A836EE"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 xml:space="preserve">details of any voluntary deductions from pay; </w:t>
      </w:r>
    </w:p>
    <w:p w14:paraId="0000024B" w14:textId="60F07B5B" w:rsidR="00A836EE" w:rsidRDefault="000750F4" w:rsidP="00F771B1">
      <w:pPr>
        <w:numPr>
          <w:ilvl w:val="2"/>
          <w:numId w:val="12"/>
        </w:numPr>
        <w:tabs>
          <w:tab w:val="left" w:pos="720"/>
          <w:tab w:val="left" w:pos="1803"/>
        </w:tabs>
        <w:spacing w:before="100" w:after="200"/>
        <w:jc w:val="left"/>
      </w:pPr>
      <w:r>
        <w:rPr>
          <w:sz w:val="24"/>
          <w:szCs w:val="24"/>
        </w:rPr>
        <w:t>a copy of any personnel file and/or any other records regarding the service of the Transferring Supplier Employee;</w:t>
      </w:r>
    </w:p>
    <w:p w14:paraId="0000024C" w14:textId="33278F46" w:rsidR="00A836EE" w:rsidRDefault="000750F4" w:rsidP="00F771B1">
      <w:pPr>
        <w:numPr>
          <w:ilvl w:val="2"/>
          <w:numId w:val="12"/>
        </w:numPr>
        <w:tabs>
          <w:tab w:val="left" w:pos="1985"/>
        </w:tabs>
        <w:spacing w:before="100" w:after="200"/>
        <w:jc w:val="left"/>
      </w:pPr>
      <w:bookmarkStart w:id="78" w:name="_heading=h.rtm6rxs0g1ic" w:colFirst="0" w:colLast="0"/>
      <w:bookmarkEnd w:id="78"/>
      <w:r>
        <w:rPr>
          <w:sz w:val="24"/>
          <w:szCs w:val="24"/>
        </w:rPr>
        <w:t xml:space="preserve">a complete copy of the information required to meet the minimum recording keeping requirements under the Working Time Regulations 1998 and the National Minimum Wage Regulations 1998; and </w:t>
      </w:r>
    </w:p>
    <w:p w14:paraId="0000024E" w14:textId="2281D591"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bank/building society account details for payroll purposes.</w:t>
      </w:r>
      <w:bookmarkStart w:id="79" w:name="_heading=h.jimzjw2kjrrb" w:colFirst="0" w:colLast="0"/>
      <w:bookmarkEnd w:id="79"/>
    </w:p>
    <w:p w14:paraId="0000024F" w14:textId="608ADB19" w:rsidR="00A836EE" w:rsidRDefault="000750F4" w:rsidP="00F771B1">
      <w:pPr>
        <w:numPr>
          <w:ilvl w:val="1"/>
          <w:numId w:val="12"/>
        </w:numPr>
        <w:tabs>
          <w:tab w:val="left" w:pos="1985"/>
        </w:tabs>
        <w:spacing w:before="100" w:after="200"/>
        <w:jc w:val="left"/>
      </w:pPr>
      <w:bookmarkStart w:id="80" w:name="_heading=h.30j0zll" w:colFirst="0" w:colLast="0"/>
      <w:bookmarkStart w:id="81" w:name="_Ref141083105"/>
      <w:bookmarkEnd w:id="80"/>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6907C2">
        <w:rPr>
          <w:sz w:val="24"/>
          <w:szCs w:val="24"/>
        </w:rPr>
      </w:r>
      <w:r w:rsidR="006907C2">
        <w:rPr>
          <w:sz w:val="24"/>
          <w:szCs w:val="24"/>
        </w:rPr>
        <w:fldChar w:fldCharType="separate"/>
      </w:r>
      <w:r w:rsidR="008265B0">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6907C2">
        <w:rPr>
          <w:sz w:val="24"/>
          <w:szCs w:val="24"/>
        </w:rPr>
      </w:r>
      <w:r w:rsidR="006907C2">
        <w:rPr>
          <w:sz w:val="24"/>
          <w:szCs w:val="24"/>
        </w:rPr>
        <w:fldChar w:fldCharType="separate"/>
      </w:r>
      <w:r w:rsidR="008265B0">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6907C2">
        <w:rPr>
          <w:sz w:val="24"/>
          <w:szCs w:val="24"/>
        </w:rPr>
      </w:r>
      <w:r w:rsidR="006907C2">
        <w:rPr>
          <w:sz w:val="24"/>
          <w:szCs w:val="24"/>
        </w:rPr>
        <w:fldChar w:fldCharType="separate"/>
      </w:r>
      <w:r w:rsidR="008265B0">
        <w:rPr>
          <w:sz w:val="24"/>
          <w:szCs w:val="24"/>
        </w:rPr>
        <w:t>1.1.3</w:t>
      </w:r>
      <w:r w:rsidR="006907C2">
        <w:rPr>
          <w:sz w:val="24"/>
          <w:szCs w:val="24"/>
        </w:rPr>
        <w:fldChar w:fldCharType="end"/>
      </w:r>
      <w:r>
        <w:rPr>
          <w:sz w:val="24"/>
          <w:szCs w:val="24"/>
        </w:rPr>
        <w:t xml:space="preserve"> the Supplier agrees that following within </w:t>
      </w:r>
      <w:r w:rsidR="00A32E7F">
        <w:rPr>
          <w:sz w:val="24"/>
          <w:szCs w:val="24"/>
        </w:rPr>
        <w:t>twenty (</w:t>
      </w:r>
      <w:r>
        <w:rPr>
          <w:sz w:val="24"/>
          <w:szCs w:val="24"/>
        </w:rPr>
        <w:t>20</w:t>
      </w:r>
      <w:r w:rsidR="00A32E7F">
        <w:rPr>
          <w:sz w:val="24"/>
          <w:szCs w:val="24"/>
        </w:rPr>
        <w:t>)</w:t>
      </w:r>
      <w:r>
        <w:rPr>
          <w:sz w:val="24"/>
          <w:szCs w:val="24"/>
        </w:rPr>
        <w:t xml:space="preserve">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model proposed by the Authority for Replacement Services within </w:t>
      </w:r>
      <w:r w:rsidR="00A32E7F">
        <w:rPr>
          <w:sz w:val="24"/>
          <w:szCs w:val="24"/>
        </w:rPr>
        <w:t>thirty (</w:t>
      </w:r>
      <w:r>
        <w:rPr>
          <w:sz w:val="24"/>
          <w:szCs w:val="24"/>
        </w:rPr>
        <w:t>30</w:t>
      </w:r>
      <w:r w:rsidR="00A32E7F">
        <w:rPr>
          <w:sz w:val="24"/>
          <w:szCs w:val="24"/>
        </w:rPr>
        <w:t>)</w:t>
      </w:r>
      <w:r>
        <w:rPr>
          <w:sz w:val="24"/>
          <w:szCs w:val="24"/>
        </w:rPr>
        <w:t xml:space="preserve"> Working Days or such longer timescale as may be agreed.</w:t>
      </w:r>
      <w:bookmarkEnd w:id="81"/>
    </w:p>
    <w:p w14:paraId="00000250" w14:textId="03D083F5" w:rsidR="00A836EE" w:rsidRDefault="000750F4" w:rsidP="00F771B1">
      <w:pPr>
        <w:numPr>
          <w:ilvl w:val="1"/>
          <w:numId w:val="12"/>
        </w:numPr>
        <w:tabs>
          <w:tab w:val="left" w:pos="1985"/>
        </w:tabs>
        <w:spacing w:before="100" w:after="200"/>
        <w:jc w:val="left"/>
      </w:pPr>
      <w:bookmarkStart w:id="82" w:name="_heading=h.oklpm4m3sueu" w:colFirst="0" w:colLast="0"/>
      <w:bookmarkEnd w:id="82"/>
      <w:r>
        <w:rPr>
          <w:sz w:val="24"/>
          <w:szCs w:val="24"/>
        </w:rPr>
        <w:t xml:space="preserve">Any changes necessary to this Contract as a result of alignment referred to in Paragraph </w:t>
      </w:r>
      <w:r w:rsidR="006907C2">
        <w:rPr>
          <w:sz w:val="24"/>
          <w:szCs w:val="24"/>
        </w:rPr>
        <w:fldChar w:fldCharType="begin"/>
      </w:r>
      <w:r w:rsidR="006907C2">
        <w:rPr>
          <w:sz w:val="24"/>
          <w:szCs w:val="24"/>
        </w:rPr>
        <w:instrText xml:space="preserve"> REF _Ref141083105 \w \h </w:instrText>
      </w:r>
      <w:r w:rsidR="006907C2">
        <w:rPr>
          <w:sz w:val="24"/>
          <w:szCs w:val="24"/>
        </w:rPr>
      </w:r>
      <w:r w:rsidR="006907C2">
        <w:rPr>
          <w:sz w:val="24"/>
          <w:szCs w:val="24"/>
        </w:rPr>
        <w:fldChar w:fldCharType="separate"/>
      </w:r>
      <w:r w:rsidR="008265B0">
        <w:rPr>
          <w:sz w:val="24"/>
          <w:szCs w:val="24"/>
        </w:rPr>
        <w:t>1.8</w:t>
      </w:r>
      <w:r w:rsidR="006907C2">
        <w:rPr>
          <w:sz w:val="24"/>
          <w:szCs w:val="24"/>
        </w:rPr>
        <w:fldChar w:fldCharType="end"/>
      </w:r>
      <w:r>
        <w:rPr>
          <w:sz w:val="24"/>
          <w:szCs w:val="24"/>
        </w:rPr>
        <w:t xml:space="preserve"> shall be agreed in accordance with the Variation Procedure.</w:t>
      </w:r>
    </w:p>
    <w:p w14:paraId="00000251" w14:textId="77777777"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rPr>
      </w:pPr>
      <w:bookmarkStart w:id="83" w:name="_heading=h.e5tsp6v1in3u" w:colFirst="0" w:colLast="0"/>
      <w:bookmarkEnd w:id="83"/>
      <w:r>
        <w:rPr>
          <w:rFonts w:ascii="Arial Bold" w:eastAsia="Arial Bold" w:hAnsi="Arial Bold" w:cs="Arial Bold"/>
          <w:b/>
          <w:sz w:val="24"/>
          <w:szCs w:val="24"/>
        </w:rPr>
        <w:t>Staff</w:t>
      </w:r>
      <w:r>
        <w:rPr>
          <w:rFonts w:ascii="Arial Bold" w:eastAsia="Arial Bold" w:hAnsi="Arial Bold" w:cs="Arial Bold"/>
          <w:b/>
          <w:color w:val="000000"/>
          <w:sz w:val="24"/>
          <w:szCs w:val="24"/>
        </w:rPr>
        <w:t xml:space="preserve"> Transfer when the contract ends</w:t>
      </w:r>
    </w:p>
    <w:p w14:paraId="00000252" w14:textId="3750F32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4" w:name="_heading=h.lksuzaw4itjy" w:colFirst="0" w:colLast="0"/>
      <w:bookmarkEnd w:id="84"/>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w:t>
      </w:r>
      <w:r>
        <w:rPr>
          <w:rFonts w:eastAsia="Arial"/>
          <w:color w:val="000000"/>
          <w:sz w:val="24"/>
          <w:szCs w:val="24"/>
        </w:rPr>
        <w:lastRenderedPageBreak/>
        <w:t xml:space="preserve">Replacement Subcontractor (as the case may be) and each such Transferring Supplier Employee </w:t>
      </w:r>
    </w:p>
    <w:p w14:paraId="00000253" w14:textId="7764B6C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5" w:name="_heading=h.2hzz8ywbs859" w:colFirst="0" w:colLast="0"/>
      <w:bookmarkEnd w:id="85"/>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(i) the Supplier and/or the Subcontractor (as appropriate); and (ii) the Replacement Supplier and/or Replacement Subcontractor.  </w:t>
      </w:r>
    </w:p>
    <w:p w14:paraId="00000254" w14:textId="1A762742"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6" w:name="_heading=h.4dpnk33sisr8" w:colFirst="0" w:colLast="0"/>
      <w:bookmarkStart w:id="87" w:name="_Ref141083146"/>
      <w:bookmarkEnd w:id="86"/>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the Supplier shall indemnify the Buyer and/or the Replacement Supplier and/or any Replacement Subcontractor against any Employee Liabilities arising from or as a result of:</w:t>
      </w:r>
      <w:bookmarkEnd w:id="87"/>
    </w:p>
    <w:p w14:paraId="0000025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88" w:name="_heading=h.38xuscmei9om" w:colFirst="0" w:colLast="0"/>
      <w:bookmarkEnd w:id="88"/>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bookmarkStart w:id="89" w:name="_heading=h.nymd6u6hiju9" w:colFirst="0" w:colLast="0"/>
      <w:bookmarkEnd w:id="89"/>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14:paraId="00000257" w14:textId="7CFA519D" w:rsidR="00A836EE" w:rsidRDefault="000750F4" w:rsidP="00F771B1">
      <w:pPr>
        <w:numPr>
          <w:ilvl w:val="4"/>
          <w:numId w:val="33"/>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collective agreement applicable to the Transferring   Supplier Employees; and/or</w:t>
      </w:r>
    </w:p>
    <w:p w14:paraId="00000258" w14:textId="6D0F3F3F" w:rsidR="00A836EE" w:rsidRDefault="000750F4" w:rsidP="00F771B1">
      <w:pPr>
        <w:numPr>
          <w:ilvl w:val="4"/>
          <w:numId w:val="33"/>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any other custom or practice with a trade union or staff association in respect of any Transferring Supplier Employees which the Supplier or any Subcontractor is contractually bound to honour;</w:t>
      </w:r>
    </w:p>
    <w:p w14:paraId="00000259" w14:textId="371B5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0" w:name="_heading=h.l714qubtg1uj" w:colFirst="0" w:colLast="0"/>
      <w:bookmarkEnd w:id="90"/>
      <w:r>
        <w:rPr>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14:paraId="0000025A"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1" w:name="_heading=h.5iz1dio9d4yt" w:colFirst="0" w:colLast="0"/>
      <w:bookmarkEnd w:id="91"/>
      <w:r>
        <w:rPr>
          <w:sz w:val="24"/>
          <w:szCs w:val="24"/>
        </w:rPr>
        <w:t>any proceeding, claim or demand by HMRC or other statutory authority in respect of any financial obligation including, but not limited to, PAYE and primary and secondary national insurance contributions:</w:t>
      </w:r>
    </w:p>
    <w:p w14:paraId="0000025B" w14:textId="2855A0EF" w:rsidR="00A836EE" w:rsidRDefault="000750F4" w:rsidP="00F771B1">
      <w:pPr>
        <w:numPr>
          <w:ilvl w:val="4"/>
          <w:numId w:val="34"/>
        </w:numPr>
        <w:pBdr>
          <w:top w:val="nil"/>
          <w:left w:val="nil"/>
          <w:bottom w:val="nil"/>
          <w:right w:val="nil"/>
          <w:between w:val="nil"/>
        </w:pBdr>
        <w:tabs>
          <w:tab w:val="left" w:pos="1985"/>
        </w:tabs>
        <w:spacing w:before="120" w:after="120"/>
        <w:ind w:left="2610" w:hanging="853"/>
        <w:jc w:val="left"/>
      </w:pPr>
      <w:r>
        <w:rPr>
          <w:rFonts w:eastAsia="Arial"/>
          <w:color w:val="000000"/>
          <w:sz w:val="24"/>
          <w:szCs w:val="24"/>
        </w:rPr>
        <w:lastRenderedPageBreak/>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14:paraId="0000025C" w14:textId="20564304" w:rsidR="00A836EE" w:rsidRDefault="000750F4" w:rsidP="00F771B1">
      <w:pPr>
        <w:numPr>
          <w:ilvl w:val="4"/>
          <w:numId w:val="34"/>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2" w:name="_heading=h.ykz4rdoolm4s" w:colFirst="0" w:colLast="0"/>
      <w:bookmarkEnd w:id="92"/>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14:paraId="0000025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3" w:name="_heading=h.dhqu7pwirbi7" w:colFirst="0" w:colLast="0"/>
      <w:bookmarkEnd w:id="93"/>
      <w:r>
        <w:rPr>
          <w:sz w:val="24"/>
          <w:szCs w:val="24"/>
        </w:rPr>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p>
    <w:p w14:paraId="0000025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4" w:name="_heading=h.qdsajthlzbvw" w:colFirst="0" w:colLast="0"/>
      <w:bookmarkEnd w:id="94"/>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0" w14:textId="77777777" w:rsidR="00A836EE" w:rsidRDefault="00A836EE">
      <w:pPr>
        <w:pBdr>
          <w:top w:val="nil"/>
          <w:left w:val="nil"/>
          <w:bottom w:val="nil"/>
          <w:right w:val="nil"/>
          <w:between w:val="nil"/>
        </w:pBdr>
        <w:tabs>
          <w:tab w:val="left" w:pos="1985"/>
        </w:tabs>
        <w:spacing w:before="120" w:after="120"/>
        <w:ind w:left="1757" w:hanging="850"/>
        <w:jc w:val="left"/>
        <w:rPr>
          <w:rFonts w:eastAsia="Arial"/>
          <w:color w:val="000000"/>
          <w:sz w:val="24"/>
          <w:szCs w:val="24"/>
        </w:rPr>
      </w:pPr>
    </w:p>
    <w:p w14:paraId="00000261" w14:textId="6B771DD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95" w:name="_heading=h.itc3bzclj29g" w:colFirst="0" w:colLast="0"/>
      <w:bookmarkStart w:id="96" w:name="_Ref141083119"/>
      <w:bookmarkEnd w:id="95"/>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96"/>
      <w:r w:rsidR="00A32E7F">
        <w:rPr>
          <w:rFonts w:eastAsia="Arial"/>
          <w:color w:val="000000"/>
          <w:sz w:val="24"/>
          <w:szCs w:val="24"/>
        </w:rPr>
        <w:t>:</w:t>
      </w:r>
    </w:p>
    <w:p w14:paraId="00000262" w14:textId="4C12326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7" w:name="_heading=h.s5ahsdja4ka3" w:colFirst="0" w:colLast="0"/>
      <w:bookmarkEnd w:id="97"/>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14:paraId="0000026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8" w:name="_heading=h.3rcefb90jcec" w:colFirst="0" w:colLast="0"/>
      <w:bookmarkEnd w:id="98"/>
      <w:r>
        <w:rPr>
          <w:sz w:val="24"/>
          <w:szCs w:val="24"/>
        </w:rPr>
        <w:t>arising from the Replacement Supplier’s failure, and/or Replacement Subcontractor’s failure, to comply with its obligations under the Employment Regulations.</w:t>
      </w:r>
    </w:p>
    <w:p w14:paraId="00000265" w14:textId="714CD936"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99" w:name="_heading=h.ahlya2lqrq7h" w:colFirst="0" w:colLast="0"/>
      <w:bookmarkStart w:id="100" w:name="_Ref141083211"/>
      <w:bookmarkEnd w:id="99"/>
      <w:r>
        <w:rPr>
          <w:sz w:val="24"/>
          <w:szCs w:val="24"/>
        </w:rPr>
        <w:lastRenderedPageBreak/>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100"/>
    </w:p>
    <w:p w14:paraId="00000266" w14:textId="0FA6C7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1" w:name="_heading=h.vdop31gi0o1e" w:colFirst="0" w:colLast="0"/>
      <w:bookmarkStart w:id="102" w:name="_Ref141083195"/>
      <w:bookmarkEnd w:id="101"/>
      <w:r>
        <w:rPr>
          <w:sz w:val="24"/>
          <w:szCs w:val="24"/>
        </w:rPr>
        <w:t>the Replacement Supplier and/or Replacement Subcontractor will, within</w:t>
      </w:r>
      <w:r w:rsidR="00A32E7F">
        <w:rPr>
          <w:sz w:val="24"/>
          <w:szCs w:val="24"/>
        </w:rPr>
        <w:t xml:space="preserve"> five</w:t>
      </w:r>
      <w:r>
        <w:rPr>
          <w:sz w:val="24"/>
          <w:szCs w:val="24"/>
        </w:rPr>
        <w:t xml:space="preserve"> </w:t>
      </w:r>
      <w:r w:rsidR="00A32E7F">
        <w:rPr>
          <w:sz w:val="24"/>
          <w:szCs w:val="24"/>
        </w:rPr>
        <w:t>(</w:t>
      </w:r>
      <w:r>
        <w:rPr>
          <w:sz w:val="24"/>
          <w:szCs w:val="24"/>
        </w:rPr>
        <w:t>5</w:t>
      </w:r>
      <w:r w:rsidR="00A32E7F">
        <w:rPr>
          <w:sz w:val="24"/>
          <w:szCs w:val="24"/>
        </w:rPr>
        <w:t>)</w:t>
      </w:r>
      <w:r>
        <w:rPr>
          <w:sz w:val="24"/>
          <w:szCs w:val="24"/>
        </w:rPr>
        <w:t> Working Days of becoming aware of that fact, notify the Buyer and the Supplier in writing;</w:t>
      </w:r>
      <w:bookmarkEnd w:id="102"/>
    </w:p>
    <w:p w14:paraId="00000267" w14:textId="297648F0"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3" w:name="_heading=h.j5j2v61vk4o2" w:colFirst="0" w:colLast="0"/>
      <w:bookmarkStart w:id="104" w:name="_Ref141083178"/>
      <w:bookmarkEnd w:id="103"/>
      <w:r>
        <w:rPr>
          <w:sz w:val="24"/>
          <w:szCs w:val="24"/>
        </w:rPr>
        <w:t xml:space="preserve">the Supplier may offer employment to such person, or take such other steps as it considered appropriate to resolve the matter, within </w:t>
      </w:r>
      <w:r w:rsidR="008265B0">
        <w:rPr>
          <w:sz w:val="24"/>
          <w:szCs w:val="24"/>
        </w:rPr>
        <w:t>fifteen</w:t>
      </w:r>
      <w:r w:rsidR="00A32E7F">
        <w:rPr>
          <w:sz w:val="24"/>
          <w:szCs w:val="24"/>
        </w:rPr>
        <w:t xml:space="preserve"> (</w:t>
      </w:r>
      <w:r>
        <w:rPr>
          <w:sz w:val="24"/>
          <w:szCs w:val="24"/>
        </w:rPr>
        <w:t>15</w:t>
      </w:r>
      <w:r w:rsidR="00A32E7F">
        <w:rPr>
          <w:sz w:val="24"/>
          <w:szCs w:val="24"/>
        </w:rPr>
        <w:t>)</w:t>
      </w:r>
      <w:r>
        <w:rPr>
          <w:sz w:val="24"/>
          <w:szCs w:val="24"/>
        </w:rPr>
        <w:t> Working Days of receipt of notice from the Replacement Supplier and/or Replacement Subcontractor or take such other reasonable steps as it considers appropriate to deal with the matter provided always that such steps are in compliance with Law;</w:t>
      </w:r>
      <w:bookmarkEnd w:id="104"/>
    </w:p>
    <w:p w14:paraId="0000026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5" w:name="_heading=h.csh7d37dlrb6" w:colFirst="0" w:colLast="0"/>
      <w:bookmarkEnd w:id="105"/>
      <w:r>
        <w:rPr>
          <w:sz w:val="24"/>
          <w:szCs w:val="24"/>
        </w:rPr>
        <w:t>if such offer of employment is accepted, or if the situation has otherwise been resolved by the Supplier or a Subcontractor, the Replacement Supplier and/or Replacement Subcontractor shall immediately release the person from its employment or alleged employment;</w:t>
      </w:r>
    </w:p>
    <w:p w14:paraId="00000269" w14:textId="2927845B"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6" w:name="_heading=h.p7p2cvy0nl52" w:colFirst="0" w:colLast="0"/>
      <w:bookmarkStart w:id="107" w:name="_Ref141083201"/>
      <w:bookmarkEnd w:id="106"/>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107"/>
    </w:p>
    <w:p w14:paraId="0000026A" w14:textId="4559FBE8" w:rsidR="00A836EE" w:rsidRDefault="000750F4" w:rsidP="00F771B1">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8265B0">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8265B0">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8265B0">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3337366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08" w:name="_heading=h.z25fdmru0k9j" w:colFirst="0" w:colLast="0"/>
      <w:bookmarkStart w:id="109" w:name="_Ref141083158"/>
      <w:bookmarkEnd w:id="108"/>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w:t>
      </w:r>
      <w:bookmarkEnd w:id="109"/>
    </w:p>
    <w:p w14:paraId="0000026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0" w:name="_heading=h.wwedptax33mz" w:colFirst="0" w:colLast="0"/>
      <w:bookmarkEnd w:id="110"/>
      <w:r>
        <w:rPr>
          <w:rFonts w:eastAsia="Arial"/>
          <w:color w:val="000000"/>
          <w:sz w:val="24"/>
          <w:szCs w:val="24"/>
        </w:rPr>
        <w:t xml:space="preserve">any </w:t>
      </w:r>
      <w:r>
        <w:rPr>
          <w:sz w:val="24"/>
          <w:szCs w:val="24"/>
        </w:rPr>
        <w:t>claim</w:t>
      </w:r>
      <w:r>
        <w:rPr>
          <w:rFonts w:eastAsia="Arial"/>
          <w:color w:val="000000"/>
          <w:sz w:val="24"/>
          <w:szCs w:val="24"/>
        </w:rPr>
        <w:t xml:space="preserve"> for:</w:t>
      </w:r>
    </w:p>
    <w:p w14:paraId="0000026D" w14:textId="2E2A6368" w:rsidR="00A836EE" w:rsidRDefault="000750F4" w:rsidP="00F771B1">
      <w:pPr>
        <w:numPr>
          <w:ilvl w:val="4"/>
          <w:numId w:val="35"/>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religion or belief; or </w:t>
      </w:r>
    </w:p>
    <w:p w14:paraId="0000026E" w14:textId="77777777" w:rsidR="00A836EE" w:rsidRDefault="000750F4" w:rsidP="00F771B1">
      <w:pPr>
        <w:numPr>
          <w:ilvl w:val="4"/>
          <w:numId w:val="35"/>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26F" w14:textId="77777777" w:rsidR="00A836EE" w:rsidRDefault="000750F4" w:rsidP="00F771B1">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t>arising as a result of any alleged act or omission of the Replacement Supplier and/or Replacement Subcontractor; or</w:t>
      </w:r>
    </w:p>
    <w:p w14:paraId="00000270"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1" w:name="_heading=h.qyyzxjerllm7" w:colFirst="0" w:colLast="0"/>
      <w:bookmarkEnd w:id="111"/>
      <w:r>
        <w:rPr>
          <w:rFonts w:eastAsia="Arial"/>
          <w:color w:val="000000"/>
          <w:sz w:val="24"/>
          <w:szCs w:val="24"/>
        </w:rPr>
        <w:lastRenderedPageBreak/>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14:paraId="00000271" w14:textId="66BBCB1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2" w:name="_heading=h.d3duupgdqvxw" w:colFirst="0" w:colLast="0"/>
      <w:bookmarkStart w:id="113" w:name="_Ref141083165"/>
      <w:bookmarkEnd w:id="112"/>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Months from the Service Transfer Date.</w:t>
      </w:r>
      <w:bookmarkEnd w:id="113"/>
    </w:p>
    <w:p w14:paraId="00000272" w14:textId="6B3CFEF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4" w:name="_heading=h.fo2mznkl7y10" w:colFirst="0" w:colLast="0"/>
      <w:bookmarkEnd w:id="114"/>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14:paraId="00000273" w14:textId="4E3F346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5" w:name="_heading=h.5dq1zyxod4n1" w:colFirst="0" w:colLast="0"/>
      <w:bookmarkEnd w:id="115"/>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6" w:name="_heading=h.q3nxpn6os4mv" w:colFirst="0" w:colLast="0"/>
      <w:bookmarkEnd w:id="116"/>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14:paraId="0000027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7" w:name="_heading=h.jyalpbp4pfvd" w:colFirst="0" w:colLast="0"/>
      <w:bookmarkEnd w:id="117"/>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14:paraId="00000276" w14:textId="7777777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8" w:name="_heading=h.9abpoqz7f9qu" w:colFirst="0" w:colLast="0"/>
      <w:bookmarkEnd w:id="118"/>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0ABCFBB3"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9" w:name="_heading=h.f0vhcfiii7wt" w:colFirst="0" w:colLast="0"/>
      <w:bookmarkStart w:id="120" w:name="_Ref141083270"/>
      <w:bookmarkEnd w:id="119"/>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the Buyer shall procure that the Replacement Supplier indemnifies the Supplier on its own behalf and on behalf of any Replacement Subcontractor and its Subcontractors against any Employee Liabilities arising from or as a result of:</w:t>
      </w:r>
      <w:bookmarkEnd w:id="120"/>
    </w:p>
    <w:p w14:paraId="0000027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1" w:name="_heading=h.pmugmugenyg9" w:colFirst="0" w:colLast="0"/>
      <w:bookmarkEnd w:id="121"/>
      <w:r>
        <w:rPr>
          <w:rFonts w:eastAsia="Arial"/>
          <w:color w:val="000000"/>
          <w:sz w:val="24"/>
          <w:szCs w:val="24"/>
        </w:rPr>
        <w:t xml:space="preserve"> 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0000027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2" w:name="_heading=h.rlhtg42vvl26" w:colFirst="0" w:colLast="0"/>
      <w:bookmarkEnd w:id="122"/>
      <w:r>
        <w:rPr>
          <w:rFonts w:eastAsia="Arial"/>
          <w:color w:val="000000"/>
          <w:sz w:val="24"/>
          <w:szCs w:val="24"/>
        </w:rPr>
        <w:lastRenderedPageBreak/>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14:paraId="0000027A" w14:textId="77777777" w:rsidR="00A836EE" w:rsidRPr="00E6555E" w:rsidRDefault="000750F4" w:rsidP="00E6555E">
      <w:pPr>
        <w:numPr>
          <w:ilvl w:val="4"/>
          <w:numId w:val="37"/>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14:paraId="0000027B" w14:textId="77777777" w:rsidR="00A836EE" w:rsidRDefault="000750F4" w:rsidP="00E6555E">
      <w:pPr>
        <w:numPr>
          <w:ilvl w:val="4"/>
          <w:numId w:val="37"/>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custom or practice in respect of any Transferring Supplier Employees identified in the Supplier’s Final Supplier Staff List which the Replacement Supplier and/or Replacement Subcontractor is contractually bound to honour;</w:t>
      </w:r>
    </w:p>
    <w:p w14:paraId="0000027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3" w:name="_heading=h.srv5ttc428xm" w:colFirst="0" w:colLast="0"/>
      <w:bookmarkEnd w:id="123"/>
      <w:r>
        <w:rPr>
          <w:rFonts w:eastAsia="Arial"/>
          <w:color w:val="000000"/>
          <w:sz w:val="24"/>
          <w:szCs w:val="24"/>
        </w:rPr>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p>
    <w:p w14:paraId="0000027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4" w:name="_heading=h.2s7bip2mr0vk" w:colFirst="0" w:colLast="0"/>
      <w:bookmarkEnd w:id="124"/>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7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5" w:name="_heading=h.ekny9f7f6shn" w:colFirst="0" w:colLast="0"/>
      <w:bookmarkEnd w:id="125"/>
      <w:r>
        <w:rPr>
          <w:rFonts w:eastAsia="Arial"/>
          <w:color w:val="000000"/>
          <w:sz w:val="24"/>
          <w:szCs w:val="24"/>
        </w:rPr>
        <w:t xml:space="preserve">any </w:t>
      </w:r>
      <w:r>
        <w:rPr>
          <w:sz w:val="24"/>
          <w:szCs w:val="24"/>
        </w:rPr>
        <w:t>statement</w:t>
      </w:r>
      <w:r>
        <w:rPr>
          <w:rFonts w:eastAsia="Arial"/>
          <w:color w:val="000000"/>
          <w:sz w:val="24"/>
          <w:szCs w:val="24"/>
        </w:rPr>
        <w:t xml:space="preserve">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14:paraId="0000027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6" w:name="_heading=h.fjq4q83qoo4s" w:colFirst="0" w:colLast="0"/>
      <w:bookmarkEnd w:id="126"/>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14:paraId="00000280" w14:textId="3E87C8A0" w:rsidR="00A836EE" w:rsidRPr="00C27A37" w:rsidRDefault="000750F4" w:rsidP="00C27A37">
      <w:pPr>
        <w:numPr>
          <w:ilvl w:val="4"/>
          <w:numId w:val="38"/>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14:paraId="00000281" w14:textId="2909EE73" w:rsidR="00A836EE" w:rsidRDefault="000750F4" w:rsidP="00C27A37">
      <w:pPr>
        <w:numPr>
          <w:ilvl w:val="4"/>
          <w:numId w:val="38"/>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 xml:space="preserve">in relation to any employee who is not a Transferring Supplier Employee identified in the Supplier’s Final Supplier </w:t>
      </w:r>
      <w:r>
        <w:rPr>
          <w:rFonts w:eastAsia="Arial"/>
          <w:color w:val="000000"/>
          <w:sz w:val="24"/>
          <w:szCs w:val="24"/>
        </w:rPr>
        <w:lastRenderedPageBreak/>
        <w:t>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7" w:name="_heading=h.x9w6t5ot999x" w:colFirst="0" w:colLast="0"/>
      <w:bookmarkEnd w:id="127"/>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p>
    <w:p w14:paraId="0000028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8" w:name="_heading=h.1lfthm45rzm1" w:colFirst="0" w:colLast="0"/>
      <w:bookmarkEnd w:id="128"/>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6F65183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29" w:name="_heading=h.kdrt07v38sub" w:colFirst="0" w:colLast="0"/>
      <w:bookmarkStart w:id="130" w:name="_Ref141083255"/>
      <w:bookmarkEnd w:id="129"/>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xml:space="preserve"> above).</w:t>
      </w:r>
      <w:bookmarkEnd w:id="130"/>
    </w:p>
    <w:p w14:paraId="00000285" w14:textId="77777777" w:rsidR="00A836EE" w:rsidRDefault="000750F4">
      <w:r>
        <w:br w:type="page"/>
      </w:r>
    </w:p>
    <w:p w14:paraId="00000286" w14:textId="77777777" w:rsidR="00A836EE" w:rsidRDefault="00A836EE"/>
    <w:p w14:paraId="00000287" w14:textId="633663C3" w:rsidR="00A836EE" w:rsidRPr="000D7E8A" w:rsidRDefault="000750F4" w:rsidP="000D7E8A">
      <w:pPr>
        <w:rPr>
          <w:rFonts w:eastAsia="Arial"/>
          <w:b/>
          <w:bCs/>
          <w:sz w:val="36"/>
          <w:szCs w:val="36"/>
        </w:rPr>
      </w:pPr>
      <w:bookmarkStart w:id="131" w:name="_heading=h.3dhjn8m" w:colFirst="0" w:colLast="0"/>
      <w:bookmarkEnd w:id="131"/>
      <w:r w:rsidRPr="000D7E8A">
        <w:rPr>
          <w:rFonts w:eastAsia="Arial"/>
          <w:b/>
          <w:bCs/>
          <w:sz w:val="36"/>
          <w:szCs w:val="36"/>
        </w:rPr>
        <w:t>A</w:t>
      </w:r>
      <w:r w:rsidR="000D7E8A">
        <w:rPr>
          <w:rFonts w:eastAsia="Arial"/>
          <w:b/>
          <w:bCs/>
          <w:sz w:val="36"/>
          <w:szCs w:val="36"/>
        </w:rPr>
        <w:t xml:space="preserve">nnex </w:t>
      </w:r>
      <w:bookmarkStart w:id="132" w:name="Ann_E1"/>
      <w:r w:rsidRPr="000D7E8A">
        <w:rPr>
          <w:rFonts w:eastAsia="Arial"/>
          <w:b/>
          <w:bCs/>
          <w:sz w:val="36"/>
          <w:szCs w:val="36"/>
        </w:rPr>
        <w:t>E1</w:t>
      </w:r>
      <w:bookmarkEnd w:id="132"/>
      <w:r w:rsidRPr="000D7E8A">
        <w:rPr>
          <w:rFonts w:eastAsia="Arial"/>
          <w:b/>
          <w:bCs/>
          <w:sz w:val="36"/>
          <w:szCs w:val="36"/>
        </w:rPr>
        <w:t xml:space="preserve">: </w:t>
      </w:r>
      <w:bookmarkStart w:id="133" w:name="Ann_E1_Description"/>
      <w:r w:rsidR="000D7E8A">
        <w:rPr>
          <w:rFonts w:eastAsia="Arial"/>
          <w:b/>
          <w:bCs/>
          <w:sz w:val="36"/>
          <w:szCs w:val="36"/>
        </w:rPr>
        <w:t>List of Notified Subcontractors</w:t>
      </w:r>
      <w:bookmarkEnd w:id="133"/>
    </w:p>
    <w:p w14:paraId="00000288" w14:textId="77777777" w:rsidR="00A836EE" w:rsidRDefault="000750F4">
      <w:pPr>
        <w:rPr>
          <w:b/>
          <w:sz w:val="24"/>
          <w:szCs w:val="24"/>
        </w:rPr>
      </w:pPr>
      <w:r>
        <w:br w:type="page"/>
      </w:r>
    </w:p>
    <w:p w14:paraId="00000289" w14:textId="77777777" w:rsidR="00A836EE" w:rsidRDefault="00A836EE">
      <w:pPr>
        <w:pBdr>
          <w:top w:val="nil"/>
          <w:left w:val="nil"/>
          <w:bottom w:val="nil"/>
          <w:right w:val="nil"/>
          <w:between w:val="nil"/>
        </w:pBdr>
        <w:spacing w:before="100" w:after="200"/>
        <w:rPr>
          <w:rFonts w:eastAsia="Arial"/>
          <w:b/>
          <w:color w:val="000000"/>
          <w:sz w:val="24"/>
          <w:szCs w:val="24"/>
        </w:rPr>
      </w:pPr>
    </w:p>
    <w:p w14:paraId="0000028A" w14:textId="090D1E78" w:rsidR="00A836EE" w:rsidRPr="000D7E8A" w:rsidRDefault="000D7E8A" w:rsidP="000D7E8A">
      <w:pPr>
        <w:rPr>
          <w:rFonts w:eastAsia="Arial"/>
          <w:b/>
          <w:bCs/>
          <w:sz w:val="36"/>
          <w:szCs w:val="36"/>
        </w:rPr>
      </w:pPr>
      <w:bookmarkStart w:id="134" w:name="_heading=h.1smtxgf" w:colFirst="0" w:colLast="0"/>
      <w:bookmarkEnd w:id="134"/>
      <w:r w:rsidRPr="000D7E8A">
        <w:rPr>
          <w:rFonts w:eastAsia="Arial"/>
          <w:b/>
          <w:bCs/>
          <w:sz w:val="36"/>
          <w:szCs w:val="36"/>
        </w:rPr>
        <w:t xml:space="preserve">Annex </w:t>
      </w:r>
      <w:bookmarkStart w:id="135" w:name="Ann_E2"/>
      <w:r w:rsidRPr="000D7E8A">
        <w:rPr>
          <w:rFonts w:eastAsia="Arial"/>
          <w:b/>
          <w:bCs/>
          <w:sz w:val="36"/>
          <w:szCs w:val="36"/>
        </w:rPr>
        <w:t>E2</w:t>
      </w:r>
      <w:bookmarkEnd w:id="135"/>
      <w:r w:rsidRPr="000D7E8A">
        <w:rPr>
          <w:rFonts w:eastAsia="Arial"/>
          <w:b/>
          <w:bCs/>
          <w:sz w:val="36"/>
          <w:szCs w:val="36"/>
        </w:rPr>
        <w:t xml:space="preserve">: </w:t>
      </w:r>
      <w:bookmarkStart w:id="136" w:name="Ann_E2_Description"/>
      <w:r w:rsidRPr="000D7E8A">
        <w:rPr>
          <w:rFonts w:eastAsia="Arial"/>
          <w:b/>
          <w:bCs/>
          <w:sz w:val="36"/>
          <w:szCs w:val="36"/>
        </w:rPr>
        <w:t>Staffing Information</w:t>
      </w:r>
      <w:bookmarkEnd w:id="136"/>
    </w:p>
    <w:p w14:paraId="0000028B" w14:textId="77777777" w:rsidR="00A836EE" w:rsidRDefault="000750F4">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14:paraId="0000028C" w14:textId="4FBFDB58" w:rsidR="00A836EE" w:rsidRPr="00BC7972"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14:paraId="0000028D" w14:textId="066FCA0C" w:rsidR="00A836EE"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
    <w:p w14:paraId="0000028E" w14:textId="5FE7F9CF" w:rsidR="00A836EE" w:rsidRPr="00E6555E" w:rsidRDefault="00BC7972">
      <w:p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 xml:space="preserve">{Guidance </w:t>
      </w:r>
      <w:r w:rsidR="000750F4" w:rsidRPr="00E6555E">
        <w:rPr>
          <w:rFonts w:eastAsia="Arial"/>
          <w:b/>
          <w:bCs/>
          <w:i/>
          <w:iCs/>
          <w:color w:val="000000"/>
          <w:sz w:val="24"/>
          <w:szCs w:val="24"/>
          <w:highlight w:val="yellow"/>
        </w:rPr>
        <w:t>notes</w:t>
      </w:r>
    </w:p>
    <w:p w14:paraId="0000028F"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If you have any Key Subcontractors, please complete all the above information for any staff employed by such Key Subcontractor(s) in a separate spreadsheet.</w:t>
      </w:r>
    </w:p>
    <w:p w14:paraId="00000290"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00000291" w14:textId="7C75A35D"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sectPr w:rsidR="00A836EE" w:rsidRPr="00E6555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rsidRPr="00E6555E">
        <w:rPr>
          <w:rFonts w:eastAsia="Arial"/>
          <w:b/>
          <w:bCs/>
          <w:i/>
          <w:iCs/>
          <w:color w:val="000000"/>
          <w:sz w:val="24"/>
          <w:szCs w:val="24"/>
          <w:highlight w:val="yellow"/>
        </w:rPr>
        <w:t>If the information cannot be included on this form, attach the additional information, such as relevant policies, and cross reference to the item number and employee number where appropriate.</w:t>
      </w:r>
      <w:r w:rsidR="00BC7972" w:rsidRPr="00E6555E">
        <w:rPr>
          <w:rFonts w:eastAsia="Arial"/>
          <w:b/>
          <w:bCs/>
          <w:i/>
          <w:iCs/>
          <w:color w:val="000000"/>
          <w:sz w:val="24"/>
          <w:szCs w:val="24"/>
          <w:highlight w:val="yellow"/>
        </w:rPr>
        <w:t>]</w:t>
      </w:r>
    </w:p>
    <w:p w14:paraId="00000292" w14:textId="77777777" w:rsidR="00A836EE" w:rsidRDefault="00A836EE"/>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bookmarkStart w:id="137" w:name="_heading=h.4cmhg48" w:colFirst="0" w:colLast="0"/>
            <w:bookmarkEnd w:id="137"/>
            <w:r>
              <w:rPr>
                <w:rFonts w:eastAsia="Arial"/>
                <w:b/>
                <w:sz w:val="24"/>
                <w:szCs w:val="24"/>
              </w:rPr>
              <w:t>Continuous service date (dd/mm/yy)</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(i)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(xSalary)</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AD" w14:textId="77777777" w:rsidR="00A836EE" w:rsidRDefault="000750F4">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Method of calculating holiday pay (i.e.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pay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ED" w14:textId="77777777" w:rsidR="00A836EE" w:rsidRDefault="000750F4">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Value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D39DD" w14:textId="77777777" w:rsidR="005E6337" w:rsidRDefault="005E6337">
      <w:pPr>
        <w:spacing w:after="0"/>
      </w:pPr>
      <w:r>
        <w:separator/>
      </w:r>
    </w:p>
  </w:endnote>
  <w:endnote w:type="continuationSeparator" w:id="0">
    <w:p w14:paraId="0B9EF3A8" w14:textId="77777777" w:rsidR="005E6337" w:rsidRDefault="005E63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FE40" w14:textId="77777777" w:rsidR="00952EDD" w:rsidRDefault="00952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F" w14:textId="77777777" w:rsidR="00A836EE" w:rsidRDefault="000750F4">
    <w:pPr>
      <w:tabs>
        <w:tab w:val="center" w:pos="4513"/>
        <w:tab w:val="right" w:pos="9026"/>
      </w:tabs>
      <w:spacing w:after="0"/>
      <w:rPr>
        <w:color w:val="BFBFBF"/>
        <w:sz w:val="20"/>
        <w:szCs w:val="20"/>
      </w:rPr>
    </w:pPr>
    <w:r>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A836EE" w:rsidRDefault="00A836EE">
                          <w:pPr>
                            <w:spacing w:after="0"/>
                            <w:jc w:val="center"/>
                            <w:textDirection w:val="btLr"/>
                          </w:pPr>
                        </w:p>
                      </w:txbxContent>
                    </wps:txbx>
                    <wps:bodyPr spcFirstLastPara="1" wrap="square" lIns="91425" tIns="0" rIns="91425" bIns="0" anchor="b" anchorCtr="0">
                      <a:noAutofit/>
                    </wps:bodyPr>
                  </wps:wsp>
                </a:graphicData>
              </a:graphic>
            </wp:anchor>
          </w:drawing>
        </mc:Choice>
        <mc:Fallback xmlns:w16du="http://schemas.microsoft.com/office/word/2023/wordml/word16du" xmlns:oel="http://schemas.microsoft.com/office/2019/extlst">
          <w:pict>
            <v:rect w14:anchorId="50392D56" id="_x0000_s1026" alt="{&quot;HashCode&quot;:-1264847310,&quot;Height&quot;:841.0,&quot;Width&quot;:595.0,&quot;Placement&quot;:&quot;Footer&quot;,&quot;Index&quot;:&quot;Primary&quot;,&quot;Section&quot;:1,&quot;Top&quot;:0.0,&quot;Left&quot;:0.0}"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2E28E07F" w14:textId="77777777" w:rsidR="00A836EE" w:rsidRDefault="00A836EE">
                    <w:pPr>
                      <w:spacing w:after="0"/>
                      <w:jc w:val="center"/>
                      <w:textDirection w:val="btLr"/>
                    </w:pPr>
                  </w:p>
                </w:txbxContent>
              </v:textbox>
            </v:rect>
          </w:pict>
        </mc:Fallback>
      </mc:AlternateContent>
    </w:r>
  </w:p>
  <w:p w14:paraId="000006F1" w14:textId="24BE866C" w:rsidR="00A836EE" w:rsidRDefault="00D95456" w:rsidP="00D95456">
    <w:pPr>
      <w:tabs>
        <w:tab w:val="center" w:pos="4513"/>
        <w:tab w:val="right" w:pos="9026"/>
      </w:tabs>
      <w:spacing w:after="0"/>
      <w:rPr>
        <w:color w:val="BFBFBF"/>
        <w:sz w:val="20"/>
        <w:szCs w:val="20"/>
      </w:rPr>
    </w:pPr>
    <w:r>
      <w:rPr>
        <w:color w:val="BFBFBF"/>
        <w:sz w:val="20"/>
        <w:szCs w:val="20"/>
      </w:rPr>
      <w:t>v.</w:t>
    </w:r>
    <w:r w:rsidR="000750F4">
      <w:rPr>
        <w:color w:val="BFBFBF"/>
        <w:sz w:val="20"/>
        <w:szCs w:val="20"/>
      </w:rPr>
      <w:t>1.</w:t>
    </w:r>
    <w:r w:rsidR="000D7E8A">
      <w:rPr>
        <w:color w:val="BFBFBF"/>
        <w:sz w:val="20"/>
        <w:szCs w:val="20"/>
      </w:rPr>
      <w:t>2</w:t>
    </w:r>
    <w:r w:rsidR="000750F4">
      <w:rPr>
        <w:color w:val="BFBFBF"/>
        <w:sz w:val="20"/>
        <w:szCs w:val="20"/>
      </w:rPr>
      <w:tab/>
    </w:r>
    <w:r w:rsidR="000750F4">
      <w:rPr>
        <w:color w:val="BFBFBF"/>
        <w:sz w:val="20"/>
        <w:szCs w:val="20"/>
      </w:rPr>
      <w:tab/>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14:paraId="000006F2" w14:textId="77777777" w:rsidR="00A836EE" w:rsidRDefault="00A836EE">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B" w14:textId="77777777" w:rsidR="00A836EE" w:rsidRDefault="00A836EE">
    <w:pPr>
      <w:tabs>
        <w:tab w:val="center" w:pos="4513"/>
        <w:tab w:val="right" w:pos="9026"/>
      </w:tabs>
      <w:spacing w:after="0"/>
      <w:rPr>
        <w:color w:val="A6A6A6"/>
        <w:sz w:val="20"/>
        <w:szCs w:val="20"/>
      </w:rPr>
    </w:pPr>
  </w:p>
  <w:p w14:paraId="000006EC" w14:textId="77777777" w:rsidR="00A836EE" w:rsidRDefault="000750F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77777777" w:rsidR="00A836EE" w:rsidRDefault="000750F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5E6337">
      <w:rPr>
        <w:color w:val="A6A6A6"/>
        <w:sz w:val="20"/>
        <w:szCs w:val="20"/>
      </w:rPr>
      <w:fldChar w:fldCharType="separate"/>
    </w:r>
    <w:r>
      <w:rPr>
        <w:color w:val="A6A6A6"/>
        <w:sz w:val="20"/>
        <w:szCs w:val="20"/>
      </w:rPr>
      <w:fldChar w:fldCharType="end"/>
    </w:r>
  </w:p>
  <w:p w14:paraId="000006EE" w14:textId="77777777" w:rsidR="00A836EE" w:rsidRDefault="000750F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22582" w14:textId="77777777" w:rsidR="005E6337" w:rsidRDefault="005E6337">
      <w:pPr>
        <w:spacing w:after="0"/>
      </w:pPr>
      <w:r>
        <w:separator/>
      </w:r>
    </w:p>
  </w:footnote>
  <w:footnote w:type="continuationSeparator" w:id="0">
    <w:p w14:paraId="67153653" w14:textId="77777777" w:rsidR="005E6337" w:rsidRDefault="005E63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BB9D" w14:textId="77777777" w:rsidR="00952EDD" w:rsidRDefault="0095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7662" w14:textId="246B54CE" w:rsidR="000D7E8A" w:rsidRPr="00D95456" w:rsidRDefault="000750F4" w:rsidP="000D7E8A">
    <w:pPr>
      <w:pBdr>
        <w:top w:val="nil"/>
        <w:left w:val="nil"/>
        <w:bottom w:val="nil"/>
        <w:right w:val="nil"/>
        <w:between w:val="nil"/>
      </w:pBdr>
      <w:tabs>
        <w:tab w:val="center" w:pos="4513"/>
        <w:tab w:val="right" w:pos="9026"/>
      </w:tabs>
      <w:spacing w:after="0"/>
      <w:rPr>
        <w:bCs/>
        <w:color w:val="000000"/>
        <w:sz w:val="20"/>
        <w:szCs w:val="20"/>
      </w:rPr>
    </w:pPr>
    <w:r w:rsidRPr="00D95456">
      <w:rPr>
        <w:bCs/>
        <w:color w:val="000000"/>
        <w:sz w:val="20"/>
        <w:szCs w:val="20"/>
      </w:rPr>
      <w:t>Schedule 7 (Staff Transfer)</w:t>
    </w:r>
    <w:r w:rsidR="00D95456" w:rsidRPr="00D95456">
      <w:rPr>
        <w:bCs/>
        <w:color w:val="000000"/>
        <w:sz w:val="20"/>
        <w:szCs w:val="20"/>
      </w:rPr>
      <w:t xml:space="preserve">, </w:t>
    </w:r>
    <w:r w:rsidRPr="00D95456">
      <w:rPr>
        <w:bCs/>
        <w:color w:val="000000"/>
        <w:sz w:val="20"/>
        <w:szCs w:val="20"/>
      </w:rPr>
      <w:t>Crown Copyright 202</w:t>
    </w:r>
    <w:r w:rsidR="000D7E8A" w:rsidRPr="00D95456">
      <w:rPr>
        <w:bCs/>
        <w:color w:val="000000"/>
        <w:sz w:val="20"/>
        <w:szCs w:val="20"/>
      </w:rPr>
      <w:t>3</w:t>
    </w:r>
    <w:r w:rsidR="00D95456" w:rsidRPr="00D95456">
      <w:rPr>
        <w:bCs/>
        <w:color w:val="000000"/>
        <w:sz w:val="20"/>
        <w:szCs w:val="20"/>
      </w:rPr>
      <w:t xml:space="preserve">, </w:t>
    </w:r>
    <w:r w:rsidR="000D7E8A" w:rsidRPr="00D95456">
      <w:rPr>
        <w:bCs/>
        <w:color w:val="000000"/>
        <w:sz w:val="20"/>
        <w:szCs w:val="20"/>
      </w:rPr>
      <w:t>[Subject to Contract]</w:t>
    </w:r>
  </w:p>
  <w:p w14:paraId="029A45F5" w14:textId="77777777" w:rsidR="000D7E8A" w:rsidRDefault="000D7E8A">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5"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6"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7" w14:textId="77777777" w:rsidR="00A836EE" w:rsidRDefault="00A836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eastAsia="Arial" w:hAnsi="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24"/>
  </w:num>
  <w:num w:numId="2">
    <w:abstractNumId w:val="1"/>
  </w:num>
  <w:num w:numId="3">
    <w:abstractNumId w:val="0"/>
  </w:num>
  <w:num w:numId="4">
    <w:abstractNumId w:val="16"/>
  </w:num>
  <w:num w:numId="5">
    <w:abstractNumId w:val="34"/>
  </w:num>
  <w:num w:numId="6">
    <w:abstractNumId w:val="30"/>
  </w:num>
  <w:num w:numId="7">
    <w:abstractNumId w:val="31"/>
  </w:num>
  <w:num w:numId="8">
    <w:abstractNumId w:val="8"/>
  </w:num>
  <w:num w:numId="9">
    <w:abstractNumId w:val="29"/>
  </w:num>
  <w:num w:numId="10">
    <w:abstractNumId w:val="26"/>
  </w:num>
  <w:num w:numId="11">
    <w:abstractNumId w:val="28"/>
  </w:num>
  <w:num w:numId="12">
    <w:abstractNumId w:val="25"/>
  </w:num>
  <w:num w:numId="13">
    <w:abstractNumId w:val="5"/>
  </w:num>
  <w:num w:numId="14">
    <w:abstractNumId w:val="7"/>
  </w:num>
  <w:num w:numId="15">
    <w:abstractNumId w:val="10"/>
  </w:num>
  <w:num w:numId="16">
    <w:abstractNumId w:val="1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3"/>
  </w:num>
  <w:num w:numId="21">
    <w:abstractNumId w:val="36"/>
  </w:num>
  <w:num w:numId="22">
    <w:abstractNumId w:val="18"/>
  </w:num>
  <w:num w:numId="23">
    <w:abstractNumId w:val="22"/>
  </w:num>
  <w:num w:numId="24">
    <w:abstractNumId w:val="33"/>
  </w:num>
  <w:num w:numId="25">
    <w:abstractNumId w:val="12"/>
  </w:num>
  <w:num w:numId="26">
    <w:abstractNumId w:val="23"/>
  </w:num>
  <w:num w:numId="27">
    <w:abstractNumId w:val="17"/>
  </w:num>
  <w:num w:numId="28">
    <w:abstractNumId w:val="15"/>
  </w:num>
  <w:num w:numId="29">
    <w:abstractNumId w:val="9"/>
  </w:num>
  <w:num w:numId="30">
    <w:abstractNumId w:val="6"/>
  </w:num>
  <w:num w:numId="31">
    <w:abstractNumId w:val="20"/>
  </w:num>
  <w:num w:numId="32">
    <w:abstractNumId w:val="19"/>
  </w:num>
  <w:num w:numId="33">
    <w:abstractNumId w:val="4"/>
  </w:num>
  <w:num w:numId="34">
    <w:abstractNumId w:val="27"/>
  </w:num>
  <w:num w:numId="35">
    <w:abstractNumId w:val="2"/>
  </w:num>
  <w:num w:numId="36">
    <w:abstractNumId w:val="35"/>
  </w:num>
  <w:num w:numId="37">
    <w:abstractNumId w:val="3"/>
  </w:num>
  <w:num w:numId="38">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31CC9"/>
    <w:rsid w:val="000750F4"/>
    <w:rsid w:val="000D7E8A"/>
    <w:rsid w:val="000F0484"/>
    <w:rsid w:val="00113B20"/>
    <w:rsid w:val="00184896"/>
    <w:rsid w:val="00194E09"/>
    <w:rsid w:val="001F69F3"/>
    <w:rsid w:val="002122B3"/>
    <w:rsid w:val="003B009E"/>
    <w:rsid w:val="00447D0C"/>
    <w:rsid w:val="004653E5"/>
    <w:rsid w:val="0048517A"/>
    <w:rsid w:val="004E5479"/>
    <w:rsid w:val="004F50AA"/>
    <w:rsid w:val="00512C26"/>
    <w:rsid w:val="00534F49"/>
    <w:rsid w:val="005549F9"/>
    <w:rsid w:val="005B7BCB"/>
    <w:rsid w:val="005D3994"/>
    <w:rsid w:val="005E6337"/>
    <w:rsid w:val="0060713E"/>
    <w:rsid w:val="00614D54"/>
    <w:rsid w:val="00661B47"/>
    <w:rsid w:val="0067425F"/>
    <w:rsid w:val="006907C2"/>
    <w:rsid w:val="007266EB"/>
    <w:rsid w:val="00747F1B"/>
    <w:rsid w:val="007B0F3B"/>
    <w:rsid w:val="008265B0"/>
    <w:rsid w:val="008373B2"/>
    <w:rsid w:val="00856AF8"/>
    <w:rsid w:val="00871D35"/>
    <w:rsid w:val="00875784"/>
    <w:rsid w:val="00881F85"/>
    <w:rsid w:val="00902CFD"/>
    <w:rsid w:val="00904FE6"/>
    <w:rsid w:val="00952EDD"/>
    <w:rsid w:val="00955DDE"/>
    <w:rsid w:val="0097781E"/>
    <w:rsid w:val="00A32E7F"/>
    <w:rsid w:val="00A3446E"/>
    <w:rsid w:val="00A836EE"/>
    <w:rsid w:val="00A965DB"/>
    <w:rsid w:val="00B35D63"/>
    <w:rsid w:val="00B92D0B"/>
    <w:rsid w:val="00BB520D"/>
    <w:rsid w:val="00BC7972"/>
    <w:rsid w:val="00C12B59"/>
    <w:rsid w:val="00C27A37"/>
    <w:rsid w:val="00C50C75"/>
    <w:rsid w:val="00C57B11"/>
    <w:rsid w:val="00CA1BAE"/>
    <w:rsid w:val="00D448D0"/>
    <w:rsid w:val="00D95456"/>
    <w:rsid w:val="00DF5285"/>
    <w:rsid w:val="00E6555E"/>
    <w:rsid w:val="00EA7D76"/>
    <w:rsid w:val="00EC784B"/>
    <w:rsid w:val="00EF556A"/>
    <w:rsid w:val="00F21356"/>
    <w:rsid w:val="00F771B1"/>
    <w:rsid w:val="00FB7237"/>
    <w:rsid w:val="00FC25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6"/>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6"/>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10"/>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0"/>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2"/>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sid w:val="00CB19BD"/>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6934</Words>
  <Characters>39524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46366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 SBS</cp:lastModifiedBy>
  <cp:revision>5</cp:revision>
  <dcterms:created xsi:type="dcterms:W3CDTF">2023-07-27T01:35:00Z</dcterms:created>
  <dcterms:modified xsi:type="dcterms:W3CDTF">2023-12-19T14:57:00Z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2023-12-19T14:53:54Z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e54cfc4f-2bf3-4cb1-8a47-b5d2ed0a69ee</vt:lpwstr>
  </property>
  <property fmtid="{D5CDD505-2E9C-101B-9397-08002B2CF9AE}" pid="9" name="MSIP_Label_72408bec-6efb-47bd-b9dc-9f250af91ce7_ContentBits">
    <vt:lpwstr>3</vt:lpwstr>
  </property>
</Properties>
</file>