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E7334" w14:textId="5554C383" w:rsidR="00E80A11" w:rsidRDefault="00E900B3">
      <w:pPr>
        <w:pStyle w:val="GPSTITLES"/>
        <w:rPr>
          <w:rFonts w:ascii="Arial" w:hAnsi="Arial"/>
        </w:rPr>
      </w:pPr>
      <w:bookmarkStart w:id="0" w:name="_Hlt413850099"/>
      <w:bookmarkStart w:id="1" w:name="_Hlt426108236"/>
      <w:bookmarkStart w:id="2" w:name="_Hlt426109012"/>
      <w:bookmarkStart w:id="3" w:name="_GoBack"/>
      <w:bookmarkEnd w:id="0"/>
      <w:bookmarkEnd w:id="1"/>
      <w:bookmarkEnd w:id="2"/>
      <w:bookmarkEnd w:id="3"/>
      <w:r>
        <w:rPr>
          <w:rFonts w:ascii="Arial" w:hAnsi="Arial"/>
        </w:rPr>
        <w:t>D</w:t>
      </w:r>
      <w:r w:rsidR="006104A9">
        <w:rPr>
          <w:rFonts w:ascii="Arial" w:hAnsi="Arial"/>
        </w:rPr>
        <w:t xml:space="preserve">PS SCHEDULE 4: </w:t>
      </w:r>
      <w:r>
        <w:rPr>
          <w:rFonts w:ascii="Arial" w:hAnsi="Arial"/>
        </w:rPr>
        <w:t>CONTRACT ORDER FORM AND TEMPLATE CONTRACT TERMS</w:t>
      </w:r>
    </w:p>
    <w:p w14:paraId="417E7335" w14:textId="77777777" w:rsidR="00E80A11" w:rsidRDefault="00E80A11">
      <w:pPr>
        <w:pStyle w:val="GPSTITLES"/>
        <w:rPr>
          <w:rFonts w:ascii="Arial" w:hAnsi="Arial"/>
        </w:rPr>
      </w:pPr>
    </w:p>
    <w:p w14:paraId="417E7336" w14:textId="77777777" w:rsidR="00E80A11" w:rsidRDefault="00E900B3">
      <w:pPr>
        <w:pStyle w:val="GPSTITLES"/>
      </w:pPr>
      <w:r>
        <w:rPr>
          <w:rFonts w:ascii="Arial" w:hAnsi="Arial"/>
        </w:rPr>
        <w:t>Crown Commercial Service</w:t>
      </w:r>
    </w:p>
    <w:p w14:paraId="417E7337" w14:textId="77777777" w:rsidR="00E80A11" w:rsidRDefault="00E900B3">
      <w:pPr>
        <w:pStyle w:val="MarginText"/>
        <w:ind w:left="0"/>
        <w:jc w:val="center"/>
        <w:rPr>
          <w:rFonts w:cs="Arial"/>
          <w:b/>
          <w:sz w:val="22"/>
          <w:szCs w:val="22"/>
        </w:rPr>
      </w:pPr>
      <w:r>
        <w:rPr>
          <w:rFonts w:cs="Arial"/>
          <w:b/>
          <w:sz w:val="22"/>
          <w:szCs w:val="22"/>
        </w:rPr>
        <w:t>_________________________________________________________________________</w:t>
      </w:r>
    </w:p>
    <w:p w14:paraId="417E7338" w14:textId="0F518238" w:rsidR="00E80A11" w:rsidRDefault="00E900B3">
      <w:pPr>
        <w:pStyle w:val="GPSTITLES"/>
        <w:spacing w:before="240" w:after="120"/>
      </w:pPr>
      <w:r>
        <w:rPr>
          <w:rFonts w:ascii="Arial" w:hAnsi="Arial"/>
        </w:rPr>
        <w:t>Contract Order Form and Contract Terms for Goods and/or Services (non ICT)</w:t>
      </w:r>
    </w:p>
    <w:p w14:paraId="417E7339" w14:textId="77777777" w:rsidR="00E80A11" w:rsidRDefault="00E900B3">
      <w:pPr>
        <w:pStyle w:val="MarginText"/>
        <w:ind w:left="0"/>
        <w:jc w:val="center"/>
        <w:rPr>
          <w:rFonts w:cs="Arial"/>
          <w:b/>
          <w:sz w:val="22"/>
          <w:szCs w:val="22"/>
        </w:rPr>
      </w:pPr>
      <w:r>
        <w:rPr>
          <w:rFonts w:cs="Arial"/>
          <w:b/>
          <w:sz w:val="22"/>
          <w:szCs w:val="22"/>
        </w:rPr>
        <w:t>_________________________________________________________________________</w:t>
      </w:r>
    </w:p>
    <w:p w14:paraId="417E733A" w14:textId="77777777" w:rsidR="00E80A11" w:rsidRDefault="00E80A11">
      <w:pPr>
        <w:spacing w:after="0"/>
        <w:rPr>
          <w:shd w:val="clear" w:color="auto" w:fill="00FFFF"/>
        </w:rPr>
      </w:pPr>
    </w:p>
    <w:p w14:paraId="417E733B" w14:textId="77777777" w:rsidR="00E80A11" w:rsidRDefault="00E900B3">
      <w:pPr>
        <w:pStyle w:val="MarginText"/>
        <w:pageBreakBefore/>
        <w:jc w:val="center"/>
        <w:rPr>
          <w:rFonts w:cs="Arial"/>
          <w:b/>
          <w:sz w:val="22"/>
          <w:szCs w:val="22"/>
          <w:u w:val="single"/>
        </w:rPr>
      </w:pPr>
      <w:r>
        <w:rPr>
          <w:rFonts w:cs="Arial"/>
          <w:b/>
          <w:sz w:val="22"/>
          <w:szCs w:val="22"/>
          <w:u w:val="single"/>
        </w:rPr>
        <w:lastRenderedPageBreak/>
        <w:t>DPS SCHEDULE 4</w:t>
      </w:r>
    </w:p>
    <w:p w14:paraId="417E734C" w14:textId="44AEA4BE" w:rsidR="00E80A11" w:rsidRPr="00F77AFB" w:rsidRDefault="00E900B3" w:rsidP="00F77AFB">
      <w:pPr>
        <w:pStyle w:val="MarginText"/>
        <w:jc w:val="center"/>
      </w:pPr>
      <w:r>
        <w:rPr>
          <w:rFonts w:cs="Arial"/>
          <w:b/>
          <w:sz w:val="22"/>
          <w:szCs w:val="22"/>
          <w:u w:val="single"/>
        </w:rPr>
        <w:t>CONTRACT ORDER FORM AND CONTRACT TERMS</w:t>
      </w:r>
    </w:p>
    <w:p w14:paraId="417E7352" w14:textId="43AD68C1" w:rsidR="00E80A11" w:rsidRPr="00F77AFB" w:rsidRDefault="00E900B3" w:rsidP="00674B43">
      <w:pPr>
        <w:pStyle w:val="GPSmacrorestart"/>
      </w:pPr>
      <w:r>
        <w:rPr>
          <w:sz w:val="22"/>
          <w:szCs w:val="22"/>
        </w:rPr>
        <w:t>12/08/2013</w:t>
      </w:r>
      <w:r>
        <w:t>PART 1 – CONTRACT ORDER FORM</w:t>
      </w:r>
    </w:p>
    <w:p w14:paraId="417E7353" w14:textId="77777777" w:rsidR="00E80A11" w:rsidRPr="00674B43" w:rsidRDefault="00E900B3">
      <w:pPr>
        <w:pStyle w:val="ORDERFORML1SECTIONTITLE"/>
        <w:spacing w:before="0" w:after="0"/>
        <w:rPr>
          <w:rFonts w:cs="Arial"/>
          <w:color w:val="auto"/>
        </w:rPr>
      </w:pPr>
      <w:r w:rsidRPr="00674B43">
        <w:rPr>
          <w:rFonts w:cs="Arial"/>
          <w:color w:val="auto"/>
        </w:rPr>
        <w:t>SECTION A</w:t>
      </w:r>
    </w:p>
    <w:p w14:paraId="417E7354" w14:textId="77777777" w:rsidR="00E80A11" w:rsidRDefault="00E80A11">
      <w:pPr>
        <w:pStyle w:val="ORDERFORML1SECTIONTITLE"/>
        <w:spacing w:before="0" w:after="0"/>
        <w:rPr>
          <w:rFonts w:cs="Arial"/>
        </w:rPr>
      </w:pPr>
    </w:p>
    <w:p w14:paraId="417E7355" w14:textId="034B7B35" w:rsidR="00E80A11" w:rsidRDefault="00E900B3">
      <w:pPr>
        <w:spacing w:after="0"/>
        <w:ind w:left="0"/>
      </w:pPr>
      <w:r>
        <w:t>This Contract Order Form is issued in accordance with the provisions of the Dynamic Purchasing System (DPS) Agreement</w:t>
      </w:r>
      <w:r>
        <w:rPr>
          <w:rStyle w:val="FootnoteReference"/>
          <w:b/>
        </w:rPr>
        <w:t xml:space="preserve"> </w:t>
      </w:r>
      <w:r w:rsidR="00674B43">
        <w:t>for the P</w:t>
      </w:r>
      <w:r>
        <w:t>rovision of</w:t>
      </w:r>
      <w:r w:rsidR="00F77AFB">
        <w:t xml:space="preserve"> </w:t>
      </w:r>
      <w:r w:rsidR="00F77AFB" w:rsidRPr="00F77AFB">
        <w:t>Business Continuity Transport for the Migrant Community</w:t>
      </w:r>
      <w:r w:rsidR="00674B43">
        <w:t>.</w:t>
      </w:r>
    </w:p>
    <w:p w14:paraId="417E735B" w14:textId="37E335A6" w:rsidR="00E80A11" w:rsidRDefault="00E80A11">
      <w:pPr>
        <w:spacing w:after="0"/>
        <w:ind w:left="0"/>
      </w:pPr>
    </w:p>
    <w:p w14:paraId="417E735C" w14:textId="77777777" w:rsidR="00E80A11" w:rsidRDefault="00E900B3">
      <w:pPr>
        <w:spacing w:after="0"/>
        <w:ind w:left="0"/>
      </w:pPr>
      <w:r>
        <w:t xml:space="preserve">The Supplier agrees to supply the Goods and/or Services specified below on and subject to the terms of this Contract. </w:t>
      </w:r>
    </w:p>
    <w:p w14:paraId="417E735D" w14:textId="77777777" w:rsidR="00E80A11" w:rsidRDefault="00E80A11">
      <w:pPr>
        <w:spacing w:after="0"/>
        <w:ind w:left="0"/>
      </w:pPr>
    </w:p>
    <w:p w14:paraId="417E735E" w14:textId="77777777" w:rsidR="00E80A11" w:rsidRDefault="00E900B3">
      <w:pPr>
        <w:spacing w:after="0"/>
        <w:ind w:left="0"/>
      </w:pPr>
      <w:r>
        <w:t>For the avoidance of doubt this Contract consists of the terms set out in this Contract Order Form and the Contract Terms.</w:t>
      </w:r>
    </w:p>
    <w:p w14:paraId="417E735F" w14:textId="77777777" w:rsidR="00E80A11" w:rsidRDefault="00E80A11">
      <w:pPr>
        <w:spacing w:after="0"/>
        <w:ind w:left="0"/>
      </w:pPr>
    </w:p>
    <w:tbl>
      <w:tblPr>
        <w:tblW w:w="9101" w:type="dxa"/>
        <w:tblInd w:w="108" w:type="dxa"/>
        <w:tblCellMar>
          <w:left w:w="10" w:type="dxa"/>
          <w:right w:w="10" w:type="dxa"/>
        </w:tblCellMar>
        <w:tblLook w:val="0000" w:firstRow="0" w:lastRow="0" w:firstColumn="0" w:lastColumn="0" w:noHBand="0" w:noVBand="0"/>
      </w:tblPr>
      <w:tblGrid>
        <w:gridCol w:w="1533"/>
        <w:gridCol w:w="7568"/>
      </w:tblGrid>
      <w:tr w:rsidR="00F77AFB" w14:paraId="417E7363" w14:textId="77777777" w:rsidTr="00F77AFB">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60" w14:textId="77777777" w:rsidR="00F77AFB" w:rsidRDefault="00F77AFB">
            <w:pPr>
              <w:spacing w:after="0"/>
              <w:ind w:left="0"/>
              <w:jc w:val="left"/>
            </w:pPr>
            <w:r>
              <w:t>Order Number</w:t>
            </w:r>
          </w:p>
        </w:tc>
        <w:tc>
          <w:tcPr>
            <w:tcW w:w="7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61" w14:textId="17912363" w:rsidR="00F77AFB" w:rsidRPr="006F62BC" w:rsidRDefault="00F77AFB">
            <w:pPr>
              <w:spacing w:after="0"/>
              <w:ind w:left="0"/>
              <w:jc w:val="left"/>
            </w:pPr>
            <w:r w:rsidRPr="006F62BC">
              <w:rPr>
                <w:highlight w:val="white"/>
              </w:rPr>
              <w:t>CCTM21A01</w:t>
            </w:r>
          </w:p>
        </w:tc>
      </w:tr>
      <w:tr w:rsidR="00F77AFB" w14:paraId="417E7368" w14:textId="77777777" w:rsidTr="00F77AFB">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64" w14:textId="77777777" w:rsidR="00F77AFB" w:rsidRDefault="00F77AFB">
            <w:pPr>
              <w:spacing w:after="0"/>
              <w:ind w:left="0"/>
              <w:jc w:val="left"/>
            </w:pPr>
            <w:r>
              <w:t>From</w:t>
            </w:r>
          </w:p>
        </w:tc>
        <w:tc>
          <w:tcPr>
            <w:tcW w:w="7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65" w14:textId="7C524B6C" w:rsidR="00F77AFB" w:rsidRPr="00674B43" w:rsidRDefault="00F77AFB">
            <w:pPr>
              <w:spacing w:after="0"/>
              <w:ind w:left="0"/>
              <w:jc w:val="left"/>
            </w:pPr>
            <w:r w:rsidRPr="00674B43">
              <w:t>The Home Office</w:t>
            </w:r>
          </w:p>
          <w:p w14:paraId="417E7366" w14:textId="77777777" w:rsidR="00F77AFB" w:rsidRDefault="00F77AFB">
            <w:pPr>
              <w:spacing w:after="0"/>
              <w:ind w:left="0"/>
              <w:jc w:val="left"/>
              <w:rPr>
                <w:b/>
              </w:rPr>
            </w:pPr>
            <w:r>
              <w:rPr>
                <w:b/>
              </w:rPr>
              <w:t>("CUSTOMER")</w:t>
            </w:r>
          </w:p>
        </w:tc>
      </w:tr>
      <w:tr w:rsidR="00F77AFB" w14:paraId="417E736D" w14:textId="77777777" w:rsidTr="00F77AFB">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69" w14:textId="77777777" w:rsidR="00F77AFB" w:rsidRDefault="00F77AFB">
            <w:pPr>
              <w:spacing w:after="0"/>
              <w:ind w:left="0"/>
              <w:jc w:val="left"/>
            </w:pPr>
            <w:r>
              <w:t>To</w:t>
            </w:r>
          </w:p>
        </w:tc>
        <w:tc>
          <w:tcPr>
            <w:tcW w:w="7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6A" w14:textId="59E4525F" w:rsidR="00F77AFB" w:rsidRDefault="00674B43">
            <w:pPr>
              <w:spacing w:after="0"/>
              <w:ind w:left="0"/>
              <w:jc w:val="left"/>
            </w:pPr>
            <w:r w:rsidRPr="00674B43">
              <w:t>CMAC Group</w:t>
            </w:r>
          </w:p>
          <w:p w14:paraId="417E736B" w14:textId="77777777" w:rsidR="00F77AFB" w:rsidRDefault="00F77AFB">
            <w:pPr>
              <w:spacing w:after="0"/>
              <w:ind w:left="0"/>
              <w:jc w:val="left"/>
              <w:rPr>
                <w:b/>
              </w:rPr>
            </w:pPr>
            <w:r>
              <w:rPr>
                <w:b/>
              </w:rPr>
              <w:t>("SUPPLIER")</w:t>
            </w:r>
          </w:p>
        </w:tc>
      </w:tr>
    </w:tbl>
    <w:p w14:paraId="417E736E" w14:textId="77777777" w:rsidR="00E80A11" w:rsidRDefault="00E80A11">
      <w:pPr>
        <w:spacing w:after="0"/>
        <w:ind w:left="0"/>
      </w:pPr>
    </w:p>
    <w:p w14:paraId="417E736F" w14:textId="77777777" w:rsidR="00E80A11" w:rsidRPr="00674B43" w:rsidRDefault="00E900B3">
      <w:pPr>
        <w:pStyle w:val="ORDERFORML1SECTIONTITLE"/>
        <w:spacing w:before="0" w:after="0"/>
        <w:rPr>
          <w:rFonts w:cs="Arial"/>
          <w:color w:val="auto"/>
        </w:rPr>
      </w:pPr>
      <w:r w:rsidRPr="00674B43">
        <w:rPr>
          <w:rFonts w:cs="Arial"/>
          <w:color w:val="auto"/>
        </w:rPr>
        <w:t xml:space="preserve">SECTION B </w:t>
      </w:r>
      <w:bookmarkStart w:id="4" w:name="LASTCURSORPOSITION"/>
      <w:bookmarkEnd w:id="4"/>
    </w:p>
    <w:p w14:paraId="417E7370" w14:textId="77777777" w:rsidR="00E80A11" w:rsidRDefault="00E80A11">
      <w:pPr>
        <w:pStyle w:val="ORDERFORML1SECTIONTITLE"/>
        <w:spacing w:before="0" w:after="0"/>
        <w:rPr>
          <w:rFonts w:cs="Arial"/>
        </w:rPr>
      </w:pPr>
    </w:p>
    <w:p w14:paraId="417E7371" w14:textId="77777777" w:rsidR="00E80A11" w:rsidRDefault="00E900B3">
      <w:pPr>
        <w:pStyle w:val="ORDERFORML1PraraNo"/>
        <w:numPr>
          <w:ilvl w:val="0"/>
          <w:numId w:val="23"/>
        </w:numPr>
        <w:rPr>
          <w:rFonts w:ascii="Arial" w:hAnsi="Arial" w:cs="Arial"/>
        </w:rPr>
      </w:pPr>
      <w:r>
        <w:rPr>
          <w:rFonts w:ascii="Arial" w:hAnsi="Arial" w:cs="Arial"/>
        </w:rPr>
        <w:t>contract period</w:t>
      </w:r>
    </w:p>
    <w:p w14:paraId="417E7372" w14:textId="77777777" w:rsidR="00E80A11" w:rsidRDefault="00E80A11">
      <w:pPr>
        <w:pStyle w:val="ORDERFORML1PraraNo"/>
        <w:rPr>
          <w:rFonts w:ascii="Arial" w:hAnsi="Arial" w:cs="Arial"/>
        </w:rPr>
      </w:pPr>
    </w:p>
    <w:tbl>
      <w:tblPr>
        <w:tblW w:w="9101" w:type="dxa"/>
        <w:tblInd w:w="108" w:type="dxa"/>
        <w:tblLayout w:type="fixed"/>
        <w:tblCellMar>
          <w:left w:w="10" w:type="dxa"/>
          <w:right w:w="10" w:type="dxa"/>
        </w:tblCellMar>
        <w:tblLook w:val="0000" w:firstRow="0" w:lastRow="0" w:firstColumn="0" w:lastColumn="0" w:noHBand="0" w:noVBand="0"/>
      </w:tblPr>
      <w:tblGrid>
        <w:gridCol w:w="567"/>
        <w:gridCol w:w="8534"/>
      </w:tblGrid>
      <w:tr w:rsidR="00F77AFB" w14:paraId="417E7377" w14:textId="77777777" w:rsidTr="00F77AF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73" w14:textId="77777777" w:rsidR="00F77AFB" w:rsidRDefault="00F77AFB">
            <w:pPr>
              <w:pStyle w:val="ORDERFORML1NONBOLDNONNUMBERTEXT"/>
              <w:numPr>
                <w:ilvl w:val="1"/>
                <w:numId w:val="31"/>
              </w:numPr>
              <w:spacing w:before="0" w:after="0"/>
              <w:rPr>
                <w:rFonts w:cs="Arial"/>
                <w:b/>
              </w:rPr>
            </w:pP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74" w14:textId="578B1973" w:rsidR="00F77AFB" w:rsidRDefault="00F77AFB">
            <w:pPr>
              <w:overflowPunct/>
              <w:autoSpaceDE/>
              <w:spacing w:after="0"/>
              <w:ind w:left="0" w:right="936"/>
              <w:jc w:val="left"/>
              <w:textAlignment w:val="auto"/>
            </w:pPr>
            <w:r>
              <w:rPr>
                <w:rFonts w:eastAsia="STZhongsong"/>
                <w:b/>
                <w:lang w:eastAsia="zh-CN"/>
              </w:rPr>
              <w:t>Commencement Date</w:t>
            </w:r>
            <w:r w:rsidRPr="00F77AFB">
              <w:rPr>
                <w:rFonts w:eastAsia="STZhongsong"/>
                <w:b/>
                <w:lang w:eastAsia="zh-CN"/>
              </w:rPr>
              <w:t xml:space="preserve">: </w:t>
            </w:r>
            <w:r w:rsidR="00674B43">
              <w:rPr>
                <w:rFonts w:eastAsia="STZhongsong"/>
                <w:b/>
                <w:lang w:eastAsia="zh-CN"/>
              </w:rPr>
              <w:t xml:space="preserve"> </w:t>
            </w:r>
            <w:r w:rsidR="00F4011A" w:rsidRPr="00F4011A">
              <w:rPr>
                <w:rFonts w:eastAsia="STZhongsong"/>
                <w:lang w:eastAsia="zh-CN"/>
              </w:rPr>
              <w:t>Monday 20th September 2021</w:t>
            </w:r>
          </w:p>
          <w:p w14:paraId="417E7375" w14:textId="77777777" w:rsidR="00F77AFB" w:rsidRDefault="00F77AFB">
            <w:pPr>
              <w:overflowPunct/>
              <w:autoSpaceDE/>
              <w:spacing w:after="0"/>
              <w:ind w:left="0" w:right="936"/>
              <w:jc w:val="left"/>
              <w:textAlignment w:val="auto"/>
              <w:rPr>
                <w:rFonts w:eastAsia="Calibri"/>
                <w:color w:val="C00000"/>
              </w:rPr>
            </w:pPr>
          </w:p>
        </w:tc>
      </w:tr>
      <w:tr w:rsidR="00F77AFB" w14:paraId="417E7383" w14:textId="77777777" w:rsidTr="00F77AF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78" w14:textId="77777777" w:rsidR="00F77AFB" w:rsidRDefault="00F77AFB">
            <w:pPr>
              <w:pStyle w:val="11table"/>
              <w:numPr>
                <w:ilvl w:val="1"/>
                <w:numId w:val="31"/>
              </w:numPr>
              <w:rPr>
                <w:rFonts w:ascii="Arial" w:hAnsi="Arial" w:cs="Arial"/>
              </w:rPr>
            </w:pPr>
            <w:r>
              <w:rPr>
                <w:rFonts w:ascii="Arial" w:hAnsi="Arial" w:cs="Arial"/>
              </w:rPr>
              <w:t xml:space="preserve"> </w:t>
            </w:r>
          </w:p>
          <w:p w14:paraId="417E7379" w14:textId="77777777" w:rsidR="00F77AFB" w:rsidRDefault="00F77AFB">
            <w:pPr>
              <w:overflowPunct/>
              <w:autoSpaceDE/>
              <w:spacing w:after="0"/>
              <w:ind w:left="360"/>
              <w:jc w:val="left"/>
              <w:textAlignment w:val="auto"/>
              <w:rPr>
                <w:rFonts w:eastAsia="STZhongsong"/>
                <w:b/>
                <w:lang w:eastAsia="zh-CN"/>
              </w:rPr>
            </w:pPr>
          </w:p>
        </w:tc>
        <w:tc>
          <w:tcPr>
            <w:tcW w:w="8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7A" w14:textId="77777777" w:rsidR="00F77AFB" w:rsidRDefault="00F77AFB">
            <w:pPr>
              <w:overflowPunct/>
              <w:autoSpaceDE/>
              <w:spacing w:after="0"/>
              <w:ind w:left="0"/>
              <w:jc w:val="left"/>
              <w:textAlignment w:val="auto"/>
            </w:pPr>
            <w:r>
              <w:rPr>
                <w:rFonts w:eastAsia="STZhongsong"/>
                <w:b/>
                <w:lang w:eastAsia="zh-CN"/>
              </w:rPr>
              <w:t>Expiry Date</w:t>
            </w:r>
            <w:r>
              <w:rPr>
                <w:rFonts w:eastAsia="STZhongsong"/>
                <w:lang w:eastAsia="zh-CN"/>
              </w:rPr>
              <w:t>:</w:t>
            </w:r>
          </w:p>
          <w:p w14:paraId="417E737B" w14:textId="77777777" w:rsidR="00F77AFB" w:rsidRDefault="00F77AFB">
            <w:pPr>
              <w:overflowPunct/>
              <w:autoSpaceDE/>
              <w:spacing w:after="0"/>
              <w:ind w:left="0"/>
              <w:jc w:val="left"/>
              <w:textAlignment w:val="auto"/>
              <w:rPr>
                <w:rFonts w:eastAsia="STZhongsong"/>
                <w:lang w:eastAsia="zh-CN"/>
              </w:rPr>
            </w:pPr>
          </w:p>
          <w:p w14:paraId="417E737C" w14:textId="3C990523" w:rsidR="00F77AFB" w:rsidRDefault="00F77AFB">
            <w:pPr>
              <w:overflowPunct/>
              <w:autoSpaceDE/>
              <w:spacing w:after="0"/>
              <w:ind w:left="0"/>
              <w:jc w:val="left"/>
              <w:textAlignment w:val="auto"/>
            </w:pPr>
            <w:r>
              <w:rPr>
                <w:rFonts w:eastAsia="STZhongsong"/>
                <w:lang w:eastAsia="zh-CN"/>
              </w:rPr>
              <w:t>End date of Initial Period</w:t>
            </w:r>
            <w:r w:rsidR="00F4011A">
              <w:rPr>
                <w:rFonts w:eastAsia="STZhongsong"/>
                <w:lang w:eastAsia="zh-CN"/>
              </w:rPr>
              <w:t>: Thursday 31</w:t>
            </w:r>
            <w:r w:rsidR="00F4011A" w:rsidRPr="00F4011A">
              <w:rPr>
                <w:rFonts w:eastAsia="STZhongsong"/>
                <w:vertAlign w:val="superscript"/>
                <w:lang w:eastAsia="zh-CN"/>
              </w:rPr>
              <w:t>st</w:t>
            </w:r>
            <w:r w:rsidR="00F4011A">
              <w:rPr>
                <w:rFonts w:eastAsia="STZhongsong"/>
                <w:lang w:eastAsia="zh-CN"/>
              </w:rPr>
              <w:t xml:space="preserve"> March 2022</w:t>
            </w:r>
          </w:p>
          <w:p w14:paraId="417E737D" w14:textId="77777777" w:rsidR="00F77AFB" w:rsidRDefault="00F77AFB">
            <w:pPr>
              <w:overflowPunct/>
              <w:autoSpaceDE/>
              <w:spacing w:after="0"/>
              <w:ind w:left="0"/>
              <w:jc w:val="left"/>
              <w:textAlignment w:val="auto"/>
              <w:rPr>
                <w:rFonts w:eastAsia="STZhongsong"/>
                <w:lang w:eastAsia="zh-CN"/>
              </w:rPr>
            </w:pPr>
          </w:p>
          <w:p w14:paraId="417E737E" w14:textId="1F16AB11" w:rsidR="00F77AFB" w:rsidRDefault="00F77AFB">
            <w:pPr>
              <w:overflowPunct/>
              <w:autoSpaceDE/>
              <w:spacing w:after="0"/>
              <w:ind w:left="0"/>
              <w:jc w:val="left"/>
              <w:textAlignment w:val="auto"/>
              <w:rPr>
                <w:rFonts w:eastAsia="STZhongsong"/>
                <w:lang w:eastAsia="zh-CN"/>
              </w:rPr>
            </w:pPr>
            <w:r>
              <w:rPr>
                <w:rFonts w:eastAsia="STZhongsong"/>
                <w:lang w:eastAsia="zh-CN"/>
              </w:rPr>
              <w:t xml:space="preserve">End date of </w:t>
            </w:r>
            <w:r w:rsidR="00674B43">
              <w:rPr>
                <w:rFonts w:eastAsia="STZhongsong"/>
                <w:lang w:eastAsia="zh-CN"/>
              </w:rPr>
              <w:t>1</w:t>
            </w:r>
            <w:r w:rsidR="00674B43" w:rsidRPr="00674B43">
              <w:rPr>
                <w:rFonts w:eastAsia="STZhongsong"/>
                <w:vertAlign w:val="superscript"/>
                <w:lang w:eastAsia="zh-CN"/>
              </w:rPr>
              <w:t>st</w:t>
            </w:r>
            <w:r w:rsidR="00674B43">
              <w:rPr>
                <w:rFonts w:eastAsia="STZhongsong"/>
                <w:lang w:eastAsia="zh-CN"/>
              </w:rPr>
              <w:t xml:space="preserve"> (Optional) Extension Period: </w:t>
            </w:r>
            <w:r w:rsidR="00F4011A">
              <w:rPr>
                <w:rFonts w:eastAsia="STZhongsong"/>
                <w:lang w:eastAsia="zh-CN"/>
              </w:rPr>
              <w:t xml:space="preserve">Friday </w:t>
            </w:r>
            <w:r w:rsidR="00674B43">
              <w:rPr>
                <w:rFonts w:eastAsia="STZhongsong"/>
                <w:lang w:eastAsia="zh-CN"/>
              </w:rPr>
              <w:t>31</w:t>
            </w:r>
            <w:r w:rsidR="00674B43" w:rsidRPr="00674B43">
              <w:rPr>
                <w:rFonts w:eastAsia="STZhongsong"/>
                <w:vertAlign w:val="superscript"/>
                <w:lang w:eastAsia="zh-CN"/>
              </w:rPr>
              <w:t>st</w:t>
            </w:r>
            <w:r w:rsidR="00674B43">
              <w:rPr>
                <w:rFonts w:eastAsia="STZhongsong"/>
                <w:lang w:eastAsia="zh-CN"/>
              </w:rPr>
              <w:t xml:space="preserve"> March 2023</w:t>
            </w:r>
          </w:p>
          <w:p w14:paraId="23E64DFC" w14:textId="73309F7A" w:rsidR="00674B43" w:rsidRDefault="00674B43">
            <w:pPr>
              <w:overflowPunct/>
              <w:autoSpaceDE/>
              <w:spacing w:after="0"/>
              <w:ind w:left="0"/>
              <w:jc w:val="left"/>
              <w:textAlignment w:val="auto"/>
            </w:pPr>
            <w:r>
              <w:rPr>
                <w:rFonts w:eastAsia="STZhongsong"/>
                <w:lang w:eastAsia="zh-CN"/>
              </w:rPr>
              <w:t>End date of 2</w:t>
            </w:r>
            <w:r w:rsidRPr="00674B43">
              <w:rPr>
                <w:rFonts w:eastAsia="STZhongsong"/>
                <w:vertAlign w:val="superscript"/>
                <w:lang w:eastAsia="zh-CN"/>
              </w:rPr>
              <w:t>nd</w:t>
            </w:r>
            <w:r>
              <w:rPr>
                <w:rFonts w:eastAsia="STZhongsong"/>
                <w:lang w:eastAsia="zh-CN"/>
              </w:rPr>
              <w:t xml:space="preserve"> (</w:t>
            </w:r>
            <w:r w:rsidR="00531D30">
              <w:rPr>
                <w:rFonts w:eastAsia="STZhongsong"/>
                <w:lang w:eastAsia="zh-CN"/>
              </w:rPr>
              <w:t>Optional)</w:t>
            </w:r>
            <w:r>
              <w:rPr>
                <w:rFonts w:eastAsia="STZhongsong"/>
                <w:lang w:eastAsia="zh-CN"/>
              </w:rPr>
              <w:t xml:space="preserve"> Extension Period: </w:t>
            </w:r>
            <w:r w:rsidR="00F4011A">
              <w:rPr>
                <w:rFonts w:eastAsia="STZhongsong"/>
                <w:lang w:eastAsia="zh-CN"/>
              </w:rPr>
              <w:t xml:space="preserve">Sunday </w:t>
            </w:r>
            <w:r>
              <w:rPr>
                <w:rFonts w:eastAsia="STZhongsong"/>
                <w:lang w:eastAsia="zh-CN"/>
              </w:rPr>
              <w:t>31</w:t>
            </w:r>
            <w:r w:rsidRPr="00674B43">
              <w:rPr>
                <w:rFonts w:eastAsia="STZhongsong"/>
                <w:vertAlign w:val="superscript"/>
                <w:lang w:eastAsia="zh-CN"/>
              </w:rPr>
              <w:t>st</w:t>
            </w:r>
            <w:r>
              <w:rPr>
                <w:rFonts w:eastAsia="STZhongsong"/>
                <w:lang w:eastAsia="zh-CN"/>
              </w:rPr>
              <w:t xml:space="preserve"> March 2024</w:t>
            </w:r>
          </w:p>
          <w:p w14:paraId="417E737F" w14:textId="77777777" w:rsidR="00F77AFB" w:rsidRDefault="00F77AFB">
            <w:pPr>
              <w:overflowPunct/>
              <w:autoSpaceDE/>
              <w:spacing w:after="0"/>
              <w:ind w:left="0"/>
              <w:jc w:val="left"/>
              <w:textAlignment w:val="auto"/>
              <w:rPr>
                <w:rFonts w:eastAsia="STZhongsong"/>
                <w:b/>
                <w:lang w:eastAsia="zh-CN"/>
              </w:rPr>
            </w:pPr>
          </w:p>
          <w:p w14:paraId="417E7380" w14:textId="3A0D7DB0" w:rsidR="00F77AFB" w:rsidRDefault="00F77AFB">
            <w:pPr>
              <w:overflowPunct/>
              <w:autoSpaceDE/>
              <w:spacing w:after="0"/>
              <w:ind w:left="0"/>
              <w:jc w:val="left"/>
              <w:textAlignment w:val="auto"/>
            </w:pPr>
            <w:r>
              <w:rPr>
                <w:rFonts w:eastAsia="STZhongsong"/>
                <w:lang w:eastAsia="zh-CN"/>
              </w:rPr>
              <w:t xml:space="preserve">Minimum written notice to Supplier in respect of extension: </w:t>
            </w:r>
            <w:r w:rsidR="00674B43">
              <w:rPr>
                <w:rFonts w:eastAsia="STZhongsong"/>
                <w:lang w:eastAsia="zh-CN"/>
              </w:rPr>
              <w:t>30 days</w:t>
            </w:r>
          </w:p>
          <w:p w14:paraId="417E7381" w14:textId="77777777" w:rsidR="00F77AFB" w:rsidRDefault="00F77AFB">
            <w:pPr>
              <w:overflowPunct/>
              <w:autoSpaceDE/>
              <w:spacing w:after="0"/>
              <w:ind w:left="0"/>
              <w:jc w:val="left"/>
              <w:textAlignment w:val="auto"/>
              <w:rPr>
                <w:rFonts w:eastAsia="STZhongsong"/>
                <w:lang w:eastAsia="zh-CN"/>
              </w:rPr>
            </w:pPr>
          </w:p>
        </w:tc>
      </w:tr>
    </w:tbl>
    <w:p w14:paraId="417E7384" w14:textId="77777777" w:rsidR="00E80A11" w:rsidRDefault="00E80A11">
      <w:pPr>
        <w:pStyle w:val="ORDERFORML1PraraNo"/>
        <w:rPr>
          <w:rFonts w:ascii="Arial" w:hAnsi="Arial" w:cs="Arial"/>
        </w:rPr>
      </w:pPr>
    </w:p>
    <w:p w14:paraId="417E7385" w14:textId="77777777" w:rsidR="00E80A11" w:rsidRDefault="00E900B3">
      <w:pPr>
        <w:pStyle w:val="ORDERFORML1PraraNo"/>
        <w:numPr>
          <w:ilvl w:val="0"/>
          <w:numId w:val="23"/>
        </w:numPr>
        <w:rPr>
          <w:rFonts w:ascii="Arial" w:hAnsi="Arial" w:cs="Arial"/>
        </w:rPr>
      </w:pPr>
      <w:r>
        <w:rPr>
          <w:rFonts w:ascii="Arial" w:hAnsi="Arial" w:cs="Arial"/>
        </w:rPr>
        <w:t>goods and/or Services</w:t>
      </w:r>
    </w:p>
    <w:p w14:paraId="417E7386" w14:textId="77777777" w:rsidR="00E80A11" w:rsidRDefault="00E80A11">
      <w:pPr>
        <w:pStyle w:val="ORDERFORML1PraraNo"/>
        <w:rPr>
          <w:rFonts w:ascii="Arial" w:hAnsi="Arial" w:cs="Arial"/>
        </w:rPr>
      </w:pPr>
    </w:p>
    <w:tbl>
      <w:tblPr>
        <w:tblW w:w="9209" w:type="dxa"/>
        <w:tblLayout w:type="fixed"/>
        <w:tblCellMar>
          <w:left w:w="10" w:type="dxa"/>
          <w:right w:w="10" w:type="dxa"/>
        </w:tblCellMar>
        <w:tblLook w:val="0000" w:firstRow="0" w:lastRow="0" w:firstColumn="0" w:lastColumn="0" w:noHBand="0" w:noVBand="0"/>
      </w:tblPr>
      <w:tblGrid>
        <w:gridCol w:w="534"/>
        <w:gridCol w:w="8675"/>
      </w:tblGrid>
      <w:tr w:rsidR="00F77AFB" w14:paraId="417E7393" w14:textId="77777777" w:rsidTr="00F77AF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87" w14:textId="77777777" w:rsidR="00F77AFB" w:rsidRDefault="00F77AFB">
            <w:pPr>
              <w:pStyle w:val="11table"/>
              <w:numPr>
                <w:ilvl w:val="0"/>
                <w:numId w:val="0"/>
              </w:numPr>
              <w:ind w:left="360" w:hanging="360"/>
              <w:rPr>
                <w:rFonts w:ascii="Arial" w:hAnsi="Arial" w:cs="Arial"/>
              </w:rPr>
            </w:pPr>
            <w:r>
              <w:rPr>
                <w:rFonts w:ascii="Arial" w:hAnsi="Arial" w:cs="Arial"/>
              </w:rPr>
              <w:t xml:space="preserve">2.1.  </w:t>
            </w:r>
          </w:p>
        </w:tc>
        <w:tc>
          <w:tcPr>
            <w:tcW w:w="8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88" w14:textId="77777777" w:rsidR="00F77AFB" w:rsidRDefault="00F77AFB">
            <w:pPr>
              <w:overflowPunct/>
              <w:autoSpaceDE/>
              <w:spacing w:after="0"/>
              <w:ind w:left="59"/>
              <w:jc w:val="left"/>
              <w:textAlignment w:val="auto"/>
            </w:pPr>
            <w:r>
              <w:rPr>
                <w:rFonts w:eastAsia="STZhongsong"/>
                <w:b/>
                <w:lang w:eastAsia="zh-CN"/>
              </w:rPr>
              <w:t>Goods and/or Services required</w:t>
            </w:r>
            <w:r>
              <w:rPr>
                <w:rFonts w:eastAsia="STZhongsong"/>
                <w:lang w:eastAsia="zh-CN"/>
              </w:rPr>
              <w:t xml:space="preserve">: </w:t>
            </w:r>
          </w:p>
          <w:p w14:paraId="417E7389" w14:textId="77777777" w:rsidR="00F77AFB" w:rsidRDefault="00F77AFB">
            <w:pPr>
              <w:overflowPunct/>
              <w:autoSpaceDE/>
              <w:spacing w:after="0"/>
              <w:ind w:left="59"/>
              <w:jc w:val="left"/>
              <w:textAlignment w:val="auto"/>
              <w:rPr>
                <w:rFonts w:eastAsia="STZhongsong"/>
                <w:lang w:eastAsia="zh-CN"/>
              </w:rPr>
            </w:pPr>
          </w:p>
          <w:p w14:paraId="2481189E" w14:textId="2E453B82" w:rsidR="00F77AFB" w:rsidRDefault="00F77AFB">
            <w:pPr>
              <w:overflowPunct/>
              <w:autoSpaceDE/>
              <w:spacing w:after="0"/>
              <w:ind w:left="59"/>
              <w:jc w:val="left"/>
              <w:textAlignment w:val="auto"/>
              <w:rPr>
                <w:rFonts w:eastAsia="STZhongsong"/>
                <w:lang w:eastAsia="zh-CN"/>
              </w:rPr>
            </w:pPr>
            <w:r>
              <w:rPr>
                <w:rFonts w:eastAsia="STZhongsong"/>
                <w:lang w:eastAsia="zh-CN"/>
              </w:rPr>
              <w:lastRenderedPageBreak/>
              <w:t>In Contract Schedule 2 (Goods and/or Services)</w:t>
            </w:r>
          </w:p>
          <w:p w14:paraId="3108C078" w14:textId="77777777" w:rsidR="001F6BAC" w:rsidRDefault="001F6BAC">
            <w:pPr>
              <w:overflowPunct/>
              <w:autoSpaceDE/>
              <w:spacing w:after="0"/>
              <w:ind w:left="59"/>
              <w:jc w:val="left"/>
              <w:textAlignment w:val="auto"/>
              <w:rPr>
                <w:rFonts w:eastAsia="STZhongsong"/>
                <w:lang w:eastAsia="zh-CN"/>
              </w:rPr>
            </w:pPr>
          </w:p>
          <w:p w14:paraId="5F0E9505" w14:textId="11A27FC9" w:rsidR="000175EF" w:rsidRDefault="005D7C94" w:rsidP="000175EF">
            <w:pPr>
              <w:overflowPunct/>
              <w:autoSpaceDE/>
              <w:spacing w:after="0"/>
              <w:ind w:left="59"/>
              <w:jc w:val="left"/>
              <w:textAlignment w:val="auto"/>
              <w:rPr>
                <w:rFonts w:eastAsia="STZhongsong"/>
                <w:lang w:eastAsia="zh-CN"/>
              </w:rPr>
            </w:pPr>
            <w:r>
              <w:rPr>
                <w:rFonts w:eastAsia="STZhongsong"/>
                <w:lang w:eastAsia="zh-CN"/>
              </w:rPr>
              <w:t>See Annex 1- Statement of Requirements</w:t>
            </w:r>
            <w:r w:rsidR="000175EF">
              <w:rPr>
                <w:rFonts w:eastAsia="STZhongsong"/>
                <w:lang w:eastAsia="zh-CN"/>
              </w:rPr>
              <w:t xml:space="preserve"> Annex </w:t>
            </w:r>
            <w:r w:rsidR="00B42E6C">
              <w:rPr>
                <w:rFonts w:eastAsia="STZhongsong"/>
                <w:lang w:eastAsia="zh-CN"/>
              </w:rPr>
              <w:t>2 – Supplier’s Proposal</w:t>
            </w:r>
          </w:p>
          <w:p w14:paraId="06C4DE55" w14:textId="77777777" w:rsidR="005D7C94" w:rsidRDefault="005D7C94">
            <w:pPr>
              <w:overflowPunct/>
              <w:autoSpaceDE/>
              <w:spacing w:after="0"/>
              <w:ind w:left="59"/>
              <w:jc w:val="left"/>
              <w:textAlignment w:val="auto"/>
            </w:pPr>
          </w:p>
          <w:p w14:paraId="482D7293" w14:textId="04144A28"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 xml:space="preserve">To Provide A Service To Deliver Public Transport Vehicles With A Suitable Number Of Seats To A Given Location Within A Reasonable Time Frame. </w:t>
            </w:r>
          </w:p>
          <w:p w14:paraId="12914B9E" w14:textId="39F6B008"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Business Continuity Transport Service Will Be Required To Move Persons Who Have Symptoms Of Covid-19, Or Who Have Tested Positive For Covid-19, Or Who Have Spent More Than 15 Minutes In Close Proximity Of Someone Showing Symptoms Or A Positive Test, Using Transport Modes Which Ensure The Protection Of Third Parties From Transmission.</w:t>
            </w:r>
          </w:p>
          <w:p w14:paraId="6B0EBA8C" w14:textId="7AFDF631"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Vehicle Types To Be Provided Are Those Which Can Be Used For Public Road Transport And Include, But Not Are Not Limited To: Executive Coaches Of All Sizes; Minibuses; Taxis; Mpvs; 16-Seater Vehicles; Minicabs; Private Ambulances Both Configured For Stretcher-Borne Passengers And As Non-Emergency Vehicles; Vehicles Configured For Wheelchair Access.</w:t>
            </w:r>
          </w:p>
          <w:p w14:paraId="2F177802" w14:textId="156243D8"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Where Necessary, The Supplier Will Make Arrangements For Those Identified As Having Symptoms Of Covid-19 And Those Who May Have Been In Close Proximity To Them For A Sustained Period, Using Private Ambulances.</w:t>
            </w:r>
          </w:p>
          <w:p w14:paraId="3263B4FA" w14:textId="7847D67A"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The Service Will Be Largely Reactive To Circumstances And Events. Some Pre-Booking Will Take Place In Anticipation Of Need.</w:t>
            </w:r>
          </w:p>
          <w:p w14:paraId="3622A2E7" w14:textId="22381899"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 xml:space="preserve">To Update The Key Personnel Or The Booking Officer Of The Progress In Booking The Transport. </w:t>
            </w:r>
          </w:p>
          <w:p w14:paraId="69D047B7" w14:textId="17B22888"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To Take The Passengers To Specified Locations, Potentially Having A Number Of Pick Up And Drop Off Points En Route, With Allowance Made For Changes In Plan While Under Way.</w:t>
            </w:r>
          </w:p>
          <w:p w14:paraId="765C227A" w14:textId="00C611D5"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To Provide Access To The Supplier’s Booking System, With Training Provided As Necessary.</w:t>
            </w:r>
          </w:p>
          <w:p w14:paraId="47A38AD8" w14:textId="54FB700D" w:rsidR="005D7C94" w:rsidRPr="005D7C94" w:rsidRDefault="005D7C94" w:rsidP="007566BE">
            <w:pPr>
              <w:pStyle w:val="Heading2"/>
              <w:numPr>
                <w:ilvl w:val="1"/>
                <w:numId w:val="70"/>
              </w:numPr>
              <w:shd w:val="clear" w:color="auto" w:fill="FFFFFF" w:themeFill="background1"/>
              <w:tabs>
                <w:tab w:val="clear" w:pos="578"/>
                <w:tab w:val="clear" w:pos="31680"/>
                <w:tab w:val="num" w:pos="709"/>
              </w:tabs>
              <w:suppressAutoHyphens w:val="0"/>
              <w:autoSpaceDN/>
              <w:adjustRightInd w:val="0"/>
              <w:spacing w:after="120"/>
              <w:ind w:left="709" w:hanging="709"/>
              <w:jc w:val="both"/>
              <w:textAlignment w:val="auto"/>
              <w:rPr>
                <w:rFonts w:eastAsia="STZhongsong"/>
                <w:b w:val="0"/>
                <w:lang w:eastAsia="zh-CN"/>
              </w:rPr>
            </w:pPr>
            <w:r w:rsidRPr="005D7C94">
              <w:rPr>
                <w:rFonts w:eastAsia="STZhongsong"/>
                <w:b w:val="0"/>
                <w:caps w:val="0"/>
                <w:lang w:eastAsia="zh-CN"/>
              </w:rPr>
              <w:t>To Ensure Drivers Call The Allocated Contact Person On Arrival.</w:t>
            </w:r>
          </w:p>
          <w:p w14:paraId="417E738A" w14:textId="5C7B71AD" w:rsidR="005D7C94" w:rsidRDefault="005D7C94">
            <w:pPr>
              <w:overflowPunct/>
              <w:autoSpaceDE/>
              <w:spacing w:after="0"/>
              <w:ind w:left="59"/>
              <w:jc w:val="left"/>
              <w:textAlignment w:val="auto"/>
            </w:pPr>
          </w:p>
        </w:tc>
      </w:tr>
    </w:tbl>
    <w:p w14:paraId="417E7394" w14:textId="77777777" w:rsidR="00E80A11" w:rsidRDefault="00E80A11">
      <w:pPr>
        <w:spacing w:after="0"/>
        <w:ind w:left="0"/>
      </w:pPr>
    </w:p>
    <w:p w14:paraId="417E7395" w14:textId="77777777" w:rsidR="00E80A11" w:rsidRDefault="00E900B3">
      <w:pPr>
        <w:pStyle w:val="ORDERFORML1PraraNo"/>
        <w:numPr>
          <w:ilvl w:val="0"/>
          <w:numId w:val="23"/>
        </w:numPr>
        <w:rPr>
          <w:rFonts w:ascii="Arial" w:hAnsi="Arial" w:cs="Arial"/>
        </w:rPr>
      </w:pPr>
      <w:r>
        <w:rPr>
          <w:rFonts w:ascii="Arial" w:hAnsi="Arial" w:cs="Arial"/>
        </w:rPr>
        <w:t>Implementation Plan</w:t>
      </w:r>
    </w:p>
    <w:p w14:paraId="417E7396" w14:textId="77777777" w:rsidR="00E80A11" w:rsidRDefault="00E80A11">
      <w:pPr>
        <w:pStyle w:val="ORDERFORML1PraraNo"/>
        <w:ind w:left="720"/>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583"/>
        <w:gridCol w:w="8518"/>
      </w:tblGrid>
      <w:tr w:rsidR="00F77AFB" w14:paraId="417E739F" w14:textId="77777777" w:rsidTr="00F77AFB">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97" w14:textId="77777777" w:rsidR="00F77AFB" w:rsidRDefault="00F77AFB">
            <w:pPr>
              <w:ind w:left="0"/>
              <w:rPr>
                <w:b/>
              </w:rPr>
            </w:pPr>
            <w:r>
              <w:rPr>
                <w:b/>
              </w:rPr>
              <w:t xml:space="preserve">3.1. </w:t>
            </w:r>
          </w:p>
        </w:tc>
        <w:tc>
          <w:tcPr>
            <w:tcW w:w="8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98" w14:textId="77777777" w:rsidR="00F77AFB" w:rsidRDefault="00F77AFB">
            <w:pPr>
              <w:ind w:left="0"/>
            </w:pPr>
            <w:r>
              <w:rPr>
                <w:b/>
              </w:rPr>
              <w:t>Implementation Plan</w:t>
            </w:r>
            <w:r>
              <w:t>:</w:t>
            </w:r>
          </w:p>
          <w:p w14:paraId="417E739D" w14:textId="633C9B4A" w:rsidR="00F77AFB" w:rsidRDefault="00F77AFB">
            <w:pPr>
              <w:ind w:left="0"/>
            </w:pPr>
            <w:r>
              <w:t xml:space="preserve">There must be a seamless </w:t>
            </w:r>
            <w:r w:rsidR="00674B43">
              <w:t>continuation of supply on 13</w:t>
            </w:r>
            <w:r w:rsidR="00674B43" w:rsidRPr="00674B43">
              <w:rPr>
                <w:vertAlign w:val="superscript"/>
              </w:rPr>
              <w:t>th</w:t>
            </w:r>
            <w:r w:rsidR="00674B43">
              <w:t xml:space="preserve"> August</w:t>
            </w:r>
            <w:r>
              <w:t>; any work-up must be done ahead of time.</w:t>
            </w:r>
          </w:p>
        </w:tc>
      </w:tr>
    </w:tbl>
    <w:p w14:paraId="417E73A0" w14:textId="77777777" w:rsidR="00E80A11" w:rsidRDefault="00E80A11">
      <w:pPr>
        <w:pStyle w:val="ORDERFORML1PraraNo"/>
        <w:rPr>
          <w:rFonts w:ascii="Arial" w:hAnsi="Arial" w:cs="Arial"/>
        </w:rPr>
      </w:pPr>
    </w:p>
    <w:p w14:paraId="417E73A1" w14:textId="77777777" w:rsidR="00E80A11" w:rsidRDefault="00E900B3">
      <w:pPr>
        <w:pStyle w:val="ORDERFORML1PraraNo"/>
        <w:numPr>
          <w:ilvl w:val="0"/>
          <w:numId w:val="23"/>
        </w:numPr>
        <w:rPr>
          <w:rFonts w:ascii="Arial" w:hAnsi="Arial" w:cs="Arial"/>
        </w:rPr>
      </w:pPr>
      <w:r>
        <w:rPr>
          <w:rFonts w:ascii="Arial" w:hAnsi="Arial" w:cs="Arial"/>
        </w:rPr>
        <w:lastRenderedPageBreak/>
        <w:t>contract performance</w:t>
      </w:r>
    </w:p>
    <w:p w14:paraId="417E73A2" w14:textId="77777777" w:rsidR="00E80A11" w:rsidRDefault="00E80A11">
      <w:pPr>
        <w:pStyle w:val="ORDERFORML1PraraNo"/>
        <w:rPr>
          <w:rFonts w:ascii="Arial" w:hAnsi="Arial" w:cs="Arial"/>
        </w:rPr>
      </w:pPr>
    </w:p>
    <w:tbl>
      <w:tblPr>
        <w:tblW w:w="9101" w:type="dxa"/>
        <w:tblInd w:w="108" w:type="dxa"/>
        <w:tblCellMar>
          <w:left w:w="10" w:type="dxa"/>
          <w:right w:w="10" w:type="dxa"/>
        </w:tblCellMar>
        <w:tblLook w:val="0000" w:firstRow="0" w:lastRow="0" w:firstColumn="0" w:lastColumn="0" w:noHBand="0" w:noVBand="0"/>
      </w:tblPr>
      <w:tblGrid>
        <w:gridCol w:w="646"/>
        <w:gridCol w:w="8455"/>
      </w:tblGrid>
      <w:tr w:rsidR="007A7717" w14:paraId="417E73A7" w14:textId="77777777" w:rsidTr="007A771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A3" w14:textId="77777777" w:rsidR="007A7717" w:rsidRDefault="007A7717">
            <w:pPr>
              <w:overflowPunct/>
              <w:autoSpaceDE/>
              <w:spacing w:after="120"/>
              <w:ind w:left="63"/>
              <w:jc w:val="left"/>
              <w:textAlignment w:val="auto"/>
              <w:rPr>
                <w:rFonts w:eastAsia="STZhongsong"/>
                <w:b/>
                <w:lang w:eastAsia="zh-CN"/>
              </w:rPr>
            </w:pPr>
            <w:r>
              <w:rPr>
                <w:rFonts w:eastAsia="STZhongsong"/>
                <w:b/>
                <w:lang w:eastAsia="zh-CN"/>
              </w:rPr>
              <w:t xml:space="preserve">4.1. </w:t>
            </w:r>
          </w:p>
        </w:tc>
        <w:tc>
          <w:tcPr>
            <w:tcW w:w="8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A4" w14:textId="77777777" w:rsidR="007A7717" w:rsidRDefault="007A7717">
            <w:pPr>
              <w:overflowPunct/>
              <w:autoSpaceDE/>
              <w:spacing w:after="120"/>
              <w:ind w:left="107"/>
              <w:jc w:val="left"/>
              <w:textAlignment w:val="auto"/>
            </w:pPr>
            <w:r>
              <w:rPr>
                <w:rFonts w:eastAsia="STZhongsong"/>
                <w:b/>
                <w:lang w:eastAsia="zh-CN"/>
              </w:rPr>
              <w:t>Standards</w:t>
            </w:r>
            <w:r>
              <w:rPr>
                <w:rFonts w:eastAsia="STZhongsong"/>
                <w:lang w:eastAsia="zh-CN"/>
              </w:rPr>
              <w:t>:</w:t>
            </w:r>
            <w:r>
              <w:rPr>
                <w:rFonts w:eastAsia="STZhongsong"/>
                <w:b/>
                <w:lang w:eastAsia="zh-CN"/>
              </w:rPr>
              <w:t xml:space="preserve"> </w:t>
            </w:r>
          </w:p>
          <w:p w14:paraId="129926D0" w14:textId="5E61839D" w:rsidR="007A7717" w:rsidRDefault="007A7717" w:rsidP="007566BE">
            <w:pPr>
              <w:pStyle w:val="ListParagraph"/>
              <w:numPr>
                <w:ilvl w:val="0"/>
                <w:numId w:val="69"/>
              </w:numPr>
              <w:overflowPunct/>
              <w:autoSpaceDE/>
              <w:spacing w:after="120"/>
              <w:jc w:val="left"/>
              <w:textAlignment w:val="auto"/>
            </w:pPr>
            <w:r>
              <w:t xml:space="preserve">No requested transport booking will be left </w:t>
            </w:r>
            <w:r w:rsidR="007900A0">
              <w:t>without a</w:t>
            </w:r>
            <w:r>
              <w:t xml:space="preserve"> response unless cancelled by the customer</w:t>
            </w:r>
          </w:p>
          <w:p w14:paraId="4F7621DE" w14:textId="77777777" w:rsidR="007A7717" w:rsidRDefault="007A7717" w:rsidP="007566BE">
            <w:pPr>
              <w:pStyle w:val="ListParagraph"/>
              <w:numPr>
                <w:ilvl w:val="0"/>
                <w:numId w:val="69"/>
              </w:numPr>
              <w:overflowPunct/>
              <w:autoSpaceDE/>
              <w:spacing w:after="120"/>
              <w:jc w:val="left"/>
              <w:textAlignment w:val="auto"/>
            </w:pPr>
            <w:r>
              <w:t>Time from booking to delivery of transport from destination will never exceed 4 hours</w:t>
            </w:r>
          </w:p>
          <w:p w14:paraId="417E73A5" w14:textId="31405236" w:rsidR="007A7717" w:rsidRDefault="007A7717" w:rsidP="007566BE">
            <w:pPr>
              <w:pStyle w:val="ListParagraph"/>
              <w:numPr>
                <w:ilvl w:val="0"/>
                <w:numId w:val="69"/>
              </w:numPr>
              <w:overflowPunct/>
              <w:autoSpaceDE/>
              <w:spacing w:after="120"/>
              <w:jc w:val="left"/>
              <w:textAlignment w:val="auto"/>
            </w:pPr>
            <w:r>
              <w:t xml:space="preserve">Telephone bookings will be answered within </w:t>
            </w:r>
            <w:r w:rsidR="006F250A">
              <w:t>sixty seconds.</w:t>
            </w:r>
          </w:p>
        </w:tc>
      </w:tr>
      <w:tr w:rsidR="007A7717" w14:paraId="417E73C4" w14:textId="77777777" w:rsidTr="007A771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A8" w14:textId="77777777" w:rsidR="007A7717" w:rsidRDefault="007A7717">
            <w:pPr>
              <w:overflowPunct/>
              <w:autoSpaceDE/>
              <w:spacing w:after="120"/>
              <w:ind w:left="63"/>
              <w:jc w:val="left"/>
              <w:textAlignment w:val="auto"/>
              <w:rPr>
                <w:rFonts w:eastAsia="STZhongsong"/>
                <w:b/>
                <w:lang w:eastAsia="zh-CN"/>
              </w:rPr>
            </w:pPr>
            <w:r>
              <w:rPr>
                <w:rFonts w:eastAsia="STZhongsong"/>
                <w:b/>
                <w:lang w:eastAsia="zh-CN"/>
              </w:rPr>
              <w:t>4.2</w:t>
            </w:r>
          </w:p>
        </w:tc>
        <w:tc>
          <w:tcPr>
            <w:tcW w:w="8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A9" w14:textId="77777777" w:rsidR="007A7717" w:rsidRDefault="007A7717">
            <w:pPr>
              <w:overflowPunct/>
              <w:autoSpaceDE/>
              <w:spacing w:after="120"/>
              <w:ind w:left="107"/>
              <w:jc w:val="left"/>
              <w:textAlignment w:val="auto"/>
            </w:pPr>
            <w:r>
              <w:rPr>
                <w:rFonts w:eastAsia="STZhongsong"/>
                <w:b/>
                <w:lang w:eastAsia="zh-CN"/>
              </w:rPr>
              <w:t>Service Levels/Service Credits</w:t>
            </w:r>
            <w:r>
              <w:rPr>
                <w:rFonts w:eastAsia="STZhongsong"/>
                <w:lang w:eastAsia="zh-CN"/>
              </w:rPr>
              <w:t>:</w:t>
            </w:r>
            <w:r>
              <w:rPr>
                <w:rFonts w:eastAsia="STZhongsong"/>
                <w:b/>
                <w:lang w:eastAsia="zh-CN"/>
              </w:rPr>
              <w:t xml:space="preserve"> </w:t>
            </w:r>
          </w:p>
          <w:p w14:paraId="68915DD3" w14:textId="57D3E9B5" w:rsidR="006F250A" w:rsidRDefault="006F250A">
            <w:pPr>
              <w:overflowPunct/>
              <w:autoSpaceDE/>
              <w:spacing w:after="0"/>
              <w:ind w:left="107"/>
              <w:jc w:val="left"/>
              <w:textAlignment w:val="auto"/>
            </w:pPr>
            <w:r>
              <w:t>The Service Levels that shall be adhered</w:t>
            </w:r>
            <w:r w:rsidR="005C43B3">
              <w:t xml:space="preserve"> to</w:t>
            </w:r>
            <w:r>
              <w:t xml:space="preserve"> are set out within Section 12 (“Service Levels and Performance”) of Annex 1 – Statement of Requirements.</w:t>
            </w:r>
          </w:p>
          <w:p w14:paraId="417E73AD" w14:textId="77777777" w:rsidR="007A7717" w:rsidRDefault="007A7717">
            <w:pPr>
              <w:overflowPunct/>
              <w:autoSpaceDE/>
              <w:spacing w:after="0"/>
              <w:ind w:left="107"/>
              <w:jc w:val="left"/>
              <w:textAlignment w:val="auto"/>
            </w:pPr>
          </w:p>
          <w:p w14:paraId="417E73AF" w14:textId="3AB55EA9" w:rsidR="007A7717" w:rsidRPr="00674B43" w:rsidRDefault="007A7717" w:rsidP="00674B43">
            <w:pPr>
              <w:overflowPunct/>
              <w:autoSpaceDE/>
              <w:spacing w:after="0"/>
              <w:ind w:left="107"/>
              <w:jc w:val="left"/>
              <w:textAlignment w:val="auto"/>
            </w:pPr>
            <w:r>
              <w:rPr>
                <w:b/>
              </w:rPr>
              <w:t xml:space="preserve">Service Credit Cap </w:t>
            </w:r>
            <w:r>
              <w:t>(Contract Schedule 1 (Definitions)):</w:t>
            </w:r>
          </w:p>
          <w:p w14:paraId="417E73B3" w14:textId="315E5941" w:rsidR="007A7717" w:rsidRDefault="007A7717">
            <w:pPr>
              <w:overflowPunct/>
              <w:autoSpaceDE/>
              <w:spacing w:after="120"/>
              <w:ind w:left="107"/>
              <w:jc w:val="left"/>
              <w:textAlignment w:val="auto"/>
            </w:pPr>
            <w:r w:rsidRPr="00D61AFB">
              <w:t>Not applied</w:t>
            </w:r>
          </w:p>
          <w:p w14:paraId="417E73B4" w14:textId="77777777" w:rsidR="007A7717" w:rsidRDefault="007A7717">
            <w:pPr>
              <w:overflowPunct/>
              <w:autoSpaceDE/>
              <w:spacing w:after="120"/>
              <w:ind w:left="107"/>
              <w:jc w:val="left"/>
              <w:textAlignment w:val="auto"/>
            </w:pPr>
          </w:p>
          <w:p w14:paraId="417E73B5" w14:textId="77777777" w:rsidR="007A7717" w:rsidRDefault="007A7717">
            <w:pPr>
              <w:overflowPunct/>
              <w:autoSpaceDE/>
              <w:spacing w:after="120"/>
              <w:ind w:left="107"/>
              <w:jc w:val="left"/>
              <w:textAlignment w:val="auto"/>
            </w:pPr>
            <w:r>
              <w:rPr>
                <w:b/>
              </w:rPr>
              <w:t>Customer periodic reviews of Service Levels</w:t>
            </w:r>
            <w:r>
              <w:t xml:space="preserve"> (Clause </w:t>
            </w:r>
            <w:r>
              <w:fldChar w:fldCharType="begin"/>
            </w:r>
            <w:r>
              <w:instrText>REF _Ref363742547</w:instrText>
            </w:r>
            <w:r>
              <w:fldChar w:fldCharType="separate"/>
            </w:r>
            <w:r>
              <w:t>13.7.1</w:t>
            </w:r>
            <w:r>
              <w:fldChar w:fldCharType="end"/>
            </w:r>
            <w:r>
              <w:t xml:space="preserve"> of the Contract Terms):</w:t>
            </w:r>
          </w:p>
          <w:p w14:paraId="417E73B7" w14:textId="46A193E7" w:rsidR="007A7717" w:rsidRDefault="007A7717" w:rsidP="007354D1">
            <w:pPr>
              <w:overflowPunct/>
              <w:autoSpaceDE/>
              <w:spacing w:after="120"/>
              <w:ind w:left="107"/>
              <w:jc w:val="left"/>
              <w:textAlignment w:val="auto"/>
            </w:pPr>
            <w:r>
              <w:t xml:space="preserve">A monthly contract performance meeting </w:t>
            </w:r>
          </w:p>
          <w:p w14:paraId="417E73B8" w14:textId="5CD196DA" w:rsidR="007A7717" w:rsidRDefault="007A7717">
            <w:pPr>
              <w:overflowPunct/>
              <w:autoSpaceDE/>
              <w:spacing w:after="120"/>
              <w:ind w:left="107"/>
              <w:jc w:val="left"/>
              <w:textAlignment w:val="auto"/>
            </w:pPr>
          </w:p>
        </w:tc>
      </w:tr>
    </w:tbl>
    <w:p w14:paraId="417E73C5" w14:textId="77777777" w:rsidR="00E80A11" w:rsidRDefault="00E80A11">
      <w:pPr>
        <w:pageBreakBefore/>
      </w:pPr>
    </w:p>
    <w:tbl>
      <w:tblPr>
        <w:tblW w:w="8959" w:type="dxa"/>
        <w:tblInd w:w="108" w:type="dxa"/>
        <w:tblCellMar>
          <w:left w:w="10" w:type="dxa"/>
          <w:right w:w="10" w:type="dxa"/>
        </w:tblCellMar>
        <w:tblLook w:val="0000" w:firstRow="0" w:lastRow="0" w:firstColumn="0" w:lastColumn="0" w:noHBand="0" w:noVBand="0"/>
      </w:tblPr>
      <w:tblGrid>
        <w:gridCol w:w="646"/>
        <w:gridCol w:w="8313"/>
      </w:tblGrid>
      <w:tr w:rsidR="007A7717" w14:paraId="417E73CE" w14:textId="77777777" w:rsidTr="007A771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C6" w14:textId="77777777" w:rsidR="007A7717" w:rsidRDefault="007A7717">
            <w:pPr>
              <w:overflowPunct/>
              <w:autoSpaceDE/>
              <w:spacing w:after="120"/>
              <w:ind w:left="63"/>
              <w:jc w:val="left"/>
              <w:textAlignment w:val="auto"/>
              <w:rPr>
                <w:rFonts w:eastAsia="STZhongsong"/>
                <w:b/>
                <w:lang w:eastAsia="zh-CN"/>
              </w:rPr>
            </w:pPr>
            <w:r>
              <w:rPr>
                <w:rFonts w:eastAsia="STZhongsong"/>
                <w:b/>
                <w:lang w:eastAsia="zh-CN"/>
              </w:rPr>
              <w:t>4.3</w:t>
            </w:r>
          </w:p>
        </w:tc>
        <w:tc>
          <w:tcPr>
            <w:tcW w:w="8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C7" w14:textId="77777777" w:rsidR="007A7717" w:rsidRDefault="007A7717">
            <w:pPr>
              <w:overflowPunct/>
              <w:autoSpaceDE/>
              <w:spacing w:after="120"/>
              <w:ind w:left="107"/>
              <w:jc w:val="left"/>
              <w:textAlignment w:val="auto"/>
            </w:pPr>
            <w:r>
              <w:rPr>
                <w:rFonts w:eastAsia="STZhongsong"/>
                <w:b/>
                <w:lang w:eastAsia="zh-CN"/>
              </w:rPr>
              <w:t>Critical Service Level Failure</w:t>
            </w:r>
            <w:r>
              <w:rPr>
                <w:rFonts w:eastAsia="STZhongsong"/>
                <w:lang w:eastAsia="zh-CN"/>
              </w:rPr>
              <w:t>:</w:t>
            </w:r>
          </w:p>
          <w:p w14:paraId="417E73CC" w14:textId="2DE55534" w:rsidR="007A7717" w:rsidRPr="00674B43" w:rsidRDefault="007A7717" w:rsidP="00674B43">
            <w:pPr>
              <w:overflowPunct/>
              <w:autoSpaceDE/>
              <w:spacing w:after="120"/>
              <w:ind w:left="107"/>
              <w:jc w:val="left"/>
              <w:textAlignment w:val="auto"/>
              <w:rPr>
                <w:rFonts w:eastAsia="STZhongsong"/>
                <w:lang w:eastAsia="zh-CN"/>
              </w:rPr>
            </w:pPr>
            <w:r w:rsidRPr="00944672">
              <w:rPr>
                <w:rFonts w:eastAsia="STZhongsong"/>
                <w:lang w:eastAsia="zh-CN"/>
              </w:rPr>
              <w:t>Not applied</w:t>
            </w:r>
          </w:p>
        </w:tc>
      </w:tr>
      <w:tr w:rsidR="007A7717" w14:paraId="417E73D5" w14:textId="77777777" w:rsidTr="007A771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CF" w14:textId="77777777" w:rsidR="007A7717" w:rsidRDefault="007A7717">
            <w:pPr>
              <w:overflowPunct/>
              <w:autoSpaceDE/>
              <w:spacing w:after="120"/>
              <w:ind w:left="63"/>
              <w:jc w:val="left"/>
              <w:textAlignment w:val="auto"/>
              <w:rPr>
                <w:rFonts w:eastAsia="STZhongsong"/>
                <w:b/>
                <w:lang w:eastAsia="zh-CN"/>
              </w:rPr>
            </w:pPr>
            <w:r>
              <w:rPr>
                <w:rFonts w:eastAsia="STZhongsong"/>
                <w:b/>
                <w:lang w:eastAsia="zh-CN"/>
              </w:rPr>
              <w:t>4.4</w:t>
            </w:r>
          </w:p>
        </w:tc>
        <w:tc>
          <w:tcPr>
            <w:tcW w:w="8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D0" w14:textId="77777777" w:rsidR="007A7717" w:rsidRDefault="007A7717">
            <w:pPr>
              <w:overflowPunct/>
              <w:autoSpaceDE/>
              <w:spacing w:after="120"/>
              <w:ind w:left="107"/>
              <w:jc w:val="left"/>
              <w:textAlignment w:val="auto"/>
              <w:rPr>
                <w:rFonts w:eastAsia="STZhongsong"/>
                <w:b/>
                <w:lang w:eastAsia="zh-CN"/>
              </w:rPr>
            </w:pPr>
            <w:r>
              <w:rPr>
                <w:rFonts w:eastAsia="STZhongsong"/>
                <w:b/>
                <w:lang w:eastAsia="zh-CN"/>
              </w:rPr>
              <w:t xml:space="preserve">Performance Monitoring: </w:t>
            </w:r>
          </w:p>
          <w:p w14:paraId="417E73D3" w14:textId="726440E4" w:rsidR="007A7717" w:rsidRPr="00674B43" w:rsidRDefault="007A7717" w:rsidP="00674B43">
            <w:pPr>
              <w:overflowPunct/>
              <w:autoSpaceDE/>
              <w:spacing w:after="120"/>
              <w:ind w:left="107"/>
              <w:jc w:val="left"/>
              <w:textAlignment w:val="auto"/>
              <w:rPr>
                <w:rFonts w:eastAsia="STZhongsong"/>
                <w:lang w:eastAsia="zh-CN"/>
              </w:rPr>
            </w:pPr>
            <w:r w:rsidRPr="00944672">
              <w:rPr>
                <w:rFonts w:eastAsia="STZhongsong"/>
                <w:lang w:eastAsia="zh-CN"/>
              </w:rPr>
              <w:t>Not applied</w:t>
            </w:r>
          </w:p>
        </w:tc>
      </w:tr>
      <w:tr w:rsidR="007A7717" w14:paraId="417E73DC" w14:textId="77777777" w:rsidTr="007A7717">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D6" w14:textId="77777777" w:rsidR="007A7717" w:rsidRDefault="007A7717">
            <w:pPr>
              <w:overflowPunct/>
              <w:autoSpaceDE/>
              <w:spacing w:after="120"/>
              <w:ind w:left="63"/>
              <w:jc w:val="left"/>
              <w:textAlignment w:val="auto"/>
              <w:rPr>
                <w:rFonts w:eastAsia="STZhongsong"/>
                <w:b/>
                <w:lang w:eastAsia="zh-CN"/>
              </w:rPr>
            </w:pPr>
            <w:r>
              <w:rPr>
                <w:rFonts w:eastAsia="STZhongsong"/>
                <w:b/>
                <w:lang w:eastAsia="zh-CN"/>
              </w:rPr>
              <w:t>4.5</w:t>
            </w:r>
          </w:p>
        </w:tc>
        <w:tc>
          <w:tcPr>
            <w:tcW w:w="8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D7" w14:textId="77777777" w:rsidR="007A7717" w:rsidRDefault="007A7717">
            <w:pPr>
              <w:overflowPunct/>
              <w:autoSpaceDE/>
              <w:spacing w:after="120"/>
              <w:ind w:left="107"/>
              <w:jc w:val="left"/>
              <w:textAlignment w:val="auto"/>
              <w:rPr>
                <w:rFonts w:eastAsia="STZhongsong"/>
                <w:b/>
                <w:lang w:eastAsia="zh-CN"/>
              </w:rPr>
            </w:pPr>
            <w:r>
              <w:rPr>
                <w:rFonts w:eastAsia="STZhongsong"/>
                <w:b/>
                <w:lang w:eastAsia="zh-CN"/>
              </w:rPr>
              <w:t xml:space="preserve">Period for providing Rectification Plan: </w:t>
            </w:r>
          </w:p>
          <w:p w14:paraId="417E73DA" w14:textId="5606BE50" w:rsidR="007A7717" w:rsidRPr="00674B43" w:rsidRDefault="007A7717" w:rsidP="00674B43">
            <w:pPr>
              <w:overflowPunct/>
              <w:autoSpaceDE/>
              <w:spacing w:after="120"/>
              <w:ind w:left="107"/>
              <w:jc w:val="left"/>
              <w:textAlignment w:val="auto"/>
              <w:rPr>
                <w:rFonts w:eastAsia="STZhongsong"/>
                <w:lang w:eastAsia="zh-CN"/>
              </w:rPr>
            </w:pPr>
            <w:r w:rsidRPr="007A7717">
              <w:rPr>
                <w:rFonts w:eastAsia="STZhongsong"/>
                <w:lang w:eastAsia="zh-CN"/>
              </w:rPr>
              <w:t xml:space="preserve">In Clause </w:t>
            </w:r>
            <w:r w:rsidRPr="007A7717">
              <w:rPr>
                <w:rFonts w:eastAsia="STZhongsong"/>
                <w:lang w:eastAsia="zh-CN"/>
              </w:rPr>
              <w:fldChar w:fldCharType="begin"/>
            </w:r>
            <w:r w:rsidRPr="007A7717">
              <w:rPr>
                <w:rFonts w:eastAsia="STZhongsong"/>
                <w:lang w:eastAsia="zh-CN"/>
              </w:rPr>
              <w:instrText xml:space="preserve"> REF _Ref364356451  \* MERGEFORMAT </w:instrText>
            </w:r>
            <w:r w:rsidRPr="007A7717">
              <w:rPr>
                <w:rFonts w:eastAsia="STZhongsong"/>
                <w:lang w:eastAsia="zh-CN"/>
              </w:rPr>
              <w:fldChar w:fldCharType="separate"/>
            </w:r>
            <w:r w:rsidRPr="007A7717">
              <w:rPr>
                <w:rFonts w:eastAsia="STZhongsong"/>
                <w:lang w:eastAsia="zh-CN"/>
              </w:rPr>
              <w:t>38.2.1(a)</w:t>
            </w:r>
            <w:r w:rsidRPr="007A7717">
              <w:rPr>
                <w:rFonts w:eastAsia="STZhongsong"/>
                <w:lang w:eastAsia="zh-CN"/>
              </w:rPr>
              <w:fldChar w:fldCharType="end"/>
            </w:r>
            <w:r w:rsidRPr="007A7717">
              <w:rPr>
                <w:rFonts w:eastAsia="STZhongsong"/>
                <w:lang w:eastAsia="zh-CN"/>
              </w:rPr>
              <w:t xml:space="preserve"> of the Contract Terms</w:t>
            </w:r>
          </w:p>
        </w:tc>
      </w:tr>
    </w:tbl>
    <w:p w14:paraId="417E73DD" w14:textId="77777777" w:rsidR="00E80A11" w:rsidRDefault="00E80A11">
      <w:pPr>
        <w:spacing w:after="0"/>
        <w:ind w:left="0"/>
      </w:pPr>
    </w:p>
    <w:p w14:paraId="417E73DE" w14:textId="77777777" w:rsidR="00E80A11" w:rsidRDefault="00E900B3">
      <w:pPr>
        <w:pStyle w:val="ORDERFORML1PraraNo"/>
        <w:numPr>
          <w:ilvl w:val="0"/>
          <w:numId w:val="23"/>
        </w:numPr>
        <w:rPr>
          <w:rFonts w:ascii="Arial" w:hAnsi="Arial" w:cs="Arial"/>
        </w:rPr>
      </w:pPr>
      <w:r>
        <w:rPr>
          <w:rFonts w:ascii="Arial" w:hAnsi="Arial" w:cs="Arial"/>
        </w:rPr>
        <w:t>personnel</w:t>
      </w:r>
    </w:p>
    <w:p w14:paraId="417E73DF" w14:textId="77777777" w:rsidR="00E80A11" w:rsidRDefault="00E80A11">
      <w:pPr>
        <w:pStyle w:val="ORDERFORML1PraraNo"/>
        <w:ind w:left="720"/>
        <w:rPr>
          <w:rFonts w:ascii="Arial" w:hAnsi="Arial" w:cs="Arial"/>
        </w:rPr>
      </w:pPr>
    </w:p>
    <w:tbl>
      <w:tblPr>
        <w:tblW w:w="8959" w:type="dxa"/>
        <w:tblInd w:w="108" w:type="dxa"/>
        <w:tblCellMar>
          <w:left w:w="10" w:type="dxa"/>
          <w:right w:w="10" w:type="dxa"/>
        </w:tblCellMar>
        <w:tblLook w:val="0000" w:firstRow="0" w:lastRow="0" w:firstColumn="0" w:lastColumn="0" w:noHBand="0" w:noVBand="0"/>
      </w:tblPr>
      <w:tblGrid>
        <w:gridCol w:w="586"/>
        <w:gridCol w:w="8373"/>
      </w:tblGrid>
      <w:tr w:rsidR="00DF527E" w14:paraId="417E73E4" w14:textId="77777777" w:rsidTr="00DF527E">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E0" w14:textId="77777777" w:rsidR="00DF527E" w:rsidRDefault="00DF527E">
            <w:pPr>
              <w:overflowPunct/>
              <w:autoSpaceDE/>
              <w:spacing w:after="120"/>
              <w:ind w:left="64"/>
              <w:jc w:val="left"/>
              <w:textAlignment w:val="auto"/>
              <w:rPr>
                <w:rFonts w:eastAsia="STZhongsong"/>
                <w:b/>
                <w:lang w:eastAsia="zh-CN"/>
              </w:rPr>
            </w:pPr>
            <w:r>
              <w:rPr>
                <w:rFonts w:eastAsia="STZhongsong"/>
                <w:b/>
                <w:lang w:eastAsia="zh-CN"/>
              </w:rPr>
              <w:t>5.1</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E1" w14:textId="77777777" w:rsidR="00DF527E" w:rsidRDefault="00DF527E">
            <w:pPr>
              <w:overflowPunct/>
              <w:autoSpaceDE/>
              <w:spacing w:after="120"/>
              <w:ind w:left="41"/>
              <w:jc w:val="left"/>
              <w:textAlignment w:val="auto"/>
            </w:pPr>
            <w:r>
              <w:rPr>
                <w:rFonts w:eastAsia="STZhongsong"/>
                <w:b/>
                <w:lang w:eastAsia="zh-CN"/>
              </w:rPr>
              <w:t>Key Personnel</w:t>
            </w:r>
            <w:r>
              <w:rPr>
                <w:rFonts w:eastAsia="STZhongsong"/>
                <w:lang w:eastAsia="zh-CN"/>
              </w:rPr>
              <w:t xml:space="preserve">: </w:t>
            </w:r>
          </w:p>
          <w:p w14:paraId="417E73E2" w14:textId="298B788C" w:rsidR="00BC1CAB" w:rsidRDefault="007F4166">
            <w:pPr>
              <w:overflowPunct/>
              <w:autoSpaceDE/>
              <w:spacing w:after="120"/>
              <w:ind w:left="41"/>
              <w:jc w:val="left"/>
              <w:textAlignment w:val="auto"/>
            </w:pPr>
            <w:r>
              <w:rPr>
                <w:b/>
              </w:rPr>
              <w:t>REDACTED</w:t>
            </w:r>
          </w:p>
        </w:tc>
      </w:tr>
      <w:tr w:rsidR="00DF527E" w14:paraId="417E73E9" w14:textId="77777777" w:rsidTr="00DF527E">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E5" w14:textId="77777777" w:rsidR="00DF527E" w:rsidRDefault="00DF527E">
            <w:pPr>
              <w:overflowPunct/>
              <w:autoSpaceDE/>
              <w:spacing w:after="120"/>
              <w:ind w:left="64"/>
              <w:textAlignment w:val="auto"/>
              <w:rPr>
                <w:rFonts w:eastAsia="STZhongsong"/>
                <w:b/>
                <w:lang w:eastAsia="zh-CN"/>
              </w:rPr>
            </w:pPr>
            <w:r>
              <w:rPr>
                <w:rFonts w:eastAsia="STZhongsong"/>
                <w:b/>
                <w:lang w:eastAsia="zh-CN"/>
              </w:rPr>
              <w:t>5.2</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3E6" w14:textId="77777777" w:rsidR="00DF527E" w:rsidRDefault="00DF527E">
            <w:pPr>
              <w:overflowPunct/>
              <w:autoSpaceDE/>
              <w:spacing w:after="120"/>
              <w:ind w:left="41"/>
              <w:jc w:val="left"/>
              <w:textAlignment w:val="auto"/>
            </w:pPr>
            <w:r>
              <w:rPr>
                <w:rFonts w:eastAsia="STZhongsong"/>
                <w:b/>
                <w:lang w:eastAsia="zh-CN"/>
              </w:rPr>
              <w:t>Relevant Convictions</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_Ref359400288 </w:instrText>
            </w:r>
            <w:r>
              <w:rPr>
                <w:rFonts w:eastAsia="STZhongsong"/>
                <w:lang w:eastAsia="zh-CN"/>
              </w:rPr>
              <w:fldChar w:fldCharType="separate"/>
            </w:r>
            <w:r>
              <w:rPr>
                <w:rFonts w:eastAsia="STZhongsong"/>
                <w:lang w:eastAsia="zh-CN"/>
              </w:rPr>
              <w:t>27.2</w:t>
            </w:r>
            <w:r>
              <w:rPr>
                <w:rFonts w:eastAsia="STZhongsong"/>
                <w:lang w:eastAsia="zh-CN"/>
              </w:rPr>
              <w:fldChar w:fldCharType="end"/>
            </w:r>
            <w:r>
              <w:rPr>
                <w:rFonts w:eastAsia="STZhongsong"/>
                <w:lang w:eastAsia="zh-CN"/>
              </w:rPr>
              <w:t xml:space="preserve"> of the Contract Terms):</w:t>
            </w:r>
          </w:p>
          <w:p w14:paraId="417E73E7" w14:textId="4BD9F2BE" w:rsidR="00DF527E" w:rsidRDefault="00DF527E">
            <w:pPr>
              <w:overflowPunct/>
              <w:autoSpaceDE/>
              <w:spacing w:after="120"/>
              <w:ind w:left="41"/>
              <w:jc w:val="left"/>
              <w:textAlignment w:val="auto"/>
            </w:pPr>
            <w:r w:rsidRPr="00DF527E">
              <w:rPr>
                <w:rFonts w:eastAsia="STZhongsong"/>
                <w:lang w:eastAsia="zh-CN"/>
              </w:rPr>
              <w:t>All drivers engaged by the sub-contractors must be DBS checked. All drivers charged with transport of minors must be enhanced DBS checked</w:t>
            </w:r>
          </w:p>
        </w:tc>
      </w:tr>
    </w:tbl>
    <w:p w14:paraId="417E73EA" w14:textId="77777777" w:rsidR="00E80A11" w:rsidRDefault="00E80A11">
      <w:pPr>
        <w:pStyle w:val="ORDERFORML1PraraNo"/>
        <w:rPr>
          <w:rFonts w:ascii="Arial" w:hAnsi="Arial" w:cs="Arial"/>
        </w:rPr>
      </w:pPr>
    </w:p>
    <w:p w14:paraId="417E73EB" w14:textId="77777777" w:rsidR="00E80A11" w:rsidRDefault="00E900B3">
      <w:pPr>
        <w:pStyle w:val="ORDERFORML1PraraNo"/>
        <w:numPr>
          <w:ilvl w:val="0"/>
          <w:numId w:val="23"/>
        </w:numPr>
        <w:rPr>
          <w:rFonts w:ascii="Arial" w:hAnsi="Arial" w:cs="Arial"/>
        </w:rPr>
      </w:pPr>
      <w:r>
        <w:rPr>
          <w:rFonts w:ascii="Arial" w:hAnsi="Arial" w:cs="Arial"/>
        </w:rPr>
        <w:t>PAYMENT</w:t>
      </w:r>
    </w:p>
    <w:p w14:paraId="417E73EC" w14:textId="77777777" w:rsidR="00E80A11" w:rsidRDefault="00E80A11">
      <w:pPr>
        <w:pStyle w:val="ORDERFORML1PraraNo"/>
        <w:ind w:left="720"/>
        <w:rPr>
          <w:rFonts w:ascii="Arial" w:hAnsi="Arial" w:cs="Arial"/>
        </w:rPr>
      </w:pPr>
    </w:p>
    <w:tbl>
      <w:tblPr>
        <w:tblW w:w="8959" w:type="dxa"/>
        <w:tblInd w:w="108" w:type="dxa"/>
        <w:tblCellMar>
          <w:left w:w="10" w:type="dxa"/>
          <w:right w:w="10" w:type="dxa"/>
        </w:tblCellMar>
        <w:tblLook w:val="0000" w:firstRow="0" w:lastRow="0" w:firstColumn="0" w:lastColumn="0" w:noHBand="0" w:noVBand="0"/>
      </w:tblPr>
      <w:tblGrid>
        <w:gridCol w:w="585"/>
        <w:gridCol w:w="8374"/>
      </w:tblGrid>
      <w:tr w:rsidR="00DF527E" w14:paraId="417E73F3" w14:textId="77777777" w:rsidTr="308953C8">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3ED" w14:textId="77777777" w:rsidR="00DF527E" w:rsidRDefault="00DF527E">
            <w:pPr>
              <w:overflowPunct/>
              <w:autoSpaceDE/>
              <w:spacing w:after="120"/>
              <w:ind w:left="63"/>
              <w:jc w:val="left"/>
              <w:textAlignment w:val="auto"/>
              <w:rPr>
                <w:rFonts w:eastAsia="STZhongsong"/>
                <w:b/>
                <w:lang w:eastAsia="zh-CN"/>
              </w:rPr>
            </w:pPr>
            <w:r>
              <w:rPr>
                <w:rFonts w:eastAsia="STZhongsong"/>
                <w:b/>
                <w:lang w:eastAsia="zh-CN"/>
              </w:rPr>
              <w:t>6.1</w:t>
            </w:r>
          </w:p>
        </w:tc>
        <w:tc>
          <w:tcPr>
            <w:tcW w:w="8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3EE" w14:textId="77777777" w:rsidR="00DF527E" w:rsidRDefault="00DF527E">
            <w:pPr>
              <w:overflowPunct/>
              <w:autoSpaceDE/>
              <w:spacing w:after="120"/>
              <w:ind w:left="45"/>
              <w:jc w:val="left"/>
              <w:textAlignment w:val="auto"/>
            </w:pPr>
            <w:r>
              <w:rPr>
                <w:rFonts w:eastAsia="STZhongsong"/>
                <w:b/>
                <w:lang w:eastAsia="zh-CN"/>
              </w:rPr>
              <w:t>Contract Charges</w:t>
            </w:r>
            <w:r>
              <w:rPr>
                <w:rFonts w:eastAsia="STZhongsong"/>
                <w:lang w:eastAsia="zh-CN"/>
              </w:rPr>
              <w:t xml:space="preserve"> (including any applicable discount(s), but excluding VAT): </w:t>
            </w:r>
          </w:p>
          <w:p w14:paraId="653F8E95" w14:textId="3DB288AC" w:rsidR="00252613" w:rsidRDefault="47D894F3" w:rsidP="308953C8">
            <w:pPr>
              <w:overflowPunct/>
              <w:autoSpaceDE/>
              <w:autoSpaceDN/>
              <w:spacing w:after="120"/>
              <w:jc w:val="left"/>
              <w:textAlignment w:val="auto"/>
              <w:rPr>
                <w:color w:val="222222"/>
                <w:shd w:val="clear" w:color="auto" w:fill="FFFFFF"/>
              </w:rPr>
            </w:pPr>
            <w:r w:rsidRPr="00252613">
              <w:rPr>
                <w:color w:val="222222"/>
                <w:shd w:val="clear" w:color="auto" w:fill="FFFFFF"/>
              </w:rPr>
              <w:t>For the avoidance of doubt, the total cont</w:t>
            </w:r>
            <w:r w:rsidR="5658372A">
              <w:rPr>
                <w:color w:val="222222"/>
                <w:shd w:val="clear" w:color="auto" w:fill="FFFFFF"/>
              </w:rPr>
              <w:t>ract value will not exceed £3,300</w:t>
            </w:r>
            <w:r w:rsidRPr="00252613">
              <w:rPr>
                <w:color w:val="222222"/>
                <w:shd w:val="clear" w:color="auto" w:fill="FFFFFF"/>
              </w:rPr>
              <w:t>,000.00 exc. VAT.</w:t>
            </w:r>
          </w:p>
          <w:p w14:paraId="417E73F0" w14:textId="7EE4D0F4" w:rsidR="00DF527E" w:rsidRDefault="007F4166">
            <w:pPr>
              <w:overflowPunct/>
              <w:autoSpaceDE/>
              <w:spacing w:after="120"/>
              <w:ind w:left="45"/>
              <w:jc w:val="left"/>
              <w:textAlignment w:val="auto"/>
              <w:rPr>
                <w:rFonts w:eastAsia="STZhongsong"/>
                <w:lang w:eastAsia="zh-CN"/>
              </w:rPr>
            </w:pPr>
            <w:r>
              <w:rPr>
                <w:b/>
              </w:rPr>
              <w:t>REDACTED</w:t>
            </w:r>
          </w:p>
        </w:tc>
      </w:tr>
      <w:tr w:rsidR="00DF527E" w14:paraId="417E73F9" w14:textId="77777777" w:rsidTr="308953C8">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3F4" w14:textId="77777777" w:rsidR="00DF527E" w:rsidRDefault="00DF527E">
            <w:pPr>
              <w:overflowPunct/>
              <w:autoSpaceDE/>
              <w:spacing w:after="120"/>
              <w:ind w:left="63"/>
              <w:jc w:val="left"/>
              <w:textAlignment w:val="auto"/>
              <w:rPr>
                <w:rFonts w:eastAsia="STZhongsong"/>
                <w:b/>
                <w:lang w:eastAsia="zh-CN"/>
              </w:rPr>
            </w:pPr>
            <w:r>
              <w:rPr>
                <w:rFonts w:eastAsia="STZhongsong"/>
                <w:b/>
                <w:lang w:eastAsia="zh-CN"/>
              </w:rPr>
              <w:t>6.2</w:t>
            </w:r>
          </w:p>
        </w:tc>
        <w:tc>
          <w:tcPr>
            <w:tcW w:w="8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3F5" w14:textId="77777777" w:rsidR="00DF527E" w:rsidRDefault="00DF527E">
            <w:pPr>
              <w:overflowPunct/>
              <w:autoSpaceDE/>
              <w:spacing w:after="120"/>
              <w:ind w:left="45"/>
              <w:jc w:val="left"/>
              <w:textAlignment w:val="auto"/>
            </w:pPr>
            <w:r>
              <w:rPr>
                <w:rFonts w:eastAsia="STZhongsong"/>
                <w:b/>
                <w:lang w:eastAsia="zh-CN"/>
              </w:rPr>
              <w:t xml:space="preserve">Payment terms/profile </w:t>
            </w:r>
            <w:r>
              <w:rPr>
                <w:rFonts w:eastAsia="STZhongsong"/>
                <w:lang w:eastAsia="zh-CN"/>
              </w:rPr>
              <w:t>(including method of payment e.g. Government Procurement Card (GPC) or BACS):</w:t>
            </w:r>
          </w:p>
          <w:p w14:paraId="417E73F6" w14:textId="77777777" w:rsidR="00DF527E" w:rsidRDefault="00DF527E">
            <w:pPr>
              <w:overflowPunct/>
              <w:autoSpaceDE/>
              <w:spacing w:after="120"/>
              <w:ind w:left="45"/>
              <w:jc w:val="left"/>
              <w:textAlignment w:val="auto"/>
            </w:pPr>
            <w:r>
              <w:rPr>
                <w:rFonts w:eastAsia="STZhongsong"/>
                <w:lang w:eastAsia="zh-CN"/>
              </w:rPr>
              <w:t>In Annex 2 of Contract Schedule 3 (Contract Charges, Payment and Invoicing)</w:t>
            </w:r>
          </w:p>
        </w:tc>
      </w:tr>
      <w:tr w:rsidR="00DF527E" w14:paraId="417E73FE" w14:textId="77777777" w:rsidTr="308953C8">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3FA" w14:textId="77777777" w:rsidR="00DF527E" w:rsidRDefault="00DF527E">
            <w:pPr>
              <w:overflowPunct/>
              <w:autoSpaceDE/>
              <w:spacing w:after="120"/>
              <w:ind w:left="63"/>
              <w:jc w:val="left"/>
              <w:textAlignment w:val="auto"/>
              <w:rPr>
                <w:rFonts w:eastAsia="STZhongsong"/>
                <w:b/>
                <w:lang w:eastAsia="zh-CN"/>
              </w:rPr>
            </w:pPr>
            <w:r>
              <w:rPr>
                <w:rFonts w:eastAsia="STZhongsong"/>
                <w:b/>
                <w:lang w:eastAsia="zh-CN"/>
              </w:rPr>
              <w:t>6.3</w:t>
            </w:r>
          </w:p>
        </w:tc>
        <w:tc>
          <w:tcPr>
            <w:tcW w:w="8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3FB" w14:textId="77777777" w:rsidR="00DF527E" w:rsidRDefault="00DF527E">
            <w:pPr>
              <w:overflowPunct/>
              <w:autoSpaceDE/>
              <w:spacing w:after="120"/>
              <w:ind w:left="45"/>
              <w:jc w:val="left"/>
              <w:textAlignment w:val="auto"/>
            </w:pPr>
            <w:r>
              <w:rPr>
                <w:rFonts w:eastAsia="STZhongsong"/>
                <w:b/>
                <w:lang w:eastAsia="zh-CN"/>
              </w:rPr>
              <w:t>Reimbursable Expenses</w:t>
            </w:r>
            <w:r>
              <w:rPr>
                <w:rFonts w:eastAsia="STZhongsong"/>
                <w:lang w:eastAsia="zh-CN"/>
              </w:rPr>
              <w:t xml:space="preserve">: </w:t>
            </w:r>
          </w:p>
          <w:p w14:paraId="417E73FC" w14:textId="153992B5" w:rsidR="00DF527E" w:rsidRDefault="00DF527E">
            <w:pPr>
              <w:overflowPunct/>
              <w:autoSpaceDE/>
              <w:spacing w:after="120"/>
              <w:ind w:left="45"/>
              <w:jc w:val="left"/>
              <w:textAlignment w:val="auto"/>
            </w:pPr>
            <w:r>
              <w:rPr>
                <w:rFonts w:eastAsia="STZhongsong"/>
                <w:lang w:eastAsia="zh-CN"/>
              </w:rPr>
              <w:t>The supplier will seek the approval of the customer for the use of either second drivers or overnight accommodation should a journey necessitate drivers’ daily hours being exceeded</w:t>
            </w:r>
          </w:p>
        </w:tc>
      </w:tr>
      <w:tr w:rsidR="00DF527E" w14:paraId="417E7403" w14:textId="77777777" w:rsidTr="308953C8">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3FF" w14:textId="77777777" w:rsidR="00DF527E" w:rsidRDefault="00DF527E">
            <w:pPr>
              <w:overflowPunct/>
              <w:autoSpaceDE/>
              <w:spacing w:after="120"/>
              <w:ind w:left="63"/>
              <w:jc w:val="left"/>
              <w:textAlignment w:val="auto"/>
              <w:rPr>
                <w:rFonts w:eastAsia="STZhongsong"/>
                <w:b/>
                <w:lang w:eastAsia="zh-CN"/>
              </w:rPr>
            </w:pPr>
            <w:r>
              <w:rPr>
                <w:rFonts w:eastAsia="STZhongsong"/>
                <w:b/>
                <w:lang w:eastAsia="zh-CN"/>
              </w:rPr>
              <w:t>6.4</w:t>
            </w:r>
          </w:p>
        </w:tc>
        <w:tc>
          <w:tcPr>
            <w:tcW w:w="8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400" w14:textId="77777777" w:rsidR="00DF527E" w:rsidRDefault="00DF527E">
            <w:pPr>
              <w:overflowPunct/>
              <w:autoSpaceDE/>
              <w:spacing w:after="120"/>
              <w:ind w:left="45"/>
              <w:jc w:val="left"/>
              <w:textAlignment w:val="auto"/>
            </w:pPr>
            <w:r>
              <w:rPr>
                <w:rFonts w:eastAsia="STZhongsong"/>
                <w:b/>
                <w:lang w:eastAsia="zh-CN"/>
              </w:rPr>
              <w:t>Customer billing address</w:t>
            </w:r>
            <w:r>
              <w:rPr>
                <w:rFonts w:eastAsia="STZhongsong"/>
                <w:lang w:eastAsia="zh-CN"/>
              </w:rPr>
              <w:t xml:space="preserve"> (</w:t>
            </w:r>
            <w:r>
              <w:t>paragraph 7.6 of Contract Schedule 3 (Contract Charges, Payment and Invoicing))</w:t>
            </w:r>
            <w:r w:rsidRPr="00DF527E">
              <w:t>:</w:t>
            </w:r>
          </w:p>
          <w:p w14:paraId="417E7401" w14:textId="35F3DA86" w:rsidR="00DF527E" w:rsidRDefault="00DF527E">
            <w:pPr>
              <w:overflowPunct/>
              <w:autoSpaceDE/>
              <w:spacing w:after="120"/>
              <w:ind w:left="45"/>
              <w:jc w:val="left"/>
              <w:textAlignment w:val="auto"/>
            </w:pPr>
            <w:r w:rsidRPr="00DF527E">
              <w:t>Home Office Shared Services Centre, Phoenix House, Celtic Springs Business Park, Newport NP10 8FZ</w:t>
            </w:r>
          </w:p>
        </w:tc>
      </w:tr>
      <w:tr w:rsidR="00DF527E" w14:paraId="417E7408" w14:textId="77777777" w:rsidTr="308953C8">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404" w14:textId="77777777" w:rsidR="00DF527E" w:rsidRDefault="00DF527E">
            <w:pPr>
              <w:overflowPunct/>
              <w:autoSpaceDE/>
              <w:spacing w:after="120"/>
              <w:ind w:left="63"/>
              <w:jc w:val="left"/>
              <w:textAlignment w:val="auto"/>
              <w:rPr>
                <w:rFonts w:eastAsia="STZhongsong"/>
                <w:b/>
                <w:lang w:eastAsia="zh-CN"/>
              </w:rPr>
            </w:pPr>
            <w:r>
              <w:rPr>
                <w:rFonts w:eastAsia="STZhongsong"/>
                <w:b/>
                <w:lang w:eastAsia="zh-CN"/>
              </w:rPr>
              <w:lastRenderedPageBreak/>
              <w:t>6.5</w:t>
            </w:r>
          </w:p>
        </w:tc>
        <w:tc>
          <w:tcPr>
            <w:tcW w:w="8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405" w14:textId="48E0C9AB" w:rsidR="00DF527E" w:rsidRDefault="00DF527E">
            <w:pPr>
              <w:overflowPunct/>
              <w:autoSpaceDE/>
              <w:spacing w:after="120"/>
              <w:ind w:left="45"/>
              <w:jc w:val="left"/>
              <w:textAlignment w:val="auto"/>
              <w:rPr>
                <w:rFonts w:eastAsia="STZhongsong"/>
                <w:lang w:eastAsia="zh-CN"/>
              </w:rPr>
            </w:pPr>
            <w:r>
              <w:rPr>
                <w:rFonts w:eastAsia="STZhongsong"/>
                <w:b/>
                <w:lang w:eastAsia="zh-CN"/>
              </w:rPr>
              <w:t>Contract Charges fixed for</w:t>
            </w:r>
            <w:r>
              <w:rPr>
                <w:rFonts w:eastAsia="STZhongsong"/>
                <w:lang w:eastAsia="zh-CN"/>
              </w:rPr>
              <w:t xml:space="preserve"> (</w:t>
            </w:r>
            <w:r>
              <w:t xml:space="preserve">paragraph </w:t>
            </w:r>
            <w:r>
              <w:fldChar w:fldCharType="begin"/>
            </w:r>
            <w:r>
              <w:instrText>REF _Ref426108548</w:instrText>
            </w:r>
            <w:r>
              <w:fldChar w:fldCharType="separate"/>
            </w:r>
            <w:r>
              <w:t>8.2</w:t>
            </w:r>
            <w:r>
              <w:fldChar w:fldCharType="end"/>
            </w:r>
            <w:r>
              <w:t xml:space="preserve"> of Schedule 3 (Contract Charges, Payment and Invoicing))</w:t>
            </w:r>
            <w:r>
              <w:rPr>
                <w:rFonts w:eastAsia="STZhongsong"/>
                <w:lang w:eastAsia="zh-CN"/>
              </w:rPr>
              <w:t>:</w:t>
            </w:r>
          </w:p>
          <w:p w14:paraId="417E7406" w14:textId="6EAAC3DF" w:rsidR="00DF527E" w:rsidRPr="009C017B" w:rsidRDefault="00DF527E" w:rsidP="00DF527E">
            <w:pPr>
              <w:overflowPunct/>
              <w:autoSpaceDE/>
              <w:spacing w:after="120"/>
              <w:ind w:left="45"/>
              <w:jc w:val="left"/>
              <w:textAlignment w:val="auto"/>
            </w:pPr>
            <w:r w:rsidRPr="009C017B">
              <w:rPr>
                <w:rFonts w:eastAsia="STZhongsong"/>
                <w:lang w:eastAsia="zh-CN"/>
              </w:rPr>
              <w:t>1 year</w:t>
            </w:r>
          </w:p>
        </w:tc>
      </w:tr>
      <w:tr w:rsidR="00DF527E" w14:paraId="417E740C" w14:textId="77777777" w:rsidTr="308953C8">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409" w14:textId="77777777" w:rsidR="00DF527E" w:rsidRDefault="00DF527E">
            <w:pPr>
              <w:tabs>
                <w:tab w:val="left" w:pos="4201"/>
              </w:tabs>
              <w:overflowPunct/>
              <w:autoSpaceDE/>
              <w:spacing w:after="120"/>
              <w:ind w:left="63"/>
              <w:jc w:val="left"/>
              <w:textAlignment w:val="auto"/>
              <w:rPr>
                <w:rFonts w:eastAsia="STZhongsong"/>
                <w:b/>
                <w:lang w:eastAsia="zh-CN"/>
              </w:rPr>
            </w:pPr>
            <w:r>
              <w:rPr>
                <w:rFonts w:eastAsia="STZhongsong"/>
                <w:b/>
                <w:lang w:eastAsia="zh-CN"/>
              </w:rPr>
              <w:t>6.6</w:t>
            </w:r>
          </w:p>
        </w:tc>
        <w:tc>
          <w:tcPr>
            <w:tcW w:w="8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40A" w14:textId="67BA22EA" w:rsidR="00DF527E" w:rsidRDefault="00DF527E">
            <w:pPr>
              <w:tabs>
                <w:tab w:val="left" w:pos="4201"/>
              </w:tabs>
              <w:overflowPunct/>
              <w:autoSpaceDE/>
              <w:spacing w:after="120"/>
              <w:ind w:left="45"/>
              <w:jc w:val="left"/>
              <w:textAlignment w:val="auto"/>
            </w:pPr>
            <w:r>
              <w:rPr>
                <w:rFonts w:eastAsia="STZhongsong"/>
                <w:b/>
                <w:lang w:eastAsia="zh-CN"/>
              </w:rPr>
              <w:t>Supplier periodic assessment of Contract Charges</w:t>
            </w:r>
            <w:r>
              <w:rPr>
                <w:rFonts w:eastAsia="STZhongsong"/>
                <w:lang w:eastAsia="zh-CN"/>
              </w:rPr>
              <w:t xml:space="preserve"> (</w:t>
            </w:r>
            <w:r>
              <w:t xml:space="preserve">paragraph </w:t>
            </w:r>
            <w:r>
              <w:fldChar w:fldCharType="begin"/>
            </w:r>
            <w:r>
              <w:instrText>REF _Ref426109021</w:instrText>
            </w:r>
            <w:r>
              <w:fldChar w:fldCharType="separate"/>
            </w:r>
            <w:r>
              <w:t>9.2</w:t>
            </w:r>
            <w:r>
              <w:fldChar w:fldCharType="end"/>
            </w:r>
            <w:r>
              <w:t xml:space="preserve"> of</w:t>
            </w:r>
            <w:r>
              <w:rPr>
                <w:rFonts w:eastAsia="STZhongsong"/>
                <w:i/>
                <w:lang w:eastAsia="zh-CN"/>
              </w:rPr>
              <w:t xml:space="preserve"> </w:t>
            </w:r>
            <w:r>
              <w:rPr>
                <w:rFonts w:eastAsia="STZhongsong"/>
                <w:lang w:eastAsia="zh-CN"/>
              </w:rPr>
              <w:t>Contract Schedule</w:t>
            </w:r>
            <w:r>
              <w:t xml:space="preserve"> 3 (</w:t>
            </w:r>
            <w:r>
              <w:rPr>
                <w:rFonts w:eastAsia="STZhongsong"/>
                <w:lang w:eastAsia="zh-CN"/>
              </w:rPr>
              <w:t xml:space="preserve">Contract </w:t>
            </w:r>
            <w:r>
              <w:t>Charges, Payment and Invoicing))</w:t>
            </w:r>
            <w:r>
              <w:rPr>
                <w:i/>
              </w:rPr>
              <w:t xml:space="preserve"> </w:t>
            </w:r>
            <w:r>
              <w:rPr>
                <w:rFonts w:eastAsia="STZhongsong"/>
                <w:lang w:eastAsia="zh-CN"/>
              </w:rPr>
              <w:t>will be carried out on:</w:t>
            </w:r>
            <w:r>
              <w:t xml:space="preserve"> 1 July 2021</w:t>
            </w:r>
            <w:r>
              <w:rPr>
                <w:rFonts w:eastAsia="STZhongsong"/>
                <w:lang w:eastAsia="zh-CN"/>
              </w:rPr>
              <w:t xml:space="preserve"> of each Contract Year during the Contract Period</w:t>
            </w:r>
            <w:r>
              <w:rPr>
                <w:rFonts w:eastAsia="STZhongsong"/>
                <w:lang w:eastAsia="zh-CN"/>
              </w:rPr>
              <w:tab/>
            </w:r>
          </w:p>
        </w:tc>
      </w:tr>
      <w:tr w:rsidR="00DF527E" w14:paraId="417E7411" w14:textId="77777777" w:rsidTr="308953C8">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40D" w14:textId="77777777" w:rsidR="00DF527E" w:rsidRDefault="00DF527E">
            <w:pPr>
              <w:tabs>
                <w:tab w:val="left" w:pos="4201"/>
              </w:tabs>
              <w:overflowPunct/>
              <w:autoSpaceDE/>
              <w:spacing w:after="120"/>
              <w:ind w:left="63"/>
              <w:jc w:val="left"/>
              <w:textAlignment w:val="auto"/>
              <w:rPr>
                <w:rFonts w:eastAsia="STZhongsong"/>
                <w:b/>
                <w:lang w:eastAsia="zh-CN"/>
              </w:rPr>
            </w:pPr>
            <w:r>
              <w:rPr>
                <w:rFonts w:eastAsia="STZhongsong"/>
                <w:b/>
                <w:lang w:eastAsia="zh-CN"/>
              </w:rPr>
              <w:t>6.7</w:t>
            </w:r>
          </w:p>
        </w:tc>
        <w:tc>
          <w:tcPr>
            <w:tcW w:w="8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740E" w14:textId="77777777" w:rsidR="00DF527E" w:rsidRDefault="00DF527E">
            <w:pPr>
              <w:tabs>
                <w:tab w:val="left" w:pos="4201"/>
              </w:tabs>
              <w:overflowPunct/>
              <w:autoSpaceDE/>
              <w:spacing w:after="120"/>
              <w:ind w:left="45"/>
              <w:jc w:val="left"/>
              <w:textAlignment w:val="auto"/>
            </w:pPr>
            <w:r>
              <w:rPr>
                <w:rFonts w:eastAsia="STZhongsong"/>
                <w:b/>
                <w:lang w:eastAsia="zh-CN"/>
              </w:rPr>
              <w:t>Supplier request for increase in the Contract Charges</w:t>
            </w:r>
            <w:r>
              <w:rPr>
                <w:rFonts w:eastAsia="STZhongsong"/>
                <w:lang w:eastAsia="zh-CN"/>
              </w:rPr>
              <w:t xml:space="preserve"> (</w:t>
            </w:r>
            <w:r>
              <w:t xml:space="preserve">paragraph </w:t>
            </w:r>
            <w:r>
              <w:fldChar w:fldCharType="begin"/>
            </w:r>
            <w:r>
              <w:instrText>REF _Ref362951941</w:instrText>
            </w:r>
            <w:r>
              <w:fldChar w:fldCharType="separate"/>
            </w:r>
            <w:r>
              <w:t>10</w:t>
            </w:r>
            <w:r>
              <w:fldChar w:fldCharType="end"/>
            </w:r>
            <w:r>
              <w:t xml:space="preserve"> of Contract Schedule 3 (Contract Charges, Payment and Invoicing))</w:t>
            </w:r>
            <w:r w:rsidRPr="00DF527E">
              <w:t>:</w:t>
            </w:r>
          </w:p>
          <w:p w14:paraId="417E740F" w14:textId="1BC71C1E" w:rsidR="00DF527E" w:rsidRDefault="00DF527E">
            <w:pPr>
              <w:tabs>
                <w:tab w:val="left" w:pos="4201"/>
              </w:tabs>
              <w:overflowPunct/>
              <w:autoSpaceDE/>
              <w:spacing w:after="120"/>
              <w:ind w:left="45"/>
              <w:jc w:val="left"/>
              <w:textAlignment w:val="auto"/>
            </w:pPr>
            <w:r w:rsidRPr="00DF527E">
              <w:t>Permitted</w:t>
            </w:r>
          </w:p>
        </w:tc>
      </w:tr>
    </w:tbl>
    <w:p w14:paraId="417E7412" w14:textId="77777777" w:rsidR="00E80A11" w:rsidRDefault="00E80A11">
      <w:pPr>
        <w:pStyle w:val="ORDERFORML1PraraNo"/>
        <w:rPr>
          <w:rFonts w:ascii="Arial" w:hAnsi="Arial" w:cs="Arial"/>
        </w:rPr>
      </w:pPr>
    </w:p>
    <w:p w14:paraId="417E7413" w14:textId="77777777" w:rsidR="00E80A11" w:rsidRDefault="00E900B3">
      <w:pPr>
        <w:pStyle w:val="ORDERFORML1PraraNo"/>
        <w:numPr>
          <w:ilvl w:val="0"/>
          <w:numId w:val="23"/>
        </w:numPr>
        <w:rPr>
          <w:rFonts w:ascii="Arial" w:hAnsi="Arial" w:cs="Arial"/>
        </w:rPr>
      </w:pPr>
      <w:r>
        <w:rPr>
          <w:rFonts w:ascii="Arial" w:hAnsi="Arial" w:cs="Arial"/>
        </w:rPr>
        <w:t>LIABILITY and insurance</w:t>
      </w:r>
    </w:p>
    <w:p w14:paraId="417E7414" w14:textId="77777777" w:rsidR="00E80A11" w:rsidRDefault="00E80A11">
      <w:pPr>
        <w:pStyle w:val="ORDERFORML1PraraNo"/>
        <w:rPr>
          <w:rFonts w:ascii="Arial" w:hAnsi="Arial" w:cs="Arial"/>
        </w:rPr>
      </w:pPr>
    </w:p>
    <w:tbl>
      <w:tblPr>
        <w:tblW w:w="8959" w:type="dxa"/>
        <w:tblInd w:w="108" w:type="dxa"/>
        <w:tblCellMar>
          <w:left w:w="10" w:type="dxa"/>
          <w:right w:w="10" w:type="dxa"/>
        </w:tblCellMar>
        <w:tblLook w:val="0000" w:firstRow="0" w:lastRow="0" w:firstColumn="0" w:lastColumn="0" w:noHBand="0" w:noVBand="0"/>
      </w:tblPr>
      <w:tblGrid>
        <w:gridCol w:w="586"/>
        <w:gridCol w:w="8373"/>
      </w:tblGrid>
      <w:tr w:rsidR="005457B8" w14:paraId="417E741A" w14:textId="77777777" w:rsidTr="005457B8">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15" w14:textId="77777777" w:rsidR="005457B8" w:rsidRDefault="005457B8">
            <w:pPr>
              <w:overflowPunct/>
              <w:autoSpaceDE/>
              <w:spacing w:after="120"/>
              <w:ind w:left="64"/>
              <w:textAlignment w:val="auto"/>
              <w:rPr>
                <w:b/>
              </w:rPr>
            </w:pPr>
            <w:r>
              <w:rPr>
                <w:b/>
              </w:rPr>
              <w:t>7.1</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16" w14:textId="77777777" w:rsidR="005457B8" w:rsidRDefault="005457B8">
            <w:pPr>
              <w:overflowPunct/>
              <w:autoSpaceDE/>
              <w:spacing w:after="120"/>
              <w:ind w:left="41"/>
              <w:textAlignment w:val="auto"/>
            </w:pPr>
            <w:r>
              <w:rPr>
                <w:b/>
              </w:rPr>
              <w:t>Estimated Year 1 Contract Charges</w:t>
            </w:r>
            <w:r>
              <w:t>:</w:t>
            </w:r>
          </w:p>
          <w:p w14:paraId="417E7417" w14:textId="31D77A6B" w:rsidR="005457B8" w:rsidRDefault="007F4166">
            <w:pPr>
              <w:keepNext/>
              <w:keepLines/>
              <w:overflowPunct/>
              <w:autoSpaceDE/>
              <w:spacing w:before="240"/>
              <w:ind w:left="41"/>
              <w:textAlignment w:val="auto"/>
            </w:pPr>
            <w:r>
              <w:rPr>
                <w:b/>
              </w:rPr>
              <w:t>REDACTED</w:t>
            </w:r>
          </w:p>
        </w:tc>
      </w:tr>
      <w:tr w:rsidR="005457B8" w14:paraId="417E7423" w14:textId="77777777" w:rsidTr="005457B8">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1B" w14:textId="77777777" w:rsidR="005457B8" w:rsidRDefault="005457B8">
            <w:pPr>
              <w:overflowPunct/>
              <w:autoSpaceDE/>
              <w:spacing w:after="120"/>
              <w:ind w:left="64"/>
              <w:textAlignment w:val="auto"/>
              <w:rPr>
                <w:rFonts w:eastAsia="STZhongsong"/>
                <w:b/>
                <w:lang w:eastAsia="zh-CN"/>
              </w:rPr>
            </w:pPr>
            <w:r>
              <w:rPr>
                <w:rFonts w:eastAsia="STZhongsong"/>
                <w:b/>
                <w:lang w:eastAsia="zh-CN"/>
              </w:rPr>
              <w:t>7.2</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1C" w14:textId="77777777" w:rsidR="005457B8" w:rsidRDefault="005457B8">
            <w:pPr>
              <w:overflowPunct/>
              <w:autoSpaceDE/>
              <w:spacing w:after="120"/>
              <w:ind w:left="41"/>
              <w:textAlignment w:val="auto"/>
            </w:pPr>
            <w:r>
              <w:rPr>
                <w:rFonts w:eastAsia="STZhongsong"/>
                <w:b/>
                <w:lang w:eastAsia="zh-CN"/>
              </w:rPr>
              <w:t>Suppliers limitation of Liability</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_Ref365630206 </w:instrText>
            </w:r>
            <w:r>
              <w:rPr>
                <w:rFonts w:eastAsia="STZhongsong"/>
                <w:lang w:eastAsia="zh-CN"/>
              </w:rPr>
              <w:fldChar w:fldCharType="separate"/>
            </w:r>
            <w:r>
              <w:rPr>
                <w:rFonts w:eastAsia="STZhongsong"/>
                <w:lang w:eastAsia="zh-CN"/>
              </w:rPr>
              <w:t>36.2.1</w:t>
            </w:r>
            <w:r>
              <w:rPr>
                <w:rFonts w:eastAsia="STZhongsong"/>
                <w:lang w:eastAsia="zh-CN"/>
              </w:rPr>
              <w:fldChar w:fldCharType="end"/>
            </w:r>
            <w:r>
              <w:rPr>
                <w:rFonts w:eastAsia="STZhongsong"/>
                <w:lang w:eastAsia="zh-CN"/>
              </w:rPr>
              <w:t xml:space="preserve"> of the Contract Terms);</w:t>
            </w:r>
          </w:p>
          <w:p w14:paraId="417E7421" w14:textId="07F43777" w:rsidR="005457B8" w:rsidRDefault="005457B8" w:rsidP="009C017B">
            <w:pPr>
              <w:overflowPunct/>
              <w:autoSpaceDE/>
              <w:spacing w:after="120"/>
              <w:ind w:left="41"/>
              <w:textAlignment w:val="auto"/>
            </w:pPr>
            <w:r w:rsidRPr="008F1F8D">
              <w:t xml:space="preserve">In Clause </w:t>
            </w:r>
            <w:r w:rsidRPr="008F1F8D">
              <w:fldChar w:fldCharType="begin"/>
            </w:r>
            <w:r w:rsidRPr="008F1F8D">
              <w:instrText xml:space="preserve"> REF _Ref365630206 </w:instrText>
            </w:r>
            <w:r>
              <w:instrText xml:space="preserve"> \* MERGEFORMAT </w:instrText>
            </w:r>
            <w:r w:rsidRPr="008F1F8D">
              <w:fldChar w:fldCharType="separate"/>
            </w:r>
            <w:r w:rsidRPr="008F1F8D">
              <w:t>36.2.1</w:t>
            </w:r>
            <w:r w:rsidRPr="008F1F8D">
              <w:fldChar w:fldCharType="end"/>
            </w:r>
            <w:r w:rsidRPr="008F1F8D">
              <w:t xml:space="preserve"> of the Contract Terms</w:t>
            </w:r>
          </w:p>
        </w:tc>
      </w:tr>
      <w:tr w:rsidR="005457B8" w14:paraId="417E7429" w14:textId="77777777" w:rsidTr="005457B8">
        <w:tc>
          <w:tcPr>
            <w:tcW w:w="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24" w14:textId="77777777" w:rsidR="005457B8" w:rsidRDefault="005457B8">
            <w:pPr>
              <w:overflowPunct/>
              <w:autoSpaceDE/>
              <w:spacing w:after="120"/>
              <w:ind w:left="64"/>
              <w:textAlignment w:val="auto"/>
              <w:rPr>
                <w:rFonts w:eastAsia="STZhongsong"/>
                <w:b/>
                <w:lang w:eastAsia="zh-CN"/>
              </w:rPr>
            </w:pPr>
            <w:r>
              <w:rPr>
                <w:rFonts w:eastAsia="STZhongsong"/>
                <w:b/>
                <w:lang w:eastAsia="zh-CN"/>
              </w:rPr>
              <w:t>7.3</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25" w14:textId="77777777" w:rsidR="005457B8" w:rsidRDefault="005457B8">
            <w:pPr>
              <w:overflowPunct/>
              <w:autoSpaceDE/>
              <w:spacing w:after="120"/>
              <w:ind w:left="41"/>
              <w:textAlignment w:val="auto"/>
            </w:pPr>
            <w:r>
              <w:rPr>
                <w:rFonts w:eastAsia="STZhongsong"/>
                <w:b/>
                <w:lang w:eastAsia="zh-CN"/>
              </w:rPr>
              <w:t xml:space="preserve">Insurance </w:t>
            </w:r>
            <w:r>
              <w:rPr>
                <w:rFonts w:eastAsia="STZhongsong"/>
                <w:lang w:eastAsia="zh-CN"/>
              </w:rPr>
              <w:t xml:space="preserve">(Clause </w:t>
            </w:r>
            <w:r>
              <w:fldChar w:fldCharType="begin"/>
            </w:r>
            <w:r>
              <w:instrText>REF _Ref426475766</w:instrText>
            </w:r>
            <w:r>
              <w:fldChar w:fldCharType="separate"/>
            </w:r>
            <w:r>
              <w:t>37.3</w:t>
            </w:r>
            <w:r>
              <w:fldChar w:fldCharType="end"/>
            </w:r>
            <w:r>
              <w:t xml:space="preserve"> of the Contract Terms):</w:t>
            </w:r>
          </w:p>
          <w:p w14:paraId="417E7426" w14:textId="15CC5870" w:rsidR="005457B8" w:rsidRDefault="005457B8">
            <w:pPr>
              <w:overflowPunct/>
              <w:autoSpaceDE/>
              <w:spacing w:after="120"/>
              <w:ind w:left="41"/>
              <w:textAlignment w:val="auto"/>
            </w:pPr>
            <w:r w:rsidRPr="005457B8">
              <w:t xml:space="preserve">See Clause </w:t>
            </w:r>
            <w:r w:rsidRPr="005457B8">
              <w:fldChar w:fldCharType="begin"/>
            </w:r>
            <w:r w:rsidRPr="005457B8">
              <w:instrText xml:space="preserve"> REF _Ref313372018 </w:instrText>
            </w:r>
            <w:r>
              <w:instrText xml:space="preserve"> \* MERGEFORMAT </w:instrText>
            </w:r>
            <w:r w:rsidRPr="005457B8">
              <w:fldChar w:fldCharType="separate"/>
            </w:r>
            <w:r w:rsidRPr="005457B8">
              <w:t>37</w:t>
            </w:r>
            <w:r w:rsidRPr="005457B8">
              <w:fldChar w:fldCharType="end"/>
            </w:r>
            <w:r w:rsidRPr="005457B8">
              <w:t xml:space="preserve"> (Insurance</w:t>
            </w:r>
            <w:r>
              <w:t>)</w:t>
            </w:r>
          </w:p>
        </w:tc>
      </w:tr>
    </w:tbl>
    <w:p w14:paraId="417E742A" w14:textId="77777777" w:rsidR="00E80A11" w:rsidRDefault="00E80A11">
      <w:pPr>
        <w:pageBreakBefore/>
        <w:spacing w:after="0"/>
        <w:ind w:left="0"/>
        <w:rPr>
          <w:i/>
        </w:rPr>
      </w:pPr>
    </w:p>
    <w:p w14:paraId="417E742B" w14:textId="77777777" w:rsidR="00E80A11" w:rsidRDefault="00E80A11">
      <w:pPr>
        <w:spacing w:after="0"/>
        <w:ind w:left="0"/>
        <w:rPr>
          <w:i/>
        </w:rPr>
      </w:pPr>
    </w:p>
    <w:p w14:paraId="417E742C" w14:textId="77777777" w:rsidR="00E80A11" w:rsidRDefault="00E900B3">
      <w:pPr>
        <w:pStyle w:val="ORDERFORML1PraraNo"/>
        <w:numPr>
          <w:ilvl w:val="0"/>
          <w:numId w:val="23"/>
        </w:numPr>
        <w:rPr>
          <w:rFonts w:ascii="Arial" w:hAnsi="Arial" w:cs="Arial"/>
        </w:rPr>
      </w:pPr>
      <w:r>
        <w:rPr>
          <w:rFonts w:ascii="Arial" w:hAnsi="Arial" w:cs="Arial"/>
        </w:rPr>
        <w:t>TERMINATION and exit</w:t>
      </w:r>
    </w:p>
    <w:p w14:paraId="417E742D" w14:textId="77777777" w:rsidR="00E80A11" w:rsidRDefault="00E80A11">
      <w:pPr>
        <w:pStyle w:val="ORDERFORML1PraraNo"/>
        <w:ind w:left="720"/>
        <w:rPr>
          <w:rFonts w:ascii="Arial" w:hAnsi="Arial" w:cs="Arial"/>
        </w:rPr>
      </w:pPr>
    </w:p>
    <w:tbl>
      <w:tblPr>
        <w:tblW w:w="9526" w:type="dxa"/>
        <w:tblInd w:w="108" w:type="dxa"/>
        <w:tblCellMar>
          <w:left w:w="10" w:type="dxa"/>
          <w:right w:w="10" w:type="dxa"/>
        </w:tblCellMar>
        <w:tblLook w:val="0000" w:firstRow="0" w:lastRow="0" w:firstColumn="0" w:lastColumn="0" w:noHBand="0" w:noVBand="0"/>
      </w:tblPr>
      <w:tblGrid>
        <w:gridCol w:w="585"/>
        <w:gridCol w:w="8941"/>
      </w:tblGrid>
      <w:tr w:rsidR="008F1F8D" w14:paraId="417E7435" w14:textId="77777777" w:rsidTr="008F1F8D">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2E" w14:textId="77777777" w:rsidR="008F1F8D" w:rsidRDefault="008F1F8D">
            <w:pPr>
              <w:overflowPunct/>
              <w:autoSpaceDE/>
              <w:spacing w:after="120"/>
              <w:ind w:left="63"/>
              <w:textAlignment w:val="auto"/>
              <w:rPr>
                <w:rFonts w:eastAsia="STZhongsong"/>
                <w:b/>
                <w:lang w:eastAsia="zh-CN"/>
              </w:rPr>
            </w:pPr>
            <w:r>
              <w:rPr>
                <w:rFonts w:eastAsia="STZhongsong"/>
                <w:b/>
                <w:lang w:eastAsia="zh-CN"/>
              </w:rPr>
              <w:t>8.1</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2F" w14:textId="1E4CAA78" w:rsidR="008F1F8D" w:rsidRDefault="008F1F8D">
            <w:pPr>
              <w:overflowPunct/>
              <w:autoSpaceDE/>
              <w:spacing w:after="120"/>
              <w:ind w:left="107"/>
              <w:textAlignment w:val="auto"/>
            </w:pPr>
            <w:r>
              <w:rPr>
                <w:rFonts w:eastAsia="STZhongsong"/>
                <w:b/>
                <w:lang w:eastAsia="zh-CN"/>
              </w:rPr>
              <w:t>Termination on material Default</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_Ref426110026  \* MERGEFORMAT </w:instrText>
            </w:r>
            <w:r>
              <w:rPr>
                <w:rFonts w:eastAsia="STZhongsong"/>
                <w:lang w:eastAsia="zh-CN"/>
              </w:rPr>
              <w:fldChar w:fldCharType="separate"/>
            </w:r>
            <w:r>
              <w:rPr>
                <w:rFonts w:eastAsia="STZhongsong"/>
                <w:lang w:eastAsia="zh-CN"/>
              </w:rPr>
              <w:t>41.2.1(c)</w:t>
            </w:r>
            <w:r>
              <w:rPr>
                <w:rFonts w:eastAsia="STZhongsong"/>
                <w:lang w:eastAsia="zh-CN"/>
              </w:rPr>
              <w:fldChar w:fldCharType="end"/>
            </w:r>
            <w:r>
              <w:rPr>
                <w:rFonts w:eastAsia="STZhongsong"/>
                <w:lang w:eastAsia="zh-CN"/>
              </w:rPr>
              <w:t xml:space="preserve"> of the Contract Terms)):</w:t>
            </w:r>
          </w:p>
          <w:p w14:paraId="417E7432" w14:textId="2404CC75" w:rsidR="008F1F8D" w:rsidRPr="001C59B1" w:rsidRDefault="008F1F8D" w:rsidP="001C59B1">
            <w:pPr>
              <w:keepNext/>
              <w:keepLines/>
              <w:overflowPunct/>
              <w:autoSpaceDE/>
              <w:spacing w:before="240"/>
              <w:ind w:left="107"/>
              <w:textAlignment w:val="auto"/>
              <w:rPr>
                <w:rFonts w:eastAsia="STZhongsong"/>
                <w:lang w:eastAsia="zh-CN"/>
              </w:rPr>
            </w:pPr>
            <w:r w:rsidRPr="008F1F8D">
              <w:rPr>
                <w:rFonts w:eastAsia="STZhongsong"/>
                <w:lang w:eastAsia="zh-CN"/>
              </w:rPr>
              <w:t xml:space="preserve">In Clause </w:t>
            </w:r>
            <w:r w:rsidRPr="008F1F8D">
              <w:rPr>
                <w:rFonts w:eastAsia="STZhongsong"/>
                <w:lang w:eastAsia="zh-CN"/>
              </w:rPr>
              <w:fldChar w:fldCharType="begin"/>
            </w:r>
            <w:r w:rsidRPr="008F1F8D">
              <w:rPr>
                <w:rFonts w:eastAsia="STZhongsong"/>
                <w:lang w:eastAsia="zh-CN"/>
              </w:rPr>
              <w:instrText xml:space="preserve"> REF _Ref426110026 </w:instrText>
            </w:r>
            <w:r>
              <w:rPr>
                <w:rFonts w:eastAsia="STZhongsong"/>
                <w:lang w:eastAsia="zh-CN"/>
              </w:rPr>
              <w:instrText xml:space="preserve"> \* MERGEFORMAT </w:instrText>
            </w:r>
            <w:r w:rsidRPr="008F1F8D">
              <w:rPr>
                <w:rFonts w:eastAsia="STZhongsong"/>
                <w:lang w:eastAsia="zh-CN"/>
              </w:rPr>
              <w:fldChar w:fldCharType="separate"/>
            </w:r>
            <w:r w:rsidRPr="008F1F8D">
              <w:rPr>
                <w:rFonts w:eastAsia="STZhongsong"/>
                <w:lang w:eastAsia="zh-CN"/>
              </w:rPr>
              <w:t>41.2.1(c)</w:t>
            </w:r>
            <w:r w:rsidRPr="008F1F8D">
              <w:rPr>
                <w:rFonts w:eastAsia="STZhongsong"/>
                <w:lang w:eastAsia="zh-CN"/>
              </w:rPr>
              <w:fldChar w:fldCharType="end"/>
            </w:r>
            <w:r w:rsidRPr="008F1F8D">
              <w:rPr>
                <w:rFonts w:eastAsia="STZhongsong"/>
                <w:lang w:eastAsia="zh-CN"/>
              </w:rPr>
              <w:t xml:space="preserve"> of the Contract Terms</w:t>
            </w:r>
          </w:p>
        </w:tc>
      </w:tr>
      <w:tr w:rsidR="008F1F8D" w14:paraId="417E743D" w14:textId="77777777" w:rsidTr="008F1F8D">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36" w14:textId="77777777" w:rsidR="008F1F8D" w:rsidRDefault="008F1F8D">
            <w:pPr>
              <w:overflowPunct/>
              <w:autoSpaceDE/>
              <w:spacing w:after="120"/>
              <w:ind w:left="63"/>
              <w:textAlignment w:val="auto"/>
              <w:rPr>
                <w:rFonts w:eastAsia="STZhongsong"/>
                <w:b/>
                <w:lang w:eastAsia="zh-CN"/>
              </w:rPr>
            </w:pPr>
            <w:r>
              <w:rPr>
                <w:rFonts w:eastAsia="STZhongsong"/>
                <w:b/>
                <w:lang w:eastAsia="zh-CN"/>
              </w:rPr>
              <w:t>8.2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37" w14:textId="77777777" w:rsidR="008F1F8D" w:rsidRDefault="008F1F8D">
            <w:pPr>
              <w:overflowPunct/>
              <w:autoSpaceDE/>
              <w:spacing w:after="120"/>
              <w:ind w:left="107"/>
              <w:textAlignment w:val="auto"/>
            </w:pPr>
            <w:r>
              <w:rPr>
                <w:rFonts w:eastAsia="STZhongsong"/>
                <w:b/>
                <w:lang w:eastAsia="zh-CN"/>
              </w:rPr>
              <w:t>Termination without cause notice period</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_Ref379468054 </w:instrText>
            </w:r>
            <w:r>
              <w:rPr>
                <w:rFonts w:eastAsia="STZhongsong"/>
                <w:lang w:eastAsia="zh-CN"/>
              </w:rPr>
              <w:fldChar w:fldCharType="separate"/>
            </w:r>
            <w:r>
              <w:rPr>
                <w:rFonts w:eastAsia="STZhongsong"/>
                <w:lang w:eastAsia="zh-CN"/>
              </w:rPr>
              <w:t>41.7.1</w:t>
            </w:r>
            <w:r>
              <w:rPr>
                <w:rFonts w:eastAsia="STZhongsong"/>
                <w:lang w:eastAsia="zh-CN"/>
              </w:rPr>
              <w:fldChar w:fldCharType="end"/>
            </w:r>
            <w:r>
              <w:rPr>
                <w:rFonts w:eastAsia="STZhongsong"/>
                <w:lang w:eastAsia="zh-CN"/>
              </w:rPr>
              <w:t xml:space="preserve"> of the Contract Terms):</w:t>
            </w:r>
          </w:p>
          <w:p w14:paraId="417E743A" w14:textId="26DB2AB1" w:rsidR="008F1F8D" w:rsidRPr="009C017B" w:rsidRDefault="008F1F8D" w:rsidP="009C017B">
            <w:pPr>
              <w:overflowPunct/>
              <w:autoSpaceDE/>
              <w:spacing w:after="120"/>
              <w:ind w:left="107"/>
              <w:textAlignment w:val="auto"/>
              <w:rPr>
                <w:rFonts w:eastAsia="STZhongsong"/>
                <w:lang w:eastAsia="zh-CN"/>
              </w:rPr>
            </w:pPr>
            <w:r w:rsidRPr="008F1F8D">
              <w:rPr>
                <w:rFonts w:eastAsia="STZhongsong"/>
                <w:lang w:eastAsia="zh-CN"/>
              </w:rPr>
              <w:t xml:space="preserve">In Clause </w:t>
            </w:r>
            <w:r w:rsidRPr="008F1F8D">
              <w:rPr>
                <w:rFonts w:eastAsia="STZhongsong"/>
                <w:lang w:eastAsia="zh-CN"/>
              </w:rPr>
              <w:fldChar w:fldCharType="begin"/>
            </w:r>
            <w:r w:rsidRPr="008F1F8D">
              <w:rPr>
                <w:rFonts w:eastAsia="STZhongsong"/>
                <w:lang w:eastAsia="zh-CN"/>
              </w:rPr>
              <w:instrText xml:space="preserve"> REF _Ref379468054 </w:instrText>
            </w:r>
            <w:r>
              <w:rPr>
                <w:rFonts w:eastAsia="STZhongsong"/>
                <w:lang w:eastAsia="zh-CN"/>
              </w:rPr>
              <w:instrText xml:space="preserve"> \* MERGEFORMAT </w:instrText>
            </w:r>
            <w:r w:rsidRPr="008F1F8D">
              <w:rPr>
                <w:rFonts w:eastAsia="STZhongsong"/>
                <w:lang w:eastAsia="zh-CN"/>
              </w:rPr>
              <w:fldChar w:fldCharType="separate"/>
            </w:r>
            <w:r w:rsidRPr="008F1F8D">
              <w:rPr>
                <w:rFonts w:eastAsia="STZhongsong"/>
                <w:lang w:eastAsia="zh-CN"/>
              </w:rPr>
              <w:t>41.7.1</w:t>
            </w:r>
            <w:r w:rsidRPr="008F1F8D">
              <w:rPr>
                <w:rFonts w:eastAsia="STZhongsong"/>
                <w:lang w:eastAsia="zh-CN"/>
              </w:rPr>
              <w:fldChar w:fldCharType="end"/>
            </w:r>
            <w:r w:rsidRPr="008F1F8D">
              <w:rPr>
                <w:rFonts w:eastAsia="STZhongsong"/>
                <w:lang w:eastAsia="zh-CN"/>
              </w:rPr>
              <w:t xml:space="preserve"> of the Contract Terms</w:t>
            </w:r>
          </w:p>
        </w:tc>
      </w:tr>
      <w:tr w:rsidR="008F1F8D" w14:paraId="417E7445" w14:textId="77777777" w:rsidTr="008F1F8D">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3E" w14:textId="77777777" w:rsidR="008F1F8D" w:rsidRDefault="008F1F8D">
            <w:pPr>
              <w:overflowPunct/>
              <w:autoSpaceDE/>
              <w:spacing w:after="120"/>
              <w:ind w:left="63"/>
              <w:textAlignment w:val="auto"/>
              <w:rPr>
                <w:rFonts w:eastAsia="STZhongsong"/>
                <w:b/>
                <w:lang w:eastAsia="zh-CN"/>
              </w:rPr>
            </w:pPr>
            <w:r>
              <w:rPr>
                <w:rFonts w:eastAsia="STZhongsong"/>
                <w:b/>
                <w:lang w:eastAsia="zh-CN"/>
              </w:rPr>
              <w:t>8.3</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3F" w14:textId="77777777" w:rsidR="008F1F8D" w:rsidRDefault="008F1F8D">
            <w:pPr>
              <w:overflowPunct/>
              <w:autoSpaceDE/>
              <w:spacing w:after="120"/>
              <w:ind w:left="107"/>
              <w:textAlignment w:val="auto"/>
            </w:pPr>
            <w:r>
              <w:rPr>
                <w:rFonts w:eastAsia="STZhongsong"/>
                <w:b/>
                <w:lang w:eastAsia="zh-CN"/>
              </w:rPr>
              <w:t>Undisputed Sums Limit</w:t>
            </w:r>
            <w:r>
              <w:rPr>
                <w:rFonts w:eastAsia="STZhongsong"/>
                <w:lang w:eastAsia="zh-CN"/>
              </w:rPr>
              <w:t>:</w:t>
            </w:r>
          </w:p>
          <w:p w14:paraId="417E7442" w14:textId="67245967" w:rsidR="008F1F8D" w:rsidRPr="001C59B1" w:rsidRDefault="008F1F8D" w:rsidP="001C59B1">
            <w:pPr>
              <w:keepNext/>
              <w:keepLines/>
              <w:overflowPunct/>
              <w:autoSpaceDE/>
              <w:spacing w:before="240"/>
              <w:ind w:left="107"/>
              <w:textAlignment w:val="auto"/>
              <w:rPr>
                <w:rFonts w:eastAsia="STZhongsong"/>
                <w:lang w:eastAsia="zh-CN"/>
              </w:rPr>
            </w:pPr>
            <w:r w:rsidRPr="008F1F8D">
              <w:rPr>
                <w:rFonts w:eastAsia="STZhongsong"/>
                <w:lang w:eastAsia="zh-CN"/>
              </w:rPr>
              <w:t xml:space="preserve">In Clause </w:t>
            </w:r>
            <w:r w:rsidRPr="008F1F8D">
              <w:rPr>
                <w:rFonts w:eastAsia="STZhongsong"/>
                <w:lang w:eastAsia="zh-CN"/>
              </w:rPr>
              <w:fldChar w:fldCharType="begin"/>
            </w:r>
            <w:r w:rsidRPr="008F1F8D">
              <w:rPr>
                <w:rFonts w:eastAsia="STZhongsong"/>
                <w:lang w:eastAsia="zh-CN"/>
              </w:rPr>
              <w:instrText xml:space="preserve"> REF _Ref363735542 </w:instrText>
            </w:r>
            <w:r>
              <w:rPr>
                <w:rFonts w:eastAsia="STZhongsong"/>
                <w:lang w:eastAsia="zh-CN"/>
              </w:rPr>
              <w:instrText xml:space="preserve"> \* MERGEFORMAT </w:instrText>
            </w:r>
            <w:r w:rsidRPr="008F1F8D">
              <w:rPr>
                <w:rFonts w:eastAsia="STZhongsong"/>
                <w:lang w:eastAsia="zh-CN"/>
              </w:rPr>
              <w:fldChar w:fldCharType="separate"/>
            </w:r>
            <w:r w:rsidRPr="008F1F8D">
              <w:rPr>
                <w:rFonts w:eastAsia="STZhongsong"/>
                <w:lang w:eastAsia="zh-CN"/>
              </w:rPr>
              <w:t>42.1.1</w:t>
            </w:r>
            <w:r w:rsidRPr="008F1F8D">
              <w:rPr>
                <w:rFonts w:eastAsia="STZhongsong"/>
                <w:lang w:eastAsia="zh-CN"/>
              </w:rPr>
              <w:fldChar w:fldCharType="end"/>
            </w:r>
            <w:r w:rsidRPr="008F1F8D">
              <w:rPr>
                <w:rFonts w:eastAsia="STZhongsong"/>
                <w:lang w:eastAsia="zh-CN"/>
              </w:rPr>
              <w:t xml:space="preserve"> of the Contract Terms </w:t>
            </w:r>
          </w:p>
        </w:tc>
      </w:tr>
      <w:tr w:rsidR="008F1F8D" w14:paraId="417E744E" w14:textId="77777777" w:rsidTr="008F1F8D">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46" w14:textId="77777777" w:rsidR="008F1F8D" w:rsidRDefault="008F1F8D">
            <w:pPr>
              <w:overflowPunct/>
              <w:autoSpaceDE/>
              <w:spacing w:after="120"/>
              <w:ind w:left="63"/>
              <w:textAlignment w:val="auto"/>
              <w:rPr>
                <w:rFonts w:eastAsia="STZhongsong"/>
                <w:b/>
                <w:lang w:eastAsia="zh-CN"/>
              </w:rPr>
            </w:pPr>
            <w:r>
              <w:rPr>
                <w:rFonts w:eastAsia="STZhongsong"/>
                <w:b/>
                <w:lang w:eastAsia="zh-CN"/>
              </w:rPr>
              <w:t>8.4</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47" w14:textId="77777777" w:rsidR="008F1F8D" w:rsidRDefault="008F1F8D">
            <w:pPr>
              <w:overflowPunct/>
              <w:autoSpaceDE/>
              <w:spacing w:after="120"/>
              <w:ind w:left="107"/>
              <w:textAlignment w:val="auto"/>
              <w:rPr>
                <w:rFonts w:eastAsia="STZhongsong"/>
                <w:b/>
                <w:lang w:eastAsia="zh-CN"/>
              </w:rPr>
            </w:pPr>
            <w:r>
              <w:rPr>
                <w:rFonts w:eastAsia="STZhongsong"/>
                <w:b/>
                <w:lang w:eastAsia="zh-CN"/>
              </w:rPr>
              <w:t xml:space="preserve">Exit Management: </w:t>
            </w:r>
          </w:p>
          <w:p w14:paraId="417E744A" w14:textId="52C48852" w:rsidR="008F1F8D" w:rsidRPr="008F1F8D" w:rsidRDefault="008F1F8D">
            <w:pPr>
              <w:overflowPunct/>
              <w:autoSpaceDE/>
              <w:spacing w:after="120"/>
              <w:ind w:left="107"/>
              <w:textAlignment w:val="auto"/>
              <w:rPr>
                <w:rFonts w:eastAsia="STZhongsong"/>
                <w:lang w:eastAsia="zh-CN"/>
              </w:rPr>
            </w:pPr>
            <w:r w:rsidRPr="008F1F8D">
              <w:rPr>
                <w:rFonts w:eastAsia="STZhongsong"/>
                <w:lang w:eastAsia="zh-CN"/>
              </w:rPr>
              <w:t>In Contract Schedule 9 (Exit Management)</w:t>
            </w:r>
          </w:p>
          <w:p w14:paraId="417E744C" w14:textId="27F475B2" w:rsidR="008F1F8D" w:rsidRDefault="008F1F8D">
            <w:pPr>
              <w:overflowPunct/>
              <w:autoSpaceDE/>
              <w:spacing w:after="120"/>
              <w:ind w:left="107"/>
              <w:textAlignment w:val="auto"/>
            </w:pPr>
            <w:r>
              <w:t xml:space="preserve"> </w:t>
            </w:r>
          </w:p>
        </w:tc>
      </w:tr>
    </w:tbl>
    <w:p w14:paraId="417E744F" w14:textId="77777777" w:rsidR="00E80A11" w:rsidRDefault="00E80A11">
      <w:pPr>
        <w:pStyle w:val="ORDERFORML1PraraNo"/>
        <w:pageBreakBefore/>
        <w:rPr>
          <w:rFonts w:ascii="Arial" w:hAnsi="Arial" w:cs="Arial"/>
        </w:rPr>
      </w:pPr>
    </w:p>
    <w:p w14:paraId="417E7450" w14:textId="77777777" w:rsidR="00E80A11" w:rsidRDefault="00E80A11">
      <w:pPr>
        <w:pStyle w:val="ORDERFORML1PraraNo"/>
        <w:rPr>
          <w:rFonts w:ascii="Arial" w:hAnsi="Arial" w:cs="Arial"/>
        </w:rPr>
      </w:pPr>
    </w:p>
    <w:p w14:paraId="417E7451" w14:textId="77777777" w:rsidR="00E80A11" w:rsidRDefault="00E900B3">
      <w:pPr>
        <w:pStyle w:val="ORDERFORML1PraraNo"/>
        <w:numPr>
          <w:ilvl w:val="0"/>
          <w:numId w:val="23"/>
        </w:numPr>
        <w:rPr>
          <w:rFonts w:ascii="Arial" w:hAnsi="Arial" w:cs="Arial"/>
        </w:rPr>
      </w:pPr>
      <w:r>
        <w:rPr>
          <w:rFonts w:ascii="Arial" w:hAnsi="Arial" w:cs="Arial"/>
        </w:rPr>
        <w:t>supplier information</w:t>
      </w:r>
    </w:p>
    <w:p w14:paraId="417E7452" w14:textId="77777777" w:rsidR="00E80A11" w:rsidRDefault="00E80A11">
      <w:pPr>
        <w:pStyle w:val="ORDERFORML1PraraNo"/>
        <w:rPr>
          <w:rFonts w:ascii="Arial" w:hAnsi="Arial" w:cs="Arial"/>
        </w:rPr>
      </w:pPr>
    </w:p>
    <w:tbl>
      <w:tblPr>
        <w:tblW w:w="8818" w:type="dxa"/>
        <w:tblInd w:w="108" w:type="dxa"/>
        <w:tblCellMar>
          <w:left w:w="10" w:type="dxa"/>
          <w:right w:w="10" w:type="dxa"/>
        </w:tblCellMar>
        <w:tblLook w:val="0000" w:firstRow="0" w:lastRow="0" w:firstColumn="0" w:lastColumn="0" w:noHBand="0" w:noVBand="0"/>
      </w:tblPr>
      <w:tblGrid>
        <w:gridCol w:w="565"/>
        <w:gridCol w:w="8253"/>
      </w:tblGrid>
      <w:tr w:rsidR="00864BA7" w14:paraId="417E7457" w14:textId="77777777" w:rsidTr="00864BA7">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53" w14:textId="77777777" w:rsidR="00864BA7" w:rsidRDefault="00864BA7">
            <w:pPr>
              <w:overflowPunct/>
              <w:autoSpaceDE/>
              <w:spacing w:after="120"/>
              <w:ind w:left="0"/>
              <w:jc w:val="left"/>
              <w:textAlignment w:val="auto"/>
              <w:rPr>
                <w:b/>
              </w:rPr>
            </w:pPr>
            <w:r>
              <w:rPr>
                <w:b/>
              </w:rPr>
              <w:t>9.1</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54" w14:textId="77777777" w:rsidR="00864BA7" w:rsidRDefault="00864BA7">
            <w:pPr>
              <w:overflowPunct/>
              <w:autoSpaceDE/>
              <w:spacing w:after="120"/>
              <w:ind w:left="108"/>
              <w:jc w:val="left"/>
              <w:textAlignment w:val="auto"/>
              <w:rPr>
                <w:b/>
              </w:rPr>
            </w:pPr>
            <w:r>
              <w:rPr>
                <w:b/>
              </w:rPr>
              <w:t>Suppliers inspection of Sites, Customer Property and Customer Assets:</w:t>
            </w:r>
          </w:p>
          <w:p w14:paraId="417E7455" w14:textId="6DE854AE" w:rsidR="00864BA7" w:rsidRPr="00864BA7" w:rsidRDefault="00864BA7">
            <w:pPr>
              <w:overflowPunct/>
              <w:autoSpaceDE/>
              <w:spacing w:after="120"/>
              <w:ind w:left="108"/>
              <w:jc w:val="left"/>
              <w:textAlignment w:val="auto"/>
            </w:pPr>
            <w:r w:rsidRPr="00864BA7">
              <w:t xml:space="preserve">Not required </w:t>
            </w:r>
          </w:p>
        </w:tc>
      </w:tr>
      <w:tr w:rsidR="00864BA7" w14:paraId="417E745C" w14:textId="77777777" w:rsidTr="00864BA7">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58" w14:textId="77777777" w:rsidR="00864BA7" w:rsidRDefault="00864BA7">
            <w:pPr>
              <w:overflowPunct/>
              <w:autoSpaceDE/>
              <w:spacing w:after="120"/>
              <w:ind w:left="0"/>
              <w:jc w:val="left"/>
              <w:textAlignment w:val="auto"/>
              <w:rPr>
                <w:rFonts w:eastAsia="STZhongsong"/>
                <w:b/>
                <w:lang w:eastAsia="zh-CN"/>
              </w:rPr>
            </w:pPr>
            <w:r>
              <w:rPr>
                <w:rFonts w:eastAsia="STZhongsong"/>
                <w:b/>
                <w:lang w:eastAsia="zh-CN"/>
              </w:rPr>
              <w:t>9.2</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59" w14:textId="77777777" w:rsidR="00864BA7" w:rsidRPr="00864BA7" w:rsidRDefault="00864BA7">
            <w:pPr>
              <w:overflowPunct/>
              <w:autoSpaceDE/>
              <w:spacing w:after="120"/>
              <w:ind w:left="108"/>
              <w:jc w:val="left"/>
              <w:textAlignment w:val="auto"/>
              <w:rPr>
                <w:b/>
              </w:rPr>
            </w:pPr>
            <w:r w:rsidRPr="00864BA7">
              <w:rPr>
                <w:b/>
              </w:rPr>
              <w:t>Commercially Sensitive Information:</w:t>
            </w:r>
          </w:p>
          <w:p w14:paraId="417E745A" w14:textId="30B44E39" w:rsidR="00864BA7" w:rsidRPr="00864BA7" w:rsidRDefault="007F4166">
            <w:pPr>
              <w:overflowPunct/>
              <w:autoSpaceDE/>
              <w:spacing w:after="120"/>
              <w:ind w:left="108"/>
              <w:jc w:val="left"/>
              <w:textAlignment w:val="auto"/>
            </w:pPr>
            <w:r>
              <w:rPr>
                <w:b/>
              </w:rPr>
              <w:t>REDACTED</w:t>
            </w:r>
          </w:p>
        </w:tc>
      </w:tr>
    </w:tbl>
    <w:p w14:paraId="417E745D" w14:textId="77777777" w:rsidR="00E80A11" w:rsidRDefault="00E80A11">
      <w:pPr>
        <w:pStyle w:val="ORDERFORML1PraraNo"/>
        <w:rPr>
          <w:rFonts w:ascii="Arial" w:hAnsi="Arial" w:cs="Arial"/>
        </w:rPr>
      </w:pPr>
    </w:p>
    <w:p w14:paraId="417E745E" w14:textId="77777777" w:rsidR="00E80A11" w:rsidRDefault="00E900B3">
      <w:pPr>
        <w:pStyle w:val="ORDERFORML1PraraNo"/>
        <w:numPr>
          <w:ilvl w:val="0"/>
          <w:numId w:val="23"/>
        </w:numPr>
        <w:rPr>
          <w:rFonts w:ascii="Arial" w:hAnsi="Arial" w:cs="Arial"/>
        </w:rPr>
      </w:pPr>
      <w:r>
        <w:rPr>
          <w:rFonts w:ascii="Arial" w:hAnsi="Arial" w:cs="Arial"/>
        </w:rPr>
        <w:t>OTHER CONTRACT REQUIREMENTS</w:t>
      </w:r>
    </w:p>
    <w:p w14:paraId="417E745F" w14:textId="77777777" w:rsidR="00E80A11" w:rsidRDefault="00E80A11">
      <w:pPr>
        <w:pStyle w:val="ORDERFORML1PraraNo"/>
        <w:rPr>
          <w:rFonts w:ascii="Arial" w:hAnsi="Arial" w:cs="Arial"/>
        </w:rPr>
      </w:pPr>
    </w:p>
    <w:tbl>
      <w:tblPr>
        <w:tblW w:w="8926" w:type="dxa"/>
        <w:tblCellMar>
          <w:left w:w="10" w:type="dxa"/>
          <w:right w:w="10" w:type="dxa"/>
        </w:tblCellMar>
        <w:tblLook w:val="0000" w:firstRow="0" w:lastRow="0" w:firstColumn="0" w:lastColumn="0" w:noHBand="0" w:noVBand="0"/>
      </w:tblPr>
      <w:tblGrid>
        <w:gridCol w:w="936"/>
        <w:gridCol w:w="7990"/>
      </w:tblGrid>
      <w:tr w:rsidR="007A7717" w14:paraId="417E7467"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60" w14:textId="77777777" w:rsidR="007A7717" w:rsidRDefault="007A7717">
            <w:pPr>
              <w:overflowPunct/>
              <w:autoSpaceDE/>
              <w:spacing w:after="120"/>
              <w:ind w:left="29"/>
              <w:textAlignment w:val="auto"/>
              <w:rPr>
                <w:rFonts w:eastAsia="STZhongsong"/>
                <w:b/>
                <w:lang w:eastAsia="zh-CN"/>
              </w:rPr>
            </w:pPr>
            <w:r>
              <w:rPr>
                <w:rFonts w:eastAsia="STZhongsong"/>
                <w:b/>
                <w:lang w:eastAsia="zh-CN"/>
              </w:rPr>
              <w:t>10.1</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61" w14:textId="77777777" w:rsidR="007A7717" w:rsidRDefault="007A7717">
            <w:pPr>
              <w:overflowPunct/>
              <w:autoSpaceDE/>
              <w:spacing w:after="120"/>
              <w:ind w:left="0"/>
              <w:textAlignment w:val="auto"/>
            </w:pPr>
            <w:r>
              <w:rPr>
                <w:rFonts w:eastAsia="STZhongsong"/>
                <w:b/>
                <w:lang w:eastAsia="zh-CN"/>
              </w:rPr>
              <w:t>Recitals</w:t>
            </w:r>
            <w:r>
              <w:rPr>
                <w:rFonts w:eastAsia="STZhongsong"/>
                <w:lang w:eastAsia="zh-CN"/>
              </w:rPr>
              <w:t xml:space="preserve"> (in preamble to the Contract Terms):</w:t>
            </w:r>
          </w:p>
          <w:p w14:paraId="417E7462" w14:textId="60590887" w:rsidR="007A7717" w:rsidRDefault="007A7717">
            <w:pPr>
              <w:overflowPunct/>
              <w:autoSpaceDE/>
              <w:spacing w:after="120"/>
              <w:ind w:left="0"/>
              <w:jc w:val="left"/>
              <w:textAlignment w:val="auto"/>
            </w:pPr>
            <w:r w:rsidRPr="00864BA7">
              <w:t>Recitals B to E</w:t>
            </w:r>
          </w:p>
          <w:p w14:paraId="5A60064C" w14:textId="3BCD4A83" w:rsidR="00D03BF7" w:rsidRPr="00D03BF7" w:rsidRDefault="00D03BF7" w:rsidP="00D03BF7">
            <w:pPr>
              <w:numPr>
                <w:ilvl w:val="1"/>
                <w:numId w:val="0"/>
              </w:numPr>
              <w:overflowPunct/>
              <w:autoSpaceDE/>
              <w:autoSpaceDN/>
              <w:spacing w:after="120"/>
              <w:jc w:val="left"/>
              <w:textAlignment w:val="auto"/>
              <w:rPr>
                <w:rFonts w:eastAsia="STZhongsong"/>
                <w:lang w:eastAsia="zh-CN"/>
              </w:rPr>
            </w:pPr>
            <w:r w:rsidRPr="00D03BF7">
              <w:rPr>
                <w:rFonts w:eastAsia="STZhongsong"/>
                <w:lang w:eastAsia="zh-CN"/>
              </w:rPr>
              <w:t>Recital C - date of issue of the Statement of Requirements: 6</w:t>
            </w:r>
            <w:r w:rsidRPr="00D03BF7">
              <w:rPr>
                <w:rFonts w:eastAsia="STZhongsong"/>
                <w:vertAlign w:val="superscript"/>
                <w:lang w:eastAsia="zh-CN"/>
              </w:rPr>
              <w:t>th</w:t>
            </w:r>
            <w:r w:rsidRPr="00D03BF7">
              <w:rPr>
                <w:rFonts w:eastAsia="STZhongsong"/>
                <w:lang w:eastAsia="zh-CN"/>
              </w:rPr>
              <w:t xml:space="preserve"> May 2021</w:t>
            </w:r>
          </w:p>
          <w:p w14:paraId="417E7465" w14:textId="3E3A0E7F" w:rsidR="007A7717" w:rsidRDefault="00D03BF7" w:rsidP="00D03BF7">
            <w:pPr>
              <w:overflowPunct/>
              <w:autoSpaceDE/>
              <w:spacing w:after="120"/>
              <w:ind w:left="0"/>
              <w:jc w:val="left"/>
              <w:textAlignment w:val="auto"/>
            </w:pPr>
            <w:r w:rsidRPr="00D03BF7">
              <w:rPr>
                <w:rFonts w:eastAsia="STZhongsong"/>
                <w:lang w:eastAsia="zh-CN"/>
              </w:rPr>
              <w:t>Recital D - date of receipt of Call Off Tender: 1</w:t>
            </w:r>
            <w:r w:rsidRPr="00D03BF7">
              <w:rPr>
                <w:rFonts w:eastAsia="STZhongsong"/>
                <w:vertAlign w:val="superscript"/>
                <w:lang w:eastAsia="zh-CN"/>
              </w:rPr>
              <w:t>st</w:t>
            </w:r>
            <w:r w:rsidRPr="00D03BF7">
              <w:rPr>
                <w:rFonts w:eastAsia="STZhongsong"/>
                <w:lang w:eastAsia="zh-CN"/>
              </w:rPr>
              <w:t xml:space="preserve"> June 2021</w:t>
            </w:r>
          </w:p>
        </w:tc>
      </w:tr>
      <w:tr w:rsidR="007A7717" w14:paraId="417E746E"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68" w14:textId="77777777" w:rsidR="007A7717" w:rsidRDefault="007A7717">
            <w:pPr>
              <w:overflowPunct/>
              <w:autoSpaceDE/>
              <w:spacing w:after="120"/>
              <w:ind w:left="29"/>
              <w:textAlignment w:val="auto"/>
              <w:rPr>
                <w:b/>
              </w:rPr>
            </w:pPr>
            <w:r>
              <w:rPr>
                <w:b/>
              </w:rPr>
              <w:t>10.2</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69" w14:textId="77777777" w:rsidR="007A7717" w:rsidRDefault="007A7717">
            <w:pPr>
              <w:overflowPunct/>
              <w:autoSpaceDE/>
              <w:spacing w:after="120"/>
              <w:ind w:left="0"/>
              <w:textAlignment w:val="auto"/>
              <w:rPr>
                <w:b/>
              </w:rPr>
            </w:pPr>
            <w:r>
              <w:rPr>
                <w:b/>
              </w:rPr>
              <w:t>Contract Guarantee (Clause 4 of the Contract Terms):</w:t>
            </w:r>
          </w:p>
          <w:p w14:paraId="417E746A" w14:textId="39214A68" w:rsidR="007A7717" w:rsidRDefault="007A7717">
            <w:pPr>
              <w:overflowPunct/>
              <w:autoSpaceDE/>
              <w:spacing w:after="120"/>
              <w:ind w:left="0"/>
              <w:textAlignment w:val="auto"/>
            </w:pPr>
            <w:r w:rsidRPr="005457B8">
              <w:t>Not required</w:t>
            </w:r>
          </w:p>
          <w:p w14:paraId="417E746C" w14:textId="6FA38C71" w:rsidR="007A7717" w:rsidRDefault="007A7717">
            <w:pPr>
              <w:overflowPunct/>
              <w:autoSpaceDE/>
              <w:spacing w:after="120"/>
              <w:ind w:left="0"/>
              <w:textAlignment w:val="auto"/>
            </w:pPr>
          </w:p>
        </w:tc>
      </w:tr>
      <w:tr w:rsidR="007A7717" w14:paraId="417E747E"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6F" w14:textId="77777777" w:rsidR="007A7717" w:rsidRDefault="007A7717">
            <w:pPr>
              <w:overflowPunct/>
              <w:autoSpaceDE/>
              <w:spacing w:after="120"/>
              <w:ind w:left="29"/>
              <w:jc w:val="left"/>
              <w:textAlignment w:val="auto"/>
              <w:rPr>
                <w:rFonts w:eastAsia="STZhongsong"/>
                <w:b/>
                <w:lang w:eastAsia="zh-CN"/>
              </w:rPr>
            </w:pPr>
            <w:r>
              <w:rPr>
                <w:rFonts w:eastAsia="STZhongsong"/>
                <w:b/>
                <w:lang w:eastAsia="zh-CN"/>
              </w:rPr>
              <w:t>10.3</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70" w14:textId="77777777" w:rsidR="007A7717" w:rsidRDefault="007A7717">
            <w:pPr>
              <w:overflowPunct/>
              <w:autoSpaceDE/>
              <w:spacing w:after="120"/>
              <w:ind w:left="0"/>
              <w:jc w:val="left"/>
              <w:textAlignment w:val="auto"/>
            </w:pPr>
            <w:r>
              <w:rPr>
                <w:rFonts w:eastAsia="STZhongsong"/>
                <w:b/>
                <w:lang w:eastAsia="zh-CN"/>
              </w:rPr>
              <w:t>Security</w:t>
            </w:r>
            <w:r>
              <w:rPr>
                <w:rFonts w:eastAsia="STZhongsong"/>
                <w:lang w:eastAsia="zh-CN"/>
              </w:rPr>
              <w:t>:</w:t>
            </w:r>
          </w:p>
          <w:p w14:paraId="417E7471" w14:textId="42C3E2A1" w:rsidR="007A7717" w:rsidRDefault="007A7717">
            <w:pPr>
              <w:overflowPunct/>
              <w:autoSpaceDE/>
              <w:spacing w:after="120"/>
              <w:ind w:left="0"/>
              <w:jc w:val="left"/>
              <w:textAlignment w:val="auto"/>
            </w:pPr>
            <w:r w:rsidRPr="007A7717">
              <w:t>See Contract Schedule 7 (Security)</w:t>
            </w:r>
          </w:p>
          <w:p w14:paraId="417E7479" w14:textId="795DBCD0" w:rsidR="007A7717" w:rsidRDefault="007A7717">
            <w:pPr>
              <w:overflowPunct/>
              <w:autoSpaceDE/>
              <w:spacing w:after="120"/>
              <w:ind w:left="0"/>
              <w:jc w:val="left"/>
              <w:textAlignment w:val="auto"/>
            </w:pPr>
          </w:p>
        </w:tc>
      </w:tr>
      <w:tr w:rsidR="007A7717" w14:paraId="417E7486"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7F" w14:textId="77777777" w:rsidR="007A7717" w:rsidRDefault="007A7717">
            <w:pPr>
              <w:overflowPunct/>
              <w:autoSpaceDE/>
              <w:spacing w:after="120"/>
              <w:ind w:left="29"/>
              <w:jc w:val="left"/>
              <w:textAlignment w:val="auto"/>
              <w:rPr>
                <w:rFonts w:eastAsia="STZhongsong"/>
                <w:b/>
                <w:lang w:eastAsia="zh-CN"/>
              </w:rPr>
            </w:pPr>
            <w:r>
              <w:rPr>
                <w:rFonts w:eastAsia="STZhongsong"/>
                <w:b/>
                <w:lang w:eastAsia="zh-CN"/>
              </w:rPr>
              <w:t>10.4</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80" w14:textId="77777777" w:rsidR="007A7717" w:rsidRDefault="007A7717">
            <w:pPr>
              <w:overflowPunct/>
              <w:autoSpaceDE/>
              <w:spacing w:after="120"/>
              <w:ind w:left="0"/>
              <w:jc w:val="left"/>
              <w:textAlignment w:val="auto"/>
              <w:rPr>
                <w:rFonts w:eastAsia="STZhongsong"/>
                <w:b/>
                <w:lang w:eastAsia="zh-CN"/>
              </w:rPr>
            </w:pPr>
            <w:r>
              <w:rPr>
                <w:rFonts w:eastAsia="STZhongsong"/>
                <w:b/>
                <w:lang w:eastAsia="zh-CN"/>
              </w:rPr>
              <w:t>ICT Policy:</w:t>
            </w:r>
          </w:p>
          <w:p w14:paraId="417E7481" w14:textId="4D977FF6" w:rsidR="007A7717" w:rsidRDefault="007A7717">
            <w:pPr>
              <w:overflowPunct/>
              <w:autoSpaceDE/>
              <w:spacing w:after="120"/>
              <w:ind w:left="0"/>
              <w:jc w:val="left"/>
              <w:textAlignment w:val="auto"/>
            </w:pPr>
            <w:r w:rsidRPr="00944672">
              <w:t>Not applied</w:t>
            </w:r>
          </w:p>
          <w:p w14:paraId="417E7484" w14:textId="77777777" w:rsidR="007A7717" w:rsidRDefault="007A7717" w:rsidP="007D086A">
            <w:pPr>
              <w:overflowPunct/>
              <w:autoSpaceDE/>
              <w:spacing w:after="120"/>
              <w:ind w:left="0"/>
              <w:jc w:val="left"/>
              <w:textAlignment w:val="auto"/>
              <w:rPr>
                <w:rFonts w:eastAsia="STZhongsong"/>
                <w:b/>
                <w:lang w:eastAsia="zh-CN"/>
              </w:rPr>
            </w:pPr>
          </w:p>
        </w:tc>
      </w:tr>
      <w:tr w:rsidR="007A7717" w14:paraId="417E748F"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87" w14:textId="77777777" w:rsidR="007A7717" w:rsidRDefault="007A7717">
            <w:pPr>
              <w:overflowPunct/>
              <w:autoSpaceDE/>
              <w:spacing w:after="120"/>
              <w:ind w:left="29"/>
              <w:jc w:val="left"/>
              <w:textAlignment w:val="auto"/>
              <w:rPr>
                <w:b/>
              </w:rPr>
            </w:pPr>
            <w:r>
              <w:rPr>
                <w:b/>
              </w:rPr>
              <w:t>10.5</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88" w14:textId="77777777" w:rsidR="007A7717" w:rsidRDefault="007A7717">
            <w:pPr>
              <w:overflowPunct/>
              <w:autoSpaceDE/>
              <w:spacing w:after="120"/>
              <w:ind w:left="0"/>
              <w:jc w:val="left"/>
              <w:textAlignment w:val="auto"/>
            </w:pPr>
            <w:r>
              <w:rPr>
                <w:b/>
              </w:rPr>
              <w:t>Testing</w:t>
            </w:r>
            <w:r>
              <w:t xml:space="preserve">: </w:t>
            </w:r>
          </w:p>
          <w:p w14:paraId="417E7489" w14:textId="6511FD42" w:rsidR="007A7717" w:rsidRDefault="007A7717">
            <w:pPr>
              <w:overflowPunct/>
              <w:autoSpaceDE/>
              <w:spacing w:after="120"/>
              <w:ind w:left="0"/>
              <w:jc w:val="left"/>
              <w:textAlignment w:val="auto"/>
            </w:pPr>
            <w:r w:rsidRPr="00944672">
              <w:t>Not applied</w:t>
            </w:r>
          </w:p>
          <w:p w14:paraId="417E748D" w14:textId="6CFBD1F3" w:rsidR="007A7717" w:rsidRDefault="007A7717">
            <w:pPr>
              <w:overflowPunct/>
              <w:autoSpaceDE/>
              <w:spacing w:after="120"/>
              <w:ind w:left="0"/>
              <w:jc w:val="left"/>
              <w:textAlignment w:val="auto"/>
            </w:pPr>
          </w:p>
        </w:tc>
      </w:tr>
      <w:tr w:rsidR="007A7717" w14:paraId="417E749D"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90" w14:textId="77777777" w:rsidR="007A7717" w:rsidRDefault="007A7717">
            <w:pPr>
              <w:overflowPunct/>
              <w:autoSpaceDE/>
              <w:spacing w:after="120"/>
              <w:ind w:left="29"/>
              <w:jc w:val="left"/>
              <w:textAlignment w:val="auto"/>
              <w:rPr>
                <w:rFonts w:eastAsia="STZhongsong"/>
                <w:b/>
                <w:lang w:eastAsia="zh-CN"/>
              </w:rPr>
            </w:pPr>
            <w:r>
              <w:rPr>
                <w:rFonts w:eastAsia="STZhongsong"/>
                <w:b/>
                <w:lang w:eastAsia="zh-CN"/>
              </w:rPr>
              <w:t>10.6</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91" w14:textId="77777777" w:rsidR="007A7717" w:rsidRDefault="007A7717">
            <w:pPr>
              <w:overflowPunct/>
              <w:autoSpaceDE/>
              <w:spacing w:after="120"/>
              <w:ind w:left="0"/>
              <w:jc w:val="left"/>
              <w:textAlignment w:val="auto"/>
            </w:pPr>
            <w:r>
              <w:rPr>
                <w:rFonts w:eastAsia="STZhongsong"/>
                <w:b/>
                <w:lang w:eastAsia="zh-CN"/>
              </w:rPr>
              <w:t>Business Continuity &amp; Disaster Recovery</w:t>
            </w:r>
            <w:r>
              <w:rPr>
                <w:rFonts w:eastAsia="STZhongsong"/>
                <w:lang w:eastAsia="zh-CN"/>
              </w:rPr>
              <w:t xml:space="preserve">: </w:t>
            </w:r>
          </w:p>
          <w:p w14:paraId="417E7494" w14:textId="474FA04E" w:rsidR="007A7717" w:rsidRDefault="007A7717">
            <w:pPr>
              <w:overflowPunct/>
              <w:autoSpaceDE/>
              <w:spacing w:after="120"/>
              <w:ind w:left="0"/>
              <w:jc w:val="left"/>
              <w:textAlignment w:val="auto"/>
            </w:pPr>
            <w:r w:rsidRPr="007A7717">
              <w:t>In Contract Schedule 8 (Business Continuity and Disaster Recovery)</w:t>
            </w:r>
          </w:p>
          <w:p w14:paraId="417E7499" w14:textId="54912F47" w:rsidR="007A7717" w:rsidRDefault="007A7717">
            <w:pPr>
              <w:overflowPunct/>
              <w:autoSpaceDE/>
              <w:spacing w:after="120"/>
              <w:ind w:left="0"/>
              <w:jc w:val="left"/>
              <w:textAlignment w:val="auto"/>
            </w:pPr>
          </w:p>
        </w:tc>
      </w:tr>
      <w:tr w:rsidR="007A7717" w14:paraId="417E74A4"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9E" w14:textId="77777777" w:rsidR="007A7717" w:rsidRDefault="007A7717">
            <w:pPr>
              <w:pStyle w:val="ORDERFORML2Title"/>
              <w:ind w:left="29" w:hanging="139"/>
              <w:rPr>
                <w:rFonts w:cs="Arial"/>
              </w:rPr>
            </w:pPr>
            <w:r>
              <w:rPr>
                <w:rFonts w:cs="Arial"/>
              </w:rPr>
              <w:t>10.7</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9F" w14:textId="2F59AD1D" w:rsidR="007A7717" w:rsidRDefault="009C017B">
            <w:pPr>
              <w:pStyle w:val="ORDERFORML2Title"/>
              <w:ind w:left="29" w:hanging="139"/>
              <w:rPr>
                <w:rFonts w:cs="Arial"/>
              </w:rPr>
            </w:pPr>
            <w:r>
              <w:rPr>
                <w:rFonts w:cs="Arial"/>
              </w:rPr>
              <w:t xml:space="preserve"> </w:t>
            </w:r>
            <w:r w:rsidR="007A7717">
              <w:rPr>
                <w:rFonts w:cs="Arial"/>
              </w:rPr>
              <w:t xml:space="preserve">Failure of Supplier Equipment (Clause 32.8 of the Contract Terms: </w:t>
            </w:r>
          </w:p>
          <w:p w14:paraId="417E74A0" w14:textId="16F5C316" w:rsidR="007A7717" w:rsidRPr="007B6B31" w:rsidRDefault="009C017B">
            <w:pPr>
              <w:pStyle w:val="ORDERFORML2Title"/>
              <w:ind w:left="29" w:hanging="139"/>
              <w:rPr>
                <w:rFonts w:cs="Arial"/>
                <w:b w:val="0"/>
              </w:rPr>
            </w:pPr>
            <w:r>
              <w:rPr>
                <w:rFonts w:cs="Arial"/>
                <w:b w:val="0"/>
              </w:rPr>
              <w:t xml:space="preserve"> </w:t>
            </w:r>
            <w:r w:rsidR="007A7717" w:rsidRPr="007B6B31">
              <w:rPr>
                <w:rFonts w:cs="Arial"/>
                <w:b w:val="0"/>
              </w:rPr>
              <w:t>Not applied</w:t>
            </w:r>
          </w:p>
          <w:p w14:paraId="417E74A2" w14:textId="229A53F7" w:rsidR="007A7717" w:rsidRDefault="007A7717">
            <w:pPr>
              <w:overflowPunct/>
              <w:autoSpaceDE/>
              <w:spacing w:after="120"/>
              <w:ind w:left="29" w:hanging="139"/>
              <w:jc w:val="left"/>
              <w:textAlignment w:val="auto"/>
            </w:pPr>
          </w:p>
        </w:tc>
      </w:tr>
      <w:tr w:rsidR="007A7717" w14:paraId="417E74A9"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A5" w14:textId="77777777" w:rsidR="007A7717" w:rsidRDefault="007A7717">
            <w:pPr>
              <w:overflowPunct/>
              <w:autoSpaceDE/>
              <w:spacing w:after="120"/>
              <w:ind w:left="29"/>
              <w:textAlignment w:val="auto"/>
              <w:rPr>
                <w:rFonts w:eastAsia="STZhongsong"/>
                <w:b/>
                <w:lang w:eastAsia="zh-CN"/>
              </w:rPr>
            </w:pPr>
            <w:r>
              <w:rPr>
                <w:rFonts w:eastAsia="STZhongsong"/>
                <w:b/>
                <w:lang w:eastAsia="zh-CN"/>
              </w:rPr>
              <w:t>10.8</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A6" w14:textId="77777777" w:rsidR="007A7717" w:rsidRDefault="007A7717">
            <w:pPr>
              <w:overflowPunct/>
              <w:autoSpaceDE/>
              <w:spacing w:after="120"/>
              <w:ind w:left="0"/>
              <w:textAlignment w:val="auto"/>
            </w:pPr>
            <w:r>
              <w:rPr>
                <w:rFonts w:eastAsia="STZhongsong"/>
                <w:b/>
                <w:lang w:eastAsia="zh-CN"/>
              </w:rPr>
              <w:t>Protection of Customer Data</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_Ref358880472 </w:instrText>
            </w:r>
            <w:r>
              <w:rPr>
                <w:rFonts w:eastAsia="STZhongsong"/>
                <w:lang w:eastAsia="zh-CN"/>
              </w:rPr>
              <w:fldChar w:fldCharType="separate"/>
            </w:r>
            <w:r>
              <w:rPr>
                <w:rFonts w:eastAsia="STZhongsong"/>
                <w:lang w:eastAsia="zh-CN"/>
              </w:rPr>
              <w:t>34.2.3</w:t>
            </w:r>
            <w:r>
              <w:rPr>
                <w:rFonts w:eastAsia="STZhongsong"/>
                <w:lang w:eastAsia="zh-CN"/>
              </w:rPr>
              <w:fldChar w:fldCharType="end"/>
            </w:r>
            <w:r>
              <w:rPr>
                <w:rFonts w:eastAsia="STZhongsong"/>
                <w:lang w:eastAsia="zh-CN"/>
              </w:rPr>
              <w:t xml:space="preserve"> of the Contract Terms):</w:t>
            </w:r>
          </w:p>
          <w:p w14:paraId="417E74A7" w14:textId="02205B81" w:rsidR="007A7717" w:rsidRDefault="00EA36B6">
            <w:pPr>
              <w:overflowPunct/>
              <w:autoSpaceDE/>
              <w:spacing w:after="120"/>
              <w:ind w:left="0"/>
              <w:textAlignment w:val="auto"/>
            </w:pPr>
            <w:r>
              <w:rPr>
                <w:rFonts w:eastAsia="STZhongsong"/>
                <w:lang w:eastAsia="zh-CN"/>
              </w:rPr>
              <w:t xml:space="preserve">Please refer to </w:t>
            </w:r>
            <w:r>
              <w:t>Contract Schedule 16: Authorised Processing</w:t>
            </w:r>
          </w:p>
        </w:tc>
      </w:tr>
      <w:tr w:rsidR="007A7717" w14:paraId="417E74B0"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AA" w14:textId="77777777" w:rsidR="007A7717" w:rsidRDefault="007A7717">
            <w:pPr>
              <w:overflowPunct/>
              <w:autoSpaceDE/>
              <w:spacing w:after="120"/>
              <w:ind w:left="29"/>
              <w:textAlignment w:val="auto"/>
              <w:rPr>
                <w:rFonts w:eastAsia="STZhongsong"/>
                <w:b/>
                <w:lang w:eastAsia="zh-CN"/>
              </w:rPr>
            </w:pPr>
            <w:r>
              <w:rPr>
                <w:rFonts w:eastAsia="STZhongsong"/>
                <w:b/>
                <w:lang w:eastAsia="zh-CN"/>
              </w:rPr>
              <w:t>10.9</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AB" w14:textId="77777777" w:rsidR="007A7717" w:rsidRDefault="007A7717">
            <w:pPr>
              <w:overflowPunct/>
              <w:autoSpaceDE/>
              <w:spacing w:after="120"/>
              <w:ind w:left="0"/>
              <w:textAlignment w:val="auto"/>
            </w:pPr>
            <w:r>
              <w:rPr>
                <w:rFonts w:eastAsia="STZhongsong"/>
                <w:b/>
                <w:lang w:eastAsia="zh-CN"/>
              </w:rPr>
              <w:t>Notices</w:t>
            </w:r>
            <w:r>
              <w:rPr>
                <w:rFonts w:eastAsia="STZhongsong"/>
                <w:lang w:eastAsia="zh-CN"/>
              </w:rPr>
              <w:t xml:space="preserve"> (Clause </w:t>
            </w:r>
            <w:r>
              <w:rPr>
                <w:rFonts w:eastAsia="STZhongsong"/>
                <w:lang w:eastAsia="zh-CN"/>
              </w:rPr>
              <w:fldChar w:fldCharType="begin"/>
            </w:r>
            <w:r>
              <w:rPr>
                <w:rFonts w:eastAsia="STZhongsong"/>
                <w:lang w:eastAsia="zh-CN"/>
              </w:rPr>
              <w:instrText xml:space="preserve"> REF _Ref363829151 </w:instrText>
            </w:r>
            <w:r>
              <w:rPr>
                <w:rFonts w:eastAsia="STZhongsong"/>
                <w:lang w:eastAsia="zh-CN"/>
              </w:rPr>
              <w:fldChar w:fldCharType="separate"/>
            </w:r>
            <w:r>
              <w:rPr>
                <w:rFonts w:eastAsia="STZhongsong"/>
                <w:lang w:eastAsia="zh-CN"/>
              </w:rPr>
              <w:t>55.6</w:t>
            </w:r>
            <w:r>
              <w:rPr>
                <w:rFonts w:eastAsia="STZhongsong"/>
                <w:lang w:eastAsia="zh-CN"/>
              </w:rPr>
              <w:fldChar w:fldCharType="end"/>
            </w:r>
            <w:r>
              <w:rPr>
                <w:rFonts w:eastAsia="STZhongsong"/>
                <w:lang w:eastAsia="zh-CN"/>
              </w:rPr>
              <w:t xml:space="preserve"> of the Contract Terms):</w:t>
            </w:r>
          </w:p>
          <w:p w14:paraId="417E74AC" w14:textId="6C7AD998" w:rsidR="007A7717" w:rsidRDefault="007A7717">
            <w:pPr>
              <w:overflowPunct/>
              <w:autoSpaceDE/>
              <w:spacing w:after="120"/>
              <w:ind w:left="0"/>
              <w:textAlignment w:val="auto"/>
            </w:pPr>
            <w:r>
              <w:rPr>
                <w:rFonts w:eastAsia="STZhongsong"/>
                <w:lang w:eastAsia="zh-CN"/>
              </w:rPr>
              <w:t xml:space="preserve">Customer’s postal address and email address: </w:t>
            </w:r>
            <w:r w:rsidRPr="00944672">
              <w:rPr>
                <w:rFonts w:eastAsia="STZhongsong"/>
                <w:lang w:eastAsia="zh-CN"/>
              </w:rPr>
              <w:t>SRO to be identified</w:t>
            </w:r>
          </w:p>
          <w:p w14:paraId="417E74AD" w14:textId="77777777" w:rsidR="007A7717" w:rsidRDefault="007A7717">
            <w:pPr>
              <w:overflowPunct/>
              <w:autoSpaceDE/>
              <w:spacing w:after="120"/>
              <w:ind w:left="0"/>
              <w:textAlignment w:val="auto"/>
              <w:rPr>
                <w:rFonts w:eastAsia="STZhongsong"/>
                <w:lang w:eastAsia="zh-CN"/>
              </w:rPr>
            </w:pPr>
            <w:r>
              <w:rPr>
                <w:rFonts w:eastAsia="STZhongsong"/>
                <w:lang w:eastAsia="zh-CN"/>
              </w:rPr>
              <w:t xml:space="preserve">Suppliers postal address and email address: </w:t>
            </w:r>
          </w:p>
          <w:p w14:paraId="417E74AE" w14:textId="1BAC03D6" w:rsidR="007A7717" w:rsidRDefault="007F4166">
            <w:pPr>
              <w:overflowPunct/>
              <w:autoSpaceDE/>
              <w:spacing w:after="120"/>
              <w:ind w:left="0"/>
              <w:textAlignment w:val="auto"/>
            </w:pPr>
            <w:r>
              <w:rPr>
                <w:b/>
              </w:rPr>
              <w:t>REDACTED</w:t>
            </w:r>
          </w:p>
        </w:tc>
      </w:tr>
      <w:tr w:rsidR="007A7717" w14:paraId="417E74B4"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B1" w14:textId="77777777" w:rsidR="007A7717" w:rsidRDefault="007A7717">
            <w:pPr>
              <w:overflowPunct/>
              <w:autoSpaceDE/>
              <w:spacing w:after="120"/>
              <w:ind w:left="29"/>
              <w:jc w:val="left"/>
              <w:textAlignment w:val="auto"/>
              <w:rPr>
                <w:rFonts w:eastAsia="STZhongsong"/>
                <w:b/>
                <w:lang w:eastAsia="zh-CN"/>
              </w:rPr>
            </w:pPr>
            <w:r>
              <w:rPr>
                <w:rFonts w:eastAsia="STZhongsong"/>
                <w:b/>
                <w:lang w:eastAsia="zh-CN"/>
              </w:rPr>
              <w:t>10.10</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3545" w14:textId="77777777" w:rsidR="007A7717" w:rsidRDefault="007A7717">
            <w:pPr>
              <w:overflowPunct/>
              <w:autoSpaceDE/>
              <w:spacing w:after="120"/>
              <w:ind w:left="0"/>
              <w:jc w:val="left"/>
              <w:textAlignment w:val="auto"/>
              <w:rPr>
                <w:rFonts w:eastAsia="STZhongsong"/>
                <w:lang w:eastAsia="zh-CN"/>
              </w:rPr>
            </w:pPr>
            <w:r>
              <w:rPr>
                <w:rFonts w:eastAsia="STZhongsong"/>
                <w:b/>
                <w:lang w:eastAsia="zh-CN"/>
              </w:rPr>
              <w:t>Transparency Reports</w:t>
            </w:r>
            <w:r>
              <w:rPr>
                <w:rFonts w:eastAsia="STZhongsong"/>
                <w:lang w:eastAsia="zh-CN"/>
              </w:rPr>
              <w:t xml:space="preserve"> In Contract Schedule 13 (Transparency Reports)</w:t>
            </w:r>
          </w:p>
          <w:p w14:paraId="417E74B2" w14:textId="6A38A9F1" w:rsidR="007A7717" w:rsidRDefault="007A7717">
            <w:pPr>
              <w:overflowPunct/>
              <w:autoSpaceDE/>
              <w:spacing w:after="120"/>
              <w:ind w:left="0"/>
              <w:jc w:val="left"/>
              <w:textAlignment w:val="auto"/>
            </w:pPr>
            <w:r>
              <w:t xml:space="preserve">The Supplier shall provide the Customer with a Monthly report </w:t>
            </w:r>
          </w:p>
        </w:tc>
      </w:tr>
      <w:tr w:rsidR="007A7717" w14:paraId="417E74BB"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B5" w14:textId="77777777" w:rsidR="007A7717" w:rsidRDefault="007A7717">
            <w:pPr>
              <w:overflowPunct/>
              <w:autoSpaceDE/>
              <w:spacing w:after="120"/>
              <w:ind w:left="29"/>
              <w:jc w:val="left"/>
              <w:textAlignment w:val="auto"/>
              <w:rPr>
                <w:rFonts w:eastAsia="STZhongsong"/>
                <w:b/>
                <w:lang w:eastAsia="zh-CN"/>
              </w:rPr>
            </w:pPr>
            <w:r>
              <w:rPr>
                <w:rFonts w:eastAsia="STZhongsong"/>
                <w:b/>
                <w:lang w:eastAsia="zh-CN"/>
              </w:rPr>
              <w:t>10.11</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B6" w14:textId="77777777" w:rsidR="007A7717" w:rsidRDefault="007A7717">
            <w:pPr>
              <w:overflowPunct/>
              <w:autoSpaceDE/>
              <w:spacing w:after="120"/>
              <w:ind w:left="0"/>
              <w:jc w:val="left"/>
              <w:textAlignment w:val="auto"/>
              <w:rPr>
                <w:rFonts w:eastAsia="STZhongsong"/>
                <w:b/>
                <w:lang w:eastAsia="zh-CN"/>
              </w:rPr>
            </w:pPr>
            <w:r>
              <w:rPr>
                <w:rFonts w:eastAsia="STZhongsong"/>
                <w:b/>
                <w:lang w:eastAsia="zh-CN"/>
              </w:rPr>
              <w:t>Alternative and/or additional provisions (including any Alternative and/or Additional Clauses under Contract Schedule 14):</w:t>
            </w:r>
          </w:p>
          <w:p w14:paraId="417E74B7" w14:textId="5B6E6233" w:rsidR="007A7717" w:rsidRDefault="007A7717">
            <w:pPr>
              <w:overflowPunct/>
              <w:autoSpaceDE/>
              <w:spacing w:after="120"/>
              <w:ind w:left="0"/>
              <w:jc w:val="left"/>
              <w:textAlignment w:val="auto"/>
            </w:pPr>
            <w:r>
              <w:t>Not applied</w:t>
            </w:r>
          </w:p>
        </w:tc>
      </w:tr>
      <w:tr w:rsidR="007A7717" w14:paraId="417E74C1" w14:textId="77777777" w:rsidTr="007A7717">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BC" w14:textId="77777777" w:rsidR="007A7717" w:rsidRDefault="007A7717">
            <w:pPr>
              <w:overflowPunct/>
              <w:autoSpaceDE/>
              <w:spacing w:after="120"/>
              <w:ind w:left="29"/>
              <w:jc w:val="left"/>
              <w:textAlignment w:val="auto"/>
              <w:rPr>
                <w:rFonts w:eastAsia="STZhongsong"/>
                <w:b/>
                <w:lang w:eastAsia="zh-CN"/>
              </w:rPr>
            </w:pPr>
            <w:r>
              <w:rPr>
                <w:rFonts w:eastAsia="STZhongsong"/>
                <w:b/>
                <w:lang w:eastAsia="zh-CN"/>
              </w:rPr>
              <w:t>10.12</w:t>
            </w:r>
          </w:p>
        </w:tc>
        <w:tc>
          <w:tcPr>
            <w:tcW w:w="7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BD" w14:textId="77777777" w:rsidR="007A7717" w:rsidRDefault="007A7717">
            <w:pPr>
              <w:overflowPunct/>
              <w:autoSpaceDE/>
              <w:spacing w:after="120"/>
              <w:ind w:left="0"/>
              <w:jc w:val="left"/>
              <w:textAlignment w:val="auto"/>
            </w:pPr>
            <w:r>
              <w:rPr>
                <w:rFonts w:eastAsia="STZhongsong"/>
                <w:b/>
                <w:lang w:eastAsia="zh-CN"/>
              </w:rPr>
              <w:t>Contract Tender</w:t>
            </w:r>
            <w:r>
              <w:rPr>
                <w:rFonts w:eastAsia="STZhongsong"/>
                <w:lang w:eastAsia="zh-CN"/>
              </w:rPr>
              <w:t>:</w:t>
            </w:r>
          </w:p>
          <w:p w14:paraId="417E74BE" w14:textId="77777777" w:rsidR="007A7717" w:rsidRDefault="007A7717">
            <w:pPr>
              <w:overflowPunct/>
              <w:autoSpaceDE/>
              <w:spacing w:after="120"/>
              <w:ind w:left="0"/>
              <w:jc w:val="left"/>
              <w:textAlignment w:val="auto"/>
              <w:rPr>
                <w:rFonts w:eastAsia="STZhongsong"/>
                <w:lang w:eastAsia="zh-CN"/>
              </w:rPr>
            </w:pPr>
            <w:r>
              <w:rPr>
                <w:rFonts w:eastAsia="STZhongsong"/>
                <w:lang w:eastAsia="zh-CN"/>
              </w:rPr>
              <w:t>In Schedule 15 (Contract Tender)</w:t>
            </w:r>
          </w:p>
          <w:p w14:paraId="417E74BF" w14:textId="77777777" w:rsidR="007A7717" w:rsidRDefault="007A7717">
            <w:pPr>
              <w:overflowPunct/>
              <w:autoSpaceDE/>
              <w:spacing w:after="120"/>
              <w:ind w:left="0"/>
              <w:jc w:val="left"/>
              <w:textAlignment w:val="auto"/>
              <w:rPr>
                <w:rFonts w:eastAsia="STZhongsong"/>
                <w:b/>
                <w:lang w:eastAsia="zh-CN"/>
              </w:rPr>
            </w:pPr>
          </w:p>
        </w:tc>
      </w:tr>
    </w:tbl>
    <w:p w14:paraId="417E74C2" w14:textId="77777777" w:rsidR="00E80A11" w:rsidRDefault="00E900B3">
      <w:pPr>
        <w:pageBreakBefore/>
        <w:ind w:left="0"/>
      </w:pPr>
      <w:r>
        <w:rPr>
          <w:b/>
        </w:rPr>
        <w:t>FORMATION OF CONTRACT</w:t>
      </w:r>
    </w:p>
    <w:p w14:paraId="417E74C3" w14:textId="77777777" w:rsidR="00E80A11" w:rsidRDefault="00E900B3">
      <w:pPr>
        <w:ind w:left="0"/>
        <w:rPr>
          <w:b/>
        </w:rPr>
      </w:pPr>
      <w:r>
        <w:rPr>
          <w:b/>
        </w:rPr>
        <w:t>BY SIGNING AND RETURNING THIS CONTRACT ORDER FORM (which may be done by electronic means) the Supplier agrees to enter a Contract with the Customer to provide the Goods and/or Services in accordance with the terms of the Contract Order Form and the Contract Terms.</w:t>
      </w:r>
    </w:p>
    <w:p w14:paraId="417E74C4" w14:textId="77777777" w:rsidR="00E80A11" w:rsidRDefault="00E900B3">
      <w:pPr>
        <w:ind w:left="0"/>
        <w:rPr>
          <w:b/>
        </w:rPr>
      </w:pPr>
      <w:r>
        <w:rPr>
          <w:b/>
        </w:rPr>
        <w:t>The Parties hereby acknowledge and agree that they have read the Contract Order Form and the Contract Terms and by signing below agree to be bound by this Contract.</w:t>
      </w:r>
    </w:p>
    <w:p w14:paraId="417E74C5" w14:textId="77777777" w:rsidR="00E80A11" w:rsidRDefault="00E900B3">
      <w:pPr>
        <w:ind w:left="0"/>
        <w:rPr>
          <w:b/>
        </w:rPr>
      </w:pPr>
      <w:r>
        <w:rPr>
          <w:b/>
        </w:rPr>
        <w:t>In accordance with paragraph 7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w:t>
      </w:r>
    </w:p>
    <w:tbl>
      <w:tblPr>
        <w:tblW w:w="9198" w:type="dxa"/>
        <w:tblCellMar>
          <w:left w:w="10" w:type="dxa"/>
          <w:right w:w="10" w:type="dxa"/>
        </w:tblCellMar>
        <w:tblLook w:val="0000" w:firstRow="0" w:lastRow="0" w:firstColumn="0" w:lastColumn="0" w:noHBand="0" w:noVBand="0"/>
      </w:tblPr>
      <w:tblGrid>
        <w:gridCol w:w="2655"/>
        <w:gridCol w:w="6543"/>
      </w:tblGrid>
      <w:tr w:rsidR="00E80A11" w14:paraId="417E74C7" w14:textId="77777777">
        <w:tc>
          <w:tcPr>
            <w:tcW w:w="9198" w:type="dxa"/>
            <w:gridSpan w:val="2"/>
            <w:tcBorders>
              <w:bottom w:val="single" w:sz="4" w:space="0" w:color="000000"/>
            </w:tcBorders>
            <w:shd w:val="clear" w:color="auto" w:fill="auto"/>
            <w:tcMar>
              <w:top w:w="0" w:type="dxa"/>
              <w:left w:w="108" w:type="dxa"/>
              <w:bottom w:w="0" w:type="dxa"/>
              <w:right w:w="108" w:type="dxa"/>
            </w:tcMar>
          </w:tcPr>
          <w:p w14:paraId="417E74C6" w14:textId="77777777" w:rsidR="00E80A11" w:rsidRDefault="00E900B3">
            <w:pPr>
              <w:pStyle w:val="MarginText"/>
            </w:pPr>
            <w:r>
              <w:rPr>
                <w:rFonts w:cs="Arial"/>
                <w:b/>
                <w:sz w:val="22"/>
                <w:szCs w:val="22"/>
              </w:rPr>
              <w:t>For and on behalf of the Supplier:</w:t>
            </w:r>
          </w:p>
        </w:tc>
      </w:tr>
      <w:tr w:rsidR="00E80A11" w14:paraId="417E74CA"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C8" w14:textId="77777777" w:rsidR="00E80A11" w:rsidRDefault="00E900B3">
            <w:pPr>
              <w:pStyle w:val="MarginText"/>
              <w:rPr>
                <w:rFonts w:cs="Arial"/>
                <w:sz w:val="22"/>
                <w:szCs w:val="22"/>
              </w:rPr>
            </w:pPr>
            <w:r>
              <w:rPr>
                <w:rFonts w:cs="Arial"/>
                <w:sz w:val="22"/>
                <w:szCs w:val="22"/>
              </w:rPr>
              <w:t>Name and Title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C9" w14:textId="281229A7" w:rsidR="00E80A11" w:rsidRPr="007F4166" w:rsidRDefault="007F4166">
            <w:pPr>
              <w:pStyle w:val="MarginText"/>
              <w:rPr>
                <w:rFonts w:cs="Arial"/>
                <w:sz w:val="22"/>
                <w:szCs w:val="22"/>
              </w:rPr>
            </w:pPr>
            <w:r w:rsidRPr="007F4166">
              <w:rPr>
                <w:rFonts w:eastAsia="Times New Roman" w:cs="Arial"/>
                <w:b/>
                <w:sz w:val="22"/>
                <w:szCs w:val="22"/>
              </w:rPr>
              <w:t>REDACTED</w:t>
            </w:r>
          </w:p>
        </w:tc>
      </w:tr>
      <w:tr w:rsidR="00E80A11" w14:paraId="417E74CD"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CB" w14:textId="77777777" w:rsidR="00E80A11" w:rsidRDefault="00E900B3">
            <w:pPr>
              <w:pStyle w:val="MarginText"/>
              <w:rPr>
                <w:rFonts w:cs="Arial"/>
                <w:sz w:val="22"/>
                <w:szCs w:val="22"/>
              </w:rPr>
            </w:pPr>
            <w:r>
              <w:rPr>
                <w:rFonts w:cs="Arial"/>
                <w:sz w:val="22"/>
                <w:szCs w:val="22"/>
              </w:rPr>
              <w:t>Signature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CC" w14:textId="7BC1B0AD" w:rsidR="00E80A11" w:rsidRPr="007F4166" w:rsidRDefault="007F4166">
            <w:pPr>
              <w:pStyle w:val="MarginText"/>
              <w:rPr>
                <w:rFonts w:cs="Arial"/>
                <w:sz w:val="22"/>
                <w:szCs w:val="22"/>
              </w:rPr>
            </w:pPr>
            <w:bookmarkStart w:id="5" w:name="_Hlk90564440"/>
            <w:r w:rsidRPr="007F4166">
              <w:rPr>
                <w:rFonts w:eastAsia="Times New Roman" w:cs="Arial"/>
                <w:b/>
                <w:sz w:val="22"/>
                <w:szCs w:val="22"/>
              </w:rPr>
              <w:t>REDACTED</w:t>
            </w:r>
            <w:bookmarkEnd w:id="5"/>
          </w:p>
        </w:tc>
      </w:tr>
      <w:tr w:rsidR="00E80A11" w14:paraId="417E74D0"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CE" w14:textId="77777777" w:rsidR="00E80A11" w:rsidRDefault="00E900B3">
            <w:pPr>
              <w:pStyle w:val="MarginText"/>
              <w:rPr>
                <w:rFonts w:cs="Arial"/>
                <w:sz w:val="22"/>
                <w:szCs w:val="22"/>
              </w:rPr>
            </w:pPr>
            <w:r>
              <w:rPr>
                <w:rFonts w:cs="Arial"/>
                <w:sz w:val="22"/>
                <w:szCs w:val="22"/>
              </w:rPr>
              <w:t>Date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CF" w14:textId="3B8ED2BA" w:rsidR="00E80A11" w:rsidRDefault="007F4166">
            <w:pPr>
              <w:pStyle w:val="MarginText"/>
              <w:rPr>
                <w:rFonts w:cs="Arial"/>
                <w:sz w:val="22"/>
                <w:szCs w:val="22"/>
              </w:rPr>
            </w:pPr>
            <w:r>
              <w:rPr>
                <w:rFonts w:cs="Arial"/>
                <w:sz w:val="22"/>
                <w:szCs w:val="22"/>
              </w:rPr>
              <w:t>03/11/2021</w:t>
            </w:r>
          </w:p>
        </w:tc>
      </w:tr>
      <w:tr w:rsidR="00E80A11" w14:paraId="417E74D2" w14:textId="77777777">
        <w:tc>
          <w:tcPr>
            <w:tcW w:w="9198" w:type="dxa"/>
            <w:gridSpan w:val="2"/>
            <w:tcBorders>
              <w:bottom w:val="single" w:sz="4" w:space="0" w:color="000000"/>
            </w:tcBorders>
            <w:shd w:val="clear" w:color="auto" w:fill="auto"/>
            <w:tcMar>
              <w:top w:w="0" w:type="dxa"/>
              <w:left w:w="108" w:type="dxa"/>
              <w:bottom w:w="0" w:type="dxa"/>
              <w:right w:w="108" w:type="dxa"/>
            </w:tcMar>
          </w:tcPr>
          <w:p w14:paraId="417E74D1" w14:textId="77777777" w:rsidR="00E80A11" w:rsidRDefault="00E900B3">
            <w:pPr>
              <w:pStyle w:val="MarginText"/>
            </w:pPr>
            <w:r>
              <w:rPr>
                <w:rFonts w:cs="Arial"/>
                <w:b/>
                <w:sz w:val="22"/>
                <w:szCs w:val="22"/>
              </w:rPr>
              <w:t>For and on behalf of the Customer:</w:t>
            </w:r>
          </w:p>
        </w:tc>
      </w:tr>
      <w:tr w:rsidR="00E80A11" w14:paraId="417E74D5"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D3" w14:textId="77777777" w:rsidR="00E80A11" w:rsidRDefault="00E900B3">
            <w:pPr>
              <w:pStyle w:val="MarginText"/>
              <w:rPr>
                <w:rFonts w:cs="Arial"/>
                <w:sz w:val="22"/>
                <w:szCs w:val="22"/>
              </w:rPr>
            </w:pPr>
            <w:r>
              <w:rPr>
                <w:rFonts w:cs="Arial"/>
                <w:sz w:val="22"/>
                <w:szCs w:val="22"/>
              </w:rPr>
              <w:t>Name and Title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D4" w14:textId="081CE41E" w:rsidR="00E80A11" w:rsidRDefault="007F4166">
            <w:pPr>
              <w:pStyle w:val="MarginText"/>
              <w:rPr>
                <w:rFonts w:cs="Arial"/>
                <w:sz w:val="22"/>
                <w:szCs w:val="22"/>
              </w:rPr>
            </w:pPr>
            <w:r w:rsidRPr="007F4166">
              <w:rPr>
                <w:rFonts w:eastAsia="Times New Roman" w:cs="Arial"/>
                <w:b/>
                <w:sz w:val="22"/>
                <w:szCs w:val="22"/>
              </w:rPr>
              <w:t>REDACTED</w:t>
            </w:r>
          </w:p>
        </w:tc>
      </w:tr>
      <w:tr w:rsidR="00E80A11" w14:paraId="417E74D8"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D6" w14:textId="77777777" w:rsidR="00E80A11" w:rsidRDefault="00E900B3">
            <w:pPr>
              <w:pStyle w:val="MarginText"/>
              <w:rPr>
                <w:rFonts w:cs="Arial"/>
                <w:sz w:val="22"/>
                <w:szCs w:val="22"/>
              </w:rPr>
            </w:pPr>
            <w:r>
              <w:rPr>
                <w:rFonts w:cs="Arial"/>
                <w:sz w:val="22"/>
                <w:szCs w:val="22"/>
              </w:rPr>
              <w:t>Signature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D7" w14:textId="57681655" w:rsidR="00E80A11" w:rsidRDefault="007F4166">
            <w:pPr>
              <w:pStyle w:val="MarginText"/>
              <w:rPr>
                <w:rFonts w:cs="Arial"/>
                <w:sz w:val="22"/>
                <w:szCs w:val="22"/>
              </w:rPr>
            </w:pPr>
            <w:r w:rsidRPr="007F4166">
              <w:rPr>
                <w:rFonts w:eastAsia="Times New Roman" w:cs="Arial"/>
                <w:b/>
                <w:sz w:val="22"/>
                <w:szCs w:val="22"/>
              </w:rPr>
              <w:t>REDACTED</w:t>
            </w:r>
          </w:p>
        </w:tc>
      </w:tr>
      <w:tr w:rsidR="00E80A11" w14:paraId="417E74DB" w14:textId="77777777">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D9" w14:textId="77777777" w:rsidR="00E80A11" w:rsidRDefault="00E900B3">
            <w:pPr>
              <w:pStyle w:val="MarginText"/>
              <w:rPr>
                <w:rFonts w:cs="Arial"/>
                <w:sz w:val="22"/>
                <w:szCs w:val="22"/>
              </w:rPr>
            </w:pPr>
            <w:r>
              <w:rPr>
                <w:rFonts w:cs="Arial"/>
                <w:sz w:val="22"/>
                <w:szCs w:val="22"/>
              </w:rPr>
              <w:t>Date</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4DA" w14:textId="695A8068" w:rsidR="00E80A11" w:rsidRDefault="007F4166">
            <w:pPr>
              <w:pStyle w:val="MarginText"/>
              <w:rPr>
                <w:rFonts w:cs="Arial"/>
                <w:sz w:val="22"/>
                <w:szCs w:val="22"/>
              </w:rPr>
            </w:pPr>
            <w:r>
              <w:rPr>
                <w:rFonts w:cs="Arial"/>
                <w:sz w:val="22"/>
                <w:szCs w:val="22"/>
              </w:rPr>
              <w:t>17/11/2021</w:t>
            </w:r>
          </w:p>
        </w:tc>
      </w:tr>
    </w:tbl>
    <w:p w14:paraId="0126C8DD" w14:textId="77777777" w:rsidR="00086A81" w:rsidRDefault="00086A81" w:rsidP="00086A81">
      <w:pPr>
        <w:tabs>
          <w:tab w:val="left" w:pos="680"/>
        </w:tabs>
        <w:ind w:left="0"/>
        <w:rPr>
          <w:rFonts w:ascii="Calibri" w:hAnsi="Calibri"/>
          <w:b/>
          <w:u w:val="single"/>
        </w:rPr>
      </w:pPr>
    </w:p>
    <w:p w14:paraId="019EC3FE" w14:textId="77777777" w:rsidR="00086A81" w:rsidRDefault="00086A81" w:rsidP="00086A81">
      <w:pPr>
        <w:tabs>
          <w:tab w:val="left" w:pos="680"/>
        </w:tabs>
        <w:ind w:left="0"/>
        <w:rPr>
          <w:rFonts w:ascii="Calibri" w:hAnsi="Calibri"/>
          <w:b/>
          <w:u w:val="single"/>
        </w:rPr>
      </w:pPr>
    </w:p>
    <w:p w14:paraId="72F69395" w14:textId="77777777" w:rsidR="00086A81" w:rsidRDefault="00086A81" w:rsidP="00086A81">
      <w:pPr>
        <w:tabs>
          <w:tab w:val="left" w:pos="680"/>
        </w:tabs>
        <w:ind w:left="0"/>
        <w:rPr>
          <w:rFonts w:ascii="Calibri" w:hAnsi="Calibri"/>
          <w:b/>
          <w:u w:val="single"/>
        </w:rPr>
      </w:pPr>
    </w:p>
    <w:p w14:paraId="113C8B53" w14:textId="77777777" w:rsidR="00531D30" w:rsidRDefault="00531D30" w:rsidP="00086A81">
      <w:pPr>
        <w:tabs>
          <w:tab w:val="left" w:pos="680"/>
        </w:tabs>
        <w:ind w:left="0"/>
        <w:rPr>
          <w:rFonts w:ascii="Calibri" w:hAnsi="Calibri"/>
          <w:b/>
          <w:u w:val="single"/>
        </w:rPr>
      </w:pPr>
    </w:p>
    <w:p w14:paraId="3A5CB8F9" w14:textId="77777777" w:rsidR="00531D30" w:rsidRDefault="00531D30" w:rsidP="00086A81">
      <w:pPr>
        <w:tabs>
          <w:tab w:val="left" w:pos="680"/>
        </w:tabs>
        <w:ind w:left="0"/>
        <w:rPr>
          <w:b/>
          <w:u w:val="single"/>
        </w:rPr>
      </w:pPr>
    </w:p>
    <w:p w14:paraId="3DB9211F" w14:textId="38128A9F" w:rsidR="00086A81" w:rsidRDefault="00086A81" w:rsidP="00086A81">
      <w:pPr>
        <w:tabs>
          <w:tab w:val="left" w:pos="680"/>
        </w:tabs>
        <w:ind w:left="0"/>
        <w:rPr>
          <w:b/>
          <w:u w:val="single"/>
        </w:rPr>
      </w:pPr>
      <w:r w:rsidRPr="00F02A50">
        <w:rPr>
          <w:b/>
          <w:u w:val="single"/>
        </w:rPr>
        <w:t>Annex 1- Statement of Requirements</w:t>
      </w:r>
    </w:p>
    <w:p w14:paraId="7460B36D" w14:textId="77777777" w:rsidR="000F2F14" w:rsidRPr="00083783" w:rsidRDefault="000F2F14" w:rsidP="000F2F14">
      <w:pPr>
        <w:numPr>
          <w:ilvl w:val="0"/>
          <w:numId w:val="102"/>
        </w:numPr>
        <w:suppressAutoHyphens w:val="0"/>
        <w:overflowPunct/>
        <w:autoSpaceDE/>
        <w:autoSpaceDN/>
        <w:spacing w:after="160" w:line="259" w:lineRule="auto"/>
        <w:jc w:val="left"/>
        <w:textAlignment w:val="auto"/>
        <w:rPr>
          <w:b/>
        </w:rPr>
      </w:pPr>
      <w:bookmarkStart w:id="6" w:name="_Toc297554772"/>
      <w:bookmarkStart w:id="7" w:name="_Toc368573027"/>
      <w:bookmarkStart w:id="8" w:name="_Toc49261038"/>
      <w:r w:rsidRPr="00083783">
        <w:rPr>
          <w:b/>
        </w:rPr>
        <w:t>PURPOSE</w:t>
      </w:r>
      <w:bookmarkEnd w:id="6"/>
      <w:bookmarkEnd w:id="7"/>
      <w:bookmarkEnd w:id="8"/>
    </w:p>
    <w:p w14:paraId="3CD048B8"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bookmarkStart w:id="9" w:name="_Toc296415791"/>
      <w:r w:rsidRPr="00083783">
        <w:rPr>
          <w:rFonts w:eastAsia="STZhongsong"/>
        </w:rPr>
        <w:t xml:space="preserve">The requirement is for an emergency transport service to enable the movement of clandestine entrants from the place of first encounter to a place of safety when significant numbers of clandestine entrants are found. </w:t>
      </w:r>
    </w:p>
    <w:p w14:paraId="1D8298E2"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The Services shall also be required for other movements of migrants while their status is regularised. </w:t>
      </w:r>
    </w:p>
    <w:p w14:paraId="362FC801"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The Services shall also be required for the transport of Unaccompanied Asylum Seeking Children (UASC), and movement of passengers arriving from COVID-19 “Red List” countries and other migrants without immigration status into quarantine and isolation facilities and other movements of foreign nationals subject to immigration control where pre-booking has not been possible. </w:t>
      </w:r>
    </w:p>
    <w:p w14:paraId="6218A727"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10" w:name="_Toc368573028"/>
      <w:bookmarkStart w:id="11" w:name="_Toc49261039"/>
      <w:bookmarkStart w:id="12" w:name="_Toc297554773"/>
      <w:bookmarkStart w:id="13" w:name="_Toc296415805"/>
      <w:bookmarkStart w:id="14" w:name="_Toc296415793"/>
      <w:bookmarkEnd w:id="9"/>
      <w:r w:rsidRPr="00083783">
        <w:rPr>
          <w:b/>
        </w:rPr>
        <w:t>BACKGROUND TO THE BUYER</w:t>
      </w:r>
      <w:bookmarkEnd w:id="10"/>
      <w:bookmarkEnd w:id="11"/>
    </w:p>
    <w:p w14:paraId="66D1665F"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The Home Office Immigration Enforcement (IE) which is part of the Buyer, manages those migrants who have no immigration status. This includes initial encounters with those who have arrived in the UK clandestinely. </w:t>
      </w:r>
    </w:p>
    <w:p w14:paraId="0A51373C" w14:textId="77777777" w:rsidR="000F2F14" w:rsidRPr="00083783" w:rsidRDefault="000F2F14" w:rsidP="000F2F14">
      <w:pPr>
        <w:numPr>
          <w:ilvl w:val="1"/>
          <w:numId w:val="70"/>
        </w:numPr>
        <w:tabs>
          <w:tab w:val="num" w:pos="720"/>
        </w:tabs>
        <w:suppressAutoHyphens w:val="0"/>
        <w:overflowPunct/>
        <w:autoSpaceDE/>
        <w:autoSpaceDN/>
        <w:spacing w:after="160" w:line="259" w:lineRule="auto"/>
        <w:jc w:val="left"/>
        <w:textAlignment w:val="auto"/>
        <w:rPr>
          <w:rFonts w:eastAsia="STZhongsong"/>
        </w:rPr>
      </w:pPr>
      <w:r w:rsidRPr="00083783">
        <w:rPr>
          <w:rFonts w:eastAsia="STZhongsong"/>
        </w:rPr>
        <w:t>The Home Office Clandestine Threat Command is a team within Borders, Immigration &amp; Citizenship System (BICS), which is also part of the Buyer, with an overarching view of activities to manage and contain clandestine arrivals and preparation of means to address significant concerns involving overcrowding of locations and stretching of first responder resource.</w:t>
      </w:r>
    </w:p>
    <w:p w14:paraId="68C0C1C6"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Home Office Resettlement, Asylum Support and Integration team of the UK Visas and Immigration UASC and Adult Transfer Operations, which are all also part of the Buyer, manages the movement of vulnerable migrants and minors where there is a need to support resettled or asylum seekers, including unaccompanied children, with transport following their arrival into the UK.</w:t>
      </w:r>
      <w:r w:rsidRPr="00083783" w:rsidDel="00BB538F">
        <w:rPr>
          <w:rFonts w:eastAsia="STZhongsong"/>
        </w:rPr>
        <w:t xml:space="preserve"> </w:t>
      </w:r>
    </w:p>
    <w:p w14:paraId="45D6C5FC"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Other units within the Home Office will make use of this facility for the movement of persons of interest when these movements have not been pre-planned.</w:t>
      </w:r>
    </w:p>
    <w:p w14:paraId="5B763474"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This service will not be used for staff transport except in an emergency. Ordinarily staff will use Corporate Travel Management to arrange taxis and for public transport.</w:t>
      </w:r>
    </w:p>
    <w:p w14:paraId="60C73329"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15" w:name="_Toc368573029"/>
      <w:bookmarkStart w:id="16" w:name="_Toc49261040"/>
      <w:r w:rsidRPr="00083783">
        <w:rPr>
          <w:b/>
        </w:rPr>
        <w:t>BACKGROUND TO REQUIREMENT</w:t>
      </w:r>
      <w:bookmarkEnd w:id="12"/>
      <w:bookmarkEnd w:id="15"/>
      <w:bookmarkEnd w:id="16"/>
    </w:p>
    <w:p w14:paraId="550290BF"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bookmarkStart w:id="17" w:name="_Toc297554774"/>
      <w:bookmarkEnd w:id="13"/>
      <w:r w:rsidRPr="00083783">
        <w:rPr>
          <w:rFonts w:eastAsia="STZhongsong"/>
        </w:rPr>
        <w:t>In October 2015, physical barriers at the Eurotunnel site in France failed, in that they were penetrated by unprecedented numbers of would-be clandestine entrants. Many of those migrants boarded the Eurotunnel shuttle trains on foot and disembarked at Cheriton. The most extreme day was 180+ migrants using this route, of whom 103 were on a single train. Facilities at Cheriton to manage and move these arrivals to a place where they would be safely accommodated and could be examined to establish their identity were overwhelmed. Consequently, a contract for the emergency transport of migrants was required to relocate significant numbers of migrants at the shortest notice from a place of detection to a place where they could be safeguarded and their basis for entering the UK could begin to be established.</w:t>
      </w:r>
    </w:p>
    <w:p w14:paraId="5E77DBF5"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While the immediate crisis passed, it was apparent that a similar surge anywhere in the country could equally overwhelm locally available resources and thus contingency plans and arrangements needed to be made. </w:t>
      </w:r>
    </w:p>
    <w:p w14:paraId="373E2769"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In the last 12 months, large numbers of clandestine entrants have materialised again through the arrival of small boats from the Calais shoreline into Kent. The availability of an emergency transport service will support Buyer resources and allow them to make use of facilities away from the landing point to manage the arriving migrants. There is a public interest because the migrants are exposed to view at Dover Tughaven and protest groups assemble there on a regular basis. The emergency transport service will provide for a rapid dispersal of migrant numbers from Dover Tughaven reducing the risk of overcrowding and possible accidents and incidents. </w:t>
      </w:r>
    </w:p>
    <w:p w14:paraId="667AC614"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Since the start of this year the high number of UASC in Kent, coupled with the increase arrivals of UASC as a result of Small Boats arriving into the UK has led to the Buyer exceptionally supporting the physical transfers of children out of Kent to other local authorities (outside of Kent). The nature of this work requires the ability to make swift and secure bookings with a reputable transport partner in order to undertake this work.</w:t>
      </w:r>
    </w:p>
    <w:p w14:paraId="0F0DCC6E"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introduction of quarantine measures, particularly with regards to arrivals of people from France, has meant that local authorities are quickly making arrangements to place UASC in order for the mandatory 14-day quarantine measures to be met. The ability to make swift transport arrangements will greatly assist the work ongoing at Kent Intake Unit (KIU) to manage the arrivals. This will ensure that UASC are at KIU for no longer than is absolutely necessary and for KIU to continue to adhere to guidelines for social distancing measures, in accordance with Public Health England.</w:t>
      </w:r>
    </w:p>
    <w:p w14:paraId="1F683F4D"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“Red List” of countries from which travellers arrive will require that they quarantine or isolate in hotel facilities. Some irregular migrants who show symptoms or provide a positive lateral flow test for COVID-19 will also need to be quarantined, and will require transport for that purpose.</w:t>
      </w:r>
    </w:p>
    <w:p w14:paraId="7D512E4F" w14:textId="1473C174" w:rsidR="000F2F14" w:rsidRDefault="000F2F14" w:rsidP="000F2F14">
      <w:pPr>
        <w:spacing w:after="160"/>
        <w:rPr>
          <w:b/>
        </w:rPr>
      </w:pPr>
    </w:p>
    <w:p w14:paraId="37D13C82" w14:textId="30620387" w:rsidR="00265618" w:rsidRDefault="00265618" w:rsidP="000F2F14">
      <w:pPr>
        <w:spacing w:after="160"/>
        <w:rPr>
          <w:b/>
        </w:rPr>
      </w:pPr>
    </w:p>
    <w:p w14:paraId="3B2E2045" w14:textId="77777777" w:rsidR="00265618" w:rsidRPr="00083783" w:rsidRDefault="00265618" w:rsidP="000F2F14">
      <w:pPr>
        <w:spacing w:after="160"/>
        <w:rPr>
          <w:b/>
        </w:rPr>
      </w:pPr>
    </w:p>
    <w:p w14:paraId="2E6A7586"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18" w:name="_Toc522714837"/>
      <w:bookmarkStart w:id="19" w:name="_Toc368573030"/>
      <w:bookmarkStart w:id="20" w:name="_Toc49261041"/>
      <w:r w:rsidRPr="00083783">
        <w:rPr>
          <w:b/>
        </w:rPr>
        <w:t>DEFINITIONS</w:t>
      </w:r>
      <w:bookmarkEnd w:id="18"/>
      <w:r w:rsidRPr="00083783">
        <w:rPr>
          <w:b/>
        </w:rPr>
        <w:t xml:space="preserve"> </w:t>
      </w:r>
    </w:p>
    <w:tbl>
      <w:tblPr>
        <w:tblStyle w:val="TableGrid"/>
        <w:tblW w:w="0" w:type="auto"/>
        <w:tblInd w:w="720" w:type="dxa"/>
        <w:tblLook w:val="04A0" w:firstRow="1" w:lastRow="0" w:firstColumn="1" w:lastColumn="0" w:noHBand="0" w:noVBand="1"/>
      </w:tblPr>
      <w:tblGrid>
        <w:gridCol w:w="1827"/>
        <w:gridCol w:w="6472"/>
      </w:tblGrid>
      <w:tr w:rsidR="000F2F14" w:rsidRPr="00083783" w14:paraId="5C001EBD" w14:textId="77777777" w:rsidTr="006F250A">
        <w:tc>
          <w:tcPr>
            <w:tcW w:w="1827" w:type="dxa"/>
            <w:shd w:val="clear" w:color="auto" w:fill="D5DCE4" w:themeFill="text2" w:themeFillTint="33"/>
          </w:tcPr>
          <w:p w14:paraId="452B7404" w14:textId="77777777" w:rsidR="000F2F14" w:rsidRPr="00083783" w:rsidRDefault="000F2F14" w:rsidP="006F250A">
            <w:pPr>
              <w:spacing w:after="160"/>
              <w:ind w:left="0"/>
              <w:rPr>
                <w:b/>
              </w:rPr>
            </w:pPr>
            <w:r w:rsidRPr="00083783">
              <w:rPr>
                <w:b/>
              </w:rPr>
              <w:t>Expression or Acronym</w:t>
            </w:r>
          </w:p>
        </w:tc>
        <w:tc>
          <w:tcPr>
            <w:tcW w:w="6472" w:type="dxa"/>
            <w:shd w:val="clear" w:color="auto" w:fill="D5DCE4" w:themeFill="text2" w:themeFillTint="33"/>
          </w:tcPr>
          <w:p w14:paraId="2F0E8B3B" w14:textId="77777777" w:rsidR="000F2F14" w:rsidRPr="00083783" w:rsidRDefault="000F2F14" w:rsidP="006F250A">
            <w:pPr>
              <w:spacing w:after="160"/>
              <w:ind w:left="0"/>
              <w:rPr>
                <w:b/>
              </w:rPr>
            </w:pPr>
            <w:r w:rsidRPr="00083783">
              <w:rPr>
                <w:b/>
              </w:rPr>
              <w:t>Definition</w:t>
            </w:r>
          </w:p>
        </w:tc>
      </w:tr>
      <w:tr w:rsidR="000F2F14" w:rsidRPr="00083783" w14:paraId="55D58D85" w14:textId="77777777" w:rsidTr="006F250A">
        <w:tc>
          <w:tcPr>
            <w:tcW w:w="1827" w:type="dxa"/>
          </w:tcPr>
          <w:p w14:paraId="0BA81D5E" w14:textId="77777777" w:rsidR="000F2F14" w:rsidRPr="00083783" w:rsidRDefault="000F2F14" w:rsidP="006F250A">
            <w:pPr>
              <w:spacing w:after="160"/>
              <w:ind w:left="0"/>
            </w:pPr>
            <w:r w:rsidRPr="00083783">
              <w:t>BICS</w:t>
            </w:r>
          </w:p>
        </w:tc>
        <w:tc>
          <w:tcPr>
            <w:tcW w:w="6472" w:type="dxa"/>
          </w:tcPr>
          <w:p w14:paraId="4B7B576B" w14:textId="77777777" w:rsidR="000F2F14" w:rsidRPr="00083783" w:rsidRDefault="000F2F14" w:rsidP="006F250A">
            <w:pPr>
              <w:spacing w:after="160"/>
            </w:pPr>
            <w:r w:rsidRPr="00083783">
              <w:t>means Borders, Immigration &amp; Citizenship System</w:t>
            </w:r>
          </w:p>
        </w:tc>
      </w:tr>
      <w:tr w:rsidR="000F2F14" w:rsidRPr="00083783" w14:paraId="2A76FAF1" w14:textId="77777777" w:rsidTr="006F250A">
        <w:tc>
          <w:tcPr>
            <w:tcW w:w="1827" w:type="dxa"/>
          </w:tcPr>
          <w:p w14:paraId="7CA3057F" w14:textId="77777777" w:rsidR="000F2F14" w:rsidRPr="00083783" w:rsidRDefault="000F2F14" w:rsidP="006F250A">
            <w:pPr>
              <w:spacing w:after="160"/>
              <w:ind w:left="0"/>
            </w:pPr>
            <w:r w:rsidRPr="00083783">
              <w:t>UASC</w:t>
            </w:r>
          </w:p>
        </w:tc>
        <w:tc>
          <w:tcPr>
            <w:tcW w:w="6472" w:type="dxa"/>
          </w:tcPr>
          <w:p w14:paraId="1516E5B5" w14:textId="77777777" w:rsidR="000F2F14" w:rsidRPr="00083783" w:rsidRDefault="000F2F14" w:rsidP="006F250A">
            <w:pPr>
              <w:spacing w:after="160"/>
            </w:pPr>
            <w:r w:rsidRPr="00083783">
              <w:t>means Unaccompanied Asylum Seeking Children</w:t>
            </w:r>
          </w:p>
        </w:tc>
      </w:tr>
      <w:tr w:rsidR="000F2F14" w:rsidRPr="00083783" w14:paraId="4D788F9C" w14:textId="77777777" w:rsidTr="006F250A">
        <w:tc>
          <w:tcPr>
            <w:tcW w:w="1827" w:type="dxa"/>
          </w:tcPr>
          <w:p w14:paraId="3185AD25" w14:textId="77777777" w:rsidR="000F2F14" w:rsidRPr="00083783" w:rsidRDefault="000F2F14" w:rsidP="006F250A">
            <w:pPr>
              <w:spacing w:after="160"/>
              <w:ind w:left="0"/>
            </w:pPr>
            <w:r w:rsidRPr="00083783">
              <w:t>DBS</w:t>
            </w:r>
          </w:p>
        </w:tc>
        <w:tc>
          <w:tcPr>
            <w:tcW w:w="6472" w:type="dxa"/>
          </w:tcPr>
          <w:p w14:paraId="705023C1" w14:textId="77777777" w:rsidR="000F2F14" w:rsidRPr="00083783" w:rsidRDefault="000F2F14" w:rsidP="006F250A">
            <w:pPr>
              <w:spacing w:after="160"/>
              <w:ind w:left="0"/>
            </w:pPr>
            <w:r w:rsidRPr="00083783">
              <w:t xml:space="preserve">means Disclosure and Barring Service </w:t>
            </w:r>
          </w:p>
        </w:tc>
      </w:tr>
      <w:tr w:rsidR="000F2F14" w:rsidRPr="00083783" w14:paraId="1D7C4EDB" w14:textId="77777777" w:rsidTr="006F250A">
        <w:tc>
          <w:tcPr>
            <w:tcW w:w="1827" w:type="dxa"/>
          </w:tcPr>
          <w:p w14:paraId="252A2E1D" w14:textId="77777777" w:rsidR="000F2F14" w:rsidRPr="00083783" w:rsidRDefault="000F2F14" w:rsidP="006F250A">
            <w:pPr>
              <w:spacing w:after="160"/>
              <w:ind w:left="0"/>
            </w:pPr>
            <w:r w:rsidRPr="00083783">
              <w:t>IE</w:t>
            </w:r>
          </w:p>
        </w:tc>
        <w:tc>
          <w:tcPr>
            <w:tcW w:w="6472" w:type="dxa"/>
          </w:tcPr>
          <w:p w14:paraId="5E37CB3A" w14:textId="77777777" w:rsidR="000F2F14" w:rsidRPr="00083783" w:rsidRDefault="000F2F14" w:rsidP="006F250A">
            <w:pPr>
              <w:spacing w:after="160"/>
            </w:pPr>
            <w:r w:rsidRPr="00083783">
              <w:t>means Immigration &amp; Enforcement</w:t>
            </w:r>
          </w:p>
        </w:tc>
      </w:tr>
      <w:tr w:rsidR="000F2F14" w:rsidRPr="00083783" w14:paraId="34106289" w14:textId="77777777" w:rsidTr="006F250A">
        <w:tc>
          <w:tcPr>
            <w:tcW w:w="1827" w:type="dxa"/>
          </w:tcPr>
          <w:p w14:paraId="44E9F8C8" w14:textId="77777777" w:rsidR="000F2F14" w:rsidRPr="00083783" w:rsidRDefault="000F2F14" w:rsidP="006F250A">
            <w:pPr>
              <w:spacing w:after="160"/>
              <w:ind w:left="0"/>
            </w:pPr>
            <w:r w:rsidRPr="00083783">
              <w:t>KIU</w:t>
            </w:r>
          </w:p>
        </w:tc>
        <w:tc>
          <w:tcPr>
            <w:tcW w:w="6472" w:type="dxa"/>
          </w:tcPr>
          <w:p w14:paraId="5EF9E699" w14:textId="77777777" w:rsidR="000F2F14" w:rsidRPr="00083783" w:rsidRDefault="000F2F14" w:rsidP="006F250A">
            <w:pPr>
              <w:spacing w:after="160"/>
            </w:pPr>
            <w:r w:rsidRPr="00083783">
              <w:t>means Kent Intake Unit</w:t>
            </w:r>
          </w:p>
        </w:tc>
      </w:tr>
    </w:tbl>
    <w:p w14:paraId="73A0EB45" w14:textId="77777777" w:rsidR="000F2F14" w:rsidRPr="00083783" w:rsidRDefault="000F2F14" w:rsidP="000F2F14">
      <w:pPr>
        <w:spacing w:after="160" w:line="259" w:lineRule="auto"/>
      </w:pPr>
    </w:p>
    <w:p w14:paraId="7F6EBD89"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r w:rsidRPr="00083783">
        <w:rPr>
          <w:b/>
        </w:rPr>
        <w:t>SCOPE OF REQUIREMENT</w:t>
      </w:r>
      <w:bookmarkEnd w:id="17"/>
      <w:bookmarkEnd w:id="19"/>
      <w:bookmarkEnd w:id="20"/>
      <w:r w:rsidRPr="00083783">
        <w:rPr>
          <w:b/>
        </w:rPr>
        <w:t xml:space="preserve"> </w:t>
      </w:r>
    </w:p>
    <w:bookmarkEnd w:id="14"/>
    <w:p w14:paraId="566A1A31"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scope of the requirement is:</w:t>
      </w:r>
    </w:p>
    <w:p w14:paraId="3F7BB985" w14:textId="77777777" w:rsidR="000F2F14" w:rsidRPr="00083783" w:rsidRDefault="000F2F14" w:rsidP="000F2F14">
      <w:pPr>
        <w:numPr>
          <w:ilvl w:val="2"/>
          <w:numId w:val="70"/>
        </w:numPr>
        <w:suppressAutoHyphens w:val="0"/>
        <w:overflowPunct/>
        <w:autoSpaceDE/>
        <w:autoSpaceDN/>
        <w:spacing w:after="160" w:line="259" w:lineRule="auto"/>
        <w:jc w:val="left"/>
        <w:textAlignment w:val="auto"/>
        <w:rPr>
          <w:rFonts w:eastAsia="STZhongsong"/>
        </w:rPr>
      </w:pPr>
      <w:r w:rsidRPr="00083783">
        <w:rPr>
          <w:rFonts w:eastAsia="STZhongsong"/>
        </w:rPr>
        <w:t xml:space="preserve">Provision of on-call 24/7 facility to order vehicles within a reasonable time, to any point in the country and to travel to any point in the country; with flexibility to respond to changes in planning for particular groups. </w:t>
      </w:r>
    </w:p>
    <w:p w14:paraId="0888F67E" w14:textId="77777777" w:rsidR="000F2F14" w:rsidRPr="00083783" w:rsidRDefault="000F2F14" w:rsidP="000F2F14">
      <w:pPr>
        <w:numPr>
          <w:ilvl w:val="2"/>
          <w:numId w:val="70"/>
        </w:numPr>
        <w:suppressAutoHyphens w:val="0"/>
        <w:overflowPunct/>
        <w:autoSpaceDE/>
        <w:autoSpaceDN/>
        <w:spacing w:after="160" w:line="259" w:lineRule="auto"/>
        <w:jc w:val="left"/>
        <w:textAlignment w:val="auto"/>
        <w:rPr>
          <w:rFonts w:eastAsia="STZhongsong"/>
        </w:rPr>
      </w:pPr>
      <w:r w:rsidRPr="00083783">
        <w:rPr>
          <w:rFonts w:eastAsia="STZhongsong"/>
        </w:rPr>
        <w:t>The Buyer does not expect chaperones for the migrants to be provided by the Supplier. If supervision is needed, be these a team of arrest trained officers or a social worker, Buyer and/or local authority resource will provide these.</w:t>
      </w:r>
    </w:p>
    <w:p w14:paraId="0964E4B7" w14:textId="77777777" w:rsidR="000F2F14" w:rsidRPr="00083783" w:rsidRDefault="000F2F14" w:rsidP="000F2F14">
      <w:pPr>
        <w:numPr>
          <w:ilvl w:val="2"/>
          <w:numId w:val="70"/>
        </w:numPr>
        <w:suppressAutoHyphens w:val="0"/>
        <w:overflowPunct/>
        <w:autoSpaceDE/>
        <w:autoSpaceDN/>
        <w:spacing w:after="160" w:line="259" w:lineRule="auto"/>
        <w:jc w:val="left"/>
        <w:textAlignment w:val="auto"/>
        <w:rPr>
          <w:rFonts w:eastAsia="STZhongsong"/>
        </w:rPr>
      </w:pPr>
      <w:bookmarkStart w:id="21" w:name="_Hlk51582397"/>
      <w:r w:rsidRPr="00083783">
        <w:rPr>
          <w:rFonts w:eastAsia="STZhongsong"/>
        </w:rPr>
        <w:t>The Buyer shall ensure that COVID-19 related precautions shall be undertaken by passengers before entering the vehicle provided by the Supplier, which shall include the wearing of a face-mask and the use of hand sanitiser.</w:t>
      </w:r>
    </w:p>
    <w:p w14:paraId="7EA70902" w14:textId="77777777" w:rsidR="000F2F14" w:rsidRPr="00083783" w:rsidRDefault="000F2F14" w:rsidP="000F2F14">
      <w:pPr>
        <w:numPr>
          <w:ilvl w:val="2"/>
          <w:numId w:val="70"/>
        </w:numPr>
        <w:suppressAutoHyphens w:val="0"/>
        <w:overflowPunct/>
        <w:autoSpaceDE/>
        <w:autoSpaceDN/>
        <w:spacing w:after="160" w:line="259" w:lineRule="auto"/>
        <w:jc w:val="left"/>
        <w:textAlignment w:val="auto"/>
        <w:rPr>
          <w:rFonts w:eastAsia="STZhongsong"/>
        </w:rPr>
      </w:pPr>
      <w:r w:rsidRPr="00083783">
        <w:rPr>
          <w:rFonts w:eastAsia="STZhongsong"/>
        </w:rPr>
        <w:t xml:space="preserve">The Supplier shall ensure that COVID-19 related precautions are undertaken by drivers prior to and during the provision of the Deliverables. </w:t>
      </w:r>
      <w:bookmarkEnd w:id="21"/>
    </w:p>
    <w:p w14:paraId="69118B55"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22" w:name="_Toc368573031"/>
      <w:bookmarkStart w:id="23" w:name="_Toc49261042"/>
      <w:r w:rsidRPr="00083783">
        <w:rPr>
          <w:b/>
        </w:rPr>
        <w:t>THE REQUIREMENT</w:t>
      </w:r>
      <w:bookmarkEnd w:id="22"/>
      <w:bookmarkEnd w:id="23"/>
    </w:p>
    <w:p w14:paraId="611B3496"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To provide a service to deliver public transport vehicles with a suitable number of seats to a given location within a reasonable time frame. </w:t>
      </w:r>
    </w:p>
    <w:p w14:paraId="6BBD503B"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Business continuity transport service will be required to move persons who have symptoms of COVID-19, or who have tested positive for COVID-19, or who have spent more than 15 minutes in close proximity of someone showing symptoms or a positive test, using transport modes which ensure the protection of third parties from transmission.</w:t>
      </w:r>
    </w:p>
    <w:p w14:paraId="58BBDD4B"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Vehicle types to be provided are those which can be used for public road transport and include, but not are not limited to: executive coaches of all sizes; minibuses; taxis; MPVs; 16-seater vehicles; minicabs; private ambulances both configured for stretcher-borne passengers and as non-emergency vehicles; vehicles configured for wheelchair access.</w:t>
      </w:r>
    </w:p>
    <w:p w14:paraId="3A257BCF"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Where necessary, the Supplier will make arrangements for those identified as having symptoms of COVID-19 and those who may have been in close proximity to them for a sustained period, using private ambulances.</w:t>
      </w:r>
    </w:p>
    <w:p w14:paraId="4B0B8DD0"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service will be largely reactive to circumstances and events. Some pre-booking will take place in anticipation of need.</w:t>
      </w:r>
    </w:p>
    <w:p w14:paraId="154C47B2"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To update the Key Personnel or the booking officer of the progress in booking the transport. </w:t>
      </w:r>
    </w:p>
    <w:p w14:paraId="2A67370E"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To take the passengers to specified locations, potentially having a number of pick up and drop off points en route, with allowance made for changes in plan while under way.</w:t>
      </w:r>
    </w:p>
    <w:p w14:paraId="54B7E130"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To provide access to the Supplier’s booking system, with training provided as necessary.</w:t>
      </w:r>
    </w:p>
    <w:p w14:paraId="2D46C4C2"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To ensure drivers call the allocated contact person on arrival.</w:t>
      </w:r>
    </w:p>
    <w:p w14:paraId="0EF7038C"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24" w:name="_Toc368573032"/>
      <w:bookmarkStart w:id="25" w:name="_Toc49261043"/>
      <w:r w:rsidRPr="00083783">
        <w:rPr>
          <w:b/>
        </w:rPr>
        <w:t>KEY MILESTONES</w:t>
      </w:r>
      <w:bookmarkEnd w:id="24"/>
      <w:r w:rsidRPr="00083783">
        <w:rPr>
          <w:b/>
        </w:rPr>
        <w:t xml:space="preserve"> AND DELIVERABLE</w:t>
      </w:r>
      <w:bookmarkEnd w:id="25"/>
      <w:r w:rsidRPr="00083783">
        <w:rPr>
          <w:b/>
        </w:rPr>
        <w:t>S</w:t>
      </w:r>
    </w:p>
    <w:p w14:paraId="354FC6C2"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following Contract milestones/deliverables shall apply:</w:t>
      </w:r>
    </w:p>
    <w:p w14:paraId="5088E375" w14:textId="77777777" w:rsidR="000F2F14" w:rsidRPr="00083783" w:rsidRDefault="000F2F14" w:rsidP="000F2F14">
      <w:pPr>
        <w:spacing w:after="160" w:line="259" w:lineRule="auto"/>
        <w:ind w:left="0"/>
      </w:pPr>
    </w:p>
    <w:tbl>
      <w:tblPr>
        <w:tblStyle w:val="TableGrid"/>
        <w:tblW w:w="5000" w:type="pct"/>
        <w:tblInd w:w="0" w:type="dxa"/>
        <w:tblLook w:val="04A0" w:firstRow="1" w:lastRow="0" w:firstColumn="1" w:lastColumn="0" w:noHBand="0" w:noVBand="1"/>
      </w:tblPr>
      <w:tblGrid>
        <w:gridCol w:w="2760"/>
        <w:gridCol w:w="4122"/>
        <w:gridCol w:w="2747"/>
      </w:tblGrid>
      <w:tr w:rsidR="000F2F14" w:rsidRPr="00083783" w14:paraId="232BC4D9" w14:textId="77777777" w:rsidTr="006F250A">
        <w:tc>
          <w:tcPr>
            <w:tcW w:w="1481" w:type="pct"/>
            <w:shd w:val="clear" w:color="auto" w:fill="D5DCE4" w:themeFill="text2" w:themeFillTint="33"/>
            <w:vAlign w:val="center"/>
          </w:tcPr>
          <w:p w14:paraId="2E8AD752" w14:textId="77777777" w:rsidR="000F2F14" w:rsidRPr="00083783" w:rsidRDefault="000F2F14" w:rsidP="00265618">
            <w:pPr>
              <w:spacing w:after="160"/>
              <w:ind w:left="0"/>
              <w:jc w:val="left"/>
            </w:pPr>
            <w:r w:rsidRPr="00083783">
              <w:rPr>
                <w:b/>
              </w:rPr>
              <w:t>Milestone/Deliverable</w:t>
            </w:r>
          </w:p>
        </w:tc>
        <w:tc>
          <w:tcPr>
            <w:tcW w:w="2188" w:type="pct"/>
            <w:shd w:val="clear" w:color="auto" w:fill="D5DCE4" w:themeFill="text2" w:themeFillTint="33"/>
            <w:vAlign w:val="center"/>
          </w:tcPr>
          <w:p w14:paraId="1F733A22" w14:textId="77777777" w:rsidR="000F2F14" w:rsidRPr="00083783" w:rsidRDefault="000F2F14" w:rsidP="006F250A">
            <w:pPr>
              <w:spacing w:after="160"/>
              <w:jc w:val="left"/>
            </w:pPr>
            <w:r w:rsidRPr="00083783">
              <w:rPr>
                <w:b/>
              </w:rPr>
              <w:t>Description</w:t>
            </w:r>
          </w:p>
        </w:tc>
        <w:tc>
          <w:tcPr>
            <w:tcW w:w="1331" w:type="pct"/>
            <w:shd w:val="clear" w:color="auto" w:fill="D5DCE4" w:themeFill="text2" w:themeFillTint="33"/>
            <w:vAlign w:val="center"/>
          </w:tcPr>
          <w:p w14:paraId="2289FFEC" w14:textId="77777777" w:rsidR="000F2F14" w:rsidRPr="00083783" w:rsidRDefault="000F2F14" w:rsidP="006F250A">
            <w:pPr>
              <w:spacing w:after="160"/>
              <w:jc w:val="left"/>
            </w:pPr>
            <w:r w:rsidRPr="00083783">
              <w:rPr>
                <w:b/>
              </w:rPr>
              <w:t>Timeframe</w:t>
            </w:r>
          </w:p>
        </w:tc>
      </w:tr>
      <w:tr w:rsidR="000F2F14" w:rsidRPr="00083783" w14:paraId="5DBEECB3" w14:textId="77777777" w:rsidTr="006F250A">
        <w:tc>
          <w:tcPr>
            <w:tcW w:w="1481" w:type="pct"/>
            <w:vAlign w:val="center"/>
          </w:tcPr>
          <w:p w14:paraId="612B7094" w14:textId="77777777" w:rsidR="000F2F14" w:rsidRPr="00083783" w:rsidRDefault="000F2F14" w:rsidP="006F250A">
            <w:pPr>
              <w:spacing w:after="160"/>
              <w:jc w:val="left"/>
            </w:pPr>
            <w:r w:rsidRPr="00083783">
              <w:t>1</w:t>
            </w:r>
          </w:p>
        </w:tc>
        <w:tc>
          <w:tcPr>
            <w:tcW w:w="2188" w:type="pct"/>
            <w:vAlign w:val="center"/>
          </w:tcPr>
          <w:p w14:paraId="5A8ABD00" w14:textId="77777777" w:rsidR="000F2F14" w:rsidRPr="00083783" w:rsidRDefault="000F2F14" w:rsidP="006F250A">
            <w:pPr>
              <w:spacing w:after="160"/>
            </w:pPr>
            <w:r w:rsidRPr="00083783">
              <w:t>Induction of key contact points in Home Office onto use of the Supplier’s booking processes</w:t>
            </w:r>
          </w:p>
        </w:tc>
        <w:tc>
          <w:tcPr>
            <w:tcW w:w="1331" w:type="pct"/>
            <w:vAlign w:val="center"/>
          </w:tcPr>
          <w:p w14:paraId="17817DAC" w14:textId="77777777" w:rsidR="000F2F14" w:rsidRPr="00083783" w:rsidRDefault="000F2F14" w:rsidP="006F250A">
            <w:pPr>
              <w:spacing w:after="160"/>
              <w:jc w:val="left"/>
            </w:pPr>
            <w:r w:rsidRPr="00083783">
              <w:t>Day 1 of the contract</w:t>
            </w:r>
          </w:p>
        </w:tc>
      </w:tr>
      <w:tr w:rsidR="000F2F14" w:rsidRPr="00083783" w14:paraId="3DE9FD01" w14:textId="77777777" w:rsidTr="006F250A">
        <w:tc>
          <w:tcPr>
            <w:tcW w:w="1481" w:type="pct"/>
            <w:vAlign w:val="center"/>
          </w:tcPr>
          <w:p w14:paraId="008B783B" w14:textId="77777777" w:rsidR="000F2F14" w:rsidRPr="00083783" w:rsidRDefault="000F2F14" w:rsidP="006F250A">
            <w:pPr>
              <w:spacing w:after="160"/>
              <w:jc w:val="left"/>
            </w:pPr>
            <w:r w:rsidRPr="00083783">
              <w:t>2</w:t>
            </w:r>
          </w:p>
        </w:tc>
        <w:tc>
          <w:tcPr>
            <w:tcW w:w="2188" w:type="pct"/>
            <w:vAlign w:val="center"/>
          </w:tcPr>
          <w:p w14:paraId="019023D0" w14:textId="77777777" w:rsidR="000F2F14" w:rsidRPr="00083783" w:rsidRDefault="000F2F14" w:rsidP="006F250A">
            <w:pPr>
              <w:spacing w:after="160"/>
            </w:pPr>
            <w:r w:rsidRPr="00083783">
              <w:t>Completed live test of the first bookings, by determining that the collection and disembarkation went as planned</w:t>
            </w:r>
          </w:p>
        </w:tc>
        <w:tc>
          <w:tcPr>
            <w:tcW w:w="1331" w:type="pct"/>
            <w:vAlign w:val="center"/>
          </w:tcPr>
          <w:p w14:paraId="11BA94C5" w14:textId="77777777" w:rsidR="000F2F14" w:rsidRPr="00083783" w:rsidRDefault="000F2F14" w:rsidP="006F250A">
            <w:pPr>
              <w:spacing w:after="160"/>
              <w:jc w:val="left"/>
            </w:pPr>
            <w:r w:rsidRPr="00083783">
              <w:t>First 1-3 uses of the contract</w:t>
            </w:r>
          </w:p>
        </w:tc>
      </w:tr>
      <w:tr w:rsidR="000F2F14" w:rsidRPr="00083783" w14:paraId="3F59ECC4" w14:textId="77777777" w:rsidTr="006F250A">
        <w:tc>
          <w:tcPr>
            <w:tcW w:w="1481" w:type="pct"/>
            <w:vAlign w:val="center"/>
          </w:tcPr>
          <w:p w14:paraId="549BD9BB" w14:textId="77777777" w:rsidR="000F2F14" w:rsidRPr="00083783" w:rsidRDefault="000F2F14" w:rsidP="006F250A">
            <w:pPr>
              <w:spacing w:after="160"/>
              <w:jc w:val="left"/>
            </w:pPr>
            <w:r w:rsidRPr="00083783">
              <w:t>3</w:t>
            </w:r>
          </w:p>
        </w:tc>
        <w:tc>
          <w:tcPr>
            <w:tcW w:w="2188" w:type="pct"/>
            <w:vAlign w:val="center"/>
          </w:tcPr>
          <w:p w14:paraId="79FCAC4D" w14:textId="77777777" w:rsidR="000F2F14" w:rsidRPr="00083783" w:rsidRDefault="000F2F14" w:rsidP="006F250A">
            <w:pPr>
              <w:spacing w:after="160"/>
            </w:pPr>
            <w:r w:rsidRPr="00083783">
              <w:t>Billing, invoicing and receipting becomes effective</w:t>
            </w:r>
          </w:p>
        </w:tc>
        <w:tc>
          <w:tcPr>
            <w:tcW w:w="1331" w:type="pct"/>
            <w:vAlign w:val="center"/>
          </w:tcPr>
          <w:p w14:paraId="6D6B1037" w14:textId="77777777" w:rsidR="000F2F14" w:rsidRPr="00083783" w:rsidRDefault="000F2F14" w:rsidP="006F250A">
            <w:pPr>
              <w:spacing w:after="160"/>
              <w:jc w:val="left"/>
            </w:pPr>
            <w:r w:rsidRPr="00083783">
              <w:t>After month 1, if invoices are to be emailed monthly.</w:t>
            </w:r>
          </w:p>
        </w:tc>
      </w:tr>
    </w:tbl>
    <w:p w14:paraId="77DCEC7F" w14:textId="77777777" w:rsidR="000F2F14" w:rsidRPr="00083783" w:rsidRDefault="000F2F14" w:rsidP="000F2F14">
      <w:pPr>
        <w:overflowPunct/>
        <w:autoSpaceDE/>
        <w:autoSpaceDN/>
        <w:spacing w:after="160"/>
        <w:textAlignment w:val="auto"/>
        <w:rPr>
          <w:b/>
        </w:rPr>
      </w:pPr>
      <w:bookmarkStart w:id="26" w:name="_Toc302637211"/>
    </w:p>
    <w:p w14:paraId="7169C769"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27" w:name="_Toc368573033"/>
      <w:bookmarkStart w:id="28" w:name="_Toc49261044"/>
      <w:r w:rsidRPr="00083783">
        <w:rPr>
          <w:b/>
        </w:rPr>
        <w:t>MANAGEMENT INFORMATION/REPORTING</w:t>
      </w:r>
      <w:bookmarkEnd w:id="27"/>
      <w:bookmarkEnd w:id="28"/>
    </w:p>
    <w:p w14:paraId="0213E9FB"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The Supplier will communicate by telephone with the Buyer representative making the booking. </w:t>
      </w:r>
    </w:p>
    <w:p w14:paraId="5103E5C6"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Buyer will capture details of each booking to compare with invoices and will maintain an itemised log of call-outs. The Supplier will maintain a separate log so that comparisons and verification are possible.</w:t>
      </w:r>
    </w:p>
    <w:p w14:paraId="221599C0" w14:textId="0B3A70B6" w:rsidR="000F2F14" w:rsidRPr="00265618" w:rsidRDefault="000F2F14" w:rsidP="00265618">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Management information which provides details of each job in it entirety shall be produced monthly. This will be provided to the Buyer’s Contract Manager electronically.</w:t>
      </w:r>
    </w:p>
    <w:p w14:paraId="31B81D36"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29" w:name="_Toc368573034"/>
      <w:bookmarkStart w:id="30" w:name="_Toc49261045"/>
      <w:r w:rsidRPr="00083783">
        <w:rPr>
          <w:b/>
        </w:rPr>
        <w:t>VOLUMES</w:t>
      </w:r>
      <w:bookmarkEnd w:id="29"/>
      <w:bookmarkEnd w:id="30"/>
    </w:p>
    <w:p w14:paraId="7F457EE0" w14:textId="77777777" w:rsidR="000F2F14" w:rsidRPr="00083783" w:rsidRDefault="000F2F14" w:rsidP="000F2F14">
      <w:pPr>
        <w:numPr>
          <w:ilvl w:val="1"/>
          <w:numId w:val="70"/>
        </w:numPr>
        <w:tabs>
          <w:tab w:val="num" w:pos="720"/>
        </w:tabs>
        <w:suppressAutoHyphens w:val="0"/>
        <w:overflowPunct/>
        <w:autoSpaceDE/>
        <w:autoSpaceDN/>
        <w:spacing w:after="160" w:line="259" w:lineRule="auto"/>
        <w:jc w:val="left"/>
        <w:textAlignment w:val="auto"/>
        <w:rPr>
          <w:rFonts w:eastAsia="STZhongsong"/>
        </w:rPr>
      </w:pPr>
      <w:r w:rsidRPr="00083783">
        <w:rPr>
          <w:rFonts w:eastAsia="STZhongsong"/>
        </w:rPr>
        <w:t xml:space="preserve">Volumes cannot be guaranteed and will be unpredictable due to the nature of the services requirement, however, in the period 01 February 2020 to 31 January 2021, 200 booking requests were made for movement of large numbers of people inland from Dover. </w:t>
      </w:r>
    </w:p>
    <w:p w14:paraId="2821448C" w14:textId="77777777" w:rsidR="000F2F14" w:rsidRPr="00083783" w:rsidRDefault="000F2F14" w:rsidP="000F2F14">
      <w:pPr>
        <w:numPr>
          <w:ilvl w:val="0"/>
          <w:numId w:val="70"/>
        </w:numPr>
        <w:tabs>
          <w:tab w:val="num" w:pos="0"/>
        </w:tabs>
        <w:suppressAutoHyphens w:val="0"/>
        <w:overflowPunct/>
        <w:autoSpaceDE/>
        <w:autoSpaceDN/>
        <w:spacing w:after="160" w:line="259" w:lineRule="auto"/>
        <w:jc w:val="left"/>
        <w:textAlignment w:val="auto"/>
        <w:rPr>
          <w:b/>
        </w:rPr>
      </w:pPr>
      <w:bookmarkStart w:id="31" w:name="_Toc368573035"/>
      <w:bookmarkStart w:id="32" w:name="_Toc49261046"/>
      <w:r w:rsidRPr="00083783">
        <w:rPr>
          <w:b/>
        </w:rPr>
        <w:t>CONTINUOUS IMPROVEMENT</w:t>
      </w:r>
      <w:bookmarkEnd w:id="31"/>
      <w:bookmarkEnd w:id="32"/>
    </w:p>
    <w:p w14:paraId="1F4F7B5D"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Supplier will be expected to continually improve the way in which the required Services are to be delivered throughout the Contract duration.</w:t>
      </w:r>
    </w:p>
    <w:p w14:paraId="473C63B8"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Supplier should present new ways of working to the Buyer during regular Contract review meetings.</w:t>
      </w:r>
    </w:p>
    <w:p w14:paraId="72CA67E0"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Changes to the way in which the Services are to be delivered must be brought to the Buyer’s attention and agreed prior to any changes being implemented.</w:t>
      </w:r>
    </w:p>
    <w:p w14:paraId="59FFFB01" w14:textId="77777777" w:rsidR="000F2F14" w:rsidRPr="00083783" w:rsidRDefault="000F2F14" w:rsidP="000F2F14">
      <w:pPr>
        <w:numPr>
          <w:ilvl w:val="0"/>
          <w:numId w:val="70"/>
        </w:numPr>
        <w:tabs>
          <w:tab w:val="num" w:pos="0"/>
        </w:tabs>
        <w:suppressAutoHyphens w:val="0"/>
        <w:overflowPunct/>
        <w:autoSpaceDE/>
        <w:autoSpaceDN/>
        <w:spacing w:after="160" w:line="259" w:lineRule="auto"/>
        <w:jc w:val="left"/>
        <w:textAlignment w:val="auto"/>
        <w:rPr>
          <w:b/>
        </w:rPr>
      </w:pPr>
      <w:bookmarkStart w:id="33" w:name="_Toc368573038"/>
      <w:bookmarkStart w:id="34" w:name="_Toc49261047"/>
      <w:r w:rsidRPr="00083783">
        <w:rPr>
          <w:b/>
        </w:rPr>
        <w:t>STAFF AND CUSTOMER SERVICE</w:t>
      </w:r>
      <w:bookmarkEnd w:id="33"/>
      <w:bookmarkEnd w:id="34"/>
    </w:p>
    <w:p w14:paraId="4C4D2E4E"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Supplier shall provide a sufficient level of resource throughout the duration of the Contract in order to consistently deliver a quality service.</w:t>
      </w:r>
    </w:p>
    <w:p w14:paraId="47F6311D"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The Supplier’s staff assigned to the Contract shall have the relevant qualifications and experience to deliver the Contract to the required standard as set out in Clause 4 of the Contract. </w:t>
      </w:r>
    </w:p>
    <w:p w14:paraId="4AC70A03"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The Supplier shall ensure that staff understand the Buyer’s vision and objectives and will provide excellent customer service to the Buyer throughout the duration of the Contract.  </w:t>
      </w:r>
    </w:p>
    <w:p w14:paraId="50D8052F"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35" w:name="_Toc368573039"/>
      <w:bookmarkStart w:id="36" w:name="_Toc49261048"/>
      <w:r w:rsidRPr="00083783">
        <w:rPr>
          <w:b/>
        </w:rPr>
        <w:t>SERVICE LEVELS AND PERFORMANCE</w:t>
      </w:r>
      <w:bookmarkEnd w:id="35"/>
      <w:bookmarkEnd w:id="36"/>
    </w:p>
    <w:p w14:paraId="0A4BABBA"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Buyer will measure the quality of the Supplier’s delivery by:</w:t>
      </w:r>
    </w:p>
    <w:p w14:paraId="1407B545" w14:textId="730C4F2E" w:rsidR="000F2F14" w:rsidRDefault="000F2F14" w:rsidP="000F2F14">
      <w:pPr>
        <w:spacing w:after="160"/>
        <w:ind w:left="0"/>
        <w:rPr>
          <w:b/>
        </w:rPr>
      </w:pPr>
    </w:p>
    <w:p w14:paraId="3A468EFF" w14:textId="611F10B3" w:rsidR="006F250A" w:rsidRPr="00083783" w:rsidRDefault="00CC28D3" w:rsidP="00CF7D9F">
      <w:pPr>
        <w:spacing w:after="160"/>
        <w:ind w:left="720" w:firstLine="720"/>
        <w:rPr>
          <w:b/>
        </w:rPr>
      </w:pPr>
      <w:r>
        <w:rPr>
          <w:b/>
        </w:rPr>
        <w:t>TABLE REDACTED</w:t>
      </w:r>
    </w:p>
    <w:p w14:paraId="59A0D22C" w14:textId="77777777" w:rsidR="000F2F14" w:rsidRPr="00083783" w:rsidRDefault="000F2F14" w:rsidP="000F2F14">
      <w:pPr>
        <w:spacing w:after="160"/>
        <w:ind w:left="0"/>
        <w:rPr>
          <w:b/>
        </w:rPr>
      </w:pPr>
    </w:p>
    <w:p w14:paraId="09ABCC89"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In the event a service level as set out above has not been achieved in three [3] consecutive calendar months the Parties shall meet to discuss corrective actions in respect of such non-fulfilment. Such remedy shall be agreed in writing between both Parties. </w:t>
      </w:r>
    </w:p>
    <w:p w14:paraId="1ED2627D"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remedy stated in paragraph 12.2 shall be the sole and exclusive remedy of the Buyer in respect of any failure by the Supplier (whatsoever or howsoever caused) to provide the Services to the service levels set out in clause 12.1 notwithstanding any remedy otherwise available at law or in equity.</w:t>
      </w:r>
    </w:p>
    <w:p w14:paraId="08190A2A"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Both Parties agree that during times of extreme disruption which are caused by events which shall include but are not limited to, Force Majeure Events, climatic conditions and inability of the Supplier to timely proceed due to accidents and traffic congestion, any service levels shall not be recorded and shall not be included in the calculating the overall service levels. Times during extreme disruption shall be recorded on the agreement of both Parties.</w:t>
      </w:r>
      <w:bookmarkStart w:id="37" w:name="ORIGHIT_10"/>
      <w:bookmarkStart w:id="38" w:name="HIT_10"/>
      <w:bookmarkStart w:id="39" w:name="ORIGHIT_11"/>
      <w:bookmarkStart w:id="40" w:name="HIT_11"/>
      <w:bookmarkStart w:id="41" w:name="ORIGHIT_12"/>
      <w:bookmarkStart w:id="42" w:name="HIT_12"/>
      <w:bookmarkStart w:id="43" w:name="ORIGHIT_13"/>
      <w:bookmarkStart w:id="44" w:name="HIT_13"/>
      <w:bookmarkStart w:id="45" w:name="ORIGHIT_24"/>
      <w:bookmarkStart w:id="46" w:name="HIT_24"/>
      <w:bookmarkStart w:id="47" w:name="ORIGHIT_25"/>
      <w:bookmarkStart w:id="48" w:name="HIT_25"/>
      <w:bookmarkStart w:id="49" w:name="ORIGHIT_26"/>
      <w:bookmarkStart w:id="50" w:name="HIT_2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3A79BF0" w14:textId="77777777" w:rsidR="000F2F14" w:rsidRPr="00083783" w:rsidRDefault="000F2F14" w:rsidP="000F2F14">
      <w:pPr>
        <w:numPr>
          <w:ilvl w:val="0"/>
          <w:numId w:val="70"/>
        </w:numPr>
        <w:tabs>
          <w:tab w:val="num" w:pos="0"/>
        </w:tabs>
        <w:suppressAutoHyphens w:val="0"/>
        <w:overflowPunct/>
        <w:autoSpaceDE/>
        <w:autoSpaceDN/>
        <w:spacing w:after="160" w:line="259" w:lineRule="auto"/>
        <w:jc w:val="left"/>
        <w:textAlignment w:val="auto"/>
        <w:rPr>
          <w:b/>
        </w:rPr>
      </w:pPr>
      <w:bookmarkStart w:id="51" w:name="_Toc368573040"/>
      <w:bookmarkStart w:id="52" w:name="_Toc49261049"/>
      <w:r w:rsidRPr="00083783">
        <w:rPr>
          <w:b/>
        </w:rPr>
        <w:t>SECURITY AND CONFIDENTIALITY REQUIREMENTS</w:t>
      </w:r>
      <w:bookmarkEnd w:id="51"/>
      <w:bookmarkEnd w:id="52"/>
    </w:p>
    <w:p w14:paraId="10162640"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Drivers of all vehicles provided under this contract must, at a minimum, be Disclosure and Barring Service (DBS) cleared.</w:t>
      </w:r>
    </w:p>
    <w:p w14:paraId="3CC6137B"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Drivers of all vehicles provided in response to a service request to provide a transportation service for UASC must be security cleared to an Enhanced DBS level. </w:t>
      </w:r>
    </w:p>
    <w:p w14:paraId="15E6324C" w14:textId="77777777" w:rsidR="000F2F14" w:rsidRPr="00083783" w:rsidRDefault="000F2F14" w:rsidP="000F2F14">
      <w:pPr>
        <w:spacing w:after="160"/>
        <w:ind w:left="0"/>
        <w:rPr>
          <w:b/>
        </w:rPr>
      </w:pPr>
    </w:p>
    <w:p w14:paraId="3B245491" w14:textId="77777777" w:rsidR="000F2F14" w:rsidRPr="00083783" w:rsidRDefault="000F2F14" w:rsidP="000F2F14">
      <w:pPr>
        <w:numPr>
          <w:ilvl w:val="0"/>
          <w:numId w:val="70"/>
        </w:numPr>
        <w:tabs>
          <w:tab w:val="num" w:pos="0"/>
        </w:tabs>
        <w:suppressAutoHyphens w:val="0"/>
        <w:overflowPunct/>
        <w:autoSpaceDE/>
        <w:autoSpaceDN/>
        <w:spacing w:after="160" w:line="259" w:lineRule="auto"/>
        <w:jc w:val="left"/>
        <w:textAlignment w:val="auto"/>
        <w:rPr>
          <w:b/>
        </w:rPr>
      </w:pPr>
      <w:bookmarkStart w:id="53" w:name="_Toc49261050"/>
      <w:bookmarkStart w:id="54" w:name="_Toc368573042"/>
      <w:r w:rsidRPr="00083783">
        <w:rPr>
          <w:b/>
        </w:rPr>
        <w:t>PAYMENT AND INVOICING</w:t>
      </w:r>
      <w:bookmarkEnd w:id="53"/>
      <w:r w:rsidRPr="00083783">
        <w:rPr>
          <w:b/>
        </w:rPr>
        <w:t xml:space="preserve"> </w:t>
      </w:r>
    </w:p>
    <w:p w14:paraId="7BCD1909"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Payment can only be made following satisfactory delivery of Services in accordance with this Contract.</w:t>
      </w:r>
    </w:p>
    <w:p w14:paraId="064670B9"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Before payment can be considered, each invoice must include a detailed elemental breakdown of work completed and the associated costs and clearly state the purchase order number. </w:t>
      </w:r>
    </w:p>
    <w:p w14:paraId="575F25D3"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Invoices should be submitted to: </w:t>
      </w:r>
    </w:p>
    <w:p w14:paraId="783AE777" w14:textId="77777777" w:rsidR="000F2F14" w:rsidRPr="00083783" w:rsidRDefault="000F2F14" w:rsidP="000F2F14">
      <w:pPr>
        <w:spacing w:after="160"/>
        <w:ind w:left="0"/>
      </w:pPr>
      <w:r w:rsidRPr="00083783">
        <w:t>Home Office Shared Service Centre</w:t>
      </w:r>
    </w:p>
    <w:p w14:paraId="06CEBBF1" w14:textId="77777777" w:rsidR="000F2F14" w:rsidRPr="00083783" w:rsidRDefault="000F2F14" w:rsidP="000F2F14">
      <w:pPr>
        <w:spacing w:after="160"/>
        <w:ind w:left="0"/>
      </w:pPr>
      <w:r w:rsidRPr="00083783">
        <w:t>HO Box 5015</w:t>
      </w:r>
    </w:p>
    <w:p w14:paraId="440CBBD5" w14:textId="77777777" w:rsidR="000F2F14" w:rsidRPr="00083783" w:rsidRDefault="000F2F14" w:rsidP="000F2F14">
      <w:pPr>
        <w:spacing w:after="160"/>
        <w:ind w:left="0"/>
      </w:pPr>
      <w:r w:rsidRPr="00083783">
        <w:t>Newport,</w:t>
      </w:r>
    </w:p>
    <w:p w14:paraId="378EA575" w14:textId="77777777" w:rsidR="000F2F14" w:rsidRPr="00083783" w:rsidRDefault="000F2F14" w:rsidP="000F2F14">
      <w:pPr>
        <w:spacing w:after="160"/>
        <w:ind w:left="0"/>
      </w:pPr>
      <w:r w:rsidRPr="00083783">
        <w:t>Gwent NP20 9BB</w:t>
      </w:r>
    </w:p>
    <w:p w14:paraId="766E537D" w14:textId="56E24DA5" w:rsidR="000F2F14" w:rsidRPr="00083783" w:rsidRDefault="000F2F14" w:rsidP="000F2F14">
      <w:pPr>
        <w:spacing w:after="160"/>
        <w:ind w:left="0"/>
      </w:pPr>
      <w:r w:rsidRPr="00083783">
        <w:t xml:space="preserve">Or; </w:t>
      </w:r>
      <w:r w:rsidR="007F4166" w:rsidRPr="007F4166">
        <w:rPr>
          <w:b/>
        </w:rPr>
        <w:t>REDACTED</w:t>
      </w:r>
    </w:p>
    <w:p w14:paraId="0185E863" w14:textId="77777777" w:rsidR="000F2F14" w:rsidRPr="00083783" w:rsidRDefault="000F2F14" w:rsidP="000F2F14">
      <w:pPr>
        <w:spacing w:after="160" w:line="259" w:lineRule="auto"/>
        <w:ind w:left="0"/>
      </w:pPr>
    </w:p>
    <w:p w14:paraId="0930C8C1" w14:textId="77777777" w:rsidR="000F2F14" w:rsidRPr="00083783" w:rsidRDefault="000F2F14" w:rsidP="000F2F14">
      <w:pPr>
        <w:numPr>
          <w:ilvl w:val="0"/>
          <w:numId w:val="70"/>
        </w:numPr>
        <w:suppressAutoHyphens w:val="0"/>
        <w:overflowPunct/>
        <w:autoSpaceDE/>
        <w:autoSpaceDN/>
        <w:spacing w:after="160" w:line="259" w:lineRule="auto"/>
        <w:jc w:val="left"/>
        <w:textAlignment w:val="auto"/>
        <w:rPr>
          <w:b/>
        </w:rPr>
      </w:pPr>
      <w:bookmarkStart w:id="55" w:name="_Toc49261051"/>
      <w:bookmarkEnd w:id="54"/>
      <w:r w:rsidRPr="00083783">
        <w:rPr>
          <w:b/>
        </w:rPr>
        <w:t>CONTRACT MANAGEMENT</w:t>
      </w:r>
      <w:bookmarkEnd w:id="55"/>
      <w:r w:rsidRPr="00083783">
        <w:rPr>
          <w:b/>
        </w:rPr>
        <w:t xml:space="preserve"> </w:t>
      </w:r>
    </w:p>
    <w:p w14:paraId="2F923CBA" w14:textId="5C02A4A5" w:rsidR="000F2F14"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Attendance at Contract Review meetings shall be at the Supplier’s own expense.</w:t>
      </w:r>
      <w:bookmarkStart w:id="56" w:name="_Toc368573043"/>
      <w:bookmarkStart w:id="57" w:name="_Toc49261052"/>
      <w:bookmarkEnd w:id="26"/>
    </w:p>
    <w:p w14:paraId="6C73466C" w14:textId="77777777" w:rsidR="00265618" w:rsidRPr="00083783" w:rsidRDefault="00265618" w:rsidP="00265618">
      <w:pPr>
        <w:suppressAutoHyphens w:val="0"/>
        <w:overflowPunct/>
        <w:autoSpaceDE/>
        <w:autoSpaceDN/>
        <w:spacing w:after="160" w:line="259" w:lineRule="auto"/>
        <w:ind w:left="578"/>
        <w:jc w:val="left"/>
        <w:textAlignment w:val="auto"/>
        <w:rPr>
          <w:rFonts w:eastAsia="STZhongsong"/>
        </w:rPr>
      </w:pPr>
    </w:p>
    <w:p w14:paraId="18307BC9" w14:textId="77777777" w:rsidR="000F2F14" w:rsidRPr="00083783" w:rsidRDefault="000F2F14" w:rsidP="000F2F14">
      <w:pPr>
        <w:numPr>
          <w:ilvl w:val="0"/>
          <w:numId w:val="70"/>
        </w:numPr>
        <w:tabs>
          <w:tab w:val="num" w:pos="0"/>
        </w:tabs>
        <w:suppressAutoHyphens w:val="0"/>
        <w:overflowPunct/>
        <w:autoSpaceDE/>
        <w:autoSpaceDN/>
        <w:spacing w:after="160" w:line="259" w:lineRule="auto"/>
        <w:jc w:val="left"/>
        <w:textAlignment w:val="auto"/>
        <w:rPr>
          <w:b/>
        </w:rPr>
      </w:pPr>
      <w:r w:rsidRPr="00083783">
        <w:rPr>
          <w:b/>
        </w:rPr>
        <w:t>LOCATION</w:t>
      </w:r>
      <w:bookmarkEnd w:id="56"/>
      <w:bookmarkEnd w:id="57"/>
    </w:p>
    <w:p w14:paraId="17097F70"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The location of the Services will be carried out at any between any pickup   point and destination point in the United Kingdom and potentially in the European Union. Given the contingency nature of the required response it is not possible to be specific or restrictive in locations.</w:t>
      </w:r>
    </w:p>
    <w:p w14:paraId="626AAA5D" w14:textId="77777777" w:rsidR="000F2F14" w:rsidRPr="00083783" w:rsidRDefault="000F2F14" w:rsidP="000F2F14">
      <w:pPr>
        <w:numPr>
          <w:ilvl w:val="0"/>
          <w:numId w:val="70"/>
        </w:numPr>
        <w:tabs>
          <w:tab w:val="num" w:pos="0"/>
        </w:tabs>
        <w:suppressAutoHyphens w:val="0"/>
        <w:overflowPunct/>
        <w:autoSpaceDE/>
        <w:autoSpaceDN/>
        <w:spacing w:after="160" w:line="259" w:lineRule="auto"/>
        <w:jc w:val="left"/>
        <w:textAlignment w:val="auto"/>
        <w:rPr>
          <w:b/>
        </w:rPr>
      </w:pPr>
      <w:r w:rsidRPr="00083783">
        <w:rPr>
          <w:b/>
        </w:rPr>
        <w:t>ACCOMMODATION COSTS</w:t>
      </w:r>
    </w:p>
    <w:p w14:paraId="31169C99" w14:textId="77777777" w:rsidR="000F2F14" w:rsidRPr="00083783" w:rsidRDefault="000F2F14" w:rsidP="000F2F14">
      <w:pPr>
        <w:numPr>
          <w:ilvl w:val="1"/>
          <w:numId w:val="70"/>
        </w:numPr>
        <w:tabs>
          <w:tab w:val="num" w:pos="709"/>
        </w:tabs>
        <w:suppressAutoHyphens w:val="0"/>
        <w:overflowPunct/>
        <w:autoSpaceDE/>
        <w:autoSpaceDN/>
        <w:spacing w:after="160" w:line="259" w:lineRule="auto"/>
        <w:jc w:val="left"/>
        <w:textAlignment w:val="auto"/>
        <w:rPr>
          <w:rFonts w:eastAsia="STZhongsong"/>
        </w:rPr>
      </w:pPr>
      <w:r w:rsidRPr="00083783">
        <w:rPr>
          <w:rFonts w:eastAsia="STZhongsong"/>
        </w:rPr>
        <w:t xml:space="preserve">In the event the Supplier’s operative(s) need to obtain overnight accommodation as part of the provision of contracted services, this will be payable at the Buyer’s standard travel and subsistence rates. Details of the rates will be provided to the appointed Supplier. The need for accommodation must be agreed in advance in writing with the Buyer’s Contract Manager and must be supported by invoices, receipts and tickets which should be attached to the Supplier’s invoice that seeks reimbursement for the travel and subsistence costs.   </w:t>
      </w:r>
    </w:p>
    <w:p w14:paraId="5B691F93" w14:textId="41D8865C" w:rsidR="00F02A50" w:rsidRPr="00F02A50" w:rsidRDefault="00F02A50" w:rsidP="00086A81">
      <w:pPr>
        <w:tabs>
          <w:tab w:val="left" w:pos="680"/>
        </w:tabs>
        <w:ind w:left="0"/>
        <w:rPr>
          <w:b/>
          <w:u w:val="single"/>
        </w:rPr>
      </w:pPr>
    </w:p>
    <w:p w14:paraId="1D048B06" w14:textId="114030E8" w:rsidR="00086A81" w:rsidRDefault="00086A81" w:rsidP="00F02A50">
      <w:pPr>
        <w:tabs>
          <w:tab w:val="left" w:pos="680"/>
        </w:tabs>
        <w:ind w:left="0"/>
        <w:rPr>
          <w:rFonts w:ascii="Calibri" w:hAnsi="Calibri"/>
        </w:rPr>
      </w:pPr>
      <w:r w:rsidRPr="00086A81">
        <w:rPr>
          <w:rFonts w:ascii="Calibri" w:hAnsi="Calibri"/>
        </w:rPr>
        <w:t xml:space="preserve"> </w:t>
      </w:r>
    </w:p>
    <w:p w14:paraId="7CCD53CE" w14:textId="77777777" w:rsidR="00531D30" w:rsidRDefault="00531D30" w:rsidP="00086A81">
      <w:pPr>
        <w:tabs>
          <w:tab w:val="left" w:pos="680"/>
        </w:tabs>
        <w:ind w:left="0"/>
        <w:rPr>
          <w:b/>
          <w:u w:val="single"/>
        </w:rPr>
      </w:pPr>
    </w:p>
    <w:p w14:paraId="7C22B022" w14:textId="77777777" w:rsidR="00531D30" w:rsidRDefault="00531D30" w:rsidP="00086A81">
      <w:pPr>
        <w:tabs>
          <w:tab w:val="left" w:pos="680"/>
        </w:tabs>
        <w:ind w:left="0"/>
        <w:rPr>
          <w:b/>
          <w:u w:val="single"/>
        </w:rPr>
      </w:pPr>
    </w:p>
    <w:p w14:paraId="04A7735F" w14:textId="77777777" w:rsidR="00531D30" w:rsidRDefault="00531D30" w:rsidP="00086A81">
      <w:pPr>
        <w:tabs>
          <w:tab w:val="left" w:pos="680"/>
        </w:tabs>
        <w:ind w:left="0"/>
        <w:rPr>
          <w:b/>
          <w:u w:val="single"/>
        </w:rPr>
      </w:pPr>
    </w:p>
    <w:p w14:paraId="055A962B" w14:textId="77777777" w:rsidR="00531D30" w:rsidRDefault="00531D30" w:rsidP="00086A81">
      <w:pPr>
        <w:tabs>
          <w:tab w:val="left" w:pos="680"/>
        </w:tabs>
        <w:ind w:left="0"/>
        <w:rPr>
          <w:b/>
          <w:u w:val="single"/>
        </w:rPr>
      </w:pPr>
    </w:p>
    <w:p w14:paraId="45D139BB" w14:textId="77777777" w:rsidR="00531D30" w:rsidRDefault="00531D30" w:rsidP="00086A81">
      <w:pPr>
        <w:tabs>
          <w:tab w:val="left" w:pos="680"/>
        </w:tabs>
        <w:ind w:left="0"/>
        <w:rPr>
          <w:b/>
          <w:u w:val="single"/>
        </w:rPr>
      </w:pPr>
    </w:p>
    <w:p w14:paraId="590546C6" w14:textId="77777777" w:rsidR="00531D30" w:rsidRDefault="00531D30" w:rsidP="00086A81">
      <w:pPr>
        <w:tabs>
          <w:tab w:val="left" w:pos="680"/>
        </w:tabs>
        <w:ind w:left="0"/>
        <w:rPr>
          <w:b/>
          <w:u w:val="single"/>
        </w:rPr>
      </w:pPr>
    </w:p>
    <w:p w14:paraId="4ED04B5B" w14:textId="77777777" w:rsidR="00531D30" w:rsidRDefault="00531D30" w:rsidP="00086A81">
      <w:pPr>
        <w:tabs>
          <w:tab w:val="left" w:pos="680"/>
        </w:tabs>
        <w:ind w:left="0"/>
        <w:rPr>
          <w:b/>
          <w:u w:val="single"/>
        </w:rPr>
      </w:pPr>
    </w:p>
    <w:p w14:paraId="01E0A40E" w14:textId="77777777" w:rsidR="00531D30" w:rsidRDefault="00531D30" w:rsidP="00086A81">
      <w:pPr>
        <w:tabs>
          <w:tab w:val="left" w:pos="680"/>
        </w:tabs>
        <w:ind w:left="0"/>
        <w:rPr>
          <w:b/>
          <w:u w:val="single"/>
        </w:rPr>
      </w:pPr>
    </w:p>
    <w:p w14:paraId="519276BA" w14:textId="77777777" w:rsidR="00531D30" w:rsidRDefault="00531D30" w:rsidP="00086A81">
      <w:pPr>
        <w:tabs>
          <w:tab w:val="left" w:pos="680"/>
        </w:tabs>
        <w:ind w:left="0"/>
        <w:rPr>
          <w:b/>
          <w:u w:val="single"/>
        </w:rPr>
      </w:pPr>
    </w:p>
    <w:p w14:paraId="3AF90EA3" w14:textId="77777777" w:rsidR="00531D30" w:rsidRDefault="00531D30" w:rsidP="00086A81">
      <w:pPr>
        <w:tabs>
          <w:tab w:val="left" w:pos="680"/>
        </w:tabs>
        <w:ind w:left="0"/>
        <w:rPr>
          <w:b/>
          <w:u w:val="single"/>
        </w:rPr>
      </w:pPr>
    </w:p>
    <w:p w14:paraId="1E02FF66" w14:textId="55CBDE19" w:rsidR="00531D30" w:rsidRDefault="00531D30" w:rsidP="00086A81">
      <w:pPr>
        <w:tabs>
          <w:tab w:val="left" w:pos="680"/>
        </w:tabs>
        <w:ind w:left="0"/>
        <w:rPr>
          <w:b/>
          <w:u w:val="single"/>
        </w:rPr>
      </w:pPr>
    </w:p>
    <w:p w14:paraId="09144153" w14:textId="691AB144" w:rsidR="00265618" w:rsidRDefault="00265618" w:rsidP="00086A81">
      <w:pPr>
        <w:tabs>
          <w:tab w:val="left" w:pos="680"/>
        </w:tabs>
        <w:ind w:left="0"/>
        <w:rPr>
          <w:b/>
          <w:u w:val="single"/>
        </w:rPr>
      </w:pPr>
    </w:p>
    <w:p w14:paraId="400F6CAC" w14:textId="77777777" w:rsidR="00265618" w:rsidRDefault="00265618" w:rsidP="00086A81">
      <w:pPr>
        <w:tabs>
          <w:tab w:val="left" w:pos="680"/>
        </w:tabs>
        <w:ind w:left="0"/>
        <w:rPr>
          <w:b/>
          <w:u w:val="single"/>
        </w:rPr>
      </w:pPr>
    </w:p>
    <w:p w14:paraId="22BC519B" w14:textId="7FB3564F" w:rsidR="00086A81" w:rsidRDefault="000175EF" w:rsidP="00086A81">
      <w:pPr>
        <w:tabs>
          <w:tab w:val="left" w:pos="680"/>
        </w:tabs>
        <w:ind w:left="0"/>
        <w:rPr>
          <w:b/>
          <w:u w:val="single"/>
        </w:rPr>
      </w:pPr>
      <w:r w:rsidRPr="000175EF">
        <w:rPr>
          <w:b/>
          <w:u w:val="single"/>
        </w:rPr>
        <w:t xml:space="preserve">Annex </w:t>
      </w:r>
      <w:r w:rsidR="00B42E6C">
        <w:rPr>
          <w:b/>
          <w:u w:val="single"/>
        </w:rPr>
        <w:t>2</w:t>
      </w:r>
      <w:r w:rsidRPr="000175EF">
        <w:rPr>
          <w:b/>
          <w:u w:val="single"/>
        </w:rPr>
        <w:t xml:space="preserve"> – Supplier’s Proposal</w:t>
      </w:r>
    </w:p>
    <w:p w14:paraId="5276D665" w14:textId="4B6F4C34" w:rsidR="000175EF" w:rsidRDefault="000175EF" w:rsidP="00086A81">
      <w:pPr>
        <w:tabs>
          <w:tab w:val="left" w:pos="680"/>
        </w:tabs>
        <w:ind w:left="0"/>
        <w:rPr>
          <w:b/>
          <w:u w:val="single"/>
        </w:rPr>
      </w:pPr>
    </w:p>
    <w:p w14:paraId="07CB4BD3" w14:textId="1D288478" w:rsidR="007F4166" w:rsidRDefault="007F4166" w:rsidP="00086A81">
      <w:pPr>
        <w:tabs>
          <w:tab w:val="left" w:pos="680"/>
        </w:tabs>
        <w:ind w:left="0"/>
        <w:rPr>
          <w:b/>
          <w:u w:val="single"/>
        </w:rPr>
      </w:pPr>
      <w:r w:rsidRPr="007F4166">
        <w:rPr>
          <w:b/>
        </w:rPr>
        <w:t>REDACTED</w:t>
      </w:r>
    </w:p>
    <w:p w14:paraId="0B115193" w14:textId="42C99BEB" w:rsidR="000175EF" w:rsidRDefault="000175EF" w:rsidP="00086A81">
      <w:pPr>
        <w:tabs>
          <w:tab w:val="left" w:pos="680"/>
        </w:tabs>
        <w:ind w:left="0"/>
        <w:rPr>
          <w:b/>
          <w:u w:val="single"/>
        </w:rPr>
      </w:pPr>
    </w:p>
    <w:p w14:paraId="70F4BF2E" w14:textId="77777777" w:rsidR="000175EF" w:rsidRDefault="000175EF" w:rsidP="000175EF">
      <w:pPr>
        <w:rPr>
          <w:rFonts w:eastAsia="Calibri" w:cstheme="minorBidi"/>
          <w:sz w:val="20"/>
          <w:szCs w:val="20"/>
          <w:lang w:eastAsia="en-GB"/>
        </w:rPr>
      </w:pPr>
    </w:p>
    <w:p w14:paraId="2136FC72" w14:textId="77777777" w:rsidR="000175EF" w:rsidRPr="004C411B" w:rsidRDefault="000175EF" w:rsidP="000175EF">
      <w:pPr>
        <w:rPr>
          <w:rFonts w:eastAsia="Arial"/>
        </w:rPr>
      </w:pPr>
    </w:p>
    <w:p w14:paraId="486A735E" w14:textId="77777777" w:rsidR="000175EF" w:rsidRPr="000175EF" w:rsidRDefault="000175EF" w:rsidP="00086A81">
      <w:pPr>
        <w:tabs>
          <w:tab w:val="left" w:pos="680"/>
        </w:tabs>
        <w:ind w:left="0"/>
        <w:rPr>
          <w:b/>
          <w:u w:val="single"/>
        </w:rPr>
      </w:pPr>
    </w:p>
    <w:p w14:paraId="417E74DC" w14:textId="0B727853" w:rsidR="00E80A11" w:rsidRDefault="00E900B3">
      <w:pPr>
        <w:pageBreakBefore/>
        <w:ind w:left="0"/>
        <w:jc w:val="center"/>
      </w:pPr>
      <w:r>
        <w:rPr>
          <w:b/>
        </w:rPr>
        <w:t>TABLE OF CONTENT</w:t>
      </w:r>
    </w:p>
    <w:p w14:paraId="417E74DD" w14:textId="77777777" w:rsidR="00E80A11" w:rsidRDefault="00E80A11">
      <w:pPr>
        <w:jc w:val="center"/>
        <w:rPr>
          <w:b/>
        </w:rPr>
      </w:pPr>
    </w:p>
    <w:p w14:paraId="417E74DE"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PRELIMINARIES</w:t>
      </w:r>
      <w:r>
        <w:rPr>
          <w:b/>
        </w:rPr>
        <w:tab/>
        <w:t>18</w:t>
      </w:r>
    </w:p>
    <w:p w14:paraId="417E74DF" w14:textId="77777777" w:rsidR="00E80A11" w:rsidRDefault="00E900B3" w:rsidP="007566BE">
      <w:pPr>
        <w:pStyle w:val="ListParagraph"/>
        <w:numPr>
          <w:ilvl w:val="0"/>
          <w:numId w:val="33"/>
        </w:numPr>
        <w:tabs>
          <w:tab w:val="left" w:pos="7938"/>
        </w:tabs>
        <w:suppressAutoHyphens w:val="0"/>
        <w:overflowPunct/>
        <w:autoSpaceDE/>
        <w:spacing w:after="160"/>
        <w:ind w:left="1701" w:hanging="850"/>
        <w:jc w:val="left"/>
        <w:textAlignment w:val="auto"/>
        <w:rPr>
          <w:b/>
        </w:rPr>
      </w:pPr>
      <w:r>
        <w:rPr>
          <w:b/>
        </w:rPr>
        <w:t>DEFINITIONS AND INTERPRETATION</w:t>
      </w:r>
      <w:r>
        <w:rPr>
          <w:b/>
        </w:rPr>
        <w:tab/>
        <w:t>18</w:t>
      </w:r>
      <w:r>
        <w:rPr>
          <w:b/>
        </w:rPr>
        <w:tab/>
      </w:r>
    </w:p>
    <w:p w14:paraId="417E74E0" w14:textId="77777777" w:rsidR="00E80A11" w:rsidRDefault="00E900B3" w:rsidP="007566BE">
      <w:pPr>
        <w:pStyle w:val="ListParagraph"/>
        <w:numPr>
          <w:ilvl w:val="0"/>
          <w:numId w:val="33"/>
        </w:numPr>
        <w:tabs>
          <w:tab w:val="left" w:pos="7938"/>
        </w:tabs>
        <w:suppressAutoHyphens w:val="0"/>
        <w:overflowPunct/>
        <w:autoSpaceDE/>
        <w:spacing w:after="160"/>
        <w:ind w:left="1701" w:hanging="850"/>
        <w:jc w:val="left"/>
        <w:textAlignment w:val="auto"/>
        <w:rPr>
          <w:b/>
        </w:rPr>
      </w:pPr>
      <w:r>
        <w:rPr>
          <w:b/>
        </w:rPr>
        <w:t>DUE DILIGENCE</w:t>
      </w:r>
      <w:r>
        <w:rPr>
          <w:b/>
        </w:rPr>
        <w:tab/>
        <w:t>19</w:t>
      </w:r>
    </w:p>
    <w:p w14:paraId="417E74E1" w14:textId="77777777" w:rsidR="00E80A11" w:rsidRDefault="00E900B3" w:rsidP="007566BE">
      <w:pPr>
        <w:pStyle w:val="ListParagraph"/>
        <w:numPr>
          <w:ilvl w:val="0"/>
          <w:numId w:val="33"/>
        </w:numPr>
        <w:tabs>
          <w:tab w:val="left" w:pos="7938"/>
        </w:tabs>
        <w:suppressAutoHyphens w:val="0"/>
        <w:overflowPunct/>
        <w:autoSpaceDE/>
        <w:spacing w:after="160"/>
        <w:ind w:left="1701" w:hanging="850"/>
        <w:jc w:val="left"/>
        <w:textAlignment w:val="auto"/>
        <w:rPr>
          <w:b/>
        </w:rPr>
      </w:pPr>
      <w:r>
        <w:rPr>
          <w:b/>
        </w:rPr>
        <w:t>REPRESENTATIONS AND WARRANTIES</w:t>
      </w:r>
      <w:r>
        <w:rPr>
          <w:b/>
        </w:rPr>
        <w:tab/>
        <w:t>20</w:t>
      </w:r>
    </w:p>
    <w:p w14:paraId="417E74E2" w14:textId="77777777" w:rsidR="00E80A11" w:rsidRDefault="00E900B3" w:rsidP="007566BE">
      <w:pPr>
        <w:pStyle w:val="ListParagraph"/>
        <w:numPr>
          <w:ilvl w:val="0"/>
          <w:numId w:val="33"/>
        </w:numPr>
        <w:tabs>
          <w:tab w:val="left" w:pos="7938"/>
        </w:tabs>
        <w:suppressAutoHyphens w:val="0"/>
        <w:overflowPunct/>
        <w:autoSpaceDE/>
        <w:spacing w:after="160"/>
        <w:ind w:left="1701" w:hanging="850"/>
        <w:jc w:val="left"/>
        <w:textAlignment w:val="auto"/>
        <w:rPr>
          <w:rFonts w:ascii="Arial Bold" w:hAnsi="Arial Bold"/>
          <w:b/>
          <w:caps/>
        </w:rPr>
      </w:pPr>
      <w:r>
        <w:rPr>
          <w:rFonts w:ascii="Arial Bold" w:hAnsi="Arial Bold"/>
          <w:b/>
          <w:caps/>
        </w:rPr>
        <w:t>Contract Guarantee</w:t>
      </w:r>
      <w:r>
        <w:rPr>
          <w:rFonts w:ascii="Arial Bold" w:hAnsi="Arial Bold"/>
          <w:b/>
          <w:caps/>
        </w:rPr>
        <w:tab/>
        <w:t>21</w:t>
      </w:r>
    </w:p>
    <w:p w14:paraId="417E74E3"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DURATION OF CONTRACT</w:t>
      </w:r>
      <w:r>
        <w:rPr>
          <w:b/>
        </w:rPr>
        <w:tab/>
        <w:t>21</w:t>
      </w:r>
    </w:p>
    <w:p w14:paraId="417E74E4" w14:textId="77777777" w:rsidR="00E80A11" w:rsidRDefault="00E900B3" w:rsidP="007566BE">
      <w:pPr>
        <w:pStyle w:val="ListParagraph"/>
        <w:numPr>
          <w:ilvl w:val="0"/>
          <w:numId w:val="33"/>
        </w:numPr>
        <w:tabs>
          <w:tab w:val="left" w:pos="7938"/>
        </w:tabs>
        <w:suppressAutoHyphens w:val="0"/>
        <w:overflowPunct/>
        <w:autoSpaceDE/>
        <w:spacing w:after="160"/>
        <w:ind w:left="1701" w:hanging="850"/>
        <w:jc w:val="left"/>
        <w:textAlignment w:val="auto"/>
        <w:rPr>
          <w:b/>
        </w:rPr>
      </w:pPr>
      <w:r>
        <w:rPr>
          <w:b/>
        </w:rPr>
        <w:t>CONTRACT  PERIOD</w:t>
      </w:r>
      <w:r>
        <w:rPr>
          <w:b/>
        </w:rPr>
        <w:tab/>
        <w:t>21</w:t>
      </w:r>
    </w:p>
    <w:p w14:paraId="417E74E5"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 xml:space="preserve">  CONTRACT  PERFORMANCE</w:t>
      </w:r>
      <w:r>
        <w:rPr>
          <w:b/>
        </w:rPr>
        <w:tab/>
        <w:t>22</w:t>
      </w:r>
    </w:p>
    <w:p w14:paraId="417E74E6" w14:textId="77777777" w:rsidR="00E80A11" w:rsidRDefault="00E900B3" w:rsidP="007566BE">
      <w:pPr>
        <w:pStyle w:val="ListParagraph"/>
        <w:numPr>
          <w:ilvl w:val="0"/>
          <w:numId w:val="33"/>
        </w:numPr>
        <w:tabs>
          <w:tab w:val="left" w:pos="7938"/>
        </w:tabs>
        <w:suppressAutoHyphens w:val="0"/>
        <w:overflowPunct/>
        <w:autoSpaceDE/>
        <w:spacing w:after="160"/>
        <w:ind w:left="1701" w:hanging="850"/>
        <w:jc w:val="left"/>
        <w:textAlignment w:val="auto"/>
        <w:rPr>
          <w:b/>
        </w:rPr>
      </w:pPr>
      <w:r>
        <w:rPr>
          <w:b/>
        </w:rPr>
        <w:t>IMPLEMENTATION PLAN</w:t>
      </w:r>
      <w:r>
        <w:rPr>
          <w:b/>
        </w:rPr>
        <w:tab/>
        <w:t>22</w:t>
      </w:r>
    </w:p>
    <w:p w14:paraId="417E74E7" w14:textId="77777777" w:rsidR="00E80A11" w:rsidRDefault="00E900B3" w:rsidP="007566BE">
      <w:pPr>
        <w:pStyle w:val="ListParagraph"/>
        <w:numPr>
          <w:ilvl w:val="0"/>
          <w:numId w:val="33"/>
        </w:numPr>
        <w:tabs>
          <w:tab w:val="left" w:pos="7938"/>
        </w:tabs>
        <w:suppressAutoHyphens w:val="0"/>
        <w:overflowPunct/>
        <w:autoSpaceDE/>
        <w:spacing w:after="160"/>
        <w:ind w:left="1701" w:hanging="850"/>
        <w:jc w:val="left"/>
        <w:textAlignment w:val="auto"/>
        <w:rPr>
          <w:b/>
        </w:rPr>
      </w:pPr>
      <w:r>
        <w:rPr>
          <w:b/>
        </w:rPr>
        <w:t>GOODS AND/ OR SERVICES</w:t>
      </w:r>
      <w:r>
        <w:rPr>
          <w:b/>
        </w:rPr>
        <w:tab/>
        <w:t>24</w:t>
      </w:r>
    </w:p>
    <w:p w14:paraId="417E74E8"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pPr>
      <w:r>
        <w:rPr>
          <w:rFonts w:ascii="Arial Bold" w:hAnsi="Arial Bold"/>
          <w:b/>
          <w:caps/>
        </w:rPr>
        <w:t>Services</w:t>
      </w:r>
      <w:r>
        <w:rPr>
          <w:b/>
        </w:rPr>
        <w:tab/>
        <w:t>25</w:t>
      </w:r>
    </w:p>
    <w:p w14:paraId="417E74E9"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GOODS</w:t>
      </w:r>
      <w:r>
        <w:rPr>
          <w:b/>
        </w:rPr>
        <w:tab/>
        <w:t>26</w:t>
      </w:r>
    </w:p>
    <w:p w14:paraId="417E74EA"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INSTALLATION WORKS</w:t>
      </w:r>
      <w:r>
        <w:rPr>
          <w:b/>
        </w:rPr>
        <w:tab/>
        <w:t>29</w:t>
      </w:r>
    </w:p>
    <w:p w14:paraId="417E74EB"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STANDARDS AND QUALITY</w:t>
      </w:r>
      <w:r>
        <w:rPr>
          <w:b/>
        </w:rPr>
        <w:tab/>
        <w:t>30</w:t>
      </w:r>
    </w:p>
    <w:p w14:paraId="417E74EC"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TESTING</w:t>
      </w:r>
      <w:r>
        <w:rPr>
          <w:b/>
        </w:rPr>
        <w:tab/>
        <w:t>30</w:t>
      </w:r>
    </w:p>
    <w:p w14:paraId="417E74ED"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SERVICE LEVELS AND SERVICE CREDITS</w:t>
      </w:r>
      <w:r>
        <w:rPr>
          <w:b/>
        </w:rPr>
        <w:tab/>
        <w:t>31</w:t>
      </w:r>
    </w:p>
    <w:p w14:paraId="417E74EE"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CRITICAL SERVICE LEVEL FAILURE</w:t>
      </w:r>
      <w:r>
        <w:rPr>
          <w:b/>
        </w:rPr>
        <w:tab/>
        <w:t>32</w:t>
      </w:r>
    </w:p>
    <w:p w14:paraId="417E74EF"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BUSINESS CONTINUITY AND DISASTER RECOVERY</w:t>
      </w:r>
      <w:r>
        <w:rPr>
          <w:b/>
        </w:rPr>
        <w:tab/>
        <w:t>32</w:t>
      </w:r>
    </w:p>
    <w:p w14:paraId="417E74F0"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DISRUPTION</w:t>
      </w:r>
      <w:r>
        <w:rPr>
          <w:b/>
        </w:rPr>
        <w:tab/>
        <w:t>32</w:t>
      </w:r>
    </w:p>
    <w:p w14:paraId="417E74F1"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SUPPLIER NOTIFICATION OF CUSTOMER CAUSE</w:t>
      </w:r>
      <w:r>
        <w:rPr>
          <w:b/>
        </w:rPr>
        <w:tab/>
        <w:t>33</w:t>
      </w:r>
    </w:p>
    <w:p w14:paraId="417E74F2"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CONTINUOUS IMPROVEMENT</w:t>
      </w:r>
      <w:r>
        <w:rPr>
          <w:b/>
        </w:rPr>
        <w:tab/>
        <w:t>33</w:t>
      </w:r>
    </w:p>
    <w:p w14:paraId="417E74F3"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CONTRACT  GOVERNANCE</w:t>
      </w:r>
      <w:r>
        <w:rPr>
          <w:b/>
        </w:rPr>
        <w:tab/>
        <w:t>34</w:t>
      </w:r>
    </w:p>
    <w:p w14:paraId="417E74F4"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PERFORMANCE MONITORING</w:t>
      </w:r>
      <w:r>
        <w:rPr>
          <w:b/>
        </w:rPr>
        <w:tab/>
        <w:t>34</w:t>
      </w:r>
    </w:p>
    <w:p w14:paraId="417E74F5"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REPRESENTATIVES</w:t>
      </w:r>
      <w:r>
        <w:rPr>
          <w:b/>
        </w:rPr>
        <w:tab/>
        <w:t>34</w:t>
      </w:r>
    </w:p>
    <w:p w14:paraId="417E74F6"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RECORDS, AUDIT ACCESS AND OPEN BOOK DATA</w:t>
      </w:r>
      <w:r>
        <w:rPr>
          <w:b/>
        </w:rPr>
        <w:tab/>
        <w:t>34</w:t>
      </w:r>
    </w:p>
    <w:p w14:paraId="417E74F7"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CHANGE</w:t>
      </w:r>
      <w:r>
        <w:rPr>
          <w:b/>
        </w:rPr>
        <w:tab/>
        <w:t>36</w:t>
      </w:r>
    </w:p>
    <w:p w14:paraId="417E74F8"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PAYMENT, TAXATION AND VALUE FOR MONEY PROVISIONS</w:t>
      </w:r>
      <w:r>
        <w:rPr>
          <w:b/>
        </w:rPr>
        <w:tab/>
        <w:t>38</w:t>
      </w:r>
    </w:p>
    <w:p w14:paraId="417E74F9"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CONTRACT  CHARGES AND PAYMENT</w:t>
      </w:r>
      <w:r>
        <w:rPr>
          <w:b/>
        </w:rPr>
        <w:tab/>
        <w:t>38</w:t>
      </w:r>
    </w:p>
    <w:p w14:paraId="417E74FA"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PROMOTING TAX COMPLIANCE</w:t>
      </w:r>
      <w:r>
        <w:rPr>
          <w:b/>
        </w:rPr>
        <w:tab/>
        <w:t>40</w:t>
      </w:r>
    </w:p>
    <w:p w14:paraId="417E74FB"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BENCHMARKING</w:t>
      </w:r>
      <w:r>
        <w:rPr>
          <w:b/>
        </w:rPr>
        <w:tab/>
        <w:t>40</w:t>
      </w:r>
    </w:p>
    <w:p w14:paraId="417E74FC"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SUPPLIER PERSONNEL AND SUPPLY CHAIN MATTERS</w:t>
      </w:r>
      <w:r>
        <w:rPr>
          <w:b/>
        </w:rPr>
        <w:tab/>
        <w:t>40</w:t>
      </w:r>
    </w:p>
    <w:p w14:paraId="417E74FD"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KEY PERSONNEL</w:t>
      </w:r>
      <w:r>
        <w:rPr>
          <w:b/>
        </w:rPr>
        <w:tab/>
        <w:t>40</w:t>
      </w:r>
    </w:p>
    <w:p w14:paraId="417E74FE"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SUPPLIER PERSONNEL</w:t>
      </w:r>
      <w:r>
        <w:rPr>
          <w:b/>
        </w:rPr>
        <w:tab/>
        <w:t>42</w:t>
      </w:r>
    </w:p>
    <w:p w14:paraId="417E74FF"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STAFF TRANSFER</w:t>
      </w:r>
      <w:r>
        <w:rPr>
          <w:b/>
        </w:rPr>
        <w:tab/>
        <w:t>43</w:t>
      </w:r>
    </w:p>
    <w:p w14:paraId="417E7500"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SUPPLY CHAIN RIGHTS AND PROTECTION</w:t>
      </w:r>
      <w:r>
        <w:rPr>
          <w:b/>
        </w:rPr>
        <w:tab/>
        <w:t>44</w:t>
      </w:r>
    </w:p>
    <w:p w14:paraId="417E7501"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PROPERTY MATTERS</w:t>
      </w:r>
      <w:r>
        <w:rPr>
          <w:b/>
        </w:rPr>
        <w:tab/>
        <w:t>48</w:t>
      </w:r>
    </w:p>
    <w:p w14:paraId="417E7502"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CUSTOMER PREMISES</w:t>
      </w:r>
      <w:r>
        <w:rPr>
          <w:b/>
        </w:rPr>
        <w:tab/>
        <w:t>48</w:t>
      </w:r>
    </w:p>
    <w:p w14:paraId="417E7503"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CUSTOMER PROPERTY</w:t>
      </w:r>
      <w:r>
        <w:rPr>
          <w:b/>
        </w:rPr>
        <w:tab/>
        <w:t>49</w:t>
      </w:r>
    </w:p>
    <w:p w14:paraId="417E7504"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SUPPLIER EQUIPMENT</w:t>
      </w:r>
      <w:r>
        <w:rPr>
          <w:b/>
        </w:rPr>
        <w:tab/>
        <w:t>50</w:t>
      </w:r>
    </w:p>
    <w:p w14:paraId="417E7505"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INTELLECTUAL PROPERTY AND INFORMATION</w:t>
      </w:r>
      <w:r>
        <w:rPr>
          <w:b/>
        </w:rPr>
        <w:tab/>
        <w:t>51</w:t>
      </w:r>
    </w:p>
    <w:p w14:paraId="417E7506"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INTELLECTUAL PROPERTY RIGHTS</w:t>
      </w:r>
      <w:r>
        <w:rPr>
          <w:b/>
        </w:rPr>
        <w:tab/>
        <w:t>51</w:t>
      </w:r>
    </w:p>
    <w:p w14:paraId="417E7507"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SECURITY AND PROTECTION OF INFORMATION</w:t>
      </w:r>
      <w:r>
        <w:rPr>
          <w:b/>
        </w:rPr>
        <w:tab/>
        <w:t>55</w:t>
      </w:r>
    </w:p>
    <w:p w14:paraId="417E7508"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PUBLICITY AND BRANDING</w:t>
      </w:r>
      <w:r>
        <w:rPr>
          <w:b/>
        </w:rPr>
        <w:tab/>
        <w:t>62</w:t>
      </w:r>
    </w:p>
    <w:p w14:paraId="417E7509"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LIABILITY AND INSURANCE</w:t>
      </w:r>
      <w:r>
        <w:rPr>
          <w:b/>
        </w:rPr>
        <w:tab/>
        <w:t>62</w:t>
      </w:r>
    </w:p>
    <w:p w14:paraId="417E750A"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LIABILITY</w:t>
      </w:r>
      <w:r>
        <w:rPr>
          <w:b/>
        </w:rPr>
        <w:tab/>
        <w:t>62</w:t>
      </w:r>
    </w:p>
    <w:p w14:paraId="417E750B"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INSURANCE</w:t>
      </w:r>
      <w:r>
        <w:rPr>
          <w:b/>
        </w:rPr>
        <w:tab/>
        <w:t>65</w:t>
      </w:r>
    </w:p>
    <w:p w14:paraId="417E750C"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REMEDIES AND RELIEF</w:t>
      </w:r>
      <w:r>
        <w:rPr>
          <w:b/>
        </w:rPr>
        <w:tab/>
        <w:t>65</w:t>
      </w:r>
    </w:p>
    <w:p w14:paraId="417E750D"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CUSTOMER REMEDIES FOR DEFAULT</w:t>
      </w:r>
      <w:r>
        <w:rPr>
          <w:b/>
        </w:rPr>
        <w:tab/>
        <w:t>65</w:t>
      </w:r>
    </w:p>
    <w:p w14:paraId="417E750E"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SUPPLIER RELIEF DUE TO CUSTOMER CAUSE</w:t>
      </w:r>
      <w:r>
        <w:rPr>
          <w:b/>
        </w:rPr>
        <w:tab/>
        <w:t>67</w:t>
      </w:r>
    </w:p>
    <w:p w14:paraId="417E750F"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FORCE MAJEURE</w:t>
      </w:r>
      <w:r>
        <w:rPr>
          <w:b/>
        </w:rPr>
        <w:tab/>
        <w:t>69</w:t>
      </w:r>
    </w:p>
    <w:p w14:paraId="417E7510"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TERMINATION AND EXIT MANAGEMENT</w:t>
      </w:r>
      <w:r>
        <w:rPr>
          <w:b/>
        </w:rPr>
        <w:tab/>
        <w:t>70</w:t>
      </w:r>
    </w:p>
    <w:p w14:paraId="417E7511"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CUSTOMER TERMINATION RIGHTS</w:t>
      </w:r>
      <w:r>
        <w:rPr>
          <w:b/>
        </w:rPr>
        <w:tab/>
        <w:t>70</w:t>
      </w:r>
    </w:p>
    <w:p w14:paraId="417E7512"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SUPPLIER TERMINATION RIGHTS</w:t>
      </w:r>
      <w:r>
        <w:rPr>
          <w:b/>
        </w:rPr>
        <w:tab/>
        <w:t>72</w:t>
      </w:r>
    </w:p>
    <w:p w14:paraId="417E7513"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TERMINATION BY EITHER PARTY</w:t>
      </w:r>
      <w:r>
        <w:rPr>
          <w:b/>
        </w:rPr>
        <w:tab/>
        <w:t>73</w:t>
      </w:r>
    </w:p>
    <w:p w14:paraId="417E7514" w14:textId="77777777" w:rsidR="00E80A11" w:rsidRDefault="00E900B3" w:rsidP="007566BE">
      <w:pPr>
        <w:pStyle w:val="ListParagraph"/>
        <w:numPr>
          <w:ilvl w:val="0"/>
          <w:numId w:val="33"/>
        </w:numPr>
        <w:tabs>
          <w:tab w:val="left" w:pos="1701"/>
          <w:tab w:val="left" w:pos="7938"/>
        </w:tabs>
        <w:suppressAutoHyphens w:val="0"/>
        <w:overflowPunct/>
        <w:autoSpaceDE/>
        <w:spacing w:after="0"/>
        <w:ind w:left="1701" w:hanging="850"/>
        <w:jc w:val="left"/>
        <w:textAlignment w:val="auto"/>
        <w:rPr>
          <w:b/>
        </w:rPr>
      </w:pPr>
      <w:r>
        <w:rPr>
          <w:b/>
        </w:rPr>
        <w:t xml:space="preserve">PARTIAL TERMINATION, SUSPENSION AND </w:t>
      </w:r>
    </w:p>
    <w:p w14:paraId="417E7515" w14:textId="77777777" w:rsidR="00E80A11" w:rsidRDefault="00E900B3">
      <w:pPr>
        <w:pStyle w:val="ListParagraph"/>
        <w:tabs>
          <w:tab w:val="left" w:pos="1701"/>
          <w:tab w:val="left" w:pos="7938"/>
        </w:tabs>
        <w:spacing w:after="0"/>
        <w:ind w:left="1701"/>
        <w:rPr>
          <w:b/>
        </w:rPr>
      </w:pPr>
      <w:r>
        <w:rPr>
          <w:b/>
        </w:rPr>
        <w:t>PARTIAL SUSPENSION</w:t>
      </w:r>
      <w:r>
        <w:rPr>
          <w:b/>
        </w:rPr>
        <w:tab/>
        <w:t>73</w:t>
      </w:r>
    </w:p>
    <w:p w14:paraId="417E7516" w14:textId="77777777" w:rsidR="00E80A11" w:rsidRDefault="00E900B3" w:rsidP="007566BE">
      <w:pPr>
        <w:pStyle w:val="ListParagraph"/>
        <w:numPr>
          <w:ilvl w:val="0"/>
          <w:numId w:val="33"/>
        </w:numPr>
        <w:tabs>
          <w:tab w:val="left" w:pos="1701"/>
          <w:tab w:val="left" w:pos="7938"/>
        </w:tabs>
        <w:suppressAutoHyphens w:val="0"/>
        <w:overflowPunct/>
        <w:autoSpaceDE/>
        <w:spacing w:after="0"/>
        <w:ind w:left="1701" w:hanging="850"/>
        <w:jc w:val="left"/>
        <w:textAlignment w:val="auto"/>
        <w:rPr>
          <w:b/>
        </w:rPr>
      </w:pPr>
      <w:r>
        <w:rPr>
          <w:b/>
        </w:rPr>
        <w:t>CONSEQUENCES OF EXPIRY OR TERMINATION</w:t>
      </w:r>
      <w:r>
        <w:rPr>
          <w:b/>
        </w:rPr>
        <w:tab/>
        <w:t>74</w:t>
      </w:r>
    </w:p>
    <w:p w14:paraId="417E7517" w14:textId="77777777" w:rsidR="00E80A11" w:rsidRDefault="00E900B3" w:rsidP="007566BE">
      <w:pPr>
        <w:pStyle w:val="ListParagraph"/>
        <w:numPr>
          <w:ilvl w:val="0"/>
          <w:numId w:val="32"/>
        </w:numPr>
        <w:tabs>
          <w:tab w:val="left" w:pos="7938"/>
        </w:tabs>
        <w:suppressAutoHyphens w:val="0"/>
        <w:overflowPunct/>
        <w:autoSpaceDE/>
        <w:spacing w:after="160"/>
        <w:jc w:val="left"/>
        <w:textAlignment w:val="auto"/>
        <w:rPr>
          <w:b/>
        </w:rPr>
      </w:pPr>
      <w:r>
        <w:rPr>
          <w:b/>
        </w:rPr>
        <w:t>MISCELLANEOUS AND GOVERNING LAW</w:t>
      </w:r>
      <w:r>
        <w:rPr>
          <w:b/>
        </w:rPr>
        <w:tab/>
        <w:t>75</w:t>
      </w:r>
    </w:p>
    <w:p w14:paraId="417E7518"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COMPLIANCE</w:t>
      </w:r>
      <w:r>
        <w:rPr>
          <w:b/>
        </w:rPr>
        <w:tab/>
        <w:t>75</w:t>
      </w:r>
    </w:p>
    <w:p w14:paraId="417E7519"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ASSIGNMENT AND NOVATION</w:t>
      </w:r>
      <w:r>
        <w:rPr>
          <w:b/>
        </w:rPr>
        <w:tab/>
        <w:t>76</w:t>
      </w:r>
    </w:p>
    <w:p w14:paraId="417E751A"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WAIVER AND CUMULATIVE REMEDIES</w:t>
      </w:r>
      <w:r>
        <w:rPr>
          <w:b/>
        </w:rPr>
        <w:tab/>
        <w:t>77</w:t>
      </w:r>
    </w:p>
    <w:p w14:paraId="417E751B"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RELATIONSHIP OF THE PARTIES</w:t>
      </w:r>
      <w:r>
        <w:rPr>
          <w:b/>
        </w:rPr>
        <w:tab/>
        <w:t>77</w:t>
      </w:r>
    </w:p>
    <w:p w14:paraId="417E751C"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PREVENTION OF FRAUD AND BRIBERY</w:t>
      </w:r>
      <w:r>
        <w:rPr>
          <w:b/>
        </w:rPr>
        <w:tab/>
        <w:t>77</w:t>
      </w:r>
    </w:p>
    <w:p w14:paraId="417E751D"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SEVERANCE</w:t>
      </w:r>
      <w:r>
        <w:rPr>
          <w:b/>
        </w:rPr>
        <w:tab/>
        <w:t>78</w:t>
      </w:r>
    </w:p>
    <w:p w14:paraId="417E751E"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FURTHER ASSURANCES</w:t>
      </w:r>
      <w:r>
        <w:rPr>
          <w:b/>
        </w:rPr>
        <w:tab/>
        <w:t>79</w:t>
      </w:r>
    </w:p>
    <w:p w14:paraId="417E751F"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ENTIRE AGREEMENT</w:t>
      </w:r>
      <w:r>
        <w:rPr>
          <w:b/>
        </w:rPr>
        <w:tab/>
        <w:t>79</w:t>
      </w:r>
    </w:p>
    <w:p w14:paraId="417E7520"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THIRD PARTY RIGHTS</w:t>
      </w:r>
      <w:r>
        <w:rPr>
          <w:b/>
        </w:rPr>
        <w:tab/>
        <w:t>79</w:t>
      </w:r>
    </w:p>
    <w:p w14:paraId="417E7521"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NOTICES</w:t>
      </w:r>
      <w:r>
        <w:rPr>
          <w:b/>
        </w:rPr>
        <w:tab/>
        <w:t>79</w:t>
      </w:r>
    </w:p>
    <w:p w14:paraId="417E7522"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DISPUTE RESOLUTION</w:t>
      </w:r>
      <w:r>
        <w:rPr>
          <w:b/>
        </w:rPr>
        <w:tab/>
        <w:t>81</w:t>
      </w:r>
    </w:p>
    <w:p w14:paraId="417E7523" w14:textId="77777777" w:rsidR="00E80A11" w:rsidRDefault="00E900B3" w:rsidP="007566BE">
      <w:pPr>
        <w:pStyle w:val="ListParagraph"/>
        <w:numPr>
          <w:ilvl w:val="0"/>
          <w:numId w:val="33"/>
        </w:numPr>
        <w:tabs>
          <w:tab w:val="left" w:pos="1701"/>
          <w:tab w:val="left" w:pos="7938"/>
        </w:tabs>
        <w:suppressAutoHyphens w:val="0"/>
        <w:overflowPunct/>
        <w:autoSpaceDE/>
        <w:spacing w:after="160"/>
        <w:ind w:left="1701" w:hanging="850"/>
        <w:jc w:val="left"/>
        <w:textAlignment w:val="auto"/>
        <w:rPr>
          <w:b/>
        </w:rPr>
      </w:pPr>
      <w:r>
        <w:rPr>
          <w:b/>
        </w:rPr>
        <w:t>GOVERNING LAW AND JURISDICTION</w:t>
      </w:r>
      <w:r>
        <w:rPr>
          <w:b/>
        </w:rPr>
        <w:tab/>
        <w:t>81</w:t>
      </w:r>
    </w:p>
    <w:p w14:paraId="417E7524" w14:textId="77777777" w:rsidR="00E80A11" w:rsidRDefault="00E900B3">
      <w:pPr>
        <w:tabs>
          <w:tab w:val="left" w:pos="1134"/>
          <w:tab w:val="left" w:pos="1701"/>
          <w:tab w:val="left" w:pos="7938"/>
        </w:tabs>
        <w:spacing w:after="0" w:line="276" w:lineRule="auto"/>
        <w:ind w:left="567" w:hanging="567"/>
        <w:rPr>
          <w:b/>
        </w:rPr>
      </w:pPr>
      <w:r>
        <w:rPr>
          <w:b/>
        </w:rPr>
        <w:t>CONTRACT SCHEDULE 1: DEFINITIONS</w:t>
      </w:r>
      <w:r>
        <w:rPr>
          <w:b/>
        </w:rPr>
        <w:tab/>
        <w:t>82</w:t>
      </w:r>
    </w:p>
    <w:p w14:paraId="417E7525" w14:textId="77777777" w:rsidR="00E80A11" w:rsidRDefault="00E900B3">
      <w:pPr>
        <w:tabs>
          <w:tab w:val="left" w:pos="1134"/>
          <w:tab w:val="left" w:pos="1701"/>
          <w:tab w:val="left" w:pos="7938"/>
        </w:tabs>
        <w:spacing w:after="0" w:line="276" w:lineRule="auto"/>
        <w:ind w:left="567" w:hanging="567"/>
        <w:rPr>
          <w:b/>
        </w:rPr>
      </w:pPr>
      <w:r>
        <w:rPr>
          <w:b/>
        </w:rPr>
        <w:t>CONTRACT SCHE</w:t>
      </w:r>
      <w:bookmarkStart w:id="58" w:name="_Hlt530599207"/>
      <w:r>
        <w:rPr>
          <w:b/>
        </w:rPr>
        <w:t>D</w:t>
      </w:r>
      <w:bookmarkEnd w:id="58"/>
      <w:r>
        <w:rPr>
          <w:b/>
        </w:rPr>
        <w:t>ULE 2: GOODS AND/OR SERVICES</w:t>
      </w:r>
      <w:r>
        <w:rPr>
          <w:b/>
        </w:rPr>
        <w:tab/>
        <w:t>105</w:t>
      </w:r>
    </w:p>
    <w:p w14:paraId="417E7526" w14:textId="77777777" w:rsidR="00E80A11" w:rsidRDefault="00E900B3">
      <w:pPr>
        <w:tabs>
          <w:tab w:val="left" w:pos="1134"/>
          <w:tab w:val="left" w:pos="1701"/>
          <w:tab w:val="left" w:pos="7938"/>
        </w:tabs>
        <w:spacing w:after="0" w:line="276" w:lineRule="auto"/>
        <w:ind w:left="567" w:hanging="567"/>
      </w:pPr>
      <w:r>
        <w:rPr>
          <w:b/>
        </w:rPr>
        <w:tab/>
        <w:t xml:space="preserve">ANNEX 1: </w:t>
      </w:r>
      <w:r>
        <w:rPr>
          <w:rFonts w:ascii="Arial Bold" w:hAnsi="Arial Bold"/>
          <w:b/>
          <w:caps/>
        </w:rPr>
        <w:t>the Services</w:t>
      </w:r>
      <w:r>
        <w:rPr>
          <w:rFonts w:ascii="Arial Bold" w:hAnsi="Arial Bold"/>
          <w:b/>
          <w:caps/>
        </w:rPr>
        <w:tab/>
        <w:t>106</w:t>
      </w:r>
    </w:p>
    <w:p w14:paraId="417E7527" w14:textId="77777777" w:rsidR="00E80A11" w:rsidRDefault="00E900B3">
      <w:pPr>
        <w:tabs>
          <w:tab w:val="left" w:pos="1134"/>
          <w:tab w:val="left" w:pos="1701"/>
          <w:tab w:val="left" w:pos="7938"/>
        </w:tabs>
        <w:spacing w:after="0" w:line="276" w:lineRule="auto"/>
        <w:ind w:left="567" w:hanging="567"/>
      </w:pPr>
      <w:r>
        <w:rPr>
          <w:b/>
        </w:rPr>
        <w:tab/>
        <w:t xml:space="preserve">ANNEX 2: </w:t>
      </w:r>
      <w:r>
        <w:rPr>
          <w:rFonts w:ascii="Arial Bold" w:hAnsi="Arial Bold"/>
          <w:b/>
          <w:caps/>
        </w:rPr>
        <w:t>THE goods</w:t>
      </w:r>
      <w:r>
        <w:rPr>
          <w:rFonts w:ascii="Arial Bold" w:hAnsi="Arial Bold"/>
          <w:b/>
          <w:caps/>
        </w:rPr>
        <w:tab/>
        <w:t>107</w:t>
      </w:r>
    </w:p>
    <w:p w14:paraId="417E7528" w14:textId="77777777" w:rsidR="00E80A11" w:rsidRDefault="00E900B3">
      <w:pPr>
        <w:tabs>
          <w:tab w:val="left" w:pos="1134"/>
          <w:tab w:val="left" w:pos="1701"/>
          <w:tab w:val="left" w:pos="7938"/>
        </w:tabs>
        <w:spacing w:after="0" w:line="276" w:lineRule="auto"/>
        <w:ind w:left="567" w:hanging="567"/>
        <w:rPr>
          <w:b/>
        </w:rPr>
      </w:pPr>
      <w:bookmarkStart w:id="59" w:name="_Hlk90564863"/>
      <w:r>
        <w:rPr>
          <w:b/>
        </w:rPr>
        <w:t xml:space="preserve">CONTRACT SCHEDULE 3: CONTRACT CHARGES, PAYMENT </w:t>
      </w:r>
    </w:p>
    <w:bookmarkEnd w:id="59"/>
    <w:p w14:paraId="417E7529" w14:textId="77777777" w:rsidR="00E80A11" w:rsidRDefault="00E900B3">
      <w:pPr>
        <w:tabs>
          <w:tab w:val="left" w:pos="1134"/>
          <w:tab w:val="left" w:pos="1701"/>
          <w:tab w:val="left" w:pos="7938"/>
        </w:tabs>
        <w:spacing w:after="0" w:line="276" w:lineRule="auto"/>
        <w:ind w:left="567" w:hanging="567"/>
        <w:rPr>
          <w:b/>
        </w:rPr>
      </w:pPr>
      <w:r>
        <w:rPr>
          <w:b/>
        </w:rPr>
        <w:t>AND INVOICING</w:t>
      </w:r>
      <w:r>
        <w:rPr>
          <w:b/>
        </w:rPr>
        <w:tab/>
      </w:r>
      <w:r>
        <w:rPr>
          <w:b/>
        </w:rPr>
        <w:tab/>
        <w:t>108</w:t>
      </w:r>
    </w:p>
    <w:p w14:paraId="417E752A" w14:textId="77777777" w:rsidR="00E80A11" w:rsidRDefault="00E900B3">
      <w:pPr>
        <w:tabs>
          <w:tab w:val="left" w:pos="1134"/>
          <w:tab w:val="left" w:pos="1701"/>
          <w:tab w:val="left" w:pos="7938"/>
        </w:tabs>
        <w:spacing w:after="0" w:line="276" w:lineRule="auto"/>
        <w:ind w:left="567" w:hanging="567"/>
        <w:rPr>
          <w:b/>
        </w:rPr>
      </w:pPr>
      <w:r>
        <w:rPr>
          <w:b/>
        </w:rPr>
        <w:tab/>
        <w:t>ANNEX 1: CONTRACT CHARGES</w:t>
      </w:r>
      <w:r>
        <w:rPr>
          <w:b/>
        </w:rPr>
        <w:tab/>
        <w:t>114</w:t>
      </w:r>
    </w:p>
    <w:p w14:paraId="417E752B" w14:textId="77777777" w:rsidR="00E80A11" w:rsidRDefault="00E900B3">
      <w:pPr>
        <w:tabs>
          <w:tab w:val="left" w:pos="1134"/>
          <w:tab w:val="left" w:pos="1701"/>
          <w:tab w:val="left" w:pos="7938"/>
        </w:tabs>
        <w:spacing w:after="0" w:line="276" w:lineRule="auto"/>
        <w:ind w:left="567" w:hanging="567"/>
        <w:rPr>
          <w:b/>
        </w:rPr>
      </w:pPr>
      <w:r>
        <w:rPr>
          <w:b/>
        </w:rPr>
        <w:tab/>
        <w:t>ANNEX 2: PAYMENT TERMS/PROFILE</w:t>
      </w:r>
      <w:r>
        <w:rPr>
          <w:b/>
        </w:rPr>
        <w:tab/>
        <w:t>115</w:t>
      </w:r>
    </w:p>
    <w:p w14:paraId="417E752C" w14:textId="77777777" w:rsidR="00E80A11" w:rsidRDefault="00E900B3">
      <w:pPr>
        <w:tabs>
          <w:tab w:val="left" w:pos="1134"/>
          <w:tab w:val="left" w:pos="1701"/>
          <w:tab w:val="left" w:pos="7938"/>
        </w:tabs>
        <w:spacing w:after="0" w:line="276" w:lineRule="auto"/>
        <w:ind w:left="567" w:hanging="567"/>
        <w:rPr>
          <w:b/>
        </w:rPr>
      </w:pPr>
      <w:r>
        <w:rPr>
          <w:b/>
        </w:rPr>
        <w:t>CONTRACT SCHEDULE 4: IMPLEMENTATION PLAN</w:t>
      </w:r>
      <w:r>
        <w:rPr>
          <w:b/>
        </w:rPr>
        <w:tab/>
        <w:t>116</w:t>
      </w:r>
    </w:p>
    <w:p w14:paraId="417E752D" w14:textId="77777777" w:rsidR="00E80A11" w:rsidRDefault="00E900B3">
      <w:pPr>
        <w:tabs>
          <w:tab w:val="left" w:pos="1134"/>
          <w:tab w:val="left" w:pos="1701"/>
          <w:tab w:val="left" w:pos="7938"/>
        </w:tabs>
        <w:spacing w:after="0" w:line="276" w:lineRule="auto"/>
        <w:ind w:left="567" w:hanging="567"/>
        <w:rPr>
          <w:b/>
        </w:rPr>
      </w:pPr>
      <w:r>
        <w:rPr>
          <w:b/>
        </w:rPr>
        <w:t>CONTRACT SCHEDULE 5: TESTING</w:t>
      </w:r>
      <w:r>
        <w:rPr>
          <w:b/>
        </w:rPr>
        <w:tab/>
        <w:t>117</w:t>
      </w:r>
    </w:p>
    <w:p w14:paraId="417E752E" w14:textId="77777777" w:rsidR="00E80A11" w:rsidRDefault="00E900B3">
      <w:pPr>
        <w:tabs>
          <w:tab w:val="left" w:pos="1134"/>
          <w:tab w:val="left" w:pos="1701"/>
          <w:tab w:val="left" w:pos="7938"/>
        </w:tabs>
        <w:spacing w:after="0" w:line="276" w:lineRule="auto"/>
        <w:ind w:left="0"/>
        <w:rPr>
          <w:b/>
        </w:rPr>
      </w:pPr>
      <w:r>
        <w:rPr>
          <w:b/>
        </w:rPr>
        <w:t>CONTRACT SCHEDULE 6: SERVICE LEVELS, SERVICE CREDITS AND PERFORMANCE MONITORING</w:t>
      </w:r>
      <w:r>
        <w:rPr>
          <w:b/>
        </w:rPr>
        <w:tab/>
        <w:t>120</w:t>
      </w:r>
    </w:p>
    <w:p w14:paraId="417E752F" w14:textId="77777777" w:rsidR="00E80A11" w:rsidRDefault="00E900B3">
      <w:pPr>
        <w:tabs>
          <w:tab w:val="left" w:pos="1134"/>
          <w:tab w:val="left" w:pos="1701"/>
          <w:tab w:val="left" w:pos="7938"/>
        </w:tabs>
        <w:spacing w:after="0" w:line="276" w:lineRule="auto"/>
        <w:ind w:left="567" w:hanging="567"/>
        <w:rPr>
          <w:b/>
        </w:rPr>
      </w:pPr>
      <w:r>
        <w:rPr>
          <w:b/>
        </w:rPr>
        <w:tab/>
        <w:t xml:space="preserve">ANNEX 1 TO PART A: SERVICE LEVELS AND SERVICE </w:t>
      </w:r>
    </w:p>
    <w:p w14:paraId="417E7530" w14:textId="77777777" w:rsidR="00E80A11" w:rsidRDefault="00E900B3">
      <w:pPr>
        <w:tabs>
          <w:tab w:val="left" w:pos="1134"/>
          <w:tab w:val="left" w:pos="1701"/>
          <w:tab w:val="left" w:pos="7938"/>
        </w:tabs>
        <w:spacing w:after="0" w:line="276" w:lineRule="auto"/>
        <w:ind w:left="567" w:hanging="567"/>
        <w:rPr>
          <w:b/>
        </w:rPr>
      </w:pPr>
      <w:r>
        <w:rPr>
          <w:b/>
        </w:rPr>
        <w:tab/>
        <w:t>CREDITS TABLE</w:t>
      </w:r>
      <w:r>
        <w:rPr>
          <w:b/>
        </w:rPr>
        <w:tab/>
        <w:t>123</w:t>
      </w:r>
    </w:p>
    <w:p w14:paraId="417E7531" w14:textId="77777777" w:rsidR="00E80A11" w:rsidRDefault="00E900B3">
      <w:pPr>
        <w:tabs>
          <w:tab w:val="left" w:pos="1134"/>
          <w:tab w:val="left" w:pos="1701"/>
          <w:tab w:val="left" w:pos="7938"/>
        </w:tabs>
        <w:spacing w:after="0" w:line="276" w:lineRule="auto"/>
        <w:ind w:left="567" w:hanging="567"/>
        <w:rPr>
          <w:b/>
        </w:rPr>
      </w:pPr>
      <w:r>
        <w:rPr>
          <w:b/>
        </w:rPr>
        <w:tab/>
        <w:t>ANNEX 1 TO PART B: PERFORMANCE MONITORING</w:t>
      </w:r>
      <w:r>
        <w:rPr>
          <w:b/>
        </w:rPr>
        <w:tab/>
        <w:t>125</w:t>
      </w:r>
    </w:p>
    <w:p w14:paraId="417E7532" w14:textId="77777777" w:rsidR="00E80A11" w:rsidRDefault="00E900B3">
      <w:pPr>
        <w:tabs>
          <w:tab w:val="left" w:pos="1134"/>
          <w:tab w:val="left" w:pos="1701"/>
          <w:tab w:val="left" w:pos="7938"/>
        </w:tabs>
        <w:spacing w:after="0" w:line="276" w:lineRule="auto"/>
        <w:ind w:left="567" w:hanging="567"/>
        <w:rPr>
          <w:b/>
        </w:rPr>
      </w:pPr>
      <w:r>
        <w:rPr>
          <w:b/>
        </w:rPr>
        <w:t>CONTRACT SCHEDULE 7: SECURITY</w:t>
      </w:r>
      <w:r>
        <w:rPr>
          <w:b/>
        </w:rPr>
        <w:tab/>
        <w:t>127</w:t>
      </w:r>
    </w:p>
    <w:p w14:paraId="417E7533" w14:textId="77777777" w:rsidR="00E80A11" w:rsidRDefault="00E900B3">
      <w:pPr>
        <w:tabs>
          <w:tab w:val="left" w:pos="1134"/>
          <w:tab w:val="left" w:pos="1701"/>
          <w:tab w:val="left" w:pos="7938"/>
        </w:tabs>
        <w:spacing w:after="0" w:line="276" w:lineRule="auto"/>
        <w:ind w:left="567" w:hanging="567"/>
        <w:rPr>
          <w:b/>
        </w:rPr>
      </w:pPr>
      <w:r>
        <w:rPr>
          <w:b/>
        </w:rPr>
        <w:tab/>
        <w:t>ANNEX 1: Security Policy</w:t>
      </w:r>
      <w:r>
        <w:rPr>
          <w:b/>
        </w:rPr>
        <w:tab/>
        <w:t>138</w:t>
      </w:r>
    </w:p>
    <w:p w14:paraId="417E7534" w14:textId="77777777" w:rsidR="00E80A11" w:rsidRDefault="00E900B3">
      <w:pPr>
        <w:tabs>
          <w:tab w:val="left" w:pos="1134"/>
          <w:tab w:val="left" w:pos="1701"/>
          <w:tab w:val="left" w:pos="7938"/>
        </w:tabs>
        <w:spacing w:after="0" w:line="276" w:lineRule="auto"/>
        <w:ind w:left="567" w:hanging="567"/>
        <w:rPr>
          <w:b/>
        </w:rPr>
      </w:pPr>
      <w:r>
        <w:rPr>
          <w:b/>
        </w:rPr>
        <w:tab/>
        <w:t>ANNEX 2: Security Management Plan</w:t>
      </w:r>
      <w:r>
        <w:rPr>
          <w:b/>
        </w:rPr>
        <w:tab/>
        <w:t>139</w:t>
      </w:r>
    </w:p>
    <w:p w14:paraId="417E7535" w14:textId="77777777" w:rsidR="00E80A11" w:rsidRDefault="00E900B3">
      <w:pPr>
        <w:tabs>
          <w:tab w:val="left" w:pos="1134"/>
          <w:tab w:val="left" w:pos="1701"/>
          <w:tab w:val="left" w:pos="7938"/>
        </w:tabs>
        <w:spacing w:after="0" w:line="276" w:lineRule="auto"/>
        <w:ind w:left="567" w:hanging="567"/>
        <w:rPr>
          <w:b/>
        </w:rPr>
      </w:pPr>
      <w:r>
        <w:rPr>
          <w:b/>
        </w:rPr>
        <w:t xml:space="preserve">CONTRACT SCHEDULE 8: BUSINESS CONTINUITY AND </w:t>
      </w:r>
    </w:p>
    <w:p w14:paraId="417E7536" w14:textId="77777777" w:rsidR="00E80A11" w:rsidRDefault="00E900B3">
      <w:pPr>
        <w:tabs>
          <w:tab w:val="left" w:pos="1134"/>
          <w:tab w:val="left" w:pos="1701"/>
          <w:tab w:val="left" w:pos="7938"/>
        </w:tabs>
        <w:spacing w:after="0" w:line="276" w:lineRule="auto"/>
        <w:ind w:left="567" w:hanging="567"/>
        <w:rPr>
          <w:b/>
        </w:rPr>
      </w:pPr>
      <w:r>
        <w:rPr>
          <w:b/>
        </w:rPr>
        <w:t>DISASTER RECOVERY</w:t>
      </w:r>
      <w:r>
        <w:rPr>
          <w:b/>
        </w:rPr>
        <w:tab/>
        <w:t>140</w:t>
      </w:r>
    </w:p>
    <w:p w14:paraId="417E7537" w14:textId="77777777" w:rsidR="00E80A11" w:rsidRDefault="00E900B3">
      <w:pPr>
        <w:tabs>
          <w:tab w:val="left" w:pos="1134"/>
          <w:tab w:val="left" w:pos="1701"/>
          <w:tab w:val="left" w:pos="7938"/>
        </w:tabs>
        <w:spacing w:after="0" w:line="276" w:lineRule="auto"/>
        <w:ind w:left="567" w:hanging="567"/>
        <w:rPr>
          <w:b/>
        </w:rPr>
      </w:pPr>
      <w:r>
        <w:rPr>
          <w:b/>
        </w:rPr>
        <w:t>CONTRACT SCHEDULE 9: EXIT MANAGEMENT</w:t>
      </w:r>
      <w:r>
        <w:rPr>
          <w:b/>
        </w:rPr>
        <w:tab/>
        <w:t>147</w:t>
      </w:r>
    </w:p>
    <w:p w14:paraId="417E7538" w14:textId="77777777" w:rsidR="00E80A11" w:rsidRDefault="00E900B3">
      <w:pPr>
        <w:tabs>
          <w:tab w:val="left" w:pos="1134"/>
          <w:tab w:val="left" w:pos="1701"/>
          <w:tab w:val="left" w:pos="7938"/>
        </w:tabs>
        <w:spacing w:after="0" w:line="276" w:lineRule="auto"/>
        <w:ind w:left="567" w:hanging="567"/>
        <w:rPr>
          <w:b/>
        </w:rPr>
      </w:pPr>
      <w:r>
        <w:rPr>
          <w:b/>
        </w:rPr>
        <w:t>CONTRACT SCHEDULE 10: STAFF TRANSFER</w:t>
      </w:r>
      <w:r>
        <w:rPr>
          <w:b/>
        </w:rPr>
        <w:tab/>
        <w:t>158</w:t>
      </w:r>
    </w:p>
    <w:p w14:paraId="417E7539" w14:textId="77777777" w:rsidR="00E80A11" w:rsidRDefault="00E900B3">
      <w:pPr>
        <w:tabs>
          <w:tab w:val="left" w:pos="1134"/>
          <w:tab w:val="left" w:pos="1701"/>
          <w:tab w:val="left" w:pos="7938"/>
        </w:tabs>
        <w:spacing w:after="0" w:line="276" w:lineRule="auto"/>
        <w:ind w:left="567" w:hanging="567"/>
        <w:rPr>
          <w:b/>
        </w:rPr>
      </w:pPr>
      <w:r>
        <w:rPr>
          <w:b/>
        </w:rPr>
        <w:tab/>
        <w:t>ANNEX TO PART A: PENSIONS</w:t>
      </w:r>
      <w:r>
        <w:rPr>
          <w:b/>
        </w:rPr>
        <w:tab/>
        <w:t>168</w:t>
      </w:r>
    </w:p>
    <w:p w14:paraId="417E753A" w14:textId="77777777" w:rsidR="00E80A11" w:rsidRDefault="00E900B3">
      <w:pPr>
        <w:tabs>
          <w:tab w:val="left" w:pos="1134"/>
          <w:tab w:val="left" w:pos="1701"/>
          <w:tab w:val="left" w:pos="7938"/>
        </w:tabs>
        <w:spacing w:after="0" w:line="276" w:lineRule="auto"/>
        <w:ind w:left="567" w:hanging="567"/>
        <w:rPr>
          <w:b/>
        </w:rPr>
      </w:pPr>
      <w:r>
        <w:rPr>
          <w:b/>
        </w:rPr>
        <w:tab/>
        <w:t>ANNEX TO PART B: Pensions</w:t>
      </w:r>
      <w:r>
        <w:rPr>
          <w:b/>
        </w:rPr>
        <w:tab/>
        <w:t>176</w:t>
      </w:r>
    </w:p>
    <w:p w14:paraId="417E753B" w14:textId="77777777" w:rsidR="00E80A11" w:rsidRDefault="00E900B3">
      <w:pPr>
        <w:tabs>
          <w:tab w:val="left" w:pos="1134"/>
          <w:tab w:val="left" w:pos="1701"/>
          <w:tab w:val="left" w:pos="7938"/>
        </w:tabs>
        <w:spacing w:after="0" w:line="276" w:lineRule="auto"/>
        <w:ind w:left="567" w:hanging="567"/>
        <w:rPr>
          <w:b/>
        </w:rPr>
      </w:pPr>
      <w:r>
        <w:rPr>
          <w:b/>
        </w:rPr>
        <w:tab/>
        <w:t>ANNEX to schedule 10: LIST OF NOTIFIED SUB-CONTRACTORS</w:t>
      </w:r>
      <w:r>
        <w:rPr>
          <w:b/>
        </w:rPr>
        <w:tab/>
        <w:t>188</w:t>
      </w:r>
    </w:p>
    <w:p w14:paraId="417E753C" w14:textId="77777777" w:rsidR="00E80A11" w:rsidRDefault="00E900B3">
      <w:pPr>
        <w:tabs>
          <w:tab w:val="left" w:pos="1134"/>
          <w:tab w:val="left" w:pos="1701"/>
          <w:tab w:val="left" w:pos="7938"/>
        </w:tabs>
        <w:spacing w:after="0" w:line="276" w:lineRule="auto"/>
        <w:ind w:left="567" w:hanging="567"/>
        <w:rPr>
          <w:b/>
        </w:rPr>
      </w:pPr>
      <w:r>
        <w:rPr>
          <w:b/>
        </w:rPr>
        <w:t>CONTRACT SCHEDULE 11: DISPUTE RESOLUTION PROCEDURE</w:t>
      </w:r>
      <w:r>
        <w:rPr>
          <w:b/>
        </w:rPr>
        <w:tab/>
        <w:t>189</w:t>
      </w:r>
    </w:p>
    <w:p w14:paraId="417E753D" w14:textId="77777777" w:rsidR="00E80A11" w:rsidRDefault="00E900B3">
      <w:pPr>
        <w:tabs>
          <w:tab w:val="left" w:pos="1134"/>
          <w:tab w:val="left" w:pos="1701"/>
          <w:tab w:val="left" w:pos="7938"/>
        </w:tabs>
        <w:spacing w:after="0" w:line="276" w:lineRule="auto"/>
        <w:ind w:left="567" w:hanging="567"/>
        <w:rPr>
          <w:b/>
        </w:rPr>
      </w:pPr>
      <w:r>
        <w:rPr>
          <w:b/>
        </w:rPr>
        <w:t>CONTRACT SCHEDULE 12: VARIATION FORM</w:t>
      </w:r>
      <w:r>
        <w:rPr>
          <w:b/>
        </w:rPr>
        <w:tab/>
        <w:t>194</w:t>
      </w:r>
    </w:p>
    <w:p w14:paraId="417E753E" w14:textId="77777777" w:rsidR="00E80A11" w:rsidRDefault="00E900B3">
      <w:pPr>
        <w:tabs>
          <w:tab w:val="left" w:pos="1134"/>
          <w:tab w:val="left" w:pos="1701"/>
          <w:tab w:val="left" w:pos="7938"/>
        </w:tabs>
        <w:spacing w:after="0" w:line="276" w:lineRule="auto"/>
        <w:ind w:left="567" w:hanging="567"/>
        <w:rPr>
          <w:b/>
        </w:rPr>
      </w:pPr>
      <w:r>
        <w:rPr>
          <w:b/>
        </w:rPr>
        <w:t>CONTRACT SCHEDULE 13: TRANSPARENCY REPORTS</w:t>
      </w:r>
      <w:r>
        <w:rPr>
          <w:b/>
        </w:rPr>
        <w:tab/>
        <w:t>195</w:t>
      </w:r>
    </w:p>
    <w:p w14:paraId="417E753F" w14:textId="77777777" w:rsidR="00E80A11" w:rsidRDefault="00E900B3">
      <w:pPr>
        <w:tabs>
          <w:tab w:val="left" w:pos="1134"/>
          <w:tab w:val="left" w:pos="1701"/>
          <w:tab w:val="left" w:pos="7938"/>
        </w:tabs>
        <w:spacing w:after="0" w:line="276" w:lineRule="auto"/>
        <w:ind w:left="567" w:hanging="567"/>
        <w:rPr>
          <w:b/>
        </w:rPr>
      </w:pPr>
      <w:r>
        <w:rPr>
          <w:b/>
        </w:rPr>
        <w:tab/>
        <w:t>ANNEX 1: LIST OF TRANSPARENCY REPORTS</w:t>
      </w:r>
      <w:r>
        <w:rPr>
          <w:b/>
        </w:rPr>
        <w:tab/>
        <w:t>196</w:t>
      </w:r>
    </w:p>
    <w:p w14:paraId="417E7540" w14:textId="77777777" w:rsidR="00E80A11" w:rsidRDefault="00E900B3">
      <w:pPr>
        <w:tabs>
          <w:tab w:val="left" w:pos="1134"/>
          <w:tab w:val="left" w:pos="1701"/>
          <w:tab w:val="left" w:pos="7938"/>
        </w:tabs>
        <w:spacing w:after="0" w:line="276" w:lineRule="auto"/>
        <w:ind w:left="567" w:hanging="567"/>
        <w:rPr>
          <w:b/>
        </w:rPr>
      </w:pPr>
      <w:r>
        <w:rPr>
          <w:b/>
        </w:rPr>
        <w:t xml:space="preserve">CONTRACT SCHEDULE 14: ALTERNATIVE AND/OR ADDITIONAL </w:t>
      </w:r>
    </w:p>
    <w:p w14:paraId="417E7541" w14:textId="77777777" w:rsidR="00E80A11" w:rsidRDefault="00E900B3">
      <w:pPr>
        <w:tabs>
          <w:tab w:val="left" w:pos="1134"/>
          <w:tab w:val="left" w:pos="1701"/>
          <w:tab w:val="left" w:pos="7938"/>
        </w:tabs>
        <w:spacing w:after="0" w:line="276" w:lineRule="auto"/>
        <w:ind w:left="567" w:hanging="567"/>
        <w:rPr>
          <w:b/>
        </w:rPr>
      </w:pPr>
      <w:r>
        <w:rPr>
          <w:b/>
        </w:rPr>
        <w:t>CLAUSES</w:t>
      </w:r>
      <w:r>
        <w:rPr>
          <w:b/>
        </w:rPr>
        <w:tab/>
      </w:r>
      <w:r>
        <w:rPr>
          <w:b/>
        </w:rPr>
        <w:tab/>
      </w:r>
      <w:r>
        <w:rPr>
          <w:b/>
        </w:rPr>
        <w:tab/>
        <w:t>197</w:t>
      </w:r>
    </w:p>
    <w:p w14:paraId="417E7542" w14:textId="77777777" w:rsidR="00E80A11" w:rsidRDefault="00E900B3">
      <w:pPr>
        <w:tabs>
          <w:tab w:val="left" w:pos="1134"/>
          <w:tab w:val="left" w:pos="1701"/>
          <w:tab w:val="left" w:pos="7938"/>
        </w:tabs>
        <w:spacing w:after="0" w:line="276" w:lineRule="auto"/>
        <w:ind w:left="567" w:hanging="567"/>
        <w:rPr>
          <w:b/>
        </w:rPr>
      </w:pPr>
      <w:r>
        <w:rPr>
          <w:b/>
        </w:rPr>
        <w:t>CONTRACT SCHEDULE 15: CONTRACT TENDER</w:t>
      </w:r>
      <w:r>
        <w:rPr>
          <w:b/>
        </w:rPr>
        <w:tab/>
        <w:t>209</w:t>
      </w:r>
    </w:p>
    <w:p w14:paraId="417E7543" w14:textId="77777777" w:rsidR="00E80A11" w:rsidRDefault="00E900B3">
      <w:pPr>
        <w:tabs>
          <w:tab w:val="left" w:pos="1134"/>
          <w:tab w:val="left" w:pos="1701"/>
          <w:tab w:val="left" w:pos="7938"/>
        </w:tabs>
        <w:spacing w:after="0" w:line="276" w:lineRule="auto"/>
        <w:ind w:left="567" w:hanging="567"/>
        <w:rPr>
          <w:b/>
        </w:rPr>
      </w:pPr>
      <w:r>
        <w:rPr>
          <w:b/>
        </w:rPr>
        <w:t>CONTRACT SCHEDULE 16: AUTHORISED PROCESSING TEMPLATE</w:t>
      </w:r>
      <w:r>
        <w:rPr>
          <w:b/>
        </w:rPr>
        <w:tab/>
        <w:t>210</w:t>
      </w:r>
    </w:p>
    <w:p w14:paraId="417E7544" w14:textId="77777777" w:rsidR="00E80A11" w:rsidRDefault="00E900B3">
      <w:pPr>
        <w:tabs>
          <w:tab w:val="left" w:pos="1134"/>
          <w:tab w:val="left" w:pos="1701"/>
          <w:tab w:val="left" w:pos="7938"/>
        </w:tabs>
        <w:spacing w:after="0" w:line="276" w:lineRule="auto"/>
        <w:ind w:left="567" w:hanging="567"/>
        <w:rPr>
          <w:b/>
        </w:rPr>
      </w:pPr>
      <w:r>
        <w:rPr>
          <w:b/>
        </w:rPr>
        <w:tab/>
        <w:t>Annex A – Data Sharing Agreement</w:t>
      </w:r>
      <w:r>
        <w:rPr>
          <w:b/>
        </w:rPr>
        <w:tab/>
        <w:t>212</w:t>
      </w:r>
    </w:p>
    <w:p w14:paraId="417E7545" w14:textId="77777777" w:rsidR="00E80A11" w:rsidRDefault="00E80A11">
      <w:pPr>
        <w:suppressAutoHyphens w:val="0"/>
        <w:overflowPunct/>
        <w:autoSpaceDE/>
        <w:spacing w:after="0"/>
        <w:ind w:left="0"/>
        <w:jc w:val="left"/>
        <w:rPr>
          <w:b/>
        </w:rPr>
      </w:pPr>
    </w:p>
    <w:p w14:paraId="417E7546" w14:textId="77777777" w:rsidR="00E80A11" w:rsidRDefault="00E80A11">
      <w:pPr>
        <w:jc w:val="center"/>
        <w:rPr>
          <w:b/>
          <w:caps/>
        </w:rPr>
      </w:pPr>
    </w:p>
    <w:p w14:paraId="417E7547" w14:textId="0828F10C" w:rsidR="00E80A11" w:rsidRDefault="00E900B3">
      <w:pPr>
        <w:pStyle w:val="GPSTITLES"/>
        <w:pageBreakBefore/>
      </w:pPr>
      <w:r>
        <w:rPr>
          <w:rFonts w:ascii="Arial" w:hAnsi="Arial"/>
        </w:rPr>
        <w:t>PART 2 – CONTRACT TERMS</w:t>
      </w:r>
    </w:p>
    <w:p w14:paraId="417E7548" w14:textId="77777777" w:rsidR="00E80A11" w:rsidRDefault="00E900B3">
      <w:pPr>
        <w:pStyle w:val="GPSTITLES"/>
        <w:rPr>
          <w:rFonts w:ascii="Arial" w:hAnsi="Arial"/>
        </w:rPr>
      </w:pPr>
      <w:r>
        <w:rPr>
          <w:rFonts w:ascii="Arial" w:hAnsi="Arial"/>
        </w:rPr>
        <w:t>TERMS AND CONDITIONS</w:t>
      </w:r>
    </w:p>
    <w:p w14:paraId="417E7549" w14:textId="77777777" w:rsidR="00E80A11" w:rsidRDefault="00E900B3">
      <w:pPr>
        <w:ind w:left="0"/>
        <w:rPr>
          <w:b/>
          <w:color w:val="C00000"/>
        </w:rPr>
      </w:pPr>
      <w:r>
        <w:rPr>
          <w:b/>
          <w:color w:val="C00000"/>
        </w:rPr>
        <w:t>RECITALS</w:t>
      </w:r>
    </w:p>
    <w:p w14:paraId="417E754A" w14:textId="77777777" w:rsidR="00E80A11" w:rsidRDefault="00E900B3" w:rsidP="007566BE">
      <w:pPr>
        <w:pStyle w:val="ListParagraph"/>
        <w:numPr>
          <w:ilvl w:val="0"/>
          <w:numId w:val="34"/>
        </w:numPr>
      </w:pPr>
      <w:bookmarkStart w:id="60" w:name="_Toc487453429"/>
      <w:bookmarkStart w:id="61" w:name="_Toc530585820"/>
      <w:r>
        <w:t>NOT USED</w:t>
      </w:r>
      <w:bookmarkStart w:id="62" w:name="_Toc303802818"/>
      <w:bookmarkStart w:id="63" w:name="_Toc430879909"/>
      <w:bookmarkStart w:id="64" w:name="_Toc430880107"/>
      <w:bookmarkStart w:id="65" w:name="_Toc430880393"/>
      <w:bookmarkStart w:id="66" w:name="_Toc430880538"/>
      <w:bookmarkStart w:id="67" w:name="_Toc430880794"/>
      <w:bookmarkStart w:id="68" w:name="_Toc430941298"/>
      <w:bookmarkStart w:id="69" w:name="_Toc431551111"/>
      <w:bookmarkStart w:id="70" w:name="_Toc487453430"/>
      <w:bookmarkStart w:id="71" w:name="_Toc530585821"/>
      <w:bookmarkEnd w:id="60"/>
      <w:bookmarkEnd w:id="61"/>
    </w:p>
    <w:p w14:paraId="417E754B" w14:textId="77777777" w:rsidR="00E80A11" w:rsidRDefault="00E900B3" w:rsidP="007566BE">
      <w:pPr>
        <w:pStyle w:val="ListParagraph"/>
        <w:numPr>
          <w:ilvl w:val="0"/>
          <w:numId w:val="34"/>
        </w:numPr>
      </w:pPr>
      <w:r>
        <w:t>Where recitals B to E have been selected in the Contract Order Form, the Customer has followed the call for competition procedure set out in paragraph 2.1 of DPS Schedule 5 (Call for Competition Procedure) and has awarded this Contract to the Supplier by way of competition.</w:t>
      </w:r>
      <w:bookmarkStart w:id="72" w:name="_Toc303802819"/>
      <w:bookmarkStart w:id="73" w:name="_Toc430879910"/>
      <w:bookmarkStart w:id="74" w:name="_Toc430880108"/>
      <w:bookmarkStart w:id="75" w:name="_Toc430880394"/>
      <w:bookmarkStart w:id="76" w:name="_Toc430880539"/>
      <w:bookmarkStart w:id="77" w:name="_Toc430880795"/>
      <w:bookmarkStart w:id="78" w:name="_Toc430941299"/>
      <w:bookmarkStart w:id="79" w:name="_Toc431551112"/>
      <w:bookmarkStart w:id="80" w:name="_Toc487453431"/>
      <w:bookmarkStart w:id="81" w:name="_Toc530585822"/>
      <w:bookmarkEnd w:id="62"/>
      <w:bookmarkEnd w:id="63"/>
      <w:bookmarkEnd w:id="64"/>
      <w:bookmarkEnd w:id="65"/>
      <w:bookmarkEnd w:id="66"/>
      <w:bookmarkEnd w:id="67"/>
      <w:bookmarkEnd w:id="68"/>
      <w:bookmarkEnd w:id="69"/>
      <w:bookmarkEnd w:id="70"/>
      <w:bookmarkEnd w:id="71"/>
    </w:p>
    <w:p w14:paraId="417E754C" w14:textId="77777777" w:rsidR="00E80A11" w:rsidRDefault="00E900B3" w:rsidP="007566BE">
      <w:pPr>
        <w:pStyle w:val="ListParagraph"/>
        <w:numPr>
          <w:ilvl w:val="0"/>
          <w:numId w:val="34"/>
        </w:numPr>
      </w:pPr>
      <w:r>
        <w:t>The Customer issued its Statement of Requirements for the provision of the Goods and/or Services on the date specified at paragraph 10.1 of the Contract Order Form.</w:t>
      </w:r>
      <w:bookmarkStart w:id="82" w:name="_Toc303802820"/>
      <w:bookmarkStart w:id="83" w:name="_Toc430879911"/>
      <w:bookmarkStart w:id="84" w:name="_Toc430880109"/>
      <w:bookmarkStart w:id="85" w:name="_Toc430880395"/>
      <w:bookmarkStart w:id="86" w:name="_Toc430880540"/>
      <w:bookmarkStart w:id="87" w:name="_Toc430880796"/>
      <w:bookmarkStart w:id="88" w:name="_Toc430941300"/>
      <w:bookmarkStart w:id="89" w:name="_Toc431551113"/>
      <w:bookmarkStart w:id="90" w:name="_Toc487453432"/>
      <w:bookmarkStart w:id="91" w:name="_Toc530585823"/>
      <w:bookmarkEnd w:id="72"/>
      <w:bookmarkEnd w:id="73"/>
      <w:bookmarkEnd w:id="74"/>
      <w:bookmarkEnd w:id="75"/>
      <w:bookmarkEnd w:id="76"/>
      <w:bookmarkEnd w:id="77"/>
      <w:bookmarkEnd w:id="78"/>
      <w:bookmarkEnd w:id="79"/>
      <w:bookmarkEnd w:id="80"/>
      <w:bookmarkEnd w:id="81"/>
    </w:p>
    <w:p w14:paraId="417E754D" w14:textId="77777777" w:rsidR="00E80A11" w:rsidRDefault="00E900B3" w:rsidP="007566BE">
      <w:pPr>
        <w:pStyle w:val="ListParagraph"/>
        <w:numPr>
          <w:ilvl w:val="0"/>
          <w:numId w:val="34"/>
        </w:numPr>
      </w:pPr>
      <w:r>
        <w:t>In response to the Statement of Requirements the Supplier submitted a Contract Tender to the Customer on the date specified at paragraph 10.1 of the Contract Order form through which it provided to the Customer its solution for providing the Goods and/or Services.</w:t>
      </w:r>
      <w:bookmarkStart w:id="92" w:name="_Toc303802821"/>
      <w:bookmarkStart w:id="93" w:name="_Toc430879912"/>
      <w:bookmarkStart w:id="94" w:name="_Toc430880110"/>
      <w:bookmarkStart w:id="95" w:name="_Toc430880396"/>
      <w:bookmarkStart w:id="96" w:name="_Toc430880541"/>
      <w:bookmarkStart w:id="97" w:name="_Toc430880797"/>
      <w:bookmarkStart w:id="98" w:name="_Toc430941301"/>
      <w:bookmarkStart w:id="99" w:name="_Toc431551114"/>
      <w:bookmarkStart w:id="100" w:name="_Toc487453433"/>
      <w:bookmarkStart w:id="101" w:name="_Toc530585824"/>
      <w:bookmarkEnd w:id="82"/>
      <w:bookmarkEnd w:id="83"/>
      <w:bookmarkEnd w:id="84"/>
      <w:bookmarkEnd w:id="85"/>
      <w:bookmarkEnd w:id="86"/>
      <w:bookmarkEnd w:id="87"/>
      <w:bookmarkEnd w:id="88"/>
      <w:bookmarkEnd w:id="89"/>
      <w:bookmarkEnd w:id="90"/>
      <w:bookmarkEnd w:id="91"/>
    </w:p>
    <w:p w14:paraId="417E754E" w14:textId="77777777" w:rsidR="00E80A11" w:rsidRDefault="00E900B3" w:rsidP="007566BE">
      <w:pPr>
        <w:pStyle w:val="ListParagraph"/>
        <w:numPr>
          <w:ilvl w:val="0"/>
          <w:numId w:val="34"/>
        </w:numPr>
      </w:pPr>
      <w:r>
        <w:t>On the basis of the Contract Tender, the Customer selected the Supplier to provide the Goods and/or Services to the Customer in accordance with the terms of this Contract</w:t>
      </w:r>
      <w:r>
        <w:rPr>
          <w:color w:val="000000"/>
        </w:rPr>
        <w:t>.</w:t>
      </w:r>
      <w:bookmarkEnd w:id="92"/>
      <w:bookmarkEnd w:id="93"/>
      <w:bookmarkEnd w:id="94"/>
      <w:bookmarkEnd w:id="95"/>
      <w:bookmarkEnd w:id="96"/>
      <w:bookmarkEnd w:id="97"/>
      <w:bookmarkEnd w:id="98"/>
      <w:bookmarkEnd w:id="99"/>
      <w:bookmarkEnd w:id="100"/>
      <w:bookmarkEnd w:id="101"/>
    </w:p>
    <w:p w14:paraId="417E754F" w14:textId="77777777" w:rsidR="00E80A11" w:rsidRDefault="00E900B3">
      <w:pPr>
        <w:pStyle w:val="GPSSectionHeading"/>
        <w:ind w:left="851" w:hanging="851"/>
        <w:outlineLvl w:val="9"/>
        <w:rPr>
          <w:rFonts w:cs="Arial"/>
        </w:rPr>
      </w:pPr>
      <w:bookmarkStart w:id="102" w:name="_Toc349229821"/>
      <w:bookmarkStart w:id="103" w:name="_Toc349229984"/>
      <w:bookmarkStart w:id="104" w:name="_Toc349230384"/>
      <w:bookmarkStart w:id="105" w:name="_Toc349231266"/>
      <w:bookmarkStart w:id="106" w:name="_Toc349231992"/>
      <w:bookmarkStart w:id="107" w:name="_Toc349232373"/>
      <w:bookmarkStart w:id="108" w:name="_Toc349233109"/>
      <w:bookmarkStart w:id="109" w:name="_Toc349233244"/>
      <w:bookmarkStart w:id="110" w:name="_Toc349233378"/>
      <w:bookmarkStart w:id="111" w:name="_Toc350502967"/>
      <w:bookmarkStart w:id="112" w:name="_Toc350503957"/>
      <w:bookmarkStart w:id="113" w:name="_Toc350502968"/>
      <w:bookmarkStart w:id="114" w:name="_Toc350503958"/>
      <w:bookmarkStart w:id="115" w:name="_Toc351710852"/>
      <w:bookmarkStart w:id="116" w:name="_Ref313372403"/>
      <w:bookmarkStart w:id="117" w:name="_Toc314810794"/>
      <w:bookmarkStart w:id="118" w:name="_Toc358671711"/>
      <w:bookmarkStart w:id="119" w:name="_Toc530585825"/>
      <w:bookmarkEnd w:id="102"/>
      <w:bookmarkEnd w:id="103"/>
      <w:bookmarkEnd w:id="104"/>
      <w:bookmarkEnd w:id="105"/>
      <w:bookmarkEnd w:id="106"/>
      <w:bookmarkEnd w:id="107"/>
      <w:bookmarkEnd w:id="108"/>
      <w:bookmarkEnd w:id="109"/>
      <w:bookmarkEnd w:id="110"/>
      <w:bookmarkEnd w:id="111"/>
      <w:bookmarkEnd w:id="112"/>
      <w:r>
        <w:rPr>
          <w:rFonts w:cs="Arial"/>
        </w:rPr>
        <w:t>PRELIMINARIES</w:t>
      </w:r>
      <w:bookmarkStart w:id="120" w:name="_Toc349229823"/>
      <w:bookmarkStart w:id="121" w:name="_Toc349229986"/>
      <w:bookmarkStart w:id="122" w:name="_Toc349230386"/>
      <w:bookmarkStart w:id="123" w:name="_Toc349231268"/>
      <w:bookmarkStart w:id="124" w:name="_Toc349231994"/>
      <w:bookmarkStart w:id="125" w:name="_Toc349232375"/>
      <w:bookmarkStart w:id="126" w:name="_Toc349233111"/>
      <w:bookmarkStart w:id="127" w:name="_Toc349233246"/>
      <w:bookmarkStart w:id="128" w:name="_Toc349233380"/>
      <w:bookmarkStart w:id="129" w:name="_Toc350502969"/>
      <w:bookmarkStart w:id="130" w:name="_Toc350503959"/>
      <w:bookmarkStart w:id="131" w:name="_Toc350506249"/>
      <w:bookmarkStart w:id="132" w:name="_Toc350506487"/>
      <w:bookmarkStart w:id="133" w:name="_Toc350506617"/>
      <w:bookmarkStart w:id="134" w:name="_Toc350506747"/>
      <w:bookmarkStart w:id="135" w:name="_Toc350506879"/>
      <w:bookmarkStart w:id="136" w:name="_Toc350507340"/>
      <w:bookmarkStart w:id="137" w:name="_Toc350507874"/>
      <w:bookmarkStart w:id="138" w:name="_Toc348712376"/>
      <w:bookmarkStart w:id="139" w:name="_Toc350502970"/>
      <w:bookmarkStart w:id="140" w:name="_Toc350503960"/>
      <w:bookmarkStart w:id="141" w:name="_Toc351710853"/>
      <w:bookmarkStart w:id="142" w:name="_Ref358212953"/>
      <w:bookmarkStart w:id="143" w:name="_Toc3586717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17E7550" w14:textId="77777777" w:rsidR="00E80A11" w:rsidRDefault="00E900B3">
      <w:pPr>
        <w:pStyle w:val="GPSL1CLAUSEHEADING"/>
        <w:numPr>
          <w:ilvl w:val="0"/>
          <w:numId w:val="24"/>
        </w:numPr>
        <w:ind w:left="851" w:hanging="851"/>
        <w:outlineLvl w:val="9"/>
        <w:rPr>
          <w:rFonts w:ascii="Arial" w:hAnsi="Arial"/>
        </w:rPr>
      </w:pPr>
      <w:bookmarkStart w:id="144" w:name="_Ref413851044"/>
      <w:bookmarkStart w:id="145" w:name="_Toc530585826"/>
      <w:r>
        <w:rPr>
          <w:rFonts w:ascii="Arial" w:hAnsi="Arial"/>
        </w:rPr>
        <w:t>DEFINITIONS AND INTERPRETATION</w:t>
      </w:r>
      <w:bookmarkStart w:id="146" w:name="_Ref362969514"/>
      <w:bookmarkEnd w:id="138"/>
      <w:bookmarkEnd w:id="139"/>
      <w:bookmarkEnd w:id="140"/>
      <w:bookmarkEnd w:id="141"/>
      <w:bookmarkEnd w:id="142"/>
      <w:bookmarkEnd w:id="143"/>
      <w:bookmarkEnd w:id="144"/>
      <w:bookmarkEnd w:id="145"/>
      <w:r>
        <w:rPr>
          <w:rFonts w:ascii="Arial" w:hAnsi="Arial"/>
        </w:rPr>
        <w:t xml:space="preserve"> </w:t>
      </w:r>
    </w:p>
    <w:p w14:paraId="417E7551" w14:textId="77777777" w:rsidR="00E80A11" w:rsidRDefault="00E900B3">
      <w:pPr>
        <w:pStyle w:val="GPSL2numberedclause"/>
        <w:numPr>
          <w:ilvl w:val="1"/>
          <w:numId w:val="26"/>
        </w:numPr>
        <w:rPr>
          <w:rFonts w:ascii="Arial" w:hAnsi="Arial"/>
        </w:rPr>
      </w:pPr>
      <w:r>
        <w:rPr>
          <w:rFonts w:ascii="Arial" w:hAnsi="Arial"/>
        </w:rPr>
        <w:t>In this Contract, unless the context otherwise requires, capitalised expressions shall have the meanings set out in Contract Schedule 1 (Definitions) or the relevant Contract Schedule in which that capitalised expression appears.</w:t>
      </w:r>
      <w:bookmarkEnd w:id="146"/>
    </w:p>
    <w:p w14:paraId="417E7552" w14:textId="77777777" w:rsidR="00E80A11" w:rsidRDefault="00E900B3">
      <w:pPr>
        <w:pStyle w:val="GPSL2numberedclause"/>
        <w:numPr>
          <w:ilvl w:val="1"/>
          <w:numId w:val="26"/>
        </w:numPr>
        <w:rPr>
          <w:rFonts w:ascii="Arial" w:hAnsi="Arial"/>
        </w:rPr>
      </w:pPr>
      <w:r>
        <w:rPr>
          <w:rFonts w:ascii="Arial" w:hAnsi="Arial"/>
        </w:rPr>
        <w:t>If a capitalised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w:t>
      </w:r>
    </w:p>
    <w:p w14:paraId="417E7553" w14:textId="77777777" w:rsidR="00E80A11" w:rsidRDefault="00E900B3">
      <w:pPr>
        <w:pStyle w:val="GPSL2numberedclause"/>
        <w:numPr>
          <w:ilvl w:val="1"/>
          <w:numId w:val="26"/>
        </w:numPr>
        <w:rPr>
          <w:rFonts w:ascii="Arial" w:hAnsi="Arial"/>
        </w:rPr>
      </w:pPr>
      <w:r>
        <w:rPr>
          <w:rFonts w:ascii="Arial" w:hAnsi="Arial"/>
        </w:rPr>
        <w:t>In this Contract, unless the context otherwise requires:</w:t>
      </w:r>
    </w:p>
    <w:p w14:paraId="417E7554" w14:textId="77777777" w:rsidR="00E80A11" w:rsidRDefault="00E900B3">
      <w:pPr>
        <w:pStyle w:val="GPSL3numberedclause"/>
        <w:numPr>
          <w:ilvl w:val="2"/>
          <w:numId w:val="26"/>
        </w:numPr>
        <w:tabs>
          <w:tab w:val="clear" w:pos="1548"/>
          <w:tab w:val="clear" w:pos="2541"/>
          <w:tab w:val="left" w:pos="2552"/>
        </w:tabs>
        <w:ind w:left="2127" w:hanging="426"/>
        <w:rPr>
          <w:rFonts w:ascii="Arial" w:hAnsi="Arial"/>
        </w:rPr>
      </w:pPr>
      <w:r>
        <w:rPr>
          <w:rFonts w:ascii="Arial" w:hAnsi="Arial"/>
        </w:rPr>
        <w:t>the singular includes the plural and vice versa;</w:t>
      </w:r>
    </w:p>
    <w:p w14:paraId="417E755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reference to a gender includes the other gender and the neuter;</w:t>
      </w:r>
    </w:p>
    <w:p w14:paraId="417E755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references to a person include an individual, company, body corporate, corporation, unincorporated association, firm, partnership or other legal entity or Crown Body;</w:t>
      </w:r>
    </w:p>
    <w:p w14:paraId="417E755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 reference to any Law includes a reference to that Law as amended, extended, consolidated or re-enacted from time to time;</w:t>
      </w:r>
    </w:p>
    <w:p w14:paraId="417E7558"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the words "</w:t>
      </w:r>
      <w:r>
        <w:rPr>
          <w:rFonts w:ascii="Arial" w:hAnsi="Arial"/>
          <w:b/>
        </w:rPr>
        <w:t>including</w:t>
      </w:r>
      <w:r>
        <w:rPr>
          <w:rFonts w:ascii="Arial" w:hAnsi="Arial"/>
        </w:rPr>
        <w:t>", "</w:t>
      </w:r>
      <w:r>
        <w:rPr>
          <w:rFonts w:ascii="Arial" w:hAnsi="Arial"/>
          <w:b/>
        </w:rPr>
        <w:t>other</w:t>
      </w:r>
      <w:r>
        <w:rPr>
          <w:rFonts w:ascii="Arial" w:hAnsi="Arial"/>
        </w:rPr>
        <w:t>", "</w:t>
      </w:r>
      <w:r>
        <w:rPr>
          <w:rFonts w:ascii="Arial" w:hAnsi="Arial"/>
          <w:b/>
        </w:rPr>
        <w:t>in particular</w:t>
      </w:r>
      <w:r>
        <w:rPr>
          <w:rFonts w:ascii="Arial" w:hAnsi="Arial"/>
        </w:rPr>
        <w:t>", "</w:t>
      </w:r>
      <w:r>
        <w:rPr>
          <w:rFonts w:ascii="Arial" w:hAnsi="Arial"/>
          <w:b/>
        </w:rPr>
        <w:t>for example</w:t>
      </w:r>
      <w:r>
        <w:rPr>
          <w:rFonts w:ascii="Arial" w:hAnsi="Arial"/>
        </w:rPr>
        <w:t>" and similar words shall not limit the generality of the preceding words and shall be construed as if they were immediately followed by the words "</w:t>
      </w:r>
      <w:r>
        <w:rPr>
          <w:rFonts w:ascii="Arial" w:hAnsi="Arial"/>
          <w:b/>
        </w:rPr>
        <w:t>without limitation</w:t>
      </w:r>
      <w:r>
        <w:rPr>
          <w:rFonts w:ascii="Arial" w:hAnsi="Arial"/>
        </w:rPr>
        <w:t>";</w:t>
      </w:r>
    </w:p>
    <w:p w14:paraId="417E7559"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references to “</w:t>
      </w:r>
      <w:r>
        <w:rPr>
          <w:rFonts w:ascii="Arial" w:hAnsi="Arial"/>
          <w:b/>
        </w:rPr>
        <w:t>writing</w:t>
      </w:r>
      <w:r>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417E755A"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references to “</w:t>
      </w:r>
      <w:r>
        <w:rPr>
          <w:rFonts w:ascii="Arial" w:hAnsi="Arial"/>
          <w:b/>
        </w:rPr>
        <w:t>representations</w:t>
      </w:r>
      <w:r>
        <w:rPr>
          <w:rFonts w:ascii="Arial" w:hAnsi="Arial"/>
        </w:rPr>
        <w:t>” shall be construed as references to present facts, to “</w:t>
      </w:r>
      <w:r>
        <w:rPr>
          <w:rFonts w:ascii="Arial" w:hAnsi="Arial"/>
          <w:b/>
        </w:rPr>
        <w:t>warranties</w:t>
      </w:r>
      <w:r>
        <w:rPr>
          <w:rFonts w:ascii="Arial" w:hAnsi="Arial"/>
        </w:rPr>
        <w:t>” as references to present and future facts and to “</w:t>
      </w:r>
      <w:r>
        <w:rPr>
          <w:rFonts w:ascii="Arial" w:hAnsi="Arial"/>
          <w:b/>
        </w:rPr>
        <w:t>undertakings”</w:t>
      </w:r>
      <w:r>
        <w:rPr>
          <w:rFonts w:ascii="Arial" w:hAnsi="Arial"/>
        </w:rPr>
        <w:t xml:space="preserve"> as references to obligations under this Contract; </w:t>
      </w:r>
    </w:p>
    <w:p w14:paraId="417E755B"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references to “</w:t>
      </w:r>
      <w:r>
        <w:rPr>
          <w:rFonts w:ascii="Arial" w:hAnsi="Arial"/>
          <w:b/>
        </w:rPr>
        <w:t>Clauses</w:t>
      </w:r>
      <w:r>
        <w:rPr>
          <w:rFonts w:ascii="Arial" w:hAnsi="Arial"/>
        </w:rPr>
        <w:t>” and “</w:t>
      </w:r>
      <w:r>
        <w:rPr>
          <w:rFonts w:ascii="Arial" w:hAnsi="Arial"/>
          <w:b/>
        </w:rPr>
        <w:t>Contract Schedules</w:t>
      </w:r>
      <w:r>
        <w:rPr>
          <w:rFonts w:ascii="Arial" w:hAnsi="Arial"/>
        </w:rPr>
        <w:t>”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w:t>
      </w:r>
    </w:p>
    <w:p w14:paraId="417E755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headings in this Contract are for ease of reference only and shall not affect the interpretation or construction of this Contract.</w:t>
      </w:r>
    </w:p>
    <w:p w14:paraId="417E755D" w14:textId="77777777" w:rsidR="00E80A11" w:rsidRDefault="00E900B3">
      <w:pPr>
        <w:pStyle w:val="GPSL2numberedclause"/>
        <w:numPr>
          <w:ilvl w:val="1"/>
          <w:numId w:val="26"/>
        </w:numPr>
      </w:pPr>
      <w:bookmarkStart w:id="147" w:name="_Ref363723973"/>
      <w:r>
        <w:rPr>
          <w:rFonts w:ascii="Arial" w:hAnsi="Arial"/>
        </w:rPr>
        <w:t xml:space="preserve">Subject to Clauses </w:t>
      </w:r>
      <w:r>
        <w:rPr>
          <w:rFonts w:ascii="Arial" w:hAnsi="Arial"/>
        </w:rPr>
        <w:fldChar w:fldCharType="begin"/>
      </w:r>
      <w:r>
        <w:rPr>
          <w:rFonts w:ascii="Arial" w:hAnsi="Arial"/>
        </w:rPr>
        <w:instrText xml:space="preserve"> REF _Ref426711242 </w:instrText>
      </w:r>
      <w:r>
        <w:rPr>
          <w:rFonts w:ascii="Arial" w:hAnsi="Arial"/>
        </w:rPr>
        <w:fldChar w:fldCharType="separate"/>
      </w:r>
      <w:r>
        <w:rPr>
          <w:rFonts w:ascii="Arial" w:hAnsi="Arial"/>
        </w:rPr>
        <w:t>1.5</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_Ref358970590 </w:instrText>
      </w:r>
      <w:r>
        <w:rPr>
          <w:rFonts w:ascii="Arial" w:hAnsi="Arial"/>
        </w:rPr>
        <w:fldChar w:fldCharType="separate"/>
      </w:r>
      <w:r>
        <w:rPr>
          <w:rFonts w:ascii="Arial" w:hAnsi="Arial"/>
        </w:rPr>
        <w:t>1.6</w:t>
      </w:r>
      <w:r>
        <w:rPr>
          <w:rFonts w:ascii="Arial" w:hAnsi="Arial"/>
        </w:rPr>
        <w:fldChar w:fldCharType="end"/>
      </w:r>
      <w:r>
        <w:rPr>
          <w:rFonts w:ascii="Arial" w:hAnsi="Arial"/>
        </w:rPr>
        <w:t xml:space="preserve"> (Definitions and Interpretation), in the event of and only to the extent of any conflict between the Contract Order Form, the Contract Terms and the provisions of the DPS Agreement, the conflict shall be resolved in accordance with the following order of precedence:</w:t>
      </w:r>
      <w:bookmarkStart w:id="148" w:name="_Ref313364118"/>
      <w:bookmarkStart w:id="149" w:name="_Toc314810795"/>
      <w:bookmarkStart w:id="150" w:name="_Toc348712377"/>
      <w:bookmarkStart w:id="151" w:name="_Toc350502971"/>
      <w:bookmarkStart w:id="152" w:name="_Toc350503961"/>
      <w:bookmarkEnd w:id="147"/>
    </w:p>
    <w:p w14:paraId="417E755E" w14:textId="77777777" w:rsidR="00E80A11" w:rsidRDefault="00E900B3">
      <w:pPr>
        <w:pStyle w:val="GPSL2numberedclause"/>
        <w:numPr>
          <w:ilvl w:val="2"/>
          <w:numId w:val="26"/>
        </w:numPr>
        <w:tabs>
          <w:tab w:val="clear" w:pos="1134"/>
          <w:tab w:val="left" w:pos="2552"/>
        </w:tabs>
        <w:ind w:left="2552" w:hanging="851"/>
      </w:pPr>
      <w:r>
        <w:rPr>
          <w:rFonts w:ascii="Arial" w:hAnsi="Arial"/>
        </w:rPr>
        <w:t>the Contract Order Form;</w:t>
      </w:r>
    </w:p>
    <w:p w14:paraId="417E755F" w14:textId="77777777" w:rsidR="00E80A11" w:rsidRDefault="00E900B3">
      <w:pPr>
        <w:pStyle w:val="GPSL2numberedclause"/>
        <w:numPr>
          <w:ilvl w:val="2"/>
          <w:numId w:val="26"/>
        </w:numPr>
        <w:tabs>
          <w:tab w:val="clear" w:pos="1134"/>
          <w:tab w:val="left" w:pos="2552"/>
        </w:tabs>
        <w:ind w:left="2552" w:hanging="851"/>
      </w:pPr>
      <w:r>
        <w:rPr>
          <w:rFonts w:ascii="Arial" w:hAnsi="Arial"/>
        </w:rPr>
        <w:t>the Call Contract Terms, except Contract Schedule 15 (Contract Tender);</w:t>
      </w:r>
    </w:p>
    <w:p w14:paraId="417E7560" w14:textId="77777777" w:rsidR="00E80A11" w:rsidRDefault="00E900B3">
      <w:pPr>
        <w:pStyle w:val="GPSL2numberedclause"/>
        <w:numPr>
          <w:ilvl w:val="2"/>
          <w:numId w:val="26"/>
        </w:numPr>
        <w:tabs>
          <w:tab w:val="clear" w:pos="1134"/>
          <w:tab w:val="left" w:pos="2552"/>
        </w:tabs>
        <w:ind w:left="2552" w:hanging="851"/>
      </w:pPr>
      <w:r>
        <w:rPr>
          <w:rFonts w:ascii="Arial" w:hAnsi="Arial"/>
        </w:rPr>
        <w:t>Contract Schedule 15 (Contract Tender); and</w:t>
      </w:r>
    </w:p>
    <w:p w14:paraId="417E7561" w14:textId="77777777" w:rsidR="00E80A11" w:rsidRDefault="00E900B3">
      <w:pPr>
        <w:pStyle w:val="GPSL2numberedclause"/>
        <w:numPr>
          <w:ilvl w:val="1"/>
          <w:numId w:val="26"/>
        </w:numPr>
        <w:rPr>
          <w:rFonts w:ascii="Arial" w:hAnsi="Arial"/>
        </w:rPr>
      </w:pPr>
      <w:bookmarkStart w:id="153" w:name="_Ref349211259"/>
      <w:bookmarkStart w:id="154" w:name="_Ref426711242"/>
      <w:r>
        <w:rPr>
          <w:rFonts w:ascii="Arial" w:hAnsi="Arial"/>
        </w:rPr>
        <w:t>Any permitted changes by the Customer to the Template Contract Terms and the Template Contract Order Form under Clause 5 (Call for Competition Procedure) of the DPS Agreement and DPS Schedule 5 (Call for Competition Procedure) prior to them becoming the Contract Terms and the Contract Order Form which comprise this Contract shall prevail over the DPS Agreement.</w:t>
      </w:r>
      <w:bookmarkEnd w:id="153"/>
      <w:bookmarkEnd w:id="154"/>
    </w:p>
    <w:p w14:paraId="417E7562" w14:textId="77777777" w:rsidR="00E80A11" w:rsidRDefault="00E900B3">
      <w:pPr>
        <w:pStyle w:val="GPSL2numberedclause"/>
        <w:numPr>
          <w:ilvl w:val="1"/>
          <w:numId w:val="26"/>
        </w:numPr>
        <w:rPr>
          <w:rFonts w:ascii="Arial" w:hAnsi="Arial"/>
        </w:rPr>
      </w:pPr>
      <w:bookmarkStart w:id="155" w:name="_Ref358970590"/>
      <w:r>
        <w:rPr>
          <w:rFonts w:ascii="Arial" w:hAnsi="Arial"/>
        </w:rPr>
        <w:t>Where Contract Schedule 15 (Contract Tender) contain provisions which are more favourable to the Customer in relation to (the rest of) this Contract, such provisions of the Contract Tender shall prevail. The Customer shall in its absolute and sole discretion determine whether any provision in the Contract Tender is more favourable to it in this context.</w:t>
      </w:r>
      <w:bookmarkEnd w:id="155"/>
    </w:p>
    <w:p w14:paraId="417E7563" w14:textId="77777777" w:rsidR="00E80A11" w:rsidRDefault="00E900B3">
      <w:pPr>
        <w:pStyle w:val="GPSL2NumberedBoldHeading"/>
        <w:ind w:hanging="646"/>
        <w:rPr>
          <w:b/>
        </w:rPr>
      </w:pPr>
      <w:bookmarkStart w:id="156" w:name="_Hlt426554591"/>
      <w:bookmarkStart w:id="157" w:name="_Toc351710854"/>
      <w:bookmarkStart w:id="158" w:name="_Ref351710931"/>
      <w:bookmarkStart w:id="159" w:name="_Ref358026613"/>
      <w:bookmarkStart w:id="160" w:name="_Ref358645150"/>
      <w:bookmarkStart w:id="161" w:name="_Toc358671713"/>
      <w:bookmarkStart w:id="162" w:name="_Ref365646169"/>
      <w:bookmarkStart w:id="163" w:name="_Ref379290914"/>
      <w:bookmarkStart w:id="164" w:name="_Ref379808570"/>
      <w:bookmarkStart w:id="165" w:name="_Toc530585827"/>
      <w:bookmarkEnd w:id="156"/>
      <w:r>
        <w:rPr>
          <w:b/>
        </w:rPr>
        <w:t>DUE DILIGENCE</w:t>
      </w:r>
      <w:bookmarkEnd w:id="148"/>
      <w:bookmarkEnd w:id="149"/>
      <w:bookmarkEnd w:id="150"/>
      <w:bookmarkEnd w:id="151"/>
      <w:bookmarkEnd w:id="152"/>
      <w:bookmarkEnd w:id="157"/>
      <w:bookmarkEnd w:id="158"/>
      <w:bookmarkEnd w:id="159"/>
      <w:bookmarkEnd w:id="160"/>
      <w:bookmarkEnd w:id="161"/>
      <w:bookmarkEnd w:id="162"/>
      <w:bookmarkEnd w:id="163"/>
      <w:bookmarkEnd w:id="164"/>
      <w:bookmarkEnd w:id="165"/>
    </w:p>
    <w:p w14:paraId="417E7564" w14:textId="77777777" w:rsidR="00E80A11" w:rsidRDefault="00E900B3">
      <w:pPr>
        <w:pStyle w:val="GPSL2NumberedBoldHeading"/>
        <w:numPr>
          <w:ilvl w:val="1"/>
          <w:numId w:val="26"/>
        </w:numPr>
        <w:ind w:hanging="785"/>
      </w:pPr>
      <w:r>
        <w:rPr>
          <w:rStyle w:val="GPSL2numberedclauseChar1"/>
        </w:rPr>
        <w:t>The Supplier acknowledges that:</w:t>
      </w:r>
    </w:p>
    <w:p w14:paraId="417E7565"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 xml:space="preserve">the Customer has delivered or made available to the Supplier all of the </w:t>
      </w:r>
      <w:r>
        <w:rPr>
          <w:rFonts w:ascii="Arial" w:hAnsi="Arial"/>
        </w:rPr>
        <w:t>information and documents that the Supplier considers necessary or relevant for the performance of its obligations under this Contract;</w:t>
      </w:r>
    </w:p>
    <w:p w14:paraId="417E756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has made its own enquiries to satisfy itself as to the accuracy and adequacy of the Due Diligence Information; </w:t>
      </w:r>
    </w:p>
    <w:p w14:paraId="417E756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has raised all relevant due diligence questions with the Customer before the Contract Commencement Date;</w:t>
      </w:r>
    </w:p>
    <w:p w14:paraId="417E756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has undertaken all necessary due diligence and has entered into this Contract in reliance on its own due diligence alone; and </w:t>
      </w:r>
    </w:p>
    <w:p w14:paraId="417E756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shall not be excused from the performance of any of its obligations under this Contract on the grounds of, nor shall the Supplier be entitled to recover any additional costs or charges, arising as a result of any:</w:t>
      </w:r>
    </w:p>
    <w:p w14:paraId="417E756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misinterpretation of the requirements of the Customer in the Contract Order Form or elsewhere in this Contract; </w:t>
      </w:r>
    </w:p>
    <w:p w14:paraId="417E756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failure by the Supplier to satisfy itself as to the accuracy and/or adequacy of the Due Diligence Information; and/or</w:t>
      </w:r>
    </w:p>
    <w:p w14:paraId="417E756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failure by the Supplier to undertake its own due diligence.</w:t>
      </w:r>
    </w:p>
    <w:p w14:paraId="417E756D" w14:textId="77777777" w:rsidR="00E80A11" w:rsidRDefault="00E80A11">
      <w:pPr>
        <w:pageBreakBefore/>
        <w:suppressAutoHyphens w:val="0"/>
        <w:overflowPunct/>
        <w:autoSpaceDE/>
        <w:spacing w:after="0"/>
        <w:ind w:left="0"/>
        <w:jc w:val="left"/>
      </w:pPr>
    </w:p>
    <w:p w14:paraId="417E756E" w14:textId="77777777" w:rsidR="00E80A11" w:rsidRDefault="00E80A11">
      <w:pPr>
        <w:pStyle w:val="GPSL4numberedclause"/>
        <w:tabs>
          <w:tab w:val="clear" w:pos="-1004"/>
          <w:tab w:val="left" w:pos="3402"/>
        </w:tabs>
        <w:ind w:left="3402" w:firstLine="0"/>
        <w:rPr>
          <w:rFonts w:ascii="Arial" w:hAnsi="Arial"/>
          <w:szCs w:val="22"/>
        </w:rPr>
      </w:pPr>
    </w:p>
    <w:p w14:paraId="417E756F" w14:textId="77777777" w:rsidR="00E80A11" w:rsidRDefault="00E900B3">
      <w:pPr>
        <w:pStyle w:val="GPSL2NumberedBoldHeading"/>
        <w:ind w:hanging="646"/>
        <w:rPr>
          <w:b/>
        </w:rPr>
      </w:pPr>
      <w:bookmarkStart w:id="166" w:name="_Toc530585828"/>
      <w:r>
        <w:rPr>
          <w:b/>
        </w:rPr>
        <w:t>REPRESENTATIONS AND WARRANTIES</w:t>
      </w:r>
      <w:bookmarkEnd w:id="166"/>
      <w:r>
        <w:rPr>
          <w:b/>
        </w:rPr>
        <w:t xml:space="preserve"> </w:t>
      </w:r>
      <w:bookmarkStart w:id="167" w:name="_Ref358210076"/>
    </w:p>
    <w:p w14:paraId="417E7570" w14:textId="77777777" w:rsidR="00E80A11" w:rsidRDefault="00E900B3">
      <w:pPr>
        <w:pStyle w:val="GPSL1CLAUSEHEADING"/>
        <w:numPr>
          <w:ilvl w:val="1"/>
          <w:numId w:val="26"/>
        </w:numPr>
        <w:tabs>
          <w:tab w:val="clear" w:pos="0"/>
        </w:tabs>
        <w:outlineLvl w:val="9"/>
      </w:pPr>
      <w:r>
        <w:rPr>
          <w:rStyle w:val="GPSL2numberedclauseChar"/>
          <w:rFonts w:eastAsia="STZhongsong"/>
        </w:rPr>
        <w:t>Each Party represents and warranties that:</w:t>
      </w:r>
      <w:bookmarkEnd w:id="167"/>
    </w:p>
    <w:p w14:paraId="417E757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has full capacity and authority to enter into and to perform this Contract; </w:t>
      </w:r>
    </w:p>
    <w:p w14:paraId="417E7572"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this</w:t>
      </w:r>
      <w:r>
        <w:rPr>
          <w:rFonts w:ascii="Arial" w:hAnsi="Arial"/>
        </w:rPr>
        <w:t xml:space="preserve"> Contract is executed by its duly authorised representative;</w:t>
      </w:r>
    </w:p>
    <w:p w14:paraId="417E7573"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there</w:t>
      </w:r>
      <w:r>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417E7574" w14:textId="77777777" w:rsidR="00E80A11" w:rsidRDefault="00E900B3">
      <w:pPr>
        <w:pStyle w:val="GPSL3numberedclause"/>
        <w:numPr>
          <w:ilvl w:val="2"/>
          <w:numId w:val="26"/>
        </w:numPr>
        <w:tabs>
          <w:tab w:val="clear" w:pos="1548"/>
        </w:tabs>
        <w:ind w:left="2552" w:hanging="851"/>
        <w:rPr>
          <w:rFonts w:ascii="Arial" w:hAnsi="Arial"/>
        </w:rPr>
      </w:pPr>
      <w:r>
        <w:rPr>
          <w:rFonts w:ascii="Arial" w:hAnsi="Arial"/>
        </w:rP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bookmarkStart w:id="168" w:name="_Ref358969714"/>
    </w:p>
    <w:p w14:paraId="417E7575" w14:textId="77777777" w:rsidR="00E80A11" w:rsidRDefault="00E900B3">
      <w:pPr>
        <w:pStyle w:val="GPSL2NumberedBoldHeading"/>
        <w:numPr>
          <w:ilvl w:val="1"/>
          <w:numId w:val="26"/>
        </w:numPr>
        <w:tabs>
          <w:tab w:val="clear" w:pos="1134"/>
          <w:tab w:val="left" w:pos="-3543"/>
        </w:tabs>
        <w:ind w:hanging="927"/>
      </w:pPr>
      <w:r>
        <w:t>The Supplier represents and warrants that:</w:t>
      </w:r>
      <w:bookmarkEnd w:id="168"/>
    </w:p>
    <w:p w14:paraId="417E757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it is validly incorporated, organised and subsisting in accordance with the Laws of its place of incorporation; </w:t>
      </w:r>
    </w:p>
    <w:p w14:paraId="417E757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has all necessary consents (including, where its procedures so require, the consent of its Parent Company) and regulatory approvals to enter into this Contract;</w:t>
      </w:r>
    </w:p>
    <w:p w14:paraId="417E757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417E757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as at the Contract Commencement Date, all written statements and representations in any written submissions made by the Supplier as part of the procurement process, its Tender, Contract Tender and any other documents submitted remain true and accurate except to the extent that such statements and representations have been superseded or varied by this Contract;</w:t>
      </w:r>
    </w:p>
    <w:p w14:paraId="417E757A" w14:textId="77777777" w:rsidR="00E80A11" w:rsidRDefault="00E900B3">
      <w:pPr>
        <w:pStyle w:val="GPSL3numberedclause"/>
        <w:numPr>
          <w:ilvl w:val="2"/>
          <w:numId w:val="26"/>
        </w:numPr>
        <w:tabs>
          <w:tab w:val="clear" w:pos="1548"/>
          <w:tab w:val="clear" w:pos="2541"/>
          <w:tab w:val="left" w:pos="2552"/>
        </w:tabs>
        <w:ind w:left="2552" w:hanging="851"/>
      </w:pPr>
      <w:bookmarkStart w:id="169" w:name="_Ref364759373"/>
      <w:r>
        <w:rPr>
          <w:rFonts w:ascii="Arial" w:hAnsi="Arial"/>
          <w:bCs/>
        </w:rPr>
        <w:t>if the Contract Charges payable under this Contract exceed or are likely to exceed five (5) million pounds</w:t>
      </w:r>
      <w:r>
        <w:rPr>
          <w:rFonts w:ascii="Arial" w:hAnsi="Arial"/>
        </w:rPr>
        <w:t xml:space="preserve">, as </w:t>
      </w:r>
      <w:r>
        <w:rPr>
          <w:rFonts w:ascii="Arial" w:hAnsi="Arial"/>
          <w:iCs/>
        </w:rPr>
        <w:t>at</w:t>
      </w:r>
      <w:r>
        <w:rPr>
          <w:rFonts w:ascii="Arial" w:hAnsi="Arial"/>
        </w:rPr>
        <w:t xml:space="preserve"> the Contract Commencement Date it has notified the Customer in writing of any Occasions of Tax Non-Compliance</w:t>
      </w:r>
      <w:r>
        <w:rPr>
          <w:rFonts w:ascii="Arial" w:hAnsi="Arial"/>
          <w:bCs/>
        </w:rPr>
        <w:t xml:space="preserve"> or any litigation that it is involved in connection with any Occasions of Tax Non Compliance; </w:t>
      </w:r>
      <w:bookmarkEnd w:id="169"/>
    </w:p>
    <w:p w14:paraId="417E757B"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it </w:t>
      </w:r>
      <w:r>
        <w:rPr>
          <w:rFonts w:ascii="Arial" w:hAnsi="Arial"/>
          <w:iCs/>
        </w:rPr>
        <w:t>has</w:t>
      </w:r>
      <w:r>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Pr>
          <w:rFonts w:ascii="Arial" w:hAnsi="Arial"/>
          <w:b/>
          <w:i/>
        </w:rPr>
        <w:t xml:space="preserve"> </w:t>
      </w:r>
      <w:r>
        <w:rPr>
          <w:rFonts w:ascii="Arial" w:hAnsi="Arial"/>
        </w:rPr>
        <w:t>for the performance of the Suppliers obligations under this Contract including the receipt of the Goods and/or Services by the Customer;</w:t>
      </w:r>
    </w:p>
    <w:p w14:paraId="417E757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417E757D"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it is </w:t>
      </w:r>
      <w:r>
        <w:rPr>
          <w:rFonts w:ascii="Arial" w:hAnsi="Arial"/>
          <w:iCs/>
        </w:rPr>
        <w:t>not</w:t>
      </w:r>
      <w:r>
        <w:rPr>
          <w:rFonts w:ascii="Arial" w:hAnsi="Arial"/>
        </w:rPr>
        <w:t xml:space="preserve"> subject to any contractual obligation, compliance with which is likely to have a material adverse effect on its ability to perform its obligations under this Contract; </w:t>
      </w:r>
    </w:p>
    <w:p w14:paraId="417E757E"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it is </w:t>
      </w:r>
      <w:r>
        <w:rPr>
          <w:rFonts w:ascii="Arial" w:hAnsi="Arial"/>
          <w:iCs/>
        </w:rPr>
        <w:t>not</w:t>
      </w:r>
      <w:r>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417E757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 </w:t>
      </w:r>
    </w:p>
    <w:p w14:paraId="417E7580" w14:textId="77777777" w:rsidR="00E80A11" w:rsidRDefault="00E900B3">
      <w:pPr>
        <w:pStyle w:val="GPSL2numberedclause"/>
        <w:numPr>
          <w:ilvl w:val="1"/>
          <w:numId w:val="26"/>
        </w:numPr>
        <w:tabs>
          <w:tab w:val="clear" w:pos="1134"/>
        </w:tabs>
        <w:ind w:hanging="992"/>
      </w:pPr>
      <w:r>
        <w:rPr>
          <w:rFonts w:ascii="Arial" w:hAnsi="Arial"/>
        </w:rPr>
        <w:t xml:space="preserve">Each of the representations and warranties set out in Clauses </w:t>
      </w:r>
      <w:r>
        <w:rPr>
          <w:rFonts w:ascii="Arial" w:hAnsi="Arial"/>
        </w:rPr>
        <w:fldChar w:fldCharType="begin"/>
      </w:r>
      <w:r>
        <w:rPr>
          <w:rFonts w:ascii="Arial" w:hAnsi="Arial"/>
        </w:rPr>
        <w:instrText xml:space="preserve"> REF _Ref358210076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_Ref358969714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shall be construed as a separate representation and warranty and shall not be limited or restricted by reference to, or inference from, the terms of any other representation, warranty or any undertaking in this Contract.</w:t>
      </w:r>
    </w:p>
    <w:p w14:paraId="417E7581" w14:textId="77777777" w:rsidR="00E80A11" w:rsidRDefault="00E900B3">
      <w:pPr>
        <w:pStyle w:val="GPSL2numberedclause"/>
        <w:numPr>
          <w:ilvl w:val="1"/>
          <w:numId w:val="26"/>
        </w:numPr>
        <w:tabs>
          <w:tab w:val="clear" w:pos="1134"/>
        </w:tabs>
        <w:ind w:hanging="992"/>
      </w:pPr>
      <w:r>
        <w:rPr>
          <w:rFonts w:ascii="Arial" w:hAnsi="Arial"/>
        </w:rPr>
        <w:t xml:space="preserve">If at any time a Party becomes aware that a representation or warranty given by it under Clauses </w:t>
      </w:r>
      <w:r>
        <w:rPr>
          <w:rFonts w:ascii="Arial" w:hAnsi="Arial"/>
        </w:rPr>
        <w:fldChar w:fldCharType="begin"/>
      </w:r>
      <w:r>
        <w:rPr>
          <w:rFonts w:ascii="Arial" w:hAnsi="Arial"/>
        </w:rPr>
        <w:instrText xml:space="preserve"> REF _Ref358210076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_Ref358969714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417E7582" w14:textId="77777777" w:rsidR="00E80A11" w:rsidRDefault="00E900B3">
      <w:pPr>
        <w:pStyle w:val="GPSL2numberedclause"/>
        <w:numPr>
          <w:ilvl w:val="1"/>
          <w:numId w:val="26"/>
        </w:numPr>
        <w:tabs>
          <w:tab w:val="clear" w:pos="1134"/>
        </w:tabs>
        <w:ind w:hanging="992"/>
        <w:rPr>
          <w:rFonts w:ascii="Arial" w:hAnsi="Arial"/>
        </w:rPr>
      </w:pPr>
      <w:r>
        <w:rPr>
          <w:rFonts w:ascii="Arial" w:hAnsi="Arial"/>
        </w:rP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417E7583" w14:textId="77777777" w:rsidR="00E80A11" w:rsidRDefault="00E900B3">
      <w:pPr>
        <w:pStyle w:val="GPSL2NumberedBoldHeading"/>
        <w:ind w:hanging="646"/>
        <w:rPr>
          <w:rFonts w:ascii="Arial Bold" w:hAnsi="Arial Bold"/>
          <w:b/>
          <w:caps/>
        </w:rPr>
      </w:pPr>
      <w:bookmarkStart w:id="170" w:name="_Toc349229827"/>
      <w:bookmarkStart w:id="171" w:name="_Toc349229990"/>
      <w:bookmarkStart w:id="172" w:name="_Toc349230390"/>
      <w:bookmarkStart w:id="173" w:name="_Toc349231272"/>
      <w:bookmarkStart w:id="174" w:name="_Toc349231998"/>
      <w:bookmarkStart w:id="175" w:name="_Toc349232379"/>
      <w:bookmarkStart w:id="176" w:name="_Toc349233115"/>
      <w:bookmarkStart w:id="177" w:name="_Toc349233250"/>
      <w:bookmarkStart w:id="178" w:name="_Toc349233384"/>
      <w:bookmarkStart w:id="179" w:name="_Toc350502973"/>
      <w:bookmarkStart w:id="180" w:name="_Toc350503963"/>
      <w:bookmarkStart w:id="181" w:name="_Toc350506253"/>
      <w:bookmarkStart w:id="182" w:name="_Toc350506491"/>
      <w:bookmarkStart w:id="183" w:name="_Toc350506621"/>
      <w:bookmarkStart w:id="184" w:name="_Toc350506751"/>
      <w:bookmarkStart w:id="185" w:name="_Toc350506883"/>
      <w:bookmarkStart w:id="186" w:name="_Toc350507344"/>
      <w:bookmarkStart w:id="187" w:name="_Toc350507878"/>
      <w:bookmarkStart w:id="188" w:name="_Toc530585829"/>
      <w:bookmarkStart w:id="189" w:name="_Toc314810797"/>
      <w:bookmarkStart w:id="190" w:name="_Toc348712379"/>
      <w:bookmarkStart w:id="191" w:name="_Ref349133499"/>
      <w:bookmarkStart w:id="192" w:name="_Ref349210259"/>
      <w:bookmarkStart w:id="193" w:name="_Toc350502974"/>
      <w:bookmarkStart w:id="194" w:name="_Toc350503964"/>
      <w:bookmarkStart w:id="195" w:name="_Toc351710856"/>
      <w:bookmarkStart w:id="196" w:name="_Ref358212969"/>
      <w:bookmarkStart w:id="197" w:name="_Toc35867171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ascii="Arial Bold" w:hAnsi="Arial Bold"/>
          <w:b/>
          <w:caps/>
        </w:rPr>
        <w:t>Contract Guarantee</w:t>
      </w:r>
      <w:bookmarkEnd w:id="188"/>
    </w:p>
    <w:p w14:paraId="417E7584" w14:textId="77777777" w:rsidR="00E80A11" w:rsidRDefault="00E900B3">
      <w:pPr>
        <w:pStyle w:val="GPSL2numberedclause"/>
        <w:numPr>
          <w:ilvl w:val="1"/>
          <w:numId w:val="26"/>
        </w:numPr>
        <w:rPr>
          <w:rFonts w:ascii="Arial" w:hAnsi="Arial"/>
        </w:rPr>
      </w:pPr>
      <w:bookmarkStart w:id="198" w:name="_Ref358971011"/>
      <w:r>
        <w:rPr>
          <w:rFonts w:ascii="Arial" w:hAnsi="Arial"/>
        </w:rPr>
        <w:t>Where the Customer has stipulated in the Contract Order Form that this</w:t>
      </w:r>
      <w:bookmarkStart w:id="199" w:name="_Hlt426473563"/>
      <w:bookmarkEnd w:id="199"/>
      <w:r>
        <w:rPr>
          <w:rFonts w:ascii="Arial" w:hAnsi="Arial"/>
        </w:rPr>
        <w:t xml:space="preserve"> Contract shall be conditional upon receipt of a Contract Guarantee, then, on or prior to the Contract Commencement Date or on any other date specified by the Customer, the Supplier shall deliver to the Customer:</w:t>
      </w:r>
      <w:bookmarkEnd w:id="198"/>
    </w:p>
    <w:p w14:paraId="417E758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 executed Contract Guarantee from a Contract Guarantor; and</w:t>
      </w:r>
    </w:p>
    <w:p w14:paraId="417E758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a certified copy extract of the board minutes and/or resolution of the Contract Guarantor approving the execution of the Contract Guarantee. </w:t>
      </w:r>
    </w:p>
    <w:p w14:paraId="417E7587" w14:textId="77777777" w:rsidR="00E80A11" w:rsidRDefault="00E900B3">
      <w:pPr>
        <w:pStyle w:val="GPSL2numberedclause"/>
        <w:numPr>
          <w:ilvl w:val="1"/>
          <w:numId w:val="26"/>
        </w:numPr>
      </w:pPr>
      <w:r>
        <w:rPr>
          <w:rFonts w:ascii="Arial" w:hAnsi="Arial"/>
        </w:rPr>
        <w:t xml:space="preserve">The Customer may in its sole discretion at any time agree to waive compliance with the requirement in Clause </w:t>
      </w:r>
      <w:r>
        <w:rPr>
          <w:rFonts w:ascii="Arial" w:hAnsi="Arial"/>
        </w:rPr>
        <w:fldChar w:fldCharType="begin"/>
      </w:r>
      <w:r>
        <w:rPr>
          <w:rFonts w:ascii="Arial" w:hAnsi="Arial"/>
        </w:rPr>
        <w:instrText xml:space="preserve"> REF _Ref358971011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by giving the Supplier notice in writing.</w:t>
      </w:r>
      <w:bookmarkEnd w:id="189"/>
      <w:bookmarkEnd w:id="190"/>
      <w:bookmarkEnd w:id="191"/>
      <w:bookmarkEnd w:id="192"/>
      <w:bookmarkEnd w:id="193"/>
      <w:bookmarkEnd w:id="194"/>
      <w:bookmarkEnd w:id="195"/>
      <w:bookmarkEnd w:id="196"/>
      <w:bookmarkEnd w:id="197"/>
    </w:p>
    <w:p w14:paraId="417E7588" w14:textId="77777777" w:rsidR="00E80A11" w:rsidRDefault="00E900B3">
      <w:pPr>
        <w:pStyle w:val="GPSSectionHeading"/>
        <w:ind w:left="851" w:hanging="851"/>
        <w:outlineLvl w:val="9"/>
        <w:rPr>
          <w:rFonts w:cs="Arial"/>
        </w:rPr>
      </w:pPr>
      <w:bookmarkStart w:id="200" w:name="_Toc379795723"/>
      <w:bookmarkStart w:id="201" w:name="_Toc379795916"/>
      <w:bookmarkStart w:id="202" w:name="_Toc379805281"/>
      <w:bookmarkStart w:id="203" w:name="_Toc379807077"/>
      <w:bookmarkStart w:id="204" w:name="_Toc530585830"/>
      <w:bookmarkStart w:id="205" w:name="_Toc348712380"/>
      <w:bookmarkStart w:id="206" w:name="_Ref349210397"/>
      <w:bookmarkStart w:id="207" w:name="_Toc350502975"/>
      <w:bookmarkStart w:id="208" w:name="_Toc350503965"/>
      <w:bookmarkStart w:id="209" w:name="_Toc351710857"/>
      <w:bookmarkStart w:id="210" w:name="_Toc358671716"/>
      <w:bookmarkEnd w:id="200"/>
      <w:bookmarkEnd w:id="201"/>
      <w:bookmarkEnd w:id="202"/>
      <w:bookmarkEnd w:id="203"/>
      <w:r>
        <w:rPr>
          <w:rFonts w:cs="Arial"/>
        </w:rPr>
        <w:t>DURATION OF CONTRACT</w:t>
      </w:r>
      <w:bookmarkEnd w:id="204"/>
      <w:r>
        <w:rPr>
          <w:rFonts w:cs="Arial"/>
        </w:rPr>
        <w:t xml:space="preserve"> </w:t>
      </w:r>
      <w:bookmarkEnd w:id="205"/>
      <w:bookmarkEnd w:id="206"/>
      <w:bookmarkEnd w:id="207"/>
      <w:bookmarkEnd w:id="208"/>
      <w:bookmarkEnd w:id="209"/>
      <w:bookmarkEnd w:id="210"/>
    </w:p>
    <w:p w14:paraId="417E7589" w14:textId="77777777" w:rsidR="00E80A11" w:rsidRDefault="00E900B3">
      <w:pPr>
        <w:pStyle w:val="GPSL2NumberedBoldHeading"/>
        <w:ind w:hanging="646"/>
        <w:rPr>
          <w:b/>
        </w:rPr>
      </w:pPr>
      <w:bookmarkStart w:id="211" w:name="_Ref359362744"/>
      <w:bookmarkStart w:id="212" w:name="_Toc530585831"/>
      <w:r>
        <w:rPr>
          <w:b/>
        </w:rPr>
        <w:t>CONTRACT PERIOD</w:t>
      </w:r>
      <w:bookmarkEnd w:id="211"/>
      <w:bookmarkEnd w:id="212"/>
    </w:p>
    <w:p w14:paraId="417E758A" w14:textId="77777777" w:rsidR="00E80A11" w:rsidRDefault="00E900B3">
      <w:pPr>
        <w:pStyle w:val="GPSL2numberedclause"/>
        <w:numPr>
          <w:ilvl w:val="1"/>
          <w:numId w:val="26"/>
        </w:numPr>
        <w:rPr>
          <w:rFonts w:ascii="Arial" w:hAnsi="Arial"/>
        </w:rPr>
      </w:pPr>
      <w:r>
        <w:rPr>
          <w:rFonts w:ascii="Arial" w:hAnsi="Arial"/>
        </w:rPr>
        <w:t xml:space="preserve">This Contract shall take effect on the Contract Commencement Date and the term of this Contract shall be the Contract Period. </w:t>
      </w:r>
    </w:p>
    <w:p w14:paraId="417E758B" w14:textId="77777777" w:rsidR="00E80A11" w:rsidRDefault="00E900B3">
      <w:pPr>
        <w:pStyle w:val="GPSL2numberedclause"/>
        <w:numPr>
          <w:ilvl w:val="1"/>
          <w:numId w:val="26"/>
        </w:numPr>
        <w:rPr>
          <w:rFonts w:ascii="Arial" w:hAnsi="Arial"/>
        </w:rPr>
      </w:pPr>
      <w:bookmarkStart w:id="213" w:name="_Ref429039456"/>
      <w:r>
        <w:rPr>
          <w:rFonts w:ascii="Arial" w:hAnsi="Arial"/>
        </w:rPr>
        <w:t>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Contract Order Form.</w:t>
      </w:r>
      <w:bookmarkEnd w:id="213"/>
      <w:r>
        <w:rPr>
          <w:rFonts w:ascii="Arial" w:hAnsi="Arial"/>
        </w:rPr>
        <w:t xml:space="preserve"> </w:t>
      </w:r>
    </w:p>
    <w:p w14:paraId="417E758C" w14:textId="77777777" w:rsidR="00E80A11" w:rsidRDefault="00E80A11">
      <w:pPr>
        <w:pStyle w:val="GPSL2numberedclause"/>
        <w:ind w:left="1701" w:firstLine="0"/>
        <w:rPr>
          <w:rFonts w:ascii="Arial" w:hAnsi="Arial"/>
        </w:rPr>
      </w:pPr>
    </w:p>
    <w:p w14:paraId="417E758D" w14:textId="77777777" w:rsidR="00E80A11" w:rsidRDefault="00E900B3">
      <w:pPr>
        <w:pStyle w:val="GPSSectionHeading"/>
        <w:ind w:left="851" w:hanging="851"/>
        <w:outlineLvl w:val="9"/>
        <w:rPr>
          <w:rFonts w:cs="Arial"/>
        </w:rPr>
      </w:pPr>
      <w:bookmarkStart w:id="214" w:name="_Toc530585832"/>
      <w:r>
        <w:rPr>
          <w:rFonts w:cs="Arial"/>
        </w:rPr>
        <w:t>CONTRACT PERFORMANCE</w:t>
      </w:r>
      <w:bookmarkEnd w:id="214"/>
    </w:p>
    <w:p w14:paraId="417E758E" w14:textId="77777777" w:rsidR="00E80A11" w:rsidRDefault="00E900B3">
      <w:pPr>
        <w:pStyle w:val="GPSL2NumberedBoldHeading"/>
        <w:ind w:hanging="646"/>
        <w:rPr>
          <w:b/>
        </w:rPr>
      </w:pPr>
      <w:bookmarkStart w:id="215" w:name="_Hlt426646939"/>
      <w:bookmarkStart w:id="216" w:name="_Hlt426647616"/>
      <w:bookmarkStart w:id="217" w:name="_Hlt426654608"/>
      <w:bookmarkStart w:id="218" w:name="_Ref359229752"/>
      <w:bookmarkStart w:id="219" w:name="_Ref359312482"/>
      <w:bookmarkStart w:id="220" w:name="_Toc530585833"/>
      <w:bookmarkStart w:id="221" w:name="_Toc348712381"/>
      <w:bookmarkStart w:id="222" w:name="_Ref349133554"/>
      <w:bookmarkStart w:id="223" w:name="_Ref349135159"/>
      <w:bookmarkStart w:id="224" w:name="_Toc350502976"/>
      <w:bookmarkStart w:id="225" w:name="_Toc350503966"/>
      <w:bookmarkStart w:id="226" w:name="_Toc351710858"/>
      <w:bookmarkEnd w:id="215"/>
      <w:bookmarkEnd w:id="216"/>
      <w:bookmarkEnd w:id="217"/>
      <w:r>
        <w:rPr>
          <w:b/>
        </w:rPr>
        <w:t>IMPLEMENTATION PLAN</w:t>
      </w:r>
      <w:bookmarkEnd w:id="218"/>
      <w:bookmarkEnd w:id="219"/>
      <w:bookmarkEnd w:id="220"/>
    </w:p>
    <w:p w14:paraId="417E758F" w14:textId="77777777" w:rsidR="00E80A11" w:rsidRDefault="00E900B3">
      <w:pPr>
        <w:pStyle w:val="GPSL2numberedclause"/>
        <w:numPr>
          <w:ilvl w:val="1"/>
          <w:numId w:val="26"/>
        </w:numPr>
        <w:rPr>
          <w:rFonts w:ascii="Arial" w:hAnsi="Arial"/>
          <w:b/>
        </w:rPr>
      </w:pPr>
      <w:bookmarkStart w:id="227" w:name="_Ref365563534"/>
      <w:r>
        <w:rPr>
          <w:rFonts w:ascii="Arial" w:hAnsi="Arial"/>
          <w:b/>
        </w:rPr>
        <w:t>Formation of Implementation Plan</w:t>
      </w:r>
      <w:bookmarkEnd w:id="227"/>
    </w:p>
    <w:p w14:paraId="417E7590"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Where</w:t>
      </w:r>
      <w:r>
        <w:rPr>
          <w:rFonts w:ascii="Arial" w:hAnsi="Arial"/>
        </w:rPr>
        <w:t xml:space="preserv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14:paraId="417E7591"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Contract Order Form.</w:t>
      </w:r>
    </w:p>
    <w:p w14:paraId="417E759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417E7593"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monitor its performance against the Implementation Plan and Milestones (if any) and any other requirements of the Customer as set out in this Contract and report to the Customer on such performance.</w:t>
      </w:r>
    </w:p>
    <w:p w14:paraId="417E7594" w14:textId="77777777" w:rsidR="00E80A11" w:rsidRDefault="00E900B3">
      <w:pPr>
        <w:pStyle w:val="GPSL2NumberedBoldHeading"/>
        <w:numPr>
          <w:ilvl w:val="1"/>
          <w:numId w:val="26"/>
        </w:numPr>
        <w:rPr>
          <w:b/>
        </w:rPr>
      </w:pPr>
      <w:r>
        <w:rPr>
          <w:b/>
        </w:rPr>
        <w:t>Control of Implementation Plan</w:t>
      </w:r>
    </w:p>
    <w:p w14:paraId="417E7595"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Subject</w:t>
      </w:r>
      <w:r>
        <w:rPr>
          <w:rFonts w:ascii="Arial" w:hAnsi="Arial"/>
        </w:rPr>
        <w:t xml:space="preserve"> to Clause </w:t>
      </w:r>
      <w:r>
        <w:rPr>
          <w:rFonts w:ascii="Arial" w:hAnsi="Arial"/>
        </w:rPr>
        <w:fldChar w:fldCharType="begin"/>
      </w:r>
      <w:r>
        <w:rPr>
          <w:rFonts w:ascii="Arial" w:hAnsi="Arial"/>
        </w:rPr>
        <w:instrText xml:space="preserve"> REF _Ref363726838 </w:instrText>
      </w:r>
      <w:r>
        <w:rPr>
          <w:rFonts w:ascii="Arial" w:hAnsi="Arial"/>
        </w:rPr>
        <w:fldChar w:fldCharType="separate"/>
      </w:r>
      <w:r>
        <w:rPr>
          <w:rFonts w:ascii="Arial" w:hAnsi="Arial"/>
        </w:rPr>
        <w:t>6.2.2</w:t>
      </w:r>
      <w:r>
        <w:rPr>
          <w:rFonts w:ascii="Arial" w:hAnsi="Arial"/>
        </w:rPr>
        <w:fldChar w:fldCharType="end"/>
      </w:r>
      <w:r>
        <w:rPr>
          <w:rFonts w:ascii="Arial" w:hAnsi="Arial"/>
        </w:rPr>
        <w:t>,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w:t>
      </w:r>
    </w:p>
    <w:p w14:paraId="417E7596" w14:textId="77777777" w:rsidR="00E80A11" w:rsidRDefault="00E900B3">
      <w:pPr>
        <w:pStyle w:val="GPSL3numberedclause"/>
        <w:numPr>
          <w:ilvl w:val="2"/>
          <w:numId w:val="26"/>
        </w:numPr>
        <w:tabs>
          <w:tab w:val="clear" w:pos="1548"/>
          <w:tab w:val="clear" w:pos="2541"/>
          <w:tab w:val="left" w:pos="2552"/>
        </w:tabs>
        <w:ind w:left="2552" w:hanging="851"/>
      </w:pPr>
      <w:bookmarkStart w:id="228" w:name="_Ref363726838"/>
      <w:r>
        <w:rPr>
          <w:rFonts w:ascii="Arial" w:hAnsi="Arial"/>
          <w:iCs/>
        </w:rPr>
        <w:t>Changes</w:t>
      </w:r>
      <w:r>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228"/>
    </w:p>
    <w:p w14:paraId="417E7597"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Where</w:t>
      </w:r>
      <w:r>
        <w:rPr>
          <w:rFonts w:ascii="Arial" w:hAnsi="Arial"/>
        </w:rPr>
        <w:t xml:space="preserv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w:t>
      </w:r>
      <w:bookmarkStart w:id="229" w:name="_Ref364753189"/>
    </w:p>
    <w:bookmarkEnd w:id="229"/>
    <w:p w14:paraId="417E7598" w14:textId="77777777" w:rsidR="00E80A11" w:rsidRDefault="00E900B3">
      <w:pPr>
        <w:pStyle w:val="GPSL2NumberedBoldHeading"/>
        <w:numPr>
          <w:ilvl w:val="1"/>
          <w:numId w:val="26"/>
        </w:numPr>
        <w:rPr>
          <w:b/>
        </w:rPr>
      </w:pPr>
      <w:r>
        <w:rPr>
          <w:b/>
        </w:rPr>
        <w:t>Rectification of Delay in Implementation</w:t>
      </w:r>
    </w:p>
    <w:p w14:paraId="417E759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Supplier becomes aware that there is, or there is reasonably likely to be, a Delay under this Contract :</w:t>
      </w:r>
    </w:p>
    <w:p w14:paraId="417E759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it shall: </w:t>
      </w:r>
    </w:p>
    <w:p w14:paraId="417E759B"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notify the Customer as soon as practically possible and no later than within two (2) Working Days from becoming aware of the Delay or anticipated Delay; </w:t>
      </w:r>
    </w:p>
    <w:p w14:paraId="417E759C"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include in its notification an explanation of the actual or anticipated impact of the Delay; </w:t>
      </w:r>
    </w:p>
    <w:p w14:paraId="417E759D"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comply with the Customer’s instructions in order to address the impact of the Delay or anticipated Delay; and</w:t>
      </w:r>
    </w:p>
    <w:p w14:paraId="417E759E"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use all reasonable endeavours to eliminate or mitigate the consequences of any Delay or anticipated Delay; and</w:t>
      </w:r>
    </w:p>
    <w:p w14:paraId="417E759F" w14:textId="77777777" w:rsidR="00E80A11" w:rsidRDefault="00E900B3">
      <w:pPr>
        <w:pStyle w:val="GPSL4numberedclause"/>
        <w:numPr>
          <w:ilvl w:val="3"/>
          <w:numId w:val="26"/>
        </w:numPr>
        <w:tabs>
          <w:tab w:val="clear" w:pos="-1004"/>
          <w:tab w:val="left" w:pos="1134"/>
        </w:tabs>
        <w:ind w:left="3402" w:hanging="850"/>
      </w:pPr>
      <w:r>
        <w:rPr>
          <w:rFonts w:ascii="Arial" w:hAnsi="Arial"/>
          <w:szCs w:val="22"/>
        </w:rPr>
        <w:t xml:space="preserve">if the Delay or anticipated Delay relates to a Milestone in respect which a Delay Payment has been specified in the Implementation Plan, Clause </w:t>
      </w:r>
      <w:r>
        <w:rPr>
          <w:rFonts w:ascii="Arial" w:hAnsi="Arial"/>
          <w:szCs w:val="22"/>
        </w:rPr>
        <w:fldChar w:fldCharType="begin"/>
      </w:r>
      <w:r>
        <w:rPr>
          <w:rFonts w:ascii="Arial" w:hAnsi="Arial"/>
          <w:szCs w:val="22"/>
        </w:rPr>
        <w:instrText xml:space="preserve"> REF _Ref364169663 </w:instrText>
      </w:r>
      <w:r>
        <w:rPr>
          <w:rFonts w:ascii="Arial" w:hAnsi="Arial"/>
          <w:szCs w:val="22"/>
        </w:rPr>
        <w:fldChar w:fldCharType="separate"/>
      </w:r>
      <w:r>
        <w:rPr>
          <w:rFonts w:ascii="Arial" w:hAnsi="Arial"/>
          <w:szCs w:val="22"/>
        </w:rPr>
        <w:t>6.4</w:t>
      </w:r>
      <w:r>
        <w:rPr>
          <w:rFonts w:ascii="Arial" w:hAnsi="Arial"/>
          <w:szCs w:val="22"/>
        </w:rPr>
        <w:fldChar w:fldCharType="end"/>
      </w:r>
      <w:r>
        <w:rPr>
          <w:rFonts w:ascii="Arial" w:hAnsi="Arial"/>
          <w:szCs w:val="22"/>
        </w:rPr>
        <w:t xml:space="preserve"> (Delay Payments) shall apply. </w:t>
      </w:r>
    </w:p>
    <w:p w14:paraId="417E75A0" w14:textId="77777777" w:rsidR="00E80A11" w:rsidRDefault="00E900B3">
      <w:pPr>
        <w:pStyle w:val="GPSL2NumberedBoldHeading"/>
        <w:numPr>
          <w:ilvl w:val="1"/>
          <w:numId w:val="26"/>
        </w:numPr>
        <w:rPr>
          <w:b/>
        </w:rPr>
      </w:pPr>
      <w:bookmarkStart w:id="230" w:name="_Ref364169663"/>
      <w:r>
        <w:rPr>
          <w:b/>
        </w:rPr>
        <w:t>Delay Payments</w:t>
      </w:r>
      <w:bookmarkEnd w:id="230"/>
    </w:p>
    <w:p w14:paraId="417E75A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231" w:name="_Ref365621680"/>
      <w:r>
        <w:rPr>
          <w:rFonts w:ascii="Arial" w:hAnsi="Arial"/>
        </w:rPr>
        <w:t>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w:t>
      </w:r>
      <w:bookmarkEnd w:id="231"/>
    </w:p>
    <w:p w14:paraId="417E75A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417E75A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32" w:name="_Ref364171593"/>
      <w:r>
        <w:rPr>
          <w:rFonts w:ascii="Arial" w:hAnsi="Arial"/>
          <w:szCs w:val="22"/>
        </w:rPr>
        <w:t>Delay Payments shall be the Customer's exclusive financial remedy for the Suppliers failure to Achieve a corresponding Milestone by its Milestone Date except where:</w:t>
      </w:r>
      <w:bookmarkEnd w:id="232"/>
    </w:p>
    <w:p w14:paraId="417E75A4"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the Customer is otherwise entitled to or does terminate this Contract pursuant to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or </w:t>
      </w:r>
    </w:p>
    <w:p w14:paraId="417E75A5" w14:textId="77777777" w:rsidR="00E80A11" w:rsidRDefault="00E900B3">
      <w:pPr>
        <w:pStyle w:val="GPSL5numberedclause"/>
        <w:numPr>
          <w:ilvl w:val="4"/>
          <w:numId w:val="26"/>
        </w:numPr>
        <w:tabs>
          <w:tab w:val="clear" w:pos="1134"/>
          <w:tab w:val="clear" w:pos="3402"/>
          <w:tab w:val="left" w:pos="4253"/>
        </w:tabs>
        <w:ind w:left="4253" w:hanging="851"/>
      </w:pPr>
      <w:bookmarkStart w:id="233" w:name="_Hlt426647306"/>
      <w:bookmarkStart w:id="234" w:name="_Ref364753291"/>
      <w:bookmarkEnd w:id="233"/>
      <w:r>
        <w:rPr>
          <w:rFonts w:ascii="Arial" w:hAnsi="Arial"/>
          <w:szCs w:val="22"/>
        </w:rPr>
        <w:t>the delay exceeds the number of days (the “</w:t>
      </w:r>
      <w:r>
        <w:rPr>
          <w:rFonts w:ascii="Arial" w:hAnsi="Arial"/>
          <w:b/>
          <w:szCs w:val="22"/>
        </w:rPr>
        <w:t>Delay Period Limit</w:t>
      </w:r>
      <w:r>
        <w:rPr>
          <w:rFonts w:ascii="Arial" w:hAnsi="Arial"/>
          <w:szCs w:val="22"/>
        </w:rPr>
        <w:t>”) specified in Contract Schedule 4</w:t>
      </w:r>
      <w:bookmarkStart w:id="235" w:name="_Hlt426646643"/>
      <w:bookmarkEnd w:id="235"/>
      <w:r>
        <w:rPr>
          <w:rFonts w:ascii="Arial" w:hAnsi="Arial"/>
          <w:szCs w:val="22"/>
        </w:rPr>
        <w:t xml:space="preserve"> (Implementation Plan) for the purposes of this sub-Clause, commencing on the relevant Milestone Date;</w:t>
      </w:r>
      <w:bookmarkEnd w:id="234"/>
    </w:p>
    <w:p w14:paraId="417E75A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417E75A7"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Pr>
          <w:rFonts w:ascii="Arial" w:hAnsi="Arial"/>
          <w:szCs w:val="22"/>
        </w:rPr>
        <w:fldChar w:fldCharType="begin"/>
      </w:r>
      <w:r>
        <w:rPr>
          <w:rFonts w:ascii="Arial" w:hAnsi="Arial"/>
          <w:szCs w:val="22"/>
        </w:rPr>
        <w:instrText xml:space="preserve"> REF _Ref349135702 </w:instrText>
      </w:r>
      <w:r>
        <w:rPr>
          <w:rFonts w:ascii="Arial" w:hAnsi="Arial"/>
          <w:szCs w:val="22"/>
        </w:rPr>
        <w:fldChar w:fldCharType="separate"/>
      </w:r>
      <w:r>
        <w:rPr>
          <w:rFonts w:ascii="Arial" w:hAnsi="Arial"/>
          <w:szCs w:val="22"/>
        </w:rPr>
        <w:t>48</w:t>
      </w:r>
      <w:r>
        <w:rPr>
          <w:rFonts w:ascii="Arial" w:hAnsi="Arial"/>
          <w:szCs w:val="22"/>
        </w:rPr>
        <w:fldChar w:fldCharType="end"/>
      </w:r>
      <w:r>
        <w:rPr>
          <w:rFonts w:ascii="Arial" w:hAnsi="Arial"/>
          <w:szCs w:val="22"/>
        </w:rPr>
        <w:t xml:space="preserve"> (Waiver and Cumulative Remedies) and refers specifically to a waiver of the Customer’s rights to claim Delay Payments; and</w:t>
      </w:r>
    </w:p>
    <w:p w14:paraId="417E75A8"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Supplier waives absolutely any entitlement to challenge the enforceability in whole or in part of this Clause </w:t>
      </w:r>
      <w:r>
        <w:rPr>
          <w:rFonts w:ascii="Arial" w:hAnsi="Arial"/>
          <w:szCs w:val="22"/>
        </w:rPr>
        <w:fldChar w:fldCharType="begin"/>
      </w:r>
      <w:r>
        <w:rPr>
          <w:rFonts w:ascii="Arial" w:hAnsi="Arial"/>
          <w:szCs w:val="22"/>
        </w:rPr>
        <w:instrText xml:space="preserve"> REF _Ref365621680 </w:instrText>
      </w:r>
      <w:r>
        <w:rPr>
          <w:rFonts w:ascii="Arial" w:hAnsi="Arial"/>
          <w:szCs w:val="22"/>
        </w:rPr>
        <w:fldChar w:fldCharType="separate"/>
      </w:r>
      <w:r>
        <w:rPr>
          <w:rFonts w:ascii="Arial" w:hAnsi="Arial"/>
          <w:szCs w:val="22"/>
        </w:rPr>
        <w:t>6.4.1</w:t>
      </w:r>
      <w:r>
        <w:rPr>
          <w:rFonts w:ascii="Arial" w:hAnsi="Arial"/>
          <w:szCs w:val="22"/>
        </w:rPr>
        <w:fldChar w:fldCharType="end"/>
      </w:r>
      <w:r>
        <w:rPr>
          <w:rFonts w:ascii="Arial" w:hAnsi="Arial"/>
          <w:szCs w:val="22"/>
        </w:rPr>
        <w:t xml:space="preserve"> and Delay Payments shall not be subject to or count towards any limitation on liability set out in Clause </w:t>
      </w:r>
      <w:r>
        <w:rPr>
          <w:rFonts w:ascii="Arial" w:hAnsi="Arial"/>
          <w:szCs w:val="22"/>
        </w:rPr>
        <w:fldChar w:fldCharType="begin"/>
      </w:r>
      <w:r>
        <w:rPr>
          <w:rFonts w:ascii="Arial" w:hAnsi="Arial"/>
          <w:szCs w:val="22"/>
        </w:rPr>
        <w:instrText xml:space="preserve"> REF _Ref358019456 </w:instrText>
      </w:r>
      <w:r>
        <w:rPr>
          <w:rFonts w:ascii="Arial" w:hAnsi="Arial"/>
          <w:szCs w:val="22"/>
        </w:rPr>
        <w:fldChar w:fldCharType="separate"/>
      </w:r>
      <w:r>
        <w:rPr>
          <w:rFonts w:ascii="Arial" w:hAnsi="Arial"/>
          <w:szCs w:val="22"/>
        </w:rPr>
        <w:t>36</w:t>
      </w:r>
      <w:r>
        <w:rPr>
          <w:rFonts w:ascii="Arial" w:hAnsi="Arial"/>
          <w:szCs w:val="22"/>
        </w:rPr>
        <w:fldChar w:fldCharType="end"/>
      </w:r>
      <w:r>
        <w:rPr>
          <w:rFonts w:ascii="Arial" w:hAnsi="Arial"/>
          <w:szCs w:val="22"/>
        </w:rPr>
        <w:t xml:space="preserve"> (Liability).</w:t>
      </w:r>
    </w:p>
    <w:p w14:paraId="417E75A9" w14:textId="77777777" w:rsidR="00E80A11" w:rsidRDefault="00E900B3">
      <w:pPr>
        <w:pStyle w:val="GPSL2NumberedBoldHeading"/>
        <w:ind w:hanging="646"/>
        <w:rPr>
          <w:b/>
        </w:rPr>
      </w:pPr>
      <w:bookmarkStart w:id="236" w:name="_Toc358671717"/>
      <w:bookmarkStart w:id="237" w:name="_Ref358992044"/>
      <w:bookmarkStart w:id="238" w:name="_Ref359425750"/>
      <w:bookmarkStart w:id="239" w:name="_Ref426106272"/>
      <w:bookmarkStart w:id="240" w:name="_Toc530585834"/>
      <w:r>
        <w:rPr>
          <w:b/>
        </w:rPr>
        <w:t xml:space="preserve">GOODS AND/ </w:t>
      </w:r>
      <w:bookmarkEnd w:id="221"/>
      <w:bookmarkEnd w:id="222"/>
      <w:bookmarkEnd w:id="223"/>
      <w:bookmarkEnd w:id="224"/>
      <w:bookmarkEnd w:id="225"/>
      <w:bookmarkEnd w:id="226"/>
      <w:bookmarkEnd w:id="236"/>
      <w:bookmarkEnd w:id="237"/>
      <w:bookmarkEnd w:id="238"/>
      <w:r>
        <w:rPr>
          <w:b/>
        </w:rPr>
        <w:t>OR SERVICES</w:t>
      </w:r>
      <w:bookmarkEnd w:id="239"/>
      <w:bookmarkEnd w:id="240"/>
    </w:p>
    <w:p w14:paraId="417E75AA" w14:textId="77777777" w:rsidR="00E80A11" w:rsidRDefault="00E900B3">
      <w:pPr>
        <w:pStyle w:val="GPSL2NumberedBoldHeading"/>
        <w:numPr>
          <w:ilvl w:val="1"/>
          <w:numId w:val="26"/>
        </w:numPr>
        <w:rPr>
          <w:b/>
        </w:rPr>
      </w:pPr>
      <w:bookmarkStart w:id="241" w:name="_Ref349135184"/>
      <w:r>
        <w:rPr>
          <w:b/>
        </w:rPr>
        <w:t>Provision of the Goods and</w:t>
      </w:r>
      <w:bookmarkEnd w:id="241"/>
      <w:r>
        <w:rPr>
          <w:b/>
        </w:rPr>
        <w:t xml:space="preserve">/or Services </w:t>
      </w:r>
    </w:p>
    <w:p w14:paraId="417E75AB" w14:textId="77777777" w:rsidR="00E80A11" w:rsidRDefault="00E900B3">
      <w:pPr>
        <w:pStyle w:val="GPSL3numberedclause"/>
        <w:numPr>
          <w:ilvl w:val="2"/>
          <w:numId w:val="26"/>
        </w:numPr>
        <w:tabs>
          <w:tab w:val="clear" w:pos="1548"/>
          <w:tab w:val="clear" w:pos="2541"/>
          <w:tab w:val="left" w:pos="2552"/>
        </w:tabs>
        <w:ind w:left="2552" w:hanging="851"/>
      </w:pPr>
      <w:bookmarkStart w:id="242" w:name="_Ref358986286"/>
      <w:r>
        <w:rPr>
          <w:rFonts w:ascii="Arial" w:hAnsi="Arial"/>
          <w:iCs/>
        </w:rPr>
        <w:t>The</w:t>
      </w:r>
      <w:r>
        <w:rPr>
          <w:rFonts w:ascii="Arial" w:hAnsi="Arial"/>
        </w:rPr>
        <w:t xml:space="preserve"> Supplier acknowledges and agrees that the Customer relies on the skill and judgment of the Supplier in the provision of the Goods and/or Services and the performance of its obligations under this Contract.</w:t>
      </w:r>
      <w:bookmarkEnd w:id="242"/>
    </w:p>
    <w:p w14:paraId="417E75AC" w14:textId="77777777" w:rsidR="00E80A11" w:rsidRDefault="00E900B3">
      <w:pPr>
        <w:pStyle w:val="GPSL3numberedclause"/>
        <w:numPr>
          <w:ilvl w:val="2"/>
          <w:numId w:val="26"/>
        </w:numPr>
        <w:tabs>
          <w:tab w:val="clear" w:pos="1548"/>
          <w:tab w:val="clear" w:pos="2541"/>
          <w:tab w:val="left" w:pos="2552"/>
        </w:tabs>
        <w:ind w:left="2552" w:hanging="851"/>
      </w:pPr>
      <w:bookmarkStart w:id="243" w:name="_Ref313372456"/>
      <w:bookmarkStart w:id="244" w:name="_Ref359399349"/>
      <w:r>
        <w:rPr>
          <w:rFonts w:ascii="Arial" w:hAnsi="Arial"/>
          <w:iCs/>
        </w:rPr>
        <w:t>The</w:t>
      </w:r>
      <w:r>
        <w:rPr>
          <w:rFonts w:ascii="Arial" w:hAnsi="Arial"/>
        </w:rPr>
        <w:t xml:space="preserve"> Supplier shall ensure that the Goods and/or Services:</w:t>
      </w:r>
    </w:p>
    <w:p w14:paraId="417E75A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45" w:name="_Ref362269517"/>
      <w:r>
        <w:rPr>
          <w:rFonts w:ascii="Arial" w:hAnsi="Arial"/>
          <w:szCs w:val="22"/>
        </w:rPr>
        <w:t>comply in all respects with the description of the Goods and/or Services in Contract Schedule 2 (Goods and/or Services) or elsewhere in this Contract; and</w:t>
      </w:r>
      <w:bookmarkEnd w:id="245"/>
    </w:p>
    <w:p w14:paraId="417E75A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are supplied in accordance with the provisions of this Contract Tender.</w:t>
      </w:r>
    </w:p>
    <w:p w14:paraId="417E75AF"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perform its obligations under this Contract in accordance with:</w:t>
      </w:r>
    </w:p>
    <w:p w14:paraId="417E75B0" w14:textId="77777777" w:rsidR="00E80A11" w:rsidRDefault="00E900B3">
      <w:pPr>
        <w:pStyle w:val="GPSL4numberedclause"/>
        <w:numPr>
          <w:ilvl w:val="3"/>
          <w:numId w:val="26"/>
        </w:numPr>
        <w:tabs>
          <w:tab w:val="clear" w:pos="-1004"/>
          <w:tab w:val="left" w:pos="1134"/>
        </w:tabs>
        <w:ind w:left="3402" w:hanging="850"/>
        <w:rPr>
          <w:rFonts w:ascii="Arial" w:hAnsi="Arial"/>
          <w:szCs w:val="22"/>
        </w:rPr>
      </w:pPr>
      <w:bookmarkStart w:id="246" w:name="_Ref362269481"/>
      <w:r>
        <w:rPr>
          <w:rFonts w:ascii="Arial" w:hAnsi="Arial"/>
          <w:szCs w:val="22"/>
        </w:rPr>
        <w:tab/>
        <w:t>all applicable Law;</w:t>
      </w:r>
      <w:bookmarkEnd w:id="246"/>
      <w:r>
        <w:rPr>
          <w:rFonts w:ascii="Arial" w:hAnsi="Arial"/>
          <w:szCs w:val="22"/>
        </w:rPr>
        <w:t xml:space="preserve"> </w:t>
      </w:r>
    </w:p>
    <w:p w14:paraId="417E75B1" w14:textId="77777777" w:rsidR="00E80A11" w:rsidRDefault="00E900B3">
      <w:pPr>
        <w:pStyle w:val="GPSL4numberedclause"/>
        <w:numPr>
          <w:ilvl w:val="3"/>
          <w:numId w:val="26"/>
        </w:numPr>
        <w:tabs>
          <w:tab w:val="clear" w:pos="-1004"/>
          <w:tab w:val="left" w:pos="1134"/>
        </w:tabs>
        <w:ind w:left="3402" w:hanging="850"/>
        <w:rPr>
          <w:rFonts w:ascii="Arial" w:hAnsi="Arial"/>
          <w:szCs w:val="22"/>
        </w:rPr>
      </w:pPr>
      <w:r>
        <w:rPr>
          <w:rFonts w:ascii="Arial" w:hAnsi="Arial"/>
          <w:szCs w:val="22"/>
        </w:rPr>
        <w:tab/>
        <w:t xml:space="preserve">Good Industry Practice; </w:t>
      </w:r>
    </w:p>
    <w:p w14:paraId="417E75B2" w14:textId="77777777" w:rsidR="00E80A11" w:rsidRDefault="00E900B3">
      <w:pPr>
        <w:pStyle w:val="GPSL4numberedclause"/>
        <w:numPr>
          <w:ilvl w:val="3"/>
          <w:numId w:val="26"/>
        </w:numPr>
        <w:tabs>
          <w:tab w:val="clear" w:pos="-1004"/>
          <w:tab w:val="left" w:pos="1134"/>
        </w:tabs>
        <w:ind w:left="3402" w:hanging="850"/>
        <w:rPr>
          <w:rFonts w:ascii="Arial" w:hAnsi="Arial"/>
          <w:szCs w:val="22"/>
        </w:rPr>
      </w:pPr>
      <w:r>
        <w:rPr>
          <w:rFonts w:ascii="Arial" w:hAnsi="Arial"/>
          <w:szCs w:val="22"/>
        </w:rPr>
        <w:tab/>
        <w:t xml:space="preserve">the Standards; </w:t>
      </w:r>
    </w:p>
    <w:p w14:paraId="417E75B3" w14:textId="77777777" w:rsidR="00E80A11" w:rsidRDefault="00E900B3">
      <w:pPr>
        <w:pStyle w:val="GPSL4numberedclause"/>
        <w:numPr>
          <w:ilvl w:val="3"/>
          <w:numId w:val="26"/>
        </w:numPr>
        <w:tabs>
          <w:tab w:val="clear" w:pos="-1004"/>
          <w:tab w:val="left" w:pos="1134"/>
        </w:tabs>
        <w:ind w:left="3402" w:hanging="850"/>
        <w:rPr>
          <w:rFonts w:ascii="Arial" w:hAnsi="Arial"/>
          <w:szCs w:val="22"/>
        </w:rPr>
      </w:pPr>
      <w:bookmarkStart w:id="247" w:name="_Ref363736159"/>
      <w:r>
        <w:rPr>
          <w:rFonts w:ascii="Arial" w:hAnsi="Arial"/>
          <w:szCs w:val="22"/>
        </w:rPr>
        <w:tab/>
        <w:t>the Security Policy;</w:t>
      </w:r>
      <w:bookmarkEnd w:id="247"/>
      <w:r>
        <w:rPr>
          <w:rFonts w:ascii="Arial" w:hAnsi="Arial"/>
          <w:szCs w:val="22"/>
        </w:rPr>
        <w:t xml:space="preserve"> </w:t>
      </w:r>
    </w:p>
    <w:p w14:paraId="417E75B4" w14:textId="77777777" w:rsidR="00E80A11" w:rsidRDefault="00E900B3">
      <w:pPr>
        <w:pStyle w:val="GPSL4numberedclause"/>
        <w:numPr>
          <w:ilvl w:val="3"/>
          <w:numId w:val="26"/>
        </w:numPr>
        <w:tabs>
          <w:tab w:val="clear" w:pos="-1004"/>
          <w:tab w:val="left" w:pos="1134"/>
        </w:tabs>
        <w:ind w:left="3402" w:hanging="850"/>
        <w:rPr>
          <w:rFonts w:ascii="Arial" w:hAnsi="Arial"/>
          <w:szCs w:val="22"/>
        </w:rPr>
      </w:pPr>
      <w:bookmarkStart w:id="248" w:name="_Ref362269498"/>
      <w:r>
        <w:rPr>
          <w:rFonts w:ascii="Arial" w:hAnsi="Arial"/>
          <w:szCs w:val="22"/>
        </w:rPr>
        <w:tab/>
        <w:t>the ICT Policy (if so required by the Customer); and</w:t>
      </w:r>
      <w:bookmarkEnd w:id="248"/>
      <w:r>
        <w:rPr>
          <w:rFonts w:ascii="Arial" w:hAnsi="Arial"/>
          <w:szCs w:val="22"/>
        </w:rPr>
        <w:t xml:space="preserve"> </w:t>
      </w:r>
    </w:p>
    <w:bookmarkEnd w:id="243"/>
    <w:bookmarkEnd w:id="244"/>
    <w:p w14:paraId="417E75B5" w14:textId="77777777" w:rsidR="00E80A11" w:rsidRDefault="00E900B3">
      <w:pPr>
        <w:pStyle w:val="GPSL4numberedclause"/>
        <w:numPr>
          <w:ilvl w:val="3"/>
          <w:numId w:val="26"/>
        </w:numPr>
        <w:tabs>
          <w:tab w:val="clear" w:pos="-1004"/>
          <w:tab w:val="left" w:pos="1134"/>
        </w:tabs>
        <w:ind w:left="3402" w:hanging="850"/>
      </w:pPr>
      <w:r>
        <w:rPr>
          <w:rFonts w:ascii="Arial" w:hAnsi="Arial"/>
          <w:szCs w:val="22"/>
        </w:rPr>
        <w:tab/>
        <w:t xml:space="preserve">the Suppliers own established procedures and practices to the extent the same do not conflict with the requirements of Clauses </w:t>
      </w:r>
      <w:r>
        <w:rPr>
          <w:rFonts w:ascii="Arial" w:hAnsi="Arial"/>
          <w:szCs w:val="22"/>
        </w:rPr>
        <w:fldChar w:fldCharType="begin"/>
      </w:r>
      <w:r>
        <w:rPr>
          <w:rFonts w:ascii="Arial" w:hAnsi="Arial"/>
          <w:szCs w:val="22"/>
        </w:rPr>
        <w:instrText xml:space="preserve"> REF _Ref362269481 </w:instrText>
      </w:r>
      <w:r>
        <w:rPr>
          <w:rFonts w:ascii="Arial" w:hAnsi="Arial"/>
          <w:szCs w:val="22"/>
        </w:rPr>
        <w:fldChar w:fldCharType="separate"/>
      </w:r>
      <w:r>
        <w:rPr>
          <w:rFonts w:ascii="Arial" w:hAnsi="Arial"/>
          <w:szCs w:val="22"/>
        </w:rPr>
        <w:t>7.1.3(a)</w:t>
      </w:r>
      <w:r>
        <w:rPr>
          <w:rFonts w:ascii="Arial" w:hAnsi="Arial"/>
          <w:szCs w:val="22"/>
        </w:rPr>
        <w:fldChar w:fldCharType="end"/>
      </w:r>
      <w:r>
        <w:rPr>
          <w:rFonts w:ascii="Arial" w:hAnsi="Arial"/>
          <w:szCs w:val="22"/>
        </w:rPr>
        <w:t xml:space="preserve"> to </w:t>
      </w:r>
      <w:r>
        <w:rPr>
          <w:rFonts w:ascii="Arial" w:hAnsi="Arial"/>
          <w:szCs w:val="22"/>
        </w:rPr>
        <w:fldChar w:fldCharType="begin"/>
      </w:r>
      <w:r>
        <w:rPr>
          <w:rFonts w:ascii="Arial" w:hAnsi="Arial"/>
          <w:szCs w:val="22"/>
        </w:rPr>
        <w:instrText xml:space="preserve"> REF _Ref362269498 </w:instrText>
      </w:r>
      <w:r>
        <w:rPr>
          <w:rFonts w:ascii="Arial" w:hAnsi="Arial"/>
          <w:szCs w:val="22"/>
        </w:rPr>
        <w:fldChar w:fldCharType="separate"/>
      </w:r>
      <w:r>
        <w:rPr>
          <w:rFonts w:ascii="Arial" w:hAnsi="Arial"/>
          <w:szCs w:val="22"/>
        </w:rPr>
        <w:t>7.1.3(e)</w:t>
      </w:r>
      <w:r>
        <w:rPr>
          <w:rFonts w:ascii="Arial" w:hAnsi="Arial"/>
          <w:szCs w:val="22"/>
        </w:rPr>
        <w:fldChar w:fldCharType="end"/>
      </w:r>
      <w:r>
        <w:rPr>
          <w:rFonts w:ascii="Arial" w:hAnsi="Arial"/>
          <w:szCs w:val="22"/>
        </w:rPr>
        <w:t>.</w:t>
      </w:r>
    </w:p>
    <w:p w14:paraId="417E75B6" w14:textId="77777777" w:rsidR="00E80A11" w:rsidRDefault="00E900B3">
      <w:pPr>
        <w:pStyle w:val="GPSL3numberedclause"/>
        <w:numPr>
          <w:ilvl w:val="2"/>
          <w:numId w:val="26"/>
        </w:numPr>
        <w:tabs>
          <w:tab w:val="clear" w:pos="1548"/>
          <w:tab w:val="clear" w:pos="2541"/>
          <w:tab w:val="left" w:pos="2552"/>
        </w:tabs>
        <w:ind w:left="2552" w:hanging="851"/>
      </w:pPr>
      <w:bookmarkStart w:id="249" w:name="_Ref358977643"/>
      <w:r>
        <w:rPr>
          <w:rFonts w:ascii="Arial" w:hAnsi="Arial"/>
          <w:iCs/>
        </w:rPr>
        <w:t>The</w:t>
      </w:r>
      <w:r>
        <w:rPr>
          <w:rFonts w:ascii="Arial" w:hAnsi="Arial"/>
        </w:rPr>
        <w:t xml:space="preserve"> Supplier shall:</w:t>
      </w:r>
      <w:bookmarkEnd w:id="249"/>
    </w:p>
    <w:p w14:paraId="417E75B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50" w:name="_Ref358986218"/>
      <w:r>
        <w:rPr>
          <w:rFonts w:ascii="Arial" w:hAnsi="Arial"/>
          <w:szCs w:val="22"/>
        </w:rPr>
        <w:t>at all times allocate sufficient resources with the appropriate technical expertise to supply the Deliverables and to provide the Goods and/or Services in accordance with this Contract;</w:t>
      </w:r>
      <w:bookmarkEnd w:id="250"/>
      <w:r>
        <w:rPr>
          <w:rFonts w:ascii="Arial" w:hAnsi="Arial"/>
          <w:szCs w:val="22"/>
        </w:rPr>
        <w:t xml:space="preserve"> </w:t>
      </w:r>
    </w:p>
    <w:p w14:paraId="417E75B8"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subject to Clause </w:t>
      </w:r>
      <w:r>
        <w:rPr>
          <w:rFonts w:ascii="Arial" w:hAnsi="Arial"/>
          <w:szCs w:val="22"/>
        </w:rPr>
        <w:fldChar w:fldCharType="begin"/>
      </w:r>
      <w:r>
        <w:rPr>
          <w:rFonts w:ascii="Arial" w:hAnsi="Arial"/>
          <w:szCs w:val="22"/>
        </w:rPr>
        <w:instrText xml:space="preserve"> REF _Ref359363277 </w:instrText>
      </w:r>
      <w:r>
        <w:rPr>
          <w:rFonts w:ascii="Arial" w:hAnsi="Arial"/>
          <w:szCs w:val="22"/>
        </w:rPr>
        <w:fldChar w:fldCharType="separate"/>
      </w:r>
      <w:r>
        <w:rPr>
          <w:rFonts w:ascii="Arial" w:hAnsi="Arial"/>
          <w:szCs w:val="22"/>
        </w:rPr>
        <w:t>22.1</w:t>
      </w:r>
      <w:r>
        <w:rPr>
          <w:rFonts w:ascii="Arial" w:hAnsi="Arial"/>
          <w:szCs w:val="22"/>
        </w:rPr>
        <w:fldChar w:fldCharType="end"/>
      </w:r>
      <w:r>
        <w:rPr>
          <w:rFonts w:ascii="Arial" w:hAnsi="Arial"/>
          <w:szCs w:val="22"/>
        </w:rPr>
        <w:t xml:space="preserve"> (Variation Procedure), obtain, and maintain throughout the duration of this Contract, all the consents, approvals, licences and permissions (statutory, regulatory contractual or otherwise) it may require and which are necessary for the provision of the Goods and/or Services;</w:t>
      </w:r>
      <w:bookmarkStart w:id="251" w:name="_Ref358986225"/>
    </w:p>
    <w:p w14:paraId="417E75B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52" w:name="_Ref358986237"/>
      <w:bookmarkStart w:id="253" w:name="_Ref349133767"/>
      <w:bookmarkEnd w:id="251"/>
      <w:r>
        <w:rPr>
          <w:rFonts w:ascii="Arial" w:hAnsi="Arial"/>
          <w:szCs w:val="22"/>
        </w:rPr>
        <w:t xml:space="preserve">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 </w:t>
      </w:r>
      <w:bookmarkEnd w:id="252"/>
    </w:p>
    <w:p w14:paraId="417E75B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54" w:name="_Ref358986255"/>
      <w:r>
        <w:rPr>
          <w:rFonts w:ascii="Arial" w:hAnsi="Arial"/>
          <w:szCs w:val="22"/>
        </w:rPr>
        <w:t>ensure that the Supplier Assets will be free of all encumbrances (except as agreed in writing with the Customer);</w:t>
      </w:r>
      <w:bookmarkEnd w:id="254"/>
      <w:r>
        <w:rPr>
          <w:rFonts w:ascii="Arial" w:hAnsi="Arial"/>
          <w:szCs w:val="22"/>
        </w:rPr>
        <w:t xml:space="preserve"> </w:t>
      </w:r>
    </w:p>
    <w:p w14:paraId="417E75B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55" w:name="_Ref358986257"/>
      <w:r>
        <w:rPr>
          <w:rFonts w:ascii="Arial" w:hAnsi="Arial"/>
          <w:szCs w:val="22"/>
        </w:rPr>
        <w:t xml:space="preserve">ensure that the Goods and/or Services are fully compatible with any Customer Property or Customer Assets described in Contract Schedule 4 (Implementation Plan) (or elsewhere in this Contract ) or otherwise used by the Supplier in connection with this </w:t>
      </w:r>
      <w:bookmarkEnd w:id="255"/>
      <w:r>
        <w:rPr>
          <w:rFonts w:ascii="Arial" w:hAnsi="Arial"/>
          <w:szCs w:val="22"/>
        </w:rPr>
        <w:t>Contract;</w:t>
      </w:r>
    </w:p>
    <w:p w14:paraId="417E75B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56" w:name="_Ref358986260"/>
      <w:r>
        <w:rPr>
          <w:rFonts w:ascii="Arial" w:hAnsi="Arial"/>
          <w:szCs w:val="22"/>
        </w:rPr>
        <w:t>minimise any disruption to the Sites and/or the Customer's operations when providing the Goods and/or Services;</w:t>
      </w:r>
      <w:bookmarkEnd w:id="256"/>
    </w:p>
    <w:p w14:paraId="417E75BD" w14:textId="77777777" w:rsidR="00E80A11" w:rsidRDefault="00E900B3">
      <w:pPr>
        <w:pStyle w:val="GPSL4numberedclause"/>
        <w:numPr>
          <w:ilvl w:val="3"/>
          <w:numId w:val="26"/>
        </w:numPr>
        <w:tabs>
          <w:tab w:val="clear" w:pos="-1004"/>
          <w:tab w:val="left" w:pos="3402"/>
        </w:tabs>
        <w:ind w:left="3402" w:hanging="850"/>
      </w:pPr>
      <w:bookmarkStart w:id="257" w:name="_Ref358986261"/>
      <w:r>
        <w:rPr>
          <w:rFonts w:ascii="Arial" w:eastAsia="Arial Unicode MS" w:hAnsi="Arial"/>
          <w:szCs w:val="22"/>
        </w:rPr>
        <w:t>ensure that any Documentation and training provided by the Supplier to the Customer are comprehensive, accurate and prepared in accordance with Good Industry Practice;</w:t>
      </w:r>
      <w:bookmarkEnd w:id="257"/>
    </w:p>
    <w:p w14:paraId="417E75B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58" w:name="_Ref358986266"/>
      <w:r>
        <w:rPr>
          <w:rFonts w:ascii="Arial" w:hAnsi="Arial"/>
          <w:szCs w:val="22"/>
        </w:rPr>
        <w:t>co-operate with the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w:t>
      </w:r>
      <w:bookmarkEnd w:id="258"/>
      <w:r>
        <w:rPr>
          <w:rFonts w:ascii="Arial" w:hAnsi="Arial"/>
          <w:szCs w:val="22"/>
        </w:rPr>
        <w:t xml:space="preserve"> </w:t>
      </w:r>
    </w:p>
    <w:p w14:paraId="417E75B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59" w:name="_Ref358986268"/>
      <w:r>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w:t>
      </w:r>
      <w:bookmarkEnd w:id="259"/>
    </w:p>
    <w:p w14:paraId="417E75C0"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60" w:name="_Ref358986269"/>
      <w:r>
        <w:rPr>
          <w:rFonts w:ascii="Arial" w:hAnsi="Arial"/>
          <w:szCs w:val="22"/>
        </w:rPr>
        <w:t>provide the Customer with such assistance as the Customer may reasonably require during the Contract Period in respect of the supply of the Goods and/or Services;</w:t>
      </w:r>
      <w:bookmarkEnd w:id="260"/>
    </w:p>
    <w:p w14:paraId="417E75C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61" w:name="_Ref358986271"/>
      <w:r>
        <w:rPr>
          <w:rFonts w:ascii="Arial" w:hAnsi="Arial"/>
          <w:szCs w:val="22"/>
        </w:rPr>
        <w:t xml:space="preserve">deliver the Goods and/or Services in a proportionate and efficient manner; </w:t>
      </w:r>
    </w:p>
    <w:p w14:paraId="417E75C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62" w:name="_Ref364166736"/>
      <w:r>
        <w:rPr>
          <w:rFonts w:ascii="Arial" w:hAnsi="Arial"/>
          <w:szCs w:val="22"/>
        </w:rPr>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w:t>
      </w:r>
      <w:bookmarkEnd w:id="261"/>
      <w:bookmarkEnd w:id="262"/>
    </w:p>
    <w:p w14:paraId="417E75C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263" w:name="_Ref358986272"/>
      <w:r>
        <w:rPr>
          <w:rFonts w:ascii="Arial" w:hAnsi="Arial"/>
          <w:szCs w:val="22"/>
        </w:rPr>
        <w:t>gather, collate and provide such information and co-operation as the Customer may reasonably request for the purposes of ascertaining the Suppliers compliance with its obligations under this Contract.</w:t>
      </w:r>
      <w:bookmarkEnd w:id="263"/>
      <w:r>
        <w:rPr>
          <w:rFonts w:ascii="Arial" w:hAnsi="Arial"/>
          <w:szCs w:val="22"/>
        </w:rPr>
        <w:t xml:space="preserve"> </w:t>
      </w:r>
    </w:p>
    <w:p w14:paraId="417E75C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264" w:name="_Ref358986284"/>
      <w:r>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64"/>
    </w:p>
    <w:p w14:paraId="417E75C5" w14:textId="77777777" w:rsidR="00E80A11" w:rsidRDefault="00E900B3">
      <w:pPr>
        <w:pStyle w:val="GPSL2NumberedBoldHeading"/>
        <w:ind w:hanging="646"/>
        <w:rPr>
          <w:rFonts w:ascii="Arial Bold" w:hAnsi="Arial Bold"/>
          <w:b/>
          <w:caps/>
        </w:rPr>
      </w:pPr>
      <w:bookmarkStart w:id="265" w:name="_Ref379278852"/>
      <w:bookmarkStart w:id="266" w:name="_Ref429561191"/>
      <w:bookmarkStart w:id="267" w:name="_Toc530585835"/>
      <w:r>
        <w:rPr>
          <w:rFonts w:ascii="Arial Bold" w:hAnsi="Arial Bold"/>
          <w:b/>
          <w:caps/>
        </w:rPr>
        <w:t>Services</w:t>
      </w:r>
      <w:bookmarkEnd w:id="265"/>
      <w:bookmarkEnd w:id="266"/>
      <w:bookmarkEnd w:id="267"/>
    </w:p>
    <w:p w14:paraId="417E75C6" w14:textId="77777777" w:rsidR="00E80A11" w:rsidRDefault="00E900B3">
      <w:pPr>
        <w:pStyle w:val="GPSL2NumberedBoldHeading"/>
        <w:numPr>
          <w:ilvl w:val="1"/>
          <w:numId w:val="26"/>
        </w:numPr>
        <w:rPr>
          <w:b/>
        </w:rPr>
      </w:pPr>
      <w:r>
        <w:rPr>
          <w:b/>
        </w:rPr>
        <w:t>General application</w:t>
      </w:r>
    </w:p>
    <w:p w14:paraId="417E75C7"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This Clause </w:t>
      </w:r>
      <w:r>
        <w:rPr>
          <w:rFonts w:ascii="Arial" w:hAnsi="Arial"/>
        </w:rPr>
        <w:fldChar w:fldCharType="begin"/>
      </w:r>
      <w:r>
        <w:rPr>
          <w:rFonts w:ascii="Arial" w:hAnsi="Arial"/>
        </w:rPr>
        <w:instrText xml:space="preserve"> REF _Ref429561191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shall apply if any Services have been included in Annex 1 of Contract Schedule 2 (Goods and/or Services).</w:t>
      </w:r>
    </w:p>
    <w:p w14:paraId="417E75C8" w14:textId="77777777" w:rsidR="00E80A11" w:rsidRDefault="00E900B3">
      <w:pPr>
        <w:pStyle w:val="GPSL2NumberedBoldHeading"/>
        <w:numPr>
          <w:ilvl w:val="1"/>
          <w:numId w:val="26"/>
        </w:numPr>
        <w:rPr>
          <w:b/>
        </w:rPr>
      </w:pPr>
      <w:bookmarkStart w:id="268" w:name="_Ref362521638"/>
      <w:r>
        <w:rPr>
          <w:b/>
        </w:rPr>
        <w:t xml:space="preserve">Time of Delivery of the </w:t>
      </w:r>
      <w:bookmarkEnd w:id="268"/>
      <w:r>
        <w:rPr>
          <w:b/>
        </w:rPr>
        <w:t>Services</w:t>
      </w:r>
    </w:p>
    <w:p w14:paraId="417E75C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provide the Services on the date(s) specified in the Contract Order Form (or elsewhere in this Contract) and the Milestone Dates (if any). </w:t>
      </w:r>
    </w:p>
    <w:p w14:paraId="417E75CA" w14:textId="77777777" w:rsidR="00E80A11" w:rsidRDefault="00E900B3">
      <w:pPr>
        <w:pStyle w:val="GPSL2NumberedBoldHeading"/>
        <w:numPr>
          <w:ilvl w:val="1"/>
          <w:numId w:val="26"/>
        </w:numPr>
        <w:rPr>
          <w:b/>
        </w:rPr>
      </w:pPr>
      <w:bookmarkStart w:id="269" w:name="_Ref358993231"/>
      <w:r>
        <w:rPr>
          <w:b/>
        </w:rPr>
        <w:t xml:space="preserve">Location and Manner of Delivery of the </w:t>
      </w:r>
      <w:bookmarkEnd w:id="269"/>
      <w:r>
        <w:rPr>
          <w:b/>
        </w:rPr>
        <w:t>Services</w:t>
      </w:r>
    </w:p>
    <w:p w14:paraId="417E75CB" w14:textId="77777777" w:rsidR="00E80A11" w:rsidRDefault="00E900B3">
      <w:pPr>
        <w:pStyle w:val="GPSL3numberedclause"/>
        <w:numPr>
          <w:ilvl w:val="2"/>
          <w:numId w:val="26"/>
        </w:numPr>
        <w:tabs>
          <w:tab w:val="clear" w:pos="1548"/>
          <w:tab w:val="clear" w:pos="2541"/>
          <w:tab w:val="left" w:pos="2552"/>
        </w:tabs>
        <w:ind w:left="2552" w:hanging="851"/>
      </w:pPr>
      <w:bookmarkStart w:id="270" w:name="_Ref358987796"/>
      <w:bookmarkEnd w:id="253"/>
      <w:r>
        <w:rPr>
          <w:rFonts w:ascii="Arial" w:hAnsi="Arial"/>
          <w:iCs/>
        </w:rPr>
        <w:t>Except</w:t>
      </w:r>
      <w:r>
        <w:rPr>
          <w:rFonts w:ascii="Arial" w:hAnsi="Arial"/>
        </w:rPr>
        <w:t xml:space="preserve"> where otherwise provided in this Contract, the Supplier shall provide the Services to the Customer through the Supplier </w:t>
      </w:r>
      <w:r>
        <w:rPr>
          <w:rFonts w:ascii="Arial" w:hAnsi="Arial"/>
          <w:iCs/>
        </w:rPr>
        <w:t>Personnel at the Sites.</w:t>
      </w:r>
      <w:bookmarkEnd w:id="270"/>
    </w:p>
    <w:p w14:paraId="417E75CC"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417E75CD" w14:textId="77777777" w:rsidR="00E80A11" w:rsidRDefault="00E900B3">
      <w:pPr>
        <w:pStyle w:val="GPSL2NumberedBoldHeading"/>
        <w:numPr>
          <w:ilvl w:val="1"/>
          <w:numId w:val="26"/>
        </w:numPr>
        <w:rPr>
          <w:b/>
        </w:rPr>
      </w:pPr>
      <w:bookmarkStart w:id="271" w:name="_Ref349210884"/>
      <w:r>
        <w:rPr>
          <w:b/>
        </w:rPr>
        <w:t xml:space="preserve">Undelivered </w:t>
      </w:r>
      <w:bookmarkEnd w:id="271"/>
      <w:r>
        <w:rPr>
          <w:b/>
        </w:rPr>
        <w:t>Services</w:t>
      </w:r>
    </w:p>
    <w:p w14:paraId="417E75CE" w14:textId="77777777" w:rsidR="00E80A11" w:rsidRDefault="00E900B3">
      <w:pPr>
        <w:pStyle w:val="GPSL3numberedclause"/>
        <w:numPr>
          <w:ilvl w:val="2"/>
          <w:numId w:val="26"/>
        </w:numPr>
        <w:tabs>
          <w:tab w:val="clear" w:pos="1548"/>
          <w:tab w:val="clear" w:pos="2541"/>
          <w:tab w:val="left" w:pos="2552"/>
        </w:tabs>
        <w:ind w:left="2552" w:hanging="851"/>
      </w:pPr>
      <w:bookmarkStart w:id="272" w:name="_Ref358992854"/>
      <w:bookmarkStart w:id="273" w:name="_Ref357595076"/>
      <w:r>
        <w:rPr>
          <w:rFonts w:ascii="Arial" w:hAnsi="Arial"/>
        </w:rPr>
        <w:t xml:space="preserve">In the event that any of the Services are not Delivered in accordance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w:t>
      </w:r>
      <w:r>
        <w:rPr>
          <w:rFonts w:ascii="Arial" w:hAnsi="Arial"/>
        </w:rPr>
        <w:fldChar w:fldCharType="begin"/>
      </w:r>
      <w:r>
        <w:rPr>
          <w:rFonts w:ascii="Arial" w:hAnsi="Arial"/>
        </w:rPr>
        <w:instrText xml:space="preserve"> REF _Ref362521638 </w:instrText>
      </w:r>
      <w:r>
        <w:rPr>
          <w:rFonts w:ascii="Arial" w:hAnsi="Arial"/>
        </w:rPr>
        <w:fldChar w:fldCharType="separate"/>
      </w:r>
      <w:r>
        <w:rPr>
          <w:rFonts w:ascii="Arial" w:hAnsi="Arial"/>
        </w:rPr>
        <w:t>8.2</w:t>
      </w:r>
      <w:r>
        <w:rPr>
          <w:rFonts w:ascii="Arial" w:hAnsi="Arial"/>
        </w:rPr>
        <w:fldChar w:fldCharType="end"/>
      </w:r>
      <w:r>
        <w:rPr>
          <w:rFonts w:ascii="Arial" w:hAnsi="Arial"/>
        </w:rPr>
        <w:t xml:space="preserve"> (Time of Delivery of the Services) and </w:t>
      </w:r>
      <w:r>
        <w:rPr>
          <w:rFonts w:ascii="Arial" w:hAnsi="Arial"/>
        </w:rPr>
        <w:fldChar w:fldCharType="begin"/>
      </w:r>
      <w:r>
        <w:rPr>
          <w:rFonts w:ascii="Arial" w:hAnsi="Arial"/>
        </w:rPr>
        <w:instrText xml:space="preserve"> REF _Ref358993231 </w:instrText>
      </w:r>
      <w:r>
        <w:rPr>
          <w:rFonts w:ascii="Arial" w:hAnsi="Arial"/>
        </w:rPr>
        <w:fldChar w:fldCharType="separate"/>
      </w:r>
      <w:r>
        <w:rPr>
          <w:rFonts w:ascii="Arial" w:hAnsi="Arial"/>
        </w:rPr>
        <w:t>8.3</w:t>
      </w:r>
      <w:r>
        <w:rPr>
          <w:rFonts w:ascii="Arial" w:hAnsi="Arial"/>
        </w:rPr>
        <w:fldChar w:fldCharType="end"/>
      </w:r>
      <w:r>
        <w:rPr>
          <w:rFonts w:ascii="Arial" w:hAnsi="Arial"/>
        </w:rPr>
        <w:t xml:space="preserve"> (Location and Manner of Delivery of the Services) ("</w:t>
      </w:r>
      <w:r>
        <w:rPr>
          <w:rFonts w:ascii="Arial" w:hAnsi="Arial"/>
          <w:b/>
        </w:rPr>
        <w:t>Undelivered Services</w:t>
      </w:r>
      <w:r>
        <w:rPr>
          <w:rFonts w:ascii="Arial" w:hAnsi="Arial"/>
        </w:rPr>
        <w:t>"), the Customer, without prejudice to any other rights and remedies of the Customer howsoever arising, shall be entitled to withhold payment of the applicable Contract Charges for the Services that were not so Delivered until such time as the Undelivered Services are Delivered.</w:t>
      </w:r>
      <w:bookmarkEnd w:id="272"/>
    </w:p>
    <w:p w14:paraId="417E75CF" w14:textId="77777777" w:rsidR="00E80A11" w:rsidRDefault="00E900B3">
      <w:pPr>
        <w:pStyle w:val="GPSL3numberedclause"/>
        <w:numPr>
          <w:ilvl w:val="2"/>
          <w:numId w:val="26"/>
        </w:numPr>
        <w:tabs>
          <w:tab w:val="clear" w:pos="1548"/>
          <w:tab w:val="clear" w:pos="2541"/>
          <w:tab w:val="left" w:pos="2552"/>
        </w:tabs>
        <w:ind w:left="2552" w:hanging="851"/>
      </w:pPr>
      <w:bookmarkStart w:id="274" w:name="_Ref358994553"/>
      <w:r>
        <w:rPr>
          <w:rFonts w:ascii="Arial" w:hAnsi="Arial"/>
          <w:iCs/>
        </w:rPr>
        <w:t>The</w:t>
      </w:r>
      <w:r>
        <w:rPr>
          <w:rFonts w:ascii="Arial" w:hAnsi="Arial"/>
        </w:rPr>
        <w:t xml:space="preserve"> Customer may, at its discretion and without prejudice to any other rights and remedies of the Customer howsoever arising, deem the failure to comply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w:t>
      </w:r>
      <w:r>
        <w:rPr>
          <w:rFonts w:ascii="Arial" w:hAnsi="Arial"/>
        </w:rPr>
        <w:fldChar w:fldCharType="begin"/>
      </w:r>
      <w:r>
        <w:rPr>
          <w:rFonts w:ascii="Arial" w:hAnsi="Arial"/>
        </w:rPr>
        <w:instrText xml:space="preserve"> REF _Ref362521638 </w:instrText>
      </w:r>
      <w:r>
        <w:rPr>
          <w:rFonts w:ascii="Arial" w:hAnsi="Arial"/>
        </w:rPr>
        <w:fldChar w:fldCharType="separate"/>
      </w:r>
      <w:r>
        <w:rPr>
          <w:rFonts w:ascii="Arial" w:hAnsi="Arial"/>
        </w:rPr>
        <w:t>8.2</w:t>
      </w:r>
      <w:r>
        <w:rPr>
          <w:rFonts w:ascii="Arial" w:hAnsi="Arial"/>
        </w:rPr>
        <w:fldChar w:fldCharType="end"/>
      </w:r>
      <w:r>
        <w:rPr>
          <w:rFonts w:ascii="Arial" w:hAnsi="Arial"/>
        </w:rPr>
        <w:t xml:space="preserve"> (Time of Delivery of the Services) and </w:t>
      </w:r>
      <w:r>
        <w:rPr>
          <w:rFonts w:ascii="Arial" w:hAnsi="Arial"/>
        </w:rPr>
        <w:fldChar w:fldCharType="begin"/>
      </w:r>
      <w:r>
        <w:rPr>
          <w:rFonts w:ascii="Arial" w:hAnsi="Arial"/>
        </w:rPr>
        <w:instrText xml:space="preserve"> REF _Ref358993231 </w:instrText>
      </w:r>
      <w:r>
        <w:rPr>
          <w:rFonts w:ascii="Arial" w:hAnsi="Arial"/>
        </w:rPr>
        <w:fldChar w:fldCharType="separate"/>
      </w:r>
      <w:r>
        <w:rPr>
          <w:rFonts w:ascii="Arial" w:hAnsi="Arial"/>
        </w:rPr>
        <w:t>8.3</w:t>
      </w:r>
      <w:r>
        <w:rPr>
          <w:rFonts w:ascii="Arial" w:hAnsi="Arial"/>
        </w:rPr>
        <w:fldChar w:fldCharType="end"/>
      </w:r>
      <w:r>
        <w:rPr>
          <w:rFonts w:ascii="Arial" w:hAnsi="Arial"/>
        </w:rPr>
        <w:t xml:space="preserve"> (Location and Manner of Delivery of the Services) and meet the relevant Milestone Date (if any) to be a material Default.</w:t>
      </w:r>
      <w:bookmarkEnd w:id="274"/>
    </w:p>
    <w:p w14:paraId="417E75D0" w14:textId="77777777" w:rsidR="00E80A11" w:rsidRDefault="00E900B3">
      <w:pPr>
        <w:pStyle w:val="GPSL2NumberedBoldHeading"/>
        <w:numPr>
          <w:ilvl w:val="1"/>
          <w:numId w:val="26"/>
        </w:numPr>
        <w:rPr>
          <w:b/>
        </w:rPr>
      </w:pPr>
      <w:bookmarkStart w:id="275" w:name="_Ref361848619"/>
      <w:r>
        <w:rPr>
          <w:b/>
        </w:rPr>
        <w:t xml:space="preserve">Obligation to Remedy of Default in the Supply of the </w:t>
      </w:r>
      <w:bookmarkEnd w:id="273"/>
      <w:bookmarkEnd w:id="275"/>
      <w:r>
        <w:rPr>
          <w:b/>
        </w:rPr>
        <w:t>Services</w:t>
      </w:r>
    </w:p>
    <w:p w14:paraId="417E75D1"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Subject</w:t>
      </w:r>
      <w:r>
        <w:rPr>
          <w:rFonts w:ascii="Arial" w:hAnsi="Arial"/>
        </w:rPr>
        <w:t xml:space="preserve"> to Clauses </w:t>
      </w:r>
      <w:r>
        <w:rPr>
          <w:rFonts w:ascii="Arial" w:hAnsi="Arial"/>
        </w:rPr>
        <w:fldChar w:fldCharType="begin"/>
      </w:r>
      <w:r>
        <w:rPr>
          <w:rFonts w:ascii="Arial" w:hAnsi="Arial"/>
        </w:rPr>
        <w:instrText xml:space="preserve"> REF _Ref358977546 </w:instrText>
      </w:r>
      <w:r>
        <w:rPr>
          <w:rFonts w:ascii="Arial" w:hAnsi="Arial"/>
        </w:rPr>
        <w:fldChar w:fldCharType="separate"/>
      </w:r>
      <w:r>
        <w:rPr>
          <w:rFonts w:ascii="Arial" w:hAnsi="Arial"/>
        </w:rPr>
        <w:t>33.9.2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_Ref358124861 </w:instrText>
      </w:r>
      <w:r>
        <w:rPr>
          <w:rFonts w:ascii="Arial" w:hAnsi="Arial"/>
        </w:rPr>
        <w:fldChar w:fldCharType="separate"/>
      </w:r>
      <w:r>
        <w:rPr>
          <w:rFonts w:ascii="Arial" w:hAnsi="Arial"/>
        </w:rPr>
        <w:t>33.9.3</w:t>
      </w:r>
      <w:r>
        <w:rPr>
          <w:rFonts w:ascii="Arial" w:hAnsi="Arial"/>
        </w:rPr>
        <w:fldChar w:fldCharType="end"/>
      </w:r>
      <w:r>
        <w:rPr>
          <w:rFonts w:ascii="Arial" w:hAnsi="Arial"/>
        </w:rPr>
        <w:t xml:space="preserve"> (IPR Indemnity) and without prejudice to any other rights and remedies of the Customer howsoever arising (including under Clauses </w:t>
      </w:r>
      <w:r>
        <w:rPr>
          <w:rFonts w:ascii="Arial" w:hAnsi="Arial"/>
        </w:rPr>
        <w:fldChar w:fldCharType="begin"/>
      </w:r>
      <w:r>
        <w:rPr>
          <w:rFonts w:ascii="Arial" w:hAnsi="Arial"/>
        </w:rPr>
        <w:instrText xml:space="preserve"> REF _Ref358994553 </w:instrText>
      </w:r>
      <w:r>
        <w:rPr>
          <w:rFonts w:ascii="Arial" w:hAnsi="Arial"/>
        </w:rPr>
        <w:fldChar w:fldCharType="separate"/>
      </w:r>
      <w:r>
        <w:rPr>
          <w:rFonts w:ascii="Arial" w:hAnsi="Arial"/>
        </w:rPr>
        <w:t>8.4.2</w:t>
      </w:r>
      <w:r>
        <w:rPr>
          <w:rFonts w:ascii="Arial" w:hAnsi="Arial"/>
        </w:rPr>
        <w:fldChar w:fldCharType="end"/>
      </w:r>
      <w:r>
        <w:rPr>
          <w:rFonts w:ascii="Arial" w:hAnsi="Arial"/>
        </w:rPr>
        <w:t xml:space="preserve"> (Undelivered Services) and </w:t>
      </w:r>
      <w:r>
        <w:rPr>
          <w:rFonts w:ascii="Arial" w:hAnsi="Arial"/>
        </w:rPr>
        <w:fldChar w:fldCharType="begin"/>
      </w:r>
      <w:r>
        <w:rPr>
          <w:rFonts w:ascii="Arial" w:hAnsi="Arial"/>
        </w:rPr>
        <w:instrText xml:space="preserve"> REF _Ref360651541 </w:instrText>
      </w:r>
      <w:r>
        <w:rPr>
          <w:rFonts w:ascii="Arial" w:hAnsi="Arial"/>
        </w:rPr>
        <w:fldChar w:fldCharType="separate"/>
      </w:r>
      <w:r>
        <w:rPr>
          <w:rFonts w:ascii="Arial" w:hAnsi="Arial"/>
        </w:rPr>
        <w:t>38</w:t>
      </w:r>
      <w:r>
        <w:rPr>
          <w:rFonts w:ascii="Arial" w:hAnsi="Arial"/>
        </w:rPr>
        <w:fldChar w:fldCharType="end"/>
      </w:r>
      <w:r>
        <w:rPr>
          <w:rFonts w:ascii="Arial" w:hAnsi="Arial"/>
        </w:rPr>
        <w:t xml:space="preserve"> (Customer Remedies for Default)), the Supplier shall, where practicable:</w:t>
      </w:r>
    </w:p>
    <w:p w14:paraId="417E75D2"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remedy any breach of its obligations in Clauses </w:t>
      </w:r>
      <w:r>
        <w:rPr>
          <w:rFonts w:ascii="Arial" w:hAnsi="Arial"/>
          <w:szCs w:val="22"/>
        </w:rPr>
        <w:fldChar w:fldCharType="begin"/>
      </w:r>
      <w:r>
        <w:rPr>
          <w:rFonts w:ascii="Arial" w:hAnsi="Arial"/>
          <w:szCs w:val="22"/>
        </w:rPr>
        <w:instrText xml:space="preserve"> REF _Ref358992044 </w:instrText>
      </w:r>
      <w:r>
        <w:rPr>
          <w:rFonts w:ascii="Arial" w:hAnsi="Arial"/>
          <w:szCs w:val="22"/>
        </w:rPr>
        <w:fldChar w:fldCharType="separate"/>
      </w:r>
      <w:r>
        <w:rPr>
          <w:rFonts w:ascii="Arial" w:hAnsi="Arial"/>
          <w:szCs w:val="22"/>
        </w:rPr>
        <w:t>7</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_Ref379278852 </w:instrText>
      </w:r>
      <w:r>
        <w:rPr>
          <w:rFonts w:ascii="Arial" w:hAnsi="Arial"/>
          <w:szCs w:val="22"/>
        </w:rPr>
        <w:fldChar w:fldCharType="separate"/>
      </w:r>
      <w:r>
        <w:rPr>
          <w:rFonts w:ascii="Arial" w:hAnsi="Arial"/>
          <w:szCs w:val="22"/>
        </w:rPr>
        <w:t>8</w:t>
      </w:r>
      <w:r>
        <w:rPr>
          <w:rFonts w:ascii="Arial" w:hAnsi="Arial"/>
          <w:szCs w:val="22"/>
        </w:rPr>
        <w:fldChar w:fldCharType="end"/>
      </w:r>
      <w:r>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17E75D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meet all the costs of, and incidental to, the performance of such remedial work.</w:t>
      </w:r>
    </w:p>
    <w:p w14:paraId="417E75D4" w14:textId="77777777" w:rsidR="00E80A11" w:rsidRDefault="00E900B3">
      <w:pPr>
        <w:pStyle w:val="GPSL2NumberedBoldHeading"/>
        <w:numPr>
          <w:ilvl w:val="1"/>
          <w:numId w:val="26"/>
        </w:numPr>
        <w:rPr>
          <w:b/>
        </w:rPr>
      </w:pPr>
      <w:bookmarkStart w:id="276" w:name="_Ref360524601"/>
      <w:r>
        <w:rPr>
          <w:b/>
        </w:rPr>
        <w:t xml:space="preserve">Continuing Obligation to Provide the </w:t>
      </w:r>
      <w:bookmarkEnd w:id="276"/>
      <w:r>
        <w:rPr>
          <w:b/>
        </w:rPr>
        <w:t>Services</w:t>
      </w:r>
    </w:p>
    <w:p w14:paraId="417E75D5"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iCs/>
        </w:rPr>
        <w:t>The</w:t>
      </w:r>
      <w:r>
        <w:rPr>
          <w:rFonts w:ascii="Arial" w:hAnsi="Arial"/>
        </w:rPr>
        <w:t xml:space="preserve"> Supplier shall continue to perform all of its obligations under this Contract and shall not suspend the provision of the Services, notwithstanding:</w:t>
      </w:r>
    </w:p>
    <w:p w14:paraId="417E75D6" w14:textId="77777777" w:rsidR="00E80A11" w:rsidRDefault="00E900B3">
      <w:pPr>
        <w:pStyle w:val="GPSL4numberedclause"/>
        <w:numPr>
          <w:ilvl w:val="3"/>
          <w:numId w:val="26"/>
        </w:numPr>
        <w:tabs>
          <w:tab w:val="clear" w:pos="-1004"/>
          <w:tab w:val="left" w:pos="2552"/>
        </w:tabs>
        <w:ind w:left="3402" w:hanging="850"/>
      </w:pPr>
      <w:r>
        <w:rPr>
          <w:rFonts w:ascii="Arial" w:hAnsi="Arial"/>
          <w:szCs w:val="22"/>
        </w:rPr>
        <w:t>any withholding or deduction by the Customer of any sum due to the Supplier pursuant to the exercise of a right of the Customer to such withholding or deduction under this Contract</w:t>
      </w:r>
      <w:r>
        <w:rPr>
          <w:rFonts w:ascii="Arial" w:hAnsi="Arial"/>
          <w:i/>
          <w:szCs w:val="22"/>
        </w:rPr>
        <w:t>;</w:t>
      </w:r>
    </w:p>
    <w:p w14:paraId="417E75D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existence of an unresolved Dispute; and/or</w:t>
      </w:r>
    </w:p>
    <w:p w14:paraId="417E75D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failure by the Customer to pay any Contract Charges,</w:t>
      </w:r>
    </w:p>
    <w:p w14:paraId="417E75D9" w14:textId="77777777" w:rsidR="00E80A11" w:rsidRDefault="00E900B3">
      <w:pPr>
        <w:pStyle w:val="GPSL3Indent"/>
        <w:tabs>
          <w:tab w:val="clear" w:pos="2127"/>
          <w:tab w:val="left" w:pos="2552"/>
        </w:tabs>
        <w:ind w:left="2552"/>
      </w:pPr>
      <w:r>
        <w:t xml:space="preserve">unless the Supplier is entitled to terminate this Contract under Clause </w:t>
      </w:r>
      <w:r>
        <w:fldChar w:fldCharType="begin"/>
      </w:r>
      <w:r>
        <w:instrText xml:space="preserve"> REF _Ref359363788 </w:instrText>
      </w:r>
      <w:r>
        <w:fldChar w:fldCharType="separate"/>
      </w:r>
      <w:r>
        <w:t>42.1</w:t>
      </w:r>
      <w:r>
        <w:fldChar w:fldCharType="end"/>
      </w:r>
      <w:r>
        <w:t xml:space="preserve"> (Termination on Customer Cause for Failure to Pay) for failure by the Customer to pay undisputed Contract Charges.</w:t>
      </w:r>
    </w:p>
    <w:p w14:paraId="417E75DA" w14:textId="77777777" w:rsidR="00E80A11" w:rsidRDefault="00E900B3">
      <w:pPr>
        <w:pStyle w:val="GPSL2NumberedBoldHeading"/>
        <w:ind w:hanging="646"/>
        <w:rPr>
          <w:b/>
        </w:rPr>
      </w:pPr>
      <w:bookmarkStart w:id="277" w:name="_Toc349229831"/>
      <w:bookmarkStart w:id="278" w:name="_Toc349229994"/>
      <w:bookmarkStart w:id="279" w:name="_Toc349230394"/>
      <w:bookmarkStart w:id="280" w:name="_Toc349231276"/>
      <w:bookmarkStart w:id="281" w:name="_Toc349232002"/>
      <w:bookmarkStart w:id="282" w:name="_Toc349232383"/>
      <w:bookmarkStart w:id="283" w:name="_Toc349233119"/>
      <w:bookmarkStart w:id="284" w:name="_Toc349233254"/>
      <w:bookmarkStart w:id="285" w:name="_Toc349233388"/>
      <w:bookmarkStart w:id="286" w:name="_Toc350502977"/>
      <w:bookmarkStart w:id="287" w:name="_Toc350503967"/>
      <w:bookmarkStart w:id="288" w:name="_Toc350506257"/>
      <w:bookmarkStart w:id="289" w:name="_Toc350506495"/>
      <w:bookmarkStart w:id="290" w:name="_Toc350506625"/>
      <w:bookmarkStart w:id="291" w:name="_Toc350506755"/>
      <w:bookmarkStart w:id="292" w:name="_Toc350506887"/>
      <w:bookmarkStart w:id="293" w:name="_Toc350507348"/>
      <w:bookmarkStart w:id="294" w:name="_Toc350507882"/>
      <w:bookmarkStart w:id="295" w:name="_Toc348712382"/>
      <w:bookmarkStart w:id="296" w:name="_Ref349135230"/>
      <w:bookmarkStart w:id="297" w:name="_Toc350502978"/>
      <w:bookmarkStart w:id="298" w:name="_Toc350503968"/>
      <w:bookmarkStart w:id="299" w:name="_Toc351710859"/>
      <w:bookmarkStart w:id="300" w:name="_Toc358671718"/>
      <w:bookmarkStart w:id="301" w:name="_Ref358991982"/>
      <w:bookmarkStart w:id="302" w:name="_Ref426106286"/>
      <w:bookmarkStart w:id="303" w:name="_Ref429561223"/>
      <w:bookmarkStart w:id="304" w:name="_Toc53058583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b/>
        </w:rPr>
        <w:t>GOODS</w:t>
      </w:r>
      <w:bookmarkEnd w:id="295"/>
      <w:bookmarkEnd w:id="296"/>
      <w:bookmarkEnd w:id="297"/>
      <w:bookmarkEnd w:id="298"/>
      <w:bookmarkEnd w:id="299"/>
      <w:bookmarkEnd w:id="300"/>
      <w:bookmarkEnd w:id="301"/>
      <w:bookmarkEnd w:id="302"/>
      <w:bookmarkEnd w:id="303"/>
      <w:bookmarkEnd w:id="304"/>
    </w:p>
    <w:p w14:paraId="417E75DB" w14:textId="77777777" w:rsidR="00E80A11" w:rsidRDefault="00E900B3">
      <w:pPr>
        <w:pStyle w:val="GPSL2NumberedBoldHeading"/>
        <w:numPr>
          <w:ilvl w:val="1"/>
          <w:numId w:val="26"/>
        </w:numPr>
        <w:rPr>
          <w:b/>
        </w:rPr>
      </w:pPr>
      <w:r>
        <w:rPr>
          <w:b/>
        </w:rPr>
        <w:t>General application</w:t>
      </w:r>
    </w:p>
    <w:p w14:paraId="417E75DC"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This Clause </w:t>
      </w:r>
      <w:r>
        <w:rPr>
          <w:rFonts w:ascii="Arial" w:hAnsi="Arial"/>
        </w:rPr>
        <w:fldChar w:fldCharType="begin"/>
      </w:r>
      <w:r>
        <w:rPr>
          <w:rFonts w:ascii="Arial" w:hAnsi="Arial"/>
        </w:rPr>
        <w:instrText xml:space="preserve"> REF _Ref429561223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shall apply if any Goods have been included in Annex 2 of Contract Schedule 2 (Goods and/or Services).</w:t>
      </w:r>
    </w:p>
    <w:p w14:paraId="417E75DD" w14:textId="77777777" w:rsidR="00E80A11" w:rsidRDefault="00E900B3">
      <w:pPr>
        <w:pStyle w:val="GPSL2NumberedBoldHeading"/>
        <w:numPr>
          <w:ilvl w:val="1"/>
          <w:numId w:val="26"/>
        </w:numPr>
        <w:rPr>
          <w:b/>
        </w:rPr>
      </w:pPr>
      <w:r>
        <w:rPr>
          <w:b/>
        </w:rPr>
        <w:t>Time of Delivery of the Goods</w:t>
      </w:r>
    </w:p>
    <w:p w14:paraId="417E75D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05" w:name="_Ref349135263"/>
      <w:r>
        <w:rPr>
          <w:rFonts w:ascii="Arial" w:hAnsi="Arial"/>
        </w:rPr>
        <w:t>The Supplier shall provide the Goods on the date(s) specified in the Contract Order Form (or elsewhere in this Contract) and the Milestone Dates (if any).</w:t>
      </w:r>
      <w:bookmarkEnd w:id="305"/>
      <w:r>
        <w:rPr>
          <w:rFonts w:ascii="Arial" w:hAnsi="Arial"/>
        </w:rPr>
        <w:t xml:space="preserve"> </w:t>
      </w:r>
    </w:p>
    <w:p w14:paraId="417E75DF"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Subject to Clause </w:t>
      </w:r>
      <w:r>
        <w:rPr>
          <w:rFonts w:ascii="Arial" w:hAnsi="Arial"/>
        </w:rPr>
        <w:fldChar w:fldCharType="begin"/>
      </w:r>
      <w:r>
        <w:rPr>
          <w:rFonts w:ascii="Arial" w:hAnsi="Arial"/>
        </w:rPr>
        <w:instrText xml:space="preserve"> REF _Ref358990248 </w:instrText>
      </w:r>
      <w:r>
        <w:rPr>
          <w:rFonts w:ascii="Arial" w:hAnsi="Arial"/>
        </w:rPr>
        <w:fldChar w:fldCharType="separate"/>
      </w:r>
      <w:r>
        <w:rPr>
          <w:rFonts w:ascii="Arial" w:hAnsi="Arial"/>
        </w:rPr>
        <w:t>9.2.3</w:t>
      </w:r>
      <w:r>
        <w:rPr>
          <w:rFonts w:ascii="Arial" w:hAnsi="Arial"/>
        </w:rPr>
        <w:fldChar w:fldCharType="end"/>
      </w:r>
      <w:r>
        <w:rPr>
          <w:rFonts w:ascii="Arial" w:hAnsi="Arial"/>
        </w:rPr>
        <w:t xml:space="preserve">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w:t>
      </w:r>
    </w:p>
    <w:p w14:paraId="417E75E0" w14:textId="77777777" w:rsidR="00E80A11" w:rsidRDefault="00E900B3">
      <w:pPr>
        <w:pStyle w:val="GPSL3numberedclause"/>
        <w:numPr>
          <w:ilvl w:val="2"/>
          <w:numId w:val="26"/>
        </w:numPr>
        <w:tabs>
          <w:tab w:val="clear" w:pos="1548"/>
          <w:tab w:val="clear" w:pos="2541"/>
          <w:tab w:val="left" w:pos="2552"/>
        </w:tabs>
        <w:ind w:left="2552" w:hanging="851"/>
      </w:pPr>
      <w:bookmarkStart w:id="306" w:name="_Ref358990248"/>
      <w:r>
        <w:rPr>
          <w:rFonts w:ascii="Arial" w:hAnsi="Arial"/>
        </w:rPr>
        <w:t>Where the Customer has specified any Installation Works in the Contract Order Form, Delivery shall include installation of the Goods by the Supplier Personnel at the Sites (or at such place as the Customer may reasonably direct</w:t>
      </w:r>
      <w:bookmarkEnd w:id="306"/>
      <w:r>
        <w:rPr>
          <w:rFonts w:ascii="Arial" w:hAnsi="Arial"/>
        </w:rPr>
        <w:t xml:space="preserve">) in accordance with Clause </w:t>
      </w:r>
      <w:r>
        <w:rPr>
          <w:rFonts w:ascii="Arial" w:hAnsi="Arial"/>
        </w:rPr>
        <w:fldChar w:fldCharType="begin"/>
      </w:r>
      <w:r>
        <w:rPr>
          <w:rFonts w:ascii="Arial" w:hAnsi="Arial"/>
        </w:rPr>
        <w:instrText xml:space="preserve"> REF _Ref426714187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(Installation Works) and the Contract Order Form.</w:t>
      </w:r>
    </w:p>
    <w:p w14:paraId="417E75E1" w14:textId="77777777" w:rsidR="00E80A11" w:rsidRDefault="00E900B3">
      <w:pPr>
        <w:pStyle w:val="GPSL2numberedclause"/>
        <w:numPr>
          <w:ilvl w:val="1"/>
          <w:numId w:val="26"/>
        </w:numPr>
        <w:rPr>
          <w:rFonts w:ascii="Arial" w:hAnsi="Arial"/>
          <w:b/>
        </w:rPr>
      </w:pPr>
      <w:bookmarkStart w:id="307" w:name="_Ref349135280"/>
      <w:r>
        <w:rPr>
          <w:rFonts w:ascii="Arial" w:hAnsi="Arial"/>
          <w:b/>
        </w:rPr>
        <w:t>Location and Manner of Delivery of the Goods</w:t>
      </w:r>
      <w:bookmarkEnd w:id="307"/>
    </w:p>
    <w:p w14:paraId="417E75E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Except where otherwise provided in this Contract, the Supplier shall deliver the Goods to the Customer through the Supplier Personnel at the Sites.</w:t>
      </w:r>
    </w:p>
    <w:p w14:paraId="417E75E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requested by the Customer prior to Delivery, the Supplier shall provide the Customer with a sample or samples of Goods for evaluation and Approval, at the Suppliers cost and expense.</w:t>
      </w:r>
    </w:p>
    <w:p w14:paraId="417E75E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08" w:name="_Ref349133468"/>
      <w:r>
        <w:rPr>
          <w:rFonts w:ascii="Arial" w:hAnsi="Arial"/>
        </w:rPr>
        <w:t>The Goods shall be marked, stored, handled and delivered in a proper manner and in accordance the Customer’s instructions as set out in the Contract Order Form (or elsewhere in this Contract ),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bookmarkEnd w:id="308"/>
    </w:p>
    <w:p w14:paraId="417E75E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17E75E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inspect and examine the manner in which the Supplier supplies the Goods at the Sites and, if the Sites are not the Customer Premises, the Customer may carry out such inspection and examination during normal business hours and on reasonable notice.</w:t>
      </w:r>
    </w:p>
    <w:p w14:paraId="417E75E7" w14:textId="77777777" w:rsidR="00E80A11" w:rsidRDefault="00E900B3">
      <w:pPr>
        <w:pStyle w:val="GPSL2numberedclause"/>
        <w:numPr>
          <w:ilvl w:val="1"/>
          <w:numId w:val="26"/>
        </w:numPr>
        <w:rPr>
          <w:rFonts w:ascii="Arial" w:hAnsi="Arial"/>
          <w:b/>
        </w:rPr>
      </w:pPr>
      <w:bookmarkStart w:id="309" w:name="_Ref349210439"/>
      <w:r>
        <w:rPr>
          <w:rFonts w:ascii="Arial" w:hAnsi="Arial"/>
          <w:b/>
        </w:rPr>
        <w:t>Undelivered Goods</w:t>
      </w:r>
      <w:bookmarkEnd w:id="309"/>
    </w:p>
    <w:p w14:paraId="417E75E8" w14:textId="77777777" w:rsidR="00E80A11" w:rsidRDefault="00E900B3">
      <w:pPr>
        <w:pStyle w:val="GPSL3numberedclause"/>
        <w:numPr>
          <w:ilvl w:val="2"/>
          <w:numId w:val="26"/>
        </w:numPr>
        <w:tabs>
          <w:tab w:val="clear" w:pos="1548"/>
          <w:tab w:val="clear" w:pos="2541"/>
          <w:tab w:val="left" w:pos="2552"/>
        </w:tabs>
        <w:ind w:left="2552" w:hanging="851"/>
      </w:pPr>
      <w:bookmarkStart w:id="310" w:name="_Ref365638066"/>
      <w:bookmarkStart w:id="311" w:name="_Ref349135325"/>
      <w:bookmarkStart w:id="312" w:name="_Ref311725524"/>
      <w:r>
        <w:rPr>
          <w:rFonts w:ascii="Arial" w:hAnsi="Arial"/>
        </w:rPr>
        <w:t xml:space="preserve">In the event that not all of the Goods are Delivered in accordance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(Time of Delivery of the Goods) and </w:t>
      </w:r>
      <w:r>
        <w:rPr>
          <w:rFonts w:ascii="Arial" w:hAnsi="Arial"/>
        </w:rPr>
        <w:fldChar w:fldCharType="begin"/>
      </w:r>
      <w:r>
        <w:rPr>
          <w:rFonts w:ascii="Arial" w:hAnsi="Arial"/>
        </w:rPr>
        <w:instrText xml:space="preserve"> REF _Ref349135280 </w:instrText>
      </w:r>
      <w:r>
        <w:rPr>
          <w:rFonts w:ascii="Arial" w:hAnsi="Arial"/>
        </w:rPr>
        <w:fldChar w:fldCharType="separate"/>
      </w:r>
      <w:r>
        <w:rPr>
          <w:rFonts w:ascii="Arial" w:hAnsi="Arial"/>
        </w:rPr>
        <w:t>9.3</w:t>
      </w:r>
      <w:r>
        <w:rPr>
          <w:rFonts w:ascii="Arial" w:hAnsi="Arial"/>
        </w:rPr>
        <w:fldChar w:fldCharType="end"/>
      </w:r>
      <w:r>
        <w:rPr>
          <w:rFonts w:ascii="Arial" w:hAnsi="Arial"/>
        </w:rPr>
        <w:t xml:space="preserve"> (Location and Manner of Delivery of the Goods) ("</w:t>
      </w:r>
      <w:r>
        <w:rPr>
          <w:rFonts w:ascii="Arial" w:hAnsi="Arial"/>
          <w:b/>
        </w:rPr>
        <w:t>Undelivered Goods</w:t>
      </w:r>
      <w:r>
        <w:rPr>
          <w:rFonts w:ascii="Arial" w:hAnsi="Arial"/>
        </w:rPr>
        <w:t>"), the Customer, without prejudice to any other rights and remedies of the Customer howsoever arising, shall be entitled to withhold payment of the applicable Contract Charges for the Goods that were not so Delivered until such time as the Undelivered Goods are Delivered.</w:t>
      </w:r>
      <w:bookmarkEnd w:id="310"/>
    </w:p>
    <w:p w14:paraId="417E75E9" w14:textId="77777777" w:rsidR="00E80A11" w:rsidRDefault="00E900B3">
      <w:pPr>
        <w:pStyle w:val="GPSL3numberedclause"/>
        <w:numPr>
          <w:ilvl w:val="2"/>
          <w:numId w:val="26"/>
        </w:numPr>
        <w:tabs>
          <w:tab w:val="clear" w:pos="1548"/>
          <w:tab w:val="clear" w:pos="2541"/>
          <w:tab w:val="left" w:pos="2552"/>
        </w:tabs>
        <w:ind w:left="2552" w:hanging="851"/>
      </w:pPr>
      <w:bookmarkStart w:id="313" w:name="_Ref365635734"/>
      <w:r>
        <w:rPr>
          <w:rFonts w:ascii="Arial" w:hAnsi="Arial"/>
        </w:rPr>
        <w:t xml:space="preserve">The Customer, at its discretion and without prejudice to any other rights and remedies of the Customer howsoever arising </w:t>
      </w:r>
      <w:bookmarkStart w:id="314" w:name="_Ref358994648"/>
      <w:bookmarkEnd w:id="311"/>
      <w:r>
        <w:rPr>
          <w:rFonts w:ascii="Arial" w:hAnsi="Arial"/>
        </w:rPr>
        <w:t xml:space="preserve">deem the failure to comply with Clauses </w:t>
      </w:r>
      <w:r>
        <w:rPr>
          <w:rFonts w:ascii="Arial" w:hAnsi="Arial"/>
        </w:rPr>
        <w:fldChar w:fldCharType="begin"/>
      </w:r>
      <w:r>
        <w:rPr>
          <w:rFonts w:ascii="Arial" w:hAnsi="Arial"/>
        </w:rPr>
        <w:instrText xml:space="preserve"> REF _Ref349135184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(Provision of the Goods and/or Services). (Time of Delivery of the Goods) and </w:t>
      </w:r>
      <w:r>
        <w:rPr>
          <w:rFonts w:ascii="Arial" w:hAnsi="Arial"/>
        </w:rPr>
        <w:fldChar w:fldCharType="begin"/>
      </w:r>
      <w:r>
        <w:rPr>
          <w:rFonts w:ascii="Arial" w:hAnsi="Arial"/>
        </w:rPr>
        <w:instrText xml:space="preserve"> REF _Ref349135280 </w:instrText>
      </w:r>
      <w:r>
        <w:rPr>
          <w:rFonts w:ascii="Arial" w:hAnsi="Arial"/>
        </w:rPr>
        <w:fldChar w:fldCharType="separate"/>
      </w:r>
      <w:r>
        <w:rPr>
          <w:rFonts w:ascii="Arial" w:hAnsi="Arial"/>
        </w:rPr>
        <w:t>9.3</w:t>
      </w:r>
      <w:r>
        <w:rPr>
          <w:rFonts w:ascii="Arial" w:hAnsi="Arial"/>
        </w:rPr>
        <w:fldChar w:fldCharType="end"/>
      </w:r>
      <w:r>
        <w:rPr>
          <w:rFonts w:ascii="Arial" w:hAnsi="Arial"/>
        </w:rPr>
        <w:t xml:space="preserve"> (Location and Manner of Delivery of the Goods) and meet the relevant Milestone Date (if any) to be a material Default.</w:t>
      </w:r>
      <w:bookmarkEnd w:id="313"/>
      <w:bookmarkEnd w:id="314"/>
      <w:r>
        <w:rPr>
          <w:rFonts w:ascii="Arial" w:hAnsi="Arial"/>
        </w:rPr>
        <w:t xml:space="preserve"> </w:t>
      </w:r>
    </w:p>
    <w:p w14:paraId="417E75EA" w14:textId="77777777" w:rsidR="00E80A11" w:rsidRDefault="00E80A11">
      <w:pPr>
        <w:pageBreakBefore/>
        <w:suppressAutoHyphens w:val="0"/>
        <w:overflowPunct/>
        <w:autoSpaceDE/>
        <w:spacing w:after="0"/>
        <w:ind w:left="0"/>
        <w:jc w:val="left"/>
      </w:pPr>
    </w:p>
    <w:p w14:paraId="417E75EB" w14:textId="77777777" w:rsidR="00E80A11" w:rsidRDefault="00E80A11">
      <w:pPr>
        <w:pStyle w:val="GPSL3numberedclause"/>
        <w:tabs>
          <w:tab w:val="clear" w:pos="1548"/>
          <w:tab w:val="clear" w:pos="2541"/>
          <w:tab w:val="left" w:pos="2552"/>
        </w:tabs>
        <w:ind w:left="2552" w:firstLine="0"/>
      </w:pPr>
    </w:p>
    <w:bookmarkEnd w:id="312"/>
    <w:p w14:paraId="417E75EC" w14:textId="77777777" w:rsidR="00E80A11" w:rsidRDefault="00E900B3">
      <w:pPr>
        <w:pStyle w:val="GPSL2numberedclause"/>
        <w:numPr>
          <w:ilvl w:val="1"/>
          <w:numId w:val="26"/>
        </w:numPr>
        <w:rPr>
          <w:rFonts w:ascii="Arial" w:hAnsi="Arial"/>
          <w:b/>
        </w:rPr>
      </w:pPr>
      <w:r>
        <w:rPr>
          <w:rFonts w:ascii="Arial" w:hAnsi="Arial"/>
          <w:b/>
        </w:rPr>
        <w:t>Over-Delivered Goods</w:t>
      </w:r>
    </w:p>
    <w:p w14:paraId="417E75ED" w14:textId="77777777" w:rsidR="00E80A11" w:rsidRDefault="00E900B3">
      <w:pPr>
        <w:pStyle w:val="GPSL3numberedclause"/>
        <w:numPr>
          <w:ilvl w:val="2"/>
          <w:numId w:val="26"/>
        </w:numPr>
        <w:tabs>
          <w:tab w:val="clear" w:pos="1548"/>
          <w:tab w:val="clear" w:pos="2541"/>
          <w:tab w:val="left" w:pos="2552"/>
        </w:tabs>
        <w:ind w:left="2552" w:hanging="851"/>
      </w:pPr>
      <w:bookmarkStart w:id="315" w:name="_Ref361849685"/>
      <w:bookmarkStart w:id="316" w:name="_Ref349135348"/>
      <w:r>
        <w:rPr>
          <w:rFonts w:ascii="Arial" w:hAnsi="Arial"/>
        </w:rPr>
        <w:t>The Customer shall be under no obligation to accept or pay for any Goods delivered in excess of the quantity specified in the Contract Order Form (or elsewhere in this Contract ) (“</w:t>
      </w:r>
      <w:r>
        <w:rPr>
          <w:rFonts w:ascii="Arial" w:hAnsi="Arial"/>
          <w:b/>
        </w:rPr>
        <w:t>Over-Delivered Goods</w:t>
      </w:r>
      <w:r>
        <w:rPr>
          <w:rFonts w:ascii="Arial" w:hAnsi="Arial"/>
        </w:rPr>
        <w:t>”).</w:t>
      </w:r>
      <w:bookmarkEnd w:id="315"/>
      <w:r>
        <w:rPr>
          <w:rFonts w:ascii="Arial" w:hAnsi="Arial"/>
        </w:rPr>
        <w:t xml:space="preserve"> </w:t>
      </w:r>
    </w:p>
    <w:p w14:paraId="417E75E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17" w:name="_Ref358991010"/>
      <w:r>
        <w:rPr>
          <w:rFonts w:ascii="Arial" w:hAnsi="Arial"/>
        </w:rPr>
        <w:t>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w:t>
      </w:r>
      <w:bookmarkEnd w:id="317"/>
    </w:p>
    <w:p w14:paraId="417E75EF"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If the Supplier fails to comply with the Customer’s notice under Clause </w:t>
      </w:r>
      <w:r>
        <w:rPr>
          <w:rFonts w:ascii="Arial" w:hAnsi="Arial"/>
        </w:rPr>
        <w:fldChar w:fldCharType="begin"/>
      </w:r>
      <w:r>
        <w:rPr>
          <w:rFonts w:ascii="Arial" w:hAnsi="Arial"/>
        </w:rPr>
        <w:instrText xml:space="preserve"> REF _Ref358991010 </w:instrText>
      </w:r>
      <w:r>
        <w:rPr>
          <w:rFonts w:ascii="Arial" w:hAnsi="Arial"/>
        </w:rPr>
        <w:fldChar w:fldCharType="separate"/>
      </w:r>
      <w:r>
        <w:rPr>
          <w:rFonts w:ascii="Arial" w:hAnsi="Arial"/>
        </w:rPr>
        <w:t>9.5.2</w:t>
      </w:r>
      <w:r>
        <w:rPr>
          <w:rFonts w:ascii="Arial" w:hAnsi="Arial"/>
        </w:rPr>
        <w:fldChar w:fldCharType="end"/>
      </w:r>
      <w:r>
        <w:rPr>
          <w:rFonts w:ascii="Arial" w:hAnsi="Arial"/>
        </w:rPr>
        <w:t>, the Customer may dispose of such Over-Delivered Goods and charge the Supplier for the costs of such disposal. The risk in any Over-Delivered Goods shall remain with the Supplier.</w:t>
      </w:r>
      <w:bookmarkEnd w:id="316"/>
    </w:p>
    <w:p w14:paraId="417E75F0" w14:textId="77777777" w:rsidR="00E80A11" w:rsidRDefault="00E900B3">
      <w:pPr>
        <w:pStyle w:val="GPSL2numberedclause"/>
        <w:numPr>
          <w:ilvl w:val="1"/>
          <w:numId w:val="26"/>
        </w:numPr>
        <w:rPr>
          <w:rFonts w:ascii="Arial" w:hAnsi="Arial"/>
          <w:b/>
        </w:rPr>
      </w:pPr>
      <w:bookmarkStart w:id="318" w:name="_Ref349210447"/>
      <w:r>
        <w:rPr>
          <w:rFonts w:ascii="Arial" w:hAnsi="Arial"/>
          <w:b/>
        </w:rPr>
        <w:t>Delivery of the Goods by Instalments</w:t>
      </w:r>
      <w:bookmarkEnd w:id="318"/>
    </w:p>
    <w:p w14:paraId="417E75F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19" w:name="_Ref365635742"/>
      <w:r>
        <w:rPr>
          <w:rFonts w:ascii="Arial" w:hAnsi="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w:t>
      </w:r>
      <w:bookmarkEnd w:id="319"/>
    </w:p>
    <w:p w14:paraId="417E75F2" w14:textId="77777777" w:rsidR="00E80A11" w:rsidRDefault="00E900B3">
      <w:pPr>
        <w:pStyle w:val="GPSL2numberedclause"/>
        <w:numPr>
          <w:ilvl w:val="1"/>
          <w:numId w:val="26"/>
        </w:numPr>
        <w:rPr>
          <w:rFonts w:ascii="Arial" w:hAnsi="Arial"/>
          <w:b/>
        </w:rPr>
      </w:pPr>
      <w:r>
        <w:rPr>
          <w:rFonts w:ascii="Arial" w:hAnsi="Arial"/>
          <w:b/>
        </w:rPr>
        <w:t>Risk and Ownership in Relation to the Goods</w:t>
      </w:r>
    </w:p>
    <w:p w14:paraId="417E75F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20" w:name="_Ref311722468"/>
      <w:r>
        <w:rPr>
          <w:rFonts w:ascii="Arial" w:hAnsi="Arial"/>
        </w:rPr>
        <w:t>Without prejudice to any other rights or remedies of the Customer howsoever arising:</w:t>
      </w:r>
    </w:p>
    <w:p w14:paraId="417E75F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risk in the Goods shall pass to the Customer at the time of Delivery; and</w:t>
      </w:r>
    </w:p>
    <w:p w14:paraId="417E75F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ownership of to the Goods shall pass to the Customer on the earlier of Delivery of the Goods or payment by the Customer of the Contract Charges;</w:t>
      </w:r>
      <w:bookmarkEnd w:id="320"/>
    </w:p>
    <w:p w14:paraId="417E75F6" w14:textId="77777777" w:rsidR="00E80A11" w:rsidRDefault="00E900B3">
      <w:pPr>
        <w:pStyle w:val="GPSL2numberedclause"/>
        <w:numPr>
          <w:ilvl w:val="1"/>
          <w:numId w:val="26"/>
        </w:numPr>
        <w:rPr>
          <w:rFonts w:ascii="Arial" w:hAnsi="Arial"/>
          <w:b/>
        </w:rPr>
      </w:pPr>
      <w:r>
        <w:rPr>
          <w:rFonts w:ascii="Arial" w:hAnsi="Arial"/>
          <w:b/>
        </w:rPr>
        <w:t>Responsibility for Damage to or Loss of the Goods</w:t>
      </w:r>
    </w:p>
    <w:p w14:paraId="417E75F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21" w:name="_Ref311725821"/>
      <w:r>
        <w:rPr>
          <w:rFonts w:ascii="Arial" w:hAnsi="Arial"/>
        </w:rPr>
        <w:t>Without prejudice to the Suppliers other obligations to provide the Goods in accordance with this Contract, the Supplier accepts responsibility for all damage to or loss of the Goods if the:</w:t>
      </w:r>
      <w:bookmarkEnd w:id="321"/>
    </w:p>
    <w:p w14:paraId="417E75F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same is notified in writing to the Supplier within three (3) Working Days of receipt and inspection of the Goods by the Customer; and</w:t>
      </w:r>
    </w:p>
    <w:p w14:paraId="417E75F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Goods have been handled by the Customer in accordance with the Suppliers instructions.</w:t>
      </w:r>
    </w:p>
    <w:p w14:paraId="417E75FA"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Where the Supplier accepts responsibility under Clause </w:t>
      </w:r>
      <w:r>
        <w:rPr>
          <w:rFonts w:ascii="Arial" w:hAnsi="Arial"/>
        </w:rPr>
        <w:fldChar w:fldCharType="begin"/>
      </w:r>
      <w:r>
        <w:rPr>
          <w:rFonts w:ascii="Arial" w:hAnsi="Arial"/>
        </w:rPr>
        <w:instrText xml:space="preserve"> REF _Ref311725821 </w:instrText>
      </w:r>
      <w:r>
        <w:rPr>
          <w:rFonts w:ascii="Arial" w:hAnsi="Arial"/>
        </w:rPr>
        <w:fldChar w:fldCharType="separate"/>
      </w:r>
      <w:r>
        <w:rPr>
          <w:rFonts w:ascii="Arial" w:hAnsi="Arial"/>
        </w:rPr>
        <w:t>9.8.1</w:t>
      </w:r>
      <w:r>
        <w:rPr>
          <w:rFonts w:ascii="Arial" w:hAnsi="Arial"/>
        </w:rPr>
        <w:fldChar w:fldCharType="end"/>
      </w:r>
      <w:r>
        <w:rPr>
          <w:rFonts w:ascii="Arial" w:hAnsi="Arial"/>
        </w:rPr>
        <w:t>, it shall, at its sole option, replace or repair the Goods (or part thereof) within such time as is reasonable having regard to the circumstances and as agreed with the Customer.</w:t>
      </w:r>
    </w:p>
    <w:p w14:paraId="417E75FB" w14:textId="77777777" w:rsidR="00E80A11" w:rsidRDefault="00E80A11">
      <w:pPr>
        <w:pageBreakBefore/>
      </w:pPr>
    </w:p>
    <w:p w14:paraId="417E75FC" w14:textId="77777777" w:rsidR="00E80A11" w:rsidRDefault="00E80A11">
      <w:pPr>
        <w:pStyle w:val="GPSL3numberedclause"/>
        <w:tabs>
          <w:tab w:val="clear" w:pos="1548"/>
          <w:tab w:val="clear" w:pos="2541"/>
          <w:tab w:val="left" w:pos="2552"/>
        </w:tabs>
        <w:ind w:left="2552" w:firstLine="0"/>
      </w:pPr>
    </w:p>
    <w:p w14:paraId="417E75FD" w14:textId="77777777" w:rsidR="00E80A11" w:rsidRDefault="00E900B3">
      <w:pPr>
        <w:pStyle w:val="GPSL2numberedclause"/>
        <w:numPr>
          <w:ilvl w:val="1"/>
          <w:numId w:val="26"/>
        </w:numPr>
        <w:rPr>
          <w:rFonts w:ascii="Arial" w:hAnsi="Arial"/>
          <w:b/>
        </w:rPr>
      </w:pPr>
      <w:bookmarkStart w:id="322" w:name="_Ref349133479"/>
      <w:r>
        <w:rPr>
          <w:rFonts w:ascii="Arial" w:hAnsi="Arial"/>
          <w:b/>
        </w:rPr>
        <w:t>Warranty of the Goods</w:t>
      </w:r>
      <w:bookmarkEnd w:id="322"/>
    </w:p>
    <w:p w14:paraId="417E75F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hereby guarantees the Goods for the Warranty Period against faulty materials and workmanship. </w:t>
      </w:r>
    </w:p>
    <w:p w14:paraId="417E75F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417E7600" w14:textId="77777777" w:rsidR="00E80A11" w:rsidRDefault="00E900B3">
      <w:pPr>
        <w:pStyle w:val="GPSL2numberedclause"/>
        <w:numPr>
          <w:ilvl w:val="1"/>
          <w:numId w:val="26"/>
        </w:numPr>
        <w:rPr>
          <w:rFonts w:ascii="Arial" w:hAnsi="Arial"/>
          <w:b/>
        </w:rPr>
      </w:pPr>
      <w:r>
        <w:rPr>
          <w:rFonts w:ascii="Arial" w:hAnsi="Arial"/>
          <w:b/>
        </w:rPr>
        <w:t>Obligation to Remedy Default in the Supply of the Goods</w:t>
      </w:r>
    </w:p>
    <w:p w14:paraId="417E7601"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Subject to Clauses </w:t>
      </w:r>
      <w:r>
        <w:rPr>
          <w:rFonts w:ascii="Arial" w:hAnsi="Arial"/>
        </w:rPr>
        <w:fldChar w:fldCharType="begin"/>
      </w:r>
      <w:r>
        <w:rPr>
          <w:rFonts w:ascii="Arial" w:hAnsi="Arial"/>
        </w:rPr>
        <w:instrText xml:space="preserve"> REF _Ref358977546 </w:instrText>
      </w:r>
      <w:r>
        <w:rPr>
          <w:rFonts w:ascii="Arial" w:hAnsi="Arial"/>
        </w:rPr>
        <w:fldChar w:fldCharType="separate"/>
      </w:r>
      <w:r>
        <w:rPr>
          <w:rFonts w:ascii="Arial" w:hAnsi="Arial"/>
        </w:rPr>
        <w:t>33.9.2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_Ref358124861 </w:instrText>
      </w:r>
      <w:r>
        <w:rPr>
          <w:rFonts w:ascii="Arial" w:hAnsi="Arial"/>
        </w:rPr>
        <w:fldChar w:fldCharType="separate"/>
      </w:r>
      <w:r>
        <w:rPr>
          <w:rFonts w:ascii="Arial" w:hAnsi="Arial"/>
        </w:rPr>
        <w:t>33.9.3</w:t>
      </w:r>
      <w:r>
        <w:rPr>
          <w:rFonts w:ascii="Arial" w:hAnsi="Arial"/>
        </w:rPr>
        <w:fldChar w:fldCharType="end"/>
      </w:r>
      <w:r>
        <w:rPr>
          <w:rFonts w:ascii="Arial" w:hAnsi="Arial"/>
        </w:rPr>
        <w:t xml:space="preserve"> (IPR Indemnity) and without prejudice to any other rights and remedies of the Customer howsoever arising (including under Clauses </w:t>
      </w:r>
      <w:r>
        <w:rPr>
          <w:rFonts w:ascii="Arial" w:hAnsi="Arial"/>
        </w:rPr>
        <w:fldChar w:fldCharType="begin"/>
      </w:r>
      <w:r>
        <w:rPr>
          <w:rFonts w:ascii="Arial" w:hAnsi="Arial"/>
        </w:rPr>
        <w:instrText xml:space="preserve"> REF _Ref358994648 </w:instrText>
      </w:r>
      <w:r>
        <w:rPr>
          <w:rFonts w:ascii="Arial" w:hAnsi="Arial"/>
        </w:rPr>
        <w:fldChar w:fldCharType="separate"/>
      </w:r>
      <w:r>
        <w:rPr>
          <w:rFonts w:ascii="Arial" w:hAnsi="Arial"/>
        </w:rPr>
        <w:t>9.4.2</w:t>
      </w:r>
      <w:r>
        <w:rPr>
          <w:rFonts w:ascii="Arial" w:hAnsi="Arial"/>
        </w:rPr>
        <w:fldChar w:fldCharType="end"/>
      </w:r>
      <w:r>
        <w:rPr>
          <w:rFonts w:ascii="Arial" w:hAnsi="Arial"/>
        </w:rPr>
        <w:t xml:space="preserve"> (Undelivered Goods) and </w:t>
      </w:r>
      <w:r>
        <w:rPr>
          <w:rFonts w:ascii="Arial" w:hAnsi="Arial"/>
        </w:rPr>
        <w:fldChar w:fldCharType="begin"/>
      </w:r>
      <w:r>
        <w:rPr>
          <w:rFonts w:ascii="Arial" w:hAnsi="Arial"/>
        </w:rPr>
        <w:instrText xml:space="preserve"> REF _Ref360651541 </w:instrText>
      </w:r>
      <w:r>
        <w:rPr>
          <w:rFonts w:ascii="Arial" w:hAnsi="Arial"/>
        </w:rPr>
        <w:fldChar w:fldCharType="separate"/>
      </w:r>
      <w:r>
        <w:rPr>
          <w:rFonts w:ascii="Arial" w:hAnsi="Arial"/>
        </w:rPr>
        <w:t>38</w:t>
      </w:r>
      <w:r>
        <w:rPr>
          <w:rFonts w:ascii="Arial" w:hAnsi="Arial"/>
        </w:rPr>
        <w:fldChar w:fldCharType="end"/>
      </w:r>
      <w:r>
        <w:rPr>
          <w:rFonts w:ascii="Arial" w:hAnsi="Arial"/>
        </w:rPr>
        <w:t xml:space="preserve"> (Customer Remedies for Default)), the Supplier shall, where practicable:</w:t>
      </w:r>
    </w:p>
    <w:p w14:paraId="417E7602"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remedy any breach of its obligations in this Clause </w:t>
      </w:r>
      <w:r>
        <w:rPr>
          <w:rFonts w:ascii="Arial" w:hAnsi="Arial"/>
          <w:szCs w:val="22"/>
        </w:rPr>
        <w:fldChar w:fldCharType="begin"/>
      </w:r>
      <w:r>
        <w:rPr>
          <w:rFonts w:ascii="Arial" w:hAnsi="Arial"/>
          <w:szCs w:val="22"/>
        </w:rPr>
        <w:instrText xml:space="preserve"> REF _Ref358991982 </w:instrText>
      </w:r>
      <w:r>
        <w:rPr>
          <w:rFonts w:ascii="Arial" w:hAnsi="Arial"/>
          <w:szCs w:val="22"/>
        </w:rPr>
        <w:fldChar w:fldCharType="separate"/>
      </w:r>
      <w:r>
        <w:rPr>
          <w:rFonts w:ascii="Arial" w:hAnsi="Arial"/>
          <w:szCs w:val="22"/>
        </w:rPr>
        <w:t>9</w:t>
      </w:r>
      <w:r>
        <w:rPr>
          <w:rFonts w:ascii="Arial" w:hAnsi="Arial"/>
          <w:szCs w:val="22"/>
        </w:rPr>
        <w:fldChar w:fldCharType="end"/>
      </w:r>
      <w:r>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17E760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meet all the costs of, and incidental to, the performance of such remedial work.</w:t>
      </w:r>
    </w:p>
    <w:p w14:paraId="417E7604" w14:textId="77777777" w:rsidR="00E80A11" w:rsidRDefault="00E900B3">
      <w:pPr>
        <w:pStyle w:val="GPSL2numberedclause"/>
        <w:numPr>
          <w:ilvl w:val="1"/>
          <w:numId w:val="26"/>
        </w:numPr>
        <w:rPr>
          <w:rFonts w:ascii="Arial" w:hAnsi="Arial"/>
          <w:b/>
        </w:rPr>
      </w:pPr>
      <w:bookmarkStart w:id="323" w:name="_Ref360524614"/>
      <w:r>
        <w:rPr>
          <w:rFonts w:ascii="Arial" w:hAnsi="Arial"/>
          <w:b/>
        </w:rPr>
        <w:t>Continuing Obligation to Provide the Goods</w:t>
      </w:r>
      <w:bookmarkEnd w:id="323"/>
    </w:p>
    <w:p w14:paraId="417E760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continue to perform all of its obligations under this Contract and shall not suspend the provision of the Goods, notwithstanding:</w:t>
      </w:r>
    </w:p>
    <w:p w14:paraId="417E7606"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any withholding or deduction by the Customer of any sum due to the Supplier pursuant to the exercise of a right of the Customer to such withholding or deduction under this Contract</w:t>
      </w:r>
      <w:r>
        <w:rPr>
          <w:rFonts w:ascii="Arial" w:hAnsi="Arial"/>
          <w:i/>
          <w:szCs w:val="22"/>
        </w:rPr>
        <w:t>;</w:t>
      </w:r>
    </w:p>
    <w:p w14:paraId="417E760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existence of an unresolved Dispute; and/or</w:t>
      </w:r>
    </w:p>
    <w:p w14:paraId="417E760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failure by the Customer to pay any Contract Charges,</w:t>
      </w:r>
    </w:p>
    <w:p w14:paraId="417E7609" w14:textId="77777777" w:rsidR="00E80A11" w:rsidRDefault="00E900B3">
      <w:pPr>
        <w:pStyle w:val="GPSL3Indent"/>
      </w:pPr>
      <w:r>
        <w:rPr>
          <w:lang w:val="en-GB"/>
        </w:rPr>
        <w:t xml:space="preserve">unless the Supplier is entitled to terminate this Contract under Clause </w:t>
      </w:r>
      <w:r>
        <w:rPr>
          <w:lang w:val="en-GB"/>
        </w:rPr>
        <w:fldChar w:fldCharType="begin"/>
      </w:r>
      <w:r>
        <w:rPr>
          <w:lang w:val="en-GB"/>
        </w:rPr>
        <w:instrText xml:space="preserve"> REF _Ref359363788 </w:instrText>
      </w:r>
      <w:r>
        <w:rPr>
          <w:lang w:val="en-GB"/>
        </w:rPr>
        <w:fldChar w:fldCharType="separate"/>
      </w:r>
      <w:r>
        <w:rPr>
          <w:lang w:val="en-GB"/>
        </w:rPr>
        <w:t>42.1</w:t>
      </w:r>
      <w:r>
        <w:rPr>
          <w:lang w:val="en-GB"/>
        </w:rPr>
        <w:fldChar w:fldCharType="end"/>
      </w:r>
      <w:r>
        <w:rPr>
          <w:lang w:val="en-GB"/>
        </w:rPr>
        <w:t xml:space="preserve"> (Termination on Customer Cause for Failure to Pay) for failure to pay undisputed Contract Charges.</w:t>
      </w:r>
    </w:p>
    <w:p w14:paraId="417E760A" w14:textId="77777777" w:rsidR="00E80A11" w:rsidRDefault="00E900B3">
      <w:pPr>
        <w:pStyle w:val="GPSL2NumberedBoldHeading"/>
        <w:ind w:hanging="646"/>
        <w:rPr>
          <w:b/>
        </w:rPr>
      </w:pPr>
      <w:bookmarkStart w:id="324" w:name="_Toc349229833"/>
      <w:bookmarkStart w:id="325" w:name="_Toc349229996"/>
      <w:bookmarkStart w:id="326" w:name="_Toc349230396"/>
      <w:bookmarkStart w:id="327" w:name="_Toc349231278"/>
      <w:bookmarkStart w:id="328" w:name="_Toc349232004"/>
      <w:bookmarkStart w:id="329" w:name="_Toc349232385"/>
      <w:bookmarkStart w:id="330" w:name="_Toc349233121"/>
      <w:bookmarkStart w:id="331" w:name="_Toc349233256"/>
      <w:bookmarkStart w:id="332" w:name="_Toc349233390"/>
      <w:bookmarkStart w:id="333" w:name="_Toc350502979"/>
      <w:bookmarkStart w:id="334" w:name="_Toc350503969"/>
      <w:bookmarkStart w:id="335" w:name="_Toc350506259"/>
      <w:bookmarkStart w:id="336" w:name="_Toc350506497"/>
      <w:bookmarkStart w:id="337" w:name="_Toc350506627"/>
      <w:bookmarkStart w:id="338" w:name="_Toc350506757"/>
      <w:bookmarkStart w:id="339" w:name="_Toc350506889"/>
      <w:bookmarkStart w:id="340" w:name="_Toc350507350"/>
      <w:bookmarkStart w:id="341" w:name="_Toc350507884"/>
      <w:bookmarkStart w:id="342" w:name="_Toc315265006"/>
      <w:bookmarkStart w:id="343" w:name="_Ref426714187"/>
      <w:bookmarkStart w:id="344" w:name="_Toc530585837"/>
      <w:bookmarkStart w:id="345" w:name="_Ref349133455"/>
      <w:bookmarkStart w:id="346" w:name="_Ref349135371"/>
      <w:bookmarkStart w:id="347" w:name="_Toc350502980"/>
      <w:bookmarkStart w:id="348" w:name="_Toc350503970"/>
      <w:bookmarkStart w:id="349" w:name="_Toc351710860"/>
      <w:bookmarkStart w:id="350" w:name="_Toc358671719"/>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b/>
        </w:rPr>
        <w:t>INSTALLATION WORK</w:t>
      </w:r>
      <w:bookmarkEnd w:id="342"/>
      <w:r>
        <w:rPr>
          <w:b/>
        </w:rPr>
        <w:t>S</w:t>
      </w:r>
      <w:bookmarkEnd w:id="343"/>
      <w:bookmarkEnd w:id="344"/>
    </w:p>
    <w:p w14:paraId="417E760B" w14:textId="77777777" w:rsidR="00E80A11" w:rsidRDefault="00E900B3">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_Ref426714187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shall apply if any Goods have been included in Annex 2 of Contract Schedule 2 (Goods and/or Services) and the Customer has specified Installation Works in the Contract Order Form. </w:t>
      </w:r>
      <w:bookmarkEnd w:id="345"/>
      <w:bookmarkEnd w:id="346"/>
      <w:bookmarkEnd w:id="347"/>
      <w:bookmarkEnd w:id="348"/>
      <w:bookmarkEnd w:id="349"/>
      <w:bookmarkEnd w:id="350"/>
    </w:p>
    <w:p w14:paraId="417E760C" w14:textId="77777777" w:rsidR="00E80A11" w:rsidRDefault="00E900B3">
      <w:pPr>
        <w:pStyle w:val="GPSL2numberedclause"/>
        <w:numPr>
          <w:ilvl w:val="1"/>
          <w:numId w:val="26"/>
        </w:numPr>
        <w:rPr>
          <w:rFonts w:ascii="Arial" w:hAnsi="Arial"/>
        </w:rPr>
      </w:pPr>
      <w:bookmarkStart w:id="351" w:name="_Ref349135381"/>
      <w:r>
        <w:rPr>
          <w:rFonts w:ascii="Arial" w:hAnsi="Arial"/>
        </w:rPr>
        <w:t>Where the Supplier reasonably believes it has completed the Installation Works it shall notify the Customer in writing. Following receipt of such notice, the Customer shall inspect the Installation Works and shall, by giving written notice to the Supplier:</w:t>
      </w:r>
      <w:bookmarkEnd w:id="351"/>
      <w:r>
        <w:rPr>
          <w:rFonts w:ascii="Arial" w:hAnsi="Arial"/>
        </w:rPr>
        <w:t xml:space="preserve"> </w:t>
      </w:r>
    </w:p>
    <w:p w14:paraId="417E760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52" w:name="_Ref304990538"/>
      <w:r>
        <w:rPr>
          <w:rFonts w:ascii="Arial" w:hAnsi="Arial"/>
        </w:rPr>
        <w:t>accept the Installation Works, or</w:t>
      </w:r>
      <w:bookmarkEnd w:id="352"/>
      <w:r>
        <w:rPr>
          <w:rFonts w:ascii="Arial" w:hAnsi="Arial"/>
        </w:rPr>
        <w:t xml:space="preserve"> </w:t>
      </w:r>
    </w:p>
    <w:p w14:paraId="417E760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353" w:name="_Ref304990481"/>
      <w:r>
        <w:rPr>
          <w:rFonts w:ascii="Arial" w:hAnsi="Arial"/>
        </w:rPr>
        <w:t>reject the Installation Works and provide reasons to the Supplier if, in the Customer’s reasonable opinion, the Installation Works do not meet the requirements set out in the Contract Order Form (or elsewhere in this Contract).</w:t>
      </w:r>
      <w:bookmarkEnd w:id="353"/>
    </w:p>
    <w:p w14:paraId="417E760F" w14:textId="77777777" w:rsidR="00E80A11" w:rsidRDefault="00E900B3">
      <w:pPr>
        <w:pStyle w:val="GPSL2numberedclause"/>
        <w:numPr>
          <w:ilvl w:val="1"/>
          <w:numId w:val="26"/>
        </w:numPr>
      </w:pPr>
      <w:bookmarkStart w:id="354" w:name="_Ref365635779"/>
      <w:r>
        <w:rPr>
          <w:rFonts w:ascii="Arial" w:hAnsi="Arial"/>
        </w:rPr>
        <w:t xml:space="preserve">If the Customer rejects the Installation Works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the Supplier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w:t>
      </w:r>
      <w:bookmarkEnd w:id="354"/>
    </w:p>
    <w:p w14:paraId="417E7610" w14:textId="77777777" w:rsidR="00E80A11" w:rsidRDefault="00E900B3">
      <w:pPr>
        <w:pStyle w:val="GPSL2numberedclause"/>
        <w:numPr>
          <w:ilvl w:val="1"/>
          <w:numId w:val="26"/>
        </w:numPr>
      </w:pPr>
      <w:r>
        <w:rPr>
          <w:rFonts w:ascii="Arial" w:hAnsi="Arial"/>
        </w:rPr>
        <w:t xml:space="preserve">The Installation Works shall be deemed to be completed when the Supplier receives a notice issued by the Customer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Notwithstanding the acceptance of any Installation Works in accordance with Clause </w:t>
      </w:r>
      <w:r>
        <w:rPr>
          <w:rFonts w:ascii="Arial" w:hAnsi="Arial"/>
        </w:rPr>
        <w:fldChar w:fldCharType="begin"/>
      </w:r>
      <w:r>
        <w:rPr>
          <w:rFonts w:ascii="Arial" w:hAnsi="Arial"/>
        </w:rPr>
        <w:instrText xml:space="preserve"> REF _Ref349135381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w:t>
      </w:r>
    </w:p>
    <w:p w14:paraId="417E7611" w14:textId="77777777" w:rsidR="00E80A11" w:rsidRDefault="00E900B3">
      <w:pPr>
        <w:pStyle w:val="GPSL2numberedclause"/>
        <w:numPr>
          <w:ilvl w:val="1"/>
          <w:numId w:val="26"/>
        </w:numPr>
        <w:rPr>
          <w:rFonts w:ascii="Arial" w:hAnsi="Arial"/>
        </w:rPr>
      </w:pPr>
      <w:r>
        <w:rPr>
          <w:rFonts w:ascii="Arial" w:hAnsi="Arial"/>
        </w:rPr>
        <w:t>Throughout the Contract Period, the Supplier shall have at all times all licences, approvals and consents necessary to enable the Supplier and the Supplier Personnel to carry out the Installation Works.</w:t>
      </w:r>
    </w:p>
    <w:p w14:paraId="417E7612" w14:textId="77777777" w:rsidR="00E80A11" w:rsidRDefault="00E900B3">
      <w:pPr>
        <w:pStyle w:val="GPSL2NumberedBoldHeading"/>
        <w:ind w:hanging="646"/>
        <w:rPr>
          <w:b/>
        </w:rPr>
      </w:pPr>
      <w:bookmarkStart w:id="355" w:name="_Toc349229835"/>
      <w:bookmarkStart w:id="356" w:name="_Toc349229998"/>
      <w:bookmarkStart w:id="357" w:name="_Toc349230398"/>
      <w:bookmarkStart w:id="358" w:name="_Toc349231280"/>
      <w:bookmarkStart w:id="359" w:name="_Toc349232006"/>
      <w:bookmarkStart w:id="360" w:name="_Toc349232387"/>
      <w:bookmarkStart w:id="361" w:name="_Toc349233123"/>
      <w:bookmarkStart w:id="362" w:name="_Toc349233258"/>
      <w:bookmarkStart w:id="363" w:name="_Toc349233392"/>
      <w:bookmarkStart w:id="364" w:name="_Toc350502981"/>
      <w:bookmarkStart w:id="365" w:name="_Toc350503971"/>
      <w:bookmarkStart w:id="366" w:name="_Toc350506261"/>
      <w:bookmarkStart w:id="367" w:name="_Toc350506499"/>
      <w:bookmarkStart w:id="368" w:name="_Toc350506629"/>
      <w:bookmarkStart w:id="369" w:name="_Toc350506759"/>
      <w:bookmarkStart w:id="370" w:name="_Toc350506891"/>
      <w:bookmarkStart w:id="371" w:name="_Toc350507352"/>
      <w:bookmarkStart w:id="372" w:name="_Toc350507886"/>
      <w:bookmarkStart w:id="373" w:name="_Toc349229836"/>
      <w:bookmarkStart w:id="374" w:name="_Toc349229999"/>
      <w:bookmarkStart w:id="375" w:name="_Toc349230399"/>
      <w:bookmarkStart w:id="376" w:name="_Toc349231281"/>
      <w:bookmarkStart w:id="377" w:name="_Toc349232007"/>
      <w:bookmarkStart w:id="378" w:name="_Toc349232388"/>
      <w:bookmarkStart w:id="379" w:name="_Toc349233124"/>
      <w:bookmarkStart w:id="380" w:name="_Toc349233259"/>
      <w:bookmarkStart w:id="381" w:name="_Toc349233393"/>
      <w:bookmarkStart w:id="382" w:name="_Toc350502982"/>
      <w:bookmarkStart w:id="383" w:name="_Toc350503972"/>
      <w:bookmarkStart w:id="384" w:name="_Toc350506262"/>
      <w:bookmarkStart w:id="385" w:name="_Toc350506500"/>
      <w:bookmarkStart w:id="386" w:name="_Toc350506630"/>
      <w:bookmarkStart w:id="387" w:name="_Toc350506760"/>
      <w:bookmarkStart w:id="388" w:name="_Toc350506892"/>
      <w:bookmarkStart w:id="389" w:name="_Toc350507353"/>
      <w:bookmarkStart w:id="390" w:name="_Toc350507887"/>
      <w:bookmarkStart w:id="391" w:name="_Toc349229838"/>
      <w:bookmarkStart w:id="392" w:name="_Toc349230001"/>
      <w:bookmarkStart w:id="393" w:name="_Toc349230401"/>
      <w:bookmarkStart w:id="394" w:name="_Toc349231283"/>
      <w:bookmarkStart w:id="395" w:name="_Toc349232009"/>
      <w:bookmarkStart w:id="396" w:name="_Toc349232390"/>
      <w:bookmarkStart w:id="397" w:name="_Toc349233126"/>
      <w:bookmarkStart w:id="398" w:name="_Toc349233261"/>
      <w:bookmarkStart w:id="399" w:name="_Toc349233395"/>
      <w:bookmarkStart w:id="400" w:name="_Toc350502984"/>
      <w:bookmarkStart w:id="401" w:name="_Toc350503974"/>
      <w:bookmarkStart w:id="402" w:name="_Toc350506264"/>
      <w:bookmarkStart w:id="403" w:name="_Toc350506502"/>
      <w:bookmarkStart w:id="404" w:name="_Toc350506632"/>
      <w:bookmarkStart w:id="405" w:name="_Toc350506762"/>
      <w:bookmarkStart w:id="406" w:name="_Toc350506894"/>
      <w:bookmarkStart w:id="407" w:name="_Toc350507355"/>
      <w:bookmarkStart w:id="408" w:name="_Toc350507889"/>
      <w:bookmarkStart w:id="409" w:name="_Toc358671364"/>
      <w:bookmarkStart w:id="410" w:name="_Toc358671483"/>
      <w:bookmarkStart w:id="411" w:name="_Toc358671602"/>
      <w:bookmarkStart w:id="412" w:name="_Toc358671722"/>
      <w:bookmarkStart w:id="413" w:name="_Toc349229840"/>
      <w:bookmarkStart w:id="414" w:name="_Toc349230003"/>
      <w:bookmarkStart w:id="415" w:name="_Toc349230403"/>
      <w:bookmarkStart w:id="416" w:name="_Toc349231285"/>
      <w:bookmarkStart w:id="417" w:name="_Toc349232011"/>
      <w:bookmarkStart w:id="418" w:name="_Toc349232392"/>
      <w:bookmarkStart w:id="419" w:name="_Toc349233128"/>
      <w:bookmarkStart w:id="420" w:name="_Toc349233263"/>
      <w:bookmarkStart w:id="421" w:name="_Toc349233397"/>
      <w:bookmarkStart w:id="422" w:name="_Toc350502986"/>
      <w:bookmarkStart w:id="423" w:name="_Toc350503976"/>
      <w:bookmarkStart w:id="424" w:name="_Toc350506266"/>
      <w:bookmarkStart w:id="425" w:name="_Toc350506504"/>
      <w:bookmarkStart w:id="426" w:name="_Toc350506634"/>
      <w:bookmarkStart w:id="427" w:name="_Toc350506764"/>
      <w:bookmarkStart w:id="428" w:name="_Toc350506896"/>
      <w:bookmarkStart w:id="429" w:name="_Toc350507357"/>
      <w:bookmarkStart w:id="430" w:name="_Toc350507891"/>
      <w:bookmarkStart w:id="431" w:name="_Toc349229842"/>
      <w:bookmarkStart w:id="432" w:name="_Toc349230005"/>
      <w:bookmarkStart w:id="433" w:name="_Toc349230405"/>
      <w:bookmarkStart w:id="434" w:name="_Toc349231287"/>
      <w:bookmarkStart w:id="435" w:name="_Toc349232013"/>
      <w:bookmarkStart w:id="436" w:name="_Toc349232394"/>
      <w:bookmarkStart w:id="437" w:name="_Toc349233130"/>
      <w:bookmarkStart w:id="438" w:name="_Toc349233265"/>
      <w:bookmarkStart w:id="439" w:name="_Toc349233399"/>
      <w:bookmarkStart w:id="440" w:name="_Toc350502988"/>
      <w:bookmarkStart w:id="441" w:name="_Toc350503978"/>
      <w:bookmarkStart w:id="442" w:name="_Toc350506268"/>
      <w:bookmarkStart w:id="443" w:name="_Toc350506506"/>
      <w:bookmarkStart w:id="444" w:name="_Toc350506636"/>
      <w:bookmarkStart w:id="445" w:name="_Toc350506766"/>
      <w:bookmarkStart w:id="446" w:name="_Toc350506898"/>
      <w:bookmarkStart w:id="447" w:name="_Toc350507359"/>
      <w:bookmarkStart w:id="448" w:name="_Toc350507893"/>
      <w:bookmarkStart w:id="449" w:name="_Toc349229844"/>
      <w:bookmarkStart w:id="450" w:name="_Toc349230007"/>
      <w:bookmarkStart w:id="451" w:name="_Toc349230407"/>
      <w:bookmarkStart w:id="452" w:name="_Toc349231289"/>
      <w:bookmarkStart w:id="453" w:name="_Toc349232015"/>
      <w:bookmarkStart w:id="454" w:name="_Toc349232396"/>
      <w:bookmarkStart w:id="455" w:name="_Toc349233132"/>
      <w:bookmarkStart w:id="456" w:name="_Toc349233267"/>
      <w:bookmarkStart w:id="457" w:name="_Toc349233401"/>
      <w:bookmarkStart w:id="458" w:name="_Toc350502990"/>
      <w:bookmarkStart w:id="459" w:name="_Toc350503980"/>
      <w:bookmarkStart w:id="460" w:name="_Toc350506270"/>
      <w:bookmarkStart w:id="461" w:name="_Toc350506508"/>
      <w:bookmarkStart w:id="462" w:name="_Toc350506638"/>
      <w:bookmarkStart w:id="463" w:name="_Toc350506768"/>
      <w:bookmarkStart w:id="464" w:name="_Toc350506900"/>
      <w:bookmarkStart w:id="465" w:name="_Toc350507361"/>
      <w:bookmarkStart w:id="466" w:name="_Toc350507895"/>
      <w:bookmarkStart w:id="467" w:name="_Ref349134683"/>
      <w:bookmarkStart w:id="468" w:name="_Ref349135141"/>
      <w:bookmarkStart w:id="469" w:name="_Toc350502991"/>
      <w:bookmarkStart w:id="470" w:name="_Toc350503981"/>
      <w:bookmarkStart w:id="471" w:name="_Toc351710865"/>
      <w:bookmarkStart w:id="472" w:name="_Toc358671725"/>
      <w:bookmarkStart w:id="473" w:name="_Toc530585838"/>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b/>
        </w:rPr>
        <w:t>STANDARDS AND QUALITY</w:t>
      </w:r>
      <w:bookmarkEnd w:id="467"/>
      <w:bookmarkEnd w:id="468"/>
      <w:bookmarkEnd w:id="469"/>
      <w:bookmarkEnd w:id="470"/>
      <w:bookmarkEnd w:id="471"/>
      <w:bookmarkEnd w:id="472"/>
      <w:bookmarkEnd w:id="473"/>
    </w:p>
    <w:p w14:paraId="417E7613" w14:textId="77777777" w:rsidR="00E80A11" w:rsidRDefault="00E900B3">
      <w:pPr>
        <w:pStyle w:val="GPSL2numberedclause"/>
        <w:numPr>
          <w:ilvl w:val="1"/>
          <w:numId w:val="26"/>
        </w:numPr>
        <w:rPr>
          <w:rFonts w:ascii="Arial" w:hAnsi="Arial"/>
        </w:rPr>
      </w:pPr>
      <w:r>
        <w:rPr>
          <w:rFonts w:ascii="Arial" w:hAnsi="Arial"/>
        </w:rPr>
        <w:t>The Supplier shall at all times during the Contract Period comply with the Standards and maintain, where applicable, accreditation with the relevant Standards' authorisation body.</w:t>
      </w:r>
    </w:p>
    <w:p w14:paraId="417E7614" w14:textId="77777777" w:rsidR="00E80A11" w:rsidRDefault="00E900B3">
      <w:pPr>
        <w:pStyle w:val="GPSL2numberedclause"/>
        <w:numPr>
          <w:ilvl w:val="1"/>
          <w:numId w:val="26"/>
        </w:numPr>
      </w:pPr>
      <w:r>
        <w:rPr>
          <w:rFonts w:ascii="Arial" w:hAnsi="Arial"/>
        </w:rPr>
        <w:t xml:space="preserve">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the Contract Order Form), shall be agreed in accordance with the Variation Procedure. </w:t>
      </w:r>
    </w:p>
    <w:p w14:paraId="417E7615" w14:textId="77777777" w:rsidR="00E80A11" w:rsidRDefault="00E900B3">
      <w:pPr>
        <w:pStyle w:val="GPSL2numberedclause"/>
        <w:numPr>
          <w:ilvl w:val="1"/>
          <w:numId w:val="26"/>
        </w:numPr>
      </w:pPr>
      <w:r>
        <w:rPr>
          <w:rFonts w:ascii="Arial" w:hAnsi="Arial"/>
        </w:rPr>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14:paraId="417E7616" w14:textId="77777777" w:rsidR="00E80A11" w:rsidRDefault="00E900B3">
      <w:pPr>
        <w:pStyle w:val="GPSL2numberedclause"/>
        <w:numPr>
          <w:ilvl w:val="1"/>
          <w:numId w:val="26"/>
        </w:numPr>
        <w:rPr>
          <w:rFonts w:ascii="Arial" w:hAnsi="Arial"/>
        </w:rPr>
      </w:pPr>
      <w:r>
        <w:rPr>
          <w:rFonts w:ascii="Arial" w:hAnsi="Arial"/>
        </w:rPr>
        <w:t>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w:t>
      </w:r>
      <w:bookmarkStart w:id="474" w:name="_Hlt426637135"/>
      <w:bookmarkStart w:id="475" w:name="_Hlt426474896"/>
      <w:bookmarkStart w:id="476" w:name="_Toc358671726"/>
      <w:bookmarkStart w:id="477" w:name="_Ref359400813"/>
      <w:bookmarkStart w:id="478" w:name="_Ref360630342"/>
      <w:bookmarkStart w:id="479" w:name="_Ref378255343"/>
      <w:bookmarkStart w:id="480" w:name="_Ref378256210"/>
      <w:bookmarkStart w:id="481" w:name="_Ref378256239"/>
      <w:bookmarkStart w:id="482" w:name="_Ref378258641"/>
      <w:bookmarkEnd w:id="474"/>
      <w:bookmarkEnd w:id="475"/>
    </w:p>
    <w:p w14:paraId="417E7617" w14:textId="77777777" w:rsidR="00E80A11" w:rsidRDefault="00E900B3">
      <w:pPr>
        <w:pStyle w:val="GPSL2numberedclause"/>
        <w:numPr>
          <w:ilvl w:val="1"/>
          <w:numId w:val="26"/>
        </w:numPr>
        <w:rPr>
          <w:rFonts w:ascii="Arial" w:hAnsi="Arial"/>
        </w:rPr>
      </w:pPr>
      <w:r>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417E7618" w14:textId="77777777" w:rsidR="00E80A11" w:rsidRDefault="00E900B3">
      <w:pPr>
        <w:pStyle w:val="GPSL2NumberedBoldHeading"/>
        <w:ind w:hanging="646"/>
        <w:rPr>
          <w:b/>
        </w:rPr>
      </w:pPr>
      <w:bookmarkStart w:id="483" w:name="_Hlt426637220"/>
      <w:bookmarkStart w:id="484" w:name="_Ref379808156"/>
      <w:bookmarkStart w:id="485" w:name="_Toc530585839"/>
      <w:bookmarkEnd w:id="483"/>
      <w:r>
        <w:rPr>
          <w:b/>
        </w:rPr>
        <w:t>TESTING</w:t>
      </w:r>
      <w:bookmarkStart w:id="486" w:name="_Toc373311043"/>
      <w:bookmarkEnd w:id="476"/>
      <w:bookmarkEnd w:id="477"/>
      <w:bookmarkEnd w:id="478"/>
      <w:bookmarkEnd w:id="479"/>
      <w:bookmarkEnd w:id="480"/>
      <w:bookmarkEnd w:id="481"/>
      <w:bookmarkEnd w:id="482"/>
      <w:bookmarkEnd w:id="484"/>
      <w:bookmarkEnd w:id="485"/>
      <w:bookmarkEnd w:id="486"/>
    </w:p>
    <w:p w14:paraId="417E7619" w14:textId="77777777" w:rsidR="00E80A11" w:rsidRDefault="00E900B3">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_Ref379808156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shall apply if so specified by the Customer in the Contract Order Form.</w:t>
      </w:r>
    </w:p>
    <w:p w14:paraId="417E761A" w14:textId="77777777" w:rsidR="00E80A11" w:rsidRDefault="00E900B3">
      <w:pPr>
        <w:pStyle w:val="GPSL2numberedclause"/>
        <w:numPr>
          <w:ilvl w:val="1"/>
          <w:numId w:val="26"/>
        </w:numPr>
        <w:rPr>
          <w:rFonts w:ascii="Arial" w:hAnsi="Arial"/>
        </w:rPr>
      </w:pPr>
      <w:r>
        <w:rPr>
          <w:rFonts w:ascii="Arial" w:hAnsi="Arial"/>
        </w:rPr>
        <w:t>The Parties shall comply with any provisions set out in Contract Schedule 5 (Testing).</w:t>
      </w:r>
      <w:bookmarkStart w:id="487" w:name="_Toc373311044"/>
      <w:bookmarkEnd w:id="487"/>
    </w:p>
    <w:p w14:paraId="417E761B" w14:textId="77777777" w:rsidR="00E80A11" w:rsidRDefault="00E80A11">
      <w:pPr>
        <w:pStyle w:val="GPSL2numberedclause"/>
        <w:tabs>
          <w:tab w:val="clear" w:pos="1134"/>
          <w:tab w:val="left" w:pos="1701"/>
        </w:tabs>
        <w:ind w:left="1701" w:firstLine="0"/>
        <w:rPr>
          <w:rFonts w:ascii="Arial" w:hAnsi="Arial"/>
        </w:rPr>
      </w:pPr>
    </w:p>
    <w:p w14:paraId="417E761C" w14:textId="77777777" w:rsidR="00E80A11" w:rsidRDefault="00E900B3">
      <w:pPr>
        <w:pStyle w:val="GPSL2NumberedBoldHeading"/>
        <w:ind w:hanging="646"/>
        <w:rPr>
          <w:b/>
        </w:rPr>
      </w:pPr>
      <w:bookmarkStart w:id="488" w:name="_Toc379795927"/>
      <w:bookmarkStart w:id="489" w:name="_Toc379805292"/>
      <w:bookmarkStart w:id="490" w:name="_Toc379807088"/>
      <w:bookmarkStart w:id="491" w:name="_Toc349229846"/>
      <w:bookmarkStart w:id="492" w:name="_Toc349230009"/>
      <w:bookmarkStart w:id="493" w:name="_Toc349230409"/>
      <w:bookmarkStart w:id="494" w:name="_Toc349231291"/>
      <w:bookmarkStart w:id="495" w:name="_Toc349232017"/>
      <w:bookmarkStart w:id="496" w:name="_Toc349232398"/>
      <w:bookmarkStart w:id="497" w:name="_Toc349233134"/>
      <w:bookmarkStart w:id="498" w:name="_Toc349233269"/>
      <w:bookmarkStart w:id="499" w:name="_Toc349233403"/>
      <w:bookmarkStart w:id="500" w:name="_Toc350502992"/>
      <w:bookmarkStart w:id="501" w:name="_Toc350503982"/>
      <w:bookmarkStart w:id="502" w:name="_Toc350506272"/>
      <w:bookmarkStart w:id="503" w:name="_Toc350506510"/>
      <w:bookmarkStart w:id="504" w:name="_Toc350506640"/>
      <w:bookmarkStart w:id="505" w:name="_Toc350506770"/>
      <w:bookmarkStart w:id="506" w:name="_Toc350506902"/>
      <w:bookmarkStart w:id="507" w:name="_Toc350507363"/>
      <w:bookmarkStart w:id="508" w:name="_Toc350507897"/>
      <w:bookmarkStart w:id="509" w:name="_Toc349229848"/>
      <w:bookmarkStart w:id="510" w:name="_Toc349230011"/>
      <w:bookmarkStart w:id="511" w:name="_Toc349230411"/>
      <w:bookmarkStart w:id="512" w:name="_Toc349231293"/>
      <w:bookmarkStart w:id="513" w:name="_Toc349232019"/>
      <w:bookmarkStart w:id="514" w:name="_Toc349232400"/>
      <w:bookmarkStart w:id="515" w:name="_Toc349233136"/>
      <w:bookmarkStart w:id="516" w:name="_Toc349233271"/>
      <w:bookmarkStart w:id="517" w:name="_Toc349233405"/>
      <w:bookmarkStart w:id="518" w:name="_Toc350502994"/>
      <w:bookmarkStart w:id="519" w:name="_Toc350503984"/>
      <w:bookmarkStart w:id="520" w:name="_Toc350506274"/>
      <w:bookmarkStart w:id="521" w:name="_Toc350506512"/>
      <w:bookmarkStart w:id="522" w:name="_Toc350506642"/>
      <w:bookmarkStart w:id="523" w:name="_Toc350506772"/>
      <w:bookmarkStart w:id="524" w:name="_Toc350506904"/>
      <w:bookmarkStart w:id="525" w:name="_Toc350507365"/>
      <w:bookmarkStart w:id="526" w:name="_Toc350507899"/>
      <w:bookmarkStart w:id="527" w:name="_Toc350502995"/>
      <w:bookmarkStart w:id="528" w:name="_Toc350503985"/>
      <w:bookmarkStart w:id="529" w:name="_Toc351710867"/>
      <w:bookmarkStart w:id="530" w:name="_Toc358671727"/>
      <w:bookmarkStart w:id="531" w:name="_Ref359401013"/>
      <w:bookmarkStart w:id="532" w:name="_Ref360457568"/>
      <w:bookmarkStart w:id="533" w:name="_Ref360693581"/>
      <w:bookmarkStart w:id="534" w:name="_Ref364421482"/>
      <w:bookmarkStart w:id="535" w:name="_Ref429561351"/>
      <w:bookmarkStart w:id="536" w:name="_Toc530585840"/>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b/>
        </w:rPr>
        <w:t>SERVICE LEVELS AND SERVICE CREDITS</w:t>
      </w:r>
      <w:bookmarkEnd w:id="527"/>
      <w:bookmarkEnd w:id="528"/>
      <w:bookmarkEnd w:id="529"/>
      <w:bookmarkEnd w:id="530"/>
      <w:bookmarkEnd w:id="531"/>
      <w:bookmarkEnd w:id="532"/>
      <w:bookmarkEnd w:id="533"/>
      <w:bookmarkEnd w:id="534"/>
      <w:bookmarkEnd w:id="535"/>
      <w:bookmarkEnd w:id="536"/>
      <w:r>
        <w:rPr>
          <w:b/>
        </w:rPr>
        <w:t xml:space="preserve"> </w:t>
      </w:r>
    </w:p>
    <w:p w14:paraId="417E761D" w14:textId="77777777" w:rsidR="00E80A11" w:rsidRDefault="00E900B3">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_Ref429561351 </w:instrText>
      </w:r>
      <w:r>
        <w:rPr>
          <w:rFonts w:ascii="Arial" w:hAnsi="Arial"/>
        </w:rPr>
        <w:fldChar w:fldCharType="separate"/>
      </w:r>
      <w:r>
        <w:rPr>
          <w:rFonts w:ascii="Arial" w:hAnsi="Arial"/>
        </w:rPr>
        <w:t>13</w:t>
      </w:r>
      <w:r>
        <w:rPr>
          <w:rFonts w:ascii="Arial" w:hAnsi="Arial"/>
        </w:rPr>
        <w:fldChar w:fldCharType="end"/>
      </w:r>
      <w:r>
        <w:rPr>
          <w:rFonts w:ascii="Arial" w:hAnsi="Arial"/>
        </w:rPr>
        <w:t xml:space="preserve"> shall apply where the Customer has specified Service Levels and Service Credits in the Contract Order Form. Where the Customer has specified Service Levels but not Service Credits, only sub-clauses </w:t>
      </w:r>
      <w:r>
        <w:rPr>
          <w:rFonts w:ascii="Arial" w:hAnsi="Arial"/>
        </w:rPr>
        <w:fldChar w:fldCharType="begin"/>
      </w:r>
      <w:r>
        <w:rPr>
          <w:rFonts w:ascii="Arial" w:hAnsi="Arial"/>
        </w:rPr>
        <w:instrText xml:space="preserve"> REF _Ref426723957 </w:instrText>
      </w:r>
      <w:r>
        <w:rPr>
          <w:rFonts w:ascii="Arial" w:hAnsi="Arial"/>
        </w:rPr>
        <w:fldChar w:fldCharType="separate"/>
      </w:r>
      <w:r>
        <w:rPr>
          <w:rFonts w:ascii="Arial" w:hAnsi="Arial"/>
        </w:rPr>
        <w:t>13.2</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REF _Ref426723973 </w:instrText>
      </w:r>
      <w:r>
        <w:rPr>
          <w:rFonts w:ascii="Arial" w:hAnsi="Arial"/>
        </w:rPr>
        <w:fldChar w:fldCharType="separate"/>
      </w:r>
      <w:r>
        <w:rPr>
          <w:rFonts w:ascii="Arial" w:hAnsi="Arial"/>
        </w:rPr>
        <w:t>13.3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_Ref379282612 </w:instrText>
      </w:r>
      <w:r>
        <w:rPr>
          <w:rFonts w:ascii="Arial" w:hAnsi="Arial"/>
        </w:rPr>
        <w:fldChar w:fldCharType="separate"/>
      </w:r>
      <w:r>
        <w:rPr>
          <w:rFonts w:ascii="Arial" w:hAnsi="Arial"/>
        </w:rPr>
        <w:t>13.7</w:t>
      </w:r>
      <w:r>
        <w:rPr>
          <w:rFonts w:ascii="Arial" w:hAnsi="Arial"/>
        </w:rPr>
        <w:fldChar w:fldCharType="end"/>
      </w:r>
      <w:r>
        <w:rPr>
          <w:rFonts w:ascii="Arial" w:hAnsi="Arial"/>
        </w:rPr>
        <w:t xml:space="preserve"> shall apply. </w:t>
      </w:r>
    </w:p>
    <w:p w14:paraId="417E761E" w14:textId="77777777" w:rsidR="00E80A11" w:rsidRDefault="00E900B3">
      <w:pPr>
        <w:pStyle w:val="GPSL2numberedclause"/>
        <w:numPr>
          <w:ilvl w:val="1"/>
          <w:numId w:val="26"/>
        </w:numPr>
      </w:pPr>
      <w:bookmarkStart w:id="537" w:name="_Ref426723957"/>
      <w:r>
        <w:rPr>
          <w:rFonts w:ascii="Arial" w:hAnsi="Arial"/>
        </w:rPr>
        <w:t xml:space="preserve">When this Clause </w:t>
      </w:r>
      <w:r>
        <w:rPr>
          <w:rFonts w:ascii="Arial" w:hAnsi="Arial"/>
        </w:rPr>
        <w:fldChar w:fldCharType="begin"/>
      </w:r>
      <w:r>
        <w:rPr>
          <w:rFonts w:ascii="Arial" w:hAnsi="Arial"/>
        </w:rPr>
        <w:instrText xml:space="preserve"> REF _Ref426723957 </w:instrText>
      </w:r>
      <w:r>
        <w:rPr>
          <w:rFonts w:ascii="Arial" w:hAnsi="Arial"/>
        </w:rPr>
        <w:fldChar w:fldCharType="separate"/>
      </w:r>
      <w:r>
        <w:rPr>
          <w:rFonts w:ascii="Arial" w:hAnsi="Arial"/>
        </w:rPr>
        <w:t>13.2</w:t>
      </w:r>
      <w:r>
        <w:rPr>
          <w:rFonts w:ascii="Arial" w:hAnsi="Arial"/>
        </w:rPr>
        <w:fldChar w:fldCharType="end"/>
      </w:r>
      <w:r>
        <w:rPr>
          <w:rFonts w:ascii="Arial" w:hAnsi="Arial"/>
        </w:rPr>
        <w:t xml:space="preserve"> applies, the Parties shall also comply with the provisions of Part A (Service Levels and Service Credits) of Contract Schedule 6 (Service Levels, Service Credits and Performance Monitoring).</w:t>
      </w:r>
      <w:bookmarkEnd w:id="537"/>
    </w:p>
    <w:p w14:paraId="417E761F" w14:textId="77777777" w:rsidR="00E80A11" w:rsidRDefault="00E900B3">
      <w:pPr>
        <w:pStyle w:val="GPSL2numberedclause"/>
        <w:numPr>
          <w:ilvl w:val="1"/>
          <w:numId w:val="26"/>
        </w:numPr>
        <w:rPr>
          <w:rFonts w:ascii="Arial" w:hAnsi="Arial"/>
        </w:rPr>
      </w:pPr>
      <w:bookmarkStart w:id="538" w:name="_Ref426723973"/>
      <w:r>
        <w:rPr>
          <w:rFonts w:ascii="Arial" w:hAnsi="Arial"/>
        </w:rPr>
        <w:t>The Supplier shall at all times during the Contract Period provide the Goods and/or Services to meet or exceed the Service Level Performance Measure for each Service Level Performance Criterion.</w:t>
      </w:r>
      <w:bookmarkEnd w:id="538"/>
    </w:p>
    <w:p w14:paraId="417E7620" w14:textId="77777777" w:rsidR="00E80A11" w:rsidRDefault="00E900B3">
      <w:pPr>
        <w:pStyle w:val="GPSL2numberedclause"/>
        <w:numPr>
          <w:ilvl w:val="1"/>
          <w:numId w:val="26"/>
        </w:numPr>
        <w:rPr>
          <w:rFonts w:ascii="Arial" w:hAnsi="Arial"/>
        </w:rPr>
      </w:pPr>
      <w:r>
        <w:rPr>
          <w:rFonts w:ascii="Arial" w:hAnsi="Arial"/>
        </w:rPr>
        <w:t>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w:t>
      </w:r>
    </w:p>
    <w:p w14:paraId="417E7621" w14:textId="77777777" w:rsidR="00E80A11" w:rsidRDefault="00E900B3">
      <w:pPr>
        <w:pStyle w:val="GPSL2numberedclause"/>
        <w:numPr>
          <w:ilvl w:val="1"/>
          <w:numId w:val="26"/>
        </w:numPr>
        <w:rPr>
          <w:rFonts w:ascii="Arial" w:hAnsi="Arial"/>
        </w:rPr>
      </w:pPr>
      <w:bookmarkStart w:id="539" w:name="_Ref349135639"/>
      <w:r>
        <w:rPr>
          <w:rFonts w:ascii="Arial" w:hAnsi="Arial"/>
        </w:rPr>
        <w:t>The Supplier acknowledges and agrees that any Service Credit is a price adjustment and not an estimate of the Loss that may be suffered by the Customer as a result of the Suppliers failure to meet any Service Level Performance Measure.</w:t>
      </w:r>
    </w:p>
    <w:p w14:paraId="417E7622" w14:textId="77777777" w:rsidR="00E80A11" w:rsidRDefault="00E900B3">
      <w:pPr>
        <w:pStyle w:val="GPSL2numberedclause"/>
        <w:numPr>
          <w:ilvl w:val="1"/>
          <w:numId w:val="26"/>
        </w:numPr>
        <w:rPr>
          <w:rFonts w:ascii="Arial" w:hAnsi="Arial"/>
        </w:rPr>
      </w:pPr>
      <w:bookmarkStart w:id="540" w:name="_Ref359240863"/>
      <w:r>
        <w:rPr>
          <w:rFonts w:ascii="Arial" w:hAnsi="Arial"/>
        </w:rPr>
        <w:t>A Service Credit shall be the Customer’s exclusive financial remedy for a Service Level Failure except where:</w:t>
      </w:r>
      <w:bookmarkEnd w:id="540"/>
    </w:p>
    <w:p w14:paraId="417E762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541" w:name="_Ref379470810"/>
      <w:r>
        <w:rPr>
          <w:rFonts w:ascii="Arial" w:hAnsi="Arial"/>
        </w:rPr>
        <w:t>the Supplier has over the previous twelve (12) Month period accrued Service Credits in excess of the Service Credit Cap;</w:t>
      </w:r>
      <w:bookmarkEnd w:id="541"/>
      <w:r>
        <w:rPr>
          <w:rFonts w:ascii="Arial" w:hAnsi="Arial"/>
        </w:rPr>
        <w:t xml:space="preserve"> </w:t>
      </w:r>
    </w:p>
    <w:p w14:paraId="417E762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Service Level Failure:</w:t>
      </w:r>
    </w:p>
    <w:p w14:paraId="417E762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exceeds the relevant Service Level Threshold;</w:t>
      </w:r>
    </w:p>
    <w:p w14:paraId="417E762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has arisen due to a Prohibited Act or wilful Default by the Supplier or any Supplier Personnel; and</w:t>
      </w:r>
    </w:p>
    <w:p w14:paraId="417E762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results in:</w:t>
      </w:r>
    </w:p>
    <w:p w14:paraId="417E7628"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the corruption or loss of any Customer Data (in which case the remedies under Clause </w:t>
      </w:r>
      <w:r>
        <w:rPr>
          <w:rFonts w:ascii="Arial" w:hAnsi="Arial"/>
          <w:szCs w:val="22"/>
        </w:rPr>
        <w:fldChar w:fldCharType="begin"/>
      </w:r>
      <w:r>
        <w:rPr>
          <w:rFonts w:ascii="Arial" w:hAnsi="Arial"/>
          <w:szCs w:val="22"/>
        </w:rPr>
        <w:instrText xml:space="preserve"> REF _Ref359240385 </w:instrText>
      </w:r>
      <w:r>
        <w:rPr>
          <w:rFonts w:ascii="Arial" w:hAnsi="Arial"/>
          <w:szCs w:val="22"/>
        </w:rPr>
        <w:fldChar w:fldCharType="separate"/>
      </w:r>
      <w:r>
        <w:rPr>
          <w:rFonts w:ascii="Arial" w:hAnsi="Arial"/>
          <w:szCs w:val="22"/>
        </w:rPr>
        <w:t>34.2.8</w:t>
      </w:r>
      <w:r>
        <w:rPr>
          <w:rFonts w:ascii="Arial" w:hAnsi="Arial"/>
          <w:szCs w:val="22"/>
        </w:rPr>
        <w:fldChar w:fldCharType="end"/>
      </w:r>
      <w:r>
        <w:rPr>
          <w:rFonts w:ascii="Arial" w:hAnsi="Arial"/>
          <w:szCs w:val="22"/>
        </w:rPr>
        <w:t xml:space="preserve"> (Protection of Customer Data) shall also be available); and/or</w:t>
      </w:r>
    </w:p>
    <w:p w14:paraId="417E7629"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Customer being required to make a compensation payment to one or more third parties; and/or</w:t>
      </w:r>
    </w:p>
    <w:p w14:paraId="417E762A"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Customer is otherwise entitled to or does terminate this Contract pursuant to Clause </w:t>
      </w:r>
      <w:r>
        <w:rPr>
          <w:rFonts w:ascii="Arial" w:hAnsi="Arial"/>
        </w:rPr>
        <w:fldChar w:fldCharType="begin"/>
      </w:r>
      <w:r>
        <w:rPr>
          <w:rFonts w:ascii="Arial" w:hAnsi="Arial"/>
        </w:rPr>
        <w:instrText xml:space="preserve"> REF _Ref360201395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except Clause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w:t>
      </w:r>
    </w:p>
    <w:p w14:paraId="417E762B" w14:textId="77777777" w:rsidR="00E80A11" w:rsidRDefault="00E900B3">
      <w:pPr>
        <w:pStyle w:val="GPSL2numberedclause"/>
        <w:numPr>
          <w:ilvl w:val="1"/>
          <w:numId w:val="26"/>
        </w:numPr>
      </w:pPr>
      <w:bookmarkStart w:id="542" w:name="_Ref379282612"/>
      <w:bookmarkEnd w:id="539"/>
      <w:r>
        <w:rPr>
          <w:rFonts w:ascii="Arial" w:hAnsi="Arial"/>
        </w:rPr>
        <w:t>Not more than once in each Contract Year, the Customer may, on giving the Supplier at least three (3) Months notice, change the weighting of Service Level Performance Measure in respect of one or more Service Level Performance Criteria</w:t>
      </w:r>
      <w:r>
        <w:rPr>
          <w:rFonts w:ascii="Arial" w:hAnsi="Arial"/>
          <w:iCs/>
        </w:rPr>
        <w:t xml:space="preserve"> and the </w:t>
      </w:r>
      <w:r>
        <w:rPr>
          <w:rFonts w:ascii="Arial" w:hAnsi="Arial"/>
        </w:rPr>
        <w:t>Supplier shall not be entitled to</w:t>
      </w:r>
      <w:r>
        <w:rPr>
          <w:rFonts w:ascii="Arial" w:hAnsi="Arial"/>
          <w:iCs/>
        </w:rPr>
        <w:t xml:space="preserve"> object to, or increase the Contract Charges as a result of</w:t>
      </w:r>
      <w:r>
        <w:rPr>
          <w:rFonts w:ascii="Arial" w:hAnsi="Arial"/>
        </w:rPr>
        <w:t xml:space="preserve"> such </w:t>
      </w:r>
      <w:r>
        <w:rPr>
          <w:rFonts w:ascii="Arial" w:hAnsi="Arial"/>
          <w:iCs/>
        </w:rPr>
        <w:t>change</w:t>
      </w:r>
      <w:r>
        <w:rPr>
          <w:rFonts w:ascii="Arial" w:hAnsi="Arial"/>
        </w:rPr>
        <w:t>s, provided that:</w:t>
      </w:r>
      <w:bookmarkEnd w:id="542"/>
    </w:p>
    <w:p w14:paraId="417E762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543" w:name="_Hlt426124953"/>
      <w:bookmarkStart w:id="544" w:name="_Hlt426125049"/>
      <w:bookmarkStart w:id="545" w:name="_Hlt426124832"/>
      <w:bookmarkStart w:id="546" w:name="_Ref363742547"/>
      <w:bookmarkEnd w:id="543"/>
      <w:bookmarkEnd w:id="544"/>
      <w:r>
        <w:rPr>
          <w:rFonts w:ascii="Arial" w:hAnsi="Arial"/>
        </w:rPr>
        <w:t xml:space="preserve">the total number of Service Level Performance Criteria for which the weighting is to be changed does not exceed </w:t>
      </w:r>
      <w:bookmarkEnd w:id="545"/>
      <w:r>
        <w:rPr>
          <w:rFonts w:ascii="Arial" w:hAnsi="Arial"/>
        </w:rPr>
        <w:t xml:space="preserve">the number set out, for the purposes of this clause, in the </w:t>
      </w:r>
      <w:bookmarkStart w:id="547" w:name="_Hlt426124722"/>
      <w:bookmarkEnd w:id="547"/>
      <w:r>
        <w:rPr>
          <w:rFonts w:ascii="Arial" w:hAnsi="Arial"/>
        </w:rPr>
        <w:t>Contract Order Form;</w:t>
      </w:r>
    </w:p>
    <w:bookmarkEnd w:id="546"/>
    <w:p w14:paraId="417E762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principal purpose of the change is to reflect changes in the Customer’s business requirements and/or priorities or to reflect changing industry standards; and</w:t>
      </w:r>
    </w:p>
    <w:p w14:paraId="417E762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there is no change to the Service Credit Cap.</w:t>
      </w:r>
    </w:p>
    <w:p w14:paraId="417E762F" w14:textId="77777777" w:rsidR="00E80A11" w:rsidRDefault="00E900B3">
      <w:pPr>
        <w:pStyle w:val="GPSL2NumberedBoldHeading"/>
        <w:ind w:hanging="646"/>
        <w:rPr>
          <w:b/>
        </w:rPr>
      </w:pPr>
      <w:bookmarkStart w:id="548" w:name="_Hlt426541467"/>
      <w:bookmarkStart w:id="549" w:name="_Ref359401110"/>
      <w:bookmarkStart w:id="550" w:name="_Ref360202025"/>
      <w:bookmarkStart w:id="551" w:name="_Toc530585841"/>
      <w:bookmarkEnd w:id="548"/>
      <w:r>
        <w:rPr>
          <w:b/>
        </w:rPr>
        <w:t>CRITICAL SERVICE LEVEL FAILURE</w:t>
      </w:r>
      <w:bookmarkEnd w:id="549"/>
      <w:bookmarkEnd w:id="550"/>
      <w:bookmarkEnd w:id="551"/>
    </w:p>
    <w:p w14:paraId="417E7630" w14:textId="77777777" w:rsidR="00E80A11" w:rsidRDefault="00E900B3">
      <w:pPr>
        <w:pStyle w:val="GPSL2numberedclause"/>
        <w:numPr>
          <w:ilvl w:val="1"/>
          <w:numId w:val="26"/>
        </w:numPr>
      </w:pPr>
      <w:bookmarkStart w:id="552" w:name="_Ref429561665"/>
      <w:bookmarkStart w:id="553" w:name="_Ref359243603"/>
      <w:r>
        <w:rPr>
          <w:rFonts w:ascii="Arial" w:hAnsi="Arial"/>
        </w:rPr>
        <w:t xml:space="preserve">This Clause </w:t>
      </w:r>
      <w:r>
        <w:rPr>
          <w:rFonts w:ascii="Arial" w:hAnsi="Arial"/>
        </w:rPr>
        <w:fldChar w:fldCharType="begin"/>
      </w:r>
      <w:r>
        <w:rPr>
          <w:rFonts w:ascii="Arial" w:hAnsi="Arial"/>
        </w:rPr>
        <w:instrText xml:space="preserve"> REF _Ref359401110 </w:instrText>
      </w:r>
      <w:r>
        <w:rPr>
          <w:rFonts w:ascii="Arial" w:hAnsi="Arial"/>
        </w:rPr>
        <w:fldChar w:fldCharType="separate"/>
      </w:r>
      <w:r>
        <w:rPr>
          <w:rFonts w:ascii="Arial" w:hAnsi="Arial"/>
        </w:rPr>
        <w:t>14</w:t>
      </w:r>
      <w:r>
        <w:rPr>
          <w:rFonts w:ascii="Arial" w:hAnsi="Arial"/>
        </w:rPr>
        <w:fldChar w:fldCharType="end"/>
      </w:r>
      <w:r>
        <w:rPr>
          <w:rFonts w:ascii="Arial" w:hAnsi="Arial"/>
        </w:rPr>
        <w:t xml:space="preserve"> shall apply if the Customer has specified both Service Credits and Critical Service Level Failure in the Contract Order Form.</w:t>
      </w:r>
      <w:bookmarkEnd w:id="552"/>
      <w:r>
        <w:rPr>
          <w:rFonts w:ascii="Arial" w:hAnsi="Arial"/>
        </w:rPr>
        <w:t xml:space="preserve"> </w:t>
      </w:r>
    </w:p>
    <w:p w14:paraId="417E7631" w14:textId="77777777" w:rsidR="00E80A11" w:rsidRDefault="00E900B3">
      <w:pPr>
        <w:pStyle w:val="GPSL2numberedclause"/>
        <w:numPr>
          <w:ilvl w:val="1"/>
          <w:numId w:val="26"/>
        </w:numPr>
        <w:rPr>
          <w:rFonts w:ascii="Arial" w:hAnsi="Arial"/>
        </w:rPr>
      </w:pPr>
      <w:bookmarkStart w:id="554" w:name="_Ref429561706"/>
      <w:r>
        <w:rPr>
          <w:rFonts w:ascii="Arial" w:hAnsi="Arial"/>
        </w:rPr>
        <w:t>On the occurrence of a Critical Service Level Failure:</w:t>
      </w:r>
      <w:bookmarkEnd w:id="553"/>
      <w:bookmarkEnd w:id="554"/>
    </w:p>
    <w:p w14:paraId="417E763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Service Credits that would otherwise have accrued during the relevant Service Period shall not accrue; and</w:t>
      </w:r>
    </w:p>
    <w:p w14:paraId="417E7633" w14:textId="77777777" w:rsidR="00E80A11" w:rsidRDefault="00E900B3">
      <w:pPr>
        <w:pStyle w:val="GPSL3numberedclause"/>
        <w:numPr>
          <w:ilvl w:val="2"/>
          <w:numId w:val="26"/>
        </w:numPr>
        <w:tabs>
          <w:tab w:val="clear" w:pos="1548"/>
          <w:tab w:val="clear" w:pos="2541"/>
          <w:tab w:val="left" w:pos="2552"/>
        </w:tabs>
        <w:ind w:left="2552" w:hanging="851"/>
      </w:pPr>
      <w:bookmarkStart w:id="555" w:name="_Ref361656595"/>
      <w:r>
        <w:rPr>
          <w:rFonts w:ascii="Arial" w:hAnsi="Arial"/>
        </w:rPr>
        <w:t xml:space="preserve">the Customer shall (subject to the Service Credit Cap set out in Clause </w:t>
      </w:r>
      <w:r>
        <w:rPr>
          <w:rFonts w:ascii="Arial" w:hAnsi="Arial"/>
        </w:rPr>
        <w:fldChar w:fldCharType="begin"/>
      </w:r>
      <w:r>
        <w:rPr>
          <w:rFonts w:ascii="Arial" w:hAnsi="Arial"/>
        </w:rPr>
        <w:instrText xml:space="preserve"> REF _Ref359346645 </w:instrText>
      </w:r>
      <w:r>
        <w:rPr>
          <w:rFonts w:ascii="Arial" w:hAnsi="Arial"/>
        </w:rPr>
        <w:fldChar w:fldCharType="separate"/>
      </w:r>
      <w:r>
        <w:rPr>
          <w:rFonts w:ascii="Arial" w:hAnsi="Arial"/>
        </w:rPr>
        <w:t>36.2.1(a)</w:t>
      </w:r>
      <w:r>
        <w:rPr>
          <w:rFonts w:ascii="Arial" w:hAnsi="Arial"/>
        </w:rPr>
        <w:fldChar w:fldCharType="end"/>
      </w:r>
      <w:r>
        <w:rPr>
          <w:rFonts w:ascii="Arial" w:hAnsi="Arial"/>
        </w:rPr>
        <w:t xml:space="preserve"> (Financial Limits)) be entitled to withhold and retain as compensation for the Critical Service Level Failure a sum equal to any Contract Charges which would otherwise have been due to the Supplier in respect of that Service Period (“</w:t>
      </w:r>
      <w:r>
        <w:rPr>
          <w:rFonts w:ascii="Arial" w:hAnsi="Arial"/>
          <w:b/>
        </w:rPr>
        <w:t>Compensation for Critical Service Level Failure</w:t>
      </w:r>
      <w:r>
        <w:rPr>
          <w:rFonts w:ascii="Arial" w:hAnsi="Arial"/>
        </w:rPr>
        <w:t>"),</w:t>
      </w:r>
      <w:bookmarkEnd w:id="555"/>
    </w:p>
    <w:p w14:paraId="417E7634" w14:textId="77777777" w:rsidR="00E80A11" w:rsidRDefault="00E900B3">
      <w:pPr>
        <w:pStyle w:val="GPSL2Indent"/>
        <w:tabs>
          <w:tab w:val="clear" w:pos="709"/>
          <w:tab w:val="clear" w:pos="2127"/>
          <w:tab w:val="left" w:pos="1701"/>
        </w:tabs>
        <w:ind w:left="1701"/>
      </w:pPr>
      <w:r>
        <w:rPr>
          <w:rFonts w:ascii="Arial" w:hAnsi="Arial"/>
        </w:rPr>
        <w:tab/>
        <w:t xml:space="preserve">provided that the operation of this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shall be without prejudice to the right of the Customer to terminate this Contract and/or to claim damages from the Supplier for material Default as a result of such Critical Service Level Failure.</w:t>
      </w:r>
    </w:p>
    <w:p w14:paraId="417E7635"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The Supplier:</w:t>
      </w:r>
    </w:p>
    <w:p w14:paraId="417E7636"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agrees that the application of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is commercially justifiable where a Critical Service Level Failure occurs; and</w:t>
      </w:r>
    </w:p>
    <w:p w14:paraId="417E7637"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acknowledges that it has taken legal advice on the application of Clause </w:t>
      </w:r>
      <w:r>
        <w:rPr>
          <w:rFonts w:ascii="Arial" w:hAnsi="Arial"/>
        </w:rPr>
        <w:fldChar w:fldCharType="begin"/>
      </w:r>
      <w:r>
        <w:rPr>
          <w:rFonts w:ascii="Arial" w:hAnsi="Arial"/>
        </w:rPr>
        <w:instrText xml:space="preserve"> REF _Ref429561706 </w:instrText>
      </w:r>
      <w:r>
        <w:rPr>
          <w:rFonts w:ascii="Arial" w:hAnsi="Arial"/>
        </w:rPr>
        <w:fldChar w:fldCharType="separate"/>
      </w:r>
      <w:r>
        <w:rPr>
          <w:rFonts w:ascii="Arial" w:hAnsi="Arial"/>
        </w:rPr>
        <w:t>14.2</w:t>
      </w:r>
      <w:r>
        <w:rPr>
          <w:rFonts w:ascii="Arial" w:hAnsi="Arial"/>
        </w:rPr>
        <w:fldChar w:fldCharType="end"/>
      </w:r>
      <w:r>
        <w:rPr>
          <w:rFonts w:ascii="Arial" w:hAnsi="Arial"/>
        </w:rPr>
        <w:t xml:space="preserve"> and has had the opportunity to price for that risk when calculating the Contract Charges.</w:t>
      </w:r>
    </w:p>
    <w:p w14:paraId="417E7638" w14:textId="77777777" w:rsidR="00E80A11" w:rsidRDefault="00E900B3">
      <w:pPr>
        <w:pStyle w:val="GPSL2NumberedBoldHeading"/>
        <w:ind w:hanging="646"/>
        <w:rPr>
          <w:b/>
        </w:rPr>
      </w:pPr>
      <w:bookmarkStart w:id="556" w:name="_Toc349229850"/>
      <w:bookmarkStart w:id="557" w:name="_Toc349230013"/>
      <w:bookmarkStart w:id="558" w:name="_Toc349230413"/>
      <w:bookmarkStart w:id="559" w:name="_Toc349231295"/>
      <w:bookmarkStart w:id="560" w:name="_Toc349232021"/>
      <w:bookmarkStart w:id="561" w:name="_Toc349232402"/>
      <w:bookmarkStart w:id="562" w:name="_Toc349233138"/>
      <w:bookmarkStart w:id="563" w:name="_Toc349233273"/>
      <w:bookmarkStart w:id="564" w:name="_Toc349233407"/>
      <w:bookmarkStart w:id="565" w:name="_Toc350502996"/>
      <w:bookmarkStart w:id="566" w:name="_Toc350503986"/>
      <w:bookmarkStart w:id="567" w:name="_Toc350506276"/>
      <w:bookmarkStart w:id="568" w:name="_Toc350506514"/>
      <w:bookmarkStart w:id="569" w:name="_Toc350506644"/>
      <w:bookmarkStart w:id="570" w:name="_Toc350506774"/>
      <w:bookmarkStart w:id="571" w:name="_Toc350506906"/>
      <w:bookmarkStart w:id="572" w:name="_Toc350507367"/>
      <w:bookmarkStart w:id="573" w:name="_Toc350507901"/>
      <w:bookmarkStart w:id="574" w:name="_Toc349229852"/>
      <w:bookmarkStart w:id="575" w:name="_Toc349230015"/>
      <w:bookmarkStart w:id="576" w:name="_Toc349230415"/>
      <w:bookmarkStart w:id="577" w:name="_Toc349231297"/>
      <w:bookmarkStart w:id="578" w:name="_Toc349232023"/>
      <w:bookmarkStart w:id="579" w:name="_Toc349232404"/>
      <w:bookmarkStart w:id="580" w:name="_Toc349233140"/>
      <w:bookmarkStart w:id="581" w:name="_Toc349233275"/>
      <w:bookmarkStart w:id="582" w:name="_Toc349233409"/>
      <w:bookmarkStart w:id="583" w:name="_Toc350502998"/>
      <w:bookmarkStart w:id="584" w:name="_Toc350503988"/>
      <w:bookmarkStart w:id="585" w:name="_Toc350506278"/>
      <w:bookmarkStart w:id="586" w:name="_Toc350506516"/>
      <w:bookmarkStart w:id="587" w:name="_Toc350506646"/>
      <w:bookmarkStart w:id="588" w:name="_Toc350506776"/>
      <w:bookmarkStart w:id="589" w:name="_Toc350506908"/>
      <w:bookmarkStart w:id="590" w:name="_Toc350507369"/>
      <w:bookmarkStart w:id="591" w:name="_Toc350507903"/>
      <w:bookmarkStart w:id="592" w:name="_Toc349229854"/>
      <w:bookmarkStart w:id="593" w:name="_Toc349230017"/>
      <w:bookmarkStart w:id="594" w:name="_Toc349230417"/>
      <w:bookmarkStart w:id="595" w:name="_Toc349231299"/>
      <w:bookmarkStart w:id="596" w:name="_Toc349232025"/>
      <w:bookmarkStart w:id="597" w:name="_Toc349232406"/>
      <w:bookmarkStart w:id="598" w:name="_Toc349233142"/>
      <w:bookmarkStart w:id="599" w:name="_Toc349233277"/>
      <w:bookmarkStart w:id="600" w:name="_Toc349233411"/>
      <w:bookmarkStart w:id="601" w:name="_Toc350503000"/>
      <w:bookmarkStart w:id="602" w:name="_Toc350503990"/>
      <w:bookmarkStart w:id="603" w:name="_Toc350506280"/>
      <w:bookmarkStart w:id="604" w:name="_Toc350506518"/>
      <w:bookmarkStart w:id="605" w:name="_Toc350506648"/>
      <w:bookmarkStart w:id="606" w:name="_Toc350506778"/>
      <w:bookmarkStart w:id="607" w:name="_Toc350506910"/>
      <w:bookmarkStart w:id="608" w:name="_Toc350507371"/>
      <w:bookmarkStart w:id="609" w:name="_Toc350507905"/>
      <w:bookmarkStart w:id="610" w:name="_Toc349229856"/>
      <w:bookmarkStart w:id="611" w:name="_Toc349230019"/>
      <w:bookmarkStart w:id="612" w:name="_Toc349230419"/>
      <w:bookmarkStart w:id="613" w:name="_Toc349231301"/>
      <w:bookmarkStart w:id="614" w:name="_Toc349232027"/>
      <w:bookmarkStart w:id="615" w:name="_Toc349232408"/>
      <w:bookmarkStart w:id="616" w:name="_Toc349233144"/>
      <w:bookmarkStart w:id="617" w:name="_Toc349233279"/>
      <w:bookmarkStart w:id="618" w:name="_Toc349233413"/>
      <w:bookmarkStart w:id="619" w:name="_Toc350503002"/>
      <w:bookmarkStart w:id="620" w:name="_Toc350503992"/>
      <w:bookmarkStart w:id="621" w:name="_Toc350506282"/>
      <w:bookmarkStart w:id="622" w:name="_Toc350506520"/>
      <w:bookmarkStart w:id="623" w:name="_Toc350506650"/>
      <w:bookmarkStart w:id="624" w:name="_Toc350506780"/>
      <w:bookmarkStart w:id="625" w:name="_Toc350506912"/>
      <w:bookmarkStart w:id="626" w:name="_Toc350507373"/>
      <w:bookmarkStart w:id="627" w:name="_Toc350507907"/>
      <w:bookmarkStart w:id="628" w:name="_Ref349134769"/>
      <w:bookmarkStart w:id="629" w:name="_Toc350503003"/>
      <w:bookmarkStart w:id="630" w:name="_Toc350503993"/>
      <w:bookmarkStart w:id="631" w:name="_Toc351710871"/>
      <w:bookmarkStart w:id="632" w:name="_Toc358671731"/>
      <w:bookmarkStart w:id="633" w:name="_Toc530585842"/>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b/>
        </w:rPr>
        <w:t>BUSINESS CONTINUITY AND DISASTER RECOVERY</w:t>
      </w:r>
      <w:bookmarkEnd w:id="628"/>
      <w:bookmarkEnd w:id="629"/>
      <w:bookmarkEnd w:id="630"/>
      <w:bookmarkEnd w:id="631"/>
      <w:bookmarkEnd w:id="632"/>
      <w:bookmarkEnd w:id="633"/>
    </w:p>
    <w:p w14:paraId="417E7639" w14:textId="77777777" w:rsidR="00E80A11" w:rsidRDefault="00E900B3">
      <w:pPr>
        <w:pStyle w:val="GPSL2numberedclause"/>
        <w:numPr>
          <w:ilvl w:val="1"/>
          <w:numId w:val="26"/>
        </w:numPr>
      </w:pPr>
      <w:bookmarkStart w:id="634" w:name="_Ref350846905"/>
      <w:r>
        <w:rPr>
          <w:rFonts w:ascii="Arial" w:hAnsi="Arial"/>
        </w:rPr>
        <w:t xml:space="preserve">This Clause </w:t>
      </w:r>
      <w:r>
        <w:rPr>
          <w:rFonts w:ascii="Arial" w:hAnsi="Arial"/>
        </w:rPr>
        <w:fldChar w:fldCharType="begin"/>
      </w:r>
      <w:r>
        <w:rPr>
          <w:rFonts w:ascii="Arial" w:hAnsi="Arial"/>
        </w:rPr>
        <w:instrText xml:space="preserve"> REF _Ref349134769 </w:instrText>
      </w:r>
      <w:r>
        <w:rPr>
          <w:rFonts w:ascii="Arial" w:hAnsi="Arial"/>
        </w:rPr>
        <w:fldChar w:fldCharType="separate"/>
      </w:r>
      <w:r>
        <w:rPr>
          <w:rFonts w:ascii="Arial" w:hAnsi="Arial"/>
        </w:rPr>
        <w:t>15</w:t>
      </w:r>
      <w:r>
        <w:rPr>
          <w:rFonts w:ascii="Arial" w:hAnsi="Arial"/>
        </w:rPr>
        <w:fldChar w:fldCharType="end"/>
      </w:r>
      <w:r>
        <w:rPr>
          <w:rFonts w:ascii="Arial" w:hAnsi="Arial"/>
        </w:rPr>
        <w:t xml:space="preserve"> shall apply if the Customer has so specified in the Contract Order Form.</w:t>
      </w:r>
    </w:p>
    <w:p w14:paraId="417E763A" w14:textId="77777777" w:rsidR="00E80A11" w:rsidRDefault="00E900B3">
      <w:pPr>
        <w:pStyle w:val="GPSL2numberedclause"/>
        <w:numPr>
          <w:ilvl w:val="1"/>
          <w:numId w:val="26"/>
        </w:numPr>
        <w:rPr>
          <w:rFonts w:ascii="Arial" w:hAnsi="Arial"/>
        </w:rPr>
      </w:pPr>
      <w:r>
        <w:rPr>
          <w:rFonts w:ascii="Arial" w:hAnsi="Arial"/>
        </w:rPr>
        <w:t>The Parties shall comply with the</w:t>
      </w:r>
      <w:bookmarkEnd w:id="634"/>
      <w:r>
        <w:rPr>
          <w:rFonts w:ascii="Arial" w:hAnsi="Arial"/>
        </w:rPr>
        <w:t xml:space="preserve"> provisions of Contract Schedule 8 (Business Continuity and Disaster Recovery).</w:t>
      </w:r>
    </w:p>
    <w:p w14:paraId="417E763B" w14:textId="77777777" w:rsidR="00E80A11" w:rsidRDefault="00E900B3">
      <w:pPr>
        <w:pStyle w:val="GPSL2NumberedBoldHeading"/>
        <w:ind w:hanging="646"/>
        <w:rPr>
          <w:b/>
        </w:rPr>
      </w:pPr>
      <w:bookmarkStart w:id="635" w:name="_Ref313372671"/>
      <w:bookmarkStart w:id="636" w:name="_Toc314810803"/>
      <w:bookmarkStart w:id="637" w:name="_Toc350503004"/>
      <w:bookmarkStart w:id="638" w:name="_Toc350503994"/>
      <w:bookmarkStart w:id="639" w:name="_Toc351710872"/>
      <w:bookmarkStart w:id="640" w:name="_Toc358671732"/>
      <w:bookmarkStart w:id="641" w:name="_Toc530585843"/>
      <w:r>
        <w:rPr>
          <w:b/>
        </w:rPr>
        <w:t>DISRUPTION</w:t>
      </w:r>
      <w:bookmarkEnd w:id="635"/>
      <w:bookmarkEnd w:id="636"/>
      <w:bookmarkEnd w:id="637"/>
      <w:bookmarkEnd w:id="638"/>
      <w:bookmarkEnd w:id="639"/>
      <w:bookmarkEnd w:id="640"/>
      <w:bookmarkEnd w:id="641"/>
    </w:p>
    <w:p w14:paraId="417E763C" w14:textId="77777777" w:rsidR="00E80A11" w:rsidRDefault="00E900B3">
      <w:pPr>
        <w:pStyle w:val="GPSL2numberedclause"/>
        <w:numPr>
          <w:ilvl w:val="1"/>
          <w:numId w:val="26"/>
        </w:numPr>
        <w:rPr>
          <w:rFonts w:ascii="Arial" w:hAnsi="Arial"/>
        </w:rPr>
      </w:pPr>
      <w:r>
        <w:rPr>
          <w:rFonts w:ascii="Arial" w:hAnsi="Arial"/>
        </w:rPr>
        <w:t>The Supplier shall take reasonable care to ensure that in the performance of its obligations under this Contract it does not disrupt the operations of the Customer, its employees or any other contractor employed by the Customer.</w:t>
      </w:r>
    </w:p>
    <w:p w14:paraId="417E763D" w14:textId="77777777" w:rsidR="00E80A11" w:rsidRDefault="00E900B3">
      <w:pPr>
        <w:pStyle w:val="GPSL2numberedclause"/>
        <w:numPr>
          <w:ilvl w:val="1"/>
          <w:numId w:val="26"/>
        </w:numPr>
        <w:rPr>
          <w:rFonts w:ascii="Arial" w:hAnsi="Arial"/>
        </w:rPr>
      </w:pPr>
      <w:r>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Contract.</w:t>
      </w:r>
    </w:p>
    <w:p w14:paraId="417E763E" w14:textId="77777777" w:rsidR="00E80A11" w:rsidRDefault="00E900B3">
      <w:pPr>
        <w:pStyle w:val="GPSL2numberedclause"/>
        <w:numPr>
          <w:ilvl w:val="1"/>
          <w:numId w:val="26"/>
        </w:numPr>
        <w:rPr>
          <w:rFonts w:ascii="Arial" w:hAnsi="Arial"/>
        </w:rPr>
      </w:pPr>
      <w:bookmarkStart w:id="642" w:name="_Ref313372616"/>
      <w:r>
        <w:rPr>
          <w:rFonts w:ascii="Arial" w:hAnsi="Arial"/>
        </w:rPr>
        <w:t>In the event of industrial action by the Supplier Personnel, the Supplier shall seek Approval to its proposals for the continuance of the supply of the Goods and/or Services in accordance with its obligations under this Contract.</w:t>
      </w:r>
      <w:bookmarkEnd w:id="642"/>
    </w:p>
    <w:p w14:paraId="417E763F" w14:textId="77777777" w:rsidR="00E80A11" w:rsidRDefault="00E900B3">
      <w:pPr>
        <w:pStyle w:val="GPSL2numberedclause"/>
        <w:numPr>
          <w:ilvl w:val="1"/>
          <w:numId w:val="26"/>
        </w:numPr>
      </w:pPr>
      <w:bookmarkStart w:id="643" w:name="_Ref365635801"/>
      <w:r>
        <w:rPr>
          <w:rFonts w:ascii="Arial" w:hAnsi="Arial"/>
        </w:rPr>
        <w:t xml:space="preserve">If the Suppliers proposals referred to in Clause </w:t>
      </w:r>
      <w:r>
        <w:rPr>
          <w:rFonts w:ascii="Arial" w:hAnsi="Arial"/>
        </w:rPr>
        <w:fldChar w:fldCharType="begin"/>
      </w:r>
      <w:r>
        <w:rPr>
          <w:rFonts w:ascii="Arial" w:hAnsi="Arial"/>
        </w:rPr>
        <w:instrText xml:space="preserve"> REF _Ref313372616 </w:instrText>
      </w:r>
      <w:r>
        <w:rPr>
          <w:rFonts w:ascii="Arial" w:hAnsi="Arial"/>
        </w:rPr>
        <w:fldChar w:fldCharType="separate"/>
      </w:r>
      <w:r>
        <w:rPr>
          <w:rFonts w:ascii="Arial" w:hAnsi="Arial"/>
        </w:rPr>
        <w:t>16.3</w:t>
      </w:r>
      <w:r>
        <w:rPr>
          <w:rFonts w:ascii="Arial" w:hAnsi="Arial"/>
        </w:rPr>
        <w:fldChar w:fldCharType="end"/>
      </w:r>
      <w:r>
        <w:rPr>
          <w:rFonts w:ascii="Arial" w:hAnsi="Arial"/>
        </w:rPr>
        <w:t xml:space="preserve"> are considered insufficient or unacceptable by the Customer acting reasonably then the Customer may terminate this Contract for material Default.</w:t>
      </w:r>
      <w:bookmarkEnd w:id="643"/>
    </w:p>
    <w:p w14:paraId="417E7640" w14:textId="77777777" w:rsidR="00E80A11" w:rsidRDefault="00E900B3">
      <w:pPr>
        <w:pStyle w:val="GPSL2numberedclause"/>
        <w:numPr>
          <w:ilvl w:val="1"/>
          <w:numId w:val="26"/>
        </w:numPr>
        <w:rPr>
          <w:rFonts w:ascii="Arial" w:hAnsi="Arial"/>
        </w:rPr>
      </w:pPr>
      <w:r>
        <w:rPr>
          <w:rFonts w:ascii="Arial" w:hAnsi="Arial"/>
        </w:rPr>
        <w:t>If the Supplier is temporarily unable to fulfil the requirements of this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417E7641" w14:textId="77777777" w:rsidR="00E80A11" w:rsidRDefault="00E80A11">
      <w:pPr>
        <w:pStyle w:val="GPSL2numberedclause"/>
        <w:tabs>
          <w:tab w:val="clear" w:pos="1134"/>
          <w:tab w:val="left" w:pos="1701"/>
        </w:tabs>
        <w:ind w:left="1701" w:firstLine="0"/>
        <w:rPr>
          <w:rFonts w:ascii="Arial" w:hAnsi="Arial"/>
        </w:rPr>
      </w:pPr>
    </w:p>
    <w:p w14:paraId="417E7642" w14:textId="77777777" w:rsidR="00E80A11" w:rsidRDefault="00E900B3">
      <w:pPr>
        <w:pStyle w:val="GPSL2NumberedBoldHeading"/>
        <w:ind w:hanging="646"/>
        <w:rPr>
          <w:b/>
        </w:rPr>
      </w:pPr>
      <w:bookmarkStart w:id="644" w:name="_Toc349229859"/>
      <w:bookmarkStart w:id="645" w:name="_Toc349230022"/>
      <w:bookmarkStart w:id="646" w:name="_Toc349230422"/>
      <w:bookmarkStart w:id="647" w:name="_Toc349231304"/>
      <w:bookmarkStart w:id="648" w:name="_Toc349232030"/>
      <w:bookmarkStart w:id="649" w:name="_Toc349232411"/>
      <w:bookmarkStart w:id="650" w:name="_Toc349233147"/>
      <w:bookmarkStart w:id="651" w:name="_Toc349233282"/>
      <w:bookmarkStart w:id="652" w:name="_Toc349233416"/>
      <w:bookmarkStart w:id="653" w:name="_Toc350503005"/>
      <w:bookmarkStart w:id="654" w:name="_Toc350503995"/>
      <w:bookmarkStart w:id="655" w:name="_Toc350506285"/>
      <w:bookmarkStart w:id="656" w:name="_Toc350506523"/>
      <w:bookmarkStart w:id="657" w:name="_Toc350506653"/>
      <w:bookmarkStart w:id="658" w:name="_Toc350506783"/>
      <w:bookmarkStart w:id="659" w:name="_Toc350506915"/>
      <w:bookmarkStart w:id="660" w:name="_Toc350507376"/>
      <w:bookmarkStart w:id="661" w:name="_Toc350507910"/>
      <w:bookmarkStart w:id="662" w:name="_Toc364670145"/>
      <w:bookmarkStart w:id="663" w:name="_Toc364672826"/>
      <w:bookmarkStart w:id="664" w:name="_Toc364686297"/>
      <w:bookmarkStart w:id="665" w:name="_Toc364686515"/>
      <w:bookmarkStart w:id="666" w:name="_Toc364686732"/>
      <w:bookmarkStart w:id="667" w:name="_Toc364693290"/>
      <w:bookmarkStart w:id="668" w:name="_Toc364693730"/>
      <w:bookmarkStart w:id="669" w:name="_Toc364693850"/>
      <w:bookmarkStart w:id="670" w:name="_Toc364693963"/>
      <w:bookmarkStart w:id="671" w:name="_Toc364694080"/>
      <w:bookmarkStart w:id="672" w:name="_Toc364695239"/>
      <w:bookmarkStart w:id="673" w:name="_Toc364695356"/>
      <w:bookmarkStart w:id="674" w:name="_Toc364696099"/>
      <w:bookmarkStart w:id="675" w:name="_Toc364754348"/>
      <w:bookmarkStart w:id="676" w:name="_Toc364760169"/>
      <w:bookmarkStart w:id="677" w:name="_Toc364760283"/>
      <w:bookmarkStart w:id="678" w:name="_Toc364763083"/>
      <w:bookmarkStart w:id="679" w:name="_Toc364763236"/>
      <w:bookmarkStart w:id="680" w:name="_Toc364763381"/>
      <w:bookmarkStart w:id="681" w:name="_Toc364763521"/>
      <w:bookmarkStart w:id="682" w:name="_Toc364763659"/>
      <w:bookmarkStart w:id="683" w:name="_Toc364763798"/>
      <w:bookmarkStart w:id="684" w:name="_Toc364763927"/>
      <w:bookmarkStart w:id="685" w:name="_Toc364764039"/>
      <w:bookmarkStart w:id="686" w:name="_Toc364768377"/>
      <w:bookmarkStart w:id="687" w:name="_Toc364769555"/>
      <w:bookmarkStart w:id="688" w:name="_Toc364856994"/>
      <w:bookmarkStart w:id="689" w:name="_Toc365557779"/>
      <w:bookmarkStart w:id="690" w:name="_Toc365649816"/>
      <w:bookmarkStart w:id="691" w:name="_Toc364670146"/>
      <w:bookmarkStart w:id="692" w:name="_Toc364672827"/>
      <w:bookmarkStart w:id="693" w:name="_Toc364686298"/>
      <w:bookmarkStart w:id="694" w:name="_Toc364686516"/>
      <w:bookmarkStart w:id="695" w:name="_Toc364686733"/>
      <w:bookmarkStart w:id="696" w:name="_Toc364693291"/>
      <w:bookmarkStart w:id="697" w:name="_Toc364693731"/>
      <w:bookmarkStart w:id="698" w:name="_Toc364693851"/>
      <w:bookmarkStart w:id="699" w:name="_Toc364693964"/>
      <w:bookmarkStart w:id="700" w:name="_Toc364694081"/>
      <w:bookmarkStart w:id="701" w:name="_Toc364695240"/>
      <w:bookmarkStart w:id="702" w:name="_Toc364695357"/>
      <w:bookmarkStart w:id="703" w:name="_Toc364696100"/>
      <w:bookmarkStart w:id="704" w:name="_Toc364754349"/>
      <w:bookmarkStart w:id="705" w:name="_Toc364760170"/>
      <w:bookmarkStart w:id="706" w:name="_Toc364760284"/>
      <w:bookmarkStart w:id="707" w:name="_Toc364763084"/>
      <w:bookmarkStart w:id="708" w:name="_Toc364763237"/>
      <w:bookmarkStart w:id="709" w:name="_Toc364763382"/>
      <w:bookmarkStart w:id="710" w:name="_Toc364763522"/>
      <w:bookmarkStart w:id="711" w:name="_Toc364763660"/>
      <w:bookmarkStart w:id="712" w:name="_Toc364763799"/>
      <w:bookmarkStart w:id="713" w:name="_Toc364763928"/>
      <w:bookmarkStart w:id="714" w:name="_Toc364764040"/>
      <w:bookmarkStart w:id="715" w:name="_Toc364768378"/>
      <w:bookmarkStart w:id="716" w:name="_Toc364769556"/>
      <w:bookmarkStart w:id="717" w:name="_Toc364856995"/>
      <w:bookmarkStart w:id="718" w:name="_Toc365557780"/>
      <w:bookmarkStart w:id="719" w:name="_Toc365649817"/>
      <w:bookmarkStart w:id="720" w:name="_Toc364670147"/>
      <w:bookmarkStart w:id="721" w:name="_Toc364672828"/>
      <w:bookmarkStart w:id="722" w:name="_Toc364686299"/>
      <w:bookmarkStart w:id="723" w:name="_Toc364686517"/>
      <w:bookmarkStart w:id="724" w:name="_Toc364686734"/>
      <w:bookmarkStart w:id="725" w:name="_Toc364693292"/>
      <w:bookmarkStart w:id="726" w:name="_Toc364693732"/>
      <w:bookmarkStart w:id="727" w:name="_Toc364693852"/>
      <w:bookmarkStart w:id="728" w:name="_Toc364693965"/>
      <w:bookmarkStart w:id="729" w:name="_Toc364694082"/>
      <w:bookmarkStart w:id="730" w:name="_Toc364695241"/>
      <w:bookmarkStart w:id="731" w:name="_Toc364695358"/>
      <w:bookmarkStart w:id="732" w:name="_Toc364696101"/>
      <w:bookmarkStart w:id="733" w:name="_Toc364754350"/>
      <w:bookmarkStart w:id="734" w:name="_Toc364760171"/>
      <w:bookmarkStart w:id="735" w:name="_Toc364760285"/>
      <w:bookmarkStart w:id="736" w:name="_Toc364763085"/>
      <w:bookmarkStart w:id="737" w:name="_Toc364763238"/>
      <w:bookmarkStart w:id="738" w:name="_Toc364763383"/>
      <w:bookmarkStart w:id="739" w:name="_Toc364763523"/>
      <w:bookmarkStart w:id="740" w:name="_Toc364763661"/>
      <w:bookmarkStart w:id="741" w:name="_Toc364763800"/>
      <w:bookmarkStart w:id="742" w:name="_Toc364763929"/>
      <w:bookmarkStart w:id="743" w:name="_Toc364764041"/>
      <w:bookmarkStart w:id="744" w:name="_Toc364768379"/>
      <w:bookmarkStart w:id="745" w:name="_Toc364769557"/>
      <w:bookmarkStart w:id="746" w:name="_Toc364856996"/>
      <w:bookmarkStart w:id="747" w:name="_Toc365557781"/>
      <w:bookmarkStart w:id="748" w:name="_Toc365649818"/>
      <w:bookmarkStart w:id="749" w:name="_Toc364670148"/>
      <w:bookmarkStart w:id="750" w:name="_Toc364672829"/>
      <w:bookmarkStart w:id="751" w:name="_Toc364686300"/>
      <w:bookmarkStart w:id="752" w:name="_Toc364686518"/>
      <w:bookmarkStart w:id="753" w:name="_Toc364686735"/>
      <w:bookmarkStart w:id="754" w:name="_Toc364693293"/>
      <w:bookmarkStart w:id="755" w:name="_Toc364693733"/>
      <w:bookmarkStart w:id="756" w:name="_Toc364693853"/>
      <w:bookmarkStart w:id="757" w:name="_Toc364693966"/>
      <w:bookmarkStart w:id="758" w:name="_Toc364694083"/>
      <w:bookmarkStart w:id="759" w:name="_Toc364695242"/>
      <w:bookmarkStart w:id="760" w:name="_Toc364695359"/>
      <w:bookmarkStart w:id="761" w:name="_Toc364696102"/>
      <w:bookmarkStart w:id="762" w:name="_Toc364754351"/>
      <w:bookmarkStart w:id="763" w:name="_Toc364760172"/>
      <w:bookmarkStart w:id="764" w:name="_Toc364760286"/>
      <w:bookmarkStart w:id="765" w:name="_Toc364763086"/>
      <w:bookmarkStart w:id="766" w:name="_Toc364763239"/>
      <w:bookmarkStart w:id="767" w:name="_Toc364763384"/>
      <w:bookmarkStart w:id="768" w:name="_Toc364763524"/>
      <w:bookmarkStart w:id="769" w:name="_Toc364763662"/>
      <w:bookmarkStart w:id="770" w:name="_Toc364763801"/>
      <w:bookmarkStart w:id="771" w:name="_Toc364763930"/>
      <w:bookmarkStart w:id="772" w:name="_Toc364764042"/>
      <w:bookmarkStart w:id="773" w:name="_Toc364768380"/>
      <w:bookmarkStart w:id="774" w:name="_Toc364769558"/>
      <w:bookmarkStart w:id="775" w:name="_Toc364856997"/>
      <w:bookmarkStart w:id="776" w:name="_Toc365557782"/>
      <w:bookmarkStart w:id="777" w:name="_Toc365649819"/>
      <w:bookmarkStart w:id="778" w:name="_Toc364670149"/>
      <w:bookmarkStart w:id="779" w:name="_Toc364672830"/>
      <w:bookmarkStart w:id="780" w:name="_Toc364686301"/>
      <w:bookmarkStart w:id="781" w:name="_Toc364686519"/>
      <w:bookmarkStart w:id="782" w:name="_Toc364686736"/>
      <w:bookmarkStart w:id="783" w:name="_Toc364693294"/>
      <w:bookmarkStart w:id="784" w:name="_Toc364693734"/>
      <w:bookmarkStart w:id="785" w:name="_Toc364693854"/>
      <w:bookmarkStart w:id="786" w:name="_Toc364693967"/>
      <w:bookmarkStart w:id="787" w:name="_Toc364694084"/>
      <w:bookmarkStart w:id="788" w:name="_Toc364695243"/>
      <w:bookmarkStart w:id="789" w:name="_Toc364695360"/>
      <w:bookmarkStart w:id="790" w:name="_Toc364696103"/>
      <w:bookmarkStart w:id="791" w:name="_Toc364754352"/>
      <w:bookmarkStart w:id="792" w:name="_Toc364760173"/>
      <w:bookmarkStart w:id="793" w:name="_Toc364760287"/>
      <w:bookmarkStart w:id="794" w:name="_Toc364763087"/>
      <w:bookmarkStart w:id="795" w:name="_Toc364763240"/>
      <w:bookmarkStart w:id="796" w:name="_Toc364763385"/>
      <w:bookmarkStart w:id="797" w:name="_Toc364763525"/>
      <w:bookmarkStart w:id="798" w:name="_Toc364763663"/>
      <w:bookmarkStart w:id="799" w:name="_Toc364763802"/>
      <w:bookmarkStart w:id="800" w:name="_Toc364763931"/>
      <w:bookmarkStart w:id="801" w:name="_Toc364764043"/>
      <w:bookmarkStart w:id="802" w:name="_Toc364768381"/>
      <w:bookmarkStart w:id="803" w:name="_Toc364769559"/>
      <w:bookmarkStart w:id="804" w:name="_Toc364856998"/>
      <w:bookmarkStart w:id="805" w:name="_Toc365557783"/>
      <w:bookmarkStart w:id="806" w:name="_Toc365649820"/>
      <w:bookmarkStart w:id="807" w:name="_Toc364670150"/>
      <w:bookmarkStart w:id="808" w:name="_Toc364672831"/>
      <w:bookmarkStart w:id="809" w:name="_Toc364686302"/>
      <w:bookmarkStart w:id="810" w:name="_Toc364686520"/>
      <w:bookmarkStart w:id="811" w:name="_Toc364686737"/>
      <w:bookmarkStart w:id="812" w:name="_Toc364693295"/>
      <w:bookmarkStart w:id="813" w:name="_Toc364693735"/>
      <w:bookmarkStart w:id="814" w:name="_Toc364693855"/>
      <w:bookmarkStart w:id="815" w:name="_Toc364693968"/>
      <w:bookmarkStart w:id="816" w:name="_Toc364694085"/>
      <w:bookmarkStart w:id="817" w:name="_Toc364695244"/>
      <w:bookmarkStart w:id="818" w:name="_Toc364695361"/>
      <w:bookmarkStart w:id="819" w:name="_Toc364696104"/>
      <w:bookmarkStart w:id="820" w:name="_Toc364754353"/>
      <w:bookmarkStart w:id="821" w:name="_Toc364760174"/>
      <w:bookmarkStart w:id="822" w:name="_Toc364760288"/>
      <w:bookmarkStart w:id="823" w:name="_Toc364763088"/>
      <w:bookmarkStart w:id="824" w:name="_Toc364763241"/>
      <w:bookmarkStart w:id="825" w:name="_Toc364763386"/>
      <w:bookmarkStart w:id="826" w:name="_Toc364763526"/>
      <w:bookmarkStart w:id="827" w:name="_Toc364763664"/>
      <w:bookmarkStart w:id="828" w:name="_Toc364763803"/>
      <w:bookmarkStart w:id="829" w:name="_Toc364763932"/>
      <w:bookmarkStart w:id="830" w:name="_Toc364764044"/>
      <w:bookmarkStart w:id="831" w:name="_Toc364768382"/>
      <w:bookmarkStart w:id="832" w:name="_Toc364769560"/>
      <w:bookmarkStart w:id="833" w:name="_Toc364856999"/>
      <w:bookmarkStart w:id="834" w:name="_Toc365557784"/>
      <w:bookmarkStart w:id="835" w:name="_Toc365649821"/>
      <w:bookmarkStart w:id="836" w:name="_Toc530585844"/>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Pr>
          <w:b/>
        </w:rPr>
        <w:t xml:space="preserve">SUPPLIER </w:t>
      </w:r>
      <w:bookmarkStart w:id="837" w:name="_Ref360459240"/>
      <w:bookmarkStart w:id="838" w:name="_Ref360694799"/>
      <w:r>
        <w:rPr>
          <w:b/>
        </w:rPr>
        <w:t>NOTIFICATION OF CUSTOMER CAUSE</w:t>
      </w:r>
      <w:bookmarkEnd w:id="836"/>
      <w:bookmarkEnd w:id="837"/>
      <w:bookmarkEnd w:id="838"/>
    </w:p>
    <w:p w14:paraId="417E7643" w14:textId="77777777" w:rsidR="00E80A11" w:rsidRDefault="00E900B3">
      <w:pPr>
        <w:pStyle w:val="GPSL2numberedclause"/>
        <w:numPr>
          <w:ilvl w:val="1"/>
          <w:numId w:val="26"/>
        </w:numPr>
      </w:pPr>
      <w:r>
        <w:rPr>
          <w:rFonts w:ascii="Arial" w:hAnsi="Arial"/>
        </w:rPr>
        <w:t xml:space="preserve">Without prejudice to any other obligations of the Supplier in this Contract to notify the Customer in respect of a specific Customer Cause (including the notice requirements under Clause </w:t>
      </w:r>
      <w:r>
        <w:rPr>
          <w:rFonts w:ascii="Arial" w:hAnsi="Arial"/>
        </w:rPr>
        <w:fldChar w:fldCharType="begin"/>
      </w:r>
      <w:r>
        <w:rPr>
          <w:rFonts w:ascii="Arial" w:hAnsi="Arial"/>
        </w:rPr>
        <w:instrText xml:space="preserve"> REF _Ref363735542 </w:instrText>
      </w:r>
      <w:r>
        <w:rPr>
          <w:rFonts w:ascii="Arial" w:hAnsi="Arial"/>
        </w:rPr>
        <w:fldChar w:fldCharType="separate"/>
      </w:r>
      <w:r>
        <w:rPr>
          <w:rFonts w:ascii="Arial" w:hAnsi="Arial"/>
        </w:rPr>
        <w:t>42.1.1</w:t>
      </w:r>
      <w:r>
        <w:rPr>
          <w:rFonts w:ascii="Arial" w:hAnsi="Arial"/>
        </w:rPr>
        <w:fldChar w:fldCharType="end"/>
      </w:r>
      <w:r>
        <w:rPr>
          <w:rFonts w:ascii="Arial" w:hAnsi="Arial"/>
        </w:rPr>
        <w:t xml:space="preserve"> (Termination on Customer Cause for Failure to Pay)), the Supplier shall:</w:t>
      </w:r>
    </w:p>
    <w:p w14:paraId="417E764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notify the Customer as soon as reasonably practicable ((and in any event within two (2) Working Days of the Supplier becoming aware)) that a Customer Cause has occurred or is reasonably likely to occur, giving details of:</w:t>
      </w:r>
    </w:p>
    <w:p w14:paraId="417E764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Cause and its effect, or likely effect, on the Suppliers ability to meet its obligations under this Contract; and</w:t>
      </w:r>
    </w:p>
    <w:p w14:paraId="417E764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steps which the Customer can take to eliminate or mitigate the consequences and impact of such Customer Cause; and</w:t>
      </w:r>
    </w:p>
    <w:p w14:paraId="417E764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417E7648" w14:textId="77777777" w:rsidR="00E80A11" w:rsidRDefault="00E900B3">
      <w:pPr>
        <w:pStyle w:val="GPSL2NumberedBoldHeading"/>
        <w:ind w:hanging="646"/>
        <w:rPr>
          <w:b/>
        </w:rPr>
      </w:pPr>
      <w:bookmarkStart w:id="839" w:name="_Ref359246666"/>
      <w:bookmarkStart w:id="840" w:name="_Ref362949417"/>
      <w:bookmarkStart w:id="841" w:name="_Toc530585845"/>
      <w:r>
        <w:rPr>
          <w:b/>
        </w:rPr>
        <w:t>CONTINUOUS IMPROVEMENT</w:t>
      </w:r>
      <w:bookmarkEnd w:id="839"/>
      <w:bookmarkEnd w:id="840"/>
      <w:bookmarkEnd w:id="841"/>
    </w:p>
    <w:p w14:paraId="417E7649" w14:textId="77777777" w:rsidR="00E80A11" w:rsidRDefault="00E900B3">
      <w:pPr>
        <w:pStyle w:val="GPSL2numberedclause"/>
        <w:numPr>
          <w:ilvl w:val="1"/>
          <w:numId w:val="26"/>
        </w:numPr>
      </w:pPr>
      <w:bookmarkStart w:id="842" w:name="_Ref359247340"/>
      <w:bookmarkStart w:id="843" w:name="_Ref359253242"/>
      <w:r>
        <w:rPr>
          <w:rFonts w:ascii="Arial" w:hAnsi="Arial"/>
        </w:rPr>
        <w:t xml:space="preserve">The Supplier shall have an ongoing obligation throughout the Contract Period to identify new or potential improvements to the provision of the Goods and/or Services in accordance with this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w:t>
      </w:r>
      <w:bookmarkEnd w:id="842"/>
      <w:bookmarkEnd w:id="843"/>
      <w:r>
        <w:rPr>
          <w:rFonts w:ascii="Arial" w:hAnsi="Arial"/>
        </w:rPr>
        <w:t xml:space="preserve"> </w:t>
      </w:r>
    </w:p>
    <w:p w14:paraId="417E764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844" w:name="_Ref489946316"/>
      <w:r>
        <w:rPr>
          <w:rFonts w:ascii="Arial" w:hAnsi="Arial"/>
        </w:rPr>
        <w:t>the emergence of new and evolving relevant technologies which could improve the Sites and/or the provision of the Goods and/or Services, and those technological advances potentially available to the Supplier and the Customer which the Parties may wish to adopt</w:t>
      </w:r>
      <w:bookmarkEnd w:id="844"/>
      <w:r>
        <w:rPr>
          <w:rFonts w:ascii="Arial" w:hAnsi="Arial"/>
        </w:rPr>
        <w:t>;</w:t>
      </w:r>
    </w:p>
    <w:p w14:paraId="417E764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845" w:name="_Ref489946319"/>
      <w:r>
        <w:rPr>
          <w:rFonts w:ascii="Arial" w:hAnsi="Arial"/>
        </w:rPr>
        <w:t xml:space="preserve">new or potential improvements to the provision of the Goods and/or Services including the quality, responsiveness, procedures, benchmarking methods, likely performance mechanisms and customer support goods and/or services in relation to the </w:t>
      </w:r>
      <w:bookmarkEnd w:id="845"/>
      <w:r>
        <w:rPr>
          <w:rFonts w:ascii="Arial" w:hAnsi="Arial"/>
        </w:rPr>
        <w:t>Goods and/or Services;</w:t>
      </w:r>
    </w:p>
    <w:p w14:paraId="417E764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846" w:name="_Toc139080068"/>
      <w:r>
        <w:rPr>
          <w:rFonts w:ascii="Arial" w:hAnsi="Arial"/>
        </w:rPr>
        <w:t xml:space="preserve">changes in business processes and ways of working that would enable the Goods and/or Services to be provided at lower costs and/or at greater benefits to the </w:t>
      </w:r>
      <w:bookmarkEnd w:id="846"/>
      <w:r>
        <w:rPr>
          <w:rFonts w:ascii="Arial" w:hAnsi="Arial"/>
        </w:rPr>
        <w:t>Customer; and/or</w:t>
      </w:r>
    </w:p>
    <w:p w14:paraId="417E764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changes to the Sites business processes and ways of working that would enable reductions in the total energy consumed annually in the provision of the Goods and/or Services.</w:t>
      </w:r>
    </w:p>
    <w:p w14:paraId="417E764E" w14:textId="77777777" w:rsidR="00E80A11" w:rsidRDefault="00E900B3">
      <w:pPr>
        <w:pStyle w:val="GPSL2numberedclause"/>
        <w:numPr>
          <w:ilvl w:val="1"/>
          <w:numId w:val="26"/>
        </w:numPr>
        <w:rPr>
          <w:rFonts w:ascii="Arial" w:hAnsi="Arial"/>
        </w:rPr>
      </w:pPr>
      <w:bookmarkStart w:id="847" w:name="_Ref63840710"/>
      <w:bookmarkStart w:id="848" w:name="_Toc139080069"/>
      <w:r>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47"/>
      <w:bookmarkEnd w:id="848"/>
    </w:p>
    <w:p w14:paraId="417E764F" w14:textId="77777777" w:rsidR="00E80A11" w:rsidRDefault="00E900B3">
      <w:pPr>
        <w:pStyle w:val="GPSL2numberedclause"/>
        <w:numPr>
          <w:ilvl w:val="1"/>
          <w:numId w:val="26"/>
        </w:numPr>
        <w:rPr>
          <w:rFonts w:ascii="Arial" w:hAnsi="Arial"/>
        </w:rPr>
      </w:pPr>
      <w:bookmarkStart w:id="849" w:name="_Toc139080072"/>
      <w:bookmarkStart w:id="850" w:name="_Ref63840778"/>
      <w:bookmarkStart w:id="851" w:name="_Ref63841800"/>
      <w:bookmarkStart w:id="852" w:name="_Ref359247360"/>
      <w:r>
        <w:rPr>
          <w:rFonts w:ascii="Arial" w:hAnsi="Arial"/>
        </w:rPr>
        <w:t xml:space="preserve">If the Customer wishes to incorporate any improvement identified by the Supplier, the Customer shall </w:t>
      </w:r>
      <w:bookmarkEnd w:id="849"/>
      <w:r>
        <w:rPr>
          <w:rFonts w:ascii="Arial" w:hAnsi="Arial"/>
        </w:rPr>
        <w:t>request a Variation in accordance with the Variation Procedure</w:t>
      </w:r>
      <w:bookmarkEnd w:id="850"/>
      <w:bookmarkEnd w:id="851"/>
      <w:r>
        <w:rPr>
          <w:rFonts w:ascii="Arial" w:hAnsi="Arial"/>
        </w:rPr>
        <w:t xml:space="preserve"> and the Supplier shall implement such Variation at no additional cost to the Customer.</w:t>
      </w:r>
      <w:bookmarkEnd w:id="852"/>
    </w:p>
    <w:p w14:paraId="417E7650" w14:textId="77777777" w:rsidR="00E80A11" w:rsidRDefault="00E80A11">
      <w:pPr>
        <w:pageBreakBefore/>
        <w:suppressAutoHyphens w:val="0"/>
        <w:overflowPunct/>
        <w:autoSpaceDE/>
        <w:spacing w:after="0"/>
        <w:ind w:left="0"/>
        <w:jc w:val="left"/>
      </w:pPr>
    </w:p>
    <w:p w14:paraId="417E7651" w14:textId="77777777" w:rsidR="00E80A11" w:rsidRDefault="00E80A11">
      <w:pPr>
        <w:pStyle w:val="GPSL2numberedclause"/>
        <w:tabs>
          <w:tab w:val="clear" w:pos="1134"/>
          <w:tab w:val="left" w:pos="1701"/>
        </w:tabs>
        <w:ind w:left="1701" w:firstLine="0"/>
        <w:rPr>
          <w:rFonts w:ascii="Arial" w:hAnsi="Arial"/>
        </w:rPr>
      </w:pPr>
    </w:p>
    <w:p w14:paraId="417E7652" w14:textId="77777777" w:rsidR="00E80A11" w:rsidRDefault="00E900B3">
      <w:pPr>
        <w:pStyle w:val="GPSSectionHeading"/>
        <w:ind w:left="851" w:hanging="851"/>
        <w:outlineLvl w:val="9"/>
        <w:rPr>
          <w:rFonts w:cs="Arial"/>
        </w:rPr>
      </w:pPr>
      <w:bookmarkStart w:id="853" w:name="_Toc349229861"/>
      <w:bookmarkStart w:id="854" w:name="_Toc349230024"/>
      <w:bookmarkStart w:id="855" w:name="_Toc349230424"/>
      <w:bookmarkStart w:id="856" w:name="_Toc349231306"/>
      <w:bookmarkStart w:id="857" w:name="_Toc349232032"/>
      <w:bookmarkStart w:id="858" w:name="_Toc349232413"/>
      <w:bookmarkStart w:id="859" w:name="_Toc349233149"/>
      <w:bookmarkStart w:id="860" w:name="_Toc349233284"/>
      <w:bookmarkStart w:id="861" w:name="_Toc349233418"/>
      <w:bookmarkStart w:id="862" w:name="_Toc350503007"/>
      <w:bookmarkStart w:id="863" w:name="_Toc350503997"/>
      <w:bookmarkStart w:id="864" w:name="_Toc350506287"/>
      <w:bookmarkStart w:id="865" w:name="_Toc350506525"/>
      <w:bookmarkStart w:id="866" w:name="_Toc350506655"/>
      <w:bookmarkStart w:id="867" w:name="_Toc350506785"/>
      <w:bookmarkStart w:id="868" w:name="_Toc350506917"/>
      <w:bookmarkStart w:id="869" w:name="_Toc350507378"/>
      <w:bookmarkStart w:id="870" w:name="_Toc350507912"/>
      <w:bookmarkStart w:id="871" w:name="_Toc530585846"/>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rFonts w:cs="Arial"/>
        </w:rPr>
        <w:t>CONTRACT GOVERNANCE</w:t>
      </w:r>
      <w:bookmarkEnd w:id="871"/>
    </w:p>
    <w:p w14:paraId="417E7653" w14:textId="77777777" w:rsidR="00E80A11" w:rsidRDefault="00E900B3">
      <w:pPr>
        <w:pStyle w:val="GPSL2NumberedBoldHeading"/>
        <w:ind w:hanging="646"/>
        <w:rPr>
          <w:b/>
        </w:rPr>
      </w:pPr>
      <w:bookmarkStart w:id="872" w:name="_Hlt426542031"/>
      <w:bookmarkStart w:id="873" w:name="_Ref362880148"/>
      <w:bookmarkStart w:id="874" w:name="_Toc530585847"/>
      <w:bookmarkEnd w:id="872"/>
      <w:r>
        <w:rPr>
          <w:b/>
        </w:rPr>
        <w:t>PERFORMANCE MONITORING</w:t>
      </w:r>
      <w:bookmarkEnd w:id="873"/>
      <w:bookmarkEnd w:id="874"/>
    </w:p>
    <w:p w14:paraId="417E7654" w14:textId="77777777" w:rsidR="00E80A11" w:rsidRDefault="00E900B3">
      <w:pPr>
        <w:pStyle w:val="GPSL2numberedclause"/>
        <w:numPr>
          <w:ilvl w:val="1"/>
          <w:numId w:val="26"/>
        </w:numPr>
        <w:rPr>
          <w:rFonts w:ascii="Arial" w:hAnsi="Arial"/>
        </w:rPr>
      </w:pPr>
      <w:r>
        <w:rPr>
          <w:rFonts w:ascii="Arial" w:hAnsi="Arial"/>
        </w:rPr>
        <w:t>The Supplier shall comply with the monitoring requirements set out in Part B (Performance Monitoring) of Contract Schedule 6 (Service Levels, Service Credits and Performance Monitoring).</w:t>
      </w:r>
    </w:p>
    <w:p w14:paraId="417E7655" w14:textId="77777777" w:rsidR="00E80A11" w:rsidRDefault="00E900B3">
      <w:pPr>
        <w:pStyle w:val="GPSL2NumberedBoldHeading"/>
        <w:ind w:hanging="646"/>
        <w:rPr>
          <w:b/>
        </w:rPr>
      </w:pPr>
      <w:bookmarkStart w:id="875" w:name="_Toc426731597"/>
      <w:bookmarkStart w:id="876" w:name="_Toc430173863"/>
      <w:bookmarkStart w:id="877" w:name="_Toc426731598"/>
      <w:bookmarkStart w:id="878" w:name="_Toc430173864"/>
      <w:bookmarkStart w:id="879" w:name="_Toc530585848"/>
      <w:bookmarkEnd w:id="875"/>
      <w:bookmarkEnd w:id="876"/>
      <w:bookmarkEnd w:id="877"/>
      <w:bookmarkEnd w:id="878"/>
      <w:r>
        <w:rPr>
          <w:b/>
        </w:rPr>
        <w:t>REPRESENTATIVES</w:t>
      </w:r>
      <w:bookmarkEnd w:id="879"/>
    </w:p>
    <w:p w14:paraId="417E7656" w14:textId="77777777" w:rsidR="00E80A11" w:rsidRDefault="00E900B3">
      <w:pPr>
        <w:pStyle w:val="GPSL2numberedclause"/>
        <w:numPr>
          <w:ilvl w:val="1"/>
          <w:numId w:val="26"/>
        </w:numPr>
      </w:pPr>
      <w:r>
        <w:rPr>
          <w:rFonts w:ascii="Arial" w:hAnsi="Arial"/>
          <w:color w:val="000000"/>
        </w:rPr>
        <w:t xml:space="preserve">Each Party shall have a representative for the duration of this Contract who </w:t>
      </w:r>
      <w:r>
        <w:rPr>
          <w:rFonts w:ascii="Arial" w:hAnsi="Arial"/>
        </w:rPr>
        <w:t>shall have the authority to act on behalf of their respective Party on the matters set out in, or in connection with, this Contract.</w:t>
      </w:r>
    </w:p>
    <w:p w14:paraId="417E7657" w14:textId="77777777" w:rsidR="00E80A11" w:rsidRDefault="00E900B3">
      <w:pPr>
        <w:pStyle w:val="GPSL2numberedclause"/>
        <w:numPr>
          <w:ilvl w:val="1"/>
          <w:numId w:val="26"/>
        </w:numPr>
      </w:pPr>
      <w:bookmarkStart w:id="880" w:name="_Ref363743122"/>
      <w:r>
        <w:rPr>
          <w:rFonts w:ascii="Arial" w:hAnsi="Arial"/>
        </w:rPr>
        <w:t xml:space="preserve">The initial Supplier Representative shall be the person named as such in the Contract Order Form. Any change to the Supplier Representative shall be agreed in accordance with Clause </w:t>
      </w:r>
      <w:r>
        <w:rPr>
          <w:rFonts w:ascii="Arial" w:hAnsi="Arial"/>
        </w:rPr>
        <w:fldChar w:fldCharType="begin"/>
      </w:r>
      <w:r>
        <w:rPr>
          <w:rFonts w:ascii="Arial" w:hAnsi="Arial"/>
        </w:rPr>
        <w:instrText xml:space="preserve"> REF _Ref359416678 </w:instrText>
      </w:r>
      <w:r>
        <w:rPr>
          <w:rFonts w:ascii="Arial" w:hAnsi="Arial"/>
        </w:rPr>
        <w:fldChar w:fldCharType="separate"/>
      </w:r>
      <w:r>
        <w:rPr>
          <w:rFonts w:ascii="Arial" w:hAnsi="Arial"/>
        </w:rPr>
        <w:t>27</w:t>
      </w:r>
      <w:r>
        <w:rPr>
          <w:rFonts w:ascii="Arial" w:hAnsi="Arial"/>
        </w:rPr>
        <w:fldChar w:fldCharType="end"/>
      </w:r>
      <w:r>
        <w:rPr>
          <w:rFonts w:ascii="Arial" w:hAnsi="Arial"/>
        </w:rPr>
        <w:t xml:space="preserve"> (Supplier Personnel).</w:t>
      </w:r>
      <w:bookmarkEnd w:id="880"/>
      <w:r>
        <w:rPr>
          <w:rFonts w:ascii="Arial" w:hAnsi="Arial"/>
        </w:rPr>
        <w:t xml:space="preserve"> </w:t>
      </w:r>
    </w:p>
    <w:p w14:paraId="417E7658" w14:textId="77777777" w:rsidR="00E80A11" w:rsidRDefault="00E900B3">
      <w:pPr>
        <w:pStyle w:val="GPSL2numberedclause"/>
        <w:numPr>
          <w:ilvl w:val="1"/>
          <w:numId w:val="26"/>
        </w:numPr>
        <w:rPr>
          <w:rFonts w:ascii="Arial" w:hAnsi="Arial"/>
        </w:rPr>
      </w:pPr>
      <w:bookmarkStart w:id="881" w:name="_Ref363743174"/>
      <w:r>
        <w:rPr>
          <w:rFonts w:ascii="Arial" w:hAnsi="Arial"/>
        </w:rPr>
        <w:t>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w:t>
      </w:r>
      <w:bookmarkEnd w:id="881"/>
    </w:p>
    <w:p w14:paraId="417E7659" w14:textId="77777777" w:rsidR="00E80A11" w:rsidRDefault="00E900B3">
      <w:pPr>
        <w:pStyle w:val="GPSL2NumberedBoldHeading"/>
        <w:ind w:hanging="646"/>
        <w:rPr>
          <w:b/>
        </w:rPr>
      </w:pPr>
      <w:bookmarkStart w:id="882" w:name="_Ref359417877"/>
      <w:bookmarkStart w:id="883" w:name="_Ref360700209"/>
      <w:bookmarkStart w:id="884" w:name="_Ref364755927"/>
      <w:bookmarkStart w:id="885" w:name="_Toc530585849"/>
      <w:r>
        <w:rPr>
          <w:b/>
        </w:rPr>
        <w:t>RECORDS, AUDIT ACCESS</w:t>
      </w:r>
      <w:bookmarkEnd w:id="882"/>
      <w:bookmarkEnd w:id="883"/>
      <w:r>
        <w:rPr>
          <w:b/>
        </w:rPr>
        <w:t xml:space="preserve"> AND OPEN BOOK DATA</w:t>
      </w:r>
      <w:bookmarkEnd w:id="884"/>
      <w:bookmarkEnd w:id="885"/>
    </w:p>
    <w:p w14:paraId="417E765A" w14:textId="77777777" w:rsidR="00E80A11" w:rsidRDefault="00E900B3">
      <w:pPr>
        <w:pStyle w:val="GPSL2numberedclause"/>
        <w:numPr>
          <w:ilvl w:val="1"/>
          <w:numId w:val="26"/>
        </w:numPr>
        <w:rPr>
          <w:rFonts w:ascii="Arial" w:hAnsi="Arial"/>
        </w:rPr>
      </w:pPr>
      <w:bookmarkStart w:id="886" w:name="_Ref359416851"/>
      <w:r>
        <w:rPr>
          <w:rFonts w:ascii="Arial" w:hAnsi="Arial"/>
        </w:rPr>
        <w:t>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w:t>
      </w:r>
      <w:bookmarkEnd w:id="886"/>
    </w:p>
    <w:p w14:paraId="417E765B" w14:textId="77777777" w:rsidR="00E80A11" w:rsidRDefault="00E900B3">
      <w:pPr>
        <w:pStyle w:val="GPSL2numberedclause"/>
        <w:numPr>
          <w:ilvl w:val="1"/>
          <w:numId w:val="26"/>
        </w:numPr>
        <w:rPr>
          <w:rFonts w:ascii="Arial" w:hAnsi="Arial"/>
        </w:rPr>
      </w:pPr>
      <w:r>
        <w:rPr>
          <w:rFonts w:ascii="Arial" w:hAnsi="Arial"/>
        </w:rPr>
        <w:t>The Supplier shall:</w:t>
      </w:r>
    </w:p>
    <w:p w14:paraId="417E765C"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keep the records and accounts referred to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in accordance with Good Industry Practice and Law; and</w:t>
      </w:r>
    </w:p>
    <w:p w14:paraId="417E765D"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afford any Auditor access to the records and accounts referred to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Pr>
          <w:rFonts w:ascii="Arial" w:hAnsi="Arial"/>
        </w:rPr>
        <w:fldChar w:fldCharType="begin"/>
      </w:r>
      <w:r>
        <w:rPr>
          <w:rFonts w:ascii="Arial" w:hAnsi="Arial"/>
        </w:rPr>
        <w:instrText xml:space="preserve"> REF _Ref359416851 </w:instrText>
      </w:r>
      <w:r>
        <w:rPr>
          <w:rFonts w:ascii="Arial" w:hAnsi="Arial"/>
        </w:rPr>
        <w:fldChar w:fldCharType="separate"/>
      </w:r>
      <w:r>
        <w:rPr>
          <w:rFonts w:ascii="Arial" w:hAnsi="Arial"/>
        </w:rPr>
        <w:t>21.1</w:t>
      </w:r>
      <w:r>
        <w:rPr>
          <w:rFonts w:ascii="Arial" w:hAnsi="Arial"/>
        </w:rPr>
        <w:fldChar w:fldCharType="end"/>
      </w:r>
      <w:r>
        <w:rPr>
          <w:rFonts w:ascii="Arial" w:hAnsi="Arial"/>
        </w:rPr>
        <w:t xml:space="preserve">, in order that the Auditor(s) may carry out an inspection to assess compliance by the Supplier and/or its Sub-Contractors of any of the Suppliers obligations under this Contract including in order to: </w:t>
      </w:r>
    </w:p>
    <w:p w14:paraId="417E765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verify the accuracy of the Contract Charges and any other amounts payable by the Customer under this Contract (and proposed or actual variations to them in accordance with this Contract ); </w:t>
      </w:r>
    </w:p>
    <w:p w14:paraId="417E765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costs of the Supplier (including the costs of all Sub-Contractors and any third party suppliers) in connection with the provision of the Goods and/or Services;</w:t>
      </w:r>
    </w:p>
    <w:p w14:paraId="417E7660"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Open Book Data;</w:t>
      </w:r>
    </w:p>
    <w:p w14:paraId="417E766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Suppliers and each Sub-Contractor’s compliance with the applicable Law;</w:t>
      </w:r>
    </w:p>
    <w:p w14:paraId="417E766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17E766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identify or investigate any circumstances which may impact upon the financial stability of the Supplier, the DPS Guarantor and/or the Contract Guarantor and/or any Sub-Contractors or their ability to perform the Goods and/or Services;</w:t>
      </w:r>
    </w:p>
    <w:p w14:paraId="417E766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417E766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any books of account and the internal contract management accounts kept by the Supplier in connection with this Contract;</w:t>
      </w:r>
    </w:p>
    <w:p w14:paraId="417E766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carry out the Customer’s internal and statutory audits and to prepare, examine and/or certify the Customer's annual and interim reports and accounts;</w:t>
      </w:r>
    </w:p>
    <w:p w14:paraId="417E766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887" w:name="_Toc139080152"/>
      <w:r>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87"/>
    </w:p>
    <w:p w14:paraId="417E766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any Performance Monitoring Reports provided under Part B of Contract Schedule 6 (Service Levels, Service Credits and Performance Monitoring) and/or other records relating to the Suppliers performance of the provision of the Goods and/or Services and to verify that these reflect the Suppliers own internal reports and records;</w:t>
      </w:r>
    </w:p>
    <w:p w14:paraId="417E766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verify the accuracy and completeness of any information delivered or required by this Contract;</w:t>
      </w:r>
    </w:p>
    <w:p w14:paraId="417E766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the Suppliers quality management systems (including any quality manuals and procedures);</w:t>
      </w:r>
    </w:p>
    <w:p w14:paraId="417E766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review the Suppliers compliance with the Standards;</w:t>
      </w:r>
    </w:p>
    <w:p w14:paraId="417E766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inspect the Customer Assets, including the Customer's IPRs, equipment and facilities, for the purposes of ensuring that the Customer Assets are secure and that any register of assets is up to date; and/or</w:t>
      </w:r>
    </w:p>
    <w:p w14:paraId="417E766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review the integrity, confidentiality and security of the Customer Data. </w:t>
      </w:r>
    </w:p>
    <w:p w14:paraId="417E766E" w14:textId="77777777" w:rsidR="00E80A11" w:rsidRDefault="00E900B3">
      <w:pPr>
        <w:pStyle w:val="GPSL2numberedclause"/>
        <w:numPr>
          <w:ilvl w:val="1"/>
          <w:numId w:val="26"/>
        </w:numPr>
        <w:rPr>
          <w:rFonts w:ascii="Arial" w:hAnsi="Arial"/>
        </w:rPr>
      </w:pPr>
      <w:bookmarkStart w:id="888" w:name="_Ref363743146"/>
      <w:r>
        <w:rPr>
          <w:rFonts w:ascii="Arial" w:hAnsi="Arial"/>
        </w:rPr>
        <w:t>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w:t>
      </w:r>
      <w:bookmarkEnd w:id="888"/>
    </w:p>
    <w:p w14:paraId="417E766F" w14:textId="77777777" w:rsidR="00E80A11" w:rsidRDefault="00E900B3">
      <w:pPr>
        <w:pStyle w:val="GPSL2numberedclause"/>
        <w:numPr>
          <w:ilvl w:val="1"/>
          <w:numId w:val="26"/>
        </w:numPr>
        <w:rPr>
          <w:rFonts w:ascii="Arial" w:hAnsi="Arial"/>
        </w:rPr>
      </w:pPr>
      <w:r>
        <w:rPr>
          <w:rFonts w:ascii="Arial" w:hAnsi="Arial"/>
        </w:rPr>
        <w:t>Subject to the Suppliers rights in respect of Confidential Information, the Supplier shall on demand provide the Auditor(s) with all reasonable co-operation and assistance in:</w:t>
      </w:r>
    </w:p>
    <w:p w14:paraId="417E767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all reasonable information requested by the Customer within the scope of the audit;</w:t>
      </w:r>
    </w:p>
    <w:p w14:paraId="417E767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reasonable access to sites controlled by the Supplier and to any Supplier Equipment used in the provision of the Goods and/or Services; and</w:t>
      </w:r>
    </w:p>
    <w:p w14:paraId="417E767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access to the Supplier Personnel.</w:t>
      </w:r>
    </w:p>
    <w:p w14:paraId="417E7673" w14:textId="77777777" w:rsidR="00E80A11" w:rsidRDefault="00E900B3">
      <w:pPr>
        <w:pStyle w:val="GPSL2numberedclause"/>
        <w:numPr>
          <w:ilvl w:val="1"/>
          <w:numId w:val="26"/>
        </w:numPr>
      </w:pPr>
      <w:bookmarkStart w:id="889" w:name="_Ref365635826"/>
      <w:r>
        <w:rPr>
          <w:rFonts w:ascii="Arial" w:hAnsi="Arial"/>
        </w:rPr>
        <w:t xml:space="preserve">The Parties agree that they shall bear their own respective costs and expenses incurred in respect of compliance with their obligations under this Clause </w:t>
      </w:r>
      <w:r>
        <w:rPr>
          <w:rFonts w:ascii="Arial" w:hAnsi="Arial"/>
        </w:rPr>
        <w:fldChar w:fldCharType="begin"/>
      </w:r>
      <w:r>
        <w:rPr>
          <w:rFonts w:ascii="Arial" w:hAnsi="Arial"/>
        </w:rPr>
        <w:instrText xml:space="preserve"> REF _Ref359417877 </w:instrText>
      </w:r>
      <w:r>
        <w:rPr>
          <w:rFonts w:ascii="Arial" w:hAnsi="Arial"/>
        </w:rPr>
        <w:fldChar w:fldCharType="separate"/>
      </w:r>
      <w:r>
        <w:rPr>
          <w:rFonts w:ascii="Arial" w:hAnsi="Arial"/>
        </w:rPr>
        <w:t>21</w:t>
      </w:r>
      <w:r>
        <w:rPr>
          <w:rFonts w:ascii="Arial" w:hAnsi="Arial"/>
        </w:rPr>
        <w:fldChar w:fldCharType="end"/>
      </w:r>
      <w:r>
        <w:rPr>
          <w:rFonts w:ascii="Arial" w:hAnsi="Arial"/>
        </w:rPr>
        <w:t>, unless the audit reveals a Default by the Supplier in which case the Supplier shall reimburse the Customer for the Customer's reasonable costs incurred in relation to the audit.</w:t>
      </w:r>
      <w:bookmarkEnd w:id="889"/>
    </w:p>
    <w:p w14:paraId="417E7674" w14:textId="77777777" w:rsidR="00E80A11" w:rsidRDefault="00E900B3">
      <w:pPr>
        <w:pStyle w:val="GPSL2NumberedBoldHeading"/>
        <w:ind w:hanging="646"/>
        <w:rPr>
          <w:b/>
        </w:rPr>
      </w:pPr>
      <w:bookmarkStart w:id="890" w:name="_Ref359516916"/>
      <w:bookmarkStart w:id="891" w:name="_Toc530585850"/>
      <w:r>
        <w:rPr>
          <w:b/>
        </w:rPr>
        <w:t>CHANGE</w:t>
      </w:r>
      <w:bookmarkEnd w:id="890"/>
      <w:bookmarkEnd w:id="891"/>
    </w:p>
    <w:p w14:paraId="417E7675" w14:textId="77777777" w:rsidR="00E80A11" w:rsidRDefault="00E900B3">
      <w:pPr>
        <w:pStyle w:val="GPSL2NumberedBoldHeading"/>
        <w:numPr>
          <w:ilvl w:val="1"/>
          <w:numId w:val="26"/>
        </w:numPr>
        <w:rPr>
          <w:b/>
        </w:rPr>
      </w:pPr>
      <w:bookmarkStart w:id="892" w:name="_Ref359363277"/>
      <w:bookmarkStart w:id="893" w:name="_Ref360543338"/>
      <w:r>
        <w:rPr>
          <w:b/>
        </w:rPr>
        <w:t>Variation Procedure</w:t>
      </w:r>
      <w:bookmarkEnd w:id="892"/>
      <w:bookmarkEnd w:id="893"/>
    </w:p>
    <w:p w14:paraId="417E7676"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Subject to the provisions of this Clause </w:t>
      </w:r>
      <w:r>
        <w:rPr>
          <w:rFonts w:ascii="Arial" w:hAnsi="Arial"/>
        </w:rPr>
        <w:fldChar w:fldCharType="begin"/>
      </w:r>
      <w:r>
        <w:rPr>
          <w:rFonts w:ascii="Arial" w:hAnsi="Arial"/>
        </w:rPr>
        <w:instrText xml:space="preserve"> REF _Ref359516916 </w:instrText>
      </w:r>
      <w:r>
        <w:rPr>
          <w:rFonts w:ascii="Arial" w:hAnsi="Arial"/>
        </w:rPr>
        <w:fldChar w:fldCharType="separate"/>
      </w:r>
      <w:r>
        <w:rPr>
          <w:rFonts w:ascii="Arial" w:hAnsi="Arial"/>
        </w:rPr>
        <w:t>22</w:t>
      </w:r>
      <w:r>
        <w:rPr>
          <w:rFonts w:ascii="Arial" w:hAnsi="Arial"/>
        </w:rPr>
        <w:fldChar w:fldCharType="end"/>
      </w:r>
      <w:r>
        <w:rPr>
          <w:rFonts w:ascii="Arial" w:hAnsi="Arial"/>
        </w:rPr>
        <w:t xml:space="preserve">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rFonts w:ascii="Arial" w:hAnsi="Arial"/>
          <w:b/>
        </w:rPr>
        <w:t>"Variation</w:t>
      </w:r>
      <w:r>
        <w:rPr>
          <w:rFonts w:ascii="Arial" w:hAnsi="Arial"/>
        </w:rPr>
        <w:t xml:space="preserve">". </w:t>
      </w:r>
    </w:p>
    <w:p w14:paraId="417E767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417E7678" w14:textId="77777777" w:rsidR="00E80A11" w:rsidRDefault="00E900B3">
      <w:pPr>
        <w:pStyle w:val="GPSL3numberedclause"/>
        <w:numPr>
          <w:ilvl w:val="2"/>
          <w:numId w:val="26"/>
        </w:numPr>
        <w:tabs>
          <w:tab w:val="clear" w:pos="1548"/>
          <w:tab w:val="clear" w:pos="2541"/>
          <w:tab w:val="left" w:pos="2552"/>
        </w:tabs>
        <w:ind w:left="2552" w:hanging="851"/>
      </w:pPr>
      <w:bookmarkStart w:id="894" w:name="_Ref364695037"/>
      <w:r>
        <w:rPr>
          <w:rFonts w:ascii="Arial" w:hAnsi="Arial"/>
        </w:rPr>
        <w:t>Where the Customer has so specified on receipt of a Variation Form from the Supplier, the Supplier shall carry out an impact assessment of the Variation on the Goods and/or Services (the “</w:t>
      </w:r>
      <w:r>
        <w:rPr>
          <w:rFonts w:ascii="Arial" w:hAnsi="Arial"/>
          <w:b/>
        </w:rPr>
        <w:t>Impact Assessment</w:t>
      </w:r>
      <w:r>
        <w:rPr>
          <w:rFonts w:ascii="Arial" w:hAnsi="Arial"/>
        </w:rPr>
        <w:t>”). The Impact Assessment shall be completed in good faith and shall include:</w:t>
      </w:r>
      <w:bookmarkEnd w:id="894"/>
    </w:p>
    <w:p w14:paraId="417E767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details of the impact of the proposed Variation on the Goods and/or Services and the Suppliers ability to meet its other obligations under this Contract; </w:t>
      </w:r>
    </w:p>
    <w:p w14:paraId="417E767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details of the cost of implementing the proposed Variation;</w:t>
      </w:r>
    </w:p>
    <w:p w14:paraId="417E767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417E767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timetable for the implementation, together with any proposals for the testing of the Variation; and</w:t>
      </w:r>
    </w:p>
    <w:p w14:paraId="417E767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such other information as the Customer may reasonably request in (or in response to) the Variation request.</w:t>
      </w:r>
    </w:p>
    <w:p w14:paraId="417E767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895" w:name="_Ref365625097"/>
      <w:r>
        <w:rPr>
          <w:rFonts w:ascii="Arial" w:hAnsi="Arial"/>
        </w:rPr>
        <w:t>The Parties may agree to adjust the time limits specified in the Variation Form to allow for the preparation of the Impact Assessment.</w:t>
      </w:r>
      <w:bookmarkEnd w:id="895"/>
    </w:p>
    <w:p w14:paraId="417E767F"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Subject to </w:t>
      </w:r>
      <w:r>
        <w:rPr>
          <w:rFonts w:ascii="Arial" w:hAnsi="Arial"/>
        </w:rPr>
        <w:fldChar w:fldCharType="begin"/>
      </w:r>
      <w:r>
        <w:rPr>
          <w:rFonts w:ascii="Arial" w:hAnsi="Arial"/>
        </w:rPr>
        <w:instrText xml:space="preserve"> REF _Ref365625097 </w:instrText>
      </w:r>
      <w:r>
        <w:rPr>
          <w:rFonts w:ascii="Arial" w:hAnsi="Arial"/>
        </w:rPr>
        <w:fldChar w:fldCharType="separate"/>
      </w:r>
      <w:r>
        <w:rPr>
          <w:rFonts w:ascii="Arial" w:hAnsi="Arial"/>
        </w:rPr>
        <w:t>22.1.4</w:t>
      </w:r>
      <w:r>
        <w:rPr>
          <w:rFonts w:ascii="Arial" w:hAnsi="Arial"/>
        </w:rPr>
        <w:fldChar w:fldCharType="end"/>
      </w:r>
      <w:r>
        <w:rPr>
          <w:rFonts w:ascii="Arial" w:hAnsi="Arial"/>
        </w:rPr>
        <w:t>, the receiving Party shall respond to the request within the time limits specified in the Variation Form. Such time limits shall be reasonable and ultimately at the discretion of the Customer having regard to the nature of the Goods and/or Services and the proposed Variation.</w:t>
      </w:r>
    </w:p>
    <w:p w14:paraId="417E768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In the event that:</w:t>
      </w:r>
    </w:p>
    <w:p w14:paraId="417E768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is unable to agree to or provide the Variation; and/or</w:t>
      </w:r>
    </w:p>
    <w:p w14:paraId="417E768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Parties are unable to agree a change to the Contract Charges that may be included in a request of a Variation or response to it as a consequence thereof,</w:t>
      </w:r>
    </w:p>
    <w:p w14:paraId="417E7683" w14:textId="77777777" w:rsidR="00E80A11" w:rsidRDefault="00E900B3">
      <w:pPr>
        <w:pStyle w:val="GPSL3Indent"/>
        <w:tabs>
          <w:tab w:val="clear" w:pos="2127"/>
          <w:tab w:val="left" w:pos="2552"/>
        </w:tabs>
        <w:ind w:left="2552"/>
        <w:rPr>
          <w:lang w:val="en-GB"/>
        </w:rPr>
      </w:pPr>
      <w:r>
        <w:rPr>
          <w:lang w:val="en-GB"/>
        </w:rPr>
        <w:t>the Customer may:</w:t>
      </w:r>
    </w:p>
    <w:p w14:paraId="417E7684"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agree to continue to perform its obligations under this Contract without the Variation; or</w:t>
      </w:r>
    </w:p>
    <w:p w14:paraId="417E7685"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w:t>
      </w:r>
    </w:p>
    <w:p w14:paraId="417E768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Parties agree the Variation, the Supplier shall implement such Variation and be bound by the same provisions so far as is applicable, as though such Variation was stated in this Contract.</w:t>
      </w:r>
    </w:p>
    <w:p w14:paraId="417E7687" w14:textId="77777777" w:rsidR="00E80A11" w:rsidRDefault="00E900B3">
      <w:pPr>
        <w:pStyle w:val="GPSL2NumberedBoldHeading"/>
        <w:numPr>
          <w:ilvl w:val="1"/>
          <w:numId w:val="26"/>
        </w:numPr>
        <w:rPr>
          <w:b/>
        </w:rPr>
      </w:pPr>
      <w:bookmarkStart w:id="896" w:name="_Ref362948642"/>
      <w:r>
        <w:rPr>
          <w:b/>
        </w:rPr>
        <w:t>Legislative Change</w:t>
      </w:r>
      <w:bookmarkEnd w:id="896"/>
    </w:p>
    <w:p w14:paraId="417E768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neither be relieved of its obligations under this Contract nor be entitled to an increase in the Contract Charges as the result of a:</w:t>
      </w:r>
    </w:p>
    <w:p w14:paraId="417E768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General Change in Law; </w:t>
      </w:r>
    </w:p>
    <w:p w14:paraId="417E768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897" w:name="_Ref359419071"/>
      <w:r>
        <w:rPr>
          <w:rFonts w:ascii="Arial" w:hAnsi="Arial"/>
          <w:szCs w:val="22"/>
        </w:rPr>
        <w:t>Specific Change in Law where the effect of that Specific Change in Law on the Goods and/or Services is reasonably foreseeable at the Contract Commencement Date.</w:t>
      </w:r>
      <w:bookmarkEnd w:id="897"/>
    </w:p>
    <w:p w14:paraId="417E768B"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If a Specific Change in Law occurs or will occur during the Contract Period (other than as referred to in Clause </w:t>
      </w:r>
      <w:r>
        <w:rPr>
          <w:rFonts w:ascii="Arial" w:hAnsi="Arial"/>
        </w:rPr>
        <w:fldChar w:fldCharType="begin"/>
      </w:r>
      <w:r>
        <w:rPr>
          <w:rFonts w:ascii="Arial" w:hAnsi="Arial"/>
        </w:rPr>
        <w:instrText xml:space="preserve"> REF _Ref359419071 </w:instrText>
      </w:r>
      <w:r>
        <w:rPr>
          <w:rFonts w:ascii="Arial" w:hAnsi="Arial"/>
        </w:rPr>
        <w:fldChar w:fldCharType="separate"/>
      </w:r>
      <w:r>
        <w:rPr>
          <w:rFonts w:ascii="Arial" w:hAnsi="Arial"/>
        </w:rPr>
        <w:t>22.2.1(b)</w:t>
      </w:r>
      <w:r>
        <w:rPr>
          <w:rFonts w:ascii="Arial" w:hAnsi="Arial"/>
        </w:rPr>
        <w:fldChar w:fldCharType="end"/>
      </w:r>
      <w:r>
        <w:rPr>
          <w:rFonts w:ascii="Arial" w:hAnsi="Arial"/>
        </w:rPr>
        <w:t>), the Supplier shall:</w:t>
      </w:r>
    </w:p>
    <w:p w14:paraId="417E768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notify the Customer as soon as reasonably practicable of the likely effects of that change including:</w:t>
      </w:r>
    </w:p>
    <w:p w14:paraId="417E768D"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bookmarkStart w:id="898" w:name="_Toc139080370"/>
      <w:r>
        <w:rPr>
          <w:rFonts w:ascii="Arial" w:hAnsi="Arial"/>
          <w:szCs w:val="22"/>
        </w:rPr>
        <w:t>whether any Variation is required to the provision of the Goods and/or Services, the Contract Charges or this Contract; and</w:t>
      </w:r>
      <w:bookmarkEnd w:id="898"/>
    </w:p>
    <w:p w14:paraId="417E768E"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bookmarkStart w:id="899" w:name="_Toc139080371"/>
      <w:r>
        <w:rPr>
          <w:rFonts w:ascii="Arial" w:hAnsi="Arial"/>
          <w:szCs w:val="22"/>
        </w:rPr>
        <w:t>whether any relief from compliance with the Suppliers obligations is required, including any obligation to Achieve a Milestone and/or to meet the Service Level Performance Measures;</w:t>
      </w:r>
      <w:bookmarkEnd w:id="899"/>
      <w:r>
        <w:rPr>
          <w:rFonts w:ascii="Arial" w:hAnsi="Arial"/>
          <w:szCs w:val="22"/>
        </w:rPr>
        <w:t xml:space="preserve"> and</w:t>
      </w:r>
    </w:p>
    <w:p w14:paraId="417E768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provide to the Customer with evidence: </w:t>
      </w:r>
    </w:p>
    <w:p w14:paraId="417E7690"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that the Supplier has minimised any increase in costs or maximised any reduction in costs, including in respect of the costs of its Sub-Contractors; </w:t>
      </w:r>
    </w:p>
    <w:p w14:paraId="417E7691"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bookmarkStart w:id="900" w:name="_Toc139080375"/>
      <w:r>
        <w:rPr>
          <w:rFonts w:ascii="Arial" w:hAnsi="Arial"/>
          <w:szCs w:val="22"/>
        </w:rPr>
        <w:t>as to how the Specific Change in Law has affected the cost of providing the Goods and/or Services; and</w:t>
      </w:r>
      <w:bookmarkEnd w:id="900"/>
    </w:p>
    <w:p w14:paraId="417E7692" w14:textId="77777777" w:rsidR="00E80A11" w:rsidRDefault="00E900B3">
      <w:pPr>
        <w:pStyle w:val="GPSL5numberedclause"/>
        <w:numPr>
          <w:ilvl w:val="4"/>
          <w:numId w:val="26"/>
        </w:numPr>
        <w:tabs>
          <w:tab w:val="clear" w:pos="3402"/>
          <w:tab w:val="left" w:pos="4253"/>
        </w:tabs>
        <w:ind w:left="4253" w:hanging="851"/>
      </w:pPr>
      <w:bookmarkStart w:id="901" w:name="_Toc139080376"/>
      <w:r>
        <w:rPr>
          <w:rFonts w:ascii="Arial" w:hAnsi="Arial"/>
          <w:szCs w:val="22"/>
        </w:rPr>
        <w:t xml:space="preserve">demonstrating that any expenditure that has been avoided, for example which would have been required under the provisions of Clause </w:t>
      </w:r>
      <w:r>
        <w:rPr>
          <w:rFonts w:ascii="Arial" w:hAnsi="Arial"/>
          <w:szCs w:val="22"/>
        </w:rPr>
        <w:fldChar w:fldCharType="begin"/>
      </w:r>
      <w:r>
        <w:rPr>
          <w:rFonts w:ascii="Arial" w:hAnsi="Arial"/>
          <w:szCs w:val="22"/>
        </w:rPr>
        <w:instrText xml:space="preserve"> REF _Ref359246666 </w:instrText>
      </w:r>
      <w:r>
        <w:rPr>
          <w:rFonts w:ascii="Arial" w:hAnsi="Arial"/>
          <w:szCs w:val="22"/>
        </w:rPr>
        <w:fldChar w:fldCharType="separate"/>
      </w:r>
      <w:r>
        <w:rPr>
          <w:rFonts w:ascii="Arial" w:hAnsi="Arial"/>
          <w:szCs w:val="22"/>
        </w:rPr>
        <w:t>18</w:t>
      </w:r>
      <w:r>
        <w:rPr>
          <w:rFonts w:ascii="Arial" w:hAnsi="Arial"/>
          <w:szCs w:val="22"/>
        </w:rPr>
        <w:fldChar w:fldCharType="end"/>
      </w:r>
      <w:r>
        <w:rPr>
          <w:rFonts w:ascii="Arial" w:hAnsi="Arial"/>
          <w:szCs w:val="22"/>
        </w:rPr>
        <w:t xml:space="preserve"> (Continuous Improvement), has been taken into account in amending the Contract Charges.</w:t>
      </w:r>
      <w:bookmarkEnd w:id="901"/>
    </w:p>
    <w:p w14:paraId="417E7693"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Any change in the Contract Charges or relief from the Suppliers obligations resulting from a Specific Change in Law (other than as referred to in Clause </w:t>
      </w:r>
      <w:r>
        <w:rPr>
          <w:rFonts w:ascii="Arial" w:hAnsi="Arial"/>
        </w:rPr>
        <w:fldChar w:fldCharType="begin"/>
      </w:r>
      <w:r>
        <w:rPr>
          <w:rFonts w:ascii="Arial" w:hAnsi="Arial"/>
        </w:rPr>
        <w:instrText xml:space="preserve"> REF _Ref359419071 </w:instrText>
      </w:r>
      <w:r>
        <w:rPr>
          <w:rFonts w:ascii="Arial" w:hAnsi="Arial"/>
        </w:rPr>
        <w:fldChar w:fldCharType="separate"/>
      </w:r>
      <w:r>
        <w:rPr>
          <w:rFonts w:ascii="Arial" w:hAnsi="Arial"/>
        </w:rPr>
        <w:t>22.2.1(b)</w:t>
      </w:r>
      <w:r>
        <w:rPr>
          <w:rFonts w:ascii="Arial" w:hAnsi="Arial"/>
        </w:rPr>
        <w:fldChar w:fldCharType="end"/>
      </w:r>
      <w:r>
        <w:rPr>
          <w:rFonts w:ascii="Arial" w:hAnsi="Arial"/>
        </w:rPr>
        <w:t xml:space="preserve">) shall be implemented in accordance with the Variation Procedure. </w:t>
      </w:r>
    </w:p>
    <w:p w14:paraId="417E7694" w14:textId="77777777" w:rsidR="00E80A11" w:rsidRDefault="00E80A11">
      <w:pPr>
        <w:pageBreakBefore/>
        <w:suppressAutoHyphens w:val="0"/>
        <w:overflowPunct/>
        <w:autoSpaceDE/>
        <w:spacing w:after="0"/>
        <w:ind w:left="0"/>
        <w:jc w:val="left"/>
      </w:pPr>
    </w:p>
    <w:p w14:paraId="417E7695" w14:textId="77777777" w:rsidR="00E80A11" w:rsidRDefault="00E80A11">
      <w:pPr>
        <w:pStyle w:val="GPSL3numberedclause"/>
        <w:tabs>
          <w:tab w:val="clear" w:pos="1548"/>
          <w:tab w:val="clear" w:pos="2541"/>
          <w:tab w:val="left" w:pos="2552"/>
        </w:tabs>
        <w:ind w:left="2552" w:firstLine="0"/>
      </w:pPr>
    </w:p>
    <w:p w14:paraId="417E7696" w14:textId="77777777" w:rsidR="00E80A11" w:rsidRDefault="00E900B3">
      <w:pPr>
        <w:pStyle w:val="GPSSectionHeading"/>
        <w:ind w:left="851" w:hanging="851"/>
        <w:outlineLvl w:val="9"/>
        <w:rPr>
          <w:rFonts w:cs="Arial"/>
        </w:rPr>
      </w:pPr>
      <w:bookmarkStart w:id="902" w:name="_Ref358993441"/>
      <w:bookmarkStart w:id="903" w:name="_Toc530585851"/>
      <w:r>
        <w:rPr>
          <w:rFonts w:cs="Arial"/>
        </w:rPr>
        <w:t>PAYMENT</w:t>
      </w:r>
      <w:bookmarkEnd w:id="902"/>
      <w:r>
        <w:rPr>
          <w:rFonts w:cs="Arial"/>
        </w:rPr>
        <w:t>, TAXATION AND VALUE FOR MONEY PROVISIONS</w:t>
      </w:r>
      <w:bookmarkEnd w:id="903"/>
    </w:p>
    <w:p w14:paraId="417E7697" w14:textId="77777777" w:rsidR="00E80A11" w:rsidRDefault="00E900B3">
      <w:pPr>
        <w:pStyle w:val="GPSL2NumberedBoldHeading"/>
        <w:ind w:hanging="646"/>
        <w:rPr>
          <w:b/>
        </w:rPr>
      </w:pPr>
      <w:bookmarkStart w:id="904" w:name="_Hlt426647276"/>
      <w:bookmarkStart w:id="905" w:name="_Toc350503009"/>
      <w:bookmarkStart w:id="906" w:name="_Toc350503999"/>
      <w:bookmarkStart w:id="907" w:name="_Toc351710875"/>
      <w:bookmarkStart w:id="908" w:name="_Toc358671735"/>
      <w:bookmarkStart w:id="909" w:name="_Ref358993450"/>
      <w:bookmarkStart w:id="910" w:name="_Ref359229678"/>
      <w:bookmarkStart w:id="911" w:name="_Ref361647623"/>
      <w:bookmarkStart w:id="912" w:name="_Ref378337496"/>
      <w:bookmarkStart w:id="913" w:name="_Toc530585852"/>
      <w:bookmarkEnd w:id="904"/>
      <w:r>
        <w:rPr>
          <w:b/>
        </w:rPr>
        <w:t>CONTRACT CHARGES AND PAYMENT</w:t>
      </w:r>
      <w:bookmarkEnd w:id="905"/>
      <w:bookmarkEnd w:id="906"/>
      <w:bookmarkEnd w:id="907"/>
      <w:bookmarkEnd w:id="908"/>
      <w:bookmarkEnd w:id="909"/>
      <w:bookmarkEnd w:id="910"/>
      <w:bookmarkEnd w:id="911"/>
      <w:bookmarkEnd w:id="912"/>
      <w:bookmarkEnd w:id="913"/>
    </w:p>
    <w:p w14:paraId="417E7698" w14:textId="77777777" w:rsidR="00E80A11" w:rsidRDefault="00E900B3">
      <w:pPr>
        <w:pStyle w:val="GPSL2NumberedBoldHeading"/>
        <w:numPr>
          <w:ilvl w:val="1"/>
          <w:numId w:val="26"/>
        </w:numPr>
        <w:rPr>
          <w:b/>
        </w:rPr>
      </w:pPr>
      <w:r>
        <w:rPr>
          <w:b/>
        </w:rPr>
        <w:t>Contract Charges</w:t>
      </w:r>
    </w:p>
    <w:p w14:paraId="417E769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7E769A"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Except as otherwise provided, each Party shall bear its own costs and expenses incurred in respect of compliance with its obligations under Clauses </w:t>
      </w:r>
      <w:r>
        <w:rPr>
          <w:rFonts w:ascii="Arial" w:hAnsi="Arial"/>
        </w:rPr>
        <w:fldChar w:fldCharType="begin"/>
      </w:r>
      <w:r>
        <w:rPr>
          <w:rFonts w:ascii="Arial" w:hAnsi="Arial"/>
        </w:rPr>
        <w:instrText xml:space="preserve"> REF _Ref379808156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(Testing), </w:t>
      </w:r>
      <w:r>
        <w:rPr>
          <w:rFonts w:ascii="Arial" w:hAnsi="Arial"/>
        </w:rPr>
        <w:fldChar w:fldCharType="begin"/>
      </w:r>
      <w:r>
        <w:rPr>
          <w:rFonts w:ascii="Arial" w:hAnsi="Arial"/>
        </w:rPr>
        <w:instrText xml:space="preserve"> REF _Ref359417877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 </w:t>
      </w:r>
      <w:r>
        <w:rPr>
          <w:rFonts w:ascii="Arial" w:hAnsi="Arial"/>
        </w:rPr>
        <w:fldChar w:fldCharType="begin"/>
      </w:r>
      <w:r>
        <w:rPr>
          <w:rFonts w:ascii="Arial" w:hAnsi="Arial"/>
        </w:rPr>
        <w:instrText xml:space="preserve"> REF _Ref313369975 </w:instrText>
      </w:r>
      <w:r>
        <w:rPr>
          <w:rFonts w:ascii="Arial" w:hAnsi="Arial"/>
        </w:rPr>
        <w:fldChar w:fldCharType="separate"/>
      </w:r>
      <w:r>
        <w:rPr>
          <w:rFonts w:ascii="Arial" w:hAnsi="Arial"/>
        </w:rPr>
        <w:t>34.5</w:t>
      </w:r>
      <w:r>
        <w:rPr>
          <w:rFonts w:ascii="Arial" w:hAnsi="Arial"/>
        </w:rPr>
        <w:fldChar w:fldCharType="end"/>
      </w:r>
      <w:r>
        <w:rPr>
          <w:rFonts w:ascii="Arial" w:hAnsi="Arial"/>
        </w:rPr>
        <w:t xml:space="preserve"> (Freedom of Information) and </w:t>
      </w:r>
      <w:r>
        <w:rPr>
          <w:rFonts w:ascii="Arial" w:hAnsi="Arial"/>
        </w:rPr>
        <w:fldChar w:fldCharType="begin"/>
      </w:r>
      <w:r>
        <w:rPr>
          <w:rFonts w:ascii="Arial" w:hAnsi="Arial"/>
        </w:rPr>
        <w:instrText xml:space="preserve"> REF _Ref359421680 </w:instrText>
      </w:r>
      <w:r>
        <w:rPr>
          <w:rFonts w:ascii="Arial" w:hAnsi="Arial"/>
        </w:rPr>
        <w:fldChar w:fldCharType="separate"/>
      </w:r>
      <w:r>
        <w:rPr>
          <w:rFonts w:ascii="Arial" w:hAnsi="Arial"/>
        </w:rPr>
        <w:t>34.6</w:t>
      </w:r>
      <w:r>
        <w:rPr>
          <w:rFonts w:ascii="Arial" w:hAnsi="Arial"/>
        </w:rPr>
        <w:fldChar w:fldCharType="end"/>
      </w:r>
      <w:r>
        <w:rPr>
          <w:rFonts w:ascii="Arial" w:hAnsi="Arial"/>
        </w:rPr>
        <w:t xml:space="preserve"> (Protection of Personal Data).</w:t>
      </w:r>
    </w:p>
    <w:p w14:paraId="417E769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417E769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NOT USED</w:t>
      </w:r>
    </w:p>
    <w:p w14:paraId="417E769D" w14:textId="77777777" w:rsidR="00E80A11" w:rsidRDefault="00E900B3">
      <w:pPr>
        <w:pStyle w:val="GPSL2NumberedBoldHeading"/>
        <w:numPr>
          <w:ilvl w:val="1"/>
          <w:numId w:val="26"/>
        </w:numPr>
        <w:tabs>
          <w:tab w:val="clear" w:pos="1134"/>
          <w:tab w:val="left" w:pos="-6923"/>
        </w:tabs>
        <w:ind w:hanging="786"/>
        <w:rPr>
          <w:b/>
        </w:rPr>
      </w:pPr>
      <w:bookmarkStart w:id="914" w:name="_Ref359517453"/>
      <w:r>
        <w:rPr>
          <w:b/>
        </w:rPr>
        <w:t>VAT</w:t>
      </w:r>
      <w:bookmarkEnd w:id="914"/>
    </w:p>
    <w:p w14:paraId="417E769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15" w:name="_Ref359931819"/>
      <w:r>
        <w:rPr>
          <w:rFonts w:ascii="Arial" w:hAnsi="Arial"/>
        </w:rPr>
        <w:t>The Contract Charges are stated exclusive of VAT, which shall be added at the prevailing rate as applicable and paid by the Customer following delivery of a Valid Invoice.</w:t>
      </w:r>
      <w:bookmarkEnd w:id="915"/>
      <w:r>
        <w:rPr>
          <w:rFonts w:ascii="Arial" w:hAnsi="Arial"/>
        </w:rPr>
        <w:t xml:space="preserve"> </w:t>
      </w:r>
    </w:p>
    <w:p w14:paraId="417E769F" w14:textId="77777777" w:rsidR="00E80A11" w:rsidRDefault="00E900B3">
      <w:pPr>
        <w:pStyle w:val="GPSL3numberedclause"/>
        <w:numPr>
          <w:ilvl w:val="2"/>
          <w:numId w:val="26"/>
        </w:numPr>
        <w:tabs>
          <w:tab w:val="clear" w:pos="1548"/>
          <w:tab w:val="clear" w:pos="2541"/>
          <w:tab w:val="left" w:pos="2552"/>
        </w:tabs>
        <w:ind w:left="2552" w:hanging="851"/>
      </w:pPr>
      <w:bookmarkStart w:id="916" w:name="_Hlt427071488"/>
      <w:bookmarkStart w:id="917" w:name="_Hlt427071515"/>
      <w:bookmarkStart w:id="918" w:name="_Ref359313499"/>
      <w:bookmarkEnd w:id="916"/>
      <w:bookmarkEnd w:id="917"/>
      <w:r>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Clause </w:t>
      </w:r>
      <w:r>
        <w:rPr>
          <w:rFonts w:ascii="Arial" w:hAnsi="Arial"/>
        </w:rPr>
        <w:fldChar w:fldCharType="begin"/>
      </w:r>
      <w:r>
        <w:rPr>
          <w:rFonts w:ascii="Arial" w:hAnsi="Arial"/>
        </w:rPr>
        <w:instrText xml:space="preserve"> REF _Ref359517453 </w:instrText>
      </w:r>
      <w:r>
        <w:rPr>
          <w:rFonts w:ascii="Arial" w:hAnsi="Arial"/>
        </w:rPr>
        <w:fldChar w:fldCharType="separate"/>
      </w:r>
      <w:r>
        <w:rPr>
          <w:rFonts w:ascii="Arial" w:hAnsi="Arial"/>
        </w:rPr>
        <w:t>23.2</w:t>
      </w:r>
      <w:r>
        <w:rPr>
          <w:rFonts w:ascii="Arial" w:hAnsi="Arial"/>
        </w:rPr>
        <w:fldChar w:fldCharType="end"/>
      </w:r>
      <w:r>
        <w:rPr>
          <w:rFonts w:ascii="Arial" w:hAnsi="Arial"/>
        </w:rPr>
        <w:t xml:space="preserve"> (VAT) shall be paid in cleared funds by the Supplier to the Customer not less than five (5) Working Days before the date upon which the tax or other liability is payable by the Customer.</w:t>
      </w:r>
      <w:bookmarkEnd w:id="918"/>
    </w:p>
    <w:p w14:paraId="417E76A0" w14:textId="77777777" w:rsidR="00E80A11" w:rsidRDefault="00E900B3">
      <w:pPr>
        <w:pStyle w:val="GPSL2NumberedBoldHeading"/>
        <w:numPr>
          <w:ilvl w:val="1"/>
          <w:numId w:val="26"/>
        </w:numPr>
        <w:tabs>
          <w:tab w:val="clear" w:pos="1134"/>
          <w:tab w:val="left" w:pos="-6923"/>
        </w:tabs>
        <w:ind w:hanging="786"/>
        <w:rPr>
          <w:b/>
        </w:rPr>
      </w:pPr>
      <w:bookmarkStart w:id="919" w:name="_Ref313370735"/>
      <w:bookmarkStart w:id="920" w:name="_Ref360455927"/>
      <w:r>
        <w:rPr>
          <w:b/>
        </w:rPr>
        <w:t xml:space="preserve">Retention and </w:t>
      </w:r>
      <w:bookmarkEnd w:id="919"/>
      <w:r>
        <w:rPr>
          <w:b/>
        </w:rPr>
        <w:t>Set Off</w:t>
      </w:r>
      <w:bookmarkEnd w:id="920"/>
    </w:p>
    <w:p w14:paraId="417E76A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21" w:name="_Ref359314924"/>
      <w:r>
        <w:rPr>
          <w:rFonts w:ascii="Arial" w:hAnsi="Arial"/>
        </w:rPr>
        <w:t>The Customer may retain or set off any amount owed to it by the Supplier against any amount due to the Supplier under this Contract or under any other agreement between the Supplier and the Customer.</w:t>
      </w:r>
      <w:bookmarkEnd w:id="921"/>
      <w:r>
        <w:rPr>
          <w:rFonts w:ascii="Arial" w:hAnsi="Arial"/>
        </w:rPr>
        <w:t xml:space="preserve"> </w:t>
      </w:r>
    </w:p>
    <w:p w14:paraId="417E76A2"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If the Customer wishes to exercise its right pursuant to Clause </w:t>
      </w:r>
      <w:r>
        <w:rPr>
          <w:rFonts w:ascii="Arial" w:hAnsi="Arial"/>
        </w:rPr>
        <w:fldChar w:fldCharType="begin"/>
      </w:r>
      <w:r>
        <w:rPr>
          <w:rFonts w:ascii="Arial" w:hAnsi="Arial"/>
        </w:rPr>
        <w:instrText xml:space="preserve"> REF _Ref359314924 </w:instrText>
      </w:r>
      <w:r>
        <w:rPr>
          <w:rFonts w:ascii="Arial" w:hAnsi="Arial"/>
        </w:rPr>
        <w:fldChar w:fldCharType="separate"/>
      </w:r>
      <w:r>
        <w:rPr>
          <w:rFonts w:ascii="Arial" w:hAnsi="Arial"/>
        </w:rPr>
        <w:t>23.3.1</w:t>
      </w:r>
      <w:r>
        <w:rPr>
          <w:rFonts w:ascii="Arial" w:hAnsi="Arial"/>
        </w:rPr>
        <w:fldChar w:fldCharType="end"/>
      </w:r>
      <w:r>
        <w:rPr>
          <w:rFonts w:ascii="Arial" w:hAnsi="Arial"/>
        </w:rPr>
        <w:t xml:space="preserve"> it shall give notice to the Supplier within thirty (30) days of receipt of the relevant invoice, setting out the Customer’s reasons for retaining or setting off the relevant Contract Charges. </w:t>
      </w:r>
    </w:p>
    <w:p w14:paraId="417E76A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417E76A4" w14:textId="77777777" w:rsidR="00E80A11" w:rsidRDefault="00E80A11">
      <w:pPr>
        <w:pageBreakBefore/>
        <w:suppressAutoHyphens w:val="0"/>
        <w:overflowPunct/>
        <w:autoSpaceDE/>
        <w:spacing w:after="0"/>
        <w:ind w:left="0"/>
        <w:jc w:val="left"/>
      </w:pPr>
    </w:p>
    <w:p w14:paraId="417E76A5" w14:textId="77777777" w:rsidR="00E80A11" w:rsidRDefault="00E80A11">
      <w:pPr>
        <w:pStyle w:val="GPSL3numberedclause"/>
        <w:tabs>
          <w:tab w:val="clear" w:pos="1548"/>
          <w:tab w:val="clear" w:pos="2541"/>
          <w:tab w:val="left" w:pos="2552"/>
        </w:tabs>
        <w:ind w:left="2552" w:firstLine="0"/>
        <w:rPr>
          <w:rFonts w:ascii="Arial" w:hAnsi="Arial"/>
        </w:rPr>
      </w:pPr>
    </w:p>
    <w:p w14:paraId="417E76A6" w14:textId="77777777" w:rsidR="00E80A11" w:rsidRDefault="00E900B3">
      <w:pPr>
        <w:pStyle w:val="GPSL2NumberedBoldHeading"/>
        <w:numPr>
          <w:ilvl w:val="1"/>
          <w:numId w:val="26"/>
        </w:numPr>
        <w:tabs>
          <w:tab w:val="clear" w:pos="1134"/>
          <w:tab w:val="left" w:pos="-6923"/>
        </w:tabs>
        <w:ind w:hanging="786"/>
        <w:rPr>
          <w:b/>
        </w:rPr>
      </w:pPr>
      <w:bookmarkStart w:id="922" w:name="_Ref359316597"/>
      <w:r>
        <w:rPr>
          <w:b/>
        </w:rPr>
        <w:t xml:space="preserve">Foreign Currency </w:t>
      </w:r>
      <w:bookmarkEnd w:id="922"/>
    </w:p>
    <w:p w14:paraId="417E76A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23" w:name="_Ref359316626"/>
      <w:r>
        <w:rPr>
          <w:rFonts w:ascii="Arial" w:hAnsi="Arial"/>
        </w:rPr>
        <w:t>Any requirement of Law to account for the Goods and/or Services in any currency other than Sterling, (or to prepare for such accounting) instead of and/or in addition to Sterling, shall be implemented by the Supplier free of charge to the Customer.</w:t>
      </w:r>
      <w:bookmarkEnd w:id="923"/>
    </w:p>
    <w:p w14:paraId="417E76A8"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Customer shall provide all reasonable assistance to facilitate compliance with Clause </w:t>
      </w:r>
      <w:r>
        <w:rPr>
          <w:rFonts w:ascii="Arial" w:hAnsi="Arial"/>
        </w:rPr>
        <w:fldChar w:fldCharType="begin"/>
      </w:r>
      <w:r>
        <w:rPr>
          <w:rFonts w:ascii="Arial" w:hAnsi="Arial"/>
        </w:rPr>
        <w:instrText xml:space="preserve"> REF _Ref359316626 </w:instrText>
      </w:r>
      <w:r>
        <w:rPr>
          <w:rFonts w:ascii="Arial" w:hAnsi="Arial"/>
        </w:rPr>
        <w:fldChar w:fldCharType="separate"/>
      </w:r>
      <w:r>
        <w:rPr>
          <w:rFonts w:ascii="Arial" w:hAnsi="Arial"/>
        </w:rPr>
        <w:t>23.4.1</w:t>
      </w:r>
      <w:r>
        <w:rPr>
          <w:rFonts w:ascii="Arial" w:hAnsi="Arial"/>
        </w:rPr>
        <w:fldChar w:fldCharType="end"/>
      </w:r>
      <w:r>
        <w:rPr>
          <w:rFonts w:ascii="Arial" w:hAnsi="Arial"/>
        </w:rPr>
        <w:t xml:space="preserve"> by the Supplier.</w:t>
      </w:r>
    </w:p>
    <w:p w14:paraId="417E76A9" w14:textId="77777777" w:rsidR="00E80A11" w:rsidRDefault="00E900B3">
      <w:pPr>
        <w:pStyle w:val="GPSL2NumberedBoldHeading"/>
        <w:numPr>
          <w:ilvl w:val="1"/>
          <w:numId w:val="26"/>
        </w:numPr>
        <w:tabs>
          <w:tab w:val="clear" w:pos="1134"/>
          <w:tab w:val="left" w:pos="-6923"/>
        </w:tabs>
        <w:ind w:hanging="786"/>
        <w:rPr>
          <w:b/>
        </w:rPr>
      </w:pPr>
      <w:r>
        <w:rPr>
          <w:b/>
        </w:rPr>
        <w:t>Income Tax and National Insurance Contributions</w:t>
      </w:r>
    </w:p>
    <w:p w14:paraId="417E76A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24" w:name="_Ref413840305"/>
      <w:r>
        <w:rPr>
          <w:rFonts w:ascii="Arial" w:hAnsi="Arial"/>
        </w:rPr>
        <w:t>Where the Supplier or any Supplier Personnel are liable to be taxed in the UK or to pay national insurance contributions in respect of consideration received under this Contract, the Supplier shall:</w:t>
      </w:r>
      <w:bookmarkEnd w:id="924"/>
    </w:p>
    <w:p w14:paraId="417E76A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925" w:name="_Ref413838311"/>
      <w:r>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25"/>
    </w:p>
    <w:p w14:paraId="417E76A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926" w:name="_Hlt427073141"/>
      <w:bookmarkStart w:id="927" w:name="_Ref358294219"/>
      <w:bookmarkEnd w:id="926"/>
      <w:r>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w:t>
      </w:r>
      <w:bookmarkEnd w:id="927"/>
    </w:p>
    <w:p w14:paraId="417E76AD" w14:textId="77777777" w:rsidR="00E80A11" w:rsidRDefault="00E900B3">
      <w:pPr>
        <w:pStyle w:val="GPSL3numberedclause"/>
        <w:numPr>
          <w:ilvl w:val="2"/>
          <w:numId w:val="26"/>
        </w:numPr>
        <w:tabs>
          <w:tab w:val="clear" w:pos="1548"/>
          <w:tab w:val="clear" w:pos="2541"/>
          <w:tab w:val="left" w:pos="2552"/>
        </w:tabs>
        <w:ind w:left="2552" w:hanging="851"/>
      </w:pPr>
      <w:bookmarkStart w:id="928" w:name="_Ref413836287"/>
      <w:r>
        <w:rPr>
          <w:rFonts w:ascii="Arial" w:hAnsi="Arial"/>
        </w:rPr>
        <w:t xml:space="preserve">In the event that any one of the Supplier Personnel is a Worker as defined in Contract Schedule 1 (Definitions) who receives consideration relating to the Goods and/or Services, then, in addition to its obligations under Clause </w:t>
      </w:r>
      <w:r>
        <w:rPr>
          <w:rFonts w:ascii="Arial" w:hAnsi="Arial"/>
        </w:rPr>
        <w:fldChar w:fldCharType="begin"/>
      </w:r>
      <w:r>
        <w:rPr>
          <w:rFonts w:ascii="Arial" w:hAnsi="Arial"/>
        </w:rPr>
        <w:instrText xml:space="preserve"> REF _Ref413840305 </w:instrText>
      </w:r>
      <w:r>
        <w:rPr>
          <w:rFonts w:ascii="Arial" w:hAnsi="Arial"/>
        </w:rPr>
        <w:fldChar w:fldCharType="separate"/>
      </w:r>
      <w:r>
        <w:rPr>
          <w:rFonts w:ascii="Arial" w:hAnsi="Arial"/>
        </w:rPr>
        <w:t>23.5.1</w:t>
      </w:r>
      <w:r>
        <w:rPr>
          <w:rFonts w:ascii="Arial" w:hAnsi="Arial"/>
        </w:rPr>
        <w:fldChar w:fldCharType="end"/>
      </w:r>
      <w:r>
        <w:rPr>
          <w:rFonts w:ascii="Arial" w:hAnsi="Arial"/>
        </w:rPr>
        <w:t xml:space="preserve">, </w:t>
      </w:r>
      <w:bookmarkStart w:id="929" w:name="_Ref413835885"/>
      <w:bookmarkEnd w:id="928"/>
      <w:r>
        <w:rPr>
          <w:rFonts w:ascii="Arial" w:hAnsi="Arial"/>
        </w:rPr>
        <w:t>the Supplier shall ensure that its contract with the Worker contains the following requirements:</w:t>
      </w:r>
      <w:bookmarkEnd w:id="929"/>
    </w:p>
    <w:p w14:paraId="417E76AE" w14:textId="77777777" w:rsidR="00E80A11" w:rsidRDefault="00E900B3">
      <w:pPr>
        <w:pStyle w:val="GPSL4numberedclause"/>
        <w:numPr>
          <w:ilvl w:val="3"/>
          <w:numId w:val="26"/>
        </w:numPr>
        <w:tabs>
          <w:tab w:val="clear" w:pos="-1004"/>
          <w:tab w:val="left" w:pos="3402"/>
        </w:tabs>
        <w:ind w:left="3402" w:hanging="850"/>
      </w:pPr>
      <w:bookmarkStart w:id="930" w:name="_Ref413838553"/>
      <w:bookmarkStart w:id="931" w:name="_Ref414544355"/>
      <w:r>
        <w:rPr>
          <w:rFonts w:ascii="Arial" w:hAnsi="Arial"/>
          <w:szCs w:val="22"/>
        </w:rPr>
        <w:t xml:space="preserve">that the Customer may, at any time during the Contract Period, request that the Worker provides information which demonstrates how the Worker complies with the requirements of Clause </w:t>
      </w:r>
      <w:r>
        <w:rPr>
          <w:rFonts w:ascii="Arial" w:hAnsi="Arial"/>
          <w:szCs w:val="22"/>
        </w:rPr>
        <w:fldChar w:fldCharType="begin"/>
      </w:r>
      <w:r>
        <w:rPr>
          <w:rFonts w:ascii="Arial" w:hAnsi="Arial"/>
          <w:szCs w:val="22"/>
        </w:rPr>
        <w:instrText xml:space="preserve"> REF _Ref413840305 </w:instrText>
      </w:r>
      <w:r>
        <w:rPr>
          <w:rFonts w:ascii="Arial" w:hAnsi="Arial"/>
          <w:szCs w:val="22"/>
        </w:rPr>
        <w:fldChar w:fldCharType="separate"/>
      </w:r>
      <w:r>
        <w:rPr>
          <w:rFonts w:ascii="Arial" w:hAnsi="Arial"/>
          <w:szCs w:val="22"/>
        </w:rPr>
        <w:t>23.5.1</w:t>
      </w:r>
      <w:r>
        <w:rPr>
          <w:rFonts w:ascii="Arial" w:hAnsi="Arial"/>
          <w:szCs w:val="22"/>
        </w:rPr>
        <w:fldChar w:fldCharType="end"/>
      </w:r>
      <w:r>
        <w:rPr>
          <w:rFonts w:ascii="Arial" w:hAnsi="Arial"/>
          <w:szCs w:val="22"/>
        </w:rPr>
        <w:t>, or why those requirements do not apply to it. In such case, the Customer may specify the information which the Worker must provide and the period within which that information must be provided;</w:t>
      </w:r>
      <w:bookmarkEnd w:id="930"/>
      <w:bookmarkEnd w:id="931"/>
      <w:r>
        <w:rPr>
          <w:rFonts w:ascii="Arial" w:hAnsi="Arial"/>
          <w:szCs w:val="22"/>
        </w:rPr>
        <w:t xml:space="preserve"> </w:t>
      </w:r>
    </w:p>
    <w:p w14:paraId="417E76A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that the Worker’s contract may be terminated at the Customer’s request if:</w:t>
      </w:r>
    </w:p>
    <w:p w14:paraId="417E76B0"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the Worker fails to provide the information requested by the Customer within the time specified by the Customer under Clause 23.5.2</w:t>
      </w:r>
      <w:r>
        <w:rPr>
          <w:rFonts w:ascii="Arial" w:hAnsi="Arial"/>
          <w:szCs w:val="22"/>
        </w:rPr>
        <w:fldChar w:fldCharType="begin"/>
      </w:r>
      <w:r>
        <w:rPr>
          <w:rFonts w:ascii="Arial" w:hAnsi="Arial"/>
          <w:szCs w:val="22"/>
        </w:rPr>
        <w:instrText xml:space="preserve"> REF _Ref414544355 </w:instrText>
      </w:r>
      <w:r>
        <w:rPr>
          <w:rFonts w:ascii="Arial" w:hAnsi="Arial"/>
          <w:szCs w:val="22"/>
        </w:rPr>
        <w:fldChar w:fldCharType="separate"/>
      </w:r>
      <w:r>
        <w:rPr>
          <w:rFonts w:ascii="Arial" w:hAnsi="Arial"/>
          <w:szCs w:val="22"/>
        </w:rPr>
        <w:t>(a)</w:t>
      </w:r>
      <w:r>
        <w:rPr>
          <w:rFonts w:ascii="Arial" w:hAnsi="Arial"/>
          <w:szCs w:val="22"/>
        </w:rPr>
        <w:fldChar w:fldCharType="end"/>
      </w:r>
      <w:r>
        <w:rPr>
          <w:rFonts w:ascii="Arial" w:hAnsi="Arial"/>
          <w:szCs w:val="22"/>
        </w:rPr>
        <w:t>; and/or</w:t>
      </w:r>
    </w:p>
    <w:p w14:paraId="417E76B1"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the Worker provides information which the Customer considers is inadequate to demonstrate how the Worker complies with Clause </w:t>
      </w:r>
      <w:r>
        <w:rPr>
          <w:rFonts w:ascii="Arial" w:hAnsi="Arial"/>
          <w:szCs w:val="22"/>
        </w:rPr>
        <w:fldChar w:fldCharType="begin"/>
      </w:r>
      <w:r>
        <w:rPr>
          <w:rFonts w:ascii="Arial" w:hAnsi="Arial"/>
          <w:szCs w:val="22"/>
        </w:rPr>
        <w:instrText xml:space="preserve"> REF _Ref413840305 </w:instrText>
      </w:r>
      <w:r>
        <w:rPr>
          <w:rFonts w:ascii="Arial" w:hAnsi="Arial"/>
          <w:szCs w:val="22"/>
        </w:rPr>
        <w:fldChar w:fldCharType="separate"/>
      </w:r>
      <w:r>
        <w:rPr>
          <w:rFonts w:ascii="Arial" w:hAnsi="Arial"/>
          <w:szCs w:val="22"/>
        </w:rPr>
        <w:t>23.5.1</w:t>
      </w:r>
      <w:r>
        <w:rPr>
          <w:rFonts w:ascii="Arial" w:hAnsi="Arial"/>
          <w:szCs w:val="22"/>
        </w:rPr>
        <w:fldChar w:fldCharType="end"/>
      </w:r>
      <w:r>
        <w:rPr>
          <w:rFonts w:ascii="Arial" w:hAnsi="Arial"/>
          <w:szCs w:val="22"/>
        </w:rPr>
        <w:t xml:space="preserve"> or confirms that the Worker is not complying with those requirements; and </w:t>
      </w:r>
    </w:p>
    <w:p w14:paraId="417E76B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that the Customer may supply any information it receives from the Worker to HMRC for the purpose of the collection and management of revenue for which they are responsible. </w:t>
      </w:r>
    </w:p>
    <w:p w14:paraId="417E76B3" w14:textId="77777777" w:rsidR="00E80A11" w:rsidRDefault="00E80A11">
      <w:pPr>
        <w:pStyle w:val="GPSL4numberedclause"/>
        <w:pageBreakBefore/>
        <w:tabs>
          <w:tab w:val="clear" w:pos="-1004"/>
          <w:tab w:val="left" w:pos="3402"/>
        </w:tabs>
        <w:ind w:left="3402" w:firstLine="0"/>
        <w:rPr>
          <w:rFonts w:ascii="Arial" w:hAnsi="Arial"/>
          <w:szCs w:val="22"/>
        </w:rPr>
      </w:pPr>
    </w:p>
    <w:p w14:paraId="417E76B4" w14:textId="77777777" w:rsidR="00E80A11" w:rsidRDefault="00E900B3">
      <w:pPr>
        <w:pStyle w:val="GPSL2NumberedBoldHeading"/>
        <w:ind w:hanging="646"/>
        <w:rPr>
          <w:b/>
        </w:rPr>
      </w:pPr>
      <w:bookmarkStart w:id="932" w:name="_Ref365635936"/>
      <w:bookmarkStart w:id="933" w:name="_Toc530585853"/>
      <w:r>
        <w:rPr>
          <w:b/>
        </w:rPr>
        <w:t>PROMOTING TAX COMPLIANCE</w:t>
      </w:r>
      <w:bookmarkEnd w:id="932"/>
      <w:bookmarkEnd w:id="933"/>
      <w:r>
        <w:rPr>
          <w:b/>
        </w:rPr>
        <w:t xml:space="preserve"> </w:t>
      </w:r>
    </w:p>
    <w:p w14:paraId="417E76B5" w14:textId="77777777" w:rsidR="00E80A11" w:rsidRDefault="00E900B3">
      <w:pPr>
        <w:pStyle w:val="GPSL2numberedclause"/>
        <w:numPr>
          <w:ilvl w:val="1"/>
          <w:numId w:val="26"/>
        </w:numPr>
      </w:pPr>
      <w:bookmarkStart w:id="934" w:name="_Ref379459756"/>
      <w:r>
        <w:rPr>
          <w:rFonts w:ascii="Arial" w:hAnsi="Arial"/>
        </w:rPr>
        <w:t xml:space="preserve">This Clause </w:t>
      </w:r>
      <w:r>
        <w:rPr>
          <w:rFonts w:ascii="Arial" w:hAnsi="Arial"/>
        </w:rPr>
        <w:fldChar w:fldCharType="begin"/>
      </w:r>
      <w:r>
        <w:rPr>
          <w:rFonts w:ascii="Arial" w:hAnsi="Arial"/>
        </w:rPr>
        <w:instrText xml:space="preserve"> REF _Ref365635936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shall apply if the Contract Charges payable under this Contract exceed or are likely to exceed five (5) million pounds during the Contract Period. </w:t>
      </w:r>
    </w:p>
    <w:p w14:paraId="417E76B6" w14:textId="77777777" w:rsidR="00E80A11" w:rsidRDefault="00E900B3">
      <w:pPr>
        <w:pStyle w:val="GPSL2numberedclause"/>
        <w:numPr>
          <w:ilvl w:val="1"/>
          <w:numId w:val="26"/>
        </w:numPr>
        <w:rPr>
          <w:rFonts w:ascii="Arial" w:hAnsi="Arial"/>
        </w:rPr>
      </w:pPr>
      <w:r>
        <w:rPr>
          <w:rFonts w:ascii="Arial" w:hAnsi="Arial"/>
        </w:rPr>
        <w:t>If, at any point during the Contract Period, an Occasion of Tax Non-Compliance occurs, the Supplier shall:</w:t>
      </w:r>
      <w:bookmarkEnd w:id="934"/>
    </w:p>
    <w:p w14:paraId="417E76B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notify the Customer in writing of such fact within five (5) Working Days of its occurrence; and</w:t>
      </w:r>
    </w:p>
    <w:p w14:paraId="417E76B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promptly provide to the Customer:</w:t>
      </w:r>
    </w:p>
    <w:p w14:paraId="417E76B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details of the steps that the Supplier is taking to address the Occasion of Tax Non-Compliance and to prevent the same from recurring, together with any mitigating factors that it considers relevant; and</w:t>
      </w:r>
    </w:p>
    <w:p w14:paraId="417E76B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such other information in relation to the Occasion of Tax Non-Compliance as the Customer may reasonably require.</w:t>
      </w:r>
    </w:p>
    <w:p w14:paraId="417E76BB" w14:textId="77777777" w:rsidR="00E80A11" w:rsidRDefault="00E900B3">
      <w:pPr>
        <w:pStyle w:val="GPSL2numberedclause"/>
        <w:numPr>
          <w:ilvl w:val="1"/>
          <w:numId w:val="26"/>
        </w:numPr>
      </w:pPr>
      <w:r>
        <w:rPr>
          <w:rFonts w:ascii="Arial" w:hAnsi="Arial"/>
        </w:rPr>
        <w:t xml:space="preserve">In the event that the Supplier fails to comply with this Clause </w:t>
      </w:r>
      <w:r>
        <w:rPr>
          <w:rFonts w:ascii="Arial" w:hAnsi="Arial"/>
        </w:rPr>
        <w:fldChar w:fldCharType="begin"/>
      </w:r>
      <w:r>
        <w:rPr>
          <w:rFonts w:ascii="Arial" w:hAnsi="Arial"/>
        </w:rPr>
        <w:instrText xml:space="preserve"> REF _Ref365635936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and/or does not provide details of proposed mitigating factors which in the reasonable opinion of the Customer are acceptable, then the Customer reserves the right to terminate this Contract for material Default. </w:t>
      </w:r>
    </w:p>
    <w:p w14:paraId="417E76BC" w14:textId="77777777" w:rsidR="00E80A11" w:rsidRDefault="00E900B3">
      <w:pPr>
        <w:pStyle w:val="GPSL2NumberedBoldHeading"/>
        <w:ind w:hanging="646"/>
        <w:rPr>
          <w:b/>
        </w:rPr>
      </w:pPr>
      <w:bookmarkStart w:id="935" w:name="_Hlt430941115"/>
      <w:bookmarkStart w:id="936" w:name="_Ref362949566"/>
      <w:bookmarkStart w:id="937" w:name="_Toc530585854"/>
      <w:bookmarkEnd w:id="935"/>
      <w:r>
        <w:rPr>
          <w:b/>
        </w:rPr>
        <w:t>BENCHMARKING</w:t>
      </w:r>
      <w:bookmarkEnd w:id="936"/>
      <w:bookmarkEnd w:id="937"/>
    </w:p>
    <w:p w14:paraId="417E76BD" w14:textId="77777777" w:rsidR="00E80A11" w:rsidRDefault="00E900B3">
      <w:pPr>
        <w:pStyle w:val="GPSL2numberedclause"/>
        <w:numPr>
          <w:ilvl w:val="1"/>
          <w:numId w:val="26"/>
        </w:numPr>
      </w:pPr>
      <w:bookmarkStart w:id="938" w:name="_Ref359253130"/>
      <w:r>
        <w:rPr>
          <w:rFonts w:ascii="Arial" w:hAnsi="Arial"/>
        </w:rPr>
        <w:t xml:space="preserve">Notwithstanding the Suppliers obligations under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w:t>
      </w:r>
      <w:bookmarkEnd w:id="938"/>
    </w:p>
    <w:p w14:paraId="417E76BE" w14:textId="77777777" w:rsidR="00E80A11" w:rsidRDefault="00E900B3">
      <w:pPr>
        <w:pStyle w:val="GPSL2numberedclause"/>
        <w:numPr>
          <w:ilvl w:val="1"/>
          <w:numId w:val="26"/>
        </w:numPr>
      </w:pPr>
      <w:r>
        <w:rPr>
          <w:rFonts w:ascii="Arial" w:hAnsi="Arial"/>
        </w:rPr>
        <w:t xml:space="preserve">The Customer, acting reasonably, shall be entitled to use any model to determine the achievement of value for money and to carry out the benchmarking evaluation referred to in Clause </w:t>
      </w:r>
      <w:r>
        <w:rPr>
          <w:rFonts w:ascii="Arial" w:hAnsi="Arial"/>
        </w:rPr>
        <w:fldChar w:fldCharType="begin"/>
      </w:r>
      <w:r>
        <w:rPr>
          <w:rFonts w:ascii="Arial" w:hAnsi="Arial"/>
        </w:rPr>
        <w:instrText xml:space="preserve"> REF _Ref359253130 </w:instrText>
      </w:r>
      <w:r>
        <w:rPr>
          <w:rFonts w:ascii="Arial" w:hAnsi="Arial"/>
        </w:rPr>
        <w:fldChar w:fldCharType="separate"/>
      </w:r>
      <w:r>
        <w:rPr>
          <w:rFonts w:ascii="Arial" w:hAnsi="Arial"/>
        </w:rPr>
        <w:t>25.1</w:t>
      </w:r>
      <w:r>
        <w:rPr>
          <w:rFonts w:ascii="Arial" w:hAnsi="Arial"/>
        </w:rPr>
        <w:fldChar w:fldCharType="end"/>
      </w:r>
      <w:r>
        <w:rPr>
          <w:rFonts w:ascii="Arial" w:hAnsi="Arial"/>
        </w:rPr>
        <w:t xml:space="preserve"> above.</w:t>
      </w:r>
    </w:p>
    <w:p w14:paraId="417E76BF" w14:textId="77777777" w:rsidR="00E80A11" w:rsidRDefault="00E900B3">
      <w:pPr>
        <w:pStyle w:val="GPSL2numberedclause"/>
        <w:numPr>
          <w:ilvl w:val="1"/>
          <w:numId w:val="26"/>
        </w:numPr>
        <w:rPr>
          <w:rFonts w:ascii="Arial" w:hAnsi="Arial"/>
        </w:rPr>
      </w:pPr>
      <w:r>
        <w:rPr>
          <w:rFonts w:ascii="Arial" w:hAnsi="Arial"/>
        </w:rPr>
        <w:t>The Customer shall be entitled to disclose the results of any benchmarking of the Contract Charges and provision of the Goods and/or Services to the Authority and any Contracting Authority (subject to the Contracting Authority entering into reasonable confidentiality undertakings).</w:t>
      </w:r>
    </w:p>
    <w:p w14:paraId="417E76C0" w14:textId="77777777" w:rsidR="00E80A11" w:rsidRDefault="00E900B3">
      <w:pPr>
        <w:pStyle w:val="GPSL2numberedclause"/>
        <w:numPr>
          <w:ilvl w:val="1"/>
          <w:numId w:val="26"/>
        </w:numPr>
        <w:rPr>
          <w:rFonts w:ascii="Arial" w:hAnsi="Arial"/>
        </w:rPr>
      </w:pPr>
      <w:r>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17E76C1" w14:textId="77777777" w:rsidR="00E80A11" w:rsidRDefault="00E900B3">
      <w:pPr>
        <w:pStyle w:val="GPSL2numberedclause"/>
        <w:numPr>
          <w:ilvl w:val="1"/>
          <w:numId w:val="26"/>
        </w:numPr>
        <w:rPr>
          <w:rFonts w:ascii="Arial" w:hAnsi="Arial"/>
        </w:rPr>
      </w:pPr>
      <w:r>
        <w:rPr>
          <w:rFonts w:ascii="Arial" w:hAnsi="Arial"/>
        </w:rPr>
        <w:t>Where, as a consequence of any benchmarking carried out by the Customer, the Customer decides improvements to the Goods and/or Services should be implemented such improvements shall be implemented by way of the Variation Procedure at no additional cost to the Customer.</w:t>
      </w:r>
    </w:p>
    <w:p w14:paraId="417E76C2" w14:textId="77777777" w:rsidR="00E80A11" w:rsidRDefault="00E900B3">
      <w:pPr>
        <w:pStyle w:val="GPSL2numberedclause"/>
        <w:numPr>
          <w:ilvl w:val="1"/>
          <w:numId w:val="26"/>
        </w:numPr>
        <w:rPr>
          <w:rFonts w:ascii="Arial" w:hAnsi="Arial"/>
        </w:rPr>
      </w:pPr>
      <w:r>
        <w:rPr>
          <w:rFonts w:ascii="Arial" w:hAnsi="Arial"/>
        </w:rPr>
        <w:t>NOT USED</w:t>
      </w:r>
    </w:p>
    <w:p w14:paraId="417E76C3" w14:textId="77777777" w:rsidR="00E80A11" w:rsidRDefault="00E900B3">
      <w:pPr>
        <w:pStyle w:val="GPSSectionHeading"/>
        <w:ind w:left="851" w:hanging="851"/>
        <w:outlineLvl w:val="9"/>
        <w:rPr>
          <w:rFonts w:cs="Arial"/>
        </w:rPr>
      </w:pPr>
      <w:bookmarkStart w:id="939" w:name="_Toc530585855"/>
      <w:r>
        <w:rPr>
          <w:rFonts w:cs="Arial"/>
        </w:rPr>
        <w:t>SUPPLIER PERSONNEL AND SUPPLY CHAIN MATTERS</w:t>
      </w:r>
      <w:bookmarkEnd w:id="939"/>
    </w:p>
    <w:p w14:paraId="417E76C4" w14:textId="77777777" w:rsidR="00E80A11" w:rsidRDefault="00E900B3">
      <w:pPr>
        <w:pStyle w:val="GPSL2NumberedBoldHeading"/>
        <w:ind w:hanging="646"/>
        <w:rPr>
          <w:b/>
        </w:rPr>
      </w:pPr>
      <w:bookmarkStart w:id="940" w:name="_Ref362960772"/>
      <w:bookmarkStart w:id="941" w:name="_Toc530585856"/>
      <w:r>
        <w:rPr>
          <w:b/>
        </w:rPr>
        <w:t>KEY PERSONNEL</w:t>
      </w:r>
      <w:bookmarkEnd w:id="940"/>
      <w:bookmarkEnd w:id="941"/>
    </w:p>
    <w:p w14:paraId="417E76C5" w14:textId="77777777" w:rsidR="00E80A11" w:rsidRDefault="00E900B3">
      <w:pPr>
        <w:pStyle w:val="GPSL2numberedclause"/>
        <w:numPr>
          <w:ilvl w:val="1"/>
          <w:numId w:val="26"/>
        </w:numPr>
      </w:pPr>
      <w:bookmarkStart w:id="942" w:name="_Ref364086936"/>
      <w:r>
        <w:rPr>
          <w:rFonts w:ascii="Arial" w:hAnsi="Arial"/>
        </w:rPr>
        <w:t xml:space="preserve">This Clause </w:t>
      </w:r>
      <w:r>
        <w:rPr>
          <w:rFonts w:ascii="Arial" w:hAnsi="Arial"/>
        </w:rPr>
        <w:fldChar w:fldCharType="begin"/>
      </w:r>
      <w:r>
        <w:rPr>
          <w:rFonts w:ascii="Arial" w:hAnsi="Arial"/>
        </w:rPr>
        <w:instrText xml:space="preserve"> REF _Ref362960772 </w:instrText>
      </w:r>
      <w:r>
        <w:rPr>
          <w:rFonts w:ascii="Arial" w:hAnsi="Arial"/>
        </w:rPr>
        <w:fldChar w:fldCharType="separate"/>
      </w:r>
      <w:r>
        <w:rPr>
          <w:rFonts w:ascii="Arial" w:hAnsi="Arial"/>
        </w:rPr>
        <w:t>26</w:t>
      </w:r>
      <w:r>
        <w:rPr>
          <w:rFonts w:ascii="Arial" w:hAnsi="Arial"/>
        </w:rPr>
        <w:fldChar w:fldCharType="end"/>
      </w:r>
      <w:r>
        <w:rPr>
          <w:rFonts w:ascii="Arial" w:hAnsi="Arial"/>
        </w:rPr>
        <w:t xml:space="preserve"> shall apply where the Customer has specified Key Personnel in the Contract Order Form.</w:t>
      </w:r>
    </w:p>
    <w:p w14:paraId="417E76C6" w14:textId="77777777" w:rsidR="00E80A11" w:rsidRDefault="00E900B3">
      <w:pPr>
        <w:pStyle w:val="GPSL2numberedclause"/>
        <w:numPr>
          <w:ilvl w:val="1"/>
          <w:numId w:val="26"/>
        </w:numPr>
      </w:pPr>
      <w:r>
        <w:rPr>
          <w:rFonts w:ascii="Arial" w:hAnsi="Arial"/>
        </w:rPr>
        <w:t>The Contract Order Form lists the key roles (“</w:t>
      </w:r>
      <w:r>
        <w:rPr>
          <w:rFonts w:ascii="Arial" w:hAnsi="Arial"/>
          <w:b/>
        </w:rPr>
        <w:t>Key Roles</w:t>
      </w:r>
      <w:r>
        <w:rPr>
          <w:rFonts w:ascii="Arial" w:hAnsi="Arial"/>
        </w:rPr>
        <w:t>”) and names of the persons who the Supplier shall appoint to fill those Key Roles at the Contract Commencement Date.</w:t>
      </w:r>
      <w:bookmarkEnd w:id="942"/>
      <w:r>
        <w:rPr>
          <w:rFonts w:ascii="Arial" w:hAnsi="Arial"/>
        </w:rPr>
        <w:t xml:space="preserve"> </w:t>
      </w:r>
    </w:p>
    <w:p w14:paraId="417E76C7" w14:textId="77777777" w:rsidR="00E80A11" w:rsidRDefault="00E900B3">
      <w:pPr>
        <w:pStyle w:val="GPSL2numberedclause"/>
        <w:numPr>
          <w:ilvl w:val="1"/>
          <w:numId w:val="26"/>
        </w:numPr>
        <w:rPr>
          <w:rFonts w:ascii="Arial" w:hAnsi="Arial"/>
        </w:rPr>
      </w:pPr>
      <w:r>
        <w:rPr>
          <w:rFonts w:ascii="Arial" w:hAnsi="Arial"/>
        </w:rPr>
        <w:t>The Supplier shall ensure that the Key Personnel fulfil the Key Roles at all times during the Contract Period.</w:t>
      </w:r>
    </w:p>
    <w:p w14:paraId="417E76C8" w14:textId="77777777" w:rsidR="00E80A11" w:rsidRDefault="00E900B3">
      <w:pPr>
        <w:pStyle w:val="GPSL2numberedclause"/>
        <w:numPr>
          <w:ilvl w:val="1"/>
          <w:numId w:val="26"/>
        </w:numPr>
        <w:rPr>
          <w:rFonts w:ascii="Arial" w:hAnsi="Arial"/>
        </w:rPr>
      </w:pPr>
      <w:r>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417E76C9" w14:textId="77777777" w:rsidR="00E80A11" w:rsidRDefault="00E900B3">
      <w:pPr>
        <w:pStyle w:val="GPSL2numberedclause"/>
        <w:numPr>
          <w:ilvl w:val="1"/>
          <w:numId w:val="26"/>
        </w:numPr>
        <w:rPr>
          <w:rFonts w:ascii="Arial" w:hAnsi="Arial"/>
        </w:rPr>
      </w:pPr>
      <w:r>
        <w:rPr>
          <w:rFonts w:ascii="Arial" w:hAnsi="Arial"/>
        </w:rPr>
        <w:t>The Supplier shall not remove or replace any Key Personnel (including when carrying out its obligations under Contract Schedule 9 (Exit Management) unless:</w:t>
      </w:r>
    </w:p>
    <w:p w14:paraId="417E76C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requested to do so by the Customer;</w:t>
      </w:r>
    </w:p>
    <w:p w14:paraId="417E76C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person concerned resigns, retires or dies or is on maternity or long-term sick leave; </w:t>
      </w:r>
    </w:p>
    <w:p w14:paraId="417E76C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person’s employment or contractual arrangement with the Supplier or a Sub-Contractor is terminated for material breach of contract by the employee; or</w:t>
      </w:r>
    </w:p>
    <w:p w14:paraId="417E76C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obtains the Customer’s prior written consent (such consent not to be unreasonably withheld or delayed).</w:t>
      </w:r>
    </w:p>
    <w:p w14:paraId="417E76CE"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The Supplier shall:</w:t>
      </w:r>
    </w:p>
    <w:p w14:paraId="417E76C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417E76D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ensure that any Key Role is not vacant for any longer than ten (10) Working Days; </w:t>
      </w:r>
    </w:p>
    <w:p w14:paraId="417E76D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17E76D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w:t>
      </w:r>
    </w:p>
    <w:p w14:paraId="417E76D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ensure that any replacement for a Key Role:</w:t>
      </w:r>
    </w:p>
    <w:p w14:paraId="417E76D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has a level of qualifications and experience appropriate to the relevant Key Role; and</w:t>
      </w:r>
    </w:p>
    <w:p w14:paraId="417E76D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is fully competent to carry out the tasks assigned to the Key Personnel whom he or she has replaced.</w:t>
      </w:r>
    </w:p>
    <w:p w14:paraId="417E76D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shall and shall procure that any Sub-Contractor shall not remove or replace any Key Personnel during the Contract Period without Approval.</w:t>
      </w:r>
    </w:p>
    <w:p w14:paraId="417E76D7" w14:textId="77777777" w:rsidR="00E80A11" w:rsidRDefault="00E900B3">
      <w:pPr>
        <w:pStyle w:val="GPSL2numberedclause"/>
        <w:numPr>
          <w:ilvl w:val="1"/>
          <w:numId w:val="26"/>
        </w:numPr>
        <w:rPr>
          <w:rFonts w:ascii="Arial" w:hAnsi="Arial"/>
        </w:rPr>
      </w:pPr>
      <w:r>
        <w:rPr>
          <w:rFonts w:ascii="Arial" w:hAnsi="Arial"/>
        </w:rPr>
        <w:t>The Customer may require the Supplier to remove any Key Personnel that the Customer considers in any respect unsatisfactory. The Customer shall not be liable for the cost of replacing any Key Personnel.</w:t>
      </w:r>
    </w:p>
    <w:p w14:paraId="417E76D8" w14:textId="77777777" w:rsidR="00E80A11" w:rsidRDefault="00E80A11">
      <w:pPr>
        <w:pStyle w:val="GPSL2numberedclause"/>
        <w:pageBreakBefore/>
        <w:suppressAutoHyphens w:val="0"/>
        <w:spacing w:after="0"/>
        <w:ind w:left="0" w:firstLine="0"/>
        <w:jc w:val="left"/>
      </w:pPr>
    </w:p>
    <w:p w14:paraId="417E76D9" w14:textId="77777777" w:rsidR="00E80A11" w:rsidRDefault="00E900B3">
      <w:pPr>
        <w:pStyle w:val="GPSL2NumberedBoldHeading"/>
        <w:ind w:hanging="646"/>
        <w:rPr>
          <w:b/>
        </w:rPr>
      </w:pPr>
      <w:bookmarkStart w:id="943" w:name="_Ref359416678"/>
      <w:bookmarkStart w:id="944" w:name="_Toc530585857"/>
      <w:r>
        <w:rPr>
          <w:b/>
        </w:rPr>
        <w:t>SUPPLIER PERSONNEL</w:t>
      </w:r>
      <w:bookmarkEnd w:id="943"/>
      <w:bookmarkEnd w:id="944"/>
    </w:p>
    <w:p w14:paraId="417E76DA" w14:textId="77777777" w:rsidR="00E80A11" w:rsidRDefault="00E900B3">
      <w:pPr>
        <w:pStyle w:val="GPSL2NumberedBoldHeading"/>
        <w:numPr>
          <w:ilvl w:val="1"/>
          <w:numId w:val="26"/>
        </w:numPr>
        <w:rPr>
          <w:b/>
        </w:rPr>
      </w:pPr>
      <w:r>
        <w:rPr>
          <w:b/>
        </w:rPr>
        <w:t>Supplier Personnel</w:t>
      </w:r>
    </w:p>
    <w:p w14:paraId="417E76D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45" w:name="_Ref363736216"/>
      <w:r>
        <w:rPr>
          <w:rFonts w:ascii="Arial" w:hAnsi="Arial"/>
        </w:rPr>
        <w:t>The Supplier shall:</w:t>
      </w:r>
      <w:bookmarkEnd w:id="945"/>
    </w:p>
    <w:p w14:paraId="417E76D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provide a list of the names of all Supplier Personnel requiring admission to Customer Premises, specifying the capacity in which they require admission and</w:t>
      </w:r>
      <w:bookmarkStart w:id="946" w:name="_Hlt427072950"/>
      <w:bookmarkEnd w:id="946"/>
      <w:r>
        <w:rPr>
          <w:rFonts w:ascii="Arial" w:hAnsi="Arial"/>
          <w:szCs w:val="22"/>
        </w:rPr>
        <w:t xml:space="preserve"> giving such other particulars as the Customer may reasonably require; </w:t>
      </w:r>
    </w:p>
    <w:p w14:paraId="417E76D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ensure that all Supplier Personnel:</w:t>
      </w:r>
    </w:p>
    <w:p w14:paraId="417E76DE" w14:textId="77777777" w:rsidR="00E80A11" w:rsidRDefault="00E900B3">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are appropriately qualified, trained and experienced to provide the Goods and/or Services with all reasonable skill, care and diligence;</w:t>
      </w:r>
    </w:p>
    <w:p w14:paraId="417E76DF" w14:textId="77777777" w:rsidR="00E80A11" w:rsidRDefault="00E900B3">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are vetted in accordance with Good Industry Practice and, where applicable, the Security Policy and the Standards;</w:t>
      </w:r>
    </w:p>
    <w:p w14:paraId="417E76E0" w14:textId="77777777" w:rsidR="00E80A11" w:rsidRDefault="00E900B3">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obey all lawful instructions and reasonable directions of the Customer (including, if so required by the Customer, the ICT Policy) and provide the Goods and/or Services to the reasonable satisfaction of the Customer; and</w:t>
      </w:r>
    </w:p>
    <w:p w14:paraId="417E76E1" w14:textId="77777777" w:rsidR="00E80A11" w:rsidRDefault="00E900B3">
      <w:pPr>
        <w:pStyle w:val="GPSL5numberedclause"/>
        <w:numPr>
          <w:ilvl w:val="4"/>
          <w:numId w:val="26"/>
        </w:numPr>
        <w:tabs>
          <w:tab w:val="clear" w:pos="1134"/>
          <w:tab w:val="clear" w:pos="3402"/>
          <w:tab w:val="left" w:pos="4253"/>
        </w:tabs>
        <w:ind w:left="4253" w:hanging="850"/>
        <w:rPr>
          <w:rFonts w:ascii="Arial" w:hAnsi="Arial"/>
          <w:szCs w:val="22"/>
        </w:rPr>
      </w:pPr>
      <w:r>
        <w:rPr>
          <w:rFonts w:ascii="Arial" w:hAnsi="Arial"/>
          <w:szCs w:val="22"/>
        </w:rPr>
        <w:t>comply with all reasonable requirements of the Customer concerning conduct at the Customer Premises, including the security requirements set out in Contract Schedule 7 (Security);</w:t>
      </w:r>
    </w:p>
    <w:p w14:paraId="417E76E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subject to Contract Schedule 10 (Staff Transfer), retain overall control of the Supplier Personnel at all times so that the Supplier Personnel shall not be deemed to be employees, agents or contractors of the Customer;</w:t>
      </w:r>
    </w:p>
    <w:p w14:paraId="417E76E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be liable at all times for all acts or omissions of Supplier Personnel, so that any act or omission of a member of any Supplier Personnel which results in a Default under this Contract shall be a Default by the Supplier;</w:t>
      </w:r>
    </w:p>
    <w:p w14:paraId="417E76E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use all reasonable endeavours to minimise the number of changes in Supplier Personnel;</w:t>
      </w:r>
    </w:p>
    <w:p w14:paraId="417E76E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replace (temporarily or permanently, as appropriate) any Supplier Personnel as soon as practicable if any Supplier Personnel have been removed or are unavailable for any reason whatsoever;</w:t>
      </w:r>
    </w:p>
    <w:p w14:paraId="417E76E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bear the programme familiarisation and other costs associated with any replacement of any Supplier Personnel; and</w:t>
      </w:r>
    </w:p>
    <w:p w14:paraId="417E76E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procure that the Supplier Personnel shall vacate the Customer Premises immediately upon the Contract Expiry Date.</w:t>
      </w:r>
    </w:p>
    <w:p w14:paraId="417E76E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reasonably believes that any of the Supplier Personnel are unsuitable to undertake work in respect of this Contract, it may:</w:t>
      </w:r>
    </w:p>
    <w:p w14:paraId="417E76E9"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refuse admission to the relevant person(s) to the Customer Premises; and/or </w:t>
      </w:r>
    </w:p>
    <w:p w14:paraId="417E76E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direct the Supplier to end the involvement in the provision of the Goods and/or Services of the relevant person(s).</w:t>
      </w:r>
    </w:p>
    <w:p w14:paraId="417E76EB" w14:textId="77777777" w:rsidR="00E80A11" w:rsidRDefault="00E900B3">
      <w:pPr>
        <w:pStyle w:val="GPSL3numberedclause"/>
        <w:numPr>
          <w:ilvl w:val="2"/>
          <w:numId w:val="26"/>
        </w:numPr>
        <w:tabs>
          <w:tab w:val="clear" w:pos="1548"/>
        </w:tabs>
        <w:ind w:left="2552" w:hanging="851"/>
      </w:pPr>
      <w:r>
        <w:rPr>
          <w:rFonts w:ascii="Arial" w:hAnsi="Arial"/>
        </w:rPr>
        <w:t>The decision of the Customer as to whether any person is to be refused access to the Customer Premises shall be final and conclusive.</w:t>
      </w:r>
      <w:r>
        <w:t xml:space="preserve"> </w:t>
      </w:r>
    </w:p>
    <w:p w14:paraId="417E76EC" w14:textId="77777777" w:rsidR="00E80A11" w:rsidRDefault="00E80A11">
      <w:pPr>
        <w:pStyle w:val="GPSL3numberedclause"/>
        <w:tabs>
          <w:tab w:val="clear" w:pos="1548"/>
          <w:tab w:val="clear" w:pos="2541"/>
          <w:tab w:val="left" w:pos="2552"/>
        </w:tabs>
        <w:ind w:left="2552" w:firstLine="0"/>
        <w:rPr>
          <w:rFonts w:ascii="Arial" w:hAnsi="Arial"/>
        </w:rPr>
      </w:pPr>
    </w:p>
    <w:p w14:paraId="417E76ED" w14:textId="77777777" w:rsidR="00E80A11" w:rsidRDefault="00E900B3">
      <w:pPr>
        <w:pStyle w:val="GPSL2NumberedBoldHeading"/>
        <w:numPr>
          <w:ilvl w:val="1"/>
          <w:numId w:val="26"/>
        </w:numPr>
        <w:tabs>
          <w:tab w:val="clear" w:pos="1134"/>
          <w:tab w:val="left" w:pos="-6923"/>
        </w:tabs>
        <w:ind w:hanging="786"/>
        <w:rPr>
          <w:b/>
        </w:rPr>
      </w:pPr>
      <w:bookmarkStart w:id="947" w:name="_Hlt426542162"/>
      <w:bookmarkStart w:id="948" w:name="_Ref359400288"/>
      <w:bookmarkEnd w:id="947"/>
      <w:r>
        <w:rPr>
          <w:b/>
        </w:rPr>
        <w:t>Relevant Convictions</w:t>
      </w:r>
      <w:bookmarkEnd w:id="948"/>
    </w:p>
    <w:p w14:paraId="417E76EE" w14:textId="77777777" w:rsidR="00E80A11" w:rsidRDefault="00E900B3">
      <w:pPr>
        <w:pStyle w:val="GPSL3numberedclause"/>
        <w:numPr>
          <w:ilvl w:val="2"/>
          <w:numId w:val="26"/>
        </w:numPr>
        <w:tabs>
          <w:tab w:val="clear" w:pos="1548"/>
          <w:tab w:val="clear" w:pos="2541"/>
          <w:tab w:val="left" w:pos="2552"/>
        </w:tabs>
        <w:ind w:left="2552" w:hanging="851"/>
      </w:pPr>
      <w:bookmarkStart w:id="949" w:name="_Ref379290049"/>
      <w:r>
        <w:rPr>
          <w:rFonts w:ascii="Arial" w:hAnsi="Arial"/>
        </w:rPr>
        <w:t xml:space="preserve">This sub-clause </w:t>
      </w:r>
      <w:r>
        <w:rPr>
          <w:rFonts w:ascii="Arial" w:hAnsi="Arial"/>
        </w:rPr>
        <w:fldChar w:fldCharType="begin"/>
      </w:r>
      <w:r>
        <w:rPr>
          <w:rFonts w:ascii="Arial" w:hAnsi="Arial"/>
        </w:rPr>
        <w:instrText xml:space="preserve"> REF _Ref359400288 </w:instrText>
      </w:r>
      <w:r>
        <w:rPr>
          <w:rFonts w:ascii="Arial" w:hAnsi="Arial"/>
        </w:rPr>
        <w:fldChar w:fldCharType="separate"/>
      </w:r>
      <w:r>
        <w:rPr>
          <w:rFonts w:ascii="Arial" w:hAnsi="Arial"/>
        </w:rPr>
        <w:t>27.2</w:t>
      </w:r>
      <w:r>
        <w:rPr>
          <w:rFonts w:ascii="Arial" w:hAnsi="Arial"/>
        </w:rPr>
        <w:fldChar w:fldCharType="end"/>
      </w:r>
      <w:r>
        <w:rPr>
          <w:rFonts w:ascii="Arial" w:hAnsi="Arial"/>
        </w:rPr>
        <w:t xml:space="preserve"> shall apply if the Customer has specified Relevant Convictions in the Contract Order Form. </w:t>
      </w:r>
    </w:p>
    <w:p w14:paraId="417E76E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50" w:name="_Ref426731849"/>
      <w:r>
        <w:rPr>
          <w:rFonts w:ascii="Arial" w:hAnsi="Arial"/>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w:t>
      </w:r>
      <w:bookmarkStart w:id="951" w:name="_Hlt426624160"/>
      <w:bookmarkEnd w:id="951"/>
      <w:r>
        <w:rPr>
          <w:rFonts w:ascii="Arial" w:hAnsi="Arial"/>
        </w:rPr>
        <w:t>employed or engaged in any part of the provision of the Goods and/or Services without Approval.</w:t>
      </w:r>
      <w:bookmarkEnd w:id="949"/>
      <w:bookmarkEnd w:id="950"/>
    </w:p>
    <w:p w14:paraId="417E76F0"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Notwithstanding Clause </w:t>
      </w:r>
      <w:r>
        <w:rPr>
          <w:rFonts w:ascii="Arial" w:hAnsi="Arial"/>
        </w:rPr>
        <w:fldChar w:fldCharType="begin"/>
      </w:r>
      <w:r>
        <w:rPr>
          <w:rFonts w:ascii="Arial" w:hAnsi="Arial"/>
        </w:rPr>
        <w:instrText xml:space="preserve"> REF _Ref426731849 </w:instrText>
      </w:r>
      <w:r>
        <w:rPr>
          <w:rFonts w:ascii="Arial" w:hAnsi="Arial"/>
        </w:rPr>
        <w:fldChar w:fldCharType="separate"/>
      </w:r>
      <w:r>
        <w:rPr>
          <w:rFonts w:ascii="Arial" w:hAnsi="Arial"/>
        </w:rPr>
        <w:t>27.2.2</w:t>
      </w:r>
      <w:r>
        <w:rPr>
          <w:rFonts w:ascii="Arial" w:hAnsi="Arial"/>
        </w:rPr>
        <w:fldChar w:fldCharType="end"/>
      </w:r>
      <w:r>
        <w:rPr>
          <w:rFonts w:ascii="Arial" w:hAnsi="Arial"/>
        </w:rPr>
        <w:t>,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417E76F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carry out a check with the records held by the Department for Education (DfE);</w:t>
      </w:r>
    </w:p>
    <w:p w14:paraId="417E76F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conduct thorough questioning regarding any Relevant Convictions; and</w:t>
      </w:r>
    </w:p>
    <w:p w14:paraId="417E76F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ensure a police check is completed and such other checks as may be carried out through the Disclosure and Barring Service (DBS),</w:t>
      </w:r>
    </w:p>
    <w:p w14:paraId="417E76F4" w14:textId="77777777" w:rsidR="00E80A11" w:rsidRDefault="00E900B3">
      <w:pPr>
        <w:pStyle w:val="GPSL3Indent"/>
        <w:tabs>
          <w:tab w:val="clear" w:pos="2127"/>
          <w:tab w:val="left" w:pos="2552"/>
        </w:tabs>
        <w:ind w:left="2552"/>
        <w:rPr>
          <w:lang w:val="en-GB"/>
        </w:rPr>
      </w:pPr>
      <w:r>
        <w:rPr>
          <w:lang w:val="en-GB"/>
        </w:rPr>
        <w:t>and the Supplier shall not (and shall ensure that any Sub-Contractor shall not) engage or continue to employ in the provision of the Goods and/or Services any person who has a Relevant Conviction or an inappropriate record.</w:t>
      </w:r>
    </w:p>
    <w:p w14:paraId="417E76F5" w14:textId="77777777" w:rsidR="00E80A11" w:rsidRDefault="00E900B3">
      <w:pPr>
        <w:pStyle w:val="GPSL2NumberedBoldHeading"/>
        <w:ind w:hanging="646"/>
        <w:rPr>
          <w:b/>
        </w:rPr>
      </w:pPr>
      <w:bookmarkStart w:id="952" w:name="_Ref359400599"/>
      <w:bookmarkStart w:id="953" w:name="_Toc530585858"/>
      <w:r>
        <w:rPr>
          <w:b/>
        </w:rPr>
        <w:t>STAFF TRANSFER</w:t>
      </w:r>
      <w:bookmarkEnd w:id="952"/>
      <w:bookmarkEnd w:id="953"/>
    </w:p>
    <w:p w14:paraId="417E76F6" w14:textId="77777777" w:rsidR="00E80A11" w:rsidRDefault="00E900B3">
      <w:pPr>
        <w:pStyle w:val="GPSL2numberedclause"/>
        <w:numPr>
          <w:ilvl w:val="1"/>
          <w:numId w:val="26"/>
        </w:numPr>
      </w:pPr>
      <w:r>
        <w:rPr>
          <w:rFonts w:ascii="Arial" w:hAnsi="Arial"/>
        </w:rPr>
        <w:t xml:space="preserve">This Clause </w:t>
      </w:r>
      <w:r>
        <w:rPr>
          <w:rFonts w:ascii="Arial" w:hAnsi="Arial"/>
        </w:rPr>
        <w:fldChar w:fldCharType="begin"/>
      </w:r>
      <w:r>
        <w:rPr>
          <w:rFonts w:ascii="Arial" w:hAnsi="Arial"/>
        </w:rPr>
        <w:instrText xml:space="preserve"> REF _Ref359400599 </w:instrText>
      </w:r>
      <w:r>
        <w:rPr>
          <w:rFonts w:ascii="Arial" w:hAnsi="Arial"/>
        </w:rPr>
        <w:fldChar w:fldCharType="separate"/>
      </w:r>
      <w:r>
        <w:rPr>
          <w:rFonts w:ascii="Arial" w:hAnsi="Arial"/>
        </w:rPr>
        <w:t>28</w:t>
      </w:r>
      <w:r>
        <w:rPr>
          <w:rFonts w:ascii="Arial" w:hAnsi="Arial"/>
        </w:rPr>
        <w:fldChar w:fldCharType="end"/>
      </w:r>
      <w:r>
        <w:rPr>
          <w:rFonts w:ascii="Arial" w:hAnsi="Arial"/>
        </w:rPr>
        <w:t xml:space="preserve"> shall not apply if there are Goods but no Services under this Contract. </w:t>
      </w:r>
    </w:p>
    <w:p w14:paraId="417E76F7" w14:textId="77777777" w:rsidR="00E80A11" w:rsidRDefault="00E900B3">
      <w:pPr>
        <w:pStyle w:val="GPSL2numberedclause"/>
        <w:numPr>
          <w:ilvl w:val="1"/>
          <w:numId w:val="26"/>
        </w:numPr>
        <w:tabs>
          <w:tab w:val="clear" w:pos="1134"/>
          <w:tab w:val="left" w:pos="-6923"/>
        </w:tabs>
        <w:ind w:hanging="786"/>
        <w:rPr>
          <w:rFonts w:ascii="Arial" w:hAnsi="Arial"/>
        </w:rPr>
      </w:pPr>
      <w:bookmarkStart w:id="954" w:name="_Ref358297649"/>
      <w:r>
        <w:rPr>
          <w:rFonts w:ascii="Arial" w:hAnsi="Arial"/>
        </w:rPr>
        <w:t>The Parties agree that :</w:t>
      </w:r>
      <w:bookmarkEnd w:id="954"/>
    </w:p>
    <w:p w14:paraId="417E76F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55" w:name="_Ref358297659"/>
      <w:r>
        <w:rPr>
          <w:rFonts w:ascii="Arial" w:hAnsi="Arial"/>
        </w:rPr>
        <w:t xml:space="preserve">where the commencement of the provision of the Services or any part of the Services results in one or more Relevant Transfers, Contract Schedule 10 (Staff Transfer) shall apply as follows: </w:t>
      </w:r>
    </w:p>
    <w:p w14:paraId="417E76F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where the Relevant Transfer involves the transfer of Transferring Customer Employees, Part A of Contract Schedule 10 (Staff Transfer) shall apply; </w:t>
      </w:r>
    </w:p>
    <w:p w14:paraId="417E76F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Relevant Transfer involves the transfer of Transferring Former Supplier Employees, Part B of Contract Schedule 10 (Staff Transfer) shall apply;</w:t>
      </w:r>
    </w:p>
    <w:p w14:paraId="417E76F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Relevant Transfer involves the transfer of Transferring Customer Employees and Transferring Former Supplier Employees, Parts A and B of Contract Schedule 10 (Staff Transfer) shall apply; and</w:t>
      </w:r>
    </w:p>
    <w:p w14:paraId="417E76F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Part C of Contract Schedule 10 (Staff Transfer) shall not apply; </w:t>
      </w:r>
    </w:p>
    <w:p w14:paraId="417E76F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commencement of the provision of the Services or a part of the Services does not result in a Relevant Transfer, Part C of Contract Schedule 10 (Staff Transfer) shall apply and Parts A and B of Contract Schedule 10 (Staff Transfer) shall not apply; and</w:t>
      </w:r>
    </w:p>
    <w:p w14:paraId="417E76F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Part D of Contract Schedule 10 (Staff Transfer) shall apply on the expiry or termination of the Services or any part of the Services; </w:t>
      </w:r>
    </w:p>
    <w:p w14:paraId="417E76FF" w14:textId="77777777" w:rsidR="00E80A11" w:rsidRDefault="00E900B3">
      <w:pPr>
        <w:pStyle w:val="GPSL2numberedclause"/>
        <w:numPr>
          <w:ilvl w:val="1"/>
          <w:numId w:val="26"/>
        </w:numPr>
        <w:rPr>
          <w:rFonts w:ascii="Arial" w:hAnsi="Arial"/>
        </w:rPr>
      </w:pPr>
      <w:bookmarkStart w:id="956" w:name="_Hlt427073121"/>
      <w:bookmarkStart w:id="957" w:name="_Hlt427073775"/>
      <w:bookmarkStart w:id="958" w:name="_Hlt427073789"/>
      <w:bookmarkStart w:id="959" w:name="_Ref358300369"/>
      <w:bookmarkEnd w:id="955"/>
      <w:bookmarkEnd w:id="956"/>
      <w:bookmarkEnd w:id="957"/>
      <w:bookmarkEnd w:id="958"/>
      <w:r>
        <w:rPr>
          <w:rFonts w:ascii="Arial" w:hAnsi="Arial"/>
        </w:rPr>
        <w:t>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w:t>
      </w:r>
      <w:bookmarkEnd w:id="959"/>
    </w:p>
    <w:p w14:paraId="417E7700" w14:textId="77777777" w:rsidR="00E80A11" w:rsidRDefault="00E900B3">
      <w:pPr>
        <w:pStyle w:val="GPSL2NumberedBoldHeading"/>
        <w:ind w:hanging="646"/>
        <w:rPr>
          <w:b/>
        </w:rPr>
      </w:pPr>
      <w:bookmarkStart w:id="960" w:name="_Ref360655796"/>
      <w:bookmarkStart w:id="961" w:name="_Toc530585859"/>
      <w:r>
        <w:rPr>
          <w:b/>
        </w:rPr>
        <w:t>SUPPLY CHAIN RIGHTS AND PROTECTION</w:t>
      </w:r>
      <w:bookmarkEnd w:id="960"/>
      <w:bookmarkEnd w:id="961"/>
    </w:p>
    <w:p w14:paraId="417E7701" w14:textId="77777777" w:rsidR="00E80A11" w:rsidRDefault="00E900B3">
      <w:pPr>
        <w:pStyle w:val="GPSL2NumberedBoldHeading"/>
        <w:numPr>
          <w:ilvl w:val="1"/>
          <w:numId w:val="26"/>
        </w:numPr>
        <w:tabs>
          <w:tab w:val="clear" w:pos="1134"/>
          <w:tab w:val="left" w:pos="-6923"/>
        </w:tabs>
        <w:ind w:hanging="786"/>
        <w:rPr>
          <w:b/>
        </w:rPr>
      </w:pPr>
      <w:r>
        <w:rPr>
          <w:b/>
        </w:rPr>
        <w:t>Appointment of Sub-Contractors</w:t>
      </w:r>
    </w:p>
    <w:p w14:paraId="417E770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exercise due skill and care in the selection of any Sub-Contractors to ensure that the Supplier is able to:</w:t>
      </w:r>
    </w:p>
    <w:p w14:paraId="417E770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manage any Sub-Contractors in accordance with Good Industry Practice;</w:t>
      </w:r>
    </w:p>
    <w:p w14:paraId="417E770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comply with its obligations under this Contract in the Delivery of the Goods and/or Services; and</w:t>
      </w:r>
    </w:p>
    <w:p w14:paraId="417E770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assign, novate or otherwise transfer to the Customer or any Replacement Supplier any of its rights and/or obligations under each Sub-Contract that relates exclusively to this Contract.</w:t>
      </w:r>
    </w:p>
    <w:p w14:paraId="417E770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62" w:name="_Ref359425071"/>
      <w:r>
        <w:rPr>
          <w:rFonts w:ascii="Arial" w:hAnsi="Arial"/>
        </w:rPr>
        <w:t>Prior to sub-contacting any of its obligations under this Contract, the Supplier shall notify the Customer and provide the Customer with:</w:t>
      </w:r>
      <w:bookmarkEnd w:id="962"/>
    </w:p>
    <w:p w14:paraId="417E770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proposed Sub-Contractor’s name, registered office and company registration number;</w:t>
      </w:r>
    </w:p>
    <w:p w14:paraId="417E770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scope of any Goods and/or Services to be provided by the proposed Sub-Contractor; and</w:t>
      </w:r>
    </w:p>
    <w:p w14:paraId="417E770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417E770A" w14:textId="77777777" w:rsidR="00E80A11" w:rsidRDefault="00E900B3">
      <w:pPr>
        <w:pStyle w:val="GPSL3numberedclause"/>
        <w:numPr>
          <w:ilvl w:val="2"/>
          <w:numId w:val="26"/>
        </w:numPr>
        <w:tabs>
          <w:tab w:val="clear" w:pos="1548"/>
          <w:tab w:val="clear" w:pos="2541"/>
          <w:tab w:val="left" w:pos="2552"/>
        </w:tabs>
        <w:ind w:left="2552" w:hanging="851"/>
      </w:pPr>
      <w:bookmarkStart w:id="963" w:name="_Ref359336661"/>
      <w:r>
        <w:rPr>
          <w:rFonts w:ascii="Arial" w:hAnsi="Arial"/>
        </w:rPr>
        <w:t xml:space="preserve">If requested by the Customer within ten (10) Working Days of receipt of the Suppliers notice issued pursuant to Clause </w:t>
      </w:r>
      <w:r>
        <w:rPr>
          <w:rFonts w:ascii="Arial" w:hAnsi="Arial"/>
        </w:rPr>
        <w:fldChar w:fldCharType="begin"/>
      </w:r>
      <w:r>
        <w:rPr>
          <w:rFonts w:ascii="Arial" w:hAnsi="Arial"/>
        </w:rPr>
        <w:instrText xml:space="preserve"> REF _Ref359425071 </w:instrText>
      </w:r>
      <w:r>
        <w:rPr>
          <w:rFonts w:ascii="Arial" w:hAnsi="Arial"/>
        </w:rPr>
        <w:fldChar w:fldCharType="separate"/>
      </w:r>
      <w:r>
        <w:rPr>
          <w:rFonts w:ascii="Arial" w:hAnsi="Arial"/>
        </w:rPr>
        <w:t>29.1.2</w:t>
      </w:r>
      <w:r>
        <w:rPr>
          <w:rFonts w:ascii="Arial" w:hAnsi="Arial"/>
        </w:rPr>
        <w:fldChar w:fldCharType="end"/>
      </w:r>
      <w:r>
        <w:rPr>
          <w:rFonts w:ascii="Arial" w:hAnsi="Arial"/>
        </w:rPr>
        <w:t>, the Supplier shall also provide:</w:t>
      </w:r>
      <w:bookmarkEnd w:id="963"/>
    </w:p>
    <w:p w14:paraId="417E770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copy of the proposed Sub-Contract; and</w:t>
      </w:r>
    </w:p>
    <w:p w14:paraId="417E770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further information reasonably requested by the Customer.</w:t>
      </w:r>
    </w:p>
    <w:p w14:paraId="417E770D"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Customer may, within ten (10) Working Days of receipt of the Suppliers notice issued pursuant to Clause </w:t>
      </w:r>
      <w:r>
        <w:rPr>
          <w:rFonts w:ascii="Arial" w:hAnsi="Arial"/>
        </w:rPr>
        <w:fldChar w:fldCharType="begin"/>
      </w:r>
      <w:r>
        <w:rPr>
          <w:rFonts w:ascii="Arial" w:hAnsi="Arial"/>
        </w:rPr>
        <w:instrText xml:space="preserve"> REF _Ref359425071 </w:instrText>
      </w:r>
      <w:r>
        <w:rPr>
          <w:rFonts w:ascii="Arial" w:hAnsi="Arial"/>
        </w:rPr>
        <w:fldChar w:fldCharType="separate"/>
      </w:r>
      <w:r>
        <w:rPr>
          <w:rFonts w:ascii="Arial" w:hAnsi="Arial"/>
        </w:rPr>
        <w:t>29.1.2</w:t>
      </w:r>
      <w:r>
        <w:rPr>
          <w:rFonts w:ascii="Arial" w:hAnsi="Arial"/>
        </w:rPr>
        <w:fldChar w:fldCharType="end"/>
      </w:r>
      <w:r>
        <w:rPr>
          <w:rFonts w:ascii="Arial" w:hAnsi="Arial"/>
        </w:rPr>
        <w:t xml:space="preserve"> (or, if later, receipt of any further information requested pursuant to Clause </w:t>
      </w:r>
      <w:r>
        <w:rPr>
          <w:rFonts w:ascii="Arial" w:hAnsi="Arial"/>
        </w:rPr>
        <w:fldChar w:fldCharType="begin"/>
      </w:r>
      <w:r>
        <w:rPr>
          <w:rFonts w:ascii="Arial" w:hAnsi="Arial"/>
        </w:rPr>
        <w:instrText xml:space="preserve"> REF _Ref359336661 </w:instrText>
      </w:r>
      <w:r>
        <w:rPr>
          <w:rFonts w:ascii="Arial" w:hAnsi="Arial"/>
        </w:rPr>
        <w:fldChar w:fldCharType="separate"/>
      </w:r>
      <w:r>
        <w:rPr>
          <w:rFonts w:ascii="Arial" w:hAnsi="Arial"/>
        </w:rPr>
        <w:t>29.1.3</w:t>
      </w:r>
      <w:r>
        <w:rPr>
          <w:rFonts w:ascii="Arial" w:hAnsi="Arial"/>
        </w:rPr>
        <w:fldChar w:fldCharType="end"/>
      </w:r>
      <w:r>
        <w:rPr>
          <w:rFonts w:ascii="Arial" w:hAnsi="Arial"/>
        </w:rPr>
        <w:t>), object to the appointment of the relevant Sub-Contractor if they consider that:</w:t>
      </w:r>
    </w:p>
    <w:p w14:paraId="417E770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appointment of a proposed Sub-Contractor may prejudice the provision of the Goods and/or Services or may be contrary to the interests respectively of the Customer under this Contract; </w:t>
      </w:r>
    </w:p>
    <w:p w14:paraId="417E770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proposed Sub-Contractor is unreliable and/or has not provided reliable goods and or reasonable services to its other customers; and/or</w:t>
      </w:r>
    </w:p>
    <w:p w14:paraId="417E7710"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the proposed Sub-Contractor</w:t>
      </w:r>
      <w:r>
        <w:rPr>
          <w:rFonts w:ascii="Arial" w:hAnsi="Arial"/>
          <w:spacing w:val="-3"/>
          <w:szCs w:val="22"/>
        </w:rPr>
        <w:t xml:space="preserve"> employs unfit persons,</w:t>
      </w:r>
    </w:p>
    <w:p w14:paraId="417E7711" w14:textId="77777777" w:rsidR="00E80A11" w:rsidRDefault="00E900B3">
      <w:pPr>
        <w:pStyle w:val="GPSL3Indent"/>
        <w:tabs>
          <w:tab w:val="clear" w:pos="2127"/>
          <w:tab w:val="left" w:pos="2552"/>
        </w:tabs>
        <w:ind w:left="2552"/>
        <w:rPr>
          <w:lang w:val="en-GB"/>
        </w:rPr>
      </w:pPr>
      <w:r>
        <w:rPr>
          <w:lang w:val="en-GB"/>
        </w:rPr>
        <w:t>in which case, the Supplier shall not proceed with the proposed appointment.</w:t>
      </w:r>
    </w:p>
    <w:p w14:paraId="417E7712" w14:textId="77777777" w:rsidR="00E80A11" w:rsidRDefault="00E80A11">
      <w:pPr>
        <w:pStyle w:val="GPSL3Indent"/>
        <w:tabs>
          <w:tab w:val="clear" w:pos="2127"/>
          <w:tab w:val="left" w:pos="2552"/>
        </w:tabs>
        <w:ind w:left="2552"/>
        <w:rPr>
          <w:lang w:val="en-GB"/>
        </w:rPr>
      </w:pPr>
    </w:p>
    <w:p w14:paraId="417E771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w:t>
      </w:r>
    </w:p>
    <w:p w14:paraId="417E7714" w14:textId="77777777" w:rsidR="00E80A11" w:rsidRDefault="00E900B3">
      <w:pPr>
        <w:pStyle w:val="GPSL4numberedclause"/>
        <w:numPr>
          <w:ilvl w:val="3"/>
          <w:numId w:val="26"/>
        </w:numPr>
        <w:tabs>
          <w:tab w:val="clear" w:pos="-1004"/>
          <w:tab w:val="left" w:pos="3402"/>
        </w:tabs>
        <w:ind w:left="3402" w:hanging="850"/>
      </w:pPr>
      <w:r>
        <w:rPr>
          <w:rFonts w:ascii="Arial" w:eastAsia="STZhongsong" w:hAnsi="Arial"/>
          <w:szCs w:val="22"/>
        </w:rPr>
        <w:t>the Customer has not notified the Supplier that it objects to the proposed Sub-Contractor’s</w:t>
      </w:r>
      <w:r>
        <w:rPr>
          <w:rFonts w:ascii="Arial" w:hAnsi="Arial"/>
          <w:szCs w:val="22"/>
        </w:rPr>
        <w:t xml:space="preserve"> appointment by the later of ten (10) Working Days of receipt of:</w:t>
      </w:r>
    </w:p>
    <w:p w14:paraId="417E7715"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the Suppliers notice issued pursuant to Clause </w:t>
      </w:r>
      <w:r>
        <w:rPr>
          <w:rFonts w:ascii="Arial" w:hAnsi="Arial"/>
          <w:szCs w:val="22"/>
        </w:rPr>
        <w:fldChar w:fldCharType="begin"/>
      </w:r>
      <w:r>
        <w:rPr>
          <w:rFonts w:ascii="Arial" w:hAnsi="Arial"/>
          <w:szCs w:val="22"/>
        </w:rPr>
        <w:instrText xml:space="preserve"> REF _Ref359425071 </w:instrText>
      </w:r>
      <w:r>
        <w:rPr>
          <w:rFonts w:ascii="Arial" w:hAnsi="Arial"/>
          <w:szCs w:val="22"/>
        </w:rPr>
        <w:fldChar w:fldCharType="separate"/>
      </w:r>
      <w:r>
        <w:rPr>
          <w:rFonts w:ascii="Arial" w:hAnsi="Arial"/>
          <w:szCs w:val="22"/>
        </w:rPr>
        <w:t>29.1.2</w:t>
      </w:r>
      <w:r>
        <w:rPr>
          <w:rFonts w:ascii="Arial" w:hAnsi="Arial"/>
          <w:szCs w:val="22"/>
        </w:rPr>
        <w:fldChar w:fldCharType="end"/>
      </w:r>
      <w:r>
        <w:rPr>
          <w:rFonts w:ascii="Arial" w:hAnsi="Arial"/>
          <w:szCs w:val="22"/>
        </w:rPr>
        <w:t>; and</w:t>
      </w:r>
    </w:p>
    <w:p w14:paraId="417E7716"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any further information requested by the Customer pursuant to Clause </w:t>
      </w:r>
      <w:r>
        <w:rPr>
          <w:rFonts w:ascii="Arial" w:hAnsi="Arial"/>
          <w:szCs w:val="22"/>
        </w:rPr>
        <w:fldChar w:fldCharType="begin"/>
      </w:r>
      <w:r>
        <w:rPr>
          <w:rFonts w:ascii="Arial" w:hAnsi="Arial"/>
          <w:szCs w:val="22"/>
        </w:rPr>
        <w:instrText xml:space="preserve"> REF _Ref359336661 </w:instrText>
      </w:r>
      <w:r>
        <w:rPr>
          <w:rFonts w:ascii="Arial" w:hAnsi="Arial"/>
          <w:szCs w:val="22"/>
        </w:rPr>
        <w:fldChar w:fldCharType="separate"/>
      </w:r>
      <w:r>
        <w:rPr>
          <w:rFonts w:ascii="Arial" w:hAnsi="Arial"/>
          <w:szCs w:val="22"/>
        </w:rPr>
        <w:t>29.1.3</w:t>
      </w:r>
      <w:r>
        <w:rPr>
          <w:rFonts w:ascii="Arial" w:hAnsi="Arial"/>
          <w:szCs w:val="22"/>
        </w:rPr>
        <w:fldChar w:fldCharType="end"/>
      </w:r>
      <w:r>
        <w:rPr>
          <w:rFonts w:ascii="Arial" w:hAnsi="Arial"/>
          <w:szCs w:val="22"/>
        </w:rPr>
        <w:t>; and</w:t>
      </w:r>
    </w:p>
    <w:p w14:paraId="417E7717"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proposed Sub-Contract is not a Key Sub-Contract which shall require the written consent of the Authority and the Customer in accordance with Clause </w:t>
      </w:r>
      <w:r>
        <w:rPr>
          <w:rFonts w:ascii="Arial" w:hAnsi="Arial"/>
          <w:szCs w:val="22"/>
        </w:rPr>
        <w:fldChar w:fldCharType="begin"/>
      </w:r>
      <w:r>
        <w:rPr>
          <w:rFonts w:ascii="Arial" w:hAnsi="Arial"/>
          <w:szCs w:val="22"/>
        </w:rPr>
        <w:instrText xml:space="preserve"> REF _Ref364158490 </w:instrText>
      </w:r>
      <w:r>
        <w:rPr>
          <w:rFonts w:ascii="Arial" w:hAnsi="Arial"/>
          <w:szCs w:val="22"/>
        </w:rPr>
        <w:fldChar w:fldCharType="separate"/>
      </w:r>
      <w:r>
        <w:rPr>
          <w:rFonts w:ascii="Arial" w:hAnsi="Arial"/>
          <w:szCs w:val="22"/>
        </w:rPr>
        <w:t>29.2</w:t>
      </w:r>
      <w:r>
        <w:rPr>
          <w:rFonts w:ascii="Arial" w:hAnsi="Arial"/>
          <w:szCs w:val="22"/>
        </w:rPr>
        <w:fldChar w:fldCharType="end"/>
      </w:r>
      <w:r>
        <w:rPr>
          <w:rFonts w:ascii="Arial" w:hAnsi="Arial"/>
          <w:szCs w:val="22"/>
        </w:rPr>
        <w:t xml:space="preserve"> (Appointment of Key Sub-Contractors).</w:t>
      </w:r>
    </w:p>
    <w:p w14:paraId="417E7718" w14:textId="77777777" w:rsidR="00E80A11" w:rsidRDefault="00E900B3">
      <w:pPr>
        <w:pStyle w:val="GPSL3Indent"/>
        <w:tabs>
          <w:tab w:val="clear" w:pos="2127"/>
          <w:tab w:val="left" w:pos="2552"/>
        </w:tabs>
        <w:ind w:left="2552"/>
        <w:rPr>
          <w:lang w:val="en-GB"/>
        </w:rPr>
      </w:pPr>
      <w:r>
        <w:rPr>
          <w:lang w:val="en-GB"/>
        </w:rPr>
        <w:t>the Supplier may proceed with the proposed appointment.</w:t>
      </w:r>
    </w:p>
    <w:p w14:paraId="417E7719" w14:textId="77777777" w:rsidR="00E80A11" w:rsidRDefault="00E900B3">
      <w:pPr>
        <w:pStyle w:val="GPSL2NumberedBoldHeading"/>
        <w:numPr>
          <w:ilvl w:val="1"/>
          <w:numId w:val="26"/>
        </w:numPr>
        <w:tabs>
          <w:tab w:val="clear" w:pos="1134"/>
          <w:tab w:val="left" w:pos="-6923"/>
        </w:tabs>
        <w:ind w:hanging="786"/>
        <w:rPr>
          <w:b/>
        </w:rPr>
      </w:pPr>
      <w:bookmarkStart w:id="964" w:name="_Ref364158490"/>
      <w:r>
        <w:rPr>
          <w:b/>
        </w:rPr>
        <w:t>Appointment of Key Sub-Contractors</w:t>
      </w:r>
      <w:bookmarkEnd w:id="964"/>
    </w:p>
    <w:p w14:paraId="417E771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65" w:name="_Hlt426542392"/>
      <w:bookmarkStart w:id="966" w:name="_Ref426122906"/>
      <w:bookmarkEnd w:id="965"/>
      <w:r>
        <w:rPr>
          <w:rFonts w:ascii="Arial" w:hAnsi="Arial"/>
        </w:rPr>
        <w:t>The Authority and the Customer have consented to the engagement of the Key Sub-Contractors listed in DPS Schedule 7 (Key Sub-Contractors).</w:t>
      </w:r>
      <w:bookmarkStart w:id="967" w:name="_Ref364159282"/>
      <w:bookmarkEnd w:id="966"/>
    </w:p>
    <w:bookmarkEnd w:id="967"/>
    <w:p w14:paraId="417E771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417E771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appointment of a proposed Key Sub-Contractor may prejudice the provision of the Goods and/or Services or may be contrary to its interests;</w:t>
      </w:r>
    </w:p>
    <w:p w14:paraId="417E771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proposed Key Sub-Contractor is unreliable and/or has not provided reliable goods and/or reasonable services to its other customers; and/or</w:t>
      </w:r>
    </w:p>
    <w:p w14:paraId="417E771E"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the proposed Key Sub-Contractor</w:t>
      </w:r>
      <w:r>
        <w:rPr>
          <w:rFonts w:ascii="Arial" w:hAnsi="Arial"/>
          <w:spacing w:val="-3"/>
          <w:szCs w:val="22"/>
        </w:rPr>
        <w:t xml:space="preserve"> employs unfit persons.</w:t>
      </w:r>
    </w:p>
    <w:p w14:paraId="417E771F"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Except where the Authority and the Customer have given their prior written consent under Clause </w:t>
      </w:r>
      <w:r>
        <w:rPr>
          <w:rFonts w:ascii="Arial" w:hAnsi="Arial"/>
        </w:rPr>
        <w:fldChar w:fldCharType="begin"/>
      </w:r>
      <w:r>
        <w:rPr>
          <w:rFonts w:ascii="Arial" w:hAnsi="Arial"/>
        </w:rPr>
        <w:instrText xml:space="preserve"> REF _Ref364159282 </w:instrText>
      </w:r>
      <w:r>
        <w:rPr>
          <w:rFonts w:ascii="Arial" w:hAnsi="Arial"/>
        </w:rPr>
        <w:fldChar w:fldCharType="separate"/>
      </w:r>
      <w:r>
        <w:rPr>
          <w:rFonts w:ascii="Arial" w:hAnsi="Arial"/>
        </w:rPr>
        <w:t>29.2.1</w:t>
      </w:r>
      <w:r>
        <w:rPr>
          <w:rFonts w:ascii="Arial" w:hAnsi="Arial"/>
        </w:rPr>
        <w:fldChar w:fldCharType="end"/>
      </w:r>
      <w:r>
        <w:rPr>
          <w:rFonts w:ascii="Arial" w:hAnsi="Arial"/>
        </w:rPr>
        <w:t xml:space="preserve">, the Supplier shall ensure that each Key Sub-Contract shall include: </w:t>
      </w:r>
    </w:p>
    <w:p w14:paraId="417E7720"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968" w:name="_Ref358631415"/>
      <w:r>
        <w:rPr>
          <w:rFonts w:ascii="Arial" w:hAnsi="Arial"/>
          <w:szCs w:val="22"/>
        </w:rPr>
        <w:t>provisions which will enable the Supplier to discharge its obligations under this Contract;</w:t>
      </w:r>
    </w:p>
    <w:p w14:paraId="417E772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right under CRTPA for the Customer to enforce any provisions under the Key Sub-Contract which confer a benefit upon the Customer;</w:t>
      </w:r>
    </w:p>
    <w:p w14:paraId="417E772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provision enabling the Customer to enforce the Key Sub-Contract as if it were the Supplier; </w:t>
      </w:r>
    </w:p>
    <w:p w14:paraId="417E772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provision enabling the Supplier to assign, novate or otherwise transfer any of its rights and/or obligations under the Key Sub-Contract to the Customer or any Replacement Supplier; </w:t>
      </w:r>
    </w:p>
    <w:p w14:paraId="417E772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obligations no less onerous on the Key Sub-Contractor than those imposed on the Supplier under this Contract in respect of:</w:t>
      </w:r>
    </w:p>
    <w:p w14:paraId="417E7725"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data protection requirements set out in Clauses </w:t>
      </w:r>
      <w:r>
        <w:rPr>
          <w:rFonts w:ascii="Arial" w:hAnsi="Arial"/>
          <w:szCs w:val="22"/>
        </w:rPr>
        <w:fldChar w:fldCharType="begin"/>
      </w:r>
      <w:r>
        <w:rPr>
          <w:rFonts w:ascii="Arial" w:hAnsi="Arial"/>
          <w:szCs w:val="22"/>
        </w:rPr>
        <w:instrText xml:space="preserve"> REF _Ref358882800 </w:instrText>
      </w:r>
      <w:r>
        <w:rPr>
          <w:rFonts w:ascii="Arial" w:hAnsi="Arial"/>
          <w:szCs w:val="22"/>
        </w:rPr>
        <w:fldChar w:fldCharType="separate"/>
      </w:r>
      <w:r>
        <w:rPr>
          <w:rFonts w:ascii="Arial" w:hAnsi="Arial"/>
          <w:szCs w:val="22"/>
        </w:rPr>
        <w:t>34.1</w:t>
      </w:r>
      <w:r>
        <w:rPr>
          <w:rFonts w:ascii="Arial" w:hAnsi="Arial"/>
          <w:szCs w:val="22"/>
        </w:rPr>
        <w:fldChar w:fldCharType="end"/>
      </w:r>
      <w:r>
        <w:rPr>
          <w:rFonts w:ascii="Arial" w:hAnsi="Arial"/>
          <w:szCs w:val="22"/>
        </w:rPr>
        <w:t xml:space="preserve"> (Security Requirements), </w:t>
      </w:r>
      <w:r>
        <w:rPr>
          <w:rFonts w:ascii="Arial" w:hAnsi="Arial"/>
          <w:szCs w:val="22"/>
        </w:rPr>
        <w:fldChar w:fldCharType="begin"/>
      </w:r>
      <w:r>
        <w:rPr>
          <w:rFonts w:ascii="Arial" w:hAnsi="Arial"/>
          <w:szCs w:val="22"/>
        </w:rPr>
        <w:instrText xml:space="preserve"> REF _Ref313374052 </w:instrText>
      </w:r>
      <w:r>
        <w:rPr>
          <w:rFonts w:ascii="Arial" w:hAnsi="Arial"/>
          <w:szCs w:val="22"/>
        </w:rPr>
        <w:fldChar w:fldCharType="separate"/>
      </w:r>
      <w:r>
        <w:rPr>
          <w:rFonts w:ascii="Arial" w:hAnsi="Arial"/>
          <w:szCs w:val="22"/>
        </w:rPr>
        <w:t>34.2</w:t>
      </w:r>
      <w:r>
        <w:rPr>
          <w:rFonts w:ascii="Arial" w:hAnsi="Arial"/>
          <w:szCs w:val="22"/>
        </w:rPr>
        <w:fldChar w:fldCharType="end"/>
      </w:r>
      <w:r>
        <w:rPr>
          <w:rFonts w:ascii="Arial" w:hAnsi="Arial"/>
          <w:szCs w:val="22"/>
        </w:rPr>
        <w:t xml:space="preserve"> (Protection of Customer Data) and </w:t>
      </w:r>
      <w:r>
        <w:rPr>
          <w:rFonts w:ascii="Arial" w:hAnsi="Arial"/>
          <w:szCs w:val="22"/>
        </w:rPr>
        <w:fldChar w:fldCharType="begin"/>
      </w:r>
      <w:r>
        <w:rPr>
          <w:rFonts w:ascii="Arial" w:hAnsi="Arial"/>
          <w:szCs w:val="22"/>
        </w:rPr>
        <w:instrText xml:space="preserve"> REF _Ref359421680 </w:instrText>
      </w:r>
      <w:r>
        <w:rPr>
          <w:rFonts w:ascii="Arial" w:hAnsi="Arial"/>
          <w:szCs w:val="22"/>
        </w:rPr>
        <w:fldChar w:fldCharType="separate"/>
      </w:r>
      <w:r>
        <w:rPr>
          <w:rFonts w:ascii="Arial" w:hAnsi="Arial"/>
          <w:szCs w:val="22"/>
        </w:rPr>
        <w:t>34.6</w:t>
      </w:r>
      <w:r>
        <w:rPr>
          <w:rFonts w:ascii="Arial" w:hAnsi="Arial"/>
          <w:szCs w:val="22"/>
        </w:rPr>
        <w:fldChar w:fldCharType="end"/>
      </w:r>
      <w:r>
        <w:rPr>
          <w:rFonts w:ascii="Arial" w:hAnsi="Arial"/>
          <w:szCs w:val="22"/>
        </w:rPr>
        <w:t xml:space="preserve"> (Protection of Personal Data);</w:t>
      </w:r>
    </w:p>
    <w:p w14:paraId="417E7726"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FOIA requirements set out in Clause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w:t>
      </w:r>
    </w:p>
    <w:p w14:paraId="417E7727"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the obligation not to embarrass the Customer or otherwise bring the Customer into disrepute set out in Clause </w:t>
      </w:r>
      <w:r>
        <w:rPr>
          <w:rFonts w:ascii="Arial" w:hAnsi="Arial"/>
          <w:szCs w:val="22"/>
        </w:rPr>
        <w:fldChar w:fldCharType="begin"/>
      </w:r>
      <w:r>
        <w:rPr>
          <w:rFonts w:ascii="Arial" w:hAnsi="Arial"/>
          <w:szCs w:val="22"/>
        </w:rPr>
        <w:instrText xml:space="preserve"> REF _Ref364166736 </w:instrText>
      </w:r>
      <w:r>
        <w:rPr>
          <w:rFonts w:ascii="Arial" w:hAnsi="Arial"/>
          <w:szCs w:val="22"/>
        </w:rPr>
        <w:fldChar w:fldCharType="separate"/>
      </w:r>
      <w:r>
        <w:rPr>
          <w:rFonts w:ascii="Arial" w:hAnsi="Arial"/>
          <w:szCs w:val="22"/>
        </w:rPr>
        <w:t>7.1.4(l)</w:t>
      </w:r>
      <w:r>
        <w:rPr>
          <w:rFonts w:ascii="Arial" w:hAnsi="Arial"/>
          <w:szCs w:val="22"/>
        </w:rPr>
        <w:fldChar w:fldCharType="end"/>
      </w:r>
      <w:r>
        <w:rPr>
          <w:rFonts w:ascii="Arial" w:hAnsi="Arial"/>
          <w:szCs w:val="22"/>
        </w:rPr>
        <w:t xml:space="preserve"> (Provision of Goods and/or Services); </w:t>
      </w:r>
    </w:p>
    <w:p w14:paraId="417E7728"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the keeping of records in respect of the Goods and/or Services being provided under the Key Sub-Contract, including the maintenance of Open Book Data; </w:t>
      </w:r>
    </w:p>
    <w:p w14:paraId="417E7729"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the conduct of audits set out in Clause </w:t>
      </w:r>
      <w:r>
        <w:rPr>
          <w:rFonts w:ascii="Arial" w:hAnsi="Arial"/>
          <w:szCs w:val="22"/>
        </w:rPr>
        <w:fldChar w:fldCharType="begin"/>
      </w:r>
      <w:r>
        <w:rPr>
          <w:rFonts w:ascii="Arial" w:hAnsi="Arial"/>
          <w:szCs w:val="22"/>
        </w:rPr>
        <w:instrText xml:space="preserve"> REF _Ref359417877 </w:instrText>
      </w:r>
      <w:r>
        <w:rPr>
          <w:rFonts w:ascii="Arial" w:hAnsi="Arial"/>
          <w:szCs w:val="22"/>
        </w:rPr>
        <w:fldChar w:fldCharType="separate"/>
      </w:r>
      <w:r>
        <w:rPr>
          <w:rFonts w:ascii="Arial" w:hAnsi="Arial"/>
          <w:szCs w:val="22"/>
        </w:rPr>
        <w:t>21</w:t>
      </w:r>
      <w:r>
        <w:rPr>
          <w:rFonts w:ascii="Arial" w:hAnsi="Arial"/>
          <w:szCs w:val="22"/>
        </w:rPr>
        <w:fldChar w:fldCharType="end"/>
      </w:r>
      <w:r>
        <w:rPr>
          <w:rFonts w:ascii="Arial" w:hAnsi="Arial"/>
          <w:szCs w:val="22"/>
        </w:rPr>
        <w:t> (Records, Audit Access &amp; Open Book Data);</w:t>
      </w:r>
    </w:p>
    <w:p w14:paraId="417E772A"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provisions enabling the Supplier to terminate the Key Sub-Contract on notice on terms no more onerous on the Supplier than those imposed on the Customer under Clauses </w:t>
      </w:r>
      <w:r>
        <w:rPr>
          <w:rFonts w:ascii="Arial" w:hAnsi="Arial"/>
          <w:szCs w:val="22"/>
        </w:rPr>
        <w:fldChar w:fldCharType="begin"/>
      </w:r>
      <w:r>
        <w:rPr>
          <w:rFonts w:ascii="Arial" w:hAnsi="Arial"/>
          <w:szCs w:val="22"/>
        </w:rPr>
        <w:instrText xml:space="preserve"> REF _Ref360631652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w:t>
      </w:r>
      <w:r>
        <w:rPr>
          <w:rFonts w:ascii="Arial" w:hAnsi="Arial"/>
          <w:szCs w:val="22"/>
        </w:rPr>
        <w:fldChar w:fldCharType="begin"/>
      </w:r>
      <w:r>
        <w:rPr>
          <w:rFonts w:ascii="Arial" w:hAnsi="Arial"/>
          <w:szCs w:val="22"/>
        </w:rPr>
        <w:instrText xml:space="preserve"> REF _Ref360631684 </w:instrText>
      </w:r>
      <w:r>
        <w:rPr>
          <w:rFonts w:ascii="Arial" w:hAnsi="Arial"/>
          <w:szCs w:val="22"/>
        </w:rPr>
        <w:fldChar w:fldCharType="separate"/>
      </w:r>
      <w:r>
        <w:rPr>
          <w:rFonts w:ascii="Arial" w:hAnsi="Arial"/>
          <w:szCs w:val="22"/>
        </w:rPr>
        <w:t>43</w:t>
      </w:r>
      <w:r>
        <w:rPr>
          <w:rFonts w:ascii="Arial" w:hAnsi="Arial"/>
          <w:szCs w:val="22"/>
        </w:rPr>
        <w:fldChar w:fldCharType="end"/>
      </w:r>
      <w:r>
        <w:rPr>
          <w:rFonts w:ascii="Arial" w:hAnsi="Arial"/>
          <w:szCs w:val="22"/>
        </w:rPr>
        <w:t xml:space="preserve"> (Termination by Either Party) and </w:t>
      </w:r>
      <w:r>
        <w:rPr>
          <w:rFonts w:ascii="Arial" w:hAnsi="Arial"/>
          <w:szCs w:val="22"/>
        </w:rPr>
        <w:fldChar w:fldCharType="begin"/>
      </w:r>
      <w:r>
        <w:rPr>
          <w:rFonts w:ascii="Arial" w:hAnsi="Arial"/>
          <w:szCs w:val="22"/>
        </w:rPr>
        <w:instrText xml:space="preserve"> REF _Ref359517908 </w:instrText>
      </w:r>
      <w:r>
        <w:rPr>
          <w:rFonts w:ascii="Arial" w:hAnsi="Arial"/>
          <w:szCs w:val="22"/>
        </w:rPr>
        <w:fldChar w:fldCharType="separate"/>
      </w:r>
      <w:r>
        <w:rPr>
          <w:rFonts w:ascii="Arial" w:hAnsi="Arial"/>
          <w:szCs w:val="22"/>
        </w:rPr>
        <w:t>45</w:t>
      </w:r>
      <w:r>
        <w:rPr>
          <w:rFonts w:ascii="Arial" w:hAnsi="Arial"/>
          <w:szCs w:val="22"/>
        </w:rPr>
        <w:fldChar w:fldCharType="end"/>
      </w:r>
      <w:r>
        <w:rPr>
          <w:rFonts w:ascii="Arial" w:hAnsi="Arial"/>
          <w:szCs w:val="22"/>
        </w:rPr>
        <w:t xml:space="preserve"> (Consequences of Expiry or Termination) of this Contract; </w:t>
      </w:r>
    </w:p>
    <w:p w14:paraId="417E772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provision restricting the ability of the Key Sub-Contractor to Sub-Contract all or any part of the provision of the Goods and/or Services provided to the Supplier under the Sub-Contract without first seeking the written consent of the Customer; </w:t>
      </w:r>
    </w:p>
    <w:bookmarkEnd w:id="968"/>
    <w:p w14:paraId="417E772C"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a provision, where a provision in Contract Schedule 10</w:t>
      </w:r>
      <w:r>
        <w:rPr>
          <w:rFonts w:ascii="Arial" w:hAnsi="Arial"/>
          <w:i/>
          <w:szCs w:val="22"/>
        </w:rPr>
        <w:t xml:space="preserve"> </w:t>
      </w:r>
      <w:r>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417E772D" w14:textId="77777777" w:rsidR="00E80A11" w:rsidRDefault="00E900B3">
      <w:pPr>
        <w:pStyle w:val="GPSL2NumberedBoldHeading"/>
        <w:numPr>
          <w:ilvl w:val="1"/>
          <w:numId w:val="26"/>
        </w:numPr>
        <w:tabs>
          <w:tab w:val="clear" w:pos="1134"/>
          <w:tab w:val="left" w:pos="-6923"/>
        </w:tabs>
        <w:ind w:hanging="786"/>
        <w:rPr>
          <w:b/>
        </w:rPr>
      </w:pPr>
      <w:r>
        <w:rPr>
          <w:b/>
        </w:rPr>
        <w:t>Supply Chain Protection</w:t>
      </w:r>
    </w:p>
    <w:p w14:paraId="417E772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ensure that all Sub-Contracts contain a provision:</w:t>
      </w:r>
    </w:p>
    <w:p w14:paraId="417E772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969" w:name="_Ref413850127"/>
      <w:r>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69"/>
    </w:p>
    <w:p w14:paraId="417E7730" w14:textId="77777777" w:rsidR="00E80A11" w:rsidRDefault="00E900B3">
      <w:pPr>
        <w:pStyle w:val="GPSL4numberedclause"/>
        <w:numPr>
          <w:ilvl w:val="3"/>
          <w:numId w:val="26"/>
        </w:numPr>
        <w:tabs>
          <w:tab w:val="clear" w:pos="-1004"/>
          <w:tab w:val="left" w:pos="3402"/>
        </w:tabs>
        <w:ind w:left="3402" w:hanging="850"/>
      </w:pPr>
      <w:bookmarkStart w:id="970" w:name="_Ref413850134"/>
      <w:r>
        <w:rPr>
          <w:rFonts w:ascii="Arial" w:hAnsi="Arial"/>
          <w:szCs w:val="22"/>
        </w:rPr>
        <w:t xml:space="preserve">requiring that </w:t>
      </w:r>
      <w:r>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70"/>
    </w:p>
    <w:p w14:paraId="417E7731" w14:textId="77777777" w:rsidR="00E80A11" w:rsidRDefault="00E900B3">
      <w:pPr>
        <w:pStyle w:val="GPSL4numberedclause"/>
        <w:numPr>
          <w:ilvl w:val="3"/>
          <w:numId w:val="26"/>
        </w:numPr>
        <w:tabs>
          <w:tab w:val="clear" w:pos="-1004"/>
          <w:tab w:val="left" w:pos="3402"/>
        </w:tabs>
        <w:ind w:left="3402" w:hanging="850"/>
      </w:pPr>
      <w:r>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sub-clauses </w:t>
      </w:r>
      <w:r>
        <w:rPr>
          <w:rStyle w:val="legds2"/>
          <w:rFonts w:ascii="Arial" w:hAnsi="Arial"/>
          <w:szCs w:val="22"/>
          <w:lang w:val="en"/>
        </w:rPr>
        <w:fldChar w:fldCharType="begin"/>
      </w:r>
      <w:r>
        <w:rPr>
          <w:rStyle w:val="legds2"/>
          <w:rFonts w:ascii="Arial" w:hAnsi="Arial"/>
          <w:szCs w:val="22"/>
          <w:lang w:val="en"/>
        </w:rPr>
        <w:instrText xml:space="preserve"> REF _Ref413850127 </w:instrText>
      </w:r>
      <w:r>
        <w:rPr>
          <w:rStyle w:val="legds2"/>
          <w:rFonts w:ascii="Arial" w:hAnsi="Arial"/>
          <w:szCs w:val="22"/>
          <w:lang w:val="en"/>
        </w:rPr>
        <w:fldChar w:fldCharType="separate"/>
      </w:r>
      <w:r>
        <w:rPr>
          <w:rStyle w:val="legds2"/>
          <w:rFonts w:ascii="Arial" w:hAnsi="Arial"/>
          <w:szCs w:val="22"/>
          <w:lang w:val="en"/>
        </w:rPr>
        <w:t>(a)</w:t>
      </w:r>
      <w:r>
        <w:rPr>
          <w:rStyle w:val="legds2"/>
          <w:rFonts w:ascii="Arial" w:hAnsi="Arial"/>
          <w:szCs w:val="22"/>
          <w:lang w:val="en"/>
        </w:rPr>
        <w:fldChar w:fldCharType="end"/>
      </w:r>
      <w:r>
        <w:rPr>
          <w:rStyle w:val="legds2"/>
          <w:rFonts w:ascii="Arial" w:hAnsi="Arial"/>
          <w:szCs w:val="22"/>
          <w:lang w:val="en"/>
        </w:rPr>
        <w:t xml:space="preserve"> and </w:t>
      </w:r>
      <w:r>
        <w:rPr>
          <w:rStyle w:val="legds2"/>
          <w:rFonts w:ascii="Arial" w:hAnsi="Arial"/>
          <w:szCs w:val="22"/>
          <w:lang w:val="en"/>
        </w:rPr>
        <w:fldChar w:fldCharType="begin"/>
      </w:r>
      <w:r>
        <w:rPr>
          <w:rStyle w:val="legds2"/>
          <w:rFonts w:ascii="Arial" w:hAnsi="Arial"/>
          <w:szCs w:val="22"/>
          <w:lang w:val="en"/>
        </w:rPr>
        <w:instrText xml:space="preserve"> REF _Ref413850134 </w:instrText>
      </w:r>
      <w:r>
        <w:rPr>
          <w:rStyle w:val="legds2"/>
          <w:rFonts w:ascii="Arial" w:hAnsi="Arial"/>
          <w:szCs w:val="22"/>
          <w:lang w:val="en"/>
        </w:rPr>
        <w:fldChar w:fldCharType="separate"/>
      </w:r>
      <w:r>
        <w:rPr>
          <w:rStyle w:val="legds2"/>
          <w:rFonts w:ascii="Arial" w:hAnsi="Arial"/>
          <w:szCs w:val="22"/>
          <w:lang w:val="en"/>
        </w:rPr>
        <w:t>(b)</w:t>
      </w:r>
      <w:r>
        <w:rPr>
          <w:rStyle w:val="legds2"/>
          <w:rFonts w:ascii="Arial" w:hAnsi="Arial"/>
          <w:szCs w:val="22"/>
          <w:lang w:val="en"/>
        </w:rPr>
        <w:fldChar w:fldCharType="end"/>
      </w:r>
      <w:r>
        <w:rPr>
          <w:rStyle w:val="legds2"/>
          <w:rFonts w:ascii="Arial" w:hAnsi="Arial"/>
          <w:szCs w:val="22"/>
          <w:lang w:val="en"/>
        </w:rPr>
        <w:t xml:space="preserve"> directly above; and</w:t>
      </w:r>
    </w:p>
    <w:p w14:paraId="417E773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conferring a right to the Customer to publish the Suppliers compliance with its obligation to pay undisputed invoices within the specified payment period.</w:t>
      </w:r>
    </w:p>
    <w:p w14:paraId="417E773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71" w:name="_Ref359339111"/>
      <w:r>
        <w:rPr>
          <w:rFonts w:ascii="Arial" w:hAnsi="Arial"/>
        </w:rPr>
        <w:t>The Supplier shall:</w:t>
      </w:r>
      <w:bookmarkEnd w:id="971"/>
    </w:p>
    <w:p w14:paraId="417E773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pay any undisputed sums which are due from it to a Sub-Contractor within thirty (30) days from the receipt of a Valid Invoice;</w:t>
      </w:r>
    </w:p>
    <w:p w14:paraId="417E7735"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include within the Performance Monitoring Reports required under Part B of Contract Schedule 6 (Service Levels, Service Credits and Performance Monitoring) a summary of its compliance with this Clause </w:t>
      </w:r>
      <w:r>
        <w:rPr>
          <w:rFonts w:ascii="Arial" w:hAnsi="Arial"/>
          <w:szCs w:val="22"/>
        </w:rPr>
        <w:fldChar w:fldCharType="begin"/>
      </w:r>
      <w:r>
        <w:rPr>
          <w:rFonts w:ascii="Arial" w:hAnsi="Arial"/>
          <w:szCs w:val="22"/>
        </w:rPr>
        <w:instrText xml:space="preserve"> REF _Ref359339111 </w:instrText>
      </w:r>
      <w:r>
        <w:rPr>
          <w:rFonts w:ascii="Arial" w:hAnsi="Arial"/>
          <w:szCs w:val="22"/>
        </w:rPr>
        <w:fldChar w:fldCharType="separate"/>
      </w:r>
      <w:r>
        <w:rPr>
          <w:rFonts w:ascii="Arial" w:hAnsi="Arial"/>
          <w:szCs w:val="22"/>
        </w:rPr>
        <w:t>29.3.2</w:t>
      </w:r>
      <w:r>
        <w:rPr>
          <w:rFonts w:ascii="Arial" w:hAnsi="Arial"/>
          <w:szCs w:val="22"/>
        </w:rPr>
        <w:fldChar w:fldCharType="end"/>
      </w:r>
      <w:r>
        <w:rPr>
          <w:rFonts w:ascii="Arial" w:hAnsi="Arial"/>
          <w:szCs w:val="22"/>
        </w:rPr>
        <w:t xml:space="preserve"> (a), such data to be certified each quarter by a director of the Supplier as being accurate and not misleading.</w:t>
      </w:r>
    </w:p>
    <w:p w14:paraId="417E7736" w14:textId="77777777" w:rsidR="00E80A11" w:rsidRDefault="00E900B3">
      <w:pPr>
        <w:pStyle w:val="GPSL3numberedclause"/>
        <w:numPr>
          <w:ilvl w:val="2"/>
          <w:numId w:val="26"/>
        </w:numPr>
        <w:tabs>
          <w:tab w:val="clear" w:pos="1548"/>
          <w:tab w:val="clear" w:pos="2541"/>
          <w:tab w:val="left" w:pos="2552"/>
        </w:tabs>
        <w:ind w:left="2552" w:hanging="851"/>
      </w:pPr>
      <w:r>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17E7737"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Notwithstanding any provision of Clauses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(Confidentiality) and </w:t>
      </w:r>
      <w:r>
        <w:rPr>
          <w:rFonts w:ascii="Arial" w:hAnsi="Arial"/>
        </w:rPr>
        <w:fldChar w:fldCharType="begin"/>
      </w:r>
      <w:r>
        <w:rPr>
          <w:rFonts w:ascii="Arial" w:hAnsi="Arial"/>
        </w:rPr>
        <w:instrText xml:space="preserve"> REF _Ref359362897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417E7738" w14:textId="77777777" w:rsidR="00E80A11" w:rsidRDefault="00E900B3">
      <w:pPr>
        <w:pStyle w:val="GPSL2NumberedBoldHeading"/>
        <w:numPr>
          <w:ilvl w:val="1"/>
          <w:numId w:val="26"/>
        </w:numPr>
        <w:tabs>
          <w:tab w:val="clear" w:pos="1134"/>
          <w:tab w:val="left" w:pos="-6923"/>
        </w:tabs>
        <w:ind w:hanging="786"/>
        <w:rPr>
          <w:b/>
        </w:rPr>
      </w:pPr>
      <w:bookmarkStart w:id="972" w:name="_Ref359340569"/>
      <w:r>
        <w:rPr>
          <w:b/>
        </w:rPr>
        <w:t>Termination of Sub-Contracts</w:t>
      </w:r>
      <w:bookmarkEnd w:id="972"/>
    </w:p>
    <w:p w14:paraId="417E773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73" w:name="_Ref379548295"/>
      <w:r>
        <w:rPr>
          <w:rFonts w:ascii="Arial" w:hAnsi="Arial"/>
        </w:rPr>
        <w:t>The Customer may require the Supplier to terminate:</w:t>
      </w:r>
      <w:bookmarkEnd w:id="973"/>
    </w:p>
    <w:p w14:paraId="417E773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Sub-Contract where:</w:t>
      </w:r>
    </w:p>
    <w:p w14:paraId="417E773B"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 xml:space="preserve">the acts or omissions of the relevant Sub-Contractor have caused or materially contributed to the Customer's right of termination pursuant to any of the termination events in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and/or</w:t>
      </w:r>
    </w:p>
    <w:p w14:paraId="417E773C"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w:t>
      </w:r>
    </w:p>
    <w:p w14:paraId="417E773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Key Sub-Contract where there is a Change of Control of the relevant Key Sub-Contractor, unless:</w:t>
      </w:r>
    </w:p>
    <w:p w14:paraId="417E773E"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Customer has given its prior written consent to the particular Change of Control, which subsequently takes place as proposed; or</w:t>
      </w:r>
    </w:p>
    <w:p w14:paraId="417E773F"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417E7740" w14:textId="77777777" w:rsidR="00E80A11" w:rsidRDefault="00E900B3">
      <w:pPr>
        <w:pStyle w:val="GPSL2NumberedBoldHeading"/>
        <w:numPr>
          <w:ilvl w:val="1"/>
          <w:numId w:val="26"/>
        </w:numPr>
        <w:tabs>
          <w:tab w:val="clear" w:pos="1134"/>
          <w:tab w:val="left" w:pos="-6923"/>
        </w:tabs>
        <w:ind w:hanging="786"/>
        <w:rPr>
          <w:b/>
        </w:rPr>
      </w:pPr>
      <w:bookmarkStart w:id="974" w:name="_Ref359340540"/>
      <w:r>
        <w:rPr>
          <w:b/>
        </w:rPr>
        <w:t>Competitive Terms</w:t>
      </w:r>
      <w:bookmarkEnd w:id="974"/>
    </w:p>
    <w:p w14:paraId="417E774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975" w:name="_Ref359429143"/>
      <w:r>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the Customer may:</w:t>
      </w:r>
      <w:bookmarkEnd w:id="975"/>
    </w:p>
    <w:p w14:paraId="417E774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require the Supplier to replace its existing commercial terms with its Sub-Contractor with the more favourable commercial terms obtained by the Customer in respect of the relevant item; or</w:t>
      </w:r>
    </w:p>
    <w:p w14:paraId="417E7743"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subject to Clause </w:t>
      </w:r>
      <w:r>
        <w:rPr>
          <w:rFonts w:ascii="Arial" w:hAnsi="Arial"/>
          <w:szCs w:val="22"/>
        </w:rPr>
        <w:fldChar w:fldCharType="begin"/>
      </w:r>
      <w:r>
        <w:rPr>
          <w:rFonts w:ascii="Arial" w:hAnsi="Arial"/>
          <w:szCs w:val="22"/>
        </w:rPr>
        <w:instrText xml:space="preserve"> REF _Ref359340569 </w:instrText>
      </w:r>
      <w:r>
        <w:rPr>
          <w:rFonts w:ascii="Arial" w:hAnsi="Arial"/>
          <w:szCs w:val="22"/>
        </w:rPr>
        <w:fldChar w:fldCharType="separate"/>
      </w:r>
      <w:r>
        <w:rPr>
          <w:rFonts w:ascii="Arial" w:hAnsi="Arial"/>
          <w:szCs w:val="22"/>
        </w:rPr>
        <w:t>29.4</w:t>
      </w:r>
      <w:r>
        <w:rPr>
          <w:rFonts w:ascii="Arial" w:hAnsi="Arial"/>
          <w:szCs w:val="22"/>
        </w:rPr>
        <w:fldChar w:fldCharType="end"/>
      </w:r>
      <w:r>
        <w:rPr>
          <w:rFonts w:ascii="Arial" w:hAnsi="Arial"/>
          <w:szCs w:val="22"/>
        </w:rPr>
        <w:t xml:space="preserve"> (Termination of Sub-Contracts), enter into a direct agreement with that Sub-Contractor or third party in respect of the relevant item.</w:t>
      </w:r>
    </w:p>
    <w:p w14:paraId="417E7744"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If the Customer exercises the option pursuant to Clause </w:t>
      </w:r>
      <w:r>
        <w:rPr>
          <w:rFonts w:ascii="Arial" w:hAnsi="Arial"/>
        </w:rPr>
        <w:fldChar w:fldCharType="begin"/>
      </w:r>
      <w:r>
        <w:rPr>
          <w:rFonts w:ascii="Arial" w:hAnsi="Arial"/>
        </w:rPr>
        <w:instrText xml:space="preserve"> REF _Ref359429143 </w:instrText>
      </w:r>
      <w:r>
        <w:rPr>
          <w:rFonts w:ascii="Arial" w:hAnsi="Arial"/>
        </w:rPr>
        <w:fldChar w:fldCharType="separate"/>
      </w:r>
      <w:r>
        <w:rPr>
          <w:rFonts w:ascii="Arial" w:hAnsi="Arial"/>
        </w:rPr>
        <w:t>29.5.1</w:t>
      </w:r>
      <w:r>
        <w:rPr>
          <w:rFonts w:ascii="Arial" w:hAnsi="Arial"/>
        </w:rPr>
        <w:fldChar w:fldCharType="end"/>
      </w:r>
      <w:r>
        <w:rPr>
          <w:rFonts w:ascii="Arial" w:hAnsi="Arial"/>
        </w:rPr>
        <w:t>, then the Contract Charges shall be reduced by an amount that is agreed in accordance with the Variation Procedure.</w:t>
      </w:r>
    </w:p>
    <w:p w14:paraId="417E774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Customer's right to enter into a direct agreement for the supply of the relevant items is subject to:</w:t>
      </w:r>
    </w:p>
    <w:p w14:paraId="417E774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making the relevant item available to the Supplier where this is necessary for the Supplier to provide the Goods and/or Services; and</w:t>
      </w:r>
    </w:p>
    <w:p w14:paraId="417E774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reduction in the Contract Charges taking into account any unavoidable costs payable by the Supplier in respect of the substituted item, including in respect of any licence fees or early termination charges.</w:t>
      </w:r>
    </w:p>
    <w:p w14:paraId="417E7748" w14:textId="77777777" w:rsidR="00E80A11" w:rsidRDefault="00E900B3">
      <w:pPr>
        <w:pStyle w:val="GPSL2NumberedBoldHeading"/>
        <w:numPr>
          <w:ilvl w:val="1"/>
          <w:numId w:val="26"/>
        </w:numPr>
        <w:tabs>
          <w:tab w:val="clear" w:pos="1134"/>
          <w:tab w:val="left" w:pos="-6923"/>
        </w:tabs>
        <w:ind w:hanging="786"/>
        <w:rPr>
          <w:b/>
        </w:rPr>
      </w:pPr>
      <w:r>
        <w:rPr>
          <w:b/>
        </w:rPr>
        <w:t>Retention of Legal Obligations</w:t>
      </w:r>
    </w:p>
    <w:p w14:paraId="417E7749"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Notwithstanding the Suppliers right to Sub-Contract pursuant to Clause </w:t>
      </w:r>
      <w:r>
        <w:rPr>
          <w:rFonts w:ascii="Arial" w:hAnsi="Arial"/>
        </w:rPr>
        <w:fldChar w:fldCharType="begin"/>
      </w:r>
      <w:r>
        <w:rPr>
          <w:rFonts w:ascii="Arial" w:hAnsi="Arial"/>
        </w:rPr>
        <w:instrText xml:space="preserve"> REF _Ref360655796 </w:instrText>
      </w:r>
      <w:r>
        <w:rPr>
          <w:rFonts w:ascii="Arial" w:hAnsi="Arial"/>
        </w:rPr>
        <w:fldChar w:fldCharType="separate"/>
      </w:r>
      <w:r>
        <w:rPr>
          <w:rFonts w:ascii="Arial" w:hAnsi="Arial"/>
        </w:rPr>
        <w:t>29</w:t>
      </w:r>
      <w:r>
        <w:rPr>
          <w:rFonts w:ascii="Arial" w:hAnsi="Arial"/>
        </w:rPr>
        <w:fldChar w:fldCharType="end"/>
      </w:r>
      <w:r>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417E774A" w14:textId="77777777" w:rsidR="00E80A11" w:rsidRDefault="00E900B3">
      <w:pPr>
        <w:pStyle w:val="GPSSectionHeading"/>
        <w:ind w:left="851" w:hanging="851"/>
        <w:outlineLvl w:val="9"/>
        <w:rPr>
          <w:rFonts w:cs="Arial"/>
        </w:rPr>
      </w:pPr>
      <w:bookmarkStart w:id="976" w:name="_Toc530585860"/>
      <w:r>
        <w:rPr>
          <w:rFonts w:cs="Arial"/>
        </w:rPr>
        <w:t>PROPERTY MATTERS</w:t>
      </w:r>
      <w:bookmarkEnd w:id="976"/>
    </w:p>
    <w:p w14:paraId="417E774B" w14:textId="77777777" w:rsidR="00E80A11" w:rsidRDefault="00E900B3">
      <w:pPr>
        <w:pStyle w:val="GPSL2NumberedBoldHeading"/>
        <w:ind w:hanging="646"/>
        <w:rPr>
          <w:b/>
        </w:rPr>
      </w:pPr>
      <w:bookmarkStart w:id="977" w:name="_Hlt426554605"/>
      <w:bookmarkStart w:id="978" w:name="_Ref358969134"/>
      <w:bookmarkStart w:id="979" w:name="_Toc530585861"/>
      <w:bookmarkEnd w:id="977"/>
      <w:r>
        <w:rPr>
          <w:b/>
        </w:rPr>
        <w:t>CUSTOMER PREMISES</w:t>
      </w:r>
      <w:bookmarkEnd w:id="978"/>
      <w:bookmarkEnd w:id="979"/>
    </w:p>
    <w:p w14:paraId="417E774C" w14:textId="77777777" w:rsidR="00E80A11" w:rsidRDefault="00E900B3">
      <w:pPr>
        <w:pStyle w:val="GPSL2numberedclause"/>
        <w:numPr>
          <w:ilvl w:val="1"/>
          <w:numId w:val="26"/>
        </w:numPr>
        <w:tabs>
          <w:tab w:val="clear" w:pos="1134"/>
          <w:tab w:val="left" w:pos="-6923"/>
        </w:tabs>
        <w:ind w:hanging="786"/>
        <w:rPr>
          <w:rFonts w:ascii="Arial" w:hAnsi="Arial"/>
          <w:b/>
        </w:rPr>
      </w:pPr>
      <w:bookmarkStart w:id="980" w:name="_Ref360697087"/>
      <w:r>
        <w:rPr>
          <w:rFonts w:ascii="Arial" w:hAnsi="Arial"/>
          <w:b/>
        </w:rPr>
        <w:t>Licence to occupy Customer Premises</w:t>
      </w:r>
      <w:bookmarkEnd w:id="980"/>
    </w:p>
    <w:p w14:paraId="417E774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w:t>
      </w:r>
    </w:p>
    <w:p w14:paraId="417E774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17E774F" w14:textId="77777777" w:rsidR="00E80A11" w:rsidRDefault="00E900B3">
      <w:pPr>
        <w:pStyle w:val="GPSL3numberedclause"/>
        <w:numPr>
          <w:ilvl w:val="2"/>
          <w:numId w:val="26"/>
        </w:numPr>
        <w:tabs>
          <w:tab w:val="clear" w:pos="1548"/>
          <w:tab w:val="clear" w:pos="2541"/>
          <w:tab w:val="left" w:pos="2552"/>
        </w:tabs>
        <w:ind w:left="2552" w:hanging="851"/>
      </w:pPr>
      <w:bookmarkStart w:id="981" w:name="_Ref361842465"/>
      <w:r>
        <w:rPr>
          <w:rFonts w:ascii="Arial" w:hAnsi="Arial"/>
        </w:rPr>
        <w:t xml:space="preserve">Save in relation to such actions identified by the Supplier in accordance with Clause </w:t>
      </w:r>
      <w:r>
        <w:rPr>
          <w:rFonts w:ascii="Arial" w:hAnsi="Arial"/>
        </w:rPr>
        <w:fldChar w:fldCharType="begin"/>
      </w:r>
      <w:r>
        <w:rPr>
          <w:rFonts w:ascii="Arial" w:hAnsi="Arial"/>
        </w:rPr>
        <w:instrText xml:space="preserve"> REF _Ref379808570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(Due Diligence) and set out in the Contract Order Form (or elsewhere in this Contract ),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Pr>
          <w:rFonts w:ascii="Arial" w:hAnsi="Arial"/>
        </w:rPr>
        <w:fldChar w:fldCharType="begin"/>
      </w:r>
      <w:r>
        <w:rPr>
          <w:rFonts w:ascii="Arial" w:hAnsi="Arial"/>
        </w:rPr>
        <w:instrText xml:space="preserve"> REF _Ref361842465 </w:instrText>
      </w:r>
      <w:r>
        <w:rPr>
          <w:rFonts w:ascii="Arial" w:hAnsi="Arial"/>
        </w:rPr>
        <w:fldChar w:fldCharType="separate"/>
      </w:r>
      <w:r>
        <w:rPr>
          <w:rFonts w:ascii="Arial" w:hAnsi="Arial"/>
        </w:rPr>
        <w:t>30.1.3</w:t>
      </w:r>
      <w:r>
        <w:rPr>
          <w:rFonts w:ascii="Arial" w:hAnsi="Arial"/>
        </w:rPr>
        <w:fldChar w:fldCharType="end"/>
      </w:r>
      <w:r>
        <w:rPr>
          <w:rFonts w:ascii="Arial" w:hAnsi="Arial"/>
        </w:rPr>
        <w:t xml:space="preserve"> without undue delay. Ownership of such modifications shall rest with the Customer.</w:t>
      </w:r>
      <w:bookmarkEnd w:id="981"/>
    </w:p>
    <w:p w14:paraId="417E775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417E775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w:t>
      </w:r>
    </w:p>
    <w:p w14:paraId="417E7752" w14:textId="77777777" w:rsidR="00E80A11" w:rsidRDefault="00E900B3">
      <w:pPr>
        <w:pStyle w:val="GPSL2numberedclause"/>
        <w:numPr>
          <w:ilvl w:val="1"/>
          <w:numId w:val="26"/>
        </w:numPr>
        <w:tabs>
          <w:tab w:val="clear" w:pos="1134"/>
          <w:tab w:val="left" w:pos="-6923"/>
        </w:tabs>
        <w:ind w:hanging="786"/>
        <w:rPr>
          <w:rFonts w:ascii="Arial" w:hAnsi="Arial"/>
          <w:b/>
        </w:rPr>
      </w:pPr>
      <w:r>
        <w:rPr>
          <w:rFonts w:ascii="Arial" w:hAnsi="Arial"/>
          <w:b/>
        </w:rPr>
        <w:t>Security of Customer Premises</w:t>
      </w:r>
    </w:p>
    <w:p w14:paraId="417E775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417E775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afford the Supplier upon Approval (the decision to Approve or not will not be unreasonably withheld or delayed) an opportunity to inspect its physical security arrangements.</w:t>
      </w:r>
    </w:p>
    <w:p w14:paraId="417E7755" w14:textId="77777777" w:rsidR="00E80A11" w:rsidRDefault="00E900B3">
      <w:pPr>
        <w:pStyle w:val="GPSL2NumberedBoldHeading"/>
        <w:ind w:hanging="646"/>
        <w:rPr>
          <w:b/>
        </w:rPr>
      </w:pPr>
      <w:bookmarkStart w:id="982" w:name="_Hlt426554616"/>
      <w:bookmarkStart w:id="983" w:name="_Ref359399838"/>
      <w:bookmarkStart w:id="984" w:name="_Ref360697008"/>
      <w:bookmarkStart w:id="985" w:name="_Toc530585862"/>
      <w:bookmarkEnd w:id="982"/>
      <w:r>
        <w:rPr>
          <w:b/>
        </w:rPr>
        <w:t>CUSTOMER PROPERTY</w:t>
      </w:r>
      <w:bookmarkEnd w:id="983"/>
      <w:bookmarkEnd w:id="984"/>
      <w:bookmarkEnd w:id="985"/>
    </w:p>
    <w:p w14:paraId="417E7756" w14:textId="77777777" w:rsidR="00E80A11" w:rsidRDefault="00E900B3">
      <w:pPr>
        <w:pStyle w:val="GPSL2numberedclause"/>
        <w:numPr>
          <w:ilvl w:val="1"/>
          <w:numId w:val="26"/>
        </w:numPr>
        <w:rPr>
          <w:rFonts w:ascii="Arial" w:hAnsi="Arial"/>
        </w:rPr>
      </w:pPr>
      <w:r>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417E7757" w14:textId="77777777" w:rsidR="00E80A11" w:rsidRDefault="00E900B3">
      <w:pPr>
        <w:pStyle w:val="GPSL2numberedclause"/>
        <w:numPr>
          <w:ilvl w:val="1"/>
          <w:numId w:val="26"/>
        </w:numPr>
        <w:rPr>
          <w:rFonts w:ascii="Arial" w:hAnsi="Arial"/>
        </w:rPr>
      </w:pPr>
      <w:r>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417E7758" w14:textId="77777777" w:rsidR="00E80A11" w:rsidRDefault="00E900B3">
      <w:pPr>
        <w:pStyle w:val="GPSL2numberedclause"/>
        <w:numPr>
          <w:ilvl w:val="1"/>
          <w:numId w:val="26"/>
        </w:numPr>
        <w:rPr>
          <w:rFonts w:ascii="Arial" w:hAnsi="Arial"/>
        </w:rPr>
      </w:pPr>
      <w:r>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417E7759" w14:textId="77777777" w:rsidR="00E80A11" w:rsidRDefault="00E900B3">
      <w:pPr>
        <w:pStyle w:val="GPSL2numberedclause"/>
        <w:numPr>
          <w:ilvl w:val="1"/>
          <w:numId w:val="26"/>
        </w:numPr>
        <w:rPr>
          <w:rFonts w:ascii="Arial" w:hAnsi="Arial"/>
        </w:rPr>
      </w:pPr>
      <w:r>
        <w:rPr>
          <w:rFonts w:ascii="Arial" w:hAnsi="Arial"/>
        </w:rPr>
        <w:t>The Customer Property shall be deemed to be in good condition when received by or on behalf of the Supplier unless the Supplier notifies the Customer otherwise within five (5) Working Days of receipt.</w:t>
      </w:r>
    </w:p>
    <w:p w14:paraId="417E775A" w14:textId="77777777" w:rsidR="00E80A11" w:rsidRDefault="00E900B3">
      <w:pPr>
        <w:pStyle w:val="GPSL2numberedclause"/>
        <w:numPr>
          <w:ilvl w:val="1"/>
          <w:numId w:val="26"/>
        </w:numPr>
        <w:rPr>
          <w:rFonts w:ascii="Arial" w:hAnsi="Arial"/>
        </w:rPr>
      </w:pPr>
      <w:r>
        <w:rPr>
          <w:rFonts w:ascii="Arial" w:hAnsi="Arial"/>
        </w:rPr>
        <w:t>The Supplier shall maintain the Customer Property in good order and condition (excluding fair wear and tear) and shall use the Customer Property solely in connection with this Contract and for no other purpose without Approval.</w:t>
      </w:r>
    </w:p>
    <w:p w14:paraId="417E775B" w14:textId="77777777" w:rsidR="00E80A11" w:rsidRDefault="00E900B3">
      <w:pPr>
        <w:pStyle w:val="GPSL2numberedclause"/>
        <w:numPr>
          <w:ilvl w:val="1"/>
          <w:numId w:val="26"/>
        </w:numPr>
        <w:rPr>
          <w:rFonts w:ascii="Arial" w:hAnsi="Arial"/>
        </w:rPr>
      </w:pPr>
      <w:r>
        <w:rPr>
          <w:rFonts w:ascii="Arial" w:hAnsi="Arial"/>
        </w:rPr>
        <w:t>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w:t>
      </w:r>
    </w:p>
    <w:p w14:paraId="417E775C" w14:textId="77777777" w:rsidR="00E80A11" w:rsidRDefault="00E900B3">
      <w:pPr>
        <w:pStyle w:val="GPSL2numberedclause"/>
        <w:numPr>
          <w:ilvl w:val="1"/>
          <w:numId w:val="26"/>
        </w:numPr>
        <w:rPr>
          <w:rFonts w:ascii="Arial" w:hAnsi="Arial"/>
        </w:rPr>
      </w:pPr>
      <w:r>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417E775D" w14:textId="77777777" w:rsidR="00E80A11" w:rsidRDefault="00E80A11">
      <w:pPr>
        <w:pageBreakBefore/>
        <w:suppressAutoHyphens w:val="0"/>
        <w:overflowPunct/>
        <w:autoSpaceDE/>
        <w:spacing w:after="0"/>
        <w:ind w:left="0"/>
        <w:jc w:val="left"/>
      </w:pPr>
    </w:p>
    <w:p w14:paraId="417E775E" w14:textId="77777777" w:rsidR="00E80A11" w:rsidRDefault="00E80A11">
      <w:pPr>
        <w:pStyle w:val="GPSL2numberedclause"/>
        <w:tabs>
          <w:tab w:val="clear" w:pos="1134"/>
          <w:tab w:val="left" w:pos="1701"/>
        </w:tabs>
        <w:ind w:left="1701" w:firstLine="0"/>
        <w:rPr>
          <w:rFonts w:ascii="Arial" w:hAnsi="Arial"/>
        </w:rPr>
      </w:pPr>
    </w:p>
    <w:p w14:paraId="417E775F" w14:textId="77777777" w:rsidR="00E80A11" w:rsidRDefault="00E900B3">
      <w:pPr>
        <w:pStyle w:val="GPSL2NumberedBoldHeading"/>
        <w:ind w:hanging="646"/>
        <w:rPr>
          <w:b/>
        </w:rPr>
      </w:pPr>
      <w:bookmarkStart w:id="986" w:name="_Toc530585863"/>
      <w:r>
        <w:rPr>
          <w:b/>
        </w:rPr>
        <w:t>SUPPLIER EQUIPMENT</w:t>
      </w:r>
      <w:bookmarkEnd w:id="986"/>
      <w:r>
        <w:rPr>
          <w:b/>
        </w:rPr>
        <w:t xml:space="preserve"> </w:t>
      </w:r>
    </w:p>
    <w:p w14:paraId="417E7760" w14:textId="77777777" w:rsidR="00E80A11" w:rsidRDefault="00E900B3">
      <w:pPr>
        <w:pStyle w:val="GPSL2numberedclause"/>
        <w:numPr>
          <w:ilvl w:val="1"/>
          <w:numId w:val="26"/>
        </w:numPr>
        <w:rPr>
          <w:rFonts w:ascii="Arial" w:hAnsi="Arial"/>
        </w:rPr>
      </w:pPr>
      <w:r>
        <w:rPr>
          <w:rFonts w:ascii="Arial" w:hAnsi="Arial"/>
        </w:rPr>
        <w:t xml:space="preserve">Unless otherwise stated in the Contract Order Form (or elsewhere in this Contract), the Supplier shall provide all the Supplier Equipment necessary for the provision of the Goods and/or Services. </w:t>
      </w:r>
    </w:p>
    <w:p w14:paraId="417E7761" w14:textId="77777777" w:rsidR="00E80A11" w:rsidRDefault="00E900B3">
      <w:pPr>
        <w:pStyle w:val="GPSL2numberedclause"/>
        <w:numPr>
          <w:ilvl w:val="1"/>
          <w:numId w:val="26"/>
        </w:numPr>
        <w:rPr>
          <w:rFonts w:ascii="Arial" w:hAnsi="Arial"/>
        </w:rPr>
      </w:pPr>
      <w:r>
        <w:rPr>
          <w:rFonts w:ascii="Arial" w:hAnsi="Arial"/>
        </w:rPr>
        <w:t>The Supplier shall not deliver any Supplier Equipment nor begin any work on the Customer Premises without obtaining Approval.</w:t>
      </w:r>
    </w:p>
    <w:p w14:paraId="417E7762" w14:textId="77777777" w:rsidR="00E80A11" w:rsidRDefault="00E900B3">
      <w:pPr>
        <w:pStyle w:val="GPSL2numberedclause"/>
        <w:numPr>
          <w:ilvl w:val="1"/>
          <w:numId w:val="26"/>
        </w:numPr>
        <w:rPr>
          <w:rFonts w:ascii="Arial" w:hAnsi="Arial"/>
        </w:rPr>
      </w:pPr>
      <w:r>
        <w:rPr>
          <w:rFonts w:ascii="Arial" w:hAnsi="Arial"/>
        </w:rPr>
        <w:t>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w:t>
      </w:r>
    </w:p>
    <w:p w14:paraId="417E7763" w14:textId="77777777" w:rsidR="00E80A11" w:rsidRDefault="00E900B3">
      <w:pPr>
        <w:pStyle w:val="GPSL2numberedclause"/>
        <w:numPr>
          <w:ilvl w:val="1"/>
          <w:numId w:val="26"/>
        </w:numPr>
        <w:rPr>
          <w:rFonts w:ascii="Arial" w:hAnsi="Arial"/>
        </w:rPr>
      </w:pPr>
      <w:r>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417E7764" w14:textId="77777777" w:rsidR="00E80A11" w:rsidRDefault="00E900B3">
      <w:pPr>
        <w:pStyle w:val="GPSL2numberedclause"/>
        <w:numPr>
          <w:ilvl w:val="1"/>
          <w:numId w:val="26"/>
        </w:numPr>
        <w:rPr>
          <w:rFonts w:ascii="Arial" w:hAnsi="Arial"/>
        </w:rPr>
      </w:pPr>
      <w:r>
        <w:rPr>
          <w:rFonts w:ascii="Arial" w:hAnsi="Arial"/>
        </w:rPr>
        <w:t xml:space="preserve">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 </w:t>
      </w:r>
    </w:p>
    <w:p w14:paraId="417E7765" w14:textId="77777777" w:rsidR="00E80A11" w:rsidRDefault="00E900B3">
      <w:pPr>
        <w:pStyle w:val="GPSL2numberedclause"/>
        <w:numPr>
          <w:ilvl w:val="1"/>
          <w:numId w:val="26"/>
        </w:numPr>
        <w:rPr>
          <w:rFonts w:ascii="Arial" w:hAnsi="Arial"/>
        </w:rPr>
      </w:pPr>
      <w:r>
        <w:rPr>
          <w:rFonts w:ascii="Arial" w:hAnsi="Arial"/>
        </w:rPr>
        <w:t xml:space="preserve">The Supplier shall maintain all Supplier Equipment within the Sites and/or the Customer Premises in a safe, serviceable and clean condition. </w:t>
      </w:r>
    </w:p>
    <w:p w14:paraId="417E7766" w14:textId="77777777" w:rsidR="00E80A11" w:rsidRDefault="00E900B3">
      <w:pPr>
        <w:pStyle w:val="GPSL2numberedclause"/>
        <w:numPr>
          <w:ilvl w:val="1"/>
          <w:numId w:val="26"/>
        </w:numPr>
        <w:rPr>
          <w:rFonts w:ascii="Arial" w:hAnsi="Arial"/>
        </w:rPr>
      </w:pPr>
      <w:r>
        <w:rPr>
          <w:rFonts w:ascii="Arial" w:hAnsi="Arial"/>
        </w:rPr>
        <w:t>The Supplier shall, at the Customer's written request, at its own expense and as soon as reasonably practicable:</w:t>
      </w:r>
    </w:p>
    <w:p w14:paraId="417E776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remove from the Customer Premises any Supplier Equipment or any component part of Supplier Equipment which in the reasonable opinion of the Customer is either hazardous, noxious or not in accordance with this Contract; and</w:t>
      </w:r>
    </w:p>
    <w:p w14:paraId="417E776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replace such Supplier Equipment or component part of Supplier Equipment with a suitable substitute item of Supplier Equipment.</w:t>
      </w:r>
    </w:p>
    <w:p w14:paraId="417E7769" w14:textId="77777777" w:rsidR="00E80A11" w:rsidRDefault="00E900B3">
      <w:pPr>
        <w:pStyle w:val="GPSL2numberedclause"/>
        <w:numPr>
          <w:ilvl w:val="1"/>
          <w:numId w:val="26"/>
        </w:numPr>
      </w:pPr>
      <w:bookmarkStart w:id="987" w:name="_Ref359400471"/>
      <w:r>
        <w:rPr>
          <w:rFonts w:ascii="Arial" w:hAnsi="Arial"/>
        </w:rPr>
        <w:t xml:space="preserve">For the purposes of this Clause </w:t>
      </w:r>
      <w:r>
        <w:rPr>
          <w:rFonts w:ascii="Arial" w:hAnsi="Arial"/>
        </w:rPr>
        <w:fldChar w:fldCharType="begin"/>
      </w:r>
      <w:r>
        <w:rPr>
          <w:rFonts w:ascii="Arial" w:hAnsi="Arial"/>
        </w:rPr>
        <w:instrText xml:space="preserve"> REF _Ref359400471 </w:instrText>
      </w:r>
      <w:r>
        <w:rPr>
          <w:rFonts w:ascii="Arial" w:hAnsi="Arial"/>
        </w:rPr>
        <w:fldChar w:fldCharType="separate"/>
      </w:r>
      <w:r>
        <w:rPr>
          <w:rFonts w:ascii="Arial" w:hAnsi="Arial"/>
        </w:rPr>
        <w:t>32.8</w:t>
      </w:r>
      <w:r>
        <w:rPr>
          <w:rFonts w:ascii="Arial" w:hAnsi="Arial"/>
        </w:rPr>
        <w:fldChar w:fldCharType="end"/>
      </w:r>
      <w:r>
        <w:rPr>
          <w:rFonts w:ascii="Arial" w:hAnsi="Arial"/>
        </w:rPr>
        <w:t xml:space="preserve">, ‘X’ shall be the number of Service Failures, and ‘Y’ shall be the period in months, as respectively specified for ‘X’ and ‘Y’ in the Contract Order Form. If this Clause </w:t>
      </w:r>
      <w:r>
        <w:rPr>
          <w:rFonts w:ascii="Arial" w:hAnsi="Arial"/>
        </w:rPr>
        <w:fldChar w:fldCharType="begin"/>
      </w:r>
      <w:r>
        <w:rPr>
          <w:rFonts w:ascii="Arial" w:hAnsi="Arial"/>
        </w:rPr>
        <w:instrText xml:space="preserve"> REF _Ref359400471 </w:instrText>
      </w:r>
      <w:r>
        <w:rPr>
          <w:rFonts w:ascii="Arial" w:hAnsi="Arial"/>
        </w:rPr>
        <w:fldChar w:fldCharType="separate"/>
      </w:r>
      <w:r>
        <w:rPr>
          <w:rFonts w:ascii="Arial" w:hAnsi="Arial"/>
        </w:rPr>
        <w:t>32.8</w:t>
      </w:r>
      <w:r>
        <w:rPr>
          <w:rFonts w:ascii="Arial" w:hAnsi="Arial"/>
        </w:rPr>
        <w:fldChar w:fldCharType="end"/>
      </w:r>
      <w:r>
        <w:rPr>
          <w:rFonts w:ascii="Arial" w:hAnsi="Arial"/>
        </w:rPr>
        <w:t xml:space="preserve"> has been specifi</w:t>
      </w:r>
      <w:bookmarkStart w:id="988" w:name="_Hlt426637362"/>
      <w:bookmarkEnd w:id="988"/>
      <w:r>
        <w:rPr>
          <w:rFonts w:ascii="Arial" w:hAnsi="Arial"/>
        </w:rPr>
        <w:t xml:space="preserve">ed to apply in the </w:t>
      </w:r>
      <w:bookmarkStart w:id="989" w:name="_Hlt426473964"/>
      <w:bookmarkEnd w:id="989"/>
      <w:r>
        <w:rPr>
          <w:rFonts w:ascii="Arial" w:hAnsi="Arial"/>
        </w:rPr>
        <w:t>Contract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bookmarkEnd w:id="987"/>
    </w:p>
    <w:p w14:paraId="417E776A" w14:textId="77777777" w:rsidR="00E80A11" w:rsidRDefault="00E80A11">
      <w:pPr>
        <w:pageBreakBefore/>
        <w:suppressAutoHyphens w:val="0"/>
        <w:overflowPunct/>
        <w:autoSpaceDE/>
        <w:spacing w:after="0"/>
        <w:ind w:left="0"/>
        <w:jc w:val="left"/>
      </w:pPr>
    </w:p>
    <w:p w14:paraId="417E776B" w14:textId="77777777" w:rsidR="00E80A11" w:rsidRDefault="00E80A11">
      <w:pPr>
        <w:pStyle w:val="GPSL2numberedclause"/>
        <w:tabs>
          <w:tab w:val="clear" w:pos="1134"/>
          <w:tab w:val="left" w:pos="1701"/>
        </w:tabs>
        <w:ind w:left="1701" w:firstLine="0"/>
      </w:pPr>
    </w:p>
    <w:p w14:paraId="417E776C" w14:textId="77777777" w:rsidR="00E80A11" w:rsidRDefault="00E900B3">
      <w:pPr>
        <w:pStyle w:val="GPSSectionHeading"/>
        <w:ind w:left="851" w:hanging="851"/>
        <w:outlineLvl w:val="9"/>
        <w:rPr>
          <w:rFonts w:cs="Arial"/>
        </w:rPr>
      </w:pPr>
      <w:bookmarkStart w:id="990" w:name="_Toc373311069"/>
      <w:bookmarkStart w:id="991" w:name="_Toc379795756"/>
      <w:bookmarkStart w:id="992" w:name="_Toc379795952"/>
      <w:bookmarkStart w:id="993" w:name="_Toc379805317"/>
      <w:bookmarkStart w:id="994" w:name="_Toc379807113"/>
      <w:bookmarkStart w:id="995" w:name="_Toc373311070"/>
      <w:bookmarkStart w:id="996" w:name="_Toc379795757"/>
      <w:bookmarkStart w:id="997" w:name="_Toc379795953"/>
      <w:bookmarkStart w:id="998" w:name="_Toc379805318"/>
      <w:bookmarkStart w:id="999" w:name="_Toc379807114"/>
      <w:bookmarkStart w:id="1000" w:name="_Toc373311071"/>
      <w:bookmarkStart w:id="1001" w:name="_Toc379795758"/>
      <w:bookmarkStart w:id="1002" w:name="_Toc379795954"/>
      <w:bookmarkStart w:id="1003" w:name="_Toc379805319"/>
      <w:bookmarkStart w:id="1004" w:name="_Toc379807115"/>
      <w:bookmarkStart w:id="1005" w:name="_Toc373311072"/>
      <w:bookmarkStart w:id="1006" w:name="_Toc379795759"/>
      <w:bookmarkStart w:id="1007" w:name="_Toc379795955"/>
      <w:bookmarkStart w:id="1008" w:name="_Toc379805320"/>
      <w:bookmarkStart w:id="1009" w:name="_Toc379807116"/>
      <w:bookmarkStart w:id="1010" w:name="_Toc373311073"/>
      <w:bookmarkStart w:id="1011" w:name="_Toc379795760"/>
      <w:bookmarkStart w:id="1012" w:name="_Toc379795956"/>
      <w:bookmarkStart w:id="1013" w:name="_Toc379805321"/>
      <w:bookmarkStart w:id="1014" w:name="_Toc379807117"/>
      <w:bookmarkStart w:id="1015" w:name="_Toc373311074"/>
      <w:bookmarkStart w:id="1016" w:name="_Toc379795761"/>
      <w:bookmarkStart w:id="1017" w:name="_Toc379795957"/>
      <w:bookmarkStart w:id="1018" w:name="_Toc379805322"/>
      <w:bookmarkStart w:id="1019" w:name="_Toc379807118"/>
      <w:bookmarkStart w:id="1020" w:name="_Toc349229864"/>
      <w:bookmarkStart w:id="1021" w:name="_Toc349230027"/>
      <w:bookmarkStart w:id="1022" w:name="_Toc349230427"/>
      <w:bookmarkStart w:id="1023" w:name="_Toc349231309"/>
      <w:bookmarkStart w:id="1024" w:name="_Toc349232035"/>
      <w:bookmarkStart w:id="1025" w:name="_Toc349232416"/>
      <w:bookmarkStart w:id="1026" w:name="_Toc349233152"/>
      <w:bookmarkStart w:id="1027" w:name="_Toc349233287"/>
      <w:bookmarkStart w:id="1028" w:name="_Toc349233421"/>
      <w:bookmarkStart w:id="1029" w:name="_Toc350503010"/>
      <w:bookmarkStart w:id="1030" w:name="_Toc350504000"/>
      <w:bookmarkStart w:id="1031" w:name="_Toc350506290"/>
      <w:bookmarkStart w:id="1032" w:name="_Toc350506528"/>
      <w:bookmarkStart w:id="1033" w:name="_Toc350506658"/>
      <w:bookmarkStart w:id="1034" w:name="_Toc350506788"/>
      <w:bookmarkStart w:id="1035" w:name="_Toc350506920"/>
      <w:bookmarkStart w:id="1036" w:name="_Toc350507381"/>
      <w:bookmarkStart w:id="1037" w:name="_Toc350507915"/>
      <w:bookmarkStart w:id="1038" w:name="_Toc349229866"/>
      <w:bookmarkStart w:id="1039" w:name="_Toc349230029"/>
      <w:bookmarkStart w:id="1040" w:name="_Toc349230429"/>
      <w:bookmarkStart w:id="1041" w:name="_Toc349231311"/>
      <w:bookmarkStart w:id="1042" w:name="_Toc349232037"/>
      <w:bookmarkStart w:id="1043" w:name="_Toc349232418"/>
      <w:bookmarkStart w:id="1044" w:name="_Toc349233154"/>
      <w:bookmarkStart w:id="1045" w:name="_Toc349233289"/>
      <w:bookmarkStart w:id="1046" w:name="_Toc349233423"/>
      <w:bookmarkStart w:id="1047" w:name="_Toc350503012"/>
      <w:bookmarkStart w:id="1048" w:name="_Toc350504002"/>
      <w:bookmarkStart w:id="1049" w:name="_Toc350506292"/>
      <w:bookmarkStart w:id="1050" w:name="_Toc350506530"/>
      <w:bookmarkStart w:id="1051" w:name="_Toc350506660"/>
      <w:bookmarkStart w:id="1052" w:name="_Toc350506790"/>
      <w:bookmarkStart w:id="1053" w:name="_Toc350506922"/>
      <w:bookmarkStart w:id="1054" w:name="_Toc350507383"/>
      <w:bookmarkStart w:id="1055" w:name="_Toc350507917"/>
      <w:bookmarkStart w:id="1056" w:name="_Toc349229868"/>
      <w:bookmarkStart w:id="1057" w:name="_Toc349230031"/>
      <w:bookmarkStart w:id="1058" w:name="_Toc349230431"/>
      <w:bookmarkStart w:id="1059" w:name="_Toc349231313"/>
      <w:bookmarkStart w:id="1060" w:name="_Toc349232039"/>
      <w:bookmarkStart w:id="1061" w:name="_Toc349232420"/>
      <w:bookmarkStart w:id="1062" w:name="_Toc349233156"/>
      <w:bookmarkStart w:id="1063" w:name="_Toc349233291"/>
      <w:bookmarkStart w:id="1064" w:name="_Toc349233425"/>
      <w:bookmarkStart w:id="1065" w:name="_Toc350503014"/>
      <w:bookmarkStart w:id="1066" w:name="_Toc350504004"/>
      <w:bookmarkStart w:id="1067" w:name="_Toc350506294"/>
      <w:bookmarkStart w:id="1068" w:name="_Toc350506532"/>
      <w:bookmarkStart w:id="1069" w:name="_Toc350506662"/>
      <w:bookmarkStart w:id="1070" w:name="_Toc350506792"/>
      <w:bookmarkStart w:id="1071" w:name="_Toc350506924"/>
      <w:bookmarkStart w:id="1072" w:name="_Toc350507385"/>
      <w:bookmarkStart w:id="1073" w:name="_Toc350507919"/>
      <w:bookmarkStart w:id="1074" w:name="_Toc349229870"/>
      <w:bookmarkStart w:id="1075" w:name="_Toc349230033"/>
      <w:bookmarkStart w:id="1076" w:name="_Toc349230433"/>
      <w:bookmarkStart w:id="1077" w:name="_Toc349231315"/>
      <w:bookmarkStart w:id="1078" w:name="_Toc349232041"/>
      <w:bookmarkStart w:id="1079" w:name="_Toc349232422"/>
      <w:bookmarkStart w:id="1080" w:name="_Toc349233158"/>
      <w:bookmarkStart w:id="1081" w:name="_Toc349233293"/>
      <w:bookmarkStart w:id="1082" w:name="_Toc349233427"/>
      <w:bookmarkStart w:id="1083" w:name="_Toc350503016"/>
      <w:bookmarkStart w:id="1084" w:name="_Toc350504006"/>
      <w:bookmarkStart w:id="1085" w:name="_Toc350506296"/>
      <w:bookmarkStart w:id="1086" w:name="_Toc350506534"/>
      <w:bookmarkStart w:id="1087" w:name="_Toc350506664"/>
      <w:bookmarkStart w:id="1088" w:name="_Toc350506794"/>
      <w:bookmarkStart w:id="1089" w:name="_Toc350506926"/>
      <w:bookmarkStart w:id="1090" w:name="_Toc350507387"/>
      <w:bookmarkStart w:id="1091" w:name="_Toc350507921"/>
      <w:bookmarkStart w:id="1092" w:name="_Toc349229872"/>
      <w:bookmarkStart w:id="1093" w:name="_Toc349230035"/>
      <w:bookmarkStart w:id="1094" w:name="_Toc349230435"/>
      <w:bookmarkStart w:id="1095" w:name="_Toc349231317"/>
      <w:bookmarkStart w:id="1096" w:name="_Toc349232043"/>
      <w:bookmarkStart w:id="1097" w:name="_Toc349232424"/>
      <w:bookmarkStart w:id="1098" w:name="_Toc349233160"/>
      <w:bookmarkStart w:id="1099" w:name="_Toc349233295"/>
      <w:bookmarkStart w:id="1100" w:name="_Toc349233429"/>
      <w:bookmarkStart w:id="1101" w:name="_Toc350503018"/>
      <w:bookmarkStart w:id="1102" w:name="_Toc350504008"/>
      <w:bookmarkStart w:id="1103" w:name="_Toc350506298"/>
      <w:bookmarkStart w:id="1104" w:name="_Toc350506536"/>
      <w:bookmarkStart w:id="1105" w:name="_Toc350506666"/>
      <w:bookmarkStart w:id="1106" w:name="_Toc350506796"/>
      <w:bookmarkStart w:id="1107" w:name="_Toc350506928"/>
      <w:bookmarkStart w:id="1108" w:name="_Toc350507389"/>
      <w:bookmarkStart w:id="1109" w:name="_Toc350507923"/>
      <w:bookmarkStart w:id="1110" w:name="_Toc349229873"/>
      <w:bookmarkStart w:id="1111" w:name="_Toc349230036"/>
      <w:bookmarkStart w:id="1112" w:name="_Toc349230436"/>
      <w:bookmarkStart w:id="1113" w:name="_Toc349231318"/>
      <w:bookmarkStart w:id="1114" w:name="_Toc349232044"/>
      <w:bookmarkStart w:id="1115" w:name="_Toc349232425"/>
      <w:bookmarkStart w:id="1116" w:name="_Toc349233161"/>
      <w:bookmarkStart w:id="1117" w:name="_Toc349233296"/>
      <w:bookmarkStart w:id="1118" w:name="_Toc349233430"/>
      <w:bookmarkStart w:id="1119" w:name="_Toc350503019"/>
      <w:bookmarkStart w:id="1120" w:name="_Toc350504009"/>
      <w:bookmarkStart w:id="1121" w:name="_Toc350506299"/>
      <w:bookmarkStart w:id="1122" w:name="_Toc350506537"/>
      <w:bookmarkStart w:id="1123" w:name="_Toc350506667"/>
      <w:bookmarkStart w:id="1124" w:name="_Toc350506797"/>
      <w:bookmarkStart w:id="1125" w:name="_Toc350506929"/>
      <w:bookmarkStart w:id="1126" w:name="_Toc350507390"/>
      <w:bookmarkStart w:id="1127" w:name="_Toc350507924"/>
      <w:bookmarkStart w:id="1128" w:name="_Toc350503020"/>
      <w:bookmarkStart w:id="1129" w:name="_Toc350504010"/>
      <w:bookmarkStart w:id="1130" w:name="_Toc351710880"/>
      <w:bookmarkStart w:id="1131" w:name="_Toc358671740"/>
      <w:bookmarkStart w:id="1132" w:name="_Toc530585864"/>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Pr>
          <w:rFonts w:cs="Arial"/>
        </w:rPr>
        <w:t>INTELLECTUAL PROPERTY AND INFORMATION</w:t>
      </w:r>
      <w:bookmarkEnd w:id="1128"/>
      <w:bookmarkEnd w:id="1129"/>
      <w:bookmarkEnd w:id="1130"/>
      <w:bookmarkEnd w:id="1131"/>
      <w:bookmarkEnd w:id="1132"/>
    </w:p>
    <w:p w14:paraId="417E776D" w14:textId="77777777" w:rsidR="00E80A11" w:rsidRDefault="00E900B3">
      <w:pPr>
        <w:pStyle w:val="GPSL2NumberedBoldHeading"/>
        <w:ind w:hanging="646"/>
        <w:rPr>
          <w:b/>
        </w:rPr>
      </w:pPr>
      <w:bookmarkStart w:id="1133" w:name="_Toc349229875"/>
      <w:bookmarkStart w:id="1134" w:name="_Toc349230038"/>
      <w:bookmarkStart w:id="1135" w:name="_Toc349230438"/>
      <w:bookmarkStart w:id="1136" w:name="_Toc349231320"/>
      <w:bookmarkStart w:id="1137" w:name="_Toc349232046"/>
      <w:bookmarkStart w:id="1138" w:name="_Toc349232427"/>
      <w:bookmarkStart w:id="1139" w:name="_Toc349233163"/>
      <w:bookmarkStart w:id="1140" w:name="_Toc349233298"/>
      <w:bookmarkStart w:id="1141" w:name="_Toc349233432"/>
      <w:bookmarkStart w:id="1142" w:name="_Toc350503021"/>
      <w:bookmarkStart w:id="1143" w:name="_Toc350504011"/>
      <w:bookmarkStart w:id="1144" w:name="_Toc350506301"/>
      <w:bookmarkStart w:id="1145" w:name="_Toc350506539"/>
      <w:bookmarkStart w:id="1146" w:name="_Toc350506669"/>
      <w:bookmarkStart w:id="1147" w:name="_Toc350506799"/>
      <w:bookmarkStart w:id="1148" w:name="_Toc350506931"/>
      <w:bookmarkStart w:id="1149" w:name="_Toc350507392"/>
      <w:bookmarkStart w:id="1150" w:name="_Toc350507926"/>
      <w:bookmarkStart w:id="1151" w:name="_Ref313366946"/>
      <w:bookmarkStart w:id="1152" w:name="_Toc314810813"/>
      <w:bookmarkStart w:id="1153" w:name="_Toc350503022"/>
      <w:bookmarkStart w:id="1154" w:name="_Toc350504012"/>
      <w:bookmarkStart w:id="1155" w:name="_Toc351710881"/>
      <w:bookmarkStart w:id="1156" w:name="_Toc358671741"/>
      <w:bookmarkStart w:id="1157" w:name="_Toc530585865"/>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r>
        <w:rPr>
          <w:b/>
        </w:rPr>
        <w:t>INTELLECTUAL PROPERTY RIGHTS</w:t>
      </w:r>
      <w:bookmarkEnd w:id="1151"/>
      <w:bookmarkEnd w:id="1152"/>
      <w:bookmarkEnd w:id="1153"/>
      <w:bookmarkEnd w:id="1154"/>
      <w:bookmarkEnd w:id="1155"/>
      <w:bookmarkEnd w:id="1156"/>
      <w:bookmarkEnd w:id="1157"/>
    </w:p>
    <w:p w14:paraId="417E776E" w14:textId="77777777" w:rsidR="00E80A11" w:rsidRDefault="00E900B3">
      <w:pPr>
        <w:pStyle w:val="GPSL2NumberedBoldHeading"/>
        <w:numPr>
          <w:ilvl w:val="1"/>
          <w:numId w:val="26"/>
        </w:numPr>
        <w:tabs>
          <w:tab w:val="clear" w:pos="1134"/>
          <w:tab w:val="left" w:pos="-6923"/>
        </w:tabs>
        <w:ind w:hanging="786"/>
        <w:rPr>
          <w:b/>
        </w:rPr>
      </w:pPr>
      <w:bookmarkStart w:id="1158" w:name="_Ref349207754"/>
      <w:r>
        <w:rPr>
          <w:b/>
        </w:rPr>
        <w:t>Allocation of title to IPR</w:t>
      </w:r>
    </w:p>
    <w:p w14:paraId="417E776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Save as expressly granted elsewhere under this Contract :</w:t>
      </w:r>
      <w:bookmarkEnd w:id="1158"/>
    </w:p>
    <w:p w14:paraId="417E7770"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shall not acquire any right, title or interest in or to the Intellectual Property Rights of the Supplier or its licensors, including:</w:t>
      </w:r>
    </w:p>
    <w:p w14:paraId="417E7771"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the Supplier Background IPR;</w:t>
      </w:r>
    </w:p>
    <w:p w14:paraId="417E7772"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the Third Party IPR; and</w:t>
      </w:r>
    </w:p>
    <w:p w14:paraId="417E7773"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the Project Specific IPR.</w:t>
      </w:r>
    </w:p>
    <w:p w14:paraId="417E777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not acquire any right, title or interest in or to the Intellectual Property Rights of the Customer or its licensors, including the:</w:t>
      </w:r>
    </w:p>
    <w:p w14:paraId="417E7775"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Customer Background IPR; and</w:t>
      </w:r>
    </w:p>
    <w:p w14:paraId="417E7776"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Customer Data.</w:t>
      </w:r>
    </w:p>
    <w:p w14:paraId="417E7777"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Where either Party acquires, by operation of Law, title to Intellectual Property Rights that is inconsistent with the allocation of title set out in Clause </w:t>
      </w:r>
      <w:r>
        <w:rPr>
          <w:rFonts w:ascii="Arial" w:hAnsi="Arial"/>
        </w:rPr>
        <w:fldChar w:fldCharType="begin"/>
      </w:r>
      <w:r>
        <w:rPr>
          <w:rFonts w:ascii="Arial" w:hAnsi="Arial"/>
        </w:rPr>
        <w:instrText xml:space="preserve"> REF _Ref349207754 </w:instrText>
      </w:r>
      <w:r>
        <w:rPr>
          <w:rFonts w:ascii="Arial" w:hAnsi="Arial"/>
        </w:rPr>
        <w:fldChar w:fldCharType="separate"/>
      </w:r>
      <w:r>
        <w:rPr>
          <w:rFonts w:ascii="Arial" w:hAnsi="Arial"/>
        </w:rPr>
        <w:t>33.1</w:t>
      </w:r>
      <w:r>
        <w:rPr>
          <w:rFonts w:ascii="Arial" w:hAnsi="Arial"/>
        </w:rPr>
        <w:fldChar w:fldCharType="end"/>
      </w:r>
      <w:r>
        <w:rPr>
          <w:rFonts w:ascii="Arial" w:hAnsi="Arial"/>
        </w:rPr>
        <w:t>, it shall assign in writing such Intellectual Property Rights as it has acquired to the other Party on the request of the other Party (whenever made).</w:t>
      </w:r>
    </w:p>
    <w:p w14:paraId="417E777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Neither Party shall have any right to use any of the other Party's names, logos or trade marks on any of its products or services without the other Party's prior written consent.</w:t>
      </w:r>
    </w:p>
    <w:p w14:paraId="417E7779" w14:textId="77777777" w:rsidR="00E80A11" w:rsidRDefault="00E900B3">
      <w:pPr>
        <w:pStyle w:val="GPSL2NumberedBoldHeading"/>
        <w:numPr>
          <w:ilvl w:val="1"/>
          <w:numId w:val="26"/>
        </w:numPr>
        <w:tabs>
          <w:tab w:val="clear" w:pos="1134"/>
          <w:tab w:val="left" w:pos="-6923"/>
        </w:tabs>
        <w:ind w:hanging="786"/>
        <w:rPr>
          <w:b/>
        </w:rPr>
      </w:pPr>
      <w:bookmarkStart w:id="1159" w:name="_Ref358107952"/>
      <w:r>
        <w:rPr>
          <w:b/>
        </w:rPr>
        <w:t>Licence granted by the Supplier: Project Specific IPR</w:t>
      </w:r>
      <w:bookmarkEnd w:id="1159"/>
    </w:p>
    <w:p w14:paraId="417E777A" w14:textId="77777777" w:rsidR="00E80A11" w:rsidRDefault="00E900B3">
      <w:pPr>
        <w:pStyle w:val="GPSL3numberedclause"/>
        <w:numPr>
          <w:ilvl w:val="2"/>
          <w:numId w:val="26"/>
        </w:numPr>
        <w:tabs>
          <w:tab w:val="clear" w:pos="1548"/>
          <w:tab w:val="clear" w:pos="2541"/>
          <w:tab w:val="left" w:pos="2552"/>
        </w:tabs>
        <w:ind w:left="2552" w:hanging="851"/>
      </w:pPr>
      <w:bookmarkStart w:id="1160" w:name="_Ref358108259"/>
      <w:bookmarkStart w:id="1161" w:name="_Ref380155521"/>
      <w:r>
        <w:rPr>
          <w:rFonts w:ascii="Arial" w:hAnsi="Arial"/>
        </w:rPr>
        <w:t>The Supplier hereby grants to the Customer, or shall procure the direct grant to the Customer of, a perpetual, royalty-free, irrevocable, non-exclusive licence to use</w:t>
      </w:r>
      <w:bookmarkEnd w:id="1160"/>
      <w:r>
        <w:rPr>
          <w:rFonts w:ascii="Arial" w:hAnsi="Arial"/>
        </w:rPr>
        <w:t xml:space="preserve"> the Project Specific IPR including but not limited to the right to copy, adapt, publish and </w:t>
      </w:r>
      <w:r>
        <w:rPr>
          <w:rFonts w:ascii="Arial" w:hAnsi="Arial"/>
          <w:spacing w:val="-3"/>
        </w:rPr>
        <w:t>distribute such Project Specific IPR.</w:t>
      </w:r>
      <w:bookmarkEnd w:id="1161"/>
    </w:p>
    <w:p w14:paraId="417E777B" w14:textId="77777777" w:rsidR="00E80A11" w:rsidRDefault="00E900B3">
      <w:pPr>
        <w:pStyle w:val="GPSL2NumberedBoldHeading"/>
        <w:numPr>
          <w:ilvl w:val="1"/>
          <w:numId w:val="26"/>
        </w:numPr>
        <w:tabs>
          <w:tab w:val="clear" w:pos="1134"/>
          <w:tab w:val="left" w:pos="-6923"/>
        </w:tabs>
        <w:ind w:hanging="786"/>
        <w:rPr>
          <w:b/>
        </w:rPr>
      </w:pPr>
      <w:bookmarkStart w:id="1162" w:name="_Ref379808778"/>
      <w:r>
        <w:rPr>
          <w:b/>
        </w:rPr>
        <w:t>Licence granted by the Supplier: Supplier Background IPR</w:t>
      </w:r>
      <w:bookmarkEnd w:id="1162"/>
    </w:p>
    <w:p w14:paraId="417E777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163" w:name="_Ref358106827"/>
      <w:r>
        <w:rPr>
          <w:rFonts w:ascii="Arial" w:hAnsi="Arial"/>
        </w:rPr>
        <w:t>The Supplier hereby grants to the Customer a perpetual, royalty-free and non-exclusive licence to use</w:t>
      </w:r>
      <w:bookmarkEnd w:id="1163"/>
      <w:r>
        <w:rPr>
          <w:rFonts w:ascii="Arial" w:hAnsi="Arial"/>
        </w:rPr>
        <w:t xml:space="preserve"> </w:t>
      </w:r>
      <w:bookmarkStart w:id="1164" w:name="_Ref349137965"/>
      <w:bookmarkStart w:id="1165" w:name="_Ref358106895"/>
      <w:r>
        <w:rPr>
          <w:rFonts w:ascii="Arial" w:hAnsi="Arial"/>
        </w:rPr>
        <w:t xml:space="preserve">the Supplier Background IPR </w:t>
      </w:r>
      <w:bookmarkEnd w:id="1164"/>
      <w:r>
        <w:rPr>
          <w:rFonts w:ascii="Arial" w:hAnsi="Arial"/>
        </w:rPr>
        <w:t>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1165"/>
    </w:p>
    <w:p w14:paraId="417E777D" w14:textId="77777777" w:rsidR="00E80A11" w:rsidRDefault="00E900B3">
      <w:pPr>
        <w:pStyle w:val="GPSL3numberedclause"/>
        <w:numPr>
          <w:ilvl w:val="2"/>
          <w:numId w:val="26"/>
        </w:numPr>
        <w:tabs>
          <w:tab w:val="clear" w:pos="1548"/>
          <w:tab w:val="clear" w:pos="2541"/>
          <w:tab w:val="left" w:pos="2552"/>
        </w:tabs>
        <w:ind w:left="2552" w:hanging="851"/>
      </w:pPr>
      <w:bookmarkStart w:id="1166" w:name="_Ref358108847"/>
      <w:r>
        <w:rPr>
          <w:rFonts w:ascii="Arial" w:hAnsi="Arial"/>
        </w:rPr>
        <w:t xml:space="preserve">At any time during the Contract Period or following the Contract Expiry Date, the Supplier may terminate a licence granted in respect of the Supplier Background IPR under Clause </w:t>
      </w:r>
      <w:r>
        <w:rPr>
          <w:rFonts w:ascii="Arial" w:hAnsi="Arial"/>
        </w:rPr>
        <w:fldChar w:fldCharType="begin"/>
      </w:r>
      <w:r>
        <w:rPr>
          <w:rFonts w:ascii="Arial" w:hAnsi="Arial"/>
        </w:rPr>
        <w:instrText xml:space="preserve"> REF _Ref358106895 </w:instrText>
      </w:r>
      <w:r>
        <w:rPr>
          <w:rFonts w:ascii="Arial" w:hAnsi="Arial"/>
        </w:rPr>
        <w:fldChar w:fldCharType="separate"/>
      </w:r>
      <w:r>
        <w:rPr>
          <w:rFonts w:ascii="Arial" w:hAnsi="Arial"/>
        </w:rPr>
        <w:t>33.3.1</w:t>
      </w:r>
      <w:r>
        <w:rPr>
          <w:rFonts w:ascii="Arial" w:hAnsi="Arial"/>
        </w:rPr>
        <w:fldChar w:fldCharType="end"/>
      </w:r>
      <w:r>
        <w:rPr>
          <w:rFonts w:ascii="Arial" w:hAnsi="Arial"/>
        </w:rPr>
        <w:t xml:space="preserve"> by giving thirty (30) days’ notice in writing (or such other period as agreed by the Parties) if there is a Customer Cause which constitutes a material breach of the terms of </w:t>
      </w:r>
      <w:r>
        <w:rPr>
          <w:rFonts w:ascii="Arial" w:hAnsi="Arial"/>
        </w:rPr>
        <w:fldChar w:fldCharType="begin"/>
      </w:r>
      <w:r>
        <w:rPr>
          <w:rFonts w:ascii="Arial" w:hAnsi="Arial"/>
        </w:rPr>
        <w:instrText xml:space="preserve"> REF _Ref358106895 </w:instrText>
      </w:r>
      <w:r>
        <w:rPr>
          <w:rFonts w:ascii="Arial" w:hAnsi="Arial"/>
        </w:rPr>
        <w:fldChar w:fldCharType="separate"/>
      </w:r>
      <w:r>
        <w:rPr>
          <w:rFonts w:ascii="Arial" w:hAnsi="Arial"/>
        </w:rPr>
        <w:t>33.3.1</w:t>
      </w:r>
      <w:r>
        <w:rPr>
          <w:rFonts w:ascii="Arial" w:hAnsi="Arial"/>
        </w:rPr>
        <w:fldChar w:fldCharType="end"/>
      </w:r>
      <w:r>
        <w:rPr>
          <w:rFonts w:ascii="Arial" w:hAnsi="Arial"/>
        </w:rPr>
        <w:t xml:space="preserve"> which, if the breach is capable of remedy, is not remedied within twenty (20) Working Days after the Supplier gives the Customer written notice specifying the breach and requiring its remedy.</w:t>
      </w:r>
      <w:bookmarkEnd w:id="1166"/>
    </w:p>
    <w:p w14:paraId="417E777E" w14:textId="77777777" w:rsidR="00E80A11" w:rsidRDefault="00E900B3">
      <w:pPr>
        <w:pStyle w:val="GPSL3numberedclause"/>
        <w:numPr>
          <w:ilvl w:val="2"/>
          <w:numId w:val="26"/>
        </w:numPr>
        <w:tabs>
          <w:tab w:val="clear" w:pos="1548"/>
          <w:tab w:val="clear" w:pos="2541"/>
          <w:tab w:val="left" w:pos="2552"/>
        </w:tabs>
        <w:ind w:left="2552" w:hanging="851"/>
      </w:pPr>
      <w:bookmarkStart w:id="1167" w:name="_Ref358111235"/>
      <w:r>
        <w:rPr>
          <w:rFonts w:ascii="Arial" w:hAnsi="Arial"/>
        </w:rPr>
        <w:t xml:space="preserve">In the event the licence of the Supplier Background IPR is terminated pursuant to Clause </w:t>
      </w:r>
      <w:r>
        <w:rPr>
          <w:rFonts w:ascii="Arial" w:hAnsi="Arial"/>
        </w:rPr>
        <w:fldChar w:fldCharType="begin"/>
      </w:r>
      <w:r>
        <w:rPr>
          <w:rFonts w:ascii="Arial" w:hAnsi="Arial"/>
        </w:rPr>
        <w:instrText xml:space="preserve"> REF _Ref358108847 </w:instrText>
      </w:r>
      <w:r>
        <w:rPr>
          <w:rFonts w:ascii="Arial" w:hAnsi="Arial"/>
        </w:rPr>
        <w:fldChar w:fldCharType="separate"/>
      </w:r>
      <w:r>
        <w:rPr>
          <w:rFonts w:ascii="Arial" w:hAnsi="Arial"/>
        </w:rPr>
        <w:t>33.3.2</w:t>
      </w:r>
      <w:r>
        <w:rPr>
          <w:rFonts w:ascii="Arial" w:hAnsi="Arial"/>
        </w:rPr>
        <w:fldChar w:fldCharType="end"/>
      </w:r>
      <w:r>
        <w:rPr>
          <w:rFonts w:ascii="Arial" w:hAnsi="Arial"/>
        </w:rPr>
        <w:t>, the Customer shall:</w:t>
      </w:r>
      <w:bookmarkEnd w:id="1167"/>
    </w:p>
    <w:p w14:paraId="417E777F" w14:textId="77777777" w:rsidR="00E80A11" w:rsidRDefault="00E900B3">
      <w:pPr>
        <w:pStyle w:val="GPSL4numberedclause"/>
        <w:numPr>
          <w:ilvl w:val="3"/>
          <w:numId w:val="26"/>
        </w:numPr>
        <w:tabs>
          <w:tab w:val="clear" w:pos="-1004"/>
          <w:tab w:val="left" w:pos="3402"/>
        </w:tabs>
        <w:ind w:left="3402" w:hanging="850"/>
      </w:pPr>
      <w:r>
        <w:rPr>
          <w:rFonts w:ascii="Arial" w:hAnsi="Arial"/>
          <w:spacing w:val="-3"/>
          <w:szCs w:val="22"/>
        </w:rPr>
        <w:t>immediately</w:t>
      </w:r>
      <w:r>
        <w:rPr>
          <w:rFonts w:ascii="Arial" w:hAnsi="Arial"/>
          <w:szCs w:val="22"/>
        </w:rPr>
        <w:t xml:space="preserve"> cease all use of the Supplier Background IPR;</w:t>
      </w:r>
    </w:p>
    <w:p w14:paraId="417E7780" w14:textId="77777777" w:rsidR="00E80A11" w:rsidRDefault="00E900B3">
      <w:pPr>
        <w:pStyle w:val="GPSL4numberedclause"/>
        <w:numPr>
          <w:ilvl w:val="3"/>
          <w:numId w:val="26"/>
        </w:numPr>
        <w:tabs>
          <w:tab w:val="clear" w:pos="-1004"/>
          <w:tab w:val="left" w:pos="3402"/>
        </w:tabs>
        <w:ind w:left="3402" w:hanging="850"/>
      </w:pPr>
      <w:bookmarkStart w:id="1168" w:name="_Ref349139594"/>
      <w:r>
        <w:rPr>
          <w:rFonts w:ascii="Arial" w:hAnsi="Arial"/>
          <w:szCs w:val="22"/>
        </w:rPr>
        <w:t xml:space="preserve">at the discretion of the Supplier, return or destroy documents and </w:t>
      </w:r>
      <w:r>
        <w:rPr>
          <w:rFonts w:ascii="Arial" w:hAnsi="Arial"/>
          <w:spacing w:val="-3"/>
          <w:szCs w:val="22"/>
        </w:rPr>
        <w:t>other</w:t>
      </w:r>
      <w:r>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68"/>
    </w:p>
    <w:p w14:paraId="417E7781"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ensure, so far as reasonably practicable, that any</w:t>
      </w:r>
      <w:r>
        <w:rPr>
          <w:rFonts w:ascii="Arial" w:hAnsi="Arial"/>
          <w:szCs w:val="22"/>
          <w:lang w:eastAsia="en-GB"/>
        </w:rPr>
        <w:t xml:space="preserve"> Supplier Background IPR</w:t>
      </w:r>
      <w:r>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Pr>
          <w:rFonts w:ascii="Arial" w:hAnsi="Arial"/>
          <w:szCs w:val="22"/>
          <w:lang w:eastAsia="en-GB"/>
        </w:rPr>
        <w:t>Supplier Background IPR</w:t>
      </w:r>
      <w:r>
        <w:rPr>
          <w:rFonts w:ascii="Arial" w:hAnsi="Arial"/>
          <w:szCs w:val="22"/>
        </w:rPr>
        <w:t>.</w:t>
      </w:r>
      <w:r>
        <w:t xml:space="preserve"> </w:t>
      </w:r>
    </w:p>
    <w:p w14:paraId="417E7782" w14:textId="77777777" w:rsidR="00E80A11" w:rsidRDefault="00E80A11">
      <w:pPr>
        <w:pStyle w:val="GPSL4numberedclause"/>
        <w:tabs>
          <w:tab w:val="clear" w:pos="-1004"/>
          <w:tab w:val="left" w:pos="3402"/>
        </w:tabs>
        <w:ind w:left="3402" w:firstLine="0"/>
      </w:pPr>
    </w:p>
    <w:p w14:paraId="417E7783" w14:textId="77777777" w:rsidR="00E80A11" w:rsidRDefault="00E900B3">
      <w:pPr>
        <w:pStyle w:val="GPSL2NumberedBoldHeading"/>
        <w:numPr>
          <w:ilvl w:val="1"/>
          <w:numId w:val="26"/>
        </w:numPr>
        <w:tabs>
          <w:tab w:val="clear" w:pos="1134"/>
          <w:tab w:val="left" w:pos="-6923"/>
        </w:tabs>
        <w:ind w:hanging="786"/>
        <w:rPr>
          <w:b/>
        </w:rPr>
      </w:pPr>
      <w:r>
        <w:rPr>
          <w:b/>
        </w:rPr>
        <w:t>Customer’s right to sub-license</w:t>
      </w:r>
    </w:p>
    <w:p w14:paraId="417E7784"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Customer shall be freely entitled to sub-license the rights granted to it pursuant to Clause </w:t>
      </w:r>
      <w:r>
        <w:rPr>
          <w:rFonts w:ascii="Arial" w:hAnsi="Arial"/>
        </w:rPr>
        <w:fldChar w:fldCharType="begin"/>
      </w:r>
      <w:r>
        <w:rPr>
          <w:rFonts w:ascii="Arial" w:hAnsi="Arial"/>
        </w:rPr>
        <w:instrText xml:space="preserve"> REF _Ref380155521 </w:instrText>
      </w:r>
      <w:r>
        <w:rPr>
          <w:rFonts w:ascii="Arial" w:hAnsi="Arial"/>
        </w:rPr>
        <w:fldChar w:fldCharType="separate"/>
      </w:r>
      <w:r>
        <w:rPr>
          <w:rFonts w:ascii="Arial" w:hAnsi="Arial"/>
        </w:rPr>
        <w:t>33.2.1</w:t>
      </w:r>
      <w:r>
        <w:rPr>
          <w:rFonts w:ascii="Arial" w:hAnsi="Arial"/>
        </w:rPr>
        <w:fldChar w:fldCharType="end"/>
      </w:r>
      <w:r>
        <w:rPr>
          <w:rFonts w:ascii="Arial" w:hAnsi="Arial"/>
        </w:rPr>
        <w:t xml:space="preserve"> (Licence granted by the Supplier: Project Specific IPR).</w:t>
      </w:r>
    </w:p>
    <w:p w14:paraId="417E778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sub-license:</w:t>
      </w:r>
    </w:p>
    <w:p w14:paraId="417E7786" w14:textId="77777777" w:rsidR="00E80A11" w:rsidRDefault="00E900B3">
      <w:pPr>
        <w:pStyle w:val="GPSL4numberedclause"/>
        <w:numPr>
          <w:ilvl w:val="3"/>
          <w:numId w:val="26"/>
        </w:numPr>
        <w:tabs>
          <w:tab w:val="clear" w:pos="-1004"/>
        </w:tabs>
        <w:ind w:left="3402" w:hanging="850"/>
      </w:pPr>
      <w:r>
        <w:rPr>
          <w:rFonts w:ascii="Arial" w:hAnsi="Arial"/>
          <w:szCs w:val="22"/>
        </w:rPr>
        <w:t xml:space="preserve">the rights granted under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xml:space="preserve"> (Licence granted by the Supplier: Supplier Background IPR) to a third party (including for the avoidance of doubt, any Replacement Supplier) provided that:</w:t>
      </w:r>
    </w:p>
    <w:p w14:paraId="417E7787" w14:textId="77777777" w:rsidR="00E80A11" w:rsidRDefault="00E900B3">
      <w:pPr>
        <w:pStyle w:val="GPSL5numberedclause"/>
        <w:numPr>
          <w:ilvl w:val="4"/>
          <w:numId w:val="26"/>
        </w:numPr>
        <w:tabs>
          <w:tab w:val="clear" w:pos="3402"/>
          <w:tab w:val="left" w:pos="4253"/>
        </w:tabs>
        <w:ind w:left="4253" w:hanging="851"/>
      </w:pPr>
      <w:r>
        <w:rPr>
          <w:rFonts w:ascii="Arial" w:hAnsi="Arial"/>
          <w:szCs w:val="22"/>
        </w:rPr>
        <w:t xml:space="preserve">the sub-licence is on terms no broader than those granted to the </w:t>
      </w:r>
      <w:r>
        <w:rPr>
          <w:rFonts w:ascii="Arial" w:hAnsi="Arial"/>
          <w:spacing w:val="-3"/>
          <w:szCs w:val="22"/>
        </w:rPr>
        <w:t>Customer</w:t>
      </w:r>
      <w:r>
        <w:rPr>
          <w:rFonts w:ascii="Arial" w:hAnsi="Arial"/>
          <w:szCs w:val="22"/>
        </w:rPr>
        <w:t>; and</w:t>
      </w:r>
    </w:p>
    <w:p w14:paraId="417E7788" w14:textId="77777777" w:rsidR="00E80A11" w:rsidRDefault="00E900B3">
      <w:pPr>
        <w:pStyle w:val="GPSL5numberedclause"/>
        <w:numPr>
          <w:ilvl w:val="4"/>
          <w:numId w:val="26"/>
        </w:numPr>
        <w:tabs>
          <w:tab w:val="clear" w:pos="3402"/>
          <w:tab w:val="left" w:pos="4253"/>
        </w:tabs>
        <w:ind w:left="4253" w:hanging="851"/>
      </w:pPr>
      <w:r>
        <w:rPr>
          <w:rFonts w:ascii="Arial" w:hAnsi="Arial"/>
          <w:szCs w:val="22"/>
        </w:rPr>
        <w:t xml:space="preserve">the sub-licence only authorises the third party to use the rights licensed in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417E7789"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w:t>
      </w:r>
      <w:r>
        <w:rPr>
          <w:rFonts w:ascii="Arial" w:hAnsi="Arial"/>
          <w:spacing w:val="-3"/>
          <w:szCs w:val="22"/>
        </w:rPr>
        <w:t>rights</w:t>
      </w:r>
      <w:r>
        <w:rPr>
          <w:rFonts w:ascii="Arial" w:hAnsi="Arial"/>
          <w:szCs w:val="22"/>
        </w:rPr>
        <w:t xml:space="preserve"> granted under Clause </w:t>
      </w:r>
      <w:r>
        <w:rPr>
          <w:rFonts w:ascii="Arial" w:hAnsi="Arial"/>
          <w:szCs w:val="22"/>
        </w:rPr>
        <w:fldChar w:fldCharType="begin"/>
      </w:r>
      <w:r>
        <w:rPr>
          <w:rFonts w:ascii="Arial" w:hAnsi="Arial"/>
          <w:szCs w:val="22"/>
        </w:rPr>
        <w:instrText xml:space="preserve"> REF _Ref358106895 </w:instrText>
      </w:r>
      <w:r>
        <w:rPr>
          <w:rFonts w:ascii="Arial" w:hAnsi="Arial"/>
          <w:szCs w:val="22"/>
        </w:rPr>
        <w:fldChar w:fldCharType="separate"/>
      </w:r>
      <w:r>
        <w:rPr>
          <w:rFonts w:ascii="Arial" w:hAnsi="Arial"/>
          <w:szCs w:val="22"/>
        </w:rPr>
        <w:t>33.3.1</w:t>
      </w:r>
      <w:r>
        <w:rPr>
          <w:rFonts w:ascii="Arial" w:hAnsi="Arial"/>
          <w:szCs w:val="22"/>
        </w:rPr>
        <w:fldChar w:fldCharType="end"/>
      </w:r>
      <w:r>
        <w:rPr>
          <w:rFonts w:ascii="Arial" w:hAnsi="Arial"/>
          <w:szCs w:val="22"/>
        </w:rPr>
        <w:t xml:space="preserve"> (Licence granted by the Supplier: Supplier Background IPR) to any Approved Sub-Licensee to the extent necessary to use and/or obtain the benefit of the Project </w:t>
      </w:r>
      <w:r>
        <w:rPr>
          <w:rFonts w:ascii="Arial" w:hAnsi="Arial"/>
          <w:bCs/>
          <w:szCs w:val="22"/>
        </w:rPr>
        <w:t>Specific IPR provided that the sub-licence is on terms no broader than those granted to the Customer.</w:t>
      </w:r>
    </w:p>
    <w:p w14:paraId="417E778A" w14:textId="77777777" w:rsidR="00E80A11" w:rsidRDefault="00E900B3">
      <w:pPr>
        <w:pStyle w:val="GPSL2NumberedBoldHeading"/>
        <w:numPr>
          <w:ilvl w:val="1"/>
          <w:numId w:val="26"/>
        </w:numPr>
        <w:tabs>
          <w:tab w:val="clear" w:pos="1134"/>
          <w:tab w:val="left" w:pos="-6923"/>
        </w:tabs>
        <w:ind w:hanging="786"/>
        <w:rPr>
          <w:b/>
        </w:rPr>
      </w:pPr>
      <w:r>
        <w:rPr>
          <w:b/>
        </w:rPr>
        <w:t>Customer’s right to assign/novate licences</w:t>
      </w:r>
    </w:p>
    <w:p w14:paraId="417E778B" w14:textId="77777777" w:rsidR="00E80A11" w:rsidRDefault="00E900B3">
      <w:pPr>
        <w:pStyle w:val="GPSL3numberedclause"/>
        <w:numPr>
          <w:ilvl w:val="2"/>
          <w:numId w:val="26"/>
        </w:numPr>
        <w:tabs>
          <w:tab w:val="clear" w:pos="1548"/>
          <w:tab w:val="clear" w:pos="2541"/>
          <w:tab w:val="left" w:pos="2552"/>
        </w:tabs>
        <w:ind w:left="2552" w:hanging="851"/>
      </w:pPr>
      <w:bookmarkStart w:id="1169" w:name="_Ref378950503"/>
      <w:r>
        <w:rPr>
          <w:rFonts w:ascii="Arial" w:hAnsi="Arial"/>
        </w:rPr>
        <w:t xml:space="preserve">The Customer shall be freely entitled to assign, novate or otherwise transfer its rights and obligations under the licence granted to it pursuant to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w:t>
      </w:r>
      <w:bookmarkEnd w:id="1169"/>
      <w:r>
        <w:rPr>
          <w:rFonts w:ascii="Arial" w:hAnsi="Arial"/>
        </w:rPr>
        <w:t>.</w:t>
      </w:r>
    </w:p>
    <w:p w14:paraId="417E778C" w14:textId="77777777" w:rsidR="00E80A11" w:rsidRDefault="00E900B3">
      <w:pPr>
        <w:pStyle w:val="GPSL3numberedclause"/>
        <w:numPr>
          <w:ilvl w:val="2"/>
          <w:numId w:val="26"/>
        </w:numPr>
        <w:tabs>
          <w:tab w:val="clear" w:pos="1548"/>
          <w:tab w:val="clear" w:pos="2541"/>
          <w:tab w:val="left" w:pos="2552"/>
        </w:tabs>
        <w:ind w:left="2552" w:hanging="851"/>
      </w:pPr>
      <w:bookmarkStart w:id="1170" w:name="_Ref358110973"/>
      <w:r>
        <w:rPr>
          <w:rFonts w:ascii="Arial" w:hAnsi="Arial"/>
        </w:rPr>
        <w:t xml:space="preserve">The Customer may assign, novate or otherwise transfer its rights and obligations under the licence granted pursuant to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to:</w:t>
      </w:r>
      <w:bookmarkEnd w:id="1170"/>
    </w:p>
    <w:p w14:paraId="417E778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 Central Government Body; or</w:t>
      </w:r>
    </w:p>
    <w:p w14:paraId="417E778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any body (including any private sector body) which performs or carries on any of the functions and/or activities that previously had been performed and/or carried on by the Customer.</w:t>
      </w:r>
    </w:p>
    <w:p w14:paraId="417E778F" w14:textId="77777777" w:rsidR="00E80A11" w:rsidRDefault="00E900B3">
      <w:pPr>
        <w:pStyle w:val="GPSL3numberedclause"/>
        <w:numPr>
          <w:ilvl w:val="2"/>
          <w:numId w:val="26"/>
        </w:numPr>
        <w:tabs>
          <w:tab w:val="clear" w:pos="1548"/>
          <w:tab w:val="clear" w:pos="2541"/>
          <w:tab w:val="left" w:pos="2552"/>
        </w:tabs>
        <w:ind w:left="2552" w:hanging="851"/>
      </w:pPr>
      <w:bookmarkStart w:id="1171" w:name="_Ref358110606"/>
      <w:bookmarkStart w:id="1172" w:name="_Ref365629205"/>
      <w:r>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 and/or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 and Clause </w:t>
      </w:r>
      <w:bookmarkEnd w:id="1171"/>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w:t>
      </w:r>
      <w:bookmarkEnd w:id="1172"/>
    </w:p>
    <w:p w14:paraId="417E7790"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If a licence granted in Clause </w:t>
      </w:r>
      <w:r>
        <w:rPr>
          <w:rFonts w:ascii="Arial" w:hAnsi="Arial"/>
        </w:rPr>
        <w:fldChar w:fldCharType="begin"/>
      </w:r>
      <w:r>
        <w:rPr>
          <w:rFonts w:ascii="Arial" w:hAnsi="Arial"/>
        </w:rPr>
        <w:instrText xml:space="preserve"> REF _Ref358107952 </w:instrText>
      </w:r>
      <w:r>
        <w:rPr>
          <w:rFonts w:ascii="Arial" w:hAnsi="Arial"/>
        </w:rPr>
        <w:fldChar w:fldCharType="separate"/>
      </w:r>
      <w:r>
        <w:rPr>
          <w:rFonts w:ascii="Arial" w:hAnsi="Arial"/>
        </w:rPr>
        <w:t>33.2</w:t>
      </w:r>
      <w:r>
        <w:rPr>
          <w:rFonts w:ascii="Arial" w:hAnsi="Arial"/>
        </w:rPr>
        <w:fldChar w:fldCharType="end"/>
      </w:r>
      <w:r>
        <w:rPr>
          <w:rFonts w:ascii="Arial" w:hAnsi="Arial"/>
        </w:rPr>
        <w:t xml:space="preserve"> (Licence granted by the Supplier: Project Specific IPR) and/or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is novated under Clauses </w:t>
      </w:r>
      <w:r>
        <w:rPr>
          <w:rFonts w:ascii="Arial" w:hAnsi="Arial"/>
        </w:rPr>
        <w:fldChar w:fldCharType="begin"/>
      </w:r>
      <w:r>
        <w:rPr>
          <w:rFonts w:ascii="Arial" w:hAnsi="Arial"/>
        </w:rPr>
        <w:instrText xml:space="preserve"> REF _Ref378950503 </w:instrText>
      </w:r>
      <w:r>
        <w:rPr>
          <w:rFonts w:ascii="Arial" w:hAnsi="Arial"/>
        </w:rPr>
        <w:fldChar w:fldCharType="separate"/>
      </w:r>
      <w:r>
        <w:rPr>
          <w:rFonts w:ascii="Arial" w:hAnsi="Arial"/>
        </w:rPr>
        <w:t>33.5.1</w:t>
      </w:r>
      <w:r>
        <w:rPr>
          <w:rFonts w:ascii="Arial" w:hAnsi="Arial"/>
        </w:rPr>
        <w:fldChar w:fldCharType="end"/>
      </w:r>
      <w:r>
        <w:rPr>
          <w:rFonts w:ascii="Arial" w:hAnsi="Arial"/>
        </w:rPr>
        <w:t xml:space="preserve"> and/or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or there is a change of the Customer’s status pursuant to Clause </w:t>
      </w:r>
      <w:r>
        <w:rPr>
          <w:rFonts w:ascii="Arial" w:hAnsi="Arial"/>
        </w:rPr>
        <w:fldChar w:fldCharType="begin"/>
      </w:r>
      <w:r>
        <w:rPr>
          <w:rFonts w:ascii="Arial" w:hAnsi="Arial"/>
        </w:rPr>
        <w:instrText xml:space="preserve"> REF _Ref365629205 </w:instrText>
      </w:r>
      <w:r>
        <w:rPr>
          <w:rFonts w:ascii="Arial" w:hAnsi="Arial"/>
        </w:rPr>
        <w:fldChar w:fldCharType="separate"/>
      </w:r>
      <w:r>
        <w:rPr>
          <w:rFonts w:ascii="Arial" w:hAnsi="Arial"/>
        </w:rPr>
        <w:t>33.5.3</w:t>
      </w:r>
      <w:r>
        <w:rPr>
          <w:rFonts w:ascii="Arial" w:hAnsi="Arial"/>
        </w:rPr>
        <w:fldChar w:fldCharType="end"/>
      </w:r>
      <w:r>
        <w:rPr>
          <w:rFonts w:ascii="Arial" w:hAnsi="Arial"/>
        </w:rPr>
        <w:t xml:space="preserve"> (both such bodies being referred to as the </w:t>
      </w:r>
      <w:r>
        <w:rPr>
          <w:rFonts w:ascii="Arial" w:hAnsi="Arial"/>
          <w:b/>
        </w:rPr>
        <w:t>“Transferee”</w:t>
      </w:r>
      <w:r>
        <w:rPr>
          <w:rFonts w:ascii="Arial" w:hAnsi="Arial"/>
        </w:rPr>
        <w:t>), the rights acquired by the Transferee shall not extend beyond those previously enjoyed by the Customer.</w:t>
      </w:r>
    </w:p>
    <w:p w14:paraId="417E7791" w14:textId="77777777" w:rsidR="00E80A11" w:rsidRDefault="00E900B3">
      <w:pPr>
        <w:pStyle w:val="GPSL2NumberedBoldHeading"/>
        <w:numPr>
          <w:ilvl w:val="1"/>
          <w:numId w:val="26"/>
        </w:numPr>
        <w:tabs>
          <w:tab w:val="clear" w:pos="1134"/>
          <w:tab w:val="left" w:pos="-6923"/>
        </w:tabs>
        <w:ind w:hanging="786"/>
        <w:rPr>
          <w:b/>
        </w:rPr>
      </w:pPr>
      <w:bookmarkStart w:id="1173" w:name="_Ref379809086"/>
      <w:bookmarkStart w:id="1174" w:name="_Ref366775213"/>
      <w:r>
        <w:rPr>
          <w:b/>
        </w:rPr>
        <w:t>Third Party IPR</w:t>
      </w:r>
      <w:bookmarkEnd w:id="1173"/>
      <w:r>
        <w:rPr>
          <w:b/>
        </w:rPr>
        <w:t xml:space="preserve"> </w:t>
      </w:r>
      <w:bookmarkEnd w:id="1174"/>
    </w:p>
    <w:p w14:paraId="417E7792" w14:textId="77777777" w:rsidR="00E80A11" w:rsidRDefault="00E900B3">
      <w:pPr>
        <w:pStyle w:val="GPSL3numberedclause"/>
        <w:numPr>
          <w:ilvl w:val="2"/>
          <w:numId w:val="26"/>
        </w:numPr>
        <w:tabs>
          <w:tab w:val="clear" w:pos="1548"/>
          <w:tab w:val="clear" w:pos="2541"/>
          <w:tab w:val="left" w:pos="2552"/>
        </w:tabs>
        <w:ind w:left="2552" w:hanging="851"/>
      </w:pPr>
      <w:bookmarkStart w:id="1175" w:name="_Ref378954550"/>
      <w:r>
        <w:rPr>
          <w:rFonts w:ascii="Arial" w:hAnsi="Arial"/>
        </w:rPr>
        <w:t xml:space="preserve">The Supplier shall procure that the owners or the authorised licensors of any Third Party IPR grant a direct licence to the Customer on terms at least equivalent to those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and Clause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(Customer’s right to assign/novate licences). If the Supplier cannot obtain for the Customer a licence materially in accordance with the licence terms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(Licences granted by the Supplier: Supplier Background IPR) and Clause </w:t>
      </w:r>
      <w:r>
        <w:rPr>
          <w:rFonts w:ascii="Arial" w:hAnsi="Arial"/>
        </w:rPr>
        <w:fldChar w:fldCharType="begin"/>
      </w:r>
      <w:r>
        <w:rPr>
          <w:rFonts w:ascii="Arial" w:hAnsi="Arial"/>
        </w:rPr>
        <w:instrText xml:space="preserve"> REF _Ref358110973 </w:instrText>
      </w:r>
      <w:r>
        <w:rPr>
          <w:rFonts w:ascii="Arial" w:hAnsi="Arial"/>
        </w:rPr>
        <w:fldChar w:fldCharType="separate"/>
      </w:r>
      <w:r>
        <w:rPr>
          <w:rFonts w:ascii="Arial" w:hAnsi="Arial"/>
        </w:rPr>
        <w:t>33.5.2</w:t>
      </w:r>
      <w:r>
        <w:rPr>
          <w:rFonts w:ascii="Arial" w:hAnsi="Arial"/>
        </w:rPr>
        <w:fldChar w:fldCharType="end"/>
      </w:r>
      <w:r>
        <w:rPr>
          <w:rFonts w:ascii="Arial" w:hAnsi="Arial"/>
        </w:rPr>
        <w:t xml:space="preserve"> (Customer’s right to assign/novate licences) in respect of any such Third Party IPR, the Supplier shall:</w:t>
      </w:r>
      <w:bookmarkEnd w:id="1175"/>
    </w:p>
    <w:p w14:paraId="417E779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notify the Customer in writing giving details of what licence terms can be obtained from the relevant third party and whether there are alternative providers which the Supplier could seek to use; and</w:t>
      </w:r>
    </w:p>
    <w:p w14:paraId="417E779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only use such Third Party IPR if the Customer Approves the terms of the licence from the relevant third party.</w:t>
      </w:r>
    </w:p>
    <w:p w14:paraId="417E7795" w14:textId="77777777" w:rsidR="00E80A11" w:rsidRDefault="00E900B3">
      <w:pPr>
        <w:pStyle w:val="GPSL2NumberedBoldHeading"/>
        <w:numPr>
          <w:ilvl w:val="1"/>
          <w:numId w:val="26"/>
        </w:numPr>
        <w:tabs>
          <w:tab w:val="clear" w:pos="1134"/>
          <w:tab w:val="left" w:pos="-6923"/>
        </w:tabs>
        <w:ind w:hanging="786"/>
        <w:rPr>
          <w:b/>
        </w:rPr>
      </w:pPr>
      <w:bookmarkStart w:id="1176" w:name="_Ref379809105"/>
      <w:r>
        <w:rPr>
          <w:b/>
        </w:rPr>
        <w:t>Licence granted by the Customer</w:t>
      </w:r>
      <w:bookmarkEnd w:id="1176"/>
    </w:p>
    <w:p w14:paraId="417E779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177" w:name="_Ref358121937"/>
      <w:r>
        <w:rPr>
          <w:rFonts w:ascii="Arial" w:hAnsi="Arial"/>
        </w:rPr>
        <w:t>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w:t>
      </w:r>
      <w:bookmarkEnd w:id="1177"/>
    </w:p>
    <w:p w14:paraId="417E7797"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any relevant Sub-Contractor has entered into a confidentiality </w:t>
      </w:r>
      <w:r>
        <w:rPr>
          <w:rFonts w:ascii="Arial" w:hAnsi="Arial"/>
          <w:spacing w:val="-3"/>
          <w:szCs w:val="22"/>
        </w:rPr>
        <w:t>undertaking</w:t>
      </w:r>
      <w:r>
        <w:rPr>
          <w:rFonts w:ascii="Arial" w:hAnsi="Arial"/>
          <w:szCs w:val="22"/>
        </w:rPr>
        <w:t xml:space="preserve"> with the Supplier on the same terms as set out in Clause </w:t>
      </w:r>
      <w:r>
        <w:rPr>
          <w:rFonts w:ascii="Arial" w:hAnsi="Arial"/>
          <w:szCs w:val="22"/>
        </w:rPr>
        <w:fldChar w:fldCharType="begin"/>
      </w:r>
      <w:r>
        <w:rPr>
          <w:rFonts w:ascii="Arial" w:hAnsi="Arial"/>
          <w:szCs w:val="22"/>
        </w:rPr>
        <w:instrText xml:space="preserve"> REF _Ref313367753 </w:instrText>
      </w:r>
      <w:r>
        <w:rPr>
          <w:rFonts w:ascii="Arial" w:hAnsi="Arial"/>
          <w:szCs w:val="22"/>
        </w:rPr>
        <w:fldChar w:fldCharType="separate"/>
      </w:r>
      <w:r>
        <w:rPr>
          <w:rFonts w:ascii="Arial" w:hAnsi="Arial"/>
          <w:szCs w:val="22"/>
        </w:rPr>
        <w:t>34.3</w:t>
      </w:r>
      <w:r>
        <w:rPr>
          <w:rFonts w:ascii="Arial" w:hAnsi="Arial"/>
          <w:szCs w:val="22"/>
        </w:rPr>
        <w:fldChar w:fldCharType="end"/>
      </w:r>
      <w:r>
        <w:rPr>
          <w:rFonts w:ascii="Arial" w:hAnsi="Arial"/>
          <w:szCs w:val="22"/>
        </w:rPr>
        <w:t xml:space="preserve"> (Confidentiality); and </w:t>
      </w:r>
    </w:p>
    <w:p w14:paraId="417E779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Supplier shall not without Approval use the licensed materials for any other purpose or for the benefit of any person other than the Customer. </w:t>
      </w:r>
    </w:p>
    <w:p w14:paraId="417E7799" w14:textId="77777777" w:rsidR="00E80A11" w:rsidRDefault="00E900B3">
      <w:pPr>
        <w:pStyle w:val="GPSL2NumberedBoldHeading"/>
        <w:numPr>
          <w:ilvl w:val="1"/>
          <w:numId w:val="26"/>
        </w:numPr>
        <w:tabs>
          <w:tab w:val="clear" w:pos="1134"/>
          <w:tab w:val="left" w:pos="-6923"/>
        </w:tabs>
        <w:ind w:hanging="786"/>
        <w:rPr>
          <w:b/>
        </w:rPr>
      </w:pPr>
      <w:r>
        <w:rPr>
          <w:b/>
        </w:rPr>
        <w:t>Termination of licenses</w:t>
      </w:r>
    </w:p>
    <w:p w14:paraId="417E779A"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Subject to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all licences granted pursuant to Clause </w:t>
      </w:r>
      <w:r>
        <w:rPr>
          <w:rFonts w:ascii="Arial" w:hAnsi="Arial"/>
        </w:rPr>
        <w:fldChar w:fldCharType="begin"/>
      </w:r>
      <w:r>
        <w:rPr>
          <w:rFonts w:ascii="Arial" w:hAnsi="Arial"/>
        </w:rPr>
        <w:instrText xml:space="preserve"> REF _Ref313366946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(Intellectual Property Rights) (other than those granted pursuant to Clause </w:t>
      </w:r>
      <w:r>
        <w:rPr>
          <w:rFonts w:ascii="Arial" w:hAnsi="Arial"/>
        </w:rPr>
        <w:fldChar w:fldCharType="begin"/>
      </w:r>
      <w:r>
        <w:rPr>
          <w:rFonts w:ascii="Arial" w:hAnsi="Arial"/>
        </w:rPr>
        <w:instrText xml:space="preserve"> REF _Ref379809086 </w:instrText>
      </w:r>
      <w:r>
        <w:rPr>
          <w:rFonts w:ascii="Arial" w:hAnsi="Arial"/>
        </w:rPr>
        <w:fldChar w:fldCharType="separate"/>
      </w:r>
      <w:r>
        <w:rPr>
          <w:rFonts w:ascii="Arial" w:hAnsi="Arial"/>
        </w:rPr>
        <w:t>33.6</w:t>
      </w:r>
      <w:r>
        <w:rPr>
          <w:rFonts w:ascii="Arial" w:hAnsi="Arial"/>
        </w:rPr>
        <w:fldChar w:fldCharType="end"/>
      </w:r>
      <w:r>
        <w:rPr>
          <w:rFonts w:ascii="Arial" w:hAnsi="Arial"/>
        </w:rPr>
        <w:t xml:space="preserve"> (Third Party IPR) and </w:t>
      </w:r>
      <w:r>
        <w:rPr>
          <w:rFonts w:ascii="Arial" w:hAnsi="Arial"/>
        </w:rPr>
        <w:fldChar w:fldCharType="begin"/>
      </w:r>
      <w:r>
        <w:rPr>
          <w:rFonts w:ascii="Arial" w:hAnsi="Arial"/>
        </w:rPr>
        <w:instrText xml:space="preserve"> REF _Ref379809105 </w:instrText>
      </w:r>
      <w:r>
        <w:rPr>
          <w:rFonts w:ascii="Arial" w:hAnsi="Arial"/>
        </w:rPr>
        <w:fldChar w:fldCharType="separate"/>
      </w:r>
      <w:r>
        <w:rPr>
          <w:rFonts w:ascii="Arial" w:hAnsi="Arial"/>
        </w:rPr>
        <w:t>33.7</w:t>
      </w:r>
      <w:r>
        <w:rPr>
          <w:rFonts w:ascii="Arial" w:hAnsi="Arial"/>
        </w:rPr>
        <w:fldChar w:fldCharType="end"/>
      </w:r>
      <w:r>
        <w:rPr>
          <w:rFonts w:ascii="Arial" w:hAnsi="Arial"/>
        </w:rPr>
        <w:t xml:space="preserve"> (Licence granted by the Customer)) shall survive the Contract Expiry Date.</w:t>
      </w:r>
    </w:p>
    <w:p w14:paraId="417E779B"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Supplier shall, if requested by the Customer in accordance with Contract Schedule 9 (Exit Management), grant (or procure the grant) to the Replacement Supplier of a licence to use any Supplier Background IPR and/or Third Party IPR on terms equivalent to those set out in Clause </w:t>
      </w:r>
      <w:r>
        <w:rPr>
          <w:rFonts w:ascii="Arial" w:hAnsi="Arial"/>
        </w:rPr>
        <w:fldChar w:fldCharType="begin"/>
      </w:r>
      <w:r>
        <w:rPr>
          <w:rFonts w:ascii="Arial" w:hAnsi="Arial"/>
        </w:rPr>
        <w:instrText xml:space="preserve"> REF _Ref379808778 </w:instrText>
      </w:r>
      <w:r>
        <w:rPr>
          <w:rFonts w:ascii="Arial" w:hAnsi="Arial"/>
        </w:rPr>
        <w:fldChar w:fldCharType="separate"/>
      </w:r>
      <w:r>
        <w:rPr>
          <w:rFonts w:ascii="Arial" w:hAnsi="Arial"/>
        </w:rPr>
        <w:t>33.3</w:t>
      </w:r>
      <w:r>
        <w:rPr>
          <w:rFonts w:ascii="Arial" w:hAnsi="Arial"/>
        </w:rPr>
        <w:fldChar w:fldCharType="end"/>
      </w:r>
      <w:r>
        <w:rPr>
          <w:rFonts w:ascii="Arial" w:hAnsi="Arial"/>
        </w:rPr>
        <w:t xml:space="preserve"> (Licence granted by the Supplier: Supplier Background IPR) subject to the Replacement Supplier entering into reasonable confidentiality undertakings with the Supplier.</w:t>
      </w:r>
    </w:p>
    <w:p w14:paraId="417E779C" w14:textId="77777777" w:rsidR="00E80A11" w:rsidRDefault="00E900B3">
      <w:pPr>
        <w:pStyle w:val="GPSL3numberedclause"/>
        <w:numPr>
          <w:ilvl w:val="2"/>
          <w:numId w:val="26"/>
        </w:numPr>
        <w:tabs>
          <w:tab w:val="clear" w:pos="1548"/>
          <w:tab w:val="clear" w:pos="2541"/>
          <w:tab w:val="left" w:pos="2552"/>
        </w:tabs>
        <w:ind w:left="2552" w:hanging="851"/>
      </w:pPr>
      <w:bookmarkStart w:id="1178" w:name="_Ref358387983"/>
      <w:r>
        <w:rPr>
          <w:rFonts w:ascii="Arial" w:hAnsi="Arial"/>
        </w:rPr>
        <w:t xml:space="preserve">The licence granted pursuant to Clause </w:t>
      </w:r>
      <w:r>
        <w:rPr>
          <w:rFonts w:ascii="Arial" w:hAnsi="Arial"/>
        </w:rPr>
        <w:fldChar w:fldCharType="begin"/>
      </w:r>
      <w:r>
        <w:rPr>
          <w:rFonts w:ascii="Arial" w:hAnsi="Arial"/>
        </w:rPr>
        <w:instrText xml:space="preserve"> REF _Ref379809105 </w:instrText>
      </w:r>
      <w:r>
        <w:rPr>
          <w:rFonts w:ascii="Arial" w:hAnsi="Arial"/>
        </w:rPr>
        <w:fldChar w:fldCharType="separate"/>
      </w:r>
      <w:r>
        <w:rPr>
          <w:rFonts w:ascii="Arial" w:hAnsi="Arial"/>
        </w:rPr>
        <w:t>33.7</w:t>
      </w:r>
      <w:r>
        <w:rPr>
          <w:rFonts w:ascii="Arial" w:hAnsi="Arial"/>
        </w:rPr>
        <w:fldChar w:fldCharType="end"/>
      </w:r>
      <w:r>
        <w:rPr>
          <w:rFonts w:ascii="Arial" w:hAnsi="Arial"/>
        </w:rPr>
        <w:t xml:space="preserve"> (Licence granted by the Customer ) and any sub-licence granted by the Supplier in accordance with Clause </w:t>
      </w:r>
      <w:r>
        <w:rPr>
          <w:rFonts w:ascii="Arial" w:hAnsi="Arial"/>
        </w:rPr>
        <w:fldChar w:fldCharType="begin"/>
      </w:r>
      <w:r>
        <w:rPr>
          <w:rFonts w:ascii="Arial" w:hAnsi="Arial"/>
        </w:rPr>
        <w:instrText xml:space="preserve"> REF _Ref358121937 </w:instrText>
      </w:r>
      <w:r>
        <w:rPr>
          <w:rFonts w:ascii="Arial" w:hAnsi="Arial"/>
        </w:rPr>
        <w:fldChar w:fldCharType="separate"/>
      </w:r>
      <w:r>
        <w:rPr>
          <w:rFonts w:ascii="Arial" w:hAnsi="Arial"/>
        </w:rPr>
        <w:t>33.7.1</w:t>
      </w:r>
      <w:r>
        <w:rPr>
          <w:rFonts w:ascii="Arial" w:hAnsi="Arial"/>
        </w:rPr>
        <w:fldChar w:fldCharType="end"/>
      </w:r>
      <w:r>
        <w:rPr>
          <w:rFonts w:ascii="Arial" w:hAnsi="Arial"/>
        </w:rPr>
        <w:t xml:space="preserve"> (Licence granted by the Customer) shall terminate automatically on the Contract Expiry Date and the Supplier shall:</w:t>
      </w:r>
      <w:bookmarkEnd w:id="1178"/>
    </w:p>
    <w:p w14:paraId="417E779D"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immediately cease all use of the Customer </w:t>
      </w:r>
      <w:r>
        <w:rPr>
          <w:rFonts w:ascii="Arial" w:hAnsi="Arial"/>
          <w:spacing w:val="-3"/>
          <w:szCs w:val="22"/>
        </w:rPr>
        <w:t>Background</w:t>
      </w:r>
      <w:r>
        <w:rPr>
          <w:rFonts w:ascii="Arial" w:hAnsi="Arial"/>
          <w:szCs w:val="22"/>
        </w:rPr>
        <w:t xml:space="preserve"> IPR and the Customer Data (as the case may be);</w:t>
      </w:r>
    </w:p>
    <w:p w14:paraId="417E779E"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Pr>
          <w:rFonts w:ascii="Arial" w:hAnsi="Arial"/>
          <w:spacing w:val="-3"/>
          <w:szCs w:val="22"/>
        </w:rPr>
        <w:t>termination</w:t>
      </w:r>
      <w:r>
        <w:rPr>
          <w:rFonts w:ascii="Arial" w:hAnsi="Arial"/>
          <w:szCs w:val="22"/>
        </w:rPr>
        <w:t xml:space="preserve"> of the licence, the Supplier may destroy the documents and other tangible materials that contain any of the Customer Background IPR and the Customer Data (as the case may be); and</w:t>
      </w:r>
    </w:p>
    <w:p w14:paraId="417E779F"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ensure, so far as reasonably practicable, that any Customer Background IPR and Customer Data that are held in electronic, digital or other machine-readable form </w:t>
      </w:r>
      <w:r>
        <w:rPr>
          <w:rFonts w:ascii="Arial" w:hAnsi="Arial"/>
          <w:spacing w:val="-3"/>
          <w:szCs w:val="22"/>
        </w:rPr>
        <w:t>ceases</w:t>
      </w:r>
      <w:r>
        <w:rPr>
          <w:rFonts w:ascii="Arial" w:hAnsi="Arial"/>
          <w:szCs w:val="22"/>
        </w:rPr>
        <w:t xml:space="preserve"> to be readily accessible from any computer, word processor, voicemail system or any other device of the Supplier containing such Customer Background IPR and/or Customer Data.</w:t>
      </w:r>
    </w:p>
    <w:p w14:paraId="417E77A0" w14:textId="77777777" w:rsidR="00E80A11" w:rsidRDefault="00E900B3">
      <w:pPr>
        <w:pStyle w:val="GPSL2NumberedBoldHeading"/>
        <w:numPr>
          <w:ilvl w:val="1"/>
          <w:numId w:val="26"/>
        </w:numPr>
        <w:tabs>
          <w:tab w:val="clear" w:pos="1134"/>
          <w:tab w:val="left" w:pos="-6923"/>
        </w:tabs>
        <w:ind w:hanging="786"/>
        <w:rPr>
          <w:b/>
        </w:rPr>
      </w:pPr>
      <w:bookmarkStart w:id="1179" w:name="_Hlt427071422"/>
      <w:bookmarkStart w:id="1180" w:name="_Hlt427073134"/>
      <w:bookmarkStart w:id="1181" w:name="_Hlt431464467"/>
      <w:bookmarkStart w:id="1182" w:name="_Ref358126080"/>
      <w:bookmarkEnd w:id="1179"/>
      <w:bookmarkEnd w:id="1180"/>
      <w:bookmarkEnd w:id="1181"/>
      <w:r>
        <w:rPr>
          <w:b/>
        </w:rPr>
        <w:t>IPR Indemnity</w:t>
      </w:r>
      <w:bookmarkEnd w:id="1182"/>
    </w:p>
    <w:p w14:paraId="417E77A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183" w:name="_Ref64005966"/>
      <w:bookmarkStart w:id="1184" w:name="_Ref358125050"/>
      <w:r>
        <w:rPr>
          <w:rFonts w:ascii="Arial" w:hAnsi="Arial"/>
        </w:rP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1183"/>
      <w:r>
        <w:rPr>
          <w:rFonts w:ascii="Arial" w:hAnsi="Arial"/>
        </w:rPr>
        <w:t>.</w:t>
      </w:r>
      <w:bookmarkEnd w:id="1184"/>
      <w:r>
        <w:rPr>
          <w:rFonts w:ascii="Arial" w:hAnsi="Arial"/>
        </w:rPr>
        <w:t xml:space="preserve"> </w:t>
      </w:r>
    </w:p>
    <w:p w14:paraId="417E77A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185" w:name="_Toc139080419"/>
      <w:bookmarkStart w:id="1186" w:name="_Ref349228623"/>
      <w:bookmarkStart w:id="1187" w:name="_Ref358977546"/>
      <w:r>
        <w:rPr>
          <w:rFonts w:ascii="Arial" w:hAnsi="Arial"/>
        </w:rPr>
        <w:t>If an IPR Claim is made, or the Supplier anticipates that an IPR Claim might be made, the Supplier may, at its own expense and sole option, either:</w:t>
      </w:r>
      <w:bookmarkEnd w:id="1185"/>
      <w:bookmarkEnd w:id="1186"/>
      <w:bookmarkEnd w:id="1187"/>
    </w:p>
    <w:p w14:paraId="417E77A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188" w:name="_Ref29863776"/>
      <w:bookmarkStart w:id="1189" w:name="_Toc139080420"/>
      <w:r>
        <w:rPr>
          <w:rFonts w:ascii="Arial" w:hAnsi="Arial"/>
          <w:szCs w:val="22"/>
        </w:rPr>
        <w:t>procure for the Customer the right to continue using the relevant item which is subject to the IPR Claim; or</w:t>
      </w:r>
      <w:bookmarkEnd w:id="1188"/>
      <w:bookmarkEnd w:id="1189"/>
    </w:p>
    <w:p w14:paraId="417E77A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190" w:name="_Toc139080421"/>
      <w:bookmarkStart w:id="1191" w:name="_Ref349228467"/>
      <w:bookmarkStart w:id="1192" w:name="_Ref349229080"/>
      <w:bookmarkStart w:id="1193" w:name="_Ref358124885"/>
      <w:r>
        <w:rPr>
          <w:rFonts w:ascii="Arial" w:hAnsi="Arial"/>
          <w:szCs w:val="22"/>
        </w:rPr>
        <w:t>replace or modify the relevant item with non-infringing substitutes provided that:</w:t>
      </w:r>
      <w:bookmarkEnd w:id="1190"/>
      <w:bookmarkEnd w:id="1191"/>
      <w:bookmarkEnd w:id="1192"/>
      <w:bookmarkEnd w:id="1193"/>
    </w:p>
    <w:p w14:paraId="417E77A5"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performance and functionality of the replaced or modified item is at least equivalent to the performance and functionality of the original item;</w:t>
      </w:r>
    </w:p>
    <w:p w14:paraId="417E77A6"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replaced or modified item does not have an adverse effect on any other Goods and/or Services;</w:t>
      </w:r>
    </w:p>
    <w:p w14:paraId="417E77A7"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there is no additional cost to the Customer; and</w:t>
      </w:r>
    </w:p>
    <w:p w14:paraId="417E77A8"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terms and conditions of this Contract shall apply to the replaced or modified Goods and/or Services.</w:t>
      </w:r>
    </w:p>
    <w:p w14:paraId="417E77A9" w14:textId="77777777" w:rsidR="00E80A11" w:rsidRDefault="00E900B3">
      <w:pPr>
        <w:pStyle w:val="GPSL3numberedclause"/>
        <w:numPr>
          <w:ilvl w:val="2"/>
          <w:numId w:val="26"/>
        </w:numPr>
        <w:tabs>
          <w:tab w:val="clear" w:pos="1548"/>
          <w:tab w:val="clear" w:pos="2541"/>
          <w:tab w:val="left" w:pos="2552"/>
        </w:tabs>
        <w:ind w:left="2552" w:hanging="851"/>
      </w:pPr>
      <w:bookmarkStart w:id="1194" w:name="_Ref358124861"/>
      <w:r>
        <w:rPr>
          <w:rFonts w:ascii="Arial" w:hAnsi="Arial"/>
        </w:rPr>
        <w:t xml:space="preserve">If the Supplier elects to procure a licence in accordance with Clause </w:t>
      </w:r>
      <w:r>
        <w:rPr>
          <w:rFonts w:ascii="Arial" w:hAnsi="Arial"/>
        </w:rPr>
        <w:fldChar w:fldCharType="begin"/>
      </w:r>
      <w:r>
        <w:rPr>
          <w:rFonts w:ascii="Arial" w:hAnsi="Arial"/>
        </w:rPr>
        <w:instrText xml:space="preserve"> REF _Ref29863776 </w:instrText>
      </w:r>
      <w:r>
        <w:rPr>
          <w:rFonts w:ascii="Arial" w:hAnsi="Arial"/>
        </w:rPr>
        <w:fldChar w:fldCharType="separate"/>
      </w:r>
      <w:r>
        <w:rPr>
          <w:rFonts w:ascii="Arial" w:hAnsi="Arial"/>
        </w:rPr>
        <w:t>33.9.2(a)</w:t>
      </w:r>
      <w:r>
        <w:rPr>
          <w:rFonts w:ascii="Arial" w:hAnsi="Arial"/>
        </w:rPr>
        <w:fldChar w:fldCharType="end"/>
      </w:r>
      <w:r>
        <w:rPr>
          <w:rFonts w:ascii="Arial" w:hAnsi="Arial"/>
        </w:rPr>
        <w:t xml:space="preserve"> or to modify or replace an item pursuant to Clause </w:t>
      </w:r>
      <w:r>
        <w:rPr>
          <w:rFonts w:ascii="Arial" w:hAnsi="Arial"/>
        </w:rPr>
        <w:fldChar w:fldCharType="begin"/>
      </w:r>
      <w:r>
        <w:rPr>
          <w:rFonts w:ascii="Arial" w:hAnsi="Arial"/>
        </w:rPr>
        <w:instrText xml:space="preserve"> REF _Ref358124885 </w:instrText>
      </w:r>
      <w:r>
        <w:rPr>
          <w:rFonts w:ascii="Arial" w:hAnsi="Arial"/>
        </w:rPr>
        <w:fldChar w:fldCharType="separate"/>
      </w:r>
      <w:r>
        <w:rPr>
          <w:rFonts w:ascii="Arial" w:hAnsi="Arial"/>
        </w:rPr>
        <w:t>33.9.2(b)</w:t>
      </w:r>
      <w:r>
        <w:rPr>
          <w:rFonts w:ascii="Arial" w:hAnsi="Arial"/>
        </w:rPr>
        <w:fldChar w:fldCharType="end"/>
      </w:r>
      <w:r>
        <w:rPr>
          <w:rFonts w:ascii="Arial" w:hAnsi="Arial"/>
        </w:rPr>
        <w:t>, but this has not avoided or resolved the IPR Claim, then:</w:t>
      </w:r>
      <w:bookmarkEnd w:id="1194"/>
    </w:p>
    <w:p w14:paraId="417E77AA" w14:textId="77777777" w:rsidR="00E80A11" w:rsidRDefault="00E900B3">
      <w:pPr>
        <w:pStyle w:val="GPSL5numberedclause"/>
        <w:numPr>
          <w:ilvl w:val="4"/>
          <w:numId w:val="26"/>
        </w:numPr>
        <w:tabs>
          <w:tab w:val="clear" w:pos="1134"/>
          <w:tab w:val="clear" w:pos="3402"/>
          <w:tab w:val="left" w:pos="11873"/>
        </w:tabs>
        <w:ind w:left="4253" w:hanging="850"/>
        <w:rPr>
          <w:rFonts w:ascii="Arial" w:hAnsi="Arial"/>
          <w:szCs w:val="22"/>
        </w:rPr>
      </w:pPr>
      <w:r>
        <w:rPr>
          <w:rFonts w:ascii="Arial" w:hAnsi="Arial"/>
          <w:szCs w:val="22"/>
        </w:rPr>
        <w:t>the Customer may terminate this Contract by written notice with immediate effect; and</w:t>
      </w:r>
    </w:p>
    <w:p w14:paraId="417E77AB" w14:textId="77777777" w:rsidR="00E80A11" w:rsidRDefault="00E900B3">
      <w:pPr>
        <w:pStyle w:val="GPSL5numberedclause"/>
        <w:numPr>
          <w:ilvl w:val="4"/>
          <w:numId w:val="26"/>
        </w:numPr>
        <w:tabs>
          <w:tab w:val="clear" w:pos="1134"/>
          <w:tab w:val="clear" w:pos="3402"/>
          <w:tab w:val="left" w:pos="11873"/>
        </w:tabs>
        <w:ind w:left="4253" w:hanging="850"/>
      </w:pPr>
      <w:r>
        <w:rPr>
          <w:rFonts w:ascii="Arial" w:hAnsi="Arial"/>
          <w:szCs w:val="22"/>
        </w:rPr>
        <w:t>without prejudice to the indemnity set out in Clause </w:t>
      </w:r>
      <w:r>
        <w:rPr>
          <w:rFonts w:ascii="Arial" w:hAnsi="Arial"/>
          <w:szCs w:val="22"/>
        </w:rPr>
        <w:fldChar w:fldCharType="begin"/>
      </w:r>
      <w:r>
        <w:rPr>
          <w:rFonts w:ascii="Arial" w:hAnsi="Arial"/>
          <w:szCs w:val="22"/>
        </w:rPr>
        <w:instrText xml:space="preserve"> REF _Ref358125050 </w:instrText>
      </w:r>
      <w:r>
        <w:rPr>
          <w:rFonts w:ascii="Arial" w:hAnsi="Arial"/>
          <w:szCs w:val="22"/>
        </w:rPr>
        <w:fldChar w:fldCharType="separate"/>
      </w:r>
      <w:r>
        <w:rPr>
          <w:rFonts w:ascii="Arial" w:hAnsi="Arial"/>
          <w:szCs w:val="22"/>
        </w:rPr>
        <w:t>33.9.1</w:t>
      </w:r>
      <w:r>
        <w:rPr>
          <w:rFonts w:ascii="Arial" w:hAnsi="Arial"/>
          <w:szCs w:val="22"/>
        </w:rPr>
        <w:fldChar w:fldCharType="end"/>
      </w:r>
      <w:r>
        <w:rPr>
          <w:rFonts w:ascii="Arial" w:hAnsi="Arial"/>
          <w:szCs w:val="22"/>
        </w:rPr>
        <w:t>, the Supplier shall be liable for all reasonable and unavoidable costs of the substitute goods and/or services including the additional costs of procuring, implementing and maintaining the substitute items.</w:t>
      </w:r>
      <w:r>
        <w:t xml:space="preserve"> </w:t>
      </w:r>
    </w:p>
    <w:p w14:paraId="417E77AC" w14:textId="77777777" w:rsidR="00E80A11" w:rsidRDefault="00E80A11">
      <w:pPr>
        <w:pStyle w:val="GPSL5numberedclause"/>
        <w:tabs>
          <w:tab w:val="clear" w:pos="1134"/>
          <w:tab w:val="clear" w:pos="3402"/>
          <w:tab w:val="left" w:pos="3667"/>
        </w:tabs>
        <w:ind w:left="3349" w:firstLine="0"/>
      </w:pPr>
    </w:p>
    <w:p w14:paraId="417E77AD" w14:textId="77777777" w:rsidR="00E80A11" w:rsidRDefault="00E900B3">
      <w:pPr>
        <w:pStyle w:val="GPSL2NumberedBoldHeading"/>
        <w:ind w:hanging="646"/>
        <w:rPr>
          <w:b/>
        </w:rPr>
      </w:pPr>
      <w:bookmarkStart w:id="1195" w:name="_Toc373311077"/>
      <w:bookmarkStart w:id="1196" w:name="_Toc379795764"/>
      <w:bookmarkStart w:id="1197" w:name="_Toc379795960"/>
      <w:bookmarkStart w:id="1198" w:name="_Toc379805325"/>
      <w:bookmarkStart w:id="1199" w:name="_Toc379807121"/>
      <w:bookmarkStart w:id="1200" w:name="_Toc358671384"/>
      <w:bookmarkStart w:id="1201" w:name="_Toc358671503"/>
      <w:bookmarkStart w:id="1202" w:name="_Toc358671622"/>
      <w:bookmarkStart w:id="1203" w:name="_Toc358671742"/>
      <w:bookmarkStart w:id="1204" w:name="_Toc358671385"/>
      <w:bookmarkStart w:id="1205" w:name="_Toc358671504"/>
      <w:bookmarkStart w:id="1206" w:name="_Toc358671623"/>
      <w:bookmarkStart w:id="1207" w:name="_Toc358671743"/>
      <w:bookmarkStart w:id="1208" w:name="_Toc358671386"/>
      <w:bookmarkStart w:id="1209" w:name="_Toc358671505"/>
      <w:bookmarkStart w:id="1210" w:name="_Toc358671624"/>
      <w:bookmarkStart w:id="1211" w:name="_Toc358671744"/>
      <w:bookmarkStart w:id="1212" w:name="_Toc358671387"/>
      <w:bookmarkStart w:id="1213" w:name="_Toc358671506"/>
      <w:bookmarkStart w:id="1214" w:name="_Toc358671625"/>
      <w:bookmarkStart w:id="1215" w:name="_Toc358671745"/>
      <w:bookmarkStart w:id="1216" w:name="_Toc358671388"/>
      <w:bookmarkStart w:id="1217" w:name="_Toc358671507"/>
      <w:bookmarkStart w:id="1218" w:name="_Toc358671626"/>
      <w:bookmarkStart w:id="1219" w:name="_Toc358671746"/>
      <w:bookmarkStart w:id="1220" w:name="_Toc358671389"/>
      <w:bookmarkStart w:id="1221" w:name="_Toc358671508"/>
      <w:bookmarkStart w:id="1222" w:name="_Toc358671627"/>
      <w:bookmarkStart w:id="1223" w:name="_Toc358671747"/>
      <w:bookmarkStart w:id="1224" w:name="_Toc358671390"/>
      <w:bookmarkStart w:id="1225" w:name="_Toc358671509"/>
      <w:bookmarkStart w:id="1226" w:name="_Toc358671628"/>
      <w:bookmarkStart w:id="1227" w:name="_Toc358671748"/>
      <w:bookmarkStart w:id="1228" w:name="_Toc358671391"/>
      <w:bookmarkStart w:id="1229" w:name="_Toc358671510"/>
      <w:bookmarkStart w:id="1230" w:name="_Toc358671629"/>
      <w:bookmarkStart w:id="1231" w:name="_Toc358671749"/>
      <w:bookmarkStart w:id="1232" w:name="_Toc358671392"/>
      <w:bookmarkStart w:id="1233" w:name="_Toc358671511"/>
      <w:bookmarkStart w:id="1234" w:name="_Toc358671630"/>
      <w:bookmarkStart w:id="1235" w:name="_Toc358671750"/>
      <w:bookmarkStart w:id="1236" w:name="_Toc358671393"/>
      <w:bookmarkStart w:id="1237" w:name="_Toc358671512"/>
      <w:bookmarkStart w:id="1238" w:name="_Toc358671631"/>
      <w:bookmarkStart w:id="1239" w:name="_Toc358671751"/>
      <w:bookmarkStart w:id="1240" w:name="_Toc358671394"/>
      <w:bookmarkStart w:id="1241" w:name="_Toc358671513"/>
      <w:bookmarkStart w:id="1242" w:name="_Toc358671632"/>
      <w:bookmarkStart w:id="1243" w:name="_Toc358671752"/>
      <w:bookmarkStart w:id="1244" w:name="_Toc358671395"/>
      <w:bookmarkStart w:id="1245" w:name="_Toc358671514"/>
      <w:bookmarkStart w:id="1246" w:name="_Toc358671633"/>
      <w:bookmarkStart w:id="1247" w:name="_Toc358671753"/>
      <w:bookmarkStart w:id="1248" w:name="_Toc358671396"/>
      <w:bookmarkStart w:id="1249" w:name="_Toc358671515"/>
      <w:bookmarkStart w:id="1250" w:name="_Toc358671634"/>
      <w:bookmarkStart w:id="1251" w:name="_Toc358671754"/>
      <w:bookmarkStart w:id="1252" w:name="_Toc358671397"/>
      <w:bookmarkStart w:id="1253" w:name="_Toc358671516"/>
      <w:bookmarkStart w:id="1254" w:name="_Toc358671635"/>
      <w:bookmarkStart w:id="1255" w:name="_Toc358671755"/>
      <w:bookmarkStart w:id="1256" w:name="_Toc358671398"/>
      <w:bookmarkStart w:id="1257" w:name="_Toc358671517"/>
      <w:bookmarkStart w:id="1258" w:name="_Toc358671636"/>
      <w:bookmarkStart w:id="1259" w:name="_Toc358671756"/>
      <w:bookmarkStart w:id="1260" w:name="_Toc358671399"/>
      <w:bookmarkStart w:id="1261" w:name="_Toc358671518"/>
      <w:bookmarkStart w:id="1262" w:name="_Toc358671637"/>
      <w:bookmarkStart w:id="1263" w:name="_Toc358671757"/>
      <w:bookmarkStart w:id="1264" w:name="_Toc358671400"/>
      <w:bookmarkStart w:id="1265" w:name="_Toc358671519"/>
      <w:bookmarkStart w:id="1266" w:name="_Toc358671638"/>
      <w:bookmarkStart w:id="1267" w:name="_Toc358671758"/>
      <w:bookmarkStart w:id="1268" w:name="_Toc358671401"/>
      <w:bookmarkStart w:id="1269" w:name="_Toc358671520"/>
      <w:bookmarkStart w:id="1270" w:name="_Toc358671639"/>
      <w:bookmarkStart w:id="1271" w:name="_Toc358671759"/>
      <w:bookmarkStart w:id="1272" w:name="_Toc358671402"/>
      <w:bookmarkStart w:id="1273" w:name="_Toc358671521"/>
      <w:bookmarkStart w:id="1274" w:name="_Toc358671640"/>
      <w:bookmarkStart w:id="1275" w:name="_Toc358671760"/>
      <w:bookmarkStart w:id="1276" w:name="_Toc358671403"/>
      <w:bookmarkStart w:id="1277" w:name="_Toc358671522"/>
      <w:bookmarkStart w:id="1278" w:name="_Toc358671641"/>
      <w:bookmarkStart w:id="1279" w:name="_Toc358671761"/>
      <w:bookmarkStart w:id="1280" w:name="_Toc358671404"/>
      <w:bookmarkStart w:id="1281" w:name="_Toc358671523"/>
      <w:bookmarkStart w:id="1282" w:name="_Toc358671642"/>
      <w:bookmarkStart w:id="1283" w:name="_Toc358671762"/>
      <w:bookmarkStart w:id="1284" w:name="_Toc358671405"/>
      <w:bookmarkStart w:id="1285" w:name="_Toc358671524"/>
      <w:bookmarkStart w:id="1286" w:name="_Toc358671643"/>
      <w:bookmarkStart w:id="1287" w:name="_Toc358671763"/>
      <w:bookmarkStart w:id="1288" w:name="_Toc358671406"/>
      <w:bookmarkStart w:id="1289" w:name="_Toc358671525"/>
      <w:bookmarkStart w:id="1290" w:name="_Toc358671644"/>
      <w:bookmarkStart w:id="1291" w:name="_Toc358671764"/>
      <w:bookmarkStart w:id="1292" w:name="_Toc358671407"/>
      <w:bookmarkStart w:id="1293" w:name="_Toc358671526"/>
      <w:bookmarkStart w:id="1294" w:name="_Toc358671645"/>
      <w:bookmarkStart w:id="1295" w:name="_Toc358671765"/>
      <w:bookmarkStart w:id="1296" w:name="_Toc358671408"/>
      <w:bookmarkStart w:id="1297" w:name="_Toc358671527"/>
      <w:bookmarkStart w:id="1298" w:name="_Toc358671646"/>
      <w:bookmarkStart w:id="1299" w:name="_Toc358671766"/>
      <w:bookmarkStart w:id="1300" w:name="_Toc358671409"/>
      <w:bookmarkStart w:id="1301" w:name="_Toc358671528"/>
      <w:bookmarkStart w:id="1302" w:name="_Toc358671647"/>
      <w:bookmarkStart w:id="1303" w:name="_Toc358671767"/>
      <w:bookmarkStart w:id="1304" w:name="_Toc358671410"/>
      <w:bookmarkStart w:id="1305" w:name="_Toc358671529"/>
      <w:bookmarkStart w:id="1306" w:name="_Toc358671648"/>
      <w:bookmarkStart w:id="1307" w:name="_Toc358671768"/>
      <w:bookmarkStart w:id="1308" w:name="_Toc358671411"/>
      <w:bookmarkStart w:id="1309" w:name="_Toc358671530"/>
      <w:bookmarkStart w:id="1310" w:name="_Toc358671649"/>
      <w:bookmarkStart w:id="1311" w:name="_Toc358671769"/>
      <w:bookmarkStart w:id="1312" w:name="_Toc358671412"/>
      <w:bookmarkStart w:id="1313" w:name="_Toc358671531"/>
      <w:bookmarkStart w:id="1314" w:name="_Toc358671650"/>
      <w:bookmarkStart w:id="1315" w:name="_Toc358671770"/>
      <w:bookmarkStart w:id="1316" w:name="_Toc358671413"/>
      <w:bookmarkStart w:id="1317" w:name="_Toc358671532"/>
      <w:bookmarkStart w:id="1318" w:name="_Toc358671651"/>
      <w:bookmarkStart w:id="1319" w:name="_Toc358671771"/>
      <w:bookmarkStart w:id="1320" w:name="_Toc358671414"/>
      <w:bookmarkStart w:id="1321" w:name="_Toc358671533"/>
      <w:bookmarkStart w:id="1322" w:name="_Toc358671652"/>
      <w:bookmarkStart w:id="1323" w:name="_Toc358671772"/>
      <w:bookmarkStart w:id="1324" w:name="_Toc358671415"/>
      <w:bookmarkStart w:id="1325" w:name="_Toc358671534"/>
      <w:bookmarkStart w:id="1326" w:name="_Toc358671653"/>
      <w:bookmarkStart w:id="1327" w:name="_Toc358671773"/>
      <w:bookmarkStart w:id="1328" w:name="_Toc358671416"/>
      <w:bookmarkStart w:id="1329" w:name="_Toc358671535"/>
      <w:bookmarkStart w:id="1330" w:name="_Toc358671654"/>
      <w:bookmarkStart w:id="1331" w:name="_Toc358671774"/>
      <w:bookmarkStart w:id="1332" w:name="_Toc358671417"/>
      <w:bookmarkStart w:id="1333" w:name="_Toc358671536"/>
      <w:bookmarkStart w:id="1334" w:name="_Toc358671655"/>
      <w:bookmarkStart w:id="1335" w:name="_Toc358671775"/>
      <w:bookmarkStart w:id="1336" w:name="_Toc358671418"/>
      <w:bookmarkStart w:id="1337" w:name="_Toc358671537"/>
      <w:bookmarkStart w:id="1338" w:name="_Toc358671656"/>
      <w:bookmarkStart w:id="1339" w:name="_Toc358671776"/>
      <w:bookmarkStart w:id="1340" w:name="_Toc349229877"/>
      <w:bookmarkStart w:id="1341" w:name="_Toc349230040"/>
      <w:bookmarkStart w:id="1342" w:name="_Toc349230440"/>
      <w:bookmarkStart w:id="1343" w:name="_Toc349231322"/>
      <w:bookmarkStart w:id="1344" w:name="_Toc349232048"/>
      <w:bookmarkStart w:id="1345" w:name="_Toc349232429"/>
      <w:bookmarkStart w:id="1346" w:name="_Toc349233165"/>
      <w:bookmarkStart w:id="1347" w:name="_Toc349233300"/>
      <w:bookmarkStart w:id="1348" w:name="_Toc349233434"/>
      <w:bookmarkStart w:id="1349" w:name="_Toc350503023"/>
      <w:bookmarkStart w:id="1350" w:name="_Toc350504013"/>
      <w:bookmarkStart w:id="1351" w:name="_Toc350506303"/>
      <w:bookmarkStart w:id="1352" w:name="_Toc350506541"/>
      <w:bookmarkStart w:id="1353" w:name="_Toc350506671"/>
      <w:bookmarkStart w:id="1354" w:name="_Toc350506801"/>
      <w:bookmarkStart w:id="1355" w:name="_Toc350506933"/>
      <w:bookmarkStart w:id="1356" w:name="_Toc350507394"/>
      <w:bookmarkStart w:id="1357" w:name="_Toc350507928"/>
      <w:bookmarkStart w:id="1358" w:name="_Ref313367870"/>
      <w:bookmarkStart w:id="1359" w:name="_Toc314810815"/>
      <w:bookmarkStart w:id="1360" w:name="_Toc350503024"/>
      <w:bookmarkStart w:id="1361" w:name="_Toc350504014"/>
      <w:bookmarkStart w:id="1362" w:name="_Toc351710882"/>
      <w:bookmarkStart w:id="1363" w:name="_Toc358671777"/>
      <w:bookmarkStart w:id="1364" w:name="_Toc530585866"/>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rPr>
          <w:b/>
        </w:rPr>
        <w:t>SECURITY AND PROTECTION OF INFORMATION</w:t>
      </w:r>
      <w:bookmarkEnd w:id="1358"/>
      <w:bookmarkEnd w:id="1359"/>
      <w:bookmarkEnd w:id="1360"/>
      <w:bookmarkEnd w:id="1361"/>
      <w:bookmarkEnd w:id="1362"/>
      <w:bookmarkEnd w:id="1363"/>
      <w:bookmarkEnd w:id="1364"/>
    </w:p>
    <w:p w14:paraId="417E77AE" w14:textId="77777777" w:rsidR="00E80A11" w:rsidRDefault="00E900B3">
      <w:pPr>
        <w:pStyle w:val="GPSL2NumberedBoldHeading"/>
        <w:numPr>
          <w:ilvl w:val="1"/>
          <w:numId w:val="26"/>
        </w:numPr>
        <w:tabs>
          <w:tab w:val="clear" w:pos="1134"/>
          <w:tab w:val="left" w:pos="-6923"/>
        </w:tabs>
        <w:ind w:hanging="786"/>
        <w:rPr>
          <w:b/>
        </w:rPr>
      </w:pPr>
      <w:bookmarkStart w:id="1365" w:name="_Ref358882800"/>
      <w:r>
        <w:rPr>
          <w:b/>
        </w:rPr>
        <w:t>Security Requirements</w:t>
      </w:r>
      <w:bookmarkEnd w:id="1365"/>
    </w:p>
    <w:p w14:paraId="417E77A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comply with the Security Policy and the requirements of Contract Schedule 7 (Security) including the Security Management Plan (if any) and shall ensure that the Security Management Plan produced by the Supplier fully complies with the Security Policy. </w:t>
      </w:r>
    </w:p>
    <w:p w14:paraId="417E77B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notify the Supplier of any changes or proposed changes to the Security Policy.</w:t>
      </w:r>
    </w:p>
    <w:p w14:paraId="417E77B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w:t>
      </w:r>
    </w:p>
    <w:p w14:paraId="417E77B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Until and/or unless a change to the Contract Charges is agreed by the Customer pursuant to the Variation Procedure the Supplier shall continue to provide the Goods and/or Services in accordance with its existing obligations.</w:t>
      </w:r>
    </w:p>
    <w:p w14:paraId="417E77B3" w14:textId="77777777" w:rsidR="00E80A11" w:rsidRDefault="00E900B3">
      <w:pPr>
        <w:pStyle w:val="GPSL2NumberedBoldHeading"/>
        <w:numPr>
          <w:ilvl w:val="1"/>
          <w:numId w:val="26"/>
        </w:numPr>
        <w:tabs>
          <w:tab w:val="clear" w:pos="1134"/>
          <w:tab w:val="left" w:pos="-6923"/>
        </w:tabs>
        <w:ind w:hanging="786"/>
        <w:rPr>
          <w:b/>
        </w:rPr>
      </w:pPr>
      <w:bookmarkStart w:id="1366" w:name="_Ref313374052"/>
      <w:r>
        <w:rPr>
          <w:b/>
        </w:rPr>
        <w:t>Protection of Customer Data</w:t>
      </w:r>
      <w:bookmarkEnd w:id="1366"/>
    </w:p>
    <w:p w14:paraId="417E77B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not delete or remove any proprietary notices contained within or relating to the Customer Data.</w:t>
      </w:r>
    </w:p>
    <w:p w14:paraId="417E77B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not store, copy, disclose, or use the Customer Data except as necessary for the performan</w:t>
      </w:r>
      <w:bookmarkStart w:id="1367" w:name="_Hlt426637401"/>
      <w:bookmarkEnd w:id="1367"/>
      <w:r>
        <w:rPr>
          <w:rFonts w:ascii="Arial" w:hAnsi="Arial"/>
        </w:rPr>
        <w:t>ce by the Supplier of its obligations under this Contract or as otherwise Approved by the Customer.</w:t>
      </w:r>
    </w:p>
    <w:p w14:paraId="417E77B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368" w:name="_Ref358880472"/>
      <w:r>
        <w:rPr>
          <w:rFonts w:ascii="Arial" w:hAnsi="Arial"/>
        </w:rPr>
        <w:t>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w:t>
      </w:r>
      <w:bookmarkEnd w:id="1368"/>
    </w:p>
    <w:p w14:paraId="417E77B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take responsibility for preserving the integrity of Customer Data and preventing the corruption or loss of Customer Data.</w:t>
      </w:r>
    </w:p>
    <w:p w14:paraId="417E77B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417E77B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ensure that any system on which the Supplier holds any Customer Data, including back-up data, is a secure system that complies with the Security Policy and the Security Management Plan (if any).</w:t>
      </w:r>
    </w:p>
    <w:p w14:paraId="417E77B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417E77B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369" w:name="_Ref359240385"/>
      <w:bookmarkStart w:id="1370" w:name="_Ref349134231"/>
      <w:r>
        <w:rPr>
          <w:rFonts w:ascii="Arial" w:hAnsi="Arial"/>
        </w:rPr>
        <w:t>If the Customer Data is corrupted, lost or sufficiently degraded as a result of a Default so as to be unusable, the Supplier may:</w:t>
      </w:r>
      <w:bookmarkEnd w:id="1369"/>
    </w:p>
    <w:p w14:paraId="417E77B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371" w:name="_Toc139080265"/>
      <w:r>
        <w:rPr>
          <w:rFonts w:ascii="Arial" w:hAnsi="Arial"/>
          <w:szCs w:val="22"/>
        </w:rPr>
        <w:t>require the Supplier (at the Suppliers expense) to restore or procure the restoration of Customer Data to the extent and in accordance with the requirements specified in Contract Schedule 8 (Business Continuity and Disaster Recovery) or as otherwise required by the Customer, and the Supplier shall do so as soon as practicable but not later than five (5) Working Days from the date of receipt of the Customer’s notice; and/or</w:t>
      </w:r>
      <w:bookmarkEnd w:id="1371"/>
    </w:p>
    <w:p w14:paraId="417E77BD"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w:t>
      </w:r>
      <w:r>
        <w:t xml:space="preserve"> </w:t>
      </w:r>
    </w:p>
    <w:p w14:paraId="417E77BE" w14:textId="77777777" w:rsidR="00E80A11" w:rsidRDefault="00E80A11">
      <w:pPr>
        <w:pStyle w:val="GPSL4numberedclause"/>
        <w:tabs>
          <w:tab w:val="clear" w:pos="-1004"/>
          <w:tab w:val="left" w:pos="3402"/>
        </w:tabs>
        <w:ind w:left="3402" w:firstLine="0"/>
        <w:rPr>
          <w:rFonts w:ascii="Arial" w:hAnsi="Arial"/>
          <w:szCs w:val="22"/>
        </w:rPr>
      </w:pPr>
    </w:p>
    <w:p w14:paraId="417E77BF" w14:textId="77777777" w:rsidR="00E80A11" w:rsidRDefault="00E900B3">
      <w:pPr>
        <w:pStyle w:val="GPSL2NumberedBoldHeading"/>
        <w:numPr>
          <w:ilvl w:val="1"/>
          <w:numId w:val="26"/>
        </w:numPr>
        <w:tabs>
          <w:tab w:val="clear" w:pos="1134"/>
          <w:tab w:val="left" w:pos="-6923"/>
        </w:tabs>
        <w:ind w:hanging="786"/>
        <w:rPr>
          <w:b/>
        </w:rPr>
      </w:pPr>
      <w:bookmarkStart w:id="1372" w:name="_Ref313367753"/>
      <w:bookmarkEnd w:id="1370"/>
      <w:r>
        <w:rPr>
          <w:b/>
        </w:rPr>
        <w:t>Confidentiality</w:t>
      </w:r>
      <w:bookmarkEnd w:id="1372"/>
    </w:p>
    <w:p w14:paraId="417E77C0" w14:textId="77777777" w:rsidR="00E80A11" w:rsidRDefault="00E900B3">
      <w:pPr>
        <w:pStyle w:val="GPSL3numberedclause"/>
        <w:numPr>
          <w:ilvl w:val="2"/>
          <w:numId w:val="26"/>
        </w:numPr>
        <w:tabs>
          <w:tab w:val="clear" w:pos="1548"/>
          <w:tab w:val="clear" w:pos="2541"/>
          <w:tab w:val="left" w:pos="2552"/>
        </w:tabs>
        <w:ind w:left="2552" w:hanging="851"/>
      </w:pPr>
      <w:bookmarkStart w:id="1373" w:name="_Ref363745797"/>
      <w:bookmarkStart w:id="1374" w:name="_Ref313367575"/>
      <w:r>
        <w:rPr>
          <w:rFonts w:ascii="Arial" w:hAnsi="Arial"/>
        </w:rPr>
        <w:t xml:space="preserve">For the purposes of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the term </w:t>
      </w:r>
      <w:r>
        <w:rPr>
          <w:rFonts w:ascii="Arial" w:hAnsi="Arial"/>
          <w:b/>
        </w:rPr>
        <w:t>“Disclosing Party”</w:t>
      </w:r>
      <w:r>
        <w:rPr>
          <w:rFonts w:ascii="Arial" w:hAnsi="Arial"/>
        </w:rPr>
        <w:t xml:space="preserve"> shall mean a Party which discloses or makes available directly or indirectly its Confidential Information and </w:t>
      </w:r>
      <w:r>
        <w:rPr>
          <w:rFonts w:ascii="Arial" w:hAnsi="Arial"/>
          <w:b/>
        </w:rPr>
        <w:t>“Recipient”</w:t>
      </w:r>
      <w:r>
        <w:rPr>
          <w:rFonts w:ascii="Arial" w:hAnsi="Arial"/>
        </w:rPr>
        <w:t xml:space="preserve"> shall mean the Party which receives or obtains directly or indirectly Confidential Information.</w:t>
      </w:r>
      <w:bookmarkEnd w:id="1373"/>
    </w:p>
    <w:p w14:paraId="417E77C1" w14:textId="77777777" w:rsidR="00E80A11" w:rsidRDefault="00E900B3">
      <w:pPr>
        <w:pStyle w:val="GPSL3numberedclause"/>
        <w:numPr>
          <w:ilvl w:val="2"/>
          <w:numId w:val="26"/>
        </w:numPr>
        <w:tabs>
          <w:tab w:val="clear" w:pos="1548"/>
          <w:tab w:val="clear" w:pos="2541"/>
          <w:tab w:val="left" w:pos="2552"/>
        </w:tabs>
        <w:ind w:left="2552" w:hanging="851"/>
      </w:pPr>
      <w:bookmarkStart w:id="1375" w:name="_Ref358820876"/>
      <w:r>
        <w:rPr>
          <w:rFonts w:ascii="Arial" w:hAnsi="Arial"/>
        </w:rPr>
        <w:t xml:space="preserve">Except to the extent set out in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or where disclosure is expressly permitted elsewhere in this Contract, the Recipient shall:</w:t>
      </w:r>
      <w:bookmarkEnd w:id="1374"/>
      <w:bookmarkEnd w:id="1375"/>
    </w:p>
    <w:p w14:paraId="417E77C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17E77C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 disclose the Disclosing Party's Confidential Information to any other person except as expressly set out in this Contract or without obtaining the owner's prior written consent;</w:t>
      </w:r>
    </w:p>
    <w:p w14:paraId="417E77C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 use or exploit the Disclosing Party’s Confidential Information in any way except for the purposes anticipated under this Contract; and</w:t>
      </w:r>
    </w:p>
    <w:p w14:paraId="417E77C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immediately notify the Disclosing Party if it suspects or becomes aware of any unauthorised access, copying, use or disclosure in any form of any of the Disclosing Party’s Confidential Information.</w:t>
      </w:r>
    </w:p>
    <w:p w14:paraId="417E77C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Recipient shall be entitled to disclose the Confidential Information of the Disclosing Party where:</w:t>
      </w:r>
    </w:p>
    <w:p w14:paraId="417E77C7"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the Recipient is required to disclose the Confidential Information by Law, provided that Clause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 shall apply to disclosures required under the FOIA or the EIRs;</w:t>
      </w:r>
    </w:p>
    <w:p w14:paraId="417E77C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need for such disclosure arises out of or in connection with:</w:t>
      </w:r>
    </w:p>
    <w:p w14:paraId="417E77C9"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any legal challenge or potential legal challenge against the Customer arising out of or in connection with this Contract; </w:t>
      </w:r>
    </w:p>
    <w:p w14:paraId="417E77CA"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w:t>
      </w:r>
    </w:p>
    <w:p w14:paraId="417E77CB"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conduct of a Central Government Body review in respect of this Contract; or</w:t>
      </w:r>
    </w:p>
    <w:p w14:paraId="417E77C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417E77C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17E77CE" w14:textId="77777777" w:rsidR="00E80A11" w:rsidRDefault="00E900B3">
      <w:pPr>
        <w:pStyle w:val="GPSL3numberedclause"/>
        <w:numPr>
          <w:ilvl w:val="2"/>
          <w:numId w:val="26"/>
        </w:numPr>
        <w:tabs>
          <w:tab w:val="clear" w:pos="1548"/>
          <w:tab w:val="clear" w:pos="2541"/>
          <w:tab w:val="left" w:pos="2552"/>
        </w:tabs>
        <w:ind w:left="2552" w:hanging="851"/>
      </w:pPr>
      <w:bookmarkStart w:id="1376" w:name="_Ref358821029"/>
      <w:r>
        <w:rPr>
          <w:rFonts w:ascii="Arial" w:hAnsi="Arial"/>
        </w:rPr>
        <w:t>Subject to Clause </w:t>
      </w:r>
      <w:r>
        <w:rPr>
          <w:rFonts w:ascii="Arial" w:hAnsi="Arial"/>
        </w:rPr>
        <w:fldChar w:fldCharType="begin"/>
      </w:r>
      <w:r>
        <w:rPr>
          <w:rFonts w:ascii="Arial" w:hAnsi="Arial"/>
        </w:rPr>
        <w:instrText xml:space="preserve"> REF _Ref358820876 </w:instrText>
      </w:r>
      <w:r>
        <w:rPr>
          <w:rFonts w:ascii="Arial" w:hAnsi="Arial"/>
        </w:rPr>
        <w:fldChar w:fldCharType="separate"/>
      </w:r>
      <w:r>
        <w:rPr>
          <w:rFonts w:ascii="Arial" w:hAnsi="Arial"/>
        </w:rPr>
        <w:t>34.3.2</w:t>
      </w:r>
      <w:r>
        <w:rPr>
          <w:rFonts w:ascii="Arial" w:hAnsi="Arial"/>
        </w:rPr>
        <w:fldChar w:fldCharType="end"/>
      </w:r>
      <w:r>
        <w:rPr>
          <w:rFonts w:ascii="Arial" w:hAnsi="Arial"/>
        </w:rPr>
        <w:t>, the Supplier may only disclose the Confidential Information of the Customer on a confidential basis to:</w:t>
      </w:r>
      <w:bookmarkEnd w:id="1376"/>
    </w:p>
    <w:p w14:paraId="417E77CF"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Supplier Personnel who are directly involved in the provision of the</w:t>
      </w:r>
      <w:r>
        <w:rPr>
          <w:rFonts w:ascii="Arial" w:hAnsi="Arial"/>
          <w:b/>
          <w:i/>
          <w:szCs w:val="22"/>
        </w:rPr>
        <w:t xml:space="preserve"> </w:t>
      </w:r>
      <w:r>
        <w:rPr>
          <w:rFonts w:ascii="Arial" w:hAnsi="Arial"/>
          <w:szCs w:val="22"/>
        </w:rPr>
        <w:t>Goods and/or Services and need to know the Confidential Information to enable performance of the Suppliers obligations under this Contract; and</w:t>
      </w:r>
    </w:p>
    <w:p w14:paraId="417E77D0"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its professional advisers for the purposes of obtaining advice in relation to this Contract.</w:t>
      </w:r>
    </w:p>
    <w:p w14:paraId="417E77D1"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Where the Supplier discloses Confidential Information of the Customer pursuant to Clause </w:t>
      </w:r>
      <w:r>
        <w:rPr>
          <w:rFonts w:ascii="Arial" w:hAnsi="Arial"/>
        </w:rPr>
        <w:fldChar w:fldCharType="begin"/>
      </w:r>
      <w:r>
        <w:rPr>
          <w:rFonts w:ascii="Arial" w:hAnsi="Arial"/>
        </w:rPr>
        <w:instrText xml:space="preserve"> REF _Ref358821029 </w:instrText>
      </w:r>
      <w:r>
        <w:rPr>
          <w:rFonts w:ascii="Arial" w:hAnsi="Arial"/>
        </w:rPr>
        <w:fldChar w:fldCharType="separate"/>
      </w:r>
      <w:r>
        <w:rPr>
          <w:rFonts w:ascii="Arial" w:hAnsi="Arial"/>
        </w:rPr>
        <w:t>34.3.5</w:t>
      </w:r>
      <w:r>
        <w:rPr>
          <w:rFonts w:ascii="Arial" w:hAnsi="Arial"/>
        </w:rPr>
        <w:fldChar w:fldCharType="end"/>
      </w:r>
      <w:r>
        <w:rPr>
          <w:rFonts w:ascii="Arial" w:hAnsi="Arial"/>
        </w:rPr>
        <w:t>, it shall remain responsible at all times for compliance with the confidentiality obligations set out in this Contract by the persons to whom disclosure has been made.</w:t>
      </w:r>
    </w:p>
    <w:p w14:paraId="417E77D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377" w:name="_Ref358820910"/>
      <w:r>
        <w:rPr>
          <w:rFonts w:ascii="Arial" w:hAnsi="Arial"/>
        </w:rPr>
        <w:t>The Customer may disclose the Confidential Information of the Supplier:</w:t>
      </w:r>
    </w:p>
    <w:p w14:paraId="417E77D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378" w:name="_Ref358884602"/>
      <w:r>
        <w:rPr>
          <w:rFonts w:ascii="Arial" w:hAnsi="Arial"/>
          <w:szCs w:val="22"/>
        </w:rPr>
        <w:t>to any Central Government Body on the basis that the information may only be further disclosed to Central Government Bodies;</w:t>
      </w:r>
      <w:bookmarkEnd w:id="1378"/>
      <w:r>
        <w:rPr>
          <w:rFonts w:ascii="Arial" w:hAnsi="Arial"/>
          <w:szCs w:val="22"/>
        </w:rPr>
        <w:t xml:space="preserve"> </w:t>
      </w:r>
    </w:p>
    <w:p w14:paraId="417E77D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the British Parliament and any committees of the British Parliament or if required by any British Parliamentary reporting requirement;</w:t>
      </w:r>
    </w:p>
    <w:p w14:paraId="417E77D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the extent that the Customer (acting reasonably) deems disclosure necessary or appropriate in the course of carrying out its public functions;</w:t>
      </w:r>
    </w:p>
    <w:p w14:paraId="417E77D6"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on a confidential basis to a professional adviser, consultant, supplier or other person engaged by any of the entities described in Clause </w:t>
      </w:r>
      <w:r>
        <w:rPr>
          <w:rFonts w:ascii="Arial" w:hAnsi="Arial"/>
          <w:szCs w:val="22"/>
        </w:rPr>
        <w:fldChar w:fldCharType="begin"/>
      </w:r>
      <w:r>
        <w:rPr>
          <w:rFonts w:ascii="Arial" w:hAnsi="Arial"/>
          <w:szCs w:val="22"/>
        </w:rPr>
        <w:instrText xml:space="preserve"> REF _Ref358884602 </w:instrText>
      </w:r>
      <w:r>
        <w:rPr>
          <w:rFonts w:ascii="Arial" w:hAnsi="Arial"/>
          <w:szCs w:val="22"/>
        </w:rPr>
        <w:fldChar w:fldCharType="separate"/>
      </w:r>
      <w:r>
        <w:rPr>
          <w:rFonts w:ascii="Arial" w:hAnsi="Arial"/>
          <w:szCs w:val="22"/>
        </w:rPr>
        <w:t>34.3.7(a)</w:t>
      </w:r>
      <w:r>
        <w:rPr>
          <w:rFonts w:ascii="Arial" w:hAnsi="Arial"/>
          <w:szCs w:val="22"/>
        </w:rPr>
        <w:fldChar w:fldCharType="end"/>
      </w:r>
      <w:r>
        <w:rPr>
          <w:rFonts w:ascii="Arial" w:hAnsi="Arial"/>
          <w:szCs w:val="22"/>
        </w:rPr>
        <w:t xml:space="preserve"> (including any benchmarking organisation) for any purpose relating to or connected with this Contract;</w:t>
      </w:r>
    </w:p>
    <w:p w14:paraId="417E77D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on a confidential basis for the purpose of the exercise of its rights under this Contract; or</w:t>
      </w:r>
    </w:p>
    <w:p w14:paraId="417E77D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to a proposed transferee, assignee or novatee of, or successor in title to the Customer,</w:t>
      </w:r>
    </w:p>
    <w:p w14:paraId="417E77D9" w14:textId="77777777" w:rsidR="00E80A11" w:rsidRDefault="00E900B3">
      <w:pPr>
        <w:pStyle w:val="GPSL3Indent"/>
        <w:tabs>
          <w:tab w:val="clear" w:pos="2127"/>
          <w:tab w:val="left" w:pos="2552"/>
        </w:tabs>
        <w:ind w:left="2552"/>
      </w:pPr>
      <w:r>
        <w:t xml:space="preserve">and for the purposes of the foregoing, references to disclosure on a confidential basis shall mean disclosure subject to a confidentiality agreement or arrangement containing terms no less stringent than those placed on the Customer under Clause </w:t>
      </w:r>
      <w:r>
        <w:fldChar w:fldCharType="begin"/>
      </w:r>
      <w:r>
        <w:instrText xml:space="preserve"> REF _Ref313367753 </w:instrText>
      </w:r>
      <w:r>
        <w:fldChar w:fldCharType="separate"/>
      </w:r>
      <w:r>
        <w:t>34.3</w:t>
      </w:r>
      <w:r>
        <w:fldChar w:fldCharType="end"/>
      </w:r>
      <w:r>
        <w:t xml:space="preserve">. </w:t>
      </w:r>
    </w:p>
    <w:p w14:paraId="417E77DA"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Nothing in Clause </w:t>
      </w:r>
      <w:r>
        <w:rPr>
          <w:rFonts w:ascii="Arial" w:hAnsi="Arial"/>
        </w:rPr>
        <w:fldChar w:fldCharType="begin"/>
      </w:r>
      <w:r>
        <w:rPr>
          <w:rFonts w:ascii="Arial" w:hAnsi="Arial"/>
        </w:rPr>
        <w:instrText xml:space="preserve"> REF _Ref313367753 </w:instrText>
      </w:r>
      <w:r>
        <w:rPr>
          <w:rFonts w:ascii="Arial" w:hAnsi="Arial"/>
        </w:rPr>
        <w:fldChar w:fldCharType="separate"/>
      </w:r>
      <w:r>
        <w:rPr>
          <w:rFonts w:ascii="Arial" w:hAnsi="Arial"/>
        </w:rPr>
        <w:t>34.3</w:t>
      </w:r>
      <w:r>
        <w:rPr>
          <w:rFonts w:ascii="Arial" w:hAnsi="Arial"/>
        </w:rPr>
        <w:fldChar w:fldCharType="end"/>
      </w:r>
      <w:r>
        <w:rPr>
          <w:rFonts w:ascii="Arial" w:hAnsi="Arial"/>
        </w:rP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417E77DB" w14:textId="77777777" w:rsidR="00E80A11" w:rsidRDefault="00E900B3">
      <w:pPr>
        <w:pStyle w:val="GPSL3numberedclause"/>
        <w:numPr>
          <w:ilvl w:val="2"/>
          <w:numId w:val="26"/>
        </w:numPr>
        <w:tabs>
          <w:tab w:val="clear" w:pos="1548"/>
          <w:tab w:val="clear" w:pos="2541"/>
          <w:tab w:val="left" w:pos="2552"/>
        </w:tabs>
        <w:ind w:left="2552" w:hanging="851"/>
      </w:pPr>
      <w:bookmarkStart w:id="1379" w:name="_Ref365635869"/>
      <w:bookmarkEnd w:id="1377"/>
      <w:r>
        <w:rPr>
          <w:rFonts w:ascii="Arial" w:hAnsi="Arial"/>
        </w:rPr>
        <w:t xml:space="preserve">In the event that the Supplier fails to comply with Clauses </w:t>
      </w:r>
      <w:r>
        <w:rPr>
          <w:rFonts w:ascii="Arial" w:hAnsi="Arial"/>
        </w:rPr>
        <w:fldChar w:fldCharType="begin"/>
      </w:r>
      <w:r>
        <w:rPr>
          <w:rFonts w:ascii="Arial" w:hAnsi="Arial"/>
        </w:rPr>
        <w:instrText xml:space="preserve"> REF _Ref358820876 </w:instrText>
      </w:r>
      <w:r>
        <w:rPr>
          <w:rFonts w:ascii="Arial" w:hAnsi="Arial"/>
        </w:rPr>
        <w:fldChar w:fldCharType="separate"/>
      </w:r>
      <w:r>
        <w:rPr>
          <w:rFonts w:ascii="Arial" w:hAnsi="Arial"/>
        </w:rPr>
        <w:t>34.3.2</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_Ref358821029 </w:instrText>
      </w:r>
      <w:r>
        <w:rPr>
          <w:rFonts w:ascii="Arial" w:hAnsi="Arial"/>
        </w:rPr>
        <w:fldChar w:fldCharType="separate"/>
      </w:r>
      <w:r>
        <w:rPr>
          <w:rFonts w:ascii="Arial" w:hAnsi="Arial"/>
        </w:rPr>
        <w:t>34.3.5</w:t>
      </w:r>
      <w:r>
        <w:rPr>
          <w:rFonts w:ascii="Arial" w:hAnsi="Arial"/>
        </w:rPr>
        <w:fldChar w:fldCharType="end"/>
      </w:r>
      <w:r>
        <w:rPr>
          <w:rFonts w:ascii="Arial" w:hAnsi="Arial"/>
        </w:rPr>
        <w:t>, the Customer reserves the right to terminate this Contract for material Default.</w:t>
      </w:r>
      <w:bookmarkEnd w:id="1379"/>
    </w:p>
    <w:p w14:paraId="417E77DC" w14:textId="77777777" w:rsidR="00E80A11" w:rsidRDefault="00E900B3">
      <w:pPr>
        <w:pStyle w:val="GPSL2NumberedBoldHeading"/>
        <w:numPr>
          <w:ilvl w:val="1"/>
          <w:numId w:val="26"/>
        </w:numPr>
        <w:tabs>
          <w:tab w:val="clear" w:pos="1134"/>
          <w:tab w:val="left" w:pos="-6923"/>
        </w:tabs>
        <w:ind w:hanging="786"/>
      </w:pPr>
      <w:r>
        <w:t xml:space="preserve"> </w:t>
      </w:r>
      <w:bookmarkStart w:id="1380" w:name="_Hlt426554865"/>
      <w:bookmarkStart w:id="1381" w:name="_Ref426123332"/>
      <w:bookmarkEnd w:id="1380"/>
      <w:r>
        <w:rPr>
          <w:b/>
        </w:rPr>
        <w:t>Transparency</w:t>
      </w:r>
      <w:bookmarkEnd w:id="1381"/>
    </w:p>
    <w:p w14:paraId="417E77DD"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w:t>
      </w:r>
      <w:r>
        <w:t xml:space="preserve"> </w:t>
      </w:r>
      <w:hyperlink r:id="rId11" w:history="1">
        <w:r>
          <w:rPr>
            <w:rStyle w:val="Hyperlink"/>
            <w:rFonts w:ascii="Arial" w:hAnsi="Arial"/>
          </w:rPr>
          <w:t>https://www.gov.uk/guidance/g-cloud-suppliers-guide</w:t>
        </w:r>
      </w:hyperlink>
    </w:p>
    <w:p w14:paraId="417E77D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 and the 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 </w:t>
      </w:r>
    </w:p>
    <w:p w14:paraId="417E77D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 </w:t>
      </w:r>
    </w:p>
    <w:p w14:paraId="417E77E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assist and cooperate with the Customer to enable the Customer to publish this Contract.</w:t>
      </w:r>
    </w:p>
    <w:p w14:paraId="417E77E1" w14:textId="77777777" w:rsidR="00E80A11" w:rsidRDefault="00E900B3">
      <w:pPr>
        <w:pStyle w:val="GPSL2NumberedBoldHeading"/>
        <w:numPr>
          <w:ilvl w:val="1"/>
          <w:numId w:val="26"/>
        </w:numPr>
        <w:tabs>
          <w:tab w:val="clear" w:pos="1134"/>
          <w:tab w:val="left" w:pos="-6923"/>
        </w:tabs>
        <w:ind w:hanging="786"/>
        <w:rPr>
          <w:b/>
        </w:rPr>
      </w:pPr>
      <w:bookmarkStart w:id="1382" w:name="_Ref313369975"/>
      <w:r>
        <w:rPr>
          <w:b/>
        </w:rPr>
        <w:t>Freedom of Information</w:t>
      </w:r>
      <w:bookmarkEnd w:id="1382"/>
    </w:p>
    <w:p w14:paraId="417E77E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383" w:name="_Ref349214061"/>
      <w:r>
        <w:rPr>
          <w:rFonts w:ascii="Arial" w:hAnsi="Arial"/>
        </w:rPr>
        <w:t xml:space="preserve">The Supplier acknowledges that the Customer is subject to the requirements of the FOIA and the EIRs. The Supplier shall: </w:t>
      </w:r>
    </w:p>
    <w:p w14:paraId="417E77E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provide all necessary assistance and cooperation as reasonably requested by the Customer to enable the Customer to comply with its Information disclosure obligations under the FOIA and EIRs;</w:t>
      </w:r>
    </w:p>
    <w:bookmarkEnd w:id="1383"/>
    <w:p w14:paraId="417E77E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transfer to the Customer all Requests for Information relating to this Contract that it receives as soon as practicable and in any event within two (2) Working Days of receipt;</w:t>
      </w:r>
    </w:p>
    <w:p w14:paraId="417E77E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417E77E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not respond directly to a Request for Information unless authorised in writing to do so by the Customer.</w:t>
      </w:r>
    </w:p>
    <w:p w14:paraId="417E77E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384" w:name="_Hlt426554672"/>
      <w:bookmarkStart w:id="1385" w:name="_Hlt426554894"/>
      <w:bookmarkStart w:id="1386" w:name="_Ref426123200"/>
      <w:bookmarkEnd w:id="1384"/>
      <w:bookmarkEnd w:id="1385"/>
      <w:r>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386"/>
    </w:p>
    <w:p w14:paraId="417E77E8" w14:textId="77777777" w:rsidR="00E80A11" w:rsidRDefault="00E900B3">
      <w:pPr>
        <w:pStyle w:val="GPSL2NumberedBoldHeading"/>
        <w:numPr>
          <w:ilvl w:val="1"/>
          <w:numId w:val="26"/>
        </w:numPr>
        <w:tabs>
          <w:tab w:val="clear" w:pos="1134"/>
          <w:tab w:val="left" w:pos="-6923"/>
        </w:tabs>
        <w:ind w:hanging="786"/>
        <w:rPr>
          <w:b/>
        </w:rPr>
      </w:pPr>
      <w:bookmarkStart w:id="1387" w:name="_Ref359421680"/>
      <w:r>
        <w:rPr>
          <w:b/>
        </w:rPr>
        <w:t>Protection of Personal Data</w:t>
      </w:r>
      <w:bookmarkEnd w:id="1387"/>
    </w:p>
    <w:p w14:paraId="417E77E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Parties acknowledge that for the purposes of the Data Protection Legislation, the Customer is the Controller and that the Supplier is the Processor. The only processing that the Supplier is authorised to do is listed in Schedule 16 (Authorised Processing Template) by the Customer and may not be determined by the Supplier.</w:t>
      </w:r>
    </w:p>
    <w:p w14:paraId="417E77E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388" w:name="_Ref359518892"/>
      <w:r>
        <w:rPr>
          <w:rFonts w:ascii="Arial" w:hAnsi="Arial"/>
        </w:rPr>
        <w:t>The Supplier shall notify the Customer immediately if it considers that any of the Customer instructions infringe the Data Protection Legislation.</w:t>
      </w:r>
    </w:p>
    <w:bookmarkEnd w:id="1388"/>
    <w:p w14:paraId="417E77E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provide all reasonable assistance to the Customer in the preparation of any Data Protection Impact Assessment prior to commencing any processing. Such assistance may, at the discretion of the Customer include:</w:t>
      </w:r>
    </w:p>
    <w:p w14:paraId="417E77EC" w14:textId="77777777" w:rsidR="00E80A11" w:rsidRDefault="00E900B3">
      <w:pPr>
        <w:pStyle w:val="GPSL4numberedclause"/>
        <w:numPr>
          <w:ilvl w:val="3"/>
          <w:numId w:val="26"/>
        </w:numPr>
        <w:tabs>
          <w:tab w:val="clear" w:pos="-1004"/>
          <w:tab w:val="left" w:pos="-7429"/>
        </w:tabs>
        <w:ind w:left="3261"/>
        <w:rPr>
          <w:rFonts w:ascii="Arial" w:hAnsi="Arial"/>
          <w:szCs w:val="22"/>
        </w:rPr>
      </w:pPr>
      <w:r>
        <w:rPr>
          <w:rFonts w:ascii="Arial" w:hAnsi="Arial"/>
          <w:szCs w:val="22"/>
        </w:rPr>
        <w:t xml:space="preserve">a systematic description of the envisaged processing operations and the purpose of the processing; </w:t>
      </w:r>
    </w:p>
    <w:p w14:paraId="417E77ED" w14:textId="77777777" w:rsidR="00E80A11" w:rsidRDefault="00E900B3">
      <w:pPr>
        <w:pStyle w:val="GPSL4numberedclause"/>
        <w:numPr>
          <w:ilvl w:val="3"/>
          <w:numId w:val="26"/>
        </w:numPr>
        <w:tabs>
          <w:tab w:val="clear" w:pos="-1004"/>
          <w:tab w:val="left" w:pos="-7429"/>
        </w:tabs>
        <w:ind w:left="3261"/>
        <w:rPr>
          <w:rFonts w:ascii="Arial" w:hAnsi="Arial"/>
          <w:szCs w:val="22"/>
        </w:rPr>
      </w:pPr>
      <w:r>
        <w:rPr>
          <w:rFonts w:ascii="Arial" w:hAnsi="Arial"/>
          <w:szCs w:val="22"/>
        </w:rPr>
        <w:t xml:space="preserve">an assessment of the necessity and proportionalility of the processing operations in relation to the Services; </w:t>
      </w:r>
    </w:p>
    <w:p w14:paraId="417E77EE" w14:textId="77777777" w:rsidR="00E80A11" w:rsidRDefault="00E900B3">
      <w:pPr>
        <w:pStyle w:val="GPSL4numberedclause"/>
        <w:numPr>
          <w:ilvl w:val="3"/>
          <w:numId w:val="26"/>
        </w:numPr>
        <w:tabs>
          <w:tab w:val="clear" w:pos="-1004"/>
          <w:tab w:val="left" w:pos="-7429"/>
        </w:tabs>
        <w:ind w:left="3261"/>
        <w:rPr>
          <w:rFonts w:ascii="Arial" w:hAnsi="Arial"/>
          <w:szCs w:val="22"/>
        </w:rPr>
      </w:pPr>
      <w:bookmarkStart w:id="1389" w:name="_Ref358802787"/>
      <w:r>
        <w:rPr>
          <w:rFonts w:ascii="Arial" w:hAnsi="Arial"/>
          <w:szCs w:val="22"/>
        </w:rPr>
        <w:t xml:space="preserve">an assessment of the risks to the rights and freedoms of Data Subjects; and </w:t>
      </w:r>
      <w:bookmarkEnd w:id="1389"/>
    </w:p>
    <w:p w14:paraId="417E77EF" w14:textId="77777777" w:rsidR="00E80A11" w:rsidRDefault="00E900B3">
      <w:pPr>
        <w:pStyle w:val="GPSL4numberedclause"/>
        <w:numPr>
          <w:ilvl w:val="3"/>
          <w:numId w:val="26"/>
        </w:numPr>
        <w:tabs>
          <w:tab w:val="clear" w:pos="-1004"/>
          <w:tab w:val="left" w:pos="-7429"/>
        </w:tabs>
        <w:ind w:left="3261"/>
        <w:rPr>
          <w:rFonts w:ascii="Arial" w:hAnsi="Arial"/>
          <w:szCs w:val="22"/>
        </w:rPr>
      </w:pPr>
      <w:r>
        <w:rPr>
          <w:rFonts w:ascii="Arial" w:hAnsi="Arial"/>
          <w:szCs w:val="22"/>
        </w:rPr>
        <w:t>the measures envisaged to address the risks, including safeguards, security measures and mechanisms to ensure the protection of Personal Data.</w:t>
      </w:r>
    </w:p>
    <w:p w14:paraId="417E77F0"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The Supplier shall, in relation to any Personal Data processed in connection with its obligations under this Contract:</w:t>
      </w:r>
    </w:p>
    <w:p w14:paraId="417E77F1"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Process that </w:t>
      </w:r>
      <w:r>
        <w:rPr>
          <w:rFonts w:ascii="Arial" w:hAnsi="Arial"/>
        </w:rPr>
        <w:t xml:space="preserve">Personal Data only in accordance with Schedule 16 (Authorised Processing Template), unless the Supplier is required to do otherwise by Law. If it is so required the Supplier shall promptly notify the Customer before processing the Personal Data unless prohibited by Law; </w:t>
      </w:r>
    </w:p>
    <w:p w14:paraId="417E77F2" w14:textId="77777777" w:rsidR="00E80A11" w:rsidRDefault="00E900B3">
      <w:pPr>
        <w:pStyle w:val="GPSL4numberedclause"/>
        <w:numPr>
          <w:ilvl w:val="3"/>
          <w:numId w:val="26"/>
        </w:numPr>
        <w:tabs>
          <w:tab w:val="clear" w:pos="-1004"/>
          <w:tab w:val="left" w:pos="3402"/>
        </w:tabs>
        <w:ind w:left="3402" w:hanging="850"/>
      </w:pPr>
      <w:r>
        <w:rPr>
          <w:rFonts w:ascii="Arial" w:hAnsi="Arial"/>
        </w:rPr>
        <w:t>ensure that it has in place Protective Measures which have been reviewed and approved by the Customer as appropriate to protect against a Data Loss Event having taken account of the:</w:t>
      </w:r>
    </w:p>
    <w:p w14:paraId="417E77F3"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nature of the data to be protected; </w:t>
      </w:r>
    </w:p>
    <w:p w14:paraId="417E77F4"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harm that might result from a Data Loss Event; </w:t>
      </w:r>
    </w:p>
    <w:p w14:paraId="417E77F5"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state of technological development; and</w:t>
      </w:r>
    </w:p>
    <w:p w14:paraId="417E77F6"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r>
        <w:rPr>
          <w:rFonts w:ascii="Arial" w:hAnsi="Arial"/>
          <w:szCs w:val="22"/>
        </w:rPr>
        <w:t xml:space="preserve">cost of implementing any measures; </w:t>
      </w:r>
    </w:p>
    <w:p w14:paraId="417E77F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390" w:name="_Ref358802940"/>
      <w:r>
        <w:rPr>
          <w:rFonts w:ascii="Arial" w:hAnsi="Arial"/>
          <w:szCs w:val="22"/>
        </w:rPr>
        <w:t>ensure that:</w:t>
      </w:r>
      <w:bookmarkEnd w:id="1390"/>
    </w:p>
    <w:p w14:paraId="417E77F8" w14:textId="77777777" w:rsidR="00E80A11" w:rsidRDefault="00E900B3">
      <w:pPr>
        <w:pStyle w:val="GPSL5numberedclause"/>
        <w:numPr>
          <w:ilvl w:val="4"/>
          <w:numId w:val="26"/>
        </w:numPr>
        <w:tabs>
          <w:tab w:val="clear" w:pos="3402"/>
          <w:tab w:val="left" w:pos="4253"/>
        </w:tabs>
        <w:ind w:left="4253" w:hanging="851"/>
      </w:pPr>
      <w:r>
        <w:rPr>
          <w:rFonts w:ascii="Arial" w:hAnsi="Arial"/>
          <w:szCs w:val="22"/>
        </w:rPr>
        <w:t xml:space="preserve">the </w:t>
      </w:r>
      <w:r>
        <w:rPr>
          <w:rFonts w:ascii="Arial" w:hAnsi="Arial"/>
        </w:rPr>
        <w:t>Supplier Personnel do not process Personal Data except in accordance with this Contract (and in particular Schedule 16 (Authorised Processing Template))</w:t>
      </w:r>
      <w:r>
        <w:rPr>
          <w:rFonts w:ascii="Arial" w:hAnsi="Arial"/>
          <w:szCs w:val="22"/>
        </w:rPr>
        <w:t xml:space="preserve">; </w:t>
      </w:r>
    </w:p>
    <w:p w14:paraId="417E77F9" w14:textId="77777777" w:rsidR="00E80A11" w:rsidRDefault="00E900B3">
      <w:pPr>
        <w:pStyle w:val="GPSL5numberedclause"/>
        <w:numPr>
          <w:ilvl w:val="4"/>
          <w:numId w:val="26"/>
        </w:numPr>
        <w:tabs>
          <w:tab w:val="clear" w:pos="3402"/>
          <w:tab w:val="left" w:pos="4253"/>
        </w:tabs>
        <w:ind w:left="4253" w:hanging="851"/>
        <w:rPr>
          <w:rFonts w:ascii="Arial" w:hAnsi="Arial"/>
        </w:rPr>
      </w:pPr>
      <w:r>
        <w:rPr>
          <w:rFonts w:ascii="Arial" w:hAnsi="Arial"/>
        </w:rPr>
        <w:t xml:space="preserve">it takes all reasonable steps to ensure the reliability and integrity of any Supplier Personnel who have access to the Personal Data and ensure that they: </w:t>
      </w:r>
    </w:p>
    <w:p w14:paraId="417E77FA" w14:textId="77777777" w:rsidR="00E80A11" w:rsidRDefault="00E900B3">
      <w:pPr>
        <w:pStyle w:val="GPSL5numberedclause"/>
        <w:numPr>
          <w:ilvl w:val="5"/>
          <w:numId w:val="26"/>
        </w:numPr>
        <w:tabs>
          <w:tab w:val="clear" w:pos="3402"/>
          <w:tab w:val="left" w:pos="4253"/>
        </w:tabs>
        <w:ind w:left="5245" w:hanging="992"/>
        <w:rPr>
          <w:rFonts w:ascii="Arial" w:hAnsi="Arial"/>
        </w:rPr>
      </w:pPr>
      <w:r>
        <w:rPr>
          <w:rFonts w:ascii="Arial" w:hAnsi="Arial"/>
        </w:rPr>
        <w:t>are aware of and comply with the Supplier’s duties under this Clause;</w:t>
      </w:r>
    </w:p>
    <w:p w14:paraId="417E77FB" w14:textId="77777777" w:rsidR="00E80A11" w:rsidRDefault="00E900B3">
      <w:pPr>
        <w:pStyle w:val="GPSL5numberedclause"/>
        <w:numPr>
          <w:ilvl w:val="5"/>
          <w:numId w:val="26"/>
        </w:numPr>
        <w:tabs>
          <w:tab w:val="clear" w:pos="3402"/>
          <w:tab w:val="left" w:pos="4253"/>
        </w:tabs>
        <w:ind w:left="5245" w:hanging="992"/>
        <w:rPr>
          <w:rFonts w:ascii="Arial" w:hAnsi="Arial"/>
        </w:rPr>
      </w:pPr>
      <w:r>
        <w:rPr>
          <w:rFonts w:ascii="Arial" w:hAnsi="Arial"/>
        </w:rPr>
        <w:t>are subject to appropriate confidentiality undertakings with the Supplier or any Sub-processor;</w:t>
      </w:r>
    </w:p>
    <w:p w14:paraId="417E77FC" w14:textId="77777777" w:rsidR="00E80A11" w:rsidRDefault="00E900B3">
      <w:pPr>
        <w:pStyle w:val="GPSL5numberedclause"/>
        <w:numPr>
          <w:ilvl w:val="5"/>
          <w:numId w:val="26"/>
        </w:numPr>
        <w:tabs>
          <w:tab w:val="clear" w:pos="3402"/>
          <w:tab w:val="left" w:pos="4253"/>
        </w:tabs>
        <w:ind w:left="5245" w:hanging="992"/>
        <w:rPr>
          <w:rFonts w:ascii="Arial" w:hAnsi="Arial"/>
        </w:rPr>
      </w:pPr>
      <w:r>
        <w:rPr>
          <w:rFonts w:ascii="Arial" w:hAnsi="Arial"/>
        </w:rPr>
        <w:t>are informed of the confidential nature of the Personal Data and do not publish, disclose or divulge any of the Personal Data to any third Party unless directed in writing to do so by the Customer or as otherwise permitted by this Contract; and</w:t>
      </w:r>
    </w:p>
    <w:p w14:paraId="417E77FD" w14:textId="77777777" w:rsidR="00E80A11" w:rsidRDefault="00E900B3">
      <w:pPr>
        <w:pStyle w:val="GPSL5numberedclause"/>
        <w:numPr>
          <w:ilvl w:val="5"/>
          <w:numId w:val="26"/>
        </w:numPr>
        <w:tabs>
          <w:tab w:val="clear" w:pos="3402"/>
          <w:tab w:val="left" w:pos="4253"/>
        </w:tabs>
        <w:ind w:left="5245" w:hanging="992"/>
      </w:pPr>
      <w:r>
        <w:rPr>
          <w:rFonts w:ascii="Arial" w:hAnsi="Arial"/>
        </w:rPr>
        <w:t>have undergone adequate training in the use, care, protection and handling of Personal Data</w:t>
      </w:r>
      <w:r>
        <w:rPr>
          <w:rFonts w:ascii="Arial" w:hAnsi="Arial"/>
          <w:i/>
        </w:rPr>
        <w:t xml:space="preserve">; </w:t>
      </w:r>
    </w:p>
    <w:p w14:paraId="417E77FE"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not transfer </w:t>
      </w:r>
      <w:r>
        <w:rPr>
          <w:rFonts w:ascii="Arial" w:hAnsi="Arial"/>
        </w:rPr>
        <w:t>Personal Data outside of the EU unless the prior written consent of the Customer has been obtained and the following conditions are fulfilled:</w:t>
      </w:r>
    </w:p>
    <w:p w14:paraId="417E77FF" w14:textId="77777777" w:rsidR="00E80A11" w:rsidRDefault="00E900B3">
      <w:pPr>
        <w:pStyle w:val="GPSL4numberedclause"/>
        <w:numPr>
          <w:ilvl w:val="4"/>
          <w:numId w:val="26"/>
        </w:numPr>
        <w:tabs>
          <w:tab w:val="clear" w:pos="-1004"/>
        </w:tabs>
        <w:ind w:left="3969" w:hanging="567"/>
        <w:rPr>
          <w:rFonts w:ascii="Arial" w:hAnsi="Arial"/>
        </w:rPr>
      </w:pPr>
      <w:r>
        <w:rPr>
          <w:rFonts w:ascii="Arial" w:hAnsi="Arial"/>
        </w:rPr>
        <w:t>the Customer or the Supplier has provided appropriate safeguards in relation to the transfer (whether in accordance with GDPR Article 46 or LED Article 37) as determined by the Customer;</w:t>
      </w:r>
    </w:p>
    <w:p w14:paraId="417E7800" w14:textId="77777777" w:rsidR="00E80A11" w:rsidRDefault="00E900B3">
      <w:pPr>
        <w:pStyle w:val="GPSL4numberedclause"/>
        <w:numPr>
          <w:ilvl w:val="4"/>
          <w:numId w:val="26"/>
        </w:numPr>
        <w:tabs>
          <w:tab w:val="clear" w:pos="-1004"/>
        </w:tabs>
        <w:ind w:left="3969" w:hanging="567"/>
        <w:rPr>
          <w:rFonts w:ascii="Arial" w:hAnsi="Arial"/>
        </w:rPr>
      </w:pPr>
      <w:r>
        <w:rPr>
          <w:rFonts w:ascii="Arial" w:hAnsi="Arial"/>
        </w:rPr>
        <w:t>the Data Subject has enforceable rights and effective legal remedies;</w:t>
      </w:r>
    </w:p>
    <w:p w14:paraId="417E7801" w14:textId="77777777" w:rsidR="00E80A11" w:rsidRDefault="00E900B3">
      <w:pPr>
        <w:pStyle w:val="GPSL4numberedclause"/>
        <w:numPr>
          <w:ilvl w:val="4"/>
          <w:numId w:val="26"/>
        </w:numPr>
        <w:tabs>
          <w:tab w:val="clear" w:pos="-1004"/>
        </w:tabs>
        <w:ind w:left="3969" w:hanging="567"/>
        <w:rPr>
          <w:rFonts w:ascii="Arial" w:hAnsi="Arial"/>
        </w:rPr>
      </w:pPr>
      <w:r>
        <w:rPr>
          <w:rFonts w:ascii="Arial" w:hAnsi="Arial"/>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417E7802" w14:textId="77777777" w:rsidR="00E80A11" w:rsidRDefault="00E900B3">
      <w:pPr>
        <w:pStyle w:val="GPSL4numberedclause"/>
        <w:numPr>
          <w:ilvl w:val="4"/>
          <w:numId w:val="26"/>
        </w:numPr>
        <w:tabs>
          <w:tab w:val="clear" w:pos="-1004"/>
        </w:tabs>
        <w:ind w:left="3969" w:hanging="567"/>
        <w:rPr>
          <w:rFonts w:ascii="Arial" w:hAnsi="Arial"/>
        </w:rPr>
      </w:pPr>
      <w:r>
        <w:rPr>
          <w:rFonts w:ascii="Arial" w:hAnsi="Arial"/>
        </w:rPr>
        <w:t>the Supplier complies with any reasonable instructions notified to it in advance by the Customer with respect to the processing of the Personal Data;</w:t>
      </w:r>
    </w:p>
    <w:p w14:paraId="417E7803"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at the </w:t>
      </w:r>
      <w:r>
        <w:rPr>
          <w:rFonts w:ascii="Arial" w:hAnsi="Arial"/>
        </w:rPr>
        <w:t>written direction of the Customer, delete or return Personal Data (and any copies of it) to the Customer on termination of the Contract unless the Supplier is required by Law to retain the Personal Data</w:t>
      </w:r>
      <w:r>
        <w:rPr>
          <w:rFonts w:ascii="Arial" w:hAnsi="Arial"/>
          <w:szCs w:val="22"/>
        </w:rPr>
        <w:t>.</w:t>
      </w:r>
    </w:p>
    <w:p w14:paraId="417E7804" w14:textId="77777777" w:rsidR="00E80A11" w:rsidRDefault="00E900B3">
      <w:pPr>
        <w:pStyle w:val="GPSL3numberedclause"/>
        <w:numPr>
          <w:ilvl w:val="2"/>
          <w:numId w:val="26"/>
        </w:numPr>
        <w:tabs>
          <w:tab w:val="clear" w:pos="1548"/>
        </w:tabs>
        <w:ind w:left="2552" w:hanging="851"/>
        <w:rPr>
          <w:rFonts w:ascii="Arial" w:hAnsi="Arial"/>
        </w:rPr>
      </w:pPr>
      <w:bookmarkStart w:id="1391" w:name="_Ref363746016"/>
      <w:r>
        <w:rPr>
          <w:rFonts w:ascii="Arial" w:hAnsi="Arial"/>
        </w:rPr>
        <w:t>Subject to Clause 34.6.7, the Supplier shall notify the Customer immediately if it :</w:t>
      </w:r>
      <w:bookmarkEnd w:id="1391"/>
    </w:p>
    <w:p w14:paraId="417E7805"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Receives a</w:t>
      </w:r>
      <w:bookmarkStart w:id="1392" w:name="_Ref358814743"/>
      <w:r>
        <w:rPr>
          <w:rFonts w:ascii="Arial" w:hAnsi="Arial"/>
        </w:rPr>
        <w:t xml:space="preserve"> Data Subject Access Request (or purported Data Subject Access Request);</w:t>
      </w:r>
    </w:p>
    <w:p w14:paraId="417E7806"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receives a request to rectify, block or erase any Personal Data; </w:t>
      </w:r>
    </w:p>
    <w:p w14:paraId="417E7807"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receives any other request, complaint or communication relating to either Party's obligations under the Data Protection Legislation; </w:t>
      </w:r>
    </w:p>
    <w:p w14:paraId="417E7808"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receives any communication from the Information Commissioner or any other regulatory authority in connection with Personal Data processed under this Contract; </w:t>
      </w:r>
    </w:p>
    <w:p w14:paraId="417E7809"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receives a request from any third Party for disclosure of Personal Data where compliance with such request is required or purported to be required by Law; or</w:t>
      </w:r>
    </w:p>
    <w:p w14:paraId="417E780A"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becomes aware of a Data Loss Event.</w:t>
      </w:r>
    </w:p>
    <w:p w14:paraId="417E780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393" w:name="_Toc139080283"/>
      <w:bookmarkEnd w:id="1392"/>
      <w:r>
        <w:rPr>
          <w:rFonts w:ascii="Arial" w:hAnsi="Arial"/>
        </w:rPr>
        <w:t xml:space="preserve">The Supplier’s </w:t>
      </w:r>
      <w:bookmarkEnd w:id="1393"/>
      <w:r>
        <w:rPr>
          <w:rFonts w:ascii="Arial" w:hAnsi="Arial"/>
        </w:rPr>
        <w:t xml:space="preserve">obligation to notify under Clause 34.6.5 shall include the provision of further information to the Customer in phases, as details become available. </w:t>
      </w:r>
    </w:p>
    <w:p w14:paraId="417E780C" w14:textId="77777777" w:rsidR="00E80A11" w:rsidRDefault="00E900B3">
      <w:pPr>
        <w:pStyle w:val="GPSL3numberedclause"/>
        <w:numPr>
          <w:ilvl w:val="2"/>
          <w:numId w:val="26"/>
        </w:numPr>
        <w:tabs>
          <w:tab w:val="clear" w:pos="1548"/>
        </w:tabs>
        <w:ind w:left="2552" w:hanging="851"/>
        <w:rPr>
          <w:rFonts w:ascii="Arial" w:hAnsi="Arial"/>
        </w:rPr>
      </w:pPr>
      <w:r>
        <w:rPr>
          <w:rFonts w:ascii="Arial" w:hAnsi="Arial"/>
        </w:rPr>
        <w:t>Taking into account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w:t>
      </w:r>
    </w:p>
    <w:p w14:paraId="417E780D"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the Customer with full details and copies of the complaint, communication or request;</w:t>
      </w:r>
    </w:p>
    <w:p w14:paraId="417E780E"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such assistance as is reasonably requested by the Customer to enable the Customer to comply with a Data Subject Access Request within the relevant timescales set out in the Data Protection Legislation; </w:t>
      </w:r>
    </w:p>
    <w:p w14:paraId="417E780F"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the Customer, at its request, with any Personal Data it holds in relation to a Data Subject; </w:t>
      </w:r>
    </w:p>
    <w:p w14:paraId="417E7810"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 xml:space="preserve">assistance as requested by the Customer following any Data Loss Event; </w:t>
      </w:r>
    </w:p>
    <w:p w14:paraId="417E7811" w14:textId="77777777" w:rsidR="00E80A11" w:rsidRDefault="00E900B3">
      <w:pPr>
        <w:pStyle w:val="GPSL3numberedclause"/>
        <w:numPr>
          <w:ilvl w:val="3"/>
          <w:numId w:val="26"/>
        </w:numPr>
        <w:tabs>
          <w:tab w:val="clear" w:pos="1548"/>
          <w:tab w:val="clear" w:pos="2541"/>
          <w:tab w:val="left" w:pos="-6011"/>
        </w:tabs>
        <w:ind w:left="3402" w:hanging="850"/>
        <w:rPr>
          <w:rFonts w:ascii="Arial" w:hAnsi="Arial"/>
        </w:rPr>
      </w:pPr>
      <w:r>
        <w:rPr>
          <w:rFonts w:ascii="Arial" w:hAnsi="Arial"/>
        </w:rPr>
        <w:t>assistance as requested by the Customer with respect to any request from the Information Commissioner’s Office, or any consultation by the Customer with the Information Commissioner's Office.</w:t>
      </w:r>
    </w:p>
    <w:p w14:paraId="417E7812" w14:textId="77777777" w:rsidR="00E80A11" w:rsidRDefault="00E900B3">
      <w:pPr>
        <w:pStyle w:val="GPSL3numberedclause"/>
        <w:numPr>
          <w:ilvl w:val="2"/>
          <w:numId w:val="26"/>
        </w:numPr>
        <w:tabs>
          <w:tab w:val="clear" w:pos="1548"/>
          <w:tab w:val="clear" w:pos="2541"/>
        </w:tabs>
        <w:ind w:left="2552" w:hanging="851"/>
        <w:rPr>
          <w:rFonts w:ascii="Arial" w:hAnsi="Arial"/>
        </w:rPr>
      </w:pPr>
      <w:r>
        <w:rPr>
          <w:rFonts w:ascii="Arial" w:hAnsi="Arial"/>
        </w:rPr>
        <w:t>The Supplier shall maintain complete and accurate records and information to demonstrate its compliance with this Clause. This requirement does not apply where the Supplier employs fewer than 250 staff, unless:</w:t>
      </w:r>
    </w:p>
    <w:p w14:paraId="417E7813" w14:textId="77777777" w:rsidR="00E80A11" w:rsidRDefault="00E900B3">
      <w:pPr>
        <w:pStyle w:val="GPSL3numberedclause"/>
        <w:numPr>
          <w:ilvl w:val="3"/>
          <w:numId w:val="26"/>
        </w:numPr>
        <w:tabs>
          <w:tab w:val="clear" w:pos="1548"/>
          <w:tab w:val="clear" w:pos="2541"/>
        </w:tabs>
        <w:ind w:left="3402" w:hanging="850"/>
        <w:rPr>
          <w:rFonts w:ascii="Arial" w:hAnsi="Arial"/>
        </w:rPr>
      </w:pPr>
      <w:r>
        <w:rPr>
          <w:rFonts w:ascii="Arial" w:hAnsi="Arial"/>
        </w:rPr>
        <w:t>the Customer determines that the processing is not occasional;</w:t>
      </w:r>
    </w:p>
    <w:p w14:paraId="417E7814" w14:textId="77777777" w:rsidR="00E80A11" w:rsidRDefault="00E900B3">
      <w:pPr>
        <w:pStyle w:val="GPSL3numberedclause"/>
        <w:numPr>
          <w:ilvl w:val="3"/>
          <w:numId w:val="26"/>
        </w:numPr>
        <w:tabs>
          <w:tab w:val="clear" w:pos="1548"/>
          <w:tab w:val="clear" w:pos="2541"/>
        </w:tabs>
        <w:ind w:left="3402" w:hanging="850"/>
        <w:rPr>
          <w:rFonts w:ascii="Arial" w:hAnsi="Arial"/>
        </w:rPr>
      </w:pPr>
      <w:r>
        <w:rPr>
          <w:rFonts w:ascii="Arial" w:hAnsi="Arial"/>
        </w:rPr>
        <w:t xml:space="preserve">the Customer determines the processing includes special categories of data as referred to in Article 9(1) of the GDPR or Personal Data relating to criminal convictions and offences referred to in Article 10 of the GDPR; and </w:t>
      </w:r>
    </w:p>
    <w:p w14:paraId="417E7815" w14:textId="77777777" w:rsidR="00E80A11" w:rsidRDefault="00E900B3">
      <w:pPr>
        <w:pStyle w:val="GPSL3numberedclause"/>
        <w:numPr>
          <w:ilvl w:val="3"/>
          <w:numId w:val="26"/>
        </w:numPr>
        <w:tabs>
          <w:tab w:val="clear" w:pos="1548"/>
          <w:tab w:val="clear" w:pos="2541"/>
        </w:tabs>
        <w:ind w:left="3402" w:hanging="850"/>
        <w:rPr>
          <w:rFonts w:ascii="Arial" w:hAnsi="Arial"/>
        </w:rPr>
      </w:pPr>
      <w:r>
        <w:rPr>
          <w:rFonts w:ascii="Arial" w:hAnsi="Arial"/>
        </w:rPr>
        <w:t>the Customer determines that the processing is likely to result in a risk to the rights and freedoms of Data Subjects.</w:t>
      </w:r>
    </w:p>
    <w:p w14:paraId="417E7816" w14:textId="77777777" w:rsidR="00E80A11" w:rsidRDefault="00E900B3">
      <w:pPr>
        <w:pStyle w:val="GPSL3numberedclause"/>
        <w:numPr>
          <w:ilvl w:val="2"/>
          <w:numId w:val="26"/>
        </w:numPr>
        <w:tabs>
          <w:tab w:val="clear" w:pos="1548"/>
          <w:tab w:val="clear" w:pos="2541"/>
        </w:tabs>
        <w:ind w:left="2552" w:hanging="851"/>
      </w:pPr>
      <w:r>
        <w:rPr>
          <w:rFonts w:ascii="Arial" w:hAnsi="Arial"/>
        </w:rPr>
        <w:t>The</w:t>
      </w:r>
      <w:r>
        <w:t xml:space="preserve"> </w:t>
      </w:r>
      <w:r>
        <w:rPr>
          <w:rFonts w:ascii="Arial" w:hAnsi="Arial"/>
        </w:rPr>
        <w:t>Supplier shall allow for audits of its Data Processing activity by the Customer or the Customer designated auditor.</w:t>
      </w:r>
    </w:p>
    <w:p w14:paraId="417E7817" w14:textId="77777777" w:rsidR="00E80A11" w:rsidRDefault="00E900B3">
      <w:pPr>
        <w:pStyle w:val="GPSL3numberedclause"/>
        <w:numPr>
          <w:ilvl w:val="2"/>
          <w:numId w:val="26"/>
        </w:numPr>
        <w:tabs>
          <w:tab w:val="clear" w:pos="1548"/>
          <w:tab w:val="clear" w:pos="2541"/>
        </w:tabs>
        <w:ind w:left="2552" w:hanging="851"/>
        <w:rPr>
          <w:rFonts w:ascii="Arial" w:hAnsi="Arial"/>
        </w:rPr>
      </w:pPr>
      <w:r>
        <w:rPr>
          <w:rFonts w:ascii="Arial" w:hAnsi="Arial"/>
        </w:rPr>
        <w:t xml:space="preserve">The Supplier shall designate a Data Protection Officer if required by the Data Protection Legislation. </w:t>
      </w:r>
    </w:p>
    <w:p w14:paraId="417E7818" w14:textId="77777777" w:rsidR="00E80A11" w:rsidRDefault="00E900B3">
      <w:pPr>
        <w:pStyle w:val="GPSL3numberedclause"/>
        <w:numPr>
          <w:ilvl w:val="2"/>
          <w:numId w:val="26"/>
        </w:numPr>
        <w:tabs>
          <w:tab w:val="clear" w:pos="1548"/>
          <w:tab w:val="clear" w:pos="2541"/>
        </w:tabs>
        <w:ind w:left="2552" w:hanging="851"/>
        <w:rPr>
          <w:rFonts w:ascii="Arial" w:hAnsi="Arial"/>
        </w:rPr>
      </w:pPr>
      <w:r>
        <w:rPr>
          <w:rFonts w:ascii="Arial" w:hAnsi="Arial"/>
        </w:rPr>
        <w:t>Before allowing any Sub-processor to process any Personal Data related to this Contract, the Supplier must:</w:t>
      </w:r>
    </w:p>
    <w:p w14:paraId="417E7819" w14:textId="77777777" w:rsidR="00E80A11" w:rsidRDefault="00E900B3">
      <w:pPr>
        <w:pStyle w:val="GPSL3numberedclause"/>
        <w:numPr>
          <w:ilvl w:val="3"/>
          <w:numId w:val="26"/>
        </w:numPr>
        <w:tabs>
          <w:tab w:val="clear" w:pos="1548"/>
          <w:tab w:val="clear" w:pos="2541"/>
        </w:tabs>
        <w:ind w:left="3402" w:hanging="850"/>
        <w:rPr>
          <w:rFonts w:ascii="Arial" w:hAnsi="Arial"/>
        </w:rPr>
      </w:pPr>
      <w:r>
        <w:rPr>
          <w:rFonts w:ascii="Arial" w:hAnsi="Arial"/>
        </w:rPr>
        <w:t>notify the Customer in writing of the intended Sub-processor and processing;</w:t>
      </w:r>
    </w:p>
    <w:p w14:paraId="417E781A" w14:textId="77777777" w:rsidR="00E80A11" w:rsidRDefault="00E900B3">
      <w:pPr>
        <w:pStyle w:val="GPSL3numberedclause"/>
        <w:numPr>
          <w:ilvl w:val="3"/>
          <w:numId w:val="26"/>
        </w:numPr>
        <w:tabs>
          <w:tab w:val="clear" w:pos="1548"/>
          <w:tab w:val="clear" w:pos="2541"/>
        </w:tabs>
        <w:ind w:left="3402" w:hanging="850"/>
        <w:rPr>
          <w:rFonts w:ascii="Arial" w:hAnsi="Arial"/>
        </w:rPr>
      </w:pPr>
      <w:r>
        <w:rPr>
          <w:rFonts w:ascii="Arial" w:hAnsi="Arial"/>
        </w:rPr>
        <w:t xml:space="preserve">obtain the written consent of the Customer; </w:t>
      </w:r>
    </w:p>
    <w:p w14:paraId="417E781B" w14:textId="77777777" w:rsidR="00E80A11" w:rsidRDefault="00E900B3">
      <w:pPr>
        <w:pStyle w:val="GPSL3numberedclause"/>
        <w:numPr>
          <w:ilvl w:val="3"/>
          <w:numId w:val="26"/>
        </w:numPr>
        <w:tabs>
          <w:tab w:val="clear" w:pos="1548"/>
          <w:tab w:val="clear" w:pos="2541"/>
        </w:tabs>
        <w:ind w:left="3402" w:hanging="850"/>
        <w:rPr>
          <w:rFonts w:ascii="Arial" w:hAnsi="Arial"/>
        </w:rPr>
      </w:pPr>
      <w:r>
        <w:rPr>
          <w:rFonts w:ascii="Arial" w:hAnsi="Arial"/>
        </w:rPr>
        <w:t>enter into a written agreement with the Sub-processor which give effect to the terms set out in this Clause 34.6.11 such that they apply to the Sub-processor; and</w:t>
      </w:r>
    </w:p>
    <w:p w14:paraId="417E781C" w14:textId="77777777" w:rsidR="00E80A11" w:rsidRDefault="00E900B3">
      <w:pPr>
        <w:pStyle w:val="GPSL3numberedclause"/>
        <w:numPr>
          <w:ilvl w:val="3"/>
          <w:numId w:val="26"/>
        </w:numPr>
        <w:tabs>
          <w:tab w:val="clear" w:pos="1548"/>
          <w:tab w:val="clear" w:pos="2541"/>
        </w:tabs>
        <w:ind w:left="3402" w:hanging="850"/>
        <w:rPr>
          <w:rFonts w:ascii="Arial" w:hAnsi="Arial"/>
        </w:rPr>
      </w:pPr>
      <w:r>
        <w:rPr>
          <w:rFonts w:ascii="Arial" w:hAnsi="Arial"/>
        </w:rPr>
        <w:t>provide them with such information regarding the Sub-processor as the Customer may reasonably require.</w:t>
      </w:r>
    </w:p>
    <w:p w14:paraId="417E781D" w14:textId="77777777" w:rsidR="00E80A11" w:rsidRDefault="00E900B3">
      <w:pPr>
        <w:pStyle w:val="GPSL3numberedclause"/>
        <w:numPr>
          <w:ilvl w:val="2"/>
          <w:numId w:val="26"/>
        </w:numPr>
        <w:tabs>
          <w:tab w:val="clear" w:pos="1548"/>
          <w:tab w:val="clear" w:pos="2541"/>
        </w:tabs>
        <w:ind w:left="2552" w:hanging="862"/>
        <w:rPr>
          <w:rFonts w:ascii="Arial" w:hAnsi="Arial"/>
        </w:rPr>
      </w:pPr>
      <w:r>
        <w:rPr>
          <w:rFonts w:ascii="Arial" w:hAnsi="Arial"/>
        </w:rPr>
        <w:t>The Supplier shall remain fully liable for all acts or omissions of any Sub-processor.</w:t>
      </w:r>
    </w:p>
    <w:p w14:paraId="417E781E" w14:textId="77777777" w:rsidR="00E80A11" w:rsidRDefault="00E900B3">
      <w:pPr>
        <w:pStyle w:val="GPSL3numberedclause"/>
        <w:numPr>
          <w:ilvl w:val="2"/>
          <w:numId w:val="26"/>
        </w:numPr>
        <w:tabs>
          <w:tab w:val="clear" w:pos="1548"/>
          <w:tab w:val="clear" w:pos="2541"/>
        </w:tabs>
        <w:ind w:left="2552" w:hanging="862"/>
        <w:rPr>
          <w:rFonts w:ascii="Arial" w:hAnsi="Arial"/>
        </w:rPr>
      </w:pPr>
      <w:r>
        <w:rPr>
          <w:rFonts w:ascii="Arial" w:hAnsi="Arial"/>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r>
        <w:rPr>
          <w:rFonts w:ascii="Arial" w:hAnsi="Arial"/>
        </w:rPr>
        <w:tab/>
      </w:r>
    </w:p>
    <w:p w14:paraId="417E781F" w14:textId="77777777" w:rsidR="00E80A11" w:rsidRDefault="00E900B3">
      <w:pPr>
        <w:pStyle w:val="GPSL3numberedclause"/>
        <w:numPr>
          <w:ilvl w:val="2"/>
          <w:numId w:val="26"/>
        </w:numPr>
        <w:tabs>
          <w:tab w:val="clear" w:pos="1548"/>
          <w:tab w:val="clear" w:pos="2541"/>
        </w:tabs>
        <w:ind w:left="2552" w:hanging="862"/>
        <w:rPr>
          <w:rFonts w:ascii="Arial" w:hAnsi="Arial"/>
        </w:rPr>
      </w:pPr>
      <w:r>
        <w:rPr>
          <w:rFonts w:ascii="Arial" w:hAnsi="Arial"/>
        </w:rPr>
        <w:t xml:space="preserve">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417E7820" w14:textId="77777777" w:rsidR="00E80A11" w:rsidRDefault="00E900B3">
      <w:pPr>
        <w:pStyle w:val="GPSL2NumberedBoldHeading"/>
        <w:ind w:hanging="646"/>
        <w:rPr>
          <w:b/>
        </w:rPr>
      </w:pPr>
      <w:bookmarkStart w:id="1394" w:name="_Toc413770577"/>
      <w:bookmarkStart w:id="1395" w:name="_Toc413770996"/>
      <w:bookmarkStart w:id="1396" w:name="_Ref359362897"/>
      <w:bookmarkStart w:id="1397" w:name="_Toc530585867"/>
      <w:bookmarkEnd w:id="1394"/>
      <w:bookmarkEnd w:id="1395"/>
      <w:r>
        <w:rPr>
          <w:b/>
        </w:rPr>
        <w:t>PUBLICITY AND BRANDING</w:t>
      </w:r>
      <w:bookmarkEnd w:id="1396"/>
      <w:bookmarkEnd w:id="1397"/>
    </w:p>
    <w:p w14:paraId="417E7821"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The Supplier shall not:</w:t>
      </w:r>
    </w:p>
    <w:p w14:paraId="417E782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make any press announcements or publicise this Contract in any way; or</w:t>
      </w:r>
    </w:p>
    <w:p w14:paraId="417E782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use the Customer's name or brand in any promotion or marketing or announcement of orders, </w:t>
      </w:r>
    </w:p>
    <w:p w14:paraId="417E782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without Approval (the decision of the Customer to Approve or not shall not be unreasonably withheld or delayed).</w:t>
      </w:r>
    </w:p>
    <w:p w14:paraId="417E7825" w14:textId="77777777" w:rsidR="00E80A11" w:rsidRDefault="00E900B3">
      <w:pPr>
        <w:pStyle w:val="GPSL2numberedclause"/>
        <w:numPr>
          <w:ilvl w:val="1"/>
          <w:numId w:val="26"/>
        </w:numPr>
        <w:tabs>
          <w:tab w:val="clear" w:pos="1134"/>
          <w:tab w:val="left" w:pos="-6923"/>
        </w:tabs>
        <w:ind w:hanging="786"/>
        <w:rPr>
          <w:rFonts w:ascii="Arial" w:hAnsi="Arial"/>
        </w:rPr>
      </w:pPr>
      <w:bookmarkStart w:id="1398" w:name="_Toc139080615"/>
      <w:r>
        <w:rPr>
          <w:rFonts w:ascii="Arial" w:hAnsi="Arial"/>
        </w:rPr>
        <w:t>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w:t>
      </w:r>
      <w:bookmarkEnd w:id="1398"/>
    </w:p>
    <w:p w14:paraId="417E7826" w14:textId="77777777" w:rsidR="00E80A11" w:rsidRDefault="00E80A11">
      <w:pPr>
        <w:pStyle w:val="GPSL1CLAUSEHEADING"/>
        <w:rPr>
          <w:rFonts w:ascii="Arial" w:hAnsi="Arial"/>
        </w:rPr>
      </w:pPr>
    </w:p>
    <w:p w14:paraId="417E7827" w14:textId="77777777" w:rsidR="00E80A11" w:rsidRDefault="00E900B3">
      <w:pPr>
        <w:pStyle w:val="GPSSectionHeading"/>
        <w:ind w:left="851" w:hanging="851"/>
        <w:outlineLvl w:val="9"/>
        <w:rPr>
          <w:rFonts w:cs="Arial"/>
        </w:rPr>
      </w:pPr>
      <w:bookmarkStart w:id="1399" w:name="_Toc349229879"/>
      <w:bookmarkStart w:id="1400" w:name="_Toc349230042"/>
      <w:bookmarkStart w:id="1401" w:name="_Toc349230442"/>
      <w:bookmarkStart w:id="1402" w:name="_Toc349231324"/>
      <w:bookmarkStart w:id="1403" w:name="_Toc349232050"/>
      <w:bookmarkStart w:id="1404" w:name="_Toc349232431"/>
      <w:bookmarkStart w:id="1405" w:name="_Toc349233167"/>
      <w:bookmarkStart w:id="1406" w:name="_Toc349233302"/>
      <w:bookmarkStart w:id="1407" w:name="_Toc349233436"/>
      <w:bookmarkStart w:id="1408" w:name="_Toc350503025"/>
      <w:bookmarkStart w:id="1409" w:name="_Toc350504015"/>
      <w:bookmarkStart w:id="1410" w:name="_Toc350506305"/>
      <w:bookmarkStart w:id="1411" w:name="_Toc350506543"/>
      <w:bookmarkStart w:id="1412" w:name="_Toc350506673"/>
      <w:bookmarkStart w:id="1413" w:name="_Toc350506803"/>
      <w:bookmarkStart w:id="1414" w:name="_Toc350506935"/>
      <w:bookmarkStart w:id="1415" w:name="_Toc350507396"/>
      <w:bookmarkStart w:id="1416" w:name="_Toc350507930"/>
      <w:bookmarkStart w:id="1417" w:name="_Toc358671778"/>
      <w:bookmarkStart w:id="1418" w:name="_Toc530585868"/>
      <w:bookmarkStart w:id="1419" w:name="_Ref313369589"/>
      <w:bookmarkStart w:id="1420" w:name="_Toc314810817"/>
      <w:bookmarkStart w:id="1421" w:name="_Toc350503026"/>
      <w:bookmarkStart w:id="1422" w:name="_Toc350504016"/>
      <w:bookmarkStart w:id="1423" w:name="_Toc351710883"/>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Pr>
          <w:rFonts w:cs="Arial"/>
        </w:rPr>
        <w:t>LIABILITY AND INSURANCE</w:t>
      </w:r>
      <w:bookmarkEnd w:id="1417"/>
      <w:bookmarkEnd w:id="1418"/>
    </w:p>
    <w:p w14:paraId="417E7828" w14:textId="77777777" w:rsidR="00E80A11" w:rsidRDefault="00E900B3">
      <w:pPr>
        <w:pStyle w:val="GPSL2NumberedBoldHeading"/>
        <w:ind w:hanging="646"/>
        <w:rPr>
          <w:b/>
        </w:rPr>
      </w:pPr>
      <w:bookmarkStart w:id="1424" w:name="_Ref349208791"/>
      <w:bookmarkStart w:id="1425" w:name="_Ref349209217"/>
      <w:bookmarkStart w:id="1426" w:name="_Toc350503028"/>
      <w:bookmarkStart w:id="1427" w:name="_Toc350504018"/>
      <w:bookmarkStart w:id="1428" w:name="_Ref358019456"/>
      <w:bookmarkStart w:id="1429" w:name="_Ref358213217"/>
      <w:bookmarkStart w:id="1430" w:name="_Toc358671779"/>
      <w:bookmarkStart w:id="1431" w:name="_Ref359401355"/>
      <w:bookmarkStart w:id="1432" w:name="_Ref359409122"/>
      <w:bookmarkStart w:id="1433" w:name="_Ref359519940"/>
      <w:bookmarkStart w:id="1434" w:name="_Ref364170094"/>
      <w:bookmarkStart w:id="1435" w:name="_Toc530585869"/>
      <w:r>
        <w:rPr>
          <w:b/>
        </w:rPr>
        <w:t>LIABILITY</w:t>
      </w:r>
      <w:bookmarkEnd w:id="1424"/>
      <w:bookmarkEnd w:id="1425"/>
      <w:bookmarkEnd w:id="1426"/>
      <w:bookmarkEnd w:id="1427"/>
      <w:bookmarkEnd w:id="1428"/>
      <w:bookmarkEnd w:id="1429"/>
      <w:bookmarkEnd w:id="1430"/>
      <w:bookmarkEnd w:id="1431"/>
      <w:bookmarkEnd w:id="1432"/>
      <w:bookmarkEnd w:id="1433"/>
      <w:bookmarkEnd w:id="1434"/>
      <w:bookmarkEnd w:id="1435"/>
    </w:p>
    <w:p w14:paraId="417E7829" w14:textId="77777777" w:rsidR="00E80A11" w:rsidRDefault="00E900B3">
      <w:pPr>
        <w:pStyle w:val="GPSL2numberedclause"/>
        <w:numPr>
          <w:ilvl w:val="1"/>
          <w:numId w:val="26"/>
        </w:numPr>
        <w:tabs>
          <w:tab w:val="clear" w:pos="1134"/>
          <w:tab w:val="left" w:pos="-6923"/>
        </w:tabs>
        <w:ind w:hanging="786"/>
        <w:rPr>
          <w:rFonts w:ascii="Arial" w:hAnsi="Arial"/>
        </w:rPr>
      </w:pPr>
      <w:bookmarkStart w:id="1436" w:name="_Ref379194900"/>
      <w:bookmarkStart w:id="1437" w:name="_Ref349208591"/>
      <w:r>
        <w:rPr>
          <w:rFonts w:ascii="Arial" w:hAnsi="Arial"/>
        </w:rPr>
        <w:t>Unlimited Liability</w:t>
      </w:r>
      <w:bookmarkEnd w:id="1436"/>
    </w:p>
    <w:p w14:paraId="417E782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438" w:name="_Ref365630153"/>
      <w:r>
        <w:rPr>
          <w:rFonts w:ascii="Arial" w:hAnsi="Arial"/>
        </w:rPr>
        <w:t>Neither Party excludes or limits it liability for:</w:t>
      </w:r>
      <w:bookmarkEnd w:id="1437"/>
      <w:bookmarkEnd w:id="1438"/>
    </w:p>
    <w:p w14:paraId="417E782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death or personal injury caused by its negligence, or that of its employees, agents or Sub-Contractors (as applicable); </w:t>
      </w:r>
    </w:p>
    <w:p w14:paraId="417E782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bribery or Fraud by it or its employees; </w:t>
      </w:r>
    </w:p>
    <w:p w14:paraId="417E782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breach of any obligation as to title implied by section 12 of the Sale of Goods Act 1979 or section 2 of the Supply of Goods and Services Act 1982; or</w:t>
      </w:r>
    </w:p>
    <w:p w14:paraId="417E782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any liability to the extent it cannot be excluded or limited by Law. </w:t>
      </w:r>
    </w:p>
    <w:p w14:paraId="417E782F"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Supplier does not exclude or limit its liability in respect of the indemnity in Clauses </w:t>
      </w:r>
      <w:bookmarkStart w:id="1439" w:name="_Hlt431464464"/>
      <w:bookmarkStart w:id="1440" w:name="_Hlt431464465"/>
      <w:r>
        <w:rPr>
          <w:rFonts w:ascii="Arial" w:hAnsi="Arial"/>
        </w:rPr>
        <w:fldChar w:fldCharType="begin"/>
      </w:r>
      <w:r>
        <w:rPr>
          <w:rFonts w:ascii="Arial" w:hAnsi="Arial"/>
        </w:rPr>
        <w:instrText xml:space="preserve"> REF _Ref358126080 </w:instrText>
      </w:r>
      <w:r>
        <w:rPr>
          <w:rFonts w:ascii="Arial" w:hAnsi="Arial"/>
        </w:rPr>
        <w:fldChar w:fldCharType="separate"/>
      </w:r>
      <w:r>
        <w:rPr>
          <w:rFonts w:ascii="Arial" w:hAnsi="Arial"/>
        </w:rPr>
        <w:t>33.9</w:t>
      </w:r>
      <w:r>
        <w:rPr>
          <w:rFonts w:ascii="Arial" w:hAnsi="Arial"/>
        </w:rPr>
        <w:fldChar w:fldCharType="end"/>
      </w:r>
      <w:bookmarkEnd w:id="1439"/>
      <w:bookmarkEnd w:id="1440"/>
      <w:r>
        <w:rPr>
          <w:rFonts w:ascii="Arial" w:hAnsi="Arial"/>
        </w:rPr>
        <w:t xml:space="preserve"> (IPR Indemnity) and in each case whether before or after the making of a demand pursuant to the indemnity therein. </w:t>
      </w:r>
      <w:bookmarkStart w:id="1441" w:name="_Hlt426551705"/>
      <w:bookmarkEnd w:id="1441"/>
    </w:p>
    <w:p w14:paraId="417E7830" w14:textId="77777777" w:rsidR="00E80A11" w:rsidRDefault="00E900B3">
      <w:pPr>
        <w:pStyle w:val="GPSL2numberedclause"/>
        <w:numPr>
          <w:ilvl w:val="1"/>
          <w:numId w:val="26"/>
        </w:numPr>
        <w:tabs>
          <w:tab w:val="clear" w:pos="1134"/>
          <w:tab w:val="left" w:pos="-6923"/>
        </w:tabs>
        <w:ind w:hanging="786"/>
        <w:rPr>
          <w:rFonts w:ascii="Arial" w:hAnsi="Arial"/>
        </w:rPr>
      </w:pPr>
      <w:bookmarkStart w:id="1442" w:name="_Ref379809616"/>
      <w:bookmarkStart w:id="1443" w:name="_Ref349208712"/>
      <w:r>
        <w:rPr>
          <w:rFonts w:ascii="Arial" w:hAnsi="Arial"/>
        </w:rPr>
        <w:t>Financial Limits</w:t>
      </w:r>
      <w:bookmarkEnd w:id="1442"/>
    </w:p>
    <w:p w14:paraId="417E7831" w14:textId="77777777" w:rsidR="00E80A11" w:rsidRDefault="00E900B3">
      <w:pPr>
        <w:pStyle w:val="GPSL3numberedclause"/>
        <w:numPr>
          <w:ilvl w:val="2"/>
          <w:numId w:val="26"/>
        </w:numPr>
        <w:tabs>
          <w:tab w:val="clear" w:pos="1548"/>
          <w:tab w:val="clear" w:pos="2541"/>
          <w:tab w:val="left" w:pos="2552"/>
        </w:tabs>
        <w:ind w:left="2552" w:hanging="851"/>
      </w:pPr>
      <w:bookmarkStart w:id="1444" w:name="_Ref365630206"/>
      <w:r>
        <w:rPr>
          <w:rFonts w:ascii="Arial" w:hAnsi="Arial"/>
        </w:rPr>
        <w:t xml:space="preserve">Subject to Clause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the Suppliers total aggregate liability:</w:t>
      </w:r>
      <w:bookmarkEnd w:id="1444"/>
    </w:p>
    <w:p w14:paraId="417E783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445" w:name="_Ref359346645"/>
      <w:r>
        <w:rPr>
          <w:rFonts w:ascii="Arial" w:hAnsi="Arial"/>
          <w:szCs w:val="22"/>
        </w:rPr>
        <w:t>in respect of all:</w:t>
      </w:r>
      <w:bookmarkEnd w:id="1445"/>
    </w:p>
    <w:p w14:paraId="417E7833"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Service Credits; and</w:t>
      </w:r>
    </w:p>
    <w:p w14:paraId="417E7834"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Compensation for Critical Service Level Failure;</w:t>
      </w:r>
    </w:p>
    <w:p w14:paraId="417E7835" w14:textId="77777777" w:rsidR="00E80A11" w:rsidRDefault="00E900B3">
      <w:pPr>
        <w:pStyle w:val="GPSL4indent"/>
        <w:tabs>
          <w:tab w:val="clear" w:pos="1134"/>
          <w:tab w:val="left" w:pos="3402"/>
        </w:tabs>
        <w:ind w:left="3402" w:firstLine="0"/>
        <w:rPr>
          <w:rFonts w:ascii="Arial" w:hAnsi="Arial"/>
          <w:szCs w:val="22"/>
        </w:rPr>
      </w:pPr>
      <w:r>
        <w:rPr>
          <w:rFonts w:ascii="Arial" w:hAnsi="Arial"/>
          <w:szCs w:val="22"/>
        </w:rPr>
        <w:t>incurred in any rolling period of twelve (12) Months shall be subject in aggregate to the Service Credit Cap;</w:t>
      </w:r>
      <w:bookmarkEnd w:id="1443"/>
    </w:p>
    <w:p w14:paraId="417E783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446" w:name="_Ref349133816"/>
      <w:r>
        <w:rPr>
          <w:rFonts w:ascii="Arial" w:hAnsi="Arial"/>
          <w:szCs w:val="22"/>
        </w:rPr>
        <w:t>in respect of all other Losses incurred by the Customer under or in connection with this Contract as a result of Defaults by the Supplier shall in no event exceed:</w:t>
      </w:r>
      <w:bookmarkEnd w:id="1446"/>
    </w:p>
    <w:p w14:paraId="417E7837" w14:textId="6F1F8BA0"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bookmarkStart w:id="1447" w:name="_Ref358897984"/>
      <w:r>
        <w:rPr>
          <w:rFonts w:ascii="Arial" w:hAnsi="Arial"/>
          <w:szCs w:val="22"/>
        </w:rPr>
        <w:t xml:space="preserve">in relation to any Defaults occurring from the Contract Commencement Date to the end of the first Contract Year, the higher of </w:t>
      </w:r>
      <w:r w:rsidR="00A45958">
        <w:rPr>
          <w:rFonts w:ascii="Arial" w:hAnsi="Arial"/>
          <w:szCs w:val="22"/>
        </w:rPr>
        <w:t>five</w:t>
      </w:r>
      <w:r>
        <w:rPr>
          <w:rFonts w:ascii="Arial" w:hAnsi="Arial"/>
          <w:szCs w:val="22"/>
        </w:rPr>
        <w:t xml:space="preserve"> million pounds (£</w:t>
      </w:r>
      <w:r w:rsidR="00A45958">
        <w:rPr>
          <w:rFonts w:ascii="Arial" w:hAnsi="Arial"/>
          <w:szCs w:val="22"/>
        </w:rPr>
        <w:t>5</w:t>
      </w:r>
      <w:r>
        <w:rPr>
          <w:rFonts w:ascii="Arial" w:hAnsi="Arial"/>
          <w:szCs w:val="22"/>
        </w:rPr>
        <w:t>,000,000) or a sum equal to one hundred and fifty per cent (150%) of the Estimated Year 1 Contract Charges;</w:t>
      </w:r>
      <w:bookmarkEnd w:id="1447"/>
    </w:p>
    <w:p w14:paraId="417E7838" w14:textId="7787FA4E"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bookmarkStart w:id="1448" w:name="_Ref379451180"/>
      <w:r>
        <w:rPr>
          <w:rFonts w:ascii="Arial" w:hAnsi="Arial"/>
          <w:szCs w:val="22"/>
        </w:rPr>
        <w:t xml:space="preserve">in relation to any Defaults occurring in each subsequent Contract Year that commences during the remainder of the Contract Period, the higher of </w:t>
      </w:r>
      <w:r w:rsidR="00A45958">
        <w:rPr>
          <w:rFonts w:ascii="Arial" w:hAnsi="Arial"/>
          <w:szCs w:val="22"/>
        </w:rPr>
        <w:t>five</w:t>
      </w:r>
      <w:r>
        <w:rPr>
          <w:rFonts w:ascii="Arial" w:hAnsi="Arial"/>
          <w:szCs w:val="22"/>
        </w:rPr>
        <w:t xml:space="preserve"> million pounds (£</w:t>
      </w:r>
      <w:r w:rsidR="00A45958">
        <w:rPr>
          <w:rFonts w:ascii="Arial" w:hAnsi="Arial"/>
          <w:szCs w:val="22"/>
        </w:rPr>
        <w:t>5</w:t>
      </w:r>
      <w:r>
        <w:rPr>
          <w:rFonts w:ascii="Arial" w:hAnsi="Arial"/>
          <w:szCs w:val="22"/>
        </w:rPr>
        <w:t>,000,000) in each such Contract Year or a sum equal to one hundred and fifty percent (150%) of the Contract Charges payable to the Supplier under this Contract in the previous Contract Year; and</w:t>
      </w:r>
      <w:bookmarkEnd w:id="1448"/>
    </w:p>
    <w:p w14:paraId="417E7839" w14:textId="43C3340E"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bookmarkStart w:id="1449" w:name="_Ref379451226"/>
      <w:r>
        <w:rPr>
          <w:rFonts w:ascii="Arial" w:hAnsi="Arial"/>
          <w:szCs w:val="22"/>
        </w:rPr>
        <w:t xml:space="preserve">in relation to any Defaults occurring in each Contract Year that commences after the end of the Contract Period, the higher of </w:t>
      </w:r>
      <w:r w:rsidR="00A45958">
        <w:rPr>
          <w:rFonts w:ascii="Arial" w:hAnsi="Arial"/>
          <w:szCs w:val="22"/>
        </w:rPr>
        <w:t>five</w:t>
      </w:r>
      <w:r>
        <w:rPr>
          <w:rFonts w:ascii="Arial" w:hAnsi="Arial"/>
          <w:szCs w:val="22"/>
        </w:rPr>
        <w:t xml:space="preserve"> million pounds (£</w:t>
      </w:r>
      <w:r w:rsidR="00A45958">
        <w:rPr>
          <w:rFonts w:ascii="Arial" w:hAnsi="Arial"/>
          <w:szCs w:val="22"/>
        </w:rPr>
        <w:t>5</w:t>
      </w:r>
      <w:r>
        <w:rPr>
          <w:rFonts w:ascii="Arial" w:hAnsi="Arial"/>
          <w:szCs w:val="22"/>
        </w:rPr>
        <w:t>,000,000) in each such Contract Year or a sum equal to one hundred and fifty per</w:t>
      </w:r>
      <w:bookmarkStart w:id="1450" w:name="_Hlt426554217"/>
      <w:bookmarkEnd w:id="1450"/>
      <w:r>
        <w:rPr>
          <w:rFonts w:ascii="Arial" w:hAnsi="Arial"/>
          <w:szCs w:val="22"/>
        </w:rPr>
        <w:t xml:space="preserve">cent (150%) of the Contract Charges payable to the Supplier under this Contract in the last Contract Year commencing during the Contract Period; </w:t>
      </w:r>
      <w:bookmarkEnd w:id="1449"/>
    </w:p>
    <w:p w14:paraId="417E783A" w14:textId="77777777" w:rsidR="00E80A11" w:rsidRDefault="00E900B3">
      <w:pPr>
        <w:pStyle w:val="GPSL4indent"/>
        <w:tabs>
          <w:tab w:val="clear" w:pos="1134"/>
          <w:tab w:val="left" w:pos="3402"/>
        </w:tabs>
        <w:ind w:left="3402" w:firstLine="0"/>
        <w:rPr>
          <w:rFonts w:ascii="Arial" w:hAnsi="Arial"/>
          <w:szCs w:val="22"/>
        </w:rPr>
      </w:pPr>
      <w:r>
        <w:rPr>
          <w:rFonts w:ascii="Arial" w:hAnsi="Arial"/>
          <w:szCs w:val="22"/>
        </w:rPr>
        <w:t>unless the Customer has specified different financial limits in the Contract Order Form.</w:t>
      </w:r>
    </w:p>
    <w:p w14:paraId="417E783B" w14:textId="77777777" w:rsidR="00E80A11" w:rsidRDefault="00E900B3">
      <w:pPr>
        <w:pStyle w:val="GPSL3numberedclause"/>
        <w:numPr>
          <w:ilvl w:val="2"/>
          <w:numId w:val="26"/>
        </w:numPr>
        <w:tabs>
          <w:tab w:val="clear" w:pos="1548"/>
          <w:tab w:val="clear" w:pos="2541"/>
          <w:tab w:val="left" w:pos="2552"/>
        </w:tabs>
        <w:ind w:left="2552" w:hanging="851"/>
      </w:pPr>
      <w:bookmarkStart w:id="1451" w:name="_Ref358366950"/>
      <w:r>
        <w:rPr>
          <w:rFonts w:ascii="Arial" w:hAnsi="Arial"/>
        </w:rPr>
        <w:t xml:space="preserve">Subject to Clauses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and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 and without prejudice to its obligation to pay the undisputed Contract Charges as and when they fall due for payment, the Customer's total aggregate liability in respect of all Losses as a result of Customer Causes shall be limited to:</w:t>
      </w:r>
      <w:bookmarkEnd w:id="1451"/>
    </w:p>
    <w:p w14:paraId="417E783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452" w:name="_Ref379452478"/>
      <w:r>
        <w:rPr>
          <w:rFonts w:ascii="Arial" w:hAnsi="Arial"/>
          <w:szCs w:val="22"/>
        </w:rPr>
        <w:t>in relation to any Customer Causes occurring from the Contract Commencement Date to the end of the first Contract Year, a sum equal to the Estimated Year 1 Contract Charges;</w:t>
      </w:r>
      <w:bookmarkEnd w:id="1452"/>
      <w:r>
        <w:rPr>
          <w:rFonts w:ascii="Arial" w:hAnsi="Arial"/>
          <w:szCs w:val="22"/>
        </w:rPr>
        <w:t xml:space="preserve"> </w:t>
      </w:r>
    </w:p>
    <w:p w14:paraId="417E783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in relation to any Customer Causes occurring in each subsequent Contract Year that commences during the remainder of the Contract Period, a sum equal to the Contract Charges payable to the Supplier under this Contract in the previous Contract Year; and</w:t>
      </w:r>
    </w:p>
    <w:p w14:paraId="417E783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in relation to any Customer Causes occurring in each Contract Year that commences after the end of the Contract Period, a sum equal to the Contract Charges payable to the Supplier under this Contract in the last Contract Year commencing during the Contract Period.</w:t>
      </w:r>
    </w:p>
    <w:p w14:paraId="417E783F" w14:textId="77777777" w:rsidR="00E80A11" w:rsidRDefault="00E900B3">
      <w:pPr>
        <w:pStyle w:val="GPSL2numberedclause"/>
        <w:numPr>
          <w:ilvl w:val="1"/>
          <w:numId w:val="26"/>
        </w:numPr>
        <w:tabs>
          <w:tab w:val="clear" w:pos="1134"/>
          <w:tab w:val="left" w:pos="-6923"/>
        </w:tabs>
        <w:ind w:hanging="786"/>
        <w:rPr>
          <w:rFonts w:ascii="Arial" w:hAnsi="Arial"/>
        </w:rPr>
      </w:pPr>
      <w:bookmarkStart w:id="1453" w:name="_Ref379809764"/>
      <w:bookmarkStart w:id="1454" w:name="_Ref349208719"/>
      <w:bookmarkStart w:id="1455" w:name="_Ref359343869"/>
      <w:r>
        <w:rPr>
          <w:rFonts w:ascii="Arial" w:hAnsi="Arial"/>
        </w:rPr>
        <w:t>Non-recoverable Losses</w:t>
      </w:r>
      <w:bookmarkEnd w:id="1453"/>
    </w:p>
    <w:p w14:paraId="417E7840" w14:textId="77777777" w:rsidR="00E80A11" w:rsidRDefault="00E900B3">
      <w:pPr>
        <w:pStyle w:val="GPSL3numberedclause"/>
        <w:numPr>
          <w:ilvl w:val="2"/>
          <w:numId w:val="26"/>
        </w:numPr>
        <w:tabs>
          <w:tab w:val="clear" w:pos="1548"/>
          <w:tab w:val="clear" w:pos="2541"/>
          <w:tab w:val="left" w:pos="2552"/>
        </w:tabs>
        <w:ind w:left="2552" w:hanging="851"/>
      </w:pPr>
      <w:bookmarkStart w:id="1456" w:name="_Ref365630293"/>
      <w:r>
        <w:rPr>
          <w:rFonts w:ascii="Arial" w:hAnsi="Arial"/>
        </w:rPr>
        <w:t>Subject to Clause </w:t>
      </w:r>
      <w:r>
        <w:rPr>
          <w:rFonts w:ascii="Arial" w:hAnsi="Arial"/>
        </w:rPr>
        <w:fldChar w:fldCharType="begin"/>
      </w:r>
      <w:r>
        <w:rPr>
          <w:rFonts w:ascii="Arial" w:hAnsi="Arial"/>
        </w:rPr>
        <w:instrText xml:space="preserve"> REF _Ref379194900 </w:instrText>
      </w:r>
      <w:r>
        <w:rPr>
          <w:rFonts w:ascii="Arial" w:hAnsi="Arial"/>
        </w:rPr>
        <w:fldChar w:fldCharType="separate"/>
      </w:r>
      <w:r>
        <w:rPr>
          <w:rFonts w:ascii="Arial" w:hAnsi="Arial"/>
        </w:rPr>
        <w:t>36.1</w:t>
      </w:r>
      <w:r>
        <w:rPr>
          <w:rFonts w:ascii="Arial" w:hAnsi="Arial"/>
        </w:rPr>
        <w:fldChar w:fldCharType="end"/>
      </w:r>
      <w:r>
        <w:rPr>
          <w:rFonts w:ascii="Arial" w:hAnsi="Arial"/>
        </w:rPr>
        <w:t xml:space="preserve"> (Unlimited Liability) neither Party shall be liable to the other Party for an</w:t>
      </w:r>
      <w:bookmarkStart w:id="1457" w:name="_Ref311654962"/>
      <w:r>
        <w:rPr>
          <w:rFonts w:ascii="Arial" w:hAnsi="Arial"/>
        </w:rPr>
        <w:t>y:</w:t>
      </w:r>
      <w:bookmarkEnd w:id="1454"/>
      <w:bookmarkEnd w:id="1455"/>
      <w:bookmarkEnd w:id="1456"/>
      <w:bookmarkEnd w:id="1457"/>
    </w:p>
    <w:p w14:paraId="417E784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indirect, special or consequential Loss; </w:t>
      </w:r>
      <w:bookmarkStart w:id="1458" w:name="_Ref358897951"/>
    </w:p>
    <w:bookmarkEnd w:id="1458"/>
    <w:p w14:paraId="417E784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loss of profits, turnover, savings, business opportunities or damage to goodwill (in each case whether direct or indirect).</w:t>
      </w:r>
    </w:p>
    <w:p w14:paraId="417E7843" w14:textId="77777777" w:rsidR="00E80A11" w:rsidRDefault="00E900B3">
      <w:pPr>
        <w:pStyle w:val="GPSL2numberedclause"/>
        <w:numPr>
          <w:ilvl w:val="1"/>
          <w:numId w:val="26"/>
        </w:numPr>
        <w:tabs>
          <w:tab w:val="clear" w:pos="1134"/>
          <w:tab w:val="left" w:pos="-6923"/>
        </w:tabs>
        <w:ind w:hanging="786"/>
        <w:rPr>
          <w:rFonts w:ascii="Arial" w:hAnsi="Arial"/>
        </w:rPr>
      </w:pPr>
      <w:bookmarkStart w:id="1459" w:name="_Ref349208726"/>
      <w:r>
        <w:rPr>
          <w:rFonts w:ascii="Arial" w:hAnsi="Arial"/>
        </w:rPr>
        <w:t>Recoverable Losses</w:t>
      </w:r>
    </w:p>
    <w:p w14:paraId="417E7844"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Subject to Clause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 and notwithstanding Clause </w:t>
      </w:r>
      <w:r>
        <w:rPr>
          <w:rFonts w:ascii="Arial" w:hAnsi="Arial"/>
        </w:rPr>
        <w:fldChar w:fldCharType="begin"/>
      </w:r>
      <w:r>
        <w:rPr>
          <w:rFonts w:ascii="Arial" w:hAnsi="Arial"/>
        </w:rPr>
        <w:instrText xml:space="preserve"> REF _Ref379809764 </w:instrText>
      </w:r>
      <w:r>
        <w:rPr>
          <w:rFonts w:ascii="Arial" w:hAnsi="Arial"/>
        </w:rPr>
        <w:fldChar w:fldCharType="separate"/>
      </w:r>
      <w:r>
        <w:rPr>
          <w:rFonts w:ascii="Arial" w:hAnsi="Arial"/>
        </w:rPr>
        <w:t>36.3</w:t>
      </w:r>
      <w:r>
        <w:rPr>
          <w:rFonts w:ascii="Arial" w:hAnsi="Arial"/>
        </w:rPr>
        <w:fldChar w:fldCharType="end"/>
      </w:r>
      <w:r>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59"/>
    </w:p>
    <w:p w14:paraId="417E784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417E784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any wasted expenditure or charges; </w:t>
      </w:r>
    </w:p>
    <w:p w14:paraId="417E784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 </w:t>
      </w:r>
    </w:p>
    <w:p w14:paraId="417E784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any compensation or interest paid to a third party by the Customer; and</w:t>
      </w:r>
    </w:p>
    <w:p w14:paraId="417E784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any fine, penalty or costs incurred by the Customer pursuant to Law. </w:t>
      </w:r>
    </w:p>
    <w:p w14:paraId="417E784A"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Miscellaneous</w:t>
      </w:r>
    </w:p>
    <w:p w14:paraId="417E784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Each Party shall use all reasonable endeavours to mitigate any loss or damage suffered arising out of or in connection with this Contract. </w:t>
      </w:r>
    </w:p>
    <w:p w14:paraId="417E784C"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Any Deductions shall not be taken into consideration when calculating the Suppliers liability under Clause </w:t>
      </w:r>
      <w:r>
        <w:rPr>
          <w:rFonts w:ascii="Arial" w:hAnsi="Arial"/>
        </w:rPr>
        <w:fldChar w:fldCharType="begin"/>
      </w:r>
      <w:r>
        <w:rPr>
          <w:rFonts w:ascii="Arial" w:hAnsi="Arial"/>
        </w:rPr>
        <w:instrText xml:space="preserve"> REF _Ref379809616 </w:instrText>
      </w:r>
      <w:r>
        <w:rPr>
          <w:rFonts w:ascii="Arial" w:hAnsi="Arial"/>
        </w:rPr>
        <w:fldChar w:fldCharType="separate"/>
      </w:r>
      <w:r>
        <w:rPr>
          <w:rFonts w:ascii="Arial" w:hAnsi="Arial"/>
        </w:rPr>
        <w:t>36.2</w:t>
      </w:r>
      <w:r>
        <w:rPr>
          <w:rFonts w:ascii="Arial" w:hAnsi="Arial"/>
        </w:rPr>
        <w:fldChar w:fldCharType="end"/>
      </w:r>
      <w:r>
        <w:rPr>
          <w:rFonts w:ascii="Arial" w:hAnsi="Arial"/>
        </w:rPr>
        <w:t xml:space="preserve"> (Financial Limits).</w:t>
      </w:r>
    </w:p>
    <w:p w14:paraId="417E784D" w14:textId="77777777" w:rsidR="00E80A11" w:rsidRDefault="00E900B3">
      <w:pPr>
        <w:pStyle w:val="GPSL3numberedclause"/>
        <w:numPr>
          <w:ilvl w:val="2"/>
          <w:numId w:val="26"/>
        </w:numPr>
        <w:tabs>
          <w:tab w:val="clear" w:pos="1548"/>
          <w:tab w:val="clear" w:pos="2541"/>
          <w:tab w:val="left" w:pos="2552"/>
        </w:tabs>
        <w:ind w:left="2552" w:hanging="851"/>
      </w:pPr>
      <w:r>
        <w:rPr>
          <w:rFonts w:ascii="Arial" w:eastAsia="STZhongsong" w:hAnsi="Arial"/>
        </w:rP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 </w:t>
      </w:r>
    </w:p>
    <w:p w14:paraId="417E784E" w14:textId="77777777" w:rsidR="00E80A11" w:rsidRDefault="00E80A11">
      <w:pPr>
        <w:pageBreakBefore/>
        <w:suppressAutoHyphens w:val="0"/>
        <w:overflowPunct/>
        <w:autoSpaceDE/>
        <w:spacing w:after="0"/>
        <w:ind w:left="0"/>
        <w:jc w:val="left"/>
      </w:pPr>
    </w:p>
    <w:p w14:paraId="417E784F" w14:textId="77777777" w:rsidR="00E80A11" w:rsidRDefault="00E80A11">
      <w:pPr>
        <w:pStyle w:val="GPSL3numberedclause"/>
        <w:tabs>
          <w:tab w:val="clear" w:pos="1548"/>
          <w:tab w:val="clear" w:pos="2541"/>
          <w:tab w:val="left" w:pos="2552"/>
        </w:tabs>
        <w:ind w:left="2552" w:firstLine="0"/>
      </w:pPr>
    </w:p>
    <w:p w14:paraId="417E7850" w14:textId="77777777" w:rsidR="00E80A11" w:rsidRDefault="00E900B3">
      <w:pPr>
        <w:pStyle w:val="GPSL2NumberedBoldHeading"/>
        <w:ind w:hanging="646"/>
        <w:rPr>
          <w:b/>
        </w:rPr>
      </w:pPr>
      <w:bookmarkStart w:id="1460" w:name="_Hlt426551442"/>
      <w:bookmarkStart w:id="1461" w:name="_Ref313372018"/>
      <w:bookmarkStart w:id="1462" w:name="_Toc350503029"/>
      <w:bookmarkStart w:id="1463" w:name="_Toc350504019"/>
      <w:bookmarkStart w:id="1464" w:name="_Toc358671782"/>
      <w:bookmarkStart w:id="1465" w:name="_Toc530585870"/>
      <w:bookmarkEnd w:id="1460"/>
      <w:r>
        <w:rPr>
          <w:b/>
        </w:rPr>
        <w:t>INSURANCE</w:t>
      </w:r>
      <w:bookmarkEnd w:id="1461"/>
      <w:bookmarkEnd w:id="1462"/>
      <w:bookmarkEnd w:id="1463"/>
      <w:bookmarkEnd w:id="1464"/>
      <w:bookmarkEnd w:id="1465"/>
    </w:p>
    <w:p w14:paraId="417E7851" w14:textId="77777777" w:rsidR="00E80A11" w:rsidRDefault="00E900B3">
      <w:pPr>
        <w:pStyle w:val="GPSL2numberedclause"/>
        <w:numPr>
          <w:ilvl w:val="1"/>
          <w:numId w:val="26"/>
        </w:numPr>
      </w:pPr>
      <w:bookmarkStart w:id="1466" w:name="_Ref349208815"/>
      <w:r>
        <w:rPr>
          <w:rFonts w:ascii="Arial" w:hAnsi="Arial"/>
        </w:rPr>
        <w:t xml:space="preserve">This Clause </w:t>
      </w:r>
      <w:bookmarkStart w:id="1467" w:name="_Hlt427228178"/>
      <w:bookmarkEnd w:id="1467"/>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will only apply where specified in the Contract Order Form or elsewhere in this Contract. </w:t>
      </w:r>
    </w:p>
    <w:p w14:paraId="417E7852" w14:textId="77777777" w:rsidR="00E80A11" w:rsidRDefault="00E900B3">
      <w:pPr>
        <w:pStyle w:val="GPSL2numberedclause"/>
        <w:numPr>
          <w:ilvl w:val="1"/>
          <w:numId w:val="26"/>
        </w:numPr>
        <w:rPr>
          <w:rFonts w:ascii="Arial" w:hAnsi="Arial"/>
        </w:rPr>
      </w:pPr>
      <w:bookmarkStart w:id="1468" w:name="_Ref379302630"/>
      <w:r>
        <w:rPr>
          <w:rFonts w:ascii="Arial" w:hAnsi="Arial"/>
        </w:rPr>
        <w:t>Notwithstanding any benefit to the Customer of the policy or policies of insurance referred to in Clause 31 (Insurance) of the DPS Agreement, the Supplier shall effect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w:t>
      </w:r>
      <w:bookmarkEnd w:id="1466"/>
      <w:bookmarkEnd w:id="1468"/>
    </w:p>
    <w:p w14:paraId="417E7853" w14:textId="77777777" w:rsidR="00E80A11" w:rsidRDefault="00E900B3">
      <w:pPr>
        <w:pStyle w:val="GPSL2numberedclause"/>
        <w:numPr>
          <w:ilvl w:val="1"/>
          <w:numId w:val="26"/>
        </w:numPr>
      </w:pPr>
      <w:bookmarkStart w:id="1469" w:name="_Ref426475766"/>
      <w:r>
        <w:rPr>
          <w:rFonts w:ascii="Arial" w:hAnsi="Arial"/>
        </w:rPr>
        <w:t xml:space="preserve">Without limitation to the generality of Clause </w:t>
      </w:r>
      <w:r>
        <w:rPr>
          <w:rFonts w:ascii="Arial" w:hAnsi="Arial"/>
        </w:rPr>
        <w:fldChar w:fldCharType="begin"/>
      </w:r>
      <w:r>
        <w:rPr>
          <w:rFonts w:ascii="Arial" w:hAnsi="Arial"/>
        </w:rPr>
        <w:instrText xml:space="preserve"> REF _Ref379302630 </w:instrText>
      </w:r>
      <w:r>
        <w:rPr>
          <w:rFonts w:ascii="Arial" w:hAnsi="Arial"/>
        </w:rPr>
        <w:fldChar w:fldCharType="separate"/>
      </w:r>
      <w:r>
        <w:rPr>
          <w:rFonts w:ascii="Arial" w:hAnsi="Arial"/>
        </w:rPr>
        <w:t>37.2</w:t>
      </w:r>
      <w:r>
        <w:rPr>
          <w:rFonts w:ascii="Arial" w:hAnsi="Arial"/>
        </w:rPr>
        <w:fldChar w:fldCharType="end"/>
      </w:r>
      <w:r>
        <w:rPr>
          <w:rFonts w:ascii="Arial" w:hAnsi="Arial"/>
        </w:rPr>
        <w:t xml:space="preserve"> the Supplier shall ensure that it maintains the pol</w:t>
      </w:r>
      <w:bookmarkStart w:id="1470" w:name="_Hlt426475410"/>
      <w:bookmarkEnd w:id="1470"/>
      <w:r>
        <w:rPr>
          <w:rFonts w:ascii="Arial" w:hAnsi="Arial"/>
        </w:rPr>
        <w:t>icy or policies of insurance as stipulated in the Contract Order Form.</w:t>
      </w:r>
      <w:bookmarkEnd w:id="1469"/>
      <w:r>
        <w:rPr>
          <w:rFonts w:ascii="Arial" w:hAnsi="Arial"/>
        </w:rPr>
        <w:t xml:space="preserve"> </w:t>
      </w:r>
    </w:p>
    <w:p w14:paraId="417E7854" w14:textId="77777777" w:rsidR="00E80A11" w:rsidRDefault="00E900B3">
      <w:pPr>
        <w:pStyle w:val="GPSL2numberedclause"/>
        <w:numPr>
          <w:ilvl w:val="1"/>
          <w:numId w:val="26"/>
        </w:numPr>
      </w:pPr>
      <w:r>
        <w:rPr>
          <w:rFonts w:ascii="Arial" w:hAnsi="Arial"/>
        </w:rPr>
        <w:t xml:space="preserve">The Supplier shall effect and maintain the policy or policies of insurance referred to </w:t>
      </w:r>
      <w:bookmarkStart w:id="1471" w:name="_Hlt426475576"/>
      <w:bookmarkEnd w:id="1471"/>
      <w:r>
        <w:rPr>
          <w:rFonts w:ascii="Arial" w:hAnsi="Arial"/>
        </w:rPr>
        <w:t xml:space="preserve">in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for six (6) years after the Contract Expiry Date.</w:t>
      </w:r>
    </w:p>
    <w:p w14:paraId="417E7855" w14:textId="77777777" w:rsidR="00E80A11" w:rsidRDefault="00E900B3">
      <w:pPr>
        <w:pStyle w:val="GPSL2numberedclause"/>
        <w:numPr>
          <w:ilvl w:val="1"/>
          <w:numId w:val="26"/>
        </w:numPr>
      </w:pPr>
      <w:r>
        <w:rPr>
          <w:rFonts w:ascii="Arial" w:hAnsi="Arial"/>
        </w:rPr>
        <w:t xml:space="preserve">The Supplier shall give the Customer, on request, copies of all insurance policies referred to in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or a broker's verification of insurance to demonstrate that the appropriate cover is in place, together with receipts or other evidence of payment of the latest premiums due under those policies.</w:t>
      </w:r>
    </w:p>
    <w:p w14:paraId="417E7856" w14:textId="77777777" w:rsidR="00E80A11" w:rsidRDefault="00E900B3">
      <w:pPr>
        <w:pStyle w:val="GPSL2numberedclause"/>
        <w:numPr>
          <w:ilvl w:val="1"/>
          <w:numId w:val="26"/>
        </w:numPr>
      </w:pPr>
      <w:r>
        <w:rPr>
          <w:rFonts w:ascii="Arial" w:hAnsi="Arial"/>
        </w:rPr>
        <w:t xml:space="preserve">If, for whatever reason, the Supplier fails to give effect to and maintain the insurance policies required under Clause </w:t>
      </w:r>
      <w:r>
        <w:rPr>
          <w:rFonts w:ascii="Arial" w:hAnsi="Arial"/>
        </w:rPr>
        <w:fldChar w:fldCharType="begin"/>
      </w:r>
      <w:r>
        <w:rPr>
          <w:rFonts w:ascii="Arial" w:hAnsi="Arial"/>
        </w:rPr>
        <w:instrText xml:space="preserve"> REF _Ref313372018 </w:instrText>
      </w:r>
      <w:r>
        <w:rPr>
          <w:rFonts w:ascii="Arial" w:hAnsi="Arial"/>
        </w:rPr>
        <w:fldChar w:fldCharType="separate"/>
      </w:r>
      <w:r>
        <w:rPr>
          <w:rFonts w:ascii="Arial" w:hAnsi="Arial"/>
        </w:rPr>
        <w:t>37</w:t>
      </w:r>
      <w:r>
        <w:rPr>
          <w:rFonts w:ascii="Arial" w:hAnsi="Arial"/>
        </w:rPr>
        <w:fldChar w:fldCharType="end"/>
      </w:r>
      <w:r>
        <w:rPr>
          <w:rFonts w:ascii="Arial" w:hAnsi="Arial"/>
        </w:rPr>
        <w:t xml:space="preserve"> the Customer may make alternative arrangements to protect its interests and may recover the premium and other costs of such arrangements as a debt due from the Supplier.</w:t>
      </w:r>
    </w:p>
    <w:p w14:paraId="417E7857" w14:textId="77777777" w:rsidR="00E80A11" w:rsidRDefault="00E900B3">
      <w:pPr>
        <w:pStyle w:val="GPSL2numberedclause"/>
        <w:numPr>
          <w:ilvl w:val="1"/>
          <w:numId w:val="26"/>
        </w:numPr>
        <w:rPr>
          <w:rFonts w:ascii="Arial" w:hAnsi="Arial"/>
        </w:rPr>
      </w:pPr>
      <w:r>
        <w:rPr>
          <w:rFonts w:ascii="Arial" w:hAnsi="Arial"/>
        </w:rPr>
        <w:t>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w:t>
      </w:r>
    </w:p>
    <w:p w14:paraId="417E7858" w14:textId="77777777" w:rsidR="00E80A11" w:rsidRDefault="00E900B3">
      <w:pPr>
        <w:pStyle w:val="GPSL2numberedclause"/>
        <w:numPr>
          <w:ilvl w:val="1"/>
          <w:numId w:val="26"/>
        </w:numPr>
        <w:rPr>
          <w:rFonts w:ascii="Arial" w:hAnsi="Arial"/>
        </w:rPr>
      </w:pPr>
      <w:r>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17E7859" w14:textId="77777777" w:rsidR="00E80A11" w:rsidRDefault="00E900B3">
      <w:pPr>
        <w:pStyle w:val="GPSSectionHeading"/>
        <w:ind w:left="851" w:hanging="851"/>
        <w:outlineLvl w:val="9"/>
        <w:rPr>
          <w:rFonts w:cs="Arial"/>
        </w:rPr>
      </w:pPr>
      <w:bookmarkStart w:id="1472" w:name="_Toc349229881"/>
      <w:bookmarkStart w:id="1473" w:name="_Toc349230044"/>
      <w:bookmarkStart w:id="1474" w:name="_Toc349230444"/>
      <w:bookmarkStart w:id="1475" w:name="_Toc349231326"/>
      <w:bookmarkStart w:id="1476" w:name="_Toc349232052"/>
      <w:bookmarkStart w:id="1477" w:name="_Toc349232433"/>
      <w:bookmarkStart w:id="1478" w:name="_Toc349233169"/>
      <w:bookmarkStart w:id="1479" w:name="_Toc349233304"/>
      <w:bookmarkStart w:id="1480" w:name="_Toc349233438"/>
      <w:bookmarkStart w:id="1481" w:name="_Toc350503027"/>
      <w:bookmarkStart w:id="1482" w:name="_Toc350504017"/>
      <w:bookmarkStart w:id="1483" w:name="_Toc350506307"/>
      <w:bookmarkStart w:id="1484" w:name="_Toc350506545"/>
      <w:bookmarkStart w:id="1485" w:name="_Toc350506675"/>
      <w:bookmarkStart w:id="1486" w:name="_Toc350506805"/>
      <w:bookmarkStart w:id="1487" w:name="_Toc350506937"/>
      <w:bookmarkStart w:id="1488" w:name="_Toc350507398"/>
      <w:bookmarkStart w:id="1489" w:name="_Toc350507932"/>
      <w:bookmarkStart w:id="1490" w:name="_Toc530585871"/>
      <w:bookmarkStart w:id="1491" w:name="_Toc350503030"/>
      <w:bookmarkStart w:id="1492" w:name="_Toc350504020"/>
      <w:bookmarkStart w:id="1493" w:name="_Toc350507935"/>
      <w:bookmarkStart w:id="1494" w:name="_Toc358671783"/>
      <w:bookmarkEnd w:id="1419"/>
      <w:bookmarkEnd w:id="1420"/>
      <w:bookmarkEnd w:id="1421"/>
      <w:bookmarkEnd w:id="1422"/>
      <w:bookmarkEnd w:id="1423"/>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rPr>
          <w:rFonts w:cs="Arial"/>
        </w:rPr>
        <w:t>REMEDIES AND RELIEF</w:t>
      </w:r>
      <w:bookmarkEnd w:id="1490"/>
    </w:p>
    <w:p w14:paraId="417E785A" w14:textId="77777777" w:rsidR="00E80A11" w:rsidRDefault="00E900B3">
      <w:pPr>
        <w:pStyle w:val="GPSL2NumberedBoldHeading"/>
        <w:ind w:hanging="646"/>
        <w:rPr>
          <w:b/>
        </w:rPr>
      </w:pPr>
      <w:bookmarkStart w:id="1495" w:name="_Ref360651541"/>
      <w:bookmarkStart w:id="1496" w:name="_Toc530585872"/>
      <w:r>
        <w:rPr>
          <w:b/>
        </w:rPr>
        <w:t>CUSTOMER REMEDIES FOR DEFAULT</w:t>
      </w:r>
      <w:bookmarkEnd w:id="1495"/>
      <w:bookmarkEnd w:id="1496"/>
      <w:r>
        <w:rPr>
          <w:b/>
        </w:rPr>
        <w:t xml:space="preserve"> </w:t>
      </w:r>
    </w:p>
    <w:p w14:paraId="417E785B" w14:textId="77777777" w:rsidR="00E80A11" w:rsidRDefault="00E900B3">
      <w:pPr>
        <w:pStyle w:val="GPSL2numberedclause"/>
        <w:numPr>
          <w:ilvl w:val="1"/>
          <w:numId w:val="26"/>
        </w:numPr>
        <w:tabs>
          <w:tab w:val="clear" w:pos="1134"/>
          <w:tab w:val="left" w:pos="-6923"/>
        </w:tabs>
        <w:ind w:hanging="786"/>
        <w:rPr>
          <w:rFonts w:ascii="Arial" w:hAnsi="Arial"/>
        </w:rPr>
      </w:pPr>
      <w:bookmarkStart w:id="1497" w:name="_Ref360695013"/>
      <w:r>
        <w:rPr>
          <w:rFonts w:ascii="Arial" w:hAnsi="Arial"/>
        </w:rPr>
        <w:t>Remedies</w:t>
      </w:r>
      <w:bookmarkEnd w:id="1497"/>
    </w:p>
    <w:p w14:paraId="417E785C" w14:textId="77777777" w:rsidR="00E80A11" w:rsidRDefault="00E900B3">
      <w:pPr>
        <w:pStyle w:val="GPSL3numberedclause"/>
        <w:numPr>
          <w:ilvl w:val="2"/>
          <w:numId w:val="26"/>
        </w:numPr>
        <w:tabs>
          <w:tab w:val="clear" w:pos="1548"/>
          <w:tab w:val="clear" w:pos="2541"/>
          <w:tab w:val="left" w:pos="2552"/>
        </w:tabs>
        <w:ind w:left="2552" w:hanging="851"/>
      </w:pPr>
      <w:bookmarkStart w:id="1498" w:name="_Ref364168546"/>
      <w:r>
        <w:rPr>
          <w:rFonts w:ascii="Arial" w:hAnsi="Arial"/>
        </w:rPr>
        <w:t xml:space="preserve">Without prejudice to any other right or remedy of the Customer howsoever arising (including under Contract Schedule 6 (Service Levels, Service Credits and Performance Monitoring)) and subject to the exclusive financial remedy provisions in Clauses </w:t>
      </w:r>
      <w:r>
        <w:rPr>
          <w:rFonts w:ascii="Arial" w:hAnsi="Arial"/>
        </w:rPr>
        <w:fldChar w:fldCharType="begin"/>
      </w:r>
      <w:r>
        <w:rPr>
          <w:rFonts w:ascii="Arial" w:hAnsi="Arial"/>
        </w:rPr>
        <w:instrText xml:space="preserve"> REF _Ref359240863 </w:instrText>
      </w:r>
      <w:r>
        <w:rPr>
          <w:rFonts w:ascii="Arial" w:hAnsi="Arial"/>
        </w:rPr>
        <w:fldChar w:fldCharType="separate"/>
      </w:r>
      <w:r>
        <w:rPr>
          <w:rFonts w:ascii="Arial" w:hAnsi="Arial"/>
        </w:rPr>
        <w:t>13.6</w:t>
      </w:r>
      <w:r>
        <w:rPr>
          <w:rFonts w:ascii="Arial" w:hAnsi="Arial"/>
        </w:rPr>
        <w:fldChar w:fldCharType="end"/>
      </w:r>
      <w:r>
        <w:rPr>
          <w:rFonts w:ascii="Arial" w:hAnsi="Arial"/>
        </w:rPr>
        <w:t xml:space="preserve"> (Service Levels and Service Credits) and </w:t>
      </w:r>
      <w:r>
        <w:rPr>
          <w:rFonts w:ascii="Arial" w:hAnsi="Arial"/>
        </w:rPr>
        <w:fldChar w:fldCharType="begin"/>
      </w:r>
      <w:r>
        <w:rPr>
          <w:rFonts w:ascii="Arial" w:hAnsi="Arial"/>
        </w:rPr>
        <w:instrText xml:space="preserve"> REF _Ref364171593 </w:instrText>
      </w:r>
      <w:r>
        <w:rPr>
          <w:rFonts w:ascii="Arial" w:hAnsi="Arial"/>
        </w:rPr>
        <w:fldChar w:fldCharType="separate"/>
      </w:r>
      <w:r>
        <w:rPr>
          <w:rFonts w:ascii="Arial" w:hAnsi="Arial"/>
        </w:rPr>
        <w:t>6.4.1(b)</w:t>
      </w:r>
      <w:r>
        <w:rPr>
          <w:rFonts w:ascii="Arial" w:hAnsi="Arial"/>
        </w:rPr>
        <w:fldChar w:fldCharType="end"/>
      </w:r>
      <w:r>
        <w:rPr>
          <w:rFonts w:ascii="Arial" w:hAnsi="Arial"/>
        </w:rPr>
        <w:t xml:space="preserve"> (Delay Payments), if the Supplier commits any Default of this Contract then the Customer may (whether or not any part of the Goods and/or Services have been Delivered) do any of the following:</w:t>
      </w:r>
      <w:bookmarkEnd w:id="1498"/>
    </w:p>
    <w:p w14:paraId="417E785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499" w:name="_Ref364170665"/>
      <w:r>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w:t>
      </w:r>
      <w:bookmarkEnd w:id="1499"/>
    </w:p>
    <w:p w14:paraId="417E785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500" w:name="_Ref360633225"/>
      <w:r>
        <w:rPr>
          <w:rFonts w:ascii="Arial" w:hAnsi="Arial"/>
          <w:szCs w:val="22"/>
        </w:rPr>
        <w:t>carry out, at the Suppliers expense, any work necessary to make the provision of the Goods and/or Services comply with this Contract;</w:t>
      </w:r>
      <w:bookmarkEnd w:id="1500"/>
      <w:r>
        <w:rPr>
          <w:rFonts w:ascii="Arial" w:hAnsi="Arial"/>
          <w:szCs w:val="22"/>
        </w:rPr>
        <w:t xml:space="preserve"> </w:t>
      </w:r>
    </w:p>
    <w:p w14:paraId="417E785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501" w:name="_Ref360633229"/>
      <w:r>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417E7860" w14:textId="77777777" w:rsidR="00E80A11" w:rsidRDefault="00E900B3">
      <w:pPr>
        <w:pStyle w:val="GPSL5numberedclause"/>
        <w:numPr>
          <w:ilvl w:val="4"/>
          <w:numId w:val="26"/>
        </w:numPr>
        <w:tabs>
          <w:tab w:val="clear" w:pos="3402"/>
          <w:tab w:val="left" w:pos="4253"/>
        </w:tabs>
        <w:ind w:left="4253" w:hanging="851"/>
        <w:rPr>
          <w:rFonts w:ascii="Arial" w:hAnsi="Arial"/>
          <w:szCs w:val="22"/>
        </w:rPr>
      </w:pPr>
      <w:bookmarkStart w:id="1502" w:name="_Ref364172826"/>
      <w:r>
        <w:rPr>
          <w:rFonts w:ascii="Arial" w:hAnsi="Arial"/>
          <w:szCs w:val="22"/>
        </w:rPr>
        <w:t>instruct the Supplier to comply with the Rectification Plan Process;</w:t>
      </w:r>
      <w:bookmarkEnd w:id="1502"/>
      <w:r>
        <w:rPr>
          <w:rFonts w:ascii="Arial" w:hAnsi="Arial"/>
          <w:szCs w:val="22"/>
        </w:rPr>
        <w:t xml:space="preserve"> </w:t>
      </w:r>
    </w:p>
    <w:p w14:paraId="417E7861" w14:textId="77777777" w:rsidR="00E80A11" w:rsidRDefault="00E900B3">
      <w:pPr>
        <w:pStyle w:val="GPSL5numberedclause"/>
        <w:numPr>
          <w:ilvl w:val="4"/>
          <w:numId w:val="26"/>
        </w:numPr>
        <w:tabs>
          <w:tab w:val="clear" w:pos="3402"/>
          <w:tab w:val="left" w:pos="4253"/>
        </w:tabs>
        <w:ind w:left="4253" w:hanging="851"/>
      </w:pPr>
      <w:bookmarkStart w:id="1503" w:name="_Ref364172013"/>
      <w:r>
        <w:rPr>
          <w:rFonts w:ascii="Arial" w:hAnsi="Arial"/>
          <w:szCs w:val="22"/>
        </w:rPr>
        <w:t xml:space="preserve">suspend this Contract (whereupon the relevant provisions of Clause </w:t>
      </w:r>
      <w:r>
        <w:rPr>
          <w:rFonts w:ascii="Arial" w:hAnsi="Arial"/>
          <w:szCs w:val="22"/>
        </w:rPr>
        <w:fldChar w:fldCharType="begin"/>
      </w:r>
      <w:r>
        <w:rPr>
          <w:rFonts w:ascii="Arial" w:hAnsi="Arial"/>
          <w:szCs w:val="22"/>
        </w:rPr>
        <w:instrText xml:space="preserve"> REF _Ref364172118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shall apply) and step-in to itself supply or procure a third party to supply (in whole or in part) the Goods and/or Services;</w:t>
      </w:r>
      <w:bookmarkEnd w:id="1501"/>
      <w:bookmarkEnd w:id="1503"/>
    </w:p>
    <w:p w14:paraId="417E7862" w14:textId="77777777" w:rsidR="00E80A11" w:rsidRDefault="00E900B3">
      <w:pPr>
        <w:pStyle w:val="GPSL5numberedclause"/>
        <w:numPr>
          <w:ilvl w:val="4"/>
          <w:numId w:val="26"/>
        </w:numPr>
        <w:tabs>
          <w:tab w:val="clear" w:pos="3402"/>
          <w:tab w:val="left" w:pos="4253"/>
        </w:tabs>
        <w:ind w:left="4253" w:hanging="851"/>
      </w:pPr>
      <w:bookmarkStart w:id="1504" w:name="_Ref360694402"/>
      <w:r>
        <w:rPr>
          <w:rFonts w:ascii="Arial" w:hAnsi="Arial"/>
          <w:szCs w:val="22"/>
        </w:rPr>
        <w:t xml:space="preserve">without terminating or suspending the whole of this Contract, terminate or suspend this Contract in respect of part of the provision of the Goods and/or Services only (whereupon the relevant provisions of Clause </w:t>
      </w:r>
      <w:r>
        <w:rPr>
          <w:rFonts w:ascii="Arial" w:hAnsi="Arial"/>
          <w:szCs w:val="22"/>
        </w:rPr>
        <w:fldChar w:fldCharType="begin"/>
      </w:r>
      <w:r>
        <w:rPr>
          <w:rFonts w:ascii="Arial" w:hAnsi="Arial"/>
          <w:szCs w:val="22"/>
        </w:rPr>
        <w:instrText xml:space="preserve"> REF _Ref364172118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504"/>
    </w:p>
    <w:p w14:paraId="417E7863"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Where the Customer exercises any of its step-in rights under Clauses </w:t>
      </w:r>
      <w:r>
        <w:rPr>
          <w:rFonts w:ascii="Arial" w:hAnsi="Arial"/>
        </w:rPr>
        <w:fldChar w:fldCharType="begin"/>
      </w:r>
      <w:r>
        <w:rPr>
          <w:rFonts w:ascii="Arial" w:hAnsi="Arial"/>
        </w:rPr>
        <w:instrText xml:space="preserve"> REF _Ref364172013 </w:instrText>
      </w:r>
      <w:r>
        <w:rPr>
          <w:rFonts w:ascii="Arial" w:hAnsi="Arial"/>
        </w:rPr>
        <w:fldChar w:fldCharType="separate"/>
      </w:r>
      <w:r>
        <w:rPr>
          <w:rFonts w:ascii="Arial" w:hAnsi="Arial"/>
        </w:rPr>
        <w:t>38.1.1(c)(ii)</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_Ref360694402 </w:instrText>
      </w:r>
      <w:r>
        <w:rPr>
          <w:rFonts w:ascii="Arial" w:hAnsi="Arial"/>
        </w:rPr>
        <w:fldChar w:fldCharType="separate"/>
      </w:r>
      <w:r>
        <w:rPr>
          <w:rFonts w:ascii="Arial" w:hAnsi="Arial"/>
        </w:rPr>
        <w:t>38.1.1(c)(iii)</w:t>
      </w:r>
      <w:r>
        <w:rPr>
          <w:rFonts w:ascii="Arial" w:hAnsi="Arial"/>
        </w:rPr>
        <w:fldChar w:fldCharType="end"/>
      </w:r>
      <w:r>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
    <w:p w14:paraId="417E7864" w14:textId="77777777" w:rsidR="00E80A11" w:rsidRDefault="00E900B3">
      <w:pPr>
        <w:pStyle w:val="GPSL2numberedclause"/>
        <w:numPr>
          <w:ilvl w:val="1"/>
          <w:numId w:val="26"/>
        </w:numPr>
        <w:tabs>
          <w:tab w:val="clear" w:pos="1134"/>
          <w:tab w:val="left" w:pos="-6923"/>
        </w:tabs>
        <w:ind w:hanging="786"/>
        <w:rPr>
          <w:rFonts w:ascii="Arial" w:hAnsi="Arial"/>
        </w:rPr>
      </w:pPr>
      <w:bookmarkStart w:id="1505" w:name="_Ref364170291"/>
      <w:r>
        <w:rPr>
          <w:rFonts w:ascii="Arial" w:hAnsi="Arial"/>
        </w:rPr>
        <w:t>Rectification Plan Process</w:t>
      </w:r>
      <w:bookmarkEnd w:id="1505"/>
    </w:p>
    <w:p w14:paraId="417E7865"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Where the Customer has instructed the Supplier to comply with the Rectification Plan Process pursuant to Clause </w:t>
      </w:r>
      <w:r>
        <w:rPr>
          <w:rFonts w:ascii="Arial" w:hAnsi="Arial"/>
        </w:rPr>
        <w:fldChar w:fldCharType="begin"/>
      </w:r>
      <w:r>
        <w:rPr>
          <w:rFonts w:ascii="Arial" w:hAnsi="Arial"/>
        </w:rPr>
        <w:instrText xml:space="preserve"> REF _Ref364172826 </w:instrText>
      </w:r>
      <w:r>
        <w:rPr>
          <w:rFonts w:ascii="Arial" w:hAnsi="Arial"/>
        </w:rPr>
        <w:fldChar w:fldCharType="separate"/>
      </w:r>
      <w:r>
        <w:rPr>
          <w:rFonts w:ascii="Arial" w:hAnsi="Arial"/>
        </w:rPr>
        <w:t>38.1.1(c)(i)</w:t>
      </w:r>
      <w:r>
        <w:rPr>
          <w:rFonts w:ascii="Arial" w:hAnsi="Arial"/>
        </w:rPr>
        <w:fldChar w:fldCharType="end"/>
      </w:r>
      <w:r>
        <w:rPr>
          <w:rFonts w:ascii="Arial" w:hAnsi="Arial"/>
        </w:rPr>
        <w:t xml:space="preserve">: </w:t>
      </w:r>
    </w:p>
    <w:p w14:paraId="417E7866"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506" w:name="_Hlt426123881"/>
      <w:bookmarkStart w:id="1507" w:name="_Hlt426461375"/>
      <w:bookmarkStart w:id="1508" w:name="_Hlt426461095"/>
      <w:bookmarkStart w:id="1509" w:name="_Ref364356451"/>
      <w:bookmarkEnd w:id="1506"/>
      <w:bookmarkEnd w:id="1507"/>
      <w:r>
        <w:rPr>
          <w:rFonts w:ascii="Arial" w:hAnsi="Arial"/>
          <w:szCs w:val="22"/>
        </w:rPr>
        <w:t>the Supplier shall submit a draft Rectification Plan to the Customer for it to review as soon as possible and in any event within 10 (ten) Working Days (or</w:t>
      </w:r>
      <w:bookmarkStart w:id="1510" w:name="_Hlt426557241"/>
      <w:bookmarkEnd w:id="1510"/>
      <w:r>
        <w:rPr>
          <w:rFonts w:ascii="Arial" w:hAnsi="Arial"/>
          <w:szCs w:val="22"/>
        </w:rPr>
        <w:t xml:space="preserve"> such other period as may be agreed between the Parties) from the date of Customer’s instructions</w:t>
      </w:r>
      <w:bookmarkEnd w:id="1508"/>
      <w:r>
        <w:rPr>
          <w:rFonts w:ascii="Arial" w:hAnsi="Arial"/>
          <w:szCs w:val="22"/>
        </w:rPr>
        <w:t>. The Supplier shall submit a draft Rectification Plan even if the Supplier disputes that it is responsible for the Default giving rise to the Customer’s request for a draft Rectification Plan.</w:t>
      </w:r>
      <w:bookmarkEnd w:id="1509"/>
      <w:r>
        <w:rPr>
          <w:rFonts w:ascii="Arial" w:hAnsi="Arial"/>
          <w:szCs w:val="22"/>
        </w:rPr>
        <w:t xml:space="preserve"> </w:t>
      </w:r>
    </w:p>
    <w:p w14:paraId="417E7867" w14:textId="77777777" w:rsidR="00E80A11" w:rsidRDefault="00E80A11">
      <w:pPr>
        <w:pageBreakBefore/>
        <w:suppressAutoHyphens w:val="0"/>
        <w:overflowPunct/>
        <w:autoSpaceDE/>
        <w:spacing w:after="0"/>
        <w:ind w:left="0"/>
        <w:jc w:val="left"/>
      </w:pPr>
    </w:p>
    <w:p w14:paraId="417E7868" w14:textId="77777777" w:rsidR="00E80A11" w:rsidRDefault="00E80A11">
      <w:pPr>
        <w:pStyle w:val="GPSL4numberedclause"/>
        <w:tabs>
          <w:tab w:val="clear" w:pos="-1004"/>
          <w:tab w:val="left" w:pos="3402"/>
        </w:tabs>
        <w:ind w:left="3402" w:firstLine="0"/>
        <w:rPr>
          <w:rFonts w:ascii="Arial" w:hAnsi="Arial"/>
          <w:szCs w:val="22"/>
        </w:rPr>
      </w:pPr>
    </w:p>
    <w:p w14:paraId="417E7869" w14:textId="77777777" w:rsidR="00E80A11" w:rsidRDefault="00E900B3">
      <w:pPr>
        <w:pStyle w:val="GPSL4numberedclause"/>
        <w:numPr>
          <w:ilvl w:val="3"/>
          <w:numId w:val="26"/>
        </w:numPr>
        <w:ind w:left="3402" w:hanging="850"/>
        <w:rPr>
          <w:rFonts w:ascii="Arial" w:hAnsi="Arial"/>
          <w:szCs w:val="22"/>
        </w:rPr>
      </w:pPr>
      <w:r>
        <w:rPr>
          <w:rFonts w:ascii="Arial" w:hAnsi="Arial"/>
          <w:szCs w:val="22"/>
        </w:rPr>
        <w:t xml:space="preserve">the draft Rectification Plan shall set out: </w:t>
      </w:r>
    </w:p>
    <w:p w14:paraId="417E786A"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full details of the Default that has occurred, including a cause analysis; </w:t>
      </w:r>
    </w:p>
    <w:p w14:paraId="417E786B"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actual or anticipated effect of the Default; and</w:t>
      </w:r>
    </w:p>
    <w:p w14:paraId="417E786C"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417E786D"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Contract Schedule 11 (Dispute Resolution Procedure).</w:t>
      </w:r>
    </w:p>
    <w:p w14:paraId="417E786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reject the draft Rectification Plan by notice to the Supplier if, acting reasonably, it considers that the draft Rectification Plan is inadequate, for example because the draft Rectification Plan:</w:t>
      </w:r>
    </w:p>
    <w:p w14:paraId="417E786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is insufficiently detailed to be capable of proper evaluation; </w:t>
      </w:r>
    </w:p>
    <w:p w14:paraId="417E7870"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will take too long to complete; </w:t>
      </w:r>
    </w:p>
    <w:p w14:paraId="417E787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will not prevent reoccurrence of the Default; and/or</w:t>
      </w:r>
    </w:p>
    <w:p w14:paraId="417E787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will rectify the Default but in a manner which is unacceptable to the Customer.</w:t>
      </w:r>
    </w:p>
    <w:p w14:paraId="417E787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17E787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the Customer consents to the Rectification Plan, the Supplier shall immediately start work on the actions set out in the Rectification Plan.</w:t>
      </w:r>
    </w:p>
    <w:p w14:paraId="417E7875" w14:textId="77777777" w:rsidR="00E80A11" w:rsidRDefault="00E900B3">
      <w:pPr>
        <w:pStyle w:val="GPSL2NumberedBoldHeading"/>
        <w:ind w:hanging="646"/>
        <w:rPr>
          <w:b/>
        </w:rPr>
      </w:pPr>
      <w:bookmarkStart w:id="1511" w:name="_Toc364686335"/>
      <w:bookmarkStart w:id="1512" w:name="_Toc364686553"/>
      <w:bookmarkStart w:id="1513" w:name="_Toc364686770"/>
      <w:bookmarkStart w:id="1514" w:name="_Toc364693328"/>
      <w:bookmarkStart w:id="1515" w:name="_Toc364693768"/>
      <w:bookmarkStart w:id="1516" w:name="_Toc364693888"/>
      <w:bookmarkStart w:id="1517" w:name="_Toc364694001"/>
      <w:bookmarkStart w:id="1518" w:name="_Toc364694118"/>
      <w:bookmarkStart w:id="1519" w:name="_Toc364695277"/>
      <w:bookmarkStart w:id="1520" w:name="_Toc364695394"/>
      <w:bookmarkStart w:id="1521" w:name="_Toc364696137"/>
      <w:bookmarkStart w:id="1522" w:name="_Toc364754386"/>
      <w:bookmarkStart w:id="1523" w:name="_Toc364760207"/>
      <w:bookmarkStart w:id="1524" w:name="_Toc364760321"/>
      <w:bookmarkStart w:id="1525" w:name="_Toc364763121"/>
      <w:bookmarkStart w:id="1526" w:name="_Toc364763274"/>
      <w:bookmarkStart w:id="1527" w:name="_Toc364763419"/>
      <w:bookmarkStart w:id="1528" w:name="_Toc364763559"/>
      <w:bookmarkStart w:id="1529" w:name="_Toc364763697"/>
      <w:bookmarkStart w:id="1530" w:name="_Toc364763836"/>
      <w:bookmarkStart w:id="1531" w:name="_Toc364763965"/>
      <w:bookmarkStart w:id="1532" w:name="_Toc364764077"/>
      <w:bookmarkStart w:id="1533" w:name="_Toc364768415"/>
      <w:bookmarkStart w:id="1534" w:name="_Toc364769593"/>
      <w:bookmarkStart w:id="1535" w:name="_Toc364857032"/>
      <w:bookmarkStart w:id="1536" w:name="_Toc365557817"/>
      <w:bookmarkStart w:id="1537" w:name="_Toc365649854"/>
      <w:bookmarkStart w:id="1538" w:name="_Toc364686336"/>
      <w:bookmarkStart w:id="1539" w:name="_Toc364686554"/>
      <w:bookmarkStart w:id="1540" w:name="_Toc364686771"/>
      <w:bookmarkStart w:id="1541" w:name="_Toc364693329"/>
      <w:bookmarkStart w:id="1542" w:name="_Toc364693769"/>
      <w:bookmarkStart w:id="1543" w:name="_Toc364693889"/>
      <w:bookmarkStart w:id="1544" w:name="_Toc364694002"/>
      <w:bookmarkStart w:id="1545" w:name="_Toc364694119"/>
      <w:bookmarkStart w:id="1546" w:name="_Toc364695278"/>
      <w:bookmarkStart w:id="1547" w:name="_Toc364695395"/>
      <w:bookmarkStart w:id="1548" w:name="_Toc364696138"/>
      <w:bookmarkStart w:id="1549" w:name="_Toc364754387"/>
      <w:bookmarkStart w:id="1550" w:name="_Toc364760208"/>
      <w:bookmarkStart w:id="1551" w:name="_Toc364760322"/>
      <w:bookmarkStart w:id="1552" w:name="_Toc364763122"/>
      <w:bookmarkStart w:id="1553" w:name="_Toc364763275"/>
      <w:bookmarkStart w:id="1554" w:name="_Toc364763420"/>
      <w:bookmarkStart w:id="1555" w:name="_Toc364763560"/>
      <w:bookmarkStart w:id="1556" w:name="_Toc364763698"/>
      <w:bookmarkStart w:id="1557" w:name="_Toc364763837"/>
      <w:bookmarkStart w:id="1558" w:name="_Toc364763966"/>
      <w:bookmarkStart w:id="1559" w:name="_Toc364764078"/>
      <w:bookmarkStart w:id="1560" w:name="_Toc364768416"/>
      <w:bookmarkStart w:id="1561" w:name="_Toc364769594"/>
      <w:bookmarkStart w:id="1562" w:name="_Toc364857033"/>
      <w:bookmarkStart w:id="1563" w:name="_Toc365557818"/>
      <w:bookmarkStart w:id="1564" w:name="_Toc365649855"/>
      <w:bookmarkStart w:id="1565" w:name="_Toc364686337"/>
      <w:bookmarkStart w:id="1566" w:name="_Toc364686555"/>
      <w:bookmarkStart w:id="1567" w:name="_Toc364686772"/>
      <w:bookmarkStart w:id="1568" w:name="_Toc364693330"/>
      <w:bookmarkStart w:id="1569" w:name="_Toc364693770"/>
      <w:bookmarkStart w:id="1570" w:name="_Toc364693890"/>
      <w:bookmarkStart w:id="1571" w:name="_Toc364694003"/>
      <w:bookmarkStart w:id="1572" w:name="_Toc364694120"/>
      <w:bookmarkStart w:id="1573" w:name="_Toc364695279"/>
      <w:bookmarkStart w:id="1574" w:name="_Toc364695396"/>
      <w:bookmarkStart w:id="1575" w:name="_Toc364696139"/>
      <w:bookmarkStart w:id="1576" w:name="_Toc364754388"/>
      <w:bookmarkStart w:id="1577" w:name="_Toc364760209"/>
      <w:bookmarkStart w:id="1578" w:name="_Toc364760323"/>
      <w:bookmarkStart w:id="1579" w:name="_Toc364763123"/>
      <w:bookmarkStart w:id="1580" w:name="_Toc364763276"/>
      <w:bookmarkStart w:id="1581" w:name="_Toc364763421"/>
      <w:bookmarkStart w:id="1582" w:name="_Toc364763561"/>
      <w:bookmarkStart w:id="1583" w:name="_Toc364763699"/>
      <w:bookmarkStart w:id="1584" w:name="_Toc364763838"/>
      <w:bookmarkStart w:id="1585" w:name="_Toc364763967"/>
      <w:bookmarkStart w:id="1586" w:name="_Toc364764079"/>
      <w:bookmarkStart w:id="1587" w:name="_Toc364768417"/>
      <w:bookmarkStart w:id="1588" w:name="_Toc364769595"/>
      <w:bookmarkStart w:id="1589" w:name="_Toc364857034"/>
      <w:bookmarkStart w:id="1590" w:name="_Toc365557819"/>
      <w:bookmarkStart w:id="1591" w:name="_Toc365649856"/>
      <w:bookmarkStart w:id="1592" w:name="_Toc364686340"/>
      <w:bookmarkStart w:id="1593" w:name="_Toc364686558"/>
      <w:bookmarkStart w:id="1594" w:name="_Toc364686775"/>
      <w:bookmarkStart w:id="1595" w:name="_Toc364693333"/>
      <w:bookmarkStart w:id="1596" w:name="_Toc364693773"/>
      <w:bookmarkStart w:id="1597" w:name="_Toc364693893"/>
      <w:bookmarkStart w:id="1598" w:name="_Toc364694006"/>
      <w:bookmarkStart w:id="1599" w:name="_Toc364694123"/>
      <w:bookmarkStart w:id="1600" w:name="_Toc364695282"/>
      <w:bookmarkStart w:id="1601" w:name="_Toc364695399"/>
      <w:bookmarkStart w:id="1602" w:name="_Toc364696142"/>
      <w:bookmarkStart w:id="1603" w:name="_Toc364754391"/>
      <w:bookmarkStart w:id="1604" w:name="_Toc364760212"/>
      <w:bookmarkStart w:id="1605" w:name="_Toc364760326"/>
      <w:bookmarkStart w:id="1606" w:name="_Toc364763126"/>
      <w:bookmarkStart w:id="1607" w:name="_Toc364763279"/>
      <w:bookmarkStart w:id="1608" w:name="_Toc364763424"/>
      <w:bookmarkStart w:id="1609" w:name="_Toc364763564"/>
      <w:bookmarkStart w:id="1610" w:name="_Toc364763702"/>
      <w:bookmarkStart w:id="1611" w:name="_Toc364763841"/>
      <w:bookmarkStart w:id="1612" w:name="_Toc364763970"/>
      <w:bookmarkStart w:id="1613" w:name="_Toc364764082"/>
      <w:bookmarkStart w:id="1614" w:name="_Toc364768420"/>
      <w:bookmarkStart w:id="1615" w:name="_Toc364769598"/>
      <w:bookmarkStart w:id="1616" w:name="_Toc364857037"/>
      <w:bookmarkStart w:id="1617" w:name="_Toc365557822"/>
      <w:bookmarkStart w:id="1618" w:name="_Toc365649859"/>
      <w:bookmarkStart w:id="1619" w:name="_Toc364686341"/>
      <w:bookmarkStart w:id="1620" w:name="_Toc364686559"/>
      <w:bookmarkStart w:id="1621" w:name="_Toc364686776"/>
      <w:bookmarkStart w:id="1622" w:name="_Toc364693334"/>
      <w:bookmarkStart w:id="1623" w:name="_Toc364693774"/>
      <w:bookmarkStart w:id="1624" w:name="_Toc364693894"/>
      <w:bookmarkStart w:id="1625" w:name="_Toc364694007"/>
      <w:bookmarkStart w:id="1626" w:name="_Toc364694124"/>
      <w:bookmarkStart w:id="1627" w:name="_Toc364695283"/>
      <w:bookmarkStart w:id="1628" w:name="_Toc364695400"/>
      <w:bookmarkStart w:id="1629" w:name="_Toc364696143"/>
      <w:bookmarkStart w:id="1630" w:name="_Toc364754392"/>
      <w:bookmarkStart w:id="1631" w:name="_Toc364760213"/>
      <w:bookmarkStart w:id="1632" w:name="_Toc364760327"/>
      <w:bookmarkStart w:id="1633" w:name="_Toc364763127"/>
      <w:bookmarkStart w:id="1634" w:name="_Toc364763280"/>
      <w:bookmarkStart w:id="1635" w:name="_Toc364763425"/>
      <w:bookmarkStart w:id="1636" w:name="_Toc364763565"/>
      <w:bookmarkStart w:id="1637" w:name="_Toc364763703"/>
      <w:bookmarkStart w:id="1638" w:name="_Toc364763842"/>
      <w:bookmarkStart w:id="1639" w:name="_Toc364763971"/>
      <w:bookmarkStart w:id="1640" w:name="_Toc364764083"/>
      <w:bookmarkStart w:id="1641" w:name="_Toc364768421"/>
      <w:bookmarkStart w:id="1642" w:name="_Toc364769599"/>
      <w:bookmarkStart w:id="1643" w:name="_Toc364857038"/>
      <w:bookmarkStart w:id="1644" w:name="_Toc365557823"/>
      <w:bookmarkStart w:id="1645" w:name="_Toc365649860"/>
      <w:bookmarkStart w:id="1646" w:name="_Ref360524732"/>
      <w:bookmarkStart w:id="1647" w:name="_Toc530585873"/>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rPr>
          <w:b/>
        </w:rPr>
        <w:t>SUPPLIER RELIEF DUE TO CUSTOMER CAUSE</w:t>
      </w:r>
      <w:bookmarkEnd w:id="1646"/>
      <w:bookmarkEnd w:id="1647"/>
    </w:p>
    <w:p w14:paraId="417E7876" w14:textId="77777777" w:rsidR="00E80A11" w:rsidRDefault="00E900B3">
      <w:pPr>
        <w:pStyle w:val="GPSL2numberedclause"/>
        <w:numPr>
          <w:ilvl w:val="1"/>
          <w:numId w:val="26"/>
        </w:numPr>
        <w:tabs>
          <w:tab w:val="clear" w:pos="1134"/>
          <w:tab w:val="left" w:pos="-6923"/>
        </w:tabs>
        <w:ind w:hanging="786"/>
        <w:rPr>
          <w:rFonts w:ascii="Arial" w:hAnsi="Arial"/>
        </w:rPr>
      </w:pPr>
      <w:bookmarkStart w:id="1648" w:name="_Ref360524376"/>
      <w:r>
        <w:rPr>
          <w:rFonts w:ascii="Arial" w:hAnsi="Arial"/>
        </w:rPr>
        <w:t>If the Supplier has failed to:</w:t>
      </w:r>
      <w:bookmarkEnd w:id="1648"/>
    </w:p>
    <w:p w14:paraId="417E787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Achieve a Milestone by its Milestone Date;</w:t>
      </w:r>
    </w:p>
    <w:p w14:paraId="417E787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provide the Goods and/or Services in accordance with the Service Levels; </w:t>
      </w:r>
    </w:p>
    <w:p w14:paraId="417E787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comply with its obligations under this Contract, </w:t>
      </w:r>
    </w:p>
    <w:p w14:paraId="417E787A" w14:textId="77777777" w:rsidR="00E80A11" w:rsidRDefault="00E900B3">
      <w:pPr>
        <w:pStyle w:val="GPSL3Indent"/>
        <w:tabs>
          <w:tab w:val="clear" w:pos="2127"/>
          <w:tab w:val="left" w:pos="2552"/>
        </w:tabs>
        <w:ind w:left="2552" w:hanging="851"/>
        <w:rPr>
          <w:lang w:val="en-GB"/>
        </w:rPr>
      </w:pPr>
      <w:r>
        <w:rPr>
          <w:lang w:val="en-GB"/>
        </w:rPr>
        <w:t xml:space="preserve">(each a “Supplier Non-Performance”), </w:t>
      </w:r>
    </w:p>
    <w:p w14:paraId="417E787B" w14:textId="77777777" w:rsidR="00E80A11" w:rsidRDefault="00E900B3">
      <w:pPr>
        <w:pStyle w:val="GPSL2Indent"/>
        <w:tabs>
          <w:tab w:val="clear" w:pos="709"/>
          <w:tab w:val="clear" w:pos="2127"/>
          <w:tab w:val="left" w:pos="1701"/>
        </w:tabs>
        <w:ind w:left="1701"/>
      </w:pPr>
      <w:r>
        <w:rPr>
          <w:rFonts w:ascii="Arial" w:hAnsi="Arial"/>
        </w:rPr>
        <w:tab/>
        <w:t xml:space="preserve">and can demonstrate that the Supplier Non-Performance would not have occurred but for a Customer Cause, then (subject to the Supplier fulfilling its obligations in Clause </w:t>
      </w:r>
      <w:r>
        <w:rPr>
          <w:rFonts w:ascii="Arial" w:hAnsi="Arial"/>
        </w:rPr>
        <w:fldChar w:fldCharType="begin"/>
      </w:r>
      <w:r>
        <w:rPr>
          <w:rFonts w:ascii="Arial" w:hAnsi="Arial"/>
        </w:rPr>
        <w:instrText xml:space="preserve"> REF _Ref360459240 </w:instrText>
      </w:r>
      <w:r>
        <w:rPr>
          <w:rFonts w:ascii="Arial" w:hAnsi="Arial"/>
        </w:rPr>
        <w:fldChar w:fldCharType="separate"/>
      </w:r>
      <w:r>
        <w:rPr>
          <w:rFonts w:ascii="Arial" w:hAnsi="Arial"/>
        </w:rPr>
        <w:t>17</w:t>
      </w:r>
      <w:r>
        <w:rPr>
          <w:rFonts w:ascii="Arial" w:hAnsi="Arial"/>
        </w:rPr>
        <w:fldChar w:fldCharType="end"/>
      </w:r>
      <w:r>
        <w:rPr>
          <w:rFonts w:ascii="Arial" w:hAnsi="Arial"/>
        </w:rPr>
        <w:t xml:space="preserve"> (Supplier Notification of Customer Cause)):</w:t>
      </w:r>
    </w:p>
    <w:p w14:paraId="417E787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not be treated as being in breach of this Contract to the extent the Supplier can demonstrate that the Supplier Non-Performance was caused by the Customer Cause;</w:t>
      </w:r>
    </w:p>
    <w:p w14:paraId="417E787D"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Customer shall not be entitled to exercise any rights that may arise as a result of that Supplier Non-Performance to terminate this Contract pursuant to Clause </w:t>
      </w:r>
      <w:r>
        <w:rPr>
          <w:rFonts w:ascii="Arial" w:hAnsi="Arial"/>
          <w:szCs w:val="22"/>
        </w:rPr>
        <w:fldChar w:fldCharType="begin"/>
      </w:r>
      <w:r>
        <w:rPr>
          <w:rFonts w:ascii="Arial" w:hAnsi="Arial"/>
          <w:szCs w:val="22"/>
        </w:rPr>
        <w:instrText xml:space="preserve"> REF _Ref360201395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(Customer Termination Rights) except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w:t>
      </w:r>
    </w:p>
    <w:p w14:paraId="417E787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Supplier Non-Performance constitutes the failure to Achieve a Milestone by its Milestone Date:</w:t>
      </w:r>
    </w:p>
    <w:p w14:paraId="417E787F"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Milestone Date shall be postponed by a period equal to the period of Delay that the Supplier can demonstrate was caused by the Customer Cause;</w:t>
      </w:r>
    </w:p>
    <w:p w14:paraId="417E7880"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if the Customer, acting reasonably, considers it appropriate, the Implementation Plan shall be amended to reflect any consequential revisions required to subsequent Milestone Dates resulting from the Customer Cause;</w:t>
      </w:r>
    </w:p>
    <w:p w14:paraId="417E7881"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417E788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the Supplier Non-Performance constitutes a Service Level Failure:</w:t>
      </w:r>
    </w:p>
    <w:p w14:paraId="417E7883"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Supplier shall not be liable to accrue Service Credits;</w:t>
      </w:r>
    </w:p>
    <w:p w14:paraId="417E7884" w14:textId="77777777" w:rsidR="00E80A11" w:rsidRDefault="00E900B3">
      <w:pPr>
        <w:pStyle w:val="GPSL5numberedclause"/>
        <w:numPr>
          <w:ilvl w:val="4"/>
          <w:numId w:val="26"/>
        </w:numPr>
        <w:tabs>
          <w:tab w:val="clear" w:pos="1134"/>
          <w:tab w:val="clear" w:pos="3402"/>
          <w:tab w:val="left" w:pos="4253"/>
        </w:tabs>
        <w:ind w:left="4253" w:hanging="851"/>
      </w:pPr>
      <w:r>
        <w:rPr>
          <w:rFonts w:ascii="Arial" w:hAnsi="Arial"/>
          <w:szCs w:val="22"/>
        </w:rPr>
        <w:t>the Customer shall not be entitled to any Compensation for Critical Service Level Failure pursuant to Clause </w:t>
      </w:r>
      <w:r>
        <w:rPr>
          <w:rFonts w:ascii="Arial" w:hAnsi="Arial"/>
          <w:szCs w:val="22"/>
        </w:rPr>
        <w:fldChar w:fldCharType="begin"/>
      </w:r>
      <w:r>
        <w:rPr>
          <w:rFonts w:ascii="Arial" w:hAnsi="Arial"/>
          <w:szCs w:val="22"/>
        </w:rPr>
        <w:instrText xml:space="preserve"> REF _Ref360202025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xml:space="preserve"> (Critical Service Level Failure); and</w:t>
      </w:r>
    </w:p>
    <w:p w14:paraId="417E7885"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the Supplier shall be entitled to invoice for the Contract Charges for the provision of the relevant Goods and/or Services affected by the Customer Cause,</w:t>
      </w:r>
    </w:p>
    <w:p w14:paraId="417E7886" w14:textId="77777777" w:rsidR="00E80A11" w:rsidRDefault="00E900B3">
      <w:pPr>
        <w:pStyle w:val="GPSL5numberedclause"/>
        <w:tabs>
          <w:tab w:val="clear" w:pos="1134"/>
          <w:tab w:val="clear" w:pos="3402"/>
          <w:tab w:val="left" w:pos="2552"/>
        </w:tabs>
        <w:ind w:left="2552" w:firstLine="0"/>
        <w:rPr>
          <w:rFonts w:ascii="Arial" w:hAnsi="Arial"/>
          <w:szCs w:val="22"/>
        </w:rPr>
      </w:pPr>
      <w:r>
        <w:rPr>
          <w:rFonts w:ascii="Arial" w:hAnsi="Arial"/>
          <w:szCs w:val="22"/>
        </w:rPr>
        <w:t>in each case, to the extent that the Supplier can demonstrate that the Service Level Failure was caused by the Customer Cause.</w:t>
      </w:r>
    </w:p>
    <w:p w14:paraId="417E7887" w14:textId="77777777" w:rsidR="00E80A11" w:rsidRDefault="00E900B3">
      <w:pPr>
        <w:pStyle w:val="GPSL2numberedclause"/>
        <w:numPr>
          <w:ilvl w:val="1"/>
          <w:numId w:val="26"/>
        </w:numPr>
      </w:pPr>
      <w:bookmarkStart w:id="1649" w:name="_Ref363746593"/>
      <w:bookmarkStart w:id="1650" w:name="_Ref360524361"/>
      <w:r>
        <w:rPr>
          <w:rFonts w:ascii="Arial" w:hAnsi="Arial"/>
        </w:rPr>
        <w:t xml:space="preserve">In order to claim any of the rights and/or relief referred to in Clause </w:t>
      </w:r>
      <w:r>
        <w:rPr>
          <w:rFonts w:ascii="Arial" w:hAnsi="Arial"/>
        </w:rPr>
        <w:fldChar w:fldCharType="begin"/>
      </w:r>
      <w:r>
        <w:rPr>
          <w:rFonts w:ascii="Arial" w:hAnsi="Arial"/>
        </w:rPr>
        <w:instrText xml:space="preserve"> REF _Ref360524376 </w:instrText>
      </w:r>
      <w:r>
        <w:rPr>
          <w:rFonts w:ascii="Arial" w:hAnsi="Arial"/>
        </w:rPr>
        <w:fldChar w:fldCharType="separate"/>
      </w:r>
      <w:r>
        <w:rPr>
          <w:rFonts w:ascii="Arial" w:hAnsi="Arial"/>
        </w:rPr>
        <w:t>39.1</w:t>
      </w:r>
      <w:r>
        <w:rPr>
          <w:rFonts w:ascii="Arial" w:hAnsi="Arial"/>
        </w:rPr>
        <w:fldChar w:fldCharType="end"/>
      </w:r>
      <w:r>
        <w:rPr>
          <w:rFonts w:ascii="Arial" w:hAnsi="Arial"/>
        </w:rPr>
        <w:t>, the Supplier shall:</w:t>
      </w:r>
      <w:bookmarkEnd w:id="1649"/>
    </w:p>
    <w:p w14:paraId="417E7888"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comply with its obligations under Clause </w:t>
      </w:r>
      <w:r>
        <w:rPr>
          <w:rFonts w:ascii="Arial" w:hAnsi="Arial"/>
        </w:rPr>
        <w:fldChar w:fldCharType="begin"/>
      </w:r>
      <w:r>
        <w:rPr>
          <w:rFonts w:ascii="Arial" w:hAnsi="Arial"/>
        </w:rPr>
        <w:instrText xml:space="preserve"> REF _Ref360694799 </w:instrText>
      </w:r>
      <w:r>
        <w:rPr>
          <w:rFonts w:ascii="Arial" w:hAnsi="Arial"/>
        </w:rPr>
        <w:fldChar w:fldCharType="separate"/>
      </w:r>
      <w:r>
        <w:rPr>
          <w:rFonts w:ascii="Arial" w:hAnsi="Arial"/>
        </w:rPr>
        <w:t>17</w:t>
      </w:r>
      <w:r>
        <w:rPr>
          <w:rFonts w:ascii="Arial" w:hAnsi="Arial"/>
        </w:rPr>
        <w:fldChar w:fldCharType="end"/>
      </w:r>
      <w:r>
        <w:rPr>
          <w:rFonts w:ascii="Arial" w:hAnsi="Arial"/>
        </w:rPr>
        <w:t xml:space="preserve"> (Notification of Customer Cause); and</w:t>
      </w:r>
    </w:p>
    <w:p w14:paraId="417E7889" w14:textId="77777777" w:rsidR="00E80A11" w:rsidRDefault="00E900B3">
      <w:pPr>
        <w:pStyle w:val="GPSL3numberedclause"/>
        <w:numPr>
          <w:ilvl w:val="2"/>
          <w:numId w:val="26"/>
        </w:numPr>
        <w:tabs>
          <w:tab w:val="clear" w:pos="1548"/>
          <w:tab w:val="clear" w:pos="2541"/>
          <w:tab w:val="left" w:pos="2552"/>
        </w:tabs>
        <w:ind w:left="2552" w:hanging="851"/>
      </w:pPr>
      <w:bookmarkStart w:id="1651" w:name="_Ref363746621"/>
      <w:r>
        <w:rPr>
          <w:rFonts w:ascii="Arial" w:hAnsi="Arial"/>
        </w:rPr>
        <w:t>within ten (10) Working Days of becoming aware that a Customer Cause has caused, or is likely to cause, a Supplier Non-Performance, give the Customer notice (a “</w:t>
      </w:r>
      <w:r>
        <w:rPr>
          <w:rFonts w:ascii="Arial" w:hAnsi="Arial"/>
          <w:b/>
        </w:rPr>
        <w:t>Relief Notice</w:t>
      </w:r>
      <w:r>
        <w:rPr>
          <w:rFonts w:ascii="Arial" w:hAnsi="Arial"/>
        </w:rPr>
        <w:t>”) setting out details of:</w:t>
      </w:r>
      <w:bookmarkEnd w:id="1650"/>
      <w:bookmarkEnd w:id="1651"/>
    </w:p>
    <w:p w14:paraId="417E788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Non-Performance;</w:t>
      </w:r>
    </w:p>
    <w:p w14:paraId="417E788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Cause and its effect on the Suppliers ability to meet its obligations under this Contract; and</w:t>
      </w:r>
    </w:p>
    <w:p w14:paraId="417E788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relief claimed by the Supplier.</w:t>
      </w:r>
    </w:p>
    <w:p w14:paraId="417E788D" w14:textId="77777777" w:rsidR="00E80A11" w:rsidRDefault="00E900B3">
      <w:pPr>
        <w:pStyle w:val="GPSL2numberedclause"/>
        <w:numPr>
          <w:ilvl w:val="1"/>
          <w:numId w:val="26"/>
        </w:numPr>
        <w:rPr>
          <w:rFonts w:ascii="Arial" w:hAnsi="Arial"/>
        </w:rPr>
      </w:pPr>
      <w:r>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417E788E" w14:textId="77777777" w:rsidR="00E80A11" w:rsidRDefault="00E900B3">
      <w:pPr>
        <w:pStyle w:val="GPSL2numberedclause"/>
        <w:numPr>
          <w:ilvl w:val="1"/>
          <w:numId w:val="26"/>
        </w:numPr>
      </w:pPr>
      <w:r>
        <w:rPr>
          <w:rFonts w:ascii="Arial" w:hAnsi="Arial"/>
        </w:rPr>
        <w:t>Without prejudice to Clauses </w:t>
      </w:r>
      <w:r>
        <w:rPr>
          <w:rFonts w:ascii="Arial" w:hAnsi="Arial"/>
        </w:rPr>
        <w:fldChar w:fldCharType="begin"/>
      </w:r>
      <w:r>
        <w:rPr>
          <w:rFonts w:ascii="Arial" w:hAnsi="Arial"/>
        </w:rPr>
        <w:instrText xml:space="preserve"> REF _Ref360524601 </w:instrText>
      </w:r>
      <w:r>
        <w:rPr>
          <w:rFonts w:ascii="Arial" w:hAnsi="Arial"/>
        </w:rPr>
        <w:fldChar w:fldCharType="separate"/>
      </w:r>
      <w:r>
        <w:rPr>
          <w:rFonts w:ascii="Arial" w:hAnsi="Arial"/>
        </w:rPr>
        <w:t>8.6</w:t>
      </w:r>
      <w:r>
        <w:rPr>
          <w:rFonts w:ascii="Arial" w:hAnsi="Arial"/>
        </w:rPr>
        <w:fldChar w:fldCharType="end"/>
      </w:r>
      <w:r>
        <w:rPr>
          <w:rFonts w:ascii="Arial" w:hAnsi="Arial"/>
        </w:rPr>
        <w:t xml:space="preserve"> (Continuing obligation to provide the Services) and </w:t>
      </w:r>
      <w:r>
        <w:rPr>
          <w:rFonts w:ascii="Arial" w:hAnsi="Arial"/>
        </w:rPr>
        <w:fldChar w:fldCharType="begin"/>
      </w:r>
      <w:r>
        <w:rPr>
          <w:rFonts w:ascii="Arial" w:hAnsi="Arial"/>
        </w:rPr>
        <w:instrText xml:space="preserve"> REF _Ref360524614 </w:instrText>
      </w:r>
      <w:r>
        <w:rPr>
          <w:rFonts w:ascii="Arial" w:hAnsi="Arial"/>
        </w:rPr>
        <w:fldChar w:fldCharType="separate"/>
      </w:r>
      <w:r>
        <w:rPr>
          <w:rFonts w:ascii="Arial" w:hAnsi="Arial"/>
        </w:rPr>
        <w:t>9.11</w:t>
      </w:r>
      <w:r>
        <w:rPr>
          <w:rFonts w:ascii="Arial" w:hAnsi="Arial"/>
        </w:rPr>
        <w:fldChar w:fldCharType="end"/>
      </w:r>
      <w:r>
        <w:rPr>
          <w:rFonts w:ascii="Arial" w:hAnsi="Arial"/>
        </w:rPr>
        <w:t xml:space="preserve"> (Continuing obligation to provide the Goods), if a Dispute arises as to:</w:t>
      </w:r>
    </w:p>
    <w:p w14:paraId="417E788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whether a Supplier Non-Performance would not have occurred but for a Customer Cause; and/or</w:t>
      </w:r>
    </w:p>
    <w:p w14:paraId="417E789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nature and/or extent of the relief claimed by the Supplier,</w:t>
      </w:r>
    </w:p>
    <w:p w14:paraId="417E7891" w14:textId="77777777" w:rsidR="00E80A11" w:rsidRDefault="00E900B3">
      <w:pPr>
        <w:pStyle w:val="GPSL2Indent"/>
        <w:tabs>
          <w:tab w:val="clear" w:pos="709"/>
          <w:tab w:val="clear" w:pos="2127"/>
          <w:tab w:val="left" w:pos="1701"/>
        </w:tabs>
        <w:ind w:left="1701" w:hanging="850"/>
        <w:rPr>
          <w:rFonts w:ascii="Arial" w:hAnsi="Arial"/>
        </w:rPr>
      </w:pPr>
      <w:r>
        <w:rPr>
          <w:rFonts w:ascii="Arial" w:hAnsi="Arial"/>
        </w:rPr>
        <w:tab/>
        <w:t>either Party may refer the Dispute to the Dispute Resolution Procedure. Pending the resolution of the Dispute, both Parties shall continue to resolve the causes of, and mitigate the effects of, the Supplier Non-Performance.</w:t>
      </w:r>
    </w:p>
    <w:p w14:paraId="417E7892" w14:textId="77777777" w:rsidR="00E80A11" w:rsidRDefault="00E900B3">
      <w:pPr>
        <w:pStyle w:val="GPSL2numberedclause"/>
        <w:numPr>
          <w:ilvl w:val="1"/>
          <w:numId w:val="26"/>
        </w:numPr>
        <w:tabs>
          <w:tab w:val="clear" w:pos="1134"/>
          <w:tab w:val="left" w:pos="-6923"/>
        </w:tabs>
        <w:ind w:hanging="927"/>
      </w:pPr>
      <w:r>
        <w:rPr>
          <w:rFonts w:ascii="Arial" w:hAnsi="Arial"/>
        </w:rPr>
        <w:t>Any Variation that is required to the Implementation Plan or to the Contract Charges pursuant to Clause </w:t>
      </w:r>
      <w:r>
        <w:rPr>
          <w:rFonts w:ascii="Arial" w:hAnsi="Arial"/>
        </w:rPr>
        <w:fldChar w:fldCharType="begin"/>
      </w:r>
      <w:r>
        <w:rPr>
          <w:rFonts w:ascii="Arial" w:hAnsi="Arial"/>
        </w:rPr>
        <w:instrText xml:space="preserve"> REF _Ref360524732 </w:instrText>
      </w:r>
      <w:r>
        <w:rPr>
          <w:rFonts w:ascii="Arial" w:hAnsi="Arial"/>
        </w:rPr>
        <w:fldChar w:fldCharType="separate"/>
      </w:r>
      <w:r>
        <w:rPr>
          <w:rFonts w:ascii="Arial" w:hAnsi="Arial"/>
        </w:rPr>
        <w:t>39</w:t>
      </w:r>
      <w:r>
        <w:rPr>
          <w:rFonts w:ascii="Arial" w:hAnsi="Arial"/>
        </w:rPr>
        <w:fldChar w:fldCharType="end"/>
      </w:r>
      <w:r>
        <w:rPr>
          <w:rFonts w:ascii="Arial" w:hAnsi="Arial"/>
        </w:rPr>
        <w:t xml:space="preserve"> shall be implemented in accordance with the Variation Procedure.</w:t>
      </w:r>
      <w:r>
        <w:t xml:space="preserve"> </w:t>
      </w:r>
    </w:p>
    <w:p w14:paraId="417E7893" w14:textId="77777777" w:rsidR="00E80A11" w:rsidRDefault="00E80A11">
      <w:pPr>
        <w:pStyle w:val="GPSL2numberedclause"/>
        <w:tabs>
          <w:tab w:val="clear" w:pos="1134"/>
          <w:tab w:val="left" w:pos="-814"/>
        </w:tabs>
        <w:ind w:left="1637" w:firstLine="0"/>
      </w:pPr>
    </w:p>
    <w:p w14:paraId="417E7894" w14:textId="77777777" w:rsidR="00E80A11" w:rsidRDefault="00E900B3">
      <w:pPr>
        <w:pStyle w:val="GPSL2NumberedBoldHeading"/>
        <w:ind w:hanging="504"/>
        <w:rPr>
          <w:b/>
        </w:rPr>
      </w:pPr>
      <w:bookmarkStart w:id="1652" w:name="_Ref360529032"/>
      <w:bookmarkStart w:id="1653" w:name="_Toc530585874"/>
      <w:r>
        <w:rPr>
          <w:b/>
        </w:rPr>
        <w:t>FORCE MAJEURE</w:t>
      </w:r>
      <w:bookmarkEnd w:id="1652"/>
      <w:bookmarkEnd w:id="1653"/>
    </w:p>
    <w:p w14:paraId="417E7895" w14:textId="77777777" w:rsidR="00E80A11" w:rsidRDefault="00E900B3">
      <w:pPr>
        <w:pStyle w:val="GPSL2numberedclause"/>
        <w:numPr>
          <w:ilvl w:val="1"/>
          <w:numId w:val="26"/>
        </w:numPr>
        <w:tabs>
          <w:tab w:val="clear" w:pos="1134"/>
          <w:tab w:val="left" w:pos="-6923"/>
        </w:tabs>
        <w:ind w:hanging="786"/>
      </w:pPr>
      <w:r>
        <w:rPr>
          <w:rFonts w:ascii="Arial" w:hAnsi="Arial"/>
        </w:rPr>
        <w:t xml:space="preserve">Subject to the remainder of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(and, in relation to the Supplier, subject to its compliance with any obligations in Clause </w:t>
      </w:r>
      <w:r>
        <w:rPr>
          <w:rFonts w:ascii="Arial" w:hAnsi="Arial"/>
        </w:rPr>
        <w:fldChar w:fldCharType="begin"/>
      </w:r>
      <w:r>
        <w:rPr>
          <w:rFonts w:ascii="Arial" w:hAnsi="Arial"/>
        </w:rPr>
        <w:instrText xml:space="preserve"> REF _Ref349134769 </w:instrText>
      </w:r>
      <w:r>
        <w:rPr>
          <w:rFonts w:ascii="Arial" w:hAnsi="Arial"/>
        </w:rPr>
        <w:fldChar w:fldCharType="separate"/>
      </w:r>
      <w:r>
        <w:rPr>
          <w:rFonts w:ascii="Arial" w:hAnsi="Arial"/>
        </w:rPr>
        <w:t>15</w:t>
      </w:r>
      <w:r>
        <w:rPr>
          <w:rFonts w:ascii="Arial" w:hAnsi="Arial"/>
        </w:rPr>
        <w:fldChar w:fldCharType="end"/>
      </w:r>
      <w:r>
        <w:rPr>
          <w:rFonts w:ascii="Arial" w:hAnsi="Arial"/>
        </w:rPr>
        <w:t> (</w:t>
      </w:r>
      <w:r>
        <w:rPr>
          <w:rFonts w:ascii="Arial" w:hAnsi="Arial"/>
          <w:iCs/>
        </w:rPr>
        <w:t>Business Continuity and Disaster Recovery)),</w:t>
      </w:r>
      <w:r>
        <w:rPr>
          <w:rFonts w:ascii="Arial" w:hAnsi="Arial"/>
        </w:rPr>
        <w:t xml:space="preserve"> a Party may claim relief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17E7896"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417E7897" w14:textId="77777777" w:rsidR="00E80A11" w:rsidRDefault="00E900B3">
      <w:pPr>
        <w:pStyle w:val="GPSL2numberedclause"/>
        <w:numPr>
          <w:ilvl w:val="1"/>
          <w:numId w:val="26"/>
        </w:numPr>
        <w:tabs>
          <w:tab w:val="clear" w:pos="1134"/>
          <w:tab w:val="left" w:pos="-6923"/>
        </w:tabs>
        <w:ind w:hanging="786"/>
      </w:pPr>
      <w:r>
        <w:rPr>
          <w:rFonts w:ascii="Arial" w:hAnsi="Arial"/>
        </w:rPr>
        <w:t>If the Supplier is the Affected Party, it shall not be entitled to claim relief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to the extent that consequences of the relevant Force Majeure Event:</w:t>
      </w:r>
    </w:p>
    <w:p w14:paraId="417E789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are capable of being mitigated by any of the provision of any Goods and/or Services, including any BCDR Goods and/or Services, but the Supplier has failed to do so; and/or</w:t>
      </w:r>
    </w:p>
    <w:p w14:paraId="417E789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should have been foreseen and prevented or avoided by a prudent provider of goods and/or services similar to the Goods and/or Services, operating to the standards required by this Contract.</w:t>
      </w:r>
    </w:p>
    <w:p w14:paraId="417E789A" w14:textId="77777777" w:rsidR="00E80A11" w:rsidRDefault="00E900B3">
      <w:pPr>
        <w:pStyle w:val="GPSL2numberedclause"/>
        <w:numPr>
          <w:ilvl w:val="1"/>
          <w:numId w:val="26"/>
        </w:numPr>
        <w:tabs>
          <w:tab w:val="clear" w:pos="1134"/>
          <w:tab w:val="left" w:pos="-6923"/>
        </w:tabs>
        <w:ind w:hanging="786"/>
      </w:pPr>
      <w:r>
        <w:rPr>
          <w:rFonts w:ascii="Arial" w:hAnsi="Arial"/>
        </w:rPr>
        <w:t>Subject to Clause </w:t>
      </w:r>
      <w:r>
        <w:rPr>
          <w:rFonts w:ascii="Arial" w:hAnsi="Arial"/>
        </w:rPr>
        <w:fldChar w:fldCharType="begin"/>
      </w:r>
      <w:r>
        <w:rPr>
          <w:rFonts w:ascii="Arial" w:hAnsi="Arial"/>
        </w:rPr>
        <w:instrText xml:space="preserve"> REF _Ref360529428 </w:instrText>
      </w:r>
      <w:r>
        <w:rPr>
          <w:rFonts w:ascii="Arial" w:hAnsi="Arial"/>
        </w:rPr>
        <w:fldChar w:fldCharType="separate"/>
      </w:r>
      <w:r>
        <w:rPr>
          <w:rFonts w:ascii="Arial" w:hAnsi="Arial"/>
        </w:rPr>
        <w:t>40.5</w:t>
      </w:r>
      <w:r>
        <w:rPr>
          <w:rFonts w:ascii="Arial" w:hAnsi="Arial"/>
        </w:rPr>
        <w:fldChar w:fldCharType="end"/>
      </w:r>
      <w:r>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w:t>
      </w:r>
    </w:p>
    <w:p w14:paraId="417E789B" w14:textId="77777777" w:rsidR="00E80A11" w:rsidRDefault="00E900B3">
      <w:pPr>
        <w:pStyle w:val="GPSL2numberedclause"/>
        <w:numPr>
          <w:ilvl w:val="1"/>
          <w:numId w:val="26"/>
        </w:numPr>
        <w:tabs>
          <w:tab w:val="clear" w:pos="1134"/>
          <w:tab w:val="left" w:pos="-6923"/>
        </w:tabs>
        <w:ind w:hanging="786"/>
        <w:rPr>
          <w:rFonts w:ascii="Arial" w:hAnsi="Arial"/>
        </w:rPr>
      </w:pPr>
      <w:bookmarkStart w:id="1654" w:name="_Ref360529428"/>
      <w:r>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54"/>
    </w:p>
    <w:p w14:paraId="417E789C"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Where, as a result of a Force Majeure Event:</w:t>
      </w:r>
    </w:p>
    <w:p w14:paraId="417E789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 Affected Party fails to perform its obligations in accordance with this Contract, then during the continuance of the Force Majeure Event:</w:t>
      </w:r>
    </w:p>
    <w:p w14:paraId="417E789E" w14:textId="77777777" w:rsidR="00E80A11" w:rsidRDefault="00E900B3">
      <w:pPr>
        <w:pStyle w:val="GPSL4numberedclause"/>
        <w:numPr>
          <w:ilvl w:val="3"/>
          <w:numId w:val="26"/>
        </w:numPr>
        <w:tabs>
          <w:tab w:val="clear" w:pos="-1004"/>
          <w:tab w:val="left" w:pos="3402"/>
        </w:tabs>
        <w:ind w:left="3402" w:hanging="850"/>
      </w:pPr>
      <w:bookmarkStart w:id="1655" w:name="_Ref360548208"/>
      <w:r>
        <w:rPr>
          <w:rFonts w:ascii="Arial" w:hAnsi="Arial"/>
          <w:szCs w:val="22"/>
        </w:rP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w:t>
      </w:r>
      <w:r>
        <w:rPr>
          <w:rFonts w:ascii="Arial" w:hAnsi="Arial"/>
          <w:iCs/>
          <w:szCs w:val="22"/>
        </w:rPr>
        <w:t xml:space="preserve"> ninety (90) days</w:t>
      </w:r>
      <w:r>
        <w:rPr>
          <w:rFonts w:ascii="Arial" w:hAnsi="Arial"/>
          <w:szCs w:val="22"/>
        </w:rPr>
        <w:t>; and</w:t>
      </w:r>
      <w:bookmarkEnd w:id="1655"/>
    </w:p>
    <w:p w14:paraId="417E789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not be liable for any Default and the Customer shall not be liable for any Customer Cause arising as a result of such failure;</w:t>
      </w:r>
    </w:p>
    <w:p w14:paraId="417E78A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fails to perform its obligations in accordance with this Contract :</w:t>
      </w:r>
    </w:p>
    <w:p w14:paraId="417E78A1"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 shall not be entitled:</w:t>
      </w:r>
    </w:p>
    <w:p w14:paraId="417E78A2" w14:textId="77777777" w:rsidR="00E80A11" w:rsidRDefault="00E900B3">
      <w:pPr>
        <w:pStyle w:val="GPSL5numberedclause"/>
        <w:numPr>
          <w:ilvl w:val="4"/>
          <w:numId w:val="26"/>
        </w:numPr>
        <w:tabs>
          <w:tab w:val="clear" w:pos="3402"/>
          <w:tab w:val="left" w:pos="4253"/>
        </w:tabs>
        <w:ind w:left="4253" w:hanging="851"/>
      </w:pPr>
      <w:r>
        <w:rPr>
          <w:rFonts w:ascii="Arial" w:hAnsi="Arial"/>
          <w:szCs w:val="22"/>
        </w:rPr>
        <w:t>during the continuance of the Force Majeure Event to exercise its step-in rights under Clause </w:t>
      </w:r>
      <w:r>
        <w:rPr>
          <w:rFonts w:ascii="Arial" w:hAnsi="Arial"/>
          <w:szCs w:val="22"/>
        </w:rPr>
        <w:fldChar w:fldCharType="begin"/>
      </w:r>
      <w:r>
        <w:rPr>
          <w:rFonts w:ascii="Arial" w:hAnsi="Arial"/>
          <w:szCs w:val="22"/>
        </w:rPr>
        <w:instrText xml:space="preserve"> REF _Ref360633225 </w:instrText>
      </w:r>
      <w:r>
        <w:rPr>
          <w:rFonts w:ascii="Arial" w:hAnsi="Arial"/>
          <w:szCs w:val="22"/>
        </w:rPr>
        <w:fldChar w:fldCharType="separate"/>
      </w:r>
      <w:r>
        <w:rPr>
          <w:rFonts w:ascii="Arial" w:hAnsi="Arial"/>
          <w:szCs w:val="22"/>
        </w:rPr>
        <w:t>38.1.1(b)</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_Ref360633229 </w:instrText>
      </w:r>
      <w:r>
        <w:rPr>
          <w:rFonts w:ascii="Arial" w:hAnsi="Arial"/>
          <w:szCs w:val="22"/>
        </w:rPr>
        <w:fldChar w:fldCharType="separate"/>
      </w:r>
      <w:r>
        <w:rPr>
          <w:rFonts w:ascii="Arial" w:hAnsi="Arial"/>
          <w:szCs w:val="22"/>
        </w:rPr>
        <w:t>38.1.1(c)</w:t>
      </w:r>
      <w:r>
        <w:rPr>
          <w:rFonts w:ascii="Arial" w:hAnsi="Arial"/>
          <w:szCs w:val="22"/>
        </w:rPr>
        <w:fldChar w:fldCharType="end"/>
      </w:r>
      <w:r>
        <w:rPr>
          <w:rFonts w:ascii="Arial" w:hAnsi="Arial"/>
          <w:szCs w:val="22"/>
        </w:rPr>
        <w:t> (Customer Remedies for Default) as a result of such failure;</w:t>
      </w:r>
    </w:p>
    <w:p w14:paraId="417E78A3" w14:textId="77777777" w:rsidR="00E80A11" w:rsidRDefault="00E900B3">
      <w:pPr>
        <w:pStyle w:val="GPSL5numberedclause"/>
        <w:numPr>
          <w:ilvl w:val="4"/>
          <w:numId w:val="26"/>
        </w:numPr>
        <w:tabs>
          <w:tab w:val="clear" w:pos="3402"/>
          <w:tab w:val="left" w:pos="4253"/>
        </w:tabs>
        <w:ind w:left="4253" w:hanging="851"/>
      </w:pPr>
      <w:r>
        <w:rPr>
          <w:rFonts w:ascii="Arial" w:hAnsi="Arial"/>
          <w:szCs w:val="22"/>
        </w:rPr>
        <w:t xml:space="preserve">to receive Delay Payments pursuant to Clause </w:t>
      </w:r>
      <w:r>
        <w:rPr>
          <w:rFonts w:ascii="Arial" w:hAnsi="Arial"/>
          <w:szCs w:val="22"/>
        </w:rPr>
        <w:fldChar w:fldCharType="begin"/>
      </w:r>
      <w:r>
        <w:rPr>
          <w:rFonts w:ascii="Arial" w:hAnsi="Arial"/>
          <w:szCs w:val="22"/>
        </w:rPr>
        <w:instrText xml:space="preserve"> REF _Ref364169663 </w:instrText>
      </w:r>
      <w:r>
        <w:rPr>
          <w:rFonts w:ascii="Arial" w:hAnsi="Arial"/>
          <w:szCs w:val="22"/>
        </w:rPr>
        <w:fldChar w:fldCharType="separate"/>
      </w:r>
      <w:r>
        <w:rPr>
          <w:rFonts w:ascii="Arial" w:hAnsi="Arial"/>
          <w:szCs w:val="22"/>
        </w:rPr>
        <w:t>6.4</w:t>
      </w:r>
      <w:r>
        <w:rPr>
          <w:rFonts w:ascii="Arial" w:hAnsi="Arial"/>
          <w:szCs w:val="22"/>
        </w:rPr>
        <w:fldChar w:fldCharType="end"/>
      </w:r>
      <w:r>
        <w:rPr>
          <w:rFonts w:ascii="Arial" w:hAnsi="Arial"/>
          <w:szCs w:val="22"/>
        </w:rPr>
        <w:t xml:space="preserve"> (</w:t>
      </w:r>
      <w:r>
        <w:rPr>
          <w:rFonts w:ascii="Arial" w:hAnsi="Arial"/>
          <w:iCs/>
          <w:szCs w:val="22"/>
        </w:rPr>
        <w:t>Delay Payments</w:t>
      </w:r>
      <w:r>
        <w:rPr>
          <w:rFonts w:ascii="Arial" w:hAnsi="Arial"/>
          <w:szCs w:val="22"/>
        </w:rPr>
        <w:t>) to the extent that the Achievement of any Milestone is affected by the Force Majeure Event; and</w:t>
      </w:r>
    </w:p>
    <w:p w14:paraId="417E78A4" w14:textId="77777777" w:rsidR="00E80A11" w:rsidRDefault="00E900B3">
      <w:pPr>
        <w:pStyle w:val="GPSL5numberedclause"/>
        <w:numPr>
          <w:ilvl w:val="4"/>
          <w:numId w:val="26"/>
        </w:numPr>
        <w:tabs>
          <w:tab w:val="clear" w:pos="3402"/>
          <w:tab w:val="left" w:pos="4253"/>
        </w:tabs>
        <w:ind w:left="4253" w:hanging="851"/>
      </w:pPr>
      <w:r>
        <w:rPr>
          <w:rFonts w:ascii="Arial" w:hAnsi="Arial"/>
          <w:szCs w:val="22"/>
        </w:rPr>
        <w:t xml:space="preserve">to receive Service Credits or withhold and retain any of the Contract Charges as Compensation for Critical Service Level Failure pursuant to Clause </w:t>
      </w:r>
      <w:r>
        <w:rPr>
          <w:rFonts w:ascii="Arial" w:hAnsi="Arial"/>
          <w:szCs w:val="22"/>
        </w:rPr>
        <w:fldChar w:fldCharType="begin"/>
      </w:r>
      <w:r>
        <w:rPr>
          <w:rFonts w:ascii="Arial" w:hAnsi="Arial"/>
          <w:szCs w:val="22"/>
        </w:rPr>
        <w:instrText xml:space="preserve"> REF _Ref360202025 </w:instrText>
      </w:r>
      <w:r>
        <w:rPr>
          <w:rFonts w:ascii="Arial" w:hAnsi="Arial"/>
          <w:szCs w:val="22"/>
        </w:rPr>
        <w:fldChar w:fldCharType="separate"/>
      </w:r>
      <w:r>
        <w:rPr>
          <w:rFonts w:ascii="Arial" w:hAnsi="Arial"/>
          <w:szCs w:val="22"/>
        </w:rPr>
        <w:t>14</w:t>
      </w:r>
      <w:r>
        <w:rPr>
          <w:rFonts w:ascii="Arial" w:hAnsi="Arial"/>
          <w:szCs w:val="22"/>
        </w:rPr>
        <w:fldChar w:fldCharType="end"/>
      </w:r>
      <w:r>
        <w:rPr>
          <w:rFonts w:ascii="Arial" w:hAnsi="Arial"/>
          <w:szCs w:val="22"/>
        </w:rPr>
        <w:t> (Critical Service Level Failure) to the extent that a Service Level Failure or Critical Service Level Failure has been caused by the Force Majeure Event; and</w:t>
      </w:r>
    </w:p>
    <w:p w14:paraId="417E78A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w:t>
      </w:r>
    </w:p>
    <w:p w14:paraId="417E78A6" w14:textId="77777777" w:rsidR="00E80A11" w:rsidRDefault="00E900B3">
      <w:pPr>
        <w:pStyle w:val="GPSL2numberedclause"/>
        <w:numPr>
          <w:ilvl w:val="1"/>
          <w:numId w:val="26"/>
        </w:numPr>
        <w:tabs>
          <w:tab w:val="clear" w:pos="1134"/>
          <w:tab w:val="left" w:pos="-6923"/>
        </w:tabs>
        <w:ind w:hanging="786"/>
        <w:rPr>
          <w:rFonts w:ascii="Arial" w:hAnsi="Arial"/>
        </w:rPr>
      </w:pPr>
      <w:bookmarkStart w:id="1656" w:name="_Ref360530517"/>
      <w:r>
        <w:rPr>
          <w:rFonts w:ascii="Arial" w:hAnsi="Arial"/>
        </w:rPr>
        <w:t>The Affected Party shall notify the other Party as soon as practicable after the Force Majeure Event ceases or no longer causes the Affected Party to be unable to comply with its obligations under this Contract.</w:t>
      </w:r>
      <w:bookmarkEnd w:id="1656"/>
    </w:p>
    <w:p w14:paraId="417E78A7" w14:textId="77777777" w:rsidR="00E80A11" w:rsidRDefault="00E900B3">
      <w:pPr>
        <w:pStyle w:val="GPSL2numberedclause"/>
        <w:numPr>
          <w:ilvl w:val="1"/>
          <w:numId w:val="26"/>
        </w:numPr>
        <w:tabs>
          <w:tab w:val="clear" w:pos="1134"/>
          <w:tab w:val="left" w:pos="-6923"/>
        </w:tabs>
        <w:ind w:hanging="786"/>
      </w:pPr>
      <w:r>
        <w:rPr>
          <w:rFonts w:ascii="Arial" w:hAnsi="Arial"/>
        </w:rPr>
        <w:t>Relief from liability for the Affected Party under Clause </w:t>
      </w:r>
      <w:r>
        <w:rPr>
          <w:rFonts w:ascii="Arial" w:hAnsi="Arial"/>
        </w:rPr>
        <w:fldChar w:fldCharType="begin"/>
      </w:r>
      <w:r>
        <w:rPr>
          <w:rFonts w:ascii="Arial" w:hAnsi="Arial"/>
        </w:rPr>
        <w:instrText xml:space="preserve"> REF _Ref360529032 </w:instrText>
      </w:r>
      <w:r>
        <w:rPr>
          <w:rFonts w:ascii="Arial" w:hAnsi="Arial"/>
        </w:rPr>
        <w:fldChar w:fldCharType="separate"/>
      </w:r>
      <w:r>
        <w:rPr>
          <w:rFonts w:ascii="Arial" w:hAnsi="Arial"/>
        </w:rPr>
        <w:t>40</w:t>
      </w:r>
      <w:r>
        <w:rPr>
          <w:rFonts w:ascii="Arial" w:hAnsi="Arial"/>
        </w:rPr>
        <w:fldChar w:fldCharType="end"/>
      </w:r>
      <w:r>
        <w:rPr>
          <w:rFonts w:ascii="Arial" w:hAnsi="Arial"/>
        </w:rPr>
        <w:t xml:space="preserve"> shall end as soon as the Force Majeure Event no longer causes the Affected Party to be unable to comply with its obligations under this Contract and shall not be dependent on the serving of notice under Clause </w:t>
      </w:r>
      <w:r>
        <w:rPr>
          <w:rFonts w:ascii="Arial" w:hAnsi="Arial"/>
        </w:rPr>
        <w:fldChar w:fldCharType="begin"/>
      </w:r>
      <w:r>
        <w:rPr>
          <w:rFonts w:ascii="Arial" w:hAnsi="Arial"/>
        </w:rPr>
        <w:instrText xml:space="preserve"> REF _Ref360530517 </w:instrText>
      </w:r>
      <w:r>
        <w:rPr>
          <w:rFonts w:ascii="Arial" w:hAnsi="Arial"/>
        </w:rPr>
        <w:fldChar w:fldCharType="separate"/>
      </w:r>
      <w:r>
        <w:rPr>
          <w:rFonts w:ascii="Arial" w:hAnsi="Arial"/>
        </w:rPr>
        <w:t>40.7</w:t>
      </w:r>
      <w:r>
        <w:rPr>
          <w:rFonts w:ascii="Arial" w:hAnsi="Arial"/>
        </w:rPr>
        <w:fldChar w:fldCharType="end"/>
      </w:r>
      <w:r>
        <w:rPr>
          <w:rFonts w:ascii="Arial" w:hAnsi="Arial"/>
        </w:rPr>
        <w:t>.</w:t>
      </w:r>
    </w:p>
    <w:p w14:paraId="417E78A8" w14:textId="77777777" w:rsidR="00E80A11" w:rsidRDefault="00E900B3">
      <w:pPr>
        <w:pStyle w:val="GPSSectionHeading"/>
        <w:ind w:left="851" w:hanging="851"/>
        <w:outlineLvl w:val="9"/>
        <w:rPr>
          <w:rFonts w:cs="Arial"/>
        </w:rPr>
      </w:pPr>
      <w:bookmarkStart w:id="1657" w:name="_Toc530585875"/>
      <w:r>
        <w:rPr>
          <w:rFonts w:cs="Arial"/>
        </w:rPr>
        <w:t>TERMINATION AND EXIT MANAGEMENT</w:t>
      </w:r>
      <w:bookmarkEnd w:id="1657"/>
    </w:p>
    <w:p w14:paraId="417E78A9" w14:textId="77777777" w:rsidR="00E80A11" w:rsidRDefault="00E900B3">
      <w:pPr>
        <w:pStyle w:val="GPSL2NumberedBoldHeading"/>
        <w:ind w:hanging="646"/>
        <w:rPr>
          <w:b/>
        </w:rPr>
      </w:pPr>
      <w:bookmarkStart w:id="1658" w:name="_Ref379273959"/>
      <w:bookmarkStart w:id="1659" w:name="_Toc530585876"/>
      <w:r>
        <w:rPr>
          <w:b/>
        </w:rPr>
        <w:t xml:space="preserve">CUSTOMER </w:t>
      </w:r>
      <w:bookmarkStart w:id="1660" w:name="_Toc349229885"/>
      <w:bookmarkStart w:id="1661" w:name="_Toc349230048"/>
      <w:bookmarkStart w:id="1662" w:name="_Toc349230448"/>
      <w:bookmarkStart w:id="1663" w:name="_Toc349231330"/>
      <w:bookmarkStart w:id="1664" w:name="_Toc349232056"/>
      <w:bookmarkStart w:id="1665" w:name="_Toc349232437"/>
      <w:bookmarkStart w:id="1666" w:name="_Toc349233173"/>
      <w:bookmarkStart w:id="1667" w:name="_Toc349233308"/>
      <w:bookmarkStart w:id="1668" w:name="_Toc349233442"/>
      <w:bookmarkStart w:id="1669" w:name="_Toc350503031"/>
      <w:bookmarkStart w:id="1670" w:name="_Toc350504021"/>
      <w:bookmarkStart w:id="1671" w:name="_Toc350506311"/>
      <w:bookmarkStart w:id="1672" w:name="_Toc350506549"/>
      <w:bookmarkStart w:id="1673" w:name="_Toc350506679"/>
      <w:bookmarkStart w:id="1674" w:name="_Toc350506809"/>
      <w:bookmarkStart w:id="1675" w:name="_Toc350506941"/>
      <w:bookmarkStart w:id="1676" w:name="_Toc350507402"/>
      <w:bookmarkStart w:id="1677" w:name="_Toc350507936"/>
      <w:bookmarkStart w:id="1678" w:name="_Ref349135119"/>
      <w:bookmarkStart w:id="1679" w:name="_Toc350503032"/>
      <w:bookmarkStart w:id="1680" w:name="_Toc350504022"/>
      <w:bookmarkStart w:id="1681" w:name="_Toc350507937"/>
      <w:bookmarkStart w:id="1682" w:name="_Toc358671784"/>
      <w:bookmarkStart w:id="1683" w:name="_Ref360201395"/>
      <w:bookmarkStart w:id="1684" w:name="_Ref360631652"/>
      <w:bookmarkStart w:id="1685" w:name="_Ref313371016"/>
      <w:bookmarkEnd w:id="1491"/>
      <w:bookmarkEnd w:id="1492"/>
      <w:bookmarkEnd w:id="1493"/>
      <w:bookmarkEnd w:id="1494"/>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r>
        <w:rPr>
          <w:b/>
        </w:rPr>
        <w:t>TERMINATION RIGHTS</w:t>
      </w:r>
      <w:bookmarkEnd w:id="1658"/>
      <w:bookmarkEnd w:id="1659"/>
      <w:bookmarkEnd w:id="1678"/>
      <w:bookmarkEnd w:id="1679"/>
      <w:bookmarkEnd w:id="1680"/>
      <w:bookmarkEnd w:id="1681"/>
      <w:bookmarkEnd w:id="1682"/>
      <w:bookmarkEnd w:id="1683"/>
      <w:bookmarkEnd w:id="1684"/>
    </w:p>
    <w:p w14:paraId="417E78AA" w14:textId="77777777" w:rsidR="00E80A11" w:rsidRDefault="00E900B3">
      <w:pPr>
        <w:pStyle w:val="GPSL2numberedclause"/>
        <w:numPr>
          <w:ilvl w:val="1"/>
          <w:numId w:val="26"/>
        </w:numPr>
        <w:tabs>
          <w:tab w:val="clear" w:pos="1134"/>
          <w:tab w:val="left" w:pos="-6923"/>
        </w:tabs>
        <w:ind w:hanging="786"/>
        <w:rPr>
          <w:rFonts w:ascii="Arial" w:hAnsi="Arial"/>
        </w:rPr>
      </w:pPr>
      <w:bookmarkStart w:id="1686" w:name="_Hlt426555038"/>
      <w:bookmarkStart w:id="1687" w:name="_Ref313369360"/>
      <w:bookmarkEnd w:id="1685"/>
      <w:bookmarkEnd w:id="1686"/>
      <w:r>
        <w:rPr>
          <w:rFonts w:ascii="Arial" w:hAnsi="Arial"/>
        </w:rPr>
        <w:t xml:space="preserve">Termination in Relation to </w:t>
      </w:r>
      <w:bookmarkStart w:id="1688" w:name="_Hlt426555065"/>
      <w:bookmarkEnd w:id="1687"/>
      <w:bookmarkEnd w:id="1688"/>
      <w:r>
        <w:rPr>
          <w:rFonts w:ascii="Arial" w:hAnsi="Arial"/>
        </w:rPr>
        <w:t>Contract Guarantee</w:t>
      </w:r>
    </w:p>
    <w:p w14:paraId="417E78A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this Contract is conditional upon the Supplier procuring a Contract Guarantee pursuant to Clause 4 (Contract Guarantee), the Customer may terminate this Contract by issuing a Termination Notice to the Supplier where:</w:t>
      </w:r>
    </w:p>
    <w:p w14:paraId="417E78AC"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Contract Guarantor withdraws the Contract Guarantee for any reason whatsoever; </w:t>
      </w:r>
    </w:p>
    <w:p w14:paraId="417E78AD"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Contract Guarantor is in breach or anticipatory breach of the Contract Guarantee; </w:t>
      </w:r>
    </w:p>
    <w:p w14:paraId="417E78A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an Insolvency Event occurs in respect of the Contract Guarantor; or</w:t>
      </w:r>
    </w:p>
    <w:p w14:paraId="417E78A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Contract Guarantee becomes invalid or unenforceable for any reason whatsoever,</w:t>
      </w:r>
    </w:p>
    <w:p w14:paraId="417E78B0" w14:textId="77777777" w:rsidR="00E80A11" w:rsidRDefault="00E900B3">
      <w:pPr>
        <w:pStyle w:val="GPSL3Indent"/>
        <w:tabs>
          <w:tab w:val="clear" w:pos="2127"/>
          <w:tab w:val="left" w:pos="2552"/>
        </w:tabs>
        <w:ind w:left="2552"/>
        <w:rPr>
          <w:lang w:val="en-GB"/>
        </w:rPr>
      </w:pPr>
      <w:r>
        <w:rPr>
          <w:lang w:val="en-GB"/>
        </w:rPr>
        <w:t>and in each case the Contract Guarantee (as applicable) is not replaced by an alternative guarantee agreement acceptable to the Customer; or</w:t>
      </w:r>
    </w:p>
    <w:p w14:paraId="417E78B1"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Supplier fails to provide the documentation required by Clause </w:t>
      </w:r>
      <w:r>
        <w:rPr>
          <w:rFonts w:ascii="Arial" w:hAnsi="Arial"/>
          <w:szCs w:val="22"/>
        </w:rPr>
        <w:fldChar w:fldCharType="begin"/>
      </w:r>
      <w:r>
        <w:rPr>
          <w:rFonts w:ascii="Arial" w:hAnsi="Arial"/>
          <w:szCs w:val="22"/>
        </w:rPr>
        <w:instrText xml:space="preserve"> REF _Ref358971011 </w:instrText>
      </w:r>
      <w:r>
        <w:rPr>
          <w:rFonts w:ascii="Arial" w:hAnsi="Arial"/>
          <w:szCs w:val="22"/>
        </w:rPr>
        <w:fldChar w:fldCharType="separate"/>
      </w:r>
      <w:r>
        <w:rPr>
          <w:rFonts w:ascii="Arial" w:hAnsi="Arial"/>
          <w:szCs w:val="22"/>
        </w:rPr>
        <w:t>4.1</w:t>
      </w:r>
      <w:r>
        <w:rPr>
          <w:rFonts w:ascii="Arial" w:hAnsi="Arial"/>
          <w:szCs w:val="22"/>
        </w:rPr>
        <w:fldChar w:fldCharType="end"/>
      </w:r>
      <w:r>
        <w:rPr>
          <w:rFonts w:ascii="Arial" w:hAnsi="Arial"/>
          <w:szCs w:val="22"/>
        </w:rPr>
        <w:t xml:space="preserve"> by the date so specified by the Customer.</w:t>
      </w:r>
    </w:p>
    <w:p w14:paraId="417E78B2" w14:textId="77777777" w:rsidR="00E80A11" w:rsidRDefault="00E80A11">
      <w:pPr>
        <w:pStyle w:val="GPSL3Indent"/>
        <w:rPr>
          <w:lang w:val="en-GB"/>
        </w:rPr>
      </w:pPr>
    </w:p>
    <w:p w14:paraId="417E78B3" w14:textId="77777777" w:rsidR="00E80A11" w:rsidRDefault="00E900B3">
      <w:pPr>
        <w:pStyle w:val="GPSL2numberedclause"/>
        <w:numPr>
          <w:ilvl w:val="1"/>
          <w:numId w:val="26"/>
        </w:numPr>
        <w:tabs>
          <w:tab w:val="clear" w:pos="1134"/>
          <w:tab w:val="left" w:pos="-6923"/>
        </w:tabs>
        <w:ind w:hanging="786"/>
        <w:rPr>
          <w:rFonts w:ascii="Arial" w:hAnsi="Arial"/>
        </w:rPr>
      </w:pPr>
      <w:bookmarkStart w:id="1689" w:name="_Ref313369326"/>
      <w:r>
        <w:rPr>
          <w:rFonts w:ascii="Arial" w:hAnsi="Arial"/>
        </w:rPr>
        <w:t>Termination on Material Default</w:t>
      </w:r>
      <w:bookmarkEnd w:id="1689"/>
    </w:p>
    <w:p w14:paraId="417E78B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690" w:name="_Ref364170922"/>
      <w:r>
        <w:rPr>
          <w:rFonts w:ascii="Arial" w:hAnsi="Arial"/>
        </w:rPr>
        <w:t>The Customer may terminate this Contract for material Default by issuing a Termination Notice to the Supplier where:</w:t>
      </w:r>
      <w:bookmarkEnd w:id="1690"/>
      <w:r>
        <w:rPr>
          <w:rFonts w:ascii="Arial" w:hAnsi="Arial"/>
        </w:rPr>
        <w:t xml:space="preserve"> </w:t>
      </w:r>
    </w:p>
    <w:p w14:paraId="417E78B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Supplier commits a Critical Service Level Failure; </w:t>
      </w:r>
    </w:p>
    <w:p w14:paraId="417E78B6"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representation and warranty given by the Supplier pursuant to Clause </w:t>
      </w:r>
      <w:r>
        <w:rPr>
          <w:rFonts w:ascii="Arial" w:hAnsi="Arial"/>
          <w:szCs w:val="22"/>
        </w:rPr>
        <w:fldChar w:fldCharType="begin"/>
      </w:r>
      <w:r>
        <w:rPr>
          <w:rFonts w:ascii="Arial" w:hAnsi="Arial"/>
          <w:szCs w:val="22"/>
        </w:rPr>
        <w:instrText xml:space="preserve"> REF _Ref364759373 </w:instrText>
      </w:r>
      <w:r>
        <w:rPr>
          <w:rFonts w:ascii="Arial" w:hAnsi="Arial"/>
          <w:szCs w:val="22"/>
        </w:rPr>
        <w:fldChar w:fldCharType="separate"/>
      </w:r>
      <w:r>
        <w:rPr>
          <w:rFonts w:ascii="Arial" w:hAnsi="Arial"/>
          <w:szCs w:val="22"/>
        </w:rPr>
        <w:t>3.2.5</w:t>
      </w:r>
      <w:r>
        <w:rPr>
          <w:rFonts w:ascii="Arial" w:hAnsi="Arial"/>
          <w:szCs w:val="22"/>
        </w:rPr>
        <w:fldChar w:fldCharType="end"/>
      </w:r>
      <w:r>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417E78B7" w14:textId="77777777" w:rsidR="00E80A11" w:rsidRDefault="00E900B3">
      <w:pPr>
        <w:pStyle w:val="GPSL4numberedclause"/>
        <w:numPr>
          <w:ilvl w:val="3"/>
          <w:numId w:val="26"/>
        </w:numPr>
        <w:tabs>
          <w:tab w:val="clear" w:pos="-1004"/>
          <w:tab w:val="left" w:pos="3402"/>
        </w:tabs>
        <w:ind w:left="3402" w:hanging="850"/>
      </w:pPr>
      <w:bookmarkStart w:id="1691" w:name="_Hlt426551626"/>
      <w:bookmarkStart w:id="1692" w:name="_Hlt426553560"/>
      <w:bookmarkStart w:id="1693" w:name="_Ref426110026"/>
      <w:bookmarkEnd w:id="1691"/>
      <w:bookmarkEnd w:id="1692"/>
      <w:r>
        <w:rPr>
          <w:rFonts w:ascii="Arial" w:hAnsi="Arial"/>
          <w:szCs w:val="22"/>
        </w:rPr>
        <w:t xml:space="preserve">as a result of any Defaults, the Customer incurs Losses in any Contract Year which exceed 80% (unless stated differently </w:t>
      </w:r>
      <w:bookmarkStart w:id="1694" w:name="_Hlt426557851"/>
      <w:bookmarkEnd w:id="1694"/>
      <w:r>
        <w:rPr>
          <w:rFonts w:ascii="Arial" w:hAnsi="Arial"/>
          <w:szCs w:val="22"/>
        </w:rPr>
        <w:t xml:space="preserve">in the Contract Order Form) </w:t>
      </w:r>
      <w:bookmarkStart w:id="1695" w:name="_Hlt426553899"/>
      <w:bookmarkEnd w:id="1695"/>
      <w:r>
        <w:rPr>
          <w:rFonts w:ascii="Arial" w:hAnsi="Arial"/>
          <w:szCs w:val="22"/>
        </w:rPr>
        <w:t xml:space="preserve">of the value of the Suppliers aggregate annual liability limit for that Contract Year as set out in Clauses </w:t>
      </w:r>
      <w:r>
        <w:rPr>
          <w:rFonts w:ascii="Arial" w:hAnsi="Arial"/>
          <w:szCs w:val="22"/>
        </w:rPr>
        <w:fldChar w:fldCharType="begin"/>
      </w:r>
      <w:r>
        <w:rPr>
          <w:rFonts w:ascii="Arial" w:hAnsi="Arial"/>
          <w:szCs w:val="22"/>
        </w:rPr>
        <w:instrText xml:space="preserve"> REF _Ref359346645 </w:instrText>
      </w:r>
      <w:r>
        <w:rPr>
          <w:rFonts w:ascii="Arial" w:hAnsi="Arial"/>
          <w:szCs w:val="22"/>
        </w:rPr>
        <w:fldChar w:fldCharType="separate"/>
      </w:r>
      <w:r>
        <w:rPr>
          <w:rFonts w:ascii="Arial" w:hAnsi="Arial"/>
          <w:szCs w:val="22"/>
        </w:rPr>
        <w:t>36.2.1(a)</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_Ref349133816 </w:instrText>
      </w:r>
      <w:r>
        <w:rPr>
          <w:rFonts w:ascii="Arial" w:hAnsi="Arial"/>
          <w:szCs w:val="22"/>
        </w:rPr>
        <w:fldChar w:fldCharType="separate"/>
      </w:r>
      <w:r>
        <w:rPr>
          <w:rFonts w:ascii="Arial" w:hAnsi="Arial"/>
          <w:szCs w:val="22"/>
        </w:rPr>
        <w:t>36.2.1(b)</w:t>
      </w:r>
      <w:r>
        <w:rPr>
          <w:rFonts w:ascii="Arial" w:hAnsi="Arial"/>
          <w:szCs w:val="22"/>
        </w:rPr>
        <w:fldChar w:fldCharType="end"/>
      </w:r>
      <w:r>
        <w:rPr>
          <w:rFonts w:ascii="Arial" w:hAnsi="Arial"/>
          <w:szCs w:val="22"/>
        </w:rPr>
        <w:t xml:space="preserve"> (Liability);</w:t>
      </w:r>
      <w:bookmarkEnd w:id="1693"/>
    </w:p>
    <w:p w14:paraId="417E78B8"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Customer expressly reserves the right to terminate this Contract for material Default, including pursuant to any of the following Clauses: </w:t>
      </w:r>
      <w:r>
        <w:rPr>
          <w:rFonts w:ascii="Arial" w:hAnsi="Arial"/>
          <w:szCs w:val="22"/>
        </w:rPr>
        <w:fldChar w:fldCharType="begin"/>
      </w:r>
      <w:r>
        <w:rPr>
          <w:rFonts w:ascii="Arial" w:hAnsi="Arial"/>
          <w:szCs w:val="22"/>
        </w:rPr>
        <w:instrText xml:space="preserve"> REF _Ref364753189 </w:instrText>
      </w:r>
      <w:r>
        <w:rPr>
          <w:rFonts w:ascii="Arial" w:hAnsi="Arial"/>
          <w:szCs w:val="22"/>
        </w:rPr>
        <w:fldChar w:fldCharType="separate"/>
      </w:r>
      <w:r>
        <w:rPr>
          <w:rFonts w:ascii="Arial" w:hAnsi="Arial"/>
          <w:szCs w:val="22"/>
        </w:rPr>
        <w:t>6.2.3</w:t>
      </w:r>
      <w:r>
        <w:rPr>
          <w:rFonts w:ascii="Arial" w:hAnsi="Arial"/>
          <w:szCs w:val="22"/>
        </w:rPr>
        <w:fldChar w:fldCharType="end"/>
      </w:r>
      <w:r>
        <w:rPr>
          <w:rFonts w:ascii="Arial" w:hAnsi="Arial"/>
          <w:szCs w:val="22"/>
        </w:rPr>
        <w:t xml:space="preserve"> (Implementation Plan), </w:t>
      </w:r>
      <w:r>
        <w:rPr>
          <w:rFonts w:ascii="Arial" w:hAnsi="Arial"/>
          <w:szCs w:val="22"/>
        </w:rPr>
        <w:fldChar w:fldCharType="begin"/>
      </w:r>
      <w:r>
        <w:rPr>
          <w:rFonts w:ascii="Arial" w:hAnsi="Arial"/>
          <w:szCs w:val="22"/>
        </w:rPr>
        <w:instrText xml:space="preserve"> REF _Ref358994553 </w:instrText>
      </w:r>
      <w:r>
        <w:rPr>
          <w:rFonts w:ascii="Arial" w:hAnsi="Arial"/>
          <w:szCs w:val="22"/>
        </w:rPr>
        <w:fldChar w:fldCharType="separate"/>
      </w:r>
      <w:r>
        <w:rPr>
          <w:rFonts w:ascii="Arial" w:hAnsi="Arial"/>
          <w:szCs w:val="22"/>
        </w:rPr>
        <w:t>8.4.2</w:t>
      </w:r>
      <w:r>
        <w:rPr>
          <w:rFonts w:ascii="Arial" w:hAnsi="Arial"/>
          <w:szCs w:val="22"/>
        </w:rPr>
        <w:fldChar w:fldCharType="end"/>
      </w:r>
      <w:r>
        <w:rPr>
          <w:rFonts w:ascii="Arial" w:hAnsi="Arial"/>
          <w:szCs w:val="22"/>
        </w:rPr>
        <w:t xml:space="preserve"> (Services), </w:t>
      </w:r>
      <w:r>
        <w:rPr>
          <w:rFonts w:ascii="Arial" w:hAnsi="Arial"/>
          <w:szCs w:val="22"/>
        </w:rPr>
        <w:fldChar w:fldCharType="begin"/>
      </w:r>
      <w:r>
        <w:rPr>
          <w:rFonts w:ascii="Arial" w:hAnsi="Arial"/>
          <w:szCs w:val="22"/>
        </w:rPr>
        <w:instrText xml:space="preserve"> REF _Ref365635734 </w:instrText>
      </w:r>
      <w:r>
        <w:rPr>
          <w:rFonts w:ascii="Arial" w:hAnsi="Arial"/>
          <w:szCs w:val="22"/>
        </w:rPr>
        <w:fldChar w:fldCharType="separate"/>
      </w:r>
      <w:r>
        <w:rPr>
          <w:rFonts w:ascii="Arial" w:hAnsi="Arial"/>
          <w:szCs w:val="22"/>
        </w:rPr>
        <w:t>9.4.2</w:t>
      </w:r>
      <w:r>
        <w:rPr>
          <w:rFonts w:ascii="Arial" w:hAnsi="Arial"/>
          <w:szCs w:val="22"/>
        </w:rPr>
        <w:fldChar w:fldCharType="end"/>
      </w:r>
      <w:r>
        <w:rPr>
          <w:rFonts w:ascii="Arial" w:hAnsi="Arial"/>
          <w:szCs w:val="22"/>
        </w:rPr>
        <w:t xml:space="preserve"> and </w:t>
      </w:r>
      <w:r>
        <w:rPr>
          <w:rFonts w:ascii="Arial" w:hAnsi="Arial"/>
          <w:szCs w:val="22"/>
        </w:rPr>
        <w:fldChar w:fldCharType="begin"/>
      </w:r>
      <w:r>
        <w:rPr>
          <w:rFonts w:ascii="Arial" w:hAnsi="Arial"/>
          <w:szCs w:val="22"/>
        </w:rPr>
        <w:instrText xml:space="preserve"> REF _Ref365635742 </w:instrText>
      </w:r>
      <w:r>
        <w:rPr>
          <w:rFonts w:ascii="Arial" w:hAnsi="Arial"/>
          <w:szCs w:val="22"/>
        </w:rPr>
        <w:fldChar w:fldCharType="separate"/>
      </w:r>
      <w:r>
        <w:rPr>
          <w:rFonts w:ascii="Arial" w:hAnsi="Arial"/>
          <w:szCs w:val="22"/>
        </w:rPr>
        <w:t>9.6.1</w:t>
      </w:r>
      <w:r>
        <w:rPr>
          <w:rFonts w:ascii="Arial" w:hAnsi="Arial"/>
          <w:szCs w:val="22"/>
        </w:rPr>
        <w:fldChar w:fldCharType="end"/>
      </w:r>
      <w:r>
        <w:rPr>
          <w:rFonts w:ascii="Arial" w:hAnsi="Arial"/>
          <w:szCs w:val="22"/>
        </w:rPr>
        <w:t xml:space="preserve"> (Goods), </w:t>
      </w:r>
      <w:r>
        <w:rPr>
          <w:rFonts w:ascii="Arial" w:hAnsi="Arial"/>
          <w:szCs w:val="22"/>
        </w:rPr>
        <w:fldChar w:fldCharType="begin"/>
      </w:r>
      <w:r>
        <w:rPr>
          <w:rFonts w:ascii="Arial" w:hAnsi="Arial"/>
          <w:szCs w:val="22"/>
        </w:rPr>
        <w:instrText xml:space="preserve"> REF _Ref365635779 </w:instrText>
      </w:r>
      <w:r>
        <w:rPr>
          <w:rFonts w:ascii="Arial" w:hAnsi="Arial"/>
          <w:szCs w:val="22"/>
        </w:rPr>
        <w:fldChar w:fldCharType="separate"/>
      </w:r>
      <w:r>
        <w:rPr>
          <w:rFonts w:ascii="Arial" w:hAnsi="Arial"/>
          <w:szCs w:val="22"/>
        </w:rPr>
        <w:t>10.3</w:t>
      </w:r>
      <w:r>
        <w:rPr>
          <w:rFonts w:ascii="Arial" w:hAnsi="Arial"/>
          <w:szCs w:val="22"/>
        </w:rPr>
        <w:fldChar w:fldCharType="end"/>
      </w:r>
      <w:r>
        <w:rPr>
          <w:rFonts w:ascii="Arial" w:hAnsi="Arial"/>
          <w:szCs w:val="22"/>
        </w:rPr>
        <w:t xml:space="preserve"> (Installation Works), </w:t>
      </w:r>
      <w:r>
        <w:rPr>
          <w:rFonts w:ascii="Arial" w:hAnsi="Arial"/>
          <w:szCs w:val="22"/>
        </w:rPr>
        <w:fldChar w:fldCharType="begin"/>
      </w:r>
      <w:r>
        <w:rPr>
          <w:rFonts w:ascii="Arial" w:hAnsi="Arial"/>
          <w:szCs w:val="22"/>
        </w:rPr>
        <w:instrText xml:space="preserve"> REF _Ref359243603 </w:instrText>
      </w:r>
      <w:r>
        <w:rPr>
          <w:rFonts w:ascii="Arial" w:hAnsi="Arial"/>
          <w:szCs w:val="22"/>
        </w:rPr>
        <w:fldChar w:fldCharType="separate"/>
      </w:r>
      <w:r>
        <w:rPr>
          <w:rFonts w:ascii="Arial" w:hAnsi="Arial"/>
          <w:szCs w:val="22"/>
        </w:rPr>
        <w:t>14.1</w:t>
      </w:r>
      <w:r>
        <w:rPr>
          <w:rFonts w:ascii="Arial" w:hAnsi="Arial"/>
          <w:szCs w:val="22"/>
        </w:rPr>
        <w:fldChar w:fldCharType="end"/>
      </w:r>
      <w:r>
        <w:rPr>
          <w:rFonts w:ascii="Arial" w:hAnsi="Arial"/>
          <w:szCs w:val="22"/>
        </w:rPr>
        <w:t xml:space="preserve"> (Critical Service Level Failure), </w:t>
      </w:r>
      <w:r>
        <w:rPr>
          <w:rFonts w:ascii="Arial" w:hAnsi="Arial"/>
          <w:szCs w:val="22"/>
        </w:rPr>
        <w:fldChar w:fldCharType="begin"/>
      </w:r>
      <w:r>
        <w:rPr>
          <w:rFonts w:ascii="Arial" w:hAnsi="Arial"/>
          <w:szCs w:val="22"/>
        </w:rPr>
        <w:instrText xml:space="preserve"> REF _Ref365635801 </w:instrText>
      </w:r>
      <w:r>
        <w:rPr>
          <w:rFonts w:ascii="Arial" w:hAnsi="Arial"/>
          <w:szCs w:val="22"/>
        </w:rPr>
        <w:fldChar w:fldCharType="separate"/>
      </w:r>
      <w:r>
        <w:rPr>
          <w:rFonts w:ascii="Arial" w:hAnsi="Arial"/>
          <w:szCs w:val="22"/>
        </w:rPr>
        <w:t>16.4</w:t>
      </w:r>
      <w:r>
        <w:rPr>
          <w:rFonts w:ascii="Arial" w:hAnsi="Arial"/>
          <w:szCs w:val="22"/>
        </w:rPr>
        <w:fldChar w:fldCharType="end"/>
      </w:r>
      <w:r>
        <w:rPr>
          <w:rFonts w:ascii="Arial" w:hAnsi="Arial"/>
          <w:szCs w:val="22"/>
        </w:rPr>
        <w:t xml:space="preserve"> (Disruption), </w:t>
      </w:r>
      <w:r>
        <w:rPr>
          <w:rFonts w:ascii="Arial" w:hAnsi="Arial"/>
          <w:szCs w:val="22"/>
        </w:rPr>
        <w:fldChar w:fldCharType="begin"/>
      </w:r>
      <w:r>
        <w:rPr>
          <w:rFonts w:ascii="Arial" w:hAnsi="Arial"/>
          <w:szCs w:val="22"/>
        </w:rPr>
        <w:instrText xml:space="preserve"> REF _Ref365635826 </w:instrText>
      </w:r>
      <w:r>
        <w:rPr>
          <w:rFonts w:ascii="Arial" w:hAnsi="Arial"/>
          <w:szCs w:val="22"/>
        </w:rPr>
        <w:fldChar w:fldCharType="separate"/>
      </w:r>
      <w:r>
        <w:rPr>
          <w:rFonts w:ascii="Arial" w:hAnsi="Arial"/>
          <w:szCs w:val="22"/>
        </w:rPr>
        <w:t>21.5</w:t>
      </w:r>
      <w:r>
        <w:rPr>
          <w:rFonts w:ascii="Arial" w:hAnsi="Arial"/>
          <w:szCs w:val="22"/>
        </w:rPr>
        <w:fldChar w:fldCharType="end"/>
      </w:r>
      <w:r>
        <w:rPr>
          <w:rFonts w:ascii="Arial" w:hAnsi="Arial"/>
          <w:szCs w:val="22"/>
        </w:rPr>
        <w:t xml:space="preserve"> (Records, Audit Access and Open Book Data), </w:t>
      </w:r>
      <w:r>
        <w:rPr>
          <w:rFonts w:ascii="Arial" w:hAnsi="Arial"/>
          <w:szCs w:val="22"/>
        </w:rPr>
        <w:fldChar w:fldCharType="begin"/>
      </w:r>
      <w:r>
        <w:rPr>
          <w:rFonts w:ascii="Arial" w:hAnsi="Arial"/>
          <w:szCs w:val="22"/>
        </w:rPr>
        <w:instrText xml:space="preserve"> REF _Ref365635936 </w:instrText>
      </w:r>
      <w:r>
        <w:rPr>
          <w:rFonts w:ascii="Arial" w:hAnsi="Arial"/>
          <w:szCs w:val="22"/>
        </w:rPr>
        <w:fldChar w:fldCharType="separate"/>
      </w:r>
      <w:r>
        <w:rPr>
          <w:rFonts w:ascii="Arial" w:hAnsi="Arial"/>
          <w:szCs w:val="22"/>
        </w:rPr>
        <w:t>24</w:t>
      </w:r>
      <w:r>
        <w:rPr>
          <w:rFonts w:ascii="Arial" w:hAnsi="Arial"/>
          <w:szCs w:val="22"/>
        </w:rPr>
        <w:fldChar w:fldCharType="end"/>
      </w:r>
      <w:r>
        <w:rPr>
          <w:rFonts w:ascii="Arial" w:hAnsi="Arial"/>
          <w:szCs w:val="22"/>
        </w:rPr>
        <w:t xml:space="preserve"> (Promoting Tax Compliance), </w:t>
      </w:r>
      <w:r>
        <w:rPr>
          <w:rFonts w:ascii="Arial" w:hAnsi="Arial"/>
          <w:szCs w:val="22"/>
        </w:rPr>
        <w:fldChar w:fldCharType="begin"/>
      </w:r>
      <w:r>
        <w:rPr>
          <w:rFonts w:ascii="Arial" w:hAnsi="Arial"/>
          <w:szCs w:val="22"/>
        </w:rPr>
        <w:instrText xml:space="preserve"> REF _Ref365635869 </w:instrText>
      </w:r>
      <w:r>
        <w:rPr>
          <w:rFonts w:ascii="Arial" w:hAnsi="Arial"/>
          <w:szCs w:val="22"/>
        </w:rPr>
        <w:fldChar w:fldCharType="separate"/>
      </w:r>
      <w:r>
        <w:rPr>
          <w:rFonts w:ascii="Arial" w:hAnsi="Arial"/>
          <w:szCs w:val="22"/>
        </w:rPr>
        <w:t>34.3.9</w:t>
      </w:r>
      <w:r>
        <w:rPr>
          <w:rFonts w:ascii="Arial" w:hAnsi="Arial"/>
          <w:szCs w:val="22"/>
        </w:rPr>
        <w:fldChar w:fldCharType="end"/>
      </w:r>
      <w:r>
        <w:rPr>
          <w:rFonts w:ascii="Arial" w:hAnsi="Arial"/>
          <w:szCs w:val="22"/>
        </w:rPr>
        <w:t xml:space="preserve"> (Confidentiality), </w:t>
      </w:r>
      <w:r>
        <w:rPr>
          <w:rFonts w:ascii="Arial" w:hAnsi="Arial"/>
          <w:szCs w:val="22"/>
        </w:rPr>
        <w:fldChar w:fldCharType="begin"/>
      </w:r>
      <w:r>
        <w:rPr>
          <w:rFonts w:ascii="Arial" w:hAnsi="Arial"/>
          <w:szCs w:val="22"/>
        </w:rPr>
        <w:instrText xml:space="preserve"> REF _Ref365635904 </w:instrText>
      </w:r>
      <w:r>
        <w:rPr>
          <w:rFonts w:ascii="Arial" w:hAnsi="Arial"/>
          <w:szCs w:val="22"/>
        </w:rPr>
        <w:fldChar w:fldCharType="separate"/>
      </w:r>
      <w:r>
        <w:rPr>
          <w:rFonts w:ascii="Arial" w:hAnsi="Arial"/>
          <w:szCs w:val="22"/>
        </w:rPr>
        <w:t>50.6.2</w:t>
      </w:r>
      <w:r>
        <w:rPr>
          <w:rFonts w:ascii="Arial" w:hAnsi="Arial"/>
          <w:szCs w:val="22"/>
        </w:rPr>
        <w:fldChar w:fldCharType="end"/>
      </w:r>
      <w:r>
        <w:rPr>
          <w:rFonts w:ascii="Arial" w:hAnsi="Arial"/>
          <w:szCs w:val="22"/>
        </w:rPr>
        <w:t xml:space="preserve"> (Prevention of Fraud and Bribery), Paragraph 1.2.4 of the Annex to Part A and Paragraph 1.2.4 of the Annex to Part B of Contract Schedule 10 (Staff Transfer); </w:t>
      </w:r>
    </w:p>
    <w:p w14:paraId="417E78B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Supplier commits any material Default of this Contract which is not, in the reasonable opinion of the Customer, capable of remedy; and/or</w:t>
      </w:r>
    </w:p>
    <w:p w14:paraId="417E78B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Supplier commits a Default, including a material Default, which in the opinion of the Customer is remediable but has not remedied such Default to the satisfaction of the Customer in accordance with the Rectification Plan Process. </w:t>
      </w:r>
    </w:p>
    <w:p w14:paraId="417E78BB"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For the purpose of Clause </w:t>
      </w:r>
      <w:r>
        <w:rPr>
          <w:rFonts w:ascii="Arial" w:hAnsi="Arial"/>
        </w:rPr>
        <w:fldChar w:fldCharType="begin"/>
      </w:r>
      <w:r>
        <w:rPr>
          <w:rFonts w:ascii="Arial" w:hAnsi="Arial"/>
        </w:rPr>
        <w:instrText xml:space="preserve"> REF _Ref364170922 </w:instrText>
      </w:r>
      <w:r>
        <w:rPr>
          <w:rFonts w:ascii="Arial" w:hAnsi="Arial"/>
        </w:rPr>
        <w:fldChar w:fldCharType="separate"/>
      </w:r>
      <w:r>
        <w:rPr>
          <w:rFonts w:ascii="Arial" w:hAnsi="Arial"/>
        </w:rPr>
        <w:t>41.2.1</w:t>
      </w:r>
      <w:r>
        <w:rPr>
          <w:rFonts w:ascii="Arial" w:hAnsi="Arial"/>
        </w:rPr>
        <w:fldChar w:fldCharType="end"/>
      </w:r>
      <w:r>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417E78BC" w14:textId="77777777" w:rsidR="00E80A11" w:rsidRDefault="00E900B3">
      <w:pPr>
        <w:pStyle w:val="GPSL2numberedclause"/>
        <w:numPr>
          <w:ilvl w:val="1"/>
          <w:numId w:val="26"/>
        </w:numPr>
        <w:tabs>
          <w:tab w:val="clear" w:pos="1134"/>
          <w:tab w:val="left" w:pos="-6923"/>
        </w:tabs>
        <w:ind w:hanging="786"/>
        <w:rPr>
          <w:rFonts w:ascii="Arial" w:hAnsi="Arial"/>
        </w:rPr>
      </w:pPr>
      <w:bookmarkStart w:id="1696" w:name="_Ref360696331"/>
      <w:r>
        <w:rPr>
          <w:rFonts w:ascii="Arial" w:hAnsi="Arial"/>
        </w:rPr>
        <w:t>Termination in Relation to Financial Standing</w:t>
      </w:r>
      <w:bookmarkEnd w:id="1696"/>
    </w:p>
    <w:p w14:paraId="417E78B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14:paraId="417E78B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adversely impacts on the Suppliers ability to supply the Goods and/or Services under this Contract; or</w:t>
      </w:r>
    </w:p>
    <w:p w14:paraId="417E78BF"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could reasonably be expected to have an adverse impact on the Suppliers ability to supply the Goods and/or Services under this Contract.</w:t>
      </w:r>
      <w:r>
        <w:t xml:space="preserve"> </w:t>
      </w:r>
    </w:p>
    <w:p w14:paraId="417E78C0" w14:textId="77777777" w:rsidR="00E80A11" w:rsidRDefault="00E80A11">
      <w:pPr>
        <w:pStyle w:val="GPSL4numberedclause"/>
        <w:tabs>
          <w:tab w:val="clear" w:pos="-1004"/>
          <w:tab w:val="left" w:pos="3402"/>
        </w:tabs>
        <w:ind w:left="3402" w:firstLine="0"/>
        <w:rPr>
          <w:rFonts w:ascii="Arial" w:hAnsi="Arial"/>
          <w:szCs w:val="22"/>
        </w:rPr>
      </w:pPr>
    </w:p>
    <w:p w14:paraId="417E78C1" w14:textId="77777777" w:rsidR="00E80A11" w:rsidRDefault="00E900B3">
      <w:pPr>
        <w:pStyle w:val="GPSL2numberedclause"/>
        <w:numPr>
          <w:ilvl w:val="1"/>
          <w:numId w:val="26"/>
        </w:numPr>
        <w:tabs>
          <w:tab w:val="clear" w:pos="1134"/>
          <w:tab w:val="left" w:pos="-6923"/>
        </w:tabs>
        <w:ind w:hanging="786"/>
        <w:rPr>
          <w:rFonts w:ascii="Arial" w:hAnsi="Arial"/>
        </w:rPr>
      </w:pPr>
      <w:bookmarkStart w:id="1697" w:name="_Ref360699069"/>
      <w:r>
        <w:rPr>
          <w:rFonts w:ascii="Arial" w:hAnsi="Arial"/>
        </w:rPr>
        <w:t>Termination on Insolvency</w:t>
      </w:r>
      <w:bookmarkEnd w:id="1697"/>
    </w:p>
    <w:p w14:paraId="417E78C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where an Insolvency Event affecting the Supplier occurs.</w:t>
      </w:r>
    </w:p>
    <w:p w14:paraId="417E78C3" w14:textId="77777777" w:rsidR="00E80A11" w:rsidRDefault="00E80A11">
      <w:pPr>
        <w:pStyle w:val="GPSL3numberedclause"/>
        <w:tabs>
          <w:tab w:val="clear" w:pos="1548"/>
          <w:tab w:val="clear" w:pos="2541"/>
          <w:tab w:val="left" w:pos="2552"/>
        </w:tabs>
        <w:ind w:left="2552" w:firstLine="0"/>
        <w:rPr>
          <w:rFonts w:ascii="Arial" w:hAnsi="Arial"/>
        </w:rPr>
      </w:pPr>
    </w:p>
    <w:p w14:paraId="417E78C4" w14:textId="77777777" w:rsidR="00E80A11" w:rsidRDefault="00E900B3">
      <w:pPr>
        <w:pStyle w:val="GPSL2numberedclause"/>
        <w:numPr>
          <w:ilvl w:val="1"/>
          <w:numId w:val="26"/>
        </w:numPr>
        <w:tabs>
          <w:tab w:val="clear" w:pos="1134"/>
          <w:tab w:val="left" w:pos="-6923"/>
        </w:tabs>
        <w:ind w:hanging="786"/>
        <w:rPr>
          <w:rFonts w:ascii="Arial" w:hAnsi="Arial"/>
        </w:rPr>
      </w:pPr>
      <w:bookmarkStart w:id="1698" w:name="_Ref360699078"/>
      <w:r>
        <w:rPr>
          <w:rFonts w:ascii="Arial" w:hAnsi="Arial"/>
        </w:rPr>
        <w:t>Termination on Change of Control</w:t>
      </w:r>
      <w:bookmarkEnd w:id="1698"/>
    </w:p>
    <w:p w14:paraId="417E78C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699" w:name="_Ref431465897"/>
      <w:r>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99"/>
      <w:r>
        <w:rPr>
          <w:rFonts w:ascii="Arial" w:hAnsi="Arial"/>
        </w:rPr>
        <w:t xml:space="preserve"> </w:t>
      </w:r>
    </w:p>
    <w:p w14:paraId="417E78C6"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Supplier shall ensure that any notification made pursuant to Clause </w:t>
      </w:r>
      <w:r>
        <w:rPr>
          <w:rFonts w:ascii="Arial" w:hAnsi="Arial"/>
        </w:rPr>
        <w:fldChar w:fldCharType="begin"/>
      </w:r>
      <w:r>
        <w:rPr>
          <w:rFonts w:ascii="Arial" w:hAnsi="Arial"/>
        </w:rPr>
        <w:instrText xml:space="preserve"> REF _Ref431465897 </w:instrText>
      </w:r>
      <w:r>
        <w:rPr>
          <w:rFonts w:ascii="Arial" w:hAnsi="Arial"/>
        </w:rPr>
        <w:fldChar w:fldCharType="separate"/>
      </w:r>
      <w:r>
        <w:rPr>
          <w:rFonts w:ascii="Arial" w:hAnsi="Arial"/>
        </w:rPr>
        <w:t>41.5.1</w:t>
      </w:r>
      <w:r>
        <w:rPr>
          <w:rFonts w:ascii="Arial" w:hAnsi="Arial"/>
        </w:rPr>
        <w:fldChar w:fldCharType="end"/>
      </w:r>
      <w:r>
        <w:rPr>
          <w:rFonts w:ascii="Arial" w:hAnsi="Arial"/>
        </w:rPr>
        <w:t xml:space="preserve"> shall set out full details of the Change of Control including the circumstances suggesting and/or explaining the Change of Control.</w:t>
      </w:r>
    </w:p>
    <w:p w14:paraId="417E78C7"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Customer may terminate this Contract by issuing a Termination Notice under Clause </w:t>
      </w:r>
      <w:r>
        <w:rPr>
          <w:rFonts w:ascii="Arial" w:hAnsi="Arial"/>
        </w:rPr>
        <w:fldChar w:fldCharType="begin"/>
      </w:r>
      <w:r>
        <w:rPr>
          <w:rFonts w:ascii="Arial" w:hAnsi="Arial"/>
        </w:rPr>
        <w:instrText xml:space="preserve"> REF _Ref360699078 </w:instrText>
      </w:r>
      <w:r>
        <w:rPr>
          <w:rFonts w:ascii="Arial" w:hAnsi="Arial"/>
        </w:rPr>
        <w:fldChar w:fldCharType="separate"/>
      </w:r>
      <w:r>
        <w:rPr>
          <w:rFonts w:ascii="Arial" w:hAnsi="Arial"/>
        </w:rPr>
        <w:t>41.5</w:t>
      </w:r>
      <w:r>
        <w:rPr>
          <w:rFonts w:ascii="Arial" w:hAnsi="Arial"/>
        </w:rPr>
        <w:fldChar w:fldCharType="end"/>
      </w:r>
      <w:r>
        <w:rPr>
          <w:rFonts w:ascii="Arial" w:hAnsi="Arial"/>
        </w:rPr>
        <w:t xml:space="preserve"> to the Supplier within six (6) Months of:</w:t>
      </w:r>
    </w:p>
    <w:p w14:paraId="417E78C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being notified in writing that a Change of Control is anticipated or in contemplation or has occurred; or</w:t>
      </w:r>
    </w:p>
    <w:p w14:paraId="417E78C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where no notification has been made, the date that the Customer becomes aware that a Change of Control is anticipated or is in contemplation or has occurred,</w:t>
      </w:r>
    </w:p>
    <w:p w14:paraId="417E78CA" w14:textId="77777777" w:rsidR="00E80A11" w:rsidRDefault="00E900B3">
      <w:pPr>
        <w:pStyle w:val="GPSL3Indent"/>
        <w:tabs>
          <w:tab w:val="clear" w:pos="2127"/>
          <w:tab w:val="left" w:pos="2552"/>
        </w:tabs>
        <w:ind w:left="2552"/>
        <w:rPr>
          <w:lang w:val="en-GB"/>
        </w:rPr>
      </w:pPr>
      <w:r>
        <w:rPr>
          <w:lang w:val="en-GB"/>
        </w:rPr>
        <w:t xml:space="preserve">but shall not be permitted to terminate where an Approval was granted prior to the Change of Control. </w:t>
      </w:r>
    </w:p>
    <w:p w14:paraId="417E78CB"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Termination for breach of Regulations</w:t>
      </w:r>
    </w:p>
    <w:p w14:paraId="417E78C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on the occurrence of any of the statutory provisos contained in Regulation 73 (1) (a) to (c).</w:t>
      </w:r>
    </w:p>
    <w:p w14:paraId="417E78CD" w14:textId="77777777" w:rsidR="00E80A11" w:rsidRDefault="00E900B3">
      <w:pPr>
        <w:pStyle w:val="GPSL2numberedclause"/>
        <w:numPr>
          <w:ilvl w:val="1"/>
          <w:numId w:val="26"/>
        </w:numPr>
        <w:tabs>
          <w:tab w:val="clear" w:pos="1134"/>
          <w:tab w:val="left" w:pos="-6923"/>
        </w:tabs>
        <w:ind w:hanging="786"/>
        <w:rPr>
          <w:rFonts w:ascii="Arial" w:hAnsi="Arial"/>
        </w:rPr>
      </w:pPr>
      <w:bookmarkStart w:id="1700" w:name="_Ref313369604"/>
      <w:r>
        <w:rPr>
          <w:rFonts w:ascii="Arial" w:hAnsi="Arial"/>
        </w:rPr>
        <w:t>Termination Without Cause</w:t>
      </w:r>
      <w:bookmarkEnd w:id="1700"/>
    </w:p>
    <w:p w14:paraId="417E78C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701" w:name="_Hlt426551720"/>
      <w:bookmarkStart w:id="1702" w:name="_Hlt426552446"/>
      <w:bookmarkStart w:id="1703" w:name="_Ref379468054"/>
      <w:bookmarkEnd w:id="1701"/>
      <w:bookmarkEnd w:id="1702"/>
      <w:r>
        <w:rPr>
          <w:rFonts w:ascii="Arial" w:hAnsi="Arial"/>
        </w:rPr>
        <w:t xml:space="preserve">The Customer shall have the right to terminate this Contract at any time by issuing a Termination Notice to the Supplier giving at least thirty (30) Working Days written notice (unless stated differently </w:t>
      </w:r>
      <w:bookmarkStart w:id="1704" w:name="_Hlt426555435"/>
      <w:bookmarkEnd w:id="1704"/>
      <w:r>
        <w:rPr>
          <w:rFonts w:ascii="Arial" w:hAnsi="Arial"/>
        </w:rPr>
        <w:t xml:space="preserve">in the </w:t>
      </w:r>
      <w:bookmarkStart w:id="1705" w:name="_Hlt426552400"/>
      <w:bookmarkEnd w:id="1705"/>
      <w:r>
        <w:rPr>
          <w:rFonts w:ascii="Arial" w:hAnsi="Arial"/>
        </w:rPr>
        <w:t>Contract Order Form).</w:t>
      </w:r>
      <w:bookmarkEnd w:id="1703"/>
    </w:p>
    <w:p w14:paraId="417E78CF" w14:textId="77777777" w:rsidR="00E80A11" w:rsidRDefault="00E900B3">
      <w:pPr>
        <w:pStyle w:val="GPSL2numberedclause"/>
        <w:numPr>
          <w:ilvl w:val="1"/>
          <w:numId w:val="26"/>
        </w:numPr>
        <w:tabs>
          <w:tab w:val="clear" w:pos="1134"/>
          <w:tab w:val="left" w:pos="-6923"/>
        </w:tabs>
        <w:ind w:hanging="786"/>
        <w:rPr>
          <w:rFonts w:ascii="Arial" w:hAnsi="Arial"/>
        </w:rPr>
      </w:pPr>
      <w:bookmarkStart w:id="1706" w:name="_Ref358382185"/>
      <w:r>
        <w:rPr>
          <w:rFonts w:ascii="Arial" w:hAnsi="Arial"/>
        </w:rPr>
        <w:t xml:space="preserve">Termination in Relation to </w:t>
      </w:r>
      <w:bookmarkEnd w:id="1706"/>
      <w:r>
        <w:rPr>
          <w:rFonts w:ascii="Arial" w:hAnsi="Arial"/>
        </w:rPr>
        <w:t xml:space="preserve">DPS Agreement </w:t>
      </w:r>
    </w:p>
    <w:p w14:paraId="417E78D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if the DPS Agreement is terminated for any reason whatsoever.</w:t>
      </w:r>
    </w:p>
    <w:p w14:paraId="417E78D1" w14:textId="77777777" w:rsidR="00E80A11" w:rsidRDefault="00E900B3">
      <w:pPr>
        <w:pStyle w:val="GPSL2numberedclause"/>
        <w:numPr>
          <w:ilvl w:val="1"/>
          <w:numId w:val="26"/>
        </w:numPr>
        <w:tabs>
          <w:tab w:val="clear" w:pos="1134"/>
          <w:tab w:val="left" w:pos="-6923"/>
        </w:tabs>
        <w:ind w:hanging="786"/>
        <w:rPr>
          <w:rFonts w:ascii="Arial" w:hAnsi="Arial"/>
        </w:rPr>
      </w:pPr>
      <w:bookmarkStart w:id="1707" w:name="_Ref313369421"/>
      <w:r>
        <w:rPr>
          <w:rFonts w:ascii="Arial" w:hAnsi="Arial"/>
        </w:rPr>
        <w:t>NOT USED</w:t>
      </w:r>
      <w:bookmarkEnd w:id="1707"/>
    </w:p>
    <w:p w14:paraId="417E78D2" w14:textId="77777777" w:rsidR="00E80A11" w:rsidRDefault="00E900B3">
      <w:pPr>
        <w:pStyle w:val="GPSL2numberedclause"/>
        <w:numPr>
          <w:ilvl w:val="1"/>
          <w:numId w:val="26"/>
        </w:numPr>
        <w:tabs>
          <w:tab w:val="clear" w:pos="1134"/>
          <w:tab w:val="left" w:pos="-6923"/>
        </w:tabs>
        <w:ind w:hanging="786"/>
        <w:rPr>
          <w:rFonts w:ascii="Arial" w:hAnsi="Arial"/>
        </w:rPr>
      </w:pPr>
      <w:bookmarkStart w:id="1708" w:name="_Ref364755774"/>
      <w:r>
        <w:rPr>
          <w:rFonts w:ascii="Arial" w:hAnsi="Arial"/>
        </w:rPr>
        <w:t>Termination in Relation to Variation</w:t>
      </w:r>
      <w:bookmarkEnd w:id="1708"/>
    </w:p>
    <w:p w14:paraId="417E78D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may terminate this Contract by issuing a Termination Notice to the Supplier for failure of the Parties to agree or the Supplier to implement a Variation in accordance with the Variation Procedure.</w:t>
      </w:r>
    </w:p>
    <w:p w14:paraId="417E78D4" w14:textId="77777777" w:rsidR="00E80A11" w:rsidRDefault="00E900B3">
      <w:pPr>
        <w:pStyle w:val="GPSL2NumberedBoldHeading"/>
        <w:ind w:hanging="646"/>
        <w:rPr>
          <w:b/>
        </w:rPr>
      </w:pPr>
      <w:bookmarkStart w:id="1709" w:name="_Toc530585877"/>
      <w:r>
        <w:rPr>
          <w:b/>
        </w:rPr>
        <w:t>SUPPLIER TERMINATION</w:t>
      </w:r>
      <w:bookmarkStart w:id="1710" w:name="_Hlt426552199"/>
      <w:bookmarkEnd w:id="1710"/>
      <w:r>
        <w:rPr>
          <w:b/>
        </w:rPr>
        <w:t xml:space="preserve"> RIGHTS</w:t>
      </w:r>
      <w:bookmarkEnd w:id="1709"/>
    </w:p>
    <w:p w14:paraId="417E78D5" w14:textId="77777777" w:rsidR="00E80A11" w:rsidRDefault="00E900B3">
      <w:pPr>
        <w:pStyle w:val="GPSL2numberedclause"/>
        <w:numPr>
          <w:ilvl w:val="1"/>
          <w:numId w:val="26"/>
        </w:numPr>
        <w:tabs>
          <w:tab w:val="clear" w:pos="1134"/>
          <w:tab w:val="left" w:pos="-6923"/>
        </w:tabs>
        <w:ind w:hanging="786"/>
        <w:rPr>
          <w:rFonts w:ascii="Arial" w:hAnsi="Arial"/>
        </w:rPr>
      </w:pPr>
      <w:bookmarkStart w:id="1711" w:name="_Hlt426110350"/>
      <w:bookmarkStart w:id="1712" w:name="_Ref360201537"/>
      <w:bookmarkStart w:id="1713" w:name="_Ref359363788"/>
      <w:bookmarkStart w:id="1714" w:name="_Ref360696658"/>
      <w:bookmarkEnd w:id="1711"/>
      <w:r>
        <w:rPr>
          <w:rFonts w:ascii="Arial" w:hAnsi="Arial"/>
        </w:rPr>
        <w:t>Termination on Customer Cause</w:t>
      </w:r>
      <w:bookmarkEnd w:id="1712"/>
      <w:r>
        <w:rPr>
          <w:rFonts w:ascii="Arial" w:hAnsi="Arial"/>
        </w:rPr>
        <w:t xml:space="preserve"> </w:t>
      </w:r>
      <w:bookmarkEnd w:id="1713"/>
      <w:r>
        <w:rPr>
          <w:rFonts w:ascii="Arial" w:hAnsi="Arial"/>
        </w:rPr>
        <w:t>for Failure to Pay</w:t>
      </w:r>
      <w:bookmarkEnd w:id="1714"/>
    </w:p>
    <w:p w14:paraId="417E78D6" w14:textId="77777777" w:rsidR="00E80A11" w:rsidRDefault="00E900B3">
      <w:pPr>
        <w:pStyle w:val="GPSL3numberedclause"/>
        <w:numPr>
          <w:ilvl w:val="2"/>
          <w:numId w:val="26"/>
        </w:numPr>
        <w:tabs>
          <w:tab w:val="clear" w:pos="1548"/>
          <w:tab w:val="clear" w:pos="2541"/>
          <w:tab w:val="left" w:pos="2552"/>
        </w:tabs>
        <w:ind w:left="2552" w:hanging="851"/>
      </w:pPr>
      <w:bookmarkStart w:id="1715" w:name="_Hlt426551846"/>
      <w:bookmarkStart w:id="1716" w:name="_Ref363735542"/>
      <w:bookmarkEnd w:id="1715"/>
      <w:r>
        <w:rPr>
          <w:rFonts w:ascii="Arial" w:hAnsi="Arial"/>
        </w:rPr>
        <w:t xml:space="preserve">The Supplier may, by issuing a Termination Notice to the Customer, terminate this Contract if the Customer fails to pay an undisputed sum due to the Supplier under this Contract which in aggregate exceeds </w:t>
      </w:r>
      <w:bookmarkStart w:id="1717" w:name="_Hlt426552357"/>
      <w:r>
        <w:rPr>
          <w:rFonts w:ascii="Arial" w:hAnsi="Arial"/>
        </w:rPr>
        <w:t xml:space="preserve">an amount equal to </w:t>
      </w:r>
      <w:bookmarkStart w:id="1718" w:name="_Hlt426555560"/>
      <w:r>
        <w:rPr>
          <w:rFonts w:ascii="Arial" w:hAnsi="Arial"/>
        </w:rPr>
        <w:t>one month’s average Contract Charges</w:t>
      </w:r>
      <w:bookmarkEnd w:id="1717"/>
      <w:bookmarkEnd w:id="1718"/>
      <w:r>
        <w:rPr>
          <w:rFonts w:ascii="Arial" w:hAnsi="Arial"/>
        </w:rPr>
        <w:t xml:space="preserve"> (unless a different amount has been specified in the Contract Order Form)</w:t>
      </w:r>
      <w:bookmarkStart w:id="1719" w:name="_Hlt426555494"/>
      <w:bookmarkEnd w:id="1719"/>
      <w:r>
        <w:rPr>
          <w:rFonts w:ascii="Arial" w:hAnsi="Arial"/>
        </w:rPr>
        <w:t xml:space="preserve">, for the purposes of this Clause </w:t>
      </w:r>
      <w:r>
        <w:rPr>
          <w:rFonts w:ascii="Arial" w:hAnsi="Arial"/>
        </w:rPr>
        <w:fldChar w:fldCharType="begin"/>
      </w:r>
      <w:r>
        <w:rPr>
          <w:rFonts w:ascii="Arial" w:hAnsi="Arial"/>
        </w:rPr>
        <w:instrText xml:space="preserve"> REF _Ref363735542 </w:instrText>
      </w:r>
      <w:r>
        <w:rPr>
          <w:rFonts w:ascii="Arial" w:hAnsi="Arial"/>
        </w:rPr>
        <w:fldChar w:fldCharType="separate"/>
      </w:r>
      <w:r>
        <w:rPr>
          <w:rFonts w:ascii="Arial" w:hAnsi="Arial"/>
        </w:rPr>
        <w:t>42.1.1</w:t>
      </w:r>
      <w:r>
        <w:rPr>
          <w:rFonts w:ascii="Arial" w:hAnsi="Arial"/>
        </w:rPr>
        <w:fldChar w:fldCharType="end"/>
      </w:r>
      <w:r>
        <w:rPr>
          <w:rFonts w:ascii="Arial" w:hAnsi="Arial"/>
        </w:rPr>
        <w:t xml:space="preserve"> (the</w:t>
      </w:r>
      <w:r>
        <w:rPr>
          <w:rFonts w:ascii="Arial" w:hAnsi="Arial"/>
          <w:b/>
        </w:rPr>
        <w:t xml:space="preserve"> “Undisputed Sums Limit”</w:t>
      </w:r>
      <w:r>
        <w:rPr>
          <w:rFonts w:ascii="Arial" w:hAnsi="Arial"/>
        </w:rPr>
        <w:t>),</w:t>
      </w:r>
      <w:r>
        <w:rPr>
          <w:rFonts w:ascii="Arial" w:hAnsi="Arial"/>
          <w:b/>
        </w:rPr>
        <w:t xml:space="preserve"> </w:t>
      </w:r>
      <w:r>
        <w:rPr>
          <w:rFonts w:ascii="Arial" w:hAnsi="Arial"/>
        </w:rPr>
        <w:t xml:space="preserve">and the said undisputed sum due remains outstanding for forty (40) Working Days (the </w:t>
      </w:r>
      <w:r>
        <w:rPr>
          <w:rFonts w:ascii="Arial" w:hAnsi="Arial"/>
          <w:b/>
        </w:rPr>
        <w:t>“Undisputed Sums Time Period”</w:t>
      </w:r>
      <w:r>
        <w:rPr>
          <w:rFonts w:ascii="Arial" w:hAnsi="Arial"/>
        </w:rPr>
        <w:t>) after the receipt by the Customer of a written notice of non-payment from the Supplier specifying:</w:t>
      </w:r>
      <w:bookmarkEnd w:id="1716"/>
      <w:r>
        <w:rPr>
          <w:rFonts w:ascii="Arial" w:hAnsi="Arial"/>
        </w:rPr>
        <w:t xml:space="preserve"> </w:t>
      </w:r>
    </w:p>
    <w:p w14:paraId="417E78D7"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Customer’s failure to pay; and</w:t>
      </w:r>
    </w:p>
    <w:p w14:paraId="417E78D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correct overdue and undisputed sum; and</w:t>
      </w:r>
    </w:p>
    <w:p w14:paraId="417E78D9"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reasons why the undisputed sum is due; and </w:t>
      </w:r>
    </w:p>
    <w:p w14:paraId="417E78D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the requirement on the Customer to remedy the failure to pay; and</w:t>
      </w:r>
    </w:p>
    <w:p w14:paraId="417E78DB" w14:textId="77777777" w:rsidR="00E80A11" w:rsidRDefault="00E900B3">
      <w:pPr>
        <w:pStyle w:val="GPSL3Indent"/>
        <w:tabs>
          <w:tab w:val="clear" w:pos="2127"/>
          <w:tab w:val="left" w:pos="2552"/>
        </w:tabs>
        <w:ind w:left="2552"/>
      </w:pPr>
      <w:r>
        <w:rPr>
          <w:lang w:val="en-GB"/>
        </w:rPr>
        <w:t xml:space="preserve">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w:t>
      </w:r>
      <w:r>
        <w:rPr>
          <w:lang w:val="en-GB"/>
        </w:rPr>
        <w:fldChar w:fldCharType="begin"/>
      </w:r>
      <w:r>
        <w:rPr>
          <w:lang w:val="en-GB"/>
        </w:rPr>
        <w:instrText xml:space="preserve"> REF _Ref360455927 </w:instrText>
      </w:r>
      <w:r>
        <w:rPr>
          <w:lang w:val="en-GB"/>
        </w:rPr>
        <w:fldChar w:fldCharType="separate"/>
      </w:r>
      <w:r>
        <w:rPr>
          <w:lang w:val="en-GB"/>
        </w:rPr>
        <w:t>23.3</w:t>
      </w:r>
      <w:r>
        <w:rPr>
          <w:lang w:val="en-GB"/>
        </w:rPr>
        <w:fldChar w:fldCharType="end"/>
      </w:r>
      <w:r>
        <w:rPr>
          <w:lang w:val="en-GB"/>
        </w:rPr>
        <w:t xml:space="preserve"> (Retention and Set off).</w:t>
      </w:r>
    </w:p>
    <w:p w14:paraId="417E78DC" w14:textId="77777777" w:rsidR="00E80A11" w:rsidRDefault="00E900B3">
      <w:pPr>
        <w:pStyle w:val="GPSL3numberedclause"/>
        <w:numPr>
          <w:ilvl w:val="2"/>
          <w:numId w:val="26"/>
        </w:numPr>
        <w:tabs>
          <w:tab w:val="clear" w:pos="1548"/>
        </w:tabs>
        <w:ind w:left="2552" w:hanging="851"/>
      </w:pPr>
      <w:r>
        <w:rPr>
          <w:rFonts w:ascii="Arial" w:hAnsi="Arial"/>
        </w:rPr>
        <w:t>The Supplier shall not suspend the supply of the Goods and/or Services for failure of the Customer to pay undisputed sums of money (whether in whole or in part).</w:t>
      </w:r>
      <w:r>
        <w:t xml:space="preserve"> </w:t>
      </w:r>
    </w:p>
    <w:p w14:paraId="417E78DD" w14:textId="77777777" w:rsidR="00E80A11" w:rsidRDefault="00E80A11">
      <w:pPr>
        <w:pStyle w:val="GPSL3numberedclause"/>
        <w:tabs>
          <w:tab w:val="clear" w:pos="1548"/>
          <w:tab w:val="clear" w:pos="2541"/>
          <w:tab w:val="left" w:pos="2552"/>
        </w:tabs>
        <w:ind w:left="2552" w:firstLine="0"/>
        <w:rPr>
          <w:rFonts w:ascii="Arial" w:hAnsi="Arial"/>
        </w:rPr>
      </w:pPr>
    </w:p>
    <w:p w14:paraId="417E78DE" w14:textId="77777777" w:rsidR="00E80A11" w:rsidRDefault="00E900B3">
      <w:pPr>
        <w:pStyle w:val="GPSL2NumberedBoldHeading"/>
        <w:ind w:hanging="646"/>
        <w:rPr>
          <w:b/>
        </w:rPr>
      </w:pPr>
      <w:bookmarkStart w:id="1720" w:name="_Ref360631684"/>
      <w:bookmarkStart w:id="1721" w:name="_Toc530585878"/>
      <w:r>
        <w:rPr>
          <w:b/>
        </w:rPr>
        <w:t>TERMINATION BY EITHER PARTY</w:t>
      </w:r>
      <w:bookmarkEnd w:id="1720"/>
      <w:bookmarkEnd w:id="1721"/>
    </w:p>
    <w:p w14:paraId="417E78DF" w14:textId="77777777" w:rsidR="00E80A11" w:rsidRDefault="00E900B3">
      <w:pPr>
        <w:pStyle w:val="GPSL2numberedclause"/>
        <w:numPr>
          <w:ilvl w:val="1"/>
          <w:numId w:val="26"/>
        </w:numPr>
        <w:tabs>
          <w:tab w:val="clear" w:pos="1134"/>
          <w:tab w:val="left" w:pos="-6923"/>
        </w:tabs>
        <w:ind w:hanging="786"/>
        <w:rPr>
          <w:rFonts w:ascii="Arial" w:hAnsi="Arial"/>
        </w:rPr>
      </w:pPr>
      <w:bookmarkStart w:id="1722" w:name="_Ref358386623"/>
      <w:r>
        <w:rPr>
          <w:rFonts w:ascii="Arial" w:hAnsi="Arial"/>
        </w:rPr>
        <w:t>Termination for continuing Force Majeure Event</w:t>
      </w:r>
      <w:bookmarkEnd w:id="1722"/>
    </w:p>
    <w:p w14:paraId="417E78E0"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Either Party may, by issuing a Termination Notice to the other Party, terminate this Contract in accordance with Clause </w:t>
      </w:r>
      <w:r>
        <w:rPr>
          <w:rFonts w:ascii="Arial" w:hAnsi="Arial"/>
        </w:rPr>
        <w:fldChar w:fldCharType="begin"/>
      </w:r>
      <w:r>
        <w:rPr>
          <w:rFonts w:ascii="Arial" w:hAnsi="Arial"/>
        </w:rPr>
        <w:instrText xml:space="preserve"> REF _Ref360548208 </w:instrText>
      </w:r>
      <w:r>
        <w:rPr>
          <w:rFonts w:ascii="Arial" w:hAnsi="Arial"/>
        </w:rPr>
        <w:fldChar w:fldCharType="separate"/>
      </w:r>
      <w:r>
        <w:rPr>
          <w:rFonts w:ascii="Arial" w:hAnsi="Arial"/>
        </w:rPr>
        <w:t>40.6.1(a)</w:t>
      </w:r>
      <w:r>
        <w:rPr>
          <w:rFonts w:ascii="Arial" w:hAnsi="Arial"/>
        </w:rPr>
        <w:fldChar w:fldCharType="end"/>
      </w:r>
      <w:r>
        <w:rPr>
          <w:rFonts w:ascii="Arial" w:hAnsi="Arial"/>
        </w:rPr>
        <w:t xml:space="preserve"> (Force Majeure).</w:t>
      </w:r>
    </w:p>
    <w:p w14:paraId="417E78E1" w14:textId="77777777" w:rsidR="00E80A11" w:rsidRDefault="00E900B3">
      <w:pPr>
        <w:pStyle w:val="GPSL2NumberedBoldHeading"/>
        <w:ind w:hanging="646"/>
        <w:rPr>
          <w:b/>
        </w:rPr>
      </w:pPr>
      <w:bookmarkStart w:id="1723" w:name="_Toc349229887"/>
      <w:bookmarkStart w:id="1724" w:name="_Toc349230050"/>
      <w:bookmarkStart w:id="1725" w:name="_Toc349230450"/>
      <w:bookmarkStart w:id="1726" w:name="_Toc349231332"/>
      <w:bookmarkStart w:id="1727" w:name="_Toc349232058"/>
      <w:bookmarkStart w:id="1728" w:name="_Toc349232439"/>
      <w:bookmarkStart w:id="1729" w:name="_Toc349233175"/>
      <w:bookmarkStart w:id="1730" w:name="_Toc349233310"/>
      <w:bookmarkStart w:id="1731" w:name="_Toc349233444"/>
      <w:bookmarkStart w:id="1732" w:name="_Toc350503033"/>
      <w:bookmarkStart w:id="1733" w:name="_Toc350504023"/>
      <w:bookmarkStart w:id="1734" w:name="_Toc350506313"/>
      <w:bookmarkStart w:id="1735" w:name="_Toc350506551"/>
      <w:bookmarkStart w:id="1736" w:name="_Toc350506681"/>
      <w:bookmarkStart w:id="1737" w:name="_Toc350506811"/>
      <w:bookmarkStart w:id="1738" w:name="_Toc350506943"/>
      <w:bookmarkStart w:id="1739" w:name="_Toc350507404"/>
      <w:bookmarkStart w:id="1740" w:name="_Toc350507938"/>
      <w:bookmarkStart w:id="1741" w:name="_Ref349209040"/>
      <w:bookmarkStart w:id="1742" w:name="_Ref349209909"/>
      <w:bookmarkStart w:id="1743" w:name="_Toc350503034"/>
      <w:bookmarkStart w:id="1744" w:name="_Toc350504024"/>
      <w:bookmarkStart w:id="1745" w:name="_Toc350507939"/>
      <w:bookmarkStart w:id="1746" w:name="_Toc358671785"/>
      <w:bookmarkStart w:id="1747" w:name="_Ref364172118"/>
      <w:bookmarkStart w:id="1748" w:name="_Toc530585879"/>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r>
        <w:rPr>
          <w:b/>
        </w:rPr>
        <w:t>PARTIAL TERMINATION, SUSPENSION AND PARTIAL SUSPENSION</w:t>
      </w:r>
      <w:bookmarkEnd w:id="1741"/>
      <w:bookmarkEnd w:id="1742"/>
      <w:bookmarkEnd w:id="1743"/>
      <w:bookmarkEnd w:id="1744"/>
      <w:bookmarkEnd w:id="1745"/>
      <w:bookmarkEnd w:id="1746"/>
      <w:bookmarkEnd w:id="1747"/>
      <w:bookmarkEnd w:id="1748"/>
    </w:p>
    <w:p w14:paraId="417E78E2" w14:textId="77777777" w:rsidR="00E80A11" w:rsidRDefault="00E900B3">
      <w:pPr>
        <w:pStyle w:val="GPSL2numberedclause"/>
        <w:numPr>
          <w:ilvl w:val="1"/>
          <w:numId w:val="26"/>
        </w:numPr>
        <w:tabs>
          <w:tab w:val="clear" w:pos="1134"/>
          <w:tab w:val="left" w:pos="-6923"/>
        </w:tabs>
        <w:ind w:hanging="786"/>
        <w:rPr>
          <w:rFonts w:ascii="Arial" w:hAnsi="Arial"/>
        </w:rPr>
      </w:pPr>
      <w:bookmarkStart w:id="1749" w:name="_Ref349208888"/>
      <w:r>
        <w:rPr>
          <w:rFonts w:ascii="Arial" w:hAnsi="Arial"/>
        </w:rP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bookmarkEnd w:id="1749"/>
    </w:p>
    <w:p w14:paraId="417E78E3" w14:textId="77777777" w:rsidR="00E80A11" w:rsidRDefault="00E900B3">
      <w:pPr>
        <w:pStyle w:val="GPSL2numberedclause"/>
        <w:numPr>
          <w:ilvl w:val="1"/>
          <w:numId w:val="26"/>
        </w:numPr>
        <w:tabs>
          <w:tab w:val="clear" w:pos="1134"/>
          <w:tab w:val="left" w:pos="-6923"/>
        </w:tabs>
        <w:ind w:hanging="786"/>
      </w:pPr>
      <w:r>
        <w:rPr>
          <w:rFonts w:ascii="Arial" w:hAnsi="Arial"/>
        </w:rPr>
        <w:t xml:space="preserve">Any suspension of this Contract under Clause </w:t>
      </w:r>
      <w:r>
        <w:rPr>
          <w:rFonts w:ascii="Arial" w:hAnsi="Arial"/>
        </w:rPr>
        <w:fldChar w:fldCharType="begin"/>
      </w:r>
      <w:r>
        <w:rPr>
          <w:rFonts w:ascii="Arial" w:hAnsi="Arial"/>
        </w:rPr>
        <w:instrText xml:space="preserve"> REF _Ref349208888 </w:instrText>
      </w:r>
      <w:r>
        <w:rPr>
          <w:rFonts w:ascii="Arial" w:hAnsi="Arial"/>
        </w:rPr>
        <w:fldChar w:fldCharType="separate"/>
      </w:r>
      <w:r>
        <w:rPr>
          <w:rFonts w:ascii="Arial" w:hAnsi="Arial"/>
        </w:rPr>
        <w:t>44.1</w:t>
      </w:r>
      <w:r>
        <w:rPr>
          <w:rFonts w:ascii="Arial" w:hAnsi="Arial"/>
        </w:rPr>
        <w:fldChar w:fldCharType="end"/>
      </w:r>
      <w:r>
        <w:rPr>
          <w:rFonts w:ascii="Arial" w:hAnsi="Arial"/>
        </w:rPr>
        <w:t xml:space="preserve"> shall be for such period as the Customer may specify and without prejudice to any right of termination which has already accrued, or subsequently accrues, to the Customer.</w:t>
      </w:r>
    </w:p>
    <w:p w14:paraId="417E78E4"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Supplier shall not be entitled to: </w:t>
      </w:r>
    </w:p>
    <w:p w14:paraId="417E78E5"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an increase in the Contract Charges in respect of the provision of the Goods and/or Services that have not been terminated if the partial termination arises due to the exercise of any of the Customer’s termination rights under Clause </w:t>
      </w:r>
      <w:r>
        <w:rPr>
          <w:rFonts w:ascii="Arial" w:hAnsi="Arial"/>
        </w:rPr>
        <w:fldChar w:fldCharType="begin"/>
      </w:r>
      <w:r>
        <w:rPr>
          <w:rFonts w:ascii="Arial" w:hAnsi="Arial"/>
        </w:rPr>
        <w:instrText xml:space="preserve"> REF _Ref360631652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except Clause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 and</w:t>
      </w:r>
    </w:p>
    <w:p w14:paraId="417E78E6" w14:textId="77777777" w:rsidR="00E80A11" w:rsidRDefault="00E900B3">
      <w:pPr>
        <w:pStyle w:val="GPSL3numberedclause"/>
        <w:numPr>
          <w:ilvl w:val="2"/>
          <w:numId w:val="26"/>
        </w:numPr>
        <w:tabs>
          <w:tab w:val="clear" w:pos="1548"/>
        </w:tabs>
        <w:ind w:left="2552" w:hanging="851"/>
      </w:pPr>
      <w:r>
        <w:rPr>
          <w:rFonts w:ascii="Arial" w:hAnsi="Arial"/>
        </w:rPr>
        <w:t>reject the Variation.</w:t>
      </w:r>
      <w:r>
        <w:t xml:space="preserve"> </w:t>
      </w:r>
    </w:p>
    <w:p w14:paraId="417E78E7" w14:textId="77777777" w:rsidR="00E80A11" w:rsidRDefault="00E80A11">
      <w:pPr>
        <w:pStyle w:val="GPSL3numberedclause"/>
        <w:tabs>
          <w:tab w:val="clear" w:pos="1548"/>
          <w:tab w:val="clear" w:pos="2541"/>
          <w:tab w:val="left" w:pos="2552"/>
        </w:tabs>
        <w:ind w:left="2552" w:firstLine="0"/>
        <w:rPr>
          <w:rFonts w:ascii="Arial" w:hAnsi="Arial"/>
        </w:rPr>
      </w:pPr>
    </w:p>
    <w:p w14:paraId="417E78E8" w14:textId="77777777" w:rsidR="00E80A11" w:rsidRDefault="00E900B3">
      <w:pPr>
        <w:pStyle w:val="GPSL2NumberedBoldHeading"/>
        <w:ind w:hanging="646"/>
        <w:rPr>
          <w:b/>
        </w:rPr>
      </w:pPr>
      <w:bookmarkStart w:id="1750" w:name="_Toc349229889"/>
      <w:bookmarkStart w:id="1751" w:name="_Toc349230052"/>
      <w:bookmarkStart w:id="1752" w:name="_Toc349230452"/>
      <w:bookmarkStart w:id="1753" w:name="_Toc349231334"/>
      <w:bookmarkStart w:id="1754" w:name="_Toc349232060"/>
      <w:bookmarkStart w:id="1755" w:name="_Toc349232441"/>
      <w:bookmarkStart w:id="1756" w:name="_Toc349233177"/>
      <w:bookmarkStart w:id="1757" w:name="_Toc349233312"/>
      <w:bookmarkStart w:id="1758" w:name="_Toc349233446"/>
      <w:bookmarkStart w:id="1759" w:name="_Toc350503035"/>
      <w:bookmarkStart w:id="1760" w:name="_Toc350504025"/>
      <w:bookmarkStart w:id="1761" w:name="_Toc350506315"/>
      <w:bookmarkStart w:id="1762" w:name="_Toc350506553"/>
      <w:bookmarkStart w:id="1763" w:name="_Toc350506683"/>
      <w:bookmarkStart w:id="1764" w:name="_Toc350506813"/>
      <w:bookmarkStart w:id="1765" w:name="_Toc350506945"/>
      <w:bookmarkStart w:id="1766" w:name="_Toc350507406"/>
      <w:bookmarkStart w:id="1767" w:name="_Toc350507940"/>
      <w:bookmarkStart w:id="1768" w:name="_Ref313370007"/>
      <w:bookmarkStart w:id="1769" w:name="_Toc314810819"/>
      <w:bookmarkStart w:id="1770" w:name="_Toc350503036"/>
      <w:bookmarkStart w:id="1771" w:name="_Toc350504026"/>
      <w:bookmarkStart w:id="1772" w:name="_Toc350507941"/>
      <w:bookmarkStart w:id="1773" w:name="_Toc358671786"/>
      <w:bookmarkStart w:id="1774" w:name="_Ref359517908"/>
      <w:bookmarkStart w:id="1775" w:name="_Toc530585880"/>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Pr>
          <w:b/>
        </w:rPr>
        <w:t>CONSEQUENCES OF EXPIRY OR TERMINATION</w:t>
      </w:r>
      <w:bookmarkEnd w:id="1768"/>
      <w:bookmarkEnd w:id="1769"/>
      <w:bookmarkEnd w:id="1770"/>
      <w:bookmarkEnd w:id="1771"/>
      <w:bookmarkEnd w:id="1772"/>
      <w:bookmarkEnd w:id="1773"/>
      <w:bookmarkEnd w:id="1774"/>
      <w:bookmarkEnd w:id="1775"/>
    </w:p>
    <w:p w14:paraId="417E78E9" w14:textId="77777777" w:rsidR="00E80A11" w:rsidRDefault="00E900B3">
      <w:pPr>
        <w:pStyle w:val="GPSL2numberedclause"/>
        <w:numPr>
          <w:ilvl w:val="1"/>
          <w:numId w:val="26"/>
        </w:numPr>
        <w:tabs>
          <w:tab w:val="clear" w:pos="1134"/>
          <w:tab w:val="left" w:pos="-6923"/>
        </w:tabs>
        <w:ind w:hanging="786"/>
      </w:pPr>
      <w:bookmarkStart w:id="1776" w:name="_Hlt426555107"/>
      <w:bookmarkStart w:id="1777" w:name="_Ref349133844"/>
      <w:bookmarkStart w:id="1778" w:name="_Ref364178480"/>
      <w:bookmarkStart w:id="1779" w:name="_Ref379274000"/>
      <w:bookmarkEnd w:id="1776"/>
      <w:r>
        <w:rPr>
          <w:rFonts w:ascii="Arial" w:hAnsi="Arial"/>
        </w:rPr>
        <w:t xml:space="preserve">Consequences of termination under Clauses </w:t>
      </w:r>
      <w:r>
        <w:rPr>
          <w:rFonts w:ascii="Arial" w:hAnsi="Arial"/>
        </w:rPr>
        <w:fldChar w:fldCharType="begin"/>
      </w:r>
      <w:r>
        <w:rPr>
          <w:rFonts w:ascii="Arial" w:hAnsi="Arial"/>
        </w:rPr>
        <w:instrText xml:space="preserve"> REF _Ref313369360 </w:instrText>
      </w:r>
      <w:r>
        <w:rPr>
          <w:rFonts w:ascii="Arial" w:hAnsi="Arial"/>
        </w:rPr>
        <w:fldChar w:fldCharType="separate"/>
      </w:r>
      <w:r>
        <w:rPr>
          <w:rFonts w:ascii="Arial" w:hAnsi="Arial"/>
        </w:rPr>
        <w:t>41.1</w:t>
      </w:r>
      <w:r>
        <w:rPr>
          <w:rFonts w:ascii="Arial" w:hAnsi="Arial"/>
        </w:rPr>
        <w:fldChar w:fldCharType="end"/>
      </w:r>
      <w:r>
        <w:rPr>
          <w:rFonts w:ascii="Arial" w:hAnsi="Arial"/>
        </w:rPr>
        <w:t xml:space="preserve"> (Termination in Relation to Guarantee), </w:t>
      </w:r>
      <w:r>
        <w:rPr>
          <w:rFonts w:ascii="Arial" w:hAnsi="Arial"/>
        </w:rPr>
        <w:fldChar w:fldCharType="begin"/>
      </w:r>
      <w:r>
        <w:rPr>
          <w:rFonts w:ascii="Arial" w:hAnsi="Arial"/>
        </w:rPr>
        <w:instrText xml:space="preserve"> REF _Ref313369326 </w:instrText>
      </w:r>
      <w:r>
        <w:rPr>
          <w:rFonts w:ascii="Arial" w:hAnsi="Arial"/>
        </w:rPr>
        <w:fldChar w:fldCharType="separate"/>
      </w:r>
      <w:r>
        <w:rPr>
          <w:rFonts w:ascii="Arial" w:hAnsi="Arial"/>
        </w:rPr>
        <w:t>41.2</w:t>
      </w:r>
      <w:r>
        <w:rPr>
          <w:rFonts w:ascii="Arial" w:hAnsi="Arial"/>
        </w:rPr>
        <w:fldChar w:fldCharType="end"/>
      </w:r>
      <w:r>
        <w:rPr>
          <w:rFonts w:ascii="Arial" w:hAnsi="Arial"/>
        </w:rPr>
        <w:t xml:space="preserve"> (Termination on Material Default), </w:t>
      </w:r>
      <w:r>
        <w:rPr>
          <w:rFonts w:ascii="Arial" w:hAnsi="Arial"/>
        </w:rPr>
        <w:fldChar w:fldCharType="begin"/>
      </w:r>
      <w:r>
        <w:rPr>
          <w:rFonts w:ascii="Arial" w:hAnsi="Arial"/>
        </w:rPr>
        <w:instrText xml:space="preserve"> REF _Ref360696331 </w:instrText>
      </w:r>
      <w:r>
        <w:rPr>
          <w:rFonts w:ascii="Arial" w:hAnsi="Arial"/>
        </w:rPr>
        <w:fldChar w:fldCharType="separate"/>
      </w:r>
      <w:r>
        <w:rPr>
          <w:rFonts w:ascii="Arial" w:hAnsi="Arial"/>
        </w:rPr>
        <w:t>41.3</w:t>
      </w:r>
      <w:r>
        <w:rPr>
          <w:rFonts w:ascii="Arial" w:hAnsi="Arial"/>
        </w:rPr>
        <w:fldChar w:fldCharType="end"/>
      </w:r>
      <w:r>
        <w:rPr>
          <w:rFonts w:ascii="Arial" w:hAnsi="Arial"/>
        </w:rPr>
        <w:t xml:space="preserve"> (Termination in Relation to Financial Standing), </w:t>
      </w:r>
      <w:r>
        <w:rPr>
          <w:rFonts w:ascii="Arial" w:hAnsi="Arial"/>
        </w:rPr>
        <w:fldChar w:fldCharType="begin"/>
      </w:r>
      <w:r>
        <w:rPr>
          <w:rFonts w:ascii="Arial" w:hAnsi="Arial"/>
        </w:rPr>
        <w:instrText xml:space="preserve"> REF _Ref358382185 </w:instrText>
      </w:r>
      <w:r>
        <w:rPr>
          <w:rFonts w:ascii="Arial" w:hAnsi="Arial"/>
        </w:rPr>
        <w:fldChar w:fldCharType="separate"/>
      </w:r>
      <w:r>
        <w:rPr>
          <w:rFonts w:ascii="Arial" w:hAnsi="Arial"/>
        </w:rPr>
        <w:t>41.8</w:t>
      </w:r>
      <w:r>
        <w:rPr>
          <w:rFonts w:ascii="Arial" w:hAnsi="Arial"/>
        </w:rPr>
        <w:fldChar w:fldCharType="end"/>
      </w:r>
      <w:r>
        <w:rPr>
          <w:rFonts w:ascii="Arial" w:hAnsi="Arial"/>
        </w:rPr>
        <w:t xml:space="preserve"> (Termination in Relation to DPS Agreement ), </w:t>
      </w:r>
      <w:r>
        <w:rPr>
          <w:rFonts w:ascii="Arial" w:hAnsi="Arial"/>
        </w:rPr>
        <w:fldChar w:fldCharType="begin"/>
      </w:r>
      <w:r>
        <w:rPr>
          <w:rFonts w:ascii="Arial" w:hAnsi="Arial"/>
        </w:rPr>
        <w:instrText xml:space="preserve"> REF _Ref313369421 </w:instrText>
      </w:r>
      <w:r>
        <w:rPr>
          <w:rFonts w:ascii="Arial" w:hAnsi="Arial"/>
        </w:rPr>
        <w:fldChar w:fldCharType="separate"/>
      </w:r>
      <w:r>
        <w:rPr>
          <w:rFonts w:ascii="Arial" w:hAnsi="Arial"/>
        </w:rPr>
        <w:t>41.9</w:t>
      </w:r>
      <w:r>
        <w:rPr>
          <w:rFonts w:ascii="Arial" w:hAnsi="Arial"/>
        </w:rPr>
        <w:fldChar w:fldCharType="end"/>
      </w:r>
      <w:r>
        <w:rPr>
          <w:rFonts w:ascii="Arial" w:hAnsi="Arial"/>
        </w:rPr>
        <w:t xml:space="preserve"> (Termination in Relation to Benchmarking)</w:t>
      </w:r>
      <w:bookmarkEnd w:id="1777"/>
      <w:bookmarkEnd w:id="1778"/>
      <w:r>
        <w:rPr>
          <w:rFonts w:ascii="Arial" w:hAnsi="Arial"/>
        </w:rPr>
        <w:t xml:space="preserve"> and </w:t>
      </w:r>
      <w:r>
        <w:rPr>
          <w:rFonts w:ascii="Arial" w:hAnsi="Arial"/>
        </w:rPr>
        <w:fldChar w:fldCharType="begin"/>
      </w:r>
      <w:r>
        <w:rPr>
          <w:rFonts w:ascii="Arial" w:hAnsi="Arial"/>
        </w:rPr>
        <w:instrText xml:space="preserve"> REF _Ref364755774 </w:instrText>
      </w:r>
      <w:r>
        <w:rPr>
          <w:rFonts w:ascii="Arial" w:hAnsi="Arial"/>
        </w:rPr>
        <w:fldChar w:fldCharType="separate"/>
      </w:r>
      <w:r>
        <w:rPr>
          <w:rFonts w:ascii="Arial" w:hAnsi="Arial"/>
        </w:rPr>
        <w:t>41.10</w:t>
      </w:r>
      <w:r>
        <w:rPr>
          <w:rFonts w:ascii="Arial" w:hAnsi="Arial"/>
        </w:rPr>
        <w:fldChar w:fldCharType="end"/>
      </w:r>
      <w:r>
        <w:rPr>
          <w:rFonts w:ascii="Arial" w:hAnsi="Arial"/>
        </w:rPr>
        <w:t xml:space="preserve"> (Termination in Relation to Variation)</w:t>
      </w:r>
      <w:bookmarkEnd w:id="1779"/>
    </w:p>
    <w:p w14:paraId="417E78EA"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Where the Customer:</w:t>
      </w:r>
    </w:p>
    <w:p w14:paraId="417E78EB" w14:textId="77777777" w:rsidR="00E80A11" w:rsidRDefault="00E900B3">
      <w:pPr>
        <w:pStyle w:val="GPSL4numberedclause"/>
        <w:numPr>
          <w:ilvl w:val="3"/>
          <w:numId w:val="26"/>
        </w:numPr>
        <w:ind w:left="3402" w:hanging="850"/>
      </w:pPr>
      <w:r>
        <w:rPr>
          <w:rFonts w:ascii="Arial" w:hAnsi="Arial"/>
          <w:szCs w:val="22"/>
        </w:rPr>
        <w:t xml:space="preserve">terminates (in whole or in part) this Contract under any of the Clauses referred to in Clause </w:t>
      </w:r>
      <w:r>
        <w:rPr>
          <w:rFonts w:ascii="Arial" w:hAnsi="Arial"/>
          <w:szCs w:val="22"/>
        </w:rPr>
        <w:fldChar w:fldCharType="begin"/>
      </w:r>
      <w:r>
        <w:rPr>
          <w:rFonts w:ascii="Arial" w:hAnsi="Arial"/>
          <w:szCs w:val="22"/>
        </w:rPr>
        <w:instrText xml:space="preserve"> REF _Ref364178480 </w:instrText>
      </w:r>
      <w:r>
        <w:rPr>
          <w:rFonts w:ascii="Arial" w:hAnsi="Arial"/>
          <w:szCs w:val="22"/>
        </w:rPr>
        <w:fldChar w:fldCharType="separate"/>
      </w:r>
      <w:r>
        <w:rPr>
          <w:rFonts w:ascii="Arial" w:hAnsi="Arial"/>
          <w:szCs w:val="22"/>
        </w:rPr>
        <w:t>45.1</w:t>
      </w:r>
      <w:r>
        <w:rPr>
          <w:rFonts w:ascii="Arial" w:hAnsi="Arial"/>
          <w:szCs w:val="22"/>
        </w:rPr>
        <w:fldChar w:fldCharType="end"/>
      </w:r>
      <w:r>
        <w:rPr>
          <w:rFonts w:ascii="Arial" w:hAnsi="Arial"/>
          <w:szCs w:val="22"/>
        </w:rPr>
        <w:t xml:space="preserve">; and </w:t>
      </w:r>
    </w:p>
    <w:p w14:paraId="417E78EC" w14:textId="77777777" w:rsidR="00E80A11" w:rsidRDefault="00E900B3">
      <w:pPr>
        <w:pStyle w:val="GPSL4numberedclause"/>
        <w:numPr>
          <w:ilvl w:val="3"/>
          <w:numId w:val="26"/>
        </w:numPr>
        <w:ind w:left="3402" w:hanging="850"/>
        <w:rPr>
          <w:rFonts w:ascii="Arial" w:hAnsi="Arial"/>
          <w:szCs w:val="22"/>
        </w:rPr>
      </w:pPr>
      <w:r>
        <w:rPr>
          <w:rFonts w:ascii="Arial" w:hAnsi="Arial"/>
          <w:szCs w:val="22"/>
        </w:rPr>
        <w:t xml:space="preserve">then makes other arrangements for the supply of the Goods and/or Services, </w:t>
      </w:r>
    </w:p>
    <w:p w14:paraId="417E78ED" w14:textId="77777777" w:rsidR="00E80A11" w:rsidRDefault="00E900B3">
      <w:pPr>
        <w:pStyle w:val="GPSL3Indent"/>
        <w:tabs>
          <w:tab w:val="clear" w:pos="2127"/>
          <w:tab w:val="left" w:pos="2552"/>
        </w:tabs>
        <w:ind w:left="2552"/>
        <w:rPr>
          <w:lang w:val="en-GB"/>
        </w:rPr>
      </w:pPr>
      <w:r>
        <w:rPr>
          <w:lang w:val="en-GB"/>
        </w:rP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417E78EE" w14:textId="77777777" w:rsidR="00E80A11" w:rsidRDefault="00E900B3">
      <w:pPr>
        <w:pStyle w:val="GPSL2numberedclause"/>
        <w:numPr>
          <w:ilvl w:val="1"/>
          <w:numId w:val="26"/>
        </w:numPr>
        <w:tabs>
          <w:tab w:val="clear" w:pos="1134"/>
          <w:tab w:val="left" w:pos="-6923"/>
        </w:tabs>
        <w:ind w:hanging="786"/>
      </w:pPr>
      <w:r>
        <w:rPr>
          <w:rFonts w:ascii="Arial" w:hAnsi="Arial"/>
        </w:rPr>
        <w:t xml:space="preserve">Consequences of termination under Clauses </w:t>
      </w:r>
      <w:r>
        <w:rPr>
          <w:rFonts w:ascii="Arial" w:hAnsi="Arial"/>
        </w:rPr>
        <w:fldChar w:fldCharType="begin"/>
      </w:r>
      <w:r>
        <w:rPr>
          <w:rFonts w:ascii="Arial" w:hAnsi="Arial"/>
        </w:rPr>
        <w:instrText xml:space="preserve"> REF _Ref313369604 </w:instrText>
      </w:r>
      <w:r>
        <w:rPr>
          <w:rFonts w:ascii="Arial" w:hAnsi="Arial"/>
        </w:rPr>
        <w:fldChar w:fldCharType="separate"/>
      </w:r>
      <w:r>
        <w:rPr>
          <w:rFonts w:ascii="Arial" w:hAnsi="Arial"/>
        </w:rPr>
        <w:t>41.7</w:t>
      </w:r>
      <w:r>
        <w:rPr>
          <w:rFonts w:ascii="Arial" w:hAnsi="Arial"/>
        </w:rPr>
        <w:fldChar w:fldCharType="end"/>
      </w:r>
      <w:r>
        <w:rPr>
          <w:rFonts w:ascii="Arial" w:hAnsi="Arial"/>
        </w:rPr>
        <w:t xml:space="preserve"> (Termination without Cause) and </w:t>
      </w:r>
      <w:r>
        <w:rPr>
          <w:rFonts w:ascii="Arial" w:hAnsi="Arial"/>
        </w:rPr>
        <w:fldChar w:fldCharType="begin"/>
      </w:r>
      <w:r>
        <w:rPr>
          <w:rFonts w:ascii="Arial" w:hAnsi="Arial"/>
        </w:rPr>
        <w:instrText xml:space="preserve"> REF _Ref360696658 </w:instrText>
      </w:r>
      <w:r>
        <w:rPr>
          <w:rFonts w:ascii="Arial" w:hAnsi="Arial"/>
        </w:rPr>
        <w:fldChar w:fldCharType="separate"/>
      </w:r>
      <w:r>
        <w:rPr>
          <w:rFonts w:ascii="Arial" w:hAnsi="Arial"/>
        </w:rPr>
        <w:t>42.1</w:t>
      </w:r>
      <w:r>
        <w:rPr>
          <w:rFonts w:ascii="Arial" w:hAnsi="Arial"/>
        </w:rPr>
        <w:fldChar w:fldCharType="end"/>
      </w:r>
      <w:r>
        <w:rPr>
          <w:rFonts w:ascii="Arial" w:hAnsi="Arial"/>
        </w:rPr>
        <w:t xml:space="preserve"> (Termination on Customer Cause for Failure to Pay)</w:t>
      </w:r>
    </w:p>
    <w:p w14:paraId="417E78E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780" w:name="_Ref349209052"/>
      <w:bookmarkStart w:id="1781" w:name="_Ref313369631"/>
      <w:r>
        <w:rPr>
          <w:rFonts w:ascii="Arial" w:hAnsi="Arial"/>
        </w:rPr>
        <w:t>Where:</w:t>
      </w:r>
    </w:p>
    <w:p w14:paraId="417E78F0"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Customer terminates (in whole or in part) this Contract under Clause </w:t>
      </w:r>
      <w:r>
        <w:rPr>
          <w:rFonts w:ascii="Arial" w:hAnsi="Arial"/>
          <w:szCs w:val="22"/>
        </w:rPr>
        <w:fldChar w:fldCharType="begin"/>
      </w:r>
      <w:r>
        <w:rPr>
          <w:rFonts w:ascii="Arial" w:hAnsi="Arial"/>
          <w:szCs w:val="22"/>
        </w:rPr>
        <w:instrText xml:space="preserve"> REF _Ref313369604 </w:instrText>
      </w:r>
      <w:r>
        <w:rPr>
          <w:rFonts w:ascii="Arial" w:hAnsi="Arial"/>
          <w:szCs w:val="22"/>
        </w:rPr>
        <w:fldChar w:fldCharType="separate"/>
      </w:r>
      <w:r>
        <w:rPr>
          <w:rFonts w:ascii="Arial" w:hAnsi="Arial"/>
          <w:szCs w:val="22"/>
        </w:rPr>
        <w:t>41.7</w:t>
      </w:r>
      <w:r>
        <w:rPr>
          <w:rFonts w:ascii="Arial" w:hAnsi="Arial"/>
          <w:szCs w:val="22"/>
        </w:rPr>
        <w:fldChar w:fldCharType="end"/>
      </w:r>
      <w:r>
        <w:rPr>
          <w:rFonts w:ascii="Arial" w:hAnsi="Arial"/>
          <w:szCs w:val="22"/>
        </w:rPr>
        <w:t xml:space="preserve"> (Termination without Cause); or </w:t>
      </w:r>
    </w:p>
    <w:p w14:paraId="417E78F1"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the Supplier terminates this Contract pursuant to Clause </w:t>
      </w:r>
      <w:r>
        <w:rPr>
          <w:rFonts w:ascii="Arial" w:hAnsi="Arial"/>
          <w:szCs w:val="22"/>
        </w:rPr>
        <w:fldChar w:fldCharType="begin"/>
      </w:r>
      <w:r>
        <w:rPr>
          <w:rFonts w:ascii="Arial" w:hAnsi="Arial"/>
          <w:szCs w:val="22"/>
        </w:rPr>
        <w:instrText xml:space="preserve"> REF _Ref360696658 </w:instrText>
      </w:r>
      <w:r>
        <w:rPr>
          <w:rFonts w:ascii="Arial" w:hAnsi="Arial"/>
          <w:szCs w:val="22"/>
        </w:rPr>
        <w:fldChar w:fldCharType="separate"/>
      </w:r>
      <w:r>
        <w:rPr>
          <w:rFonts w:ascii="Arial" w:hAnsi="Arial"/>
          <w:szCs w:val="22"/>
        </w:rPr>
        <w:t>42.1</w:t>
      </w:r>
      <w:r>
        <w:rPr>
          <w:rFonts w:ascii="Arial" w:hAnsi="Arial"/>
          <w:szCs w:val="22"/>
        </w:rPr>
        <w:fldChar w:fldCharType="end"/>
      </w:r>
      <w:r>
        <w:rPr>
          <w:rFonts w:ascii="Arial" w:hAnsi="Arial"/>
          <w:szCs w:val="22"/>
        </w:rPr>
        <w:t xml:space="preserve"> (Termination on Customer Cause for Failure to Pay), </w:t>
      </w:r>
    </w:p>
    <w:p w14:paraId="417E78F2" w14:textId="77777777" w:rsidR="00E80A11" w:rsidRDefault="00E900B3">
      <w:pPr>
        <w:pStyle w:val="GPSL3Indent"/>
        <w:tabs>
          <w:tab w:val="clear" w:pos="2127"/>
          <w:tab w:val="left" w:pos="2552"/>
        </w:tabs>
        <w:ind w:left="2552"/>
      </w:pPr>
      <w:r>
        <w:rPr>
          <w:lang w:val="en-GB"/>
        </w:rPr>
        <w:t xml:space="preserve">the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Pr>
          <w:lang w:val="en-GB"/>
        </w:rPr>
        <w:fldChar w:fldCharType="begin"/>
      </w:r>
      <w:r>
        <w:rPr>
          <w:lang w:val="en-GB"/>
        </w:rPr>
        <w:instrText xml:space="preserve"> REF _Ref313369604 </w:instrText>
      </w:r>
      <w:r>
        <w:rPr>
          <w:lang w:val="en-GB"/>
        </w:rPr>
        <w:fldChar w:fldCharType="separate"/>
      </w:r>
      <w:r>
        <w:rPr>
          <w:lang w:val="en-GB"/>
        </w:rPr>
        <w:t>41.7</w:t>
      </w:r>
      <w:r>
        <w:rPr>
          <w:lang w:val="en-GB"/>
        </w:rPr>
        <w:fldChar w:fldCharType="end"/>
      </w:r>
      <w:r>
        <w:rPr>
          <w:lang w:val="en-GB"/>
        </w:rPr>
        <w:t xml:space="preserve"> (Termination without Cause).</w:t>
      </w:r>
      <w:bookmarkEnd w:id="1780"/>
      <w:bookmarkEnd w:id="1781"/>
    </w:p>
    <w:p w14:paraId="417E78F3"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Customer shall not be liable under Clause </w:t>
      </w:r>
      <w:r>
        <w:rPr>
          <w:rFonts w:ascii="Arial" w:hAnsi="Arial"/>
        </w:rPr>
        <w:fldChar w:fldCharType="begin"/>
      </w:r>
      <w:r>
        <w:rPr>
          <w:rFonts w:ascii="Arial" w:hAnsi="Arial"/>
        </w:rPr>
        <w:instrText xml:space="preserve"> REF _Ref349209052 </w:instrText>
      </w:r>
      <w:r>
        <w:rPr>
          <w:rFonts w:ascii="Arial" w:hAnsi="Arial"/>
        </w:rPr>
        <w:fldChar w:fldCharType="separate"/>
      </w:r>
      <w:r>
        <w:rPr>
          <w:rFonts w:ascii="Arial" w:hAnsi="Arial"/>
        </w:rPr>
        <w:t>45.2.1</w:t>
      </w:r>
      <w:r>
        <w:rPr>
          <w:rFonts w:ascii="Arial" w:hAnsi="Arial"/>
        </w:rPr>
        <w:fldChar w:fldCharType="end"/>
      </w:r>
      <w:r>
        <w:rPr>
          <w:rFonts w:ascii="Arial" w:hAnsi="Arial"/>
        </w:rPr>
        <w:t xml:space="preserve"> to pay any sum which:</w:t>
      </w:r>
    </w:p>
    <w:p w14:paraId="417E78F4"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417E78F5"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when added to any sums paid or due to the Supplier under this Contract, exceeds the total sum that would have been payable to the Supplier if this Contract had not been terminated.</w:t>
      </w:r>
    </w:p>
    <w:p w14:paraId="417E78F6" w14:textId="77777777" w:rsidR="00E80A11" w:rsidRDefault="00E900B3">
      <w:pPr>
        <w:pStyle w:val="GPSL2numberedclause"/>
        <w:numPr>
          <w:ilvl w:val="1"/>
          <w:numId w:val="26"/>
        </w:numPr>
        <w:tabs>
          <w:tab w:val="clear" w:pos="1134"/>
          <w:tab w:val="left" w:pos="-6923"/>
        </w:tabs>
        <w:ind w:hanging="786"/>
      </w:pPr>
      <w:r>
        <w:rPr>
          <w:rFonts w:ascii="Arial" w:hAnsi="Arial"/>
        </w:rPr>
        <w:t xml:space="preserve">Consequences of termination under Clause </w:t>
      </w:r>
      <w:r>
        <w:rPr>
          <w:rFonts w:ascii="Arial" w:hAnsi="Arial"/>
        </w:rPr>
        <w:fldChar w:fldCharType="begin"/>
      </w:r>
      <w:r>
        <w:rPr>
          <w:rFonts w:ascii="Arial" w:hAnsi="Arial"/>
        </w:rPr>
        <w:instrText xml:space="preserve"> REF _Ref358386623 </w:instrText>
      </w:r>
      <w:r>
        <w:rPr>
          <w:rFonts w:ascii="Arial" w:hAnsi="Arial"/>
        </w:rPr>
        <w:fldChar w:fldCharType="separate"/>
      </w:r>
      <w:r>
        <w:rPr>
          <w:rFonts w:ascii="Arial" w:hAnsi="Arial"/>
        </w:rPr>
        <w:t>43.1</w:t>
      </w:r>
      <w:r>
        <w:rPr>
          <w:rFonts w:ascii="Arial" w:hAnsi="Arial"/>
        </w:rPr>
        <w:fldChar w:fldCharType="end"/>
      </w:r>
      <w:r>
        <w:rPr>
          <w:rFonts w:ascii="Arial" w:hAnsi="Arial"/>
        </w:rPr>
        <w:t xml:space="preserve"> (Termination for Continuing Force Majeure Event)</w:t>
      </w:r>
    </w:p>
    <w:p w14:paraId="417E78F7"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The costs of termination incurred by the Parties shall lie where they fall if either Party terminates or partially terminates this Contract for a continuing Force Majeure Event pursuant to Clause </w:t>
      </w:r>
      <w:r>
        <w:rPr>
          <w:rFonts w:ascii="Arial" w:hAnsi="Arial"/>
        </w:rPr>
        <w:fldChar w:fldCharType="begin"/>
      </w:r>
      <w:r>
        <w:rPr>
          <w:rFonts w:ascii="Arial" w:hAnsi="Arial"/>
        </w:rPr>
        <w:instrText xml:space="preserve"> REF _Ref358386623 </w:instrText>
      </w:r>
      <w:r>
        <w:rPr>
          <w:rFonts w:ascii="Arial" w:hAnsi="Arial"/>
        </w:rPr>
        <w:fldChar w:fldCharType="separate"/>
      </w:r>
      <w:r>
        <w:rPr>
          <w:rFonts w:ascii="Arial" w:hAnsi="Arial"/>
        </w:rPr>
        <w:t>43.1</w:t>
      </w:r>
      <w:r>
        <w:rPr>
          <w:rFonts w:ascii="Arial" w:hAnsi="Arial"/>
        </w:rPr>
        <w:fldChar w:fldCharType="end"/>
      </w:r>
      <w:r>
        <w:rPr>
          <w:rFonts w:ascii="Arial" w:hAnsi="Arial"/>
        </w:rPr>
        <w:t xml:space="preserve"> (Termination for Continuing Force Majeure Event). </w:t>
      </w:r>
    </w:p>
    <w:p w14:paraId="417E78F8" w14:textId="77777777" w:rsidR="00E80A11" w:rsidRDefault="00E900B3">
      <w:pPr>
        <w:pStyle w:val="GPSL2numberedclause"/>
        <w:numPr>
          <w:ilvl w:val="1"/>
          <w:numId w:val="26"/>
        </w:numPr>
        <w:tabs>
          <w:tab w:val="clear" w:pos="1134"/>
          <w:tab w:val="left" w:pos="-6923"/>
        </w:tabs>
        <w:ind w:hanging="786"/>
        <w:rPr>
          <w:rFonts w:ascii="Arial" w:hAnsi="Arial"/>
        </w:rPr>
      </w:pPr>
      <w:bookmarkStart w:id="1782" w:name="_Ref349208043"/>
      <w:r>
        <w:rPr>
          <w:rFonts w:ascii="Arial" w:hAnsi="Arial"/>
        </w:rPr>
        <w:t xml:space="preserve">Consequences of Termination for Any Reason </w:t>
      </w:r>
      <w:bookmarkEnd w:id="1782"/>
    </w:p>
    <w:p w14:paraId="417E78F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Save as otherwise expressly provided in this Contract :</w:t>
      </w:r>
    </w:p>
    <w:p w14:paraId="417E78FA"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17E78FB" w14:textId="77777777" w:rsidR="00E80A11" w:rsidRDefault="00E900B3">
      <w:pPr>
        <w:pStyle w:val="GPSL4numberedclause"/>
        <w:numPr>
          <w:ilvl w:val="3"/>
          <w:numId w:val="26"/>
        </w:numPr>
        <w:tabs>
          <w:tab w:val="clear" w:pos="-1004"/>
          <w:tab w:val="left" w:pos="3402"/>
        </w:tabs>
        <w:ind w:left="3402" w:hanging="850"/>
      </w:pPr>
      <w:bookmarkStart w:id="1783" w:name="_Ref349213862"/>
      <w:r>
        <w:rPr>
          <w:rFonts w:ascii="Arial" w:hAnsi="Arial"/>
          <w:szCs w:val="22"/>
        </w:rPr>
        <w:t xml:space="preserve">termination of this Contract shall not affect the continuing rights, remedies or obligations of the Customer or the Supplier under Clauses </w:t>
      </w:r>
      <w:r>
        <w:rPr>
          <w:rFonts w:ascii="Arial" w:hAnsi="Arial"/>
          <w:szCs w:val="22"/>
        </w:rPr>
        <w:fldChar w:fldCharType="begin"/>
      </w:r>
      <w:r>
        <w:rPr>
          <w:rFonts w:ascii="Arial" w:hAnsi="Arial"/>
          <w:szCs w:val="22"/>
        </w:rPr>
        <w:instrText xml:space="preserve"> REF _Ref364755927 </w:instrText>
      </w:r>
      <w:r>
        <w:rPr>
          <w:rFonts w:ascii="Arial" w:hAnsi="Arial"/>
          <w:szCs w:val="22"/>
        </w:rPr>
        <w:fldChar w:fldCharType="separate"/>
      </w:r>
      <w:r>
        <w:rPr>
          <w:rFonts w:ascii="Arial" w:hAnsi="Arial"/>
          <w:szCs w:val="22"/>
        </w:rPr>
        <w:t>21</w:t>
      </w:r>
      <w:r>
        <w:rPr>
          <w:rFonts w:ascii="Arial" w:hAnsi="Arial"/>
          <w:szCs w:val="22"/>
        </w:rPr>
        <w:fldChar w:fldCharType="end"/>
      </w:r>
      <w:r>
        <w:rPr>
          <w:rFonts w:ascii="Arial" w:hAnsi="Arial"/>
          <w:szCs w:val="22"/>
        </w:rPr>
        <w:t xml:space="preserve"> (Records, Audit Access &amp; Open Book Data), </w:t>
      </w:r>
      <w:r>
        <w:rPr>
          <w:rFonts w:ascii="Arial" w:hAnsi="Arial"/>
          <w:szCs w:val="22"/>
        </w:rPr>
        <w:fldChar w:fldCharType="begin"/>
      </w:r>
      <w:r>
        <w:rPr>
          <w:rFonts w:ascii="Arial" w:hAnsi="Arial"/>
          <w:szCs w:val="22"/>
        </w:rPr>
        <w:instrText xml:space="preserve"> REF _Ref313366946 </w:instrText>
      </w:r>
      <w:r>
        <w:rPr>
          <w:rFonts w:ascii="Arial" w:hAnsi="Arial"/>
          <w:szCs w:val="22"/>
        </w:rPr>
        <w:fldChar w:fldCharType="separate"/>
      </w:r>
      <w:r>
        <w:rPr>
          <w:rFonts w:ascii="Arial" w:hAnsi="Arial"/>
          <w:szCs w:val="22"/>
        </w:rPr>
        <w:t>33</w:t>
      </w:r>
      <w:r>
        <w:rPr>
          <w:rFonts w:ascii="Arial" w:hAnsi="Arial"/>
          <w:szCs w:val="22"/>
        </w:rPr>
        <w:fldChar w:fldCharType="end"/>
      </w:r>
      <w:r>
        <w:rPr>
          <w:rFonts w:ascii="Arial" w:hAnsi="Arial"/>
          <w:szCs w:val="22"/>
        </w:rPr>
        <w:t xml:space="preserve"> (Intellectual Property Rights), </w:t>
      </w:r>
      <w:r>
        <w:rPr>
          <w:rFonts w:ascii="Arial" w:hAnsi="Arial"/>
          <w:szCs w:val="22"/>
        </w:rPr>
        <w:fldChar w:fldCharType="begin"/>
      </w:r>
      <w:r>
        <w:rPr>
          <w:rFonts w:ascii="Arial" w:hAnsi="Arial"/>
          <w:szCs w:val="22"/>
        </w:rPr>
        <w:instrText xml:space="preserve"> REF _Ref313367753 </w:instrText>
      </w:r>
      <w:r>
        <w:rPr>
          <w:rFonts w:ascii="Arial" w:hAnsi="Arial"/>
          <w:szCs w:val="22"/>
        </w:rPr>
        <w:fldChar w:fldCharType="separate"/>
      </w:r>
      <w:r>
        <w:rPr>
          <w:rFonts w:ascii="Arial" w:hAnsi="Arial"/>
          <w:szCs w:val="22"/>
        </w:rPr>
        <w:t>34.3</w:t>
      </w:r>
      <w:r>
        <w:rPr>
          <w:rFonts w:ascii="Arial" w:hAnsi="Arial"/>
          <w:szCs w:val="22"/>
        </w:rPr>
        <w:fldChar w:fldCharType="end"/>
      </w:r>
      <w:r>
        <w:rPr>
          <w:rFonts w:ascii="Arial" w:hAnsi="Arial"/>
          <w:szCs w:val="22"/>
        </w:rPr>
        <w:t xml:space="preserve"> (Confidentiality), </w:t>
      </w:r>
      <w:r>
        <w:rPr>
          <w:rFonts w:ascii="Arial" w:hAnsi="Arial"/>
          <w:szCs w:val="22"/>
        </w:rPr>
        <w:fldChar w:fldCharType="begin"/>
      </w:r>
      <w:r>
        <w:rPr>
          <w:rFonts w:ascii="Arial" w:hAnsi="Arial"/>
          <w:szCs w:val="22"/>
        </w:rPr>
        <w:instrText xml:space="preserve"> REF _Ref313369975 </w:instrText>
      </w:r>
      <w:r>
        <w:rPr>
          <w:rFonts w:ascii="Arial" w:hAnsi="Arial"/>
          <w:szCs w:val="22"/>
        </w:rPr>
        <w:fldChar w:fldCharType="separate"/>
      </w:r>
      <w:r>
        <w:rPr>
          <w:rFonts w:ascii="Arial" w:hAnsi="Arial"/>
          <w:szCs w:val="22"/>
        </w:rPr>
        <w:t>34.5</w:t>
      </w:r>
      <w:r>
        <w:rPr>
          <w:rFonts w:ascii="Arial" w:hAnsi="Arial"/>
          <w:szCs w:val="22"/>
        </w:rPr>
        <w:fldChar w:fldCharType="end"/>
      </w:r>
      <w:r>
        <w:rPr>
          <w:rFonts w:ascii="Arial" w:hAnsi="Arial"/>
          <w:szCs w:val="22"/>
        </w:rPr>
        <w:t xml:space="preserve"> (Freedom of Information) </w:t>
      </w:r>
      <w:r>
        <w:rPr>
          <w:rFonts w:ascii="Arial" w:hAnsi="Arial"/>
          <w:szCs w:val="22"/>
        </w:rPr>
        <w:fldChar w:fldCharType="begin"/>
      </w:r>
      <w:r>
        <w:rPr>
          <w:rFonts w:ascii="Arial" w:hAnsi="Arial"/>
          <w:szCs w:val="22"/>
        </w:rPr>
        <w:instrText xml:space="preserve"> REF _Ref359421680 </w:instrText>
      </w:r>
      <w:r>
        <w:rPr>
          <w:rFonts w:ascii="Arial" w:hAnsi="Arial"/>
          <w:szCs w:val="22"/>
        </w:rPr>
        <w:fldChar w:fldCharType="separate"/>
      </w:r>
      <w:r>
        <w:rPr>
          <w:rFonts w:ascii="Arial" w:hAnsi="Arial"/>
          <w:szCs w:val="22"/>
        </w:rPr>
        <w:t>34.6</w:t>
      </w:r>
      <w:r>
        <w:rPr>
          <w:rFonts w:ascii="Arial" w:hAnsi="Arial"/>
          <w:szCs w:val="22"/>
        </w:rPr>
        <w:fldChar w:fldCharType="end"/>
      </w:r>
      <w:r>
        <w:rPr>
          <w:rFonts w:ascii="Arial" w:hAnsi="Arial"/>
          <w:szCs w:val="22"/>
        </w:rPr>
        <w:t xml:space="preserve"> (Protection of Personal Data), </w:t>
      </w:r>
      <w:r>
        <w:rPr>
          <w:rFonts w:ascii="Arial" w:hAnsi="Arial"/>
          <w:szCs w:val="22"/>
        </w:rPr>
        <w:fldChar w:fldCharType="begin"/>
      </w:r>
      <w:r>
        <w:rPr>
          <w:rFonts w:ascii="Arial" w:hAnsi="Arial"/>
          <w:szCs w:val="22"/>
        </w:rPr>
        <w:instrText xml:space="preserve"> REF _Ref349208791 </w:instrText>
      </w:r>
      <w:r>
        <w:rPr>
          <w:rFonts w:ascii="Arial" w:hAnsi="Arial"/>
          <w:szCs w:val="22"/>
        </w:rPr>
        <w:fldChar w:fldCharType="separate"/>
      </w:r>
      <w:r>
        <w:rPr>
          <w:rFonts w:ascii="Arial" w:hAnsi="Arial"/>
          <w:szCs w:val="22"/>
        </w:rPr>
        <w:t>36</w:t>
      </w:r>
      <w:r>
        <w:rPr>
          <w:rFonts w:ascii="Arial" w:hAnsi="Arial"/>
          <w:szCs w:val="22"/>
        </w:rPr>
        <w:fldChar w:fldCharType="end"/>
      </w:r>
      <w:r>
        <w:rPr>
          <w:rFonts w:ascii="Arial" w:hAnsi="Arial"/>
          <w:szCs w:val="22"/>
        </w:rPr>
        <w:t xml:space="preserve"> (Liability), </w:t>
      </w:r>
      <w:r>
        <w:rPr>
          <w:rFonts w:ascii="Arial" w:hAnsi="Arial"/>
          <w:szCs w:val="22"/>
        </w:rPr>
        <w:fldChar w:fldCharType="begin"/>
      </w:r>
      <w:r>
        <w:rPr>
          <w:rFonts w:ascii="Arial" w:hAnsi="Arial"/>
          <w:szCs w:val="22"/>
        </w:rPr>
        <w:instrText xml:space="preserve"> REF _Ref313370007 </w:instrText>
      </w:r>
      <w:r>
        <w:rPr>
          <w:rFonts w:ascii="Arial" w:hAnsi="Arial"/>
          <w:szCs w:val="22"/>
        </w:rPr>
        <w:fldChar w:fldCharType="separate"/>
      </w:r>
      <w:r>
        <w:rPr>
          <w:rFonts w:ascii="Arial" w:hAnsi="Arial"/>
          <w:szCs w:val="22"/>
        </w:rPr>
        <w:t>45</w:t>
      </w:r>
      <w:r>
        <w:rPr>
          <w:rFonts w:ascii="Arial" w:hAnsi="Arial"/>
          <w:szCs w:val="22"/>
        </w:rPr>
        <w:fldChar w:fldCharType="end"/>
      </w:r>
      <w:r>
        <w:rPr>
          <w:rFonts w:ascii="Arial" w:hAnsi="Arial"/>
          <w:szCs w:val="22"/>
        </w:rPr>
        <w:t xml:space="preserve"> (Consequences of Expiry or Termination), </w:t>
      </w:r>
      <w:r>
        <w:rPr>
          <w:rFonts w:ascii="Arial" w:hAnsi="Arial"/>
          <w:szCs w:val="22"/>
        </w:rPr>
        <w:fldChar w:fldCharType="begin"/>
      </w:r>
      <w:r>
        <w:rPr>
          <w:rFonts w:ascii="Arial" w:hAnsi="Arial"/>
          <w:szCs w:val="22"/>
        </w:rPr>
        <w:instrText xml:space="preserve"> REF _Ref360650623 </w:instrText>
      </w:r>
      <w:r>
        <w:rPr>
          <w:rFonts w:ascii="Arial" w:hAnsi="Arial"/>
          <w:szCs w:val="22"/>
        </w:rPr>
        <w:fldChar w:fldCharType="separate"/>
      </w:r>
      <w:r>
        <w:rPr>
          <w:rFonts w:ascii="Arial" w:hAnsi="Arial"/>
          <w:szCs w:val="22"/>
        </w:rPr>
        <w:t>51</w:t>
      </w:r>
      <w:r>
        <w:rPr>
          <w:rFonts w:ascii="Arial" w:hAnsi="Arial"/>
          <w:szCs w:val="22"/>
        </w:rPr>
        <w:fldChar w:fldCharType="end"/>
      </w:r>
      <w:r>
        <w:rPr>
          <w:rFonts w:ascii="Arial" w:hAnsi="Arial"/>
          <w:szCs w:val="22"/>
        </w:rPr>
        <w:t xml:space="preserve"> (Severance), </w:t>
      </w:r>
      <w:r>
        <w:rPr>
          <w:rFonts w:ascii="Arial" w:hAnsi="Arial"/>
          <w:szCs w:val="22"/>
        </w:rPr>
        <w:fldChar w:fldCharType="begin"/>
      </w:r>
      <w:r>
        <w:rPr>
          <w:rFonts w:ascii="Arial" w:hAnsi="Arial"/>
          <w:szCs w:val="22"/>
        </w:rPr>
        <w:instrText xml:space="preserve"> REF _Ref360650662 </w:instrText>
      </w:r>
      <w:r>
        <w:rPr>
          <w:rFonts w:ascii="Arial" w:hAnsi="Arial"/>
          <w:szCs w:val="22"/>
        </w:rPr>
        <w:fldChar w:fldCharType="separate"/>
      </w:r>
      <w:r>
        <w:rPr>
          <w:rFonts w:ascii="Arial" w:hAnsi="Arial"/>
          <w:szCs w:val="22"/>
        </w:rPr>
        <w:t>53</w:t>
      </w:r>
      <w:r>
        <w:rPr>
          <w:rFonts w:ascii="Arial" w:hAnsi="Arial"/>
          <w:szCs w:val="22"/>
        </w:rPr>
        <w:fldChar w:fldCharType="end"/>
      </w:r>
      <w:r>
        <w:rPr>
          <w:rFonts w:ascii="Arial" w:hAnsi="Arial"/>
          <w:szCs w:val="22"/>
        </w:rPr>
        <w:t xml:space="preserve"> (Entire Agreement), </w:t>
      </w:r>
      <w:r>
        <w:rPr>
          <w:rFonts w:ascii="Arial" w:hAnsi="Arial"/>
          <w:szCs w:val="22"/>
        </w:rPr>
        <w:fldChar w:fldCharType="begin"/>
      </w:r>
      <w:r>
        <w:rPr>
          <w:rFonts w:ascii="Arial" w:hAnsi="Arial"/>
          <w:szCs w:val="22"/>
        </w:rPr>
        <w:instrText xml:space="preserve"> REF _Ref360650679 </w:instrText>
      </w:r>
      <w:r>
        <w:rPr>
          <w:rFonts w:ascii="Arial" w:hAnsi="Arial"/>
          <w:szCs w:val="22"/>
        </w:rPr>
        <w:fldChar w:fldCharType="separate"/>
      </w:r>
      <w:r>
        <w:rPr>
          <w:rFonts w:ascii="Arial" w:hAnsi="Arial"/>
          <w:szCs w:val="22"/>
        </w:rPr>
        <w:t>54</w:t>
      </w:r>
      <w:r>
        <w:rPr>
          <w:rFonts w:ascii="Arial" w:hAnsi="Arial"/>
          <w:szCs w:val="22"/>
        </w:rPr>
        <w:fldChar w:fldCharType="end"/>
      </w:r>
      <w:r>
        <w:rPr>
          <w:rFonts w:ascii="Arial" w:hAnsi="Arial"/>
          <w:szCs w:val="22"/>
        </w:rPr>
        <w:t xml:space="preserve"> (Third Party Rights) </w:t>
      </w:r>
      <w:r>
        <w:rPr>
          <w:rFonts w:ascii="Arial" w:hAnsi="Arial"/>
          <w:szCs w:val="22"/>
        </w:rPr>
        <w:fldChar w:fldCharType="begin"/>
      </w:r>
      <w:r>
        <w:rPr>
          <w:rFonts w:ascii="Arial" w:hAnsi="Arial"/>
          <w:szCs w:val="22"/>
        </w:rPr>
        <w:instrText xml:space="preserve"> REF _Ref360704221 </w:instrText>
      </w:r>
      <w:r>
        <w:rPr>
          <w:rFonts w:ascii="Arial" w:hAnsi="Arial"/>
          <w:szCs w:val="22"/>
        </w:rPr>
        <w:fldChar w:fldCharType="separate"/>
      </w:r>
      <w:r>
        <w:rPr>
          <w:rFonts w:ascii="Arial" w:hAnsi="Arial"/>
          <w:szCs w:val="22"/>
        </w:rPr>
        <w:t>56</w:t>
      </w:r>
      <w:r>
        <w:rPr>
          <w:rFonts w:ascii="Arial" w:hAnsi="Arial"/>
          <w:szCs w:val="22"/>
        </w:rPr>
        <w:fldChar w:fldCharType="end"/>
      </w:r>
      <w:r>
        <w:rPr>
          <w:rFonts w:ascii="Arial" w:hAnsi="Arial"/>
          <w:szCs w:val="22"/>
        </w:rPr>
        <w:t xml:space="preserve"> (Dispute Resolution) and </w:t>
      </w:r>
      <w:bookmarkStart w:id="1784" w:name="_Hlt430940948"/>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bookmarkEnd w:id="1784"/>
      <w:r>
        <w:rPr>
          <w:rFonts w:ascii="Arial" w:hAnsi="Arial"/>
          <w:szCs w:val="22"/>
        </w:rPr>
        <w:t>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w:t>
      </w:r>
      <w:bookmarkEnd w:id="1783"/>
    </w:p>
    <w:p w14:paraId="417E78FC" w14:textId="77777777" w:rsidR="00E80A11" w:rsidRDefault="00E900B3">
      <w:pPr>
        <w:pStyle w:val="GPSL2numberedclause"/>
        <w:numPr>
          <w:ilvl w:val="1"/>
          <w:numId w:val="26"/>
        </w:numPr>
        <w:tabs>
          <w:tab w:val="clear" w:pos="1134"/>
          <w:tab w:val="left" w:pos="-6923"/>
        </w:tabs>
        <w:ind w:hanging="786"/>
        <w:rPr>
          <w:rFonts w:ascii="Arial" w:hAnsi="Arial"/>
        </w:rPr>
      </w:pPr>
      <w:bookmarkStart w:id="1785" w:name="_Hlt426554637"/>
      <w:bookmarkStart w:id="1786" w:name="_Ref364354470"/>
      <w:bookmarkEnd w:id="1785"/>
      <w:r>
        <w:rPr>
          <w:rFonts w:ascii="Arial" w:hAnsi="Arial"/>
        </w:rPr>
        <w:t>Exit management</w:t>
      </w:r>
      <w:bookmarkEnd w:id="1786"/>
      <w:r>
        <w:rPr>
          <w:rFonts w:ascii="Arial" w:hAnsi="Arial"/>
        </w:rPr>
        <w:t xml:space="preserve"> </w:t>
      </w:r>
    </w:p>
    <w:p w14:paraId="417E78F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Parties shall comply with the exit management provisions set out in Contract Schedule 9 (Exit Management). </w:t>
      </w:r>
    </w:p>
    <w:p w14:paraId="417E78FE" w14:textId="77777777" w:rsidR="00E80A11" w:rsidRDefault="00E900B3">
      <w:pPr>
        <w:pStyle w:val="GPSSectionHeading"/>
        <w:ind w:left="851" w:hanging="851"/>
        <w:outlineLvl w:val="9"/>
        <w:rPr>
          <w:rFonts w:cs="Arial"/>
        </w:rPr>
      </w:pPr>
      <w:bookmarkStart w:id="1787" w:name="_Toc349229891"/>
      <w:bookmarkStart w:id="1788" w:name="_Toc349230054"/>
      <w:bookmarkStart w:id="1789" w:name="_Toc349230454"/>
      <w:bookmarkStart w:id="1790" w:name="_Toc349231336"/>
      <w:bookmarkStart w:id="1791" w:name="_Toc349232062"/>
      <w:bookmarkStart w:id="1792" w:name="_Toc349232443"/>
      <w:bookmarkStart w:id="1793" w:name="_Toc349233179"/>
      <w:bookmarkStart w:id="1794" w:name="_Toc349233314"/>
      <w:bookmarkStart w:id="1795" w:name="_Toc349233448"/>
      <w:bookmarkStart w:id="1796" w:name="_Toc350503037"/>
      <w:bookmarkStart w:id="1797" w:name="_Toc350504027"/>
      <w:bookmarkStart w:id="1798" w:name="_Toc350506317"/>
      <w:bookmarkStart w:id="1799" w:name="_Toc350506555"/>
      <w:bookmarkStart w:id="1800" w:name="_Toc350506685"/>
      <w:bookmarkStart w:id="1801" w:name="_Toc350506815"/>
      <w:bookmarkStart w:id="1802" w:name="_Toc350506947"/>
      <w:bookmarkStart w:id="1803" w:name="_Toc350507408"/>
      <w:bookmarkStart w:id="1804" w:name="_Toc350507942"/>
      <w:bookmarkStart w:id="1805" w:name="_Toc350503038"/>
      <w:bookmarkStart w:id="1806" w:name="_Toc350504028"/>
      <w:bookmarkStart w:id="1807" w:name="_Toc350507943"/>
      <w:bookmarkStart w:id="1808" w:name="_Toc358671787"/>
      <w:bookmarkStart w:id="1809" w:name="_Toc530585881"/>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rPr>
          <w:rFonts w:cs="Arial"/>
        </w:rPr>
        <w:t>MISCELLANEOUS AND GOVERNING LAW</w:t>
      </w:r>
      <w:bookmarkEnd w:id="1805"/>
      <w:bookmarkEnd w:id="1806"/>
      <w:bookmarkEnd w:id="1807"/>
      <w:bookmarkEnd w:id="1808"/>
      <w:bookmarkEnd w:id="1809"/>
    </w:p>
    <w:p w14:paraId="417E78FF" w14:textId="77777777" w:rsidR="00E80A11" w:rsidRDefault="00E900B3">
      <w:pPr>
        <w:pStyle w:val="GPSL2NumberedBoldHeading"/>
        <w:ind w:hanging="646"/>
        <w:rPr>
          <w:b/>
        </w:rPr>
      </w:pPr>
      <w:bookmarkStart w:id="1810" w:name="_Toc349229893"/>
      <w:bookmarkStart w:id="1811" w:name="_Toc349230056"/>
      <w:bookmarkStart w:id="1812" w:name="_Toc349230456"/>
      <w:bookmarkStart w:id="1813" w:name="_Toc349231338"/>
      <w:bookmarkStart w:id="1814" w:name="_Toc349232064"/>
      <w:bookmarkStart w:id="1815" w:name="_Toc349232445"/>
      <w:bookmarkStart w:id="1816" w:name="_Toc349233181"/>
      <w:bookmarkStart w:id="1817" w:name="_Toc349233316"/>
      <w:bookmarkStart w:id="1818" w:name="_Toc349233450"/>
      <w:bookmarkStart w:id="1819" w:name="_Toc350503039"/>
      <w:bookmarkStart w:id="1820" w:name="_Toc350504029"/>
      <w:bookmarkStart w:id="1821" w:name="_Toc350506319"/>
      <w:bookmarkStart w:id="1822" w:name="_Toc350506557"/>
      <w:bookmarkStart w:id="1823" w:name="_Toc350506687"/>
      <w:bookmarkStart w:id="1824" w:name="_Toc350506817"/>
      <w:bookmarkStart w:id="1825" w:name="_Toc350506949"/>
      <w:bookmarkStart w:id="1826" w:name="_Toc350507410"/>
      <w:bookmarkStart w:id="1827" w:name="_Toc350507944"/>
      <w:bookmarkStart w:id="1828" w:name="_Ref365636044"/>
      <w:bookmarkStart w:id="1829" w:name="_Toc530585882"/>
      <w:bookmarkStart w:id="1830" w:name="_Ref313373915"/>
      <w:bookmarkStart w:id="1831" w:name="_Toc314810820"/>
      <w:bookmarkStart w:id="1832" w:name="_Toc350503040"/>
      <w:bookmarkStart w:id="1833" w:name="_Toc350504030"/>
      <w:bookmarkStart w:id="1834" w:name="_Toc350507945"/>
      <w:bookmarkStart w:id="1835" w:name="_Toc358671788"/>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r>
        <w:rPr>
          <w:b/>
        </w:rPr>
        <w:t>COMPLIANCE</w:t>
      </w:r>
      <w:bookmarkEnd w:id="1828"/>
      <w:bookmarkEnd w:id="1829"/>
    </w:p>
    <w:p w14:paraId="417E7900" w14:textId="77777777" w:rsidR="00E80A11" w:rsidRDefault="00E900B3">
      <w:pPr>
        <w:pStyle w:val="GPSL2numberedclause"/>
        <w:numPr>
          <w:ilvl w:val="1"/>
          <w:numId w:val="26"/>
        </w:numPr>
        <w:tabs>
          <w:tab w:val="clear" w:pos="1134"/>
          <w:tab w:val="left" w:pos="-6923"/>
        </w:tabs>
        <w:ind w:hanging="786"/>
        <w:rPr>
          <w:rFonts w:ascii="Arial" w:hAnsi="Arial"/>
        </w:rPr>
      </w:pPr>
      <w:bookmarkStart w:id="1836" w:name="_Toc349229895"/>
      <w:bookmarkStart w:id="1837" w:name="_Toc349230058"/>
      <w:bookmarkStart w:id="1838" w:name="_Toc349230458"/>
      <w:bookmarkStart w:id="1839" w:name="_Toc349231340"/>
      <w:bookmarkStart w:id="1840" w:name="_Toc349232066"/>
      <w:bookmarkStart w:id="1841" w:name="_Toc349232447"/>
      <w:bookmarkStart w:id="1842" w:name="_Toc349233183"/>
      <w:bookmarkStart w:id="1843" w:name="_Toc349233318"/>
      <w:bookmarkStart w:id="1844" w:name="_Toc349233452"/>
      <w:bookmarkStart w:id="1845" w:name="_Toc350503041"/>
      <w:bookmarkStart w:id="1846" w:name="_Toc350504031"/>
      <w:bookmarkStart w:id="1847" w:name="_Toc350506321"/>
      <w:bookmarkStart w:id="1848" w:name="_Toc350506559"/>
      <w:bookmarkStart w:id="1849" w:name="_Toc350506689"/>
      <w:bookmarkStart w:id="1850" w:name="_Toc350506819"/>
      <w:bookmarkStart w:id="1851" w:name="_Toc350506951"/>
      <w:bookmarkStart w:id="1852" w:name="_Toc350507412"/>
      <w:bookmarkStart w:id="1853" w:name="_Toc350507946"/>
      <w:bookmarkStart w:id="1854" w:name="_Toc314810821"/>
      <w:bookmarkStart w:id="1855" w:name="_Toc350503042"/>
      <w:bookmarkStart w:id="1856" w:name="_Toc350504032"/>
      <w:bookmarkStart w:id="1857" w:name="_Toc350507947"/>
      <w:bookmarkStart w:id="1858" w:name="_Toc35867178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Pr>
          <w:rFonts w:ascii="Arial" w:hAnsi="Arial"/>
        </w:rPr>
        <w:t>Health and Safety</w:t>
      </w:r>
      <w:bookmarkEnd w:id="1854"/>
      <w:bookmarkEnd w:id="1855"/>
      <w:bookmarkEnd w:id="1856"/>
      <w:bookmarkEnd w:id="1857"/>
      <w:bookmarkEnd w:id="1858"/>
    </w:p>
    <w:p w14:paraId="417E790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perform its obligations under this Contract (including those in relation to the Goods and/or Services) in accordance with:</w:t>
      </w:r>
    </w:p>
    <w:p w14:paraId="417E7902"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all applicable Law regarding health and safety; and</w:t>
      </w:r>
    </w:p>
    <w:p w14:paraId="417E7903"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the Customer’s health and safety policy (as provided to the Supplier from time to time) whilst at the Customer Premises. </w:t>
      </w:r>
    </w:p>
    <w:p w14:paraId="417E790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Contract </w:t>
      </w:r>
    </w:p>
    <w:p w14:paraId="417E7905"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417E7906" w14:textId="77777777" w:rsidR="00E80A11" w:rsidRDefault="00E900B3">
      <w:pPr>
        <w:pStyle w:val="GPSL2numberedclause"/>
        <w:numPr>
          <w:ilvl w:val="1"/>
          <w:numId w:val="26"/>
        </w:numPr>
        <w:tabs>
          <w:tab w:val="clear" w:pos="1134"/>
          <w:tab w:val="left" w:pos="-6923"/>
        </w:tabs>
        <w:ind w:hanging="786"/>
        <w:rPr>
          <w:rFonts w:ascii="Arial" w:hAnsi="Arial"/>
        </w:rPr>
      </w:pPr>
      <w:bookmarkStart w:id="1859" w:name="_Toc349229897"/>
      <w:bookmarkStart w:id="1860" w:name="_Toc349230060"/>
      <w:bookmarkStart w:id="1861" w:name="_Toc349230460"/>
      <w:bookmarkStart w:id="1862" w:name="_Toc349231342"/>
      <w:bookmarkStart w:id="1863" w:name="_Toc349232068"/>
      <w:bookmarkStart w:id="1864" w:name="_Toc349232449"/>
      <w:bookmarkStart w:id="1865" w:name="_Toc349233185"/>
      <w:bookmarkStart w:id="1866" w:name="_Toc349233320"/>
      <w:bookmarkStart w:id="1867" w:name="_Toc349233454"/>
      <w:bookmarkStart w:id="1868" w:name="_Toc350503043"/>
      <w:bookmarkStart w:id="1869" w:name="_Toc350504033"/>
      <w:bookmarkStart w:id="1870" w:name="_Toc350506323"/>
      <w:bookmarkStart w:id="1871" w:name="_Toc350506561"/>
      <w:bookmarkStart w:id="1872" w:name="_Toc350506691"/>
      <w:bookmarkStart w:id="1873" w:name="_Toc350506821"/>
      <w:bookmarkStart w:id="1874" w:name="_Toc350506953"/>
      <w:bookmarkStart w:id="1875" w:name="_Toc350507414"/>
      <w:bookmarkStart w:id="1876" w:name="_Toc350507948"/>
      <w:bookmarkStart w:id="1877" w:name="_Toc349229899"/>
      <w:bookmarkStart w:id="1878" w:name="_Toc349230062"/>
      <w:bookmarkStart w:id="1879" w:name="_Toc349230462"/>
      <w:bookmarkStart w:id="1880" w:name="_Toc349231344"/>
      <w:bookmarkStart w:id="1881" w:name="_Toc349232070"/>
      <w:bookmarkStart w:id="1882" w:name="_Toc349232451"/>
      <w:bookmarkStart w:id="1883" w:name="_Toc349233187"/>
      <w:bookmarkStart w:id="1884" w:name="_Toc349233322"/>
      <w:bookmarkStart w:id="1885" w:name="_Toc349233456"/>
      <w:bookmarkStart w:id="1886" w:name="_Toc350503045"/>
      <w:bookmarkStart w:id="1887" w:name="_Toc350504035"/>
      <w:bookmarkStart w:id="1888" w:name="_Toc350506325"/>
      <w:bookmarkStart w:id="1889" w:name="_Toc350506563"/>
      <w:bookmarkStart w:id="1890" w:name="_Toc350506693"/>
      <w:bookmarkStart w:id="1891" w:name="_Toc350506823"/>
      <w:bookmarkStart w:id="1892" w:name="_Toc350506955"/>
      <w:bookmarkStart w:id="1893" w:name="_Toc350507416"/>
      <w:bookmarkStart w:id="1894" w:name="_Toc350507950"/>
      <w:bookmarkStart w:id="1895" w:name="_Toc358671791"/>
      <w:bookmarkStart w:id="1896" w:name="_Toc358671792"/>
      <w:bookmarkStart w:id="1897" w:name="_Toc358671793"/>
      <w:bookmarkStart w:id="1898" w:name="_Toc358671794"/>
      <w:bookmarkStart w:id="1899" w:name="_Toc358671795"/>
      <w:bookmarkStart w:id="1900" w:name="_Toc358671796"/>
      <w:bookmarkStart w:id="1901" w:name="_Toc358671797"/>
      <w:bookmarkStart w:id="1902" w:name="_Toc358671798"/>
      <w:bookmarkStart w:id="1903" w:name="_Toc358671799"/>
      <w:bookmarkStart w:id="1904" w:name="_Toc358671800"/>
      <w:bookmarkStart w:id="1905" w:name="_Toc358671801"/>
      <w:bookmarkStart w:id="1906" w:name="_Toc358671802"/>
      <w:bookmarkStart w:id="1907" w:name="_Toc349229901"/>
      <w:bookmarkStart w:id="1908" w:name="_Toc349230064"/>
      <w:bookmarkStart w:id="1909" w:name="_Toc349230464"/>
      <w:bookmarkStart w:id="1910" w:name="_Toc349231346"/>
      <w:bookmarkStart w:id="1911" w:name="_Toc349232072"/>
      <w:bookmarkStart w:id="1912" w:name="_Toc349232453"/>
      <w:bookmarkStart w:id="1913" w:name="_Toc349233189"/>
      <w:bookmarkStart w:id="1914" w:name="_Toc349233324"/>
      <w:bookmarkStart w:id="1915" w:name="_Toc349233458"/>
      <w:bookmarkStart w:id="1916" w:name="_Toc350503047"/>
      <w:bookmarkStart w:id="1917" w:name="_Toc350504037"/>
      <w:bookmarkStart w:id="1918" w:name="_Toc350506327"/>
      <w:bookmarkStart w:id="1919" w:name="_Toc350506565"/>
      <w:bookmarkStart w:id="1920" w:name="_Toc350506695"/>
      <w:bookmarkStart w:id="1921" w:name="_Toc350506825"/>
      <w:bookmarkStart w:id="1922" w:name="_Toc350506957"/>
      <w:bookmarkStart w:id="1923" w:name="_Toc350507418"/>
      <w:bookmarkStart w:id="1924" w:name="_Toc350507952"/>
      <w:bookmarkStart w:id="1925" w:name="_Toc349229903"/>
      <w:bookmarkStart w:id="1926" w:name="_Toc349230066"/>
      <w:bookmarkStart w:id="1927" w:name="_Toc349230466"/>
      <w:bookmarkStart w:id="1928" w:name="_Toc349231348"/>
      <w:bookmarkStart w:id="1929" w:name="_Toc349232074"/>
      <w:bookmarkStart w:id="1930" w:name="_Toc349232455"/>
      <w:bookmarkStart w:id="1931" w:name="_Toc349233191"/>
      <w:bookmarkStart w:id="1932" w:name="_Toc349233326"/>
      <w:bookmarkStart w:id="1933" w:name="_Toc349233460"/>
      <w:bookmarkStart w:id="1934" w:name="_Toc350503049"/>
      <w:bookmarkStart w:id="1935" w:name="_Toc350504039"/>
      <w:bookmarkStart w:id="1936" w:name="_Toc350506329"/>
      <w:bookmarkStart w:id="1937" w:name="_Toc350506567"/>
      <w:bookmarkStart w:id="1938" w:name="_Toc350506697"/>
      <w:bookmarkStart w:id="1939" w:name="_Toc350506827"/>
      <w:bookmarkStart w:id="1940" w:name="_Toc350506959"/>
      <w:bookmarkStart w:id="1941" w:name="_Toc350507420"/>
      <w:bookmarkStart w:id="1942" w:name="_Toc350507954"/>
      <w:bookmarkStart w:id="1943" w:name="_Toc314810825"/>
      <w:bookmarkStart w:id="1944" w:name="_Toc350503050"/>
      <w:bookmarkStart w:id="1945" w:name="_Toc350504040"/>
      <w:bookmarkStart w:id="1946" w:name="_Ref350849254"/>
      <w:bookmarkStart w:id="1947" w:name="_Toc350507955"/>
      <w:bookmarkStart w:id="1948" w:name="_Toc358671804"/>
      <w:bookmarkStart w:id="1949" w:name="_Ref427358485"/>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r>
        <w:rPr>
          <w:rFonts w:ascii="Arial" w:hAnsi="Arial"/>
        </w:rPr>
        <w:t>Equality and Diversity</w:t>
      </w:r>
      <w:bookmarkEnd w:id="1943"/>
      <w:bookmarkEnd w:id="1944"/>
      <w:bookmarkEnd w:id="1945"/>
      <w:bookmarkEnd w:id="1946"/>
      <w:bookmarkEnd w:id="1947"/>
      <w:bookmarkEnd w:id="1948"/>
      <w:bookmarkEnd w:id="1949"/>
    </w:p>
    <w:p w14:paraId="417E790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1950" w:name="_Ref313370563"/>
      <w:r>
        <w:rPr>
          <w:rFonts w:ascii="Arial" w:hAnsi="Arial"/>
        </w:rPr>
        <w:t>The Supplier shall:</w:t>
      </w:r>
    </w:p>
    <w:p w14:paraId="417E7908"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perform its obligations under this Contract (including those in relation to provision of the Goods and/or Services) in accordance with:</w:t>
      </w:r>
    </w:p>
    <w:p w14:paraId="417E7909"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all applicable equality Law (whether in relation to race, sex, gender reassignment, religion or belief, disability, sexual orientation, pregnancy, maternity, age or otherwise); and</w:t>
      </w:r>
    </w:p>
    <w:p w14:paraId="417E790A" w14:textId="77777777" w:rsidR="00E80A11" w:rsidRDefault="00E900B3">
      <w:pPr>
        <w:pStyle w:val="GPSL5numberedclause"/>
        <w:numPr>
          <w:ilvl w:val="4"/>
          <w:numId w:val="26"/>
        </w:numPr>
        <w:tabs>
          <w:tab w:val="clear" w:pos="1134"/>
          <w:tab w:val="clear" w:pos="3402"/>
          <w:tab w:val="left" w:pos="4253"/>
        </w:tabs>
        <w:ind w:left="4253" w:hanging="851"/>
        <w:rPr>
          <w:rFonts w:ascii="Arial" w:hAnsi="Arial"/>
          <w:szCs w:val="22"/>
        </w:rPr>
      </w:pPr>
      <w:r>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417E790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950"/>
    </w:p>
    <w:p w14:paraId="417E790C" w14:textId="77777777" w:rsidR="00E80A11" w:rsidRDefault="00E900B3">
      <w:pPr>
        <w:pStyle w:val="GPSL2numberedclause"/>
        <w:numPr>
          <w:ilvl w:val="1"/>
          <w:numId w:val="26"/>
        </w:numPr>
        <w:tabs>
          <w:tab w:val="clear" w:pos="1134"/>
          <w:tab w:val="left" w:pos="-6923"/>
        </w:tabs>
        <w:ind w:hanging="786"/>
        <w:rPr>
          <w:rFonts w:ascii="Arial" w:hAnsi="Arial"/>
        </w:rPr>
      </w:pPr>
      <w:bookmarkStart w:id="1951" w:name="_Toc349229905"/>
      <w:bookmarkStart w:id="1952" w:name="_Toc349230068"/>
      <w:bookmarkStart w:id="1953" w:name="_Toc349230468"/>
      <w:bookmarkStart w:id="1954" w:name="_Toc349231350"/>
      <w:bookmarkStart w:id="1955" w:name="_Toc349232076"/>
      <w:bookmarkStart w:id="1956" w:name="_Toc349232457"/>
      <w:bookmarkStart w:id="1957" w:name="_Toc349233193"/>
      <w:bookmarkStart w:id="1958" w:name="_Toc349233328"/>
      <w:bookmarkStart w:id="1959" w:name="_Toc349233462"/>
      <w:bookmarkStart w:id="1960" w:name="_Toc350503051"/>
      <w:bookmarkStart w:id="1961" w:name="_Toc350504041"/>
      <w:bookmarkStart w:id="1962" w:name="_Toc350506331"/>
      <w:bookmarkStart w:id="1963" w:name="_Toc350506569"/>
      <w:bookmarkStart w:id="1964" w:name="_Toc350506699"/>
      <w:bookmarkStart w:id="1965" w:name="_Toc350506829"/>
      <w:bookmarkStart w:id="1966" w:name="_Toc350506961"/>
      <w:bookmarkStart w:id="1967" w:name="_Toc350507422"/>
      <w:bookmarkStart w:id="1968" w:name="_Toc350507956"/>
      <w:bookmarkStart w:id="1969" w:name="_Ref313370082"/>
      <w:bookmarkStart w:id="1970" w:name="_Toc314810826"/>
      <w:bookmarkStart w:id="1971" w:name="_Toc350503052"/>
      <w:bookmarkStart w:id="1972" w:name="_Toc350504042"/>
      <w:bookmarkStart w:id="1973" w:name="_Toc350507957"/>
      <w:bookmarkStart w:id="1974" w:name="_Ref358669629"/>
      <w:bookmarkStart w:id="1975" w:name="_Toc358671805"/>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r>
        <w:rPr>
          <w:rFonts w:ascii="Arial" w:hAnsi="Arial"/>
        </w:rPr>
        <w:t>Official Secrets Act and Finance Act</w:t>
      </w:r>
    </w:p>
    <w:p w14:paraId="417E790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Supplier shall comply with the provisions of:</w:t>
      </w:r>
    </w:p>
    <w:p w14:paraId="417E790E"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bookmarkStart w:id="1976" w:name="_Ref365645702"/>
      <w:r>
        <w:rPr>
          <w:rFonts w:ascii="Arial" w:hAnsi="Arial"/>
          <w:szCs w:val="22"/>
        </w:rPr>
        <w:t>the Official Secrets Acts 1911 to 1989; and</w:t>
      </w:r>
      <w:bookmarkEnd w:id="1976"/>
    </w:p>
    <w:p w14:paraId="417E790F"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section 182 of the Finance Act 1989.</w:t>
      </w:r>
    </w:p>
    <w:p w14:paraId="417E7910"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Environmental Requirements</w:t>
      </w:r>
    </w:p>
    <w:p w14:paraId="417E791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The Supplier shall, when working on the Sites, perform its obligations under this Contract in accordance with the Environmental Policy of the Customer. </w:t>
      </w:r>
    </w:p>
    <w:p w14:paraId="417E7912"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The Customer shall provide a copy of its written Environmental Policy (if any) to the Supplier upon the Suppliers written request.</w:t>
      </w:r>
    </w:p>
    <w:p w14:paraId="417E7913" w14:textId="77777777" w:rsidR="00E80A11" w:rsidRDefault="00E900B3">
      <w:pPr>
        <w:pStyle w:val="GPSL2NumberedBoldHeading"/>
        <w:ind w:hanging="646"/>
        <w:rPr>
          <w:b/>
        </w:rPr>
      </w:pPr>
      <w:bookmarkStart w:id="1977" w:name="_Toc349229907"/>
      <w:bookmarkStart w:id="1978" w:name="_Toc349230070"/>
      <w:bookmarkStart w:id="1979" w:name="_Toc349230470"/>
      <w:bookmarkStart w:id="1980" w:name="_Toc349231352"/>
      <w:bookmarkStart w:id="1981" w:name="_Toc349232078"/>
      <w:bookmarkStart w:id="1982" w:name="_Toc349232459"/>
      <w:bookmarkStart w:id="1983" w:name="_Toc349233195"/>
      <w:bookmarkStart w:id="1984" w:name="_Toc349233330"/>
      <w:bookmarkStart w:id="1985" w:name="_Toc349233464"/>
      <w:bookmarkStart w:id="1986" w:name="_Toc350503053"/>
      <w:bookmarkStart w:id="1987" w:name="_Toc350504043"/>
      <w:bookmarkStart w:id="1988" w:name="_Toc350506333"/>
      <w:bookmarkStart w:id="1989" w:name="_Toc350506571"/>
      <w:bookmarkStart w:id="1990" w:name="_Toc350506701"/>
      <w:bookmarkStart w:id="1991" w:name="_Toc350506831"/>
      <w:bookmarkStart w:id="1992" w:name="_Toc350506963"/>
      <w:bookmarkStart w:id="1993" w:name="_Toc350507424"/>
      <w:bookmarkStart w:id="1994" w:name="_Toc350507958"/>
      <w:bookmarkStart w:id="1995" w:name="_Toc530585883"/>
      <w:bookmarkStart w:id="1996" w:name="_Ref313370605"/>
      <w:bookmarkStart w:id="1997" w:name="_Toc314810827"/>
      <w:bookmarkStart w:id="1998" w:name="_Toc350503054"/>
      <w:bookmarkStart w:id="1999" w:name="_Toc350504044"/>
      <w:bookmarkStart w:id="2000" w:name="_Toc350507959"/>
      <w:bookmarkStart w:id="2001" w:name="_Toc358671806"/>
      <w:bookmarkEnd w:id="1969"/>
      <w:bookmarkEnd w:id="1970"/>
      <w:bookmarkEnd w:id="1971"/>
      <w:bookmarkEnd w:id="1972"/>
      <w:bookmarkEnd w:id="1973"/>
      <w:bookmarkEnd w:id="1974"/>
      <w:bookmarkEnd w:id="1975"/>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r>
        <w:rPr>
          <w:b/>
        </w:rPr>
        <w:t>ASSIGNMENT AND NOVATION</w:t>
      </w:r>
      <w:bookmarkEnd w:id="1995"/>
      <w:r>
        <w:rPr>
          <w:b/>
        </w:rPr>
        <w:t xml:space="preserve"> </w:t>
      </w:r>
    </w:p>
    <w:bookmarkEnd w:id="1996"/>
    <w:bookmarkEnd w:id="1997"/>
    <w:bookmarkEnd w:id="1998"/>
    <w:bookmarkEnd w:id="1999"/>
    <w:bookmarkEnd w:id="2000"/>
    <w:bookmarkEnd w:id="2001"/>
    <w:p w14:paraId="417E7914"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 xml:space="preserve">The Supplier shall not assign, novate, Sub-Contract or otherwise dispose of or create any trust in relation to any or all of its rights, obligations or liabilities under this Contract or any part of it without Approval. </w:t>
      </w:r>
    </w:p>
    <w:p w14:paraId="417E7915" w14:textId="77777777" w:rsidR="00E80A11" w:rsidRDefault="00E900B3">
      <w:pPr>
        <w:pStyle w:val="GPSL2numberedclause"/>
        <w:numPr>
          <w:ilvl w:val="1"/>
          <w:numId w:val="26"/>
        </w:numPr>
        <w:tabs>
          <w:tab w:val="clear" w:pos="1134"/>
          <w:tab w:val="left" w:pos="-6923"/>
        </w:tabs>
        <w:ind w:hanging="786"/>
        <w:rPr>
          <w:rFonts w:ascii="Arial" w:hAnsi="Arial"/>
        </w:rPr>
      </w:pPr>
      <w:bookmarkStart w:id="2002" w:name="_Ref360698826"/>
      <w:r>
        <w:rPr>
          <w:rFonts w:ascii="Arial" w:hAnsi="Arial"/>
        </w:rPr>
        <w:t>The Customer may assign, novate or otherwise dispose of any or all of its rights, liabilities and obligations under this Contract or any part thereof to:</w:t>
      </w:r>
      <w:bookmarkEnd w:id="2002"/>
    </w:p>
    <w:p w14:paraId="417E791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2003" w:name="_Ref360698822"/>
      <w:r>
        <w:rPr>
          <w:rFonts w:ascii="Arial" w:hAnsi="Arial"/>
        </w:rPr>
        <w:t>any other Contracting Authority; or</w:t>
      </w:r>
      <w:bookmarkEnd w:id="2003"/>
    </w:p>
    <w:p w14:paraId="417E791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other body established by the Crown or under statute in order substantially to perform any of the functions that had previously been performed by the Customer; or</w:t>
      </w:r>
    </w:p>
    <w:p w14:paraId="417E7918"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2004" w:name="_Ref427334374"/>
      <w:r>
        <w:rPr>
          <w:rFonts w:ascii="Arial" w:hAnsi="Arial"/>
        </w:rPr>
        <w:t>any private sector body which substantially performs the functions of the Customer,</w:t>
      </w:r>
      <w:bookmarkEnd w:id="2004"/>
      <w:r>
        <w:rPr>
          <w:rFonts w:ascii="Arial" w:hAnsi="Arial"/>
        </w:rPr>
        <w:t xml:space="preserve"> </w:t>
      </w:r>
    </w:p>
    <w:p w14:paraId="417E7919" w14:textId="77777777" w:rsidR="00E80A11" w:rsidRDefault="00E900B3">
      <w:pPr>
        <w:pStyle w:val="GPSL2Indent"/>
        <w:tabs>
          <w:tab w:val="clear" w:pos="709"/>
          <w:tab w:val="clear" w:pos="2127"/>
          <w:tab w:val="left" w:pos="1701"/>
        </w:tabs>
        <w:ind w:left="1701" w:firstLine="0"/>
      </w:pPr>
      <w:r>
        <w:rPr>
          <w:rFonts w:ascii="Arial" w:hAnsi="Arial"/>
        </w:rPr>
        <w:t>and the Supplier shall, at the Customer’s request, enter into a novation agreement in such form as the Customer shall reasonably specify in order to enable the Customer to exercise its rights pursuant to this Clause </w:t>
      </w:r>
      <w:r>
        <w:rPr>
          <w:rFonts w:ascii="Arial" w:hAnsi="Arial"/>
        </w:rPr>
        <w:fldChar w:fldCharType="begin"/>
      </w:r>
      <w:r>
        <w:rPr>
          <w:rFonts w:ascii="Arial" w:hAnsi="Arial"/>
        </w:rPr>
        <w:instrText xml:space="preserve"> REF _Ref360698826 </w:instrText>
      </w:r>
      <w:r>
        <w:rPr>
          <w:rFonts w:ascii="Arial" w:hAnsi="Arial"/>
        </w:rPr>
        <w:fldChar w:fldCharType="separate"/>
      </w:r>
      <w:r>
        <w:rPr>
          <w:rFonts w:ascii="Arial" w:hAnsi="Arial"/>
        </w:rPr>
        <w:t>47.2</w:t>
      </w:r>
      <w:r>
        <w:rPr>
          <w:rFonts w:ascii="Arial" w:hAnsi="Arial"/>
        </w:rPr>
        <w:fldChar w:fldCharType="end"/>
      </w:r>
      <w:r>
        <w:rPr>
          <w:rFonts w:ascii="Arial" w:hAnsi="Arial"/>
        </w:rPr>
        <w:t>.</w:t>
      </w:r>
    </w:p>
    <w:p w14:paraId="417E791A" w14:textId="77777777" w:rsidR="00E80A11" w:rsidRDefault="00E900B3">
      <w:pPr>
        <w:pStyle w:val="GPSL2numberedclause"/>
        <w:numPr>
          <w:ilvl w:val="1"/>
          <w:numId w:val="26"/>
        </w:numPr>
        <w:tabs>
          <w:tab w:val="clear" w:pos="1134"/>
          <w:tab w:val="left" w:pos="-6923"/>
        </w:tabs>
        <w:ind w:hanging="786"/>
      </w:pPr>
      <w:r>
        <w:rPr>
          <w:rFonts w:ascii="Arial" w:hAnsi="Arial"/>
        </w:rPr>
        <w:t xml:space="preserve">A change in the legal status of the Customer shall not, subject to Clause </w:t>
      </w:r>
      <w:r>
        <w:rPr>
          <w:rFonts w:ascii="Arial" w:hAnsi="Arial"/>
        </w:rPr>
        <w:fldChar w:fldCharType="begin"/>
      </w:r>
      <w:r>
        <w:rPr>
          <w:rFonts w:ascii="Arial" w:hAnsi="Arial"/>
        </w:rPr>
        <w:instrText xml:space="preserve"> REF _Ref360698945 </w:instrText>
      </w:r>
      <w:r>
        <w:rPr>
          <w:rFonts w:ascii="Arial" w:hAnsi="Arial"/>
        </w:rPr>
        <w:fldChar w:fldCharType="separate"/>
      </w:r>
      <w:r>
        <w:rPr>
          <w:rFonts w:ascii="Arial" w:hAnsi="Arial"/>
        </w:rPr>
        <w:t>47.4</w:t>
      </w:r>
      <w:r>
        <w:rPr>
          <w:rFonts w:ascii="Arial" w:hAnsi="Arial"/>
        </w:rPr>
        <w:fldChar w:fldCharType="end"/>
      </w:r>
      <w:r>
        <w:rPr>
          <w:rFonts w:ascii="Arial" w:hAnsi="Arial"/>
        </w:rPr>
        <w:t xml:space="preserve"> affect the validity of this Contract and this Contract shall be binding on any successor body to the Customer.</w:t>
      </w:r>
    </w:p>
    <w:p w14:paraId="417E791B" w14:textId="77777777" w:rsidR="00E80A11" w:rsidRDefault="00E900B3">
      <w:pPr>
        <w:pStyle w:val="GPSL2numberedclause"/>
        <w:numPr>
          <w:ilvl w:val="1"/>
          <w:numId w:val="26"/>
        </w:numPr>
        <w:tabs>
          <w:tab w:val="clear" w:pos="1134"/>
          <w:tab w:val="left" w:pos="-6923"/>
        </w:tabs>
        <w:ind w:hanging="786"/>
      </w:pPr>
      <w:bookmarkStart w:id="2005" w:name="_Ref430940997"/>
      <w:r>
        <w:rPr>
          <w:rFonts w:ascii="Arial" w:hAnsi="Arial"/>
        </w:rPr>
        <w:t xml:space="preserve">If the Customer assigns, novates or otherwise disposes of any of its rights, obligations or liabilities under this Contract to a private sector body in accordance with Clause </w:t>
      </w:r>
      <w:r>
        <w:rPr>
          <w:rFonts w:ascii="Arial" w:hAnsi="Arial"/>
        </w:rPr>
        <w:fldChar w:fldCharType="begin"/>
      </w:r>
      <w:r>
        <w:rPr>
          <w:rFonts w:ascii="Arial" w:hAnsi="Arial"/>
        </w:rPr>
        <w:instrText xml:space="preserve"> REF _Ref427334374 </w:instrText>
      </w:r>
      <w:r>
        <w:rPr>
          <w:rFonts w:ascii="Arial" w:hAnsi="Arial"/>
        </w:rPr>
        <w:fldChar w:fldCharType="separate"/>
      </w:r>
      <w:r>
        <w:rPr>
          <w:rFonts w:ascii="Arial" w:hAnsi="Arial"/>
        </w:rPr>
        <w:t>47.2.3</w:t>
      </w:r>
      <w:r>
        <w:rPr>
          <w:rFonts w:ascii="Arial" w:hAnsi="Arial"/>
        </w:rPr>
        <w:fldChar w:fldCharType="end"/>
      </w:r>
      <w:r>
        <w:rPr>
          <w:rFonts w:ascii="Arial" w:hAnsi="Arial"/>
        </w:rPr>
        <w:t xml:space="preserve"> (the </w:t>
      </w:r>
      <w:bookmarkStart w:id="2006" w:name="_Ref360698945"/>
      <w:r>
        <w:rPr>
          <w:rFonts w:ascii="Arial" w:hAnsi="Arial"/>
        </w:rPr>
        <w:t>“</w:t>
      </w:r>
      <w:r>
        <w:rPr>
          <w:rFonts w:ascii="Arial" w:hAnsi="Arial"/>
          <w:b/>
        </w:rPr>
        <w:t>Transferee</w:t>
      </w:r>
      <w:r>
        <w:rPr>
          <w:rFonts w:ascii="Arial" w:hAnsi="Arial"/>
        </w:rPr>
        <w:t xml:space="preserve">” in the rest of this Clause </w:t>
      </w:r>
      <w:r>
        <w:rPr>
          <w:rFonts w:ascii="Arial" w:hAnsi="Arial"/>
        </w:rPr>
        <w:fldChar w:fldCharType="begin"/>
      </w:r>
      <w:r>
        <w:rPr>
          <w:rFonts w:ascii="Arial" w:hAnsi="Arial"/>
        </w:rPr>
        <w:instrText xml:space="preserve"> REF _Ref430940997 </w:instrText>
      </w:r>
      <w:r>
        <w:rPr>
          <w:rFonts w:ascii="Arial" w:hAnsi="Arial"/>
        </w:rPr>
        <w:fldChar w:fldCharType="separate"/>
      </w:r>
      <w:r>
        <w:rPr>
          <w:rFonts w:ascii="Arial" w:hAnsi="Arial"/>
        </w:rPr>
        <w:t>47.4</w:t>
      </w:r>
      <w:r>
        <w:rPr>
          <w:rFonts w:ascii="Arial" w:hAnsi="Arial"/>
        </w:rPr>
        <w:fldChar w:fldCharType="end"/>
      </w:r>
      <w:r>
        <w:rPr>
          <w:rFonts w:ascii="Arial" w:hAnsi="Arial"/>
        </w:rPr>
        <w:t>)</w:t>
      </w:r>
      <w:bookmarkEnd w:id="2006"/>
      <w:r>
        <w:rPr>
          <w:rFonts w:ascii="Arial" w:hAnsi="Arial"/>
        </w:rPr>
        <w:t xml:space="preserve"> the right of termination of the Customer in Clause </w:t>
      </w:r>
      <w:r>
        <w:rPr>
          <w:rFonts w:ascii="Arial" w:hAnsi="Arial"/>
        </w:rPr>
        <w:fldChar w:fldCharType="begin"/>
      </w:r>
      <w:r>
        <w:rPr>
          <w:rFonts w:ascii="Arial" w:hAnsi="Arial"/>
        </w:rPr>
        <w:instrText xml:space="preserve"> REF _Ref360699069 </w:instrText>
      </w:r>
      <w:r>
        <w:rPr>
          <w:rFonts w:ascii="Arial" w:hAnsi="Arial"/>
        </w:rPr>
        <w:fldChar w:fldCharType="separate"/>
      </w:r>
      <w:r>
        <w:rPr>
          <w:rFonts w:ascii="Arial" w:hAnsi="Arial"/>
        </w:rPr>
        <w:t>41.4</w:t>
      </w:r>
      <w:r>
        <w:rPr>
          <w:rFonts w:ascii="Arial" w:hAnsi="Arial"/>
        </w:rPr>
        <w:fldChar w:fldCharType="end"/>
      </w:r>
      <w:r>
        <w:rPr>
          <w:rFonts w:ascii="Arial" w:hAnsi="Arial"/>
        </w:rPr>
        <w:t xml:space="preserve"> (Termination on Insolvency) shall be available to the Supplier in the event of insolvency of the Transferee (as if the references to Supplier in Clause </w:t>
      </w:r>
      <w:r>
        <w:rPr>
          <w:rFonts w:ascii="Arial" w:hAnsi="Arial"/>
        </w:rPr>
        <w:fldChar w:fldCharType="begin"/>
      </w:r>
      <w:r>
        <w:rPr>
          <w:rFonts w:ascii="Arial" w:hAnsi="Arial"/>
        </w:rPr>
        <w:instrText xml:space="preserve"> REF _Ref360699069 </w:instrText>
      </w:r>
      <w:r>
        <w:rPr>
          <w:rFonts w:ascii="Arial" w:hAnsi="Arial"/>
        </w:rPr>
        <w:fldChar w:fldCharType="separate"/>
      </w:r>
      <w:r>
        <w:rPr>
          <w:rFonts w:ascii="Arial" w:hAnsi="Arial"/>
        </w:rPr>
        <w:t>41.4</w:t>
      </w:r>
      <w:r>
        <w:rPr>
          <w:rFonts w:ascii="Arial" w:hAnsi="Arial"/>
        </w:rPr>
        <w:fldChar w:fldCharType="end"/>
      </w:r>
      <w:r>
        <w:rPr>
          <w:rFonts w:ascii="Arial" w:hAnsi="Arial"/>
        </w:rPr>
        <w:t xml:space="preserve"> (Termination on Insolvency) and to Supplier or DPS Guarantor or Contract Guarantor in the definition of Insolvency Event were references to the Transferee).</w:t>
      </w:r>
      <w:bookmarkEnd w:id="2005"/>
    </w:p>
    <w:p w14:paraId="417E791C" w14:textId="77777777" w:rsidR="00E80A11" w:rsidRDefault="00E900B3">
      <w:pPr>
        <w:pStyle w:val="GPSL2NumberedBoldHeading"/>
        <w:ind w:hanging="646"/>
        <w:rPr>
          <w:b/>
        </w:rPr>
      </w:pPr>
      <w:bookmarkStart w:id="2007" w:name="_Toc349229909"/>
      <w:bookmarkStart w:id="2008" w:name="_Toc349230072"/>
      <w:bookmarkStart w:id="2009" w:name="_Toc349230472"/>
      <w:bookmarkStart w:id="2010" w:name="_Toc349231354"/>
      <w:bookmarkStart w:id="2011" w:name="_Toc349232080"/>
      <w:bookmarkStart w:id="2012" w:name="_Toc349232461"/>
      <w:bookmarkStart w:id="2013" w:name="_Toc349233197"/>
      <w:bookmarkStart w:id="2014" w:name="_Toc349233332"/>
      <w:bookmarkStart w:id="2015" w:name="_Toc349233466"/>
      <w:bookmarkStart w:id="2016" w:name="_Toc350503055"/>
      <w:bookmarkStart w:id="2017" w:name="_Toc350504045"/>
      <w:bookmarkStart w:id="2018" w:name="_Toc350506335"/>
      <w:bookmarkStart w:id="2019" w:name="_Toc350506573"/>
      <w:bookmarkStart w:id="2020" w:name="_Toc350506703"/>
      <w:bookmarkStart w:id="2021" w:name="_Toc350506833"/>
      <w:bookmarkStart w:id="2022" w:name="_Toc350506965"/>
      <w:bookmarkStart w:id="2023" w:name="_Toc350507426"/>
      <w:bookmarkStart w:id="2024" w:name="_Toc350507960"/>
      <w:bookmarkStart w:id="2025" w:name="_Toc349229910"/>
      <w:bookmarkStart w:id="2026" w:name="_Toc349230073"/>
      <w:bookmarkStart w:id="2027" w:name="_Toc349230473"/>
      <w:bookmarkStart w:id="2028" w:name="_Toc349231355"/>
      <w:bookmarkStart w:id="2029" w:name="_Toc349232081"/>
      <w:bookmarkStart w:id="2030" w:name="_Toc349232462"/>
      <w:bookmarkStart w:id="2031" w:name="_Toc349233198"/>
      <w:bookmarkStart w:id="2032" w:name="_Toc349233333"/>
      <w:bookmarkStart w:id="2033" w:name="_Toc349233467"/>
      <w:bookmarkStart w:id="2034" w:name="_Toc350503056"/>
      <w:bookmarkStart w:id="2035" w:name="_Toc350504046"/>
      <w:bookmarkStart w:id="2036" w:name="_Toc350506336"/>
      <w:bookmarkStart w:id="2037" w:name="_Toc350506574"/>
      <w:bookmarkStart w:id="2038" w:name="_Toc350506704"/>
      <w:bookmarkStart w:id="2039" w:name="_Toc350506834"/>
      <w:bookmarkStart w:id="2040" w:name="_Toc350506966"/>
      <w:bookmarkStart w:id="2041" w:name="_Toc350507427"/>
      <w:bookmarkStart w:id="2042" w:name="_Toc350507961"/>
      <w:bookmarkStart w:id="2043" w:name="_Toc349229912"/>
      <w:bookmarkStart w:id="2044" w:name="_Toc349230075"/>
      <w:bookmarkStart w:id="2045" w:name="_Toc349230475"/>
      <w:bookmarkStart w:id="2046" w:name="_Toc349231357"/>
      <w:bookmarkStart w:id="2047" w:name="_Toc349232083"/>
      <w:bookmarkStart w:id="2048" w:name="_Toc349232464"/>
      <w:bookmarkStart w:id="2049" w:name="_Toc349233200"/>
      <w:bookmarkStart w:id="2050" w:name="_Toc349233335"/>
      <w:bookmarkStart w:id="2051" w:name="_Toc349233469"/>
      <w:bookmarkStart w:id="2052" w:name="_Toc350503058"/>
      <w:bookmarkStart w:id="2053" w:name="_Toc350504048"/>
      <w:bookmarkStart w:id="2054" w:name="_Toc350506338"/>
      <w:bookmarkStart w:id="2055" w:name="_Toc350506576"/>
      <w:bookmarkStart w:id="2056" w:name="_Toc350506706"/>
      <w:bookmarkStart w:id="2057" w:name="_Toc350506836"/>
      <w:bookmarkStart w:id="2058" w:name="_Toc350506968"/>
      <w:bookmarkStart w:id="2059" w:name="_Toc350507429"/>
      <w:bookmarkStart w:id="2060" w:name="_Toc350507963"/>
      <w:bookmarkStart w:id="2061" w:name="_Toc314810829"/>
      <w:bookmarkStart w:id="2062" w:name="_Ref349135702"/>
      <w:bookmarkStart w:id="2063" w:name="_Ref349209919"/>
      <w:bookmarkStart w:id="2064" w:name="_Toc350503059"/>
      <w:bookmarkStart w:id="2065" w:name="_Toc350504049"/>
      <w:bookmarkStart w:id="2066" w:name="_Toc350507964"/>
      <w:bookmarkStart w:id="2067" w:name="_Ref358213417"/>
      <w:bookmarkStart w:id="2068" w:name="_Toc358671808"/>
      <w:bookmarkStart w:id="2069" w:name="_Ref378337576"/>
      <w:bookmarkStart w:id="2070" w:name="_Toc530585884"/>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Pr>
          <w:b/>
        </w:rPr>
        <w:t>WAIVER</w:t>
      </w:r>
      <w:bookmarkEnd w:id="2061"/>
      <w:bookmarkEnd w:id="2062"/>
      <w:bookmarkEnd w:id="2063"/>
      <w:bookmarkEnd w:id="2064"/>
      <w:bookmarkEnd w:id="2065"/>
      <w:bookmarkEnd w:id="2066"/>
      <w:bookmarkEnd w:id="2067"/>
      <w:r>
        <w:rPr>
          <w:b/>
        </w:rPr>
        <w:t xml:space="preserve"> AND CUMULATIVE REMEDIES</w:t>
      </w:r>
      <w:bookmarkEnd w:id="2068"/>
      <w:bookmarkEnd w:id="2069"/>
      <w:bookmarkEnd w:id="2070"/>
    </w:p>
    <w:p w14:paraId="417E791D" w14:textId="77777777" w:rsidR="00E80A11" w:rsidRDefault="00E900B3">
      <w:pPr>
        <w:pStyle w:val="GPSL2numberedclause"/>
        <w:numPr>
          <w:ilvl w:val="1"/>
          <w:numId w:val="26"/>
        </w:numPr>
        <w:tabs>
          <w:tab w:val="clear" w:pos="1134"/>
          <w:tab w:val="left" w:pos="-6923"/>
        </w:tabs>
        <w:ind w:hanging="786"/>
      </w:pPr>
      <w:r>
        <w:rPr>
          <w:rFonts w:ascii="Arial" w:hAnsi="Arial"/>
        </w:rPr>
        <w:t xml:space="preserve">The rights and remedies under this Contract may be waived only by notice in accordance with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w:t>
      </w:r>
    </w:p>
    <w:p w14:paraId="417E791E"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Unless otherwise provided in this Contract, rights and remedies under this Contract are cumulative and do not exclude any rights or remedies provided by Law, in equity or otherwise.</w:t>
      </w:r>
    </w:p>
    <w:p w14:paraId="417E791F" w14:textId="77777777" w:rsidR="00E80A11" w:rsidRDefault="00E900B3">
      <w:pPr>
        <w:pStyle w:val="GPSL2NumberedBoldHeading"/>
        <w:ind w:hanging="646"/>
        <w:rPr>
          <w:b/>
        </w:rPr>
      </w:pPr>
      <w:bookmarkStart w:id="2071" w:name="_Toc530585885"/>
      <w:r>
        <w:rPr>
          <w:b/>
        </w:rPr>
        <w:t>RELATIONSHIP OF THE PARTIES</w:t>
      </w:r>
      <w:bookmarkEnd w:id="2071"/>
    </w:p>
    <w:p w14:paraId="417E7920"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14:paraId="417E7921" w14:textId="77777777" w:rsidR="00E80A11" w:rsidRDefault="00E900B3">
      <w:pPr>
        <w:pStyle w:val="GPSL2NumberedBoldHeading"/>
        <w:ind w:hanging="646"/>
        <w:rPr>
          <w:b/>
        </w:rPr>
      </w:pPr>
      <w:bookmarkStart w:id="2072" w:name="_Ref360700092"/>
      <w:bookmarkStart w:id="2073" w:name="_Toc530585886"/>
      <w:r>
        <w:rPr>
          <w:b/>
        </w:rPr>
        <w:t>PREVENTION OF FRAUD AND BRIBERY</w:t>
      </w:r>
      <w:bookmarkEnd w:id="2072"/>
      <w:bookmarkEnd w:id="2073"/>
    </w:p>
    <w:p w14:paraId="417E7922" w14:textId="77777777" w:rsidR="00E80A11" w:rsidRDefault="00E900B3">
      <w:pPr>
        <w:pStyle w:val="GPSL2numberedclause"/>
        <w:numPr>
          <w:ilvl w:val="1"/>
          <w:numId w:val="26"/>
        </w:numPr>
        <w:tabs>
          <w:tab w:val="clear" w:pos="1134"/>
          <w:tab w:val="left" w:pos="-6923"/>
        </w:tabs>
        <w:ind w:hanging="786"/>
        <w:rPr>
          <w:rFonts w:ascii="Arial" w:hAnsi="Arial"/>
        </w:rPr>
      </w:pPr>
      <w:bookmarkStart w:id="2074" w:name="_Ref360700144"/>
      <w:r>
        <w:rPr>
          <w:rFonts w:ascii="Arial" w:hAnsi="Arial"/>
        </w:rPr>
        <w:t>The Supplier represents and warrants that neither it, nor to the best of its knowledge any Supplier Personnel, have at any time prior to the Contract Commencement Date:</w:t>
      </w:r>
      <w:bookmarkEnd w:id="2074"/>
      <w:r>
        <w:rPr>
          <w:rFonts w:ascii="Arial" w:hAnsi="Arial"/>
        </w:rPr>
        <w:t xml:space="preserve"> </w:t>
      </w:r>
    </w:p>
    <w:p w14:paraId="417E792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committed a Prohibited Act or been formally notified that it is subject to an investigation or prosecution which relates to an alleged Prohibited Act; and/or </w:t>
      </w:r>
    </w:p>
    <w:p w14:paraId="417E792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17E7925"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The Supplier shall not during the Contract Period:</w:t>
      </w:r>
    </w:p>
    <w:p w14:paraId="417E7926"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commit a Prohibited Act; and/or</w:t>
      </w:r>
    </w:p>
    <w:p w14:paraId="417E7927"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17E7928" w14:textId="77777777" w:rsidR="00E80A11" w:rsidRDefault="00E900B3">
      <w:pPr>
        <w:pStyle w:val="GPSL2numberedclause"/>
        <w:numPr>
          <w:ilvl w:val="1"/>
          <w:numId w:val="26"/>
        </w:numPr>
        <w:tabs>
          <w:tab w:val="clear" w:pos="1134"/>
          <w:tab w:val="left" w:pos="-6923"/>
        </w:tabs>
        <w:ind w:hanging="786"/>
        <w:rPr>
          <w:rFonts w:ascii="Arial" w:hAnsi="Arial"/>
        </w:rPr>
      </w:pPr>
      <w:bookmarkStart w:id="2075" w:name="_Ref360700258"/>
      <w:r>
        <w:rPr>
          <w:rFonts w:ascii="Arial" w:hAnsi="Arial"/>
        </w:rPr>
        <w:t>The Supplier shall during the Contract Period:</w:t>
      </w:r>
      <w:bookmarkEnd w:id="2075"/>
    </w:p>
    <w:p w14:paraId="417E7929"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2076" w:name="_Ref360700061"/>
      <w:r>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2076"/>
      <w:r>
        <w:rPr>
          <w:rFonts w:ascii="Arial" w:hAnsi="Arial"/>
        </w:rPr>
        <w:t xml:space="preserve"> </w:t>
      </w:r>
    </w:p>
    <w:p w14:paraId="417E792A"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keep appropriate records of its compliance with its obligations under Clause </w:t>
      </w:r>
      <w:r>
        <w:rPr>
          <w:rFonts w:ascii="Arial" w:hAnsi="Arial"/>
        </w:rPr>
        <w:fldChar w:fldCharType="begin"/>
      </w:r>
      <w:r>
        <w:rPr>
          <w:rFonts w:ascii="Arial" w:hAnsi="Arial"/>
        </w:rPr>
        <w:instrText xml:space="preserve"> REF _Ref360700061 </w:instrText>
      </w:r>
      <w:r>
        <w:rPr>
          <w:rFonts w:ascii="Arial" w:hAnsi="Arial"/>
        </w:rPr>
        <w:fldChar w:fldCharType="separate"/>
      </w:r>
      <w:r>
        <w:rPr>
          <w:rFonts w:ascii="Arial" w:hAnsi="Arial"/>
        </w:rPr>
        <w:t>50.3.1</w:t>
      </w:r>
      <w:r>
        <w:rPr>
          <w:rFonts w:ascii="Arial" w:hAnsi="Arial"/>
        </w:rPr>
        <w:fldChar w:fldCharType="end"/>
      </w:r>
      <w:r>
        <w:rPr>
          <w:rFonts w:ascii="Arial" w:hAnsi="Arial"/>
        </w:rPr>
        <w:t xml:space="preserve"> and make such records available to the Customer on request;</w:t>
      </w:r>
    </w:p>
    <w:p w14:paraId="417E792B"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w:t>
      </w:r>
    </w:p>
    <w:p w14:paraId="417E792C"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417E792D" w14:textId="77777777" w:rsidR="00E80A11" w:rsidRDefault="00E900B3">
      <w:pPr>
        <w:pStyle w:val="GPSL2numberedclause"/>
        <w:numPr>
          <w:ilvl w:val="1"/>
          <w:numId w:val="26"/>
        </w:numPr>
        <w:tabs>
          <w:tab w:val="clear" w:pos="1134"/>
          <w:tab w:val="left" w:pos="-6923"/>
        </w:tabs>
        <w:ind w:hanging="786"/>
      </w:pPr>
      <w:bookmarkStart w:id="2077" w:name="_Ref360700181"/>
      <w:r>
        <w:rPr>
          <w:rFonts w:ascii="Arial" w:hAnsi="Arial"/>
        </w:rPr>
        <w:t>The Supplier shall immediately notify the Customer in writing if it becomes aware of any breach of Clause </w:t>
      </w:r>
      <w:r>
        <w:rPr>
          <w:rFonts w:ascii="Arial" w:hAnsi="Arial"/>
        </w:rPr>
        <w:fldChar w:fldCharType="begin"/>
      </w:r>
      <w:r>
        <w:rPr>
          <w:rFonts w:ascii="Arial" w:hAnsi="Arial"/>
        </w:rPr>
        <w:instrText xml:space="preserve"> REF _Ref360700144 </w:instrText>
      </w:r>
      <w:r>
        <w:rPr>
          <w:rFonts w:ascii="Arial" w:hAnsi="Arial"/>
        </w:rPr>
        <w:fldChar w:fldCharType="separate"/>
      </w:r>
      <w:r>
        <w:rPr>
          <w:rFonts w:ascii="Arial" w:hAnsi="Arial"/>
        </w:rPr>
        <w:t>50.1</w:t>
      </w:r>
      <w:r>
        <w:rPr>
          <w:rFonts w:ascii="Arial" w:hAnsi="Arial"/>
        </w:rPr>
        <w:fldChar w:fldCharType="end"/>
      </w:r>
      <w:r>
        <w:rPr>
          <w:rFonts w:ascii="Arial" w:hAnsi="Arial"/>
        </w:rPr>
        <w:t>, or has reason to believe that it has or any of the Supplier Personnel have:</w:t>
      </w:r>
      <w:bookmarkEnd w:id="2077"/>
    </w:p>
    <w:p w14:paraId="417E792E"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been subject to an investigation or prosecution which relates to an alleged Prohibited Act;</w:t>
      </w:r>
    </w:p>
    <w:p w14:paraId="417E792F"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417E7930"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417E7931" w14:textId="77777777" w:rsidR="00E80A11" w:rsidRDefault="00E900B3">
      <w:pPr>
        <w:pStyle w:val="GPSL2numberedclause"/>
        <w:numPr>
          <w:ilvl w:val="1"/>
          <w:numId w:val="26"/>
        </w:numPr>
        <w:tabs>
          <w:tab w:val="clear" w:pos="1134"/>
          <w:tab w:val="left" w:pos="-6923"/>
        </w:tabs>
        <w:ind w:hanging="786"/>
      </w:pPr>
      <w:r>
        <w:rPr>
          <w:rFonts w:ascii="Arial" w:hAnsi="Arial"/>
        </w:rPr>
        <w:t>If the Supplier makes a notification to the Customer pursuant to Clause </w:t>
      </w:r>
      <w:r>
        <w:rPr>
          <w:rFonts w:ascii="Arial" w:hAnsi="Arial"/>
        </w:rPr>
        <w:fldChar w:fldCharType="begin"/>
      </w:r>
      <w:r>
        <w:rPr>
          <w:rFonts w:ascii="Arial" w:hAnsi="Arial"/>
        </w:rPr>
        <w:instrText xml:space="preserve"> REF _Ref360700181 </w:instrText>
      </w:r>
      <w:r>
        <w:rPr>
          <w:rFonts w:ascii="Arial" w:hAnsi="Arial"/>
        </w:rPr>
        <w:fldChar w:fldCharType="separate"/>
      </w:r>
      <w:r>
        <w:rPr>
          <w:rFonts w:ascii="Arial" w:hAnsi="Arial"/>
        </w:rPr>
        <w:t>50.4</w:t>
      </w:r>
      <w:r>
        <w:rPr>
          <w:rFonts w:ascii="Arial" w:hAnsi="Arial"/>
        </w:rPr>
        <w:fldChar w:fldCharType="end"/>
      </w:r>
      <w:r>
        <w:rPr>
          <w:rFonts w:ascii="Arial" w:hAnsi="Arial"/>
        </w:rPr>
        <w:t>, the Supplier shall respond promptly to the Customer's enquiries, co-operate with any investigation, and allow the Customer to audit any books, records and/or any other relevant documentation in accordance with Clause </w:t>
      </w:r>
      <w:r>
        <w:rPr>
          <w:rFonts w:ascii="Arial" w:hAnsi="Arial"/>
        </w:rPr>
        <w:fldChar w:fldCharType="begin"/>
      </w:r>
      <w:r>
        <w:rPr>
          <w:rFonts w:ascii="Arial" w:hAnsi="Arial"/>
        </w:rPr>
        <w:instrText xml:space="preserve"> REF _Ref360700209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w:t>
      </w:r>
    </w:p>
    <w:p w14:paraId="417E7932" w14:textId="77777777" w:rsidR="00E80A11" w:rsidRDefault="00E900B3">
      <w:pPr>
        <w:pStyle w:val="GPSL2numberedclause"/>
        <w:numPr>
          <w:ilvl w:val="1"/>
          <w:numId w:val="26"/>
        </w:numPr>
        <w:tabs>
          <w:tab w:val="clear" w:pos="1134"/>
          <w:tab w:val="left" w:pos="-6923"/>
        </w:tabs>
        <w:ind w:hanging="786"/>
      </w:pPr>
      <w:r>
        <w:rPr>
          <w:rFonts w:ascii="Arial" w:hAnsi="Arial"/>
        </w:rPr>
        <w:t>If the Supplier breaches Clause </w:t>
      </w:r>
      <w:r>
        <w:rPr>
          <w:rFonts w:ascii="Arial" w:hAnsi="Arial"/>
        </w:rPr>
        <w:fldChar w:fldCharType="begin"/>
      </w:r>
      <w:r>
        <w:rPr>
          <w:rFonts w:ascii="Arial" w:hAnsi="Arial"/>
        </w:rPr>
        <w:instrText xml:space="preserve"> REF _Ref360700258 </w:instrText>
      </w:r>
      <w:r>
        <w:rPr>
          <w:rFonts w:ascii="Arial" w:hAnsi="Arial"/>
        </w:rPr>
        <w:fldChar w:fldCharType="separate"/>
      </w:r>
      <w:r>
        <w:rPr>
          <w:rFonts w:ascii="Arial" w:hAnsi="Arial"/>
        </w:rPr>
        <w:t>50.3</w:t>
      </w:r>
      <w:r>
        <w:rPr>
          <w:rFonts w:ascii="Arial" w:hAnsi="Arial"/>
        </w:rPr>
        <w:fldChar w:fldCharType="end"/>
      </w:r>
      <w:r>
        <w:rPr>
          <w:rFonts w:ascii="Arial" w:hAnsi="Arial"/>
        </w:rPr>
        <w:t>, the Customer may by notice:</w:t>
      </w:r>
    </w:p>
    <w:p w14:paraId="417E7933"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require the Supplier to remove from performance of this Contract any Supplier Personnel whose acts or omissions have caused the Suppliers breach; or</w:t>
      </w:r>
    </w:p>
    <w:p w14:paraId="417E7934"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bookmarkStart w:id="2078" w:name="_Ref365635904"/>
      <w:r>
        <w:rPr>
          <w:rFonts w:ascii="Arial" w:hAnsi="Arial"/>
        </w:rPr>
        <w:t>immediately terminate this Contract for material Default.</w:t>
      </w:r>
      <w:bookmarkEnd w:id="2078"/>
    </w:p>
    <w:p w14:paraId="417E7935" w14:textId="77777777" w:rsidR="00E80A11" w:rsidRDefault="00E900B3">
      <w:pPr>
        <w:pStyle w:val="GPSL2numberedclause"/>
        <w:numPr>
          <w:ilvl w:val="1"/>
          <w:numId w:val="26"/>
        </w:numPr>
        <w:tabs>
          <w:tab w:val="clear" w:pos="1134"/>
          <w:tab w:val="left" w:pos="-6923"/>
        </w:tabs>
        <w:ind w:hanging="786"/>
      </w:pPr>
      <w:r>
        <w:rPr>
          <w:rFonts w:ascii="Arial" w:hAnsi="Arial"/>
        </w:rPr>
        <w:t>Any notice served by the Customer under Clause </w:t>
      </w:r>
      <w:r>
        <w:rPr>
          <w:rFonts w:ascii="Arial" w:hAnsi="Arial"/>
        </w:rPr>
        <w:fldChar w:fldCharType="begin"/>
      </w:r>
      <w:r>
        <w:rPr>
          <w:rFonts w:ascii="Arial" w:hAnsi="Arial"/>
        </w:rPr>
        <w:instrText xml:space="preserve"> REF _Ref360700181 </w:instrText>
      </w:r>
      <w:r>
        <w:rPr>
          <w:rFonts w:ascii="Arial" w:hAnsi="Arial"/>
        </w:rPr>
        <w:fldChar w:fldCharType="separate"/>
      </w:r>
      <w:r>
        <w:rPr>
          <w:rFonts w:ascii="Arial" w:hAnsi="Arial"/>
        </w:rPr>
        <w:t>50.4</w:t>
      </w:r>
      <w:r>
        <w:rPr>
          <w:rFonts w:ascii="Arial" w:hAnsi="Arial"/>
        </w:rPr>
        <w:fldChar w:fldCharType="end"/>
      </w:r>
      <w:r>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Contract shall terminate).</w:t>
      </w:r>
    </w:p>
    <w:p w14:paraId="417E7936" w14:textId="77777777" w:rsidR="00E80A11" w:rsidRDefault="00E900B3">
      <w:pPr>
        <w:pStyle w:val="GPSL2NumberedBoldHeading"/>
        <w:ind w:hanging="646"/>
        <w:rPr>
          <w:b/>
        </w:rPr>
      </w:pPr>
      <w:bookmarkStart w:id="2079" w:name="_Ref360650623"/>
      <w:bookmarkStart w:id="2080" w:name="_Toc530585887"/>
      <w:r>
        <w:rPr>
          <w:b/>
        </w:rPr>
        <w:t>SEVERANCE</w:t>
      </w:r>
      <w:bookmarkEnd w:id="2079"/>
      <w:bookmarkEnd w:id="2080"/>
    </w:p>
    <w:p w14:paraId="417E7937" w14:textId="77777777" w:rsidR="00E80A11" w:rsidRDefault="00E900B3">
      <w:pPr>
        <w:pStyle w:val="GPSL2numberedclause"/>
        <w:numPr>
          <w:ilvl w:val="1"/>
          <w:numId w:val="26"/>
        </w:numPr>
        <w:tabs>
          <w:tab w:val="clear" w:pos="1134"/>
          <w:tab w:val="left" w:pos="-6923"/>
        </w:tabs>
        <w:ind w:hanging="786"/>
        <w:rPr>
          <w:rFonts w:ascii="Arial" w:hAnsi="Arial"/>
        </w:rPr>
      </w:pPr>
      <w:bookmarkStart w:id="2081" w:name="_Ref360700417"/>
      <w:r>
        <w:rPr>
          <w:rFonts w:ascii="Arial" w:hAnsi="Arial"/>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2081"/>
    </w:p>
    <w:p w14:paraId="417E7938" w14:textId="77777777" w:rsidR="00E80A11" w:rsidRDefault="00E900B3">
      <w:pPr>
        <w:pStyle w:val="GPSL2numberedclause"/>
        <w:numPr>
          <w:ilvl w:val="1"/>
          <w:numId w:val="26"/>
        </w:numPr>
        <w:tabs>
          <w:tab w:val="clear" w:pos="1134"/>
          <w:tab w:val="left" w:pos="-6923"/>
        </w:tabs>
        <w:ind w:hanging="786"/>
      </w:pPr>
      <w:bookmarkStart w:id="2082" w:name="_Ref360700434"/>
      <w:r>
        <w:rPr>
          <w:rFonts w:ascii="Arial" w:hAnsi="Arial"/>
        </w:rPr>
        <w:t>In the event that any deemed deletion under Clause </w:t>
      </w:r>
      <w:r>
        <w:rPr>
          <w:rFonts w:ascii="Arial" w:hAnsi="Arial"/>
        </w:rPr>
        <w:fldChar w:fldCharType="begin"/>
      </w:r>
      <w:r>
        <w:rPr>
          <w:rFonts w:ascii="Arial" w:hAnsi="Arial"/>
        </w:rPr>
        <w:instrText xml:space="preserve"> REF _Ref360700417 </w:instrText>
      </w:r>
      <w:r>
        <w:rPr>
          <w:rFonts w:ascii="Arial" w:hAnsi="Arial"/>
        </w:rPr>
        <w:fldChar w:fldCharType="separate"/>
      </w:r>
      <w:r>
        <w:rPr>
          <w:rFonts w:ascii="Arial" w:hAnsi="Arial"/>
        </w:rPr>
        <w:t>51.1</w:t>
      </w:r>
      <w:r>
        <w:rPr>
          <w:rFonts w:ascii="Arial" w:hAnsi="Arial"/>
        </w:rPr>
        <w:fldChar w:fldCharType="end"/>
      </w:r>
      <w:r>
        <w:rPr>
          <w:rFonts w:ascii="Arial" w:hAnsi="Arial"/>
        </w:rP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082"/>
    </w:p>
    <w:p w14:paraId="417E7939" w14:textId="77777777" w:rsidR="00E80A11" w:rsidRDefault="00E900B3">
      <w:pPr>
        <w:pStyle w:val="GPSL2numberedclause"/>
        <w:numPr>
          <w:ilvl w:val="1"/>
          <w:numId w:val="26"/>
        </w:numPr>
        <w:tabs>
          <w:tab w:val="clear" w:pos="1134"/>
          <w:tab w:val="left" w:pos="-6923"/>
        </w:tabs>
        <w:ind w:hanging="786"/>
      </w:pPr>
      <w:r>
        <w:rPr>
          <w:rFonts w:ascii="Arial" w:hAnsi="Arial"/>
        </w:rPr>
        <w:t xml:space="preserve">If the Parties are unable to resolve the Dispute arising under Clause </w:t>
      </w:r>
      <w:r>
        <w:rPr>
          <w:rFonts w:ascii="Arial" w:hAnsi="Arial"/>
        </w:rPr>
        <w:fldChar w:fldCharType="begin"/>
      </w:r>
      <w:r>
        <w:rPr>
          <w:rFonts w:ascii="Arial" w:hAnsi="Arial"/>
        </w:rPr>
        <w:instrText xml:space="preserve"> REF _Ref360650623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within twenty (20) Working Days of the date of the notice given pursuant to Clause </w:t>
      </w:r>
      <w:r>
        <w:rPr>
          <w:rFonts w:ascii="Arial" w:hAnsi="Arial"/>
        </w:rPr>
        <w:fldChar w:fldCharType="begin"/>
      </w:r>
      <w:r>
        <w:rPr>
          <w:rFonts w:ascii="Arial" w:hAnsi="Arial"/>
        </w:rPr>
        <w:instrText xml:space="preserve"> REF _Ref360700434 </w:instrText>
      </w:r>
      <w:r>
        <w:rPr>
          <w:rFonts w:ascii="Arial" w:hAnsi="Arial"/>
        </w:rPr>
        <w:fldChar w:fldCharType="separate"/>
      </w:r>
      <w:r>
        <w:rPr>
          <w:rFonts w:ascii="Arial" w:hAnsi="Arial"/>
        </w:rPr>
        <w:t>51.2</w:t>
      </w:r>
      <w:r>
        <w:rPr>
          <w:rFonts w:ascii="Arial" w:hAnsi="Arial"/>
        </w:rPr>
        <w:fldChar w:fldCharType="end"/>
      </w:r>
      <w:r>
        <w:rPr>
          <w:rFonts w:ascii="Arial" w:hAnsi="Arial"/>
        </w:rPr>
        <w:t xml:space="preserve">, this Contract shall automatically terminate with immediate effect. The costs of termination incurred by the Parties shall lie where they fall if this Contract is terminated pursuant to Clause </w:t>
      </w:r>
      <w:r>
        <w:rPr>
          <w:rFonts w:ascii="Arial" w:hAnsi="Arial"/>
        </w:rPr>
        <w:fldChar w:fldCharType="begin"/>
      </w:r>
      <w:r>
        <w:rPr>
          <w:rFonts w:ascii="Arial" w:hAnsi="Arial"/>
        </w:rPr>
        <w:instrText xml:space="preserve"> REF _Ref360650623 </w:instrText>
      </w:r>
      <w:r>
        <w:rPr>
          <w:rFonts w:ascii="Arial" w:hAnsi="Arial"/>
        </w:rPr>
        <w:fldChar w:fldCharType="separate"/>
      </w:r>
      <w:r>
        <w:rPr>
          <w:rFonts w:ascii="Arial" w:hAnsi="Arial"/>
        </w:rPr>
        <w:t>51</w:t>
      </w:r>
      <w:r>
        <w:rPr>
          <w:rFonts w:ascii="Arial" w:hAnsi="Arial"/>
        </w:rPr>
        <w:fldChar w:fldCharType="end"/>
      </w:r>
      <w:r>
        <w:rPr>
          <w:rFonts w:ascii="Arial" w:hAnsi="Arial"/>
        </w:rPr>
        <w:t>.</w:t>
      </w:r>
      <w:r>
        <w:t xml:space="preserve"> </w:t>
      </w:r>
    </w:p>
    <w:p w14:paraId="417E793A" w14:textId="77777777" w:rsidR="00E80A11" w:rsidRDefault="00E80A11">
      <w:pPr>
        <w:pStyle w:val="GPSL2numberedclause"/>
        <w:tabs>
          <w:tab w:val="clear" w:pos="1134"/>
          <w:tab w:val="left" w:pos="-814"/>
        </w:tabs>
        <w:ind w:left="1637" w:firstLine="0"/>
      </w:pPr>
    </w:p>
    <w:p w14:paraId="417E793B" w14:textId="77777777" w:rsidR="00E80A11" w:rsidRDefault="00E900B3">
      <w:pPr>
        <w:pStyle w:val="GPSL2NumberedBoldHeading"/>
        <w:ind w:hanging="646"/>
        <w:rPr>
          <w:b/>
        </w:rPr>
      </w:pPr>
      <w:bookmarkStart w:id="2083" w:name="_Toc349229914"/>
      <w:bookmarkStart w:id="2084" w:name="_Toc349230077"/>
      <w:bookmarkStart w:id="2085" w:name="_Toc349230477"/>
      <w:bookmarkStart w:id="2086" w:name="_Toc349231359"/>
      <w:bookmarkStart w:id="2087" w:name="_Toc349232085"/>
      <w:bookmarkStart w:id="2088" w:name="_Toc349232466"/>
      <w:bookmarkStart w:id="2089" w:name="_Toc349233202"/>
      <w:bookmarkStart w:id="2090" w:name="_Toc349233337"/>
      <w:bookmarkStart w:id="2091" w:name="_Toc349233471"/>
      <w:bookmarkStart w:id="2092" w:name="_Toc350503060"/>
      <w:bookmarkStart w:id="2093" w:name="_Toc350504050"/>
      <w:bookmarkStart w:id="2094" w:name="_Toc350506340"/>
      <w:bookmarkStart w:id="2095" w:name="_Toc350506578"/>
      <w:bookmarkStart w:id="2096" w:name="_Toc350506708"/>
      <w:bookmarkStart w:id="2097" w:name="_Toc350506838"/>
      <w:bookmarkStart w:id="2098" w:name="_Toc350506970"/>
      <w:bookmarkStart w:id="2099" w:name="_Toc350507431"/>
      <w:bookmarkStart w:id="2100" w:name="_Toc350507965"/>
      <w:bookmarkStart w:id="2101" w:name="_Toc358671440"/>
      <w:bookmarkStart w:id="2102" w:name="_Toc358671559"/>
      <w:bookmarkStart w:id="2103" w:name="_Toc358671678"/>
      <w:bookmarkStart w:id="2104" w:name="_Toc358671809"/>
      <w:bookmarkStart w:id="2105" w:name="_Toc358671441"/>
      <w:bookmarkStart w:id="2106" w:name="_Toc358671560"/>
      <w:bookmarkStart w:id="2107" w:name="_Toc358671679"/>
      <w:bookmarkStart w:id="2108" w:name="_Toc358671810"/>
      <w:bookmarkStart w:id="2109" w:name="_Toc349229916"/>
      <w:bookmarkStart w:id="2110" w:name="_Toc349230079"/>
      <w:bookmarkStart w:id="2111" w:name="_Toc349230479"/>
      <w:bookmarkStart w:id="2112" w:name="_Toc349231361"/>
      <w:bookmarkStart w:id="2113" w:name="_Toc349232087"/>
      <w:bookmarkStart w:id="2114" w:name="_Toc349232468"/>
      <w:bookmarkStart w:id="2115" w:name="_Toc349233204"/>
      <w:bookmarkStart w:id="2116" w:name="_Toc349233339"/>
      <w:bookmarkStart w:id="2117" w:name="_Toc349233473"/>
      <w:bookmarkStart w:id="2118" w:name="_Toc350503062"/>
      <w:bookmarkStart w:id="2119" w:name="_Toc350504052"/>
      <w:bookmarkStart w:id="2120" w:name="_Toc350506342"/>
      <w:bookmarkStart w:id="2121" w:name="_Toc350506580"/>
      <w:bookmarkStart w:id="2122" w:name="_Toc350506710"/>
      <w:bookmarkStart w:id="2123" w:name="_Toc350506840"/>
      <w:bookmarkStart w:id="2124" w:name="_Toc350506972"/>
      <w:bookmarkStart w:id="2125" w:name="_Toc350507433"/>
      <w:bookmarkStart w:id="2126" w:name="_Toc350507967"/>
      <w:bookmarkStart w:id="2127" w:name="_Toc314810831"/>
      <w:bookmarkStart w:id="2128" w:name="_Toc350503063"/>
      <w:bookmarkStart w:id="2129" w:name="_Toc350504053"/>
      <w:bookmarkStart w:id="2130" w:name="_Toc350507968"/>
      <w:bookmarkStart w:id="2131" w:name="_Toc358671811"/>
      <w:bookmarkStart w:id="2132" w:name="_Toc530585888"/>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r>
        <w:rPr>
          <w:b/>
        </w:rPr>
        <w:t>FURTHER ASSURANCES</w:t>
      </w:r>
      <w:bookmarkEnd w:id="2127"/>
      <w:bookmarkEnd w:id="2128"/>
      <w:bookmarkEnd w:id="2129"/>
      <w:bookmarkEnd w:id="2130"/>
      <w:bookmarkEnd w:id="2131"/>
      <w:bookmarkEnd w:id="2132"/>
    </w:p>
    <w:p w14:paraId="417E793C"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Each Party undertakes at the request of the other, and at the cost of the requesting Party to do all acts and execute all documents which may be necessary to give effect to the meaning of this Contract.</w:t>
      </w:r>
    </w:p>
    <w:p w14:paraId="417E793D" w14:textId="77777777" w:rsidR="00E80A11" w:rsidRDefault="00E900B3">
      <w:pPr>
        <w:pStyle w:val="GPSL2NumberedBoldHeading"/>
        <w:ind w:hanging="646"/>
        <w:rPr>
          <w:b/>
        </w:rPr>
      </w:pPr>
      <w:bookmarkStart w:id="2133" w:name="_Ref360650662"/>
      <w:bookmarkStart w:id="2134" w:name="_Toc530585889"/>
      <w:r>
        <w:rPr>
          <w:b/>
        </w:rPr>
        <w:t>ENTIRE AGREEMENT</w:t>
      </w:r>
      <w:bookmarkEnd w:id="2133"/>
      <w:bookmarkEnd w:id="2134"/>
    </w:p>
    <w:p w14:paraId="417E793E"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417E793F"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Neither Party has been given, nor entered into this Contract in reliance on, any warranty, statement, promise or representation other than those expressly set out in this Contract.</w:t>
      </w:r>
    </w:p>
    <w:p w14:paraId="417E7940" w14:textId="77777777" w:rsidR="00E80A11" w:rsidRDefault="00E900B3">
      <w:pPr>
        <w:pStyle w:val="GPSL2numberedclause"/>
        <w:numPr>
          <w:ilvl w:val="1"/>
          <w:numId w:val="26"/>
        </w:numPr>
        <w:tabs>
          <w:tab w:val="clear" w:pos="1134"/>
          <w:tab w:val="left" w:pos="-6923"/>
        </w:tabs>
        <w:ind w:hanging="786"/>
      </w:pPr>
      <w:r>
        <w:rPr>
          <w:rFonts w:ascii="Arial" w:hAnsi="Arial"/>
        </w:rPr>
        <w:t xml:space="preserve">Nothing in Clause </w:t>
      </w:r>
      <w:r>
        <w:rPr>
          <w:rFonts w:ascii="Arial" w:hAnsi="Arial"/>
        </w:rPr>
        <w:fldChar w:fldCharType="begin"/>
      </w:r>
      <w:r>
        <w:rPr>
          <w:rFonts w:ascii="Arial" w:hAnsi="Arial"/>
        </w:rPr>
        <w:instrText xml:space="preserve"> REF _Ref360650662 </w:instrText>
      </w:r>
      <w:r>
        <w:rPr>
          <w:rFonts w:ascii="Arial" w:hAnsi="Arial"/>
        </w:rPr>
        <w:fldChar w:fldCharType="separate"/>
      </w:r>
      <w:r>
        <w:rPr>
          <w:rFonts w:ascii="Arial" w:hAnsi="Arial"/>
        </w:rPr>
        <w:t>53</w:t>
      </w:r>
      <w:r>
        <w:rPr>
          <w:rFonts w:ascii="Arial" w:hAnsi="Arial"/>
        </w:rPr>
        <w:fldChar w:fldCharType="end"/>
      </w:r>
      <w:r>
        <w:rPr>
          <w:rFonts w:ascii="Arial" w:hAnsi="Arial"/>
        </w:rPr>
        <w:t xml:space="preserve"> shall exclude any liability in respect of misrepresentations made fraudulently.</w:t>
      </w:r>
    </w:p>
    <w:p w14:paraId="417E7941" w14:textId="77777777" w:rsidR="00E80A11" w:rsidRDefault="00E900B3">
      <w:pPr>
        <w:pStyle w:val="GPSL2NumberedBoldHeading"/>
        <w:ind w:hanging="646"/>
        <w:rPr>
          <w:b/>
        </w:rPr>
      </w:pPr>
      <w:bookmarkStart w:id="2135" w:name="_Ref360650679"/>
      <w:bookmarkStart w:id="2136" w:name="_Toc530585890"/>
      <w:r>
        <w:rPr>
          <w:b/>
        </w:rPr>
        <w:t>THIRD PARTY RIGHTS</w:t>
      </w:r>
      <w:bookmarkEnd w:id="2135"/>
      <w:bookmarkEnd w:id="2136"/>
    </w:p>
    <w:p w14:paraId="417E7942" w14:textId="77777777" w:rsidR="00E80A11" w:rsidRDefault="00E900B3">
      <w:pPr>
        <w:pStyle w:val="GPSL2numberedclause"/>
        <w:numPr>
          <w:ilvl w:val="1"/>
          <w:numId w:val="26"/>
        </w:numPr>
        <w:tabs>
          <w:tab w:val="clear" w:pos="1134"/>
          <w:tab w:val="left" w:pos="-6923"/>
        </w:tabs>
        <w:ind w:hanging="786"/>
      </w:pPr>
      <w:bookmarkStart w:id="2137" w:name="_Ref360619587"/>
      <w:bookmarkStart w:id="2138" w:name="_Ref62030655"/>
      <w:bookmarkStart w:id="2139" w:name="_Toc139080623"/>
      <w:r>
        <w:rPr>
          <w:rFonts w:ascii="Arial" w:hAnsi="Arial"/>
        </w:rPr>
        <w:t xml:space="preserve">The provisions of paragraphs 2.1 and 2.6 of Part A, paragraphs 2.1, 2.6, 3.1 and 3.3 of Part B, paragraphs 2.1 and 2.3 of Part C and paragraphs and 1.4, 2.3 and 2.8 of Part D of Contract Schedule 10 (Staff Transfer) and the provisions of paragraph </w:t>
      </w:r>
      <w:r>
        <w:rPr>
          <w:rFonts w:ascii="Arial" w:hAnsi="Arial"/>
        </w:rPr>
        <w:fldChar w:fldCharType="begin"/>
      </w:r>
      <w:r>
        <w:rPr>
          <w:rFonts w:ascii="Arial" w:hAnsi="Arial"/>
        </w:rPr>
        <w:instrText xml:space="preserve"> REF _Ref364757086 </w:instrText>
      </w:r>
      <w:r>
        <w:rPr>
          <w:rFonts w:ascii="Arial" w:hAnsi="Arial"/>
        </w:rPr>
        <w:fldChar w:fldCharType="separate"/>
      </w:r>
      <w:r>
        <w:rPr>
          <w:rFonts w:ascii="Arial" w:hAnsi="Arial"/>
        </w:rPr>
        <w:t>9.9</w:t>
      </w:r>
      <w:r>
        <w:rPr>
          <w:rFonts w:ascii="Arial" w:hAnsi="Arial"/>
        </w:rPr>
        <w:fldChar w:fldCharType="end"/>
      </w:r>
      <w:r>
        <w:rPr>
          <w:rFonts w:ascii="Arial" w:hAnsi="Arial"/>
        </w:rPr>
        <w:t xml:space="preserve"> of Contract Schedule 9 (Exit Management) (together “</w:t>
      </w:r>
      <w:r>
        <w:rPr>
          <w:rFonts w:ascii="Arial" w:hAnsi="Arial"/>
          <w:b/>
        </w:rPr>
        <w:t>Third Party Provisions</w:t>
      </w:r>
      <w:r>
        <w:rPr>
          <w:rFonts w:ascii="Arial" w:hAnsi="Arial"/>
        </w:rPr>
        <w:t>”) confer benefits on persons named in such provisions other than the Parties (each such person a “</w:t>
      </w:r>
      <w:r>
        <w:rPr>
          <w:rFonts w:ascii="Arial" w:hAnsi="Arial"/>
          <w:b/>
        </w:rPr>
        <w:t>Third Party Beneficiary</w:t>
      </w:r>
      <w:r>
        <w:rPr>
          <w:rFonts w:ascii="Arial" w:hAnsi="Arial"/>
        </w:rPr>
        <w:t>”) and are intended to be enforceable by Third Parties Beneficiaries by virtue of the CRTPA.</w:t>
      </w:r>
      <w:bookmarkEnd w:id="2137"/>
    </w:p>
    <w:p w14:paraId="417E7943" w14:textId="77777777" w:rsidR="00E80A11" w:rsidRDefault="00E900B3">
      <w:pPr>
        <w:pStyle w:val="GPSL2numberedclause"/>
        <w:numPr>
          <w:ilvl w:val="1"/>
          <w:numId w:val="26"/>
        </w:numPr>
        <w:tabs>
          <w:tab w:val="clear" w:pos="1134"/>
          <w:tab w:val="left" w:pos="-6923"/>
        </w:tabs>
        <w:ind w:hanging="786"/>
      </w:pPr>
      <w:r>
        <w:rPr>
          <w:rFonts w:ascii="Arial" w:hAnsi="Arial"/>
        </w:rPr>
        <w:t xml:space="preserve">Subject to Clause </w:t>
      </w:r>
      <w:r>
        <w:rPr>
          <w:rFonts w:ascii="Arial" w:hAnsi="Arial"/>
        </w:rPr>
        <w:fldChar w:fldCharType="begin"/>
      </w:r>
      <w:r>
        <w:rPr>
          <w:rFonts w:ascii="Arial" w:hAnsi="Arial"/>
        </w:rPr>
        <w:instrText xml:space="preserve"> REF _Ref360619587 </w:instrText>
      </w:r>
      <w:r>
        <w:rPr>
          <w:rFonts w:ascii="Arial" w:hAnsi="Arial"/>
        </w:rPr>
        <w:fldChar w:fldCharType="separate"/>
      </w:r>
      <w:r>
        <w:rPr>
          <w:rFonts w:ascii="Arial" w:hAnsi="Arial"/>
        </w:rPr>
        <w:t>54.1</w:t>
      </w:r>
      <w:r>
        <w:rPr>
          <w:rFonts w:ascii="Arial" w:hAnsi="Arial"/>
        </w:rPr>
        <w:fldChar w:fldCharType="end"/>
      </w:r>
      <w:r>
        <w:rPr>
          <w:rFonts w:ascii="Arial" w:hAnsi="Arial"/>
        </w:rPr>
        <w:t>, a person who is not a Party to this Contract has no right under the CTRPA to enforce any term of this Contract but this does not affect any right or remedy of any person which exists or is available otherwise than pursuant to that Act.</w:t>
      </w:r>
      <w:bookmarkEnd w:id="2138"/>
      <w:bookmarkEnd w:id="2139"/>
    </w:p>
    <w:p w14:paraId="417E7944"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417E7945" w14:textId="77777777" w:rsidR="00E80A11" w:rsidRDefault="00E900B3">
      <w:pPr>
        <w:pStyle w:val="GPSL2numberedclause"/>
        <w:numPr>
          <w:ilvl w:val="1"/>
          <w:numId w:val="26"/>
        </w:numPr>
        <w:tabs>
          <w:tab w:val="clear" w:pos="1134"/>
          <w:tab w:val="left" w:pos="-6923"/>
        </w:tabs>
        <w:ind w:hanging="786"/>
      </w:pPr>
      <w:bookmarkStart w:id="2140" w:name="_Toc139080624"/>
      <w:r>
        <w:rPr>
          <w:rFonts w:ascii="Arial" w:hAnsi="Arial"/>
        </w:rPr>
        <w:t xml:space="preserve">Any amendments or modifications to this Contract may be made, and any rights created under Clause </w:t>
      </w:r>
      <w:r>
        <w:rPr>
          <w:rFonts w:ascii="Arial" w:hAnsi="Arial"/>
        </w:rPr>
        <w:fldChar w:fldCharType="begin"/>
      </w:r>
      <w:r>
        <w:rPr>
          <w:rFonts w:ascii="Arial" w:hAnsi="Arial"/>
        </w:rPr>
        <w:instrText xml:space="preserve"> REF _Ref360619587 </w:instrText>
      </w:r>
      <w:r>
        <w:rPr>
          <w:rFonts w:ascii="Arial" w:hAnsi="Arial"/>
        </w:rPr>
        <w:fldChar w:fldCharType="separate"/>
      </w:r>
      <w:r>
        <w:rPr>
          <w:rFonts w:ascii="Arial" w:hAnsi="Arial"/>
        </w:rPr>
        <w:t>54.1</w:t>
      </w:r>
      <w:r>
        <w:rPr>
          <w:rFonts w:ascii="Arial" w:hAnsi="Arial"/>
        </w:rPr>
        <w:fldChar w:fldCharType="end"/>
      </w:r>
      <w:r>
        <w:rPr>
          <w:rFonts w:ascii="Arial" w:hAnsi="Arial"/>
        </w:rPr>
        <w:t xml:space="preserve"> may be altered or extinguished, by the Parties without the consent of any Third Party Beneficiary.</w:t>
      </w:r>
      <w:bookmarkEnd w:id="2140"/>
    </w:p>
    <w:p w14:paraId="417E7946" w14:textId="77777777" w:rsidR="00E80A11" w:rsidRDefault="00E900B3">
      <w:pPr>
        <w:pStyle w:val="GPSL2NumberedBoldHeading"/>
        <w:ind w:hanging="646"/>
        <w:rPr>
          <w:b/>
        </w:rPr>
      </w:pPr>
      <w:bookmarkStart w:id="2141" w:name="_Ref360650690"/>
      <w:bookmarkStart w:id="2142" w:name="_Toc530585891"/>
      <w:r>
        <w:rPr>
          <w:b/>
        </w:rPr>
        <w:t>NOTICES</w:t>
      </w:r>
      <w:bookmarkEnd w:id="2141"/>
      <w:bookmarkEnd w:id="2142"/>
    </w:p>
    <w:p w14:paraId="417E7947" w14:textId="77777777" w:rsidR="00E80A11" w:rsidRDefault="00E900B3">
      <w:pPr>
        <w:pStyle w:val="GPSL2numberedclause"/>
        <w:numPr>
          <w:ilvl w:val="1"/>
          <w:numId w:val="26"/>
        </w:numPr>
        <w:tabs>
          <w:tab w:val="clear" w:pos="1134"/>
          <w:tab w:val="left" w:pos="-6923"/>
        </w:tabs>
        <w:ind w:hanging="786"/>
      </w:pPr>
      <w:bookmarkStart w:id="2143" w:name="_Ref360619740"/>
      <w:r>
        <w:rPr>
          <w:rFonts w:ascii="Arial" w:hAnsi="Arial"/>
        </w:rPr>
        <w:t xml:space="preserve">Except as otherwise expressly provided within this Contract, any notices sent under this Contract must be in writing. For the purpose of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an e-mail is accepted as being "in writing".</w:t>
      </w:r>
      <w:bookmarkEnd w:id="2143"/>
      <w:r>
        <w:rPr>
          <w:rFonts w:ascii="Arial" w:hAnsi="Arial"/>
        </w:rPr>
        <w:t xml:space="preserve"> </w:t>
      </w:r>
    </w:p>
    <w:p w14:paraId="417E7948" w14:textId="77777777" w:rsidR="00E80A11" w:rsidRDefault="00E900B3">
      <w:pPr>
        <w:pStyle w:val="GPSL2numberedclause"/>
        <w:numPr>
          <w:ilvl w:val="1"/>
          <w:numId w:val="26"/>
        </w:numPr>
        <w:tabs>
          <w:tab w:val="clear" w:pos="1134"/>
          <w:tab w:val="left" w:pos="-6923"/>
        </w:tabs>
        <w:ind w:hanging="786"/>
      </w:pPr>
      <w:bookmarkStart w:id="2144" w:name="_Ref360621055"/>
      <w:r>
        <w:rPr>
          <w:rFonts w:ascii="Arial" w:hAnsi="Arial"/>
        </w:rPr>
        <w:t xml:space="preserve">Subject to Clause </w:t>
      </w:r>
      <w:r>
        <w:rPr>
          <w:rFonts w:ascii="Arial" w:hAnsi="Arial"/>
        </w:rPr>
        <w:fldChar w:fldCharType="begin"/>
      </w:r>
      <w:r>
        <w:rPr>
          <w:rFonts w:ascii="Arial" w:hAnsi="Arial"/>
        </w:rPr>
        <w:instrText xml:space="preserve"> REF _Ref360621124 </w:instrText>
      </w:r>
      <w:r>
        <w:rPr>
          <w:rFonts w:ascii="Arial" w:hAnsi="Arial"/>
        </w:rPr>
        <w:fldChar w:fldCharType="separate"/>
      </w:r>
      <w:r>
        <w:rPr>
          <w:rFonts w:ascii="Arial" w:hAnsi="Arial"/>
        </w:rPr>
        <w:t>55.3</w:t>
      </w:r>
      <w:r>
        <w:rPr>
          <w:rFonts w:ascii="Arial" w:hAnsi="Arial"/>
        </w:rPr>
        <w:fldChar w:fldCharType="end"/>
      </w:r>
      <w:r>
        <w:rPr>
          <w:rFonts w:ascii="Arial" w:hAnsi="Arial"/>
        </w:rPr>
        <w:t>, the following table sets out the method by which notices may be served under this Contract and the respective deemed time and proof of service:</w:t>
      </w:r>
      <w:bookmarkEnd w:id="2144"/>
      <w:r>
        <w:t xml:space="preserve"> </w:t>
      </w:r>
    </w:p>
    <w:p w14:paraId="417E7949" w14:textId="77777777" w:rsidR="00E80A11" w:rsidRDefault="00E80A11">
      <w:pPr>
        <w:pageBreakBefore/>
        <w:suppressAutoHyphens w:val="0"/>
        <w:overflowPunct/>
        <w:autoSpaceDE/>
        <w:spacing w:after="0"/>
        <w:ind w:left="0"/>
        <w:jc w:val="left"/>
      </w:pPr>
    </w:p>
    <w:p w14:paraId="417E794A" w14:textId="77777777" w:rsidR="00E80A11" w:rsidRDefault="00E80A11">
      <w:pPr>
        <w:pStyle w:val="GPSL2numberedclause"/>
        <w:tabs>
          <w:tab w:val="clear" w:pos="1134"/>
          <w:tab w:val="left" w:pos="-814"/>
        </w:tabs>
        <w:ind w:left="1637" w:firstLine="0"/>
      </w:pPr>
    </w:p>
    <w:tbl>
      <w:tblPr>
        <w:tblW w:w="7798" w:type="dxa"/>
        <w:tblInd w:w="1242" w:type="dxa"/>
        <w:tblCellMar>
          <w:left w:w="10" w:type="dxa"/>
          <w:right w:w="10" w:type="dxa"/>
        </w:tblCellMar>
        <w:tblLook w:val="0000" w:firstRow="0" w:lastRow="0" w:firstColumn="0" w:lastColumn="0" w:noHBand="0" w:noVBand="0"/>
      </w:tblPr>
      <w:tblGrid>
        <w:gridCol w:w="2349"/>
        <w:gridCol w:w="2593"/>
        <w:gridCol w:w="2856"/>
      </w:tblGrid>
      <w:tr w:rsidR="00E80A11" w14:paraId="417E794E" w14:textId="77777777">
        <w:trPr>
          <w:trHeight w:val="614"/>
        </w:trPr>
        <w:tc>
          <w:tcPr>
            <w:tcW w:w="23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794B" w14:textId="77777777" w:rsidR="00E80A11" w:rsidRDefault="00E900B3">
            <w:pPr>
              <w:ind w:left="0"/>
              <w:jc w:val="left"/>
            </w:pPr>
            <w:r>
              <w:t>Manner of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794C" w14:textId="77777777" w:rsidR="00E80A11" w:rsidRDefault="00E900B3">
            <w:pPr>
              <w:ind w:left="0"/>
              <w:jc w:val="left"/>
            </w:pPr>
            <w:r>
              <w:t>Deemed time of delivery</w:t>
            </w:r>
          </w:p>
        </w:tc>
        <w:tc>
          <w:tcPr>
            <w:tcW w:w="28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794D" w14:textId="77777777" w:rsidR="00E80A11" w:rsidRDefault="00E900B3">
            <w:pPr>
              <w:ind w:left="0"/>
              <w:jc w:val="left"/>
            </w:pPr>
            <w:r>
              <w:t>Proof of Service</w:t>
            </w:r>
          </w:p>
        </w:tc>
      </w:tr>
      <w:tr w:rsidR="00E80A11" w14:paraId="417E7952"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4F" w14:textId="77777777" w:rsidR="00E80A11" w:rsidRDefault="00E900B3">
            <w:pPr>
              <w:ind w:left="0"/>
              <w:jc w:val="left"/>
            </w:pPr>
            <w:r>
              <w:t xml:space="preserve">Email (Subject to Clauses </w:t>
            </w:r>
            <w:r>
              <w:fldChar w:fldCharType="begin"/>
            </w:r>
            <w:r>
              <w:instrText>REF _Ref360621124</w:instrText>
            </w:r>
            <w:r>
              <w:fldChar w:fldCharType="separate"/>
            </w:r>
            <w:r>
              <w:t>55.3</w:t>
            </w:r>
            <w:r>
              <w:fldChar w:fldCharType="end"/>
            </w:r>
            <w:r>
              <w:t xml:space="preserve"> and </w:t>
            </w:r>
            <w:r>
              <w:fldChar w:fldCharType="begin"/>
            </w:r>
            <w:r>
              <w:instrText>REF _Ref363735212</w:instrText>
            </w:r>
            <w:r>
              <w:fldChar w:fldCharType="separate"/>
            </w:r>
            <w:r>
              <w:t>55.4</w:t>
            </w:r>
            <w:r>
              <w:fldChar w:fldCharType="end"/>
            </w:r>
            <w:r>
              <w:t>)</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0" w14:textId="77777777" w:rsidR="00E80A11" w:rsidRDefault="00E900B3">
            <w:pPr>
              <w:ind w:left="0"/>
              <w:jc w:val="left"/>
            </w:pPr>
            <w:r>
              <w:t>9.00am on the first Working Day after sending</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1" w14:textId="77777777" w:rsidR="00E80A11" w:rsidRDefault="00E900B3">
            <w:pPr>
              <w:ind w:left="0"/>
              <w:jc w:val="left"/>
            </w:pPr>
            <w:r>
              <w:t xml:space="preserve">Dispatched </w:t>
            </w:r>
            <w:r>
              <w:rPr>
                <w:bCs/>
                <w:iCs/>
              </w:rPr>
              <w:t>as a pdf attachment to an e-mail</w:t>
            </w:r>
            <w:r>
              <w:t xml:space="preserve"> to the correct e-mail address without any error message </w:t>
            </w:r>
          </w:p>
        </w:tc>
      </w:tr>
      <w:tr w:rsidR="00E80A11" w14:paraId="417E7956"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3" w14:textId="77777777" w:rsidR="00E80A11" w:rsidRDefault="00E900B3">
            <w:pPr>
              <w:ind w:left="0"/>
              <w:jc w:val="left"/>
            </w:pPr>
            <w:r>
              <w:t>Personal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4" w14:textId="77777777" w:rsidR="00E80A11" w:rsidRDefault="00E900B3">
            <w:pPr>
              <w:ind w:left="0"/>
              <w:jc w:val="left"/>
            </w:pPr>
            <w:r>
              <w:t>On delivery, provided delivery is between 9.00am and 5.00pm on a Working Day. Otherwise, delivery will occur at 9.00am on the next Working Day</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5" w14:textId="77777777" w:rsidR="00E80A11" w:rsidRDefault="00E900B3">
            <w:pPr>
              <w:ind w:left="0"/>
              <w:jc w:val="left"/>
            </w:pPr>
            <w:r>
              <w:t>Properly addressed and delivered as evidenced by signature of a delivery receipt</w:t>
            </w:r>
          </w:p>
        </w:tc>
      </w:tr>
      <w:tr w:rsidR="00E80A11" w14:paraId="417E795A" w14:textId="77777777">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7" w14:textId="77777777" w:rsidR="00E80A11" w:rsidRDefault="00E900B3">
            <w:pPr>
              <w:ind w:left="0"/>
              <w:jc w:val="left"/>
            </w:pPr>
            <w:r>
              <w:t>Royal Mail Signed For™ 1</w:t>
            </w:r>
            <w:r>
              <w:rPr>
                <w:vertAlign w:val="superscript"/>
              </w:rPr>
              <w:t>st</w:t>
            </w:r>
            <w:r>
              <w:t xml:space="preserve"> Class</w:t>
            </w:r>
            <w:r>
              <w:rPr>
                <w:bCs/>
                <w:iCs/>
              </w:rPr>
              <w:t xml:space="preserve"> or other prepaid, next Working Day service providing proof of delivery</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8" w14:textId="77777777" w:rsidR="00E80A11" w:rsidRDefault="00E900B3">
            <w:pPr>
              <w:ind w:left="0"/>
              <w:jc w:val="left"/>
            </w:pPr>
            <w:r>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7959" w14:textId="77777777" w:rsidR="00E80A11" w:rsidRDefault="00E900B3">
            <w:pPr>
              <w:ind w:left="0"/>
              <w:jc w:val="left"/>
            </w:pPr>
            <w:r>
              <w:t>Properly addressed prepaid and delivered as evidenced by signature of a delivery receipt</w:t>
            </w:r>
          </w:p>
        </w:tc>
      </w:tr>
    </w:tbl>
    <w:p w14:paraId="417E795B" w14:textId="77777777" w:rsidR="00E80A11" w:rsidRDefault="00E900B3">
      <w:pPr>
        <w:pStyle w:val="GPSL2numberedclause"/>
        <w:numPr>
          <w:ilvl w:val="1"/>
          <w:numId w:val="26"/>
        </w:numPr>
        <w:tabs>
          <w:tab w:val="clear" w:pos="1134"/>
          <w:tab w:val="left" w:pos="-6923"/>
        </w:tabs>
        <w:ind w:hanging="1070"/>
      </w:pPr>
      <w:bookmarkStart w:id="2145" w:name="_Ref360621124"/>
      <w:r>
        <w:rPr>
          <w:rFonts w:ascii="Arial" w:hAnsi="Arial"/>
        </w:rPr>
        <w:t>The following notices may only be served as an attachment to an email if the original notice is then sent to the recipient by personal delivery or Royal Mail Signed For™ 1</w:t>
      </w:r>
      <w:r>
        <w:rPr>
          <w:rFonts w:ascii="Arial" w:hAnsi="Arial"/>
          <w:vertAlign w:val="superscript"/>
        </w:rPr>
        <w:t>st</w:t>
      </w:r>
      <w:r>
        <w:rPr>
          <w:rFonts w:ascii="Arial" w:hAnsi="Arial"/>
        </w:rPr>
        <w:t xml:space="preserve"> Class</w:t>
      </w:r>
      <w:r>
        <w:rPr>
          <w:rFonts w:ascii="Arial" w:hAnsi="Arial"/>
          <w:bCs/>
          <w:iCs/>
        </w:rPr>
        <w:t xml:space="preserve"> or other prepaid</w:t>
      </w:r>
      <w:r>
        <w:rPr>
          <w:rFonts w:ascii="Arial" w:hAnsi="Arial"/>
        </w:rPr>
        <w:t xml:space="preserve"> in the manner set out in the table in Clause </w:t>
      </w:r>
      <w:r>
        <w:rPr>
          <w:rFonts w:ascii="Arial" w:hAnsi="Arial"/>
        </w:rPr>
        <w:fldChar w:fldCharType="begin"/>
      </w:r>
      <w:r>
        <w:rPr>
          <w:rFonts w:ascii="Arial" w:hAnsi="Arial"/>
        </w:rPr>
        <w:instrText xml:space="preserve"> REF _Ref360621055 </w:instrText>
      </w:r>
      <w:r>
        <w:rPr>
          <w:rFonts w:ascii="Arial" w:hAnsi="Arial"/>
        </w:rPr>
        <w:fldChar w:fldCharType="separate"/>
      </w:r>
      <w:r>
        <w:rPr>
          <w:rFonts w:ascii="Arial" w:hAnsi="Arial"/>
        </w:rPr>
        <w:t>55.2</w:t>
      </w:r>
      <w:r>
        <w:rPr>
          <w:rFonts w:ascii="Arial" w:hAnsi="Arial"/>
        </w:rPr>
        <w:fldChar w:fldCharType="end"/>
      </w:r>
      <w:r>
        <w:rPr>
          <w:rFonts w:ascii="Arial" w:hAnsi="Arial"/>
        </w:rPr>
        <w:t>:</w:t>
      </w:r>
      <w:bookmarkEnd w:id="2145"/>
    </w:p>
    <w:p w14:paraId="417E795C" w14:textId="77777777" w:rsidR="00E80A11" w:rsidRDefault="00E900B3">
      <w:pPr>
        <w:pStyle w:val="GPSL3numberedclause"/>
        <w:numPr>
          <w:ilvl w:val="2"/>
          <w:numId w:val="26"/>
        </w:numPr>
        <w:tabs>
          <w:tab w:val="clear" w:pos="1548"/>
          <w:tab w:val="clear" w:pos="2541"/>
          <w:tab w:val="left" w:pos="2552"/>
        </w:tabs>
        <w:ind w:left="2552" w:hanging="851"/>
      </w:pPr>
      <w:r>
        <w:rPr>
          <w:rFonts w:ascii="Arial" w:hAnsi="Arial"/>
        </w:rPr>
        <w:t xml:space="preserve">any Termination Notice (Clause </w:t>
      </w:r>
      <w:r>
        <w:rPr>
          <w:rFonts w:ascii="Arial" w:hAnsi="Arial"/>
        </w:rPr>
        <w:fldChar w:fldCharType="begin"/>
      </w:r>
      <w:r>
        <w:rPr>
          <w:rFonts w:ascii="Arial" w:hAnsi="Arial"/>
        </w:rPr>
        <w:instrText xml:space="preserve"> REF _Ref349135119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(Customer Termination Rights)), </w:t>
      </w:r>
    </w:p>
    <w:p w14:paraId="417E795D"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notice in respect of:</w:t>
      </w:r>
    </w:p>
    <w:p w14:paraId="417E795E"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partial termination, suspension or partial suspension (Clause </w:t>
      </w:r>
      <w:r>
        <w:rPr>
          <w:rFonts w:ascii="Arial" w:hAnsi="Arial"/>
          <w:szCs w:val="22"/>
        </w:rPr>
        <w:fldChar w:fldCharType="begin"/>
      </w:r>
      <w:r>
        <w:rPr>
          <w:rFonts w:ascii="Arial" w:hAnsi="Arial"/>
          <w:szCs w:val="22"/>
        </w:rPr>
        <w:instrText xml:space="preserve"> REF _Ref349209909 </w:instrText>
      </w:r>
      <w:r>
        <w:rPr>
          <w:rFonts w:ascii="Arial" w:hAnsi="Arial"/>
          <w:szCs w:val="22"/>
        </w:rPr>
        <w:fldChar w:fldCharType="separate"/>
      </w:r>
      <w:r>
        <w:rPr>
          <w:rFonts w:ascii="Arial" w:hAnsi="Arial"/>
          <w:szCs w:val="22"/>
        </w:rPr>
        <w:t>44</w:t>
      </w:r>
      <w:r>
        <w:rPr>
          <w:rFonts w:ascii="Arial" w:hAnsi="Arial"/>
          <w:szCs w:val="22"/>
        </w:rPr>
        <w:fldChar w:fldCharType="end"/>
      </w:r>
      <w:r>
        <w:rPr>
          <w:rFonts w:ascii="Arial" w:hAnsi="Arial"/>
          <w:szCs w:val="22"/>
        </w:rPr>
        <w:t xml:space="preserve"> (Partial Termination, Suspension and Partial Suspension)), </w:t>
      </w:r>
    </w:p>
    <w:p w14:paraId="417E795F" w14:textId="77777777" w:rsidR="00E80A11" w:rsidRDefault="00E900B3">
      <w:pPr>
        <w:pStyle w:val="GPSL4numberedclause"/>
        <w:numPr>
          <w:ilvl w:val="3"/>
          <w:numId w:val="26"/>
        </w:numPr>
        <w:tabs>
          <w:tab w:val="clear" w:pos="-1004"/>
          <w:tab w:val="left" w:pos="3402"/>
        </w:tabs>
        <w:ind w:left="3402" w:hanging="850"/>
      </w:pPr>
      <w:r>
        <w:rPr>
          <w:rFonts w:ascii="Arial" w:hAnsi="Arial"/>
          <w:szCs w:val="22"/>
        </w:rPr>
        <w:t xml:space="preserve">waiver (Clause </w:t>
      </w:r>
      <w:r>
        <w:rPr>
          <w:rFonts w:ascii="Arial" w:hAnsi="Arial"/>
          <w:szCs w:val="22"/>
        </w:rPr>
        <w:fldChar w:fldCharType="begin"/>
      </w:r>
      <w:r>
        <w:rPr>
          <w:rFonts w:ascii="Arial" w:hAnsi="Arial"/>
          <w:szCs w:val="22"/>
        </w:rPr>
        <w:instrText xml:space="preserve"> REF _Ref349209919 </w:instrText>
      </w:r>
      <w:r>
        <w:rPr>
          <w:rFonts w:ascii="Arial" w:hAnsi="Arial"/>
          <w:szCs w:val="22"/>
        </w:rPr>
        <w:fldChar w:fldCharType="separate"/>
      </w:r>
      <w:r>
        <w:rPr>
          <w:rFonts w:ascii="Arial" w:hAnsi="Arial"/>
          <w:szCs w:val="22"/>
        </w:rPr>
        <w:t>48</w:t>
      </w:r>
      <w:r>
        <w:rPr>
          <w:rFonts w:ascii="Arial" w:hAnsi="Arial"/>
          <w:szCs w:val="22"/>
        </w:rPr>
        <w:fldChar w:fldCharType="end"/>
      </w:r>
      <w:r>
        <w:rPr>
          <w:rFonts w:ascii="Arial" w:hAnsi="Arial"/>
          <w:szCs w:val="22"/>
        </w:rPr>
        <w:t xml:space="preserve"> (Waiver and Cumulative Remedies)) </w:t>
      </w:r>
    </w:p>
    <w:p w14:paraId="417E7960"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Default or Customer Cause; and </w:t>
      </w:r>
    </w:p>
    <w:p w14:paraId="417E7961" w14:textId="77777777" w:rsidR="00E80A11" w:rsidRDefault="00E900B3">
      <w:pPr>
        <w:pStyle w:val="GPSL3numberedclause"/>
        <w:numPr>
          <w:ilvl w:val="2"/>
          <w:numId w:val="26"/>
        </w:numPr>
        <w:tabs>
          <w:tab w:val="clear" w:pos="1548"/>
          <w:tab w:val="clear" w:pos="2541"/>
          <w:tab w:val="left" w:pos="2552"/>
        </w:tabs>
        <w:ind w:left="2552" w:hanging="851"/>
        <w:rPr>
          <w:rFonts w:ascii="Arial" w:hAnsi="Arial"/>
        </w:rPr>
      </w:pPr>
      <w:r>
        <w:rPr>
          <w:rFonts w:ascii="Arial" w:hAnsi="Arial"/>
        </w:rPr>
        <w:t>any Dispute Notice.</w:t>
      </w:r>
    </w:p>
    <w:p w14:paraId="417E7962" w14:textId="77777777" w:rsidR="00E80A11" w:rsidRDefault="00E900B3">
      <w:pPr>
        <w:pStyle w:val="GPSL2numberedclause"/>
        <w:numPr>
          <w:ilvl w:val="1"/>
          <w:numId w:val="26"/>
        </w:numPr>
        <w:tabs>
          <w:tab w:val="clear" w:pos="1134"/>
          <w:tab w:val="left" w:pos="-6923"/>
        </w:tabs>
        <w:ind w:hanging="786"/>
      </w:pPr>
      <w:bookmarkStart w:id="2146" w:name="_Ref363735212"/>
      <w:r>
        <w:rPr>
          <w:rFonts w:ascii="Arial" w:hAnsi="Arial"/>
        </w:rPr>
        <w:t xml:space="preserve">Failure to send any original notice by personal delivery or recorded delivery in accordance with Clause </w:t>
      </w:r>
      <w:r>
        <w:rPr>
          <w:rFonts w:ascii="Arial" w:hAnsi="Arial"/>
        </w:rPr>
        <w:fldChar w:fldCharType="begin"/>
      </w:r>
      <w:r>
        <w:rPr>
          <w:rFonts w:ascii="Arial" w:hAnsi="Arial"/>
        </w:rPr>
        <w:instrText xml:space="preserve"> REF _Ref360621124 </w:instrText>
      </w:r>
      <w:r>
        <w:rPr>
          <w:rFonts w:ascii="Arial" w:hAnsi="Arial"/>
        </w:rPr>
        <w:fldChar w:fldCharType="separate"/>
      </w:r>
      <w:r>
        <w:rPr>
          <w:rFonts w:ascii="Arial" w:hAnsi="Arial"/>
        </w:rPr>
        <w:t>55.3</w:t>
      </w:r>
      <w:r>
        <w:rPr>
          <w:rFonts w:ascii="Arial" w:hAnsi="Arial"/>
        </w:rPr>
        <w:fldChar w:fldCharType="end"/>
      </w:r>
      <w:r>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Pr>
          <w:rFonts w:ascii="Arial" w:hAnsi="Arial"/>
        </w:rPr>
        <w:fldChar w:fldCharType="begin"/>
      </w:r>
      <w:r>
        <w:rPr>
          <w:rFonts w:ascii="Arial" w:hAnsi="Arial"/>
        </w:rPr>
        <w:instrText xml:space="preserve"> REF _Ref360621055 </w:instrText>
      </w:r>
      <w:r>
        <w:rPr>
          <w:rFonts w:ascii="Arial" w:hAnsi="Arial"/>
        </w:rPr>
        <w:fldChar w:fldCharType="separate"/>
      </w:r>
      <w:r>
        <w:rPr>
          <w:rFonts w:ascii="Arial" w:hAnsi="Arial"/>
        </w:rPr>
        <w:t>55.2</w:t>
      </w:r>
      <w:r>
        <w:rPr>
          <w:rFonts w:ascii="Arial" w:hAnsi="Arial"/>
        </w:rPr>
        <w:fldChar w:fldCharType="end"/>
      </w:r>
      <w:r>
        <w:rPr>
          <w:rFonts w:ascii="Arial" w:hAnsi="Arial"/>
        </w:rPr>
        <w:t>) or, if earlier, the time of response or acknowledgement by the other Party to the email attaching the notice.</w:t>
      </w:r>
      <w:bookmarkEnd w:id="2146"/>
    </w:p>
    <w:p w14:paraId="417E7963" w14:textId="77777777" w:rsidR="00E80A11" w:rsidRDefault="00E900B3">
      <w:pPr>
        <w:pStyle w:val="GPSL2numberedclause"/>
        <w:numPr>
          <w:ilvl w:val="1"/>
          <w:numId w:val="26"/>
        </w:numPr>
        <w:tabs>
          <w:tab w:val="clear" w:pos="1134"/>
          <w:tab w:val="left" w:pos="-6923"/>
        </w:tabs>
        <w:ind w:hanging="786"/>
      </w:pPr>
      <w:r>
        <w:rPr>
          <w:rFonts w:ascii="Arial" w:hAnsi="Arial"/>
        </w:rPr>
        <w:t xml:space="preserve">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417E7964" w14:textId="77777777" w:rsidR="00E80A11" w:rsidRDefault="00E900B3">
      <w:pPr>
        <w:pStyle w:val="GPSL2numberedclause"/>
        <w:numPr>
          <w:ilvl w:val="1"/>
          <w:numId w:val="26"/>
        </w:numPr>
        <w:tabs>
          <w:tab w:val="clear" w:pos="1134"/>
          <w:tab w:val="left" w:pos="-6923"/>
        </w:tabs>
        <w:ind w:hanging="786"/>
      </w:pPr>
      <w:bookmarkStart w:id="2147" w:name="_Ref363829151"/>
      <w:r>
        <w:rPr>
          <w:rFonts w:ascii="Arial" w:hAnsi="Arial"/>
        </w:rPr>
        <w:t xml:space="preserve">For the purposes of Clause </w:t>
      </w:r>
      <w:r>
        <w:rPr>
          <w:rFonts w:ascii="Arial" w:hAnsi="Arial"/>
        </w:rPr>
        <w:fldChar w:fldCharType="begin"/>
      </w:r>
      <w:r>
        <w:rPr>
          <w:rFonts w:ascii="Arial" w:hAnsi="Arial"/>
        </w:rPr>
        <w:instrText xml:space="preserve"> REF _Ref360650690 </w:instrText>
      </w:r>
      <w:r>
        <w:rPr>
          <w:rFonts w:ascii="Arial" w:hAnsi="Arial"/>
        </w:rPr>
        <w:fldChar w:fldCharType="separate"/>
      </w:r>
      <w:r>
        <w:rPr>
          <w:rFonts w:ascii="Arial" w:hAnsi="Arial"/>
        </w:rPr>
        <w:t>55</w:t>
      </w:r>
      <w:r>
        <w:rPr>
          <w:rFonts w:ascii="Arial" w:hAnsi="Arial"/>
        </w:rPr>
        <w:fldChar w:fldCharType="end"/>
      </w:r>
      <w:r>
        <w:rPr>
          <w:rFonts w:ascii="Arial" w:hAnsi="Arial"/>
        </w:rPr>
        <w:t>, the address and email address of each Party shall be as specified in the Contract Order Form.</w:t>
      </w:r>
      <w:bookmarkEnd w:id="2147"/>
    </w:p>
    <w:p w14:paraId="417E7965" w14:textId="77777777" w:rsidR="00E80A11" w:rsidRDefault="00E900B3">
      <w:pPr>
        <w:pStyle w:val="GPSL2NumberedBoldHeading"/>
        <w:ind w:hanging="646"/>
        <w:rPr>
          <w:b/>
        </w:rPr>
      </w:pPr>
      <w:bookmarkStart w:id="2148" w:name="_Ref360704221"/>
      <w:bookmarkStart w:id="2149" w:name="_Toc530585892"/>
      <w:r>
        <w:rPr>
          <w:b/>
        </w:rPr>
        <w:t>DISPUTE RESOLUTION</w:t>
      </w:r>
      <w:bookmarkEnd w:id="2148"/>
      <w:bookmarkEnd w:id="2149"/>
    </w:p>
    <w:p w14:paraId="417E7966" w14:textId="77777777" w:rsidR="00E80A11" w:rsidRDefault="00E900B3">
      <w:pPr>
        <w:pStyle w:val="GPSL2numberedclause"/>
        <w:numPr>
          <w:ilvl w:val="1"/>
          <w:numId w:val="26"/>
        </w:numPr>
        <w:tabs>
          <w:tab w:val="clear" w:pos="1134"/>
          <w:tab w:val="left" w:pos="-6923"/>
        </w:tabs>
        <w:ind w:hanging="786"/>
        <w:rPr>
          <w:rFonts w:ascii="Arial" w:hAnsi="Arial"/>
        </w:rPr>
      </w:pPr>
      <w:bookmarkStart w:id="2150" w:name="_Toc139080176"/>
      <w:r>
        <w:rPr>
          <w:rFonts w:ascii="Arial" w:hAnsi="Arial"/>
        </w:rPr>
        <w:t>The Parties shall resolve Disputes arising out of or in connection with this Contract in accordance with the Dispute Resolution Procedure.</w:t>
      </w:r>
      <w:bookmarkEnd w:id="2150"/>
    </w:p>
    <w:p w14:paraId="417E7967" w14:textId="77777777" w:rsidR="00E80A11" w:rsidRDefault="00E900B3">
      <w:pPr>
        <w:pStyle w:val="GPSL2numberedclause"/>
        <w:numPr>
          <w:ilvl w:val="1"/>
          <w:numId w:val="26"/>
        </w:numPr>
        <w:tabs>
          <w:tab w:val="clear" w:pos="1134"/>
          <w:tab w:val="left" w:pos="-6923"/>
        </w:tabs>
        <w:ind w:hanging="786"/>
        <w:rPr>
          <w:rFonts w:ascii="Arial" w:hAnsi="Arial"/>
        </w:rPr>
      </w:pPr>
      <w:bookmarkStart w:id="2151" w:name="_Toc139080177"/>
      <w:r>
        <w:rPr>
          <w:rFonts w:ascii="Arial" w:hAnsi="Arial"/>
        </w:rPr>
        <w:t>The Supplier shall continue to provide the Goods and/or Services in accordance with the terms of this Contract until a Dispute has been resolved.</w:t>
      </w:r>
      <w:bookmarkEnd w:id="2151"/>
    </w:p>
    <w:p w14:paraId="417E7968" w14:textId="77777777" w:rsidR="00E80A11" w:rsidRDefault="00E900B3">
      <w:pPr>
        <w:pStyle w:val="GPSL2NumberedBoldHeading"/>
        <w:ind w:hanging="646"/>
        <w:rPr>
          <w:b/>
        </w:rPr>
      </w:pPr>
      <w:bookmarkStart w:id="2152" w:name="_Hlt430880207"/>
      <w:bookmarkStart w:id="2153" w:name="_Hlt430940951"/>
      <w:bookmarkStart w:id="2154" w:name="_Ref364756346"/>
      <w:bookmarkStart w:id="2155" w:name="_Toc530585893"/>
      <w:bookmarkEnd w:id="2152"/>
      <w:bookmarkEnd w:id="2153"/>
      <w:r>
        <w:rPr>
          <w:b/>
        </w:rPr>
        <w:t>GOVERNING LAW AND JURISDICTION</w:t>
      </w:r>
      <w:bookmarkStart w:id="2156" w:name="_Ref360650712"/>
      <w:bookmarkEnd w:id="2154"/>
      <w:bookmarkEnd w:id="2155"/>
    </w:p>
    <w:bookmarkEnd w:id="2156"/>
    <w:p w14:paraId="417E7969" w14:textId="77777777" w:rsidR="00E80A11" w:rsidRDefault="00E900B3">
      <w:pPr>
        <w:pStyle w:val="GPSL2numberedclause"/>
        <w:numPr>
          <w:ilvl w:val="1"/>
          <w:numId w:val="26"/>
        </w:numPr>
        <w:tabs>
          <w:tab w:val="clear" w:pos="1134"/>
          <w:tab w:val="left" w:pos="-6923"/>
        </w:tabs>
        <w:ind w:hanging="786"/>
        <w:rPr>
          <w:rFonts w:ascii="Arial" w:hAnsi="Arial"/>
        </w:rPr>
      </w:pPr>
      <w:r>
        <w:rPr>
          <w:rFonts w:ascii="Arial" w:hAnsi="Arial"/>
        </w:rPr>
        <w:t>This Contract and any issues, Disputes or claims (whether contractual or non-contractual) arising out of or in connection with it or its subject matter or formation shall be governed by and construed in accordance with the laws of England and Wales.</w:t>
      </w:r>
    </w:p>
    <w:p w14:paraId="417E796A" w14:textId="77777777" w:rsidR="00E80A11" w:rsidRDefault="00E900B3">
      <w:pPr>
        <w:pStyle w:val="GPSL2numberedclause"/>
        <w:numPr>
          <w:ilvl w:val="1"/>
          <w:numId w:val="26"/>
        </w:numPr>
        <w:tabs>
          <w:tab w:val="clear" w:pos="1134"/>
          <w:tab w:val="left" w:pos="-6923"/>
        </w:tabs>
        <w:ind w:hanging="786"/>
      </w:pPr>
      <w:r>
        <w:rPr>
          <w:rFonts w:ascii="Arial" w:hAnsi="Arial"/>
        </w:rPr>
        <w:t>Subject to Clause </w:t>
      </w:r>
      <w:r>
        <w:rPr>
          <w:rFonts w:ascii="Arial" w:hAnsi="Arial"/>
        </w:rPr>
        <w:fldChar w:fldCharType="begin"/>
      </w:r>
      <w:r>
        <w:rPr>
          <w:rFonts w:ascii="Arial" w:hAnsi="Arial"/>
        </w:rPr>
        <w:instrText xml:space="preserve"> REF _Ref360704221 </w:instrText>
      </w:r>
      <w:r>
        <w:rPr>
          <w:rFonts w:ascii="Arial" w:hAnsi="Arial"/>
        </w:rPr>
        <w:fldChar w:fldCharType="separate"/>
      </w:r>
      <w:r>
        <w:rPr>
          <w:rFonts w:ascii="Arial" w:hAnsi="Arial"/>
        </w:rPr>
        <w:t>56</w:t>
      </w:r>
      <w:r>
        <w:rPr>
          <w:rFonts w:ascii="Arial" w:hAnsi="Arial"/>
        </w:rPr>
        <w:fldChar w:fldCharType="end"/>
      </w:r>
      <w:r>
        <w:rPr>
          <w:rFonts w:ascii="Arial" w:hAnsi="Arial"/>
        </w:rPr>
        <w:t xml:space="preserve"> (Dispute Resolution) and Contract Schedule 12 (Dispute Resolution Procedure) (including the Customer’s right to refer the Dispute to arbitration),</w:t>
      </w:r>
      <w:bookmarkStart w:id="2157" w:name="a107931"/>
      <w:bookmarkEnd w:id="2157"/>
      <w:r>
        <w:rPr>
          <w:rFonts w:ascii="Arial" w:hAnsi="Arial"/>
        </w:rPr>
        <w:t xml:space="preserve">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w:t>
      </w:r>
    </w:p>
    <w:p w14:paraId="417E796B" w14:textId="77777777" w:rsidR="00E80A11" w:rsidRDefault="00E900B3">
      <w:pPr>
        <w:pStyle w:val="GPSmacrorestart"/>
      </w:pPr>
      <w:bookmarkStart w:id="2158" w:name="_Toc349229918"/>
      <w:bookmarkStart w:id="2159" w:name="_Toc349230081"/>
      <w:bookmarkStart w:id="2160" w:name="_Toc349230481"/>
      <w:bookmarkStart w:id="2161" w:name="_Toc349231363"/>
      <w:bookmarkStart w:id="2162" w:name="_Toc349232089"/>
      <w:bookmarkStart w:id="2163" w:name="_Toc349232470"/>
      <w:bookmarkStart w:id="2164" w:name="_Toc349233206"/>
      <w:bookmarkStart w:id="2165" w:name="_Toc349233341"/>
      <w:bookmarkStart w:id="2166" w:name="_Toc349233475"/>
      <w:bookmarkStart w:id="2167" w:name="_Toc350503064"/>
      <w:bookmarkStart w:id="2168" w:name="_Toc350504054"/>
      <w:bookmarkStart w:id="2169" w:name="_Toc350506344"/>
      <w:bookmarkStart w:id="2170" w:name="_Toc350506582"/>
      <w:bookmarkStart w:id="2171" w:name="_Toc350506712"/>
      <w:bookmarkStart w:id="2172" w:name="_Toc350506842"/>
      <w:bookmarkStart w:id="2173" w:name="_Toc350506974"/>
      <w:bookmarkStart w:id="2174" w:name="_Toc350507435"/>
      <w:bookmarkStart w:id="2175" w:name="_Toc350507969"/>
      <w:bookmarkStart w:id="2176" w:name="_Toc349229920"/>
      <w:bookmarkStart w:id="2177" w:name="_Toc349230083"/>
      <w:bookmarkStart w:id="2178" w:name="_Toc349230483"/>
      <w:bookmarkStart w:id="2179" w:name="_Toc349231365"/>
      <w:bookmarkStart w:id="2180" w:name="_Toc349232091"/>
      <w:bookmarkStart w:id="2181" w:name="_Toc349232472"/>
      <w:bookmarkStart w:id="2182" w:name="_Toc349233208"/>
      <w:bookmarkStart w:id="2183" w:name="_Toc349233343"/>
      <w:bookmarkStart w:id="2184" w:name="_Toc349233477"/>
      <w:bookmarkStart w:id="2185" w:name="_Toc350503066"/>
      <w:bookmarkStart w:id="2186" w:name="_Toc350504056"/>
      <w:bookmarkStart w:id="2187" w:name="_Toc350506346"/>
      <w:bookmarkStart w:id="2188" w:name="_Toc350506584"/>
      <w:bookmarkStart w:id="2189" w:name="_Toc350506714"/>
      <w:bookmarkStart w:id="2190" w:name="_Toc350506844"/>
      <w:bookmarkStart w:id="2191" w:name="_Toc350506976"/>
      <w:bookmarkStart w:id="2192" w:name="_Toc350507437"/>
      <w:bookmarkStart w:id="2193" w:name="_Toc350507971"/>
      <w:bookmarkStart w:id="2194" w:name="_Toc349229922"/>
      <w:bookmarkStart w:id="2195" w:name="_Toc349230085"/>
      <w:bookmarkStart w:id="2196" w:name="_Toc349230485"/>
      <w:bookmarkStart w:id="2197" w:name="_Toc349231367"/>
      <w:bookmarkStart w:id="2198" w:name="_Toc349232093"/>
      <w:bookmarkStart w:id="2199" w:name="_Toc349232474"/>
      <w:bookmarkStart w:id="2200" w:name="_Toc349233210"/>
      <w:bookmarkStart w:id="2201" w:name="_Toc349233345"/>
      <w:bookmarkStart w:id="2202" w:name="_Toc349233479"/>
      <w:bookmarkStart w:id="2203" w:name="_Toc350503068"/>
      <w:bookmarkStart w:id="2204" w:name="_Toc350504058"/>
      <w:bookmarkStart w:id="2205" w:name="_Toc350506348"/>
      <w:bookmarkStart w:id="2206" w:name="_Toc350506586"/>
      <w:bookmarkStart w:id="2207" w:name="_Toc350506716"/>
      <w:bookmarkStart w:id="2208" w:name="_Toc350506846"/>
      <w:bookmarkStart w:id="2209" w:name="_Toc350506978"/>
      <w:bookmarkStart w:id="2210" w:name="_Toc350507439"/>
      <w:bookmarkStart w:id="2211" w:name="_Toc350507973"/>
      <w:bookmarkStart w:id="2212" w:name="_Toc349229924"/>
      <w:bookmarkStart w:id="2213" w:name="_Toc349230087"/>
      <w:bookmarkStart w:id="2214" w:name="_Toc349230487"/>
      <w:bookmarkStart w:id="2215" w:name="_Toc349231369"/>
      <w:bookmarkStart w:id="2216" w:name="_Toc349232095"/>
      <w:bookmarkStart w:id="2217" w:name="_Toc349232476"/>
      <w:bookmarkStart w:id="2218" w:name="_Toc349233212"/>
      <w:bookmarkStart w:id="2219" w:name="_Toc349233347"/>
      <w:bookmarkStart w:id="2220" w:name="_Toc349233481"/>
      <w:bookmarkStart w:id="2221" w:name="_Toc350503070"/>
      <w:bookmarkStart w:id="2222" w:name="_Toc350504060"/>
      <w:bookmarkStart w:id="2223" w:name="_Toc350506350"/>
      <w:bookmarkStart w:id="2224" w:name="_Toc350506588"/>
      <w:bookmarkStart w:id="2225" w:name="_Toc350506718"/>
      <w:bookmarkStart w:id="2226" w:name="_Toc350506848"/>
      <w:bookmarkStart w:id="2227" w:name="_Toc350506980"/>
      <w:bookmarkStart w:id="2228" w:name="_Toc350507441"/>
      <w:bookmarkStart w:id="2229" w:name="_Toc350507975"/>
      <w:bookmarkStart w:id="2230" w:name="_Toc349229926"/>
      <w:bookmarkStart w:id="2231" w:name="_Toc349230089"/>
      <w:bookmarkStart w:id="2232" w:name="_Toc349230489"/>
      <w:bookmarkStart w:id="2233" w:name="_Toc349231371"/>
      <w:bookmarkStart w:id="2234" w:name="_Toc349232097"/>
      <w:bookmarkStart w:id="2235" w:name="_Toc349232478"/>
      <w:bookmarkStart w:id="2236" w:name="_Toc349233214"/>
      <w:bookmarkStart w:id="2237" w:name="_Toc349233349"/>
      <w:bookmarkStart w:id="2238" w:name="_Toc349233483"/>
      <w:bookmarkStart w:id="2239" w:name="_Toc350503072"/>
      <w:bookmarkStart w:id="2240" w:name="_Toc350504062"/>
      <w:bookmarkStart w:id="2241" w:name="_Toc350506352"/>
      <w:bookmarkStart w:id="2242" w:name="_Toc350506590"/>
      <w:bookmarkStart w:id="2243" w:name="_Toc350506720"/>
      <w:bookmarkStart w:id="2244" w:name="_Toc350506850"/>
      <w:bookmarkStart w:id="2245" w:name="_Toc350506982"/>
      <w:bookmarkStart w:id="2246" w:name="_Toc350507443"/>
      <w:bookmarkStart w:id="2247" w:name="_Toc350507977"/>
      <w:bookmarkStart w:id="2248" w:name="_Ref313370057"/>
      <w:bookmarkStart w:id="2249" w:name="_Toc314810836"/>
      <w:bookmarkStart w:id="2250" w:name="_Toc350503073"/>
      <w:bookmarkStart w:id="2251" w:name="_Toc350504063"/>
      <w:bookmarkStart w:id="2252" w:name="_Toc350507978"/>
      <w:bookmarkStart w:id="2253" w:name="_Toc358671816"/>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r>
        <w:rPr>
          <w:sz w:val="22"/>
          <w:szCs w:val="22"/>
        </w:rPr>
        <w:t>12/08/2013</w:t>
      </w:r>
    </w:p>
    <w:p w14:paraId="417E796C" w14:textId="77777777" w:rsidR="00E80A11" w:rsidRDefault="00E900B3">
      <w:pPr>
        <w:pStyle w:val="GPSSchTitleandNumber"/>
        <w:pageBreakBefore/>
        <w:rPr>
          <w:rFonts w:ascii="Arial" w:hAnsi="Arial" w:cs="Arial"/>
        </w:rPr>
      </w:pPr>
      <w:bookmarkStart w:id="2254" w:name="_Toc349229928"/>
      <w:bookmarkStart w:id="2255" w:name="_Toc349230091"/>
      <w:bookmarkStart w:id="2256" w:name="_Toc349230491"/>
      <w:bookmarkStart w:id="2257" w:name="_Toc349231373"/>
      <w:bookmarkStart w:id="2258" w:name="_Toc349232099"/>
      <w:bookmarkStart w:id="2259" w:name="_Toc349232480"/>
      <w:bookmarkStart w:id="2260" w:name="_Toc349233216"/>
      <w:bookmarkStart w:id="2261" w:name="_Toc349233351"/>
      <w:bookmarkStart w:id="2262" w:name="_Toc349233485"/>
      <w:bookmarkStart w:id="2263" w:name="_Toc350503074"/>
      <w:bookmarkStart w:id="2264" w:name="_Toc350504064"/>
      <w:bookmarkStart w:id="2265" w:name="_Toc350506354"/>
      <w:bookmarkStart w:id="2266" w:name="_Toc350506592"/>
      <w:bookmarkStart w:id="2267" w:name="_Toc350506722"/>
      <w:bookmarkStart w:id="2268" w:name="_Toc350506852"/>
      <w:bookmarkStart w:id="2269" w:name="_Toc350506984"/>
      <w:bookmarkStart w:id="2270" w:name="_Toc350507445"/>
      <w:bookmarkStart w:id="2271" w:name="_Toc350507979"/>
      <w:bookmarkStart w:id="2272" w:name="_Toc349229930"/>
      <w:bookmarkStart w:id="2273" w:name="_Toc349230093"/>
      <w:bookmarkStart w:id="2274" w:name="_Toc349230493"/>
      <w:bookmarkStart w:id="2275" w:name="_Toc349231375"/>
      <w:bookmarkStart w:id="2276" w:name="_Toc349232101"/>
      <w:bookmarkStart w:id="2277" w:name="_Toc349232482"/>
      <w:bookmarkStart w:id="2278" w:name="_Toc349233218"/>
      <w:bookmarkStart w:id="2279" w:name="_Toc349233353"/>
      <w:bookmarkStart w:id="2280" w:name="_Toc349233487"/>
      <w:bookmarkStart w:id="2281" w:name="_Toc350503076"/>
      <w:bookmarkStart w:id="2282" w:name="_Toc350504066"/>
      <w:bookmarkStart w:id="2283" w:name="_Toc350506356"/>
      <w:bookmarkStart w:id="2284" w:name="_Toc350506594"/>
      <w:bookmarkStart w:id="2285" w:name="_Toc350506724"/>
      <w:bookmarkStart w:id="2286" w:name="_Toc350506854"/>
      <w:bookmarkStart w:id="2287" w:name="_Toc350506986"/>
      <w:bookmarkStart w:id="2288" w:name="_Toc350507447"/>
      <w:bookmarkStart w:id="2289" w:name="_Toc350507981"/>
      <w:bookmarkStart w:id="2290" w:name="_Toc349229932"/>
      <w:bookmarkStart w:id="2291" w:name="_Toc349230095"/>
      <w:bookmarkStart w:id="2292" w:name="_Toc349230495"/>
      <w:bookmarkStart w:id="2293" w:name="_Toc349231377"/>
      <w:bookmarkStart w:id="2294" w:name="_Toc349232103"/>
      <w:bookmarkStart w:id="2295" w:name="_Toc349232484"/>
      <w:bookmarkStart w:id="2296" w:name="_Toc349233220"/>
      <w:bookmarkStart w:id="2297" w:name="_Toc349233355"/>
      <w:bookmarkStart w:id="2298" w:name="_Toc349233489"/>
      <w:bookmarkStart w:id="2299" w:name="_Toc350503078"/>
      <w:bookmarkStart w:id="2300" w:name="_Toc350504068"/>
      <w:bookmarkStart w:id="2301" w:name="_Toc350506358"/>
      <w:bookmarkStart w:id="2302" w:name="_Toc350506596"/>
      <w:bookmarkStart w:id="2303" w:name="_Toc350506726"/>
      <w:bookmarkStart w:id="2304" w:name="_Toc350506856"/>
      <w:bookmarkStart w:id="2305" w:name="_Toc350506988"/>
      <w:bookmarkStart w:id="2306" w:name="_Toc350507449"/>
      <w:bookmarkStart w:id="2307" w:name="_Toc350507983"/>
      <w:bookmarkStart w:id="2308" w:name="_Toc349229934"/>
      <w:bookmarkStart w:id="2309" w:name="_Toc349230097"/>
      <w:bookmarkStart w:id="2310" w:name="_Toc349230497"/>
      <w:bookmarkStart w:id="2311" w:name="_Toc349231379"/>
      <w:bookmarkStart w:id="2312" w:name="_Toc349232105"/>
      <w:bookmarkStart w:id="2313" w:name="_Toc349232486"/>
      <w:bookmarkStart w:id="2314" w:name="_Toc349233222"/>
      <w:bookmarkStart w:id="2315" w:name="_Toc349233357"/>
      <w:bookmarkStart w:id="2316" w:name="_Toc349233491"/>
      <w:bookmarkStart w:id="2317" w:name="_Toc350503080"/>
      <w:bookmarkStart w:id="2318" w:name="_Toc350504070"/>
      <w:bookmarkStart w:id="2319" w:name="_Toc350506360"/>
      <w:bookmarkStart w:id="2320" w:name="_Toc350506598"/>
      <w:bookmarkStart w:id="2321" w:name="_Toc350506728"/>
      <w:bookmarkStart w:id="2322" w:name="_Toc350506858"/>
      <w:bookmarkStart w:id="2323" w:name="_Toc350506990"/>
      <w:bookmarkStart w:id="2324" w:name="_Toc350507451"/>
      <w:bookmarkStart w:id="2325" w:name="_Toc350507985"/>
      <w:bookmarkStart w:id="2326" w:name="_Toc358671452"/>
      <w:bookmarkStart w:id="2327" w:name="_Toc358671571"/>
      <w:bookmarkStart w:id="2328" w:name="_Toc358671690"/>
      <w:bookmarkStart w:id="2329" w:name="_Toc358671821"/>
      <w:bookmarkStart w:id="2330" w:name="_Toc349229936"/>
      <w:bookmarkStart w:id="2331" w:name="_Toc349230099"/>
      <w:bookmarkStart w:id="2332" w:name="_Toc349230499"/>
      <w:bookmarkStart w:id="2333" w:name="_Toc349231381"/>
      <w:bookmarkStart w:id="2334" w:name="_Toc349232107"/>
      <w:bookmarkStart w:id="2335" w:name="_Toc349232488"/>
      <w:bookmarkStart w:id="2336" w:name="_Toc349233224"/>
      <w:bookmarkStart w:id="2337" w:name="_Toc349233359"/>
      <w:bookmarkStart w:id="2338" w:name="_Toc349233493"/>
      <w:bookmarkStart w:id="2339" w:name="_Toc350503082"/>
      <w:bookmarkStart w:id="2340" w:name="_Toc350504072"/>
      <w:bookmarkStart w:id="2341" w:name="_Toc350506362"/>
      <w:bookmarkStart w:id="2342" w:name="_Toc350506600"/>
      <w:bookmarkStart w:id="2343" w:name="_Toc350506730"/>
      <w:bookmarkStart w:id="2344" w:name="_Toc350506860"/>
      <w:bookmarkStart w:id="2345" w:name="_Toc350506992"/>
      <w:bookmarkStart w:id="2346" w:name="_Toc350507453"/>
      <w:bookmarkStart w:id="2347" w:name="_Toc350507987"/>
      <w:bookmarkStart w:id="2348" w:name="_Toc349229938"/>
      <w:bookmarkStart w:id="2349" w:name="_Toc349230101"/>
      <w:bookmarkStart w:id="2350" w:name="_Toc349230501"/>
      <w:bookmarkStart w:id="2351" w:name="_Toc349231383"/>
      <w:bookmarkStart w:id="2352" w:name="_Toc349232109"/>
      <w:bookmarkStart w:id="2353" w:name="_Toc349232490"/>
      <w:bookmarkStart w:id="2354" w:name="_Toc349233226"/>
      <w:bookmarkStart w:id="2355" w:name="_Toc349233361"/>
      <w:bookmarkStart w:id="2356" w:name="_Toc349233495"/>
      <w:bookmarkStart w:id="2357" w:name="_Toc350503084"/>
      <w:bookmarkStart w:id="2358" w:name="_Toc350504074"/>
      <w:bookmarkStart w:id="2359" w:name="_Toc350506364"/>
      <w:bookmarkStart w:id="2360" w:name="_Toc350506602"/>
      <w:bookmarkStart w:id="2361" w:name="_Toc350506732"/>
      <w:bookmarkStart w:id="2362" w:name="_Toc350506862"/>
      <w:bookmarkStart w:id="2363" w:name="_Toc350506994"/>
      <w:bookmarkStart w:id="2364" w:name="_Toc350507455"/>
      <w:bookmarkStart w:id="2365" w:name="_Toc350507989"/>
      <w:bookmarkStart w:id="2366" w:name="_Toc349229940"/>
      <w:bookmarkStart w:id="2367" w:name="_Toc349230103"/>
      <w:bookmarkStart w:id="2368" w:name="_Toc349230503"/>
      <w:bookmarkStart w:id="2369" w:name="_Toc349231385"/>
      <w:bookmarkStart w:id="2370" w:name="_Toc349232111"/>
      <w:bookmarkStart w:id="2371" w:name="_Toc349232492"/>
      <w:bookmarkStart w:id="2372" w:name="_Toc349233228"/>
      <w:bookmarkStart w:id="2373" w:name="_Toc349233363"/>
      <w:bookmarkStart w:id="2374" w:name="_Toc349233497"/>
      <w:bookmarkStart w:id="2375" w:name="_Toc350503086"/>
      <w:bookmarkStart w:id="2376" w:name="_Toc350504076"/>
      <w:bookmarkStart w:id="2377" w:name="_Toc350506366"/>
      <w:bookmarkStart w:id="2378" w:name="_Toc350506604"/>
      <w:bookmarkStart w:id="2379" w:name="_Toc350506734"/>
      <w:bookmarkStart w:id="2380" w:name="_Toc350506864"/>
      <w:bookmarkStart w:id="2381" w:name="_Toc350506996"/>
      <w:bookmarkStart w:id="2382" w:name="_Toc350507457"/>
      <w:bookmarkStart w:id="2383" w:name="_Toc350507991"/>
      <w:bookmarkStart w:id="2384" w:name="_Toc530585894"/>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r>
        <w:rPr>
          <w:rFonts w:ascii="Arial" w:hAnsi="Arial" w:cs="Arial"/>
        </w:rPr>
        <w:t>CONTRACT SCHEDULE 1: DEFINITIONS</w:t>
      </w:r>
      <w:bookmarkEnd w:id="2384"/>
    </w:p>
    <w:p w14:paraId="417E796D" w14:textId="77777777" w:rsidR="00E80A11" w:rsidRDefault="00E900B3">
      <w:pPr>
        <w:pStyle w:val="GPSL2GuidanceNumbered"/>
        <w:tabs>
          <w:tab w:val="clear" w:pos="-10822"/>
          <w:tab w:val="left" w:pos="851"/>
        </w:tabs>
        <w:ind w:left="851" w:hanging="425"/>
      </w:pPr>
      <w:bookmarkStart w:id="2385" w:name="_Toc348712383"/>
      <w:r>
        <w:rPr>
          <w:b w:val="0"/>
          <w:i w:val="0"/>
        </w:rPr>
        <w:t xml:space="preserve">In accordance with Clause </w:t>
      </w:r>
      <w:bookmarkStart w:id="2386" w:name="_Hlt430879742"/>
      <w:r>
        <w:rPr>
          <w:b w:val="0"/>
          <w:i w:val="0"/>
        </w:rPr>
        <w:fldChar w:fldCharType="begin"/>
      </w:r>
      <w:r>
        <w:rPr>
          <w:b w:val="0"/>
          <w:i w:val="0"/>
        </w:rPr>
        <w:instrText xml:space="preserve"> REF _Ref413851044 </w:instrText>
      </w:r>
      <w:r>
        <w:rPr>
          <w:b w:val="0"/>
          <w:i w:val="0"/>
        </w:rPr>
        <w:fldChar w:fldCharType="separate"/>
      </w:r>
      <w:r>
        <w:rPr>
          <w:b w:val="0"/>
          <w:i w:val="0"/>
        </w:rPr>
        <w:t>1</w:t>
      </w:r>
      <w:r>
        <w:rPr>
          <w:b w:val="0"/>
          <w:i w:val="0"/>
        </w:rPr>
        <w:fldChar w:fldCharType="end"/>
      </w:r>
      <w:bookmarkEnd w:id="2386"/>
      <w:r>
        <w:rPr>
          <w:b w:val="0"/>
          <w:i w:val="0"/>
        </w:rPr>
        <w:t xml:space="preserve"> (Definitions and Interpretation) of this Contract including its recitals the following expressions shall have the following meanings: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80A11" w14:paraId="417E7970" w14:textId="77777777">
        <w:tc>
          <w:tcPr>
            <w:tcW w:w="2410" w:type="dxa"/>
            <w:shd w:val="clear" w:color="auto" w:fill="auto"/>
            <w:tcMar>
              <w:top w:w="0" w:type="dxa"/>
              <w:left w:w="108" w:type="dxa"/>
              <w:bottom w:w="0" w:type="dxa"/>
              <w:right w:w="108" w:type="dxa"/>
            </w:tcMar>
          </w:tcPr>
          <w:bookmarkEnd w:id="2385"/>
          <w:p w14:paraId="417E796E" w14:textId="77777777" w:rsidR="00E80A11" w:rsidRDefault="00E900B3">
            <w:pPr>
              <w:pStyle w:val="GPSDefinitionTerm"/>
            </w:pPr>
            <w:r>
              <w:t>"Achieve"</w:t>
            </w:r>
          </w:p>
        </w:tc>
        <w:tc>
          <w:tcPr>
            <w:tcW w:w="5953" w:type="dxa"/>
            <w:shd w:val="clear" w:color="auto" w:fill="auto"/>
            <w:tcMar>
              <w:top w:w="0" w:type="dxa"/>
              <w:left w:w="108" w:type="dxa"/>
              <w:bottom w:w="0" w:type="dxa"/>
              <w:right w:w="108" w:type="dxa"/>
            </w:tcMar>
          </w:tcPr>
          <w:p w14:paraId="417E796F" w14:textId="77777777" w:rsidR="00E80A11" w:rsidRDefault="00E900B3">
            <w:pPr>
              <w:pStyle w:val="GPsDefinition"/>
              <w:numPr>
                <w:ilvl w:val="0"/>
                <w:numId w:val="27"/>
              </w:numPr>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E80A11" w14:paraId="417E7973" w14:textId="77777777">
        <w:tc>
          <w:tcPr>
            <w:tcW w:w="2410" w:type="dxa"/>
            <w:shd w:val="clear" w:color="auto" w:fill="auto"/>
            <w:tcMar>
              <w:top w:w="0" w:type="dxa"/>
              <w:left w:w="108" w:type="dxa"/>
              <w:bottom w:w="0" w:type="dxa"/>
              <w:right w:w="108" w:type="dxa"/>
            </w:tcMar>
          </w:tcPr>
          <w:p w14:paraId="417E7971" w14:textId="77777777" w:rsidR="00E80A11" w:rsidRDefault="00E900B3">
            <w:pPr>
              <w:pStyle w:val="GPSDefinitionTerm"/>
            </w:pPr>
            <w:r>
              <w:t>"Acquired Rights Directive"</w:t>
            </w:r>
          </w:p>
        </w:tc>
        <w:tc>
          <w:tcPr>
            <w:tcW w:w="5953" w:type="dxa"/>
            <w:shd w:val="clear" w:color="auto" w:fill="auto"/>
            <w:tcMar>
              <w:top w:w="0" w:type="dxa"/>
              <w:left w:w="108" w:type="dxa"/>
              <w:bottom w:w="0" w:type="dxa"/>
              <w:right w:w="108" w:type="dxa"/>
            </w:tcMar>
          </w:tcPr>
          <w:p w14:paraId="417E7972" w14:textId="77777777" w:rsidR="00E80A11" w:rsidRDefault="00E900B3">
            <w:pPr>
              <w:pStyle w:val="GPsDefinition"/>
              <w:numPr>
                <w:ilvl w:val="0"/>
                <w:numId w:val="27"/>
              </w:numPr>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80A11" w14:paraId="417E7976" w14:textId="77777777">
        <w:tc>
          <w:tcPr>
            <w:tcW w:w="2410" w:type="dxa"/>
            <w:shd w:val="clear" w:color="auto" w:fill="auto"/>
            <w:tcMar>
              <w:top w:w="0" w:type="dxa"/>
              <w:left w:w="108" w:type="dxa"/>
              <w:bottom w:w="0" w:type="dxa"/>
              <w:right w:w="108" w:type="dxa"/>
            </w:tcMar>
          </w:tcPr>
          <w:p w14:paraId="417E7974" w14:textId="77777777" w:rsidR="00E80A11" w:rsidRDefault="00E900B3">
            <w:pPr>
              <w:pStyle w:val="GPSDefinitionTerm"/>
            </w:pPr>
            <w:r>
              <w:t>"Additional Clauses"</w:t>
            </w:r>
          </w:p>
        </w:tc>
        <w:tc>
          <w:tcPr>
            <w:tcW w:w="5953" w:type="dxa"/>
            <w:shd w:val="clear" w:color="auto" w:fill="auto"/>
            <w:tcMar>
              <w:top w:w="0" w:type="dxa"/>
              <w:left w:w="108" w:type="dxa"/>
              <w:bottom w:w="0" w:type="dxa"/>
              <w:right w:w="108" w:type="dxa"/>
            </w:tcMar>
          </w:tcPr>
          <w:p w14:paraId="417E7975" w14:textId="77777777" w:rsidR="00E80A11" w:rsidRDefault="00E900B3">
            <w:pPr>
              <w:pStyle w:val="GPsDefinition"/>
              <w:numPr>
                <w:ilvl w:val="0"/>
                <w:numId w:val="27"/>
              </w:numPr>
            </w:pPr>
            <w:r>
              <w:t>means the additional Clauses in Contract Schedule 14 (Alternative and/or Additional Clauses) and any other additional Clauses set out in the Contract Order Form or elsewhere in this Contract;</w:t>
            </w:r>
          </w:p>
        </w:tc>
      </w:tr>
      <w:tr w:rsidR="00E80A11" w14:paraId="417E7979" w14:textId="77777777">
        <w:tc>
          <w:tcPr>
            <w:tcW w:w="2410" w:type="dxa"/>
            <w:shd w:val="clear" w:color="auto" w:fill="auto"/>
            <w:tcMar>
              <w:top w:w="0" w:type="dxa"/>
              <w:left w:w="108" w:type="dxa"/>
              <w:bottom w:w="0" w:type="dxa"/>
              <w:right w:w="108" w:type="dxa"/>
            </w:tcMar>
          </w:tcPr>
          <w:p w14:paraId="417E7977" w14:textId="77777777" w:rsidR="00E80A11" w:rsidRDefault="00E900B3">
            <w:pPr>
              <w:pStyle w:val="GPSDefinitionTerm"/>
            </w:pPr>
            <w:r>
              <w:t>"Affected Party"</w:t>
            </w:r>
          </w:p>
        </w:tc>
        <w:tc>
          <w:tcPr>
            <w:tcW w:w="5953" w:type="dxa"/>
            <w:shd w:val="clear" w:color="auto" w:fill="auto"/>
            <w:tcMar>
              <w:top w:w="0" w:type="dxa"/>
              <w:left w:w="108" w:type="dxa"/>
              <w:bottom w:w="0" w:type="dxa"/>
              <w:right w:w="108" w:type="dxa"/>
            </w:tcMar>
          </w:tcPr>
          <w:p w14:paraId="417E7978" w14:textId="77777777" w:rsidR="00E80A11" w:rsidRDefault="00E900B3">
            <w:pPr>
              <w:pStyle w:val="GPsDefinition"/>
              <w:numPr>
                <w:ilvl w:val="0"/>
                <w:numId w:val="27"/>
              </w:numPr>
            </w:pPr>
            <w:r>
              <w:t>means the party seeking to claim relief in respect of a Force Majeure;</w:t>
            </w:r>
          </w:p>
        </w:tc>
      </w:tr>
      <w:tr w:rsidR="00E80A11" w14:paraId="417E797C" w14:textId="77777777">
        <w:tc>
          <w:tcPr>
            <w:tcW w:w="2410" w:type="dxa"/>
            <w:shd w:val="clear" w:color="auto" w:fill="auto"/>
            <w:tcMar>
              <w:top w:w="0" w:type="dxa"/>
              <w:left w:w="108" w:type="dxa"/>
              <w:bottom w:w="0" w:type="dxa"/>
              <w:right w:w="108" w:type="dxa"/>
            </w:tcMar>
          </w:tcPr>
          <w:p w14:paraId="417E797A" w14:textId="77777777" w:rsidR="00E80A11" w:rsidRDefault="00E900B3">
            <w:pPr>
              <w:pStyle w:val="GPSDefinitionTerm"/>
            </w:pPr>
            <w:r>
              <w:t>"Affiliates"</w:t>
            </w:r>
          </w:p>
        </w:tc>
        <w:tc>
          <w:tcPr>
            <w:tcW w:w="5953" w:type="dxa"/>
            <w:shd w:val="clear" w:color="auto" w:fill="auto"/>
            <w:tcMar>
              <w:top w:w="0" w:type="dxa"/>
              <w:left w:w="108" w:type="dxa"/>
              <w:bottom w:w="0" w:type="dxa"/>
              <w:right w:w="108" w:type="dxa"/>
            </w:tcMar>
          </w:tcPr>
          <w:p w14:paraId="417E797B" w14:textId="77777777" w:rsidR="00E80A11" w:rsidRDefault="00E900B3">
            <w:pPr>
              <w:pStyle w:val="GPsDefinition"/>
              <w:numPr>
                <w:ilvl w:val="0"/>
                <w:numId w:val="27"/>
              </w:numPr>
            </w:pPr>
            <w:r>
              <w:t>has the meaning given to it in DPS Schedule 1 (Definitions);</w:t>
            </w:r>
          </w:p>
        </w:tc>
      </w:tr>
      <w:tr w:rsidR="00E80A11" w14:paraId="417E797F" w14:textId="77777777">
        <w:tc>
          <w:tcPr>
            <w:tcW w:w="2410" w:type="dxa"/>
            <w:shd w:val="clear" w:color="auto" w:fill="auto"/>
            <w:tcMar>
              <w:top w:w="0" w:type="dxa"/>
              <w:left w:w="108" w:type="dxa"/>
              <w:bottom w:w="0" w:type="dxa"/>
              <w:right w:w="108" w:type="dxa"/>
            </w:tcMar>
          </w:tcPr>
          <w:p w14:paraId="417E797D" w14:textId="77777777" w:rsidR="00E80A11" w:rsidRDefault="00E900B3">
            <w:pPr>
              <w:pStyle w:val="GPSDefinitionTerm"/>
            </w:pPr>
            <w:r>
              <w:t>"Alternative Clauses"</w:t>
            </w:r>
          </w:p>
        </w:tc>
        <w:tc>
          <w:tcPr>
            <w:tcW w:w="5953" w:type="dxa"/>
            <w:shd w:val="clear" w:color="auto" w:fill="auto"/>
            <w:tcMar>
              <w:top w:w="0" w:type="dxa"/>
              <w:left w:w="108" w:type="dxa"/>
              <w:bottom w:w="0" w:type="dxa"/>
              <w:right w:w="108" w:type="dxa"/>
            </w:tcMar>
          </w:tcPr>
          <w:p w14:paraId="417E797E" w14:textId="77777777" w:rsidR="00E80A11" w:rsidRDefault="00E900B3">
            <w:pPr>
              <w:pStyle w:val="GPsDefinition"/>
              <w:numPr>
                <w:ilvl w:val="0"/>
                <w:numId w:val="27"/>
              </w:numPr>
            </w:pPr>
            <w:r>
              <w:t>means the alternative Clauses in Contract Schedule 14 (Alternative and/or Additional Clauses) and any other alternative Clauses set out in the Contract Order Form or elsewhere in this Contract;</w:t>
            </w:r>
          </w:p>
        </w:tc>
      </w:tr>
      <w:tr w:rsidR="00E80A11" w14:paraId="417E7982" w14:textId="77777777">
        <w:tc>
          <w:tcPr>
            <w:tcW w:w="2410" w:type="dxa"/>
            <w:shd w:val="clear" w:color="auto" w:fill="auto"/>
            <w:tcMar>
              <w:top w:w="0" w:type="dxa"/>
              <w:left w:w="108" w:type="dxa"/>
              <w:bottom w:w="0" w:type="dxa"/>
              <w:right w:w="108" w:type="dxa"/>
            </w:tcMar>
          </w:tcPr>
          <w:p w14:paraId="417E7980" w14:textId="77777777" w:rsidR="00E80A11" w:rsidRDefault="00E900B3">
            <w:pPr>
              <w:pStyle w:val="GPSDefinitionTerm"/>
            </w:pPr>
            <w:r>
              <w:t>"Approval"</w:t>
            </w:r>
          </w:p>
        </w:tc>
        <w:tc>
          <w:tcPr>
            <w:tcW w:w="5953" w:type="dxa"/>
            <w:shd w:val="clear" w:color="auto" w:fill="auto"/>
            <w:tcMar>
              <w:top w:w="0" w:type="dxa"/>
              <w:left w:w="108" w:type="dxa"/>
              <w:bottom w:w="0" w:type="dxa"/>
              <w:right w:w="108" w:type="dxa"/>
            </w:tcMar>
          </w:tcPr>
          <w:p w14:paraId="417E7981" w14:textId="77777777" w:rsidR="00E80A11" w:rsidRDefault="00E900B3">
            <w:pPr>
              <w:pStyle w:val="GPsDefinition"/>
              <w:numPr>
                <w:ilvl w:val="0"/>
                <w:numId w:val="27"/>
              </w:numPr>
            </w:pPr>
            <w:r>
              <w:t>means the prior written consent of the Customer and "</w:t>
            </w:r>
            <w:r>
              <w:rPr>
                <w:b/>
              </w:rPr>
              <w:t>Approve</w:t>
            </w:r>
            <w:r>
              <w:t>" and "</w:t>
            </w:r>
            <w:r>
              <w:rPr>
                <w:b/>
              </w:rPr>
              <w:t>Approved</w:t>
            </w:r>
            <w:r>
              <w:t>" shall be construed accordingly;</w:t>
            </w:r>
          </w:p>
        </w:tc>
      </w:tr>
      <w:tr w:rsidR="00E80A11" w14:paraId="417E7988" w14:textId="77777777">
        <w:tc>
          <w:tcPr>
            <w:tcW w:w="2410" w:type="dxa"/>
            <w:shd w:val="clear" w:color="auto" w:fill="auto"/>
            <w:tcMar>
              <w:top w:w="0" w:type="dxa"/>
              <w:left w:w="108" w:type="dxa"/>
              <w:bottom w:w="0" w:type="dxa"/>
              <w:right w:w="108" w:type="dxa"/>
            </w:tcMar>
          </w:tcPr>
          <w:p w14:paraId="417E7983" w14:textId="77777777" w:rsidR="00E80A11" w:rsidRDefault="00E900B3">
            <w:pPr>
              <w:pStyle w:val="GPSDefinitionTerm"/>
            </w:pPr>
            <w:r>
              <w:t>"Approved Sub-Licensee"</w:t>
            </w:r>
          </w:p>
        </w:tc>
        <w:tc>
          <w:tcPr>
            <w:tcW w:w="5953" w:type="dxa"/>
            <w:shd w:val="clear" w:color="auto" w:fill="auto"/>
            <w:tcMar>
              <w:top w:w="0" w:type="dxa"/>
              <w:left w:w="108" w:type="dxa"/>
              <w:bottom w:w="0" w:type="dxa"/>
              <w:right w:w="108" w:type="dxa"/>
            </w:tcMar>
          </w:tcPr>
          <w:p w14:paraId="417E7984" w14:textId="77777777" w:rsidR="00E80A11" w:rsidRDefault="00E900B3">
            <w:pPr>
              <w:pStyle w:val="GPsDefinition"/>
              <w:numPr>
                <w:ilvl w:val="0"/>
                <w:numId w:val="27"/>
              </w:numPr>
            </w:pPr>
            <w:r>
              <w:t>means any of the following:</w:t>
            </w:r>
          </w:p>
          <w:p w14:paraId="417E7985" w14:textId="77777777" w:rsidR="00E80A11" w:rsidRDefault="00E900B3">
            <w:pPr>
              <w:pStyle w:val="GPSDefinitionL2"/>
              <w:numPr>
                <w:ilvl w:val="1"/>
                <w:numId w:val="27"/>
              </w:numPr>
            </w:pPr>
            <w:r>
              <w:t>a Central Government Body;</w:t>
            </w:r>
          </w:p>
          <w:p w14:paraId="417E7986" w14:textId="77777777" w:rsidR="00E80A11" w:rsidRDefault="00E900B3">
            <w:pPr>
              <w:pStyle w:val="GPSDefinitionL2"/>
              <w:numPr>
                <w:ilvl w:val="1"/>
                <w:numId w:val="27"/>
              </w:numPr>
            </w:pPr>
            <w:r>
              <w:t>any third party providing goods and/or services to a Central Government Body; and/or</w:t>
            </w:r>
          </w:p>
          <w:p w14:paraId="417E7987" w14:textId="77777777" w:rsidR="00E80A11" w:rsidRDefault="00E900B3">
            <w:pPr>
              <w:pStyle w:val="GPSDefinitionL2"/>
              <w:numPr>
                <w:ilvl w:val="1"/>
                <w:numId w:val="27"/>
              </w:numPr>
            </w:pPr>
            <w:r>
              <w:t>any body (including any private sector body) which performs or carries on any of the functions and/or activities that previously had been performed and/or carried on by the Customer;</w:t>
            </w:r>
          </w:p>
        </w:tc>
      </w:tr>
      <w:tr w:rsidR="00E80A11" w14:paraId="417E7991" w14:textId="77777777">
        <w:tc>
          <w:tcPr>
            <w:tcW w:w="2410" w:type="dxa"/>
            <w:shd w:val="clear" w:color="auto" w:fill="auto"/>
            <w:tcMar>
              <w:top w:w="0" w:type="dxa"/>
              <w:left w:w="108" w:type="dxa"/>
              <w:bottom w:w="0" w:type="dxa"/>
              <w:right w:w="108" w:type="dxa"/>
            </w:tcMar>
          </w:tcPr>
          <w:p w14:paraId="417E7989" w14:textId="77777777" w:rsidR="00E80A11" w:rsidRDefault="00E900B3">
            <w:pPr>
              <w:pStyle w:val="GPSDefinitionTerm"/>
            </w:pPr>
            <w:r>
              <w:t>"Auditor"</w:t>
            </w:r>
          </w:p>
        </w:tc>
        <w:tc>
          <w:tcPr>
            <w:tcW w:w="5953" w:type="dxa"/>
            <w:shd w:val="clear" w:color="auto" w:fill="auto"/>
            <w:tcMar>
              <w:top w:w="0" w:type="dxa"/>
              <w:left w:w="108" w:type="dxa"/>
              <w:bottom w:w="0" w:type="dxa"/>
              <w:right w:w="108" w:type="dxa"/>
            </w:tcMar>
          </w:tcPr>
          <w:p w14:paraId="417E798A" w14:textId="77777777" w:rsidR="00E80A11" w:rsidRDefault="00E900B3">
            <w:pPr>
              <w:pStyle w:val="GPsDefinition"/>
              <w:numPr>
                <w:ilvl w:val="0"/>
                <w:numId w:val="27"/>
              </w:numPr>
            </w:pPr>
            <w:r>
              <w:t>means:</w:t>
            </w:r>
          </w:p>
          <w:p w14:paraId="417E798B" w14:textId="77777777" w:rsidR="00E80A11" w:rsidRDefault="00E900B3">
            <w:pPr>
              <w:pStyle w:val="GPSDefinitionL2"/>
              <w:numPr>
                <w:ilvl w:val="1"/>
                <w:numId w:val="27"/>
              </w:numPr>
            </w:pPr>
            <w:r>
              <w:t>the Customer’s internal and external auditors;</w:t>
            </w:r>
          </w:p>
          <w:p w14:paraId="417E798C" w14:textId="77777777" w:rsidR="00E80A11" w:rsidRDefault="00E900B3">
            <w:pPr>
              <w:pStyle w:val="GPSDefinitionL2"/>
              <w:numPr>
                <w:ilvl w:val="1"/>
                <w:numId w:val="27"/>
              </w:numPr>
            </w:pPr>
            <w:r>
              <w:t xml:space="preserve">the Customer’s statutory </w:t>
            </w:r>
            <w:r>
              <w:rPr>
                <w:color w:val="000000"/>
                <w:spacing w:val="-2"/>
              </w:rPr>
              <w:t>or regulatory auditors;</w:t>
            </w:r>
          </w:p>
          <w:p w14:paraId="417E798D" w14:textId="77777777" w:rsidR="00E80A11" w:rsidRDefault="00E900B3">
            <w:pPr>
              <w:pStyle w:val="GPSDefinitionL2"/>
              <w:numPr>
                <w:ilvl w:val="1"/>
                <w:numId w:val="27"/>
              </w:numPr>
            </w:pPr>
            <w:r>
              <w:t>the Comptroller and Auditor General, their staff and/or any appointed representatives of the National Audit Office;</w:t>
            </w:r>
          </w:p>
          <w:p w14:paraId="417E798E" w14:textId="77777777" w:rsidR="00E80A11" w:rsidRDefault="00E900B3">
            <w:pPr>
              <w:pStyle w:val="GPSDefinitionL2"/>
              <w:numPr>
                <w:ilvl w:val="1"/>
                <w:numId w:val="27"/>
              </w:numPr>
            </w:pPr>
            <w:r>
              <w:t>HM Treasury or the Cabinet Office;</w:t>
            </w:r>
          </w:p>
          <w:p w14:paraId="417E798F" w14:textId="77777777" w:rsidR="00E80A11" w:rsidRDefault="00E900B3">
            <w:pPr>
              <w:pStyle w:val="GPSDefinitionL2"/>
              <w:numPr>
                <w:ilvl w:val="1"/>
                <w:numId w:val="27"/>
              </w:numPr>
            </w:pPr>
            <w:r>
              <w:t>any party formally appointed by the Customer to carry out audit or similar review functions; and</w:t>
            </w:r>
          </w:p>
          <w:p w14:paraId="417E7990" w14:textId="77777777" w:rsidR="00E80A11" w:rsidRDefault="00E900B3">
            <w:pPr>
              <w:pStyle w:val="GPSDefinitionL2"/>
              <w:numPr>
                <w:ilvl w:val="1"/>
                <w:numId w:val="27"/>
              </w:numPr>
            </w:pPr>
            <w:r>
              <w:t>successors or assigns of any of the above;</w:t>
            </w:r>
          </w:p>
        </w:tc>
      </w:tr>
      <w:tr w:rsidR="00E80A11" w14:paraId="417E7994" w14:textId="77777777">
        <w:tc>
          <w:tcPr>
            <w:tcW w:w="2410" w:type="dxa"/>
            <w:shd w:val="clear" w:color="auto" w:fill="auto"/>
            <w:tcMar>
              <w:top w:w="0" w:type="dxa"/>
              <w:left w:w="108" w:type="dxa"/>
              <w:bottom w:w="0" w:type="dxa"/>
              <w:right w:w="108" w:type="dxa"/>
            </w:tcMar>
          </w:tcPr>
          <w:p w14:paraId="417E7992" w14:textId="77777777" w:rsidR="00E80A11" w:rsidRDefault="00E900B3">
            <w:pPr>
              <w:pStyle w:val="GPSDefinitionTerm"/>
            </w:pPr>
            <w:r>
              <w:t>"Authority"</w:t>
            </w:r>
          </w:p>
        </w:tc>
        <w:tc>
          <w:tcPr>
            <w:tcW w:w="5953" w:type="dxa"/>
            <w:shd w:val="clear" w:color="auto" w:fill="auto"/>
            <w:tcMar>
              <w:top w:w="0" w:type="dxa"/>
              <w:left w:w="108" w:type="dxa"/>
              <w:bottom w:w="0" w:type="dxa"/>
              <w:right w:w="108" w:type="dxa"/>
            </w:tcMar>
          </w:tcPr>
          <w:p w14:paraId="417E7993" w14:textId="77777777" w:rsidR="00E80A11" w:rsidRDefault="00E900B3">
            <w:pPr>
              <w:pStyle w:val="GPsDefinition"/>
              <w:numPr>
                <w:ilvl w:val="0"/>
                <w:numId w:val="27"/>
              </w:numPr>
            </w:pPr>
            <w:r>
              <w:t xml:space="preserve">has the meaning given to it in DPS Schedule 1 (Definitions); </w:t>
            </w:r>
          </w:p>
        </w:tc>
      </w:tr>
      <w:tr w:rsidR="00E80A11" w14:paraId="417E7997" w14:textId="77777777">
        <w:tc>
          <w:tcPr>
            <w:tcW w:w="2410" w:type="dxa"/>
            <w:shd w:val="clear" w:color="auto" w:fill="auto"/>
            <w:tcMar>
              <w:top w:w="0" w:type="dxa"/>
              <w:left w:w="108" w:type="dxa"/>
              <w:bottom w:w="0" w:type="dxa"/>
              <w:right w:w="108" w:type="dxa"/>
            </w:tcMar>
          </w:tcPr>
          <w:p w14:paraId="417E7995" w14:textId="77777777" w:rsidR="00E80A11" w:rsidRDefault="00E900B3">
            <w:pPr>
              <w:pStyle w:val="GPSDefinitionTerm"/>
            </w:pPr>
            <w:r>
              <w:t>“BACS”</w:t>
            </w:r>
          </w:p>
        </w:tc>
        <w:tc>
          <w:tcPr>
            <w:tcW w:w="5953" w:type="dxa"/>
            <w:shd w:val="clear" w:color="auto" w:fill="auto"/>
            <w:tcMar>
              <w:top w:w="0" w:type="dxa"/>
              <w:left w:w="108" w:type="dxa"/>
              <w:bottom w:w="0" w:type="dxa"/>
              <w:right w:w="108" w:type="dxa"/>
            </w:tcMar>
          </w:tcPr>
          <w:p w14:paraId="417E7996" w14:textId="77777777" w:rsidR="00E80A11" w:rsidRDefault="00E900B3">
            <w:pPr>
              <w:pStyle w:val="GPsDefinition"/>
              <w:numPr>
                <w:ilvl w:val="0"/>
                <w:numId w:val="27"/>
              </w:numPr>
            </w:pPr>
            <w:r>
              <w:t>means the Bankers’ Automated Clearing Services, which is a scheme for the electronic processing of financial transactions within the United Kingdom;</w:t>
            </w:r>
          </w:p>
        </w:tc>
      </w:tr>
      <w:tr w:rsidR="00E80A11" w14:paraId="417E799A" w14:textId="77777777">
        <w:tc>
          <w:tcPr>
            <w:tcW w:w="2410" w:type="dxa"/>
            <w:shd w:val="clear" w:color="auto" w:fill="auto"/>
            <w:tcMar>
              <w:top w:w="0" w:type="dxa"/>
              <w:left w:w="108" w:type="dxa"/>
              <w:bottom w:w="0" w:type="dxa"/>
              <w:right w:w="108" w:type="dxa"/>
            </w:tcMar>
          </w:tcPr>
          <w:p w14:paraId="417E7998" w14:textId="77777777" w:rsidR="00E80A11" w:rsidRDefault="00E900B3">
            <w:pPr>
              <w:pStyle w:val="GPSDefinitionTerm"/>
            </w:pPr>
            <w:r>
              <w:t>"BCDR Goods and/or Services"</w:t>
            </w:r>
          </w:p>
        </w:tc>
        <w:tc>
          <w:tcPr>
            <w:tcW w:w="5953" w:type="dxa"/>
            <w:shd w:val="clear" w:color="auto" w:fill="auto"/>
            <w:tcMar>
              <w:top w:w="0" w:type="dxa"/>
              <w:left w:w="108" w:type="dxa"/>
              <w:bottom w:w="0" w:type="dxa"/>
              <w:right w:w="108" w:type="dxa"/>
            </w:tcMar>
          </w:tcPr>
          <w:p w14:paraId="417E7999" w14:textId="77777777" w:rsidR="00E80A11" w:rsidRDefault="00E900B3">
            <w:pPr>
              <w:pStyle w:val="GPsDefinition"/>
              <w:numPr>
                <w:ilvl w:val="0"/>
                <w:numId w:val="27"/>
              </w:numPr>
            </w:pPr>
            <w:r>
              <w:t>means the Business Continuity Goods and/or Services and Disaster Recovery Goods and/or Services;</w:t>
            </w:r>
          </w:p>
        </w:tc>
      </w:tr>
      <w:tr w:rsidR="00E80A11" w14:paraId="417E799D" w14:textId="77777777">
        <w:tc>
          <w:tcPr>
            <w:tcW w:w="2410" w:type="dxa"/>
            <w:shd w:val="clear" w:color="auto" w:fill="auto"/>
            <w:tcMar>
              <w:top w:w="0" w:type="dxa"/>
              <w:left w:w="108" w:type="dxa"/>
              <w:bottom w:w="0" w:type="dxa"/>
              <w:right w:w="108" w:type="dxa"/>
            </w:tcMar>
          </w:tcPr>
          <w:p w14:paraId="417E799B" w14:textId="77777777" w:rsidR="00E80A11" w:rsidRDefault="00E900B3">
            <w:pPr>
              <w:pStyle w:val="GPSDefinitionTerm"/>
            </w:pPr>
            <w:r>
              <w:t>"BCDR Plan"</w:t>
            </w:r>
          </w:p>
        </w:tc>
        <w:tc>
          <w:tcPr>
            <w:tcW w:w="5953" w:type="dxa"/>
            <w:shd w:val="clear" w:color="auto" w:fill="auto"/>
            <w:tcMar>
              <w:top w:w="0" w:type="dxa"/>
              <w:left w:w="108" w:type="dxa"/>
              <w:bottom w:w="0" w:type="dxa"/>
              <w:right w:w="108" w:type="dxa"/>
            </w:tcMar>
          </w:tcPr>
          <w:p w14:paraId="417E799C" w14:textId="77777777" w:rsidR="00E80A11" w:rsidRDefault="00E900B3">
            <w:pPr>
              <w:pStyle w:val="GPsDefinition"/>
              <w:numPr>
                <w:ilvl w:val="0"/>
                <w:numId w:val="27"/>
              </w:numPr>
            </w:pPr>
            <w:r>
              <w:t>means the plan prepared pursuant to paragraph 2 of Contract Schedule 8 (Business Continuity and Disaster Recovery), as may be amended from time to time;</w:t>
            </w:r>
          </w:p>
        </w:tc>
      </w:tr>
      <w:tr w:rsidR="00E80A11" w14:paraId="417E79A0" w14:textId="77777777">
        <w:tc>
          <w:tcPr>
            <w:tcW w:w="2410" w:type="dxa"/>
            <w:shd w:val="clear" w:color="auto" w:fill="auto"/>
            <w:tcMar>
              <w:top w:w="0" w:type="dxa"/>
              <w:left w:w="108" w:type="dxa"/>
              <w:bottom w:w="0" w:type="dxa"/>
              <w:right w:w="108" w:type="dxa"/>
            </w:tcMar>
          </w:tcPr>
          <w:p w14:paraId="417E799E" w14:textId="77777777" w:rsidR="00E80A11" w:rsidRDefault="00E900B3">
            <w:pPr>
              <w:pStyle w:val="GPSDefinitionTerm"/>
            </w:pPr>
            <w:r>
              <w:t>"Business Continuity Goods and/or Services"</w:t>
            </w:r>
          </w:p>
        </w:tc>
        <w:tc>
          <w:tcPr>
            <w:tcW w:w="5953" w:type="dxa"/>
            <w:shd w:val="clear" w:color="auto" w:fill="auto"/>
            <w:tcMar>
              <w:top w:w="0" w:type="dxa"/>
              <w:left w:w="108" w:type="dxa"/>
              <w:bottom w:w="0" w:type="dxa"/>
              <w:right w:w="108" w:type="dxa"/>
            </w:tcMar>
          </w:tcPr>
          <w:p w14:paraId="417E799F" w14:textId="77777777" w:rsidR="00E80A11" w:rsidRDefault="00E900B3">
            <w:pPr>
              <w:pStyle w:val="GPsDefinition"/>
              <w:numPr>
                <w:ilvl w:val="0"/>
                <w:numId w:val="27"/>
              </w:numPr>
            </w:pPr>
            <w:r>
              <w:t xml:space="preserve">has the meaning given to it in paragraph </w:t>
            </w:r>
            <w:r>
              <w:fldChar w:fldCharType="begin"/>
            </w:r>
            <w:r>
              <w:instrText>REF _Ref365641209</w:instrText>
            </w:r>
            <w:r>
              <w:fldChar w:fldCharType="separate"/>
            </w:r>
            <w:r>
              <w:t>4.2.2</w:t>
            </w:r>
            <w:r>
              <w:fldChar w:fldCharType="end"/>
            </w:r>
            <w:r>
              <w:t xml:space="preserve"> of Contract Schedule 8 (Business Continuity and Disaster Recovery);</w:t>
            </w:r>
          </w:p>
        </w:tc>
      </w:tr>
      <w:tr w:rsidR="00E80A11" w14:paraId="417E79A3" w14:textId="77777777">
        <w:tc>
          <w:tcPr>
            <w:tcW w:w="2410" w:type="dxa"/>
            <w:shd w:val="clear" w:color="auto" w:fill="auto"/>
            <w:tcMar>
              <w:top w:w="0" w:type="dxa"/>
              <w:left w:w="108" w:type="dxa"/>
              <w:bottom w:w="0" w:type="dxa"/>
              <w:right w:w="108" w:type="dxa"/>
            </w:tcMar>
          </w:tcPr>
          <w:p w14:paraId="417E79A1" w14:textId="77777777" w:rsidR="00E80A11" w:rsidRDefault="00E900B3">
            <w:pPr>
              <w:pStyle w:val="GPSDefinitionTerm"/>
            </w:pPr>
            <w:r>
              <w:t>“Call for Competition procedure”</w:t>
            </w:r>
          </w:p>
        </w:tc>
        <w:tc>
          <w:tcPr>
            <w:tcW w:w="5953" w:type="dxa"/>
            <w:shd w:val="clear" w:color="auto" w:fill="auto"/>
            <w:tcMar>
              <w:top w:w="0" w:type="dxa"/>
              <w:left w:w="108" w:type="dxa"/>
              <w:bottom w:w="0" w:type="dxa"/>
              <w:right w:w="108" w:type="dxa"/>
            </w:tcMar>
          </w:tcPr>
          <w:p w14:paraId="417E79A2" w14:textId="77777777" w:rsidR="00E80A11" w:rsidRDefault="00E900B3">
            <w:pPr>
              <w:pStyle w:val="GPsDefinition"/>
              <w:numPr>
                <w:ilvl w:val="0"/>
                <w:numId w:val="27"/>
              </w:numPr>
            </w:pPr>
            <w:r>
              <w:t>means the competition procedure described in paragraph 2 of DPS Schedule 5 (Call for Competition Procedure);</w:t>
            </w:r>
          </w:p>
        </w:tc>
      </w:tr>
      <w:tr w:rsidR="00E80A11" w14:paraId="417E79A6" w14:textId="77777777">
        <w:tc>
          <w:tcPr>
            <w:tcW w:w="2410" w:type="dxa"/>
            <w:shd w:val="clear" w:color="auto" w:fill="auto"/>
            <w:tcMar>
              <w:top w:w="0" w:type="dxa"/>
              <w:left w:w="108" w:type="dxa"/>
              <w:bottom w:w="0" w:type="dxa"/>
              <w:right w:w="108" w:type="dxa"/>
            </w:tcMar>
          </w:tcPr>
          <w:p w14:paraId="417E79A4" w14:textId="77777777" w:rsidR="00E80A11" w:rsidRDefault="00E900B3">
            <w:pPr>
              <w:pStyle w:val="GPSDefinitionTerm"/>
            </w:pPr>
            <w:r>
              <w:t>"Central Government Body"</w:t>
            </w:r>
          </w:p>
        </w:tc>
        <w:tc>
          <w:tcPr>
            <w:tcW w:w="5953" w:type="dxa"/>
            <w:shd w:val="clear" w:color="auto" w:fill="auto"/>
            <w:tcMar>
              <w:top w:w="0" w:type="dxa"/>
              <w:left w:w="108" w:type="dxa"/>
              <w:bottom w:w="0" w:type="dxa"/>
              <w:right w:w="108" w:type="dxa"/>
            </w:tcMar>
          </w:tcPr>
          <w:p w14:paraId="417E79A5" w14:textId="77777777" w:rsidR="00E80A11" w:rsidRDefault="00E900B3">
            <w:pPr>
              <w:pStyle w:val="GPsDefinition"/>
              <w:numPr>
                <w:ilvl w:val="0"/>
                <w:numId w:val="27"/>
              </w:numPr>
            </w:pPr>
            <w:r>
              <w:t>has the meaning given to it in DPS Schedule 1 (Definitions);</w:t>
            </w:r>
          </w:p>
        </w:tc>
      </w:tr>
      <w:tr w:rsidR="00E80A11" w14:paraId="417E79A9" w14:textId="77777777">
        <w:tc>
          <w:tcPr>
            <w:tcW w:w="2410" w:type="dxa"/>
            <w:shd w:val="clear" w:color="auto" w:fill="auto"/>
            <w:tcMar>
              <w:top w:w="0" w:type="dxa"/>
              <w:left w:w="108" w:type="dxa"/>
              <w:bottom w:w="0" w:type="dxa"/>
              <w:right w:w="108" w:type="dxa"/>
            </w:tcMar>
          </w:tcPr>
          <w:p w14:paraId="417E79A7" w14:textId="77777777" w:rsidR="00E80A11" w:rsidRDefault="00E900B3">
            <w:pPr>
              <w:pStyle w:val="GPSDefinitionTerm"/>
            </w:pPr>
            <w:r>
              <w:t>"Change in Law"</w:t>
            </w:r>
          </w:p>
        </w:tc>
        <w:tc>
          <w:tcPr>
            <w:tcW w:w="5953" w:type="dxa"/>
            <w:shd w:val="clear" w:color="auto" w:fill="auto"/>
            <w:tcMar>
              <w:top w:w="0" w:type="dxa"/>
              <w:left w:w="108" w:type="dxa"/>
              <w:bottom w:w="0" w:type="dxa"/>
              <w:right w:w="108" w:type="dxa"/>
            </w:tcMar>
          </w:tcPr>
          <w:p w14:paraId="417E79A8" w14:textId="77777777" w:rsidR="00E80A11" w:rsidRDefault="00E900B3">
            <w:pPr>
              <w:pStyle w:val="GPsDefinition"/>
              <w:numPr>
                <w:ilvl w:val="0"/>
                <w:numId w:val="27"/>
              </w:numPr>
            </w:pPr>
            <w:r>
              <w:t>means any change in Law which impacts on the supply of the Goods and/or Services and performance of the Contract which comes into force after the Contract Commencement Date;</w:t>
            </w:r>
          </w:p>
        </w:tc>
      </w:tr>
      <w:tr w:rsidR="00E80A11" w14:paraId="417E79AC" w14:textId="77777777">
        <w:tc>
          <w:tcPr>
            <w:tcW w:w="2410" w:type="dxa"/>
            <w:shd w:val="clear" w:color="auto" w:fill="auto"/>
            <w:tcMar>
              <w:top w:w="0" w:type="dxa"/>
              <w:left w:w="108" w:type="dxa"/>
              <w:bottom w:w="0" w:type="dxa"/>
              <w:right w:w="108" w:type="dxa"/>
            </w:tcMar>
          </w:tcPr>
          <w:p w14:paraId="417E79AA" w14:textId="77777777" w:rsidR="00E80A11" w:rsidRDefault="00E900B3">
            <w:pPr>
              <w:pStyle w:val="GPSDefinitionTerm"/>
            </w:pPr>
            <w:r>
              <w:t>"Change of Control"</w:t>
            </w:r>
          </w:p>
        </w:tc>
        <w:tc>
          <w:tcPr>
            <w:tcW w:w="5953" w:type="dxa"/>
            <w:shd w:val="clear" w:color="auto" w:fill="auto"/>
            <w:tcMar>
              <w:top w:w="0" w:type="dxa"/>
              <w:left w:w="108" w:type="dxa"/>
              <w:bottom w:w="0" w:type="dxa"/>
              <w:right w:w="108" w:type="dxa"/>
            </w:tcMar>
          </w:tcPr>
          <w:p w14:paraId="417E79AB" w14:textId="77777777" w:rsidR="00E80A11" w:rsidRDefault="00E900B3">
            <w:pPr>
              <w:pStyle w:val="GPsDefinition"/>
              <w:numPr>
                <w:ilvl w:val="0"/>
                <w:numId w:val="27"/>
              </w:numPr>
            </w:pPr>
            <w:r>
              <w:t>has the meaning given to it in DPS Schedule 1 (Definitions);</w:t>
            </w:r>
          </w:p>
        </w:tc>
      </w:tr>
      <w:tr w:rsidR="00E80A11" w14:paraId="417E79AF" w14:textId="77777777">
        <w:tc>
          <w:tcPr>
            <w:tcW w:w="2410" w:type="dxa"/>
            <w:shd w:val="clear" w:color="auto" w:fill="auto"/>
            <w:tcMar>
              <w:top w:w="0" w:type="dxa"/>
              <w:left w:w="108" w:type="dxa"/>
              <w:bottom w:w="0" w:type="dxa"/>
              <w:right w:w="108" w:type="dxa"/>
            </w:tcMar>
          </w:tcPr>
          <w:p w14:paraId="417E79AD" w14:textId="77777777" w:rsidR="00E80A11" w:rsidRDefault="00E900B3">
            <w:pPr>
              <w:pStyle w:val="GPSDefinitionTerm"/>
            </w:pPr>
            <w:r>
              <w:t>"Charges"</w:t>
            </w:r>
          </w:p>
        </w:tc>
        <w:tc>
          <w:tcPr>
            <w:tcW w:w="5953" w:type="dxa"/>
            <w:shd w:val="clear" w:color="auto" w:fill="auto"/>
            <w:tcMar>
              <w:top w:w="0" w:type="dxa"/>
              <w:left w:w="108" w:type="dxa"/>
              <w:bottom w:w="0" w:type="dxa"/>
              <w:right w:w="108" w:type="dxa"/>
            </w:tcMar>
          </w:tcPr>
          <w:p w14:paraId="417E79AE" w14:textId="77777777" w:rsidR="00E80A11" w:rsidRDefault="00E900B3">
            <w:pPr>
              <w:pStyle w:val="GPsDefinition"/>
              <w:numPr>
                <w:ilvl w:val="0"/>
                <w:numId w:val="27"/>
              </w:numPr>
            </w:pPr>
            <w:r>
              <w:t>means the charges raised under or in connection with this Contract from time to time, which shall be calculated in a manner that is consistent with the Charging Structure;</w:t>
            </w:r>
          </w:p>
        </w:tc>
      </w:tr>
      <w:tr w:rsidR="00E80A11" w14:paraId="417E79B2" w14:textId="77777777">
        <w:tc>
          <w:tcPr>
            <w:tcW w:w="2410" w:type="dxa"/>
            <w:shd w:val="clear" w:color="auto" w:fill="auto"/>
            <w:tcMar>
              <w:top w:w="0" w:type="dxa"/>
              <w:left w:w="108" w:type="dxa"/>
              <w:bottom w:w="0" w:type="dxa"/>
              <w:right w:w="108" w:type="dxa"/>
            </w:tcMar>
          </w:tcPr>
          <w:p w14:paraId="417E79B0" w14:textId="77777777" w:rsidR="00E80A11" w:rsidRDefault="00E900B3">
            <w:pPr>
              <w:pStyle w:val="GPSDefinitionTerm"/>
            </w:pPr>
            <w:r>
              <w:t>"Charging Structure"</w:t>
            </w:r>
          </w:p>
        </w:tc>
        <w:tc>
          <w:tcPr>
            <w:tcW w:w="5953" w:type="dxa"/>
            <w:shd w:val="clear" w:color="auto" w:fill="auto"/>
            <w:tcMar>
              <w:top w:w="0" w:type="dxa"/>
              <w:left w:w="108" w:type="dxa"/>
              <w:bottom w:w="0" w:type="dxa"/>
              <w:right w:w="108" w:type="dxa"/>
            </w:tcMar>
          </w:tcPr>
          <w:p w14:paraId="417E79B1" w14:textId="77777777" w:rsidR="00E80A11" w:rsidRDefault="00E900B3">
            <w:pPr>
              <w:pStyle w:val="GPsDefinition"/>
              <w:numPr>
                <w:ilvl w:val="0"/>
                <w:numId w:val="27"/>
              </w:numPr>
            </w:pPr>
            <w:r>
              <w:t>means the structure to be used in the establishment of the charging model which is applicable to the Contract, which is set out in Contract Schedule 3 (Contract Prices and Charging Structure);</w:t>
            </w:r>
          </w:p>
        </w:tc>
      </w:tr>
      <w:tr w:rsidR="00E80A11" w14:paraId="417E79B5" w14:textId="77777777">
        <w:tc>
          <w:tcPr>
            <w:tcW w:w="2410" w:type="dxa"/>
            <w:shd w:val="clear" w:color="auto" w:fill="auto"/>
            <w:tcMar>
              <w:top w:w="0" w:type="dxa"/>
              <w:left w:w="108" w:type="dxa"/>
              <w:bottom w:w="0" w:type="dxa"/>
              <w:right w:w="108" w:type="dxa"/>
            </w:tcMar>
          </w:tcPr>
          <w:p w14:paraId="417E79B3" w14:textId="77777777" w:rsidR="00E80A11" w:rsidRDefault="00E900B3">
            <w:pPr>
              <w:pStyle w:val="GPSDefinitionTerm"/>
            </w:pPr>
            <w:r>
              <w:t>"Commercially Sensitive Information"</w:t>
            </w:r>
          </w:p>
        </w:tc>
        <w:tc>
          <w:tcPr>
            <w:tcW w:w="5953" w:type="dxa"/>
            <w:shd w:val="clear" w:color="auto" w:fill="auto"/>
            <w:tcMar>
              <w:top w:w="0" w:type="dxa"/>
              <w:left w:w="108" w:type="dxa"/>
              <w:bottom w:w="0" w:type="dxa"/>
              <w:right w:w="108" w:type="dxa"/>
            </w:tcMar>
          </w:tcPr>
          <w:p w14:paraId="417E79B4" w14:textId="77777777" w:rsidR="00E80A11" w:rsidRDefault="00E900B3">
            <w:pPr>
              <w:pStyle w:val="GPsDefinition"/>
              <w:numPr>
                <w:ilvl w:val="0"/>
                <w:numId w:val="27"/>
              </w:numPr>
            </w:pPr>
            <w: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80A11" w14:paraId="417E79B8" w14:textId="77777777">
        <w:tc>
          <w:tcPr>
            <w:tcW w:w="2410" w:type="dxa"/>
            <w:shd w:val="clear" w:color="auto" w:fill="auto"/>
            <w:tcMar>
              <w:top w:w="0" w:type="dxa"/>
              <w:left w:w="108" w:type="dxa"/>
              <w:bottom w:w="0" w:type="dxa"/>
              <w:right w:w="108" w:type="dxa"/>
            </w:tcMar>
          </w:tcPr>
          <w:p w14:paraId="417E79B6" w14:textId="77777777" w:rsidR="00E80A11" w:rsidRDefault="00E900B3">
            <w:pPr>
              <w:pStyle w:val="GPSDefinitionTerm"/>
            </w:pPr>
            <w:r>
              <w:t>"Comparable Supply"</w:t>
            </w:r>
          </w:p>
        </w:tc>
        <w:tc>
          <w:tcPr>
            <w:tcW w:w="5953" w:type="dxa"/>
            <w:shd w:val="clear" w:color="auto" w:fill="auto"/>
            <w:tcMar>
              <w:top w:w="0" w:type="dxa"/>
              <w:left w:w="108" w:type="dxa"/>
              <w:bottom w:w="0" w:type="dxa"/>
              <w:right w:w="108" w:type="dxa"/>
            </w:tcMar>
          </w:tcPr>
          <w:p w14:paraId="417E79B7" w14:textId="77777777" w:rsidR="00E80A11" w:rsidRDefault="00E900B3">
            <w:pPr>
              <w:pStyle w:val="GPsDefinition"/>
              <w:numPr>
                <w:ilvl w:val="0"/>
                <w:numId w:val="27"/>
              </w:numPr>
            </w:pPr>
            <w:r>
              <w:t>means the supply of Goods and/or Services to another customer of the Supplier that are the same or similar to the Goods and/or Services;</w:t>
            </w:r>
          </w:p>
        </w:tc>
      </w:tr>
      <w:tr w:rsidR="00E80A11" w14:paraId="417E79BB" w14:textId="77777777">
        <w:tc>
          <w:tcPr>
            <w:tcW w:w="2410" w:type="dxa"/>
            <w:shd w:val="clear" w:color="auto" w:fill="auto"/>
            <w:tcMar>
              <w:top w:w="0" w:type="dxa"/>
              <w:left w:w="108" w:type="dxa"/>
              <w:bottom w:w="0" w:type="dxa"/>
              <w:right w:w="108" w:type="dxa"/>
            </w:tcMar>
          </w:tcPr>
          <w:p w14:paraId="417E79B9" w14:textId="77777777" w:rsidR="00E80A11" w:rsidRDefault="00E900B3">
            <w:pPr>
              <w:pStyle w:val="GPSDefinitionTerm"/>
            </w:pPr>
            <w:r>
              <w:t>“Compensation for Critical Service Level Failure”</w:t>
            </w:r>
          </w:p>
        </w:tc>
        <w:tc>
          <w:tcPr>
            <w:tcW w:w="5953" w:type="dxa"/>
            <w:shd w:val="clear" w:color="auto" w:fill="auto"/>
            <w:tcMar>
              <w:top w:w="0" w:type="dxa"/>
              <w:left w:w="108" w:type="dxa"/>
              <w:bottom w:w="0" w:type="dxa"/>
              <w:right w:w="108" w:type="dxa"/>
            </w:tcMar>
          </w:tcPr>
          <w:p w14:paraId="417E79BA" w14:textId="77777777" w:rsidR="00E80A11" w:rsidRDefault="00E900B3">
            <w:pPr>
              <w:pStyle w:val="GPsDefinition"/>
              <w:numPr>
                <w:ilvl w:val="0"/>
                <w:numId w:val="27"/>
              </w:numPr>
            </w:pPr>
            <w:r>
              <w:t xml:space="preserve">has the meaning given to it in Clause </w:t>
            </w:r>
            <w:r>
              <w:fldChar w:fldCharType="begin"/>
            </w:r>
            <w:r>
              <w:instrText>REF _Ref361656595</w:instrText>
            </w:r>
            <w:r>
              <w:fldChar w:fldCharType="separate"/>
            </w:r>
            <w:r>
              <w:t>14.2.2</w:t>
            </w:r>
            <w:r>
              <w:fldChar w:fldCharType="end"/>
            </w:r>
            <w:r>
              <w:t xml:space="preserve"> (Critical Service Level Failure);</w:t>
            </w:r>
          </w:p>
        </w:tc>
      </w:tr>
      <w:tr w:rsidR="00E80A11" w14:paraId="417E79BE" w14:textId="77777777">
        <w:tc>
          <w:tcPr>
            <w:tcW w:w="2410" w:type="dxa"/>
            <w:shd w:val="clear" w:color="auto" w:fill="auto"/>
            <w:tcMar>
              <w:top w:w="0" w:type="dxa"/>
              <w:left w:w="108" w:type="dxa"/>
              <w:bottom w:w="0" w:type="dxa"/>
              <w:right w:w="108" w:type="dxa"/>
            </w:tcMar>
          </w:tcPr>
          <w:p w14:paraId="417E79BC" w14:textId="77777777" w:rsidR="00E80A11" w:rsidRDefault="00E80A11">
            <w:pPr>
              <w:pStyle w:val="GPSDefinitionTerm"/>
            </w:pPr>
          </w:p>
        </w:tc>
        <w:tc>
          <w:tcPr>
            <w:tcW w:w="5953" w:type="dxa"/>
            <w:shd w:val="clear" w:color="auto" w:fill="auto"/>
            <w:tcMar>
              <w:top w:w="0" w:type="dxa"/>
              <w:left w:w="108" w:type="dxa"/>
              <w:bottom w:w="0" w:type="dxa"/>
              <w:right w:w="108" w:type="dxa"/>
            </w:tcMar>
          </w:tcPr>
          <w:p w14:paraId="417E79BD" w14:textId="77777777" w:rsidR="00E80A11" w:rsidRDefault="00E80A11">
            <w:pPr>
              <w:pStyle w:val="GPsDefinition"/>
              <w:numPr>
                <w:ilvl w:val="0"/>
                <w:numId w:val="27"/>
              </w:numPr>
            </w:pPr>
          </w:p>
        </w:tc>
      </w:tr>
      <w:tr w:rsidR="00E80A11" w14:paraId="417E79C1" w14:textId="77777777">
        <w:tc>
          <w:tcPr>
            <w:tcW w:w="2410" w:type="dxa"/>
            <w:shd w:val="clear" w:color="auto" w:fill="auto"/>
            <w:tcMar>
              <w:top w:w="0" w:type="dxa"/>
              <w:left w:w="108" w:type="dxa"/>
              <w:bottom w:w="0" w:type="dxa"/>
              <w:right w:w="108" w:type="dxa"/>
            </w:tcMar>
          </w:tcPr>
          <w:p w14:paraId="417E79BF" w14:textId="77777777" w:rsidR="00E80A11" w:rsidRDefault="00E900B3">
            <w:pPr>
              <w:pStyle w:val="GPSDefinitionTerm"/>
            </w:pPr>
            <w:r>
              <w:t>"Confidential Information"</w:t>
            </w:r>
          </w:p>
        </w:tc>
        <w:tc>
          <w:tcPr>
            <w:tcW w:w="5953" w:type="dxa"/>
            <w:shd w:val="clear" w:color="auto" w:fill="auto"/>
            <w:tcMar>
              <w:top w:w="0" w:type="dxa"/>
              <w:left w:w="108" w:type="dxa"/>
              <w:bottom w:w="0" w:type="dxa"/>
              <w:right w:w="108" w:type="dxa"/>
            </w:tcMar>
          </w:tcPr>
          <w:p w14:paraId="417E79C0" w14:textId="77777777" w:rsidR="00E80A11" w:rsidRDefault="00E900B3">
            <w:pPr>
              <w:pStyle w:val="GPsDefinition"/>
              <w:numPr>
                <w:ilvl w:val="0"/>
                <w:numId w:val="27"/>
              </w:numPr>
            </w:pPr>
            <w:r>
              <w:t>means the Customer's Confidential Information and/or the Suppliers Confidential Information, as the context specifies;</w:t>
            </w:r>
          </w:p>
        </w:tc>
      </w:tr>
      <w:tr w:rsidR="00E80A11" w14:paraId="417E79C4" w14:textId="77777777">
        <w:tc>
          <w:tcPr>
            <w:tcW w:w="2410" w:type="dxa"/>
            <w:shd w:val="clear" w:color="auto" w:fill="auto"/>
            <w:tcMar>
              <w:top w:w="0" w:type="dxa"/>
              <w:left w:w="108" w:type="dxa"/>
              <w:bottom w:w="0" w:type="dxa"/>
              <w:right w:w="108" w:type="dxa"/>
            </w:tcMar>
          </w:tcPr>
          <w:p w14:paraId="417E79C2" w14:textId="77777777" w:rsidR="00E80A11" w:rsidRDefault="00E900B3">
            <w:pPr>
              <w:pStyle w:val="GPSDefinitionTerm"/>
            </w:pPr>
            <w:r>
              <w:t>"Contract Commencement Date"</w:t>
            </w:r>
          </w:p>
        </w:tc>
        <w:tc>
          <w:tcPr>
            <w:tcW w:w="5953" w:type="dxa"/>
            <w:shd w:val="clear" w:color="auto" w:fill="auto"/>
            <w:tcMar>
              <w:top w:w="0" w:type="dxa"/>
              <w:left w:w="108" w:type="dxa"/>
              <w:bottom w:w="0" w:type="dxa"/>
              <w:right w:w="108" w:type="dxa"/>
            </w:tcMar>
          </w:tcPr>
          <w:p w14:paraId="417E79C3" w14:textId="77777777" w:rsidR="00E80A11" w:rsidRDefault="00E900B3">
            <w:pPr>
              <w:pStyle w:val="GPsDefinition"/>
              <w:numPr>
                <w:ilvl w:val="0"/>
                <w:numId w:val="27"/>
              </w:numPr>
            </w:pPr>
            <w:r>
              <w:t>means the date of commencement of this Contract set out in the Contract Order Form;</w:t>
            </w:r>
          </w:p>
        </w:tc>
      </w:tr>
      <w:tr w:rsidR="00E80A11" w14:paraId="417E79C7" w14:textId="77777777">
        <w:tc>
          <w:tcPr>
            <w:tcW w:w="2410" w:type="dxa"/>
            <w:shd w:val="clear" w:color="auto" w:fill="auto"/>
            <w:tcMar>
              <w:top w:w="0" w:type="dxa"/>
              <w:left w:w="108" w:type="dxa"/>
              <w:bottom w:w="0" w:type="dxa"/>
              <w:right w:w="108" w:type="dxa"/>
            </w:tcMar>
          </w:tcPr>
          <w:p w14:paraId="417E79C5" w14:textId="77777777" w:rsidR="00E80A11" w:rsidRDefault="00E900B3">
            <w:pPr>
              <w:pStyle w:val="GPSDefinitionTerm"/>
            </w:pPr>
            <w:r>
              <w:t>"Contract "</w:t>
            </w:r>
          </w:p>
        </w:tc>
        <w:tc>
          <w:tcPr>
            <w:tcW w:w="5953" w:type="dxa"/>
            <w:shd w:val="clear" w:color="auto" w:fill="auto"/>
            <w:tcMar>
              <w:top w:w="0" w:type="dxa"/>
              <w:left w:w="108" w:type="dxa"/>
              <w:bottom w:w="0" w:type="dxa"/>
              <w:right w:w="108" w:type="dxa"/>
            </w:tcMar>
          </w:tcPr>
          <w:p w14:paraId="417E79C6" w14:textId="77777777" w:rsidR="00E80A11" w:rsidRDefault="00E900B3">
            <w:pPr>
              <w:pStyle w:val="GPsDefinition"/>
              <w:numPr>
                <w:ilvl w:val="0"/>
                <w:numId w:val="27"/>
              </w:numPr>
            </w:pPr>
            <w:r>
              <w:t>means this contract between the Customer and the Supplier (entered into pursuant to the provisions of the DPS Agreement ), which consists of the terms set out in the Contract Order Form and the Contract Terms;</w:t>
            </w:r>
          </w:p>
        </w:tc>
      </w:tr>
      <w:tr w:rsidR="00E80A11" w14:paraId="417E79CA" w14:textId="77777777">
        <w:tc>
          <w:tcPr>
            <w:tcW w:w="2410" w:type="dxa"/>
            <w:shd w:val="clear" w:color="auto" w:fill="auto"/>
            <w:tcMar>
              <w:top w:w="0" w:type="dxa"/>
              <w:left w:w="108" w:type="dxa"/>
              <w:bottom w:w="0" w:type="dxa"/>
              <w:right w:w="108" w:type="dxa"/>
            </w:tcMar>
          </w:tcPr>
          <w:p w14:paraId="417E79C8" w14:textId="77777777" w:rsidR="00E80A11" w:rsidRDefault="00E900B3">
            <w:pPr>
              <w:pStyle w:val="GPSDefinitionTerm"/>
            </w:pPr>
            <w:r>
              <w:t>"Contract Charges"</w:t>
            </w:r>
          </w:p>
        </w:tc>
        <w:tc>
          <w:tcPr>
            <w:tcW w:w="5953" w:type="dxa"/>
            <w:shd w:val="clear" w:color="auto" w:fill="auto"/>
            <w:tcMar>
              <w:top w:w="0" w:type="dxa"/>
              <w:left w:w="108" w:type="dxa"/>
              <w:bottom w:w="0" w:type="dxa"/>
              <w:right w:w="108" w:type="dxa"/>
            </w:tcMar>
          </w:tcPr>
          <w:p w14:paraId="417E79C9" w14:textId="77777777" w:rsidR="00E80A11" w:rsidRDefault="00E900B3">
            <w:pPr>
              <w:pStyle w:val="GPsDefinition"/>
              <w:numPr>
                <w:ilvl w:val="0"/>
                <w:numId w:val="27"/>
              </w:numPr>
            </w:pPr>
            <w:r>
              <w:t>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w:t>
            </w:r>
          </w:p>
        </w:tc>
      </w:tr>
      <w:tr w:rsidR="00E80A11" w14:paraId="417E79CD" w14:textId="77777777">
        <w:tc>
          <w:tcPr>
            <w:tcW w:w="2410" w:type="dxa"/>
            <w:shd w:val="clear" w:color="auto" w:fill="auto"/>
            <w:tcMar>
              <w:top w:w="0" w:type="dxa"/>
              <w:left w:w="108" w:type="dxa"/>
              <w:bottom w:w="0" w:type="dxa"/>
              <w:right w:w="108" w:type="dxa"/>
            </w:tcMar>
          </w:tcPr>
          <w:p w14:paraId="417E79CB" w14:textId="77777777" w:rsidR="00E80A11" w:rsidRDefault="00E900B3">
            <w:pPr>
              <w:pStyle w:val="GPSDefinitionTerm"/>
            </w:pPr>
            <w:r>
              <w:t>"Contract Period"</w:t>
            </w:r>
          </w:p>
        </w:tc>
        <w:tc>
          <w:tcPr>
            <w:tcW w:w="5953" w:type="dxa"/>
            <w:shd w:val="clear" w:color="auto" w:fill="auto"/>
            <w:tcMar>
              <w:top w:w="0" w:type="dxa"/>
              <w:left w:w="108" w:type="dxa"/>
              <w:bottom w:w="0" w:type="dxa"/>
              <w:right w:w="108" w:type="dxa"/>
            </w:tcMar>
          </w:tcPr>
          <w:p w14:paraId="417E79CC" w14:textId="77777777" w:rsidR="00E80A11" w:rsidRDefault="00E900B3">
            <w:pPr>
              <w:pStyle w:val="GPsDefinition"/>
              <w:numPr>
                <w:ilvl w:val="0"/>
                <w:numId w:val="27"/>
              </w:numPr>
            </w:pPr>
            <w:r>
              <w:t xml:space="preserve">means the term of this Contract from the Contract Commencement Date until the Contract Expiry Date; </w:t>
            </w:r>
          </w:p>
        </w:tc>
      </w:tr>
      <w:tr w:rsidR="00E80A11" w14:paraId="417E79D0" w14:textId="77777777">
        <w:tc>
          <w:tcPr>
            <w:tcW w:w="2410" w:type="dxa"/>
            <w:shd w:val="clear" w:color="auto" w:fill="auto"/>
            <w:tcMar>
              <w:top w:w="0" w:type="dxa"/>
              <w:left w:w="108" w:type="dxa"/>
              <w:bottom w:w="0" w:type="dxa"/>
              <w:right w:w="108" w:type="dxa"/>
            </w:tcMar>
          </w:tcPr>
          <w:p w14:paraId="417E79CE" w14:textId="77777777" w:rsidR="00E80A11" w:rsidRDefault="00E900B3">
            <w:pPr>
              <w:pStyle w:val="GPSDefinitionTerm"/>
            </w:pPr>
            <w:r>
              <w:t>"Contract Year"</w:t>
            </w:r>
          </w:p>
        </w:tc>
        <w:tc>
          <w:tcPr>
            <w:tcW w:w="5953" w:type="dxa"/>
            <w:shd w:val="clear" w:color="auto" w:fill="auto"/>
            <w:tcMar>
              <w:top w:w="0" w:type="dxa"/>
              <w:left w:w="108" w:type="dxa"/>
              <w:bottom w:w="0" w:type="dxa"/>
              <w:right w:w="108" w:type="dxa"/>
            </w:tcMar>
          </w:tcPr>
          <w:p w14:paraId="417E79CF" w14:textId="77777777" w:rsidR="00E80A11" w:rsidRDefault="00E900B3">
            <w:pPr>
              <w:pStyle w:val="GPsDefinition"/>
              <w:numPr>
                <w:ilvl w:val="0"/>
                <w:numId w:val="27"/>
              </w:numPr>
            </w:pPr>
            <w:r>
              <w:t>means a consecutive period of twelve (12) Months commencing on the Contract Commencement Date or each anniversary thereof;</w:t>
            </w:r>
          </w:p>
        </w:tc>
      </w:tr>
      <w:tr w:rsidR="00E80A11" w14:paraId="417E79D5" w14:textId="77777777">
        <w:tc>
          <w:tcPr>
            <w:tcW w:w="2410" w:type="dxa"/>
            <w:shd w:val="clear" w:color="auto" w:fill="auto"/>
            <w:tcMar>
              <w:top w:w="0" w:type="dxa"/>
              <w:left w:w="108" w:type="dxa"/>
              <w:bottom w:w="0" w:type="dxa"/>
              <w:right w:w="108" w:type="dxa"/>
            </w:tcMar>
          </w:tcPr>
          <w:p w14:paraId="417E79D1" w14:textId="77777777" w:rsidR="00E80A11" w:rsidRDefault="00E900B3">
            <w:pPr>
              <w:pStyle w:val="GPSDefinitionTerm"/>
            </w:pPr>
            <w:r>
              <w:t>"Contract Expiry Date"</w:t>
            </w:r>
          </w:p>
        </w:tc>
        <w:tc>
          <w:tcPr>
            <w:tcW w:w="5953" w:type="dxa"/>
            <w:shd w:val="clear" w:color="auto" w:fill="auto"/>
            <w:tcMar>
              <w:top w:w="0" w:type="dxa"/>
              <w:left w:w="108" w:type="dxa"/>
              <w:bottom w:w="0" w:type="dxa"/>
              <w:right w:w="108" w:type="dxa"/>
            </w:tcMar>
          </w:tcPr>
          <w:p w14:paraId="417E79D2" w14:textId="77777777" w:rsidR="00E80A11" w:rsidRDefault="00E900B3">
            <w:pPr>
              <w:pStyle w:val="GPsDefinition"/>
              <w:tabs>
                <w:tab w:val="clear" w:pos="1239"/>
                <w:tab w:val="left" w:pos="-9"/>
              </w:tabs>
              <w:ind w:left="170" w:firstLine="5"/>
            </w:pPr>
            <w:r>
              <w:t xml:space="preserve">means: </w:t>
            </w:r>
          </w:p>
          <w:p w14:paraId="417E79D3" w14:textId="77777777" w:rsidR="00E80A11" w:rsidRDefault="00E900B3">
            <w:pPr>
              <w:pStyle w:val="GPSDefinitionL2"/>
              <w:tabs>
                <w:tab w:val="clear" w:pos="842"/>
                <w:tab w:val="left" w:pos="144"/>
              </w:tabs>
              <w:ind w:left="720"/>
            </w:pPr>
            <w:r>
              <w:t>(a) the end date of the Contract Initial Period or any Contract Extension Period; or</w:t>
            </w:r>
          </w:p>
          <w:p w14:paraId="417E79D4" w14:textId="77777777" w:rsidR="00E80A11" w:rsidRDefault="00E900B3">
            <w:pPr>
              <w:pStyle w:val="GPSDefinitionL2"/>
              <w:tabs>
                <w:tab w:val="clear" w:pos="842"/>
                <w:tab w:val="left" w:pos="144"/>
                <w:tab w:val="left" w:pos="471"/>
              </w:tabs>
              <w:ind w:left="720"/>
            </w:pPr>
            <w:r>
              <w:t xml:space="preserve">(b) if this Contract is terminated before the date specified in (a) above, the earlier date of termination of this Contract; </w:t>
            </w:r>
          </w:p>
        </w:tc>
      </w:tr>
      <w:tr w:rsidR="00E80A11" w14:paraId="417E79D8" w14:textId="77777777">
        <w:tc>
          <w:tcPr>
            <w:tcW w:w="2410" w:type="dxa"/>
            <w:shd w:val="clear" w:color="auto" w:fill="auto"/>
            <w:tcMar>
              <w:top w:w="0" w:type="dxa"/>
              <w:left w:w="108" w:type="dxa"/>
              <w:bottom w:w="0" w:type="dxa"/>
              <w:right w:w="108" w:type="dxa"/>
            </w:tcMar>
          </w:tcPr>
          <w:p w14:paraId="417E79D6" w14:textId="77777777" w:rsidR="00E80A11" w:rsidRDefault="00E900B3">
            <w:pPr>
              <w:pStyle w:val="GPSDefinitionTerm"/>
            </w:pPr>
            <w:r>
              <w:t>"Contract Extension Period"</w:t>
            </w:r>
          </w:p>
        </w:tc>
        <w:tc>
          <w:tcPr>
            <w:tcW w:w="5953" w:type="dxa"/>
            <w:shd w:val="clear" w:color="auto" w:fill="auto"/>
            <w:tcMar>
              <w:top w:w="0" w:type="dxa"/>
              <w:left w:w="108" w:type="dxa"/>
              <w:bottom w:w="0" w:type="dxa"/>
              <w:right w:w="108" w:type="dxa"/>
            </w:tcMar>
          </w:tcPr>
          <w:p w14:paraId="417E79D7" w14:textId="77777777" w:rsidR="00E80A11" w:rsidRDefault="00E900B3">
            <w:pPr>
              <w:pStyle w:val="GPsDefinition"/>
              <w:numPr>
                <w:ilvl w:val="0"/>
                <w:numId w:val="27"/>
              </w:numPr>
            </w:pPr>
            <w:r>
              <w:t xml:space="preserve">means such period or periods up to a maximum of the number of years in total as may be specified by the Customer, pursuant to Clause </w:t>
            </w:r>
            <w:r>
              <w:fldChar w:fldCharType="begin"/>
            </w:r>
            <w:r>
              <w:instrText>REF _Ref429039456</w:instrText>
            </w:r>
            <w:r>
              <w:fldChar w:fldCharType="separate"/>
            </w:r>
            <w:r>
              <w:t>5.2</w:t>
            </w:r>
            <w:r>
              <w:fldChar w:fldCharType="end"/>
            </w:r>
            <w:r>
              <w:t xml:space="preserve"> and in the Contract Order Form;</w:t>
            </w:r>
          </w:p>
        </w:tc>
      </w:tr>
      <w:tr w:rsidR="00E80A11" w14:paraId="417E79DB" w14:textId="77777777">
        <w:tc>
          <w:tcPr>
            <w:tcW w:w="2410" w:type="dxa"/>
            <w:shd w:val="clear" w:color="auto" w:fill="auto"/>
            <w:tcMar>
              <w:top w:w="0" w:type="dxa"/>
              <w:left w:w="108" w:type="dxa"/>
              <w:bottom w:w="0" w:type="dxa"/>
              <w:right w:w="108" w:type="dxa"/>
            </w:tcMar>
          </w:tcPr>
          <w:p w14:paraId="417E79D9" w14:textId="77777777" w:rsidR="00E80A11" w:rsidRDefault="00E900B3">
            <w:pPr>
              <w:pStyle w:val="GPSDefinitionTerm"/>
            </w:pPr>
            <w:r>
              <w:t>"Contract Guarantee"</w:t>
            </w:r>
          </w:p>
        </w:tc>
        <w:tc>
          <w:tcPr>
            <w:tcW w:w="5953" w:type="dxa"/>
            <w:shd w:val="clear" w:color="auto" w:fill="auto"/>
            <w:tcMar>
              <w:top w:w="0" w:type="dxa"/>
              <w:left w:w="108" w:type="dxa"/>
              <w:bottom w:w="0" w:type="dxa"/>
              <w:right w:w="108" w:type="dxa"/>
            </w:tcMar>
          </w:tcPr>
          <w:p w14:paraId="417E79DA" w14:textId="77777777" w:rsidR="00E80A11" w:rsidRDefault="00E900B3">
            <w:pPr>
              <w:pStyle w:val="GPsDefinition"/>
              <w:numPr>
                <w:ilvl w:val="0"/>
                <w:numId w:val="27"/>
              </w:numPr>
            </w:pPr>
            <w:r>
              <w:t>means a deed of guarantee that may be required under this Contract in favour of the Customer in the form set out in DPS Schedule 13 (Guarantee) granted pursuant to Clause 4 (Contract Guarantee);</w:t>
            </w:r>
          </w:p>
        </w:tc>
      </w:tr>
      <w:tr w:rsidR="00E80A11" w14:paraId="417E79DE" w14:textId="77777777">
        <w:tc>
          <w:tcPr>
            <w:tcW w:w="2410" w:type="dxa"/>
            <w:shd w:val="clear" w:color="auto" w:fill="auto"/>
            <w:tcMar>
              <w:top w:w="0" w:type="dxa"/>
              <w:left w:w="108" w:type="dxa"/>
              <w:bottom w:w="0" w:type="dxa"/>
              <w:right w:w="108" w:type="dxa"/>
            </w:tcMar>
          </w:tcPr>
          <w:p w14:paraId="417E79DC" w14:textId="77777777" w:rsidR="00E80A11" w:rsidRDefault="00E900B3">
            <w:pPr>
              <w:pStyle w:val="GPSDefinitionTerm"/>
            </w:pPr>
            <w:r>
              <w:t>"Contract Guarantor"</w:t>
            </w:r>
          </w:p>
        </w:tc>
        <w:tc>
          <w:tcPr>
            <w:tcW w:w="5953" w:type="dxa"/>
            <w:shd w:val="clear" w:color="auto" w:fill="auto"/>
            <w:tcMar>
              <w:top w:w="0" w:type="dxa"/>
              <w:left w:w="108" w:type="dxa"/>
              <w:bottom w:w="0" w:type="dxa"/>
              <w:right w:w="108" w:type="dxa"/>
            </w:tcMar>
          </w:tcPr>
          <w:p w14:paraId="417E79DD" w14:textId="77777777" w:rsidR="00E80A11" w:rsidRDefault="00E900B3">
            <w:pPr>
              <w:pStyle w:val="GPsDefinition"/>
              <w:numPr>
                <w:ilvl w:val="0"/>
                <w:numId w:val="27"/>
              </w:numPr>
            </w:pPr>
            <w:r>
              <w:t>means the person, in the event that a Contract Guarantee is required under this Contract, acceptable to the Customer to give a Contract Guarantee;</w:t>
            </w:r>
          </w:p>
        </w:tc>
      </w:tr>
      <w:tr w:rsidR="00E80A11" w14:paraId="417E79E1" w14:textId="77777777">
        <w:tc>
          <w:tcPr>
            <w:tcW w:w="2410" w:type="dxa"/>
            <w:shd w:val="clear" w:color="auto" w:fill="auto"/>
            <w:tcMar>
              <w:top w:w="0" w:type="dxa"/>
              <w:left w:w="108" w:type="dxa"/>
              <w:bottom w:w="0" w:type="dxa"/>
              <w:right w:w="108" w:type="dxa"/>
            </w:tcMar>
          </w:tcPr>
          <w:p w14:paraId="417E79DF" w14:textId="77777777" w:rsidR="00E80A11" w:rsidRDefault="00E900B3">
            <w:pPr>
              <w:pStyle w:val="GPSDefinitionTerm"/>
            </w:pPr>
            <w:r>
              <w:t>"Contract Initial Period"</w:t>
            </w:r>
          </w:p>
        </w:tc>
        <w:tc>
          <w:tcPr>
            <w:tcW w:w="5953" w:type="dxa"/>
            <w:shd w:val="clear" w:color="auto" w:fill="auto"/>
            <w:tcMar>
              <w:top w:w="0" w:type="dxa"/>
              <w:left w:w="108" w:type="dxa"/>
              <w:bottom w:w="0" w:type="dxa"/>
              <w:right w:w="108" w:type="dxa"/>
            </w:tcMar>
          </w:tcPr>
          <w:p w14:paraId="417E79E0" w14:textId="77777777" w:rsidR="00E80A11" w:rsidRDefault="00E900B3">
            <w:pPr>
              <w:pStyle w:val="GPsDefinition"/>
              <w:numPr>
                <w:ilvl w:val="0"/>
                <w:numId w:val="27"/>
              </w:numPr>
            </w:pPr>
            <w:r>
              <w:t xml:space="preserve">means the initial term of this Contract from the Contract Commencement Date to the end date of the initial term stated in the Contract Order Form; </w:t>
            </w:r>
          </w:p>
        </w:tc>
      </w:tr>
      <w:tr w:rsidR="00E80A11" w14:paraId="417E79E4" w14:textId="77777777">
        <w:tc>
          <w:tcPr>
            <w:tcW w:w="2410" w:type="dxa"/>
            <w:shd w:val="clear" w:color="auto" w:fill="auto"/>
            <w:tcMar>
              <w:top w:w="0" w:type="dxa"/>
              <w:left w:w="108" w:type="dxa"/>
              <w:bottom w:w="0" w:type="dxa"/>
              <w:right w:w="108" w:type="dxa"/>
            </w:tcMar>
          </w:tcPr>
          <w:p w14:paraId="417E79E2" w14:textId="77777777" w:rsidR="00E80A11" w:rsidRDefault="00E900B3">
            <w:pPr>
              <w:pStyle w:val="GPSDefinitionTerm"/>
            </w:pPr>
            <w:r>
              <w:t>“Contract Order Form”</w:t>
            </w:r>
          </w:p>
        </w:tc>
        <w:tc>
          <w:tcPr>
            <w:tcW w:w="5953" w:type="dxa"/>
            <w:shd w:val="clear" w:color="auto" w:fill="auto"/>
            <w:tcMar>
              <w:top w:w="0" w:type="dxa"/>
              <w:left w:w="108" w:type="dxa"/>
              <w:bottom w:w="0" w:type="dxa"/>
              <w:right w:w="108" w:type="dxa"/>
            </w:tcMar>
          </w:tcPr>
          <w:p w14:paraId="417E79E3" w14:textId="77777777" w:rsidR="00E80A11" w:rsidRDefault="00E900B3">
            <w:pPr>
              <w:pStyle w:val="GPsDefinition"/>
              <w:numPr>
                <w:ilvl w:val="0"/>
                <w:numId w:val="27"/>
              </w:numPr>
            </w:pPr>
            <w:r>
              <w:t>means the order form applicable to and set out in Part 1 of this Contract;</w:t>
            </w:r>
          </w:p>
        </w:tc>
      </w:tr>
      <w:tr w:rsidR="00E80A11" w14:paraId="417E79E7" w14:textId="77777777">
        <w:tc>
          <w:tcPr>
            <w:tcW w:w="2410" w:type="dxa"/>
            <w:shd w:val="clear" w:color="auto" w:fill="auto"/>
            <w:tcMar>
              <w:top w:w="0" w:type="dxa"/>
              <w:left w:w="108" w:type="dxa"/>
              <w:bottom w:w="0" w:type="dxa"/>
              <w:right w:w="108" w:type="dxa"/>
            </w:tcMar>
          </w:tcPr>
          <w:p w14:paraId="417E79E5" w14:textId="77777777" w:rsidR="00E80A11" w:rsidRDefault="00E900B3">
            <w:pPr>
              <w:pStyle w:val="GPSDefinitionTerm"/>
            </w:pPr>
            <w:r>
              <w:t>"Contract Schedule"</w:t>
            </w:r>
          </w:p>
        </w:tc>
        <w:tc>
          <w:tcPr>
            <w:tcW w:w="5953" w:type="dxa"/>
            <w:shd w:val="clear" w:color="auto" w:fill="auto"/>
            <w:tcMar>
              <w:top w:w="0" w:type="dxa"/>
              <w:left w:w="108" w:type="dxa"/>
              <w:bottom w:w="0" w:type="dxa"/>
              <w:right w:w="108" w:type="dxa"/>
            </w:tcMar>
          </w:tcPr>
          <w:p w14:paraId="417E79E6" w14:textId="77777777" w:rsidR="00E80A11" w:rsidRDefault="00E900B3">
            <w:pPr>
              <w:pStyle w:val="GPsDefinition"/>
              <w:numPr>
                <w:ilvl w:val="0"/>
                <w:numId w:val="27"/>
              </w:numPr>
            </w:pPr>
            <w:r>
              <w:t>means a schedule to this Contract;</w:t>
            </w:r>
          </w:p>
        </w:tc>
      </w:tr>
      <w:tr w:rsidR="00E80A11" w14:paraId="417E79EA" w14:textId="77777777">
        <w:tc>
          <w:tcPr>
            <w:tcW w:w="2410" w:type="dxa"/>
            <w:shd w:val="clear" w:color="auto" w:fill="auto"/>
            <w:tcMar>
              <w:top w:w="0" w:type="dxa"/>
              <w:left w:w="108" w:type="dxa"/>
              <w:bottom w:w="0" w:type="dxa"/>
              <w:right w:w="108" w:type="dxa"/>
            </w:tcMar>
          </w:tcPr>
          <w:p w14:paraId="417E79E8" w14:textId="77777777" w:rsidR="00E80A11" w:rsidRDefault="00E900B3">
            <w:pPr>
              <w:pStyle w:val="GPSDefinitionTerm"/>
            </w:pPr>
            <w:r>
              <w:t>“Contract Tender”</w:t>
            </w:r>
          </w:p>
        </w:tc>
        <w:tc>
          <w:tcPr>
            <w:tcW w:w="5953" w:type="dxa"/>
            <w:shd w:val="clear" w:color="auto" w:fill="auto"/>
            <w:tcMar>
              <w:top w:w="0" w:type="dxa"/>
              <w:left w:w="108" w:type="dxa"/>
              <w:bottom w:w="0" w:type="dxa"/>
              <w:right w:w="108" w:type="dxa"/>
            </w:tcMar>
          </w:tcPr>
          <w:p w14:paraId="417E79E9" w14:textId="77777777" w:rsidR="00E80A11" w:rsidRDefault="00E900B3">
            <w:pPr>
              <w:pStyle w:val="GPsDefinition"/>
              <w:numPr>
                <w:ilvl w:val="0"/>
                <w:numId w:val="27"/>
              </w:numPr>
            </w:pPr>
            <w:r>
              <w:t>means the tender submitted by the Supplier in response to the Customer’s Statement of Requirements following a Call for Competition Procedure and set out at Contract Schedule 15 (Contract Tender);</w:t>
            </w:r>
          </w:p>
        </w:tc>
      </w:tr>
      <w:tr w:rsidR="00E80A11" w14:paraId="417E79ED" w14:textId="77777777">
        <w:tc>
          <w:tcPr>
            <w:tcW w:w="2410" w:type="dxa"/>
            <w:shd w:val="clear" w:color="auto" w:fill="auto"/>
            <w:tcMar>
              <w:top w:w="0" w:type="dxa"/>
              <w:left w:w="108" w:type="dxa"/>
              <w:bottom w:w="0" w:type="dxa"/>
              <w:right w:w="108" w:type="dxa"/>
            </w:tcMar>
          </w:tcPr>
          <w:p w14:paraId="417E79EB" w14:textId="77777777" w:rsidR="00E80A11" w:rsidRDefault="00E900B3">
            <w:pPr>
              <w:pStyle w:val="GPSDefinitionTerm"/>
            </w:pPr>
            <w:r>
              <w:t>"Contract Terms"</w:t>
            </w:r>
          </w:p>
        </w:tc>
        <w:tc>
          <w:tcPr>
            <w:tcW w:w="5953" w:type="dxa"/>
            <w:shd w:val="clear" w:color="auto" w:fill="auto"/>
            <w:tcMar>
              <w:top w:w="0" w:type="dxa"/>
              <w:left w:w="108" w:type="dxa"/>
              <w:bottom w:w="0" w:type="dxa"/>
              <w:right w:w="108" w:type="dxa"/>
            </w:tcMar>
          </w:tcPr>
          <w:p w14:paraId="417E79EC" w14:textId="77777777" w:rsidR="00E80A11" w:rsidRDefault="00E900B3">
            <w:pPr>
              <w:pStyle w:val="GPsDefinition"/>
              <w:numPr>
                <w:ilvl w:val="0"/>
                <w:numId w:val="27"/>
              </w:numPr>
            </w:pPr>
            <w:r>
              <w:t>means the terms applicable to and set out in Part 2 of this Contract;</w:t>
            </w:r>
          </w:p>
        </w:tc>
      </w:tr>
      <w:tr w:rsidR="00E80A11" w14:paraId="417E79F0" w14:textId="77777777">
        <w:tc>
          <w:tcPr>
            <w:tcW w:w="2410" w:type="dxa"/>
            <w:shd w:val="clear" w:color="auto" w:fill="auto"/>
            <w:tcMar>
              <w:top w:w="0" w:type="dxa"/>
              <w:left w:w="108" w:type="dxa"/>
              <w:bottom w:w="0" w:type="dxa"/>
              <w:right w:w="108" w:type="dxa"/>
            </w:tcMar>
          </w:tcPr>
          <w:p w14:paraId="417E79EE" w14:textId="77777777" w:rsidR="00E80A11" w:rsidRDefault="00E900B3">
            <w:pPr>
              <w:pStyle w:val="GPSDefinitionTerm"/>
            </w:pPr>
            <w:r>
              <w:t>"Contracting Authority"</w:t>
            </w:r>
          </w:p>
        </w:tc>
        <w:tc>
          <w:tcPr>
            <w:tcW w:w="5953" w:type="dxa"/>
            <w:shd w:val="clear" w:color="auto" w:fill="auto"/>
            <w:tcMar>
              <w:top w:w="0" w:type="dxa"/>
              <w:left w:w="108" w:type="dxa"/>
              <w:bottom w:w="0" w:type="dxa"/>
              <w:right w:w="108" w:type="dxa"/>
            </w:tcMar>
          </w:tcPr>
          <w:p w14:paraId="417E79EF" w14:textId="77777777" w:rsidR="00E80A11" w:rsidRDefault="00E900B3">
            <w:pPr>
              <w:pStyle w:val="GPsDefinition"/>
              <w:numPr>
                <w:ilvl w:val="0"/>
                <w:numId w:val="27"/>
              </w:numPr>
            </w:pPr>
            <w:r>
              <w:t xml:space="preserve">means the Authority, the Customer and any other bodies listed in the OJEU Notice; </w:t>
            </w:r>
          </w:p>
        </w:tc>
      </w:tr>
      <w:tr w:rsidR="00E80A11" w14:paraId="417E79F3" w14:textId="77777777">
        <w:tc>
          <w:tcPr>
            <w:tcW w:w="2410" w:type="dxa"/>
            <w:shd w:val="clear" w:color="auto" w:fill="auto"/>
            <w:tcMar>
              <w:top w:w="0" w:type="dxa"/>
              <w:left w:w="108" w:type="dxa"/>
              <w:bottom w:w="0" w:type="dxa"/>
              <w:right w:w="108" w:type="dxa"/>
            </w:tcMar>
          </w:tcPr>
          <w:p w14:paraId="417E79F1" w14:textId="77777777" w:rsidR="00E80A11" w:rsidRDefault="00E900B3">
            <w:pPr>
              <w:pStyle w:val="GPSDefinitionTerm"/>
            </w:pPr>
            <w:r>
              <w:t>"Control"</w:t>
            </w:r>
          </w:p>
        </w:tc>
        <w:tc>
          <w:tcPr>
            <w:tcW w:w="5953" w:type="dxa"/>
            <w:shd w:val="clear" w:color="auto" w:fill="auto"/>
            <w:tcMar>
              <w:top w:w="0" w:type="dxa"/>
              <w:left w:w="108" w:type="dxa"/>
              <w:bottom w:w="0" w:type="dxa"/>
              <w:right w:w="108" w:type="dxa"/>
            </w:tcMar>
          </w:tcPr>
          <w:p w14:paraId="417E79F2" w14:textId="77777777" w:rsidR="00E80A11" w:rsidRDefault="00E900B3">
            <w:pPr>
              <w:pStyle w:val="GPsDefinition"/>
              <w:numPr>
                <w:ilvl w:val="0"/>
                <w:numId w:val="27"/>
              </w:numPr>
            </w:pPr>
            <w:r>
              <w:t>has the meaning given to it in DPS Schedule 1 (Definitions);</w:t>
            </w:r>
          </w:p>
        </w:tc>
      </w:tr>
      <w:tr w:rsidR="00E80A11" w14:paraId="417E79F6" w14:textId="77777777">
        <w:tc>
          <w:tcPr>
            <w:tcW w:w="2410" w:type="dxa"/>
            <w:shd w:val="clear" w:color="auto" w:fill="auto"/>
            <w:tcMar>
              <w:top w:w="0" w:type="dxa"/>
              <w:left w:w="108" w:type="dxa"/>
              <w:bottom w:w="0" w:type="dxa"/>
              <w:right w:w="108" w:type="dxa"/>
            </w:tcMar>
          </w:tcPr>
          <w:p w14:paraId="417E79F4" w14:textId="77777777" w:rsidR="00E80A11" w:rsidRDefault="00E900B3">
            <w:pPr>
              <w:pStyle w:val="GPSDefinitionTerm"/>
            </w:pPr>
            <w:r>
              <w:t>“Controller”</w:t>
            </w:r>
          </w:p>
        </w:tc>
        <w:tc>
          <w:tcPr>
            <w:tcW w:w="5953" w:type="dxa"/>
            <w:shd w:val="clear" w:color="auto" w:fill="auto"/>
            <w:tcMar>
              <w:top w:w="0" w:type="dxa"/>
              <w:left w:w="108" w:type="dxa"/>
              <w:bottom w:w="0" w:type="dxa"/>
              <w:right w:w="108" w:type="dxa"/>
            </w:tcMar>
          </w:tcPr>
          <w:p w14:paraId="417E79F5" w14:textId="77777777" w:rsidR="00E80A11" w:rsidRDefault="00E900B3">
            <w:pPr>
              <w:pStyle w:val="GPsDefinition"/>
              <w:numPr>
                <w:ilvl w:val="0"/>
                <w:numId w:val="27"/>
              </w:numPr>
            </w:pPr>
            <w:r>
              <w:t>has the meaning given in the GDPR;</w:t>
            </w:r>
          </w:p>
        </w:tc>
      </w:tr>
      <w:tr w:rsidR="00E80A11" w14:paraId="417E79F9" w14:textId="77777777">
        <w:tc>
          <w:tcPr>
            <w:tcW w:w="2410" w:type="dxa"/>
            <w:shd w:val="clear" w:color="auto" w:fill="auto"/>
            <w:tcMar>
              <w:top w:w="0" w:type="dxa"/>
              <w:left w:w="108" w:type="dxa"/>
              <w:bottom w:w="0" w:type="dxa"/>
              <w:right w:w="108" w:type="dxa"/>
            </w:tcMar>
          </w:tcPr>
          <w:p w14:paraId="417E79F7" w14:textId="77777777" w:rsidR="00E80A11" w:rsidRDefault="00E900B3">
            <w:pPr>
              <w:pStyle w:val="GPSDefinitionTerm"/>
            </w:pPr>
            <w:r>
              <w:t>"Conviction"</w:t>
            </w:r>
          </w:p>
        </w:tc>
        <w:tc>
          <w:tcPr>
            <w:tcW w:w="5953" w:type="dxa"/>
            <w:shd w:val="clear" w:color="auto" w:fill="auto"/>
            <w:tcMar>
              <w:top w:w="0" w:type="dxa"/>
              <w:left w:w="108" w:type="dxa"/>
              <w:bottom w:w="0" w:type="dxa"/>
              <w:right w:w="108" w:type="dxa"/>
            </w:tcMar>
          </w:tcPr>
          <w:p w14:paraId="417E79F8" w14:textId="77777777" w:rsidR="00E80A11" w:rsidRDefault="00E900B3">
            <w:pPr>
              <w:pStyle w:val="GPsDefinition"/>
              <w:numPr>
                <w:ilvl w:val="0"/>
                <w:numId w:val="27"/>
              </w:numPr>
            </w:pPr>
            <w: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80A11" w14:paraId="417E7A11" w14:textId="77777777">
        <w:tc>
          <w:tcPr>
            <w:tcW w:w="2410" w:type="dxa"/>
            <w:shd w:val="clear" w:color="auto" w:fill="auto"/>
            <w:tcMar>
              <w:top w:w="0" w:type="dxa"/>
              <w:left w:w="108" w:type="dxa"/>
              <w:bottom w:w="0" w:type="dxa"/>
              <w:right w:w="108" w:type="dxa"/>
            </w:tcMar>
          </w:tcPr>
          <w:p w14:paraId="417E79FA" w14:textId="77777777" w:rsidR="00E80A11" w:rsidRDefault="00E900B3">
            <w:pPr>
              <w:pStyle w:val="GPSDefinitionTerm"/>
            </w:pPr>
            <w:r>
              <w:t>"Costs"</w:t>
            </w:r>
          </w:p>
        </w:tc>
        <w:tc>
          <w:tcPr>
            <w:tcW w:w="5953" w:type="dxa"/>
            <w:shd w:val="clear" w:color="auto" w:fill="auto"/>
            <w:tcMar>
              <w:top w:w="0" w:type="dxa"/>
              <w:left w:w="108" w:type="dxa"/>
              <w:bottom w:w="0" w:type="dxa"/>
              <w:right w:w="108" w:type="dxa"/>
            </w:tcMar>
          </w:tcPr>
          <w:p w14:paraId="417E79FB" w14:textId="77777777" w:rsidR="00E80A11" w:rsidRDefault="00E900B3">
            <w:pPr>
              <w:pStyle w:val="GPsDefinition"/>
              <w:numPr>
                <w:ilvl w:val="0"/>
                <w:numId w:val="27"/>
              </w:numPr>
            </w:pPr>
            <w:r>
              <w:t>the following costs (without double recovery) to the extent that they are reasonably and properly incurred by the Supplier in providing the Goods and/or Services:</w:t>
            </w:r>
          </w:p>
          <w:p w14:paraId="417E79FC" w14:textId="77777777" w:rsidR="00E80A11" w:rsidRDefault="00E900B3">
            <w:pPr>
              <w:pStyle w:val="GPSDefinitionL2"/>
              <w:numPr>
                <w:ilvl w:val="1"/>
                <w:numId w:val="27"/>
              </w:numPr>
            </w:pPr>
            <w:r>
              <w:t xml:space="preserve">the cost to the Supplier or the Key Sub-Contractor (as the context requires), calculated per Man Day, of </w:t>
            </w:r>
            <w:r>
              <w:rPr>
                <w:color w:val="000000"/>
              </w:rPr>
              <w:t>engaging the Supplier Personnel, including</w:t>
            </w:r>
            <w:r>
              <w:t>:</w:t>
            </w:r>
          </w:p>
          <w:p w14:paraId="417E79FD" w14:textId="77777777" w:rsidR="00E80A11" w:rsidRDefault="00E900B3">
            <w:pPr>
              <w:pStyle w:val="GPSDefinitionL3"/>
              <w:numPr>
                <w:ilvl w:val="2"/>
                <w:numId w:val="27"/>
              </w:numPr>
            </w:pPr>
            <w:r>
              <w:t>base salary paid to the Supplier Personnel;</w:t>
            </w:r>
          </w:p>
          <w:p w14:paraId="417E79FE" w14:textId="77777777" w:rsidR="00E80A11" w:rsidRDefault="00E900B3">
            <w:pPr>
              <w:pStyle w:val="GPSDefinitionL3"/>
              <w:numPr>
                <w:ilvl w:val="2"/>
                <w:numId w:val="27"/>
              </w:numPr>
            </w:pPr>
            <w:r>
              <w:t>employer’s national insurance contributions;</w:t>
            </w:r>
          </w:p>
          <w:p w14:paraId="417E79FF" w14:textId="77777777" w:rsidR="00E80A11" w:rsidRDefault="00E900B3">
            <w:pPr>
              <w:pStyle w:val="GPSDefinitionL3"/>
              <w:numPr>
                <w:ilvl w:val="2"/>
                <w:numId w:val="27"/>
              </w:numPr>
            </w:pPr>
            <w:r>
              <w:t>pension contributions;</w:t>
            </w:r>
          </w:p>
          <w:p w14:paraId="417E7A00" w14:textId="77777777" w:rsidR="00E80A11" w:rsidRDefault="00E900B3">
            <w:pPr>
              <w:pStyle w:val="GPSDefinitionL3"/>
              <w:numPr>
                <w:ilvl w:val="2"/>
                <w:numId w:val="27"/>
              </w:numPr>
            </w:pPr>
            <w:r>
              <w:t xml:space="preserve">car allowances; </w:t>
            </w:r>
          </w:p>
          <w:p w14:paraId="417E7A01" w14:textId="77777777" w:rsidR="00E80A11" w:rsidRDefault="00E900B3">
            <w:pPr>
              <w:pStyle w:val="GPSDefinitionL3"/>
              <w:numPr>
                <w:ilvl w:val="2"/>
                <w:numId w:val="27"/>
              </w:numPr>
            </w:pPr>
            <w:r>
              <w:t>any other contractual employment benefits;</w:t>
            </w:r>
          </w:p>
          <w:p w14:paraId="417E7A02" w14:textId="77777777" w:rsidR="00E80A11" w:rsidRDefault="00E900B3">
            <w:pPr>
              <w:pStyle w:val="GPSDefinitionL3"/>
              <w:numPr>
                <w:ilvl w:val="2"/>
                <w:numId w:val="27"/>
              </w:numPr>
            </w:pPr>
            <w:r>
              <w:t>staff training;</w:t>
            </w:r>
          </w:p>
          <w:p w14:paraId="417E7A03" w14:textId="77777777" w:rsidR="00E80A11" w:rsidRDefault="00E900B3">
            <w:pPr>
              <w:pStyle w:val="GPSDefinitionL3"/>
              <w:numPr>
                <w:ilvl w:val="2"/>
                <w:numId w:val="27"/>
              </w:numPr>
            </w:pPr>
            <w:r>
              <w:t>work place accommodation;</w:t>
            </w:r>
          </w:p>
          <w:p w14:paraId="417E7A04" w14:textId="77777777" w:rsidR="00E80A11" w:rsidRDefault="00E900B3">
            <w:pPr>
              <w:pStyle w:val="GPSDefinitionL3"/>
              <w:numPr>
                <w:ilvl w:val="2"/>
                <w:numId w:val="27"/>
              </w:numPr>
            </w:pPr>
            <w:r>
              <w:t>work place IT equipment and tools reasonably necessary to provide the Goods and/or Services (but not including items included within limb (b) below); and</w:t>
            </w:r>
          </w:p>
          <w:p w14:paraId="417E7A05" w14:textId="77777777" w:rsidR="00E80A11" w:rsidRDefault="00E900B3">
            <w:pPr>
              <w:pStyle w:val="GPSDefinitionL3"/>
              <w:numPr>
                <w:ilvl w:val="2"/>
                <w:numId w:val="27"/>
              </w:numPr>
            </w:pPr>
            <w:r>
              <w:t xml:space="preserve">reasonable recruitment costs, as agreed with the Customer; </w:t>
            </w:r>
          </w:p>
          <w:p w14:paraId="417E7A06" w14:textId="77777777" w:rsidR="00E80A11" w:rsidRDefault="00E900B3">
            <w:pPr>
              <w:pStyle w:val="GPSDefinitionL2"/>
              <w:numPr>
                <w:ilvl w:val="1"/>
                <w:numId w:val="27"/>
              </w:numPr>
            </w:pPr>
            <w: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417E7A07" w14:textId="77777777" w:rsidR="00E80A11" w:rsidRDefault="00E900B3">
            <w:pPr>
              <w:pStyle w:val="GPSDefinitionL2"/>
              <w:numPr>
                <w:ilvl w:val="1"/>
                <w:numId w:val="27"/>
              </w:numPr>
            </w:pPr>
            <w:r>
              <w:t>operational costs which are not included within (a) or (b) above, to the extent that such costs are necessary and properly incurred by the Supplier in the provision of the Goods and/or Services;</w:t>
            </w:r>
          </w:p>
          <w:p w14:paraId="417E7A08" w14:textId="77777777" w:rsidR="00E80A11" w:rsidRDefault="00E900B3">
            <w:pPr>
              <w:pStyle w:val="GPSDefinitionL2"/>
              <w:numPr>
                <w:ilvl w:val="1"/>
                <w:numId w:val="27"/>
              </w:numPr>
            </w:pPr>
            <w:r>
              <w:t>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Prices and Charging Structure);</w:t>
            </w:r>
          </w:p>
          <w:p w14:paraId="417E7A09" w14:textId="77777777" w:rsidR="00E80A11" w:rsidRDefault="00E900B3">
            <w:pPr>
              <w:pStyle w:val="GPsDefinition"/>
              <w:numPr>
                <w:ilvl w:val="0"/>
                <w:numId w:val="27"/>
              </w:numPr>
            </w:pPr>
            <w:r>
              <w:t>but excluding:</w:t>
            </w:r>
          </w:p>
          <w:p w14:paraId="417E7A0A" w14:textId="77777777" w:rsidR="00E80A11" w:rsidRDefault="00E900B3">
            <w:pPr>
              <w:pStyle w:val="GPSDefinitionL2"/>
              <w:numPr>
                <w:ilvl w:val="1"/>
                <w:numId w:val="27"/>
              </w:numPr>
            </w:pPr>
            <w:r>
              <w:t>Overhead;</w:t>
            </w:r>
          </w:p>
          <w:p w14:paraId="417E7A0B" w14:textId="77777777" w:rsidR="00E80A11" w:rsidRDefault="00E900B3">
            <w:pPr>
              <w:pStyle w:val="GPSDefinitionL2"/>
              <w:numPr>
                <w:ilvl w:val="1"/>
                <w:numId w:val="27"/>
              </w:numPr>
            </w:pPr>
            <w:r>
              <w:t>financing or similar costs;</w:t>
            </w:r>
          </w:p>
          <w:p w14:paraId="417E7A0C" w14:textId="77777777" w:rsidR="00E80A11" w:rsidRDefault="00E900B3">
            <w:pPr>
              <w:pStyle w:val="GPSDefinitionL2"/>
              <w:numPr>
                <w:ilvl w:val="1"/>
                <w:numId w:val="27"/>
              </w:numPr>
            </w:pPr>
            <w:r>
              <w:t>maintenance and support costs to the extent that these relate to maintenance and/or support Goods and/or Services provided beyond the Contract Period whether in relation to Supplier Assets or otherwise;</w:t>
            </w:r>
          </w:p>
          <w:p w14:paraId="417E7A0D" w14:textId="77777777" w:rsidR="00E80A11" w:rsidRDefault="00E900B3">
            <w:pPr>
              <w:pStyle w:val="GPSDefinitionL2"/>
              <w:numPr>
                <w:ilvl w:val="1"/>
                <w:numId w:val="27"/>
              </w:numPr>
            </w:pPr>
            <w:r>
              <w:t>taxation;</w:t>
            </w:r>
          </w:p>
          <w:p w14:paraId="417E7A0E" w14:textId="77777777" w:rsidR="00E80A11" w:rsidRDefault="00E900B3">
            <w:pPr>
              <w:pStyle w:val="GPSDefinitionL2"/>
              <w:numPr>
                <w:ilvl w:val="1"/>
                <w:numId w:val="27"/>
              </w:numPr>
            </w:pPr>
            <w:r>
              <w:t>fines and penalties;</w:t>
            </w:r>
          </w:p>
          <w:p w14:paraId="417E7A0F" w14:textId="77777777" w:rsidR="00E80A11" w:rsidRDefault="00E900B3">
            <w:pPr>
              <w:pStyle w:val="GPSDefinitionL2"/>
              <w:numPr>
                <w:ilvl w:val="1"/>
                <w:numId w:val="27"/>
              </w:numPr>
            </w:pPr>
            <w:r>
              <w:t xml:space="preserve">amounts payable under Clause </w:t>
            </w:r>
            <w:r>
              <w:fldChar w:fldCharType="begin"/>
            </w:r>
            <w:r>
              <w:instrText>REF _Ref362949566</w:instrText>
            </w:r>
            <w:r>
              <w:fldChar w:fldCharType="separate"/>
            </w:r>
            <w:r>
              <w:t>25</w:t>
            </w:r>
            <w:r>
              <w:fldChar w:fldCharType="end"/>
            </w:r>
            <w:r>
              <w:t xml:space="preserve"> (Benchmarking); and</w:t>
            </w:r>
          </w:p>
          <w:p w14:paraId="417E7A10" w14:textId="77777777" w:rsidR="00E80A11" w:rsidRDefault="00E900B3">
            <w:pPr>
              <w:pStyle w:val="GPSDefinitionL2"/>
              <w:numPr>
                <w:ilvl w:val="1"/>
                <w:numId w:val="27"/>
              </w:numPr>
            </w:pPr>
            <w:r>
              <w:t>non-cash items (including depreciation, amortisation, impairments and movements in provisions);</w:t>
            </w:r>
          </w:p>
        </w:tc>
      </w:tr>
      <w:tr w:rsidR="00E80A11" w14:paraId="417E7A14" w14:textId="77777777">
        <w:tc>
          <w:tcPr>
            <w:tcW w:w="2410" w:type="dxa"/>
            <w:shd w:val="clear" w:color="auto" w:fill="auto"/>
            <w:tcMar>
              <w:top w:w="0" w:type="dxa"/>
              <w:left w:w="108" w:type="dxa"/>
              <w:bottom w:w="0" w:type="dxa"/>
              <w:right w:w="108" w:type="dxa"/>
            </w:tcMar>
          </w:tcPr>
          <w:p w14:paraId="417E7A12" w14:textId="77777777" w:rsidR="00E80A11" w:rsidRDefault="00E900B3">
            <w:pPr>
              <w:pStyle w:val="GPSDefinitionTerm"/>
            </w:pPr>
            <w:r>
              <w:t>"Critical Service Level Failure"</w:t>
            </w:r>
          </w:p>
        </w:tc>
        <w:tc>
          <w:tcPr>
            <w:tcW w:w="5953" w:type="dxa"/>
            <w:shd w:val="clear" w:color="auto" w:fill="auto"/>
            <w:tcMar>
              <w:top w:w="0" w:type="dxa"/>
              <w:left w:w="108" w:type="dxa"/>
              <w:bottom w:w="0" w:type="dxa"/>
              <w:right w:w="108" w:type="dxa"/>
            </w:tcMar>
          </w:tcPr>
          <w:p w14:paraId="417E7A13" w14:textId="77777777" w:rsidR="00E80A11" w:rsidRDefault="00E900B3">
            <w:pPr>
              <w:pStyle w:val="GPsDefinition"/>
              <w:numPr>
                <w:ilvl w:val="0"/>
                <w:numId w:val="27"/>
              </w:numPr>
            </w:pPr>
            <w:r>
              <w:t>means any instance of critical service level failure specified in the Contract Order Form;</w:t>
            </w:r>
          </w:p>
        </w:tc>
      </w:tr>
      <w:tr w:rsidR="00E80A11" w14:paraId="417E7A17" w14:textId="77777777">
        <w:tc>
          <w:tcPr>
            <w:tcW w:w="2410" w:type="dxa"/>
            <w:shd w:val="clear" w:color="auto" w:fill="auto"/>
            <w:tcMar>
              <w:top w:w="0" w:type="dxa"/>
              <w:left w:w="108" w:type="dxa"/>
              <w:bottom w:w="0" w:type="dxa"/>
              <w:right w:w="108" w:type="dxa"/>
            </w:tcMar>
          </w:tcPr>
          <w:p w14:paraId="417E7A15" w14:textId="77777777" w:rsidR="00E80A11" w:rsidRDefault="00E900B3">
            <w:pPr>
              <w:pStyle w:val="GPSDefinitionTerm"/>
            </w:pPr>
            <w:r>
              <w:t>"Crown"</w:t>
            </w:r>
          </w:p>
        </w:tc>
        <w:tc>
          <w:tcPr>
            <w:tcW w:w="5953" w:type="dxa"/>
            <w:shd w:val="clear" w:color="auto" w:fill="auto"/>
            <w:tcMar>
              <w:top w:w="0" w:type="dxa"/>
              <w:left w:w="108" w:type="dxa"/>
              <w:bottom w:w="0" w:type="dxa"/>
              <w:right w:w="108" w:type="dxa"/>
            </w:tcMar>
          </w:tcPr>
          <w:p w14:paraId="417E7A16" w14:textId="77777777" w:rsidR="00E80A11" w:rsidRDefault="00E900B3">
            <w:pPr>
              <w:pStyle w:val="GPsDefinition"/>
              <w:numPr>
                <w:ilvl w:val="0"/>
                <w:numId w:val="27"/>
              </w:numPr>
            </w:pPr>
            <w:r>
              <w:t>has the meaning given to it in DPS Schedule 1 (Definitions);</w:t>
            </w:r>
          </w:p>
        </w:tc>
      </w:tr>
      <w:tr w:rsidR="00E80A11" w14:paraId="417E7A1A" w14:textId="77777777">
        <w:tc>
          <w:tcPr>
            <w:tcW w:w="2410" w:type="dxa"/>
            <w:shd w:val="clear" w:color="auto" w:fill="auto"/>
            <w:tcMar>
              <w:top w:w="0" w:type="dxa"/>
              <w:left w:w="108" w:type="dxa"/>
              <w:bottom w:w="0" w:type="dxa"/>
              <w:right w:w="108" w:type="dxa"/>
            </w:tcMar>
          </w:tcPr>
          <w:p w14:paraId="417E7A18" w14:textId="77777777" w:rsidR="00E80A11" w:rsidRDefault="00E900B3">
            <w:pPr>
              <w:pStyle w:val="GPSDefinitionTerm"/>
            </w:pPr>
            <w:r>
              <w:t>"Crown Body"</w:t>
            </w:r>
          </w:p>
        </w:tc>
        <w:tc>
          <w:tcPr>
            <w:tcW w:w="5953" w:type="dxa"/>
            <w:shd w:val="clear" w:color="auto" w:fill="auto"/>
            <w:tcMar>
              <w:top w:w="0" w:type="dxa"/>
              <w:left w:w="108" w:type="dxa"/>
              <w:bottom w:w="0" w:type="dxa"/>
              <w:right w:w="108" w:type="dxa"/>
            </w:tcMar>
          </w:tcPr>
          <w:p w14:paraId="417E7A19" w14:textId="77777777" w:rsidR="00E80A11" w:rsidRDefault="00E900B3">
            <w:pPr>
              <w:pStyle w:val="GPsDefinition"/>
              <w:numPr>
                <w:ilvl w:val="0"/>
                <w:numId w:val="27"/>
              </w:numPr>
            </w:pPr>
            <w:r>
              <w:t>has the meaning given to it in DPS Schedule 1 (Definitions);</w:t>
            </w:r>
          </w:p>
        </w:tc>
      </w:tr>
      <w:tr w:rsidR="00E80A11" w14:paraId="417E7A1D" w14:textId="77777777">
        <w:tc>
          <w:tcPr>
            <w:tcW w:w="2410" w:type="dxa"/>
            <w:shd w:val="clear" w:color="auto" w:fill="auto"/>
            <w:tcMar>
              <w:top w:w="0" w:type="dxa"/>
              <w:left w:w="108" w:type="dxa"/>
              <w:bottom w:w="0" w:type="dxa"/>
              <w:right w:w="108" w:type="dxa"/>
            </w:tcMar>
          </w:tcPr>
          <w:p w14:paraId="417E7A1B" w14:textId="77777777" w:rsidR="00E80A11" w:rsidRDefault="00E900B3">
            <w:pPr>
              <w:pStyle w:val="GPSDefinitionTerm"/>
            </w:pPr>
            <w:r>
              <w:t>"CRTPA"</w:t>
            </w:r>
          </w:p>
        </w:tc>
        <w:tc>
          <w:tcPr>
            <w:tcW w:w="5953" w:type="dxa"/>
            <w:shd w:val="clear" w:color="auto" w:fill="auto"/>
            <w:tcMar>
              <w:top w:w="0" w:type="dxa"/>
              <w:left w:w="108" w:type="dxa"/>
              <w:bottom w:w="0" w:type="dxa"/>
              <w:right w:w="108" w:type="dxa"/>
            </w:tcMar>
          </w:tcPr>
          <w:p w14:paraId="417E7A1C" w14:textId="77777777" w:rsidR="00E80A11" w:rsidRDefault="00E900B3">
            <w:pPr>
              <w:pStyle w:val="GPsDefinition"/>
              <w:numPr>
                <w:ilvl w:val="0"/>
                <w:numId w:val="27"/>
              </w:numPr>
            </w:pPr>
            <w:r>
              <w:t>has the meaning given to it in DPS Schedule 1 (Definitions);</w:t>
            </w:r>
          </w:p>
        </w:tc>
      </w:tr>
      <w:tr w:rsidR="00E80A11" w14:paraId="417E7A20" w14:textId="77777777">
        <w:tc>
          <w:tcPr>
            <w:tcW w:w="2410" w:type="dxa"/>
            <w:shd w:val="clear" w:color="auto" w:fill="auto"/>
            <w:tcMar>
              <w:top w:w="0" w:type="dxa"/>
              <w:left w:w="108" w:type="dxa"/>
              <w:bottom w:w="0" w:type="dxa"/>
              <w:right w:w="108" w:type="dxa"/>
            </w:tcMar>
          </w:tcPr>
          <w:p w14:paraId="417E7A1E" w14:textId="77777777" w:rsidR="00E80A11" w:rsidRDefault="00E900B3">
            <w:pPr>
              <w:pStyle w:val="GPSDefinitionTerm"/>
            </w:pPr>
            <w:r>
              <w:t>"Customer"</w:t>
            </w:r>
          </w:p>
        </w:tc>
        <w:tc>
          <w:tcPr>
            <w:tcW w:w="5953" w:type="dxa"/>
            <w:shd w:val="clear" w:color="auto" w:fill="auto"/>
            <w:tcMar>
              <w:top w:w="0" w:type="dxa"/>
              <w:left w:w="108" w:type="dxa"/>
              <w:bottom w:w="0" w:type="dxa"/>
              <w:right w:w="108" w:type="dxa"/>
            </w:tcMar>
          </w:tcPr>
          <w:p w14:paraId="417E7A1F" w14:textId="77777777" w:rsidR="00E80A11" w:rsidRDefault="00E900B3">
            <w:pPr>
              <w:pStyle w:val="GPsDefinition"/>
              <w:numPr>
                <w:ilvl w:val="0"/>
                <w:numId w:val="27"/>
              </w:numPr>
            </w:pPr>
            <w:r>
              <w:t>means the customer(s) identified in the Contract Order Form;</w:t>
            </w:r>
          </w:p>
        </w:tc>
      </w:tr>
      <w:tr w:rsidR="00E80A11" w14:paraId="417E7A23" w14:textId="77777777">
        <w:tc>
          <w:tcPr>
            <w:tcW w:w="2410" w:type="dxa"/>
            <w:shd w:val="clear" w:color="auto" w:fill="auto"/>
            <w:tcMar>
              <w:top w:w="0" w:type="dxa"/>
              <w:left w:w="108" w:type="dxa"/>
              <w:bottom w:w="0" w:type="dxa"/>
              <w:right w:w="108" w:type="dxa"/>
            </w:tcMar>
          </w:tcPr>
          <w:p w14:paraId="417E7A21" w14:textId="77777777" w:rsidR="00E80A11" w:rsidRDefault="00E900B3">
            <w:pPr>
              <w:pStyle w:val="GPSDefinitionTerm"/>
            </w:pPr>
            <w:r>
              <w:t>"Customer Assets"</w:t>
            </w:r>
          </w:p>
        </w:tc>
        <w:tc>
          <w:tcPr>
            <w:tcW w:w="5953" w:type="dxa"/>
            <w:shd w:val="clear" w:color="auto" w:fill="auto"/>
            <w:tcMar>
              <w:top w:w="0" w:type="dxa"/>
              <w:left w:w="108" w:type="dxa"/>
              <w:bottom w:w="0" w:type="dxa"/>
              <w:right w:w="108" w:type="dxa"/>
            </w:tcMar>
          </w:tcPr>
          <w:p w14:paraId="417E7A22" w14:textId="77777777" w:rsidR="00E80A11" w:rsidRDefault="00E900B3">
            <w:pPr>
              <w:pStyle w:val="GPsDefinition"/>
              <w:numPr>
                <w:ilvl w:val="0"/>
                <w:numId w:val="27"/>
              </w:numPr>
            </w:pPr>
            <w:r>
              <w:t xml:space="preserve">means the Customer’s infrastructure, data, software, materials, assets, equipment or other property owned by and/or licensed or leased to the Customer and which is or may be </w:t>
            </w:r>
            <w:r>
              <w:rPr>
                <w:spacing w:val="-2"/>
              </w:rPr>
              <w:t>used</w:t>
            </w:r>
            <w:r>
              <w:t xml:space="preserve"> in connection with the provision of the Goods and/or Services;</w:t>
            </w:r>
          </w:p>
        </w:tc>
      </w:tr>
      <w:tr w:rsidR="00E80A11" w14:paraId="417E7A29" w14:textId="77777777">
        <w:tc>
          <w:tcPr>
            <w:tcW w:w="2410" w:type="dxa"/>
            <w:shd w:val="clear" w:color="auto" w:fill="auto"/>
            <w:tcMar>
              <w:top w:w="0" w:type="dxa"/>
              <w:left w:w="108" w:type="dxa"/>
              <w:bottom w:w="0" w:type="dxa"/>
              <w:right w:w="108" w:type="dxa"/>
            </w:tcMar>
          </w:tcPr>
          <w:p w14:paraId="417E7A24" w14:textId="77777777" w:rsidR="00E80A11" w:rsidRDefault="00E900B3">
            <w:pPr>
              <w:pStyle w:val="GPSDefinitionTerm"/>
            </w:pPr>
            <w:r>
              <w:t>"Customer Background IPR"</w:t>
            </w:r>
          </w:p>
        </w:tc>
        <w:tc>
          <w:tcPr>
            <w:tcW w:w="5953" w:type="dxa"/>
            <w:shd w:val="clear" w:color="auto" w:fill="auto"/>
            <w:tcMar>
              <w:top w:w="0" w:type="dxa"/>
              <w:left w:w="108" w:type="dxa"/>
              <w:bottom w:w="0" w:type="dxa"/>
              <w:right w:w="108" w:type="dxa"/>
            </w:tcMar>
          </w:tcPr>
          <w:p w14:paraId="417E7A25" w14:textId="77777777" w:rsidR="00E80A11" w:rsidRDefault="00E900B3">
            <w:pPr>
              <w:pStyle w:val="GPsDefinition"/>
              <w:numPr>
                <w:ilvl w:val="0"/>
                <w:numId w:val="27"/>
              </w:numPr>
            </w:pPr>
            <w:r>
              <w:t>means:</w:t>
            </w:r>
          </w:p>
          <w:p w14:paraId="417E7A26" w14:textId="77777777" w:rsidR="00E80A11" w:rsidRDefault="00E900B3">
            <w:pPr>
              <w:pStyle w:val="GPSDefinitionL2"/>
              <w:numPr>
                <w:ilvl w:val="1"/>
                <w:numId w:val="27"/>
              </w:numPr>
            </w:pPr>
            <w:r>
              <w:t>IPRs owned by the Customer before the Contract Commencement Date, including IPRs contained in any of the Customer's Know-How, documentation, software, processes and procedures;</w:t>
            </w:r>
          </w:p>
          <w:p w14:paraId="417E7A27" w14:textId="77777777" w:rsidR="00E80A11" w:rsidRDefault="00E900B3">
            <w:pPr>
              <w:pStyle w:val="GPSDefinitionL2"/>
              <w:numPr>
                <w:ilvl w:val="1"/>
                <w:numId w:val="27"/>
              </w:numPr>
            </w:pPr>
            <w:r>
              <w:t>IPRs created by the Customer independently of this Contract; and/or</w:t>
            </w:r>
          </w:p>
          <w:p w14:paraId="417E7A28" w14:textId="77777777" w:rsidR="00E80A11" w:rsidRDefault="00E900B3">
            <w:pPr>
              <w:pStyle w:val="GPSDefinitionL2"/>
              <w:numPr>
                <w:ilvl w:val="1"/>
                <w:numId w:val="27"/>
              </w:numPr>
            </w:pPr>
            <w:r>
              <w:t>Crown Copyright which is not available to the Supplier otherwise than under this Contract;</w:t>
            </w:r>
          </w:p>
        </w:tc>
      </w:tr>
      <w:tr w:rsidR="00E80A11" w14:paraId="417E7A2C" w14:textId="77777777">
        <w:tc>
          <w:tcPr>
            <w:tcW w:w="2410" w:type="dxa"/>
            <w:shd w:val="clear" w:color="auto" w:fill="auto"/>
            <w:tcMar>
              <w:top w:w="0" w:type="dxa"/>
              <w:left w:w="108" w:type="dxa"/>
              <w:bottom w:w="0" w:type="dxa"/>
              <w:right w:w="108" w:type="dxa"/>
            </w:tcMar>
          </w:tcPr>
          <w:p w14:paraId="417E7A2A" w14:textId="77777777" w:rsidR="00E80A11" w:rsidRDefault="00E900B3">
            <w:pPr>
              <w:pStyle w:val="GPSDefinitionTerm"/>
            </w:pPr>
            <w:r>
              <w:t>"Customer Cause"</w:t>
            </w:r>
          </w:p>
        </w:tc>
        <w:tc>
          <w:tcPr>
            <w:tcW w:w="5953" w:type="dxa"/>
            <w:shd w:val="clear" w:color="auto" w:fill="auto"/>
            <w:tcMar>
              <w:top w:w="0" w:type="dxa"/>
              <w:left w:w="108" w:type="dxa"/>
              <w:bottom w:w="0" w:type="dxa"/>
              <w:right w:w="108" w:type="dxa"/>
            </w:tcMar>
          </w:tcPr>
          <w:p w14:paraId="417E7A2B" w14:textId="77777777" w:rsidR="00E80A11" w:rsidRDefault="00E900B3">
            <w:pPr>
              <w:pStyle w:val="GPsDefinition"/>
              <w:numPr>
                <w:ilvl w:val="0"/>
                <w:numId w:val="27"/>
              </w:numPr>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E80A11" w14:paraId="417E7A33" w14:textId="77777777">
        <w:tc>
          <w:tcPr>
            <w:tcW w:w="2410" w:type="dxa"/>
            <w:shd w:val="clear" w:color="auto" w:fill="auto"/>
            <w:tcMar>
              <w:top w:w="0" w:type="dxa"/>
              <w:left w:w="108" w:type="dxa"/>
              <w:bottom w:w="0" w:type="dxa"/>
              <w:right w:w="108" w:type="dxa"/>
            </w:tcMar>
          </w:tcPr>
          <w:p w14:paraId="417E7A2D" w14:textId="77777777" w:rsidR="00E80A11" w:rsidRDefault="00E900B3">
            <w:pPr>
              <w:pStyle w:val="GPSDefinitionTerm"/>
            </w:pPr>
            <w:r>
              <w:t>"Customer Data"</w:t>
            </w:r>
          </w:p>
        </w:tc>
        <w:tc>
          <w:tcPr>
            <w:tcW w:w="5953" w:type="dxa"/>
            <w:shd w:val="clear" w:color="auto" w:fill="auto"/>
            <w:tcMar>
              <w:top w:w="0" w:type="dxa"/>
              <w:left w:w="108" w:type="dxa"/>
              <w:bottom w:w="0" w:type="dxa"/>
              <w:right w:w="108" w:type="dxa"/>
            </w:tcMar>
          </w:tcPr>
          <w:p w14:paraId="417E7A2E" w14:textId="77777777" w:rsidR="00E80A11" w:rsidRDefault="00E900B3">
            <w:pPr>
              <w:pStyle w:val="GPsDefinition"/>
              <w:numPr>
                <w:ilvl w:val="0"/>
                <w:numId w:val="27"/>
              </w:numPr>
            </w:pPr>
            <w:r>
              <w:t>means:</w:t>
            </w:r>
          </w:p>
          <w:p w14:paraId="417E7A2F" w14:textId="77777777" w:rsidR="00E80A11" w:rsidRDefault="00E900B3">
            <w:pPr>
              <w:pStyle w:val="GPSDefinitionL2"/>
              <w:numPr>
                <w:ilvl w:val="1"/>
                <w:numId w:val="27"/>
              </w:numPr>
            </w:pPr>
            <w:r>
              <w:t>the data, text, drawings, diagrams, images or sounds (together with any database made up of any of these) which are embodied in any electronic, magnetic, optical or tangible media, including any Customer’s Confidential Information, and which:</w:t>
            </w:r>
          </w:p>
          <w:p w14:paraId="417E7A30" w14:textId="77777777" w:rsidR="00E80A11" w:rsidRDefault="00E900B3">
            <w:pPr>
              <w:pStyle w:val="GPSDefinitionL3"/>
              <w:numPr>
                <w:ilvl w:val="2"/>
                <w:numId w:val="27"/>
              </w:numPr>
            </w:pPr>
            <w:r>
              <w:t>are supplied to the Supplier by or on behalf of the Customer; or</w:t>
            </w:r>
          </w:p>
          <w:p w14:paraId="417E7A31" w14:textId="77777777" w:rsidR="00E80A11" w:rsidRDefault="00E900B3">
            <w:pPr>
              <w:pStyle w:val="GPSDefinitionL3"/>
              <w:numPr>
                <w:ilvl w:val="2"/>
                <w:numId w:val="27"/>
              </w:numPr>
            </w:pPr>
            <w:r>
              <w:t>the Supplier is required to generate, process, store or transmit pursuant to this Contract; or</w:t>
            </w:r>
          </w:p>
          <w:p w14:paraId="417E7A32" w14:textId="77777777" w:rsidR="00E80A11" w:rsidRDefault="00E900B3">
            <w:pPr>
              <w:pStyle w:val="GPSDefinitionL2"/>
              <w:numPr>
                <w:ilvl w:val="1"/>
                <w:numId w:val="27"/>
              </w:numPr>
            </w:pPr>
            <w:r>
              <w:t>any Personal Data for which the Customer is the Data Controller;</w:t>
            </w:r>
          </w:p>
        </w:tc>
      </w:tr>
      <w:tr w:rsidR="00E80A11" w14:paraId="417E7A36" w14:textId="77777777">
        <w:tc>
          <w:tcPr>
            <w:tcW w:w="2410" w:type="dxa"/>
            <w:shd w:val="clear" w:color="auto" w:fill="auto"/>
            <w:tcMar>
              <w:top w:w="0" w:type="dxa"/>
              <w:left w:w="108" w:type="dxa"/>
              <w:bottom w:w="0" w:type="dxa"/>
              <w:right w:w="108" w:type="dxa"/>
            </w:tcMar>
          </w:tcPr>
          <w:p w14:paraId="417E7A34" w14:textId="77777777" w:rsidR="00E80A11" w:rsidRDefault="00E900B3">
            <w:pPr>
              <w:pStyle w:val="GPSDefinitionTerm"/>
            </w:pPr>
            <w:r>
              <w:t>"Customer Premises"</w:t>
            </w:r>
          </w:p>
        </w:tc>
        <w:tc>
          <w:tcPr>
            <w:tcW w:w="5953" w:type="dxa"/>
            <w:shd w:val="clear" w:color="auto" w:fill="auto"/>
            <w:tcMar>
              <w:top w:w="0" w:type="dxa"/>
              <w:left w:w="108" w:type="dxa"/>
              <w:bottom w:w="0" w:type="dxa"/>
              <w:right w:w="108" w:type="dxa"/>
            </w:tcMar>
          </w:tcPr>
          <w:p w14:paraId="417E7A35" w14:textId="77777777" w:rsidR="00E80A11" w:rsidRDefault="00E900B3">
            <w:pPr>
              <w:pStyle w:val="GPsDefinition"/>
              <w:numPr>
                <w:ilvl w:val="0"/>
                <w:numId w:val="27"/>
              </w:numPr>
            </w:pPr>
            <w:r>
              <w:t>means premises owned, controlled or occupied by the Customer which are made available for use by the Supplier or its Sub-Contractors for the provision of the Goods and/or Services (or any of them);</w:t>
            </w:r>
          </w:p>
        </w:tc>
      </w:tr>
      <w:tr w:rsidR="00E80A11" w14:paraId="417E7A39" w14:textId="77777777">
        <w:tc>
          <w:tcPr>
            <w:tcW w:w="2410" w:type="dxa"/>
            <w:shd w:val="clear" w:color="auto" w:fill="auto"/>
            <w:tcMar>
              <w:top w:w="0" w:type="dxa"/>
              <w:left w:w="108" w:type="dxa"/>
              <w:bottom w:w="0" w:type="dxa"/>
              <w:right w:w="108" w:type="dxa"/>
            </w:tcMar>
          </w:tcPr>
          <w:p w14:paraId="417E7A37" w14:textId="77777777" w:rsidR="00E80A11" w:rsidRDefault="00E900B3">
            <w:pPr>
              <w:pStyle w:val="GPSDefinitionTerm"/>
            </w:pPr>
            <w:r>
              <w:t>"Customer Property"</w:t>
            </w:r>
          </w:p>
        </w:tc>
        <w:tc>
          <w:tcPr>
            <w:tcW w:w="5953" w:type="dxa"/>
            <w:shd w:val="clear" w:color="auto" w:fill="auto"/>
            <w:tcMar>
              <w:top w:w="0" w:type="dxa"/>
              <w:left w:w="108" w:type="dxa"/>
              <w:bottom w:w="0" w:type="dxa"/>
              <w:right w:w="108" w:type="dxa"/>
            </w:tcMar>
          </w:tcPr>
          <w:p w14:paraId="417E7A38" w14:textId="77777777" w:rsidR="00E80A11" w:rsidRDefault="00E900B3">
            <w:pPr>
              <w:pStyle w:val="GPsDefinition"/>
              <w:numPr>
                <w:ilvl w:val="0"/>
                <w:numId w:val="27"/>
              </w:numPr>
            </w:pPr>
            <w:r>
              <w:t>means the property, other than real property and IPR, including any equipment issued or made available to the Supplier by the Customer in connection with this Contract;</w:t>
            </w:r>
          </w:p>
        </w:tc>
      </w:tr>
      <w:tr w:rsidR="00E80A11" w14:paraId="417E7A3C" w14:textId="77777777">
        <w:tc>
          <w:tcPr>
            <w:tcW w:w="2410" w:type="dxa"/>
            <w:shd w:val="clear" w:color="auto" w:fill="auto"/>
            <w:tcMar>
              <w:top w:w="0" w:type="dxa"/>
              <w:left w:w="108" w:type="dxa"/>
              <w:bottom w:w="0" w:type="dxa"/>
              <w:right w:w="108" w:type="dxa"/>
            </w:tcMar>
          </w:tcPr>
          <w:p w14:paraId="417E7A3A" w14:textId="77777777" w:rsidR="00E80A11" w:rsidRDefault="00E900B3">
            <w:pPr>
              <w:pStyle w:val="GPSDefinitionTerm"/>
            </w:pPr>
            <w:r>
              <w:t>"Customer Representative"</w:t>
            </w:r>
          </w:p>
        </w:tc>
        <w:tc>
          <w:tcPr>
            <w:tcW w:w="5953" w:type="dxa"/>
            <w:shd w:val="clear" w:color="auto" w:fill="auto"/>
            <w:tcMar>
              <w:top w:w="0" w:type="dxa"/>
              <w:left w:w="108" w:type="dxa"/>
              <w:bottom w:w="0" w:type="dxa"/>
              <w:right w:w="108" w:type="dxa"/>
            </w:tcMar>
          </w:tcPr>
          <w:p w14:paraId="417E7A3B" w14:textId="77777777" w:rsidR="00E80A11" w:rsidRDefault="00E900B3">
            <w:pPr>
              <w:pStyle w:val="GPsDefinition"/>
              <w:numPr>
                <w:ilvl w:val="0"/>
                <w:numId w:val="27"/>
              </w:numPr>
            </w:pPr>
            <w:r>
              <w:t>means the representative appointed by the Customer from time to time in relation to this Contract;</w:t>
            </w:r>
          </w:p>
        </w:tc>
      </w:tr>
      <w:tr w:rsidR="00E80A11" w14:paraId="417E7A3F" w14:textId="77777777">
        <w:tc>
          <w:tcPr>
            <w:tcW w:w="2410" w:type="dxa"/>
            <w:shd w:val="clear" w:color="auto" w:fill="auto"/>
            <w:tcMar>
              <w:top w:w="0" w:type="dxa"/>
              <w:left w:w="108" w:type="dxa"/>
              <w:bottom w:w="0" w:type="dxa"/>
              <w:right w:w="108" w:type="dxa"/>
            </w:tcMar>
          </w:tcPr>
          <w:p w14:paraId="417E7A3D" w14:textId="77777777" w:rsidR="00E80A11" w:rsidRDefault="00E900B3">
            <w:pPr>
              <w:pStyle w:val="GPSDefinitionTerm"/>
            </w:pPr>
            <w:r>
              <w:t>"Customer Responsibilities"</w:t>
            </w:r>
          </w:p>
        </w:tc>
        <w:tc>
          <w:tcPr>
            <w:tcW w:w="5953" w:type="dxa"/>
            <w:shd w:val="clear" w:color="auto" w:fill="auto"/>
            <w:tcMar>
              <w:top w:w="0" w:type="dxa"/>
              <w:left w:w="108" w:type="dxa"/>
              <w:bottom w:w="0" w:type="dxa"/>
              <w:right w:w="108" w:type="dxa"/>
            </w:tcMar>
          </w:tcPr>
          <w:p w14:paraId="417E7A3E" w14:textId="77777777" w:rsidR="00E80A11" w:rsidRDefault="00E900B3">
            <w:pPr>
              <w:pStyle w:val="GPsDefinition"/>
              <w:numPr>
                <w:ilvl w:val="0"/>
                <w:numId w:val="27"/>
              </w:numPr>
            </w:pPr>
            <w:r>
              <w:t>means the responsibilities of the Customer set out in Contract Schedule 4 (Implementation Plan) and any other responsibilities of the Customer in the Contract Order Form or agreed in writing between the Parties from time to time in connection with this Contract;</w:t>
            </w:r>
          </w:p>
        </w:tc>
      </w:tr>
      <w:tr w:rsidR="00E80A11" w14:paraId="417E7A45" w14:textId="77777777">
        <w:tc>
          <w:tcPr>
            <w:tcW w:w="2410" w:type="dxa"/>
            <w:shd w:val="clear" w:color="auto" w:fill="auto"/>
            <w:tcMar>
              <w:top w:w="0" w:type="dxa"/>
              <w:left w:w="108" w:type="dxa"/>
              <w:bottom w:w="0" w:type="dxa"/>
              <w:right w:w="108" w:type="dxa"/>
            </w:tcMar>
          </w:tcPr>
          <w:p w14:paraId="417E7A40" w14:textId="77777777" w:rsidR="00E80A11" w:rsidRDefault="00E900B3">
            <w:pPr>
              <w:pStyle w:val="GPSDefinitionTerm"/>
            </w:pPr>
            <w:r>
              <w:t>"Customer's Confidential Information"</w:t>
            </w:r>
          </w:p>
        </w:tc>
        <w:tc>
          <w:tcPr>
            <w:tcW w:w="5953" w:type="dxa"/>
            <w:shd w:val="clear" w:color="auto" w:fill="auto"/>
            <w:tcMar>
              <w:top w:w="0" w:type="dxa"/>
              <w:left w:w="108" w:type="dxa"/>
              <w:bottom w:w="0" w:type="dxa"/>
              <w:right w:w="108" w:type="dxa"/>
            </w:tcMar>
          </w:tcPr>
          <w:p w14:paraId="417E7A41" w14:textId="77777777" w:rsidR="00E80A11" w:rsidRDefault="00E900B3">
            <w:pPr>
              <w:pStyle w:val="GPsDefinition"/>
              <w:numPr>
                <w:ilvl w:val="0"/>
                <w:numId w:val="27"/>
              </w:numPr>
            </w:pPr>
            <w:r>
              <w:t xml:space="preserve">means: </w:t>
            </w:r>
          </w:p>
          <w:p w14:paraId="417E7A42" w14:textId="77777777" w:rsidR="00E80A11" w:rsidRDefault="00E900B3">
            <w:pPr>
              <w:pStyle w:val="GPSDefinitionL2"/>
              <w:numPr>
                <w:ilvl w:val="1"/>
                <w:numId w:val="27"/>
              </w:numPr>
            </w:pPr>
            <w:r>
              <w:t xml:space="preserve">all Personal Data and any information, however it is conveyed, that relates to the business, affairs, developments, property rights, trade secrets, Know-How and IPR of the Customer (including all Customer Background IPR and Project Specific IPR); </w:t>
            </w:r>
          </w:p>
          <w:p w14:paraId="417E7A43" w14:textId="77777777" w:rsidR="00E80A11" w:rsidRDefault="00E900B3">
            <w:pPr>
              <w:pStyle w:val="GPSDefinitionL2"/>
              <w:numPr>
                <w:ilvl w:val="1"/>
                <w:numId w:val="27"/>
              </w:numPr>
            </w:pPr>
            <w:r>
              <w:t>any other information clearly designated as being confidential (whether or not it is marked "confidential") or which ought reasonably be considered confidential which comes (or has come) to the Customer’s attention or into the Customer’s possession in connection with this Contract; and</w:t>
            </w:r>
          </w:p>
          <w:p w14:paraId="417E7A44" w14:textId="77777777" w:rsidR="00E80A11" w:rsidRDefault="00E900B3">
            <w:pPr>
              <w:pStyle w:val="GPSDefinitionL2"/>
              <w:numPr>
                <w:ilvl w:val="1"/>
                <w:numId w:val="27"/>
              </w:numPr>
            </w:pPr>
            <w:r>
              <w:t>information derived from any of the above;</w:t>
            </w:r>
          </w:p>
        </w:tc>
      </w:tr>
      <w:tr w:rsidR="00E80A11" w14:paraId="417E7A48" w14:textId="77777777">
        <w:tc>
          <w:tcPr>
            <w:tcW w:w="2410" w:type="dxa"/>
            <w:shd w:val="clear" w:color="auto" w:fill="auto"/>
            <w:tcMar>
              <w:top w:w="0" w:type="dxa"/>
              <w:left w:w="108" w:type="dxa"/>
              <w:bottom w:w="0" w:type="dxa"/>
              <w:right w:w="108" w:type="dxa"/>
            </w:tcMar>
          </w:tcPr>
          <w:p w14:paraId="417E7A46" w14:textId="77777777" w:rsidR="00E80A11" w:rsidRDefault="00E900B3">
            <w:pPr>
              <w:pStyle w:val="GPSDefinitionTerm"/>
            </w:pPr>
            <w:r>
              <w:t>"Data Controller"</w:t>
            </w:r>
          </w:p>
        </w:tc>
        <w:tc>
          <w:tcPr>
            <w:tcW w:w="5953" w:type="dxa"/>
            <w:shd w:val="clear" w:color="auto" w:fill="auto"/>
            <w:tcMar>
              <w:top w:w="0" w:type="dxa"/>
              <w:left w:w="108" w:type="dxa"/>
              <w:bottom w:w="0" w:type="dxa"/>
              <w:right w:w="108" w:type="dxa"/>
            </w:tcMar>
          </w:tcPr>
          <w:p w14:paraId="417E7A47" w14:textId="77777777" w:rsidR="00E80A11" w:rsidRDefault="00E900B3">
            <w:pPr>
              <w:pStyle w:val="GPsDefinition"/>
              <w:numPr>
                <w:ilvl w:val="0"/>
                <w:numId w:val="27"/>
              </w:numPr>
            </w:pPr>
            <w:r>
              <w:t>has the meaning given to it in DPS Schedule 1 (Definitions);</w:t>
            </w:r>
          </w:p>
        </w:tc>
      </w:tr>
      <w:tr w:rsidR="00E80A11" w14:paraId="417E7A4B" w14:textId="77777777">
        <w:tc>
          <w:tcPr>
            <w:tcW w:w="2410" w:type="dxa"/>
            <w:shd w:val="clear" w:color="auto" w:fill="auto"/>
            <w:tcMar>
              <w:top w:w="0" w:type="dxa"/>
              <w:left w:w="108" w:type="dxa"/>
              <w:bottom w:w="0" w:type="dxa"/>
              <w:right w:w="108" w:type="dxa"/>
            </w:tcMar>
          </w:tcPr>
          <w:p w14:paraId="417E7A49" w14:textId="77777777" w:rsidR="00E80A11" w:rsidRDefault="00E900B3">
            <w:pPr>
              <w:pStyle w:val="GPSDefinitionTerm"/>
            </w:pPr>
            <w:r>
              <w:t>"Data Processor"</w:t>
            </w:r>
          </w:p>
        </w:tc>
        <w:tc>
          <w:tcPr>
            <w:tcW w:w="5953" w:type="dxa"/>
            <w:shd w:val="clear" w:color="auto" w:fill="auto"/>
            <w:tcMar>
              <w:top w:w="0" w:type="dxa"/>
              <w:left w:w="108" w:type="dxa"/>
              <w:bottom w:w="0" w:type="dxa"/>
              <w:right w:w="108" w:type="dxa"/>
            </w:tcMar>
          </w:tcPr>
          <w:p w14:paraId="417E7A4A" w14:textId="77777777" w:rsidR="00E80A11" w:rsidRDefault="00E900B3">
            <w:pPr>
              <w:pStyle w:val="GPsDefinition"/>
              <w:numPr>
                <w:ilvl w:val="0"/>
                <w:numId w:val="27"/>
              </w:numPr>
            </w:pPr>
            <w:r>
              <w:t>has the meaning given to it in DPS Schedule 1 (Definitions);;</w:t>
            </w:r>
          </w:p>
        </w:tc>
      </w:tr>
      <w:tr w:rsidR="00E80A11" w14:paraId="417E7A51" w14:textId="77777777">
        <w:tc>
          <w:tcPr>
            <w:tcW w:w="2410" w:type="dxa"/>
            <w:shd w:val="clear" w:color="auto" w:fill="auto"/>
            <w:tcMar>
              <w:top w:w="0" w:type="dxa"/>
              <w:left w:w="108" w:type="dxa"/>
              <w:bottom w:w="0" w:type="dxa"/>
              <w:right w:w="108" w:type="dxa"/>
            </w:tcMar>
          </w:tcPr>
          <w:p w14:paraId="417E7A4C" w14:textId="77777777" w:rsidR="00E80A11" w:rsidRDefault="00E900B3">
            <w:pPr>
              <w:pStyle w:val="GPSDefinitionTerm"/>
            </w:pPr>
            <w:r>
              <w:t xml:space="preserve">"Data Protection Legislation" </w:t>
            </w:r>
          </w:p>
        </w:tc>
        <w:tc>
          <w:tcPr>
            <w:tcW w:w="5953" w:type="dxa"/>
            <w:shd w:val="clear" w:color="auto" w:fill="auto"/>
            <w:tcMar>
              <w:top w:w="0" w:type="dxa"/>
              <w:left w:w="108" w:type="dxa"/>
              <w:bottom w:w="0" w:type="dxa"/>
              <w:right w:w="108" w:type="dxa"/>
            </w:tcMar>
          </w:tcPr>
          <w:p w14:paraId="417E7A4D" w14:textId="77777777" w:rsidR="00E80A11" w:rsidRDefault="00E900B3">
            <w:pPr>
              <w:pStyle w:val="GPsDefinition"/>
              <w:numPr>
                <w:ilvl w:val="0"/>
                <w:numId w:val="27"/>
              </w:numPr>
            </w:pPr>
            <w:r>
              <w:t>means:</w:t>
            </w:r>
          </w:p>
          <w:p w14:paraId="417E7A4E" w14:textId="77777777" w:rsidR="00E80A11" w:rsidRDefault="00E900B3">
            <w:pPr>
              <w:pStyle w:val="GPSDefinitionL3"/>
              <w:numPr>
                <w:ilvl w:val="2"/>
                <w:numId w:val="27"/>
              </w:numPr>
            </w:pPr>
            <w:r>
              <w:t>the GDPR, the LED and any applicable national implementing Laws as amended from time to time;</w:t>
            </w:r>
          </w:p>
          <w:p w14:paraId="417E7A4F" w14:textId="77777777" w:rsidR="00E80A11" w:rsidRDefault="00E900B3">
            <w:pPr>
              <w:pStyle w:val="GPSDefinitionL3"/>
              <w:numPr>
                <w:ilvl w:val="2"/>
                <w:numId w:val="27"/>
              </w:numPr>
            </w:pPr>
            <w:r>
              <w:t>the DPS to the extent that it relates to processing of personal data and privacy;</w:t>
            </w:r>
          </w:p>
          <w:p w14:paraId="417E7A50" w14:textId="77777777" w:rsidR="00E80A11" w:rsidRDefault="00E900B3">
            <w:pPr>
              <w:pStyle w:val="GPSDefinitionL3"/>
              <w:numPr>
                <w:ilvl w:val="2"/>
                <w:numId w:val="27"/>
              </w:numPr>
            </w:pPr>
            <w:r>
              <w:t>all applicable Law about the processing of personal data and privacy.</w:t>
            </w:r>
          </w:p>
        </w:tc>
      </w:tr>
      <w:tr w:rsidR="00E80A11" w14:paraId="417E7A54" w14:textId="77777777">
        <w:tc>
          <w:tcPr>
            <w:tcW w:w="2410" w:type="dxa"/>
            <w:shd w:val="clear" w:color="auto" w:fill="auto"/>
            <w:tcMar>
              <w:top w:w="0" w:type="dxa"/>
              <w:left w:w="108" w:type="dxa"/>
              <w:bottom w:w="0" w:type="dxa"/>
              <w:right w:w="108" w:type="dxa"/>
            </w:tcMar>
          </w:tcPr>
          <w:p w14:paraId="417E7A52" w14:textId="77777777" w:rsidR="00E80A11" w:rsidRDefault="00E900B3">
            <w:pPr>
              <w:pStyle w:val="GPSDefinitionTerm"/>
            </w:pPr>
            <w:r>
              <w:t>“Data Protection Officer”</w:t>
            </w:r>
          </w:p>
        </w:tc>
        <w:tc>
          <w:tcPr>
            <w:tcW w:w="5953" w:type="dxa"/>
            <w:shd w:val="clear" w:color="auto" w:fill="auto"/>
            <w:tcMar>
              <w:top w:w="0" w:type="dxa"/>
              <w:left w:w="108" w:type="dxa"/>
              <w:bottom w:w="0" w:type="dxa"/>
              <w:right w:w="108" w:type="dxa"/>
            </w:tcMar>
          </w:tcPr>
          <w:p w14:paraId="417E7A53" w14:textId="77777777" w:rsidR="00E80A11" w:rsidRDefault="00E900B3">
            <w:pPr>
              <w:pStyle w:val="GPsDefinition"/>
              <w:numPr>
                <w:ilvl w:val="0"/>
                <w:numId w:val="27"/>
              </w:numPr>
            </w:pPr>
            <w:r>
              <w:t>has the meaning given in the GDPR;</w:t>
            </w:r>
          </w:p>
        </w:tc>
      </w:tr>
      <w:tr w:rsidR="00E80A11" w14:paraId="417E7A57" w14:textId="77777777">
        <w:tc>
          <w:tcPr>
            <w:tcW w:w="2410" w:type="dxa"/>
            <w:shd w:val="clear" w:color="auto" w:fill="auto"/>
            <w:tcMar>
              <w:top w:w="0" w:type="dxa"/>
              <w:left w:w="108" w:type="dxa"/>
              <w:bottom w:w="0" w:type="dxa"/>
              <w:right w:w="108" w:type="dxa"/>
            </w:tcMar>
          </w:tcPr>
          <w:p w14:paraId="417E7A55" w14:textId="77777777" w:rsidR="00E80A11" w:rsidRDefault="00E900B3">
            <w:pPr>
              <w:pStyle w:val="GPSDefinitionTerm"/>
            </w:pPr>
            <w:r>
              <w:t>"Data Subject Access Request"</w:t>
            </w:r>
          </w:p>
        </w:tc>
        <w:tc>
          <w:tcPr>
            <w:tcW w:w="5953" w:type="dxa"/>
            <w:shd w:val="clear" w:color="auto" w:fill="auto"/>
            <w:tcMar>
              <w:top w:w="0" w:type="dxa"/>
              <w:left w:w="108" w:type="dxa"/>
              <w:bottom w:w="0" w:type="dxa"/>
              <w:right w:w="108" w:type="dxa"/>
            </w:tcMar>
          </w:tcPr>
          <w:p w14:paraId="417E7A56" w14:textId="77777777" w:rsidR="00E80A11" w:rsidRDefault="00E900B3">
            <w:pPr>
              <w:pStyle w:val="GPsDefinition"/>
              <w:numPr>
                <w:ilvl w:val="0"/>
                <w:numId w:val="27"/>
              </w:numPr>
            </w:pPr>
            <w:r>
              <w:t>means a request made by, or on behalf of, a Data Subject in accordance with rights granted pursuant to the Data Protection Legislation to access their Personal Data;</w:t>
            </w:r>
          </w:p>
        </w:tc>
      </w:tr>
      <w:tr w:rsidR="00E80A11" w14:paraId="417E7A5A" w14:textId="77777777">
        <w:tc>
          <w:tcPr>
            <w:tcW w:w="2410" w:type="dxa"/>
            <w:shd w:val="clear" w:color="auto" w:fill="auto"/>
            <w:tcMar>
              <w:top w:w="0" w:type="dxa"/>
              <w:left w:w="108" w:type="dxa"/>
              <w:bottom w:w="0" w:type="dxa"/>
              <w:right w:w="108" w:type="dxa"/>
            </w:tcMar>
          </w:tcPr>
          <w:p w14:paraId="417E7A58" w14:textId="77777777" w:rsidR="00E80A11" w:rsidRDefault="00E900B3">
            <w:pPr>
              <w:pStyle w:val="GPSDefinitionTerm"/>
            </w:pPr>
            <w:r>
              <w:t>“Deductions"</w:t>
            </w:r>
          </w:p>
        </w:tc>
        <w:tc>
          <w:tcPr>
            <w:tcW w:w="5953" w:type="dxa"/>
            <w:shd w:val="clear" w:color="auto" w:fill="auto"/>
            <w:tcMar>
              <w:top w:w="0" w:type="dxa"/>
              <w:left w:w="108" w:type="dxa"/>
              <w:bottom w:w="0" w:type="dxa"/>
              <w:right w:w="108" w:type="dxa"/>
            </w:tcMar>
          </w:tcPr>
          <w:p w14:paraId="417E7A59" w14:textId="77777777" w:rsidR="00E80A11" w:rsidRDefault="00E900B3">
            <w:pPr>
              <w:pStyle w:val="GPsDefinition"/>
              <w:numPr>
                <w:ilvl w:val="0"/>
                <w:numId w:val="27"/>
              </w:numPr>
            </w:pPr>
            <w:r>
              <w:t xml:space="preserve">means all Service Credits, Delay Payments or any other deduction which the Customer is paid or is payable under this Contract; </w:t>
            </w:r>
          </w:p>
        </w:tc>
      </w:tr>
      <w:tr w:rsidR="00E80A11" w14:paraId="417E7A5D" w14:textId="77777777">
        <w:tc>
          <w:tcPr>
            <w:tcW w:w="2410" w:type="dxa"/>
            <w:shd w:val="clear" w:color="auto" w:fill="auto"/>
            <w:tcMar>
              <w:top w:w="0" w:type="dxa"/>
              <w:left w:w="108" w:type="dxa"/>
              <w:bottom w:w="0" w:type="dxa"/>
              <w:right w:w="108" w:type="dxa"/>
            </w:tcMar>
          </w:tcPr>
          <w:p w14:paraId="417E7A5B" w14:textId="77777777" w:rsidR="00E80A11" w:rsidRDefault="00E900B3">
            <w:pPr>
              <w:pStyle w:val="GPSDefinitionTerm"/>
            </w:pPr>
            <w:r>
              <w:t>"Default"</w:t>
            </w:r>
          </w:p>
        </w:tc>
        <w:tc>
          <w:tcPr>
            <w:tcW w:w="5953" w:type="dxa"/>
            <w:shd w:val="clear" w:color="auto" w:fill="auto"/>
            <w:tcMar>
              <w:top w:w="0" w:type="dxa"/>
              <w:left w:w="108" w:type="dxa"/>
              <w:bottom w:w="0" w:type="dxa"/>
              <w:right w:w="108" w:type="dxa"/>
            </w:tcMar>
          </w:tcPr>
          <w:p w14:paraId="417E7A5C" w14:textId="77777777" w:rsidR="00E80A11" w:rsidRDefault="00E900B3">
            <w:pPr>
              <w:pStyle w:val="GPsDefinition"/>
              <w:numPr>
                <w:ilvl w:val="0"/>
                <w:numId w:val="27"/>
              </w:numPr>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E80A11" w14:paraId="417E7A62" w14:textId="77777777">
        <w:tc>
          <w:tcPr>
            <w:tcW w:w="2410" w:type="dxa"/>
            <w:shd w:val="clear" w:color="auto" w:fill="auto"/>
            <w:tcMar>
              <w:top w:w="0" w:type="dxa"/>
              <w:left w:w="108" w:type="dxa"/>
              <w:bottom w:w="0" w:type="dxa"/>
              <w:right w:w="108" w:type="dxa"/>
            </w:tcMar>
          </w:tcPr>
          <w:p w14:paraId="417E7A5E" w14:textId="77777777" w:rsidR="00E80A11" w:rsidRDefault="00E900B3">
            <w:pPr>
              <w:pStyle w:val="GPSDefinitionTerm"/>
            </w:pPr>
            <w:r>
              <w:t>"Delay"</w:t>
            </w:r>
          </w:p>
        </w:tc>
        <w:tc>
          <w:tcPr>
            <w:tcW w:w="5953" w:type="dxa"/>
            <w:shd w:val="clear" w:color="auto" w:fill="auto"/>
            <w:tcMar>
              <w:top w:w="0" w:type="dxa"/>
              <w:left w:w="108" w:type="dxa"/>
              <w:bottom w:w="0" w:type="dxa"/>
              <w:right w:w="108" w:type="dxa"/>
            </w:tcMar>
          </w:tcPr>
          <w:p w14:paraId="417E7A5F" w14:textId="77777777" w:rsidR="00E80A11" w:rsidRDefault="00E900B3">
            <w:pPr>
              <w:pStyle w:val="GPsDefinition"/>
              <w:numPr>
                <w:ilvl w:val="0"/>
                <w:numId w:val="27"/>
              </w:numPr>
            </w:pPr>
            <w:r>
              <w:t>means:</w:t>
            </w:r>
          </w:p>
          <w:p w14:paraId="417E7A60" w14:textId="77777777" w:rsidR="00E80A11" w:rsidRDefault="00E900B3">
            <w:pPr>
              <w:pStyle w:val="GPSDefinitionL2"/>
              <w:numPr>
                <w:ilvl w:val="1"/>
                <w:numId w:val="27"/>
              </w:numPr>
            </w:pPr>
            <w:r>
              <w:t>a delay in the Achievement of a Milestone by its Milestone Date; or</w:t>
            </w:r>
          </w:p>
          <w:p w14:paraId="417E7A61" w14:textId="77777777" w:rsidR="00E80A11" w:rsidRDefault="00E900B3">
            <w:pPr>
              <w:pStyle w:val="GPSDefinitionL2"/>
              <w:numPr>
                <w:ilvl w:val="1"/>
                <w:numId w:val="27"/>
              </w:numPr>
            </w:pPr>
            <w:r>
              <w:t>a delay in the design, development, testing or implementation of a Deliverable by the relevant date set out in the Implementation Plan;</w:t>
            </w:r>
          </w:p>
        </w:tc>
      </w:tr>
      <w:tr w:rsidR="00E80A11" w14:paraId="417E7A65" w14:textId="77777777">
        <w:tc>
          <w:tcPr>
            <w:tcW w:w="2410" w:type="dxa"/>
            <w:shd w:val="clear" w:color="auto" w:fill="auto"/>
            <w:tcMar>
              <w:top w:w="0" w:type="dxa"/>
              <w:left w:w="108" w:type="dxa"/>
              <w:bottom w:w="0" w:type="dxa"/>
              <w:right w:w="108" w:type="dxa"/>
            </w:tcMar>
          </w:tcPr>
          <w:p w14:paraId="417E7A63" w14:textId="77777777" w:rsidR="00E80A11" w:rsidRDefault="00E900B3">
            <w:pPr>
              <w:pStyle w:val="GPSDefinitionTerm"/>
            </w:pPr>
            <w:r>
              <w:t>"Delay Payments"</w:t>
            </w:r>
          </w:p>
        </w:tc>
        <w:tc>
          <w:tcPr>
            <w:tcW w:w="5953" w:type="dxa"/>
            <w:shd w:val="clear" w:color="auto" w:fill="auto"/>
            <w:tcMar>
              <w:top w:w="0" w:type="dxa"/>
              <w:left w:w="108" w:type="dxa"/>
              <w:bottom w:w="0" w:type="dxa"/>
              <w:right w:w="108" w:type="dxa"/>
            </w:tcMar>
          </w:tcPr>
          <w:p w14:paraId="417E7A64" w14:textId="77777777" w:rsidR="00E80A11" w:rsidRDefault="00E900B3">
            <w:pPr>
              <w:pStyle w:val="GPsDefinition"/>
              <w:numPr>
                <w:ilvl w:val="0"/>
                <w:numId w:val="27"/>
              </w:numPr>
            </w:pPr>
            <w:r>
              <w:t>means the amounts payable by the Supplier to the Customer in respect of a delay in respect of a Milestone as specified in the Implementation Plan;</w:t>
            </w:r>
          </w:p>
        </w:tc>
      </w:tr>
      <w:tr w:rsidR="00E80A11" w14:paraId="417E7A68" w14:textId="77777777">
        <w:tc>
          <w:tcPr>
            <w:tcW w:w="2410" w:type="dxa"/>
            <w:shd w:val="clear" w:color="auto" w:fill="auto"/>
            <w:tcMar>
              <w:top w:w="0" w:type="dxa"/>
              <w:left w:w="108" w:type="dxa"/>
              <w:bottom w:w="0" w:type="dxa"/>
              <w:right w:w="108" w:type="dxa"/>
            </w:tcMar>
          </w:tcPr>
          <w:p w14:paraId="417E7A66" w14:textId="77777777" w:rsidR="00E80A11" w:rsidRDefault="00E900B3">
            <w:pPr>
              <w:pStyle w:val="GPSDefinitionTerm"/>
            </w:pPr>
            <w:r>
              <w:t>“Delay Period Limit”</w:t>
            </w:r>
          </w:p>
        </w:tc>
        <w:tc>
          <w:tcPr>
            <w:tcW w:w="5953" w:type="dxa"/>
            <w:shd w:val="clear" w:color="auto" w:fill="auto"/>
            <w:tcMar>
              <w:top w:w="0" w:type="dxa"/>
              <w:left w:w="108" w:type="dxa"/>
              <w:bottom w:w="0" w:type="dxa"/>
              <w:right w:w="108" w:type="dxa"/>
            </w:tcMar>
          </w:tcPr>
          <w:p w14:paraId="417E7A67" w14:textId="77777777" w:rsidR="00E80A11" w:rsidRDefault="00E900B3">
            <w:pPr>
              <w:pStyle w:val="GPsDefinition"/>
              <w:numPr>
                <w:ilvl w:val="0"/>
                <w:numId w:val="27"/>
              </w:numPr>
            </w:pPr>
            <w:r>
              <w:t xml:space="preserve">shall be the number of days specified in Contract Schedule 4 (Implementation Plan) for the purposes of Clause </w:t>
            </w:r>
            <w:r>
              <w:fldChar w:fldCharType="begin"/>
            </w:r>
            <w:r>
              <w:instrText>REF _Ref364753291</w:instrText>
            </w:r>
            <w:r>
              <w:fldChar w:fldCharType="separate"/>
            </w:r>
            <w:r>
              <w:t>6.4.1(b)(ii)</w:t>
            </w:r>
            <w:r>
              <w:fldChar w:fldCharType="end"/>
            </w:r>
            <w:r>
              <w:t>;</w:t>
            </w:r>
          </w:p>
        </w:tc>
      </w:tr>
      <w:tr w:rsidR="00E80A11" w14:paraId="417E7A6B" w14:textId="77777777">
        <w:tc>
          <w:tcPr>
            <w:tcW w:w="2410" w:type="dxa"/>
            <w:shd w:val="clear" w:color="auto" w:fill="auto"/>
            <w:tcMar>
              <w:top w:w="0" w:type="dxa"/>
              <w:left w:w="108" w:type="dxa"/>
              <w:bottom w:w="0" w:type="dxa"/>
              <w:right w:w="108" w:type="dxa"/>
            </w:tcMar>
          </w:tcPr>
          <w:p w14:paraId="417E7A69" w14:textId="77777777" w:rsidR="00E80A11" w:rsidRDefault="00E900B3">
            <w:pPr>
              <w:pStyle w:val="GPSDefinitionTerm"/>
            </w:pPr>
            <w:r>
              <w:t>"Deliverable"</w:t>
            </w:r>
          </w:p>
        </w:tc>
        <w:tc>
          <w:tcPr>
            <w:tcW w:w="5953" w:type="dxa"/>
            <w:shd w:val="clear" w:color="auto" w:fill="auto"/>
            <w:tcMar>
              <w:top w:w="0" w:type="dxa"/>
              <w:left w:w="108" w:type="dxa"/>
              <w:bottom w:w="0" w:type="dxa"/>
              <w:right w:w="108" w:type="dxa"/>
            </w:tcMar>
          </w:tcPr>
          <w:p w14:paraId="417E7A6A" w14:textId="77777777" w:rsidR="00E80A11" w:rsidRDefault="00E900B3">
            <w:pPr>
              <w:pStyle w:val="GPsDefinition"/>
              <w:numPr>
                <w:ilvl w:val="0"/>
                <w:numId w:val="27"/>
              </w:numPr>
            </w:pPr>
            <w:r>
              <w:t>means an item or feature in the supply of the Goods and/or Services delivered or to be delivered by the Supplier at or before a Milestone Date listed in the Implementation Plan (if any) or at any other stage during the performance of this Contract;</w:t>
            </w:r>
          </w:p>
        </w:tc>
      </w:tr>
      <w:tr w:rsidR="00E80A11" w14:paraId="417E7A6E" w14:textId="77777777">
        <w:tc>
          <w:tcPr>
            <w:tcW w:w="2410" w:type="dxa"/>
            <w:shd w:val="clear" w:color="auto" w:fill="auto"/>
            <w:tcMar>
              <w:top w:w="0" w:type="dxa"/>
              <w:left w:w="108" w:type="dxa"/>
              <w:bottom w:w="0" w:type="dxa"/>
              <w:right w:w="108" w:type="dxa"/>
            </w:tcMar>
          </w:tcPr>
          <w:p w14:paraId="417E7A6C" w14:textId="77777777" w:rsidR="00E80A11" w:rsidRDefault="00E900B3">
            <w:pPr>
              <w:pStyle w:val="GPSDefinitionTerm"/>
            </w:pPr>
            <w:r>
              <w:t>"Delivery"</w:t>
            </w:r>
          </w:p>
        </w:tc>
        <w:tc>
          <w:tcPr>
            <w:tcW w:w="5953" w:type="dxa"/>
            <w:shd w:val="clear" w:color="auto" w:fill="auto"/>
            <w:tcMar>
              <w:top w:w="0" w:type="dxa"/>
              <w:left w:w="108" w:type="dxa"/>
              <w:bottom w:w="0" w:type="dxa"/>
              <w:right w:w="108" w:type="dxa"/>
            </w:tcMar>
          </w:tcPr>
          <w:p w14:paraId="417E7A6D" w14:textId="77777777" w:rsidR="00E80A11" w:rsidRDefault="00E900B3">
            <w:pPr>
              <w:pStyle w:val="GPsDefinition"/>
              <w:numPr>
                <w:ilvl w:val="0"/>
                <w:numId w:val="27"/>
              </w:numPr>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E80A11" w14:paraId="417E7A71" w14:textId="77777777">
        <w:tc>
          <w:tcPr>
            <w:tcW w:w="2410" w:type="dxa"/>
            <w:shd w:val="clear" w:color="auto" w:fill="auto"/>
            <w:tcMar>
              <w:top w:w="0" w:type="dxa"/>
              <w:left w:w="108" w:type="dxa"/>
              <w:bottom w:w="0" w:type="dxa"/>
              <w:right w:w="108" w:type="dxa"/>
            </w:tcMar>
          </w:tcPr>
          <w:p w14:paraId="417E7A6F" w14:textId="77777777" w:rsidR="00E80A11" w:rsidRDefault="00E900B3">
            <w:pPr>
              <w:pStyle w:val="GPSDefinitionTerm"/>
            </w:pPr>
            <w:r>
              <w:t>"Disaster"</w:t>
            </w:r>
          </w:p>
        </w:tc>
        <w:tc>
          <w:tcPr>
            <w:tcW w:w="5953" w:type="dxa"/>
            <w:shd w:val="clear" w:color="auto" w:fill="auto"/>
            <w:tcMar>
              <w:top w:w="0" w:type="dxa"/>
              <w:left w:w="108" w:type="dxa"/>
              <w:bottom w:w="0" w:type="dxa"/>
              <w:right w:w="108" w:type="dxa"/>
            </w:tcMar>
          </w:tcPr>
          <w:p w14:paraId="417E7A70" w14:textId="77777777" w:rsidR="00E80A11" w:rsidRDefault="00E900B3">
            <w:pPr>
              <w:pStyle w:val="GPsDefinition"/>
              <w:numPr>
                <w:ilvl w:val="0"/>
                <w:numId w:val="27"/>
              </w:numPr>
            </w:pPr>
            <w:r>
              <w:t xml:space="preserve">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b/>
              </w:rPr>
              <w:t>“Disaster Period</w:t>
            </w:r>
            <w:r>
              <w:t xml:space="preserve">”); </w:t>
            </w:r>
          </w:p>
        </w:tc>
      </w:tr>
      <w:tr w:rsidR="00E80A11" w14:paraId="417E7A74" w14:textId="77777777">
        <w:tc>
          <w:tcPr>
            <w:tcW w:w="2410" w:type="dxa"/>
            <w:shd w:val="clear" w:color="auto" w:fill="auto"/>
            <w:tcMar>
              <w:top w:w="0" w:type="dxa"/>
              <w:left w:w="108" w:type="dxa"/>
              <w:bottom w:w="0" w:type="dxa"/>
              <w:right w:w="108" w:type="dxa"/>
            </w:tcMar>
          </w:tcPr>
          <w:p w14:paraId="417E7A72" w14:textId="77777777" w:rsidR="00E80A11" w:rsidRDefault="00E900B3">
            <w:pPr>
              <w:pStyle w:val="GPSDefinitionTerm"/>
            </w:pPr>
            <w:r>
              <w:t>"Disaster Recovery Goods and/or Services"</w:t>
            </w:r>
          </w:p>
        </w:tc>
        <w:tc>
          <w:tcPr>
            <w:tcW w:w="5953" w:type="dxa"/>
            <w:shd w:val="clear" w:color="auto" w:fill="auto"/>
            <w:tcMar>
              <w:top w:w="0" w:type="dxa"/>
              <w:left w:w="108" w:type="dxa"/>
              <w:bottom w:w="0" w:type="dxa"/>
              <w:right w:w="108" w:type="dxa"/>
            </w:tcMar>
          </w:tcPr>
          <w:p w14:paraId="417E7A73" w14:textId="77777777" w:rsidR="00E80A11" w:rsidRDefault="00E900B3">
            <w:pPr>
              <w:pStyle w:val="GPsDefinition"/>
              <w:numPr>
                <w:ilvl w:val="0"/>
                <w:numId w:val="27"/>
              </w:numPr>
            </w:pPr>
            <w:r>
              <w:t>means the Goods and/or Services embodied in the processes and procedures for restoring the provision of Goods and/or Services following the occurrence of a Disaster, as detailed further in Contract Schedule 8 (Business Continuity and Disaster Recovery);</w:t>
            </w:r>
          </w:p>
        </w:tc>
      </w:tr>
      <w:tr w:rsidR="00E80A11" w14:paraId="417E7A77" w14:textId="77777777">
        <w:tc>
          <w:tcPr>
            <w:tcW w:w="2410" w:type="dxa"/>
            <w:shd w:val="clear" w:color="auto" w:fill="auto"/>
            <w:tcMar>
              <w:top w:w="0" w:type="dxa"/>
              <w:left w:w="108" w:type="dxa"/>
              <w:bottom w:w="0" w:type="dxa"/>
              <w:right w:w="108" w:type="dxa"/>
            </w:tcMar>
          </w:tcPr>
          <w:p w14:paraId="417E7A75" w14:textId="77777777" w:rsidR="00E80A11" w:rsidRDefault="00E900B3">
            <w:pPr>
              <w:pStyle w:val="GPSDefinitionTerm"/>
            </w:pPr>
            <w:r>
              <w:t>"Disclosing Party"</w:t>
            </w:r>
          </w:p>
        </w:tc>
        <w:tc>
          <w:tcPr>
            <w:tcW w:w="5953" w:type="dxa"/>
            <w:shd w:val="clear" w:color="auto" w:fill="auto"/>
            <w:tcMar>
              <w:top w:w="0" w:type="dxa"/>
              <w:left w:w="108" w:type="dxa"/>
              <w:bottom w:w="0" w:type="dxa"/>
              <w:right w:w="108" w:type="dxa"/>
            </w:tcMar>
          </w:tcPr>
          <w:p w14:paraId="417E7A76" w14:textId="77777777" w:rsidR="00E80A11" w:rsidRDefault="00E900B3">
            <w:pPr>
              <w:pStyle w:val="GPsDefinition"/>
              <w:numPr>
                <w:ilvl w:val="0"/>
                <w:numId w:val="27"/>
              </w:numPr>
            </w:pPr>
            <w:r>
              <w:t xml:space="preserve">has the meaning given to it in Clause </w:t>
            </w:r>
            <w:r>
              <w:fldChar w:fldCharType="begin"/>
            </w:r>
            <w:r>
              <w:instrText>REF _Ref363745797</w:instrText>
            </w:r>
            <w:r>
              <w:fldChar w:fldCharType="separate"/>
            </w:r>
            <w:r>
              <w:t>34.3.1</w:t>
            </w:r>
            <w:r>
              <w:fldChar w:fldCharType="end"/>
            </w:r>
            <w:r>
              <w:t xml:space="preserve"> (Confidentiality);</w:t>
            </w:r>
          </w:p>
        </w:tc>
      </w:tr>
      <w:tr w:rsidR="00E80A11" w14:paraId="417E7A7A" w14:textId="77777777">
        <w:tc>
          <w:tcPr>
            <w:tcW w:w="2410" w:type="dxa"/>
            <w:shd w:val="clear" w:color="auto" w:fill="auto"/>
            <w:tcMar>
              <w:top w:w="0" w:type="dxa"/>
              <w:left w:w="108" w:type="dxa"/>
              <w:bottom w:w="0" w:type="dxa"/>
              <w:right w:w="108" w:type="dxa"/>
            </w:tcMar>
          </w:tcPr>
          <w:p w14:paraId="417E7A78" w14:textId="77777777" w:rsidR="00E80A11" w:rsidRDefault="00E900B3">
            <w:pPr>
              <w:pStyle w:val="GPSDefinitionTerm"/>
            </w:pPr>
            <w:r>
              <w:t>"Dispute"</w:t>
            </w:r>
          </w:p>
        </w:tc>
        <w:tc>
          <w:tcPr>
            <w:tcW w:w="5953" w:type="dxa"/>
            <w:shd w:val="clear" w:color="auto" w:fill="auto"/>
            <w:tcMar>
              <w:top w:w="0" w:type="dxa"/>
              <w:left w:w="108" w:type="dxa"/>
              <w:bottom w:w="0" w:type="dxa"/>
              <w:right w:w="108" w:type="dxa"/>
            </w:tcMar>
          </w:tcPr>
          <w:p w14:paraId="417E7A79" w14:textId="77777777" w:rsidR="00E80A11" w:rsidRDefault="00E900B3">
            <w:pPr>
              <w:pStyle w:val="GPsDefinition"/>
              <w:numPr>
                <w:ilvl w:val="0"/>
                <w:numId w:val="27"/>
              </w:num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E80A11" w14:paraId="417E7A7D" w14:textId="77777777">
        <w:tc>
          <w:tcPr>
            <w:tcW w:w="2410" w:type="dxa"/>
            <w:shd w:val="clear" w:color="auto" w:fill="auto"/>
            <w:tcMar>
              <w:top w:w="0" w:type="dxa"/>
              <w:left w:w="108" w:type="dxa"/>
              <w:bottom w:w="0" w:type="dxa"/>
              <w:right w:w="108" w:type="dxa"/>
            </w:tcMar>
          </w:tcPr>
          <w:p w14:paraId="417E7A7B" w14:textId="77777777" w:rsidR="00E80A11" w:rsidRDefault="00E900B3">
            <w:pPr>
              <w:pStyle w:val="GPSDefinitionTerm"/>
            </w:pPr>
            <w:r>
              <w:t>"Dispute Notice"</w:t>
            </w:r>
          </w:p>
        </w:tc>
        <w:tc>
          <w:tcPr>
            <w:tcW w:w="5953" w:type="dxa"/>
            <w:shd w:val="clear" w:color="auto" w:fill="auto"/>
            <w:tcMar>
              <w:top w:w="0" w:type="dxa"/>
              <w:left w:w="108" w:type="dxa"/>
              <w:bottom w:w="0" w:type="dxa"/>
              <w:right w:w="108" w:type="dxa"/>
            </w:tcMar>
          </w:tcPr>
          <w:p w14:paraId="417E7A7C" w14:textId="77777777" w:rsidR="00E80A11" w:rsidRDefault="00E900B3">
            <w:pPr>
              <w:pStyle w:val="GPsDefinition"/>
              <w:numPr>
                <w:ilvl w:val="0"/>
                <w:numId w:val="27"/>
              </w:numPr>
            </w:pPr>
            <w:r>
              <w:t>means a written notice served by one Party on the other stating that the Party serving the notice believes that there is a Dispute;</w:t>
            </w:r>
          </w:p>
        </w:tc>
      </w:tr>
      <w:tr w:rsidR="00E80A11" w14:paraId="417E7A80" w14:textId="77777777">
        <w:tc>
          <w:tcPr>
            <w:tcW w:w="2410" w:type="dxa"/>
            <w:shd w:val="clear" w:color="auto" w:fill="auto"/>
            <w:tcMar>
              <w:top w:w="0" w:type="dxa"/>
              <w:left w:w="108" w:type="dxa"/>
              <w:bottom w:w="0" w:type="dxa"/>
              <w:right w:w="108" w:type="dxa"/>
            </w:tcMar>
          </w:tcPr>
          <w:p w14:paraId="417E7A7E" w14:textId="77777777" w:rsidR="00E80A11" w:rsidRDefault="00E900B3">
            <w:pPr>
              <w:pStyle w:val="GPSDefinitionTerm"/>
            </w:pPr>
            <w:r>
              <w:t>"Dispute Resolution Procedure"</w:t>
            </w:r>
          </w:p>
        </w:tc>
        <w:tc>
          <w:tcPr>
            <w:tcW w:w="5953" w:type="dxa"/>
            <w:shd w:val="clear" w:color="auto" w:fill="auto"/>
            <w:tcMar>
              <w:top w:w="0" w:type="dxa"/>
              <w:left w:w="108" w:type="dxa"/>
              <w:bottom w:w="0" w:type="dxa"/>
              <w:right w:w="108" w:type="dxa"/>
            </w:tcMar>
          </w:tcPr>
          <w:p w14:paraId="417E7A7F" w14:textId="77777777" w:rsidR="00E80A11" w:rsidRDefault="00E900B3">
            <w:pPr>
              <w:pStyle w:val="GPsDefinition"/>
              <w:numPr>
                <w:ilvl w:val="0"/>
                <w:numId w:val="27"/>
              </w:numPr>
            </w:pPr>
            <w:r>
              <w:t>means the dispute resolution procedure set out in Contract Schedule 11 (Dispute Resolution Procedure);</w:t>
            </w:r>
          </w:p>
        </w:tc>
      </w:tr>
      <w:tr w:rsidR="00E80A11" w14:paraId="417E7A88" w14:textId="77777777">
        <w:tc>
          <w:tcPr>
            <w:tcW w:w="2410" w:type="dxa"/>
            <w:shd w:val="clear" w:color="auto" w:fill="auto"/>
            <w:tcMar>
              <w:top w:w="0" w:type="dxa"/>
              <w:left w:w="108" w:type="dxa"/>
              <w:bottom w:w="0" w:type="dxa"/>
              <w:right w:w="108" w:type="dxa"/>
            </w:tcMar>
          </w:tcPr>
          <w:p w14:paraId="417E7A81" w14:textId="77777777" w:rsidR="00E80A11" w:rsidRDefault="00E900B3">
            <w:pPr>
              <w:pStyle w:val="GPSDefinitionTerm"/>
            </w:pPr>
            <w:r>
              <w:t>"Documentation"</w:t>
            </w:r>
          </w:p>
        </w:tc>
        <w:tc>
          <w:tcPr>
            <w:tcW w:w="5953" w:type="dxa"/>
            <w:shd w:val="clear" w:color="auto" w:fill="auto"/>
            <w:tcMar>
              <w:top w:w="0" w:type="dxa"/>
              <w:left w:w="108" w:type="dxa"/>
              <w:bottom w:w="0" w:type="dxa"/>
              <w:right w:w="108" w:type="dxa"/>
            </w:tcMar>
          </w:tcPr>
          <w:p w14:paraId="417E7A82" w14:textId="77777777" w:rsidR="00E80A11" w:rsidRDefault="00E900B3">
            <w:pPr>
              <w:pStyle w:val="GPsDefinition"/>
              <w:numPr>
                <w:ilvl w:val="0"/>
                <w:numId w:val="27"/>
              </w:numPr>
            </w:pPr>
            <w:r>
              <w:t>means all documentation as:</w:t>
            </w:r>
          </w:p>
          <w:p w14:paraId="417E7A83" w14:textId="77777777" w:rsidR="00E80A11" w:rsidRDefault="00E900B3">
            <w:pPr>
              <w:pStyle w:val="GPSDefinitionL2"/>
              <w:numPr>
                <w:ilvl w:val="1"/>
                <w:numId w:val="27"/>
              </w:numPr>
            </w:pPr>
            <w:r>
              <w:t xml:space="preserve">is required to be supplied by the Supplier to the Customer under this Contract; </w:t>
            </w:r>
          </w:p>
          <w:p w14:paraId="417E7A84" w14:textId="77777777" w:rsidR="00E80A11" w:rsidRDefault="00E900B3">
            <w:pPr>
              <w:pStyle w:val="GPSDefinitionL2"/>
              <w:numPr>
                <w:ilvl w:val="1"/>
                <w:numId w:val="27"/>
              </w:numPr>
            </w:pPr>
            <w:r>
              <w:t>would reasonably be required by a competent third party capable of Good Industry Practice contracted by the Customer to develop, configure, build, deploy, run, maintain, upgrade and test the individual systems that provide the Goods and/or Services;</w:t>
            </w:r>
          </w:p>
          <w:p w14:paraId="417E7A85" w14:textId="77777777" w:rsidR="00E80A11" w:rsidRDefault="00E900B3">
            <w:pPr>
              <w:pStyle w:val="GPSDefinitionL2"/>
              <w:numPr>
                <w:ilvl w:val="1"/>
                <w:numId w:val="27"/>
              </w:numPr>
            </w:pPr>
            <w:r>
              <w:t>is required by the Supplier in order to provide the Goods and/or Services; and/or</w:t>
            </w:r>
          </w:p>
          <w:p w14:paraId="417E7A86" w14:textId="77777777" w:rsidR="00E80A11" w:rsidRDefault="00E900B3">
            <w:pPr>
              <w:pStyle w:val="GPSDefinitionL2"/>
              <w:numPr>
                <w:ilvl w:val="1"/>
                <w:numId w:val="27"/>
              </w:numPr>
            </w:pPr>
            <w:r>
              <w:t>has been or shall be generated for the purpose of providing the Goods and/or Services;</w:t>
            </w:r>
          </w:p>
          <w:p w14:paraId="417E7A87" w14:textId="77777777" w:rsidR="00E80A11" w:rsidRDefault="00E80A11">
            <w:pPr>
              <w:pStyle w:val="GPSDefinitionL2"/>
              <w:tabs>
                <w:tab w:val="clear" w:pos="842"/>
                <w:tab w:val="left" w:pos="144"/>
              </w:tabs>
              <w:ind w:left="720"/>
            </w:pPr>
          </w:p>
        </w:tc>
      </w:tr>
      <w:tr w:rsidR="00E80A11" w14:paraId="417E7A8B" w14:textId="77777777">
        <w:tc>
          <w:tcPr>
            <w:tcW w:w="2410" w:type="dxa"/>
            <w:shd w:val="clear" w:color="auto" w:fill="auto"/>
            <w:tcMar>
              <w:top w:w="0" w:type="dxa"/>
              <w:left w:w="108" w:type="dxa"/>
              <w:bottom w:w="0" w:type="dxa"/>
              <w:right w:w="108" w:type="dxa"/>
            </w:tcMar>
          </w:tcPr>
          <w:p w14:paraId="417E7A89" w14:textId="77777777" w:rsidR="00E80A11" w:rsidRDefault="00E900B3">
            <w:pPr>
              <w:pStyle w:val="GPSDefinitionTerm"/>
            </w:pPr>
            <w:r>
              <w:t>"DOTAS"</w:t>
            </w:r>
          </w:p>
        </w:tc>
        <w:tc>
          <w:tcPr>
            <w:tcW w:w="5953" w:type="dxa"/>
            <w:shd w:val="clear" w:color="auto" w:fill="auto"/>
            <w:tcMar>
              <w:top w:w="0" w:type="dxa"/>
              <w:left w:w="108" w:type="dxa"/>
              <w:bottom w:w="0" w:type="dxa"/>
              <w:right w:w="108" w:type="dxa"/>
            </w:tcMar>
          </w:tcPr>
          <w:p w14:paraId="417E7A8A" w14:textId="77777777" w:rsidR="00E80A11" w:rsidRDefault="00E900B3">
            <w:pPr>
              <w:pStyle w:val="GPsDefinition"/>
              <w:numPr>
                <w:ilvl w:val="0"/>
                <w:numId w:val="27"/>
              </w:numPr>
            </w:pPr>
            <w:r>
              <w:t xml:space="preserve">has the meaning given to it in DPS Schedule 1 (Definitions); </w:t>
            </w:r>
          </w:p>
        </w:tc>
      </w:tr>
      <w:tr w:rsidR="00E80A11" w14:paraId="417E7A8E" w14:textId="77777777">
        <w:tc>
          <w:tcPr>
            <w:tcW w:w="2410" w:type="dxa"/>
            <w:shd w:val="clear" w:color="auto" w:fill="auto"/>
            <w:tcMar>
              <w:top w:w="0" w:type="dxa"/>
              <w:left w:w="108" w:type="dxa"/>
              <w:bottom w:w="0" w:type="dxa"/>
              <w:right w:w="108" w:type="dxa"/>
            </w:tcMar>
          </w:tcPr>
          <w:p w14:paraId="417E7A8C" w14:textId="77777777" w:rsidR="00E80A11" w:rsidRDefault="00E900B3">
            <w:pPr>
              <w:pStyle w:val="GPSDefinitionTerm"/>
            </w:pPr>
            <w:r>
              <w:t>“DPA”</w:t>
            </w:r>
          </w:p>
        </w:tc>
        <w:tc>
          <w:tcPr>
            <w:tcW w:w="5953" w:type="dxa"/>
            <w:shd w:val="clear" w:color="auto" w:fill="auto"/>
            <w:tcMar>
              <w:top w:w="0" w:type="dxa"/>
              <w:left w:w="108" w:type="dxa"/>
              <w:bottom w:w="0" w:type="dxa"/>
              <w:right w:w="108" w:type="dxa"/>
            </w:tcMar>
          </w:tcPr>
          <w:p w14:paraId="417E7A8D" w14:textId="77777777" w:rsidR="00E80A11" w:rsidRDefault="00E900B3">
            <w:pPr>
              <w:pStyle w:val="GPsDefinition"/>
              <w:numPr>
                <w:ilvl w:val="0"/>
                <w:numId w:val="27"/>
              </w:numPr>
            </w:pPr>
            <w:r>
              <w:t>means the Data Protection Act 2018 as amended from time to time;</w:t>
            </w:r>
          </w:p>
        </w:tc>
      </w:tr>
      <w:tr w:rsidR="00E80A11" w14:paraId="417E7A91" w14:textId="77777777">
        <w:tc>
          <w:tcPr>
            <w:tcW w:w="2410" w:type="dxa"/>
            <w:shd w:val="clear" w:color="auto" w:fill="auto"/>
            <w:tcMar>
              <w:top w:w="0" w:type="dxa"/>
              <w:left w:w="108" w:type="dxa"/>
              <w:bottom w:w="0" w:type="dxa"/>
              <w:right w:w="108" w:type="dxa"/>
            </w:tcMar>
          </w:tcPr>
          <w:p w14:paraId="417E7A8F" w14:textId="77777777" w:rsidR="00E80A11" w:rsidRDefault="00E900B3">
            <w:pPr>
              <w:pStyle w:val="GPSDefinitionTerm"/>
            </w:pPr>
            <w:r>
              <w:t>"DPS Agreement "</w:t>
            </w:r>
          </w:p>
        </w:tc>
        <w:tc>
          <w:tcPr>
            <w:tcW w:w="5953" w:type="dxa"/>
            <w:shd w:val="clear" w:color="auto" w:fill="auto"/>
            <w:tcMar>
              <w:top w:w="0" w:type="dxa"/>
              <w:left w:w="108" w:type="dxa"/>
              <w:bottom w:w="0" w:type="dxa"/>
              <w:right w:w="108" w:type="dxa"/>
            </w:tcMar>
          </w:tcPr>
          <w:p w14:paraId="417E7A90" w14:textId="77777777" w:rsidR="00E80A11" w:rsidRDefault="00E900B3">
            <w:pPr>
              <w:pStyle w:val="GPsDefinition"/>
              <w:numPr>
                <w:ilvl w:val="0"/>
                <w:numId w:val="27"/>
              </w:numPr>
            </w:pPr>
            <w:r>
              <w:t>means the DPS Agreement between the Authority and the Supplier referred to in the Contract Order Form;</w:t>
            </w:r>
          </w:p>
        </w:tc>
      </w:tr>
      <w:tr w:rsidR="00E80A11" w14:paraId="417E7A94" w14:textId="77777777">
        <w:tc>
          <w:tcPr>
            <w:tcW w:w="2410" w:type="dxa"/>
            <w:shd w:val="clear" w:color="auto" w:fill="auto"/>
            <w:tcMar>
              <w:top w:w="0" w:type="dxa"/>
              <w:left w:w="108" w:type="dxa"/>
              <w:bottom w:w="0" w:type="dxa"/>
              <w:right w:w="108" w:type="dxa"/>
            </w:tcMar>
          </w:tcPr>
          <w:p w14:paraId="417E7A92" w14:textId="77777777" w:rsidR="00E80A11" w:rsidRDefault="00E900B3">
            <w:pPr>
              <w:pStyle w:val="GPSDefinitionTerm"/>
            </w:pPr>
            <w:r>
              <w:t>"DPS Commencement Date"</w:t>
            </w:r>
          </w:p>
        </w:tc>
        <w:tc>
          <w:tcPr>
            <w:tcW w:w="5953" w:type="dxa"/>
            <w:shd w:val="clear" w:color="auto" w:fill="auto"/>
            <w:tcMar>
              <w:top w:w="0" w:type="dxa"/>
              <w:left w:w="108" w:type="dxa"/>
              <w:bottom w:w="0" w:type="dxa"/>
              <w:right w:w="108" w:type="dxa"/>
            </w:tcMar>
          </w:tcPr>
          <w:p w14:paraId="417E7A93" w14:textId="77777777" w:rsidR="00E80A11" w:rsidRDefault="00E900B3">
            <w:pPr>
              <w:pStyle w:val="GPsDefinition"/>
              <w:numPr>
                <w:ilvl w:val="0"/>
                <w:numId w:val="27"/>
              </w:numPr>
            </w:pPr>
            <w:r>
              <w:t>means the date of commencement of the DPS Agreement as stated in the Contract Schedule 1 (Definitions);</w:t>
            </w:r>
          </w:p>
        </w:tc>
      </w:tr>
      <w:tr w:rsidR="00E80A11" w14:paraId="417E7A97" w14:textId="77777777">
        <w:tc>
          <w:tcPr>
            <w:tcW w:w="2410" w:type="dxa"/>
            <w:shd w:val="clear" w:color="auto" w:fill="auto"/>
            <w:tcMar>
              <w:top w:w="0" w:type="dxa"/>
              <w:left w:w="108" w:type="dxa"/>
              <w:bottom w:w="0" w:type="dxa"/>
              <w:right w:w="108" w:type="dxa"/>
            </w:tcMar>
          </w:tcPr>
          <w:p w14:paraId="417E7A95" w14:textId="77777777" w:rsidR="00E80A11" w:rsidRDefault="00E900B3">
            <w:pPr>
              <w:pStyle w:val="GPSDefinitionTerm"/>
            </w:pPr>
            <w:r>
              <w:t>"DPS Period"</w:t>
            </w:r>
          </w:p>
        </w:tc>
        <w:tc>
          <w:tcPr>
            <w:tcW w:w="5953" w:type="dxa"/>
            <w:shd w:val="clear" w:color="auto" w:fill="auto"/>
            <w:tcMar>
              <w:top w:w="0" w:type="dxa"/>
              <w:left w:w="108" w:type="dxa"/>
              <w:bottom w:w="0" w:type="dxa"/>
              <w:right w:w="108" w:type="dxa"/>
            </w:tcMar>
          </w:tcPr>
          <w:p w14:paraId="417E7A96" w14:textId="77777777" w:rsidR="00E80A11" w:rsidRDefault="00E900B3">
            <w:pPr>
              <w:pStyle w:val="GPsDefinition"/>
              <w:numPr>
                <w:ilvl w:val="0"/>
                <w:numId w:val="27"/>
              </w:numPr>
            </w:pPr>
            <w:r>
              <w:t>means the period from the DPS Commencement Date until the termination of the DPS Agreement;</w:t>
            </w:r>
          </w:p>
        </w:tc>
      </w:tr>
      <w:tr w:rsidR="00E80A11" w14:paraId="417E7A9A" w14:textId="77777777">
        <w:tc>
          <w:tcPr>
            <w:tcW w:w="2410" w:type="dxa"/>
            <w:shd w:val="clear" w:color="auto" w:fill="auto"/>
            <w:tcMar>
              <w:top w:w="0" w:type="dxa"/>
              <w:left w:w="108" w:type="dxa"/>
              <w:bottom w:w="0" w:type="dxa"/>
              <w:right w:w="108" w:type="dxa"/>
            </w:tcMar>
          </w:tcPr>
          <w:p w14:paraId="417E7A98" w14:textId="77777777" w:rsidR="00E80A11" w:rsidRDefault="00E900B3">
            <w:pPr>
              <w:pStyle w:val="GPSDefinitionTerm"/>
            </w:pPr>
            <w:r>
              <w:t>"DPS Schedule"</w:t>
            </w:r>
          </w:p>
        </w:tc>
        <w:tc>
          <w:tcPr>
            <w:tcW w:w="5953" w:type="dxa"/>
            <w:shd w:val="clear" w:color="auto" w:fill="auto"/>
            <w:tcMar>
              <w:top w:w="0" w:type="dxa"/>
              <w:left w:w="108" w:type="dxa"/>
              <w:bottom w:w="0" w:type="dxa"/>
              <w:right w:w="108" w:type="dxa"/>
            </w:tcMar>
          </w:tcPr>
          <w:p w14:paraId="417E7A99" w14:textId="77777777" w:rsidR="00E80A11" w:rsidRDefault="00E900B3">
            <w:pPr>
              <w:pStyle w:val="GPsDefinition"/>
              <w:numPr>
                <w:ilvl w:val="0"/>
                <w:numId w:val="27"/>
              </w:numPr>
            </w:pPr>
            <w:r>
              <w:t>means a schedule to the DPS Agreement;</w:t>
            </w:r>
          </w:p>
        </w:tc>
      </w:tr>
      <w:tr w:rsidR="00E80A11" w14:paraId="417E7A9D" w14:textId="77777777">
        <w:tc>
          <w:tcPr>
            <w:tcW w:w="2410" w:type="dxa"/>
            <w:shd w:val="clear" w:color="auto" w:fill="auto"/>
            <w:tcMar>
              <w:top w:w="0" w:type="dxa"/>
              <w:left w:w="108" w:type="dxa"/>
              <w:bottom w:w="0" w:type="dxa"/>
              <w:right w:w="108" w:type="dxa"/>
            </w:tcMar>
          </w:tcPr>
          <w:p w14:paraId="417E7A9B" w14:textId="77777777" w:rsidR="00E80A11" w:rsidRDefault="00E900B3">
            <w:pPr>
              <w:pStyle w:val="GPSDefinitionTerm"/>
            </w:pPr>
            <w:r>
              <w:t>"Due Diligence Information"</w:t>
            </w:r>
          </w:p>
        </w:tc>
        <w:tc>
          <w:tcPr>
            <w:tcW w:w="5953" w:type="dxa"/>
            <w:shd w:val="clear" w:color="auto" w:fill="auto"/>
            <w:tcMar>
              <w:top w:w="0" w:type="dxa"/>
              <w:left w:w="108" w:type="dxa"/>
              <w:bottom w:w="0" w:type="dxa"/>
              <w:right w:w="108" w:type="dxa"/>
            </w:tcMar>
          </w:tcPr>
          <w:p w14:paraId="417E7A9C" w14:textId="77777777" w:rsidR="00E80A11" w:rsidRDefault="00E900B3">
            <w:pPr>
              <w:pStyle w:val="GPsDefinition"/>
              <w:numPr>
                <w:ilvl w:val="0"/>
                <w:numId w:val="27"/>
              </w:numPr>
            </w:pPr>
            <w:r>
              <w:t xml:space="preserve">means any information supplied to the Supplier by or on behalf of the Customer prior to the </w:t>
            </w:r>
            <w:r>
              <w:rPr>
                <w:lang w:eastAsia="en-GB"/>
              </w:rPr>
              <w:t>Contract Commencement Date</w:t>
            </w:r>
            <w:r>
              <w:t>;</w:t>
            </w:r>
          </w:p>
        </w:tc>
      </w:tr>
      <w:tr w:rsidR="00E80A11" w14:paraId="417E7AA7" w14:textId="77777777">
        <w:tc>
          <w:tcPr>
            <w:tcW w:w="2410" w:type="dxa"/>
            <w:shd w:val="clear" w:color="auto" w:fill="auto"/>
            <w:tcMar>
              <w:top w:w="0" w:type="dxa"/>
              <w:left w:w="108" w:type="dxa"/>
              <w:bottom w:w="0" w:type="dxa"/>
              <w:right w:w="108" w:type="dxa"/>
            </w:tcMar>
          </w:tcPr>
          <w:p w14:paraId="417E7A9E" w14:textId="77777777" w:rsidR="00E80A11" w:rsidRDefault="00E900B3">
            <w:pPr>
              <w:pStyle w:val="GPSDefinitionTerm"/>
            </w:pPr>
            <w:r>
              <w:t>"Employee Liabilities"</w:t>
            </w:r>
          </w:p>
        </w:tc>
        <w:tc>
          <w:tcPr>
            <w:tcW w:w="5953" w:type="dxa"/>
            <w:shd w:val="clear" w:color="auto" w:fill="auto"/>
            <w:tcMar>
              <w:top w:w="0" w:type="dxa"/>
              <w:left w:w="108" w:type="dxa"/>
              <w:bottom w:w="0" w:type="dxa"/>
              <w:right w:w="108" w:type="dxa"/>
            </w:tcMar>
          </w:tcPr>
          <w:p w14:paraId="417E7A9F" w14:textId="77777777" w:rsidR="00E80A11" w:rsidRDefault="00E900B3">
            <w:pPr>
              <w:pStyle w:val="GPsDefinition"/>
              <w:numPr>
                <w:ilvl w:val="0"/>
                <w:numId w:val="27"/>
              </w:numPr>
            </w:pP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17E7AA0" w14:textId="77777777" w:rsidR="00E80A11" w:rsidRDefault="00E900B3">
            <w:pPr>
              <w:pStyle w:val="GPSDefinitionL2"/>
              <w:numPr>
                <w:ilvl w:val="1"/>
                <w:numId w:val="27"/>
              </w:numPr>
            </w:pPr>
            <w:r>
              <w:rPr>
                <w:color w:val="000000"/>
              </w:rPr>
              <w:t>redundancy</w:t>
            </w:r>
            <w:r>
              <w:t xml:space="preserve"> payments including contractual or enhanced redundancy costs, termination costs and notice payments; </w:t>
            </w:r>
          </w:p>
          <w:p w14:paraId="417E7AA1" w14:textId="77777777" w:rsidR="00E80A11" w:rsidRDefault="00E900B3">
            <w:pPr>
              <w:pStyle w:val="GPSDefinitionL2"/>
              <w:numPr>
                <w:ilvl w:val="1"/>
                <w:numId w:val="27"/>
              </w:numPr>
            </w:pPr>
            <w:r>
              <w:t xml:space="preserve">unfair, wrongful or constructive dismissal </w:t>
            </w:r>
            <w:r>
              <w:rPr>
                <w:color w:val="000000"/>
              </w:rPr>
              <w:t>compensation</w:t>
            </w:r>
            <w:r>
              <w:t>;</w:t>
            </w:r>
          </w:p>
          <w:p w14:paraId="417E7AA2" w14:textId="77777777" w:rsidR="00E80A11" w:rsidRDefault="00E900B3">
            <w:pPr>
              <w:pStyle w:val="GPSDefinitionL2"/>
              <w:numPr>
                <w:ilvl w:val="1"/>
                <w:numId w:val="27"/>
              </w:numPr>
            </w:pPr>
            <w:r>
              <w:t xml:space="preserve">compensation for discrimination on grounds of sex, race, disability, age, religion or belief, gender reassignment, marriage or civil partnership, pregnancy and maternity or sexual orientation or claims for equal pay; </w:t>
            </w:r>
          </w:p>
          <w:p w14:paraId="417E7AA3" w14:textId="77777777" w:rsidR="00E80A11" w:rsidRDefault="00E900B3">
            <w:pPr>
              <w:pStyle w:val="GPSDefinitionL2"/>
              <w:numPr>
                <w:ilvl w:val="1"/>
                <w:numId w:val="27"/>
              </w:numPr>
            </w:pPr>
            <w:r>
              <w:t>compensation for less favourable treatment of part-time workers or fixed term employees;</w:t>
            </w:r>
          </w:p>
          <w:p w14:paraId="417E7AA4" w14:textId="77777777" w:rsidR="00E80A11" w:rsidRDefault="00E900B3">
            <w:pPr>
              <w:pStyle w:val="GPSDefinitionL2"/>
              <w:numPr>
                <w:ilvl w:val="1"/>
                <w:numId w:val="27"/>
              </w:numPr>
            </w:pPr>
            <w:r>
              <w:t xml:space="preserve">outstanding debts and unlawful deduction of wages </w:t>
            </w:r>
            <w:r>
              <w:rPr>
                <w:color w:val="000000"/>
              </w:rPr>
              <w:t>including</w:t>
            </w:r>
            <w: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17E7AA5" w14:textId="77777777" w:rsidR="00E80A11" w:rsidRDefault="00E900B3">
            <w:pPr>
              <w:pStyle w:val="GPSDefinitionL2"/>
              <w:numPr>
                <w:ilvl w:val="1"/>
                <w:numId w:val="27"/>
              </w:numPr>
            </w:pPr>
            <w:r>
              <w:t>claims whether in tort, contract or statute or otherwise;</w:t>
            </w:r>
          </w:p>
          <w:p w14:paraId="417E7AA6" w14:textId="77777777" w:rsidR="00E80A11" w:rsidRDefault="00E900B3">
            <w:pPr>
              <w:pStyle w:val="GPSDefinitionL2"/>
              <w:numPr>
                <w:ilvl w:val="1"/>
                <w:numId w:val="27"/>
              </w:numPr>
            </w:pPr>
            <w:r>
              <w:t>any investigation by the Equality and Human Rights Commission or other enforcement, regulatory or supervisory body and of implementing any requirements which may arise from such investigation;</w:t>
            </w:r>
          </w:p>
        </w:tc>
      </w:tr>
      <w:tr w:rsidR="00E80A11" w14:paraId="417E7AAA" w14:textId="77777777">
        <w:tc>
          <w:tcPr>
            <w:tcW w:w="2410" w:type="dxa"/>
            <w:shd w:val="clear" w:color="auto" w:fill="auto"/>
            <w:tcMar>
              <w:top w:w="0" w:type="dxa"/>
              <w:left w:w="108" w:type="dxa"/>
              <w:bottom w:w="0" w:type="dxa"/>
              <w:right w:w="108" w:type="dxa"/>
            </w:tcMar>
          </w:tcPr>
          <w:p w14:paraId="417E7AA8" w14:textId="77777777" w:rsidR="00E80A11" w:rsidRDefault="00E900B3">
            <w:pPr>
              <w:pStyle w:val="GPSDefinitionTerm"/>
            </w:pPr>
            <w:r>
              <w:t>"Employment Regulations"</w:t>
            </w:r>
          </w:p>
        </w:tc>
        <w:tc>
          <w:tcPr>
            <w:tcW w:w="5953" w:type="dxa"/>
            <w:shd w:val="clear" w:color="auto" w:fill="auto"/>
            <w:tcMar>
              <w:top w:w="0" w:type="dxa"/>
              <w:left w:w="108" w:type="dxa"/>
              <w:bottom w:w="0" w:type="dxa"/>
              <w:right w:w="108" w:type="dxa"/>
            </w:tcMar>
          </w:tcPr>
          <w:p w14:paraId="417E7AA9" w14:textId="77777777" w:rsidR="00E80A11" w:rsidRDefault="00E900B3">
            <w:pPr>
              <w:pStyle w:val="GPsDefinition"/>
              <w:numPr>
                <w:ilvl w:val="0"/>
                <w:numId w:val="27"/>
              </w:numPr>
            </w:pPr>
            <w:r>
              <w:t>means the Transfer of Undertakings (Protection of Employment) Regulations 2006 (SI 2006/246) as amended or replaced or any other Regulations implementing the Acquired Rights Directive;</w:t>
            </w:r>
          </w:p>
        </w:tc>
      </w:tr>
      <w:tr w:rsidR="00E80A11" w14:paraId="417E7AAD" w14:textId="77777777">
        <w:tc>
          <w:tcPr>
            <w:tcW w:w="2410" w:type="dxa"/>
            <w:shd w:val="clear" w:color="auto" w:fill="auto"/>
            <w:tcMar>
              <w:top w:w="0" w:type="dxa"/>
              <w:left w:w="108" w:type="dxa"/>
              <w:bottom w:w="0" w:type="dxa"/>
              <w:right w:w="108" w:type="dxa"/>
            </w:tcMar>
          </w:tcPr>
          <w:p w14:paraId="417E7AAB" w14:textId="77777777" w:rsidR="00E80A11" w:rsidRDefault="00E900B3">
            <w:pPr>
              <w:pStyle w:val="GPSDefinitionTerm"/>
            </w:pPr>
            <w:r>
              <w:t>"Environmental Policy"</w:t>
            </w:r>
          </w:p>
        </w:tc>
        <w:tc>
          <w:tcPr>
            <w:tcW w:w="5953" w:type="dxa"/>
            <w:shd w:val="clear" w:color="auto" w:fill="auto"/>
            <w:tcMar>
              <w:top w:w="0" w:type="dxa"/>
              <w:left w:w="108" w:type="dxa"/>
              <w:bottom w:w="0" w:type="dxa"/>
              <w:right w:w="108" w:type="dxa"/>
            </w:tcMar>
          </w:tcPr>
          <w:p w14:paraId="417E7AAC" w14:textId="77777777" w:rsidR="00E80A11" w:rsidRDefault="00E900B3">
            <w:pPr>
              <w:pStyle w:val="GPsDefinition"/>
              <w:numPr>
                <w:ilvl w:val="0"/>
                <w:numId w:val="27"/>
              </w:numPr>
            </w:pPr>
            <w: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E80A11" w14:paraId="417E7AB0" w14:textId="77777777">
        <w:tc>
          <w:tcPr>
            <w:tcW w:w="2410" w:type="dxa"/>
            <w:shd w:val="clear" w:color="auto" w:fill="auto"/>
            <w:tcMar>
              <w:top w:w="0" w:type="dxa"/>
              <w:left w:w="108" w:type="dxa"/>
              <w:bottom w:w="0" w:type="dxa"/>
              <w:right w:w="108" w:type="dxa"/>
            </w:tcMar>
          </w:tcPr>
          <w:p w14:paraId="417E7AAE" w14:textId="77777777" w:rsidR="00E80A11" w:rsidRDefault="00E900B3">
            <w:pPr>
              <w:pStyle w:val="GPSDefinitionTerm"/>
            </w:pPr>
            <w:r>
              <w:t>"Environmental Information Regulations or EIRs"</w:t>
            </w:r>
          </w:p>
        </w:tc>
        <w:tc>
          <w:tcPr>
            <w:tcW w:w="5953" w:type="dxa"/>
            <w:shd w:val="clear" w:color="auto" w:fill="auto"/>
            <w:tcMar>
              <w:top w:w="0" w:type="dxa"/>
              <w:left w:w="108" w:type="dxa"/>
              <w:bottom w:w="0" w:type="dxa"/>
              <w:right w:w="108" w:type="dxa"/>
            </w:tcMar>
          </w:tcPr>
          <w:p w14:paraId="417E7AAF" w14:textId="77777777" w:rsidR="00E80A11" w:rsidRDefault="00E900B3">
            <w:pPr>
              <w:pStyle w:val="GPsDefinition"/>
              <w:numPr>
                <w:ilvl w:val="0"/>
                <w:numId w:val="27"/>
              </w:numPr>
            </w:pPr>
            <w:r>
              <w:t>has the meaning given to it in DPS Schedule 1 (Definitions);</w:t>
            </w:r>
          </w:p>
        </w:tc>
      </w:tr>
      <w:tr w:rsidR="00E80A11" w14:paraId="417E7AB3" w14:textId="77777777">
        <w:tc>
          <w:tcPr>
            <w:tcW w:w="2410" w:type="dxa"/>
            <w:shd w:val="clear" w:color="auto" w:fill="auto"/>
            <w:tcMar>
              <w:top w:w="0" w:type="dxa"/>
              <w:left w:w="108" w:type="dxa"/>
              <w:bottom w:w="0" w:type="dxa"/>
              <w:right w:w="108" w:type="dxa"/>
            </w:tcMar>
          </w:tcPr>
          <w:p w14:paraId="417E7AB1" w14:textId="77777777" w:rsidR="00E80A11" w:rsidRDefault="00E900B3">
            <w:pPr>
              <w:pStyle w:val="GPSDefinitionTerm"/>
            </w:pPr>
            <w:r>
              <w:t>"Estimated Year 1 Contract Charges"</w:t>
            </w:r>
          </w:p>
        </w:tc>
        <w:tc>
          <w:tcPr>
            <w:tcW w:w="5953" w:type="dxa"/>
            <w:shd w:val="clear" w:color="auto" w:fill="auto"/>
            <w:tcMar>
              <w:top w:w="0" w:type="dxa"/>
              <w:left w:w="108" w:type="dxa"/>
              <w:bottom w:w="0" w:type="dxa"/>
              <w:right w:w="108" w:type="dxa"/>
            </w:tcMar>
          </w:tcPr>
          <w:p w14:paraId="417E7AB2" w14:textId="77777777" w:rsidR="00E80A11" w:rsidRDefault="00E900B3">
            <w:pPr>
              <w:pStyle w:val="GPsDefinition"/>
              <w:numPr>
                <w:ilvl w:val="0"/>
                <w:numId w:val="27"/>
              </w:numPr>
            </w:pPr>
            <w:r>
              <w:t xml:space="preserve">means the sum in pounds estimated by the Customer to be payable by it to the Supplier as the total aggregate Contract Charges from the Contract Commencement Date until the end of the first Contract Year stipulated in the Contract Order Form; </w:t>
            </w:r>
          </w:p>
        </w:tc>
      </w:tr>
      <w:tr w:rsidR="00E80A11" w14:paraId="417E7AB6" w14:textId="77777777">
        <w:tc>
          <w:tcPr>
            <w:tcW w:w="2410" w:type="dxa"/>
            <w:shd w:val="clear" w:color="auto" w:fill="auto"/>
            <w:tcMar>
              <w:top w:w="0" w:type="dxa"/>
              <w:left w:w="108" w:type="dxa"/>
              <w:bottom w:w="0" w:type="dxa"/>
              <w:right w:w="108" w:type="dxa"/>
            </w:tcMar>
          </w:tcPr>
          <w:p w14:paraId="417E7AB4" w14:textId="77777777" w:rsidR="00E80A11" w:rsidRDefault="00E900B3">
            <w:pPr>
              <w:pStyle w:val="GPSDefinitionTerm"/>
            </w:pPr>
            <w:r>
              <w:t>“Exit Plan”</w:t>
            </w:r>
          </w:p>
        </w:tc>
        <w:tc>
          <w:tcPr>
            <w:tcW w:w="5953" w:type="dxa"/>
            <w:shd w:val="clear" w:color="auto" w:fill="auto"/>
            <w:tcMar>
              <w:top w:w="0" w:type="dxa"/>
              <w:left w:w="108" w:type="dxa"/>
              <w:bottom w:w="0" w:type="dxa"/>
              <w:right w:w="108" w:type="dxa"/>
            </w:tcMar>
          </w:tcPr>
          <w:p w14:paraId="417E7AB5" w14:textId="77777777" w:rsidR="00E80A11" w:rsidRDefault="00E900B3">
            <w:pPr>
              <w:pStyle w:val="GPsDefinition"/>
              <w:numPr>
                <w:ilvl w:val="0"/>
                <w:numId w:val="27"/>
              </w:numPr>
            </w:pPr>
            <w:r>
              <w:t>means the exit plan described in paragraph 5 of Contract Schedule 9 (Exit Management);</w:t>
            </w:r>
          </w:p>
        </w:tc>
      </w:tr>
      <w:tr w:rsidR="00E80A11" w14:paraId="417E7AB9" w14:textId="77777777">
        <w:tc>
          <w:tcPr>
            <w:tcW w:w="2410" w:type="dxa"/>
            <w:shd w:val="clear" w:color="auto" w:fill="auto"/>
            <w:tcMar>
              <w:top w:w="0" w:type="dxa"/>
              <w:left w:w="108" w:type="dxa"/>
              <w:bottom w:w="0" w:type="dxa"/>
              <w:right w:w="108" w:type="dxa"/>
            </w:tcMar>
          </w:tcPr>
          <w:p w14:paraId="417E7AB7" w14:textId="77777777" w:rsidR="00E80A11" w:rsidRDefault="00E900B3">
            <w:pPr>
              <w:pStyle w:val="GPSDefinitionTerm"/>
            </w:pPr>
            <w:r>
              <w:t>"Expedited Dispute Timetable"</w:t>
            </w:r>
          </w:p>
        </w:tc>
        <w:tc>
          <w:tcPr>
            <w:tcW w:w="5953" w:type="dxa"/>
            <w:shd w:val="clear" w:color="auto" w:fill="auto"/>
            <w:tcMar>
              <w:top w:w="0" w:type="dxa"/>
              <w:left w:w="108" w:type="dxa"/>
              <w:bottom w:w="0" w:type="dxa"/>
              <w:right w:w="108" w:type="dxa"/>
            </w:tcMar>
          </w:tcPr>
          <w:p w14:paraId="417E7AB8" w14:textId="77777777" w:rsidR="00E80A11" w:rsidRDefault="00E900B3">
            <w:pPr>
              <w:pStyle w:val="GPsDefinition"/>
              <w:numPr>
                <w:ilvl w:val="0"/>
                <w:numId w:val="27"/>
              </w:numPr>
            </w:pPr>
            <w:r>
              <w:t xml:space="preserve">means the timetable set out in paragraph </w:t>
            </w:r>
            <w:r>
              <w:fldChar w:fldCharType="begin"/>
            </w:r>
            <w:r>
              <w:instrText>REF _Ref365636510</w:instrText>
            </w:r>
            <w:r>
              <w:fldChar w:fldCharType="separate"/>
            </w:r>
            <w:r>
              <w:t>5</w:t>
            </w:r>
            <w:r>
              <w:fldChar w:fldCharType="end"/>
            </w:r>
            <w:r>
              <w:t xml:space="preserve"> of Contract Schedule 11 (Dispute Resolution Procedure);</w:t>
            </w:r>
          </w:p>
        </w:tc>
      </w:tr>
      <w:tr w:rsidR="00E80A11" w14:paraId="417E7ABC" w14:textId="77777777">
        <w:tc>
          <w:tcPr>
            <w:tcW w:w="2410" w:type="dxa"/>
            <w:shd w:val="clear" w:color="auto" w:fill="auto"/>
            <w:tcMar>
              <w:top w:w="0" w:type="dxa"/>
              <w:left w:w="108" w:type="dxa"/>
              <w:bottom w:w="0" w:type="dxa"/>
              <w:right w:w="108" w:type="dxa"/>
            </w:tcMar>
          </w:tcPr>
          <w:p w14:paraId="417E7ABA" w14:textId="77777777" w:rsidR="00E80A11" w:rsidRDefault="00E900B3">
            <w:pPr>
              <w:pStyle w:val="GPSDefinitionTerm"/>
            </w:pPr>
            <w:r>
              <w:t>"FOIA"</w:t>
            </w:r>
          </w:p>
        </w:tc>
        <w:tc>
          <w:tcPr>
            <w:tcW w:w="5953" w:type="dxa"/>
            <w:shd w:val="clear" w:color="auto" w:fill="auto"/>
            <w:tcMar>
              <w:top w:w="0" w:type="dxa"/>
              <w:left w:w="108" w:type="dxa"/>
              <w:bottom w:w="0" w:type="dxa"/>
              <w:right w:w="108" w:type="dxa"/>
            </w:tcMar>
          </w:tcPr>
          <w:p w14:paraId="417E7ABB" w14:textId="77777777" w:rsidR="00E80A11" w:rsidRDefault="00E900B3">
            <w:pPr>
              <w:pStyle w:val="GPsDefinition"/>
              <w:numPr>
                <w:ilvl w:val="0"/>
                <w:numId w:val="27"/>
              </w:numPr>
            </w:pPr>
            <w:r>
              <w:t>has the meaning given to it in DPS Schedule 1 (Definitions);</w:t>
            </w:r>
          </w:p>
        </w:tc>
      </w:tr>
      <w:tr w:rsidR="00E80A11" w14:paraId="417E7AC7" w14:textId="77777777">
        <w:tc>
          <w:tcPr>
            <w:tcW w:w="2410" w:type="dxa"/>
            <w:shd w:val="clear" w:color="auto" w:fill="auto"/>
            <w:tcMar>
              <w:top w:w="0" w:type="dxa"/>
              <w:left w:w="108" w:type="dxa"/>
              <w:bottom w:w="0" w:type="dxa"/>
              <w:right w:w="108" w:type="dxa"/>
            </w:tcMar>
          </w:tcPr>
          <w:p w14:paraId="417E7ABD" w14:textId="77777777" w:rsidR="00E80A11" w:rsidRDefault="00E900B3">
            <w:pPr>
              <w:pStyle w:val="GPSDefinitionTerm"/>
            </w:pPr>
            <w:r>
              <w:t>"Force Majeure"</w:t>
            </w:r>
          </w:p>
        </w:tc>
        <w:tc>
          <w:tcPr>
            <w:tcW w:w="5953" w:type="dxa"/>
            <w:shd w:val="clear" w:color="auto" w:fill="auto"/>
            <w:tcMar>
              <w:top w:w="0" w:type="dxa"/>
              <w:left w:w="108" w:type="dxa"/>
              <w:bottom w:w="0" w:type="dxa"/>
              <w:right w:w="108" w:type="dxa"/>
            </w:tcMar>
          </w:tcPr>
          <w:p w14:paraId="417E7ABE" w14:textId="77777777" w:rsidR="00E80A11" w:rsidRDefault="00E900B3">
            <w:pPr>
              <w:pStyle w:val="GPsDefinition"/>
              <w:numPr>
                <w:ilvl w:val="0"/>
                <w:numId w:val="27"/>
              </w:numPr>
            </w:pPr>
            <w:r>
              <w:t>means any event, occurrence, circumstance, matter or cause affecting the performance by either the Customer or the Supplier of its obligations arising from:</w:t>
            </w:r>
          </w:p>
          <w:p w14:paraId="417E7ABF" w14:textId="77777777" w:rsidR="00E80A11" w:rsidRDefault="00E900B3">
            <w:pPr>
              <w:pStyle w:val="GPSDefinitionL2"/>
              <w:numPr>
                <w:ilvl w:val="1"/>
                <w:numId w:val="27"/>
              </w:numPr>
            </w:pPr>
            <w:r>
              <w:t>acts, events, omissions, happenings or non-happenings beyond the reasonable control of the Affected Party which prevent or materially delay the Affected Party from performing its obligations under this Contract;</w:t>
            </w:r>
          </w:p>
          <w:p w14:paraId="417E7AC0" w14:textId="77777777" w:rsidR="00E80A11" w:rsidRDefault="00E900B3">
            <w:pPr>
              <w:pStyle w:val="GPSDefinitionL2"/>
              <w:numPr>
                <w:ilvl w:val="1"/>
                <w:numId w:val="27"/>
              </w:numPr>
            </w:pPr>
            <w:r>
              <w:t>riots, civil commotion, war or armed conflict, acts of terrorism, nuclear, biological or chemical warfare;</w:t>
            </w:r>
          </w:p>
          <w:p w14:paraId="417E7AC1" w14:textId="77777777" w:rsidR="00E80A11" w:rsidRDefault="00E900B3">
            <w:pPr>
              <w:pStyle w:val="GPSDefinitionL2"/>
              <w:numPr>
                <w:ilvl w:val="1"/>
                <w:numId w:val="27"/>
              </w:numPr>
            </w:pPr>
            <w:r>
              <w:t>acts of the Crown, local government or Regulatory Bodies;</w:t>
            </w:r>
          </w:p>
          <w:p w14:paraId="417E7AC2" w14:textId="77777777" w:rsidR="00E80A11" w:rsidRDefault="00E900B3">
            <w:pPr>
              <w:pStyle w:val="GPSDefinitionL2"/>
              <w:numPr>
                <w:ilvl w:val="1"/>
                <w:numId w:val="27"/>
              </w:numPr>
            </w:pPr>
            <w:r>
              <w:t>fire, flood or any disaster; and</w:t>
            </w:r>
          </w:p>
          <w:p w14:paraId="417E7AC3" w14:textId="77777777" w:rsidR="00E80A11" w:rsidRDefault="00E900B3">
            <w:pPr>
              <w:pStyle w:val="GPSDefinitionL2"/>
              <w:numPr>
                <w:ilvl w:val="1"/>
                <w:numId w:val="27"/>
              </w:numPr>
            </w:pPr>
            <w:r>
              <w:t>an industrial dispute affecting a third party for which a substitute third party is not reasonably available but excluding:</w:t>
            </w:r>
          </w:p>
          <w:p w14:paraId="417E7AC4" w14:textId="77777777" w:rsidR="00E80A11" w:rsidRDefault="00E900B3">
            <w:pPr>
              <w:pStyle w:val="GPSDefinitionL3"/>
              <w:numPr>
                <w:ilvl w:val="2"/>
                <w:numId w:val="27"/>
              </w:numPr>
            </w:pPr>
            <w:r>
              <w:t>any industrial dispute relating to the Supplier, the Supplier Personnel (including any subsets of them) or any other failure in the Supplier or the Sub-Contractor's supply chain; and</w:t>
            </w:r>
          </w:p>
          <w:p w14:paraId="417E7AC5" w14:textId="77777777" w:rsidR="00E80A11" w:rsidRDefault="00E900B3">
            <w:pPr>
              <w:pStyle w:val="GPSDefinitionL3"/>
              <w:numPr>
                <w:ilvl w:val="2"/>
                <w:numId w:val="27"/>
              </w:numPr>
            </w:pPr>
            <w:r>
              <w:t>any event, occurrence, circumstance, matter or cause which is attributable to the wilful act, neglect or failure to take reasonable precautions against it by the Party concerned; and</w:t>
            </w:r>
          </w:p>
          <w:p w14:paraId="417E7AC6" w14:textId="77777777" w:rsidR="00E80A11" w:rsidRDefault="00E900B3">
            <w:pPr>
              <w:pStyle w:val="GPSDefinitionL3"/>
              <w:numPr>
                <w:ilvl w:val="2"/>
                <w:numId w:val="27"/>
              </w:numPr>
            </w:pPr>
            <w:r>
              <w:t>any failure of delay caused by a lack of funds;</w:t>
            </w:r>
          </w:p>
        </w:tc>
      </w:tr>
      <w:tr w:rsidR="00E80A11" w14:paraId="417E7ACA" w14:textId="77777777">
        <w:tc>
          <w:tcPr>
            <w:tcW w:w="2410" w:type="dxa"/>
            <w:shd w:val="clear" w:color="auto" w:fill="auto"/>
            <w:tcMar>
              <w:top w:w="0" w:type="dxa"/>
              <w:left w:w="108" w:type="dxa"/>
              <w:bottom w:w="0" w:type="dxa"/>
              <w:right w:w="108" w:type="dxa"/>
            </w:tcMar>
          </w:tcPr>
          <w:p w14:paraId="417E7AC8" w14:textId="77777777" w:rsidR="00E80A11" w:rsidRDefault="00E900B3">
            <w:pPr>
              <w:pStyle w:val="GPSDefinitionTerm"/>
            </w:pPr>
            <w:r>
              <w:t>"Force Majeure Notice"</w:t>
            </w:r>
          </w:p>
        </w:tc>
        <w:tc>
          <w:tcPr>
            <w:tcW w:w="5953" w:type="dxa"/>
            <w:shd w:val="clear" w:color="auto" w:fill="auto"/>
            <w:tcMar>
              <w:top w:w="0" w:type="dxa"/>
              <w:left w:w="108" w:type="dxa"/>
              <w:bottom w:w="0" w:type="dxa"/>
              <w:right w:w="108" w:type="dxa"/>
            </w:tcMar>
          </w:tcPr>
          <w:p w14:paraId="417E7AC9" w14:textId="77777777" w:rsidR="00E80A11" w:rsidRDefault="00E900B3">
            <w:pPr>
              <w:pStyle w:val="GPsDefinition"/>
              <w:numPr>
                <w:ilvl w:val="0"/>
                <w:numId w:val="27"/>
              </w:numPr>
            </w:pPr>
            <w:r>
              <w:t>means a written notice served by the Affected Party on the other Party stating that the Affected Party believes that there is a Force Majeure Event;</w:t>
            </w:r>
          </w:p>
        </w:tc>
      </w:tr>
      <w:tr w:rsidR="00E80A11" w14:paraId="417E7ACD" w14:textId="77777777">
        <w:tc>
          <w:tcPr>
            <w:tcW w:w="2410" w:type="dxa"/>
            <w:shd w:val="clear" w:color="auto" w:fill="auto"/>
            <w:tcMar>
              <w:top w:w="0" w:type="dxa"/>
              <w:left w:w="108" w:type="dxa"/>
              <w:bottom w:w="0" w:type="dxa"/>
              <w:right w:w="108" w:type="dxa"/>
            </w:tcMar>
          </w:tcPr>
          <w:p w14:paraId="417E7ACB" w14:textId="77777777" w:rsidR="00E80A11" w:rsidRDefault="00E900B3">
            <w:pPr>
              <w:pStyle w:val="GPSDefinitionTerm"/>
            </w:pPr>
            <w:r>
              <w:t>"Former Supplier"</w:t>
            </w:r>
          </w:p>
        </w:tc>
        <w:tc>
          <w:tcPr>
            <w:tcW w:w="5953" w:type="dxa"/>
            <w:shd w:val="clear" w:color="auto" w:fill="auto"/>
            <w:tcMar>
              <w:top w:w="0" w:type="dxa"/>
              <w:left w:w="108" w:type="dxa"/>
              <w:bottom w:w="0" w:type="dxa"/>
              <w:right w:w="108" w:type="dxa"/>
            </w:tcMar>
          </w:tcPr>
          <w:p w14:paraId="417E7ACC" w14:textId="77777777" w:rsidR="00E80A11" w:rsidRDefault="00E900B3">
            <w:pPr>
              <w:pStyle w:val="GPsDefinition"/>
              <w:numPr>
                <w:ilvl w:val="0"/>
                <w:numId w:val="27"/>
              </w:numPr>
            </w:pPr>
            <w: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E80A11" w14:paraId="417E7AD0" w14:textId="77777777">
        <w:tc>
          <w:tcPr>
            <w:tcW w:w="2410" w:type="dxa"/>
            <w:shd w:val="clear" w:color="auto" w:fill="auto"/>
            <w:tcMar>
              <w:top w:w="0" w:type="dxa"/>
              <w:left w:w="108" w:type="dxa"/>
              <w:bottom w:w="0" w:type="dxa"/>
              <w:right w:w="108" w:type="dxa"/>
            </w:tcMar>
          </w:tcPr>
          <w:p w14:paraId="417E7ACE" w14:textId="77777777" w:rsidR="00E80A11" w:rsidRDefault="00E900B3">
            <w:pPr>
              <w:pStyle w:val="GPSDefinitionTerm"/>
            </w:pPr>
            <w:r>
              <w:t>"Fraud"</w:t>
            </w:r>
          </w:p>
        </w:tc>
        <w:tc>
          <w:tcPr>
            <w:tcW w:w="5953" w:type="dxa"/>
            <w:shd w:val="clear" w:color="auto" w:fill="auto"/>
            <w:tcMar>
              <w:top w:w="0" w:type="dxa"/>
              <w:left w:w="108" w:type="dxa"/>
              <w:bottom w:w="0" w:type="dxa"/>
              <w:right w:w="108" w:type="dxa"/>
            </w:tcMar>
          </w:tcPr>
          <w:p w14:paraId="417E7ACF" w14:textId="77777777" w:rsidR="00E80A11" w:rsidRDefault="00E900B3">
            <w:pPr>
              <w:pStyle w:val="GPsDefinition"/>
              <w:numPr>
                <w:ilvl w:val="0"/>
                <w:numId w:val="27"/>
              </w:numPr>
            </w:pPr>
            <w:r>
              <w:t>has the meaning given to it in DPS Schedule 1 (Definitions);</w:t>
            </w:r>
          </w:p>
        </w:tc>
      </w:tr>
      <w:tr w:rsidR="00E80A11" w14:paraId="417E7AD3" w14:textId="77777777">
        <w:tc>
          <w:tcPr>
            <w:tcW w:w="2410" w:type="dxa"/>
            <w:shd w:val="clear" w:color="auto" w:fill="auto"/>
            <w:tcMar>
              <w:top w:w="0" w:type="dxa"/>
              <w:left w:w="108" w:type="dxa"/>
              <w:bottom w:w="0" w:type="dxa"/>
              <w:right w:w="108" w:type="dxa"/>
            </w:tcMar>
          </w:tcPr>
          <w:p w14:paraId="417E7AD1" w14:textId="77777777" w:rsidR="00E80A11" w:rsidRDefault="00E900B3">
            <w:pPr>
              <w:pStyle w:val="GPSDefinitionTerm"/>
            </w:pPr>
            <w:r>
              <w:t>"General Anti-Abuse Rule"</w:t>
            </w:r>
          </w:p>
        </w:tc>
        <w:tc>
          <w:tcPr>
            <w:tcW w:w="5953" w:type="dxa"/>
            <w:shd w:val="clear" w:color="auto" w:fill="auto"/>
            <w:tcMar>
              <w:top w:w="0" w:type="dxa"/>
              <w:left w:w="108" w:type="dxa"/>
              <w:bottom w:w="0" w:type="dxa"/>
              <w:right w:w="108" w:type="dxa"/>
            </w:tcMar>
          </w:tcPr>
          <w:p w14:paraId="417E7AD2" w14:textId="77777777" w:rsidR="00E80A11" w:rsidRDefault="00E900B3">
            <w:pPr>
              <w:pStyle w:val="GPsDefinition"/>
              <w:numPr>
                <w:ilvl w:val="0"/>
                <w:numId w:val="27"/>
              </w:numPr>
            </w:pPr>
            <w:r>
              <w:t>has the meaning given to it in DPS Schedule 1 (Definitions);</w:t>
            </w:r>
          </w:p>
        </w:tc>
      </w:tr>
      <w:tr w:rsidR="00E80A11" w14:paraId="417E7AD6" w14:textId="77777777">
        <w:tc>
          <w:tcPr>
            <w:tcW w:w="2410" w:type="dxa"/>
            <w:shd w:val="clear" w:color="auto" w:fill="auto"/>
            <w:tcMar>
              <w:top w:w="0" w:type="dxa"/>
              <w:left w:w="108" w:type="dxa"/>
              <w:bottom w:w="0" w:type="dxa"/>
              <w:right w:w="108" w:type="dxa"/>
            </w:tcMar>
          </w:tcPr>
          <w:p w14:paraId="417E7AD4" w14:textId="77777777" w:rsidR="00E80A11" w:rsidRDefault="00E900B3">
            <w:pPr>
              <w:pStyle w:val="GPSDefinitionTerm"/>
            </w:pPr>
            <w:r>
              <w:t>"General Change in Law"</w:t>
            </w:r>
          </w:p>
        </w:tc>
        <w:tc>
          <w:tcPr>
            <w:tcW w:w="5953" w:type="dxa"/>
            <w:shd w:val="clear" w:color="auto" w:fill="auto"/>
            <w:tcMar>
              <w:top w:w="0" w:type="dxa"/>
              <w:left w:w="108" w:type="dxa"/>
              <w:bottom w:w="0" w:type="dxa"/>
              <w:right w:w="108" w:type="dxa"/>
            </w:tcMar>
          </w:tcPr>
          <w:p w14:paraId="417E7AD5" w14:textId="77777777" w:rsidR="00E80A11" w:rsidRDefault="00E900B3">
            <w:pPr>
              <w:pStyle w:val="GPsDefinition"/>
              <w:numPr>
                <w:ilvl w:val="0"/>
                <w:numId w:val="27"/>
              </w:numPr>
            </w:pPr>
            <w:r>
              <w:t>means a Change in Law where the change is of a general legislative nature (including taxation or duties of any sort affecting the Supplier) or which affects or relates to a Comparable Supply;</w:t>
            </w:r>
          </w:p>
        </w:tc>
      </w:tr>
      <w:tr w:rsidR="00E80A11" w14:paraId="417E7AD9" w14:textId="77777777">
        <w:tc>
          <w:tcPr>
            <w:tcW w:w="2410" w:type="dxa"/>
            <w:shd w:val="clear" w:color="auto" w:fill="auto"/>
            <w:tcMar>
              <w:top w:w="0" w:type="dxa"/>
              <w:left w:w="108" w:type="dxa"/>
              <w:bottom w:w="0" w:type="dxa"/>
              <w:right w:w="108" w:type="dxa"/>
            </w:tcMar>
          </w:tcPr>
          <w:p w14:paraId="417E7AD7" w14:textId="77777777" w:rsidR="00E80A11" w:rsidRDefault="00E900B3">
            <w:pPr>
              <w:pStyle w:val="GPSDefinitionTerm"/>
            </w:pPr>
            <w:r>
              <w:t>“GDPR”</w:t>
            </w:r>
          </w:p>
        </w:tc>
        <w:tc>
          <w:tcPr>
            <w:tcW w:w="5953" w:type="dxa"/>
            <w:shd w:val="clear" w:color="auto" w:fill="auto"/>
            <w:tcMar>
              <w:top w:w="0" w:type="dxa"/>
              <w:left w:w="108" w:type="dxa"/>
              <w:bottom w:w="0" w:type="dxa"/>
              <w:right w:w="108" w:type="dxa"/>
            </w:tcMar>
          </w:tcPr>
          <w:p w14:paraId="417E7AD8" w14:textId="77777777" w:rsidR="00E80A11" w:rsidRDefault="00E900B3">
            <w:pPr>
              <w:pStyle w:val="GPsDefinition"/>
              <w:numPr>
                <w:ilvl w:val="0"/>
                <w:numId w:val="27"/>
              </w:numPr>
            </w:pPr>
            <w:r>
              <w:t>means the General Data Protection Regulation (Regulation (EU) 2016/679);</w:t>
            </w:r>
          </w:p>
        </w:tc>
      </w:tr>
      <w:tr w:rsidR="00E80A11" w14:paraId="417E7ADC" w14:textId="77777777">
        <w:tc>
          <w:tcPr>
            <w:tcW w:w="2410" w:type="dxa"/>
            <w:shd w:val="clear" w:color="auto" w:fill="auto"/>
            <w:tcMar>
              <w:top w:w="0" w:type="dxa"/>
              <w:left w:w="108" w:type="dxa"/>
              <w:bottom w:w="0" w:type="dxa"/>
              <w:right w:w="108" w:type="dxa"/>
            </w:tcMar>
          </w:tcPr>
          <w:p w14:paraId="417E7ADA" w14:textId="77777777" w:rsidR="00E80A11" w:rsidRDefault="00E900B3">
            <w:pPr>
              <w:pStyle w:val="GPSDefinitionTerm"/>
            </w:pPr>
            <w:r>
              <w:t>"Good Industry Practice"</w:t>
            </w:r>
          </w:p>
        </w:tc>
        <w:tc>
          <w:tcPr>
            <w:tcW w:w="5953" w:type="dxa"/>
            <w:shd w:val="clear" w:color="auto" w:fill="auto"/>
            <w:tcMar>
              <w:top w:w="0" w:type="dxa"/>
              <w:left w:w="108" w:type="dxa"/>
              <w:bottom w:w="0" w:type="dxa"/>
              <w:right w:w="108" w:type="dxa"/>
            </w:tcMar>
          </w:tcPr>
          <w:p w14:paraId="417E7ADB" w14:textId="77777777" w:rsidR="00E80A11" w:rsidRDefault="00E900B3">
            <w:pPr>
              <w:pStyle w:val="GPsDefinition"/>
              <w:numPr>
                <w:ilvl w:val="0"/>
                <w:numId w:val="27"/>
              </w:numPr>
            </w:pPr>
            <w:r>
              <w:t>has the meaning given to it in DPS Schedule 1 (Definitions);</w:t>
            </w:r>
          </w:p>
        </w:tc>
      </w:tr>
      <w:tr w:rsidR="00E80A11" w14:paraId="417E7ADF" w14:textId="77777777">
        <w:tc>
          <w:tcPr>
            <w:tcW w:w="2410" w:type="dxa"/>
            <w:shd w:val="clear" w:color="auto" w:fill="auto"/>
            <w:tcMar>
              <w:top w:w="0" w:type="dxa"/>
              <w:left w:w="108" w:type="dxa"/>
              <w:bottom w:w="0" w:type="dxa"/>
              <w:right w:w="108" w:type="dxa"/>
            </w:tcMar>
          </w:tcPr>
          <w:p w14:paraId="417E7ADD" w14:textId="77777777" w:rsidR="00E80A11" w:rsidRDefault="00E900B3">
            <w:pPr>
              <w:pStyle w:val="GPSDefinitionTerm"/>
            </w:pPr>
            <w:r>
              <w:t>"Goods"</w:t>
            </w:r>
          </w:p>
        </w:tc>
        <w:tc>
          <w:tcPr>
            <w:tcW w:w="5953" w:type="dxa"/>
            <w:shd w:val="clear" w:color="auto" w:fill="auto"/>
            <w:tcMar>
              <w:top w:w="0" w:type="dxa"/>
              <w:left w:w="108" w:type="dxa"/>
              <w:bottom w:w="0" w:type="dxa"/>
              <w:right w:w="108" w:type="dxa"/>
            </w:tcMar>
          </w:tcPr>
          <w:p w14:paraId="417E7ADE" w14:textId="77777777" w:rsidR="00E80A11" w:rsidRDefault="00E900B3">
            <w:pPr>
              <w:pStyle w:val="GPsDefinition"/>
              <w:numPr>
                <w:ilvl w:val="0"/>
                <w:numId w:val="27"/>
              </w:numPr>
            </w:pPr>
            <w:r>
              <w:t>means the goods to be provided by the Supplier to the Customer as specified in Annex 2 of Contract Schedule 2 (Goods and and/or Services);</w:t>
            </w:r>
          </w:p>
        </w:tc>
      </w:tr>
      <w:tr w:rsidR="00E80A11" w14:paraId="417E7AE2" w14:textId="77777777">
        <w:tc>
          <w:tcPr>
            <w:tcW w:w="2410" w:type="dxa"/>
            <w:shd w:val="clear" w:color="auto" w:fill="auto"/>
            <w:tcMar>
              <w:top w:w="0" w:type="dxa"/>
              <w:left w:w="108" w:type="dxa"/>
              <w:bottom w:w="0" w:type="dxa"/>
              <w:right w:w="108" w:type="dxa"/>
            </w:tcMar>
          </w:tcPr>
          <w:p w14:paraId="417E7AE0" w14:textId="77777777" w:rsidR="00E80A11" w:rsidRDefault="00E900B3">
            <w:pPr>
              <w:pStyle w:val="GPSDefinitionTerm"/>
            </w:pPr>
            <w:r>
              <w:t>"Government"</w:t>
            </w:r>
          </w:p>
        </w:tc>
        <w:tc>
          <w:tcPr>
            <w:tcW w:w="5953" w:type="dxa"/>
            <w:shd w:val="clear" w:color="auto" w:fill="auto"/>
            <w:tcMar>
              <w:top w:w="0" w:type="dxa"/>
              <w:left w:w="108" w:type="dxa"/>
              <w:bottom w:w="0" w:type="dxa"/>
              <w:right w:w="108" w:type="dxa"/>
            </w:tcMar>
          </w:tcPr>
          <w:p w14:paraId="417E7AE1" w14:textId="77777777" w:rsidR="00E80A11" w:rsidRDefault="00E900B3">
            <w:pPr>
              <w:pStyle w:val="GPsDefinition"/>
              <w:numPr>
                <w:ilvl w:val="0"/>
                <w:numId w:val="27"/>
              </w:numPr>
            </w:pPr>
            <w:r>
              <w:t>has the meaning given to it in DPS Schedule 1 (Definitions);</w:t>
            </w:r>
          </w:p>
        </w:tc>
      </w:tr>
      <w:tr w:rsidR="00E80A11" w14:paraId="417E7AE5" w14:textId="77777777">
        <w:tc>
          <w:tcPr>
            <w:tcW w:w="2410" w:type="dxa"/>
            <w:shd w:val="clear" w:color="auto" w:fill="auto"/>
            <w:tcMar>
              <w:top w:w="0" w:type="dxa"/>
              <w:left w:w="108" w:type="dxa"/>
              <w:bottom w:w="0" w:type="dxa"/>
              <w:right w:w="108" w:type="dxa"/>
            </w:tcMar>
          </w:tcPr>
          <w:p w14:paraId="417E7AE3" w14:textId="77777777" w:rsidR="00E80A11" w:rsidRDefault="00E900B3">
            <w:pPr>
              <w:pStyle w:val="GPSDefinitionTerm"/>
            </w:pPr>
            <w:r>
              <w:t>“Government Procurement Card”</w:t>
            </w:r>
          </w:p>
        </w:tc>
        <w:tc>
          <w:tcPr>
            <w:tcW w:w="5953" w:type="dxa"/>
            <w:shd w:val="clear" w:color="auto" w:fill="auto"/>
            <w:tcMar>
              <w:top w:w="0" w:type="dxa"/>
              <w:left w:w="108" w:type="dxa"/>
              <w:bottom w:w="0" w:type="dxa"/>
              <w:right w:w="108" w:type="dxa"/>
            </w:tcMar>
          </w:tcPr>
          <w:p w14:paraId="417E7AE4" w14:textId="77777777" w:rsidR="00E80A11" w:rsidRDefault="00E900B3">
            <w:pPr>
              <w:pStyle w:val="GPsDefinition"/>
              <w:numPr>
                <w:ilvl w:val="0"/>
                <w:numId w:val="27"/>
              </w:numPr>
            </w:pPr>
            <w:r>
              <w:t>means the Government’s preferred method of purchasing and payment for low value goods or services https://www.gov.uk/government/publications/government-procurement-card--2;</w:t>
            </w:r>
          </w:p>
        </w:tc>
      </w:tr>
      <w:tr w:rsidR="00E80A11" w14:paraId="417E7AE8" w14:textId="77777777">
        <w:tc>
          <w:tcPr>
            <w:tcW w:w="2410" w:type="dxa"/>
            <w:shd w:val="clear" w:color="auto" w:fill="auto"/>
            <w:tcMar>
              <w:top w:w="0" w:type="dxa"/>
              <w:left w:w="108" w:type="dxa"/>
              <w:bottom w:w="0" w:type="dxa"/>
              <w:right w:w="108" w:type="dxa"/>
            </w:tcMar>
          </w:tcPr>
          <w:p w14:paraId="417E7AE6" w14:textId="77777777" w:rsidR="00E80A11" w:rsidRDefault="00E900B3">
            <w:pPr>
              <w:pStyle w:val="GPSDefinitionTerm"/>
            </w:pPr>
            <w:r>
              <w:t>"Halifax Abuse Principle"</w:t>
            </w:r>
          </w:p>
        </w:tc>
        <w:tc>
          <w:tcPr>
            <w:tcW w:w="5953" w:type="dxa"/>
            <w:shd w:val="clear" w:color="auto" w:fill="auto"/>
            <w:tcMar>
              <w:top w:w="0" w:type="dxa"/>
              <w:left w:w="108" w:type="dxa"/>
              <w:bottom w:w="0" w:type="dxa"/>
              <w:right w:w="108" w:type="dxa"/>
            </w:tcMar>
          </w:tcPr>
          <w:p w14:paraId="417E7AE7" w14:textId="77777777" w:rsidR="00E80A11" w:rsidRDefault="00E900B3">
            <w:pPr>
              <w:pStyle w:val="GPsDefinition"/>
              <w:numPr>
                <w:ilvl w:val="0"/>
                <w:numId w:val="27"/>
              </w:numPr>
            </w:pPr>
            <w:r>
              <w:t>has the meaning given to it in DPS Schedule 1 (Definitions);</w:t>
            </w:r>
          </w:p>
        </w:tc>
      </w:tr>
      <w:tr w:rsidR="00E80A11" w14:paraId="417E7AEB" w14:textId="77777777">
        <w:tc>
          <w:tcPr>
            <w:tcW w:w="2410" w:type="dxa"/>
            <w:shd w:val="clear" w:color="auto" w:fill="auto"/>
            <w:tcMar>
              <w:top w:w="0" w:type="dxa"/>
              <w:left w:w="108" w:type="dxa"/>
              <w:bottom w:w="0" w:type="dxa"/>
              <w:right w:w="108" w:type="dxa"/>
            </w:tcMar>
          </w:tcPr>
          <w:p w14:paraId="417E7AE9" w14:textId="77777777" w:rsidR="00E80A11" w:rsidRDefault="00E900B3">
            <w:pPr>
              <w:pStyle w:val="GPSDefinitionTerm"/>
            </w:pPr>
            <w:r>
              <w:t>"HMRC"</w:t>
            </w:r>
          </w:p>
        </w:tc>
        <w:tc>
          <w:tcPr>
            <w:tcW w:w="5953" w:type="dxa"/>
            <w:shd w:val="clear" w:color="auto" w:fill="auto"/>
            <w:tcMar>
              <w:top w:w="0" w:type="dxa"/>
              <w:left w:w="108" w:type="dxa"/>
              <w:bottom w:w="0" w:type="dxa"/>
              <w:right w:w="108" w:type="dxa"/>
            </w:tcMar>
          </w:tcPr>
          <w:p w14:paraId="417E7AEA" w14:textId="77777777" w:rsidR="00E80A11" w:rsidRDefault="00E900B3">
            <w:pPr>
              <w:pStyle w:val="GPsDefinition"/>
              <w:numPr>
                <w:ilvl w:val="0"/>
                <w:numId w:val="27"/>
              </w:numPr>
            </w:pPr>
            <w:r>
              <w:t>means Her Majesty’s Revenue and Customs;</w:t>
            </w:r>
          </w:p>
        </w:tc>
      </w:tr>
      <w:tr w:rsidR="00E80A11" w14:paraId="417E7AEE" w14:textId="77777777">
        <w:tc>
          <w:tcPr>
            <w:tcW w:w="2410" w:type="dxa"/>
            <w:shd w:val="clear" w:color="auto" w:fill="auto"/>
            <w:tcMar>
              <w:top w:w="0" w:type="dxa"/>
              <w:left w:w="108" w:type="dxa"/>
              <w:bottom w:w="0" w:type="dxa"/>
              <w:right w:w="108" w:type="dxa"/>
            </w:tcMar>
          </w:tcPr>
          <w:p w14:paraId="417E7AEC" w14:textId="77777777" w:rsidR="00E80A11" w:rsidRDefault="00E900B3">
            <w:pPr>
              <w:pStyle w:val="GPSDefinitionTerm"/>
            </w:pPr>
            <w:r>
              <w:t>"Holding Company"</w:t>
            </w:r>
          </w:p>
        </w:tc>
        <w:tc>
          <w:tcPr>
            <w:tcW w:w="5953" w:type="dxa"/>
            <w:shd w:val="clear" w:color="auto" w:fill="auto"/>
            <w:tcMar>
              <w:top w:w="0" w:type="dxa"/>
              <w:left w:w="108" w:type="dxa"/>
              <w:bottom w:w="0" w:type="dxa"/>
              <w:right w:w="108" w:type="dxa"/>
            </w:tcMar>
          </w:tcPr>
          <w:p w14:paraId="417E7AED" w14:textId="77777777" w:rsidR="00E80A11" w:rsidRDefault="00E900B3">
            <w:pPr>
              <w:pStyle w:val="GPsDefinition"/>
              <w:numPr>
                <w:ilvl w:val="0"/>
                <w:numId w:val="27"/>
              </w:numPr>
            </w:pPr>
            <w:r>
              <w:t>has the meaning given to it in DPS Schedule 1 (Definitions);</w:t>
            </w:r>
          </w:p>
        </w:tc>
      </w:tr>
      <w:tr w:rsidR="00E80A11" w14:paraId="417E7AF1" w14:textId="77777777">
        <w:tc>
          <w:tcPr>
            <w:tcW w:w="2410" w:type="dxa"/>
            <w:shd w:val="clear" w:color="auto" w:fill="auto"/>
            <w:tcMar>
              <w:top w:w="0" w:type="dxa"/>
              <w:left w:w="108" w:type="dxa"/>
              <w:bottom w:w="0" w:type="dxa"/>
              <w:right w:w="108" w:type="dxa"/>
            </w:tcMar>
          </w:tcPr>
          <w:p w14:paraId="417E7AEF" w14:textId="77777777" w:rsidR="00E80A11" w:rsidRDefault="00E900B3">
            <w:pPr>
              <w:pStyle w:val="GPSDefinitionTerm"/>
            </w:pPr>
            <w:r>
              <w:t>"ICT Policy"</w:t>
            </w:r>
          </w:p>
        </w:tc>
        <w:tc>
          <w:tcPr>
            <w:tcW w:w="5953" w:type="dxa"/>
            <w:shd w:val="clear" w:color="auto" w:fill="auto"/>
            <w:tcMar>
              <w:top w:w="0" w:type="dxa"/>
              <w:left w:w="108" w:type="dxa"/>
              <w:bottom w:w="0" w:type="dxa"/>
              <w:right w:w="108" w:type="dxa"/>
            </w:tcMar>
          </w:tcPr>
          <w:p w14:paraId="417E7AF0" w14:textId="77777777" w:rsidR="00E80A11" w:rsidRDefault="00E900B3">
            <w:pPr>
              <w:pStyle w:val="GPsDefinition"/>
              <w:numPr>
                <w:ilvl w:val="0"/>
                <w:numId w:val="27"/>
              </w:numPr>
            </w:pPr>
            <w:r>
              <w:t>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w:t>
            </w:r>
          </w:p>
        </w:tc>
      </w:tr>
      <w:tr w:rsidR="00E80A11" w14:paraId="417E7AF4" w14:textId="77777777">
        <w:tc>
          <w:tcPr>
            <w:tcW w:w="2410" w:type="dxa"/>
            <w:shd w:val="clear" w:color="auto" w:fill="auto"/>
            <w:tcMar>
              <w:top w:w="0" w:type="dxa"/>
              <w:left w:w="108" w:type="dxa"/>
              <w:bottom w:w="0" w:type="dxa"/>
              <w:right w:w="108" w:type="dxa"/>
            </w:tcMar>
          </w:tcPr>
          <w:p w14:paraId="417E7AF2" w14:textId="77777777" w:rsidR="00E80A11" w:rsidRDefault="00E900B3">
            <w:pPr>
              <w:pStyle w:val="GPSDefinitionTerm"/>
            </w:pPr>
            <w:r>
              <w:t>"Impact Assessment"</w:t>
            </w:r>
          </w:p>
        </w:tc>
        <w:tc>
          <w:tcPr>
            <w:tcW w:w="5953" w:type="dxa"/>
            <w:shd w:val="clear" w:color="auto" w:fill="auto"/>
            <w:tcMar>
              <w:top w:w="0" w:type="dxa"/>
              <w:left w:w="108" w:type="dxa"/>
              <w:bottom w:w="0" w:type="dxa"/>
              <w:right w:w="108" w:type="dxa"/>
            </w:tcMar>
          </w:tcPr>
          <w:p w14:paraId="417E7AF3" w14:textId="77777777" w:rsidR="00E80A11" w:rsidRDefault="00E900B3">
            <w:pPr>
              <w:pStyle w:val="GPsDefinition"/>
              <w:numPr>
                <w:ilvl w:val="0"/>
                <w:numId w:val="27"/>
              </w:numPr>
            </w:pPr>
            <w:r>
              <w:t xml:space="preserve">has the meaning given to it in Clause </w:t>
            </w:r>
            <w:r>
              <w:fldChar w:fldCharType="begin"/>
            </w:r>
            <w:r>
              <w:instrText>REF _Ref364695037</w:instrText>
            </w:r>
            <w:r>
              <w:fldChar w:fldCharType="separate"/>
            </w:r>
            <w:r>
              <w:t>22.1.3</w:t>
            </w:r>
            <w:r>
              <w:fldChar w:fldCharType="end"/>
            </w:r>
            <w:r>
              <w:t xml:space="preserve"> (Variation Procedure);</w:t>
            </w:r>
          </w:p>
        </w:tc>
      </w:tr>
      <w:tr w:rsidR="00E80A11" w14:paraId="417E7AF7" w14:textId="77777777">
        <w:tc>
          <w:tcPr>
            <w:tcW w:w="2410" w:type="dxa"/>
            <w:shd w:val="clear" w:color="auto" w:fill="auto"/>
            <w:tcMar>
              <w:top w:w="0" w:type="dxa"/>
              <w:left w:w="108" w:type="dxa"/>
              <w:bottom w:w="0" w:type="dxa"/>
              <w:right w:w="108" w:type="dxa"/>
            </w:tcMar>
          </w:tcPr>
          <w:p w14:paraId="417E7AF5" w14:textId="77777777" w:rsidR="00E80A11" w:rsidRDefault="00E900B3">
            <w:pPr>
              <w:pStyle w:val="GPSDefinitionTerm"/>
            </w:pPr>
            <w:r>
              <w:t>"Implementation Plan"</w:t>
            </w:r>
          </w:p>
        </w:tc>
        <w:tc>
          <w:tcPr>
            <w:tcW w:w="5953" w:type="dxa"/>
            <w:shd w:val="clear" w:color="auto" w:fill="auto"/>
            <w:tcMar>
              <w:top w:w="0" w:type="dxa"/>
              <w:left w:w="108" w:type="dxa"/>
              <w:bottom w:w="0" w:type="dxa"/>
              <w:right w:w="108" w:type="dxa"/>
            </w:tcMar>
          </w:tcPr>
          <w:p w14:paraId="417E7AF6" w14:textId="77777777" w:rsidR="00E80A11" w:rsidRDefault="00E900B3">
            <w:pPr>
              <w:pStyle w:val="GPsDefinition"/>
              <w:numPr>
                <w:ilvl w:val="0"/>
                <w:numId w:val="27"/>
              </w:numPr>
            </w:pPr>
            <w:r>
              <w:t>means the plan set out in the Contract Schedule 4 (Implementation Plan);</w:t>
            </w:r>
          </w:p>
        </w:tc>
      </w:tr>
      <w:tr w:rsidR="00E80A11" w14:paraId="417E7AFA" w14:textId="77777777">
        <w:tc>
          <w:tcPr>
            <w:tcW w:w="2410" w:type="dxa"/>
            <w:shd w:val="clear" w:color="auto" w:fill="auto"/>
            <w:tcMar>
              <w:top w:w="0" w:type="dxa"/>
              <w:left w:w="108" w:type="dxa"/>
              <w:bottom w:w="0" w:type="dxa"/>
              <w:right w:w="108" w:type="dxa"/>
            </w:tcMar>
          </w:tcPr>
          <w:p w14:paraId="417E7AF8" w14:textId="77777777" w:rsidR="00E80A11" w:rsidRDefault="00E900B3">
            <w:pPr>
              <w:pStyle w:val="GPSDefinitionTerm"/>
            </w:pPr>
            <w:r>
              <w:t>"Information"</w:t>
            </w:r>
          </w:p>
        </w:tc>
        <w:tc>
          <w:tcPr>
            <w:tcW w:w="5953" w:type="dxa"/>
            <w:shd w:val="clear" w:color="auto" w:fill="auto"/>
            <w:tcMar>
              <w:top w:w="0" w:type="dxa"/>
              <w:left w:w="108" w:type="dxa"/>
              <w:bottom w:w="0" w:type="dxa"/>
              <w:right w:w="108" w:type="dxa"/>
            </w:tcMar>
          </w:tcPr>
          <w:p w14:paraId="417E7AF9" w14:textId="77777777" w:rsidR="00E80A11" w:rsidRDefault="00E900B3">
            <w:pPr>
              <w:pStyle w:val="GPsDefinition"/>
              <w:numPr>
                <w:ilvl w:val="0"/>
                <w:numId w:val="27"/>
              </w:numPr>
            </w:pPr>
            <w:r>
              <w:t>has the meaning given to it in DPS Schedule 1 (Definitions);</w:t>
            </w:r>
          </w:p>
        </w:tc>
      </w:tr>
      <w:tr w:rsidR="00E80A11" w14:paraId="417E7AFD" w14:textId="77777777">
        <w:tc>
          <w:tcPr>
            <w:tcW w:w="2410" w:type="dxa"/>
            <w:shd w:val="clear" w:color="auto" w:fill="auto"/>
            <w:tcMar>
              <w:top w:w="0" w:type="dxa"/>
              <w:left w:w="108" w:type="dxa"/>
              <w:bottom w:w="0" w:type="dxa"/>
              <w:right w:w="108" w:type="dxa"/>
            </w:tcMar>
          </w:tcPr>
          <w:p w14:paraId="417E7AFB" w14:textId="77777777" w:rsidR="00E80A11" w:rsidRDefault="00E900B3">
            <w:pPr>
              <w:pStyle w:val="GPSDefinitionTerm"/>
            </w:pPr>
            <w:r>
              <w:t>"Installation Works"</w:t>
            </w:r>
          </w:p>
        </w:tc>
        <w:tc>
          <w:tcPr>
            <w:tcW w:w="5953" w:type="dxa"/>
            <w:shd w:val="clear" w:color="auto" w:fill="auto"/>
            <w:tcMar>
              <w:top w:w="0" w:type="dxa"/>
              <w:left w:w="108" w:type="dxa"/>
              <w:bottom w:w="0" w:type="dxa"/>
              <w:right w:w="108" w:type="dxa"/>
            </w:tcMar>
          </w:tcPr>
          <w:p w14:paraId="417E7AFC" w14:textId="77777777" w:rsidR="00E80A11" w:rsidRDefault="00E900B3">
            <w:pPr>
              <w:pStyle w:val="GPsDefinition"/>
              <w:numPr>
                <w:ilvl w:val="0"/>
                <w:numId w:val="27"/>
              </w:numPr>
            </w:pPr>
            <w:r>
              <w:t>means all works which the Supplier is to carry out at the beginning of the Contract Period to install the Goods in accordance with the Contract Order Form;</w:t>
            </w:r>
          </w:p>
        </w:tc>
      </w:tr>
      <w:tr w:rsidR="00E80A11" w14:paraId="417E7B09" w14:textId="77777777">
        <w:tc>
          <w:tcPr>
            <w:tcW w:w="2410" w:type="dxa"/>
            <w:shd w:val="clear" w:color="auto" w:fill="auto"/>
            <w:tcMar>
              <w:top w:w="0" w:type="dxa"/>
              <w:left w:w="108" w:type="dxa"/>
              <w:bottom w:w="0" w:type="dxa"/>
              <w:right w:w="108" w:type="dxa"/>
            </w:tcMar>
          </w:tcPr>
          <w:p w14:paraId="417E7AFE" w14:textId="77777777" w:rsidR="00E80A11" w:rsidRDefault="00E900B3">
            <w:pPr>
              <w:pStyle w:val="GPSDefinitionTerm"/>
            </w:pPr>
            <w:r>
              <w:t>"Insolvency Event"</w:t>
            </w:r>
          </w:p>
        </w:tc>
        <w:tc>
          <w:tcPr>
            <w:tcW w:w="5953" w:type="dxa"/>
            <w:shd w:val="clear" w:color="auto" w:fill="auto"/>
            <w:tcMar>
              <w:top w:w="0" w:type="dxa"/>
              <w:left w:w="108" w:type="dxa"/>
              <w:bottom w:w="0" w:type="dxa"/>
              <w:right w:w="108" w:type="dxa"/>
            </w:tcMar>
          </w:tcPr>
          <w:p w14:paraId="417E7AFF" w14:textId="77777777" w:rsidR="00E80A11" w:rsidRDefault="00E900B3">
            <w:pPr>
              <w:pStyle w:val="GPsDefinition"/>
              <w:numPr>
                <w:ilvl w:val="0"/>
                <w:numId w:val="27"/>
              </w:numPr>
            </w:pPr>
            <w:r>
              <w:t>means, in respect of the Supplier or DPS Guarantor or Contract Guarantor (as applicable):</w:t>
            </w:r>
          </w:p>
          <w:p w14:paraId="417E7B00" w14:textId="77777777" w:rsidR="00E80A11" w:rsidRDefault="00E900B3">
            <w:pPr>
              <w:pStyle w:val="GPSDefinitionL2"/>
              <w:numPr>
                <w:ilvl w:val="1"/>
                <w:numId w:val="27"/>
              </w:numPr>
            </w:pPr>
            <w:r>
              <w:t xml:space="preserve">a proposal is made for a voluntary arrangement within Part I of the Insolvency Act 1986 or of any other composition scheme or arrangement with, or assignment for the benefit of, its creditors; or </w:t>
            </w:r>
          </w:p>
          <w:p w14:paraId="417E7B01" w14:textId="77777777" w:rsidR="00E80A11" w:rsidRDefault="00E900B3">
            <w:pPr>
              <w:pStyle w:val="GPSDefinitionL2"/>
              <w:numPr>
                <w:ilvl w:val="1"/>
                <w:numId w:val="27"/>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417E7B02" w14:textId="77777777" w:rsidR="00E80A11" w:rsidRDefault="00E900B3">
            <w:pPr>
              <w:pStyle w:val="GPSDefinitionL2"/>
              <w:numPr>
                <w:ilvl w:val="1"/>
                <w:numId w:val="27"/>
              </w:numPr>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17E7B03" w14:textId="77777777" w:rsidR="00E80A11" w:rsidRDefault="00E900B3">
            <w:pPr>
              <w:pStyle w:val="GPSDefinitionL2"/>
              <w:numPr>
                <w:ilvl w:val="1"/>
                <w:numId w:val="27"/>
              </w:numPr>
            </w:pPr>
            <w:r>
              <w:t xml:space="preserve">a receiver, administrative receiver or similar officer is appointed over the whole or any part of its business or assets; or </w:t>
            </w:r>
          </w:p>
          <w:p w14:paraId="417E7B04" w14:textId="77777777" w:rsidR="00E80A11" w:rsidRDefault="00E900B3">
            <w:pPr>
              <w:pStyle w:val="GPSDefinitionL2"/>
              <w:numPr>
                <w:ilvl w:val="1"/>
                <w:numId w:val="27"/>
              </w:numPr>
            </w:pPr>
            <w:r>
              <w:t xml:space="preserve">an application order is made either for the appointment of an administrator or for an administration order, an administrator is appointed, or notice of intention to appoint an administrator is given; or </w:t>
            </w:r>
          </w:p>
          <w:p w14:paraId="417E7B05" w14:textId="77777777" w:rsidR="00E80A11" w:rsidRDefault="00E900B3">
            <w:pPr>
              <w:pStyle w:val="GPSDefinitionL2"/>
              <w:numPr>
                <w:ilvl w:val="1"/>
                <w:numId w:val="27"/>
              </w:numPr>
            </w:pPr>
            <w:r>
              <w:t xml:space="preserve">it is or becomes insolvent within the meaning of section 123 of the Insolvency Act 1986; or </w:t>
            </w:r>
          </w:p>
          <w:p w14:paraId="417E7B06" w14:textId="77777777" w:rsidR="00E80A11" w:rsidRDefault="00E900B3">
            <w:pPr>
              <w:pStyle w:val="GPSDefinitionL2"/>
              <w:numPr>
                <w:ilvl w:val="1"/>
                <w:numId w:val="27"/>
              </w:numPr>
            </w:pPr>
            <w:r>
              <w:t xml:space="preserve">being a "small company" within the meaning of section 382(3) of the Companies Act 2006, a moratorium comes into force pursuant to Schedule A1 of the Insolvency Act 1986; or </w:t>
            </w:r>
          </w:p>
          <w:p w14:paraId="417E7B07" w14:textId="77777777" w:rsidR="00E80A11" w:rsidRDefault="00E900B3">
            <w:pPr>
              <w:pStyle w:val="GPSDefinitionL2"/>
              <w:numPr>
                <w:ilvl w:val="1"/>
                <w:numId w:val="27"/>
              </w:numPr>
            </w:pPr>
            <w:r>
              <w:t xml:space="preserve">where the Supplier or DPS Guarantor or Contract Guarantor is an individual or partnership, any event analogous to those listed in limbs (a) to (g) (inclusive) occurs in relation to that individual or partnership; or </w:t>
            </w:r>
          </w:p>
          <w:p w14:paraId="417E7B08" w14:textId="77777777" w:rsidR="00E80A11" w:rsidRDefault="00E900B3">
            <w:pPr>
              <w:pStyle w:val="GPSDefinitionL2"/>
              <w:numPr>
                <w:ilvl w:val="1"/>
                <w:numId w:val="27"/>
              </w:numPr>
            </w:pPr>
            <w:r>
              <w:t>any event analogous to those listed in limbs (a) to (h) (inclusive) occurs under the law of any other jurisdiction;</w:t>
            </w:r>
          </w:p>
        </w:tc>
      </w:tr>
      <w:tr w:rsidR="00E80A11" w14:paraId="417E7B0F" w14:textId="77777777">
        <w:tc>
          <w:tcPr>
            <w:tcW w:w="2410" w:type="dxa"/>
            <w:shd w:val="clear" w:color="auto" w:fill="auto"/>
            <w:tcMar>
              <w:top w:w="0" w:type="dxa"/>
              <w:left w:w="108" w:type="dxa"/>
              <w:bottom w:w="0" w:type="dxa"/>
              <w:right w:w="108" w:type="dxa"/>
            </w:tcMar>
          </w:tcPr>
          <w:p w14:paraId="417E7B0A" w14:textId="77777777" w:rsidR="00E80A11" w:rsidRDefault="00E900B3">
            <w:pPr>
              <w:pStyle w:val="GPSDefinitionTerm"/>
            </w:pPr>
            <w:r>
              <w:t>"Intellectual Property Rights" or "IPR"</w:t>
            </w:r>
          </w:p>
        </w:tc>
        <w:tc>
          <w:tcPr>
            <w:tcW w:w="5953" w:type="dxa"/>
            <w:shd w:val="clear" w:color="auto" w:fill="auto"/>
            <w:tcMar>
              <w:top w:w="0" w:type="dxa"/>
              <w:left w:w="108" w:type="dxa"/>
              <w:bottom w:w="0" w:type="dxa"/>
              <w:right w:w="108" w:type="dxa"/>
            </w:tcMar>
          </w:tcPr>
          <w:p w14:paraId="417E7B0B" w14:textId="77777777" w:rsidR="00E80A11" w:rsidRDefault="00E900B3">
            <w:pPr>
              <w:pStyle w:val="GPsDefinition"/>
              <w:numPr>
                <w:ilvl w:val="0"/>
                <w:numId w:val="27"/>
              </w:numPr>
            </w:pPr>
            <w:r>
              <w:t>means</w:t>
            </w:r>
          </w:p>
          <w:p w14:paraId="417E7B0C" w14:textId="77777777" w:rsidR="00E80A11" w:rsidRDefault="00E900B3">
            <w:pPr>
              <w:pStyle w:val="GPSDefinitionL2"/>
              <w:numPr>
                <w:ilvl w:val="1"/>
                <w:numId w:val="27"/>
              </w:numPr>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17E7B0D" w14:textId="77777777" w:rsidR="00E80A11" w:rsidRDefault="00E900B3">
            <w:pPr>
              <w:pStyle w:val="GPSDefinitionL2"/>
              <w:numPr>
                <w:ilvl w:val="1"/>
                <w:numId w:val="27"/>
              </w:numPr>
            </w:pPr>
            <w:r>
              <w:t>applications for registration, and the right to apply for registration, for any of the rights listed at (a) that are capable of being registered in any country or jurisdiction; and</w:t>
            </w:r>
          </w:p>
          <w:p w14:paraId="417E7B0E" w14:textId="77777777" w:rsidR="00E80A11" w:rsidRDefault="00E900B3">
            <w:pPr>
              <w:pStyle w:val="GPSDefinitionL2"/>
              <w:numPr>
                <w:ilvl w:val="1"/>
                <w:numId w:val="27"/>
              </w:numPr>
            </w:pPr>
            <w:r>
              <w:t>all other rights having equivalent or similar effect in any country or jurisdiction;</w:t>
            </w:r>
          </w:p>
        </w:tc>
      </w:tr>
      <w:tr w:rsidR="00E80A11" w14:paraId="417E7B12" w14:textId="77777777">
        <w:tc>
          <w:tcPr>
            <w:tcW w:w="2410" w:type="dxa"/>
            <w:shd w:val="clear" w:color="auto" w:fill="auto"/>
            <w:tcMar>
              <w:top w:w="0" w:type="dxa"/>
              <w:left w:w="108" w:type="dxa"/>
              <w:bottom w:w="0" w:type="dxa"/>
              <w:right w:w="108" w:type="dxa"/>
            </w:tcMar>
          </w:tcPr>
          <w:p w14:paraId="417E7B10" w14:textId="77777777" w:rsidR="00E80A11" w:rsidRDefault="00E900B3">
            <w:pPr>
              <w:pStyle w:val="GPSDefinitionTerm"/>
            </w:pPr>
            <w:r>
              <w:t>"IPR Claim"</w:t>
            </w:r>
          </w:p>
        </w:tc>
        <w:tc>
          <w:tcPr>
            <w:tcW w:w="5953" w:type="dxa"/>
            <w:shd w:val="clear" w:color="auto" w:fill="auto"/>
            <w:tcMar>
              <w:top w:w="0" w:type="dxa"/>
              <w:left w:w="108" w:type="dxa"/>
              <w:bottom w:w="0" w:type="dxa"/>
              <w:right w:w="108" w:type="dxa"/>
            </w:tcMar>
          </w:tcPr>
          <w:p w14:paraId="417E7B11" w14:textId="77777777" w:rsidR="00E80A11" w:rsidRDefault="00E900B3">
            <w:pPr>
              <w:pStyle w:val="GPsDefinition"/>
              <w:numPr>
                <w:ilvl w:val="0"/>
                <w:numId w:val="27"/>
              </w:numPr>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E80A11" w14:paraId="417E7B15" w14:textId="77777777">
        <w:tc>
          <w:tcPr>
            <w:tcW w:w="2410" w:type="dxa"/>
            <w:shd w:val="clear" w:color="auto" w:fill="auto"/>
            <w:tcMar>
              <w:top w:w="0" w:type="dxa"/>
              <w:left w:w="108" w:type="dxa"/>
              <w:bottom w:w="0" w:type="dxa"/>
              <w:right w:w="108" w:type="dxa"/>
            </w:tcMar>
          </w:tcPr>
          <w:p w14:paraId="417E7B13" w14:textId="77777777" w:rsidR="00E80A11" w:rsidRDefault="00E900B3">
            <w:pPr>
              <w:pStyle w:val="GPSDefinitionTerm"/>
            </w:pPr>
            <w:r>
              <w:t>"Key Performance Indicators" or "KPIs"</w:t>
            </w:r>
          </w:p>
        </w:tc>
        <w:tc>
          <w:tcPr>
            <w:tcW w:w="5953" w:type="dxa"/>
            <w:shd w:val="clear" w:color="auto" w:fill="auto"/>
            <w:tcMar>
              <w:top w:w="0" w:type="dxa"/>
              <w:left w:w="108" w:type="dxa"/>
              <w:bottom w:w="0" w:type="dxa"/>
              <w:right w:w="108" w:type="dxa"/>
            </w:tcMar>
          </w:tcPr>
          <w:p w14:paraId="417E7B14" w14:textId="77777777" w:rsidR="00E80A11" w:rsidRDefault="00E900B3">
            <w:pPr>
              <w:pStyle w:val="GPsDefinition"/>
              <w:numPr>
                <w:ilvl w:val="0"/>
                <w:numId w:val="27"/>
              </w:numPr>
            </w:pPr>
            <w:r>
              <w:t>means the performance measurements and targets in respect of the Suppliers performance of the DPS Agreement set out in Part B of DPS Schedule 2 (Goods and/or Services and Key Performance Indicators);</w:t>
            </w:r>
          </w:p>
        </w:tc>
      </w:tr>
      <w:tr w:rsidR="00E80A11" w14:paraId="417E7B18" w14:textId="77777777">
        <w:tc>
          <w:tcPr>
            <w:tcW w:w="2410" w:type="dxa"/>
            <w:shd w:val="clear" w:color="auto" w:fill="auto"/>
            <w:tcMar>
              <w:top w:w="0" w:type="dxa"/>
              <w:left w:w="108" w:type="dxa"/>
              <w:bottom w:w="0" w:type="dxa"/>
              <w:right w:w="108" w:type="dxa"/>
            </w:tcMar>
          </w:tcPr>
          <w:p w14:paraId="417E7B16" w14:textId="77777777" w:rsidR="00E80A11" w:rsidRDefault="00E900B3">
            <w:pPr>
              <w:pStyle w:val="GPSDefinitionTerm"/>
            </w:pPr>
            <w:r>
              <w:t>"Key Personnel"</w:t>
            </w:r>
          </w:p>
        </w:tc>
        <w:tc>
          <w:tcPr>
            <w:tcW w:w="5953" w:type="dxa"/>
            <w:shd w:val="clear" w:color="auto" w:fill="auto"/>
            <w:tcMar>
              <w:top w:w="0" w:type="dxa"/>
              <w:left w:w="108" w:type="dxa"/>
              <w:bottom w:w="0" w:type="dxa"/>
              <w:right w:w="108" w:type="dxa"/>
            </w:tcMar>
          </w:tcPr>
          <w:p w14:paraId="417E7B17" w14:textId="77777777" w:rsidR="00E80A11" w:rsidRDefault="00E900B3">
            <w:pPr>
              <w:pStyle w:val="GPsDefinition"/>
              <w:numPr>
                <w:ilvl w:val="0"/>
                <w:numId w:val="27"/>
              </w:numPr>
            </w:pPr>
            <w:r>
              <w:t>means the individuals (if any) identified as such in the Contract Order Form;</w:t>
            </w:r>
          </w:p>
        </w:tc>
      </w:tr>
      <w:tr w:rsidR="00E80A11" w14:paraId="417E7B1B" w14:textId="77777777">
        <w:tc>
          <w:tcPr>
            <w:tcW w:w="2410" w:type="dxa"/>
            <w:shd w:val="clear" w:color="auto" w:fill="auto"/>
            <w:tcMar>
              <w:top w:w="0" w:type="dxa"/>
              <w:left w:w="108" w:type="dxa"/>
              <w:bottom w:w="0" w:type="dxa"/>
              <w:right w:w="108" w:type="dxa"/>
            </w:tcMar>
          </w:tcPr>
          <w:p w14:paraId="417E7B19" w14:textId="77777777" w:rsidR="00E80A11" w:rsidRDefault="00E900B3">
            <w:pPr>
              <w:pStyle w:val="GPSDefinitionTerm"/>
            </w:pPr>
            <w:r>
              <w:t>"Key Role(s) "</w:t>
            </w:r>
          </w:p>
        </w:tc>
        <w:tc>
          <w:tcPr>
            <w:tcW w:w="5953" w:type="dxa"/>
            <w:shd w:val="clear" w:color="auto" w:fill="auto"/>
            <w:tcMar>
              <w:top w:w="0" w:type="dxa"/>
              <w:left w:w="108" w:type="dxa"/>
              <w:bottom w:w="0" w:type="dxa"/>
              <w:right w:w="108" w:type="dxa"/>
            </w:tcMar>
          </w:tcPr>
          <w:p w14:paraId="417E7B1A" w14:textId="77777777" w:rsidR="00E80A11" w:rsidRDefault="00E900B3">
            <w:pPr>
              <w:pStyle w:val="GPsDefinition"/>
              <w:numPr>
                <w:ilvl w:val="0"/>
                <w:numId w:val="27"/>
              </w:numPr>
            </w:pPr>
            <w:r>
              <w:t xml:space="preserve">has the meaning given to it in Clause </w:t>
            </w:r>
            <w:r>
              <w:fldChar w:fldCharType="begin"/>
            </w:r>
            <w:r>
              <w:instrText>REF _Ref364086936</w:instrText>
            </w:r>
            <w:r>
              <w:fldChar w:fldCharType="separate"/>
            </w:r>
            <w:r>
              <w:t>26.1</w:t>
            </w:r>
            <w:r>
              <w:fldChar w:fldCharType="end"/>
            </w:r>
            <w:r>
              <w:t xml:space="preserve"> (Key Personnel); </w:t>
            </w:r>
          </w:p>
        </w:tc>
      </w:tr>
      <w:tr w:rsidR="00E80A11" w14:paraId="417E7B1E" w14:textId="77777777">
        <w:trPr>
          <w:trHeight w:val="357"/>
        </w:trPr>
        <w:tc>
          <w:tcPr>
            <w:tcW w:w="2410" w:type="dxa"/>
            <w:shd w:val="clear" w:color="auto" w:fill="auto"/>
            <w:tcMar>
              <w:top w:w="0" w:type="dxa"/>
              <w:left w:w="108" w:type="dxa"/>
              <w:bottom w:w="0" w:type="dxa"/>
              <w:right w:w="108" w:type="dxa"/>
            </w:tcMar>
          </w:tcPr>
          <w:p w14:paraId="417E7B1C" w14:textId="77777777" w:rsidR="00E80A11" w:rsidRDefault="00E900B3">
            <w:pPr>
              <w:pStyle w:val="GPSDefinitionTerm"/>
            </w:pPr>
            <w:r>
              <w:t>"Key Sub-Contract"</w:t>
            </w:r>
          </w:p>
        </w:tc>
        <w:tc>
          <w:tcPr>
            <w:tcW w:w="5953" w:type="dxa"/>
            <w:shd w:val="clear" w:color="auto" w:fill="auto"/>
            <w:tcMar>
              <w:top w:w="0" w:type="dxa"/>
              <w:left w:w="108" w:type="dxa"/>
              <w:bottom w:w="0" w:type="dxa"/>
              <w:right w:w="108" w:type="dxa"/>
            </w:tcMar>
          </w:tcPr>
          <w:p w14:paraId="417E7B1D" w14:textId="77777777" w:rsidR="00E80A11" w:rsidRDefault="00E900B3">
            <w:pPr>
              <w:pStyle w:val="GPsDefinition"/>
              <w:numPr>
                <w:ilvl w:val="0"/>
                <w:numId w:val="27"/>
              </w:numPr>
            </w:pPr>
            <w:r>
              <w:t>means each Sub-Contract with a Key Sub-Contractor;</w:t>
            </w:r>
          </w:p>
        </w:tc>
      </w:tr>
      <w:tr w:rsidR="00E80A11" w14:paraId="417E7B24" w14:textId="77777777">
        <w:trPr>
          <w:trHeight w:val="426"/>
        </w:trPr>
        <w:tc>
          <w:tcPr>
            <w:tcW w:w="2410" w:type="dxa"/>
            <w:shd w:val="clear" w:color="auto" w:fill="auto"/>
            <w:tcMar>
              <w:top w:w="0" w:type="dxa"/>
              <w:left w:w="108" w:type="dxa"/>
              <w:bottom w:w="0" w:type="dxa"/>
              <w:right w:w="108" w:type="dxa"/>
            </w:tcMar>
          </w:tcPr>
          <w:p w14:paraId="417E7B1F" w14:textId="77777777" w:rsidR="00E80A11" w:rsidRDefault="00E900B3">
            <w:pPr>
              <w:pStyle w:val="GPSDefinitionTerm"/>
            </w:pPr>
            <w:r>
              <w:t>"Key Sub-Contractor"</w:t>
            </w:r>
          </w:p>
        </w:tc>
        <w:tc>
          <w:tcPr>
            <w:tcW w:w="5953" w:type="dxa"/>
            <w:shd w:val="clear" w:color="auto" w:fill="auto"/>
            <w:tcMar>
              <w:top w:w="0" w:type="dxa"/>
              <w:left w:w="108" w:type="dxa"/>
              <w:bottom w:w="0" w:type="dxa"/>
              <w:right w:w="108" w:type="dxa"/>
            </w:tcMar>
          </w:tcPr>
          <w:p w14:paraId="417E7B20" w14:textId="77777777" w:rsidR="00E80A11" w:rsidRDefault="00E900B3">
            <w:pPr>
              <w:pStyle w:val="GPsDefinition"/>
              <w:numPr>
                <w:ilvl w:val="0"/>
                <w:numId w:val="27"/>
              </w:numPr>
            </w:pPr>
            <w:r>
              <w:t>means any Sub-Contractor:</w:t>
            </w:r>
          </w:p>
          <w:p w14:paraId="417E7B21" w14:textId="77777777" w:rsidR="00E80A11" w:rsidRDefault="00E900B3">
            <w:pPr>
              <w:pStyle w:val="GPSDefinitionL2"/>
              <w:numPr>
                <w:ilvl w:val="1"/>
                <w:numId w:val="27"/>
              </w:numPr>
            </w:pPr>
            <w:r>
              <w:t>nominated as part of the Selection Questionnaire (SQ);</w:t>
            </w:r>
          </w:p>
          <w:p w14:paraId="417E7B22" w14:textId="77777777" w:rsidR="00E80A11" w:rsidRDefault="00E900B3">
            <w:pPr>
              <w:pStyle w:val="GPSDefinitionL2"/>
              <w:numPr>
                <w:ilvl w:val="1"/>
                <w:numId w:val="27"/>
              </w:numPr>
            </w:pPr>
            <w:r>
              <w:t>which, in the opinion of the Authority and the Customer, performs (or would perform if appointed) a critical role in the provision of all or any part of the Goods and/or Services; and/or</w:t>
            </w:r>
          </w:p>
          <w:p w14:paraId="417E7B23" w14:textId="77777777" w:rsidR="00E80A11" w:rsidRDefault="00E900B3">
            <w:pPr>
              <w:pStyle w:val="GPSDefinitionL2"/>
              <w:numPr>
                <w:ilvl w:val="1"/>
                <w:numId w:val="27"/>
              </w:numPr>
            </w:pPr>
            <w:r>
              <w:t>with a Sub-Contract with a contract value which at the time of appointment exceeds (or would exceed if appointed) 10% of the aggregate Contract Charges forecast to be payable under this Contract;</w:t>
            </w:r>
          </w:p>
        </w:tc>
      </w:tr>
      <w:tr w:rsidR="00E80A11" w14:paraId="417E7B27" w14:textId="77777777">
        <w:tc>
          <w:tcPr>
            <w:tcW w:w="2410" w:type="dxa"/>
            <w:shd w:val="clear" w:color="auto" w:fill="auto"/>
            <w:tcMar>
              <w:top w:w="0" w:type="dxa"/>
              <w:left w:w="108" w:type="dxa"/>
              <w:bottom w:w="0" w:type="dxa"/>
              <w:right w:w="108" w:type="dxa"/>
            </w:tcMar>
          </w:tcPr>
          <w:p w14:paraId="417E7B25" w14:textId="77777777" w:rsidR="00E80A11" w:rsidRDefault="00E900B3">
            <w:pPr>
              <w:pStyle w:val="GPSDefinitionTerm"/>
            </w:pPr>
            <w:r>
              <w:t>"Know-How"</w:t>
            </w:r>
          </w:p>
        </w:tc>
        <w:tc>
          <w:tcPr>
            <w:tcW w:w="5953" w:type="dxa"/>
            <w:shd w:val="clear" w:color="auto" w:fill="auto"/>
            <w:tcMar>
              <w:top w:w="0" w:type="dxa"/>
              <w:left w:w="108" w:type="dxa"/>
              <w:bottom w:w="0" w:type="dxa"/>
              <w:right w:w="108" w:type="dxa"/>
            </w:tcMar>
          </w:tcPr>
          <w:p w14:paraId="417E7B26" w14:textId="77777777" w:rsidR="00E80A11" w:rsidRDefault="00E900B3">
            <w:pPr>
              <w:pStyle w:val="GPsDefinition"/>
              <w:numPr>
                <w:ilvl w:val="0"/>
                <w:numId w:val="27"/>
              </w:numPr>
            </w:pPr>
            <w:r>
              <w:t>means all ideas, concepts, schemes, information, knowledge, techniques, methodology, and anything else in the nature of know-how relating to the Goods and/or Services but excluding know-how already in the other Party’s possession before the Contract Commencement Date;</w:t>
            </w:r>
          </w:p>
        </w:tc>
      </w:tr>
      <w:tr w:rsidR="00E80A11" w14:paraId="417E7B2A" w14:textId="77777777">
        <w:tc>
          <w:tcPr>
            <w:tcW w:w="2410" w:type="dxa"/>
            <w:shd w:val="clear" w:color="auto" w:fill="auto"/>
            <w:tcMar>
              <w:top w:w="0" w:type="dxa"/>
              <w:left w:w="108" w:type="dxa"/>
              <w:bottom w:w="0" w:type="dxa"/>
              <w:right w:w="108" w:type="dxa"/>
            </w:tcMar>
          </w:tcPr>
          <w:p w14:paraId="417E7B28" w14:textId="77777777" w:rsidR="00E80A11" w:rsidRDefault="00E900B3">
            <w:pPr>
              <w:pStyle w:val="GPSDefinitionTerm"/>
            </w:pPr>
            <w:r>
              <w:t>"Law"</w:t>
            </w:r>
          </w:p>
        </w:tc>
        <w:tc>
          <w:tcPr>
            <w:tcW w:w="5953" w:type="dxa"/>
            <w:shd w:val="clear" w:color="auto" w:fill="auto"/>
            <w:tcMar>
              <w:top w:w="0" w:type="dxa"/>
              <w:left w:w="108" w:type="dxa"/>
              <w:bottom w:w="0" w:type="dxa"/>
              <w:right w:w="108" w:type="dxa"/>
            </w:tcMar>
          </w:tcPr>
          <w:p w14:paraId="417E7B29" w14:textId="77777777" w:rsidR="00E80A11" w:rsidRDefault="00E900B3">
            <w:pPr>
              <w:pStyle w:val="GPsDefinition"/>
              <w:numPr>
                <w:ilvl w:val="0"/>
                <w:numId w:val="27"/>
              </w:numPr>
            </w:pPr>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80A11" w14:paraId="417E7B2D" w14:textId="77777777">
        <w:tc>
          <w:tcPr>
            <w:tcW w:w="2410" w:type="dxa"/>
            <w:shd w:val="clear" w:color="auto" w:fill="auto"/>
            <w:tcMar>
              <w:top w:w="0" w:type="dxa"/>
              <w:left w:w="108" w:type="dxa"/>
              <w:bottom w:w="0" w:type="dxa"/>
              <w:right w:w="108" w:type="dxa"/>
            </w:tcMar>
          </w:tcPr>
          <w:p w14:paraId="417E7B2B" w14:textId="77777777" w:rsidR="00E80A11" w:rsidRDefault="00E900B3">
            <w:pPr>
              <w:pStyle w:val="GPSDefinitionTerm"/>
            </w:pPr>
            <w:r>
              <w:t>“LED”</w:t>
            </w:r>
          </w:p>
        </w:tc>
        <w:tc>
          <w:tcPr>
            <w:tcW w:w="5953" w:type="dxa"/>
            <w:shd w:val="clear" w:color="auto" w:fill="auto"/>
            <w:tcMar>
              <w:top w:w="0" w:type="dxa"/>
              <w:left w:w="108" w:type="dxa"/>
              <w:bottom w:w="0" w:type="dxa"/>
              <w:right w:w="108" w:type="dxa"/>
            </w:tcMar>
          </w:tcPr>
          <w:p w14:paraId="417E7B2C" w14:textId="77777777" w:rsidR="00E80A11" w:rsidRDefault="00E900B3">
            <w:pPr>
              <w:pStyle w:val="GPsDefinition"/>
              <w:numPr>
                <w:ilvl w:val="0"/>
                <w:numId w:val="27"/>
              </w:numPr>
            </w:pPr>
            <w:r>
              <w:t>means the Law Enforcement Directive (Directive (EU) 2016/680);</w:t>
            </w:r>
          </w:p>
        </w:tc>
      </w:tr>
      <w:tr w:rsidR="00E80A11" w14:paraId="417E7B30" w14:textId="77777777">
        <w:tc>
          <w:tcPr>
            <w:tcW w:w="2410" w:type="dxa"/>
            <w:shd w:val="clear" w:color="auto" w:fill="auto"/>
            <w:tcMar>
              <w:top w:w="0" w:type="dxa"/>
              <w:left w:w="108" w:type="dxa"/>
              <w:bottom w:w="0" w:type="dxa"/>
              <w:right w:w="108" w:type="dxa"/>
            </w:tcMar>
          </w:tcPr>
          <w:p w14:paraId="417E7B2E" w14:textId="77777777" w:rsidR="00E80A11" w:rsidRDefault="00E900B3">
            <w:pPr>
              <w:pStyle w:val="GPSDefinitionTerm"/>
            </w:pPr>
            <w:r>
              <w:t>"Losses"</w:t>
            </w:r>
          </w:p>
        </w:tc>
        <w:tc>
          <w:tcPr>
            <w:tcW w:w="5953" w:type="dxa"/>
            <w:shd w:val="clear" w:color="auto" w:fill="auto"/>
            <w:tcMar>
              <w:top w:w="0" w:type="dxa"/>
              <w:left w:w="108" w:type="dxa"/>
              <w:bottom w:w="0" w:type="dxa"/>
              <w:right w:w="108" w:type="dxa"/>
            </w:tcMar>
          </w:tcPr>
          <w:p w14:paraId="417E7B2F" w14:textId="77777777" w:rsidR="00E80A11" w:rsidRDefault="00E900B3">
            <w:pPr>
              <w:pStyle w:val="GPsDefinition"/>
              <w:numPr>
                <w:ilvl w:val="0"/>
                <w:numId w:val="27"/>
              </w:numPr>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E80A11" w14:paraId="417E7B33" w14:textId="77777777">
        <w:tc>
          <w:tcPr>
            <w:tcW w:w="2410" w:type="dxa"/>
            <w:shd w:val="clear" w:color="auto" w:fill="auto"/>
            <w:tcMar>
              <w:top w:w="0" w:type="dxa"/>
              <w:left w:w="108" w:type="dxa"/>
              <w:bottom w:w="0" w:type="dxa"/>
              <w:right w:w="108" w:type="dxa"/>
            </w:tcMar>
          </w:tcPr>
          <w:p w14:paraId="417E7B31" w14:textId="77777777" w:rsidR="00E80A11" w:rsidRDefault="00E900B3">
            <w:pPr>
              <w:pStyle w:val="GPSDefinitionTerm"/>
            </w:pPr>
            <w:r>
              <w:t>"Man Day"</w:t>
            </w:r>
          </w:p>
        </w:tc>
        <w:tc>
          <w:tcPr>
            <w:tcW w:w="5953" w:type="dxa"/>
            <w:shd w:val="clear" w:color="auto" w:fill="auto"/>
            <w:tcMar>
              <w:top w:w="0" w:type="dxa"/>
              <w:left w:w="108" w:type="dxa"/>
              <w:bottom w:w="0" w:type="dxa"/>
              <w:right w:w="108" w:type="dxa"/>
            </w:tcMar>
          </w:tcPr>
          <w:p w14:paraId="417E7B32" w14:textId="77777777" w:rsidR="00E80A11" w:rsidRDefault="00E900B3">
            <w:pPr>
              <w:pStyle w:val="GPsDefinition"/>
              <w:numPr>
                <w:ilvl w:val="0"/>
                <w:numId w:val="27"/>
              </w:numPr>
            </w:pPr>
            <w:r>
              <w:t>means 7.5 Man Hours, whether or not such hours are worked consecutively and whether or not they are worked on the same day;</w:t>
            </w:r>
          </w:p>
        </w:tc>
      </w:tr>
      <w:tr w:rsidR="00E80A11" w14:paraId="417E7B36" w14:textId="77777777">
        <w:tc>
          <w:tcPr>
            <w:tcW w:w="2410" w:type="dxa"/>
            <w:shd w:val="clear" w:color="auto" w:fill="auto"/>
            <w:tcMar>
              <w:top w:w="0" w:type="dxa"/>
              <w:left w:w="108" w:type="dxa"/>
              <w:bottom w:w="0" w:type="dxa"/>
              <w:right w:w="108" w:type="dxa"/>
            </w:tcMar>
          </w:tcPr>
          <w:p w14:paraId="417E7B34" w14:textId="77777777" w:rsidR="00E80A11" w:rsidRDefault="00E900B3">
            <w:pPr>
              <w:pStyle w:val="GPSDefinitionTerm"/>
            </w:pPr>
            <w:r>
              <w:t>"Man Hours"</w:t>
            </w:r>
          </w:p>
        </w:tc>
        <w:tc>
          <w:tcPr>
            <w:tcW w:w="5953" w:type="dxa"/>
            <w:shd w:val="clear" w:color="auto" w:fill="auto"/>
            <w:tcMar>
              <w:top w:w="0" w:type="dxa"/>
              <w:left w:w="108" w:type="dxa"/>
              <w:bottom w:w="0" w:type="dxa"/>
              <w:right w:w="108" w:type="dxa"/>
            </w:tcMar>
          </w:tcPr>
          <w:p w14:paraId="417E7B35" w14:textId="77777777" w:rsidR="00E80A11" w:rsidRDefault="00E900B3">
            <w:pPr>
              <w:pStyle w:val="GPsDefinition"/>
              <w:numPr>
                <w:ilvl w:val="0"/>
                <w:numId w:val="27"/>
              </w:numPr>
            </w:pPr>
            <w:r>
              <w:t>means the hours spent by the Supplier Personnel properly working on the provision of the Goods and/or Services including time spent travelling (other than to and from the Suppliers offices, or to and from the Sites) but excluding lunch breaks;</w:t>
            </w:r>
          </w:p>
        </w:tc>
      </w:tr>
      <w:tr w:rsidR="00E80A11" w14:paraId="417E7B39" w14:textId="77777777">
        <w:tc>
          <w:tcPr>
            <w:tcW w:w="2410" w:type="dxa"/>
            <w:shd w:val="clear" w:color="auto" w:fill="auto"/>
            <w:tcMar>
              <w:top w:w="0" w:type="dxa"/>
              <w:left w:w="108" w:type="dxa"/>
              <w:bottom w:w="0" w:type="dxa"/>
              <w:right w:w="108" w:type="dxa"/>
            </w:tcMar>
          </w:tcPr>
          <w:p w14:paraId="417E7B37" w14:textId="77777777" w:rsidR="00E80A11" w:rsidRDefault="00E900B3">
            <w:pPr>
              <w:pStyle w:val="GPSDefinitionTerm"/>
            </w:pPr>
            <w:r>
              <w:t>"Milestone"</w:t>
            </w:r>
          </w:p>
        </w:tc>
        <w:tc>
          <w:tcPr>
            <w:tcW w:w="5953" w:type="dxa"/>
            <w:shd w:val="clear" w:color="auto" w:fill="auto"/>
            <w:tcMar>
              <w:top w:w="0" w:type="dxa"/>
              <w:left w:w="108" w:type="dxa"/>
              <w:bottom w:w="0" w:type="dxa"/>
              <w:right w:w="108" w:type="dxa"/>
            </w:tcMar>
          </w:tcPr>
          <w:p w14:paraId="417E7B38" w14:textId="77777777" w:rsidR="00E80A11" w:rsidRDefault="00E900B3">
            <w:pPr>
              <w:pStyle w:val="GPsDefinition"/>
              <w:numPr>
                <w:ilvl w:val="0"/>
                <w:numId w:val="27"/>
              </w:numPr>
            </w:pPr>
            <w:r>
              <w:t>means an event or task described in the Implementation Plan which, if applicable, must be completed by the relevant Milestone Date;</w:t>
            </w:r>
          </w:p>
        </w:tc>
      </w:tr>
      <w:tr w:rsidR="00E80A11" w14:paraId="417E7B3C" w14:textId="77777777">
        <w:tc>
          <w:tcPr>
            <w:tcW w:w="2410" w:type="dxa"/>
            <w:shd w:val="clear" w:color="auto" w:fill="auto"/>
            <w:tcMar>
              <w:top w:w="0" w:type="dxa"/>
              <w:left w:w="108" w:type="dxa"/>
              <w:bottom w:w="0" w:type="dxa"/>
              <w:right w:w="108" w:type="dxa"/>
            </w:tcMar>
          </w:tcPr>
          <w:p w14:paraId="417E7B3A" w14:textId="77777777" w:rsidR="00E80A11" w:rsidRDefault="00E900B3">
            <w:pPr>
              <w:pStyle w:val="GPSDefinitionTerm"/>
            </w:pPr>
            <w:r>
              <w:t>"Milestone Date"</w:t>
            </w:r>
          </w:p>
        </w:tc>
        <w:tc>
          <w:tcPr>
            <w:tcW w:w="5953" w:type="dxa"/>
            <w:shd w:val="clear" w:color="auto" w:fill="auto"/>
            <w:tcMar>
              <w:top w:w="0" w:type="dxa"/>
              <w:left w:w="108" w:type="dxa"/>
              <w:bottom w:w="0" w:type="dxa"/>
              <w:right w:w="108" w:type="dxa"/>
            </w:tcMar>
          </w:tcPr>
          <w:p w14:paraId="417E7B3B" w14:textId="77777777" w:rsidR="00E80A11" w:rsidRDefault="00E900B3">
            <w:pPr>
              <w:pStyle w:val="GPsDefinition"/>
              <w:numPr>
                <w:ilvl w:val="0"/>
                <w:numId w:val="27"/>
              </w:numPr>
            </w:pPr>
            <w:r>
              <w:t>means the target date set out against the relevant Milestone in the Implementation Plan by which the Milestone must be Achieved;</w:t>
            </w:r>
          </w:p>
        </w:tc>
      </w:tr>
      <w:tr w:rsidR="00E80A11" w14:paraId="417E7B3F" w14:textId="77777777">
        <w:tc>
          <w:tcPr>
            <w:tcW w:w="2410" w:type="dxa"/>
            <w:shd w:val="clear" w:color="auto" w:fill="auto"/>
            <w:tcMar>
              <w:top w:w="0" w:type="dxa"/>
              <w:left w:w="108" w:type="dxa"/>
              <w:bottom w:w="0" w:type="dxa"/>
              <w:right w:w="108" w:type="dxa"/>
            </w:tcMar>
          </w:tcPr>
          <w:p w14:paraId="417E7B3D" w14:textId="77777777" w:rsidR="00E80A11" w:rsidRDefault="00E900B3">
            <w:pPr>
              <w:pStyle w:val="GPSDefinitionTerm"/>
            </w:pPr>
            <w:r>
              <w:t>"Milestone Payment"</w:t>
            </w:r>
          </w:p>
        </w:tc>
        <w:tc>
          <w:tcPr>
            <w:tcW w:w="5953" w:type="dxa"/>
            <w:shd w:val="clear" w:color="auto" w:fill="auto"/>
            <w:tcMar>
              <w:top w:w="0" w:type="dxa"/>
              <w:left w:w="108" w:type="dxa"/>
              <w:bottom w:w="0" w:type="dxa"/>
              <w:right w:w="108" w:type="dxa"/>
            </w:tcMar>
          </w:tcPr>
          <w:p w14:paraId="417E7B3E" w14:textId="77777777" w:rsidR="00E80A11" w:rsidRDefault="00E900B3">
            <w:pPr>
              <w:pStyle w:val="GPsDefinition"/>
              <w:numPr>
                <w:ilvl w:val="0"/>
                <w:numId w:val="27"/>
              </w:numPr>
            </w:pPr>
            <w:r>
              <w:t>means a payment identified in the Implementation Plan to be made following the issue of a Satisfaction Certificate in respect of Achievement of the relevant Milestone;</w:t>
            </w:r>
          </w:p>
        </w:tc>
      </w:tr>
      <w:tr w:rsidR="00E80A11" w14:paraId="417E7B42" w14:textId="77777777">
        <w:tc>
          <w:tcPr>
            <w:tcW w:w="2410" w:type="dxa"/>
            <w:shd w:val="clear" w:color="auto" w:fill="auto"/>
            <w:tcMar>
              <w:top w:w="0" w:type="dxa"/>
              <w:left w:w="108" w:type="dxa"/>
              <w:bottom w:w="0" w:type="dxa"/>
              <w:right w:w="108" w:type="dxa"/>
            </w:tcMar>
          </w:tcPr>
          <w:p w14:paraId="417E7B40" w14:textId="77777777" w:rsidR="00E80A11" w:rsidRDefault="00E900B3">
            <w:pPr>
              <w:pStyle w:val="GPSDefinitionTerm"/>
            </w:pPr>
            <w:r>
              <w:t>"Month"</w:t>
            </w:r>
          </w:p>
        </w:tc>
        <w:tc>
          <w:tcPr>
            <w:tcW w:w="5953" w:type="dxa"/>
            <w:shd w:val="clear" w:color="auto" w:fill="auto"/>
            <w:tcMar>
              <w:top w:w="0" w:type="dxa"/>
              <w:left w:w="108" w:type="dxa"/>
              <w:bottom w:w="0" w:type="dxa"/>
              <w:right w:w="108" w:type="dxa"/>
            </w:tcMar>
          </w:tcPr>
          <w:p w14:paraId="417E7B41" w14:textId="77777777" w:rsidR="00E80A11" w:rsidRDefault="00E900B3">
            <w:pPr>
              <w:pStyle w:val="GPsDefinition"/>
              <w:numPr>
                <w:ilvl w:val="0"/>
                <w:numId w:val="27"/>
              </w:numPr>
            </w:pPr>
            <w:r>
              <w:t>means a calendar month and "</w:t>
            </w:r>
            <w:r>
              <w:rPr>
                <w:b/>
              </w:rPr>
              <w:t>Monthly</w:t>
            </w:r>
            <w:r>
              <w:t>" shall be interpreted accordingly;</w:t>
            </w:r>
          </w:p>
        </w:tc>
      </w:tr>
      <w:tr w:rsidR="00E80A11" w14:paraId="417E7B49" w14:textId="77777777">
        <w:tc>
          <w:tcPr>
            <w:tcW w:w="2410" w:type="dxa"/>
            <w:shd w:val="clear" w:color="auto" w:fill="auto"/>
            <w:tcMar>
              <w:top w:w="0" w:type="dxa"/>
              <w:left w:w="108" w:type="dxa"/>
              <w:bottom w:w="0" w:type="dxa"/>
              <w:right w:w="108" w:type="dxa"/>
            </w:tcMar>
          </w:tcPr>
          <w:p w14:paraId="417E7B43" w14:textId="77777777" w:rsidR="00E80A11" w:rsidRDefault="00E900B3">
            <w:pPr>
              <w:pStyle w:val="GPSDefinitionTerm"/>
            </w:pPr>
            <w:r>
              <w:t>"Occasion of Tax Non-Compliance"</w:t>
            </w:r>
          </w:p>
        </w:tc>
        <w:tc>
          <w:tcPr>
            <w:tcW w:w="5953" w:type="dxa"/>
            <w:shd w:val="clear" w:color="auto" w:fill="auto"/>
            <w:tcMar>
              <w:top w:w="0" w:type="dxa"/>
              <w:left w:w="108" w:type="dxa"/>
              <w:bottom w:w="0" w:type="dxa"/>
              <w:right w:w="108" w:type="dxa"/>
            </w:tcMar>
          </w:tcPr>
          <w:p w14:paraId="417E7B44" w14:textId="77777777" w:rsidR="00E80A11" w:rsidRDefault="00E900B3">
            <w:pPr>
              <w:pStyle w:val="GPsDefinition"/>
              <w:numPr>
                <w:ilvl w:val="0"/>
                <w:numId w:val="27"/>
              </w:numPr>
              <w:rPr>
                <w:lang w:eastAsia="en-GB"/>
              </w:rPr>
            </w:pPr>
            <w:r>
              <w:rPr>
                <w:lang w:eastAsia="en-GB"/>
              </w:rPr>
              <w:t>means:</w:t>
            </w:r>
          </w:p>
          <w:p w14:paraId="417E7B45" w14:textId="77777777" w:rsidR="00E80A11" w:rsidRDefault="00E900B3">
            <w:pPr>
              <w:pStyle w:val="GPSDefinitionL2"/>
              <w:numPr>
                <w:ilvl w:val="1"/>
                <w:numId w:val="27"/>
              </w:numPr>
              <w:rPr>
                <w:lang w:eastAsia="en-GB"/>
              </w:rPr>
            </w:pPr>
            <w:r>
              <w:rPr>
                <w:lang w:eastAsia="en-GB"/>
              </w:rPr>
              <w:t>any tax return of the Supplier submitted to a Relevant Tax Authority on or after 1 October 2012 which is found on or after 1 April 2013 to be incorrect as a result of:</w:t>
            </w:r>
          </w:p>
          <w:p w14:paraId="417E7B46" w14:textId="77777777" w:rsidR="00E80A11" w:rsidRDefault="00E900B3">
            <w:pPr>
              <w:pStyle w:val="GPSDefinitionL3"/>
              <w:numPr>
                <w:ilvl w:val="2"/>
                <w:numId w:val="27"/>
              </w:numPr>
            </w:pPr>
            <w:r>
              <w:t>a Relevant Tax Authority successfully challenging the Supplier under the General Anti-Abuse Rule or the Halifax Abuse Principle or under any tax rules or legislation</w:t>
            </w:r>
            <w:r>
              <w:rPr>
                <w:lang w:eastAsia="en-GB"/>
              </w:rPr>
              <w:t xml:space="preserve"> in any jurisdiction that have an effect equivalent or similar to the General Anti-Abuse Rule or the Halifax Abuse Principle;</w:t>
            </w:r>
          </w:p>
          <w:p w14:paraId="417E7B47" w14:textId="77777777" w:rsidR="00E80A11" w:rsidRDefault="00E900B3">
            <w:pPr>
              <w:pStyle w:val="GPSDefinitionL3"/>
              <w:numPr>
                <w:ilvl w:val="2"/>
                <w:numId w:val="27"/>
              </w:numPr>
              <w:rPr>
                <w:lang w:eastAsia="en-GB"/>
              </w:rPr>
            </w:pPr>
            <w:r>
              <w:rPr>
                <w:lang w:eastAsia="en-GB"/>
              </w:rPr>
              <w:t>the failure of an avoidance scheme which the Supplier was involved in, and which was, or should have been, notified to a Relevant Tax Authority under DOTAS or any equivalent or similar regime in any jurisdiction; and/or</w:t>
            </w:r>
          </w:p>
          <w:p w14:paraId="417E7B48" w14:textId="77777777" w:rsidR="00E80A11" w:rsidRDefault="00E900B3">
            <w:pPr>
              <w:pStyle w:val="GPSDefinitionL2"/>
              <w:numPr>
                <w:ilvl w:val="1"/>
                <w:numId w:val="27"/>
              </w:numPr>
              <w:rPr>
                <w:lang w:eastAsia="en-GB"/>
              </w:rPr>
            </w:pPr>
            <w:r>
              <w:rPr>
                <w:lang w:eastAsia="en-GB"/>
              </w:rPr>
              <w:t>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 for fraud or evasion;</w:t>
            </w:r>
          </w:p>
        </w:tc>
      </w:tr>
      <w:tr w:rsidR="00E80A11" w14:paraId="417E7B58" w14:textId="77777777">
        <w:tc>
          <w:tcPr>
            <w:tcW w:w="2410" w:type="dxa"/>
            <w:shd w:val="clear" w:color="auto" w:fill="auto"/>
            <w:tcMar>
              <w:top w:w="0" w:type="dxa"/>
              <w:left w:w="108" w:type="dxa"/>
              <w:bottom w:w="0" w:type="dxa"/>
              <w:right w:w="108" w:type="dxa"/>
            </w:tcMar>
          </w:tcPr>
          <w:p w14:paraId="417E7B4A" w14:textId="77777777" w:rsidR="00E80A11" w:rsidRDefault="00E900B3">
            <w:pPr>
              <w:pStyle w:val="GPSDefinitionTerm"/>
            </w:pPr>
            <w:r>
              <w:t>"Open Book Data "</w:t>
            </w:r>
          </w:p>
        </w:tc>
        <w:tc>
          <w:tcPr>
            <w:tcW w:w="5953" w:type="dxa"/>
            <w:shd w:val="clear" w:color="auto" w:fill="auto"/>
            <w:tcMar>
              <w:top w:w="0" w:type="dxa"/>
              <w:left w:w="108" w:type="dxa"/>
              <w:bottom w:w="0" w:type="dxa"/>
              <w:right w:w="108" w:type="dxa"/>
            </w:tcMar>
          </w:tcPr>
          <w:p w14:paraId="417E7B4B" w14:textId="77777777" w:rsidR="00E80A11" w:rsidRDefault="00E900B3">
            <w:pPr>
              <w:pStyle w:val="GPsDefinition"/>
              <w:numPr>
                <w:ilvl w:val="0"/>
                <w:numId w:val="27"/>
              </w:numPr>
            </w:pPr>
            <w:r>
              <w:t>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w:t>
            </w:r>
          </w:p>
          <w:p w14:paraId="417E7B4C" w14:textId="77777777" w:rsidR="00E80A11" w:rsidRDefault="00E900B3">
            <w:pPr>
              <w:pStyle w:val="GPSDefinitionL2"/>
              <w:numPr>
                <w:ilvl w:val="1"/>
                <w:numId w:val="27"/>
              </w:numPr>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417E7B4D" w14:textId="77777777" w:rsidR="00E80A11" w:rsidRDefault="00E900B3">
            <w:pPr>
              <w:pStyle w:val="GPSDefinitionL2"/>
              <w:numPr>
                <w:ilvl w:val="1"/>
                <w:numId w:val="27"/>
              </w:numPr>
            </w:pPr>
            <w:r>
              <w:t>operating expenditure relating to the provision of the Goods and/or Services including an analysis showing:</w:t>
            </w:r>
          </w:p>
          <w:p w14:paraId="417E7B4E" w14:textId="77777777" w:rsidR="00E80A11" w:rsidRDefault="00E900B3">
            <w:pPr>
              <w:pStyle w:val="GPSDefinitionL3"/>
              <w:numPr>
                <w:ilvl w:val="2"/>
                <w:numId w:val="27"/>
              </w:numPr>
            </w:pPr>
            <w:r>
              <w:t>the unit costs and quantity of Goods and any other consumables and bought-in goods and/or services;</w:t>
            </w:r>
          </w:p>
          <w:p w14:paraId="417E7B4F" w14:textId="77777777" w:rsidR="00E80A11" w:rsidRDefault="00E900B3">
            <w:pPr>
              <w:pStyle w:val="GPSDefinitionL3"/>
              <w:numPr>
                <w:ilvl w:val="2"/>
                <w:numId w:val="27"/>
              </w:numPr>
            </w:pPr>
            <w:r>
              <w:t>manpower resources broken down into the number and grade/role of all Supplier Personnel (free of any contingency) together with a list of agreed rates against each manpower grade;</w:t>
            </w:r>
          </w:p>
          <w:p w14:paraId="417E7B50" w14:textId="77777777" w:rsidR="00E80A11" w:rsidRDefault="00E900B3">
            <w:pPr>
              <w:pStyle w:val="GPSDefinitionL3"/>
              <w:numPr>
                <w:ilvl w:val="2"/>
                <w:numId w:val="27"/>
              </w:numPr>
            </w:pPr>
            <w:r>
              <w:t>a list of Costs underpinning those rates for each manpower grade, being the agreed rate less the Suppliers Profit Margin; and</w:t>
            </w:r>
          </w:p>
          <w:p w14:paraId="417E7B51" w14:textId="77777777" w:rsidR="00E80A11" w:rsidRDefault="00E900B3">
            <w:pPr>
              <w:pStyle w:val="GPSDefinitionL3"/>
              <w:numPr>
                <w:ilvl w:val="2"/>
                <w:numId w:val="27"/>
              </w:numPr>
            </w:pPr>
            <w:r>
              <w:rPr>
                <w:color w:val="000000"/>
              </w:rPr>
              <w:t>Reimbursable Expenses, if allowed under the Contract Order Form</w:t>
            </w:r>
            <w:r>
              <w:t xml:space="preserve">; </w:t>
            </w:r>
          </w:p>
          <w:p w14:paraId="417E7B52" w14:textId="77777777" w:rsidR="00E80A11" w:rsidRDefault="00E900B3">
            <w:pPr>
              <w:pStyle w:val="GPSDefinitionL2"/>
              <w:numPr>
                <w:ilvl w:val="1"/>
                <w:numId w:val="27"/>
              </w:numPr>
            </w:pPr>
            <w:r>
              <w:t xml:space="preserve">Overheads; </w:t>
            </w:r>
          </w:p>
          <w:p w14:paraId="417E7B53" w14:textId="77777777" w:rsidR="00E80A11" w:rsidRDefault="00E900B3">
            <w:pPr>
              <w:pStyle w:val="GPSDefinitionL2"/>
              <w:numPr>
                <w:ilvl w:val="1"/>
                <w:numId w:val="27"/>
              </w:numPr>
            </w:pPr>
            <w:r>
              <w:t>all interest, expenses and any other third party financing costs incurred in relation to the provision of the Goods and/or Services;</w:t>
            </w:r>
          </w:p>
          <w:p w14:paraId="417E7B54" w14:textId="77777777" w:rsidR="00E80A11" w:rsidRDefault="00E900B3">
            <w:pPr>
              <w:pStyle w:val="GPSDefinitionL2"/>
              <w:numPr>
                <w:ilvl w:val="1"/>
                <w:numId w:val="27"/>
              </w:numPr>
            </w:pPr>
            <w:r>
              <w:t>the Supplier Profit achieved over the Contract Period and on an annual basis;</w:t>
            </w:r>
          </w:p>
          <w:p w14:paraId="417E7B55" w14:textId="77777777" w:rsidR="00E80A11" w:rsidRDefault="00E900B3">
            <w:pPr>
              <w:pStyle w:val="GPSDefinitionL2"/>
              <w:numPr>
                <w:ilvl w:val="1"/>
                <w:numId w:val="27"/>
              </w:numPr>
            </w:pPr>
            <w:r>
              <w:t>confirmation that all methods of Cost apportionment and Overhead allocation are consistent with and not more onerous than such methods applied generally by the Supplier;</w:t>
            </w:r>
          </w:p>
          <w:p w14:paraId="417E7B56" w14:textId="77777777" w:rsidR="00E80A11" w:rsidRDefault="00E900B3">
            <w:pPr>
              <w:pStyle w:val="GPSDefinitionL2"/>
              <w:numPr>
                <w:ilvl w:val="1"/>
                <w:numId w:val="27"/>
              </w:numPr>
            </w:pPr>
            <w:r>
              <w:t>an explanation of the type and value of risk and contingencies associated with the provision of the Goods and/or Services, including the amount of money attributed to each risk and/or contingency; and</w:t>
            </w:r>
          </w:p>
          <w:p w14:paraId="417E7B57" w14:textId="77777777" w:rsidR="00E80A11" w:rsidRDefault="00E900B3">
            <w:pPr>
              <w:pStyle w:val="GPSDefinitionL2"/>
              <w:numPr>
                <w:ilvl w:val="1"/>
                <w:numId w:val="27"/>
              </w:numPr>
            </w:pPr>
            <w:r>
              <w:t>the actual Costs profile for each Service Period.</w:t>
            </w:r>
          </w:p>
        </w:tc>
      </w:tr>
      <w:tr w:rsidR="00E80A11" w14:paraId="417E7B5B" w14:textId="77777777">
        <w:tc>
          <w:tcPr>
            <w:tcW w:w="2410" w:type="dxa"/>
            <w:shd w:val="clear" w:color="auto" w:fill="auto"/>
            <w:tcMar>
              <w:top w:w="0" w:type="dxa"/>
              <w:left w:w="108" w:type="dxa"/>
              <w:bottom w:w="0" w:type="dxa"/>
              <w:right w:w="108" w:type="dxa"/>
            </w:tcMar>
          </w:tcPr>
          <w:p w14:paraId="417E7B59" w14:textId="77777777" w:rsidR="00E80A11" w:rsidRDefault="00E900B3">
            <w:pPr>
              <w:pStyle w:val="GPSDefinitionTerm"/>
            </w:pPr>
            <w:r>
              <w:t>"Order"</w:t>
            </w:r>
          </w:p>
        </w:tc>
        <w:tc>
          <w:tcPr>
            <w:tcW w:w="5953" w:type="dxa"/>
            <w:shd w:val="clear" w:color="auto" w:fill="auto"/>
            <w:tcMar>
              <w:top w:w="0" w:type="dxa"/>
              <w:left w:w="108" w:type="dxa"/>
              <w:bottom w:w="0" w:type="dxa"/>
              <w:right w:w="108" w:type="dxa"/>
            </w:tcMar>
          </w:tcPr>
          <w:p w14:paraId="417E7B5A" w14:textId="77777777" w:rsidR="00E80A11" w:rsidRDefault="00E900B3">
            <w:pPr>
              <w:pStyle w:val="GPsDefinition"/>
              <w:numPr>
                <w:ilvl w:val="0"/>
                <w:numId w:val="27"/>
              </w:numPr>
            </w:pPr>
            <w:r>
              <w:t>means the order for the provision of the Goods and/or Services placed by the Customer with the Supplier in accordance with the DPS Agreement and under the terms of this Contract;</w:t>
            </w:r>
          </w:p>
        </w:tc>
      </w:tr>
      <w:tr w:rsidR="00E80A11" w14:paraId="417E7B5E" w14:textId="77777777">
        <w:tc>
          <w:tcPr>
            <w:tcW w:w="2410" w:type="dxa"/>
            <w:shd w:val="clear" w:color="auto" w:fill="auto"/>
            <w:tcMar>
              <w:top w:w="0" w:type="dxa"/>
              <w:left w:w="108" w:type="dxa"/>
              <w:bottom w:w="0" w:type="dxa"/>
              <w:right w:w="108" w:type="dxa"/>
            </w:tcMar>
          </w:tcPr>
          <w:p w14:paraId="417E7B5C" w14:textId="77777777" w:rsidR="00E80A11" w:rsidRDefault="00E900B3">
            <w:pPr>
              <w:pStyle w:val="GPSDefinitionTerm"/>
            </w:pPr>
            <w:r>
              <w:t>"Other Supplier"</w:t>
            </w:r>
          </w:p>
        </w:tc>
        <w:tc>
          <w:tcPr>
            <w:tcW w:w="5953" w:type="dxa"/>
            <w:shd w:val="clear" w:color="auto" w:fill="auto"/>
            <w:tcMar>
              <w:top w:w="0" w:type="dxa"/>
              <w:left w:w="108" w:type="dxa"/>
              <w:bottom w:w="0" w:type="dxa"/>
              <w:right w:w="108" w:type="dxa"/>
            </w:tcMar>
          </w:tcPr>
          <w:p w14:paraId="417E7B5D" w14:textId="77777777" w:rsidR="00E80A11" w:rsidRDefault="00E900B3">
            <w:pPr>
              <w:pStyle w:val="GPsDefinition"/>
              <w:numPr>
                <w:ilvl w:val="0"/>
                <w:numId w:val="27"/>
              </w:numPr>
            </w:pPr>
            <w:r>
              <w:t xml:space="preserve">means any supplier to the Customer (other than the Supplier) which is notified to the Supplier from time to time and/or of which the Supplier should have been aware; </w:t>
            </w:r>
          </w:p>
        </w:tc>
      </w:tr>
      <w:tr w:rsidR="00E80A11" w14:paraId="417E7B61" w14:textId="77777777">
        <w:tc>
          <w:tcPr>
            <w:tcW w:w="2410" w:type="dxa"/>
            <w:shd w:val="clear" w:color="auto" w:fill="auto"/>
            <w:tcMar>
              <w:top w:w="0" w:type="dxa"/>
              <w:left w:w="108" w:type="dxa"/>
              <w:bottom w:w="0" w:type="dxa"/>
              <w:right w:w="108" w:type="dxa"/>
            </w:tcMar>
          </w:tcPr>
          <w:p w14:paraId="417E7B5F" w14:textId="77777777" w:rsidR="00E80A11" w:rsidRDefault="00E900B3">
            <w:pPr>
              <w:pStyle w:val="GPSDefinitionTerm"/>
            </w:pPr>
            <w:r>
              <w:t>"Over-Delivered Goods"</w:t>
            </w:r>
          </w:p>
        </w:tc>
        <w:tc>
          <w:tcPr>
            <w:tcW w:w="5953" w:type="dxa"/>
            <w:shd w:val="clear" w:color="auto" w:fill="auto"/>
            <w:tcMar>
              <w:top w:w="0" w:type="dxa"/>
              <w:left w:w="108" w:type="dxa"/>
              <w:bottom w:w="0" w:type="dxa"/>
              <w:right w:w="108" w:type="dxa"/>
            </w:tcMar>
          </w:tcPr>
          <w:p w14:paraId="417E7B60" w14:textId="77777777" w:rsidR="00E80A11" w:rsidRDefault="00E900B3">
            <w:pPr>
              <w:pStyle w:val="GPsDefinition"/>
              <w:numPr>
                <w:ilvl w:val="0"/>
                <w:numId w:val="27"/>
              </w:numPr>
            </w:pPr>
            <w:r>
              <w:t xml:space="preserve">has the meaning given to it in Clause </w:t>
            </w:r>
            <w:r>
              <w:fldChar w:fldCharType="begin"/>
            </w:r>
            <w:r>
              <w:instrText>REF _Ref361849685</w:instrText>
            </w:r>
            <w:r>
              <w:fldChar w:fldCharType="separate"/>
            </w:r>
            <w:r>
              <w:t>9.5.1</w:t>
            </w:r>
            <w:r>
              <w:fldChar w:fldCharType="end"/>
            </w:r>
            <w:r>
              <w:t xml:space="preserve"> (Over-Delivered Goods);</w:t>
            </w:r>
          </w:p>
        </w:tc>
      </w:tr>
      <w:tr w:rsidR="00E80A11" w14:paraId="417E7B64" w14:textId="77777777">
        <w:tc>
          <w:tcPr>
            <w:tcW w:w="2410" w:type="dxa"/>
            <w:shd w:val="clear" w:color="auto" w:fill="auto"/>
            <w:tcMar>
              <w:top w:w="0" w:type="dxa"/>
              <w:left w:w="108" w:type="dxa"/>
              <w:bottom w:w="0" w:type="dxa"/>
              <w:right w:w="108" w:type="dxa"/>
            </w:tcMar>
          </w:tcPr>
          <w:p w14:paraId="417E7B62" w14:textId="77777777" w:rsidR="00E80A11" w:rsidRDefault="00E900B3">
            <w:pPr>
              <w:pStyle w:val="GPSDefinitionTerm"/>
            </w:pPr>
            <w:r>
              <w:t>"Overhead"</w:t>
            </w:r>
          </w:p>
        </w:tc>
        <w:tc>
          <w:tcPr>
            <w:tcW w:w="5953" w:type="dxa"/>
            <w:shd w:val="clear" w:color="auto" w:fill="auto"/>
            <w:tcMar>
              <w:top w:w="0" w:type="dxa"/>
              <w:left w:w="108" w:type="dxa"/>
              <w:bottom w:w="0" w:type="dxa"/>
              <w:right w:w="108" w:type="dxa"/>
            </w:tcMar>
          </w:tcPr>
          <w:p w14:paraId="417E7B63" w14:textId="77777777" w:rsidR="00E80A11" w:rsidRDefault="00E900B3">
            <w:pPr>
              <w:pStyle w:val="GPsDefinition"/>
              <w:numPr>
                <w:ilvl w:val="0"/>
                <w:numId w:val="27"/>
              </w:numPr>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80A11" w14:paraId="417E7B67" w14:textId="77777777">
        <w:tc>
          <w:tcPr>
            <w:tcW w:w="2410" w:type="dxa"/>
            <w:shd w:val="clear" w:color="auto" w:fill="auto"/>
            <w:tcMar>
              <w:top w:w="0" w:type="dxa"/>
              <w:left w:w="108" w:type="dxa"/>
              <w:bottom w:w="0" w:type="dxa"/>
              <w:right w:w="108" w:type="dxa"/>
            </w:tcMar>
          </w:tcPr>
          <w:p w14:paraId="417E7B65" w14:textId="77777777" w:rsidR="00E80A11" w:rsidRDefault="00E900B3">
            <w:pPr>
              <w:pStyle w:val="GPSDefinitionTerm"/>
            </w:pPr>
            <w:r>
              <w:t>"Parent Company"</w:t>
            </w:r>
          </w:p>
        </w:tc>
        <w:tc>
          <w:tcPr>
            <w:tcW w:w="5953" w:type="dxa"/>
            <w:shd w:val="clear" w:color="auto" w:fill="auto"/>
            <w:tcMar>
              <w:top w:w="0" w:type="dxa"/>
              <w:left w:w="108" w:type="dxa"/>
              <w:bottom w:w="0" w:type="dxa"/>
              <w:right w:w="108" w:type="dxa"/>
            </w:tcMar>
          </w:tcPr>
          <w:p w14:paraId="417E7B66" w14:textId="77777777" w:rsidR="00E80A11" w:rsidRDefault="00E900B3">
            <w:pPr>
              <w:pStyle w:val="GPsDefinition"/>
              <w:numPr>
                <w:ilvl w:val="0"/>
                <w:numId w:val="27"/>
              </w:numPr>
            </w:pPr>
            <w: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E80A11" w14:paraId="417E7B6A" w14:textId="77777777">
        <w:tc>
          <w:tcPr>
            <w:tcW w:w="2410" w:type="dxa"/>
            <w:shd w:val="clear" w:color="auto" w:fill="auto"/>
            <w:tcMar>
              <w:top w:w="0" w:type="dxa"/>
              <w:left w:w="108" w:type="dxa"/>
              <w:bottom w:w="0" w:type="dxa"/>
              <w:right w:w="108" w:type="dxa"/>
            </w:tcMar>
          </w:tcPr>
          <w:p w14:paraId="417E7B68" w14:textId="77777777" w:rsidR="00E80A11" w:rsidRDefault="00E900B3">
            <w:pPr>
              <w:pStyle w:val="GPSDefinitionTerm"/>
            </w:pPr>
            <w:r>
              <w:t>"Party"</w:t>
            </w:r>
          </w:p>
        </w:tc>
        <w:tc>
          <w:tcPr>
            <w:tcW w:w="5953" w:type="dxa"/>
            <w:shd w:val="clear" w:color="auto" w:fill="auto"/>
            <w:tcMar>
              <w:top w:w="0" w:type="dxa"/>
              <w:left w:w="108" w:type="dxa"/>
              <w:bottom w:w="0" w:type="dxa"/>
              <w:right w:w="108" w:type="dxa"/>
            </w:tcMar>
          </w:tcPr>
          <w:p w14:paraId="417E7B69" w14:textId="77777777" w:rsidR="00E80A11" w:rsidRDefault="00E900B3">
            <w:pPr>
              <w:pStyle w:val="GPsDefinition"/>
              <w:numPr>
                <w:ilvl w:val="0"/>
                <w:numId w:val="27"/>
              </w:numPr>
            </w:pPr>
            <w:r>
              <w:t>means the Customer or the Supplier and "</w:t>
            </w:r>
            <w:r>
              <w:rPr>
                <w:b/>
              </w:rPr>
              <w:t>Parties</w:t>
            </w:r>
            <w:r>
              <w:t>" shall mean both of them;</w:t>
            </w:r>
          </w:p>
        </w:tc>
      </w:tr>
      <w:tr w:rsidR="00E80A11" w14:paraId="417E7B6D" w14:textId="77777777">
        <w:tc>
          <w:tcPr>
            <w:tcW w:w="2410" w:type="dxa"/>
            <w:shd w:val="clear" w:color="auto" w:fill="auto"/>
            <w:tcMar>
              <w:top w:w="0" w:type="dxa"/>
              <w:left w:w="108" w:type="dxa"/>
              <w:bottom w:w="0" w:type="dxa"/>
              <w:right w:w="108" w:type="dxa"/>
            </w:tcMar>
          </w:tcPr>
          <w:p w14:paraId="417E7B6B" w14:textId="77777777" w:rsidR="00E80A11" w:rsidRDefault="00E900B3">
            <w:pPr>
              <w:pStyle w:val="GPSDefinitionTerm"/>
            </w:pPr>
            <w:r>
              <w:t>"Performance Monitoring System"</w:t>
            </w:r>
          </w:p>
        </w:tc>
        <w:tc>
          <w:tcPr>
            <w:tcW w:w="5953" w:type="dxa"/>
            <w:shd w:val="clear" w:color="auto" w:fill="auto"/>
            <w:tcMar>
              <w:top w:w="0" w:type="dxa"/>
              <w:left w:w="108" w:type="dxa"/>
              <w:bottom w:w="0" w:type="dxa"/>
              <w:right w:w="108" w:type="dxa"/>
            </w:tcMar>
          </w:tcPr>
          <w:p w14:paraId="417E7B6C" w14:textId="77777777" w:rsidR="00E80A11" w:rsidRDefault="00E900B3">
            <w:pPr>
              <w:pStyle w:val="GPsDefinition"/>
              <w:numPr>
                <w:ilvl w:val="0"/>
                <w:numId w:val="27"/>
              </w:numPr>
            </w:pPr>
            <w:r>
              <w:t xml:space="preserve">has the meaning given to it in paragraph </w:t>
            </w:r>
            <w:r>
              <w:fldChar w:fldCharType="begin"/>
            </w:r>
            <w:r>
              <w:instrText>REF _Ref365636889</w:instrText>
            </w:r>
            <w:r>
              <w:fldChar w:fldCharType="separate"/>
            </w:r>
            <w:r>
              <w:t>1.1.2</w:t>
            </w:r>
            <w:r>
              <w:fldChar w:fldCharType="end"/>
            </w:r>
            <w:r>
              <w:t xml:space="preserve"> in Part B of Schedule 6 (Service Levels, Service Credits and Performance Monitoring);</w:t>
            </w:r>
          </w:p>
        </w:tc>
      </w:tr>
      <w:tr w:rsidR="00E80A11" w14:paraId="417E7B70" w14:textId="77777777">
        <w:tc>
          <w:tcPr>
            <w:tcW w:w="2410" w:type="dxa"/>
            <w:shd w:val="clear" w:color="auto" w:fill="auto"/>
            <w:tcMar>
              <w:top w:w="0" w:type="dxa"/>
              <w:left w:w="108" w:type="dxa"/>
              <w:bottom w:w="0" w:type="dxa"/>
              <w:right w:w="108" w:type="dxa"/>
            </w:tcMar>
          </w:tcPr>
          <w:p w14:paraId="417E7B6E" w14:textId="77777777" w:rsidR="00E80A11" w:rsidRDefault="00E900B3">
            <w:pPr>
              <w:pStyle w:val="GPSDefinitionTerm"/>
            </w:pPr>
            <w:r>
              <w:t>"Performance Monitoring Reports"</w:t>
            </w:r>
          </w:p>
        </w:tc>
        <w:tc>
          <w:tcPr>
            <w:tcW w:w="5953" w:type="dxa"/>
            <w:shd w:val="clear" w:color="auto" w:fill="auto"/>
            <w:tcMar>
              <w:top w:w="0" w:type="dxa"/>
              <w:left w:w="108" w:type="dxa"/>
              <w:bottom w:w="0" w:type="dxa"/>
              <w:right w:w="108" w:type="dxa"/>
            </w:tcMar>
          </w:tcPr>
          <w:p w14:paraId="417E7B6F" w14:textId="77777777" w:rsidR="00E80A11" w:rsidRDefault="00E900B3">
            <w:pPr>
              <w:pStyle w:val="GPsDefinition"/>
              <w:numPr>
                <w:ilvl w:val="0"/>
                <w:numId w:val="27"/>
              </w:numPr>
            </w:pPr>
            <w:r>
              <w:t xml:space="preserve">has the meaning given to it in paragraph </w:t>
            </w:r>
            <w:r>
              <w:fldChar w:fldCharType="begin"/>
            </w:r>
            <w:r>
              <w:instrText>REF _Ref365636898</w:instrText>
            </w:r>
            <w:r>
              <w:fldChar w:fldCharType="separate"/>
            </w:r>
            <w:r>
              <w:t>3.1</w:t>
            </w:r>
            <w:r>
              <w:fldChar w:fldCharType="end"/>
            </w:r>
            <w:r>
              <w:t xml:space="preserve"> of Part B of Schedule 6 (Service Level, Service Credit and Performance Monitoring);</w:t>
            </w:r>
          </w:p>
        </w:tc>
      </w:tr>
      <w:tr w:rsidR="00E80A11" w14:paraId="417E7B73" w14:textId="77777777">
        <w:tc>
          <w:tcPr>
            <w:tcW w:w="2410" w:type="dxa"/>
            <w:shd w:val="clear" w:color="auto" w:fill="auto"/>
            <w:tcMar>
              <w:top w:w="0" w:type="dxa"/>
              <w:left w:w="108" w:type="dxa"/>
              <w:bottom w:w="0" w:type="dxa"/>
              <w:right w:w="108" w:type="dxa"/>
            </w:tcMar>
          </w:tcPr>
          <w:p w14:paraId="417E7B71" w14:textId="77777777" w:rsidR="00E80A11" w:rsidRDefault="00E900B3">
            <w:pPr>
              <w:pStyle w:val="GPSDefinitionTerm"/>
            </w:pPr>
            <w:r>
              <w:t>"Personal Data"</w:t>
            </w:r>
          </w:p>
        </w:tc>
        <w:tc>
          <w:tcPr>
            <w:tcW w:w="5953" w:type="dxa"/>
            <w:shd w:val="clear" w:color="auto" w:fill="auto"/>
            <w:tcMar>
              <w:top w:w="0" w:type="dxa"/>
              <w:left w:w="108" w:type="dxa"/>
              <w:bottom w:w="0" w:type="dxa"/>
              <w:right w:w="108" w:type="dxa"/>
            </w:tcMar>
          </w:tcPr>
          <w:p w14:paraId="417E7B72" w14:textId="77777777" w:rsidR="00E80A11" w:rsidRDefault="00E900B3">
            <w:pPr>
              <w:pStyle w:val="GPsDefinition"/>
              <w:numPr>
                <w:ilvl w:val="0"/>
                <w:numId w:val="27"/>
              </w:numPr>
            </w:pPr>
            <w:r>
              <w:t>has the meaning given to it in the GDPR;</w:t>
            </w:r>
          </w:p>
        </w:tc>
      </w:tr>
      <w:tr w:rsidR="00E80A11" w14:paraId="417E7B76" w14:textId="77777777">
        <w:tc>
          <w:tcPr>
            <w:tcW w:w="2410" w:type="dxa"/>
            <w:shd w:val="clear" w:color="auto" w:fill="auto"/>
            <w:tcMar>
              <w:top w:w="0" w:type="dxa"/>
              <w:left w:w="108" w:type="dxa"/>
              <w:bottom w:w="0" w:type="dxa"/>
              <w:right w:w="108" w:type="dxa"/>
            </w:tcMar>
          </w:tcPr>
          <w:p w14:paraId="417E7B74" w14:textId="77777777" w:rsidR="00E80A11" w:rsidRDefault="00E900B3">
            <w:pPr>
              <w:pStyle w:val="GPSDefinitionTerm"/>
            </w:pPr>
            <w:r>
              <w:t>“Personal Data Breach”</w:t>
            </w:r>
          </w:p>
        </w:tc>
        <w:tc>
          <w:tcPr>
            <w:tcW w:w="5953" w:type="dxa"/>
            <w:shd w:val="clear" w:color="auto" w:fill="auto"/>
            <w:tcMar>
              <w:top w:w="0" w:type="dxa"/>
              <w:left w:w="108" w:type="dxa"/>
              <w:bottom w:w="0" w:type="dxa"/>
              <w:right w:w="108" w:type="dxa"/>
            </w:tcMar>
          </w:tcPr>
          <w:p w14:paraId="417E7B75" w14:textId="77777777" w:rsidR="00E80A11" w:rsidRDefault="00E900B3">
            <w:pPr>
              <w:pStyle w:val="GPsDefinition"/>
              <w:numPr>
                <w:ilvl w:val="0"/>
                <w:numId w:val="27"/>
              </w:numPr>
            </w:pPr>
            <w:r>
              <w:t>has the meaning given to it in the GDPR;</w:t>
            </w:r>
          </w:p>
        </w:tc>
      </w:tr>
      <w:tr w:rsidR="00E80A11" w14:paraId="417E7B79" w14:textId="77777777">
        <w:tc>
          <w:tcPr>
            <w:tcW w:w="2410" w:type="dxa"/>
            <w:shd w:val="clear" w:color="auto" w:fill="auto"/>
            <w:tcMar>
              <w:top w:w="0" w:type="dxa"/>
              <w:left w:w="108" w:type="dxa"/>
              <w:bottom w:w="0" w:type="dxa"/>
              <w:right w:w="108" w:type="dxa"/>
            </w:tcMar>
          </w:tcPr>
          <w:p w14:paraId="417E7B77" w14:textId="77777777" w:rsidR="00E80A11" w:rsidRDefault="00E900B3">
            <w:pPr>
              <w:pStyle w:val="GPSDefinitionTerm"/>
            </w:pPr>
            <w:r>
              <w:t>"PQQ Response"</w:t>
            </w:r>
          </w:p>
        </w:tc>
        <w:tc>
          <w:tcPr>
            <w:tcW w:w="5953" w:type="dxa"/>
            <w:shd w:val="clear" w:color="auto" w:fill="auto"/>
            <w:tcMar>
              <w:top w:w="0" w:type="dxa"/>
              <w:left w:w="108" w:type="dxa"/>
              <w:bottom w:w="0" w:type="dxa"/>
              <w:right w:w="108" w:type="dxa"/>
            </w:tcMar>
          </w:tcPr>
          <w:p w14:paraId="417E7B78" w14:textId="77777777" w:rsidR="00E80A11" w:rsidRDefault="00E900B3">
            <w:pPr>
              <w:pStyle w:val="GPsDefinition"/>
              <w:numPr>
                <w:ilvl w:val="0"/>
                <w:numId w:val="27"/>
              </w:numPr>
            </w:pPr>
            <w:r>
              <w:t>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E80A11" w14:paraId="417E7B7C" w14:textId="77777777">
        <w:tc>
          <w:tcPr>
            <w:tcW w:w="2410" w:type="dxa"/>
            <w:shd w:val="clear" w:color="auto" w:fill="auto"/>
            <w:tcMar>
              <w:top w:w="0" w:type="dxa"/>
              <w:left w:w="108" w:type="dxa"/>
              <w:bottom w:w="0" w:type="dxa"/>
              <w:right w:w="108" w:type="dxa"/>
            </w:tcMar>
          </w:tcPr>
          <w:p w14:paraId="417E7B7A" w14:textId="77777777" w:rsidR="00E80A11" w:rsidRDefault="00E900B3">
            <w:pPr>
              <w:pStyle w:val="GPSDefinitionTerm"/>
            </w:pPr>
            <w:r>
              <w:t>“Processor”</w:t>
            </w:r>
          </w:p>
        </w:tc>
        <w:tc>
          <w:tcPr>
            <w:tcW w:w="5953" w:type="dxa"/>
            <w:shd w:val="clear" w:color="auto" w:fill="auto"/>
            <w:tcMar>
              <w:top w:w="0" w:type="dxa"/>
              <w:left w:w="108" w:type="dxa"/>
              <w:bottom w:w="0" w:type="dxa"/>
              <w:right w:w="108" w:type="dxa"/>
            </w:tcMar>
          </w:tcPr>
          <w:p w14:paraId="417E7B7B" w14:textId="77777777" w:rsidR="00E80A11" w:rsidRDefault="00E900B3">
            <w:pPr>
              <w:pStyle w:val="GPsDefinition"/>
              <w:numPr>
                <w:ilvl w:val="0"/>
                <w:numId w:val="27"/>
              </w:numPr>
            </w:pPr>
            <w:r>
              <w:t>has the meaning given in the GDPR;</w:t>
            </w:r>
          </w:p>
        </w:tc>
      </w:tr>
      <w:tr w:rsidR="00E80A11" w14:paraId="417E7B88" w14:textId="77777777">
        <w:tc>
          <w:tcPr>
            <w:tcW w:w="2410" w:type="dxa"/>
            <w:shd w:val="clear" w:color="auto" w:fill="auto"/>
            <w:tcMar>
              <w:top w:w="0" w:type="dxa"/>
              <w:left w:w="108" w:type="dxa"/>
              <w:bottom w:w="0" w:type="dxa"/>
              <w:right w:w="108" w:type="dxa"/>
            </w:tcMar>
          </w:tcPr>
          <w:p w14:paraId="417E7B7D" w14:textId="77777777" w:rsidR="00E80A11" w:rsidRDefault="00E900B3">
            <w:pPr>
              <w:pStyle w:val="GPSDefinitionTerm"/>
            </w:pPr>
            <w:r>
              <w:t>"Prohibited Act"</w:t>
            </w:r>
          </w:p>
        </w:tc>
        <w:tc>
          <w:tcPr>
            <w:tcW w:w="5953" w:type="dxa"/>
            <w:shd w:val="clear" w:color="auto" w:fill="auto"/>
            <w:tcMar>
              <w:top w:w="0" w:type="dxa"/>
              <w:left w:w="108" w:type="dxa"/>
              <w:bottom w:w="0" w:type="dxa"/>
              <w:right w:w="108" w:type="dxa"/>
            </w:tcMar>
          </w:tcPr>
          <w:p w14:paraId="417E7B7E" w14:textId="77777777" w:rsidR="00E80A11" w:rsidRDefault="00E900B3">
            <w:pPr>
              <w:pStyle w:val="GPsDefinition"/>
              <w:numPr>
                <w:ilvl w:val="0"/>
                <w:numId w:val="27"/>
              </w:numPr>
            </w:pPr>
            <w:r>
              <w:t>means any of the following:</w:t>
            </w:r>
          </w:p>
          <w:p w14:paraId="417E7B7F" w14:textId="77777777" w:rsidR="00E80A11" w:rsidRDefault="00E900B3">
            <w:pPr>
              <w:pStyle w:val="GPSDefinitionL2"/>
              <w:numPr>
                <w:ilvl w:val="1"/>
                <w:numId w:val="27"/>
              </w:numPr>
            </w:pPr>
            <w:r>
              <w:t>to directly or indirectly offer, promise or give any person working for or engaged by the Customer and/or the Authority or other Contracting Authority or any other public body a financial or other advantage to:</w:t>
            </w:r>
          </w:p>
          <w:p w14:paraId="417E7B80" w14:textId="77777777" w:rsidR="00E80A11" w:rsidRDefault="00E900B3">
            <w:pPr>
              <w:pStyle w:val="GPSDefinitionL3"/>
              <w:numPr>
                <w:ilvl w:val="2"/>
                <w:numId w:val="27"/>
              </w:numPr>
            </w:pPr>
            <w:r>
              <w:t>induce that person to perform improperly a relevant function or activity; or</w:t>
            </w:r>
          </w:p>
          <w:p w14:paraId="417E7B81" w14:textId="77777777" w:rsidR="00E80A11" w:rsidRDefault="00E900B3">
            <w:pPr>
              <w:pStyle w:val="GPSDefinitionL3"/>
              <w:numPr>
                <w:ilvl w:val="2"/>
                <w:numId w:val="27"/>
              </w:numPr>
            </w:pPr>
            <w:r>
              <w:t xml:space="preserve">reward that person for improper performance of a relevant function or activity; </w:t>
            </w:r>
          </w:p>
          <w:p w14:paraId="417E7B82" w14:textId="77777777" w:rsidR="00E80A11" w:rsidRDefault="00E900B3">
            <w:pPr>
              <w:pStyle w:val="GPSDefinitionL2"/>
              <w:numPr>
                <w:ilvl w:val="1"/>
                <w:numId w:val="27"/>
              </w:numPr>
            </w:pPr>
            <w:r>
              <w:t>to directly or indirectly request, agree to receive or accept any financial or other advantage as an inducement or a reward for improper performance of a relevant function or activity in connection with this Agreement;</w:t>
            </w:r>
          </w:p>
          <w:p w14:paraId="417E7B83" w14:textId="77777777" w:rsidR="00E80A11" w:rsidRDefault="00E900B3">
            <w:pPr>
              <w:pStyle w:val="GPSDefinitionL2"/>
              <w:numPr>
                <w:ilvl w:val="1"/>
                <w:numId w:val="27"/>
              </w:numPr>
            </w:pPr>
            <w:r>
              <w:t>committing any offence:</w:t>
            </w:r>
          </w:p>
          <w:p w14:paraId="417E7B84" w14:textId="77777777" w:rsidR="00E80A11" w:rsidRDefault="00E900B3">
            <w:pPr>
              <w:pStyle w:val="GPSDefinitionL3"/>
              <w:numPr>
                <w:ilvl w:val="2"/>
                <w:numId w:val="27"/>
              </w:numPr>
            </w:pPr>
            <w:r>
              <w:t>under the Bribery Act 2010 (or any legislation repealed or revoked by such Act); or</w:t>
            </w:r>
          </w:p>
          <w:p w14:paraId="417E7B85" w14:textId="77777777" w:rsidR="00E80A11" w:rsidRDefault="00E900B3">
            <w:pPr>
              <w:pStyle w:val="GPSDefinitionL3"/>
              <w:numPr>
                <w:ilvl w:val="2"/>
                <w:numId w:val="27"/>
              </w:numPr>
            </w:pPr>
            <w:r>
              <w:t xml:space="preserve">under legislation or common law concerning fraudulent acts; or </w:t>
            </w:r>
          </w:p>
          <w:p w14:paraId="417E7B86" w14:textId="77777777" w:rsidR="00E80A11" w:rsidRDefault="00E900B3">
            <w:pPr>
              <w:pStyle w:val="GPSDefinitionL3"/>
              <w:numPr>
                <w:ilvl w:val="2"/>
                <w:numId w:val="27"/>
              </w:numPr>
            </w:pPr>
            <w:r>
              <w:t xml:space="preserve">defrauding, attempting to defraud or conspiring to defraud the Customer; or </w:t>
            </w:r>
          </w:p>
          <w:p w14:paraId="417E7B87" w14:textId="77777777" w:rsidR="00E80A11" w:rsidRDefault="00E900B3">
            <w:pPr>
              <w:pStyle w:val="GPSDefinitionL3"/>
              <w:numPr>
                <w:ilvl w:val="2"/>
                <w:numId w:val="27"/>
              </w:numPr>
            </w:pPr>
            <w:r>
              <w:t xml:space="preserve">any activity, practice or conduct which would constitute one of the offences listed under (c) above if such activity, practice or conduct had been carried out in the UK; </w:t>
            </w:r>
          </w:p>
        </w:tc>
      </w:tr>
      <w:tr w:rsidR="00E80A11" w14:paraId="417E7B8E" w14:textId="77777777">
        <w:tc>
          <w:tcPr>
            <w:tcW w:w="2410" w:type="dxa"/>
            <w:shd w:val="clear" w:color="auto" w:fill="auto"/>
            <w:tcMar>
              <w:top w:w="0" w:type="dxa"/>
              <w:left w:w="108" w:type="dxa"/>
              <w:bottom w:w="0" w:type="dxa"/>
              <w:right w:w="108" w:type="dxa"/>
            </w:tcMar>
          </w:tcPr>
          <w:p w14:paraId="417E7B89" w14:textId="77777777" w:rsidR="00E80A11" w:rsidRDefault="00E900B3">
            <w:pPr>
              <w:pStyle w:val="GPSDefinitionTerm"/>
            </w:pPr>
            <w:r>
              <w:t>"Project Specific IPR"</w:t>
            </w:r>
          </w:p>
        </w:tc>
        <w:tc>
          <w:tcPr>
            <w:tcW w:w="5953" w:type="dxa"/>
            <w:shd w:val="clear" w:color="auto" w:fill="auto"/>
            <w:tcMar>
              <w:top w:w="0" w:type="dxa"/>
              <w:left w:w="108" w:type="dxa"/>
              <w:bottom w:w="0" w:type="dxa"/>
              <w:right w:w="108" w:type="dxa"/>
            </w:tcMar>
          </w:tcPr>
          <w:p w14:paraId="417E7B8A" w14:textId="77777777" w:rsidR="00E80A11" w:rsidRDefault="00E900B3">
            <w:pPr>
              <w:pStyle w:val="GPsDefinition"/>
              <w:numPr>
                <w:ilvl w:val="0"/>
                <w:numId w:val="27"/>
              </w:numPr>
            </w:pPr>
            <w:r>
              <w:t>means:</w:t>
            </w:r>
          </w:p>
          <w:p w14:paraId="417E7B8B" w14:textId="77777777" w:rsidR="00E80A11" w:rsidRDefault="00E900B3">
            <w:pPr>
              <w:pStyle w:val="GPSDefinitionL2"/>
              <w:numPr>
                <w:ilvl w:val="1"/>
                <w:numId w:val="27"/>
              </w:numPr>
            </w:pPr>
            <w:r>
              <w:t>Intellectual Property Rights in items created by the Supplier (or by a third party on behalf of the Supplier) specifically for the purposes of this Contract and updates and amendments of these items including (but not limited to) database schema; and/or</w:t>
            </w:r>
          </w:p>
          <w:p w14:paraId="417E7B8C" w14:textId="77777777" w:rsidR="00E80A11" w:rsidRDefault="00E900B3">
            <w:pPr>
              <w:pStyle w:val="GPSDefinitionL2"/>
              <w:numPr>
                <w:ilvl w:val="1"/>
                <w:numId w:val="27"/>
              </w:numPr>
            </w:pPr>
            <w:r>
              <w:t xml:space="preserve">IPR in or arising as a result of the performance of the Suppliers obligations under this Contract and all updates and amendments to the same; </w:t>
            </w:r>
          </w:p>
          <w:p w14:paraId="417E7B8D" w14:textId="77777777" w:rsidR="00E80A11" w:rsidRDefault="00E900B3">
            <w:pPr>
              <w:pStyle w:val="GPsDefinition"/>
              <w:numPr>
                <w:ilvl w:val="0"/>
                <w:numId w:val="27"/>
              </w:numPr>
            </w:pPr>
            <w:r>
              <w:t xml:space="preserve">but shall not include the Supplier Background IPR; </w:t>
            </w:r>
          </w:p>
        </w:tc>
      </w:tr>
      <w:tr w:rsidR="00E80A11" w14:paraId="417E7B91" w14:textId="77777777">
        <w:tc>
          <w:tcPr>
            <w:tcW w:w="2410" w:type="dxa"/>
            <w:shd w:val="clear" w:color="auto" w:fill="auto"/>
            <w:tcMar>
              <w:top w:w="0" w:type="dxa"/>
              <w:left w:w="108" w:type="dxa"/>
              <w:bottom w:w="0" w:type="dxa"/>
              <w:right w:w="108" w:type="dxa"/>
            </w:tcMar>
          </w:tcPr>
          <w:p w14:paraId="417E7B8F" w14:textId="77777777" w:rsidR="00E80A11" w:rsidRDefault="00E900B3">
            <w:pPr>
              <w:pStyle w:val="GPSDefinitionTerm"/>
            </w:pPr>
            <w:r>
              <w:t>“Protective Measures”</w:t>
            </w:r>
          </w:p>
        </w:tc>
        <w:tc>
          <w:tcPr>
            <w:tcW w:w="5953" w:type="dxa"/>
            <w:shd w:val="clear" w:color="auto" w:fill="auto"/>
            <w:tcMar>
              <w:top w:w="0" w:type="dxa"/>
              <w:left w:w="108" w:type="dxa"/>
              <w:bottom w:w="0" w:type="dxa"/>
              <w:right w:w="108" w:type="dxa"/>
            </w:tcMar>
          </w:tcPr>
          <w:p w14:paraId="417E7B90" w14:textId="77777777" w:rsidR="00E80A11" w:rsidRDefault="00E900B3">
            <w:pPr>
              <w:pStyle w:val="GPsDefinition"/>
              <w:numPr>
                <w:ilvl w:val="0"/>
                <w:numId w:val="27"/>
              </w:numPr>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E80A11" w14:paraId="417E7B94" w14:textId="77777777">
        <w:tc>
          <w:tcPr>
            <w:tcW w:w="2410" w:type="dxa"/>
            <w:shd w:val="clear" w:color="auto" w:fill="auto"/>
            <w:tcMar>
              <w:top w:w="0" w:type="dxa"/>
              <w:left w:w="108" w:type="dxa"/>
              <w:bottom w:w="0" w:type="dxa"/>
              <w:right w:w="108" w:type="dxa"/>
            </w:tcMar>
          </w:tcPr>
          <w:p w14:paraId="417E7B92" w14:textId="77777777" w:rsidR="00E80A11" w:rsidRDefault="00E900B3">
            <w:pPr>
              <w:pStyle w:val="GPSDefinitionTerm"/>
            </w:pPr>
            <w:r>
              <w:t>"Recipient"</w:t>
            </w:r>
          </w:p>
        </w:tc>
        <w:tc>
          <w:tcPr>
            <w:tcW w:w="5953" w:type="dxa"/>
            <w:shd w:val="clear" w:color="auto" w:fill="auto"/>
            <w:tcMar>
              <w:top w:w="0" w:type="dxa"/>
              <w:left w:w="108" w:type="dxa"/>
              <w:bottom w:w="0" w:type="dxa"/>
              <w:right w:w="108" w:type="dxa"/>
            </w:tcMar>
          </w:tcPr>
          <w:p w14:paraId="417E7B93" w14:textId="77777777" w:rsidR="00E80A11" w:rsidRDefault="00E900B3">
            <w:pPr>
              <w:pStyle w:val="GPsDefinition"/>
              <w:numPr>
                <w:ilvl w:val="0"/>
                <w:numId w:val="27"/>
              </w:numPr>
            </w:pPr>
            <w:r>
              <w:t xml:space="preserve">has the meaning given to it in Clause </w:t>
            </w:r>
            <w:r>
              <w:fldChar w:fldCharType="begin"/>
            </w:r>
            <w:r>
              <w:instrText>REF _Ref363745797</w:instrText>
            </w:r>
            <w:r>
              <w:fldChar w:fldCharType="separate"/>
            </w:r>
            <w:r>
              <w:t>34.3.1</w:t>
            </w:r>
            <w:r>
              <w:fldChar w:fldCharType="end"/>
            </w:r>
            <w:r>
              <w:t xml:space="preserve"> (Confidentiality);</w:t>
            </w:r>
          </w:p>
        </w:tc>
      </w:tr>
      <w:tr w:rsidR="00E80A11" w14:paraId="417E7B97" w14:textId="77777777">
        <w:tc>
          <w:tcPr>
            <w:tcW w:w="2410" w:type="dxa"/>
            <w:shd w:val="clear" w:color="auto" w:fill="auto"/>
            <w:tcMar>
              <w:top w:w="0" w:type="dxa"/>
              <w:left w:w="108" w:type="dxa"/>
              <w:bottom w:w="0" w:type="dxa"/>
              <w:right w:w="108" w:type="dxa"/>
            </w:tcMar>
          </w:tcPr>
          <w:p w14:paraId="417E7B95" w14:textId="77777777" w:rsidR="00E80A11" w:rsidRDefault="00E900B3">
            <w:pPr>
              <w:pStyle w:val="GPSDefinitionTerm"/>
            </w:pPr>
            <w:r>
              <w:t>"Rectification Plan"</w:t>
            </w:r>
          </w:p>
        </w:tc>
        <w:tc>
          <w:tcPr>
            <w:tcW w:w="5953" w:type="dxa"/>
            <w:shd w:val="clear" w:color="auto" w:fill="auto"/>
            <w:tcMar>
              <w:top w:w="0" w:type="dxa"/>
              <w:left w:w="108" w:type="dxa"/>
              <w:bottom w:w="0" w:type="dxa"/>
              <w:right w:w="108" w:type="dxa"/>
            </w:tcMar>
          </w:tcPr>
          <w:p w14:paraId="417E7B96" w14:textId="77777777" w:rsidR="00E80A11" w:rsidRDefault="00E900B3">
            <w:pPr>
              <w:pStyle w:val="GPsDefinition"/>
              <w:numPr>
                <w:ilvl w:val="0"/>
                <w:numId w:val="27"/>
              </w:numPr>
            </w:pPr>
            <w:r>
              <w:t xml:space="preserve">means the rectification plan pursuant to the Rectification Plan Process; </w:t>
            </w:r>
          </w:p>
        </w:tc>
      </w:tr>
      <w:tr w:rsidR="00E80A11" w14:paraId="417E7B9A" w14:textId="77777777">
        <w:tc>
          <w:tcPr>
            <w:tcW w:w="2410" w:type="dxa"/>
            <w:shd w:val="clear" w:color="auto" w:fill="auto"/>
            <w:tcMar>
              <w:top w:w="0" w:type="dxa"/>
              <w:left w:w="108" w:type="dxa"/>
              <w:bottom w:w="0" w:type="dxa"/>
              <w:right w:w="108" w:type="dxa"/>
            </w:tcMar>
          </w:tcPr>
          <w:p w14:paraId="417E7B98" w14:textId="77777777" w:rsidR="00E80A11" w:rsidRDefault="00E900B3">
            <w:pPr>
              <w:pStyle w:val="GPSDefinitionTerm"/>
            </w:pPr>
            <w:r>
              <w:t>"Rectification Plan Process"</w:t>
            </w:r>
          </w:p>
        </w:tc>
        <w:tc>
          <w:tcPr>
            <w:tcW w:w="5953" w:type="dxa"/>
            <w:shd w:val="clear" w:color="auto" w:fill="auto"/>
            <w:tcMar>
              <w:top w:w="0" w:type="dxa"/>
              <w:left w:w="108" w:type="dxa"/>
              <w:bottom w:w="0" w:type="dxa"/>
              <w:right w:w="108" w:type="dxa"/>
            </w:tcMar>
          </w:tcPr>
          <w:p w14:paraId="417E7B99" w14:textId="77777777" w:rsidR="00E80A11" w:rsidRDefault="00E900B3">
            <w:pPr>
              <w:pStyle w:val="GPsDefinition"/>
              <w:numPr>
                <w:ilvl w:val="0"/>
                <w:numId w:val="27"/>
              </w:numPr>
            </w:pPr>
            <w:r>
              <w:t xml:space="preserve">means the process set out in Clause </w:t>
            </w:r>
            <w:r>
              <w:fldChar w:fldCharType="begin"/>
            </w:r>
            <w:r>
              <w:instrText>REF _Ref364170291</w:instrText>
            </w:r>
            <w:r>
              <w:fldChar w:fldCharType="separate"/>
            </w:r>
            <w:r>
              <w:t>38.2</w:t>
            </w:r>
            <w:r>
              <w:fldChar w:fldCharType="end"/>
            </w:r>
            <w:r>
              <w:t xml:space="preserve"> (Rectification Plan Process); </w:t>
            </w:r>
          </w:p>
        </w:tc>
      </w:tr>
      <w:tr w:rsidR="00E80A11" w14:paraId="417E7B9D" w14:textId="77777777">
        <w:tc>
          <w:tcPr>
            <w:tcW w:w="2410" w:type="dxa"/>
            <w:shd w:val="clear" w:color="auto" w:fill="auto"/>
            <w:tcMar>
              <w:top w:w="0" w:type="dxa"/>
              <w:left w:w="108" w:type="dxa"/>
              <w:bottom w:w="0" w:type="dxa"/>
              <w:right w:w="108" w:type="dxa"/>
            </w:tcMar>
          </w:tcPr>
          <w:p w14:paraId="417E7B9B" w14:textId="77777777" w:rsidR="00E80A11" w:rsidRDefault="00E900B3">
            <w:pPr>
              <w:pStyle w:val="GPSDefinitionTerm"/>
            </w:pPr>
            <w:r>
              <w:t>"Registers"</w:t>
            </w:r>
          </w:p>
        </w:tc>
        <w:tc>
          <w:tcPr>
            <w:tcW w:w="5953" w:type="dxa"/>
            <w:shd w:val="clear" w:color="auto" w:fill="auto"/>
            <w:tcMar>
              <w:top w:w="0" w:type="dxa"/>
              <w:left w:w="108" w:type="dxa"/>
              <w:bottom w:w="0" w:type="dxa"/>
              <w:right w:w="108" w:type="dxa"/>
            </w:tcMar>
          </w:tcPr>
          <w:p w14:paraId="417E7B9C" w14:textId="77777777" w:rsidR="00E80A11" w:rsidRDefault="00E900B3">
            <w:pPr>
              <w:pStyle w:val="GPsDefinition"/>
              <w:numPr>
                <w:ilvl w:val="0"/>
                <w:numId w:val="27"/>
              </w:numPr>
            </w:pPr>
            <w:r>
              <w:t>has the meaning given to in Contract Schedule 9 (Exit Management);</w:t>
            </w:r>
          </w:p>
        </w:tc>
      </w:tr>
      <w:tr w:rsidR="00E80A11" w14:paraId="417E7BA0" w14:textId="77777777">
        <w:tc>
          <w:tcPr>
            <w:tcW w:w="2410" w:type="dxa"/>
            <w:shd w:val="clear" w:color="auto" w:fill="auto"/>
            <w:tcMar>
              <w:top w:w="0" w:type="dxa"/>
              <w:left w:w="108" w:type="dxa"/>
              <w:bottom w:w="0" w:type="dxa"/>
              <w:right w:w="108" w:type="dxa"/>
            </w:tcMar>
          </w:tcPr>
          <w:p w14:paraId="417E7B9E" w14:textId="77777777" w:rsidR="00E80A11" w:rsidRDefault="00E900B3">
            <w:pPr>
              <w:pStyle w:val="GPSDefinitionTerm"/>
            </w:pPr>
            <w:r>
              <w:t>"Regulations"</w:t>
            </w:r>
          </w:p>
        </w:tc>
        <w:tc>
          <w:tcPr>
            <w:tcW w:w="5953" w:type="dxa"/>
            <w:shd w:val="clear" w:color="auto" w:fill="auto"/>
            <w:tcMar>
              <w:top w:w="0" w:type="dxa"/>
              <w:left w:w="108" w:type="dxa"/>
              <w:bottom w:w="0" w:type="dxa"/>
              <w:right w:w="108" w:type="dxa"/>
            </w:tcMar>
          </w:tcPr>
          <w:p w14:paraId="417E7B9F" w14:textId="77777777" w:rsidR="00E80A11" w:rsidRDefault="00E900B3">
            <w:pPr>
              <w:pStyle w:val="GPsDefinition"/>
              <w:numPr>
                <w:ilvl w:val="0"/>
                <w:numId w:val="27"/>
              </w:numPr>
            </w:pPr>
            <w:r>
              <w:t>has the meaning given to it in DPS Schedule 1 (Definitions);</w:t>
            </w:r>
          </w:p>
        </w:tc>
      </w:tr>
      <w:tr w:rsidR="00E80A11" w14:paraId="417E7BA3" w14:textId="77777777">
        <w:tc>
          <w:tcPr>
            <w:tcW w:w="2410" w:type="dxa"/>
            <w:shd w:val="clear" w:color="auto" w:fill="auto"/>
            <w:tcMar>
              <w:top w:w="0" w:type="dxa"/>
              <w:left w:w="108" w:type="dxa"/>
              <w:bottom w:w="0" w:type="dxa"/>
              <w:right w:w="108" w:type="dxa"/>
            </w:tcMar>
          </w:tcPr>
          <w:p w14:paraId="417E7BA1" w14:textId="77777777" w:rsidR="00E80A11" w:rsidRDefault="00E900B3">
            <w:pPr>
              <w:pStyle w:val="GPSDefinitionTerm"/>
            </w:pPr>
            <w:r>
              <w:t>"Reimbursable Expenses"</w:t>
            </w:r>
          </w:p>
        </w:tc>
        <w:tc>
          <w:tcPr>
            <w:tcW w:w="5953" w:type="dxa"/>
            <w:shd w:val="clear" w:color="auto" w:fill="auto"/>
            <w:tcMar>
              <w:top w:w="0" w:type="dxa"/>
              <w:left w:w="108" w:type="dxa"/>
              <w:bottom w:w="0" w:type="dxa"/>
              <w:right w:w="108" w:type="dxa"/>
            </w:tcMar>
          </w:tcPr>
          <w:p w14:paraId="417E7BA2" w14:textId="77777777" w:rsidR="00E80A11" w:rsidRDefault="00E900B3">
            <w:pPr>
              <w:pStyle w:val="GPsDefinition"/>
              <w:numPr>
                <w:ilvl w:val="0"/>
                <w:numId w:val="27"/>
              </w:numPr>
            </w:pPr>
            <w:r>
              <w:t xml:space="preserve">has the meaning given to it in Contract Schedule 3 (Contract Charges, Payment and Invoicing); </w:t>
            </w:r>
          </w:p>
        </w:tc>
      </w:tr>
      <w:tr w:rsidR="00E80A11" w14:paraId="417E7BA6" w14:textId="77777777">
        <w:tc>
          <w:tcPr>
            <w:tcW w:w="2410" w:type="dxa"/>
            <w:shd w:val="clear" w:color="auto" w:fill="auto"/>
            <w:tcMar>
              <w:top w:w="0" w:type="dxa"/>
              <w:left w:w="108" w:type="dxa"/>
              <w:bottom w:w="0" w:type="dxa"/>
              <w:right w:w="108" w:type="dxa"/>
            </w:tcMar>
          </w:tcPr>
          <w:p w14:paraId="417E7BA4" w14:textId="77777777" w:rsidR="00E80A11" w:rsidRDefault="00E900B3">
            <w:pPr>
              <w:pStyle w:val="GPSDefinitionTerm"/>
            </w:pPr>
            <w:r>
              <w:t>"Related Supplier"</w:t>
            </w:r>
          </w:p>
        </w:tc>
        <w:tc>
          <w:tcPr>
            <w:tcW w:w="5953" w:type="dxa"/>
            <w:shd w:val="clear" w:color="auto" w:fill="auto"/>
            <w:tcMar>
              <w:top w:w="0" w:type="dxa"/>
              <w:left w:w="108" w:type="dxa"/>
              <w:bottom w:w="0" w:type="dxa"/>
              <w:right w:w="108" w:type="dxa"/>
            </w:tcMar>
          </w:tcPr>
          <w:p w14:paraId="417E7BA5" w14:textId="77777777" w:rsidR="00E80A11" w:rsidRDefault="00E900B3">
            <w:pPr>
              <w:pStyle w:val="GPsDefinition"/>
              <w:numPr>
                <w:ilvl w:val="0"/>
                <w:numId w:val="27"/>
              </w:numPr>
            </w:pPr>
            <w:r>
              <w:t>means any person who provides goods and/or services to the Customer which are related to the Goods and/or Services from time to time;</w:t>
            </w:r>
          </w:p>
        </w:tc>
      </w:tr>
      <w:tr w:rsidR="00E80A11" w14:paraId="417E7BA9" w14:textId="77777777">
        <w:tc>
          <w:tcPr>
            <w:tcW w:w="2410" w:type="dxa"/>
            <w:shd w:val="clear" w:color="auto" w:fill="auto"/>
            <w:tcMar>
              <w:top w:w="0" w:type="dxa"/>
              <w:left w:w="108" w:type="dxa"/>
              <w:bottom w:w="0" w:type="dxa"/>
              <w:right w:w="108" w:type="dxa"/>
            </w:tcMar>
          </w:tcPr>
          <w:p w14:paraId="417E7BA7" w14:textId="77777777" w:rsidR="00E80A11" w:rsidRDefault="00E900B3">
            <w:pPr>
              <w:pStyle w:val="GPSDefinitionTerm"/>
            </w:pPr>
            <w:r>
              <w:t>"Relevant Conviction"</w:t>
            </w:r>
          </w:p>
        </w:tc>
        <w:tc>
          <w:tcPr>
            <w:tcW w:w="5953" w:type="dxa"/>
            <w:shd w:val="clear" w:color="auto" w:fill="auto"/>
            <w:tcMar>
              <w:top w:w="0" w:type="dxa"/>
              <w:left w:w="108" w:type="dxa"/>
              <w:bottom w:w="0" w:type="dxa"/>
              <w:right w:w="108" w:type="dxa"/>
            </w:tcMar>
          </w:tcPr>
          <w:p w14:paraId="417E7BA8" w14:textId="77777777" w:rsidR="00E80A11" w:rsidRDefault="00E900B3">
            <w:pPr>
              <w:pStyle w:val="GPsDefinition"/>
              <w:numPr>
                <w:ilvl w:val="0"/>
                <w:numId w:val="27"/>
              </w:numPr>
            </w:pPr>
            <w:r>
              <w:t>means a Conviction that is relevant to the nature of the Goods and/or Services to be provided or as specified in the Contract Order Form;</w:t>
            </w:r>
          </w:p>
        </w:tc>
      </w:tr>
      <w:tr w:rsidR="00E80A11" w14:paraId="417E7BAC" w14:textId="77777777">
        <w:tc>
          <w:tcPr>
            <w:tcW w:w="2410" w:type="dxa"/>
            <w:shd w:val="clear" w:color="auto" w:fill="auto"/>
            <w:tcMar>
              <w:top w:w="0" w:type="dxa"/>
              <w:left w:w="108" w:type="dxa"/>
              <w:bottom w:w="0" w:type="dxa"/>
              <w:right w:w="108" w:type="dxa"/>
            </w:tcMar>
          </w:tcPr>
          <w:p w14:paraId="417E7BAA" w14:textId="77777777" w:rsidR="00E80A11" w:rsidRDefault="00E900B3">
            <w:pPr>
              <w:pStyle w:val="GPSDefinitionTerm"/>
            </w:pPr>
            <w:r>
              <w:t>"Relevant Requirements"</w:t>
            </w:r>
          </w:p>
        </w:tc>
        <w:tc>
          <w:tcPr>
            <w:tcW w:w="5953" w:type="dxa"/>
            <w:shd w:val="clear" w:color="auto" w:fill="auto"/>
            <w:tcMar>
              <w:top w:w="0" w:type="dxa"/>
              <w:left w:w="108" w:type="dxa"/>
              <w:bottom w:w="0" w:type="dxa"/>
              <w:right w:w="108" w:type="dxa"/>
            </w:tcMar>
          </w:tcPr>
          <w:p w14:paraId="417E7BAB" w14:textId="77777777" w:rsidR="00E80A11" w:rsidRDefault="00E900B3">
            <w:pPr>
              <w:pStyle w:val="GPsDefinition"/>
              <w:numPr>
                <w:ilvl w:val="0"/>
                <w:numId w:val="27"/>
              </w:numPr>
            </w:pPr>
            <w:r>
              <w:t>means all applicable Law relating to bribery, corruption and fraud, including the Bribery Act 2010 and any guidance issued by the Secretary of State for Justice pursuant to section 9 of the Bribery Act 2010;</w:t>
            </w:r>
          </w:p>
        </w:tc>
      </w:tr>
      <w:tr w:rsidR="00E80A11" w14:paraId="417E7BAF" w14:textId="77777777">
        <w:tc>
          <w:tcPr>
            <w:tcW w:w="2410" w:type="dxa"/>
            <w:shd w:val="clear" w:color="auto" w:fill="auto"/>
            <w:tcMar>
              <w:top w:w="0" w:type="dxa"/>
              <w:left w:w="108" w:type="dxa"/>
              <w:bottom w:w="0" w:type="dxa"/>
              <w:right w:w="108" w:type="dxa"/>
            </w:tcMar>
          </w:tcPr>
          <w:p w14:paraId="417E7BAD" w14:textId="77777777" w:rsidR="00E80A11" w:rsidRDefault="00E900B3">
            <w:pPr>
              <w:pStyle w:val="GPSDefinitionTerm"/>
            </w:pPr>
            <w:r>
              <w:t>"Relevant Tax Authority"</w:t>
            </w:r>
          </w:p>
        </w:tc>
        <w:tc>
          <w:tcPr>
            <w:tcW w:w="5953" w:type="dxa"/>
            <w:shd w:val="clear" w:color="auto" w:fill="auto"/>
            <w:tcMar>
              <w:top w:w="0" w:type="dxa"/>
              <w:left w:w="108" w:type="dxa"/>
              <w:bottom w:w="0" w:type="dxa"/>
              <w:right w:w="108" w:type="dxa"/>
            </w:tcMar>
          </w:tcPr>
          <w:p w14:paraId="417E7BAE" w14:textId="77777777" w:rsidR="00E80A11" w:rsidRDefault="00E900B3">
            <w:pPr>
              <w:pStyle w:val="GPsDefinition"/>
              <w:numPr>
                <w:ilvl w:val="0"/>
                <w:numId w:val="27"/>
              </w:numPr>
            </w:pPr>
            <w:r>
              <w:rPr>
                <w:lang w:eastAsia="en-GB"/>
              </w:rPr>
              <w:t>means HMRC, or, if applicable, the tax authority in the jurisdiction in which the Supplier is established;</w:t>
            </w:r>
          </w:p>
        </w:tc>
      </w:tr>
      <w:tr w:rsidR="00E80A11" w14:paraId="417E7BB2" w14:textId="77777777">
        <w:tc>
          <w:tcPr>
            <w:tcW w:w="2410" w:type="dxa"/>
            <w:shd w:val="clear" w:color="auto" w:fill="auto"/>
            <w:tcMar>
              <w:top w:w="0" w:type="dxa"/>
              <w:left w:w="108" w:type="dxa"/>
              <w:bottom w:w="0" w:type="dxa"/>
              <w:right w:w="108" w:type="dxa"/>
            </w:tcMar>
          </w:tcPr>
          <w:p w14:paraId="417E7BB0" w14:textId="77777777" w:rsidR="00E80A11" w:rsidRDefault="00E900B3">
            <w:pPr>
              <w:pStyle w:val="GPSDefinitionTerm"/>
            </w:pPr>
            <w:r>
              <w:t>"Relevant Transfer"</w:t>
            </w:r>
          </w:p>
        </w:tc>
        <w:tc>
          <w:tcPr>
            <w:tcW w:w="5953" w:type="dxa"/>
            <w:shd w:val="clear" w:color="auto" w:fill="auto"/>
            <w:tcMar>
              <w:top w:w="0" w:type="dxa"/>
              <w:left w:w="108" w:type="dxa"/>
              <w:bottom w:w="0" w:type="dxa"/>
              <w:right w:w="108" w:type="dxa"/>
            </w:tcMar>
          </w:tcPr>
          <w:p w14:paraId="417E7BB1" w14:textId="77777777" w:rsidR="00E80A11" w:rsidRDefault="00E900B3">
            <w:pPr>
              <w:pStyle w:val="GPsDefinition"/>
              <w:numPr>
                <w:ilvl w:val="0"/>
                <w:numId w:val="27"/>
              </w:numPr>
            </w:pPr>
            <w:r>
              <w:t>means a transfer of employment to which the Employment Regulations applies;</w:t>
            </w:r>
          </w:p>
        </w:tc>
      </w:tr>
      <w:tr w:rsidR="00E80A11" w14:paraId="417E7BB5" w14:textId="77777777">
        <w:tc>
          <w:tcPr>
            <w:tcW w:w="2410" w:type="dxa"/>
            <w:shd w:val="clear" w:color="auto" w:fill="auto"/>
            <w:tcMar>
              <w:top w:w="0" w:type="dxa"/>
              <w:left w:w="108" w:type="dxa"/>
              <w:bottom w:w="0" w:type="dxa"/>
              <w:right w:w="108" w:type="dxa"/>
            </w:tcMar>
          </w:tcPr>
          <w:p w14:paraId="417E7BB3" w14:textId="77777777" w:rsidR="00E80A11" w:rsidRDefault="00E900B3">
            <w:pPr>
              <w:pStyle w:val="GPSDefinitionTerm"/>
            </w:pPr>
            <w:r>
              <w:t>"Relevant Transfer Date"</w:t>
            </w:r>
          </w:p>
        </w:tc>
        <w:tc>
          <w:tcPr>
            <w:tcW w:w="5953" w:type="dxa"/>
            <w:shd w:val="clear" w:color="auto" w:fill="auto"/>
            <w:tcMar>
              <w:top w:w="0" w:type="dxa"/>
              <w:left w:w="108" w:type="dxa"/>
              <w:bottom w:w="0" w:type="dxa"/>
              <w:right w:w="108" w:type="dxa"/>
            </w:tcMar>
          </w:tcPr>
          <w:p w14:paraId="417E7BB4" w14:textId="77777777" w:rsidR="00E80A11" w:rsidRDefault="00E900B3">
            <w:pPr>
              <w:pStyle w:val="GPsDefinition"/>
              <w:numPr>
                <w:ilvl w:val="0"/>
                <w:numId w:val="27"/>
              </w:numPr>
            </w:pPr>
            <w:r>
              <w:rPr>
                <w:color w:val="000000"/>
              </w:rPr>
              <w:t>means, in relation to a Relevant Transfer, the date upon</w:t>
            </w:r>
            <w:r>
              <w:t xml:space="preserve"> which the Relevant Transfer takes place;</w:t>
            </w:r>
          </w:p>
        </w:tc>
      </w:tr>
      <w:tr w:rsidR="00E80A11" w14:paraId="417E7BB8" w14:textId="77777777">
        <w:tc>
          <w:tcPr>
            <w:tcW w:w="2410" w:type="dxa"/>
            <w:shd w:val="clear" w:color="auto" w:fill="auto"/>
            <w:tcMar>
              <w:top w:w="0" w:type="dxa"/>
              <w:left w:w="108" w:type="dxa"/>
              <w:bottom w:w="0" w:type="dxa"/>
              <w:right w:w="108" w:type="dxa"/>
            </w:tcMar>
          </w:tcPr>
          <w:p w14:paraId="417E7BB6" w14:textId="77777777" w:rsidR="00E80A11" w:rsidRDefault="00E900B3">
            <w:pPr>
              <w:pStyle w:val="GPSDefinitionTerm"/>
            </w:pPr>
            <w:r>
              <w:t>"Relief Notice"</w:t>
            </w:r>
          </w:p>
        </w:tc>
        <w:tc>
          <w:tcPr>
            <w:tcW w:w="5953" w:type="dxa"/>
            <w:shd w:val="clear" w:color="auto" w:fill="auto"/>
            <w:tcMar>
              <w:top w:w="0" w:type="dxa"/>
              <w:left w:w="108" w:type="dxa"/>
              <w:bottom w:w="0" w:type="dxa"/>
              <w:right w:w="108" w:type="dxa"/>
            </w:tcMar>
          </w:tcPr>
          <w:p w14:paraId="417E7BB7" w14:textId="77777777" w:rsidR="00E80A11" w:rsidRDefault="00E900B3">
            <w:pPr>
              <w:pStyle w:val="GPsDefinition"/>
              <w:numPr>
                <w:ilvl w:val="0"/>
                <w:numId w:val="27"/>
              </w:numPr>
            </w:pPr>
            <w:r>
              <w:rPr>
                <w:lang w:eastAsia="en-GB"/>
              </w:rPr>
              <w:t xml:space="preserve">has the meaning given to it in Clause </w:t>
            </w:r>
            <w:r>
              <w:rPr>
                <w:lang w:eastAsia="en-GB"/>
              </w:rPr>
              <w:fldChar w:fldCharType="begin"/>
            </w:r>
            <w:r>
              <w:rPr>
                <w:lang w:eastAsia="en-GB"/>
              </w:rPr>
              <w:instrText xml:space="preserve"> REF _Ref363746621 </w:instrText>
            </w:r>
            <w:r>
              <w:rPr>
                <w:lang w:eastAsia="en-GB"/>
              </w:rPr>
              <w:fldChar w:fldCharType="separate"/>
            </w:r>
            <w:r>
              <w:rPr>
                <w:lang w:eastAsia="en-GB"/>
              </w:rPr>
              <w:t>39.2.2</w:t>
            </w:r>
            <w:r>
              <w:rPr>
                <w:lang w:eastAsia="en-GB"/>
              </w:rPr>
              <w:fldChar w:fldCharType="end"/>
            </w:r>
            <w:r>
              <w:rPr>
                <w:lang w:eastAsia="en-GB"/>
              </w:rPr>
              <w:t xml:space="preserve"> (Supplier Relief Due to Customer Cause);</w:t>
            </w:r>
          </w:p>
        </w:tc>
      </w:tr>
      <w:tr w:rsidR="00E80A11" w14:paraId="417E7BBB" w14:textId="77777777">
        <w:tc>
          <w:tcPr>
            <w:tcW w:w="2410" w:type="dxa"/>
            <w:shd w:val="clear" w:color="auto" w:fill="auto"/>
            <w:tcMar>
              <w:top w:w="0" w:type="dxa"/>
              <w:left w:w="108" w:type="dxa"/>
              <w:bottom w:w="0" w:type="dxa"/>
              <w:right w:w="108" w:type="dxa"/>
            </w:tcMar>
          </w:tcPr>
          <w:p w14:paraId="417E7BB9" w14:textId="77777777" w:rsidR="00E80A11" w:rsidRDefault="00E900B3">
            <w:pPr>
              <w:pStyle w:val="GPSDefinitionTerm"/>
            </w:pPr>
            <w:r>
              <w:t>"Replacement Goods"</w:t>
            </w:r>
          </w:p>
        </w:tc>
        <w:tc>
          <w:tcPr>
            <w:tcW w:w="5953" w:type="dxa"/>
            <w:shd w:val="clear" w:color="auto" w:fill="auto"/>
            <w:tcMar>
              <w:top w:w="0" w:type="dxa"/>
              <w:left w:w="108" w:type="dxa"/>
              <w:bottom w:w="0" w:type="dxa"/>
              <w:right w:w="108" w:type="dxa"/>
            </w:tcMar>
          </w:tcPr>
          <w:p w14:paraId="417E7BBA" w14:textId="77777777" w:rsidR="00E80A11" w:rsidRDefault="00E900B3">
            <w:pPr>
              <w:pStyle w:val="GPsDefinition"/>
              <w:numPr>
                <w:ilvl w:val="0"/>
                <w:numId w:val="27"/>
              </w:numPr>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E80A11" w14:paraId="417E7BBE" w14:textId="77777777">
        <w:tc>
          <w:tcPr>
            <w:tcW w:w="2410" w:type="dxa"/>
            <w:shd w:val="clear" w:color="auto" w:fill="auto"/>
            <w:tcMar>
              <w:top w:w="0" w:type="dxa"/>
              <w:left w:w="108" w:type="dxa"/>
              <w:bottom w:w="0" w:type="dxa"/>
              <w:right w:w="108" w:type="dxa"/>
            </w:tcMar>
          </w:tcPr>
          <w:p w14:paraId="417E7BBC" w14:textId="77777777" w:rsidR="00E80A11" w:rsidRDefault="00E900B3">
            <w:pPr>
              <w:pStyle w:val="GPSDefinitionTerm"/>
            </w:pPr>
            <w:r>
              <w:t>"Replacement Services"</w:t>
            </w:r>
          </w:p>
        </w:tc>
        <w:tc>
          <w:tcPr>
            <w:tcW w:w="5953" w:type="dxa"/>
            <w:shd w:val="clear" w:color="auto" w:fill="auto"/>
            <w:tcMar>
              <w:top w:w="0" w:type="dxa"/>
              <w:left w:w="108" w:type="dxa"/>
              <w:bottom w:w="0" w:type="dxa"/>
              <w:right w:w="108" w:type="dxa"/>
            </w:tcMar>
          </w:tcPr>
          <w:p w14:paraId="417E7BBD" w14:textId="77777777" w:rsidR="00E80A11" w:rsidRDefault="00E900B3">
            <w:pPr>
              <w:pStyle w:val="GPsDefinition"/>
              <w:numPr>
                <w:ilvl w:val="0"/>
                <w:numId w:val="27"/>
              </w:numPr>
            </w:pPr>
            <w:r>
              <w:t>means any services which are substantially similar to any of the Services and which the Customer receives in substitution for any of the Services following the Contract Expiry Date, whether those services are provided by the Customer internally and/or by any third party;</w:t>
            </w:r>
          </w:p>
        </w:tc>
      </w:tr>
      <w:tr w:rsidR="00E80A11" w14:paraId="417E7BC1" w14:textId="77777777">
        <w:tc>
          <w:tcPr>
            <w:tcW w:w="2410" w:type="dxa"/>
            <w:shd w:val="clear" w:color="auto" w:fill="auto"/>
            <w:tcMar>
              <w:top w:w="0" w:type="dxa"/>
              <w:left w:w="108" w:type="dxa"/>
              <w:bottom w:w="0" w:type="dxa"/>
              <w:right w:w="108" w:type="dxa"/>
            </w:tcMar>
          </w:tcPr>
          <w:p w14:paraId="417E7BBF" w14:textId="77777777" w:rsidR="00E80A11" w:rsidRDefault="00E900B3">
            <w:pPr>
              <w:pStyle w:val="GPSDefinitionTerm"/>
            </w:pPr>
            <w:r>
              <w:t>"Replacement Sub-Contractor"</w:t>
            </w:r>
          </w:p>
        </w:tc>
        <w:tc>
          <w:tcPr>
            <w:tcW w:w="5953" w:type="dxa"/>
            <w:shd w:val="clear" w:color="auto" w:fill="auto"/>
            <w:tcMar>
              <w:top w:w="0" w:type="dxa"/>
              <w:left w:w="108" w:type="dxa"/>
              <w:bottom w:w="0" w:type="dxa"/>
              <w:right w:w="108" w:type="dxa"/>
            </w:tcMar>
          </w:tcPr>
          <w:p w14:paraId="417E7BC0" w14:textId="77777777" w:rsidR="00E80A11" w:rsidRDefault="00E900B3">
            <w:pPr>
              <w:pStyle w:val="GPsDefinition"/>
              <w:numPr>
                <w:ilvl w:val="0"/>
                <w:numId w:val="27"/>
              </w:numPr>
            </w:pPr>
            <w:r>
              <w:t xml:space="preserve">means a sub-contractor of the Replacement Supplier to whom Transferring Supplier Employees will transfer on a Service Transfer Date (or any sub-contractor of any such sub-contractor); </w:t>
            </w:r>
          </w:p>
        </w:tc>
      </w:tr>
      <w:tr w:rsidR="00E80A11" w14:paraId="417E7BC4" w14:textId="77777777">
        <w:tc>
          <w:tcPr>
            <w:tcW w:w="2410" w:type="dxa"/>
            <w:shd w:val="clear" w:color="auto" w:fill="auto"/>
            <w:tcMar>
              <w:top w:w="0" w:type="dxa"/>
              <w:left w:w="108" w:type="dxa"/>
              <w:bottom w:w="0" w:type="dxa"/>
              <w:right w:w="108" w:type="dxa"/>
            </w:tcMar>
          </w:tcPr>
          <w:p w14:paraId="417E7BC2" w14:textId="77777777" w:rsidR="00E80A11" w:rsidRDefault="00E900B3">
            <w:pPr>
              <w:pStyle w:val="GPSDefinitionTerm"/>
            </w:pPr>
            <w:r>
              <w:t>"Replacement Supplier"</w:t>
            </w:r>
          </w:p>
        </w:tc>
        <w:tc>
          <w:tcPr>
            <w:tcW w:w="5953" w:type="dxa"/>
            <w:shd w:val="clear" w:color="auto" w:fill="auto"/>
            <w:tcMar>
              <w:top w:w="0" w:type="dxa"/>
              <w:left w:w="108" w:type="dxa"/>
              <w:bottom w:w="0" w:type="dxa"/>
              <w:right w:w="108" w:type="dxa"/>
            </w:tcMar>
          </w:tcPr>
          <w:p w14:paraId="417E7BC3" w14:textId="77777777" w:rsidR="00E80A11" w:rsidRDefault="00E900B3">
            <w:pPr>
              <w:pStyle w:val="GPsDefinition"/>
              <w:numPr>
                <w:ilvl w:val="0"/>
                <w:numId w:val="27"/>
              </w:numPr>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E80A11" w14:paraId="417E7BC7" w14:textId="77777777">
        <w:tc>
          <w:tcPr>
            <w:tcW w:w="2410" w:type="dxa"/>
            <w:shd w:val="clear" w:color="auto" w:fill="auto"/>
            <w:tcMar>
              <w:top w:w="0" w:type="dxa"/>
              <w:left w:w="108" w:type="dxa"/>
              <w:bottom w:w="0" w:type="dxa"/>
              <w:right w:w="108" w:type="dxa"/>
            </w:tcMar>
          </w:tcPr>
          <w:p w14:paraId="417E7BC5" w14:textId="77777777" w:rsidR="00E80A11" w:rsidRDefault="00E900B3">
            <w:pPr>
              <w:pStyle w:val="GPSDefinitionTerm"/>
            </w:pPr>
            <w:r>
              <w:t>"Request for Information"</w:t>
            </w:r>
          </w:p>
        </w:tc>
        <w:tc>
          <w:tcPr>
            <w:tcW w:w="5953" w:type="dxa"/>
            <w:shd w:val="clear" w:color="auto" w:fill="auto"/>
            <w:tcMar>
              <w:top w:w="0" w:type="dxa"/>
              <w:left w:w="108" w:type="dxa"/>
              <w:bottom w:w="0" w:type="dxa"/>
              <w:right w:w="108" w:type="dxa"/>
            </w:tcMar>
          </w:tcPr>
          <w:p w14:paraId="417E7BC6" w14:textId="77777777" w:rsidR="00E80A11" w:rsidRDefault="00E900B3">
            <w:pPr>
              <w:pStyle w:val="GPsDefinition"/>
              <w:numPr>
                <w:ilvl w:val="0"/>
                <w:numId w:val="27"/>
              </w:numPr>
            </w:pPr>
            <w:r>
              <w:t>means a request for information or an apparent request relating to this Contract or the provision of the Goods and/or Services or an apparent request for such information under the FOIA or the EIRs;</w:t>
            </w:r>
          </w:p>
        </w:tc>
      </w:tr>
      <w:tr w:rsidR="00E80A11" w14:paraId="417E7BCA" w14:textId="77777777">
        <w:tc>
          <w:tcPr>
            <w:tcW w:w="2410" w:type="dxa"/>
            <w:shd w:val="clear" w:color="auto" w:fill="auto"/>
            <w:tcMar>
              <w:top w:w="0" w:type="dxa"/>
              <w:left w:w="108" w:type="dxa"/>
              <w:bottom w:w="0" w:type="dxa"/>
              <w:right w:w="108" w:type="dxa"/>
            </w:tcMar>
          </w:tcPr>
          <w:p w14:paraId="417E7BC8" w14:textId="77777777" w:rsidR="00E80A11" w:rsidRDefault="00E900B3">
            <w:pPr>
              <w:pStyle w:val="GPSDefinitionTerm"/>
            </w:pPr>
            <w:r>
              <w:t>"Restricted Countries"</w:t>
            </w:r>
          </w:p>
        </w:tc>
        <w:tc>
          <w:tcPr>
            <w:tcW w:w="5953" w:type="dxa"/>
            <w:shd w:val="clear" w:color="auto" w:fill="auto"/>
            <w:tcMar>
              <w:top w:w="0" w:type="dxa"/>
              <w:left w:w="108" w:type="dxa"/>
              <w:bottom w:w="0" w:type="dxa"/>
              <w:right w:w="108" w:type="dxa"/>
            </w:tcMar>
          </w:tcPr>
          <w:p w14:paraId="417E7BC9" w14:textId="77777777" w:rsidR="00E80A11" w:rsidRDefault="00E900B3">
            <w:pPr>
              <w:pStyle w:val="GPsDefinition"/>
              <w:numPr>
                <w:ilvl w:val="0"/>
                <w:numId w:val="27"/>
              </w:numPr>
            </w:pPr>
            <w:r>
              <w:t xml:space="preserve">has the meaning given to it in Clause </w:t>
            </w:r>
            <w:r>
              <w:fldChar w:fldCharType="begin"/>
            </w:r>
            <w:r>
              <w:instrText>REF _Ref363746016</w:instrText>
            </w:r>
            <w:r>
              <w:fldChar w:fldCharType="separate"/>
            </w:r>
            <w:r>
              <w:t>34.6.5</w:t>
            </w:r>
            <w:r>
              <w:fldChar w:fldCharType="end"/>
            </w:r>
            <w:r>
              <w:t xml:space="preserve"> (Protection of Personal Data);</w:t>
            </w:r>
          </w:p>
        </w:tc>
      </w:tr>
      <w:tr w:rsidR="00E80A11" w14:paraId="417E7BCD" w14:textId="77777777">
        <w:tc>
          <w:tcPr>
            <w:tcW w:w="2410" w:type="dxa"/>
            <w:shd w:val="clear" w:color="auto" w:fill="auto"/>
            <w:tcMar>
              <w:top w:w="0" w:type="dxa"/>
              <w:left w:w="108" w:type="dxa"/>
              <w:bottom w:w="0" w:type="dxa"/>
              <w:right w:w="108" w:type="dxa"/>
            </w:tcMar>
          </w:tcPr>
          <w:p w14:paraId="417E7BCB" w14:textId="77777777" w:rsidR="00E80A11" w:rsidRDefault="00E900B3">
            <w:pPr>
              <w:pStyle w:val="GPSDefinitionTerm"/>
            </w:pPr>
            <w:r>
              <w:t>"Satisfaction Certificate"</w:t>
            </w:r>
          </w:p>
        </w:tc>
        <w:tc>
          <w:tcPr>
            <w:tcW w:w="5953" w:type="dxa"/>
            <w:shd w:val="clear" w:color="auto" w:fill="auto"/>
            <w:tcMar>
              <w:top w:w="0" w:type="dxa"/>
              <w:left w:w="108" w:type="dxa"/>
              <w:bottom w:w="0" w:type="dxa"/>
              <w:right w:w="108" w:type="dxa"/>
            </w:tcMar>
          </w:tcPr>
          <w:p w14:paraId="417E7BCC" w14:textId="77777777" w:rsidR="00E80A11" w:rsidRDefault="00E900B3">
            <w:pPr>
              <w:pStyle w:val="GPsDefinition"/>
              <w:numPr>
                <w:ilvl w:val="0"/>
                <w:numId w:val="27"/>
              </w:numPr>
            </w:pPr>
            <w:r>
              <w:t>means the certificate materially in the form of the document contained in Contract Schedule 5 (Testing) granted by the Customer when the Supplier has Achieved a Milestone or a Test;</w:t>
            </w:r>
          </w:p>
        </w:tc>
      </w:tr>
      <w:tr w:rsidR="00E80A11" w14:paraId="417E7BD0" w14:textId="77777777">
        <w:tc>
          <w:tcPr>
            <w:tcW w:w="2410" w:type="dxa"/>
            <w:shd w:val="clear" w:color="auto" w:fill="auto"/>
            <w:tcMar>
              <w:top w:w="0" w:type="dxa"/>
              <w:left w:w="108" w:type="dxa"/>
              <w:bottom w:w="0" w:type="dxa"/>
              <w:right w:w="108" w:type="dxa"/>
            </w:tcMar>
          </w:tcPr>
          <w:p w14:paraId="417E7BCE" w14:textId="77777777" w:rsidR="00E80A11" w:rsidRDefault="00E900B3">
            <w:pPr>
              <w:pStyle w:val="GPSDefinitionTerm"/>
            </w:pPr>
            <w:r>
              <w:t xml:space="preserve">"Security Management Plan" </w:t>
            </w:r>
          </w:p>
        </w:tc>
        <w:tc>
          <w:tcPr>
            <w:tcW w:w="5953" w:type="dxa"/>
            <w:shd w:val="clear" w:color="auto" w:fill="auto"/>
            <w:tcMar>
              <w:top w:w="0" w:type="dxa"/>
              <w:left w:w="108" w:type="dxa"/>
              <w:bottom w:w="0" w:type="dxa"/>
              <w:right w:w="108" w:type="dxa"/>
            </w:tcMar>
          </w:tcPr>
          <w:p w14:paraId="417E7BCF" w14:textId="77777777" w:rsidR="00E80A11" w:rsidRDefault="00E900B3">
            <w:pPr>
              <w:pStyle w:val="GPsDefinition"/>
              <w:numPr>
                <w:ilvl w:val="0"/>
                <w:numId w:val="27"/>
              </w:numPr>
            </w:pPr>
            <w:r>
              <w:t xml:space="preserve">means the Suppliers security management plan prepared pursuant to paragraph </w:t>
            </w:r>
            <w:r>
              <w:fldChar w:fldCharType="begin"/>
            </w:r>
            <w:r>
              <w:instrText>REF _Ref365637318</w:instrText>
            </w:r>
            <w:r>
              <w:fldChar w:fldCharType="separate"/>
            </w:r>
            <w:r>
              <w:t>4</w:t>
            </w:r>
            <w:r>
              <w:fldChar w:fldCharType="end"/>
            </w:r>
            <w:r>
              <w:t xml:space="preserve"> of Contract Schedule 7 (Security) a draft of which has been provided by the Supplier to the Customer in accordance with paragraph </w:t>
            </w:r>
            <w:r>
              <w:fldChar w:fldCharType="begin"/>
            </w:r>
            <w:r>
              <w:instrText>REF _Ref365637318</w:instrText>
            </w:r>
            <w:r>
              <w:fldChar w:fldCharType="separate"/>
            </w:r>
            <w:r>
              <w:t>4</w:t>
            </w:r>
            <w:r>
              <w:fldChar w:fldCharType="end"/>
            </w:r>
            <w:r>
              <w:t xml:space="preserve"> of Contract Schedule 7 (Security) and as updated from time to time;</w:t>
            </w:r>
          </w:p>
        </w:tc>
      </w:tr>
      <w:tr w:rsidR="00E80A11" w14:paraId="417E7BD3" w14:textId="77777777">
        <w:tc>
          <w:tcPr>
            <w:tcW w:w="2410" w:type="dxa"/>
            <w:shd w:val="clear" w:color="auto" w:fill="auto"/>
            <w:tcMar>
              <w:top w:w="0" w:type="dxa"/>
              <w:left w:w="108" w:type="dxa"/>
              <w:bottom w:w="0" w:type="dxa"/>
              <w:right w:w="108" w:type="dxa"/>
            </w:tcMar>
          </w:tcPr>
          <w:p w14:paraId="417E7BD1" w14:textId="77777777" w:rsidR="00E80A11" w:rsidRDefault="00E900B3">
            <w:pPr>
              <w:pStyle w:val="GPSDefinitionTerm"/>
            </w:pPr>
            <w:r>
              <w:t>"Security Policy"</w:t>
            </w:r>
          </w:p>
        </w:tc>
        <w:tc>
          <w:tcPr>
            <w:tcW w:w="5953" w:type="dxa"/>
            <w:shd w:val="clear" w:color="auto" w:fill="auto"/>
            <w:tcMar>
              <w:top w:w="0" w:type="dxa"/>
              <w:left w:w="108" w:type="dxa"/>
              <w:bottom w:w="0" w:type="dxa"/>
              <w:right w:w="108" w:type="dxa"/>
            </w:tcMar>
          </w:tcPr>
          <w:p w14:paraId="417E7BD2" w14:textId="77777777" w:rsidR="00E80A11" w:rsidRDefault="00E900B3">
            <w:pPr>
              <w:pStyle w:val="GPsDefinition"/>
              <w:numPr>
                <w:ilvl w:val="0"/>
                <w:numId w:val="27"/>
              </w:numPr>
            </w:pPr>
            <w:r>
              <w:t>means the Customer's security policy, referred to in the Contract Order Form, in force as at the Contract Commencement Date (a copy of which has been supplied to the Supplier), as updated from time to time and notified to the Supplier;</w:t>
            </w:r>
          </w:p>
        </w:tc>
      </w:tr>
      <w:tr w:rsidR="00E80A11" w14:paraId="417E7BD6" w14:textId="77777777">
        <w:tc>
          <w:tcPr>
            <w:tcW w:w="2410" w:type="dxa"/>
            <w:shd w:val="clear" w:color="auto" w:fill="auto"/>
            <w:tcMar>
              <w:top w:w="0" w:type="dxa"/>
              <w:left w:w="108" w:type="dxa"/>
              <w:bottom w:w="0" w:type="dxa"/>
              <w:right w:w="108" w:type="dxa"/>
            </w:tcMar>
          </w:tcPr>
          <w:p w14:paraId="417E7BD4" w14:textId="77777777" w:rsidR="00E80A11" w:rsidRDefault="00E900B3">
            <w:pPr>
              <w:pStyle w:val="GPSDefinitionTerm"/>
            </w:pPr>
            <w:r>
              <w:t>"Security Policy Framework”</w:t>
            </w:r>
          </w:p>
        </w:tc>
        <w:tc>
          <w:tcPr>
            <w:tcW w:w="5953" w:type="dxa"/>
            <w:shd w:val="clear" w:color="auto" w:fill="auto"/>
            <w:tcMar>
              <w:top w:w="0" w:type="dxa"/>
              <w:left w:w="108" w:type="dxa"/>
              <w:bottom w:w="0" w:type="dxa"/>
              <w:right w:w="108" w:type="dxa"/>
            </w:tcMar>
          </w:tcPr>
          <w:p w14:paraId="417E7BD5" w14:textId="77777777" w:rsidR="00E80A11" w:rsidRDefault="00E900B3">
            <w:pPr>
              <w:pStyle w:val="GPsDefinition"/>
              <w:numPr>
                <w:ilvl w:val="0"/>
                <w:numId w:val="27"/>
              </w:numPr>
            </w:pPr>
            <w:r>
              <w:t>the current HMG Security Policy DPS that can be found at https://www.gov.uk/government/publications/security-policy-DPS;</w:t>
            </w:r>
          </w:p>
        </w:tc>
      </w:tr>
      <w:tr w:rsidR="00E80A11" w14:paraId="417E7BD9" w14:textId="77777777">
        <w:tc>
          <w:tcPr>
            <w:tcW w:w="2410" w:type="dxa"/>
            <w:shd w:val="clear" w:color="auto" w:fill="auto"/>
            <w:tcMar>
              <w:top w:w="0" w:type="dxa"/>
              <w:left w:w="108" w:type="dxa"/>
              <w:bottom w:w="0" w:type="dxa"/>
              <w:right w:w="108" w:type="dxa"/>
            </w:tcMar>
          </w:tcPr>
          <w:p w14:paraId="417E7BD7" w14:textId="77777777" w:rsidR="00E80A11" w:rsidRDefault="00E900B3">
            <w:pPr>
              <w:pStyle w:val="GPSDefinitionTerm"/>
            </w:pPr>
            <w:r>
              <w:t>"Service Credit Cap"</w:t>
            </w:r>
          </w:p>
        </w:tc>
        <w:tc>
          <w:tcPr>
            <w:tcW w:w="5953" w:type="dxa"/>
            <w:shd w:val="clear" w:color="auto" w:fill="auto"/>
            <w:tcMar>
              <w:top w:w="0" w:type="dxa"/>
              <w:left w:w="108" w:type="dxa"/>
              <w:bottom w:w="0" w:type="dxa"/>
              <w:right w:w="108" w:type="dxa"/>
            </w:tcMar>
          </w:tcPr>
          <w:p w14:paraId="417E7BD8" w14:textId="77777777" w:rsidR="00E80A11" w:rsidRDefault="00E900B3">
            <w:pPr>
              <w:pStyle w:val="GPsDefinition"/>
              <w:numPr>
                <w:ilvl w:val="0"/>
                <w:numId w:val="27"/>
              </w:numPr>
            </w:pPr>
            <w:r>
              <w:t>has the meaning given to it in the Contract Order Form;</w:t>
            </w:r>
          </w:p>
        </w:tc>
      </w:tr>
      <w:tr w:rsidR="00E80A11" w14:paraId="417E7BDC" w14:textId="77777777">
        <w:tc>
          <w:tcPr>
            <w:tcW w:w="2410" w:type="dxa"/>
            <w:shd w:val="clear" w:color="auto" w:fill="auto"/>
            <w:tcMar>
              <w:top w:w="0" w:type="dxa"/>
              <w:left w:w="108" w:type="dxa"/>
              <w:bottom w:w="0" w:type="dxa"/>
              <w:right w:w="108" w:type="dxa"/>
            </w:tcMar>
          </w:tcPr>
          <w:p w14:paraId="417E7BDA" w14:textId="77777777" w:rsidR="00E80A11" w:rsidRDefault="00E900B3">
            <w:pPr>
              <w:pStyle w:val="GPSDefinitionTerm"/>
            </w:pPr>
            <w:r>
              <w:t>"Service Credits"</w:t>
            </w:r>
          </w:p>
        </w:tc>
        <w:tc>
          <w:tcPr>
            <w:tcW w:w="5953" w:type="dxa"/>
            <w:shd w:val="clear" w:color="auto" w:fill="auto"/>
            <w:tcMar>
              <w:top w:w="0" w:type="dxa"/>
              <w:left w:w="108" w:type="dxa"/>
              <w:bottom w:w="0" w:type="dxa"/>
              <w:right w:w="108" w:type="dxa"/>
            </w:tcMar>
          </w:tcPr>
          <w:p w14:paraId="417E7BDB" w14:textId="77777777" w:rsidR="00E80A11" w:rsidRDefault="00E900B3">
            <w:pPr>
              <w:pStyle w:val="GPsDefinition"/>
              <w:numPr>
                <w:ilvl w:val="0"/>
                <w:numId w:val="27"/>
              </w:numPr>
            </w:pPr>
            <w:r>
              <w:t>means any service credits specified in Annex 1 to Part A of Contract Schedule 6 (Service Levels, Service Credits and Performance Monitoring) being payable by the Supplier to the Customer in respect of any failure by the Supplier to meet one or more Service Levels;</w:t>
            </w:r>
          </w:p>
        </w:tc>
      </w:tr>
      <w:tr w:rsidR="00E80A11" w14:paraId="417E7BDF" w14:textId="77777777">
        <w:tc>
          <w:tcPr>
            <w:tcW w:w="2410" w:type="dxa"/>
            <w:shd w:val="clear" w:color="auto" w:fill="auto"/>
            <w:tcMar>
              <w:top w:w="0" w:type="dxa"/>
              <w:left w:w="108" w:type="dxa"/>
              <w:bottom w:w="0" w:type="dxa"/>
              <w:right w:w="108" w:type="dxa"/>
            </w:tcMar>
          </w:tcPr>
          <w:p w14:paraId="417E7BDD" w14:textId="77777777" w:rsidR="00E80A11" w:rsidRDefault="00E900B3">
            <w:pPr>
              <w:pStyle w:val="GPSDefinitionTerm"/>
            </w:pPr>
            <w:r>
              <w:t>"Service Failure"</w:t>
            </w:r>
          </w:p>
        </w:tc>
        <w:tc>
          <w:tcPr>
            <w:tcW w:w="5953" w:type="dxa"/>
            <w:shd w:val="clear" w:color="auto" w:fill="auto"/>
            <w:tcMar>
              <w:top w:w="0" w:type="dxa"/>
              <w:left w:w="108" w:type="dxa"/>
              <w:bottom w:w="0" w:type="dxa"/>
              <w:right w:w="108" w:type="dxa"/>
            </w:tcMar>
          </w:tcPr>
          <w:p w14:paraId="417E7BDE" w14:textId="77777777" w:rsidR="00E80A11" w:rsidRDefault="00E900B3">
            <w:pPr>
              <w:pStyle w:val="GPsDefinition"/>
              <w:numPr>
                <w:ilvl w:val="0"/>
                <w:numId w:val="27"/>
              </w:num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E80A11" w14:paraId="417E7BE2" w14:textId="77777777">
        <w:tc>
          <w:tcPr>
            <w:tcW w:w="2410" w:type="dxa"/>
            <w:shd w:val="clear" w:color="auto" w:fill="auto"/>
            <w:tcMar>
              <w:top w:w="0" w:type="dxa"/>
              <w:left w:w="108" w:type="dxa"/>
              <w:bottom w:w="0" w:type="dxa"/>
              <w:right w:w="108" w:type="dxa"/>
            </w:tcMar>
          </w:tcPr>
          <w:p w14:paraId="417E7BE0" w14:textId="77777777" w:rsidR="00E80A11" w:rsidRDefault="00E900B3">
            <w:pPr>
              <w:pStyle w:val="GPSDefinitionTerm"/>
            </w:pPr>
            <w:r>
              <w:t>"Service Level Failure"</w:t>
            </w:r>
          </w:p>
        </w:tc>
        <w:tc>
          <w:tcPr>
            <w:tcW w:w="5953" w:type="dxa"/>
            <w:shd w:val="clear" w:color="auto" w:fill="auto"/>
            <w:tcMar>
              <w:top w:w="0" w:type="dxa"/>
              <w:left w:w="108" w:type="dxa"/>
              <w:bottom w:w="0" w:type="dxa"/>
              <w:right w:w="108" w:type="dxa"/>
            </w:tcMar>
          </w:tcPr>
          <w:p w14:paraId="417E7BE1" w14:textId="77777777" w:rsidR="00E80A11" w:rsidRDefault="00E900B3">
            <w:pPr>
              <w:pStyle w:val="GPsDefinition"/>
              <w:numPr>
                <w:ilvl w:val="0"/>
                <w:numId w:val="27"/>
              </w:numPr>
            </w:pPr>
            <w:r>
              <w:t>means a failure to meet the Service Level Performance Measure in respect of a Service Level Performance Criterion;</w:t>
            </w:r>
          </w:p>
        </w:tc>
      </w:tr>
      <w:tr w:rsidR="00E80A11" w14:paraId="417E7BE5" w14:textId="77777777">
        <w:tc>
          <w:tcPr>
            <w:tcW w:w="2410" w:type="dxa"/>
            <w:shd w:val="clear" w:color="auto" w:fill="auto"/>
            <w:tcMar>
              <w:top w:w="0" w:type="dxa"/>
              <w:left w:w="108" w:type="dxa"/>
              <w:bottom w:w="0" w:type="dxa"/>
              <w:right w:w="108" w:type="dxa"/>
            </w:tcMar>
          </w:tcPr>
          <w:p w14:paraId="417E7BE3" w14:textId="77777777" w:rsidR="00E80A11" w:rsidRDefault="00E900B3">
            <w:pPr>
              <w:pStyle w:val="GPSDefinitionTerm"/>
            </w:pPr>
            <w:r>
              <w:t>"Service Level Performance Criteria"</w:t>
            </w:r>
          </w:p>
        </w:tc>
        <w:tc>
          <w:tcPr>
            <w:tcW w:w="5953" w:type="dxa"/>
            <w:shd w:val="clear" w:color="auto" w:fill="auto"/>
            <w:tcMar>
              <w:top w:w="0" w:type="dxa"/>
              <w:left w:w="108" w:type="dxa"/>
              <w:bottom w:w="0" w:type="dxa"/>
              <w:right w:w="108" w:type="dxa"/>
            </w:tcMar>
          </w:tcPr>
          <w:p w14:paraId="417E7BE4" w14:textId="77777777" w:rsidR="00E80A11" w:rsidRDefault="00E900B3">
            <w:pPr>
              <w:pStyle w:val="GPsDefinition"/>
              <w:numPr>
                <w:ilvl w:val="0"/>
                <w:numId w:val="27"/>
              </w:numPr>
            </w:pPr>
            <w:r>
              <w:t xml:space="preserve">has the meaning given to it in paragraph </w:t>
            </w:r>
            <w:r>
              <w:fldChar w:fldCharType="begin"/>
            </w:r>
            <w:r>
              <w:instrText>REF _Ref365637499</w:instrText>
            </w:r>
            <w:r>
              <w:fldChar w:fldCharType="separate"/>
            </w:r>
            <w:r>
              <w:t>4.2</w:t>
            </w:r>
            <w:r>
              <w:fldChar w:fldCharType="end"/>
            </w:r>
            <w:r>
              <w:t xml:space="preserve"> of Part A of Contract Schedule 6 (Service Levels, Service Credits and Performance Monitoring);</w:t>
            </w:r>
          </w:p>
        </w:tc>
      </w:tr>
      <w:tr w:rsidR="00E80A11" w14:paraId="417E7BE8" w14:textId="77777777">
        <w:tc>
          <w:tcPr>
            <w:tcW w:w="2410" w:type="dxa"/>
            <w:shd w:val="clear" w:color="auto" w:fill="auto"/>
            <w:tcMar>
              <w:top w:w="0" w:type="dxa"/>
              <w:left w:w="108" w:type="dxa"/>
              <w:bottom w:w="0" w:type="dxa"/>
              <w:right w:w="108" w:type="dxa"/>
            </w:tcMar>
          </w:tcPr>
          <w:p w14:paraId="417E7BE6" w14:textId="77777777" w:rsidR="00E80A11" w:rsidRDefault="00E900B3">
            <w:pPr>
              <w:pStyle w:val="GPSDefinitionTerm"/>
            </w:pPr>
            <w:r>
              <w:t>"Service Level Performance Measure"</w:t>
            </w:r>
          </w:p>
        </w:tc>
        <w:tc>
          <w:tcPr>
            <w:tcW w:w="5953" w:type="dxa"/>
            <w:shd w:val="clear" w:color="auto" w:fill="auto"/>
            <w:tcMar>
              <w:top w:w="0" w:type="dxa"/>
              <w:left w:w="108" w:type="dxa"/>
              <w:bottom w:w="0" w:type="dxa"/>
              <w:right w:w="108" w:type="dxa"/>
            </w:tcMar>
          </w:tcPr>
          <w:p w14:paraId="417E7BE7" w14:textId="77777777" w:rsidR="00E80A11" w:rsidRDefault="00E900B3">
            <w:pPr>
              <w:pStyle w:val="GPsDefinition"/>
              <w:numPr>
                <w:ilvl w:val="0"/>
                <w:numId w:val="27"/>
              </w:numPr>
            </w:pPr>
            <w:r>
              <w:t>shall be as set out against the relevant Service Level Performance Criterion in Annex 1 of Part A of Contract Schedule 6 (Service Levels, Service Credits and Performance Monitoring);</w:t>
            </w:r>
          </w:p>
        </w:tc>
      </w:tr>
      <w:tr w:rsidR="00E80A11" w14:paraId="417E7BEB" w14:textId="77777777">
        <w:tc>
          <w:tcPr>
            <w:tcW w:w="2410" w:type="dxa"/>
            <w:shd w:val="clear" w:color="auto" w:fill="auto"/>
            <w:tcMar>
              <w:top w:w="0" w:type="dxa"/>
              <w:left w:w="108" w:type="dxa"/>
              <w:bottom w:w="0" w:type="dxa"/>
              <w:right w:w="108" w:type="dxa"/>
            </w:tcMar>
          </w:tcPr>
          <w:p w14:paraId="417E7BE9" w14:textId="77777777" w:rsidR="00E80A11" w:rsidRDefault="00E900B3">
            <w:pPr>
              <w:pStyle w:val="GPSDefinitionTerm"/>
            </w:pPr>
            <w:r>
              <w:t>"Service Level Threshold"</w:t>
            </w:r>
          </w:p>
        </w:tc>
        <w:tc>
          <w:tcPr>
            <w:tcW w:w="5953" w:type="dxa"/>
            <w:shd w:val="clear" w:color="auto" w:fill="auto"/>
            <w:tcMar>
              <w:top w:w="0" w:type="dxa"/>
              <w:left w:w="108" w:type="dxa"/>
              <w:bottom w:w="0" w:type="dxa"/>
              <w:right w:w="108" w:type="dxa"/>
            </w:tcMar>
          </w:tcPr>
          <w:p w14:paraId="417E7BEA" w14:textId="77777777" w:rsidR="00E80A11" w:rsidRDefault="00E900B3">
            <w:pPr>
              <w:pStyle w:val="GPsDefinition"/>
              <w:numPr>
                <w:ilvl w:val="0"/>
                <w:numId w:val="27"/>
              </w:numPr>
            </w:pPr>
            <w:r>
              <w:t>shall be as set out against the relevant Service Level Performance Criterion in Annex 1 of Part A of Contract Schedule 6 (Service Levels, Service Credits and Performance Monitoring);</w:t>
            </w:r>
          </w:p>
        </w:tc>
      </w:tr>
      <w:tr w:rsidR="00E80A11" w14:paraId="417E7BEE" w14:textId="77777777">
        <w:tc>
          <w:tcPr>
            <w:tcW w:w="2410" w:type="dxa"/>
            <w:shd w:val="clear" w:color="auto" w:fill="auto"/>
            <w:tcMar>
              <w:top w:w="0" w:type="dxa"/>
              <w:left w:w="108" w:type="dxa"/>
              <w:bottom w:w="0" w:type="dxa"/>
              <w:right w:w="108" w:type="dxa"/>
            </w:tcMar>
          </w:tcPr>
          <w:p w14:paraId="417E7BEC" w14:textId="77777777" w:rsidR="00E80A11" w:rsidRDefault="00E900B3">
            <w:pPr>
              <w:pStyle w:val="GPSDefinitionTerm"/>
            </w:pPr>
            <w:r>
              <w:t>"Service Levels"</w:t>
            </w:r>
          </w:p>
        </w:tc>
        <w:tc>
          <w:tcPr>
            <w:tcW w:w="5953" w:type="dxa"/>
            <w:shd w:val="clear" w:color="auto" w:fill="auto"/>
            <w:tcMar>
              <w:top w:w="0" w:type="dxa"/>
              <w:left w:w="108" w:type="dxa"/>
              <w:bottom w:w="0" w:type="dxa"/>
              <w:right w:w="108" w:type="dxa"/>
            </w:tcMar>
          </w:tcPr>
          <w:p w14:paraId="417E7BED" w14:textId="77777777" w:rsidR="00E80A11" w:rsidRDefault="00E900B3">
            <w:pPr>
              <w:pStyle w:val="GPsDefinition"/>
              <w:numPr>
                <w:ilvl w:val="0"/>
                <w:numId w:val="27"/>
              </w:numPr>
            </w:pPr>
            <w:r>
              <w:t>means any service levels applicable to the provision of the Goods and/or Services under this Contract specified in Annex 1 to Part A of Contract Schedule 6 (Service Levels, Service Credits and Performance Monitoring);</w:t>
            </w:r>
          </w:p>
        </w:tc>
      </w:tr>
      <w:tr w:rsidR="00E80A11" w14:paraId="417E7BF1" w14:textId="77777777">
        <w:tc>
          <w:tcPr>
            <w:tcW w:w="2410" w:type="dxa"/>
            <w:shd w:val="clear" w:color="auto" w:fill="auto"/>
            <w:tcMar>
              <w:top w:w="0" w:type="dxa"/>
              <w:left w:w="108" w:type="dxa"/>
              <w:bottom w:w="0" w:type="dxa"/>
              <w:right w:w="108" w:type="dxa"/>
            </w:tcMar>
          </w:tcPr>
          <w:p w14:paraId="417E7BEF" w14:textId="77777777" w:rsidR="00E80A11" w:rsidRDefault="00E900B3">
            <w:pPr>
              <w:pStyle w:val="GPSDefinitionTerm"/>
            </w:pPr>
            <w:r>
              <w:t>"Service Period"</w:t>
            </w:r>
          </w:p>
        </w:tc>
        <w:tc>
          <w:tcPr>
            <w:tcW w:w="5953" w:type="dxa"/>
            <w:shd w:val="clear" w:color="auto" w:fill="auto"/>
            <w:tcMar>
              <w:top w:w="0" w:type="dxa"/>
              <w:left w:w="108" w:type="dxa"/>
              <w:bottom w:w="0" w:type="dxa"/>
              <w:right w:w="108" w:type="dxa"/>
            </w:tcMar>
          </w:tcPr>
          <w:p w14:paraId="417E7BF0" w14:textId="77777777" w:rsidR="00E80A11" w:rsidRDefault="00E900B3">
            <w:pPr>
              <w:pStyle w:val="GPsDefinition"/>
              <w:numPr>
                <w:ilvl w:val="0"/>
                <w:numId w:val="27"/>
              </w:numPr>
            </w:pPr>
            <w:r>
              <w:t xml:space="preserve">has the meaning given to in paragraph </w:t>
            </w:r>
            <w:r>
              <w:fldChar w:fldCharType="begin"/>
            </w:r>
            <w:r>
              <w:instrText>REF _Ref365637636</w:instrText>
            </w:r>
            <w:r>
              <w:fldChar w:fldCharType="separate"/>
            </w:r>
            <w:r>
              <w:t>5.1</w:t>
            </w:r>
            <w:r>
              <w:fldChar w:fldCharType="end"/>
            </w:r>
            <w:r>
              <w:t xml:space="preserve"> of Contract Schedule 6 (Service Levels, Service Credits and Performance Monitoring);</w:t>
            </w:r>
          </w:p>
        </w:tc>
      </w:tr>
      <w:tr w:rsidR="00E80A11" w14:paraId="417E7BF4" w14:textId="77777777">
        <w:tc>
          <w:tcPr>
            <w:tcW w:w="2410" w:type="dxa"/>
            <w:shd w:val="clear" w:color="auto" w:fill="auto"/>
            <w:tcMar>
              <w:top w:w="0" w:type="dxa"/>
              <w:left w:w="108" w:type="dxa"/>
              <w:bottom w:w="0" w:type="dxa"/>
              <w:right w:w="108" w:type="dxa"/>
            </w:tcMar>
          </w:tcPr>
          <w:p w14:paraId="417E7BF2" w14:textId="77777777" w:rsidR="00E80A11" w:rsidRDefault="00E900B3">
            <w:pPr>
              <w:pStyle w:val="GPSDefinitionTerm"/>
            </w:pPr>
            <w:r>
              <w:t>"Service Transfer"</w:t>
            </w:r>
          </w:p>
        </w:tc>
        <w:tc>
          <w:tcPr>
            <w:tcW w:w="5953" w:type="dxa"/>
            <w:shd w:val="clear" w:color="auto" w:fill="auto"/>
            <w:tcMar>
              <w:top w:w="0" w:type="dxa"/>
              <w:left w:w="108" w:type="dxa"/>
              <w:bottom w:w="0" w:type="dxa"/>
              <w:right w:w="108" w:type="dxa"/>
            </w:tcMar>
          </w:tcPr>
          <w:p w14:paraId="417E7BF3" w14:textId="77777777" w:rsidR="00E80A11" w:rsidRDefault="00E900B3">
            <w:pPr>
              <w:pStyle w:val="GPsDefinition"/>
              <w:numPr>
                <w:ilvl w:val="0"/>
                <w:numId w:val="27"/>
              </w:numPr>
            </w:pPr>
            <w:r>
              <w:t>means any transfer of the Goods and/or Services (or any part of the Goods and/or Services), for whatever reason, from the Supplier or any Sub-Contractor to a Replacement Supplier or a Replacement Sub-Contractor;</w:t>
            </w:r>
          </w:p>
        </w:tc>
      </w:tr>
      <w:tr w:rsidR="00E80A11" w14:paraId="417E7BF7" w14:textId="77777777">
        <w:tc>
          <w:tcPr>
            <w:tcW w:w="2410" w:type="dxa"/>
            <w:shd w:val="clear" w:color="auto" w:fill="auto"/>
            <w:tcMar>
              <w:top w:w="0" w:type="dxa"/>
              <w:left w:w="108" w:type="dxa"/>
              <w:bottom w:w="0" w:type="dxa"/>
              <w:right w:w="108" w:type="dxa"/>
            </w:tcMar>
          </w:tcPr>
          <w:p w14:paraId="417E7BF5" w14:textId="77777777" w:rsidR="00E80A11" w:rsidRDefault="00E900B3">
            <w:pPr>
              <w:pStyle w:val="GPSDefinitionTerm"/>
            </w:pPr>
            <w:r>
              <w:t>"Service Transfer Date"</w:t>
            </w:r>
          </w:p>
        </w:tc>
        <w:tc>
          <w:tcPr>
            <w:tcW w:w="5953" w:type="dxa"/>
            <w:shd w:val="clear" w:color="auto" w:fill="auto"/>
            <w:tcMar>
              <w:top w:w="0" w:type="dxa"/>
              <w:left w:w="108" w:type="dxa"/>
              <w:bottom w:w="0" w:type="dxa"/>
              <w:right w:w="108" w:type="dxa"/>
            </w:tcMar>
          </w:tcPr>
          <w:p w14:paraId="417E7BF6" w14:textId="77777777" w:rsidR="00E80A11" w:rsidRDefault="00E900B3">
            <w:pPr>
              <w:pStyle w:val="GPsDefinition"/>
              <w:numPr>
                <w:ilvl w:val="0"/>
                <w:numId w:val="27"/>
              </w:numPr>
            </w:pPr>
            <w:r>
              <w:rPr>
                <w:color w:val="000000"/>
              </w:rPr>
              <w:t>means the date</w:t>
            </w:r>
            <w:r>
              <w:t xml:space="preserve"> of a Service Transfer;</w:t>
            </w:r>
          </w:p>
        </w:tc>
      </w:tr>
      <w:tr w:rsidR="00E80A11" w14:paraId="417E7BFA" w14:textId="77777777">
        <w:tc>
          <w:tcPr>
            <w:tcW w:w="2410" w:type="dxa"/>
            <w:shd w:val="clear" w:color="auto" w:fill="auto"/>
            <w:tcMar>
              <w:top w:w="0" w:type="dxa"/>
              <w:left w:w="108" w:type="dxa"/>
              <w:bottom w:w="0" w:type="dxa"/>
              <w:right w:w="108" w:type="dxa"/>
            </w:tcMar>
          </w:tcPr>
          <w:p w14:paraId="417E7BF8" w14:textId="77777777" w:rsidR="00E80A11" w:rsidRDefault="00E900B3">
            <w:pPr>
              <w:pStyle w:val="GPSDefinitionTerm"/>
            </w:pPr>
            <w:r>
              <w:t>"Services"</w:t>
            </w:r>
          </w:p>
        </w:tc>
        <w:tc>
          <w:tcPr>
            <w:tcW w:w="5953" w:type="dxa"/>
            <w:shd w:val="clear" w:color="auto" w:fill="auto"/>
            <w:tcMar>
              <w:top w:w="0" w:type="dxa"/>
              <w:left w:w="108" w:type="dxa"/>
              <w:bottom w:w="0" w:type="dxa"/>
              <w:right w:w="108" w:type="dxa"/>
            </w:tcMar>
          </w:tcPr>
          <w:p w14:paraId="417E7BF9" w14:textId="77777777" w:rsidR="00E80A11" w:rsidRDefault="00E900B3">
            <w:pPr>
              <w:pStyle w:val="GPsDefinition"/>
              <w:numPr>
                <w:ilvl w:val="0"/>
                <w:numId w:val="27"/>
              </w:numPr>
            </w:pPr>
            <w:r>
              <w:t>means the services to be provided by the Supplier to the Customer as referred to in Annex A of Contract Schedule 2 (Goods and Services);</w:t>
            </w:r>
          </w:p>
        </w:tc>
      </w:tr>
      <w:tr w:rsidR="00E80A11" w14:paraId="417E7BFF" w14:textId="77777777">
        <w:tc>
          <w:tcPr>
            <w:tcW w:w="2410" w:type="dxa"/>
            <w:shd w:val="clear" w:color="auto" w:fill="auto"/>
            <w:tcMar>
              <w:top w:w="0" w:type="dxa"/>
              <w:left w:w="108" w:type="dxa"/>
              <w:bottom w:w="0" w:type="dxa"/>
              <w:right w:w="108" w:type="dxa"/>
            </w:tcMar>
          </w:tcPr>
          <w:p w14:paraId="417E7BFB" w14:textId="77777777" w:rsidR="00E80A11" w:rsidRDefault="00E900B3">
            <w:pPr>
              <w:pStyle w:val="GPSDefinitionTerm"/>
            </w:pPr>
            <w:r>
              <w:t>"Sites"</w:t>
            </w:r>
          </w:p>
        </w:tc>
        <w:tc>
          <w:tcPr>
            <w:tcW w:w="5953" w:type="dxa"/>
            <w:shd w:val="clear" w:color="auto" w:fill="auto"/>
            <w:tcMar>
              <w:top w:w="0" w:type="dxa"/>
              <w:left w:w="108" w:type="dxa"/>
              <w:bottom w:w="0" w:type="dxa"/>
              <w:right w:w="108" w:type="dxa"/>
            </w:tcMar>
          </w:tcPr>
          <w:p w14:paraId="417E7BFC" w14:textId="77777777" w:rsidR="00E80A11" w:rsidRDefault="00E900B3">
            <w:pPr>
              <w:pStyle w:val="GPsDefinition"/>
              <w:numPr>
                <w:ilvl w:val="0"/>
                <w:numId w:val="27"/>
              </w:numPr>
            </w:pPr>
            <w:r>
              <w:t>means any premises (including the Customer Premises, the Suppliers premises or third party premises) from, to or at which:</w:t>
            </w:r>
          </w:p>
          <w:p w14:paraId="417E7BFD" w14:textId="77777777" w:rsidR="00E80A11" w:rsidRDefault="00E900B3">
            <w:pPr>
              <w:pStyle w:val="GPSDefinitionL2"/>
              <w:numPr>
                <w:ilvl w:val="1"/>
                <w:numId w:val="27"/>
              </w:numPr>
            </w:pPr>
            <w:r>
              <w:t>the Goods and/or Services are (or are to be) provided; or</w:t>
            </w:r>
          </w:p>
          <w:p w14:paraId="417E7BFE" w14:textId="77777777" w:rsidR="00E80A11" w:rsidRDefault="00E900B3">
            <w:pPr>
              <w:pStyle w:val="GPSDefinitionL2"/>
              <w:numPr>
                <w:ilvl w:val="1"/>
                <w:numId w:val="27"/>
              </w:numPr>
            </w:pPr>
            <w:r>
              <w:t>the Supplier manages, organises or otherwise directs the provision or the use of the Goods and/or Services.</w:t>
            </w:r>
          </w:p>
        </w:tc>
      </w:tr>
      <w:tr w:rsidR="00E80A11" w14:paraId="417E7C02" w14:textId="77777777">
        <w:tc>
          <w:tcPr>
            <w:tcW w:w="2410" w:type="dxa"/>
            <w:shd w:val="clear" w:color="auto" w:fill="auto"/>
            <w:tcMar>
              <w:top w:w="0" w:type="dxa"/>
              <w:left w:w="108" w:type="dxa"/>
              <w:bottom w:w="0" w:type="dxa"/>
              <w:right w:w="108" w:type="dxa"/>
            </w:tcMar>
          </w:tcPr>
          <w:p w14:paraId="417E7C00" w14:textId="77777777" w:rsidR="00E80A11" w:rsidRDefault="00E900B3">
            <w:pPr>
              <w:pStyle w:val="GPSDefinitionTerm"/>
            </w:pPr>
            <w:r>
              <w:t>"Specific Change in Law"</w:t>
            </w:r>
          </w:p>
        </w:tc>
        <w:tc>
          <w:tcPr>
            <w:tcW w:w="5953" w:type="dxa"/>
            <w:shd w:val="clear" w:color="auto" w:fill="auto"/>
            <w:tcMar>
              <w:top w:w="0" w:type="dxa"/>
              <w:left w:w="108" w:type="dxa"/>
              <w:bottom w:w="0" w:type="dxa"/>
              <w:right w:w="108" w:type="dxa"/>
            </w:tcMar>
          </w:tcPr>
          <w:p w14:paraId="417E7C01" w14:textId="77777777" w:rsidR="00E80A11" w:rsidRDefault="00E900B3">
            <w:pPr>
              <w:pStyle w:val="GPsDefinition"/>
              <w:numPr>
                <w:ilvl w:val="0"/>
                <w:numId w:val="27"/>
              </w:numPr>
            </w:pPr>
            <w:r>
              <w:t>means a Change in Law that relates specifically to the business of the Customer and which would not affect a Comparable Supply;</w:t>
            </w:r>
          </w:p>
        </w:tc>
      </w:tr>
      <w:tr w:rsidR="00E80A11" w14:paraId="417E7C05" w14:textId="77777777">
        <w:tc>
          <w:tcPr>
            <w:tcW w:w="2410" w:type="dxa"/>
            <w:shd w:val="clear" w:color="auto" w:fill="auto"/>
            <w:tcMar>
              <w:top w:w="0" w:type="dxa"/>
              <w:left w:w="108" w:type="dxa"/>
              <w:bottom w:w="0" w:type="dxa"/>
              <w:right w:w="108" w:type="dxa"/>
            </w:tcMar>
          </w:tcPr>
          <w:p w14:paraId="417E7C03" w14:textId="77777777" w:rsidR="00E80A11" w:rsidRDefault="00E900B3">
            <w:pPr>
              <w:pStyle w:val="GPSDefinitionTerm"/>
            </w:pPr>
            <w:r>
              <w:t>"Staffing Information"</w:t>
            </w:r>
          </w:p>
        </w:tc>
        <w:tc>
          <w:tcPr>
            <w:tcW w:w="5953" w:type="dxa"/>
            <w:shd w:val="clear" w:color="auto" w:fill="auto"/>
            <w:tcMar>
              <w:top w:w="0" w:type="dxa"/>
              <w:left w:w="108" w:type="dxa"/>
              <w:bottom w:w="0" w:type="dxa"/>
              <w:right w:w="108" w:type="dxa"/>
            </w:tcMar>
          </w:tcPr>
          <w:p w14:paraId="417E7C04" w14:textId="77777777" w:rsidR="00E80A11" w:rsidRDefault="00E900B3">
            <w:pPr>
              <w:pStyle w:val="GPsDefinition"/>
              <w:numPr>
                <w:ilvl w:val="0"/>
                <w:numId w:val="27"/>
              </w:numPr>
            </w:pPr>
            <w:r>
              <w:t>has the meaning give to it in Contract Schedule 10 (Staff Transfer);</w:t>
            </w:r>
          </w:p>
        </w:tc>
      </w:tr>
      <w:tr w:rsidR="00E80A11" w14:paraId="417E7C0C" w14:textId="77777777">
        <w:tc>
          <w:tcPr>
            <w:tcW w:w="2410" w:type="dxa"/>
            <w:shd w:val="clear" w:color="auto" w:fill="auto"/>
            <w:tcMar>
              <w:top w:w="0" w:type="dxa"/>
              <w:left w:w="108" w:type="dxa"/>
              <w:bottom w:w="0" w:type="dxa"/>
              <w:right w:w="108" w:type="dxa"/>
            </w:tcMar>
          </w:tcPr>
          <w:p w14:paraId="417E7C06" w14:textId="77777777" w:rsidR="00E80A11" w:rsidRDefault="00E900B3">
            <w:pPr>
              <w:pStyle w:val="GPSDefinitionTerm"/>
            </w:pPr>
            <w:r>
              <w:t>"Standards"</w:t>
            </w:r>
          </w:p>
        </w:tc>
        <w:tc>
          <w:tcPr>
            <w:tcW w:w="5953" w:type="dxa"/>
            <w:shd w:val="clear" w:color="auto" w:fill="auto"/>
            <w:tcMar>
              <w:top w:w="0" w:type="dxa"/>
              <w:left w:w="108" w:type="dxa"/>
              <w:bottom w:w="0" w:type="dxa"/>
              <w:right w:w="108" w:type="dxa"/>
            </w:tcMar>
          </w:tcPr>
          <w:p w14:paraId="417E7C07" w14:textId="77777777" w:rsidR="00E80A11" w:rsidRDefault="00E900B3">
            <w:pPr>
              <w:pStyle w:val="GPsDefinition"/>
              <w:numPr>
                <w:ilvl w:val="0"/>
                <w:numId w:val="27"/>
              </w:numPr>
            </w:pPr>
            <w:r>
              <w:t>means any:</w:t>
            </w:r>
          </w:p>
          <w:p w14:paraId="417E7C08" w14:textId="77777777" w:rsidR="00E80A11" w:rsidRDefault="00E900B3">
            <w:pPr>
              <w:pStyle w:val="GPSDefinitionL2"/>
              <w:numPr>
                <w:ilvl w:val="1"/>
                <w:numId w:val="27"/>
              </w:numPr>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17E7C09" w14:textId="77777777" w:rsidR="00E80A11" w:rsidRDefault="00E900B3">
            <w:pPr>
              <w:pStyle w:val="GPSDefinitionL2"/>
              <w:numPr>
                <w:ilvl w:val="1"/>
                <w:numId w:val="27"/>
              </w:numPr>
            </w:pPr>
            <w:r>
              <w:t>standards detailed in the specification in DPS Schedule 2 (Goods and/or Services and Key Performance Indicators);</w:t>
            </w:r>
          </w:p>
          <w:p w14:paraId="417E7C0A" w14:textId="77777777" w:rsidR="00E80A11" w:rsidRDefault="00E900B3">
            <w:pPr>
              <w:pStyle w:val="GPSDefinitionL2"/>
              <w:numPr>
                <w:ilvl w:val="1"/>
                <w:numId w:val="27"/>
              </w:numPr>
            </w:pPr>
            <w:r>
              <w:t>standards detailed by the Customer in the Contract Order Form or agreed between the Parties from time to time;</w:t>
            </w:r>
          </w:p>
          <w:p w14:paraId="417E7C0B" w14:textId="77777777" w:rsidR="00E80A11" w:rsidRDefault="00E900B3">
            <w:pPr>
              <w:pStyle w:val="GPSDefinitionL2"/>
              <w:numPr>
                <w:ilvl w:val="1"/>
                <w:numId w:val="27"/>
              </w:numPr>
            </w:pPr>
            <w:r>
              <w:t>relevant Government codes of practice and guidance applicable from time to time.</w:t>
            </w:r>
          </w:p>
        </w:tc>
      </w:tr>
      <w:tr w:rsidR="00E80A11" w14:paraId="417E7C0F" w14:textId="77777777">
        <w:tc>
          <w:tcPr>
            <w:tcW w:w="2410" w:type="dxa"/>
            <w:shd w:val="clear" w:color="auto" w:fill="auto"/>
            <w:tcMar>
              <w:top w:w="0" w:type="dxa"/>
              <w:left w:w="108" w:type="dxa"/>
              <w:bottom w:w="0" w:type="dxa"/>
              <w:right w:w="108" w:type="dxa"/>
            </w:tcMar>
          </w:tcPr>
          <w:p w14:paraId="417E7C0D" w14:textId="77777777" w:rsidR="00E80A11" w:rsidRDefault="00E900B3">
            <w:pPr>
              <w:pStyle w:val="GPSDefinitionTerm"/>
            </w:pPr>
            <w:r>
              <w:t>“Statement of Requirements”</w:t>
            </w:r>
          </w:p>
        </w:tc>
        <w:tc>
          <w:tcPr>
            <w:tcW w:w="5953" w:type="dxa"/>
            <w:shd w:val="clear" w:color="auto" w:fill="auto"/>
            <w:tcMar>
              <w:top w:w="0" w:type="dxa"/>
              <w:left w:w="108" w:type="dxa"/>
              <w:bottom w:w="0" w:type="dxa"/>
              <w:right w:w="108" w:type="dxa"/>
            </w:tcMar>
          </w:tcPr>
          <w:p w14:paraId="417E7C0E" w14:textId="77777777" w:rsidR="00E80A11" w:rsidRDefault="00E900B3">
            <w:pPr>
              <w:pStyle w:val="GPsDefinition"/>
              <w:numPr>
                <w:ilvl w:val="0"/>
                <w:numId w:val="27"/>
              </w:numPr>
            </w:pPr>
            <w:r>
              <w:t>means a statement issued by the Customer detailing its requirements in respect of Goods and/or Services issued in accordance with the Call for Competition Procedure;</w:t>
            </w:r>
          </w:p>
        </w:tc>
      </w:tr>
      <w:tr w:rsidR="00E80A11" w14:paraId="417E7C15" w14:textId="77777777">
        <w:tc>
          <w:tcPr>
            <w:tcW w:w="2410" w:type="dxa"/>
            <w:shd w:val="clear" w:color="auto" w:fill="auto"/>
            <w:tcMar>
              <w:top w:w="0" w:type="dxa"/>
              <w:left w:w="108" w:type="dxa"/>
              <w:bottom w:w="0" w:type="dxa"/>
              <w:right w:w="108" w:type="dxa"/>
            </w:tcMar>
          </w:tcPr>
          <w:p w14:paraId="417E7C10" w14:textId="77777777" w:rsidR="00E80A11" w:rsidRDefault="00E900B3">
            <w:pPr>
              <w:pStyle w:val="GPSDefinitionTerm"/>
            </w:pPr>
            <w:r>
              <w:t>"Sub-Contract"</w:t>
            </w:r>
          </w:p>
        </w:tc>
        <w:tc>
          <w:tcPr>
            <w:tcW w:w="5953" w:type="dxa"/>
            <w:shd w:val="clear" w:color="auto" w:fill="auto"/>
            <w:tcMar>
              <w:top w:w="0" w:type="dxa"/>
              <w:left w:w="108" w:type="dxa"/>
              <w:bottom w:w="0" w:type="dxa"/>
              <w:right w:w="108" w:type="dxa"/>
            </w:tcMar>
          </w:tcPr>
          <w:p w14:paraId="417E7C11" w14:textId="77777777" w:rsidR="00E80A11" w:rsidRDefault="00E900B3">
            <w:pPr>
              <w:pStyle w:val="GPsDefinition"/>
              <w:numPr>
                <w:ilvl w:val="0"/>
                <w:numId w:val="27"/>
              </w:numPr>
            </w:pPr>
            <w:r>
              <w:t>means any contract or agreement (or proposed contract or agreement), other than this Contract or the DPS Agreement, pursuant to which a third party:</w:t>
            </w:r>
          </w:p>
          <w:p w14:paraId="417E7C12" w14:textId="77777777" w:rsidR="00E80A11" w:rsidRDefault="00E900B3">
            <w:pPr>
              <w:pStyle w:val="GPSDefinitionL2"/>
              <w:numPr>
                <w:ilvl w:val="1"/>
                <w:numId w:val="27"/>
              </w:numPr>
            </w:pPr>
            <w:r>
              <w:t>provides the Goods and/or Services (or any part of them);</w:t>
            </w:r>
          </w:p>
          <w:p w14:paraId="417E7C13" w14:textId="77777777" w:rsidR="00E80A11" w:rsidRDefault="00E900B3">
            <w:pPr>
              <w:pStyle w:val="GPSDefinitionL2"/>
              <w:numPr>
                <w:ilvl w:val="1"/>
                <w:numId w:val="27"/>
              </w:numPr>
            </w:pPr>
            <w:r>
              <w:t>provides facilities or services necessary for the provision of the Goods and/or Services (or any part of them); and/or</w:t>
            </w:r>
          </w:p>
          <w:p w14:paraId="417E7C14" w14:textId="77777777" w:rsidR="00E80A11" w:rsidRDefault="00E900B3">
            <w:pPr>
              <w:pStyle w:val="GPSDefinitionL2"/>
              <w:numPr>
                <w:ilvl w:val="1"/>
                <w:numId w:val="27"/>
              </w:numPr>
            </w:pPr>
            <w:r>
              <w:t>is responsible for the management, direction or control of the provision of the Goods and/or Services (or any part of them);</w:t>
            </w:r>
          </w:p>
        </w:tc>
      </w:tr>
      <w:tr w:rsidR="00E80A11" w14:paraId="417E7C18" w14:textId="77777777">
        <w:tc>
          <w:tcPr>
            <w:tcW w:w="2410" w:type="dxa"/>
            <w:shd w:val="clear" w:color="auto" w:fill="auto"/>
            <w:tcMar>
              <w:top w:w="0" w:type="dxa"/>
              <w:left w:w="108" w:type="dxa"/>
              <w:bottom w:w="0" w:type="dxa"/>
              <w:right w:w="108" w:type="dxa"/>
            </w:tcMar>
          </w:tcPr>
          <w:p w14:paraId="417E7C16" w14:textId="77777777" w:rsidR="00E80A11" w:rsidRDefault="00E900B3">
            <w:pPr>
              <w:pStyle w:val="GPSDefinitionTerm"/>
            </w:pPr>
            <w:r>
              <w:t>"Sub-Contractor"</w:t>
            </w:r>
          </w:p>
        </w:tc>
        <w:tc>
          <w:tcPr>
            <w:tcW w:w="5953" w:type="dxa"/>
            <w:shd w:val="clear" w:color="auto" w:fill="auto"/>
            <w:tcMar>
              <w:top w:w="0" w:type="dxa"/>
              <w:left w:w="108" w:type="dxa"/>
              <w:bottom w:w="0" w:type="dxa"/>
              <w:right w:w="108" w:type="dxa"/>
            </w:tcMar>
          </w:tcPr>
          <w:p w14:paraId="417E7C17" w14:textId="77777777" w:rsidR="00E80A11" w:rsidRDefault="00E900B3">
            <w:pPr>
              <w:pStyle w:val="GPsDefinition"/>
              <w:numPr>
                <w:ilvl w:val="0"/>
                <w:numId w:val="27"/>
              </w:numPr>
            </w:pPr>
            <w:r>
              <w:t>means any person other than the Supplier, who is a party to a Sub-Contract and the servants or agents of that person;</w:t>
            </w:r>
          </w:p>
        </w:tc>
      </w:tr>
      <w:tr w:rsidR="00E80A11" w14:paraId="417E7C1B" w14:textId="77777777">
        <w:tc>
          <w:tcPr>
            <w:tcW w:w="2410" w:type="dxa"/>
            <w:shd w:val="clear" w:color="auto" w:fill="auto"/>
            <w:tcMar>
              <w:top w:w="0" w:type="dxa"/>
              <w:left w:w="108" w:type="dxa"/>
              <w:bottom w:w="0" w:type="dxa"/>
              <w:right w:w="108" w:type="dxa"/>
            </w:tcMar>
          </w:tcPr>
          <w:p w14:paraId="417E7C19" w14:textId="77777777" w:rsidR="00E80A11" w:rsidRDefault="00E900B3">
            <w:pPr>
              <w:pStyle w:val="GPSDefinitionTerm"/>
            </w:pPr>
            <w:r>
              <w:t>“Sub-processor”</w:t>
            </w:r>
          </w:p>
        </w:tc>
        <w:tc>
          <w:tcPr>
            <w:tcW w:w="5953" w:type="dxa"/>
            <w:shd w:val="clear" w:color="auto" w:fill="auto"/>
            <w:tcMar>
              <w:top w:w="0" w:type="dxa"/>
              <w:left w:w="108" w:type="dxa"/>
              <w:bottom w:w="0" w:type="dxa"/>
              <w:right w:w="108" w:type="dxa"/>
            </w:tcMar>
          </w:tcPr>
          <w:p w14:paraId="417E7C1A" w14:textId="77777777" w:rsidR="00E80A11" w:rsidRDefault="00E900B3">
            <w:pPr>
              <w:pStyle w:val="GPsDefinition"/>
              <w:numPr>
                <w:ilvl w:val="0"/>
                <w:numId w:val="27"/>
              </w:numPr>
            </w:pPr>
            <w:r>
              <w:t>any third party associated to process Personal Data on behalf of the Supplier related to this agreement;</w:t>
            </w:r>
          </w:p>
        </w:tc>
      </w:tr>
      <w:tr w:rsidR="00E80A11" w14:paraId="417E7C1E" w14:textId="77777777">
        <w:tc>
          <w:tcPr>
            <w:tcW w:w="2410" w:type="dxa"/>
            <w:shd w:val="clear" w:color="auto" w:fill="auto"/>
            <w:tcMar>
              <w:top w:w="0" w:type="dxa"/>
              <w:left w:w="108" w:type="dxa"/>
              <w:bottom w:w="0" w:type="dxa"/>
              <w:right w:w="108" w:type="dxa"/>
            </w:tcMar>
          </w:tcPr>
          <w:p w14:paraId="417E7C1C" w14:textId="77777777" w:rsidR="00E80A11" w:rsidRDefault="00E900B3">
            <w:pPr>
              <w:pStyle w:val="GPSDefinitionTerm"/>
            </w:pPr>
            <w:r>
              <w:t>"Supplier"</w:t>
            </w:r>
          </w:p>
        </w:tc>
        <w:tc>
          <w:tcPr>
            <w:tcW w:w="5953" w:type="dxa"/>
            <w:shd w:val="clear" w:color="auto" w:fill="auto"/>
            <w:tcMar>
              <w:top w:w="0" w:type="dxa"/>
              <w:left w:w="108" w:type="dxa"/>
              <w:bottom w:w="0" w:type="dxa"/>
              <w:right w:w="108" w:type="dxa"/>
            </w:tcMar>
          </w:tcPr>
          <w:p w14:paraId="417E7C1D" w14:textId="77777777" w:rsidR="00E80A11" w:rsidRDefault="00E900B3">
            <w:pPr>
              <w:pStyle w:val="GPsDefinition"/>
              <w:numPr>
                <w:ilvl w:val="0"/>
                <w:numId w:val="27"/>
              </w:numPr>
            </w:pPr>
            <w:r>
              <w:t>means the person, firm or company with whom the Customer enters into this Contract as identified in the Contract Order Form;</w:t>
            </w:r>
          </w:p>
        </w:tc>
      </w:tr>
      <w:tr w:rsidR="00E80A11" w14:paraId="417E7C21" w14:textId="77777777">
        <w:tc>
          <w:tcPr>
            <w:tcW w:w="2410" w:type="dxa"/>
            <w:shd w:val="clear" w:color="auto" w:fill="auto"/>
            <w:tcMar>
              <w:top w:w="0" w:type="dxa"/>
              <w:left w:w="108" w:type="dxa"/>
              <w:bottom w:w="0" w:type="dxa"/>
              <w:right w:w="108" w:type="dxa"/>
            </w:tcMar>
          </w:tcPr>
          <w:p w14:paraId="417E7C1F" w14:textId="77777777" w:rsidR="00E80A11" w:rsidRDefault="00E900B3">
            <w:pPr>
              <w:pStyle w:val="GPSDefinitionTerm"/>
            </w:pPr>
            <w:r>
              <w:t>"Supplier Assets"</w:t>
            </w:r>
          </w:p>
        </w:tc>
        <w:tc>
          <w:tcPr>
            <w:tcW w:w="5953" w:type="dxa"/>
            <w:shd w:val="clear" w:color="auto" w:fill="auto"/>
            <w:tcMar>
              <w:top w:w="0" w:type="dxa"/>
              <w:left w:w="108" w:type="dxa"/>
              <w:bottom w:w="0" w:type="dxa"/>
              <w:right w:w="108" w:type="dxa"/>
            </w:tcMar>
          </w:tcPr>
          <w:p w14:paraId="417E7C20" w14:textId="77777777" w:rsidR="00E80A11" w:rsidRDefault="00E900B3">
            <w:pPr>
              <w:pStyle w:val="GPsDefinition"/>
              <w:numPr>
                <w:ilvl w:val="0"/>
                <w:numId w:val="27"/>
              </w:numPr>
            </w:pPr>
            <w:r>
              <w:t>means all assets and rights used by the Supplier to provide the Goods and/or Services in accordance with this Contract but excluding the Customer Assets;</w:t>
            </w:r>
          </w:p>
        </w:tc>
      </w:tr>
      <w:tr w:rsidR="00E80A11" w14:paraId="417E7C26" w14:textId="77777777">
        <w:tc>
          <w:tcPr>
            <w:tcW w:w="2410" w:type="dxa"/>
            <w:shd w:val="clear" w:color="auto" w:fill="auto"/>
            <w:tcMar>
              <w:top w:w="0" w:type="dxa"/>
              <w:left w:w="108" w:type="dxa"/>
              <w:bottom w:w="0" w:type="dxa"/>
              <w:right w:w="108" w:type="dxa"/>
            </w:tcMar>
          </w:tcPr>
          <w:p w14:paraId="417E7C22" w14:textId="77777777" w:rsidR="00E80A11" w:rsidRDefault="00E900B3">
            <w:pPr>
              <w:pStyle w:val="GPSDefinitionTerm"/>
            </w:pPr>
            <w:r>
              <w:t>"Supplier Background IPR"</w:t>
            </w:r>
          </w:p>
        </w:tc>
        <w:tc>
          <w:tcPr>
            <w:tcW w:w="5953" w:type="dxa"/>
            <w:shd w:val="clear" w:color="auto" w:fill="auto"/>
            <w:tcMar>
              <w:top w:w="0" w:type="dxa"/>
              <w:left w:w="108" w:type="dxa"/>
              <w:bottom w:w="0" w:type="dxa"/>
              <w:right w:w="108" w:type="dxa"/>
            </w:tcMar>
          </w:tcPr>
          <w:p w14:paraId="417E7C23" w14:textId="77777777" w:rsidR="00E80A11" w:rsidRDefault="00E900B3">
            <w:pPr>
              <w:pStyle w:val="GPsDefinition"/>
              <w:numPr>
                <w:ilvl w:val="0"/>
                <w:numId w:val="27"/>
              </w:numPr>
            </w:pPr>
            <w:r>
              <w:t xml:space="preserve">means </w:t>
            </w:r>
          </w:p>
          <w:p w14:paraId="417E7C24" w14:textId="77777777" w:rsidR="00E80A11" w:rsidRDefault="00E900B3">
            <w:pPr>
              <w:pStyle w:val="GPSDefinitionL2"/>
              <w:numPr>
                <w:ilvl w:val="1"/>
                <w:numId w:val="27"/>
              </w:numPr>
            </w:pPr>
            <w:r>
              <w:t>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17E7C25" w14:textId="77777777" w:rsidR="00E80A11" w:rsidRDefault="00E900B3">
            <w:pPr>
              <w:pStyle w:val="GPSDefinitionL2"/>
              <w:numPr>
                <w:ilvl w:val="1"/>
                <w:numId w:val="27"/>
              </w:numPr>
            </w:pPr>
            <w:r>
              <w:t xml:space="preserve">Intellectual Property Rights created by the Supplier independently of this Contract, </w:t>
            </w:r>
          </w:p>
        </w:tc>
      </w:tr>
      <w:tr w:rsidR="00E80A11" w14:paraId="417E7C29" w14:textId="77777777">
        <w:tc>
          <w:tcPr>
            <w:tcW w:w="2410" w:type="dxa"/>
            <w:shd w:val="clear" w:color="auto" w:fill="auto"/>
            <w:tcMar>
              <w:top w:w="0" w:type="dxa"/>
              <w:left w:w="108" w:type="dxa"/>
              <w:bottom w:w="0" w:type="dxa"/>
              <w:right w:w="108" w:type="dxa"/>
            </w:tcMar>
          </w:tcPr>
          <w:p w14:paraId="417E7C27" w14:textId="77777777" w:rsidR="00E80A11" w:rsidRDefault="00E900B3">
            <w:pPr>
              <w:pStyle w:val="GPSDefinitionTerm"/>
            </w:pPr>
            <w:r>
              <w:t>"Supplier Equipment"</w:t>
            </w:r>
          </w:p>
        </w:tc>
        <w:tc>
          <w:tcPr>
            <w:tcW w:w="5953" w:type="dxa"/>
            <w:shd w:val="clear" w:color="auto" w:fill="auto"/>
            <w:tcMar>
              <w:top w:w="0" w:type="dxa"/>
              <w:left w:w="108" w:type="dxa"/>
              <w:bottom w:w="0" w:type="dxa"/>
              <w:right w:w="108" w:type="dxa"/>
            </w:tcMar>
          </w:tcPr>
          <w:p w14:paraId="417E7C28" w14:textId="77777777" w:rsidR="00E80A11" w:rsidRDefault="00E900B3">
            <w:pPr>
              <w:pStyle w:val="GPsDefinition"/>
              <w:numPr>
                <w:ilvl w:val="0"/>
                <w:numId w:val="27"/>
              </w:numPr>
            </w:pPr>
            <w:r>
              <w:t>means the Suppliers hardware, computer and telecoms devices, equipment, plant, materials and such other items supplied and used by the Supplier (but not hired, leased or loaned from the Customer) in the performance of its obligations under this Contract;</w:t>
            </w:r>
          </w:p>
        </w:tc>
      </w:tr>
      <w:tr w:rsidR="00E80A11" w14:paraId="417E7C2C" w14:textId="77777777">
        <w:tc>
          <w:tcPr>
            <w:tcW w:w="2410" w:type="dxa"/>
            <w:shd w:val="clear" w:color="auto" w:fill="auto"/>
            <w:tcMar>
              <w:top w:w="0" w:type="dxa"/>
              <w:left w:w="108" w:type="dxa"/>
              <w:bottom w:w="0" w:type="dxa"/>
              <w:right w:w="108" w:type="dxa"/>
            </w:tcMar>
          </w:tcPr>
          <w:p w14:paraId="417E7C2A" w14:textId="77777777" w:rsidR="00E80A11" w:rsidRDefault="00E900B3">
            <w:pPr>
              <w:pStyle w:val="GPSDefinitionTerm"/>
            </w:pPr>
            <w:r>
              <w:t>"Supplier Non-Performance"</w:t>
            </w:r>
          </w:p>
        </w:tc>
        <w:tc>
          <w:tcPr>
            <w:tcW w:w="5953" w:type="dxa"/>
            <w:shd w:val="clear" w:color="auto" w:fill="auto"/>
            <w:tcMar>
              <w:top w:w="0" w:type="dxa"/>
              <w:left w:w="108" w:type="dxa"/>
              <w:bottom w:w="0" w:type="dxa"/>
              <w:right w:w="108" w:type="dxa"/>
            </w:tcMar>
          </w:tcPr>
          <w:p w14:paraId="417E7C2B" w14:textId="77777777" w:rsidR="00E80A11" w:rsidRDefault="00E900B3">
            <w:pPr>
              <w:pStyle w:val="GPsDefinition"/>
              <w:numPr>
                <w:ilvl w:val="0"/>
                <w:numId w:val="27"/>
              </w:numPr>
            </w:pPr>
            <w:r>
              <w:t xml:space="preserve">has the meaning given to it in Clause </w:t>
            </w:r>
            <w:r>
              <w:fldChar w:fldCharType="begin"/>
            </w:r>
            <w:r>
              <w:instrText>REF _Ref360524376</w:instrText>
            </w:r>
            <w:r>
              <w:fldChar w:fldCharType="separate"/>
            </w:r>
            <w:r>
              <w:t>39.1</w:t>
            </w:r>
            <w:r>
              <w:fldChar w:fldCharType="end"/>
            </w:r>
            <w:r>
              <w:t xml:space="preserve"> (Supplier Relief Due to Customer Cause);</w:t>
            </w:r>
          </w:p>
        </w:tc>
      </w:tr>
      <w:tr w:rsidR="00E80A11" w14:paraId="417E7C2F" w14:textId="77777777">
        <w:tc>
          <w:tcPr>
            <w:tcW w:w="2410" w:type="dxa"/>
            <w:shd w:val="clear" w:color="auto" w:fill="auto"/>
            <w:tcMar>
              <w:top w:w="0" w:type="dxa"/>
              <w:left w:w="108" w:type="dxa"/>
              <w:bottom w:w="0" w:type="dxa"/>
              <w:right w:w="108" w:type="dxa"/>
            </w:tcMar>
          </w:tcPr>
          <w:p w14:paraId="417E7C2D" w14:textId="77777777" w:rsidR="00E80A11" w:rsidRDefault="00E900B3">
            <w:pPr>
              <w:pStyle w:val="GPSDefinitionTerm"/>
            </w:pPr>
            <w:r>
              <w:t>"Supplier Personnel"</w:t>
            </w:r>
          </w:p>
        </w:tc>
        <w:tc>
          <w:tcPr>
            <w:tcW w:w="5953" w:type="dxa"/>
            <w:shd w:val="clear" w:color="auto" w:fill="auto"/>
            <w:tcMar>
              <w:top w:w="0" w:type="dxa"/>
              <w:left w:w="108" w:type="dxa"/>
              <w:bottom w:w="0" w:type="dxa"/>
              <w:right w:w="108" w:type="dxa"/>
            </w:tcMar>
          </w:tcPr>
          <w:p w14:paraId="417E7C2E" w14:textId="77777777" w:rsidR="00E80A11" w:rsidRDefault="00E900B3">
            <w:pPr>
              <w:pStyle w:val="GPsDefinition"/>
              <w:numPr>
                <w:ilvl w:val="0"/>
                <w:numId w:val="27"/>
              </w:numPr>
            </w:pPr>
            <w:r>
              <w:t>means all directors, officers, employees, agents, consultants and contractors of the Supplier and/or of any Sub-Contractor engaged in the performance of the Suppliers obligations under this Contract;</w:t>
            </w:r>
          </w:p>
        </w:tc>
      </w:tr>
      <w:tr w:rsidR="00E80A11" w14:paraId="417E7C32" w14:textId="77777777">
        <w:tc>
          <w:tcPr>
            <w:tcW w:w="2410" w:type="dxa"/>
            <w:shd w:val="clear" w:color="auto" w:fill="auto"/>
            <w:tcMar>
              <w:top w:w="0" w:type="dxa"/>
              <w:left w:w="108" w:type="dxa"/>
              <w:bottom w:w="0" w:type="dxa"/>
              <w:right w:w="108" w:type="dxa"/>
            </w:tcMar>
          </w:tcPr>
          <w:p w14:paraId="417E7C30" w14:textId="77777777" w:rsidR="00E80A11" w:rsidRDefault="00E900B3">
            <w:pPr>
              <w:pStyle w:val="GPSDefinitionTerm"/>
            </w:pPr>
            <w:r>
              <w:t>"Supplier Profit"</w:t>
            </w:r>
          </w:p>
        </w:tc>
        <w:tc>
          <w:tcPr>
            <w:tcW w:w="5953" w:type="dxa"/>
            <w:shd w:val="clear" w:color="auto" w:fill="auto"/>
            <w:tcMar>
              <w:top w:w="0" w:type="dxa"/>
              <w:left w:w="108" w:type="dxa"/>
              <w:bottom w:w="0" w:type="dxa"/>
              <w:right w:w="108" w:type="dxa"/>
            </w:tcMar>
          </w:tcPr>
          <w:p w14:paraId="417E7C31" w14:textId="77777777" w:rsidR="00E80A11" w:rsidRDefault="00E900B3">
            <w:pPr>
              <w:pStyle w:val="GPsDefinition"/>
              <w:numPr>
                <w:ilvl w:val="0"/>
                <w:numId w:val="27"/>
              </w:numPr>
            </w:pPr>
            <w:r>
              <w:t>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w:t>
            </w:r>
          </w:p>
        </w:tc>
      </w:tr>
      <w:tr w:rsidR="00E80A11" w14:paraId="417E7C35" w14:textId="77777777">
        <w:tc>
          <w:tcPr>
            <w:tcW w:w="2410" w:type="dxa"/>
            <w:shd w:val="clear" w:color="auto" w:fill="auto"/>
            <w:tcMar>
              <w:top w:w="0" w:type="dxa"/>
              <w:left w:w="108" w:type="dxa"/>
              <w:bottom w:w="0" w:type="dxa"/>
              <w:right w:w="108" w:type="dxa"/>
            </w:tcMar>
          </w:tcPr>
          <w:p w14:paraId="417E7C33" w14:textId="77777777" w:rsidR="00E80A11" w:rsidRDefault="00E900B3">
            <w:pPr>
              <w:pStyle w:val="GPSDefinitionTerm"/>
            </w:pPr>
            <w:r>
              <w:t>"Supplier Profit Margin"</w:t>
            </w:r>
          </w:p>
        </w:tc>
        <w:tc>
          <w:tcPr>
            <w:tcW w:w="5953" w:type="dxa"/>
            <w:shd w:val="clear" w:color="auto" w:fill="auto"/>
            <w:tcMar>
              <w:top w:w="0" w:type="dxa"/>
              <w:left w:w="108" w:type="dxa"/>
              <w:bottom w:w="0" w:type="dxa"/>
              <w:right w:w="108" w:type="dxa"/>
            </w:tcMar>
          </w:tcPr>
          <w:p w14:paraId="417E7C34" w14:textId="77777777" w:rsidR="00E80A11" w:rsidRDefault="00E900B3">
            <w:pPr>
              <w:pStyle w:val="GPsDefinition"/>
              <w:numPr>
                <w:ilvl w:val="0"/>
                <w:numId w:val="27"/>
              </w:numPr>
            </w:pPr>
            <w:r>
              <w:t xml:space="preserve">means, in relation to a period or a Milestone </w:t>
            </w:r>
            <w:r>
              <w:rPr>
                <w:color w:val="000000"/>
              </w:rPr>
              <w:t>(as the context requires)</w:t>
            </w:r>
            <w:r>
              <w:t>, the Supplier Profit for the relevant period or in relation to the relevant Milestone divided by the total Contract Charges over the same period or in relation to the relevant Milestone and expressed as a percentage;</w:t>
            </w:r>
          </w:p>
        </w:tc>
      </w:tr>
      <w:tr w:rsidR="00E80A11" w14:paraId="417E7C38" w14:textId="77777777">
        <w:tc>
          <w:tcPr>
            <w:tcW w:w="2410" w:type="dxa"/>
            <w:shd w:val="clear" w:color="auto" w:fill="auto"/>
            <w:tcMar>
              <w:top w:w="0" w:type="dxa"/>
              <w:left w:w="108" w:type="dxa"/>
              <w:bottom w:w="0" w:type="dxa"/>
              <w:right w:w="108" w:type="dxa"/>
            </w:tcMar>
          </w:tcPr>
          <w:p w14:paraId="417E7C36" w14:textId="77777777" w:rsidR="00E80A11" w:rsidRDefault="00E900B3">
            <w:pPr>
              <w:pStyle w:val="GPSDefinitionTerm"/>
            </w:pPr>
            <w:r>
              <w:t>"Supplier Representative"</w:t>
            </w:r>
          </w:p>
        </w:tc>
        <w:tc>
          <w:tcPr>
            <w:tcW w:w="5953" w:type="dxa"/>
            <w:shd w:val="clear" w:color="auto" w:fill="auto"/>
            <w:tcMar>
              <w:top w:w="0" w:type="dxa"/>
              <w:left w:w="108" w:type="dxa"/>
              <w:bottom w:w="0" w:type="dxa"/>
              <w:right w:w="108" w:type="dxa"/>
            </w:tcMar>
          </w:tcPr>
          <w:p w14:paraId="417E7C37" w14:textId="77777777" w:rsidR="00E80A11" w:rsidRDefault="00E900B3">
            <w:pPr>
              <w:pStyle w:val="GPsDefinition"/>
              <w:numPr>
                <w:ilvl w:val="0"/>
                <w:numId w:val="27"/>
              </w:numPr>
            </w:pPr>
            <w:r>
              <w:t>means the representative appointed by the Supplier named in the Contract Order Form;</w:t>
            </w:r>
          </w:p>
        </w:tc>
      </w:tr>
      <w:tr w:rsidR="00E80A11" w14:paraId="417E7C3E" w14:textId="77777777">
        <w:tc>
          <w:tcPr>
            <w:tcW w:w="2410" w:type="dxa"/>
            <w:shd w:val="clear" w:color="auto" w:fill="auto"/>
            <w:tcMar>
              <w:top w:w="0" w:type="dxa"/>
              <w:left w:w="108" w:type="dxa"/>
              <w:bottom w:w="0" w:type="dxa"/>
              <w:right w:w="108" w:type="dxa"/>
            </w:tcMar>
          </w:tcPr>
          <w:p w14:paraId="417E7C39" w14:textId="77777777" w:rsidR="00E80A11" w:rsidRDefault="00E900B3">
            <w:pPr>
              <w:pStyle w:val="GPSDefinitionTerm"/>
            </w:pPr>
            <w:r>
              <w:t>"Suppliers Confidential Information"</w:t>
            </w:r>
          </w:p>
        </w:tc>
        <w:tc>
          <w:tcPr>
            <w:tcW w:w="5953" w:type="dxa"/>
            <w:shd w:val="clear" w:color="auto" w:fill="auto"/>
            <w:tcMar>
              <w:top w:w="0" w:type="dxa"/>
              <w:left w:w="108" w:type="dxa"/>
              <w:bottom w:w="0" w:type="dxa"/>
              <w:right w:w="108" w:type="dxa"/>
            </w:tcMar>
          </w:tcPr>
          <w:p w14:paraId="417E7C3A" w14:textId="77777777" w:rsidR="00E80A11" w:rsidRDefault="00E900B3">
            <w:pPr>
              <w:pStyle w:val="GPsDefinition"/>
              <w:numPr>
                <w:ilvl w:val="0"/>
                <w:numId w:val="27"/>
              </w:numPr>
            </w:pPr>
            <w:r>
              <w:t xml:space="preserve">means </w:t>
            </w:r>
          </w:p>
          <w:p w14:paraId="417E7C3B" w14:textId="77777777" w:rsidR="00E80A11" w:rsidRDefault="00E900B3">
            <w:pPr>
              <w:pStyle w:val="GPSDefinitionL2"/>
              <w:numPr>
                <w:ilvl w:val="1"/>
                <w:numId w:val="27"/>
              </w:numPr>
            </w:pPr>
            <w:r>
              <w:t xml:space="preserve">any information, however it is conveyed, that relates to the business, affairs, developments, IPR of the Supplier (including the Supplier Background IPR) trade secrets, Know-How, and/or personnel of the Supplier; </w:t>
            </w:r>
          </w:p>
          <w:p w14:paraId="417E7C3C" w14:textId="77777777" w:rsidR="00E80A11" w:rsidRDefault="00E900B3">
            <w:pPr>
              <w:pStyle w:val="GPSDefinitionL2"/>
              <w:numPr>
                <w:ilvl w:val="1"/>
                <w:numId w:val="27"/>
              </w:numPr>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417E7C3D" w14:textId="77777777" w:rsidR="00E80A11" w:rsidRDefault="00E900B3">
            <w:pPr>
              <w:pStyle w:val="GPSDefinitionL2"/>
              <w:numPr>
                <w:ilvl w:val="1"/>
                <w:numId w:val="27"/>
              </w:numPr>
            </w:pPr>
            <w:r>
              <w:t>information derived from any of the above.</w:t>
            </w:r>
          </w:p>
        </w:tc>
      </w:tr>
      <w:tr w:rsidR="00E80A11" w14:paraId="417E7C41" w14:textId="77777777">
        <w:tc>
          <w:tcPr>
            <w:tcW w:w="2410" w:type="dxa"/>
            <w:shd w:val="clear" w:color="auto" w:fill="auto"/>
            <w:tcMar>
              <w:top w:w="0" w:type="dxa"/>
              <w:left w:w="108" w:type="dxa"/>
              <w:bottom w:w="0" w:type="dxa"/>
              <w:right w:w="108" w:type="dxa"/>
            </w:tcMar>
          </w:tcPr>
          <w:p w14:paraId="417E7C3F" w14:textId="77777777" w:rsidR="00E80A11" w:rsidRDefault="00E900B3">
            <w:pPr>
              <w:pStyle w:val="GPSDefinitionTerm"/>
            </w:pPr>
            <w:r>
              <w:t>"Template Contract Order Form"</w:t>
            </w:r>
          </w:p>
        </w:tc>
        <w:tc>
          <w:tcPr>
            <w:tcW w:w="5953" w:type="dxa"/>
            <w:shd w:val="clear" w:color="auto" w:fill="auto"/>
            <w:tcMar>
              <w:top w:w="0" w:type="dxa"/>
              <w:left w:w="108" w:type="dxa"/>
              <w:bottom w:w="0" w:type="dxa"/>
              <w:right w:w="108" w:type="dxa"/>
            </w:tcMar>
          </w:tcPr>
          <w:p w14:paraId="417E7C40" w14:textId="77777777" w:rsidR="00E80A11" w:rsidRDefault="00E900B3">
            <w:pPr>
              <w:pStyle w:val="GPsDefinition"/>
              <w:numPr>
                <w:ilvl w:val="0"/>
                <w:numId w:val="27"/>
              </w:numPr>
            </w:pPr>
            <w:r>
              <w:t>means the Template Contract Order Form in Annex 1 of DPS Schedule 4 (Template Contract Order Form and Template Contract Terms);</w:t>
            </w:r>
          </w:p>
        </w:tc>
      </w:tr>
      <w:tr w:rsidR="00E80A11" w14:paraId="417E7C44" w14:textId="77777777">
        <w:tc>
          <w:tcPr>
            <w:tcW w:w="2410" w:type="dxa"/>
            <w:shd w:val="clear" w:color="auto" w:fill="auto"/>
            <w:tcMar>
              <w:top w:w="0" w:type="dxa"/>
              <w:left w:w="108" w:type="dxa"/>
              <w:bottom w:w="0" w:type="dxa"/>
              <w:right w:w="108" w:type="dxa"/>
            </w:tcMar>
          </w:tcPr>
          <w:p w14:paraId="417E7C42" w14:textId="77777777" w:rsidR="00E80A11" w:rsidRDefault="00E900B3">
            <w:pPr>
              <w:pStyle w:val="GPSDefinitionTerm"/>
            </w:pPr>
            <w:r>
              <w:t>"Template Contract Terms"</w:t>
            </w:r>
          </w:p>
        </w:tc>
        <w:tc>
          <w:tcPr>
            <w:tcW w:w="5953" w:type="dxa"/>
            <w:shd w:val="clear" w:color="auto" w:fill="auto"/>
            <w:tcMar>
              <w:top w:w="0" w:type="dxa"/>
              <w:left w:w="108" w:type="dxa"/>
              <w:bottom w:w="0" w:type="dxa"/>
              <w:right w:w="108" w:type="dxa"/>
            </w:tcMar>
          </w:tcPr>
          <w:p w14:paraId="417E7C43" w14:textId="77777777" w:rsidR="00E80A11" w:rsidRDefault="00E900B3">
            <w:pPr>
              <w:pStyle w:val="GPsDefinition"/>
              <w:numPr>
                <w:ilvl w:val="0"/>
                <w:numId w:val="27"/>
              </w:numPr>
            </w:pPr>
            <w:r>
              <w:t>means the template terms and conditions in Annex 2 of DPS Schedule 4 (</w:t>
            </w:r>
            <w:r>
              <w:rPr>
                <w:shd w:val="clear" w:color="auto" w:fill="FFFFFF"/>
              </w:rPr>
              <w:t>Template Order Form and Template Contract Terms</w:t>
            </w:r>
            <w:r>
              <w:t>);</w:t>
            </w:r>
          </w:p>
        </w:tc>
      </w:tr>
      <w:tr w:rsidR="00E80A11" w14:paraId="417E7C47" w14:textId="77777777">
        <w:tc>
          <w:tcPr>
            <w:tcW w:w="2410" w:type="dxa"/>
            <w:shd w:val="clear" w:color="auto" w:fill="auto"/>
            <w:tcMar>
              <w:top w:w="0" w:type="dxa"/>
              <w:left w:w="108" w:type="dxa"/>
              <w:bottom w:w="0" w:type="dxa"/>
              <w:right w:w="108" w:type="dxa"/>
            </w:tcMar>
          </w:tcPr>
          <w:p w14:paraId="417E7C45" w14:textId="77777777" w:rsidR="00E80A11" w:rsidRDefault="00E900B3">
            <w:pPr>
              <w:pStyle w:val="GPSDefinitionTerm"/>
            </w:pPr>
            <w:r>
              <w:t>"Tender"</w:t>
            </w:r>
          </w:p>
        </w:tc>
        <w:tc>
          <w:tcPr>
            <w:tcW w:w="5953" w:type="dxa"/>
            <w:shd w:val="clear" w:color="auto" w:fill="auto"/>
            <w:tcMar>
              <w:top w:w="0" w:type="dxa"/>
              <w:left w:w="108" w:type="dxa"/>
              <w:bottom w:w="0" w:type="dxa"/>
              <w:right w:w="108" w:type="dxa"/>
            </w:tcMar>
          </w:tcPr>
          <w:p w14:paraId="417E7C46" w14:textId="77777777" w:rsidR="00E80A11" w:rsidRDefault="00E900B3">
            <w:pPr>
              <w:pStyle w:val="GPsDefinition"/>
              <w:numPr>
                <w:ilvl w:val="0"/>
                <w:numId w:val="27"/>
              </w:numPr>
            </w:pPr>
            <w:r>
              <w:t>means the tender submitted by the Supplier to the Authority and annexed to or referred to in Contract Schedule 15;</w:t>
            </w:r>
          </w:p>
        </w:tc>
      </w:tr>
      <w:tr w:rsidR="00E80A11" w14:paraId="417E7C4A" w14:textId="77777777">
        <w:tc>
          <w:tcPr>
            <w:tcW w:w="2410" w:type="dxa"/>
            <w:shd w:val="clear" w:color="auto" w:fill="auto"/>
            <w:tcMar>
              <w:top w:w="0" w:type="dxa"/>
              <w:left w:w="108" w:type="dxa"/>
              <w:bottom w:w="0" w:type="dxa"/>
              <w:right w:w="108" w:type="dxa"/>
            </w:tcMar>
          </w:tcPr>
          <w:p w14:paraId="417E7C48" w14:textId="77777777" w:rsidR="00E80A11" w:rsidRDefault="00E900B3">
            <w:pPr>
              <w:pStyle w:val="GPSDefinitionTerm"/>
            </w:pPr>
            <w:r>
              <w:t>"Termination Notice"</w:t>
            </w:r>
          </w:p>
        </w:tc>
        <w:tc>
          <w:tcPr>
            <w:tcW w:w="5953" w:type="dxa"/>
            <w:shd w:val="clear" w:color="auto" w:fill="auto"/>
            <w:tcMar>
              <w:top w:w="0" w:type="dxa"/>
              <w:left w:w="108" w:type="dxa"/>
              <w:bottom w:w="0" w:type="dxa"/>
              <w:right w:w="108" w:type="dxa"/>
            </w:tcMar>
          </w:tcPr>
          <w:p w14:paraId="417E7C49" w14:textId="77777777" w:rsidR="00E80A11" w:rsidRDefault="00E900B3">
            <w:pPr>
              <w:pStyle w:val="GPsDefinition"/>
              <w:numPr>
                <w:ilvl w:val="0"/>
                <w:numId w:val="27"/>
              </w:numPr>
            </w:pPr>
            <w:r>
              <w:t xml:space="preserve">means a written notice of termination given by one Party to the other, notifying the Party receiving the notice of the intention of the Party giving the notice to terminate this Contract on a specified date and setting out the grounds for termination; </w:t>
            </w:r>
          </w:p>
        </w:tc>
      </w:tr>
      <w:tr w:rsidR="00E80A11" w14:paraId="417E7C4D" w14:textId="77777777">
        <w:tc>
          <w:tcPr>
            <w:tcW w:w="2410" w:type="dxa"/>
            <w:shd w:val="clear" w:color="auto" w:fill="auto"/>
            <w:tcMar>
              <w:top w:w="0" w:type="dxa"/>
              <w:left w:w="108" w:type="dxa"/>
              <w:bottom w:w="0" w:type="dxa"/>
              <w:right w:w="108" w:type="dxa"/>
            </w:tcMar>
          </w:tcPr>
          <w:p w14:paraId="417E7C4B" w14:textId="77777777" w:rsidR="00E80A11" w:rsidRDefault="00E900B3">
            <w:pPr>
              <w:pStyle w:val="GPSDefinitionTerm"/>
            </w:pPr>
            <w:r>
              <w:t>"Test Issue"</w:t>
            </w:r>
          </w:p>
        </w:tc>
        <w:tc>
          <w:tcPr>
            <w:tcW w:w="5953" w:type="dxa"/>
            <w:shd w:val="clear" w:color="auto" w:fill="auto"/>
            <w:tcMar>
              <w:top w:w="0" w:type="dxa"/>
              <w:left w:w="108" w:type="dxa"/>
              <w:bottom w:w="0" w:type="dxa"/>
              <w:right w:w="108" w:type="dxa"/>
            </w:tcMar>
          </w:tcPr>
          <w:p w14:paraId="417E7C4C" w14:textId="77777777" w:rsidR="00E80A11" w:rsidRDefault="00E900B3">
            <w:pPr>
              <w:pStyle w:val="GPsDefinition"/>
              <w:numPr>
                <w:ilvl w:val="0"/>
                <w:numId w:val="27"/>
              </w:numPr>
            </w:pPr>
            <w:r>
              <w:t>means any variance or non-conformity of the Goods and/or Services or Deliverables from their requirements as set out in the Contract;</w:t>
            </w:r>
          </w:p>
        </w:tc>
      </w:tr>
      <w:tr w:rsidR="00E80A11" w14:paraId="417E7C53" w14:textId="77777777">
        <w:tc>
          <w:tcPr>
            <w:tcW w:w="2410" w:type="dxa"/>
            <w:shd w:val="clear" w:color="auto" w:fill="auto"/>
            <w:tcMar>
              <w:top w:w="0" w:type="dxa"/>
              <w:left w:w="108" w:type="dxa"/>
              <w:bottom w:w="0" w:type="dxa"/>
              <w:right w:w="108" w:type="dxa"/>
            </w:tcMar>
          </w:tcPr>
          <w:p w14:paraId="417E7C4E" w14:textId="77777777" w:rsidR="00E80A11" w:rsidRDefault="00E900B3">
            <w:pPr>
              <w:pStyle w:val="GPSDefinitionTerm"/>
            </w:pPr>
            <w:r>
              <w:t>"Test Plan"</w:t>
            </w:r>
          </w:p>
        </w:tc>
        <w:tc>
          <w:tcPr>
            <w:tcW w:w="5953" w:type="dxa"/>
            <w:shd w:val="clear" w:color="auto" w:fill="auto"/>
            <w:tcMar>
              <w:top w:w="0" w:type="dxa"/>
              <w:left w:w="108" w:type="dxa"/>
              <w:bottom w:w="0" w:type="dxa"/>
              <w:right w:w="108" w:type="dxa"/>
            </w:tcMar>
          </w:tcPr>
          <w:p w14:paraId="417E7C4F" w14:textId="77777777" w:rsidR="00E80A11" w:rsidRDefault="00E900B3">
            <w:pPr>
              <w:pStyle w:val="GPsDefinition"/>
              <w:numPr>
                <w:ilvl w:val="0"/>
                <w:numId w:val="27"/>
              </w:numPr>
            </w:pPr>
            <w:r>
              <w:t>means a plan:</w:t>
            </w:r>
          </w:p>
          <w:p w14:paraId="417E7C50" w14:textId="77777777" w:rsidR="00E80A11" w:rsidRDefault="00E900B3">
            <w:pPr>
              <w:pStyle w:val="GPSDefinitionL2"/>
              <w:numPr>
                <w:ilvl w:val="1"/>
                <w:numId w:val="27"/>
              </w:numPr>
            </w:pPr>
            <w:r>
              <w:t xml:space="preserve">for the Testing of the Deliverables; and </w:t>
            </w:r>
          </w:p>
          <w:p w14:paraId="417E7C51" w14:textId="77777777" w:rsidR="00E80A11" w:rsidRDefault="00E900B3">
            <w:pPr>
              <w:pStyle w:val="GPSDefinitionL2"/>
              <w:numPr>
                <w:ilvl w:val="1"/>
                <w:numId w:val="27"/>
              </w:numPr>
            </w:pPr>
            <w:r>
              <w:t>setting out other agreed criteria related to the achievement of Milestones,</w:t>
            </w:r>
          </w:p>
          <w:p w14:paraId="417E7C52" w14:textId="77777777" w:rsidR="00E80A11" w:rsidRDefault="00E900B3">
            <w:pPr>
              <w:pStyle w:val="GPsDefinition"/>
              <w:numPr>
                <w:ilvl w:val="0"/>
                <w:numId w:val="27"/>
              </w:numPr>
            </w:pPr>
            <w:r>
              <w:t xml:space="preserve">as described further in paragraph 4 of Call of Schedule 5 (Testing); </w:t>
            </w:r>
          </w:p>
        </w:tc>
      </w:tr>
      <w:tr w:rsidR="00E80A11" w14:paraId="417E7C56" w14:textId="77777777">
        <w:tc>
          <w:tcPr>
            <w:tcW w:w="2410" w:type="dxa"/>
            <w:shd w:val="clear" w:color="auto" w:fill="auto"/>
            <w:tcMar>
              <w:top w:w="0" w:type="dxa"/>
              <w:left w:w="108" w:type="dxa"/>
              <w:bottom w:w="0" w:type="dxa"/>
              <w:right w:w="108" w:type="dxa"/>
            </w:tcMar>
          </w:tcPr>
          <w:p w14:paraId="417E7C54" w14:textId="77777777" w:rsidR="00E80A11" w:rsidRDefault="00E900B3">
            <w:pPr>
              <w:pStyle w:val="GPSDefinitionTerm"/>
            </w:pPr>
            <w:r>
              <w:t>"Test Strategy"</w:t>
            </w:r>
          </w:p>
        </w:tc>
        <w:tc>
          <w:tcPr>
            <w:tcW w:w="5953" w:type="dxa"/>
            <w:shd w:val="clear" w:color="auto" w:fill="auto"/>
            <w:tcMar>
              <w:top w:w="0" w:type="dxa"/>
              <w:left w:w="108" w:type="dxa"/>
              <w:bottom w:w="0" w:type="dxa"/>
              <w:right w:w="108" w:type="dxa"/>
            </w:tcMar>
          </w:tcPr>
          <w:p w14:paraId="417E7C55" w14:textId="77777777" w:rsidR="00E80A11" w:rsidRDefault="00E900B3">
            <w:pPr>
              <w:pStyle w:val="GPsDefinition"/>
              <w:numPr>
                <w:ilvl w:val="0"/>
                <w:numId w:val="27"/>
              </w:numPr>
            </w:pPr>
            <w:r>
              <w:t>means a strategy for the conduct of Testing as described further in paragraph 3 of Contract Schedule 5 (Testing);</w:t>
            </w:r>
          </w:p>
        </w:tc>
      </w:tr>
      <w:tr w:rsidR="00E80A11" w14:paraId="417E7C59" w14:textId="77777777">
        <w:tc>
          <w:tcPr>
            <w:tcW w:w="2410" w:type="dxa"/>
            <w:shd w:val="clear" w:color="auto" w:fill="auto"/>
            <w:tcMar>
              <w:top w:w="0" w:type="dxa"/>
              <w:left w:w="108" w:type="dxa"/>
              <w:bottom w:w="0" w:type="dxa"/>
              <w:right w:w="108" w:type="dxa"/>
            </w:tcMar>
          </w:tcPr>
          <w:p w14:paraId="417E7C57" w14:textId="77777777" w:rsidR="00E80A11" w:rsidRDefault="00E900B3">
            <w:pPr>
              <w:pStyle w:val="GPSDefinitionTerm"/>
            </w:pPr>
            <w:r>
              <w:t xml:space="preserve">"Tests and Testing" </w:t>
            </w:r>
          </w:p>
        </w:tc>
        <w:tc>
          <w:tcPr>
            <w:tcW w:w="5953" w:type="dxa"/>
            <w:shd w:val="clear" w:color="auto" w:fill="auto"/>
            <w:tcMar>
              <w:top w:w="0" w:type="dxa"/>
              <w:left w:w="108" w:type="dxa"/>
              <w:bottom w:w="0" w:type="dxa"/>
              <w:right w:w="108" w:type="dxa"/>
            </w:tcMar>
          </w:tcPr>
          <w:p w14:paraId="417E7C58" w14:textId="77777777" w:rsidR="00E80A11" w:rsidRDefault="00E900B3">
            <w:pPr>
              <w:pStyle w:val="GPsDefinition"/>
              <w:numPr>
                <w:ilvl w:val="0"/>
                <w:numId w:val="27"/>
              </w:numPr>
            </w:pPr>
            <w:r>
              <w:t>means any tests required to be carried out pursuant to this Contract as set out in the Test Plan or elsewhere in this Contract and “Tested” shall be construed accordingly;</w:t>
            </w:r>
          </w:p>
        </w:tc>
      </w:tr>
      <w:tr w:rsidR="00E80A11" w14:paraId="417E7C5C" w14:textId="77777777">
        <w:tc>
          <w:tcPr>
            <w:tcW w:w="2410" w:type="dxa"/>
            <w:shd w:val="clear" w:color="auto" w:fill="auto"/>
            <w:tcMar>
              <w:top w:w="0" w:type="dxa"/>
              <w:left w:w="108" w:type="dxa"/>
              <w:bottom w:w="0" w:type="dxa"/>
              <w:right w:w="108" w:type="dxa"/>
            </w:tcMar>
          </w:tcPr>
          <w:p w14:paraId="417E7C5A" w14:textId="77777777" w:rsidR="00E80A11" w:rsidRDefault="00E900B3">
            <w:pPr>
              <w:pStyle w:val="GPSDefinitionTerm"/>
            </w:pPr>
            <w:r>
              <w:t>"Third Party IPR"</w:t>
            </w:r>
          </w:p>
        </w:tc>
        <w:tc>
          <w:tcPr>
            <w:tcW w:w="5953" w:type="dxa"/>
            <w:shd w:val="clear" w:color="auto" w:fill="auto"/>
            <w:tcMar>
              <w:top w:w="0" w:type="dxa"/>
              <w:left w:w="108" w:type="dxa"/>
              <w:bottom w:w="0" w:type="dxa"/>
              <w:right w:w="108" w:type="dxa"/>
            </w:tcMar>
          </w:tcPr>
          <w:p w14:paraId="417E7C5B" w14:textId="77777777" w:rsidR="00E80A11" w:rsidRDefault="00E900B3">
            <w:pPr>
              <w:pStyle w:val="GPsDefinition"/>
              <w:numPr>
                <w:ilvl w:val="0"/>
                <w:numId w:val="27"/>
              </w:numPr>
            </w:pPr>
            <w:r>
              <w:t>means Intellectual Property Rights owned by a third party which is or will be used by the Supplier for the purpose of providing the Goods and/or Services;</w:t>
            </w:r>
          </w:p>
        </w:tc>
      </w:tr>
      <w:tr w:rsidR="00E80A11" w14:paraId="417E7C5F" w14:textId="77777777">
        <w:tc>
          <w:tcPr>
            <w:tcW w:w="2410" w:type="dxa"/>
            <w:shd w:val="clear" w:color="auto" w:fill="auto"/>
            <w:tcMar>
              <w:top w:w="0" w:type="dxa"/>
              <w:left w:w="108" w:type="dxa"/>
              <w:bottom w:w="0" w:type="dxa"/>
              <w:right w:w="108" w:type="dxa"/>
            </w:tcMar>
          </w:tcPr>
          <w:p w14:paraId="417E7C5D" w14:textId="77777777" w:rsidR="00E80A11" w:rsidRDefault="00E900B3">
            <w:pPr>
              <w:pStyle w:val="GPSDefinitionTerm"/>
            </w:pPr>
            <w:r>
              <w:t>“Transferring Customer Employees”</w:t>
            </w:r>
          </w:p>
        </w:tc>
        <w:tc>
          <w:tcPr>
            <w:tcW w:w="5953" w:type="dxa"/>
            <w:shd w:val="clear" w:color="auto" w:fill="auto"/>
            <w:tcMar>
              <w:top w:w="0" w:type="dxa"/>
              <w:left w:w="108" w:type="dxa"/>
              <w:bottom w:w="0" w:type="dxa"/>
              <w:right w:w="108" w:type="dxa"/>
            </w:tcMar>
          </w:tcPr>
          <w:p w14:paraId="417E7C5E" w14:textId="77777777" w:rsidR="00E80A11" w:rsidRDefault="00E900B3">
            <w:pPr>
              <w:pStyle w:val="GPsDefinition"/>
              <w:numPr>
                <w:ilvl w:val="0"/>
                <w:numId w:val="27"/>
              </w:numPr>
            </w:pPr>
            <w:r>
              <w:t>those employees of the Customer to whom the Employment Regulations will apply on the Relevant Transfer Date;</w:t>
            </w:r>
          </w:p>
        </w:tc>
      </w:tr>
      <w:tr w:rsidR="00E80A11" w14:paraId="417E7C62" w14:textId="77777777">
        <w:tc>
          <w:tcPr>
            <w:tcW w:w="2410" w:type="dxa"/>
            <w:shd w:val="clear" w:color="auto" w:fill="auto"/>
            <w:tcMar>
              <w:top w:w="0" w:type="dxa"/>
              <w:left w:w="108" w:type="dxa"/>
              <w:bottom w:w="0" w:type="dxa"/>
              <w:right w:w="108" w:type="dxa"/>
            </w:tcMar>
          </w:tcPr>
          <w:p w14:paraId="417E7C60" w14:textId="77777777" w:rsidR="00E80A11" w:rsidRDefault="00E900B3">
            <w:pPr>
              <w:pStyle w:val="GPSDefinitionTerm"/>
            </w:pPr>
            <w:r>
              <w:t>“Transferring Former Supplier Employees”</w:t>
            </w:r>
          </w:p>
        </w:tc>
        <w:tc>
          <w:tcPr>
            <w:tcW w:w="5953" w:type="dxa"/>
            <w:shd w:val="clear" w:color="auto" w:fill="auto"/>
            <w:tcMar>
              <w:top w:w="0" w:type="dxa"/>
              <w:left w:w="108" w:type="dxa"/>
              <w:bottom w:w="0" w:type="dxa"/>
              <w:right w:w="108" w:type="dxa"/>
            </w:tcMar>
          </w:tcPr>
          <w:p w14:paraId="417E7C61" w14:textId="77777777" w:rsidR="00E80A11" w:rsidRDefault="00E900B3">
            <w:pPr>
              <w:pStyle w:val="GPsDefinition"/>
              <w:numPr>
                <w:ilvl w:val="0"/>
                <w:numId w:val="27"/>
              </w:numPr>
            </w:pPr>
            <w:r>
              <w:t xml:space="preserve">in relation to a Former Supplier, those employees of the Former Supplier to whom the Employment Regulations will apply on the Relevant Transfer Date; </w:t>
            </w:r>
          </w:p>
        </w:tc>
      </w:tr>
      <w:tr w:rsidR="00E80A11" w14:paraId="417E7C65" w14:textId="77777777">
        <w:tc>
          <w:tcPr>
            <w:tcW w:w="2410" w:type="dxa"/>
            <w:shd w:val="clear" w:color="auto" w:fill="auto"/>
            <w:tcMar>
              <w:top w:w="0" w:type="dxa"/>
              <w:left w:w="108" w:type="dxa"/>
              <w:bottom w:w="0" w:type="dxa"/>
              <w:right w:w="108" w:type="dxa"/>
            </w:tcMar>
          </w:tcPr>
          <w:p w14:paraId="417E7C63" w14:textId="77777777" w:rsidR="00E80A11" w:rsidRDefault="00E900B3">
            <w:pPr>
              <w:pStyle w:val="GPSDefinitionTerm"/>
            </w:pPr>
            <w:r>
              <w:t>"Transferring Supplier Employees"</w:t>
            </w:r>
          </w:p>
        </w:tc>
        <w:tc>
          <w:tcPr>
            <w:tcW w:w="5953" w:type="dxa"/>
            <w:shd w:val="clear" w:color="auto" w:fill="auto"/>
            <w:tcMar>
              <w:top w:w="0" w:type="dxa"/>
              <w:left w:w="108" w:type="dxa"/>
              <w:bottom w:w="0" w:type="dxa"/>
              <w:right w:w="108" w:type="dxa"/>
            </w:tcMar>
          </w:tcPr>
          <w:p w14:paraId="417E7C64" w14:textId="77777777" w:rsidR="00E80A11" w:rsidRDefault="00E900B3">
            <w:pPr>
              <w:pStyle w:val="GPsDefinition"/>
              <w:numPr>
                <w:ilvl w:val="0"/>
                <w:numId w:val="27"/>
              </w:numPr>
            </w:pPr>
            <w:r>
              <w:t xml:space="preserve">means those employees of the Supplier and/or the Suppliers Sub-Contractors to whom the Employment Regulations will apply on the Service Transfer Date. </w:t>
            </w:r>
          </w:p>
        </w:tc>
      </w:tr>
      <w:tr w:rsidR="00E80A11" w14:paraId="417E7C68" w14:textId="77777777">
        <w:tc>
          <w:tcPr>
            <w:tcW w:w="2410" w:type="dxa"/>
            <w:shd w:val="clear" w:color="auto" w:fill="auto"/>
            <w:tcMar>
              <w:top w:w="0" w:type="dxa"/>
              <w:left w:w="108" w:type="dxa"/>
              <w:bottom w:w="0" w:type="dxa"/>
              <w:right w:w="108" w:type="dxa"/>
            </w:tcMar>
          </w:tcPr>
          <w:p w14:paraId="417E7C66" w14:textId="77777777" w:rsidR="00E80A11" w:rsidRDefault="00E900B3">
            <w:pPr>
              <w:pStyle w:val="GPSDefinitionTerm"/>
            </w:pPr>
            <w:r>
              <w:t>"Undelivered Goods"</w:t>
            </w:r>
          </w:p>
        </w:tc>
        <w:tc>
          <w:tcPr>
            <w:tcW w:w="5953" w:type="dxa"/>
            <w:shd w:val="clear" w:color="auto" w:fill="auto"/>
            <w:tcMar>
              <w:top w:w="0" w:type="dxa"/>
              <w:left w:w="108" w:type="dxa"/>
              <w:bottom w:w="0" w:type="dxa"/>
              <w:right w:w="108" w:type="dxa"/>
            </w:tcMar>
          </w:tcPr>
          <w:p w14:paraId="417E7C67" w14:textId="77777777" w:rsidR="00E80A11" w:rsidRDefault="00E900B3">
            <w:pPr>
              <w:pStyle w:val="GPsDefinition"/>
              <w:numPr>
                <w:ilvl w:val="0"/>
                <w:numId w:val="27"/>
              </w:numPr>
            </w:pPr>
            <w:r>
              <w:t xml:space="preserve">has the meaning given to it in Clause </w:t>
            </w:r>
            <w:r>
              <w:fldChar w:fldCharType="begin"/>
            </w:r>
            <w:r>
              <w:instrText>REF _Ref365638066</w:instrText>
            </w:r>
            <w:r>
              <w:fldChar w:fldCharType="separate"/>
            </w:r>
            <w:r>
              <w:t>9.4.1</w:t>
            </w:r>
            <w:r>
              <w:fldChar w:fldCharType="end"/>
            </w:r>
            <w:r>
              <w:t xml:space="preserve"> (Goods);</w:t>
            </w:r>
          </w:p>
        </w:tc>
      </w:tr>
      <w:tr w:rsidR="00E80A11" w14:paraId="417E7C6B" w14:textId="77777777">
        <w:tc>
          <w:tcPr>
            <w:tcW w:w="2410" w:type="dxa"/>
            <w:shd w:val="clear" w:color="auto" w:fill="auto"/>
            <w:tcMar>
              <w:top w:w="0" w:type="dxa"/>
              <w:left w:w="108" w:type="dxa"/>
              <w:bottom w:w="0" w:type="dxa"/>
              <w:right w:w="108" w:type="dxa"/>
            </w:tcMar>
          </w:tcPr>
          <w:p w14:paraId="417E7C69" w14:textId="77777777" w:rsidR="00E80A11" w:rsidRDefault="00E900B3">
            <w:pPr>
              <w:pStyle w:val="GPSDefinitionTerm"/>
            </w:pPr>
            <w:r>
              <w:t>"Undelivered Goods and/or Services"</w:t>
            </w:r>
          </w:p>
        </w:tc>
        <w:tc>
          <w:tcPr>
            <w:tcW w:w="5953" w:type="dxa"/>
            <w:shd w:val="clear" w:color="auto" w:fill="auto"/>
            <w:tcMar>
              <w:top w:w="0" w:type="dxa"/>
              <w:left w:w="108" w:type="dxa"/>
              <w:bottom w:w="0" w:type="dxa"/>
              <w:right w:w="108" w:type="dxa"/>
            </w:tcMar>
          </w:tcPr>
          <w:p w14:paraId="417E7C6A" w14:textId="77777777" w:rsidR="00E80A11" w:rsidRDefault="00E900B3">
            <w:pPr>
              <w:pStyle w:val="GPsDefinition"/>
              <w:numPr>
                <w:ilvl w:val="0"/>
                <w:numId w:val="27"/>
              </w:numPr>
            </w:pPr>
            <w:r>
              <w:t xml:space="preserve">has the meaning given to it in Clause </w:t>
            </w:r>
            <w:r>
              <w:fldChar w:fldCharType="begin"/>
            </w:r>
            <w:r>
              <w:instrText>REF _Ref358992854</w:instrText>
            </w:r>
            <w:r>
              <w:fldChar w:fldCharType="separate"/>
            </w:r>
            <w:r>
              <w:t>8.4.1</w:t>
            </w:r>
            <w:r>
              <w:fldChar w:fldCharType="end"/>
            </w:r>
            <w:r>
              <w:t xml:space="preserve"> (Goods and/or Services);</w:t>
            </w:r>
          </w:p>
        </w:tc>
      </w:tr>
      <w:tr w:rsidR="00E80A11" w14:paraId="417E7C6E" w14:textId="77777777">
        <w:tc>
          <w:tcPr>
            <w:tcW w:w="2410" w:type="dxa"/>
            <w:shd w:val="clear" w:color="auto" w:fill="auto"/>
            <w:tcMar>
              <w:top w:w="0" w:type="dxa"/>
              <w:left w:w="108" w:type="dxa"/>
              <w:bottom w:w="0" w:type="dxa"/>
              <w:right w:w="108" w:type="dxa"/>
            </w:tcMar>
          </w:tcPr>
          <w:p w14:paraId="417E7C6C" w14:textId="77777777" w:rsidR="00E80A11" w:rsidRDefault="00E900B3">
            <w:pPr>
              <w:pStyle w:val="GPSDefinitionTerm"/>
            </w:pPr>
            <w:r>
              <w:t>"Undisputed Sums Time Period"</w:t>
            </w:r>
          </w:p>
        </w:tc>
        <w:tc>
          <w:tcPr>
            <w:tcW w:w="5953" w:type="dxa"/>
            <w:shd w:val="clear" w:color="auto" w:fill="auto"/>
            <w:tcMar>
              <w:top w:w="0" w:type="dxa"/>
              <w:left w:w="108" w:type="dxa"/>
              <w:bottom w:w="0" w:type="dxa"/>
              <w:right w:w="108" w:type="dxa"/>
            </w:tcMar>
          </w:tcPr>
          <w:p w14:paraId="417E7C6D" w14:textId="77777777" w:rsidR="00E80A11" w:rsidRDefault="00E900B3">
            <w:pPr>
              <w:pStyle w:val="GPsDefinition"/>
              <w:numPr>
                <w:ilvl w:val="0"/>
                <w:numId w:val="27"/>
              </w:numPr>
            </w:pPr>
            <w:r>
              <w:t xml:space="preserve">has the meaning given to it Clause </w:t>
            </w:r>
            <w:r>
              <w:fldChar w:fldCharType="begin"/>
            </w:r>
            <w:r>
              <w:instrText>REF _Ref363735542</w:instrText>
            </w:r>
            <w:r>
              <w:fldChar w:fldCharType="separate"/>
            </w:r>
            <w:r>
              <w:t>42.1.1</w:t>
            </w:r>
            <w:r>
              <w:fldChar w:fldCharType="end"/>
            </w:r>
            <w:r>
              <w:t xml:space="preserve"> (Termination of Customer Cause for Failure to Pay);</w:t>
            </w:r>
          </w:p>
        </w:tc>
      </w:tr>
      <w:tr w:rsidR="00E80A11" w14:paraId="417E7C71" w14:textId="77777777">
        <w:tc>
          <w:tcPr>
            <w:tcW w:w="2410" w:type="dxa"/>
            <w:shd w:val="clear" w:color="auto" w:fill="auto"/>
            <w:tcMar>
              <w:top w:w="0" w:type="dxa"/>
              <w:left w:w="108" w:type="dxa"/>
              <w:bottom w:w="0" w:type="dxa"/>
              <w:right w:w="108" w:type="dxa"/>
            </w:tcMar>
          </w:tcPr>
          <w:p w14:paraId="417E7C6F" w14:textId="77777777" w:rsidR="00E80A11" w:rsidRDefault="00E900B3">
            <w:pPr>
              <w:pStyle w:val="GPSDefinitionTerm"/>
            </w:pPr>
            <w:r>
              <w:t>"Valid Invoice"</w:t>
            </w:r>
          </w:p>
        </w:tc>
        <w:tc>
          <w:tcPr>
            <w:tcW w:w="5953" w:type="dxa"/>
            <w:shd w:val="clear" w:color="auto" w:fill="auto"/>
            <w:tcMar>
              <w:top w:w="0" w:type="dxa"/>
              <w:left w:w="108" w:type="dxa"/>
              <w:bottom w:w="0" w:type="dxa"/>
              <w:right w:w="108" w:type="dxa"/>
            </w:tcMar>
          </w:tcPr>
          <w:p w14:paraId="417E7C70" w14:textId="77777777" w:rsidR="00E80A11" w:rsidRDefault="00E900B3">
            <w:pPr>
              <w:pStyle w:val="GPsDefinition"/>
              <w:numPr>
                <w:ilvl w:val="0"/>
                <w:numId w:val="27"/>
              </w:numPr>
            </w:pPr>
            <w:r>
              <w:t xml:space="preserve">means an invoice issued by the Supplier to the Customer that complies with the invoicing procedure in paragraph </w:t>
            </w:r>
            <w:r>
              <w:fldChar w:fldCharType="begin"/>
            </w:r>
            <w:r>
              <w:instrText>REF _Ref365638166</w:instrText>
            </w:r>
            <w:r>
              <w:fldChar w:fldCharType="separate"/>
            </w:r>
            <w:r>
              <w:t>7</w:t>
            </w:r>
            <w:r>
              <w:fldChar w:fldCharType="end"/>
            </w:r>
            <w:r>
              <w:t xml:space="preserve"> (Invoicing Procedure) of Contract Schedule 3 (Contract Charges, Payment and Invoicing);</w:t>
            </w:r>
          </w:p>
        </w:tc>
      </w:tr>
      <w:tr w:rsidR="00E80A11" w14:paraId="417E7C74" w14:textId="77777777">
        <w:tc>
          <w:tcPr>
            <w:tcW w:w="2410" w:type="dxa"/>
            <w:shd w:val="clear" w:color="auto" w:fill="auto"/>
            <w:tcMar>
              <w:top w:w="0" w:type="dxa"/>
              <w:left w:w="108" w:type="dxa"/>
              <w:bottom w:w="0" w:type="dxa"/>
              <w:right w:w="108" w:type="dxa"/>
            </w:tcMar>
          </w:tcPr>
          <w:p w14:paraId="417E7C72" w14:textId="77777777" w:rsidR="00E80A11" w:rsidRDefault="00E900B3">
            <w:pPr>
              <w:pStyle w:val="GPSDefinitionTerm"/>
            </w:pPr>
            <w:r>
              <w:t>"Variation"</w:t>
            </w:r>
          </w:p>
        </w:tc>
        <w:tc>
          <w:tcPr>
            <w:tcW w:w="5953" w:type="dxa"/>
            <w:shd w:val="clear" w:color="auto" w:fill="auto"/>
            <w:tcMar>
              <w:top w:w="0" w:type="dxa"/>
              <w:left w:w="108" w:type="dxa"/>
              <w:bottom w:w="0" w:type="dxa"/>
              <w:right w:w="108" w:type="dxa"/>
            </w:tcMar>
          </w:tcPr>
          <w:p w14:paraId="417E7C73" w14:textId="77777777" w:rsidR="00E80A11" w:rsidRDefault="00E900B3">
            <w:pPr>
              <w:pStyle w:val="GPsDefinition"/>
              <w:numPr>
                <w:ilvl w:val="0"/>
                <w:numId w:val="27"/>
              </w:numPr>
            </w:pPr>
            <w:r>
              <w:t xml:space="preserve">has the meaning given to it in Clause </w:t>
            </w:r>
            <w:r>
              <w:fldChar w:fldCharType="begin"/>
            </w:r>
            <w:r>
              <w:instrText>REF _Ref359363277</w:instrText>
            </w:r>
            <w:r>
              <w:fldChar w:fldCharType="separate"/>
            </w:r>
            <w:r>
              <w:t>22.1</w:t>
            </w:r>
            <w:r>
              <w:fldChar w:fldCharType="end"/>
            </w:r>
            <w:r>
              <w:t xml:space="preserve"> (Variation Procedure);</w:t>
            </w:r>
          </w:p>
        </w:tc>
      </w:tr>
      <w:tr w:rsidR="00E80A11" w14:paraId="417E7C77" w14:textId="77777777">
        <w:tc>
          <w:tcPr>
            <w:tcW w:w="2410" w:type="dxa"/>
            <w:shd w:val="clear" w:color="auto" w:fill="auto"/>
            <w:tcMar>
              <w:top w:w="0" w:type="dxa"/>
              <w:left w:w="108" w:type="dxa"/>
              <w:bottom w:w="0" w:type="dxa"/>
              <w:right w:w="108" w:type="dxa"/>
            </w:tcMar>
          </w:tcPr>
          <w:p w14:paraId="417E7C75" w14:textId="77777777" w:rsidR="00E80A11" w:rsidRDefault="00E900B3">
            <w:pPr>
              <w:pStyle w:val="GPSDefinitionTerm"/>
            </w:pPr>
            <w:r>
              <w:t>"Variation Form"</w:t>
            </w:r>
          </w:p>
        </w:tc>
        <w:tc>
          <w:tcPr>
            <w:tcW w:w="5953" w:type="dxa"/>
            <w:shd w:val="clear" w:color="auto" w:fill="auto"/>
            <w:tcMar>
              <w:top w:w="0" w:type="dxa"/>
              <w:left w:w="108" w:type="dxa"/>
              <w:bottom w:w="0" w:type="dxa"/>
              <w:right w:w="108" w:type="dxa"/>
            </w:tcMar>
          </w:tcPr>
          <w:p w14:paraId="417E7C76" w14:textId="77777777" w:rsidR="00E80A11" w:rsidRDefault="00E900B3">
            <w:pPr>
              <w:pStyle w:val="GPsDefinition"/>
              <w:numPr>
                <w:ilvl w:val="0"/>
                <w:numId w:val="27"/>
              </w:numPr>
            </w:pPr>
            <w:r>
              <w:t>means the form set out in Contract Schedule 12 (Variation Form);</w:t>
            </w:r>
          </w:p>
        </w:tc>
      </w:tr>
      <w:tr w:rsidR="00E80A11" w14:paraId="417E7C7A" w14:textId="77777777">
        <w:tc>
          <w:tcPr>
            <w:tcW w:w="2410" w:type="dxa"/>
            <w:shd w:val="clear" w:color="auto" w:fill="auto"/>
            <w:tcMar>
              <w:top w:w="0" w:type="dxa"/>
              <w:left w:w="108" w:type="dxa"/>
              <w:bottom w:w="0" w:type="dxa"/>
              <w:right w:w="108" w:type="dxa"/>
            </w:tcMar>
          </w:tcPr>
          <w:p w14:paraId="417E7C78" w14:textId="77777777" w:rsidR="00E80A11" w:rsidRDefault="00E900B3">
            <w:pPr>
              <w:pStyle w:val="GPSDefinitionTerm"/>
            </w:pPr>
            <w:r>
              <w:t>"Variation Procedure"</w:t>
            </w:r>
          </w:p>
        </w:tc>
        <w:tc>
          <w:tcPr>
            <w:tcW w:w="5953" w:type="dxa"/>
            <w:shd w:val="clear" w:color="auto" w:fill="auto"/>
            <w:tcMar>
              <w:top w:w="0" w:type="dxa"/>
              <w:left w:w="108" w:type="dxa"/>
              <w:bottom w:w="0" w:type="dxa"/>
              <w:right w:w="108" w:type="dxa"/>
            </w:tcMar>
          </w:tcPr>
          <w:p w14:paraId="417E7C79" w14:textId="77777777" w:rsidR="00E80A11" w:rsidRDefault="00E900B3">
            <w:pPr>
              <w:pStyle w:val="GPsDefinition"/>
              <w:numPr>
                <w:ilvl w:val="0"/>
                <w:numId w:val="27"/>
              </w:numPr>
            </w:pPr>
            <w:r>
              <w:t xml:space="preserve">means the procedure set out in Clause </w:t>
            </w:r>
            <w:r>
              <w:fldChar w:fldCharType="begin"/>
            </w:r>
            <w:r>
              <w:instrText>REF _Ref359363277</w:instrText>
            </w:r>
            <w:r>
              <w:fldChar w:fldCharType="separate"/>
            </w:r>
            <w:r>
              <w:t>22.1</w:t>
            </w:r>
            <w:r>
              <w:fldChar w:fldCharType="end"/>
            </w:r>
            <w:r>
              <w:t xml:space="preserve"> (Variation Procedure);</w:t>
            </w:r>
          </w:p>
        </w:tc>
      </w:tr>
      <w:tr w:rsidR="00E80A11" w14:paraId="417E7C7D" w14:textId="77777777">
        <w:tc>
          <w:tcPr>
            <w:tcW w:w="2410" w:type="dxa"/>
            <w:shd w:val="clear" w:color="auto" w:fill="auto"/>
            <w:tcMar>
              <w:top w:w="0" w:type="dxa"/>
              <w:left w:w="108" w:type="dxa"/>
              <w:bottom w:w="0" w:type="dxa"/>
              <w:right w:w="108" w:type="dxa"/>
            </w:tcMar>
          </w:tcPr>
          <w:p w14:paraId="417E7C7B" w14:textId="77777777" w:rsidR="00E80A11" w:rsidRDefault="00E900B3">
            <w:pPr>
              <w:pStyle w:val="GPSDefinitionTerm"/>
            </w:pPr>
            <w:r>
              <w:t>"VAT"</w:t>
            </w:r>
          </w:p>
        </w:tc>
        <w:tc>
          <w:tcPr>
            <w:tcW w:w="5953" w:type="dxa"/>
            <w:shd w:val="clear" w:color="auto" w:fill="auto"/>
            <w:tcMar>
              <w:top w:w="0" w:type="dxa"/>
              <w:left w:w="108" w:type="dxa"/>
              <w:bottom w:w="0" w:type="dxa"/>
              <w:right w:w="108" w:type="dxa"/>
            </w:tcMar>
          </w:tcPr>
          <w:p w14:paraId="417E7C7C" w14:textId="77777777" w:rsidR="00E80A11" w:rsidRDefault="00E900B3">
            <w:pPr>
              <w:pStyle w:val="GPsDefinition"/>
              <w:numPr>
                <w:ilvl w:val="0"/>
                <w:numId w:val="27"/>
              </w:numPr>
            </w:pPr>
            <w:r>
              <w:t>has the meaning given to it in DPS Schedule 1 (Definitions);</w:t>
            </w:r>
          </w:p>
        </w:tc>
      </w:tr>
      <w:tr w:rsidR="00E80A11" w14:paraId="417E7C80" w14:textId="77777777">
        <w:tc>
          <w:tcPr>
            <w:tcW w:w="2410" w:type="dxa"/>
            <w:shd w:val="clear" w:color="auto" w:fill="auto"/>
            <w:tcMar>
              <w:top w:w="0" w:type="dxa"/>
              <w:left w:w="108" w:type="dxa"/>
              <w:bottom w:w="0" w:type="dxa"/>
              <w:right w:w="108" w:type="dxa"/>
            </w:tcMar>
          </w:tcPr>
          <w:p w14:paraId="417E7C7E" w14:textId="77777777" w:rsidR="00E80A11" w:rsidRDefault="00E900B3">
            <w:pPr>
              <w:pStyle w:val="GPSDefinitionTerm"/>
            </w:pPr>
            <w:r>
              <w:t>"Warranty Period"</w:t>
            </w:r>
          </w:p>
        </w:tc>
        <w:tc>
          <w:tcPr>
            <w:tcW w:w="5953" w:type="dxa"/>
            <w:shd w:val="clear" w:color="auto" w:fill="auto"/>
            <w:tcMar>
              <w:top w:w="0" w:type="dxa"/>
              <w:left w:w="108" w:type="dxa"/>
              <w:bottom w:w="0" w:type="dxa"/>
              <w:right w:w="108" w:type="dxa"/>
            </w:tcMar>
          </w:tcPr>
          <w:p w14:paraId="417E7C7F" w14:textId="77777777" w:rsidR="00E80A11" w:rsidRDefault="00E900B3">
            <w:pPr>
              <w:pStyle w:val="GPsDefinition"/>
              <w:numPr>
                <w:ilvl w:val="0"/>
                <w:numId w:val="27"/>
              </w:numPr>
            </w:pPr>
            <w:r>
              <w:t>means, in relation to any Goods, the warranty period specified in the Contract Order Form;</w:t>
            </w:r>
          </w:p>
        </w:tc>
      </w:tr>
      <w:tr w:rsidR="00E80A11" w14:paraId="417E7C85" w14:textId="77777777">
        <w:tc>
          <w:tcPr>
            <w:tcW w:w="2410" w:type="dxa"/>
            <w:shd w:val="clear" w:color="auto" w:fill="auto"/>
            <w:tcMar>
              <w:top w:w="0" w:type="dxa"/>
              <w:left w:w="108" w:type="dxa"/>
              <w:bottom w:w="0" w:type="dxa"/>
              <w:right w:w="108" w:type="dxa"/>
            </w:tcMar>
          </w:tcPr>
          <w:p w14:paraId="417E7C81" w14:textId="77777777" w:rsidR="00E80A11" w:rsidRDefault="00E900B3">
            <w:pPr>
              <w:pStyle w:val="GPSDefinitionTerm"/>
            </w:pPr>
            <w:r>
              <w:t>“Worker”</w:t>
            </w:r>
          </w:p>
        </w:tc>
        <w:tc>
          <w:tcPr>
            <w:tcW w:w="5953" w:type="dxa"/>
            <w:shd w:val="clear" w:color="auto" w:fill="auto"/>
            <w:tcMar>
              <w:top w:w="0" w:type="dxa"/>
              <w:left w:w="108" w:type="dxa"/>
              <w:bottom w:w="0" w:type="dxa"/>
              <w:right w:w="108" w:type="dxa"/>
            </w:tcMar>
          </w:tcPr>
          <w:p w14:paraId="417E7C82" w14:textId="77777777" w:rsidR="00E80A11" w:rsidRDefault="00E900B3">
            <w:pPr>
              <w:pStyle w:val="GPsDefinition"/>
              <w:numPr>
                <w:ilvl w:val="0"/>
                <w:numId w:val="27"/>
              </w:numPr>
            </w:pPr>
            <w:r>
              <w:t xml:space="preserve">means any one of the Supplier Personnel which the Customer, in its reasonable opinion, considers is an individual to which Procurement Policy Note 08/15 (Tax Arrangements of Public Appointees) </w:t>
            </w:r>
            <w:hyperlink r:id="rId12" w:history="1">
              <w:r>
                <w:rPr>
                  <w:rStyle w:val="Hyperlink"/>
                </w:rPr>
                <w:t>https://www.gov.uk/government/publications/procurement-policy-note-0815-tax-arrangements-of-appointees</w:t>
              </w:r>
            </w:hyperlink>
          </w:p>
          <w:p w14:paraId="417E7C83" w14:textId="77777777" w:rsidR="00E80A11" w:rsidRDefault="00E80A11">
            <w:pPr>
              <w:pStyle w:val="GPsDefinition"/>
              <w:numPr>
                <w:ilvl w:val="0"/>
                <w:numId w:val="27"/>
              </w:numPr>
            </w:pPr>
          </w:p>
          <w:p w14:paraId="417E7C84" w14:textId="77777777" w:rsidR="00E80A11" w:rsidRDefault="00E80A11">
            <w:pPr>
              <w:pStyle w:val="GPsDefinition"/>
            </w:pPr>
          </w:p>
        </w:tc>
      </w:tr>
      <w:tr w:rsidR="00E80A11" w14:paraId="417E7C88" w14:textId="77777777">
        <w:tc>
          <w:tcPr>
            <w:tcW w:w="2410" w:type="dxa"/>
            <w:shd w:val="clear" w:color="auto" w:fill="auto"/>
            <w:tcMar>
              <w:top w:w="0" w:type="dxa"/>
              <w:left w:w="108" w:type="dxa"/>
              <w:bottom w:w="0" w:type="dxa"/>
              <w:right w:w="108" w:type="dxa"/>
            </w:tcMar>
          </w:tcPr>
          <w:p w14:paraId="417E7C86" w14:textId="77777777" w:rsidR="00E80A11" w:rsidRDefault="00E900B3">
            <w:pPr>
              <w:pStyle w:val="GPSDefinitionTerm"/>
            </w:pPr>
            <w:r>
              <w:t>"Working Day"</w:t>
            </w:r>
          </w:p>
        </w:tc>
        <w:tc>
          <w:tcPr>
            <w:tcW w:w="5953" w:type="dxa"/>
            <w:shd w:val="clear" w:color="auto" w:fill="auto"/>
            <w:tcMar>
              <w:top w:w="0" w:type="dxa"/>
              <w:left w:w="108" w:type="dxa"/>
              <w:bottom w:w="0" w:type="dxa"/>
              <w:right w:w="108" w:type="dxa"/>
            </w:tcMar>
          </w:tcPr>
          <w:p w14:paraId="417E7C87" w14:textId="77777777" w:rsidR="00E80A11" w:rsidRDefault="00E900B3">
            <w:pPr>
              <w:pStyle w:val="GPsDefinition"/>
              <w:numPr>
                <w:ilvl w:val="0"/>
                <w:numId w:val="27"/>
              </w:numPr>
            </w:pPr>
            <w:r>
              <w:t>means any day other than a Saturday or Sunday or public holiday in England and Wales unless specified otherwise by Parties in this Contract.</w:t>
            </w:r>
          </w:p>
        </w:tc>
      </w:tr>
    </w:tbl>
    <w:p w14:paraId="417E7C89" w14:textId="77777777" w:rsidR="00E80A11" w:rsidRDefault="00E80A11">
      <w:pPr>
        <w:pStyle w:val="GPSmacrorestart"/>
        <w:rPr>
          <w:sz w:val="22"/>
          <w:szCs w:val="22"/>
        </w:rPr>
      </w:pPr>
    </w:p>
    <w:p w14:paraId="417E7C8A" w14:textId="77777777" w:rsidR="00E80A11" w:rsidRDefault="00E900B3">
      <w:pPr>
        <w:pStyle w:val="GPSSchTitleandNumber"/>
        <w:pageBreakBefore/>
      </w:pPr>
      <w:bookmarkStart w:id="2387" w:name="_Toc530585895"/>
      <w:bookmarkStart w:id="2388" w:name="_Toc231798312"/>
      <w:bookmarkStart w:id="2389" w:name="_Toc312057926"/>
      <w:bookmarkStart w:id="2390" w:name="_Ref313383263"/>
      <w:bookmarkStart w:id="2391" w:name="_Toc314810843"/>
      <w:bookmarkStart w:id="2392" w:name="_Ref349136108"/>
      <w:bookmarkStart w:id="2393" w:name="_Toc350503088"/>
      <w:bookmarkStart w:id="2394" w:name="_Toc350504078"/>
      <w:bookmarkStart w:id="2395" w:name="_Toc358671825"/>
      <w:r>
        <w:rPr>
          <w:rFonts w:ascii="Arial" w:hAnsi="Arial" w:cs="Arial"/>
        </w:rPr>
        <w:t>CONTRACT SCHEDULE 2: GOODS AND/OR SERVICES</w:t>
      </w:r>
      <w:bookmarkEnd w:id="2387"/>
      <w:r>
        <w:rPr>
          <w:rFonts w:ascii="Arial" w:hAnsi="Arial" w:cs="Arial"/>
        </w:rPr>
        <w:t xml:space="preserve"> </w:t>
      </w:r>
    </w:p>
    <w:p w14:paraId="417E7C8B" w14:textId="77777777" w:rsidR="00E80A11" w:rsidRDefault="00E900B3">
      <w:pPr>
        <w:pStyle w:val="GPSL1SCHEDULEHeading"/>
        <w:numPr>
          <w:ilvl w:val="6"/>
          <w:numId w:val="27"/>
        </w:numPr>
        <w:tabs>
          <w:tab w:val="clear" w:pos="0"/>
          <w:tab w:val="left" w:pos="-1102"/>
        </w:tabs>
        <w:ind w:left="851" w:hanging="851"/>
        <w:outlineLvl w:val="9"/>
        <w:rPr>
          <w:rFonts w:ascii="Arial" w:hAnsi="Arial"/>
        </w:rPr>
      </w:pPr>
      <w:r>
        <w:rPr>
          <w:rFonts w:ascii="Arial" w:hAnsi="Arial"/>
        </w:rPr>
        <w:t>INTRODUCTION</w:t>
      </w:r>
    </w:p>
    <w:p w14:paraId="417E7C8C" w14:textId="77777777" w:rsidR="00E80A11" w:rsidRDefault="00E900B3" w:rsidP="007566BE">
      <w:pPr>
        <w:pStyle w:val="GPSL2numberedclause"/>
        <w:numPr>
          <w:ilvl w:val="1"/>
          <w:numId w:val="35"/>
        </w:numPr>
        <w:tabs>
          <w:tab w:val="clear" w:pos="1134"/>
          <w:tab w:val="left" w:pos="-7103"/>
        </w:tabs>
        <w:rPr>
          <w:rFonts w:ascii="Arial" w:hAnsi="Arial"/>
        </w:rPr>
      </w:pPr>
      <w:r>
        <w:rPr>
          <w:rFonts w:ascii="Arial" w:hAnsi="Arial"/>
        </w:rPr>
        <w:t>This Contract Schedule 2 specifies the:</w:t>
      </w:r>
    </w:p>
    <w:p w14:paraId="417E7C8D" w14:textId="77777777" w:rsidR="00E80A11" w:rsidRDefault="00E900B3" w:rsidP="007566BE">
      <w:pPr>
        <w:pStyle w:val="GPSL3numberedclause"/>
        <w:numPr>
          <w:ilvl w:val="2"/>
          <w:numId w:val="35"/>
        </w:numPr>
        <w:tabs>
          <w:tab w:val="clear" w:pos="1548"/>
          <w:tab w:val="clear" w:pos="2541"/>
          <w:tab w:val="left" w:pos="-15291"/>
          <w:tab w:val="left" w:pos="-14440"/>
        </w:tabs>
        <w:rPr>
          <w:rFonts w:ascii="Arial" w:hAnsi="Arial"/>
        </w:rPr>
      </w:pPr>
      <w:r>
        <w:rPr>
          <w:rFonts w:ascii="Arial" w:hAnsi="Arial"/>
        </w:rPr>
        <w:t>Services to be provided under this Contract, in Annex 1; and</w:t>
      </w:r>
    </w:p>
    <w:p w14:paraId="417E7C8E" w14:textId="77777777" w:rsidR="00E80A11" w:rsidRDefault="00E900B3" w:rsidP="007566BE">
      <w:pPr>
        <w:pStyle w:val="GPSL3numberedclause"/>
        <w:numPr>
          <w:ilvl w:val="2"/>
          <w:numId w:val="35"/>
        </w:numPr>
        <w:tabs>
          <w:tab w:val="clear" w:pos="1548"/>
          <w:tab w:val="clear" w:pos="2541"/>
          <w:tab w:val="left" w:pos="-15291"/>
          <w:tab w:val="left" w:pos="-14440"/>
        </w:tabs>
        <w:rPr>
          <w:rFonts w:ascii="Arial" w:hAnsi="Arial"/>
        </w:rPr>
      </w:pPr>
      <w:r>
        <w:rPr>
          <w:rFonts w:ascii="Arial" w:hAnsi="Arial"/>
        </w:rPr>
        <w:t>Goods to be provided under this Contract, in Annex 2.</w:t>
      </w:r>
    </w:p>
    <w:p w14:paraId="417E7C8F" w14:textId="77777777" w:rsidR="00E80A11" w:rsidRDefault="00E900B3">
      <w:pPr>
        <w:pStyle w:val="GPSmacrorestart"/>
      </w:pPr>
      <w:r>
        <w:rPr>
          <w:sz w:val="22"/>
          <w:szCs w:val="22"/>
        </w:rPr>
        <w:t>12/08/2013</w:t>
      </w:r>
    </w:p>
    <w:p w14:paraId="417E7C90" w14:textId="77777777" w:rsidR="00E80A11" w:rsidRDefault="00E900B3">
      <w:pPr>
        <w:pStyle w:val="GPSSchAnnexname"/>
        <w:pageBreakBefore/>
        <w:rPr>
          <w:rFonts w:ascii="Arial" w:hAnsi="Arial" w:cs="Arial"/>
        </w:rPr>
      </w:pPr>
      <w:bookmarkStart w:id="2396" w:name="_Toc530585896"/>
      <w:r>
        <w:rPr>
          <w:rFonts w:ascii="Arial" w:hAnsi="Arial" w:cs="Arial"/>
        </w:rPr>
        <w:t>ANNEX 1: the Services</w:t>
      </w:r>
      <w:bookmarkEnd w:id="2396"/>
      <w:r>
        <w:rPr>
          <w:rFonts w:ascii="Arial" w:hAnsi="Arial" w:cs="Arial"/>
        </w:rPr>
        <w:t xml:space="preserve"> </w:t>
      </w:r>
    </w:p>
    <w:p w14:paraId="417E7C91" w14:textId="77777777" w:rsidR="00E80A11" w:rsidRDefault="00E80A11">
      <w:pPr>
        <w:pStyle w:val="GPSL2Indent"/>
        <w:rPr>
          <w:rFonts w:ascii="Arial" w:hAnsi="Arial"/>
        </w:rPr>
      </w:pPr>
    </w:p>
    <w:p w14:paraId="417E7C92" w14:textId="0A4B2D7C" w:rsidR="00E80A11" w:rsidRDefault="00425B92">
      <w:pPr>
        <w:pStyle w:val="GPSL2Indent"/>
        <w:rPr>
          <w:rFonts w:ascii="Arial" w:hAnsi="Arial"/>
        </w:rPr>
      </w:pPr>
      <w:r>
        <w:rPr>
          <w:rFonts w:ascii="Arial" w:hAnsi="Arial"/>
        </w:rPr>
        <w:t xml:space="preserve">The Customer requires business continuity transport in respect of </w:t>
      </w:r>
    </w:p>
    <w:p w14:paraId="011CA772" w14:textId="726B1703" w:rsidR="00425B92" w:rsidRDefault="00425B92" w:rsidP="00425B92">
      <w:pPr>
        <w:pStyle w:val="GPSL2Indent"/>
        <w:numPr>
          <w:ilvl w:val="3"/>
          <w:numId w:val="26"/>
        </w:numPr>
        <w:rPr>
          <w:rFonts w:ascii="Arial" w:hAnsi="Arial"/>
        </w:rPr>
      </w:pPr>
      <w:r>
        <w:rPr>
          <w:rFonts w:ascii="Arial" w:hAnsi="Arial"/>
        </w:rPr>
        <w:t>Movement of migrants either singly or in small or large groups</w:t>
      </w:r>
    </w:p>
    <w:p w14:paraId="0B143478" w14:textId="77777777" w:rsidR="00425B92" w:rsidRDefault="00425B92" w:rsidP="00425B92">
      <w:pPr>
        <w:pStyle w:val="GPSL2Indent"/>
        <w:numPr>
          <w:ilvl w:val="3"/>
          <w:numId w:val="26"/>
        </w:numPr>
        <w:rPr>
          <w:rFonts w:ascii="Arial" w:hAnsi="Arial"/>
        </w:rPr>
      </w:pPr>
      <w:r>
        <w:rPr>
          <w:rFonts w:ascii="Arial" w:hAnsi="Arial"/>
        </w:rPr>
        <w:t xml:space="preserve">Movement of staff to either </w:t>
      </w:r>
    </w:p>
    <w:p w14:paraId="115ECE25" w14:textId="212D9E50" w:rsidR="00425B92" w:rsidRDefault="00425B92" w:rsidP="00425B92">
      <w:pPr>
        <w:pStyle w:val="GPSL2Indent"/>
        <w:numPr>
          <w:ilvl w:val="4"/>
          <w:numId w:val="26"/>
        </w:numPr>
        <w:rPr>
          <w:rFonts w:ascii="Arial" w:hAnsi="Arial"/>
        </w:rPr>
      </w:pPr>
      <w:r>
        <w:rPr>
          <w:rFonts w:ascii="Arial" w:hAnsi="Arial"/>
        </w:rPr>
        <w:t>attend to migrants in large numbers in a remote location or</w:t>
      </w:r>
    </w:p>
    <w:p w14:paraId="6E1F17CF" w14:textId="38DD0530" w:rsidR="00425B92" w:rsidRDefault="00425B92" w:rsidP="00425B92">
      <w:pPr>
        <w:pStyle w:val="GPSL2Indent"/>
        <w:numPr>
          <w:ilvl w:val="4"/>
          <w:numId w:val="26"/>
        </w:numPr>
        <w:rPr>
          <w:rFonts w:ascii="Arial" w:hAnsi="Arial"/>
        </w:rPr>
      </w:pPr>
      <w:r>
        <w:rPr>
          <w:rFonts w:ascii="Arial" w:hAnsi="Arial"/>
        </w:rPr>
        <w:t>to relocate following the temporary unavailability of an office.</w:t>
      </w:r>
    </w:p>
    <w:p w14:paraId="121CC520" w14:textId="3A4C15CD" w:rsidR="00425B92" w:rsidRDefault="00425B92" w:rsidP="00425B92">
      <w:pPr>
        <w:pStyle w:val="GPSL2Indent"/>
        <w:tabs>
          <w:tab w:val="clear" w:pos="709"/>
        </w:tabs>
        <w:ind w:left="142" w:firstLine="0"/>
        <w:rPr>
          <w:rFonts w:ascii="Arial" w:hAnsi="Arial"/>
        </w:rPr>
      </w:pPr>
    </w:p>
    <w:p w14:paraId="13ED1F16" w14:textId="07A6FF6B" w:rsidR="00425B92" w:rsidRDefault="00425B92" w:rsidP="00425B92">
      <w:pPr>
        <w:pStyle w:val="GPSL2Indent"/>
        <w:tabs>
          <w:tab w:val="clear" w:pos="709"/>
        </w:tabs>
        <w:ind w:left="142" w:firstLine="0"/>
        <w:rPr>
          <w:rFonts w:ascii="Arial" w:hAnsi="Arial"/>
        </w:rPr>
      </w:pPr>
      <w:r>
        <w:rPr>
          <w:rFonts w:ascii="Arial" w:hAnsi="Arial"/>
        </w:rPr>
        <w:t>The service will consist of three components:</w:t>
      </w:r>
    </w:p>
    <w:p w14:paraId="2CA1680A" w14:textId="16E5631A" w:rsidR="00425B92" w:rsidRDefault="00425B92" w:rsidP="00425B92">
      <w:pPr>
        <w:pStyle w:val="GPSL2Indent"/>
        <w:numPr>
          <w:ilvl w:val="3"/>
          <w:numId w:val="24"/>
        </w:numPr>
        <w:tabs>
          <w:tab w:val="clear" w:pos="709"/>
          <w:tab w:val="clear" w:pos="2127"/>
        </w:tabs>
        <w:ind w:left="1560" w:hanging="437"/>
        <w:rPr>
          <w:rFonts w:ascii="Arial" w:hAnsi="Arial"/>
        </w:rPr>
      </w:pPr>
      <w:r>
        <w:rPr>
          <w:rFonts w:ascii="Arial" w:hAnsi="Arial"/>
        </w:rPr>
        <w:t>Provision of a 24/7 hub to take requests for business continuity transport</w:t>
      </w:r>
      <w:r w:rsidR="0046584B">
        <w:rPr>
          <w:rFonts w:ascii="Arial" w:hAnsi="Arial"/>
        </w:rPr>
        <w:t xml:space="preserve"> by telephone or online app or portal (both being available)</w:t>
      </w:r>
    </w:p>
    <w:p w14:paraId="38BD01BC" w14:textId="7F3F67D4" w:rsidR="00425B92" w:rsidRDefault="00425B92" w:rsidP="00425B92">
      <w:pPr>
        <w:pStyle w:val="GPSL2Indent"/>
        <w:numPr>
          <w:ilvl w:val="3"/>
          <w:numId w:val="24"/>
        </w:numPr>
        <w:tabs>
          <w:tab w:val="clear" w:pos="709"/>
          <w:tab w:val="clear" w:pos="2127"/>
        </w:tabs>
        <w:ind w:left="1560" w:hanging="437"/>
        <w:rPr>
          <w:rFonts w:ascii="Arial" w:hAnsi="Arial"/>
        </w:rPr>
      </w:pPr>
      <w:r>
        <w:rPr>
          <w:rFonts w:ascii="Arial" w:hAnsi="Arial"/>
        </w:rPr>
        <w:t>Access either directly or through sub-contractors to a variety of different modes of passenger transport ranging from minicabs and taxis to large coaches</w:t>
      </w:r>
    </w:p>
    <w:p w14:paraId="3E7F2AC0" w14:textId="515D156F" w:rsidR="00425B92" w:rsidRDefault="0046584B" w:rsidP="0046584B">
      <w:pPr>
        <w:pStyle w:val="GPSL2Indent"/>
        <w:numPr>
          <w:ilvl w:val="4"/>
          <w:numId w:val="24"/>
        </w:numPr>
        <w:tabs>
          <w:tab w:val="clear" w:pos="709"/>
          <w:tab w:val="clear" w:pos="2127"/>
        </w:tabs>
        <w:ind w:left="2552" w:hanging="283"/>
        <w:rPr>
          <w:rFonts w:ascii="Arial" w:hAnsi="Arial"/>
        </w:rPr>
      </w:pPr>
      <w:r>
        <w:rPr>
          <w:rFonts w:ascii="Arial" w:hAnsi="Arial"/>
        </w:rPr>
        <w:t>To attend an embarkation point anywhere in the UK and disembark at another point anywhere in the UK. Embarkation points to include the juxtaposed controls in Calais Coquelles and Dunkirk with four hours of the request being made to the supplier’s contact centre.</w:t>
      </w:r>
    </w:p>
    <w:p w14:paraId="7B0C3330" w14:textId="31951CC5" w:rsidR="0046584B" w:rsidRDefault="0046584B" w:rsidP="0046584B">
      <w:pPr>
        <w:pStyle w:val="GPSL2Indent"/>
        <w:numPr>
          <w:ilvl w:val="4"/>
          <w:numId w:val="24"/>
        </w:numPr>
        <w:tabs>
          <w:tab w:val="clear" w:pos="709"/>
          <w:tab w:val="clear" w:pos="2127"/>
        </w:tabs>
        <w:ind w:left="2552" w:hanging="283"/>
        <w:rPr>
          <w:rFonts w:ascii="Arial" w:hAnsi="Arial"/>
        </w:rPr>
      </w:pPr>
      <w:r>
        <w:rPr>
          <w:rFonts w:ascii="Arial" w:hAnsi="Arial"/>
        </w:rPr>
        <w:t>To move minors between social service department locations (e.g. from Kent to other parts of the UK)</w:t>
      </w:r>
    </w:p>
    <w:p w14:paraId="407D7860" w14:textId="17EC36D3" w:rsidR="0046584B" w:rsidRDefault="0046584B" w:rsidP="0046584B">
      <w:pPr>
        <w:pStyle w:val="GPSL2Indent"/>
        <w:numPr>
          <w:ilvl w:val="4"/>
          <w:numId w:val="24"/>
        </w:numPr>
        <w:tabs>
          <w:tab w:val="clear" w:pos="709"/>
          <w:tab w:val="clear" w:pos="2127"/>
        </w:tabs>
        <w:ind w:left="2552" w:hanging="283"/>
        <w:rPr>
          <w:rFonts w:ascii="Arial" w:hAnsi="Arial"/>
        </w:rPr>
      </w:pPr>
      <w:r>
        <w:rPr>
          <w:rFonts w:ascii="Arial" w:hAnsi="Arial"/>
        </w:rPr>
        <w:t>To move staff to a concentration of migrants for initial control of the latter before onward movement</w:t>
      </w:r>
    </w:p>
    <w:p w14:paraId="5BFFE88F" w14:textId="7CF347C8" w:rsidR="0046584B" w:rsidRDefault="0046584B" w:rsidP="0046584B">
      <w:pPr>
        <w:pStyle w:val="GPSL2Indent"/>
        <w:numPr>
          <w:ilvl w:val="4"/>
          <w:numId w:val="24"/>
        </w:numPr>
        <w:tabs>
          <w:tab w:val="clear" w:pos="709"/>
          <w:tab w:val="clear" w:pos="2127"/>
        </w:tabs>
        <w:ind w:left="2552" w:hanging="283"/>
        <w:rPr>
          <w:rFonts w:ascii="Arial" w:hAnsi="Arial"/>
        </w:rPr>
      </w:pPr>
      <w:r>
        <w:rPr>
          <w:rFonts w:ascii="Arial" w:hAnsi="Arial"/>
        </w:rPr>
        <w:t>To move staff from an office location to a disaster recovery site, and back, and establishing a temporary service to allow them to return home regularly</w:t>
      </w:r>
    </w:p>
    <w:p w14:paraId="1C15B301" w14:textId="3E756DB5" w:rsidR="00F14721" w:rsidRDefault="00F14721" w:rsidP="00F14721">
      <w:pPr>
        <w:pStyle w:val="GPSL2Indent"/>
        <w:numPr>
          <w:ilvl w:val="3"/>
          <w:numId w:val="24"/>
        </w:numPr>
        <w:tabs>
          <w:tab w:val="clear" w:pos="709"/>
          <w:tab w:val="clear" w:pos="2127"/>
        </w:tabs>
        <w:ind w:left="1560"/>
        <w:rPr>
          <w:rFonts w:ascii="Arial" w:hAnsi="Arial"/>
        </w:rPr>
      </w:pPr>
      <w:r>
        <w:rPr>
          <w:rFonts w:ascii="Arial" w:hAnsi="Arial"/>
        </w:rPr>
        <w:t>A means to mutually monitor the service for regular performance management, management of payment of invoices, and for escalation and resolution of particular incidents and wider performance issues.</w:t>
      </w:r>
    </w:p>
    <w:p w14:paraId="4FB3B2C4" w14:textId="42747696" w:rsidR="00232FA5" w:rsidRPr="00232FA5" w:rsidRDefault="00E900B3">
      <w:pPr>
        <w:pStyle w:val="GPSSchAnnexname"/>
        <w:pageBreakBefore/>
        <w:rPr>
          <w:rFonts w:ascii="Arial" w:hAnsi="Arial" w:cs="Arial"/>
          <w:b w:val="0"/>
        </w:rPr>
      </w:pPr>
      <w:bookmarkStart w:id="2397" w:name="_Toc530585897"/>
      <w:r>
        <w:rPr>
          <w:rFonts w:ascii="Arial" w:hAnsi="Arial" w:cs="Arial"/>
        </w:rPr>
        <w:t>ANNEX 2: THE goods</w:t>
      </w:r>
      <w:bookmarkEnd w:id="2397"/>
      <w:r w:rsidR="00232FA5">
        <w:rPr>
          <w:rFonts w:ascii="Arial" w:hAnsi="Arial" w:cs="Arial"/>
        </w:rPr>
        <w:t xml:space="preserve"> </w:t>
      </w:r>
      <w:r w:rsidR="00524131">
        <w:rPr>
          <w:rFonts w:ascii="Arial" w:hAnsi="Arial" w:cs="Arial"/>
        </w:rPr>
        <w:t xml:space="preserve">- </w:t>
      </w:r>
      <w:r w:rsidR="00232FA5">
        <w:rPr>
          <w:rFonts w:ascii="Arial" w:hAnsi="Arial" w:cs="Arial"/>
          <w:b w:val="0"/>
        </w:rPr>
        <w:t>nOne</w:t>
      </w:r>
    </w:p>
    <w:p w14:paraId="417E7C94" w14:textId="77777777" w:rsidR="00E80A11" w:rsidRDefault="00E900B3">
      <w:pPr>
        <w:pStyle w:val="GPSSchTitleandNumber"/>
        <w:pageBreakBefore/>
      </w:pPr>
      <w:bookmarkStart w:id="2398" w:name="_Toc530585898"/>
      <w:r>
        <w:rPr>
          <w:rFonts w:ascii="Arial" w:hAnsi="Arial" w:cs="Arial"/>
        </w:rPr>
        <w:t>CONTRACT SCHEDULE 3: CONTRACT CHARGES, PAYMENT AND INVOICING</w:t>
      </w:r>
      <w:bookmarkEnd w:id="2398"/>
      <w:r>
        <w:rPr>
          <w:rFonts w:ascii="Arial" w:hAnsi="Arial" w:cs="Arial"/>
        </w:rPr>
        <w:t xml:space="preserve"> </w:t>
      </w:r>
      <w:r>
        <w:rPr>
          <w:rFonts w:ascii="Arial" w:hAnsi="Arial" w:cs="Arial"/>
        </w:rPr>
        <w:br/>
      </w:r>
      <w:r>
        <w:t>DEFINITIONS</w:t>
      </w:r>
    </w:p>
    <w:p w14:paraId="417E7C95" w14:textId="77777777" w:rsidR="00E80A11" w:rsidRDefault="00E900B3">
      <w:pPr>
        <w:pStyle w:val="GPSL2numberedclause"/>
        <w:numPr>
          <w:ilvl w:val="3"/>
          <w:numId w:val="28"/>
        </w:numPr>
        <w:tabs>
          <w:tab w:val="clear" w:pos="1134"/>
          <w:tab w:val="left" w:pos="851"/>
        </w:tabs>
        <w:ind w:left="1701" w:hanging="1701"/>
      </w:pPr>
      <w:r>
        <w:rPr>
          <w:rFonts w:ascii="Arial" w:hAnsi="Arial"/>
          <w:b/>
        </w:rPr>
        <w:t xml:space="preserve">DEFINITIONS </w:t>
      </w:r>
    </w:p>
    <w:p w14:paraId="417E7C96" w14:textId="77777777" w:rsidR="00E80A11" w:rsidRDefault="00E900B3" w:rsidP="007566BE">
      <w:pPr>
        <w:pStyle w:val="GPSL2numberedclause"/>
        <w:numPr>
          <w:ilvl w:val="1"/>
          <w:numId w:val="36"/>
        </w:numPr>
        <w:tabs>
          <w:tab w:val="clear" w:pos="1134"/>
          <w:tab w:val="left" w:pos="851"/>
        </w:tabs>
        <w:ind w:left="1701" w:hanging="850"/>
        <w:rPr>
          <w:rFonts w:ascii="Arial" w:hAnsi="Arial"/>
        </w:rPr>
      </w:pPr>
      <w:r>
        <w:rPr>
          <w:rFonts w:ascii="Arial" w:hAnsi="Arial"/>
        </w:rPr>
        <w:t xml:space="preserve">The following terms used in this Contract Schedule 3 shall have the following meaning: </w:t>
      </w:r>
    </w:p>
    <w:tbl>
      <w:tblPr>
        <w:tblW w:w="8233" w:type="dxa"/>
        <w:tblInd w:w="817" w:type="dxa"/>
        <w:tblCellMar>
          <w:left w:w="10" w:type="dxa"/>
          <w:right w:w="10" w:type="dxa"/>
        </w:tblCellMar>
        <w:tblLook w:val="0000" w:firstRow="0" w:lastRow="0" w:firstColumn="0" w:lastColumn="0" w:noHBand="0" w:noVBand="0"/>
      </w:tblPr>
      <w:tblGrid>
        <w:gridCol w:w="1814"/>
        <w:gridCol w:w="222"/>
        <w:gridCol w:w="6197"/>
      </w:tblGrid>
      <w:tr w:rsidR="00E80A11" w14:paraId="417E7C9A" w14:textId="77777777">
        <w:tc>
          <w:tcPr>
            <w:tcW w:w="1814" w:type="dxa"/>
            <w:shd w:val="clear" w:color="auto" w:fill="auto"/>
            <w:tcMar>
              <w:top w:w="0" w:type="dxa"/>
              <w:left w:w="108" w:type="dxa"/>
              <w:bottom w:w="0" w:type="dxa"/>
              <w:right w:w="108" w:type="dxa"/>
            </w:tcMar>
          </w:tcPr>
          <w:p w14:paraId="417E7C97" w14:textId="77777777" w:rsidR="00E80A11" w:rsidRDefault="00E900B3">
            <w:pPr>
              <w:pStyle w:val="GPSDefinitionTerm"/>
            </w:pPr>
            <w:r>
              <w:t>"Indexation"</w:t>
            </w:r>
          </w:p>
        </w:tc>
        <w:tc>
          <w:tcPr>
            <w:tcW w:w="222" w:type="dxa"/>
            <w:shd w:val="clear" w:color="auto" w:fill="auto"/>
            <w:tcMar>
              <w:top w:w="0" w:type="dxa"/>
              <w:left w:w="108" w:type="dxa"/>
              <w:bottom w:w="0" w:type="dxa"/>
              <w:right w:w="108" w:type="dxa"/>
            </w:tcMar>
          </w:tcPr>
          <w:p w14:paraId="417E7C98" w14:textId="77777777" w:rsidR="00E80A11" w:rsidRDefault="00E80A11">
            <w:pPr>
              <w:pStyle w:val="GPSL2GuidanceNumbered"/>
            </w:pPr>
          </w:p>
        </w:tc>
        <w:tc>
          <w:tcPr>
            <w:tcW w:w="6197" w:type="dxa"/>
            <w:shd w:val="clear" w:color="auto" w:fill="auto"/>
            <w:tcMar>
              <w:top w:w="0" w:type="dxa"/>
              <w:left w:w="108" w:type="dxa"/>
              <w:bottom w:w="0" w:type="dxa"/>
              <w:right w:w="108" w:type="dxa"/>
            </w:tcMar>
          </w:tcPr>
          <w:p w14:paraId="417E7C99" w14:textId="77777777" w:rsidR="00E80A11" w:rsidRDefault="00E900B3">
            <w:pPr>
              <w:pStyle w:val="GPSL2GuidanceNumbered"/>
              <w:numPr>
                <w:ilvl w:val="0"/>
                <w:numId w:val="0"/>
              </w:numPr>
              <w:tabs>
                <w:tab w:val="clear" w:pos="-10822"/>
                <w:tab w:val="left" w:pos="-2182"/>
              </w:tabs>
              <w:ind w:left="301" w:hanging="360"/>
            </w:pPr>
            <w:r>
              <w:rPr>
                <w:b w:val="0"/>
                <w:i w:val="0"/>
              </w:rPr>
              <w:t xml:space="preserve">means the adjustment of an amount or sum in accordance with paragraph </w:t>
            </w:r>
            <w:r>
              <w:rPr>
                <w:b w:val="0"/>
                <w:i w:val="0"/>
              </w:rPr>
              <w:fldChar w:fldCharType="begin"/>
            </w:r>
            <w:r>
              <w:rPr>
                <w:b w:val="0"/>
                <w:i w:val="0"/>
              </w:rPr>
              <w:instrText xml:space="preserve"> REF _Ref362018111 </w:instrText>
            </w:r>
            <w:r>
              <w:rPr>
                <w:b w:val="0"/>
                <w:i w:val="0"/>
              </w:rPr>
              <w:fldChar w:fldCharType="separate"/>
            </w:r>
            <w:r>
              <w:rPr>
                <w:b w:val="0"/>
                <w:i w:val="0"/>
              </w:rPr>
              <w:t>11</w:t>
            </w:r>
            <w:r>
              <w:rPr>
                <w:b w:val="0"/>
                <w:i w:val="0"/>
              </w:rPr>
              <w:fldChar w:fldCharType="end"/>
            </w:r>
            <w:r>
              <w:rPr>
                <w:b w:val="0"/>
                <w:i w:val="0"/>
              </w:rPr>
              <w:t xml:space="preserve"> of this Contract Schedule 3;</w:t>
            </w:r>
          </w:p>
        </w:tc>
      </w:tr>
      <w:tr w:rsidR="00E80A11" w14:paraId="417E7C9E" w14:textId="77777777">
        <w:tc>
          <w:tcPr>
            <w:tcW w:w="1814" w:type="dxa"/>
            <w:shd w:val="clear" w:color="auto" w:fill="auto"/>
            <w:tcMar>
              <w:top w:w="0" w:type="dxa"/>
              <w:left w:w="108" w:type="dxa"/>
              <w:bottom w:w="0" w:type="dxa"/>
              <w:right w:w="108" w:type="dxa"/>
            </w:tcMar>
          </w:tcPr>
          <w:p w14:paraId="417E7C9B" w14:textId="77777777" w:rsidR="00E80A11" w:rsidRDefault="00E900B3">
            <w:pPr>
              <w:pStyle w:val="GPSDefinitionTerm"/>
            </w:pPr>
            <w:r>
              <w:t>"Indexation Adjustment Date"</w:t>
            </w:r>
          </w:p>
        </w:tc>
        <w:tc>
          <w:tcPr>
            <w:tcW w:w="222" w:type="dxa"/>
            <w:shd w:val="clear" w:color="auto" w:fill="auto"/>
            <w:tcMar>
              <w:top w:w="0" w:type="dxa"/>
              <w:left w:w="108" w:type="dxa"/>
              <w:bottom w:w="0" w:type="dxa"/>
              <w:right w:w="108" w:type="dxa"/>
            </w:tcMar>
          </w:tcPr>
          <w:p w14:paraId="417E7C9C" w14:textId="77777777" w:rsidR="00E80A11" w:rsidRDefault="00E80A11">
            <w:pPr>
              <w:pStyle w:val="GPSL2GuidanceNumbered"/>
            </w:pPr>
          </w:p>
        </w:tc>
        <w:tc>
          <w:tcPr>
            <w:tcW w:w="6197" w:type="dxa"/>
            <w:shd w:val="clear" w:color="auto" w:fill="auto"/>
            <w:tcMar>
              <w:top w:w="0" w:type="dxa"/>
              <w:left w:w="108" w:type="dxa"/>
              <w:bottom w:w="0" w:type="dxa"/>
              <w:right w:w="108" w:type="dxa"/>
            </w:tcMar>
          </w:tcPr>
          <w:p w14:paraId="417E7C9D" w14:textId="77777777" w:rsidR="00E80A11" w:rsidRDefault="00E900B3">
            <w:pPr>
              <w:pStyle w:val="GPSL2GuidanceNumbered"/>
              <w:numPr>
                <w:ilvl w:val="0"/>
                <w:numId w:val="0"/>
              </w:numPr>
              <w:tabs>
                <w:tab w:val="clear" w:pos="-10822"/>
                <w:tab w:val="left" w:pos="-2182"/>
              </w:tabs>
              <w:ind w:left="301" w:hanging="360"/>
            </w:pPr>
            <w:r>
              <w:rPr>
                <w:b w:val="0"/>
                <w:i w:val="0"/>
              </w:rPr>
              <w:t xml:space="preserve">has the meaning given to it in paragraph </w:t>
            </w:r>
            <w:r>
              <w:rPr>
                <w:b w:val="0"/>
                <w:i w:val="0"/>
              </w:rPr>
              <w:fldChar w:fldCharType="begin"/>
            </w:r>
            <w:r>
              <w:rPr>
                <w:b w:val="0"/>
                <w:i w:val="0"/>
              </w:rPr>
              <w:instrText xml:space="preserve"> REF _Ref364407504 </w:instrText>
            </w:r>
            <w:r>
              <w:rPr>
                <w:b w:val="0"/>
                <w:i w:val="0"/>
              </w:rPr>
              <w:fldChar w:fldCharType="separate"/>
            </w:r>
            <w:r>
              <w:rPr>
                <w:b w:val="0"/>
                <w:i w:val="0"/>
              </w:rPr>
              <w:t>11.1.1(a)</w:t>
            </w:r>
            <w:r>
              <w:rPr>
                <w:b w:val="0"/>
                <w:i w:val="0"/>
              </w:rPr>
              <w:fldChar w:fldCharType="end"/>
            </w:r>
            <w:r>
              <w:rPr>
                <w:b w:val="0"/>
                <w:i w:val="0"/>
              </w:rPr>
              <w:t xml:space="preserve"> of this Contract Schedule 3;</w:t>
            </w:r>
          </w:p>
        </w:tc>
      </w:tr>
      <w:tr w:rsidR="00E80A11" w14:paraId="417E7CA4" w14:textId="77777777">
        <w:tc>
          <w:tcPr>
            <w:tcW w:w="1814" w:type="dxa"/>
            <w:shd w:val="clear" w:color="auto" w:fill="auto"/>
            <w:tcMar>
              <w:top w:w="0" w:type="dxa"/>
              <w:left w:w="108" w:type="dxa"/>
              <w:bottom w:w="0" w:type="dxa"/>
              <w:right w:w="108" w:type="dxa"/>
            </w:tcMar>
          </w:tcPr>
          <w:p w14:paraId="417E7C9F" w14:textId="77777777" w:rsidR="00E80A11" w:rsidRDefault="00E900B3">
            <w:pPr>
              <w:pStyle w:val="GPSDefinitionTerm"/>
            </w:pPr>
            <w:r>
              <w:t>"Reimbursable Expenses”</w:t>
            </w:r>
          </w:p>
        </w:tc>
        <w:tc>
          <w:tcPr>
            <w:tcW w:w="222" w:type="dxa"/>
            <w:shd w:val="clear" w:color="auto" w:fill="auto"/>
            <w:tcMar>
              <w:top w:w="0" w:type="dxa"/>
              <w:left w:w="108" w:type="dxa"/>
              <w:bottom w:w="0" w:type="dxa"/>
              <w:right w:w="108" w:type="dxa"/>
            </w:tcMar>
          </w:tcPr>
          <w:p w14:paraId="417E7CA0" w14:textId="77777777" w:rsidR="00E80A11" w:rsidRDefault="00E80A11">
            <w:pPr>
              <w:pStyle w:val="GPSL2GuidanceNumbered"/>
            </w:pPr>
          </w:p>
        </w:tc>
        <w:tc>
          <w:tcPr>
            <w:tcW w:w="6197" w:type="dxa"/>
            <w:shd w:val="clear" w:color="auto" w:fill="auto"/>
            <w:tcMar>
              <w:top w:w="0" w:type="dxa"/>
              <w:left w:w="108" w:type="dxa"/>
              <w:bottom w:w="0" w:type="dxa"/>
              <w:right w:w="108" w:type="dxa"/>
            </w:tcMar>
          </w:tcPr>
          <w:p w14:paraId="417E7CA1" w14:textId="77777777" w:rsidR="00E80A11" w:rsidRDefault="00E900B3">
            <w:pPr>
              <w:pStyle w:val="GPSL2GuidanceNumbered"/>
              <w:numPr>
                <w:ilvl w:val="0"/>
                <w:numId w:val="0"/>
              </w:numPr>
              <w:tabs>
                <w:tab w:val="clear" w:pos="-10822"/>
                <w:tab w:val="left" w:pos="-2182"/>
              </w:tabs>
              <w:ind w:left="301" w:hanging="360"/>
              <w:rPr>
                <w:b w:val="0"/>
                <w:i w:val="0"/>
              </w:rPr>
            </w:pPr>
            <w:r>
              <w:rPr>
                <w:b w:val="0"/>
                <w:i w:val="0"/>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417E7CA2" w14:textId="77777777" w:rsidR="00E80A11" w:rsidRDefault="00E900B3">
            <w:pPr>
              <w:pStyle w:val="GPSDefinitionL2"/>
              <w:numPr>
                <w:ilvl w:val="1"/>
                <w:numId w:val="28"/>
              </w:numPr>
              <w:ind w:left="726" w:hanging="425"/>
            </w:pPr>
            <w:r>
              <w:t>travel expenses incurred as a result of Supplier Personnel travelling to and from their usual place of work, or to and from the premises at which the Services are principally to be performed, unless the Customer otherwise agrees in advance in writing; and</w:t>
            </w:r>
          </w:p>
          <w:p w14:paraId="417E7CA3" w14:textId="77777777" w:rsidR="00E80A11" w:rsidRDefault="00E900B3">
            <w:pPr>
              <w:pStyle w:val="GPSDefinitionL2"/>
              <w:numPr>
                <w:ilvl w:val="1"/>
                <w:numId w:val="28"/>
              </w:numPr>
              <w:ind w:left="726" w:hanging="425"/>
            </w:pPr>
            <w:r>
              <w:t>subsistence expenses incurred by Supplier Personnel whilst performing the Services at their usual place of work, or to and from the premises at which the Services are principally to be performed;</w:t>
            </w:r>
          </w:p>
        </w:tc>
      </w:tr>
      <w:tr w:rsidR="00E80A11" w14:paraId="417E7CA8" w14:textId="77777777">
        <w:tc>
          <w:tcPr>
            <w:tcW w:w="1814" w:type="dxa"/>
            <w:shd w:val="clear" w:color="auto" w:fill="auto"/>
            <w:tcMar>
              <w:top w:w="0" w:type="dxa"/>
              <w:left w:w="108" w:type="dxa"/>
              <w:bottom w:w="0" w:type="dxa"/>
              <w:right w:w="108" w:type="dxa"/>
            </w:tcMar>
          </w:tcPr>
          <w:p w14:paraId="417E7CA5" w14:textId="77777777" w:rsidR="00E80A11" w:rsidRDefault="00E900B3">
            <w:pPr>
              <w:pStyle w:val="GPSDefinitionTerm"/>
            </w:pPr>
            <w:r>
              <w:t>"Review Adjustment Date"</w:t>
            </w:r>
          </w:p>
        </w:tc>
        <w:tc>
          <w:tcPr>
            <w:tcW w:w="222" w:type="dxa"/>
            <w:shd w:val="clear" w:color="auto" w:fill="auto"/>
            <w:tcMar>
              <w:top w:w="0" w:type="dxa"/>
              <w:left w:w="108" w:type="dxa"/>
              <w:bottom w:w="0" w:type="dxa"/>
              <w:right w:w="108" w:type="dxa"/>
            </w:tcMar>
          </w:tcPr>
          <w:p w14:paraId="417E7CA6" w14:textId="77777777" w:rsidR="00E80A11" w:rsidRDefault="00E80A11">
            <w:pPr>
              <w:pStyle w:val="GPSL2GuidanceNumbered"/>
            </w:pPr>
          </w:p>
        </w:tc>
        <w:tc>
          <w:tcPr>
            <w:tcW w:w="6197" w:type="dxa"/>
            <w:shd w:val="clear" w:color="auto" w:fill="auto"/>
            <w:tcMar>
              <w:top w:w="0" w:type="dxa"/>
              <w:left w:w="108" w:type="dxa"/>
              <w:bottom w:w="0" w:type="dxa"/>
              <w:right w:w="108" w:type="dxa"/>
            </w:tcMar>
          </w:tcPr>
          <w:p w14:paraId="417E7CA7" w14:textId="77777777" w:rsidR="00E80A11" w:rsidRDefault="00E900B3">
            <w:pPr>
              <w:pStyle w:val="GPSL2GuidanceNumbered"/>
              <w:numPr>
                <w:ilvl w:val="0"/>
                <w:numId w:val="0"/>
              </w:numPr>
              <w:tabs>
                <w:tab w:val="clear" w:pos="-10822"/>
                <w:tab w:val="left" w:pos="-2182"/>
              </w:tabs>
              <w:ind w:left="301" w:hanging="360"/>
            </w:pPr>
            <w:r>
              <w:rPr>
                <w:b w:val="0"/>
                <w:i w:val="0"/>
              </w:rPr>
              <w:t xml:space="preserve">has the meaning given to it in paragraph </w:t>
            </w:r>
            <w:r>
              <w:rPr>
                <w:b w:val="0"/>
                <w:i w:val="0"/>
              </w:rPr>
              <w:fldChar w:fldCharType="begin"/>
            </w:r>
            <w:r>
              <w:rPr>
                <w:b w:val="0"/>
                <w:i w:val="0"/>
              </w:rPr>
              <w:instrText xml:space="preserve"> REF _Ref362954990 </w:instrText>
            </w:r>
            <w:r>
              <w:rPr>
                <w:b w:val="0"/>
                <w:i w:val="0"/>
              </w:rPr>
              <w:fldChar w:fldCharType="separate"/>
            </w:r>
            <w:r>
              <w:rPr>
                <w:b w:val="0"/>
                <w:i w:val="0"/>
              </w:rPr>
              <w:t>10.1.2</w:t>
            </w:r>
            <w:r>
              <w:rPr>
                <w:b w:val="0"/>
                <w:i w:val="0"/>
              </w:rPr>
              <w:fldChar w:fldCharType="end"/>
            </w:r>
            <w:r>
              <w:rPr>
                <w:b w:val="0"/>
                <w:i w:val="0"/>
              </w:rPr>
              <w:t xml:space="preserve"> of this Contract Schedule 3;</w:t>
            </w:r>
          </w:p>
        </w:tc>
      </w:tr>
      <w:tr w:rsidR="00E80A11" w14:paraId="417E7CAC" w14:textId="77777777">
        <w:tc>
          <w:tcPr>
            <w:tcW w:w="1814" w:type="dxa"/>
            <w:shd w:val="clear" w:color="auto" w:fill="auto"/>
            <w:tcMar>
              <w:top w:w="0" w:type="dxa"/>
              <w:left w:w="108" w:type="dxa"/>
              <w:bottom w:w="0" w:type="dxa"/>
              <w:right w:w="108" w:type="dxa"/>
            </w:tcMar>
          </w:tcPr>
          <w:p w14:paraId="417E7CA9" w14:textId="77777777" w:rsidR="00E80A11" w:rsidRDefault="00E900B3">
            <w:pPr>
              <w:pStyle w:val="GPSDefinitionTerm"/>
            </w:pPr>
            <w:r>
              <w:t>"CPI"</w:t>
            </w:r>
          </w:p>
        </w:tc>
        <w:tc>
          <w:tcPr>
            <w:tcW w:w="222" w:type="dxa"/>
            <w:shd w:val="clear" w:color="auto" w:fill="auto"/>
            <w:tcMar>
              <w:top w:w="0" w:type="dxa"/>
              <w:left w:w="108" w:type="dxa"/>
              <w:bottom w:w="0" w:type="dxa"/>
              <w:right w:w="108" w:type="dxa"/>
            </w:tcMar>
          </w:tcPr>
          <w:p w14:paraId="417E7CAA" w14:textId="77777777" w:rsidR="00E80A11" w:rsidRDefault="00E80A11">
            <w:pPr>
              <w:pStyle w:val="GPSL2GuidanceNumbered"/>
            </w:pPr>
          </w:p>
        </w:tc>
        <w:tc>
          <w:tcPr>
            <w:tcW w:w="6197" w:type="dxa"/>
            <w:shd w:val="clear" w:color="auto" w:fill="auto"/>
            <w:tcMar>
              <w:top w:w="0" w:type="dxa"/>
              <w:left w:w="108" w:type="dxa"/>
              <w:bottom w:w="0" w:type="dxa"/>
              <w:right w:w="108" w:type="dxa"/>
            </w:tcMar>
          </w:tcPr>
          <w:p w14:paraId="417E7CAB" w14:textId="77777777" w:rsidR="00E80A11" w:rsidRDefault="00E900B3">
            <w:pPr>
              <w:pStyle w:val="GPSL2GuidanceNumbered"/>
              <w:numPr>
                <w:ilvl w:val="0"/>
                <w:numId w:val="0"/>
              </w:numPr>
              <w:tabs>
                <w:tab w:val="clear" w:pos="-10822"/>
                <w:tab w:val="left" w:pos="-2182"/>
              </w:tabs>
              <w:ind w:left="301" w:hanging="360"/>
              <w:jc w:val="left"/>
            </w:pPr>
            <w:r>
              <w:rPr>
                <w:b w:val="0"/>
                <w:i w:val="0"/>
              </w:rPr>
              <w:t>means the Consumer Prices Index as published by the Office of National Statistics (</w:t>
            </w:r>
            <w:hyperlink r:id="rId13" w:history="1">
              <w:r>
                <w:rPr>
                  <w:b w:val="0"/>
                  <w:i w:val="0"/>
                </w:rPr>
                <w:t xml:space="preserve"> http://www.statistics.gov.uk/instantfigures.asp)</w:t>
              </w:r>
            </w:hyperlink>
            <w:r>
              <w:rPr>
                <w:b w:val="0"/>
                <w:i w:val="0"/>
              </w:rPr>
              <w:t>; and</w:t>
            </w:r>
          </w:p>
        </w:tc>
      </w:tr>
      <w:tr w:rsidR="00E80A11" w14:paraId="417E7CB0" w14:textId="77777777">
        <w:tc>
          <w:tcPr>
            <w:tcW w:w="1814" w:type="dxa"/>
            <w:shd w:val="clear" w:color="auto" w:fill="auto"/>
            <w:tcMar>
              <w:top w:w="0" w:type="dxa"/>
              <w:left w:w="108" w:type="dxa"/>
              <w:bottom w:w="0" w:type="dxa"/>
              <w:right w:w="108" w:type="dxa"/>
            </w:tcMar>
          </w:tcPr>
          <w:p w14:paraId="417E7CAD" w14:textId="77777777" w:rsidR="00E80A11" w:rsidRDefault="00E900B3">
            <w:pPr>
              <w:pStyle w:val="GPSDefinitionTerm"/>
            </w:pPr>
            <w:r>
              <w:t>"Supporting Documentation"</w:t>
            </w:r>
          </w:p>
        </w:tc>
        <w:tc>
          <w:tcPr>
            <w:tcW w:w="222" w:type="dxa"/>
            <w:shd w:val="clear" w:color="auto" w:fill="auto"/>
            <w:tcMar>
              <w:top w:w="0" w:type="dxa"/>
              <w:left w:w="108" w:type="dxa"/>
              <w:bottom w:w="0" w:type="dxa"/>
              <w:right w:w="108" w:type="dxa"/>
            </w:tcMar>
          </w:tcPr>
          <w:p w14:paraId="417E7CAE" w14:textId="77777777" w:rsidR="00E80A11" w:rsidRDefault="00E80A11">
            <w:pPr>
              <w:pStyle w:val="GPSL2GuidanceNumbered"/>
            </w:pPr>
          </w:p>
        </w:tc>
        <w:tc>
          <w:tcPr>
            <w:tcW w:w="6197" w:type="dxa"/>
            <w:shd w:val="clear" w:color="auto" w:fill="auto"/>
            <w:tcMar>
              <w:top w:w="0" w:type="dxa"/>
              <w:left w:w="108" w:type="dxa"/>
              <w:bottom w:w="0" w:type="dxa"/>
              <w:right w:w="108" w:type="dxa"/>
            </w:tcMar>
          </w:tcPr>
          <w:p w14:paraId="417E7CAF" w14:textId="77777777" w:rsidR="00E80A11" w:rsidRDefault="00E900B3">
            <w:pPr>
              <w:pStyle w:val="GPSL2GuidanceNumbered"/>
              <w:numPr>
                <w:ilvl w:val="0"/>
                <w:numId w:val="0"/>
              </w:numPr>
              <w:tabs>
                <w:tab w:val="clear" w:pos="-10822"/>
                <w:tab w:val="left" w:pos="-2182"/>
              </w:tabs>
              <w:ind w:left="301" w:hanging="60"/>
              <w:rPr>
                <w:b w:val="0"/>
                <w:i w:val="0"/>
              </w:rPr>
            </w:pPr>
            <w:r>
              <w:rPr>
                <w:b w:val="0"/>
                <w:i w:val="0"/>
              </w:rPr>
              <w:t>means sufficient information in writing to enable the Customer to reasonably assess whether the Contract Charges, Reimbursable Expenses and other sums due from the Customer under this Contract detailed in the information are properly payable.</w:t>
            </w:r>
          </w:p>
        </w:tc>
      </w:tr>
    </w:tbl>
    <w:p w14:paraId="417E7CB1" w14:textId="77777777" w:rsidR="00E80A11" w:rsidRDefault="00E900B3">
      <w:pPr>
        <w:pStyle w:val="GPSL2GuidanceNumbered"/>
        <w:numPr>
          <w:ilvl w:val="6"/>
          <w:numId w:val="27"/>
        </w:numPr>
        <w:tabs>
          <w:tab w:val="clear" w:pos="-10822"/>
          <w:tab w:val="left" w:pos="-2182"/>
        </w:tabs>
        <w:ind w:left="851" w:hanging="851"/>
        <w:rPr>
          <w:i w:val="0"/>
        </w:rPr>
      </w:pPr>
      <w:bookmarkStart w:id="2399" w:name="_Ref365638373"/>
      <w:r>
        <w:rPr>
          <w:i w:val="0"/>
        </w:rPr>
        <w:t>GENERAL PROVISIONS</w:t>
      </w:r>
      <w:bookmarkEnd w:id="2399"/>
    </w:p>
    <w:p w14:paraId="417E7CB2" w14:textId="77777777" w:rsidR="00E80A11" w:rsidRDefault="00E900B3" w:rsidP="007566BE">
      <w:pPr>
        <w:pStyle w:val="GPSDefinitionL4"/>
        <w:numPr>
          <w:ilvl w:val="1"/>
          <w:numId w:val="37"/>
        </w:numPr>
        <w:ind w:left="1701" w:hanging="850"/>
      </w:pPr>
      <w:r>
        <w:t>This Contract Schedule 3 details:</w:t>
      </w:r>
    </w:p>
    <w:p w14:paraId="417E7CB3" w14:textId="77777777" w:rsidR="00E80A11" w:rsidRDefault="00E900B3" w:rsidP="007566BE">
      <w:pPr>
        <w:pStyle w:val="GPSDefinitionL4"/>
        <w:numPr>
          <w:ilvl w:val="2"/>
          <w:numId w:val="37"/>
        </w:numPr>
        <w:tabs>
          <w:tab w:val="clear" w:pos="842"/>
        </w:tabs>
        <w:ind w:left="2410"/>
      </w:pPr>
      <w:r>
        <w:t>the Contract Charges for the Goods and/or the Services under this Contract; and</w:t>
      </w:r>
    </w:p>
    <w:p w14:paraId="417E7CB4" w14:textId="77777777" w:rsidR="00E80A11" w:rsidRDefault="00E900B3" w:rsidP="007566BE">
      <w:pPr>
        <w:pStyle w:val="GPSDefinitionL4"/>
        <w:numPr>
          <w:ilvl w:val="2"/>
          <w:numId w:val="37"/>
        </w:numPr>
        <w:tabs>
          <w:tab w:val="clear" w:pos="842"/>
        </w:tabs>
        <w:ind w:left="2410"/>
      </w:pPr>
      <w:r>
        <w:t xml:space="preserve">the payment terms/profile for the Contract Charges; </w:t>
      </w:r>
    </w:p>
    <w:p w14:paraId="417E7CB5" w14:textId="77777777" w:rsidR="00E80A11" w:rsidRDefault="00E900B3" w:rsidP="007566BE">
      <w:pPr>
        <w:pStyle w:val="GPSDefinitionL4"/>
        <w:numPr>
          <w:ilvl w:val="2"/>
          <w:numId w:val="37"/>
        </w:numPr>
        <w:tabs>
          <w:tab w:val="clear" w:pos="842"/>
        </w:tabs>
        <w:ind w:left="2410"/>
      </w:pPr>
      <w:r>
        <w:t>the invoicing procedure; and</w:t>
      </w:r>
    </w:p>
    <w:p w14:paraId="417E7CB6" w14:textId="77777777" w:rsidR="00E80A11" w:rsidRDefault="00E900B3" w:rsidP="007566BE">
      <w:pPr>
        <w:pStyle w:val="GPSDefinitionL4"/>
        <w:numPr>
          <w:ilvl w:val="2"/>
          <w:numId w:val="37"/>
        </w:numPr>
        <w:tabs>
          <w:tab w:val="clear" w:pos="842"/>
        </w:tabs>
        <w:ind w:left="2410"/>
      </w:pPr>
      <w:r>
        <w:t>the procedure applicable to any adjustments of the Contract Charges.</w:t>
      </w:r>
    </w:p>
    <w:p w14:paraId="417E7CB7" w14:textId="77777777" w:rsidR="00E80A11" w:rsidRDefault="00E80A11">
      <w:pPr>
        <w:pageBreakBefore/>
        <w:suppressAutoHyphens w:val="0"/>
        <w:overflowPunct/>
        <w:autoSpaceDE/>
        <w:spacing w:after="0"/>
        <w:ind w:left="0"/>
        <w:jc w:val="left"/>
      </w:pPr>
    </w:p>
    <w:p w14:paraId="417E7CB8" w14:textId="77777777" w:rsidR="00E80A11" w:rsidRDefault="00E80A11">
      <w:pPr>
        <w:pStyle w:val="GPSDefinitionL4"/>
        <w:numPr>
          <w:ilvl w:val="0"/>
          <w:numId w:val="0"/>
        </w:numPr>
        <w:tabs>
          <w:tab w:val="clear" w:pos="842"/>
        </w:tabs>
        <w:ind w:left="2410" w:hanging="170"/>
      </w:pPr>
    </w:p>
    <w:p w14:paraId="417E7CB9" w14:textId="77777777" w:rsidR="00E80A11" w:rsidRDefault="00E900B3">
      <w:pPr>
        <w:pStyle w:val="GPSDefinitionL4"/>
        <w:numPr>
          <w:ilvl w:val="6"/>
          <w:numId w:val="27"/>
        </w:numPr>
        <w:ind w:hanging="2520"/>
        <w:rPr>
          <w:b/>
        </w:rPr>
      </w:pPr>
      <w:bookmarkStart w:id="2400" w:name="_Ref362948016"/>
      <w:r>
        <w:rPr>
          <w:b/>
        </w:rPr>
        <w:t>CONTRACT CHARGES</w:t>
      </w:r>
      <w:bookmarkEnd w:id="2400"/>
    </w:p>
    <w:p w14:paraId="417E7CBA" w14:textId="77777777" w:rsidR="00E80A11" w:rsidRDefault="00E900B3" w:rsidP="007566BE">
      <w:pPr>
        <w:pStyle w:val="GPSDefinitionL4"/>
        <w:numPr>
          <w:ilvl w:val="1"/>
          <w:numId w:val="38"/>
        </w:numPr>
        <w:ind w:left="1701" w:hanging="850"/>
      </w:pPr>
      <w:bookmarkStart w:id="2401" w:name="_Ref362009649"/>
      <w:r>
        <w:t xml:space="preserve">The Contract Charges which are applicable to this Contract are set out in Annex 1 of this Contract Schedule 3. </w:t>
      </w:r>
      <w:bookmarkStart w:id="2402" w:name="_Ref362951432"/>
    </w:p>
    <w:p w14:paraId="417E7CBB" w14:textId="77777777" w:rsidR="00E80A11" w:rsidRDefault="00E900B3" w:rsidP="007566BE">
      <w:pPr>
        <w:pStyle w:val="GPSDefinitionL4"/>
        <w:numPr>
          <w:ilvl w:val="1"/>
          <w:numId w:val="38"/>
        </w:numPr>
        <w:ind w:left="1701" w:hanging="850"/>
      </w:pPr>
      <w:r>
        <w:t>The Supplier acknowledges and agrees that:</w:t>
      </w:r>
      <w:bookmarkEnd w:id="2402"/>
      <w:r>
        <w:t xml:space="preserve"> </w:t>
      </w:r>
    </w:p>
    <w:p w14:paraId="417E7CBC"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in accordance with paragraph </w:t>
      </w:r>
      <w:r>
        <w:rPr>
          <w:rFonts w:ascii="Arial" w:hAnsi="Arial"/>
        </w:rPr>
        <w:fldChar w:fldCharType="begin"/>
      </w:r>
      <w:r>
        <w:rPr>
          <w:rFonts w:ascii="Arial" w:hAnsi="Arial"/>
        </w:rPr>
        <w:instrText xml:space="preserve"> REF _Ref365638373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(General Provisions) of Contract Schedule 3 (Contract Prices and Charging Structure), the Contract Charges can in no event exceed the Contract Prices set out in Annex 1 to Contract Schedule 3 (Contract Prices and Charging Structure)</w:t>
      </w:r>
      <w:bookmarkEnd w:id="2401"/>
      <w:r>
        <w:rPr>
          <w:rFonts w:ascii="Arial" w:hAnsi="Arial"/>
        </w:rPr>
        <w:t>; and</w:t>
      </w:r>
    </w:p>
    <w:p w14:paraId="417E7CBD"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subject to paragraph </w:t>
      </w:r>
      <w:r>
        <w:rPr>
          <w:rFonts w:ascii="Arial" w:hAnsi="Arial"/>
        </w:rPr>
        <w:fldChar w:fldCharType="begin"/>
      </w:r>
      <w:r>
        <w:rPr>
          <w:rFonts w:ascii="Arial" w:hAnsi="Arial"/>
        </w:rPr>
        <w:instrText xml:space="preserve"> REF _Ref362948064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of this Contract Schedule 3 (Adjustment of Contract Charges), the Contract Charges cannot be increased during the Contract Period.</w:t>
      </w:r>
    </w:p>
    <w:p w14:paraId="417E7CBE" w14:textId="77777777" w:rsidR="00E80A11" w:rsidRDefault="00E900B3" w:rsidP="007566BE">
      <w:pPr>
        <w:pStyle w:val="GPSDefinitionL4"/>
        <w:numPr>
          <w:ilvl w:val="0"/>
          <w:numId w:val="38"/>
        </w:numPr>
        <w:ind w:left="851" w:hanging="851"/>
        <w:rPr>
          <w:b/>
        </w:rPr>
      </w:pPr>
      <w:bookmarkStart w:id="2403" w:name="_Hlt426558426"/>
      <w:bookmarkStart w:id="2404" w:name="_Ref426108305"/>
      <w:bookmarkStart w:id="2405" w:name="_Ref311675490"/>
      <w:bookmarkEnd w:id="2403"/>
      <w:r>
        <w:rPr>
          <w:b/>
        </w:rPr>
        <w:t>COSTS AND EXPENSES</w:t>
      </w:r>
      <w:bookmarkEnd w:id="2404"/>
    </w:p>
    <w:p w14:paraId="417E7CBF" w14:textId="77777777" w:rsidR="00E80A11" w:rsidRDefault="00E900B3" w:rsidP="007566BE">
      <w:pPr>
        <w:pStyle w:val="GPSL2numberedclause"/>
        <w:numPr>
          <w:ilvl w:val="1"/>
          <w:numId w:val="38"/>
        </w:numPr>
        <w:tabs>
          <w:tab w:val="clear" w:pos="1134"/>
          <w:tab w:val="left" w:pos="-311"/>
        </w:tabs>
        <w:ind w:left="1701" w:hanging="786"/>
      </w:pPr>
      <w:bookmarkStart w:id="2406" w:name="_Ref362012967"/>
      <w:r>
        <w:rPr>
          <w:rFonts w:ascii="Arial" w:hAnsi="Arial"/>
        </w:rPr>
        <w:t xml:space="preserve">Except as expressly set out in paragraph </w:t>
      </w:r>
      <w:r>
        <w:rPr>
          <w:rFonts w:ascii="Arial" w:hAnsi="Arial"/>
        </w:rPr>
        <w:fldChar w:fldCharType="begin"/>
      </w:r>
      <w:r>
        <w:rPr>
          <w:rFonts w:ascii="Arial" w:hAnsi="Arial"/>
        </w:rPr>
        <w:instrText xml:space="preserve"> REF _Ref362012871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3(Reimbursable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w:t>
      </w:r>
      <w:bookmarkEnd w:id="2406"/>
    </w:p>
    <w:p w14:paraId="417E7CC0"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17E7CC1"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any amount for any services provided or costs incurred by the Supplier prior to the Contract Commencement Date.</w:t>
      </w:r>
    </w:p>
    <w:p w14:paraId="417E7CC2" w14:textId="77777777" w:rsidR="00E80A11" w:rsidRDefault="00E900B3" w:rsidP="007566BE">
      <w:pPr>
        <w:pStyle w:val="GPSDefinitionL4"/>
        <w:numPr>
          <w:ilvl w:val="0"/>
          <w:numId w:val="38"/>
        </w:numPr>
        <w:rPr>
          <w:b/>
        </w:rPr>
      </w:pPr>
      <w:bookmarkStart w:id="2407" w:name="_Ref362012871"/>
      <w:r>
        <w:rPr>
          <w:b/>
        </w:rPr>
        <w:tab/>
        <w:t>REIMBURSEABLE EXPENSES</w:t>
      </w:r>
      <w:bookmarkEnd w:id="2407"/>
    </w:p>
    <w:p w14:paraId="417E7CC3" w14:textId="77777777" w:rsidR="00E80A11" w:rsidRDefault="00E900B3" w:rsidP="007566BE">
      <w:pPr>
        <w:pStyle w:val="GPSL2numberedclause"/>
        <w:numPr>
          <w:ilvl w:val="1"/>
          <w:numId w:val="38"/>
        </w:numPr>
        <w:tabs>
          <w:tab w:val="clear" w:pos="1134"/>
          <w:tab w:val="left" w:pos="-311"/>
        </w:tabs>
        <w:ind w:left="1701" w:hanging="850"/>
        <w:rPr>
          <w:rFonts w:ascii="Arial" w:hAnsi="Arial"/>
        </w:rPr>
      </w:pPr>
      <w:r>
        <w:rPr>
          <w:rFonts w:ascii="Arial" w:hAnsi="Arial"/>
        </w:rPr>
        <w:t xml:space="preserve">If the Customer has so specified in the Contract Order Form, the Supplier shall be entitled to be reimbursed by the Customer for Reimbursable Expenses (in addition to being paid the relevant Contract Charges under this Contract ), provided that such Reimbursable Expenses are supported by Supporting Documentation. The Customer shall provide a copy of their current expenses policy to the Supplier upon request. </w:t>
      </w:r>
    </w:p>
    <w:bookmarkEnd w:id="2405"/>
    <w:p w14:paraId="417E7CC4" w14:textId="77777777" w:rsidR="00E80A11" w:rsidRDefault="00E900B3" w:rsidP="007566BE">
      <w:pPr>
        <w:pStyle w:val="GPSDefinitionL4"/>
        <w:numPr>
          <w:ilvl w:val="0"/>
          <w:numId w:val="38"/>
        </w:numPr>
        <w:rPr>
          <w:b/>
        </w:rPr>
      </w:pPr>
      <w:r>
        <w:rPr>
          <w:b/>
        </w:rPr>
        <w:tab/>
        <w:t>PAYMENT TERMS/PAYMENT PROFILE</w:t>
      </w:r>
    </w:p>
    <w:p w14:paraId="417E7CC5" w14:textId="77777777" w:rsidR="00E80A11" w:rsidRDefault="00E900B3" w:rsidP="007566BE">
      <w:pPr>
        <w:pStyle w:val="GPSL2numberedclause"/>
        <w:numPr>
          <w:ilvl w:val="1"/>
          <w:numId w:val="38"/>
        </w:numPr>
        <w:tabs>
          <w:tab w:val="clear" w:pos="1134"/>
          <w:tab w:val="left" w:pos="-311"/>
        </w:tabs>
        <w:ind w:left="1701" w:hanging="850"/>
        <w:rPr>
          <w:rFonts w:ascii="Arial" w:hAnsi="Arial"/>
        </w:rPr>
      </w:pPr>
      <w:r>
        <w:rPr>
          <w:rFonts w:ascii="Arial" w:hAnsi="Arial"/>
        </w:rPr>
        <w:t xml:space="preserve">The payment terms/profile which are applicable to this Contract are set out in Annex 2 of this Contract Schedule 3. </w:t>
      </w:r>
    </w:p>
    <w:p w14:paraId="417E7CC6" w14:textId="77777777" w:rsidR="00E80A11" w:rsidRDefault="00E900B3" w:rsidP="007566BE">
      <w:pPr>
        <w:pStyle w:val="GPSDefinitionL4"/>
        <w:numPr>
          <w:ilvl w:val="0"/>
          <w:numId w:val="38"/>
        </w:numPr>
        <w:rPr>
          <w:b/>
        </w:rPr>
      </w:pPr>
      <w:bookmarkStart w:id="2408" w:name="_Ref365638166"/>
      <w:r>
        <w:rPr>
          <w:b/>
        </w:rPr>
        <w:tab/>
        <w:t>INVOICING PROCEDURE</w:t>
      </w:r>
      <w:bookmarkEnd w:id="2408"/>
    </w:p>
    <w:p w14:paraId="417E7CC7" w14:textId="77777777" w:rsidR="00E80A11" w:rsidRDefault="00E900B3" w:rsidP="007566BE">
      <w:pPr>
        <w:pStyle w:val="GPSL2numberedclause"/>
        <w:numPr>
          <w:ilvl w:val="1"/>
          <w:numId w:val="38"/>
        </w:numPr>
        <w:tabs>
          <w:tab w:val="clear" w:pos="1134"/>
          <w:tab w:val="left" w:pos="-311"/>
        </w:tabs>
        <w:ind w:left="1701" w:hanging="850"/>
      </w:pPr>
      <w:bookmarkStart w:id="2409" w:name="_Ref362954644"/>
      <w:r>
        <w:rPr>
          <w:rFonts w:ascii="Arial" w:hAnsi="Arial"/>
        </w:rPr>
        <w:t xml:space="preserve">The Customer shall pay all sums properly due and payable to the Supplier in cleared funds within thirty (30) days of receipt of a Valid Invoice, submitted to the address specified by the Customer in paragraph </w:t>
      </w:r>
      <w:r>
        <w:rPr>
          <w:rFonts w:ascii="Arial" w:hAnsi="Arial"/>
        </w:rPr>
        <w:fldChar w:fldCharType="begin"/>
      </w:r>
      <w:r>
        <w:rPr>
          <w:rFonts w:ascii="Arial" w:hAnsi="Arial"/>
        </w:rPr>
        <w:instrText xml:space="preserve"> REF _Ref362945564 </w:instrText>
      </w:r>
      <w:r>
        <w:rPr>
          <w:rFonts w:ascii="Arial" w:hAnsi="Arial"/>
        </w:rPr>
        <w:fldChar w:fldCharType="separate"/>
      </w:r>
      <w:r>
        <w:rPr>
          <w:rFonts w:ascii="Arial" w:hAnsi="Arial"/>
        </w:rPr>
        <w:t>7.6</w:t>
      </w:r>
      <w:r>
        <w:rPr>
          <w:rFonts w:ascii="Arial" w:hAnsi="Arial"/>
        </w:rPr>
        <w:fldChar w:fldCharType="end"/>
      </w:r>
      <w:r>
        <w:rPr>
          <w:rFonts w:ascii="Arial" w:hAnsi="Arial"/>
        </w:rPr>
        <w:t xml:space="preserve"> of this Contract Schedule 3 and in accordance with the provisions of this Contract.</w:t>
      </w:r>
      <w:bookmarkEnd w:id="2409"/>
    </w:p>
    <w:p w14:paraId="417E7CC8" w14:textId="77777777" w:rsidR="00E80A11" w:rsidRDefault="00E900B3" w:rsidP="007566BE">
      <w:pPr>
        <w:pStyle w:val="GPSL2numberedclause"/>
        <w:numPr>
          <w:ilvl w:val="1"/>
          <w:numId w:val="38"/>
        </w:numPr>
        <w:tabs>
          <w:tab w:val="clear" w:pos="1134"/>
          <w:tab w:val="left" w:pos="-311"/>
        </w:tabs>
        <w:ind w:left="1701" w:hanging="850"/>
        <w:rPr>
          <w:rFonts w:ascii="Arial" w:hAnsi="Arial"/>
        </w:rPr>
      </w:pPr>
      <w:r>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417E7CC9"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contains:</w:t>
      </w:r>
    </w:p>
    <w:p w14:paraId="417E7CCA" w14:textId="77777777" w:rsidR="00E80A11" w:rsidRDefault="00E900B3">
      <w:pPr>
        <w:pStyle w:val="GPSL4numberedclause"/>
        <w:numPr>
          <w:ilvl w:val="3"/>
          <w:numId w:val="26"/>
        </w:numPr>
        <w:tabs>
          <w:tab w:val="clear" w:pos="-1004"/>
        </w:tabs>
        <w:ind w:left="3402" w:hanging="850"/>
      </w:pPr>
      <w:r>
        <w:rPr>
          <w:rFonts w:ascii="Arial" w:hAnsi="Arial"/>
          <w:szCs w:val="22"/>
        </w:rPr>
        <w:t>all appropriate references, including the unique order reference number set out in the Contract Order Form;</w:t>
      </w:r>
      <w:r>
        <w:rPr>
          <w:rFonts w:ascii="Arial" w:hAnsi="Arial"/>
          <w:b/>
          <w:i/>
          <w:szCs w:val="22"/>
        </w:rPr>
        <w:t xml:space="preserve"> </w:t>
      </w:r>
      <w:r>
        <w:rPr>
          <w:rFonts w:ascii="Arial" w:hAnsi="Arial"/>
          <w:szCs w:val="22"/>
        </w:rPr>
        <w:t>and</w:t>
      </w:r>
    </w:p>
    <w:p w14:paraId="417E7CCB" w14:textId="77777777" w:rsidR="00E80A11" w:rsidRDefault="00E900B3">
      <w:pPr>
        <w:pStyle w:val="GPSL4numberedclause"/>
        <w:numPr>
          <w:ilvl w:val="3"/>
          <w:numId w:val="26"/>
        </w:numPr>
        <w:tabs>
          <w:tab w:val="clear" w:pos="-1004"/>
          <w:tab w:val="left" w:pos="3402"/>
        </w:tabs>
        <w:ind w:left="3402" w:hanging="850"/>
        <w:rPr>
          <w:rFonts w:ascii="Arial" w:hAnsi="Arial"/>
          <w:szCs w:val="22"/>
        </w:rPr>
      </w:pPr>
      <w:r>
        <w:rPr>
          <w:rFonts w:ascii="Arial" w:hAnsi="Arial"/>
          <w:szCs w:val="22"/>
        </w:rP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417E7CCC" w14:textId="77777777" w:rsidR="00E80A11" w:rsidRDefault="00E900B3" w:rsidP="007566BE">
      <w:pPr>
        <w:pStyle w:val="GPSL3numberedclause"/>
        <w:numPr>
          <w:ilvl w:val="2"/>
          <w:numId w:val="38"/>
        </w:numPr>
        <w:tabs>
          <w:tab w:val="clear" w:pos="1548"/>
          <w:tab w:val="clear" w:pos="2541"/>
          <w:tab w:val="left" w:pos="2552"/>
        </w:tabs>
        <w:ind w:left="3402" w:hanging="1701"/>
        <w:rPr>
          <w:rFonts w:ascii="Arial" w:hAnsi="Arial"/>
        </w:rPr>
      </w:pPr>
      <w:r>
        <w:rPr>
          <w:rFonts w:ascii="Arial" w:hAnsi="Arial"/>
        </w:rPr>
        <w:t>shows separately:</w:t>
      </w:r>
    </w:p>
    <w:p w14:paraId="417E7CCD" w14:textId="77777777" w:rsidR="00E80A11" w:rsidRDefault="00E900B3" w:rsidP="007566BE">
      <w:pPr>
        <w:pStyle w:val="GPSL4numberedclause"/>
        <w:numPr>
          <w:ilvl w:val="3"/>
          <w:numId w:val="38"/>
        </w:numPr>
        <w:tabs>
          <w:tab w:val="clear" w:pos="-1004"/>
          <w:tab w:val="left" w:pos="3686"/>
        </w:tabs>
        <w:ind w:left="3402" w:hanging="850"/>
        <w:rPr>
          <w:rFonts w:ascii="Arial" w:hAnsi="Arial"/>
          <w:szCs w:val="22"/>
        </w:rPr>
      </w:pPr>
      <w:r>
        <w:rPr>
          <w:rFonts w:ascii="Arial" w:hAnsi="Arial"/>
          <w:szCs w:val="22"/>
        </w:rPr>
        <w:t>any Service Credits due to the Customer; and</w:t>
      </w:r>
    </w:p>
    <w:p w14:paraId="417E7CCE" w14:textId="77777777" w:rsidR="00E80A11" w:rsidRDefault="00E900B3" w:rsidP="007566BE">
      <w:pPr>
        <w:pStyle w:val="GPSL4numberedclause"/>
        <w:numPr>
          <w:ilvl w:val="3"/>
          <w:numId w:val="38"/>
        </w:numPr>
        <w:tabs>
          <w:tab w:val="clear" w:pos="-1004"/>
          <w:tab w:val="left" w:pos="3402"/>
        </w:tabs>
        <w:ind w:left="3402" w:hanging="850"/>
      </w:pPr>
      <w:r>
        <w:rPr>
          <w:rFonts w:ascii="Arial" w:hAnsi="Arial"/>
          <w:szCs w:val="22"/>
        </w:rPr>
        <w:t xml:space="preserve">the VAT added to the due and payable Contract Charges in accordance with Clause </w:t>
      </w:r>
      <w:r>
        <w:rPr>
          <w:rFonts w:ascii="Arial" w:hAnsi="Arial"/>
          <w:szCs w:val="22"/>
        </w:rPr>
        <w:fldChar w:fldCharType="begin"/>
      </w:r>
      <w:r>
        <w:rPr>
          <w:rFonts w:ascii="Arial" w:hAnsi="Arial"/>
          <w:szCs w:val="22"/>
        </w:rPr>
        <w:instrText xml:space="preserve"> REF _Ref359931819 </w:instrText>
      </w:r>
      <w:r>
        <w:rPr>
          <w:rFonts w:ascii="Arial" w:hAnsi="Arial"/>
          <w:szCs w:val="22"/>
        </w:rPr>
        <w:fldChar w:fldCharType="separate"/>
      </w:r>
      <w:r>
        <w:rPr>
          <w:rFonts w:ascii="Arial" w:hAnsi="Arial"/>
          <w:szCs w:val="22"/>
        </w:rPr>
        <w:t>23.2.1</w:t>
      </w:r>
      <w:r>
        <w:rPr>
          <w:rFonts w:ascii="Arial" w:hAnsi="Arial"/>
          <w:szCs w:val="22"/>
        </w:rPr>
        <w:fldChar w:fldCharType="end"/>
      </w:r>
      <w:r>
        <w:rPr>
          <w:rFonts w:ascii="Arial" w:hAnsi="Arial"/>
          <w:szCs w:val="22"/>
        </w:rPr>
        <w:t xml:space="preserve"> of this Contract (VAT) and </w:t>
      </w:r>
      <w:r>
        <w:rPr>
          <w:rFonts w:ascii="Arial" w:hAnsi="Arial"/>
          <w:bCs/>
          <w:color w:val="000000"/>
          <w:szCs w:val="22"/>
        </w:rPr>
        <w:t>the tax point date relating to the rate of VAT shown</w:t>
      </w:r>
      <w:r>
        <w:rPr>
          <w:rFonts w:ascii="Arial" w:hAnsi="Arial"/>
          <w:szCs w:val="22"/>
        </w:rPr>
        <w:t>; and</w:t>
      </w:r>
    </w:p>
    <w:p w14:paraId="417E7CCF"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is exclusive of any Management Charge (and the Supplier shall not attempt to increase the Contract Charges or otherwise recover from the Customer as a surcharge the Management Charge levied on it by the Authority); and</w:t>
      </w:r>
    </w:p>
    <w:p w14:paraId="417E7CD0"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 xml:space="preserve">it is supported by any other documentation reasonably required by the Customer to substantiate that the invoice is a Valid Invoice. </w:t>
      </w:r>
    </w:p>
    <w:p w14:paraId="417E7CD1" w14:textId="77777777" w:rsidR="00E80A11" w:rsidRDefault="00E900B3" w:rsidP="007566BE">
      <w:pPr>
        <w:pStyle w:val="GPSL2numberedclause"/>
        <w:numPr>
          <w:ilvl w:val="1"/>
          <w:numId w:val="38"/>
        </w:numPr>
        <w:tabs>
          <w:tab w:val="clear" w:pos="1134"/>
          <w:tab w:val="left" w:pos="-311"/>
        </w:tabs>
        <w:ind w:left="1701" w:hanging="786"/>
      </w:pPr>
      <w:r>
        <w:rPr>
          <w:rFonts w:ascii="Arial" w:hAnsi="Arial"/>
        </w:rPr>
        <w:t xml:space="preserve">If the Customer is a Central Government Body, the Customer’s right to request paper form invoicing shall be subject to procurement policy note 11/15 (available at </w:t>
      </w:r>
      <w:hyperlink r:id="rId14" w:history="1">
        <w:r>
          <w:rPr>
            <w:rFonts w:ascii="Arial" w:hAnsi="Arial"/>
            <w:b/>
            <w:color w:val="1155CC"/>
            <w:u w:val="single"/>
            <w:shd w:val="clear" w:color="auto" w:fill="FFFFFF"/>
            <w:lang w:eastAsia="en-US"/>
          </w:rPr>
          <w:t>Procurement policy note 11/15: unstructured electronic invoices - Publications - G</w:t>
        </w:r>
        <w:bookmarkStart w:id="2410" w:name="_Hlt488330830"/>
        <w:r>
          <w:rPr>
            <w:rFonts w:ascii="Arial" w:hAnsi="Arial"/>
            <w:b/>
            <w:color w:val="1155CC"/>
            <w:u w:val="single"/>
            <w:shd w:val="clear" w:color="auto" w:fill="FFFFFF"/>
            <w:lang w:eastAsia="en-US"/>
          </w:rPr>
          <w:t>O</w:t>
        </w:r>
        <w:bookmarkEnd w:id="2410"/>
        <w:r>
          <w:rPr>
            <w:rFonts w:ascii="Arial" w:hAnsi="Arial"/>
            <w:b/>
            <w:color w:val="1155CC"/>
            <w:u w:val="single"/>
            <w:shd w:val="clear" w:color="auto" w:fill="FFFFFF"/>
            <w:lang w:eastAsia="en-US"/>
          </w:rPr>
          <w:t>V.UK</w:t>
        </w:r>
      </w:hyperlink>
      <w:r>
        <w:rPr>
          <w:rFonts w:ascii="Arial" w:hAnsi="Arial"/>
          <w:b/>
        </w:rPr>
        <w:t xml:space="preserve"> </w:t>
      </w:r>
      <w:r>
        <w:rPr>
          <w:rFonts w:ascii="Arial" w:hAnsi="Arial"/>
        </w:rPr>
        <w:t>which sets out the policy in respect of unstructured electronic invoices submitted by the Supplier to the Customer (as may be amended from time to time).</w:t>
      </w:r>
    </w:p>
    <w:p w14:paraId="417E7CD2" w14:textId="77777777" w:rsidR="00E80A11" w:rsidRDefault="00E900B3" w:rsidP="007566BE">
      <w:pPr>
        <w:pStyle w:val="GPSL2numberedclause"/>
        <w:numPr>
          <w:ilvl w:val="1"/>
          <w:numId w:val="38"/>
        </w:numPr>
        <w:tabs>
          <w:tab w:val="clear" w:pos="1134"/>
          <w:tab w:val="left" w:pos="-311"/>
        </w:tabs>
        <w:ind w:left="1701" w:hanging="850"/>
        <w:rPr>
          <w:rFonts w:ascii="Arial" w:hAnsi="Arial"/>
        </w:rPr>
      </w:pPr>
      <w:r>
        <w:rPr>
          <w:rFonts w:ascii="Arial" w:hAnsi="Arial"/>
        </w:rPr>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17E7CD3" w14:textId="77777777" w:rsidR="00E80A11" w:rsidRDefault="00E900B3" w:rsidP="007566BE">
      <w:pPr>
        <w:pStyle w:val="GPSL2numberedclause"/>
        <w:numPr>
          <w:ilvl w:val="1"/>
          <w:numId w:val="38"/>
        </w:numPr>
        <w:tabs>
          <w:tab w:val="clear" w:pos="1134"/>
          <w:tab w:val="left" w:pos="-311"/>
        </w:tabs>
        <w:ind w:left="1701" w:hanging="786"/>
        <w:rPr>
          <w:rFonts w:ascii="Arial" w:hAnsi="Arial"/>
        </w:rPr>
      </w:pPr>
      <w:r>
        <w:rPr>
          <w:rFonts w:ascii="Arial" w:hAnsi="Arial"/>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417E7CD4" w14:textId="77777777" w:rsidR="00E80A11" w:rsidRDefault="00E900B3" w:rsidP="007566BE">
      <w:pPr>
        <w:pStyle w:val="GPSL2numberedclause"/>
        <w:numPr>
          <w:ilvl w:val="1"/>
          <w:numId w:val="38"/>
        </w:numPr>
        <w:tabs>
          <w:tab w:val="clear" w:pos="1134"/>
          <w:tab w:val="left" w:pos="-311"/>
        </w:tabs>
        <w:ind w:left="1701" w:hanging="850"/>
        <w:rPr>
          <w:rFonts w:ascii="Arial" w:hAnsi="Arial"/>
        </w:rPr>
      </w:pPr>
      <w:bookmarkStart w:id="2411" w:name="_Ref362945564"/>
      <w:r>
        <w:rPr>
          <w:rFonts w:ascii="Arial" w:hAnsi="Arial"/>
        </w:rPr>
        <w:t>The Supplier shall submit invoices directly to the Customer’s billing address set out in the Contract Order Form.</w:t>
      </w:r>
      <w:bookmarkEnd w:id="2411"/>
    </w:p>
    <w:p w14:paraId="417E7CD5" w14:textId="77777777" w:rsidR="00E80A11" w:rsidRDefault="00E80A11">
      <w:pPr>
        <w:pStyle w:val="GPSL2Guidance"/>
        <w:ind w:left="0"/>
        <w:rPr>
          <w:rFonts w:ascii="Arial" w:hAnsi="Arial"/>
        </w:rPr>
      </w:pPr>
    </w:p>
    <w:p w14:paraId="417E7CD6" w14:textId="77777777" w:rsidR="00E80A11" w:rsidRDefault="00E900B3" w:rsidP="007566BE">
      <w:pPr>
        <w:pStyle w:val="GPSL1SCHEDULEHeading"/>
        <w:numPr>
          <w:ilvl w:val="0"/>
          <w:numId w:val="38"/>
        </w:numPr>
        <w:tabs>
          <w:tab w:val="clear" w:pos="0"/>
          <w:tab w:val="left" w:pos="426"/>
        </w:tabs>
        <w:ind w:left="851" w:hanging="851"/>
        <w:outlineLvl w:val="9"/>
        <w:rPr>
          <w:rFonts w:ascii="Arial" w:hAnsi="Arial"/>
        </w:rPr>
      </w:pPr>
      <w:bookmarkStart w:id="2412" w:name="_Ref362948064"/>
      <w:r>
        <w:rPr>
          <w:rFonts w:ascii="Arial" w:hAnsi="Arial"/>
        </w:rPr>
        <w:tab/>
        <w:t>ADJUSTMENT OF CONTRACT CHARGES</w:t>
      </w:r>
      <w:bookmarkEnd w:id="2412"/>
      <w:r>
        <w:rPr>
          <w:rFonts w:ascii="Arial" w:hAnsi="Arial"/>
        </w:rPr>
        <w:t xml:space="preserve"> </w:t>
      </w:r>
    </w:p>
    <w:p w14:paraId="417E7CD7" w14:textId="77777777" w:rsidR="00E80A11" w:rsidRDefault="00E900B3" w:rsidP="007566BE">
      <w:pPr>
        <w:pStyle w:val="GPSL2numberedclause"/>
        <w:numPr>
          <w:ilvl w:val="1"/>
          <w:numId w:val="38"/>
        </w:numPr>
        <w:tabs>
          <w:tab w:val="clear" w:pos="1134"/>
          <w:tab w:val="left" w:pos="-311"/>
        </w:tabs>
        <w:ind w:left="1701" w:hanging="786"/>
        <w:rPr>
          <w:rFonts w:ascii="Arial" w:hAnsi="Arial"/>
        </w:rPr>
      </w:pPr>
      <w:r>
        <w:rPr>
          <w:rFonts w:ascii="Arial" w:hAnsi="Arial"/>
        </w:rPr>
        <w:t>The Contract Charges shall only be varied:</w:t>
      </w:r>
    </w:p>
    <w:p w14:paraId="417E7CD8"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13" w:name="_Ref311663896"/>
      <w:r>
        <w:rPr>
          <w:rFonts w:ascii="Arial" w:hAnsi="Arial"/>
        </w:rPr>
        <w:t xml:space="preserve">due to a Specific Change in Law in relation to which the Parties agree that a change is required to all or part of the Contract Charges in accordance with Clause </w:t>
      </w:r>
      <w:r>
        <w:rPr>
          <w:rFonts w:ascii="Arial" w:hAnsi="Arial"/>
        </w:rPr>
        <w:fldChar w:fldCharType="begin"/>
      </w:r>
      <w:r>
        <w:rPr>
          <w:rFonts w:ascii="Arial" w:hAnsi="Arial"/>
        </w:rPr>
        <w:instrText xml:space="preserve"> REF _Ref362948642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of this Contract (Legislative Change);</w:t>
      </w:r>
      <w:bookmarkEnd w:id="2413"/>
      <w:r>
        <w:rPr>
          <w:rFonts w:ascii="Arial" w:hAnsi="Arial"/>
        </w:rPr>
        <w:t xml:space="preserve"> </w:t>
      </w:r>
    </w:p>
    <w:p w14:paraId="417E7CD9"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bookmarkStart w:id="2414" w:name="_Ref362000271"/>
      <w:r>
        <w:rPr>
          <w:rFonts w:ascii="Arial" w:hAnsi="Arial"/>
        </w:rPr>
        <w:t>NOT USED</w:t>
      </w:r>
      <w:bookmarkEnd w:id="2414"/>
      <w:r>
        <w:rPr>
          <w:rFonts w:ascii="Arial" w:hAnsi="Arial"/>
        </w:rPr>
        <w:t xml:space="preserve"> </w:t>
      </w:r>
    </w:p>
    <w:p w14:paraId="417E7CDA"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15" w:name="_Ref362952900"/>
      <w:r>
        <w:rPr>
          <w:rFonts w:ascii="Arial" w:hAnsi="Arial"/>
        </w:rPr>
        <w:t xml:space="preserve">where all or part of the Contract Charges are reduced as a result of a review of the Contract Charges in accordance with Clause </w:t>
      </w:r>
      <w:r>
        <w:rPr>
          <w:rFonts w:ascii="Arial" w:hAnsi="Arial"/>
        </w:rPr>
        <w:fldChar w:fldCharType="begin"/>
      </w:r>
      <w:r>
        <w:rPr>
          <w:rFonts w:ascii="Arial" w:hAnsi="Arial"/>
        </w:rPr>
        <w:instrText xml:space="preserve"> REF _Ref362949417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w:t>
      </w:r>
      <w:bookmarkEnd w:id="2415"/>
      <w:r>
        <w:rPr>
          <w:rFonts w:ascii="Arial" w:hAnsi="Arial"/>
        </w:rPr>
        <w:t xml:space="preserve"> </w:t>
      </w:r>
    </w:p>
    <w:p w14:paraId="417E7CDB"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16" w:name="_Ref362952969"/>
      <w:r>
        <w:rPr>
          <w:rFonts w:ascii="Arial" w:hAnsi="Arial"/>
        </w:rPr>
        <w:t xml:space="preserve">where all or part of the Contract Charges are reduced as a result of a review of Contract Charges in accordance with Clause </w:t>
      </w:r>
      <w:r>
        <w:rPr>
          <w:rFonts w:ascii="Arial" w:hAnsi="Arial"/>
        </w:rPr>
        <w:fldChar w:fldCharType="begin"/>
      </w:r>
      <w:r>
        <w:rPr>
          <w:rFonts w:ascii="Arial" w:hAnsi="Arial"/>
        </w:rPr>
        <w:instrText xml:space="preserve"> REF _Ref362949566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of this Contract (Benchmarking);</w:t>
      </w:r>
      <w:bookmarkEnd w:id="2416"/>
      <w:r>
        <w:rPr>
          <w:rFonts w:ascii="Arial" w:hAnsi="Arial"/>
        </w:rPr>
        <w:t xml:space="preserve"> </w:t>
      </w:r>
      <w:bookmarkStart w:id="2417" w:name="_Ref362949022"/>
      <w:bookmarkStart w:id="2418" w:name="_Ref311663901"/>
    </w:p>
    <w:p w14:paraId="417E7CDC"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19" w:name="_Ref362949685"/>
      <w:r>
        <w:rPr>
          <w:rFonts w:ascii="Arial" w:hAnsi="Arial"/>
        </w:rPr>
        <w:t xml:space="preserve">where all or part of the Contract Charges are reviewed and reduced in accordance with paragraph </w:t>
      </w:r>
      <w:r>
        <w:rPr>
          <w:rFonts w:ascii="Arial" w:hAnsi="Arial"/>
        </w:rPr>
        <w:fldChar w:fldCharType="begin"/>
      </w:r>
      <w:r>
        <w:rPr>
          <w:rFonts w:ascii="Arial" w:hAnsi="Arial"/>
        </w:rPr>
        <w:instrText xml:space="preserve"> REF _Ref362949809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of this Contract Schedule 3;</w:t>
      </w:r>
      <w:bookmarkEnd w:id="2417"/>
      <w:bookmarkEnd w:id="2419"/>
    </w:p>
    <w:p w14:paraId="417E7CDD"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20" w:name="_Ref311663975"/>
      <w:bookmarkEnd w:id="2418"/>
      <w:r>
        <w:rPr>
          <w:rFonts w:ascii="Arial" w:hAnsi="Arial"/>
        </w:rPr>
        <w:t xml:space="preserve">where a review and increase of Contract Charges is requested by the Supplier and Approved, in accordance with the provisions of paragraph </w:t>
      </w:r>
      <w:r>
        <w:rPr>
          <w:rFonts w:ascii="Arial" w:hAnsi="Arial"/>
        </w:rPr>
        <w:fldChar w:fldCharType="begin"/>
      </w:r>
      <w:r>
        <w:rPr>
          <w:rFonts w:ascii="Arial" w:hAnsi="Arial"/>
        </w:rPr>
        <w:instrText xml:space="preserve"> REF _Ref362951941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of this Contract Schedule 3; or</w:t>
      </w:r>
    </w:p>
    <w:p w14:paraId="417E7CDE"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21" w:name="_Ref362021770"/>
      <w:r>
        <w:rPr>
          <w:rFonts w:ascii="Arial" w:hAnsi="Arial"/>
        </w:rPr>
        <w:t xml:space="preserve">where Contract Charges or any component amounts or sums thereof are expressed in this Contract Schedule 3 as “subject to increase by way of Indexation”, in accordance with the provisions in paragraph </w:t>
      </w:r>
      <w:r>
        <w:rPr>
          <w:rFonts w:ascii="Arial" w:hAnsi="Arial"/>
        </w:rPr>
        <w:fldChar w:fldCharType="begin"/>
      </w:r>
      <w:r>
        <w:rPr>
          <w:rFonts w:ascii="Arial" w:hAnsi="Arial"/>
        </w:rPr>
        <w:instrText xml:space="preserve"> REF _Ref362018111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of this Contract Schedule 3.</w:t>
      </w:r>
      <w:bookmarkEnd w:id="2420"/>
      <w:bookmarkEnd w:id="2421"/>
    </w:p>
    <w:p w14:paraId="417E7CDF" w14:textId="77777777" w:rsidR="00E80A11" w:rsidRDefault="00E900B3" w:rsidP="007566BE">
      <w:pPr>
        <w:pStyle w:val="GPSL2numberedclause"/>
        <w:numPr>
          <w:ilvl w:val="1"/>
          <w:numId w:val="38"/>
        </w:numPr>
        <w:tabs>
          <w:tab w:val="clear" w:pos="1134"/>
          <w:tab w:val="left" w:pos="-311"/>
        </w:tabs>
        <w:ind w:left="1701" w:hanging="786"/>
      </w:pPr>
      <w:bookmarkStart w:id="2422" w:name="_Ref426108548"/>
      <w:r>
        <w:rPr>
          <w:rFonts w:ascii="Arial" w:hAnsi="Arial"/>
        </w:rPr>
        <w:t xml:space="preserve">Subject to paragraphs </w:t>
      </w:r>
      <w:r>
        <w:rPr>
          <w:rFonts w:ascii="Arial" w:hAnsi="Arial"/>
        </w:rPr>
        <w:fldChar w:fldCharType="begin"/>
      </w:r>
      <w:r>
        <w:rPr>
          <w:rFonts w:ascii="Arial" w:hAnsi="Arial"/>
        </w:rPr>
        <w:instrText xml:space="preserve"> REF _Ref311663896 </w:instrText>
      </w:r>
      <w:r>
        <w:rPr>
          <w:rFonts w:ascii="Arial" w:hAnsi="Arial"/>
        </w:rPr>
        <w:fldChar w:fldCharType="separate"/>
      </w:r>
      <w:r>
        <w:rPr>
          <w:rFonts w:ascii="Arial" w:hAnsi="Arial"/>
        </w:rPr>
        <w:t>8.1.1</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_Ref362949685 </w:instrText>
      </w:r>
      <w:r>
        <w:rPr>
          <w:rFonts w:ascii="Arial" w:hAnsi="Arial"/>
        </w:rPr>
        <w:fldChar w:fldCharType="separate"/>
      </w:r>
      <w:r>
        <w:rPr>
          <w:rFonts w:ascii="Arial" w:hAnsi="Arial"/>
        </w:rPr>
        <w:t>8.1.5</w:t>
      </w:r>
      <w:r>
        <w:rPr>
          <w:rFonts w:ascii="Arial" w:hAnsi="Arial"/>
        </w:rPr>
        <w:fldChar w:fldCharType="end"/>
      </w:r>
      <w:r>
        <w:rPr>
          <w:rFonts w:ascii="Arial" w:hAnsi="Arial"/>
        </w:rPr>
        <w:t xml:space="preserve"> of this Contract Schedule 3, the Contract Charges will remain fixed for the number of Contract Years specified in the Contract Order Form.</w:t>
      </w:r>
      <w:bookmarkEnd w:id="2422"/>
    </w:p>
    <w:p w14:paraId="417E7CE0" w14:textId="77777777" w:rsidR="00E80A11" w:rsidRDefault="00E900B3" w:rsidP="007566BE">
      <w:pPr>
        <w:pStyle w:val="GPSL1SCHEDULEHeading"/>
        <w:numPr>
          <w:ilvl w:val="0"/>
          <w:numId w:val="38"/>
        </w:numPr>
        <w:outlineLvl w:val="9"/>
        <w:rPr>
          <w:rFonts w:ascii="Arial" w:hAnsi="Arial"/>
        </w:rPr>
      </w:pPr>
      <w:bookmarkStart w:id="2423" w:name="_Ref362949809"/>
      <w:r>
        <w:rPr>
          <w:rFonts w:ascii="Arial" w:hAnsi="Arial"/>
        </w:rPr>
        <w:tab/>
        <w:t>SUPPLIER PERIODIC ASSESSMENT OF CONTRACT CHARGES</w:t>
      </w:r>
      <w:bookmarkEnd w:id="2423"/>
    </w:p>
    <w:p w14:paraId="417E7CE1" w14:textId="77777777" w:rsidR="00E80A11" w:rsidRDefault="00E900B3" w:rsidP="007566BE">
      <w:pPr>
        <w:pStyle w:val="GPSL2numberedclause"/>
        <w:numPr>
          <w:ilvl w:val="1"/>
          <w:numId w:val="38"/>
        </w:numPr>
        <w:tabs>
          <w:tab w:val="clear" w:pos="1134"/>
          <w:tab w:val="left" w:pos="-311"/>
        </w:tabs>
        <w:ind w:left="1701" w:hanging="850"/>
        <w:rPr>
          <w:rFonts w:ascii="Arial" w:hAnsi="Arial"/>
        </w:rPr>
      </w:pPr>
      <w:bookmarkStart w:id="2424" w:name="_Ref362015781"/>
      <w:bookmarkStart w:id="2425" w:name="_Ref311663888"/>
      <w:r>
        <w:rPr>
          <w:rFonts w:ascii="Arial" w:hAnsi="Arial"/>
        </w:rPr>
        <w:t>Every six (6) Months during the Contract Period, the Supplier shall assess the level of the Contract Charges to consider whether it is able to reduce them.</w:t>
      </w:r>
      <w:bookmarkEnd w:id="2424"/>
      <w:r>
        <w:rPr>
          <w:rFonts w:ascii="Arial" w:hAnsi="Arial"/>
        </w:rPr>
        <w:t xml:space="preserve"> </w:t>
      </w:r>
    </w:p>
    <w:p w14:paraId="417E7CE2" w14:textId="77777777" w:rsidR="00E80A11" w:rsidRDefault="00E900B3" w:rsidP="007566BE">
      <w:pPr>
        <w:pStyle w:val="GPSL2numberedclause"/>
        <w:numPr>
          <w:ilvl w:val="1"/>
          <w:numId w:val="38"/>
        </w:numPr>
        <w:tabs>
          <w:tab w:val="clear" w:pos="1134"/>
          <w:tab w:val="left" w:pos="-311"/>
        </w:tabs>
        <w:ind w:left="1701" w:hanging="786"/>
      </w:pPr>
      <w:bookmarkStart w:id="2426" w:name="_Ref426109021"/>
      <w:r>
        <w:rPr>
          <w:rFonts w:ascii="Arial" w:hAnsi="Arial"/>
        </w:rPr>
        <w:t xml:space="preserve">Such assessments by the Supplier under paragraph </w:t>
      </w:r>
      <w:r>
        <w:rPr>
          <w:rFonts w:ascii="Arial" w:hAnsi="Arial"/>
        </w:rPr>
        <w:fldChar w:fldCharType="begin"/>
      </w:r>
      <w:r>
        <w:rPr>
          <w:rFonts w:ascii="Arial" w:hAnsi="Arial"/>
        </w:rPr>
        <w:instrText xml:space="preserve"> REF _Ref362949809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w:t>
      </w:r>
      <w:r>
        <w:rPr>
          <w:rFonts w:ascii="Arial" w:hAnsi="Arial"/>
        </w:rPr>
        <w:fldChar w:fldCharType="begin"/>
      </w:r>
      <w:r>
        <w:rPr>
          <w:rFonts w:ascii="Arial" w:hAnsi="Arial"/>
        </w:rPr>
        <w:instrText xml:space="preserve"> REF _Ref361997151 </w:instrText>
      </w:r>
      <w:r>
        <w:rPr>
          <w:rFonts w:ascii="Arial" w:hAnsi="Arial"/>
        </w:rPr>
        <w:fldChar w:fldCharType="separate"/>
      </w:r>
      <w:r>
        <w:rPr>
          <w:rFonts w:ascii="Arial" w:hAnsi="Arial"/>
        </w:rPr>
        <w:t>12.1.5</w:t>
      </w:r>
      <w:r>
        <w:rPr>
          <w:rFonts w:ascii="Arial" w:hAnsi="Arial"/>
        </w:rPr>
        <w:fldChar w:fldCharType="end"/>
      </w:r>
      <w:r>
        <w:rPr>
          <w:rFonts w:ascii="Arial" w:hAnsi="Arial"/>
        </w:rPr>
        <w:t xml:space="preserve"> of this Contract Schedule 3 below.</w:t>
      </w:r>
      <w:bookmarkEnd w:id="2425"/>
      <w:bookmarkEnd w:id="2426"/>
      <w:r>
        <w:rPr>
          <w:rFonts w:ascii="Arial" w:hAnsi="Arial"/>
        </w:rPr>
        <w:t xml:space="preserve"> </w:t>
      </w:r>
    </w:p>
    <w:p w14:paraId="417E7CE3" w14:textId="77777777" w:rsidR="00E80A11" w:rsidRDefault="00E900B3" w:rsidP="007566BE">
      <w:pPr>
        <w:pStyle w:val="GPSL1SCHEDULEHeading"/>
        <w:numPr>
          <w:ilvl w:val="0"/>
          <w:numId w:val="38"/>
        </w:numPr>
        <w:ind w:left="851" w:hanging="851"/>
        <w:outlineLvl w:val="9"/>
        <w:rPr>
          <w:rFonts w:ascii="Arial" w:hAnsi="Arial"/>
        </w:rPr>
      </w:pPr>
      <w:bookmarkStart w:id="2427" w:name="_Ref311663910"/>
      <w:bookmarkStart w:id="2428" w:name="_Ref362951941"/>
      <w:r>
        <w:rPr>
          <w:rFonts w:ascii="Arial" w:hAnsi="Arial"/>
        </w:rPr>
        <w:t xml:space="preserve">SUPPLIER REQUEST FOR INCREASE </w:t>
      </w:r>
      <w:bookmarkEnd w:id="2427"/>
      <w:r>
        <w:rPr>
          <w:rFonts w:ascii="Arial" w:hAnsi="Arial"/>
        </w:rPr>
        <w:t>OF THE CONTRACT CHARGES</w:t>
      </w:r>
      <w:bookmarkEnd w:id="2428"/>
    </w:p>
    <w:p w14:paraId="417E7CE4" w14:textId="77777777" w:rsidR="00E80A11" w:rsidRDefault="00E900B3" w:rsidP="007566BE">
      <w:pPr>
        <w:pStyle w:val="GPSL2numberedclause"/>
        <w:numPr>
          <w:ilvl w:val="1"/>
          <w:numId w:val="38"/>
        </w:numPr>
        <w:tabs>
          <w:tab w:val="clear" w:pos="1134"/>
          <w:tab w:val="left" w:pos="-311"/>
        </w:tabs>
        <w:ind w:left="1701" w:hanging="786"/>
      </w:pPr>
      <w:r>
        <w:rPr>
          <w:rFonts w:ascii="Arial" w:hAnsi="Arial"/>
        </w:rPr>
        <w:t xml:space="preserve">If the Customer has so specified in the Contract Order Form, </w:t>
      </w:r>
      <w:bookmarkStart w:id="2429" w:name="_Ref362009951"/>
      <w:r>
        <w:rPr>
          <w:rFonts w:ascii="Arial" w:hAnsi="Arial"/>
        </w:rPr>
        <w:t xml:space="preserve">the Supplier may request an increase in all or part of the Contract Charges in accordance with the remaining provisions of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subject always to:</w:t>
      </w:r>
      <w:bookmarkEnd w:id="2429"/>
    </w:p>
    <w:p w14:paraId="417E7CE5"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paragraph </w:t>
      </w:r>
      <w:r>
        <w:rPr>
          <w:rFonts w:ascii="Arial" w:hAnsi="Arial"/>
        </w:rPr>
        <w:fldChar w:fldCharType="begin"/>
      </w:r>
      <w:r>
        <w:rPr>
          <w:rFonts w:ascii="Arial" w:hAnsi="Arial"/>
        </w:rPr>
        <w:instrText xml:space="preserve"> REF _Ref362951432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Contract Schedule 3; </w:t>
      </w:r>
    </w:p>
    <w:p w14:paraId="417E7CE6"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30" w:name="_Ref362954990"/>
      <w:r>
        <w:rPr>
          <w:rFonts w:ascii="Arial" w:hAnsi="Arial"/>
        </w:rPr>
        <w:t>the Suppliers request being submitted in writing at least three (3) Months before the effective date for the proposed increase in the relevant Contract Charges ("</w:t>
      </w:r>
      <w:r>
        <w:rPr>
          <w:rFonts w:ascii="Arial" w:hAnsi="Arial"/>
          <w:b/>
        </w:rPr>
        <w:t>Review Adjustment Date</w:t>
      </w:r>
      <w:r>
        <w:rPr>
          <w:rFonts w:ascii="Arial" w:hAnsi="Arial"/>
        </w:rPr>
        <w:t xml:space="preserve">") which shall be subject to paragraph </w:t>
      </w:r>
      <w:r>
        <w:rPr>
          <w:rFonts w:ascii="Arial" w:hAnsi="Arial"/>
        </w:rPr>
        <w:fldChar w:fldCharType="begin"/>
      </w:r>
      <w:r>
        <w:rPr>
          <w:rFonts w:ascii="Arial" w:hAnsi="Arial"/>
        </w:rPr>
        <w:instrText xml:space="preserve"> REF _Ref362020130 </w:instrText>
      </w:r>
      <w:r>
        <w:rPr>
          <w:rFonts w:ascii="Arial" w:hAnsi="Arial"/>
        </w:rPr>
        <w:fldChar w:fldCharType="separate"/>
      </w:r>
      <w:r>
        <w:rPr>
          <w:rFonts w:ascii="Arial" w:hAnsi="Arial"/>
        </w:rPr>
        <w:t>10.2</w:t>
      </w:r>
      <w:r>
        <w:rPr>
          <w:rFonts w:ascii="Arial" w:hAnsi="Arial"/>
        </w:rPr>
        <w:fldChar w:fldCharType="end"/>
      </w:r>
      <w:r>
        <w:rPr>
          <w:rFonts w:ascii="Arial" w:hAnsi="Arial"/>
        </w:rPr>
        <w:t xml:space="preserve"> of this Contract Schedule 3; and</w:t>
      </w:r>
      <w:bookmarkEnd w:id="2430"/>
    </w:p>
    <w:p w14:paraId="417E7CE7"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bookmarkStart w:id="2431" w:name="_Ref361999975"/>
      <w:r>
        <w:rPr>
          <w:rFonts w:ascii="Arial" w:hAnsi="Arial"/>
        </w:rPr>
        <w:t>the Approval of the Customer which shall be granted in the Customer’s sole discretion.</w:t>
      </w:r>
      <w:bookmarkEnd w:id="2431"/>
    </w:p>
    <w:p w14:paraId="417E7CE8" w14:textId="77777777" w:rsidR="00E80A11" w:rsidRDefault="00E900B3" w:rsidP="007566BE">
      <w:pPr>
        <w:pStyle w:val="GPSL2numberedclause"/>
        <w:numPr>
          <w:ilvl w:val="1"/>
          <w:numId w:val="38"/>
        </w:numPr>
        <w:tabs>
          <w:tab w:val="clear" w:pos="1134"/>
          <w:tab w:val="left" w:pos="-311"/>
        </w:tabs>
        <w:ind w:left="1701" w:hanging="786"/>
      </w:pPr>
      <w:bookmarkStart w:id="2432" w:name="_Ref362020130"/>
      <w:r>
        <w:rPr>
          <w:rFonts w:ascii="Arial" w:hAnsi="Arial"/>
        </w:rPr>
        <w:t xml:space="preserve">The earliest Review Adjustment Date will be the first (1st) Working Day following the anniversary of the Contract Commencement Date after the expiry of the period specified in paragraph 8.2 of this Schedule 3 during which the Contract Charges shall remain fixed (and no review under this paragraph 10 is permitted). Thereafter any subsequent increase to any of the Contract Charges in accordance with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of this Contract Schedule 3 shall not occur before the anniversary of the previous Review Adjustment Date during the Contract Period.</w:t>
      </w:r>
      <w:bookmarkEnd w:id="2432"/>
    </w:p>
    <w:p w14:paraId="417E7CE9" w14:textId="77777777" w:rsidR="00E80A11" w:rsidRDefault="00E900B3" w:rsidP="007566BE">
      <w:pPr>
        <w:pStyle w:val="GPSL2numberedclause"/>
        <w:numPr>
          <w:ilvl w:val="1"/>
          <w:numId w:val="38"/>
        </w:numPr>
        <w:tabs>
          <w:tab w:val="clear" w:pos="1134"/>
          <w:tab w:val="left" w:pos="-311"/>
        </w:tabs>
        <w:ind w:left="1701" w:hanging="786"/>
      </w:pPr>
      <w:r>
        <w:rPr>
          <w:rFonts w:ascii="Arial" w:hAnsi="Arial"/>
        </w:rPr>
        <w:t xml:space="preserve">To make a request for an increase of some or all of the Contract Charges in accordance with this paragraph </w:t>
      </w:r>
      <w:r>
        <w:rPr>
          <w:rFonts w:ascii="Arial" w:hAnsi="Arial"/>
        </w:rPr>
        <w:fldChar w:fldCharType="begin"/>
      </w:r>
      <w:r>
        <w:rPr>
          <w:rFonts w:ascii="Arial" w:hAnsi="Arial"/>
        </w:rPr>
        <w:instrText xml:space="preserve"> REF _Ref311663910 </w:instrText>
      </w:r>
      <w:r>
        <w:rPr>
          <w:rFonts w:ascii="Arial" w:hAnsi="Arial"/>
        </w:rPr>
        <w:fldChar w:fldCharType="separate"/>
      </w:r>
      <w:r>
        <w:rPr>
          <w:rFonts w:ascii="Arial" w:hAnsi="Arial"/>
        </w:rPr>
        <w:t>10</w:t>
      </w:r>
      <w:r>
        <w:rPr>
          <w:rFonts w:ascii="Arial" w:hAnsi="Arial"/>
        </w:rPr>
        <w:fldChar w:fldCharType="end"/>
      </w:r>
      <w:r>
        <w:rPr>
          <w:rFonts w:ascii="Arial" w:hAnsi="Arial"/>
        </w:rPr>
        <w:t>, the Supplier shall provide the Customer with:</w:t>
      </w:r>
    </w:p>
    <w:p w14:paraId="417E7CEA"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a list of the Contract Charges it wishes to review;</w:t>
      </w:r>
    </w:p>
    <w:p w14:paraId="417E7CEB"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for each of the Contract Charges under review, written evidence of the justification for the requested increase including:</w:t>
      </w:r>
    </w:p>
    <w:p w14:paraId="417E7CEC" w14:textId="77777777" w:rsidR="00E80A11" w:rsidRDefault="00E900B3" w:rsidP="007566BE">
      <w:pPr>
        <w:pStyle w:val="GPSL4numberedclause"/>
        <w:numPr>
          <w:ilvl w:val="3"/>
          <w:numId w:val="38"/>
        </w:numPr>
        <w:tabs>
          <w:tab w:val="clear" w:pos="-1004"/>
          <w:tab w:val="left" w:pos="3402"/>
        </w:tabs>
        <w:ind w:left="3402" w:hanging="850"/>
      </w:pPr>
      <w:r>
        <w:rPr>
          <w:rFonts w:ascii="Arial" w:hAnsi="Arial"/>
          <w:szCs w:val="22"/>
        </w:rPr>
        <w:t xml:space="preserve">a breakdown of the profit and cost components that comprise the relevant Contract Charge; </w:t>
      </w:r>
    </w:p>
    <w:p w14:paraId="417E7CED" w14:textId="77777777" w:rsidR="00E80A11" w:rsidRDefault="00E900B3" w:rsidP="007566BE">
      <w:pPr>
        <w:pStyle w:val="GPSL4numberedclause"/>
        <w:numPr>
          <w:ilvl w:val="3"/>
          <w:numId w:val="38"/>
        </w:numPr>
        <w:tabs>
          <w:tab w:val="clear" w:pos="-1004"/>
          <w:tab w:val="left" w:pos="3402"/>
        </w:tabs>
        <w:ind w:left="3402" w:hanging="850"/>
        <w:rPr>
          <w:rFonts w:ascii="Arial" w:hAnsi="Arial"/>
          <w:szCs w:val="22"/>
        </w:rPr>
      </w:pPr>
      <w:r>
        <w:rPr>
          <w:rFonts w:ascii="Arial" w:hAnsi="Arial"/>
          <w:szCs w:val="22"/>
        </w:rPr>
        <w:t>details of the movement in the different identified cost components of the relevant Contract Charge;</w:t>
      </w:r>
    </w:p>
    <w:p w14:paraId="417E7CEE" w14:textId="77777777" w:rsidR="00E80A11" w:rsidRDefault="00E900B3" w:rsidP="007566BE">
      <w:pPr>
        <w:pStyle w:val="GPSL4numberedclause"/>
        <w:numPr>
          <w:ilvl w:val="3"/>
          <w:numId w:val="38"/>
        </w:numPr>
        <w:tabs>
          <w:tab w:val="clear" w:pos="-1004"/>
          <w:tab w:val="left" w:pos="3402"/>
        </w:tabs>
        <w:ind w:left="3402" w:hanging="850"/>
        <w:rPr>
          <w:rFonts w:ascii="Arial" w:hAnsi="Arial"/>
          <w:szCs w:val="22"/>
        </w:rPr>
      </w:pPr>
      <w:r>
        <w:rPr>
          <w:rFonts w:ascii="Arial" w:hAnsi="Arial"/>
          <w:szCs w:val="22"/>
        </w:rPr>
        <w:t>reasons for the movement in the different identified cost components of the relevant Contract Charge;</w:t>
      </w:r>
    </w:p>
    <w:p w14:paraId="417E7CEF" w14:textId="77777777" w:rsidR="00E80A11" w:rsidRDefault="00E900B3" w:rsidP="007566BE">
      <w:pPr>
        <w:pStyle w:val="GPSL4numberedclause"/>
        <w:numPr>
          <w:ilvl w:val="3"/>
          <w:numId w:val="38"/>
        </w:numPr>
        <w:tabs>
          <w:tab w:val="clear" w:pos="-1004"/>
          <w:tab w:val="left" w:pos="3402"/>
        </w:tabs>
        <w:ind w:left="3402" w:hanging="850"/>
        <w:rPr>
          <w:rFonts w:ascii="Arial" w:hAnsi="Arial"/>
          <w:szCs w:val="22"/>
        </w:rPr>
      </w:pPr>
      <w:r>
        <w:rPr>
          <w:rFonts w:ascii="Arial" w:hAnsi="Arial"/>
          <w:szCs w:val="22"/>
        </w:rPr>
        <w:t>evidence that the Supplier has attempted to mitigate against the increase in the relevant cost components; and</w:t>
      </w:r>
    </w:p>
    <w:p w14:paraId="417E7CF0" w14:textId="77777777" w:rsidR="00E80A11" w:rsidRDefault="00E900B3" w:rsidP="007566BE">
      <w:pPr>
        <w:pStyle w:val="GPSL4numberedclause"/>
        <w:numPr>
          <w:ilvl w:val="3"/>
          <w:numId w:val="38"/>
        </w:numPr>
        <w:tabs>
          <w:tab w:val="clear" w:pos="-1004"/>
          <w:tab w:val="left" w:pos="3402"/>
        </w:tabs>
        <w:ind w:left="3402" w:hanging="850"/>
        <w:rPr>
          <w:rFonts w:ascii="Arial" w:hAnsi="Arial"/>
          <w:szCs w:val="22"/>
        </w:rPr>
      </w:pPr>
      <w:r>
        <w:rPr>
          <w:rFonts w:ascii="Arial" w:hAnsi="Arial"/>
          <w:szCs w:val="22"/>
        </w:rPr>
        <w:t>evidence that the Suppliers profit component of the relevant Contract Charge is no greater than that applying to Contract Charges using the same pricing mechanism as at the Contract Commencement Date.</w:t>
      </w:r>
    </w:p>
    <w:p w14:paraId="417E7CF1" w14:textId="77777777" w:rsidR="00E80A11" w:rsidRDefault="00E900B3" w:rsidP="007566BE">
      <w:pPr>
        <w:pStyle w:val="GPSL1SCHEDULEHeading"/>
        <w:numPr>
          <w:ilvl w:val="0"/>
          <w:numId w:val="38"/>
        </w:numPr>
        <w:ind w:left="851" w:hanging="851"/>
        <w:outlineLvl w:val="9"/>
        <w:rPr>
          <w:rFonts w:ascii="Arial" w:hAnsi="Arial"/>
        </w:rPr>
      </w:pPr>
      <w:r>
        <w:rPr>
          <w:rFonts w:ascii="Arial" w:hAnsi="Arial"/>
        </w:rPr>
        <w:t xml:space="preserve"> </w:t>
      </w:r>
      <w:bookmarkStart w:id="2433" w:name="_Hlt426624280"/>
      <w:bookmarkStart w:id="2434" w:name="_Ref362018111"/>
      <w:bookmarkStart w:id="2435" w:name="_Ref361999845"/>
      <w:bookmarkEnd w:id="2433"/>
      <w:r>
        <w:rPr>
          <w:rFonts w:ascii="Arial" w:hAnsi="Arial"/>
        </w:rPr>
        <w:t>INDEXATION</w:t>
      </w:r>
      <w:bookmarkEnd w:id="2434"/>
    </w:p>
    <w:p w14:paraId="417E7CF2" w14:textId="77777777" w:rsidR="00E80A11" w:rsidRDefault="00E900B3" w:rsidP="007566BE">
      <w:pPr>
        <w:pStyle w:val="GPSL2numberedclause"/>
        <w:numPr>
          <w:ilvl w:val="1"/>
          <w:numId w:val="38"/>
        </w:numPr>
        <w:tabs>
          <w:tab w:val="clear" w:pos="1134"/>
          <w:tab w:val="left" w:pos="-311"/>
        </w:tabs>
        <w:ind w:left="1701" w:hanging="850"/>
      </w:pPr>
      <w:r>
        <w:rPr>
          <w:rFonts w:ascii="Arial" w:hAnsi="Arial"/>
          <w:color w:val="000000"/>
        </w:rPr>
        <w:t xml:space="preserve">Where </w:t>
      </w:r>
      <w:r>
        <w:rPr>
          <w:rFonts w:ascii="Arial" w:hAnsi="Arial"/>
        </w:rPr>
        <w:t xml:space="preserve">the Contract Charges or any component amounts or sums thereof are expressed in this Contract Schedule 3 as “subject to increase by way of Indexation” </w:t>
      </w:r>
      <w:bookmarkEnd w:id="2435"/>
      <w:r>
        <w:rPr>
          <w:rFonts w:ascii="Arial" w:hAnsi="Arial"/>
          <w:color w:val="000000"/>
        </w:rPr>
        <w:t xml:space="preserve">the following provisions shall apply: </w:t>
      </w:r>
    </w:p>
    <w:p w14:paraId="417E7CF3" w14:textId="77777777" w:rsidR="00E80A11" w:rsidRDefault="00E900B3" w:rsidP="007566BE">
      <w:pPr>
        <w:pStyle w:val="GPSL3numberedclause"/>
        <w:numPr>
          <w:ilvl w:val="2"/>
          <w:numId w:val="38"/>
        </w:numPr>
        <w:tabs>
          <w:tab w:val="clear" w:pos="1548"/>
          <w:tab w:val="clear" w:pos="2541"/>
          <w:tab w:val="left" w:pos="2552"/>
        </w:tabs>
        <w:ind w:left="2552" w:hanging="851"/>
        <w:rPr>
          <w:rFonts w:ascii="Arial" w:hAnsi="Arial"/>
        </w:rPr>
      </w:pPr>
      <w:r>
        <w:rPr>
          <w:rFonts w:ascii="Arial" w:hAnsi="Arial"/>
        </w:rPr>
        <w:t>the relevant adjustment shall:</w:t>
      </w:r>
    </w:p>
    <w:p w14:paraId="417E7CF4" w14:textId="77777777" w:rsidR="00E80A11" w:rsidRDefault="00E900B3" w:rsidP="007566BE">
      <w:pPr>
        <w:pStyle w:val="GPSL4numberedclause"/>
        <w:numPr>
          <w:ilvl w:val="3"/>
          <w:numId w:val="38"/>
        </w:numPr>
        <w:tabs>
          <w:tab w:val="clear" w:pos="-1004"/>
          <w:tab w:val="left" w:pos="3402"/>
        </w:tabs>
        <w:ind w:left="3402" w:hanging="850"/>
      </w:pPr>
      <w:bookmarkStart w:id="2436" w:name="_Ref364407504"/>
      <w:r>
        <w:rPr>
          <w:rFonts w:ascii="Arial" w:hAnsi="Arial"/>
          <w:szCs w:val="22"/>
        </w:rPr>
        <w:t xml:space="preserve">be applied on the effective date of the increase in the relevant Contract Charges by way of Indexation </w:t>
      </w:r>
      <w:r>
        <w:rPr>
          <w:rFonts w:ascii="Arial" w:hAnsi="Arial"/>
          <w:b/>
          <w:szCs w:val="22"/>
        </w:rPr>
        <w:t>(“Indexation Adjustment Date</w:t>
      </w:r>
      <w:r>
        <w:rPr>
          <w:rFonts w:ascii="Arial" w:hAnsi="Arial"/>
          <w:szCs w:val="22"/>
        </w:rPr>
        <w:t xml:space="preserve">”) which shall be subject to paragraph </w:t>
      </w:r>
      <w:r>
        <w:rPr>
          <w:rFonts w:ascii="Arial" w:hAnsi="Arial"/>
          <w:szCs w:val="22"/>
        </w:rPr>
        <w:fldChar w:fldCharType="begin"/>
      </w:r>
      <w:r>
        <w:rPr>
          <w:rFonts w:ascii="Arial" w:hAnsi="Arial"/>
          <w:szCs w:val="22"/>
        </w:rPr>
        <w:instrText xml:space="preserve"> REF _Ref362020051 </w:instrText>
      </w:r>
      <w:r>
        <w:rPr>
          <w:rFonts w:ascii="Arial" w:hAnsi="Arial"/>
          <w:szCs w:val="22"/>
        </w:rPr>
        <w:fldChar w:fldCharType="separate"/>
      </w:r>
      <w:r>
        <w:rPr>
          <w:rFonts w:ascii="Arial" w:hAnsi="Arial"/>
          <w:szCs w:val="22"/>
        </w:rPr>
        <w:t>11.1.2</w:t>
      </w:r>
      <w:r>
        <w:rPr>
          <w:rFonts w:ascii="Arial" w:hAnsi="Arial"/>
          <w:szCs w:val="22"/>
        </w:rPr>
        <w:fldChar w:fldCharType="end"/>
      </w:r>
      <w:r>
        <w:rPr>
          <w:rFonts w:ascii="Arial" w:hAnsi="Arial"/>
          <w:szCs w:val="22"/>
        </w:rPr>
        <w:t xml:space="preserve"> of this Contract Schedule 3;</w:t>
      </w:r>
      <w:bookmarkEnd w:id="2436"/>
      <w:r>
        <w:rPr>
          <w:rFonts w:ascii="Arial" w:hAnsi="Arial"/>
          <w:szCs w:val="22"/>
        </w:rPr>
        <w:t xml:space="preserve"> </w:t>
      </w:r>
    </w:p>
    <w:p w14:paraId="417E7CF5" w14:textId="77777777" w:rsidR="00E80A11" w:rsidRDefault="00E900B3" w:rsidP="007566BE">
      <w:pPr>
        <w:pStyle w:val="GPSL4numberedclause"/>
        <w:numPr>
          <w:ilvl w:val="3"/>
          <w:numId w:val="38"/>
        </w:numPr>
        <w:tabs>
          <w:tab w:val="clear" w:pos="-1004"/>
          <w:tab w:val="left" w:pos="3402"/>
        </w:tabs>
        <w:ind w:left="3402" w:hanging="850"/>
      </w:pPr>
      <w:r>
        <w:rPr>
          <w:rFonts w:ascii="Arial" w:hAnsi="Arial"/>
          <w:szCs w:val="22"/>
        </w:rPr>
        <w:t>be determined by multiplying the relevant amount or sum by the percentage increase or changes in the Consumer Price Index published for the twelve (12) Months ended on the 31</w:t>
      </w:r>
      <w:r>
        <w:rPr>
          <w:rFonts w:ascii="Arial" w:hAnsi="Arial"/>
          <w:szCs w:val="22"/>
          <w:vertAlign w:val="superscript"/>
        </w:rPr>
        <w:t xml:space="preserve">st </w:t>
      </w:r>
      <w:r>
        <w:rPr>
          <w:rFonts w:ascii="Arial" w:hAnsi="Arial"/>
          <w:szCs w:val="22"/>
        </w:rPr>
        <w:t xml:space="preserve">of January immediately preceding the relevant Indexation Adjustment Date; </w:t>
      </w:r>
    </w:p>
    <w:p w14:paraId="417E7CF6" w14:textId="77777777" w:rsidR="00E80A11" w:rsidRDefault="00E900B3" w:rsidP="007566BE">
      <w:pPr>
        <w:pStyle w:val="GPSL4numberedclause"/>
        <w:numPr>
          <w:ilvl w:val="3"/>
          <w:numId w:val="38"/>
        </w:numPr>
        <w:tabs>
          <w:tab w:val="clear" w:pos="-1004"/>
          <w:tab w:val="left" w:pos="3402"/>
        </w:tabs>
        <w:ind w:left="3402" w:hanging="850"/>
        <w:rPr>
          <w:rFonts w:ascii="Arial" w:hAnsi="Arial"/>
          <w:szCs w:val="22"/>
        </w:rPr>
      </w:pPr>
      <w:r>
        <w:rPr>
          <w:rFonts w:ascii="Arial" w:hAnsi="Arial"/>
          <w:szCs w:val="22"/>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417E7CF7" w14:textId="77777777" w:rsidR="00E80A11" w:rsidRDefault="00E900B3" w:rsidP="007566BE">
      <w:pPr>
        <w:pStyle w:val="GPSL4numberedclause"/>
        <w:numPr>
          <w:ilvl w:val="3"/>
          <w:numId w:val="38"/>
        </w:numPr>
        <w:tabs>
          <w:tab w:val="clear" w:pos="-1004"/>
          <w:tab w:val="left" w:pos="3402"/>
        </w:tabs>
        <w:ind w:left="3402" w:hanging="850"/>
        <w:rPr>
          <w:rFonts w:ascii="Arial" w:hAnsi="Arial"/>
          <w:szCs w:val="22"/>
        </w:rPr>
      </w:pPr>
      <w:r>
        <w:rPr>
          <w:rFonts w:ascii="Arial" w:hAnsi="Arial"/>
          <w:szCs w:val="22"/>
        </w:rPr>
        <w:t>if the CPI is no longer published, the Customer and the Supplier shall agree a fair and reasonable adjustment to that index or, if appropriate, shall agree a revised formula that in either event will have substantially the same effect as that specified in this Contract Schedule 3.</w:t>
      </w:r>
    </w:p>
    <w:p w14:paraId="417E7CF8"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37" w:name="_Ref362020051"/>
      <w:r>
        <w:rPr>
          <w:rFonts w:ascii="Arial" w:hAnsi="Arial"/>
        </w:rPr>
        <w:t>The earliest Indexation Adjustment Date will be the (1st) Working Day following the expiry of the period specified in paragraph 8.2 of this Contract Schedule 3 during which the Contract Charges shall remain fixed (and no review under this paragraph 11 is permitted). Thereafter any subsequent increase by way of Indexation shall not occur before the anniversary of the previous Indexation Adjustment Date during the Contract Period;</w:t>
      </w:r>
      <w:bookmarkEnd w:id="2437"/>
    </w:p>
    <w:p w14:paraId="417E7CF9"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38" w:name="_Ref311675604"/>
      <w:r>
        <w:rPr>
          <w:rFonts w:ascii="Arial" w:hAnsi="Arial"/>
        </w:rPr>
        <w:t>Except as set out in this paragraph </w:t>
      </w:r>
      <w:r>
        <w:rPr>
          <w:rFonts w:ascii="Arial" w:hAnsi="Arial"/>
        </w:rPr>
        <w:fldChar w:fldCharType="begin"/>
      </w:r>
      <w:r>
        <w:rPr>
          <w:rFonts w:ascii="Arial" w:hAnsi="Arial"/>
        </w:rPr>
        <w:instrText xml:space="preserve"> REF _Ref361999845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Contract.</w:t>
      </w:r>
      <w:bookmarkEnd w:id="2438"/>
    </w:p>
    <w:p w14:paraId="417E7CFA" w14:textId="77777777" w:rsidR="00E80A11" w:rsidRDefault="00E80A11">
      <w:pPr>
        <w:pageBreakBefore/>
        <w:suppressAutoHyphens w:val="0"/>
        <w:overflowPunct/>
        <w:autoSpaceDE/>
        <w:spacing w:after="0"/>
        <w:ind w:left="0"/>
        <w:jc w:val="left"/>
      </w:pPr>
    </w:p>
    <w:p w14:paraId="417E7CFB" w14:textId="77777777" w:rsidR="00E80A11" w:rsidRDefault="00E80A11">
      <w:pPr>
        <w:pStyle w:val="GPSL3numberedclause"/>
        <w:tabs>
          <w:tab w:val="clear" w:pos="1548"/>
          <w:tab w:val="clear" w:pos="2541"/>
          <w:tab w:val="left" w:pos="2552"/>
        </w:tabs>
        <w:ind w:left="2552" w:firstLine="0"/>
      </w:pPr>
    </w:p>
    <w:p w14:paraId="417E7CFC" w14:textId="77777777" w:rsidR="00E80A11" w:rsidRDefault="00E900B3" w:rsidP="007566BE">
      <w:pPr>
        <w:pStyle w:val="GPSL1SCHEDULEHeading"/>
        <w:numPr>
          <w:ilvl w:val="0"/>
          <w:numId w:val="38"/>
        </w:numPr>
        <w:ind w:left="851" w:hanging="851"/>
        <w:outlineLvl w:val="9"/>
        <w:rPr>
          <w:rFonts w:ascii="Arial" w:hAnsi="Arial"/>
        </w:rPr>
      </w:pPr>
      <w:r>
        <w:rPr>
          <w:rFonts w:ascii="Arial" w:hAnsi="Arial"/>
        </w:rPr>
        <w:t xml:space="preserve">IMPLEMENTATION OF ADJUSTED CONTRACT CHARGES </w:t>
      </w:r>
    </w:p>
    <w:p w14:paraId="417E7CFD" w14:textId="77777777" w:rsidR="00E80A11" w:rsidRDefault="00E900B3" w:rsidP="007566BE">
      <w:pPr>
        <w:pStyle w:val="GPSL2numberedclause"/>
        <w:numPr>
          <w:ilvl w:val="1"/>
          <w:numId w:val="38"/>
        </w:numPr>
        <w:tabs>
          <w:tab w:val="clear" w:pos="1134"/>
          <w:tab w:val="left" w:pos="-311"/>
        </w:tabs>
        <w:ind w:left="1701" w:hanging="786"/>
        <w:rPr>
          <w:rFonts w:ascii="Arial" w:hAnsi="Arial"/>
        </w:rPr>
      </w:pPr>
      <w:r>
        <w:rPr>
          <w:rFonts w:ascii="Arial" w:hAnsi="Arial"/>
        </w:rPr>
        <w:t>Variations in accordance with the provisions of this Contract Schedule 3 to all or part the Contract Charges (as the case may be) shall be made by the Customer to take effect:</w:t>
      </w:r>
    </w:p>
    <w:p w14:paraId="417E7CFE"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_Ref362948642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of this Contract (Legislative Change) where an adjustment to the Contract Charges is made in accordance with paragraph </w:t>
      </w:r>
      <w:r>
        <w:rPr>
          <w:rFonts w:ascii="Arial" w:hAnsi="Arial"/>
        </w:rPr>
        <w:fldChar w:fldCharType="begin"/>
      </w:r>
      <w:r>
        <w:rPr>
          <w:rFonts w:ascii="Arial" w:hAnsi="Arial"/>
        </w:rPr>
        <w:instrText xml:space="preserve"> REF _Ref311663896 </w:instrText>
      </w:r>
      <w:r>
        <w:rPr>
          <w:rFonts w:ascii="Arial" w:hAnsi="Arial"/>
        </w:rPr>
        <w:fldChar w:fldCharType="separate"/>
      </w:r>
      <w:r>
        <w:rPr>
          <w:rFonts w:ascii="Arial" w:hAnsi="Arial"/>
        </w:rPr>
        <w:t>8.1.1</w:t>
      </w:r>
      <w:r>
        <w:rPr>
          <w:rFonts w:ascii="Arial" w:hAnsi="Arial"/>
        </w:rPr>
        <w:fldChar w:fldCharType="end"/>
      </w:r>
      <w:r>
        <w:rPr>
          <w:rFonts w:ascii="Arial" w:hAnsi="Arial"/>
        </w:rPr>
        <w:t xml:space="preserve"> of this Contract Schedule 3; </w:t>
      </w:r>
    </w:p>
    <w:p w14:paraId="417E7CFF"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in accordance with Clause 23.1.4 of this Contract (Contract Charges and Payment) where an adjustment to the Contract Charges is made in accordance with paragraph </w:t>
      </w:r>
      <w:r>
        <w:rPr>
          <w:rFonts w:ascii="Arial" w:hAnsi="Arial"/>
        </w:rPr>
        <w:fldChar w:fldCharType="begin"/>
      </w:r>
      <w:r>
        <w:rPr>
          <w:rFonts w:ascii="Arial" w:hAnsi="Arial"/>
        </w:rPr>
        <w:instrText xml:space="preserve"> REF _Ref362000271 </w:instrText>
      </w:r>
      <w:r>
        <w:rPr>
          <w:rFonts w:ascii="Arial" w:hAnsi="Arial"/>
        </w:rPr>
        <w:fldChar w:fldCharType="separate"/>
      </w:r>
      <w:r>
        <w:rPr>
          <w:rFonts w:ascii="Arial" w:hAnsi="Arial"/>
        </w:rPr>
        <w:t>8.1.2</w:t>
      </w:r>
      <w:r>
        <w:rPr>
          <w:rFonts w:ascii="Arial" w:hAnsi="Arial"/>
        </w:rPr>
        <w:fldChar w:fldCharType="end"/>
      </w:r>
      <w:r>
        <w:rPr>
          <w:rFonts w:ascii="Arial" w:hAnsi="Arial"/>
        </w:rPr>
        <w:t xml:space="preserve"> of this Contract Schedule 3; </w:t>
      </w:r>
    </w:p>
    <w:p w14:paraId="417E7D00"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_Ref362949417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 where an adjustment to the Contract Charges is made in accordance with paragraph </w:t>
      </w:r>
      <w:r>
        <w:rPr>
          <w:rFonts w:ascii="Arial" w:hAnsi="Arial"/>
        </w:rPr>
        <w:fldChar w:fldCharType="begin"/>
      </w:r>
      <w:r>
        <w:rPr>
          <w:rFonts w:ascii="Arial" w:hAnsi="Arial"/>
        </w:rPr>
        <w:instrText xml:space="preserve"> REF _Ref362952900 </w:instrText>
      </w:r>
      <w:r>
        <w:rPr>
          <w:rFonts w:ascii="Arial" w:hAnsi="Arial"/>
        </w:rPr>
        <w:fldChar w:fldCharType="separate"/>
      </w:r>
      <w:r>
        <w:rPr>
          <w:rFonts w:ascii="Arial" w:hAnsi="Arial"/>
        </w:rPr>
        <w:t>8.1.3</w:t>
      </w:r>
      <w:r>
        <w:rPr>
          <w:rFonts w:ascii="Arial" w:hAnsi="Arial"/>
        </w:rPr>
        <w:fldChar w:fldCharType="end"/>
      </w:r>
      <w:r>
        <w:rPr>
          <w:rFonts w:ascii="Arial" w:hAnsi="Arial"/>
        </w:rPr>
        <w:t xml:space="preserve"> of this Contract Schedule 3; </w:t>
      </w:r>
    </w:p>
    <w:p w14:paraId="417E7D01"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in accordance with Clause </w:t>
      </w:r>
      <w:r>
        <w:rPr>
          <w:rFonts w:ascii="Arial" w:hAnsi="Arial"/>
        </w:rPr>
        <w:fldChar w:fldCharType="begin"/>
      </w:r>
      <w:r>
        <w:rPr>
          <w:rFonts w:ascii="Arial" w:hAnsi="Arial"/>
        </w:rPr>
        <w:instrText xml:space="preserve"> REF _Ref362949566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of this Contract (Benchmarking) where an adjustment to the Contract Charges is made in accordance with paragraph </w:t>
      </w:r>
      <w:r>
        <w:rPr>
          <w:rFonts w:ascii="Arial" w:hAnsi="Arial"/>
        </w:rPr>
        <w:fldChar w:fldCharType="begin"/>
      </w:r>
      <w:r>
        <w:rPr>
          <w:rFonts w:ascii="Arial" w:hAnsi="Arial"/>
        </w:rPr>
        <w:instrText xml:space="preserve"> REF _Ref362952969 </w:instrText>
      </w:r>
      <w:r>
        <w:rPr>
          <w:rFonts w:ascii="Arial" w:hAnsi="Arial"/>
        </w:rPr>
        <w:fldChar w:fldCharType="separate"/>
      </w:r>
      <w:r>
        <w:rPr>
          <w:rFonts w:ascii="Arial" w:hAnsi="Arial"/>
        </w:rPr>
        <w:t>8.1.4</w:t>
      </w:r>
      <w:r>
        <w:rPr>
          <w:rFonts w:ascii="Arial" w:hAnsi="Arial"/>
        </w:rPr>
        <w:fldChar w:fldCharType="end"/>
      </w:r>
      <w:r>
        <w:rPr>
          <w:rFonts w:ascii="Arial" w:hAnsi="Arial"/>
        </w:rPr>
        <w:t xml:space="preserve"> of this Contract Schedule 3; </w:t>
      </w:r>
    </w:p>
    <w:p w14:paraId="417E7D02" w14:textId="77777777" w:rsidR="00E80A11" w:rsidRDefault="00E900B3" w:rsidP="007566BE">
      <w:pPr>
        <w:pStyle w:val="GPSL3numberedclause"/>
        <w:numPr>
          <w:ilvl w:val="2"/>
          <w:numId w:val="38"/>
        </w:numPr>
        <w:tabs>
          <w:tab w:val="clear" w:pos="1548"/>
          <w:tab w:val="clear" w:pos="2541"/>
          <w:tab w:val="left" w:pos="2552"/>
        </w:tabs>
        <w:ind w:left="2552" w:hanging="851"/>
      </w:pPr>
      <w:bookmarkStart w:id="2439" w:name="_Ref361997151"/>
      <w:r>
        <w:rPr>
          <w:rFonts w:ascii="Arial" w:hAnsi="Arial"/>
        </w:rPr>
        <w:t xml:space="preserve">on the dates specified in the Contract Order Form </w:t>
      </w:r>
      <w:bookmarkEnd w:id="2439"/>
      <w:r>
        <w:rPr>
          <w:rFonts w:ascii="Arial" w:hAnsi="Arial"/>
        </w:rPr>
        <w:t xml:space="preserve">where an adjustment to the Contract Charges is made in accordance with paragraph </w:t>
      </w:r>
      <w:r>
        <w:rPr>
          <w:rFonts w:ascii="Arial" w:hAnsi="Arial"/>
        </w:rPr>
        <w:fldChar w:fldCharType="begin"/>
      </w:r>
      <w:r>
        <w:rPr>
          <w:rFonts w:ascii="Arial" w:hAnsi="Arial"/>
        </w:rPr>
        <w:instrText xml:space="preserve"> REF _Ref362949685 </w:instrText>
      </w:r>
      <w:r>
        <w:rPr>
          <w:rFonts w:ascii="Arial" w:hAnsi="Arial"/>
        </w:rPr>
        <w:fldChar w:fldCharType="separate"/>
      </w:r>
      <w:r>
        <w:rPr>
          <w:rFonts w:ascii="Arial" w:hAnsi="Arial"/>
        </w:rPr>
        <w:t>8.1.5</w:t>
      </w:r>
      <w:r>
        <w:rPr>
          <w:rFonts w:ascii="Arial" w:hAnsi="Arial"/>
        </w:rPr>
        <w:fldChar w:fldCharType="end"/>
      </w:r>
      <w:r>
        <w:rPr>
          <w:rFonts w:ascii="Arial" w:hAnsi="Arial"/>
        </w:rPr>
        <w:t xml:space="preserve"> of this Contract Schedule 3;</w:t>
      </w:r>
    </w:p>
    <w:p w14:paraId="417E7D03"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on the Review Adjustment Date where an adjustment to the Contract Charges is made in accordance with paragraph </w:t>
      </w:r>
      <w:r>
        <w:rPr>
          <w:rFonts w:ascii="Arial" w:hAnsi="Arial"/>
        </w:rPr>
        <w:fldChar w:fldCharType="begin"/>
      </w:r>
      <w:r>
        <w:rPr>
          <w:rFonts w:ascii="Arial" w:hAnsi="Arial"/>
        </w:rPr>
        <w:instrText xml:space="preserve"> REF _Ref311663975 </w:instrText>
      </w:r>
      <w:r>
        <w:rPr>
          <w:rFonts w:ascii="Arial" w:hAnsi="Arial"/>
        </w:rPr>
        <w:fldChar w:fldCharType="separate"/>
      </w:r>
      <w:r>
        <w:rPr>
          <w:rFonts w:ascii="Arial" w:hAnsi="Arial"/>
        </w:rPr>
        <w:t>8.1.6</w:t>
      </w:r>
      <w:r>
        <w:rPr>
          <w:rFonts w:ascii="Arial" w:hAnsi="Arial"/>
        </w:rPr>
        <w:fldChar w:fldCharType="end"/>
      </w:r>
      <w:r>
        <w:rPr>
          <w:rFonts w:ascii="Arial" w:hAnsi="Arial"/>
        </w:rPr>
        <w:t xml:space="preserve"> of this Contract Schedule 3;</w:t>
      </w:r>
    </w:p>
    <w:p w14:paraId="417E7D04" w14:textId="77777777" w:rsidR="00E80A11" w:rsidRDefault="00E900B3" w:rsidP="007566BE">
      <w:pPr>
        <w:pStyle w:val="GPSL3numberedclause"/>
        <w:numPr>
          <w:ilvl w:val="2"/>
          <w:numId w:val="38"/>
        </w:numPr>
        <w:tabs>
          <w:tab w:val="clear" w:pos="1548"/>
          <w:tab w:val="clear" w:pos="2541"/>
          <w:tab w:val="left" w:pos="2552"/>
        </w:tabs>
        <w:ind w:left="2552" w:hanging="851"/>
      </w:pPr>
      <w:r>
        <w:rPr>
          <w:rFonts w:ascii="Arial" w:hAnsi="Arial"/>
        </w:rPr>
        <w:t xml:space="preserve">on the Indexation Adjustment Date where an adjustment to the Contract Charges is made in accordance with paragraph </w:t>
      </w:r>
      <w:r>
        <w:rPr>
          <w:rFonts w:ascii="Arial" w:hAnsi="Arial"/>
        </w:rPr>
        <w:fldChar w:fldCharType="begin"/>
      </w:r>
      <w:r>
        <w:rPr>
          <w:rFonts w:ascii="Arial" w:hAnsi="Arial"/>
        </w:rPr>
        <w:instrText xml:space="preserve"> REF _Ref362021770 </w:instrText>
      </w:r>
      <w:r>
        <w:rPr>
          <w:rFonts w:ascii="Arial" w:hAnsi="Arial"/>
        </w:rPr>
        <w:fldChar w:fldCharType="separate"/>
      </w:r>
      <w:r>
        <w:rPr>
          <w:rFonts w:ascii="Arial" w:hAnsi="Arial"/>
        </w:rPr>
        <w:t>8.1.7</w:t>
      </w:r>
      <w:r>
        <w:rPr>
          <w:rFonts w:ascii="Arial" w:hAnsi="Arial"/>
        </w:rPr>
        <w:fldChar w:fldCharType="end"/>
      </w:r>
      <w:r>
        <w:rPr>
          <w:rFonts w:ascii="Arial" w:hAnsi="Arial"/>
        </w:rPr>
        <w:t xml:space="preserve"> of this Contract Schedule 3;</w:t>
      </w:r>
    </w:p>
    <w:p w14:paraId="417E7D05" w14:textId="77777777" w:rsidR="00E80A11" w:rsidRDefault="00E900B3">
      <w:pPr>
        <w:pStyle w:val="GPSL2Indent"/>
        <w:tabs>
          <w:tab w:val="clear" w:pos="709"/>
          <w:tab w:val="clear" w:pos="2127"/>
          <w:tab w:val="left" w:pos="1701"/>
        </w:tabs>
        <w:ind w:left="1701" w:firstLine="0"/>
        <w:rPr>
          <w:rFonts w:ascii="Arial" w:hAnsi="Arial"/>
        </w:rPr>
      </w:pPr>
      <w:r>
        <w:rPr>
          <w:rFonts w:ascii="Arial" w:hAnsi="Arial"/>
        </w:rPr>
        <w:t>and the Parties shall amend the Contract Charges shown in Annex 1 to this Contract Schedule 3 to reflect such variations.</w:t>
      </w:r>
    </w:p>
    <w:p w14:paraId="417E7D06" w14:textId="155BBCB7" w:rsidR="00E80A11" w:rsidRDefault="00E900B3">
      <w:pPr>
        <w:pStyle w:val="GPSSchAnnexname"/>
        <w:pageBreakBefore/>
        <w:rPr>
          <w:rFonts w:ascii="Arial" w:hAnsi="Arial" w:cs="Arial"/>
        </w:rPr>
      </w:pPr>
      <w:bookmarkStart w:id="2440" w:name="_Toc530585899"/>
      <w:r>
        <w:rPr>
          <w:rFonts w:ascii="Arial" w:hAnsi="Arial" w:cs="Arial"/>
        </w:rPr>
        <w:t>ANNEX 1: CONTRACT CHARGES</w:t>
      </w:r>
      <w:bookmarkEnd w:id="2440"/>
    </w:p>
    <w:p w14:paraId="7B638641" w14:textId="2835B434" w:rsidR="002B2D48" w:rsidRDefault="002B2D48">
      <w:pPr>
        <w:pStyle w:val="GPSSchAnnexname"/>
        <w:pageBreakBefore/>
        <w:rPr>
          <w:rFonts w:ascii="Arial" w:hAnsi="Arial" w:cs="Arial"/>
        </w:rPr>
      </w:pPr>
      <w:r>
        <w:rPr>
          <w:rFonts w:ascii="Arial" w:hAnsi="Arial" w:cs="Arial"/>
        </w:rPr>
        <w:t>REDACTED</w:t>
      </w:r>
    </w:p>
    <w:p w14:paraId="417E7D07" w14:textId="77777777" w:rsidR="00E80A11" w:rsidRDefault="00E900B3">
      <w:pPr>
        <w:pStyle w:val="GPSSchAnnexname"/>
        <w:pageBreakBefore/>
        <w:rPr>
          <w:rFonts w:ascii="Arial" w:hAnsi="Arial" w:cs="Arial"/>
        </w:rPr>
      </w:pPr>
      <w:bookmarkStart w:id="2441" w:name="_Toc530585900"/>
      <w:r>
        <w:rPr>
          <w:rFonts w:ascii="Arial" w:hAnsi="Arial" w:cs="Arial"/>
        </w:rPr>
        <w:t>ANNEX 2: PAYMENT TERMS/PROFILE</w:t>
      </w:r>
      <w:bookmarkEnd w:id="2441"/>
    </w:p>
    <w:p w14:paraId="417E7D08" w14:textId="77777777" w:rsidR="00E80A11" w:rsidRDefault="00E80A11">
      <w:pPr>
        <w:pStyle w:val="GPSL2Indent"/>
        <w:rPr>
          <w:rFonts w:ascii="Arial" w:hAnsi="Arial"/>
          <w:shd w:val="clear" w:color="auto" w:fill="FFFF00"/>
        </w:rPr>
      </w:pPr>
    </w:p>
    <w:p w14:paraId="417E7D09" w14:textId="77777777" w:rsidR="00E80A11" w:rsidRDefault="00E80A11">
      <w:pPr>
        <w:pStyle w:val="GPSL2Indent"/>
        <w:rPr>
          <w:rFonts w:ascii="Arial" w:hAnsi="Arial"/>
          <w:shd w:val="clear" w:color="auto" w:fill="FFFF00"/>
        </w:rPr>
      </w:pPr>
    </w:p>
    <w:p w14:paraId="417E7D0A" w14:textId="77777777" w:rsidR="00E80A11" w:rsidRDefault="00E900B3">
      <w:pPr>
        <w:pStyle w:val="GPSSchTitleandNumber"/>
        <w:pageBreakBefore/>
      </w:pPr>
      <w:bookmarkStart w:id="2442" w:name="_Toc530585901"/>
      <w:r>
        <w:rPr>
          <w:rFonts w:ascii="Arial" w:hAnsi="Arial" w:cs="Arial"/>
        </w:rPr>
        <w:t>CONTRACT SCHEDULE 4: IMPLEMENTATION PLAN</w:t>
      </w:r>
      <w:bookmarkEnd w:id="2442"/>
    </w:p>
    <w:p w14:paraId="417E7D0B" w14:textId="77777777" w:rsidR="00E80A11" w:rsidRDefault="00E900B3" w:rsidP="007566BE">
      <w:pPr>
        <w:pStyle w:val="GPSL1CLAUSEHEADING"/>
        <w:numPr>
          <w:ilvl w:val="0"/>
          <w:numId w:val="39"/>
        </w:numPr>
        <w:ind w:left="851" w:hanging="851"/>
        <w:outlineLvl w:val="9"/>
        <w:rPr>
          <w:rFonts w:ascii="Arial" w:hAnsi="Arial"/>
        </w:rPr>
      </w:pPr>
      <w:bookmarkStart w:id="2443" w:name="_Toc431551192"/>
      <w:bookmarkStart w:id="2444" w:name="_Toc486499890"/>
      <w:bookmarkStart w:id="2445" w:name="_Toc487453511"/>
      <w:bookmarkStart w:id="2446" w:name="_Toc530585902"/>
      <w:r>
        <w:rPr>
          <w:rFonts w:ascii="Arial" w:hAnsi="Arial"/>
        </w:rPr>
        <w:t>INTRODUCTION</w:t>
      </w:r>
      <w:bookmarkEnd w:id="2443"/>
      <w:bookmarkEnd w:id="2444"/>
      <w:bookmarkEnd w:id="2445"/>
      <w:bookmarkEnd w:id="2446"/>
    </w:p>
    <w:p w14:paraId="417E7D0C" w14:textId="77777777" w:rsidR="00E80A11" w:rsidRDefault="00E900B3">
      <w:pPr>
        <w:pStyle w:val="GPSL2numberedclause"/>
        <w:numPr>
          <w:ilvl w:val="1"/>
          <w:numId w:val="24"/>
        </w:numPr>
        <w:ind w:hanging="786"/>
        <w:rPr>
          <w:rFonts w:ascii="Arial" w:hAnsi="Arial"/>
        </w:rPr>
      </w:pPr>
      <w:r>
        <w:rPr>
          <w:rFonts w:ascii="Arial" w:hAnsi="Arial"/>
        </w:rPr>
        <w:t>This Contract Schedule 4 specifies the Implementation Plan in accordance with which the Supplier shall provide the Goods and/or Services.</w:t>
      </w:r>
    </w:p>
    <w:p w14:paraId="417E7D0D" w14:textId="77777777" w:rsidR="00E80A11" w:rsidRDefault="00E900B3">
      <w:pPr>
        <w:pStyle w:val="GPSL1SCHEDULEHeading"/>
        <w:outlineLvl w:val="9"/>
      </w:pPr>
      <w:r>
        <w:t>Implementation plan</w:t>
      </w:r>
    </w:p>
    <w:p w14:paraId="417E7D0E" w14:textId="77777777" w:rsidR="00E80A11" w:rsidRDefault="00E900B3">
      <w:pPr>
        <w:pStyle w:val="GPSL2numberedclause"/>
        <w:numPr>
          <w:ilvl w:val="1"/>
          <w:numId w:val="24"/>
        </w:numPr>
        <w:ind w:hanging="786"/>
        <w:rPr>
          <w:rFonts w:ascii="Arial" w:hAnsi="Arial"/>
        </w:rPr>
      </w:pPr>
      <w:r>
        <w:rPr>
          <w:rFonts w:ascii="Arial" w:hAnsi="Arial"/>
        </w:rPr>
        <w:t>The Implementation Plan is set out below.</w:t>
      </w:r>
    </w:p>
    <w:p w14:paraId="417E7D0F" w14:textId="77777777" w:rsidR="00E80A11" w:rsidRDefault="00E900B3">
      <w:pPr>
        <w:pStyle w:val="GPSL2numberedclause"/>
        <w:numPr>
          <w:ilvl w:val="1"/>
          <w:numId w:val="24"/>
        </w:numPr>
        <w:ind w:hanging="786"/>
        <w:rPr>
          <w:rFonts w:ascii="Arial" w:hAnsi="Arial"/>
        </w:rPr>
      </w:pPr>
      <w:r>
        <w:rPr>
          <w:rFonts w:ascii="Arial" w:hAnsi="Arial"/>
        </w:rPr>
        <w:t>The Milestones to be Achieved are Identified below:</w:t>
      </w:r>
    </w:p>
    <w:tbl>
      <w:tblPr>
        <w:tblW w:w="9634" w:type="dxa"/>
        <w:tblCellMar>
          <w:left w:w="10" w:type="dxa"/>
          <w:right w:w="10" w:type="dxa"/>
        </w:tblCellMar>
        <w:tblLook w:val="0000" w:firstRow="0" w:lastRow="0" w:firstColumn="0" w:lastColumn="0" w:noHBand="0" w:noVBand="0"/>
      </w:tblPr>
      <w:tblGrid>
        <w:gridCol w:w="1721"/>
        <w:gridCol w:w="2385"/>
        <w:gridCol w:w="1276"/>
        <w:gridCol w:w="1984"/>
        <w:gridCol w:w="2268"/>
      </w:tblGrid>
      <w:tr w:rsidR="007A7717" w14:paraId="417E7D17" w14:textId="77777777" w:rsidTr="007A7717">
        <w:trPr>
          <w:trHeight w:val="547"/>
        </w:trPr>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0" w14:textId="77777777" w:rsidR="007A7717" w:rsidRDefault="007A7717">
            <w:pPr>
              <w:pStyle w:val="MarginText"/>
              <w:overflowPunct w:val="0"/>
              <w:autoSpaceDE w:val="0"/>
              <w:spacing w:before="120"/>
              <w:ind w:left="0"/>
              <w:jc w:val="left"/>
              <w:textAlignment w:val="baseline"/>
              <w:rPr>
                <w:rFonts w:cs="Arial"/>
                <w:sz w:val="22"/>
                <w:szCs w:val="22"/>
              </w:rPr>
            </w:pPr>
            <w:r>
              <w:rPr>
                <w:rFonts w:cs="Arial"/>
                <w:sz w:val="22"/>
                <w:szCs w:val="22"/>
              </w:rPr>
              <w:t>Milestone</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1" w14:textId="77777777" w:rsidR="007A7717" w:rsidRDefault="007A7717">
            <w:pPr>
              <w:pStyle w:val="MarginText"/>
              <w:overflowPunct w:val="0"/>
              <w:autoSpaceDE w:val="0"/>
              <w:spacing w:before="120"/>
              <w:ind w:left="0"/>
              <w:jc w:val="left"/>
              <w:textAlignment w:val="baseline"/>
              <w:rPr>
                <w:rFonts w:cs="Arial"/>
                <w:sz w:val="22"/>
                <w:szCs w:val="22"/>
              </w:rPr>
            </w:pPr>
            <w:r>
              <w:rPr>
                <w:rFonts w:cs="Arial"/>
                <w:sz w:val="22"/>
                <w:szCs w:val="22"/>
              </w:rPr>
              <w:t>Deliverables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2" w14:textId="77777777" w:rsidR="007A7717" w:rsidRDefault="007A7717">
            <w:pPr>
              <w:pStyle w:val="MarginText"/>
              <w:overflowPunct w:val="0"/>
              <w:autoSpaceDE w:val="0"/>
              <w:spacing w:before="120"/>
              <w:ind w:left="0"/>
              <w:jc w:val="left"/>
              <w:textAlignment w:val="baseline"/>
              <w:rPr>
                <w:rFonts w:cs="Arial"/>
                <w:sz w:val="22"/>
                <w:szCs w:val="22"/>
              </w:rPr>
            </w:pPr>
            <w:r>
              <w:rPr>
                <w:rFonts w:cs="Arial"/>
                <w:sz w:val="22"/>
                <w:szCs w:val="22"/>
              </w:rPr>
              <w:t>Duration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3" w14:textId="77777777" w:rsidR="007A7717" w:rsidRDefault="007A7717">
            <w:pPr>
              <w:pStyle w:val="MarginText"/>
              <w:overflowPunct w:val="0"/>
              <w:autoSpaceDE w:val="0"/>
              <w:spacing w:before="120"/>
              <w:ind w:left="0"/>
              <w:jc w:val="left"/>
              <w:textAlignment w:val="baseline"/>
              <w:rPr>
                <w:rFonts w:cs="Arial"/>
                <w:sz w:val="22"/>
                <w:szCs w:val="22"/>
              </w:rPr>
            </w:pPr>
            <w:r>
              <w:rPr>
                <w:rFonts w:cs="Arial"/>
                <w:sz w:val="22"/>
                <w:szCs w:val="22"/>
              </w:rPr>
              <w:t>Milestone Date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4" w14:textId="77777777" w:rsidR="007A7717" w:rsidRDefault="007A7717">
            <w:pPr>
              <w:pStyle w:val="MarginText"/>
              <w:overflowPunct w:val="0"/>
              <w:autoSpaceDE w:val="0"/>
              <w:spacing w:before="120"/>
              <w:ind w:left="0"/>
              <w:jc w:val="left"/>
              <w:textAlignment w:val="baseline"/>
              <w:rPr>
                <w:rFonts w:cs="Arial"/>
                <w:sz w:val="22"/>
                <w:szCs w:val="22"/>
              </w:rPr>
            </w:pPr>
            <w:r>
              <w:rPr>
                <w:rFonts w:cs="Arial"/>
                <w:sz w:val="22"/>
                <w:szCs w:val="22"/>
              </w:rPr>
              <w:t>Customer Responsibilities</w:t>
            </w:r>
          </w:p>
        </w:tc>
      </w:tr>
      <w:tr w:rsidR="007A7717" w14:paraId="417E7D21" w14:textId="77777777" w:rsidTr="007A7717">
        <w:trPr>
          <w:trHeight w:val="719"/>
        </w:trPr>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8" w14:textId="33FC9544" w:rsidR="007A7717" w:rsidRDefault="007A7717">
            <w:pPr>
              <w:ind w:left="0"/>
            </w:pPr>
            <w:r>
              <w:t>Preparation</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9" w14:textId="487BDB8F" w:rsidR="007A7717" w:rsidRDefault="007A7717">
            <w:pPr>
              <w:ind w:left="0"/>
            </w:pPr>
            <w:r>
              <w:t>Contact details to make bookings; all sub-contractor suppliers lined up especially for the Kent area, for buses, taxis and ambulances.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A" w14:textId="5602D798" w:rsidR="007A7717" w:rsidRDefault="007A7717">
            <w:pPr>
              <w:ind w:left="0"/>
            </w:pPr>
            <w:r>
              <w:t>30 days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B" w14:textId="4CE4A5B6" w:rsidR="007A7717" w:rsidRDefault="007A7717">
            <w:pPr>
              <w:ind w:left="0"/>
            </w:pPr>
            <w:r>
              <w:t>1 month ahead of award date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7D1C" w14:textId="38D75498" w:rsidR="007A7717" w:rsidRDefault="007A7717">
            <w:pPr>
              <w:ind w:left="0"/>
            </w:pPr>
            <w:r>
              <w:t>Supplier responsibility</w:t>
            </w:r>
          </w:p>
        </w:tc>
      </w:tr>
      <w:tr w:rsidR="007A7717" w14:paraId="4B7E81F6" w14:textId="77777777" w:rsidTr="007A7717">
        <w:trPr>
          <w:trHeight w:val="719"/>
        </w:trPr>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D0BCF" w14:textId="6A230B96" w:rsidR="007A7717" w:rsidRDefault="007A7717">
            <w:pPr>
              <w:ind w:left="0"/>
            </w:pPr>
            <w:r>
              <w:t>Implementation</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520B3" w14:textId="77777777" w:rsidR="007A7717" w:rsidRDefault="007A7717">
            <w:pPr>
              <w:ind w:left="0"/>
            </w:pPr>
            <w:r>
              <w:t>Booking channel fully operational;</w:t>
            </w:r>
          </w:p>
          <w:p w14:paraId="31CAB4AE" w14:textId="501623D5" w:rsidR="007A7717" w:rsidRDefault="007A7717">
            <w:pPr>
              <w:ind w:left="0"/>
            </w:pPr>
            <w:r>
              <w:t>Sub-contractors all arranged to deliver transport solutions in accordance with national spread and timeliness specified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23EB1" w14:textId="7E61E858" w:rsidR="007A7717" w:rsidRDefault="007A7717">
            <w:pPr>
              <w:ind w:left="0"/>
            </w:pPr>
            <w:r>
              <w:t>1 day</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ABF114" w14:textId="776E5031" w:rsidR="007A7717" w:rsidRDefault="007A7717">
            <w:pPr>
              <w:ind w:left="0"/>
            </w:pPr>
            <w:r>
              <w:t>Day 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4C71DF" w14:textId="071840D5" w:rsidR="007A7717" w:rsidRDefault="007A7717">
            <w:pPr>
              <w:ind w:left="0"/>
            </w:pPr>
            <w:r>
              <w:t>Supplier responsibility</w:t>
            </w:r>
          </w:p>
        </w:tc>
      </w:tr>
      <w:tr w:rsidR="007A7717" w14:paraId="4EC802DF" w14:textId="77777777" w:rsidTr="007A7717">
        <w:trPr>
          <w:trHeight w:val="719"/>
        </w:trPr>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3737E" w14:textId="48B9823D" w:rsidR="007A7717" w:rsidRDefault="007A7717">
            <w:pPr>
              <w:ind w:left="0"/>
            </w:pPr>
            <w:r>
              <w:t>Variety of booking facilities</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27799" w14:textId="1874415A" w:rsidR="007A7717" w:rsidRDefault="007A7717">
            <w:pPr>
              <w:ind w:left="0"/>
            </w:pPr>
            <w:r>
              <w:t>Introduction of online booking n addition to telephone booking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305B8" w14:textId="71DD7427" w:rsidR="007A7717" w:rsidRDefault="007A7717">
            <w:pPr>
              <w:ind w:left="0"/>
            </w:pPr>
            <w:r>
              <w:t>1 day</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F3537" w14:textId="6A4F711F" w:rsidR="007A7717" w:rsidRDefault="007A7717">
            <w:pPr>
              <w:ind w:left="0"/>
            </w:pPr>
            <w:r>
              <w:t>Day 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962DD" w14:textId="57C098C0" w:rsidR="007A7717" w:rsidRDefault="007A7717">
            <w:pPr>
              <w:ind w:left="0"/>
            </w:pPr>
            <w:r>
              <w:t>Customer to test and confirm workability of an online portal and distribute to key staff by day 60</w:t>
            </w:r>
          </w:p>
        </w:tc>
      </w:tr>
    </w:tbl>
    <w:p w14:paraId="417E7D25" w14:textId="77777777" w:rsidR="00E80A11" w:rsidRDefault="00E80A11">
      <w:pPr>
        <w:pStyle w:val="GPSL2Guidance"/>
        <w:ind w:left="0"/>
        <w:rPr>
          <w:rFonts w:ascii="Arial" w:hAnsi="Arial"/>
        </w:rPr>
      </w:pPr>
    </w:p>
    <w:p w14:paraId="417E7D2E" w14:textId="77777777" w:rsidR="00E80A11" w:rsidRDefault="00E900B3">
      <w:pPr>
        <w:pStyle w:val="GPSmacrorestart"/>
      </w:pPr>
      <w:r>
        <w:rPr>
          <w:sz w:val="22"/>
          <w:szCs w:val="22"/>
        </w:rPr>
        <w:t>12/08/2013</w:t>
      </w:r>
    </w:p>
    <w:p w14:paraId="417E7D2F" w14:textId="77777777" w:rsidR="00E80A11" w:rsidRDefault="00E900B3">
      <w:pPr>
        <w:pStyle w:val="GPSSchTitleandNumber"/>
        <w:pageBreakBefore/>
      </w:pPr>
      <w:bookmarkStart w:id="2447" w:name="_Toc530585903"/>
      <w:r>
        <w:rPr>
          <w:rFonts w:ascii="Arial" w:hAnsi="Arial" w:cs="Arial"/>
        </w:rPr>
        <w:t>CONTRACT SCHEDULE 5: TESTING</w:t>
      </w:r>
      <w:bookmarkEnd w:id="2447"/>
    </w:p>
    <w:p w14:paraId="417E7D30" w14:textId="77777777" w:rsidR="00E80A11" w:rsidRDefault="00E900B3">
      <w:pPr>
        <w:pStyle w:val="GPSL1SCHEDULEHeading"/>
        <w:numPr>
          <w:ilvl w:val="3"/>
          <w:numId w:val="28"/>
        </w:numPr>
        <w:ind w:left="851" w:hanging="851"/>
        <w:outlineLvl w:val="9"/>
      </w:pPr>
      <w:r>
        <w:t>INTRODUCTION</w:t>
      </w:r>
    </w:p>
    <w:p w14:paraId="417E7D31" w14:textId="77777777" w:rsidR="00E80A11" w:rsidRDefault="00E900B3">
      <w:pPr>
        <w:ind w:left="1701" w:hanging="850"/>
      </w:pPr>
      <w:r>
        <w:t xml:space="preserve">1.1 </w:t>
      </w:r>
      <w:r>
        <w:tab/>
        <w:t>This Contract Schedule 5 (Testing) sets out the approach to Testing and the different Testing activities to be undertaken, including the preparation and agreement of the Test Strategy and Test Plans.</w:t>
      </w:r>
    </w:p>
    <w:p w14:paraId="417E7D32" w14:textId="77777777" w:rsidR="00E80A11" w:rsidRDefault="00E900B3">
      <w:pPr>
        <w:ind w:left="851" w:hanging="851"/>
        <w:rPr>
          <w:b/>
        </w:rPr>
      </w:pPr>
      <w:r>
        <w:rPr>
          <w:b/>
        </w:rPr>
        <w:t xml:space="preserve">2. </w:t>
      </w:r>
      <w:r>
        <w:rPr>
          <w:b/>
        </w:rPr>
        <w:tab/>
        <w:t>TESTING OVERVIEW</w:t>
      </w:r>
    </w:p>
    <w:p w14:paraId="417E7D33" w14:textId="77777777" w:rsidR="00E80A11" w:rsidRDefault="00E900B3" w:rsidP="007566BE">
      <w:pPr>
        <w:pStyle w:val="GPSL2numberedclause"/>
        <w:numPr>
          <w:ilvl w:val="1"/>
          <w:numId w:val="40"/>
        </w:numPr>
        <w:ind w:hanging="786"/>
        <w:rPr>
          <w:rFonts w:ascii="Arial" w:hAnsi="Arial"/>
        </w:rPr>
      </w:pPr>
      <w:r>
        <w:rPr>
          <w:rFonts w:ascii="Arial" w:hAnsi="Arial"/>
        </w:rPr>
        <w:t>All Tests conducted by the Supplier shall be conducted in accordance with the Test Strategy and the Test Plans.</w:t>
      </w:r>
    </w:p>
    <w:p w14:paraId="417E7D34" w14:textId="77777777" w:rsidR="00E80A11" w:rsidRDefault="00E900B3">
      <w:pPr>
        <w:pStyle w:val="GPSL2numberedclause"/>
        <w:numPr>
          <w:ilvl w:val="1"/>
          <w:numId w:val="24"/>
        </w:numPr>
        <w:ind w:hanging="786"/>
        <w:rPr>
          <w:rFonts w:ascii="Arial" w:hAnsi="Arial"/>
        </w:rPr>
      </w:pPr>
      <w:r>
        <w:rPr>
          <w:rFonts w:ascii="Arial" w:hAnsi="Arial"/>
        </w:rPr>
        <w:t>Any Disputes between the Supplier and the Customer regarding this Testing shall be referred to the Dispute Resolution Procedure.</w:t>
      </w:r>
    </w:p>
    <w:p w14:paraId="417E7D35" w14:textId="77777777" w:rsidR="00E80A11" w:rsidRDefault="00E900B3">
      <w:pPr>
        <w:pStyle w:val="GPSL1SCHEDULEHeading"/>
        <w:outlineLvl w:val="9"/>
      </w:pPr>
      <w:r>
        <w:t>TEST STRATEGY</w:t>
      </w:r>
    </w:p>
    <w:p w14:paraId="417E7D36" w14:textId="77777777" w:rsidR="00E80A11" w:rsidRDefault="00E900B3">
      <w:pPr>
        <w:pStyle w:val="GPSL2numberedclause"/>
        <w:numPr>
          <w:ilvl w:val="1"/>
          <w:numId w:val="24"/>
        </w:numPr>
        <w:ind w:hanging="786"/>
        <w:rPr>
          <w:rFonts w:ascii="Arial" w:hAnsi="Arial"/>
        </w:rPr>
      </w:pPr>
      <w:r>
        <w:rPr>
          <w:rFonts w:ascii="Arial" w:hAnsi="Arial"/>
        </w:rPr>
        <w:t>The Supplier shall develop the final Test Strategy as soon as practicable but in any case no later than sixty (60) Working Days (or such other period as the Parties may agree) after the Contract Commencement Date.</w:t>
      </w:r>
    </w:p>
    <w:p w14:paraId="417E7D37" w14:textId="77777777" w:rsidR="00E80A11" w:rsidRDefault="00E900B3">
      <w:pPr>
        <w:pStyle w:val="GPSL2numberedclause"/>
        <w:numPr>
          <w:ilvl w:val="1"/>
          <w:numId w:val="24"/>
        </w:numPr>
        <w:ind w:hanging="786"/>
        <w:rPr>
          <w:rFonts w:ascii="Arial" w:hAnsi="Arial"/>
        </w:rPr>
      </w:pPr>
      <w:r>
        <w:rPr>
          <w:rFonts w:ascii="Arial" w:hAnsi="Arial"/>
        </w:rPr>
        <w:t>The final Test Strategy shall include:</w:t>
      </w:r>
    </w:p>
    <w:p w14:paraId="417E7D38" w14:textId="77777777" w:rsidR="00E80A11" w:rsidRDefault="00E900B3">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an overview of how Testing will be conducted in relation to the Implementation Plan;</w:t>
      </w:r>
    </w:p>
    <w:p w14:paraId="417E7D39" w14:textId="77777777" w:rsidR="00E80A11" w:rsidRDefault="00E900B3">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process to be used to capture and record Test results and the categorisation of Test Issues;</w:t>
      </w:r>
    </w:p>
    <w:p w14:paraId="417E7D3A" w14:textId="77777777" w:rsidR="00E80A11" w:rsidRDefault="00E900B3">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procedure to be followed should a Deliverable fail a Test or where the Testing of a Deliverable produces unexpected results, including a procedure for the resolution of Test Issues;</w:t>
      </w:r>
    </w:p>
    <w:p w14:paraId="417E7D3B" w14:textId="77777777" w:rsidR="00E80A11" w:rsidRDefault="00E900B3">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procedure to be followed to sign off each Test; and</w:t>
      </w:r>
    </w:p>
    <w:p w14:paraId="417E7D3C" w14:textId="77777777" w:rsidR="00E80A11" w:rsidRDefault="00E900B3">
      <w:pPr>
        <w:pStyle w:val="GPSL3numberedclause"/>
        <w:numPr>
          <w:ilvl w:val="2"/>
          <w:numId w:val="24"/>
        </w:numPr>
        <w:tabs>
          <w:tab w:val="clear" w:pos="1548"/>
          <w:tab w:val="clear" w:pos="2541"/>
          <w:tab w:val="left" w:pos="1134"/>
          <w:tab w:val="left" w:pos="2127"/>
          <w:tab w:val="left" w:pos="2552"/>
        </w:tabs>
        <w:ind w:left="2552" w:hanging="851"/>
        <w:rPr>
          <w:rFonts w:ascii="Arial" w:hAnsi="Arial"/>
        </w:rPr>
      </w:pPr>
      <w:r>
        <w:rPr>
          <w:rFonts w:ascii="Arial" w:hAnsi="Arial"/>
        </w:rPr>
        <w:t>the process for the production and maintenance of reports relating to Tests.</w:t>
      </w:r>
    </w:p>
    <w:p w14:paraId="417E7D3D" w14:textId="77777777" w:rsidR="00E80A11" w:rsidRDefault="00E900B3">
      <w:pPr>
        <w:pStyle w:val="GPSL1SCHEDULEHeading"/>
        <w:outlineLvl w:val="9"/>
      </w:pPr>
      <w:bookmarkStart w:id="2448" w:name="_Ref349210858"/>
      <w:r>
        <w:t>TEST PLANS</w:t>
      </w:r>
      <w:bookmarkEnd w:id="2448"/>
    </w:p>
    <w:p w14:paraId="417E7D3E" w14:textId="77777777" w:rsidR="00E80A11" w:rsidRDefault="00E900B3">
      <w:pPr>
        <w:pStyle w:val="GPSL2numberedclause"/>
        <w:numPr>
          <w:ilvl w:val="1"/>
          <w:numId w:val="24"/>
        </w:numPr>
        <w:ind w:hanging="786"/>
        <w:rPr>
          <w:rFonts w:ascii="Arial" w:hAnsi="Arial"/>
        </w:rPr>
      </w:pPr>
      <w:r>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417E7D3F" w14:textId="77777777" w:rsidR="00E80A11" w:rsidRDefault="00E900B3">
      <w:pPr>
        <w:pStyle w:val="GPSL2numberedclause"/>
        <w:numPr>
          <w:ilvl w:val="1"/>
          <w:numId w:val="24"/>
        </w:numPr>
        <w:ind w:hanging="786"/>
        <w:rPr>
          <w:rFonts w:ascii="Arial" w:hAnsi="Arial"/>
        </w:rPr>
      </w:pPr>
      <w:r>
        <w:rPr>
          <w:rFonts w:ascii="Arial" w:hAnsi="Arial"/>
        </w:rPr>
        <w:t>Each Test Plan shall include as a minimum:</w:t>
      </w:r>
    </w:p>
    <w:p w14:paraId="417E7D40"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relevant Test definition and the purpose of the Test, the Milestone to which it relates, the requirements being Tested;</w:t>
      </w:r>
    </w:p>
    <w:p w14:paraId="417E7D41"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a detailed procedure for the Tests to be carried out, including:</w:t>
      </w:r>
    </w:p>
    <w:p w14:paraId="417E7D42" w14:textId="77777777" w:rsidR="00E80A11" w:rsidRDefault="00E900B3">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timetable for the Tests including start and end dates;</w:t>
      </w:r>
    </w:p>
    <w:p w14:paraId="417E7D43" w14:textId="77777777" w:rsidR="00E80A11" w:rsidRDefault="00E900B3">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Testing mechanism;</w:t>
      </w:r>
    </w:p>
    <w:p w14:paraId="417E7D44" w14:textId="77777777" w:rsidR="00E80A11" w:rsidRDefault="00E900B3">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dates and methods by which the Customer can inspect Test results;</w:t>
      </w:r>
    </w:p>
    <w:p w14:paraId="417E7D45" w14:textId="77777777" w:rsidR="00E80A11" w:rsidRDefault="00E900B3">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mechanism for ensuring the quality, completeness and relevance of the Tests;</w:t>
      </w:r>
    </w:p>
    <w:p w14:paraId="417E7D46" w14:textId="77777777" w:rsidR="00E80A11" w:rsidRDefault="00E900B3">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process with which the Customer will review Test Issues and progress on a timely basis; and</w:t>
      </w:r>
    </w:p>
    <w:p w14:paraId="417E7D47" w14:textId="77777777" w:rsidR="00E80A11" w:rsidRDefault="00E900B3">
      <w:pPr>
        <w:pStyle w:val="GPSL4numberedclause"/>
        <w:numPr>
          <w:ilvl w:val="3"/>
          <w:numId w:val="24"/>
        </w:numPr>
        <w:tabs>
          <w:tab w:val="clear" w:pos="-1004"/>
          <w:tab w:val="left" w:pos="3402"/>
        </w:tabs>
        <w:ind w:left="3402" w:hanging="850"/>
        <w:rPr>
          <w:rFonts w:ascii="Arial" w:hAnsi="Arial"/>
          <w:szCs w:val="22"/>
        </w:rPr>
      </w:pPr>
      <w:r>
        <w:rPr>
          <w:rFonts w:ascii="Arial" w:hAnsi="Arial"/>
          <w:szCs w:val="22"/>
        </w:rPr>
        <w:t>the re-Test procedure, the timetable and the resources which would be required for re-Testing.</w:t>
      </w:r>
    </w:p>
    <w:p w14:paraId="417E7D48" w14:textId="77777777" w:rsidR="00E80A11" w:rsidRDefault="00E900B3">
      <w:pPr>
        <w:pStyle w:val="GPSL2numberedclause"/>
        <w:numPr>
          <w:ilvl w:val="1"/>
          <w:numId w:val="24"/>
        </w:numPr>
        <w:ind w:hanging="786"/>
        <w:rPr>
          <w:rFonts w:ascii="Arial" w:hAnsi="Arial"/>
        </w:rPr>
      </w:pPr>
      <w:r>
        <w:rPr>
          <w:rFonts w:ascii="Arial" w:hAnsi="Arial"/>
        </w:rPr>
        <w:t>The Customer shall not unreasonably withhold or delay its approval of the Test Plans and the Supplier shall implement any reasonable requirements of the Customer in the Test Plans.</w:t>
      </w:r>
    </w:p>
    <w:p w14:paraId="417E7D49" w14:textId="77777777" w:rsidR="00E80A11" w:rsidRDefault="00E900B3">
      <w:pPr>
        <w:pStyle w:val="GPSL1SCHEDULEHeading"/>
        <w:outlineLvl w:val="9"/>
      </w:pPr>
      <w:r>
        <w:t>TESTING</w:t>
      </w:r>
    </w:p>
    <w:p w14:paraId="417E7D4A" w14:textId="77777777" w:rsidR="00E80A11" w:rsidRDefault="00E900B3">
      <w:pPr>
        <w:pStyle w:val="GPSL2numberedclause"/>
        <w:numPr>
          <w:ilvl w:val="1"/>
          <w:numId w:val="24"/>
        </w:numPr>
        <w:ind w:hanging="786"/>
        <w:rPr>
          <w:rFonts w:ascii="Arial" w:hAnsi="Arial"/>
        </w:rPr>
      </w:pPr>
      <w:r>
        <w:rPr>
          <w:rFonts w:ascii="Arial" w:hAnsi="Arial"/>
        </w:rPr>
        <w:t>When the Supplier has completed a Milestone it shall submit any Deliverables relating to that Milestone for Testing.</w:t>
      </w:r>
    </w:p>
    <w:p w14:paraId="417E7D4B" w14:textId="77777777" w:rsidR="00E80A11" w:rsidRDefault="00E900B3">
      <w:pPr>
        <w:pStyle w:val="GPSL2numberedclause"/>
        <w:numPr>
          <w:ilvl w:val="1"/>
          <w:numId w:val="24"/>
        </w:numPr>
        <w:ind w:hanging="786"/>
        <w:rPr>
          <w:rFonts w:ascii="Arial" w:hAnsi="Arial"/>
        </w:rPr>
      </w:pPr>
      <w:r>
        <w:rPr>
          <w:rFonts w:ascii="Arial" w:hAnsi="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417E7D4C" w14:textId="77777777" w:rsidR="00E80A11" w:rsidRDefault="00E900B3">
      <w:pPr>
        <w:pStyle w:val="GPSL2numberedclause"/>
        <w:numPr>
          <w:ilvl w:val="1"/>
          <w:numId w:val="24"/>
        </w:numPr>
        <w:ind w:hanging="786"/>
        <w:rPr>
          <w:rFonts w:ascii="Arial" w:hAnsi="Arial"/>
        </w:rPr>
      </w:pPr>
      <w:r>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Contract. </w:t>
      </w:r>
    </w:p>
    <w:p w14:paraId="417E7D4D" w14:textId="77777777" w:rsidR="00E80A11" w:rsidRDefault="00E900B3">
      <w:pPr>
        <w:pStyle w:val="GPSL1SCHEDULEHeading"/>
        <w:outlineLvl w:val="9"/>
      </w:pPr>
      <w:r>
        <w:t>TEST ISSUES</w:t>
      </w:r>
    </w:p>
    <w:p w14:paraId="417E7D4E" w14:textId="77777777" w:rsidR="00E80A11" w:rsidRDefault="00E900B3">
      <w:pPr>
        <w:pStyle w:val="GPSL2numberedclause"/>
        <w:numPr>
          <w:ilvl w:val="1"/>
          <w:numId w:val="24"/>
        </w:numPr>
        <w:ind w:hanging="786"/>
        <w:rPr>
          <w:rFonts w:ascii="Arial" w:hAnsi="Arial"/>
        </w:rPr>
      </w:pPr>
      <w:r>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417E7D4F" w14:textId="77777777" w:rsidR="00E80A11" w:rsidRDefault="00E900B3">
      <w:pPr>
        <w:pStyle w:val="GPSL1SCHEDULEHeading"/>
        <w:outlineLvl w:val="9"/>
      </w:pPr>
      <w:r>
        <w:t>TEST QUALITY AUDIT</w:t>
      </w:r>
    </w:p>
    <w:p w14:paraId="417E7D50" w14:textId="77777777" w:rsidR="00E80A11" w:rsidRDefault="00E900B3">
      <w:pPr>
        <w:pStyle w:val="GPSL2numberedclause"/>
        <w:numPr>
          <w:ilvl w:val="1"/>
          <w:numId w:val="24"/>
        </w:numPr>
        <w:ind w:hanging="786"/>
      </w:pPr>
      <w:bookmarkStart w:id="2449" w:name="_Ref349211301"/>
      <w:r>
        <w:rPr>
          <w:rFonts w:ascii="Arial" w:hAnsi="Arial"/>
        </w:rPr>
        <w:t xml:space="preserve">Without prejudice to its rights pursuant to Clause </w:t>
      </w:r>
      <w:r>
        <w:rPr>
          <w:rFonts w:ascii="Arial" w:hAnsi="Arial"/>
        </w:rPr>
        <w:fldChar w:fldCharType="begin"/>
      </w:r>
      <w:r>
        <w:rPr>
          <w:rFonts w:ascii="Arial" w:hAnsi="Arial"/>
        </w:rPr>
        <w:instrText xml:space="preserve"> REF _Ref364755927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(Records, Audit Access and Open Book Data), the Customer or an agent or contractor appointed by the Customer may perform on-going quality audits in respect of any part of the Testing.</w:t>
      </w:r>
      <w:bookmarkEnd w:id="2449"/>
    </w:p>
    <w:p w14:paraId="417E7D51" w14:textId="77777777" w:rsidR="00E80A11" w:rsidRDefault="00E900B3">
      <w:pPr>
        <w:pStyle w:val="GPSL2numberedclause"/>
        <w:numPr>
          <w:ilvl w:val="1"/>
          <w:numId w:val="24"/>
        </w:numPr>
        <w:ind w:hanging="786"/>
      </w:pPr>
      <w:r>
        <w:rPr>
          <w:rFonts w:ascii="Arial" w:hAnsi="Arial"/>
        </w:rPr>
        <w:t xml:space="preserve">If the Customer has any concerns following an audit in accordance with paragraph </w:t>
      </w:r>
      <w:r>
        <w:rPr>
          <w:rFonts w:ascii="Arial" w:hAnsi="Arial"/>
        </w:rPr>
        <w:fldChar w:fldCharType="begin"/>
      </w:r>
      <w:r>
        <w:rPr>
          <w:rFonts w:ascii="Arial" w:hAnsi="Arial"/>
        </w:rPr>
        <w:instrText xml:space="preserve"> REF _Ref349211301 </w:instrText>
      </w:r>
      <w:r>
        <w:rPr>
          <w:rFonts w:ascii="Arial" w:hAnsi="Arial"/>
        </w:rPr>
        <w:fldChar w:fldCharType="separate"/>
      </w:r>
      <w:r>
        <w:rPr>
          <w:rFonts w:ascii="Arial" w:hAnsi="Arial"/>
        </w:rPr>
        <w:t>7.1</w:t>
      </w:r>
      <w:r>
        <w:rPr>
          <w:rFonts w:ascii="Arial" w:hAnsi="Arial"/>
        </w:rPr>
        <w:fldChar w:fldCharType="end"/>
      </w:r>
      <w:r>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417E7D52" w14:textId="77777777" w:rsidR="00E80A11" w:rsidRDefault="00E900B3">
      <w:pPr>
        <w:pStyle w:val="GPSL2numberedclause"/>
        <w:numPr>
          <w:ilvl w:val="1"/>
          <w:numId w:val="24"/>
        </w:numPr>
        <w:ind w:hanging="786"/>
        <w:rPr>
          <w:rFonts w:ascii="Arial" w:hAnsi="Arial"/>
        </w:rPr>
      </w:pPr>
      <w:r>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417E7D53" w14:textId="77777777" w:rsidR="00E80A11" w:rsidRDefault="00E900B3">
      <w:pPr>
        <w:pStyle w:val="GPSL1SCHEDULEHeading"/>
        <w:outlineLvl w:val="9"/>
      </w:pPr>
      <w:r>
        <w:t>OUTCOME OF TESTING</w:t>
      </w:r>
    </w:p>
    <w:p w14:paraId="417E7D54" w14:textId="77777777" w:rsidR="00E80A11" w:rsidRDefault="00E900B3">
      <w:pPr>
        <w:pStyle w:val="GPSL2numberedclause"/>
        <w:numPr>
          <w:ilvl w:val="1"/>
          <w:numId w:val="24"/>
        </w:numPr>
        <w:ind w:hanging="786"/>
        <w:rPr>
          <w:rFonts w:ascii="Arial" w:hAnsi="Arial"/>
        </w:rPr>
      </w:pPr>
      <w:r>
        <w:rPr>
          <w:rFonts w:ascii="Arial" w:hAnsi="Arial"/>
        </w:rPr>
        <w:t>The Customer will issue a Satisfaction Certificate when it is satisfied that a Milestone has been Achieved.</w:t>
      </w:r>
    </w:p>
    <w:p w14:paraId="417E7D55" w14:textId="77777777" w:rsidR="00E80A11" w:rsidRDefault="00E900B3">
      <w:pPr>
        <w:pStyle w:val="GPSL2numberedclause"/>
        <w:numPr>
          <w:ilvl w:val="1"/>
          <w:numId w:val="24"/>
        </w:numPr>
        <w:ind w:hanging="786"/>
        <w:rPr>
          <w:rFonts w:ascii="Arial" w:hAnsi="Arial"/>
        </w:rPr>
      </w:pPr>
      <w:r>
        <w:rPr>
          <w:rFonts w:ascii="Arial" w:hAnsi="Arial"/>
        </w:rPr>
        <w:t>If any Milestones (or any relevant part thereof) do not pass the Test in respect thereof then:</w:t>
      </w:r>
    </w:p>
    <w:p w14:paraId="417E7D56"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Supplier shall rectify the cause of the failure and re-submit the Deliverables (or the relevant part) to Testing, provided that the Parties agree that there is sufficient time for that action prior to the relevant Milestone Date; or</w:t>
      </w:r>
    </w:p>
    <w:p w14:paraId="417E7D57"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 xml:space="preserve">the Parties shall treat the failure as a Supplier Default. </w:t>
      </w:r>
    </w:p>
    <w:p w14:paraId="417E7D58" w14:textId="77777777" w:rsidR="00E80A11" w:rsidRDefault="00E900B3">
      <w:pPr>
        <w:pStyle w:val="GPSSchTitleandNumber"/>
        <w:pageBreakBefore/>
        <w:rPr>
          <w:rFonts w:ascii="Arial" w:hAnsi="Arial" w:cs="Arial"/>
        </w:rPr>
      </w:pPr>
      <w:bookmarkStart w:id="2450" w:name="_Toc313384847"/>
      <w:bookmarkStart w:id="2451" w:name="_Toc351710920"/>
      <w:bookmarkStart w:id="2452" w:name="_Toc367805813"/>
      <w:bookmarkStart w:id="2453" w:name="_Toc530585904"/>
      <w:r>
        <w:rPr>
          <w:rFonts w:ascii="Arial" w:hAnsi="Arial" w:cs="Arial"/>
        </w:rPr>
        <w:t xml:space="preserve">Annex 1: </w:t>
      </w:r>
      <w:bookmarkEnd w:id="2450"/>
      <w:r>
        <w:rPr>
          <w:rFonts w:ascii="Arial" w:hAnsi="Arial" w:cs="Arial"/>
        </w:rPr>
        <w:t>SATISFACTION CERTIFICATE</w:t>
      </w:r>
      <w:bookmarkEnd w:id="2451"/>
      <w:bookmarkEnd w:id="2452"/>
      <w:bookmarkEnd w:id="2453"/>
    </w:p>
    <w:p w14:paraId="417E7D59" w14:textId="77777777" w:rsidR="00E80A11" w:rsidRDefault="00E80A11">
      <w:pPr>
        <w:pStyle w:val="MarginText"/>
        <w:rPr>
          <w:rFonts w:cs="Arial"/>
          <w:sz w:val="22"/>
          <w:szCs w:val="22"/>
        </w:rPr>
      </w:pPr>
    </w:p>
    <w:p w14:paraId="417E7D5A" w14:textId="77777777" w:rsidR="00E80A11" w:rsidRDefault="00E900B3">
      <w:pPr>
        <w:pStyle w:val="ScheduleTextNonBoldNumber"/>
      </w:pPr>
      <w:r>
        <w:t xml:space="preserve">To:   [insert name of Supplier] </w:t>
      </w:r>
    </w:p>
    <w:p w14:paraId="417E7D5B" w14:textId="77777777" w:rsidR="00E80A11" w:rsidRDefault="00E900B3">
      <w:pPr>
        <w:pStyle w:val="ScheduleTextNonBoldNumber"/>
      </w:pPr>
      <w:r>
        <w:t>FROM:</w:t>
      </w:r>
      <w:r>
        <w:tab/>
        <w:t>[insert name of Customer]</w:t>
      </w:r>
    </w:p>
    <w:p w14:paraId="417E7D5C" w14:textId="77777777" w:rsidR="00E80A11" w:rsidRDefault="00E900B3">
      <w:pPr>
        <w:pStyle w:val="ScheduleTextNonBoldNumber"/>
      </w:pPr>
      <w:r>
        <w:t>[insert Date: dd/mm/yyyy]</w:t>
      </w:r>
    </w:p>
    <w:p w14:paraId="417E7D5D" w14:textId="77777777" w:rsidR="00E80A11" w:rsidRDefault="00E80A11">
      <w:pPr>
        <w:pStyle w:val="MarginText"/>
        <w:rPr>
          <w:rFonts w:cs="Arial"/>
          <w:sz w:val="22"/>
          <w:szCs w:val="22"/>
        </w:rPr>
      </w:pPr>
    </w:p>
    <w:p w14:paraId="417E7D5E" w14:textId="77777777" w:rsidR="00E80A11" w:rsidRDefault="00E900B3">
      <w:pPr>
        <w:pStyle w:val="ScheduleTextNonBoldNumber"/>
      </w:pPr>
      <w:r>
        <w:t>Dear Sirs,</w:t>
      </w:r>
    </w:p>
    <w:p w14:paraId="417E7D5F" w14:textId="77777777" w:rsidR="00E80A11" w:rsidRDefault="00E900B3">
      <w:pPr>
        <w:pStyle w:val="MarginText"/>
        <w:jc w:val="center"/>
        <w:rPr>
          <w:rFonts w:cs="Arial"/>
          <w:b/>
          <w:sz w:val="22"/>
          <w:szCs w:val="22"/>
        </w:rPr>
      </w:pPr>
      <w:r>
        <w:rPr>
          <w:rFonts w:cs="Arial"/>
          <w:b/>
          <w:sz w:val="22"/>
          <w:szCs w:val="22"/>
        </w:rPr>
        <w:t>SATISFACTION CERTIFICATE</w:t>
      </w:r>
    </w:p>
    <w:p w14:paraId="417E7D60" w14:textId="77777777" w:rsidR="00E80A11" w:rsidRDefault="00E80A11">
      <w:pPr>
        <w:pStyle w:val="MarginText"/>
        <w:jc w:val="center"/>
        <w:rPr>
          <w:rFonts w:cs="Arial"/>
          <w:b/>
          <w:sz w:val="22"/>
          <w:szCs w:val="22"/>
        </w:rPr>
      </w:pPr>
    </w:p>
    <w:p w14:paraId="417E7D61" w14:textId="77777777" w:rsidR="00E80A11" w:rsidRDefault="00E900B3">
      <w:pPr>
        <w:pStyle w:val="ScheduleTextNonBoldNumber"/>
      </w:pPr>
      <w:r>
        <w:t xml:space="preserve">[Deliverable(s)/Milestone(s)]: </w:t>
      </w:r>
      <w:r>
        <w:rPr>
          <w:i/>
        </w:rPr>
        <w:t>[Insert relevant description of the agreed Deliverables/Milestones]</w:t>
      </w:r>
    </w:p>
    <w:p w14:paraId="417E7D62" w14:textId="77777777" w:rsidR="00E80A11" w:rsidRDefault="00E900B3">
      <w:pPr>
        <w:pStyle w:val="ScheduleTextNonBoldNumber"/>
      </w:pPr>
      <w:r>
        <w:t>We refer to the agreement (</w:t>
      </w:r>
      <w:r>
        <w:rPr>
          <w:b/>
        </w:rPr>
        <w:t>"Contract "</w:t>
      </w:r>
      <w:r>
        <w:t>) [insert Contract reference number] relating to the provision of the [insert description of the Goods and/or Services] between the [</w:t>
      </w:r>
      <w:r>
        <w:rPr>
          <w:i/>
        </w:rPr>
        <w:t>insert Customer name</w:t>
      </w:r>
      <w:r>
        <w:t>] (</w:t>
      </w:r>
      <w:r>
        <w:rPr>
          <w:b/>
        </w:rPr>
        <w:t>"Customer"</w:t>
      </w:r>
      <w:r>
        <w:t>) and [</w:t>
      </w:r>
      <w:r>
        <w:rPr>
          <w:i/>
        </w:rPr>
        <w:t>insert Supplier name</w:t>
      </w:r>
      <w:r>
        <w:t>] (</w:t>
      </w:r>
      <w:r>
        <w:rPr>
          <w:b/>
        </w:rPr>
        <w:t>"Supplier"</w:t>
      </w:r>
      <w:r>
        <w:t>) dated [</w:t>
      </w:r>
      <w:r>
        <w:rPr>
          <w:i/>
        </w:rPr>
        <w:t>insert Contract Commencement Date dd/mm/yyyy</w:t>
      </w:r>
      <w:r>
        <w:t>].</w:t>
      </w:r>
    </w:p>
    <w:p w14:paraId="417E7D63" w14:textId="77777777" w:rsidR="00E80A11" w:rsidRDefault="00E900B3">
      <w:pPr>
        <w:pStyle w:val="ScheduleTextNonBoldNumber"/>
      </w:pPr>
      <w:r>
        <w:t>The definitions for any capitalised terms in this certificate are as set out in the Contract.</w:t>
      </w:r>
    </w:p>
    <w:p w14:paraId="417E7D64" w14:textId="77777777" w:rsidR="00E80A11" w:rsidRDefault="00E900B3">
      <w:pPr>
        <w:pStyle w:val="ScheduleTextNonBoldNumber"/>
      </w:pPr>
      <w:r>
        <w:t>We confirm that all the [Deliverables/Milestones] relating to [</w:t>
      </w:r>
      <w:r>
        <w:tab/>
        <w:t xml:space="preserve">] </w:t>
      </w:r>
      <w:r>
        <w:rPr>
          <w:i/>
        </w:rPr>
        <w:t>[insert relevant description of agreed Deliverables/Milestones and/or reference numbers(s) from the Implementation Plan]</w:t>
      </w:r>
      <w:r>
        <w:t xml:space="preserve"> have been completed.</w:t>
      </w:r>
    </w:p>
    <w:p w14:paraId="417E7D65" w14:textId="77777777" w:rsidR="00E80A11" w:rsidRDefault="00E900B3">
      <w:pPr>
        <w:pStyle w:val="ScheduleTextNonBoldNumber"/>
      </w:pPr>
      <w:r>
        <w:t>Yours faithfully</w:t>
      </w:r>
    </w:p>
    <w:p w14:paraId="417E7D66" w14:textId="77777777" w:rsidR="00E80A11" w:rsidRDefault="00E900B3">
      <w:pPr>
        <w:pStyle w:val="ScheduleTextNonBoldNumber"/>
      </w:pPr>
      <w:r>
        <w:t>[insert Name]</w:t>
      </w:r>
    </w:p>
    <w:p w14:paraId="417E7D67" w14:textId="77777777" w:rsidR="00E80A11" w:rsidRDefault="00E900B3">
      <w:pPr>
        <w:pStyle w:val="ScheduleTextNonBoldNumber"/>
      </w:pPr>
      <w:r>
        <w:t>[insert Position]</w:t>
      </w:r>
    </w:p>
    <w:p w14:paraId="417E7D68" w14:textId="77777777" w:rsidR="00E80A11" w:rsidRDefault="00E900B3">
      <w:pPr>
        <w:pStyle w:val="ScheduleTextNonBoldNumber"/>
      </w:pPr>
      <w:r>
        <w:t>acting on behalf of [insert name of Customer]</w:t>
      </w:r>
      <w:r>
        <w:rPr>
          <w:b/>
        </w:rPr>
        <w:t xml:space="preserve"> </w:t>
      </w:r>
    </w:p>
    <w:p w14:paraId="417E7D69" w14:textId="77777777" w:rsidR="00E80A11" w:rsidRDefault="00E80A11">
      <w:pPr>
        <w:pStyle w:val="GPSL1Guidance"/>
      </w:pPr>
    </w:p>
    <w:p w14:paraId="417E7D6A" w14:textId="77777777" w:rsidR="00E80A11" w:rsidRDefault="00E900B3">
      <w:pPr>
        <w:pStyle w:val="GPSmacrorestart"/>
      </w:pPr>
      <w:r>
        <w:rPr>
          <w:sz w:val="22"/>
          <w:szCs w:val="22"/>
        </w:rPr>
        <w:t>12/08/2013</w:t>
      </w:r>
    </w:p>
    <w:p w14:paraId="417E7D6B" w14:textId="77777777" w:rsidR="00E80A11" w:rsidRDefault="00E80A11">
      <w:pPr>
        <w:pStyle w:val="GPSL1Guidance"/>
      </w:pPr>
    </w:p>
    <w:p w14:paraId="417E7D6C" w14:textId="77777777" w:rsidR="00E80A11" w:rsidRDefault="00E80A11">
      <w:pPr>
        <w:pStyle w:val="GPSL1Guidance"/>
      </w:pPr>
    </w:p>
    <w:p w14:paraId="417E7D6D" w14:textId="77777777" w:rsidR="00E80A11" w:rsidRDefault="00E80A11">
      <w:pPr>
        <w:pStyle w:val="GPSL1Guidance"/>
      </w:pPr>
    </w:p>
    <w:p w14:paraId="417E7D6E" w14:textId="77777777" w:rsidR="00E80A11" w:rsidRDefault="00E80A11">
      <w:pPr>
        <w:pStyle w:val="GPSL1Guidance"/>
      </w:pPr>
    </w:p>
    <w:p w14:paraId="417E7D6F" w14:textId="77777777" w:rsidR="00E80A11" w:rsidRDefault="00E80A11">
      <w:pPr>
        <w:pStyle w:val="GPSL1Guidance"/>
      </w:pPr>
    </w:p>
    <w:p w14:paraId="417E7D70" w14:textId="77777777" w:rsidR="00E80A11" w:rsidRDefault="00E900B3">
      <w:pPr>
        <w:ind w:left="709"/>
        <w:rPr>
          <w:b/>
        </w:rPr>
      </w:pPr>
      <w:r>
        <w:rPr>
          <w:b/>
        </w:rPr>
        <w:t xml:space="preserve"> </w:t>
      </w:r>
    </w:p>
    <w:p w14:paraId="417E7D71" w14:textId="77777777" w:rsidR="00E80A11" w:rsidRDefault="00E80A11">
      <w:pPr>
        <w:pageBreakBefore/>
        <w:suppressAutoHyphens w:val="0"/>
        <w:overflowPunct/>
        <w:autoSpaceDE/>
        <w:spacing w:after="0"/>
        <w:ind w:left="0"/>
        <w:jc w:val="left"/>
        <w:rPr>
          <w:b/>
        </w:rPr>
      </w:pPr>
    </w:p>
    <w:p w14:paraId="417E7D72" w14:textId="77777777" w:rsidR="00E80A11" w:rsidRDefault="00E80A11">
      <w:pPr>
        <w:ind w:left="709"/>
      </w:pPr>
    </w:p>
    <w:p w14:paraId="417E7D73" w14:textId="77777777" w:rsidR="00E80A11" w:rsidRDefault="00E900B3">
      <w:pPr>
        <w:pStyle w:val="GPSSchTitleandNumber"/>
        <w:rPr>
          <w:rFonts w:ascii="Arial" w:hAnsi="Arial" w:cs="Arial"/>
        </w:rPr>
      </w:pPr>
      <w:bookmarkStart w:id="2454" w:name="_Toc530585905"/>
      <w:r>
        <w:rPr>
          <w:rFonts w:ascii="Arial" w:hAnsi="Arial" w:cs="Arial"/>
        </w:rPr>
        <w:t xml:space="preserve">CONTRACT SCHEDULE 6: SERVICE LEVELS, SERVICE CREDITS AND </w:t>
      </w:r>
    </w:p>
    <w:p w14:paraId="417E7D74" w14:textId="77777777" w:rsidR="00E80A11" w:rsidRDefault="00E900B3">
      <w:pPr>
        <w:pStyle w:val="GPSSchTitleandNumber"/>
        <w:rPr>
          <w:rFonts w:ascii="Arial" w:hAnsi="Arial" w:cs="Arial"/>
        </w:rPr>
      </w:pPr>
      <w:r>
        <w:rPr>
          <w:rFonts w:ascii="Arial" w:hAnsi="Arial" w:cs="Arial"/>
        </w:rPr>
        <w:t>PERFORMANCE MONITORING</w:t>
      </w:r>
      <w:bookmarkEnd w:id="2454"/>
    </w:p>
    <w:p w14:paraId="417E7D75" w14:textId="77777777" w:rsidR="00E80A11" w:rsidRDefault="00E900B3">
      <w:pPr>
        <w:pStyle w:val="ListParagraph"/>
        <w:numPr>
          <w:ilvl w:val="6"/>
          <w:numId w:val="28"/>
        </w:numPr>
        <w:ind w:left="851" w:hanging="851"/>
      </w:pPr>
      <w:r>
        <w:t xml:space="preserve"> </w:t>
      </w:r>
      <w:r>
        <w:rPr>
          <w:b/>
        </w:rPr>
        <w:t>SCOPE</w:t>
      </w:r>
    </w:p>
    <w:p w14:paraId="417E7D76" w14:textId="77777777" w:rsidR="00E80A11" w:rsidRDefault="00E900B3">
      <w:pPr>
        <w:ind w:left="1701" w:hanging="850"/>
      </w:pPr>
      <w:r>
        <w:t xml:space="preserve">1.1 </w:t>
      </w:r>
      <w:r>
        <w:tab/>
        <w:t xml:space="preserve">This Contract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 </w:t>
      </w:r>
    </w:p>
    <w:p w14:paraId="417E7D77" w14:textId="77777777" w:rsidR="00E80A11" w:rsidRDefault="00E900B3" w:rsidP="007566BE">
      <w:pPr>
        <w:pStyle w:val="ListParagraph"/>
        <w:numPr>
          <w:ilvl w:val="1"/>
          <w:numId w:val="36"/>
        </w:numPr>
        <w:ind w:left="1701" w:hanging="850"/>
      </w:pPr>
      <w:r>
        <w:t>This Contract Schedule 6 comprises:</w:t>
      </w:r>
    </w:p>
    <w:p w14:paraId="417E7D78" w14:textId="77777777" w:rsidR="00E80A11" w:rsidRDefault="00E80A11">
      <w:pPr>
        <w:pStyle w:val="ListParagraph"/>
        <w:ind w:left="1701"/>
      </w:pPr>
    </w:p>
    <w:p w14:paraId="417E7D79" w14:textId="77777777" w:rsidR="00E80A11" w:rsidRDefault="00E900B3" w:rsidP="007566BE">
      <w:pPr>
        <w:pStyle w:val="ListParagraph"/>
        <w:numPr>
          <w:ilvl w:val="2"/>
          <w:numId w:val="36"/>
        </w:numPr>
        <w:spacing w:line="480" w:lineRule="auto"/>
        <w:ind w:left="2552" w:hanging="851"/>
      </w:pPr>
      <w:r>
        <w:t>Part A: Service Levels and Service Credits;</w:t>
      </w:r>
    </w:p>
    <w:p w14:paraId="417E7D7A" w14:textId="77777777" w:rsidR="00E80A11" w:rsidRDefault="00E900B3" w:rsidP="007566BE">
      <w:pPr>
        <w:pStyle w:val="ListParagraph"/>
        <w:numPr>
          <w:ilvl w:val="2"/>
          <w:numId w:val="36"/>
        </w:numPr>
        <w:spacing w:line="480" w:lineRule="auto"/>
        <w:ind w:left="2552" w:hanging="851"/>
      </w:pPr>
      <w:r>
        <w:t>Annex 1 to Part A - Service Levels and Service Credits Table; and</w:t>
      </w:r>
    </w:p>
    <w:p w14:paraId="417E7D7B" w14:textId="77777777" w:rsidR="00E80A11" w:rsidRDefault="00E900B3" w:rsidP="007566BE">
      <w:pPr>
        <w:pStyle w:val="ListParagraph"/>
        <w:numPr>
          <w:ilvl w:val="2"/>
          <w:numId w:val="36"/>
        </w:numPr>
        <w:spacing w:line="480" w:lineRule="auto"/>
        <w:ind w:left="2552" w:hanging="851"/>
      </w:pPr>
      <w:r>
        <w:t>Annex 1 to Part B: Performance Monitoring.</w:t>
      </w:r>
    </w:p>
    <w:p w14:paraId="417E7D7C" w14:textId="6A470B03" w:rsidR="00E80A11" w:rsidRDefault="00E900B3">
      <w:pPr>
        <w:pStyle w:val="GPSSchPart"/>
        <w:pageBreakBefore/>
        <w:outlineLvl w:val="9"/>
        <w:rPr>
          <w:rFonts w:ascii="Arial" w:hAnsi="Arial" w:cs="Arial"/>
        </w:rPr>
      </w:pPr>
      <w:r w:rsidRPr="308953C8">
        <w:rPr>
          <w:rFonts w:ascii="Arial" w:hAnsi="Arial" w:cs="Arial"/>
        </w:rPr>
        <w:t>PART A: SERVICE LEVELS AND SERVICE CREDITS</w:t>
      </w:r>
    </w:p>
    <w:p w14:paraId="417E7D7D" w14:textId="15A3CE8A" w:rsidR="00E80A11" w:rsidRPr="00CC28D3" w:rsidRDefault="00CC28D3" w:rsidP="00CC28D3">
      <w:pPr>
        <w:pStyle w:val="GPSL1SCHEDULEHeading"/>
        <w:numPr>
          <w:ilvl w:val="0"/>
          <w:numId w:val="0"/>
        </w:numPr>
        <w:ind w:left="851"/>
        <w:outlineLvl w:val="9"/>
        <w:rPr>
          <w:rFonts w:ascii="Arial" w:hAnsi="Arial"/>
        </w:rPr>
      </w:pPr>
      <w:r>
        <w:rPr>
          <w:rFonts w:ascii="Arial" w:hAnsi="Arial"/>
        </w:rPr>
        <w:tab/>
      </w:r>
      <w:r>
        <w:rPr>
          <w:rFonts w:ascii="Arial" w:hAnsi="Arial"/>
        </w:rPr>
        <w:tab/>
      </w:r>
      <w:r>
        <w:rPr>
          <w:rFonts w:ascii="Arial" w:hAnsi="Arial"/>
        </w:rPr>
        <w:tab/>
      </w:r>
      <w:r>
        <w:rPr>
          <w:rFonts w:ascii="Arial" w:hAnsi="Arial"/>
        </w:rPr>
        <w:tab/>
      </w:r>
      <w:r w:rsidRPr="00CC28D3">
        <w:rPr>
          <w:rFonts w:ascii="Arial" w:hAnsi="Arial"/>
        </w:rPr>
        <w:t>REDACTED</w:t>
      </w:r>
    </w:p>
    <w:p w14:paraId="417E7DE6" w14:textId="77777777" w:rsidR="00E80A11" w:rsidRDefault="00E900B3">
      <w:pPr>
        <w:pStyle w:val="GPSSchAnnexname"/>
        <w:pageBreakBefore/>
        <w:rPr>
          <w:rFonts w:ascii="Arial" w:hAnsi="Arial" w:cs="Arial"/>
        </w:rPr>
      </w:pPr>
      <w:bookmarkStart w:id="2455" w:name="_Hlt430880009"/>
      <w:bookmarkStart w:id="2456" w:name="_Toc530585907"/>
      <w:bookmarkEnd w:id="2455"/>
      <w:r>
        <w:rPr>
          <w:rFonts w:ascii="Arial" w:hAnsi="Arial" w:cs="Arial"/>
        </w:rPr>
        <w:t>ANNEX 1 TO PART B: PERFORMANCE MONITORING</w:t>
      </w:r>
      <w:bookmarkEnd w:id="2456"/>
    </w:p>
    <w:p w14:paraId="417E7DE7" w14:textId="77777777" w:rsidR="00E80A11" w:rsidRDefault="00E900B3" w:rsidP="007566BE">
      <w:pPr>
        <w:pStyle w:val="GPSL1CLAUSEHEADING"/>
        <w:numPr>
          <w:ilvl w:val="0"/>
          <w:numId w:val="41"/>
        </w:numPr>
        <w:ind w:left="851" w:hanging="851"/>
        <w:outlineLvl w:val="9"/>
        <w:rPr>
          <w:rFonts w:ascii="Arial" w:hAnsi="Arial"/>
        </w:rPr>
      </w:pPr>
      <w:bookmarkStart w:id="2457" w:name="_Toc431551198"/>
      <w:bookmarkStart w:id="2458" w:name="_Toc486499896"/>
      <w:bookmarkStart w:id="2459" w:name="_Toc487453517"/>
      <w:bookmarkStart w:id="2460" w:name="_Toc530585908"/>
      <w:r>
        <w:rPr>
          <w:rFonts w:ascii="Arial" w:hAnsi="Arial"/>
        </w:rPr>
        <w:t>PRINCIPAL POINTS</w:t>
      </w:r>
      <w:bookmarkEnd w:id="2457"/>
      <w:bookmarkEnd w:id="2458"/>
      <w:bookmarkEnd w:id="2459"/>
      <w:bookmarkEnd w:id="2460"/>
    </w:p>
    <w:p w14:paraId="417E7DE8" w14:textId="77777777" w:rsidR="00E80A11" w:rsidRDefault="00E900B3">
      <w:pPr>
        <w:pStyle w:val="ListParagraph"/>
        <w:numPr>
          <w:ilvl w:val="1"/>
          <w:numId w:val="24"/>
        </w:numPr>
        <w:ind w:hanging="786"/>
      </w:pPr>
      <w:r>
        <w:t>Part B to this Contract Schedule 6 provides the methodology for monitoring the provision of the Goods and/or Services:</w:t>
      </w:r>
    </w:p>
    <w:p w14:paraId="417E7DE9" w14:textId="77777777" w:rsidR="00E80A11" w:rsidRDefault="00E900B3">
      <w:pPr>
        <w:pStyle w:val="ListParagraph"/>
        <w:numPr>
          <w:ilvl w:val="2"/>
          <w:numId w:val="24"/>
        </w:numPr>
        <w:ind w:left="2552" w:hanging="862"/>
      </w:pPr>
      <w:r>
        <w:t>to ensure that the Supplier is complying with the Service Levels; and</w:t>
      </w:r>
    </w:p>
    <w:p w14:paraId="417E7DEA" w14:textId="77777777" w:rsidR="00E80A11" w:rsidRDefault="00E900B3">
      <w:pPr>
        <w:pStyle w:val="GPSL3numberedclause"/>
        <w:numPr>
          <w:ilvl w:val="2"/>
          <w:numId w:val="24"/>
        </w:numPr>
        <w:tabs>
          <w:tab w:val="clear" w:pos="1548"/>
          <w:tab w:val="clear" w:pos="2541"/>
          <w:tab w:val="left" w:pos="2552"/>
        </w:tabs>
        <w:ind w:left="2552" w:hanging="851"/>
      </w:pPr>
      <w:bookmarkStart w:id="2461" w:name="_Ref365636889"/>
      <w:r>
        <w:rPr>
          <w:rFonts w:ascii="Arial" w:hAnsi="Arial"/>
        </w:rPr>
        <w:t>for identifying any failures to achieve Service Levels in the performance of the Supplier and/or provision of the Goods and/or Services ("</w:t>
      </w:r>
      <w:r>
        <w:rPr>
          <w:rFonts w:ascii="Arial" w:hAnsi="Arial"/>
          <w:b/>
        </w:rPr>
        <w:t>Performance Monitoring System</w:t>
      </w:r>
      <w:r>
        <w:rPr>
          <w:rFonts w:ascii="Arial" w:hAnsi="Arial"/>
        </w:rPr>
        <w:t>").</w:t>
      </w:r>
      <w:bookmarkEnd w:id="2461"/>
    </w:p>
    <w:p w14:paraId="417E7DEB" w14:textId="77777777" w:rsidR="00E80A11" w:rsidRDefault="00E900B3">
      <w:pPr>
        <w:pStyle w:val="GPSL2numberedclause"/>
        <w:numPr>
          <w:ilvl w:val="1"/>
          <w:numId w:val="24"/>
        </w:numPr>
        <w:ind w:hanging="786"/>
        <w:rPr>
          <w:rFonts w:ascii="Arial" w:hAnsi="Arial"/>
        </w:rPr>
      </w:pPr>
      <w:bookmarkStart w:id="2462" w:name="_Ref364422824"/>
      <w:r>
        <w:rPr>
          <w:rFonts w:ascii="Arial" w:hAnsi="Arial"/>
        </w:rPr>
        <w:t>Within twenty (20) Working Days of the Contract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462"/>
    </w:p>
    <w:p w14:paraId="417E7DEC" w14:textId="77777777" w:rsidR="00E80A11" w:rsidRDefault="00E900B3">
      <w:pPr>
        <w:pStyle w:val="GPSL1SCHEDULEHeading"/>
        <w:outlineLvl w:val="9"/>
      </w:pPr>
      <w:r>
        <w:t>REPORTING OF SERVICE FAILURES</w:t>
      </w:r>
    </w:p>
    <w:p w14:paraId="417E7DED" w14:textId="77777777" w:rsidR="00E80A11" w:rsidRDefault="00E900B3">
      <w:pPr>
        <w:pStyle w:val="GPSL2numberedclause"/>
        <w:numPr>
          <w:ilvl w:val="1"/>
          <w:numId w:val="24"/>
        </w:numPr>
        <w:ind w:hanging="786"/>
      </w:pPr>
      <w:r>
        <w:rPr>
          <w:rFonts w:ascii="Arial" w:hAnsi="Arial"/>
        </w:rPr>
        <w:t xml:space="preserve">The Supplier shall report all failures to achieve Service Levels and any Critical Service Level Failure to the Customer in accordance with the processes agreed in paragraph </w:t>
      </w:r>
      <w:r>
        <w:rPr>
          <w:rFonts w:ascii="Arial" w:hAnsi="Arial"/>
        </w:rPr>
        <w:fldChar w:fldCharType="begin"/>
      </w:r>
      <w:r>
        <w:rPr>
          <w:rFonts w:ascii="Arial" w:hAnsi="Arial"/>
        </w:rPr>
        <w:instrText xml:space="preserve"> REF _Ref364422824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of Part B of this Contract Schedule 6 above.</w:t>
      </w:r>
    </w:p>
    <w:p w14:paraId="417E7DEE" w14:textId="77777777" w:rsidR="00E80A11" w:rsidRDefault="00E900B3">
      <w:pPr>
        <w:pStyle w:val="GPSL1SCHEDULEHeading"/>
        <w:outlineLvl w:val="9"/>
      </w:pPr>
      <w:r>
        <w:t>PERFORMANCE MONITORING AND PERFORMANCE REVIEW</w:t>
      </w:r>
    </w:p>
    <w:p w14:paraId="417E7DEF" w14:textId="77777777" w:rsidR="00E80A11" w:rsidRDefault="00E900B3">
      <w:pPr>
        <w:pStyle w:val="GPSL2numberedclause"/>
        <w:numPr>
          <w:ilvl w:val="1"/>
          <w:numId w:val="24"/>
        </w:numPr>
        <w:ind w:hanging="786"/>
      </w:pPr>
      <w:bookmarkStart w:id="2463" w:name="_Ref365636898"/>
      <w:r>
        <w:rPr>
          <w:rFonts w:ascii="Arial" w:hAnsi="Arial"/>
        </w:rPr>
        <w:t>The Supplier shall provide the Customer with performance monitoring reports (“</w:t>
      </w:r>
      <w:r>
        <w:rPr>
          <w:rFonts w:ascii="Arial" w:hAnsi="Arial"/>
          <w:b/>
        </w:rPr>
        <w:t>Performance Monitoring Reports</w:t>
      </w:r>
      <w:r>
        <w:rPr>
          <w:rFonts w:ascii="Arial" w:hAnsi="Arial"/>
        </w:rPr>
        <w:t xml:space="preserve">”) in accordance with the process and timescales agreed pursuant to paragraph </w:t>
      </w:r>
      <w:r>
        <w:rPr>
          <w:rFonts w:ascii="Arial" w:hAnsi="Arial"/>
        </w:rPr>
        <w:fldChar w:fldCharType="begin"/>
      </w:r>
      <w:r>
        <w:rPr>
          <w:rFonts w:ascii="Arial" w:hAnsi="Arial"/>
        </w:rPr>
        <w:instrText xml:space="preserve"> REF _Ref364422824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of Part B of this Contract Schedule 6 above which shall contain, as a minimum, the following information in respect of the relevant Service Period just ended:</w:t>
      </w:r>
      <w:bookmarkEnd w:id="2463"/>
    </w:p>
    <w:p w14:paraId="417E7DF0"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for each Service Level, the actual performance achieved over the Service Level for the relevant Service Period;</w:t>
      </w:r>
    </w:p>
    <w:p w14:paraId="417E7DF1"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a summary of all failures to achieve Service Levels that occurred during that Service Period;</w:t>
      </w:r>
    </w:p>
    <w:p w14:paraId="417E7DF2"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any Critical Service Level Failures and details in relation thereto;</w:t>
      </w:r>
    </w:p>
    <w:p w14:paraId="417E7DF3"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for any repeat failures, actions taken to resolve the underlying cause and prevent recurrence;</w:t>
      </w:r>
    </w:p>
    <w:p w14:paraId="417E7DF4"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Service Credits to be applied in respect of the relevant period indicating the failures and Service Levels to which the Service Credits relate; and</w:t>
      </w:r>
    </w:p>
    <w:p w14:paraId="417E7DF5"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such other details as the Customer may reasonably require from time to time.</w:t>
      </w:r>
    </w:p>
    <w:p w14:paraId="417E7DF6" w14:textId="77777777" w:rsidR="00E80A11" w:rsidRDefault="00E900B3">
      <w:pPr>
        <w:pStyle w:val="GPSL2numberedclause"/>
        <w:numPr>
          <w:ilvl w:val="1"/>
          <w:numId w:val="24"/>
        </w:numPr>
        <w:ind w:hanging="786"/>
      </w:pPr>
      <w:r>
        <w:rPr>
          <w:rFonts w:ascii="Arial" w:hAnsi="Arial"/>
        </w:rPr>
        <w:t>The Parties shall attend meetings to discuss Performance Monitoring Reports ("</w:t>
      </w:r>
      <w:r>
        <w:rPr>
          <w:rFonts w:ascii="Arial" w:hAnsi="Arial"/>
          <w:b/>
        </w:rPr>
        <w:t>Performance Review Meetings</w:t>
      </w:r>
      <w:r>
        <w:rPr>
          <w:rFonts w:ascii="Arial" w:hAnsi="Arial"/>
        </w:rPr>
        <w:t>") on a monthly basis (unless otherwise agreed). The Performance Review Meetings will be the forum for the review by the Supplier and the Customer of the Performance Monitoring Reports. The Performance Review Meetings shall (unless otherwise agreed):</w:t>
      </w:r>
    </w:p>
    <w:p w14:paraId="417E7DF7"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take place within one (1) week of the Performance Monitoring Reports being issued by the Supplier;</w:t>
      </w:r>
    </w:p>
    <w:p w14:paraId="417E7DF8"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take place at such location and time (within normal business hours) as the Customer shall reasonably require unless otherwise agreed in advance;</w:t>
      </w:r>
    </w:p>
    <w:p w14:paraId="417E7DF9"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be attended by the Suppliers Representative and the Customer's Representative; and</w:t>
      </w:r>
    </w:p>
    <w:p w14:paraId="417E7DFA"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17E7DFB" w14:textId="77777777" w:rsidR="00E80A11" w:rsidRDefault="00E900B3">
      <w:pPr>
        <w:pStyle w:val="GPSL2numberedclause"/>
        <w:numPr>
          <w:ilvl w:val="1"/>
          <w:numId w:val="24"/>
        </w:numPr>
        <w:ind w:hanging="786"/>
        <w:rPr>
          <w:rFonts w:ascii="Arial" w:hAnsi="Arial"/>
        </w:rPr>
      </w:pPr>
      <w:r>
        <w:rPr>
          <w:rFonts w:ascii="Arial" w:hAnsi="Arial"/>
        </w:rPr>
        <w:t>The Customer shall be entitled to raise any additional questions and/or request any further information regarding any failure to achieve Service Levels.</w:t>
      </w:r>
    </w:p>
    <w:p w14:paraId="417E7DFC" w14:textId="77777777" w:rsidR="00E80A11" w:rsidRDefault="00E900B3">
      <w:pPr>
        <w:pStyle w:val="GPSL2numberedclause"/>
        <w:numPr>
          <w:ilvl w:val="1"/>
          <w:numId w:val="24"/>
        </w:numPr>
        <w:ind w:hanging="786"/>
        <w:rPr>
          <w:rFonts w:ascii="Arial" w:hAnsi="Arial"/>
        </w:rPr>
      </w:pPr>
      <w:r>
        <w:rPr>
          <w:rFonts w:ascii="Arial" w:hAnsi="Arial"/>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417E7DFD" w14:textId="77777777" w:rsidR="00E80A11" w:rsidRDefault="00E900B3">
      <w:pPr>
        <w:pStyle w:val="GPSL1SCHEDULEHeading"/>
        <w:outlineLvl w:val="9"/>
      </w:pPr>
      <w:r>
        <w:t>SATISFACTION SURVEYS</w:t>
      </w:r>
    </w:p>
    <w:p w14:paraId="417E7DFE" w14:textId="77777777" w:rsidR="00E80A11" w:rsidRDefault="00E900B3">
      <w:pPr>
        <w:pStyle w:val="GPSL2numberedclause"/>
        <w:numPr>
          <w:ilvl w:val="1"/>
          <w:numId w:val="24"/>
        </w:numPr>
        <w:ind w:hanging="786"/>
        <w:rPr>
          <w:rFonts w:ascii="Arial" w:hAnsi="Arial"/>
        </w:rPr>
      </w:pPr>
      <w:r>
        <w:rPr>
          <w:rFonts w:ascii="Arial" w:hAnsi="Arial"/>
        </w:rPr>
        <w:t>In order to assess the level of performance of the Supplier, the Customer may undertake satisfaction surveys in respect of the Suppliers provision of the Goods and/or Services.</w:t>
      </w:r>
    </w:p>
    <w:p w14:paraId="417E7DFF" w14:textId="77777777" w:rsidR="00E80A11" w:rsidRDefault="00E900B3">
      <w:pPr>
        <w:pStyle w:val="GPSL2numberedclause"/>
        <w:numPr>
          <w:ilvl w:val="1"/>
          <w:numId w:val="24"/>
        </w:numPr>
        <w:ind w:hanging="786"/>
        <w:rPr>
          <w:rFonts w:ascii="Arial" w:hAnsi="Arial"/>
        </w:rPr>
      </w:pPr>
      <w:bookmarkStart w:id="2464" w:name="_Ref365637440"/>
      <w:r>
        <w:rPr>
          <w:rFonts w:ascii="Arial" w:hAnsi="Arial"/>
        </w:rPr>
        <w:t>The Customer shall be entitled to notify the Supplier of any aspects of their performance of the provision of the Goods and/or Services which the responses to the Satisfaction Surveys reasonably suggest are not in accordance with this Contract.</w:t>
      </w:r>
      <w:bookmarkEnd w:id="2464"/>
    </w:p>
    <w:p w14:paraId="417E7E00" w14:textId="77777777" w:rsidR="00E80A11" w:rsidRDefault="00E900B3">
      <w:pPr>
        <w:pStyle w:val="GPSL2numberedclause"/>
        <w:numPr>
          <w:ilvl w:val="1"/>
          <w:numId w:val="24"/>
        </w:numPr>
        <w:ind w:hanging="786"/>
      </w:pPr>
      <w:r>
        <w:rPr>
          <w:rFonts w:ascii="Arial" w:hAnsi="Arial"/>
        </w:rPr>
        <w:t xml:space="preserve">All other suggestions for improvements to the provision of Goods and/or Services shall be dealt with as part of the continuous improvement programme pursuant to Clause </w:t>
      </w:r>
      <w:r>
        <w:rPr>
          <w:rFonts w:ascii="Arial" w:hAnsi="Arial"/>
        </w:rPr>
        <w:fldChar w:fldCharType="begin"/>
      </w:r>
      <w:r>
        <w:rPr>
          <w:rFonts w:ascii="Arial" w:hAnsi="Arial"/>
        </w:rPr>
        <w:instrText xml:space="preserve"> REF _Ref359246666 </w:instrText>
      </w:r>
      <w:r>
        <w:rPr>
          <w:rFonts w:ascii="Arial" w:hAnsi="Arial"/>
        </w:rPr>
        <w:fldChar w:fldCharType="separate"/>
      </w:r>
      <w:r>
        <w:rPr>
          <w:rFonts w:ascii="Arial" w:hAnsi="Arial"/>
        </w:rPr>
        <w:t>18</w:t>
      </w:r>
      <w:r>
        <w:rPr>
          <w:rFonts w:ascii="Arial" w:hAnsi="Arial"/>
        </w:rPr>
        <w:fldChar w:fldCharType="end"/>
      </w:r>
      <w:r>
        <w:rPr>
          <w:rFonts w:ascii="Arial" w:hAnsi="Arial"/>
        </w:rPr>
        <w:t xml:space="preserve"> of this Contract (Continuous Improvement).</w:t>
      </w:r>
    </w:p>
    <w:p w14:paraId="417E7E01" w14:textId="77777777" w:rsidR="00E80A11" w:rsidRDefault="00E900B3">
      <w:pPr>
        <w:pStyle w:val="GPSmacrorestart"/>
      </w:pPr>
      <w:r>
        <w:rPr>
          <w:sz w:val="22"/>
          <w:szCs w:val="22"/>
        </w:rPr>
        <w:t>12/08/2013</w:t>
      </w:r>
      <w:r>
        <w:rPr>
          <w:sz w:val="22"/>
          <w:szCs w:val="22"/>
          <w:shd w:val="clear" w:color="auto" w:fill="00FF00"/>
        </w:rPr>
        <w:t xml:space="preserve"> </w:t>
      </w:r>
    </w:p>
    <w:p w14:paraId="417E7E02" w14:textId="77777777" w:rsidR="00E80A11" w:rsidRDefault="00E900B3">
      <w:pPr>
        <w:pStyle w:val="GPSL1SCHEDULEHeading"/>
        <w:numPr>
          <w:ilvl w:val="0"/>
          <w:numId w:val="0"/>
        </w:numPr>
        <w:ind w:left="284" w:hanging="360"/>
        <w:outlineLvl w:val="9"/>
      </w:pPr>
      <w:r>
        <w:rPr>
          <w:rFonts w:ascii="Arial" w:hAnsi="Arial"/>
          <w:color w:val="FFFFFF"/>
        </w:rPr>
        <w:t xml:space="preserve"> </w:t>
      </w:r>
      <w:bookmarkStart w:id="2465" w:name="_Toc349230508"/>
      <w:bookmarkStart w:id="2466" w:name="_Toc349230509"/>
      <w:bookmarkStart w:id="2467" w:name="_Toc349230615"/>
      <w:bookmarkStart w:id="2468" w:name="_Toc349230624"/>
      <w:bookmarkStart w:id="2469" w:name="_Toc349230661"/>
      <w:bookmarkStart w:id="2470" w:name="_Toc349230715"/>
      <w:bookmarkStart w:id="2471" w:name="_Toc349230717"/>
      <w:bookmarkStart w:id="2472" w:name="_Toc349231564"/>
      <w:bookmarkStart w:id="2473" w:name="_Toc348712421"/>
      <w:bookmarkStart w:id="2474" w:name="_Toc348712423"/>
      <w:bookmarkStart w:id="2475" w:name="_Toc348712425"/>
      <w:bookmarkStart w:id="2476" w:name="_Toc349230720"/>
      <w:bookmarkStart w:id="2477" w:name="_Toc349231566"/>
      <w:bookmarkStart w:id="2478" w:name="_Toc348712427"/>
      <w:bookmarkStart w:id="2479" w:name="_Toc348712429"/>
      <w:bookmarkStart w:id="2480" w:name="_Toc349230723"/>
      <w:bookmarkStart w:id="2481" w:name="_Toc348712431"/>
      <w:bookmarkStart w:id="2482" w:name="_Toc349230725"/>
      <w:bookmarkStart w:id="2483" w:name="_Toc349231569"/>
      <w:bookmarkStart w:id="2484" w:name="_Toc349230741"/>
      <w:bookmarkStart w:id="2485" w:name="_Toc349231585"/>
      <w:bookmarkStart w:id="2486" w:name="_Toc349232221"/>
      <w:bookmarkStart w:id="2487" w:name="_Toc349230757"/>
      <w:bookmarkStart w:id="2488" w:name="_Toc349230765"/>
      <w:bookmarkStart w:id="2489" w:name="_Toc349231607"/>
      <w:bookmarkStart w:id="2490" w:name="_Toc349232238"/>
      <w:bookmarkStart w:id="2491" w:name="_Toc349230785"/>
      <w:bookmarkStart w:id="2492" w:name="_Toc349231627"/>
      <w:bookmarkStart w:id="2493" w:name="_Toc349230790"/>
      <w:bookmarkStart w:id="2494" w:name="_Toc349231632"/>
      <w:bookmarkStart w:id="2495" w:name="_Toc349230792"/>
      <w:bookmarkStart w:id="2496" w:name="_Toc349230803"/>
      <w:bookmarkStart w:id="2497" w:name="_Toc349231642"/>
      <w:bookmarkStart w:id="2498" w:name="_Toc349232261"/>
      <w:bookmarkStart w:id="2499" w:name="_Toc349230813"/>
      <w:bookmarkStart w:id="2500" w:name="_Toc349231652"/>
      <w:bookmarkStart w:id="2501" w:name="_Toc349232271"/>
      <w:bookmarkStart w:id="2502" w:name="_Toc349230815"/>
      <w:bookmarkStart w:id="2503" w:name="_Toc349231654"/>
      <w:bookmarkStart w:id="2504" w:name="_Toc349232273"/>
      <w:bookmarkStart w:id="2505" w:name="_Toc349230822"/>
      <w:bookmarkStart w:id="2506" w:name="_Toc349231661"/>
      <w:bookmarkStart w:id="2507" w:name="_Toc349232279"/>
      <w:bookmarkStart w:id="2508" w:name="_Toc349230832"/>
      <w:bookmarkStart w:id="2509" w:name="_Toc348712442"/>
      <w:bookmarkStart w:id="2510" w:name="_Toc349230834"/>
      <w:bookmarkStart w:id="2511" w:name="_Toc349231671"/>
      <w:bookmarkStart w:id="2512" w:name="_Toc349230841"/>
      <w:bookmarkStart w:id="2513" w:name="_Toc349231678"/>
      <w:bookmarkStart w:id="2514" w:name="_Toc349232291"/>
      <w:bookmarkStart w:id="2515" w:name="_Toc349230869"/>
      <w:bookmarkStart w:id="2516" w:name="_Toc348712444"/>
      <w:bookmarkStart w:id="2517" w:name="_Toc348712446"/>
      <w:bookmarkStart w:id="2518" w:name="_Toc348712448"/>
      <w:bookmarkStart w:id="2519" w:name="_Toc349230895"/>
      <w:bookmarkStart w:id="2520" w:name="_Toc349231722"/>
      <w:bookmarkStart w:id="2521" w:name="_Toc349230912"/>
      <w:bookmarkStart w:id="2522" w:name="_Toc349230938"/>
      <w:bookmarkStart w:id="2523" w:name="_Toc349231748"/>
      <w:bookmarkStart w:id="2524" w:name="_Toc348712500"/>
      <w:bookmarkStart w:id="2525" w:name="_Toc349231028"/>
      <w:bookmarkStart w:id="2526" w:name="_Toc349231805"/>
      <w:bookmarkStart w:id="2527" w:name="_Toc348712594"/>
      <w:bookmarkStart w:id="2528" w:name="_Toc349231076"/>
      <w:bookmarkStart w:id="2529" w:name="_Toc349231179"/>
      <w:bookmarkStart w:id="2530" w:name="_Toc349231185"/>
      <w:bookmarkStart w:id="2531" w:name="_Toc348712710"/>
      <w:bookmarkStart w:id="2532" w:name="_Toc348712716"/>
      <w:bookmarkStart w:id="2533" w:name="_Toc349231204"/>
      <w:bookmarkEnd w:id="2388"/>
      <w:bookmarkEnd w:id="2389"/>
      <w:bookmarkEnd w:id="2390"/>
      <w:bookmarkEnd w:id="2391"/>
      <w:bookmarkEnd w:id="2392"/>
      <w:bookmarkEnd w:id="2393"/>
      <w:bookmarkEnd w:id="2394"/>
      <w:bookmarkEnd w:id="2395"/>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r>
        <w:rPr>
          <w:rFonts w:ascii="Arial" w:hAnsi="Arial"/>
          <w:color w:val="FFFFFF"/>
        </w:rPr>
        <w:t>12/08/2013</w:t>
      </w:r>
    </w:p>
    <w:p w14:paraId="417E7E03" w14:textId="77777777" w:rsidR="00E80A11" w:rsidRDefault="00E80A11">
      <w:pPr>
        <w:pStyle w:val="GPSmacrorestart"/>
        <w:rPr>
          <w:sz w:val="22"/>
          <w:szCs w:val="22"/>
        </w:rPr>
      </w:pPr>
    </w:p>
    <w:p w14:paraId="417E7E04" w14:textId="77777777" w:rsidR="00E80A11" w:rsidRDefault="00E80A11">
      <w:pPr>
        <w:pStyle w:val="GPSmacrorestart"/>
        <w:rPr>
          <w:sz w:val="22"/>
          <w:szCs w:val="22"/>
          <w:lang w:eastAsia="en-GB"/>
        </w:rPr>
      </w:pPr>
    </w:p>
    <w:p w14:paraId="417E7E05" w14:textId="77777777" w:rsidR="00E80A11" w:rsidRDefault="00E900B3">
      <w:pPr>
        <w:pStyle w:val="GPSSchTitleandNumber"/>
        <w:pageBreakBefore/>
        <w:rPr>
          <w:rFonts w:ascii="Arial" w:hAnsi="Arial" w:cs="Arial"/>
        </w:rPr>
      </w:pPr>
      <w:bookmarkStart w:id="2534" w:name="_Toc530585909"/>
      <w:r>
        <w:rPr>
          <w:rFonts w:ascii="Arial" w:hAnsi="Arial" w:cs="Arial"/>
        </w:rPr>
        <w:t>CONTRACT SCHEDULE 7: SECURITY</w:t>
      </w:r>
      <w:bookmarkEnd w:id="2534"/>
    </w:p>
    <w:p w14:paraId="417E7E48" w14:textId="3FCB267D" w:rsidR="00E80A11" w:rsidRDefault="00E900B3" w:rsidP="007A7717">
      <w:pPr>
        <w:pStyle w:val="GPSmacrorestart"/>
      </w:pPr>
      <w:r>
        <w:rPr>
          <w:sz w:val="22"/>
          <w:szCs w:val="22"/>
        </w:rPr>
        <w:t>12/08/2013</w:t>
      </w:r>
    </w:p>
    <w:p w14:paraId="417E7E49" w14:textId="77777777" w:rsidR="00E80A11" w:rsidRDefault="00E900B3">
      <w:pPr>
        <w:pStyle w:val="ListParagraph"/>
        <w:numPr>
          <w:ilvl w:val="6"/>
          <w:numId w:val="25"/>
        </w:numPr>
        <w:ind w:left="851" w:hanging="788"/>
      </w:pPr>
      <w:bookmarkStart w:id="2535" w:name="_Toc379795828"/>
      <w:bookmarkStart w:id="2536" w:name="_Toc379796024"/>
      <w:bookmarkStart w:id="2537" w:name="_Toc379805388"/>
      <w:bookmarkStart w:id="2538" w:name="_Toc379807182"/>
      <w:bookmarkEnd w:id="2535"/>
      <w:bookmarkEnd w:id="2536"/>
      <w:bookmarkEnd w:id="2537"/>
      <w:bookmarkEnd w:id="2538"/>
      <w:r>
        <w:t xml:space="preserve"> </w:t>
      </w:r>
      <w:r>
        <w:rPr>
          <w:b/>
        </w:rPr>
        <w:t>DEFINITIONS</w:t>
      </w:r>
    </w:p>
    <w:p w14:paraId="417E7E4A" w14:textId="77777777" w:rsidR="00E80A11" w:rsidRDefault="00E900B3" w:rsidP="007566BE">
      <w:pPr>
        <w:pStyle w:val="GPSL2numberedclause"/>
        <w:numPr>
          <w:ilvl w:val="1"/>
          <w:numId w:val="43"/>
        </w:numPr>
        <w:tabs>
          <w:tab w:val="clear" w:pos="1134"/>
        </w:tabs>
        <w:ind w:left="1701" w:hanging="850"/>
        <w:rPr>
          <w:rFonts w:ascii="Arial" w:hAnsi="Arial"/>
        </w:rPr>
      </w:pPr>
      <w:r>
        <w:rPr>
          <w:rFonts w:ascii="Arial" w:hAnsi="Arial"/>
        </w:rPr>
        <w:t>In this Contract Schedule 7, the following definitions shall apply:</w:t>
      </w:r>
    </w:p>
    <w:tbl>
      <w:tblPr>
        <w:tblW w:w="8497" w:type="dxa"/>
        <w:tblInd w:w="709" w:type="dxa"/>
        <w:tblLayout w:type="fixed"/>
        <w:tblCellMar>
          <w:left w:w="10" w:type="dxa"/>
          <w:right w:w="10" w:type="dxa"/>
        </w:tblCellMar>
        <w:tblLook w:val="0000" w:firstRow="0" w:lastRow="0" w:firstColumn="0" w:lastColumn="0" w:noHBand="0" w:noVBand="0"/>
      </w:tblPr>
      <w:tblGrid>
        <w:gridCol w:w="1559"/>
        <w:gridCol w:w="6938"/>
      </w:tblGrid>
      <w:tr w:rsidR="00E80A11" w14:paraId="417E7E50" w14:textId="77777777">
        <w:tc>
          <w:tcPr>
            <w:tcW w:w="1559" w:type="dxa"/>
            <w:shd w:val="clear" w:color="auto" w:fill="auto"/>
            <w:tcMar>
              <w:top w:w="0" w:type="dxa"/>
              <w:left w:w="108" w:type="dxa"/>
              <w:bottom w:w="0" w:type="dxa"/>
              <w:right w:w="108" w:type="dxa"/>
            </w:tcMar>
          </w:tcPr>
          <w:p w14:paraId="417E7E4B" w14:textId="77777777" w:rsidR="00E80A11" w:rsidRDefault="00E900B3">
            <w:pPr>
              <w:pStyle w:val="GPSDefinitionTerm"/>
              <w:ind w:left="31"/>
            </w:pPr>
            <w:r>
              <w:t>"Breach of Security"</w:t>
            </w:r>
          </w:p>
        </w:tc>
        <w:tc>
          <w:tcPr>
            <w:tcW w:w="6938" w:type="dxa"/>
            <w:shd w:val="clear" w:color="auto" w:fill="auto"/>
            <w:tcMar>
              <w:top w:w="0" w:type="dxa"/>
              <w:left w:w="108" w:type="dxa"/>
              <w:bottom w:w="0" w:type="dxa"/>
              <w:right w:w="108" w:type="dxa"/>
            </w:tcMar>
          </w:tcPr>
          <w:p w14:paraId="417E7E4C" w14:textId="09B59A46" w:rsidR="00E80A11" w:rsidRDefault="000263F2">
            <w:pPr>
              <w:pStyle w:val="GPSL2GuidanceNumbered"/>
              <w:numPr>
                <w:ilvl w:val="0"/>
                <w:numId w:val="0"/>
              </w:numPr>
              <w:tabs>
                <w:tab w:val="clear" w:pos="-10822"/>
                <w:tab w:val="left" w:pos="-2182"/>
              </w:tabs>
              <w:ind w:left="30" w:hanging="360"/>
              <w:rPr>
                <w:b w:val="0"/>
                <w:i w:val="0"/>
                <w:lang w:eastAsia="en-GB"/>
              </w:rPr>
            </w:pPr>
            <w:r>
              <w:rPr>
                <w:b w:val="0"/>
                <w:i w:val="0"/>
                <w:lang w:eastAsia="en-GB"/>
              </w:rPr>
              <w:t>Means the occurrence of:</w:t>
            </w:r>
          </w:p>
          <w:p w14:paraId="417E7E4D" w14:textId="77777777" w:rsidR="00E80A11" w:rsidRDefault="00E900B3">
            <w:pPr>
              <w:pStyle w:val="GPSDefinitionL2"/>
              <w:numPr>
                <w:ilvl w:val="1"/>
                <w:numId w:val="27"/>
              </w:numPr>
              <w:tabs>
                <w:tab w:val="clear" w:pos="842"/>
              </w:tabs>
              <w:ind w:left="739" w:hanging="709"/>
            </w:pPr>
            <w:r>
              <w:rPr>
                <w:lang w:eastAsia="en-GB"/>
              </w:rPr>
              <w:t xml:space="preserve">any unauthorised access to or use of the </w:t>
            </w:r>
            <w:r>
              <w:t>Goods and/or Goods and/or Services, the Sites and/or any Information and Communication Technology (“ICT”), information or data (including the Confidential Information and the Customer Data) used by the Customer and/or the Supplier in connection with this Contract</w:t>
            </w:r>
            <w:r>
              <w:rPr>
                <w:lang w:eastAsia="en-GB"/>
              </w:rPr>
              <w:t>; and/or</w:t>
            </w:r>
          </w:p>
          <w:p w14:paraId="417E7E4E" w14:textId="77777777" w:rsidR="00E80A11" w:rsidRDefault="00E900B3">
            <w:pPr>
              <w:pStyle w:val="GPSDefinitionL2"/>
              <w:numPr>
                <w:ilvl w:val="1"/>
                <w:numId w:val="27"/>
              </w:numPr>
              <w:tabs>
                <w:tab w:val="clear" w:pos="842"/>
              </w:tabs>
              <w:ind w:hanging="690"/>
            </w:pPr>
            <w:r>
              <w:rPr>
                <w:lang w:eastAsia="en-GB"/>
              </w:rPr>
              <w:t xml:space="preserve">the loss and/or unauthorised disclosure of any information or data (including the Confidential Information and the </w:t>
            </w:r>
            <w:r>
              <w:t>Customer</w:t>
            </w:r>
            <w:r>
              <w:rPr>
                <w:lang w:eastAsia="en-GB"/>
              </w:rPr>
              <w:t xml:space="preserve"> Data), including any copies of such information or data, used by the </w:t>
            </w:r>
            <w:r>
              <w:t>Customer</w:t>
            </w:r>
            <w:r>
              <w:rPr>
                <w:lang w:eastAsia="en-GB"/>
              </w:rPr>
              <w:t xml:space="preserve"> and/or the Supplier in connection with this Contract,</w:t>
            </w:r>
          </w:p>
          <w:p w14:paraId="417E7E4F" w14:textId="77777777" w:rsidR="00E80A11" w:rsidRDefault="00E900B3">
            <w:pPr>
              <w:pStyle w:val="GPSDefinitionL4"/>
            </w:pPr>
            <w:r>
              <w:rPr>
                <w:lang w:eastAsia="en-GB"/>
              </w:rPr>
              <w:t xml:space="preserve">in either case as more particularly set out in the security </w:t>
            </w:r>
            <w:r>
              <w:t>requirements in the Security Policy;</w:t>
            </w:r>
          </w:p>
        </w:tc>
      </w:tr>
      <w:tr w:rsidR="00E80A11" w14:paraId="417E7E53" w14:textId="77777777">
        <w:tc>
          <w:tcPr>
            <w:tcW w:w="1559" w:type="dxa"/>
            <w:shd w:val="clear" w:color="auto" w:fill="auto"/>
            <w:tcMar>
              <w:top w:w="0" w:type="dxa"/>
              <w:left w:w="108" w:type="dxa"/>
              <w:bottom w:w="0" w:type="dxa"/>
              <w:right w:w="108" w:type="dxa"/>
            </w:tcMar>
          </w:tcPr>
          <w:p w14:paraId="417E7E51" w14:textId="77777777" w:rsidR="00E80A11" w:rsidRDefault="00E900B3">
            <w:pPr>
              <w:pStyle w:val="GPSDefinitionTerm"/>
              <w:ind w:left="31"/>
            </w:pPr>
            <w:r>
              <w:t>"ISMS"</w:t>
            </w:r>
          </w:p>
        </w:tc>
        <w:tc>
          <w:tcPr>
            <w:tcW w:w="6938" w:type="dxa"/>
            <w:shd w:val="clear" w:color="auto" w:fill="auto"/>
            <w:tcMar>
              <w:top w:w="0" w:type="dxa"/>
              <w:left w:w="108" w:type="dxa"/>
              <w:bottom w:w="0" w:type="dxa"/>
              <w:right w:w="108" w:type="dxa"/>
            </w:tcMar>
          </w:tcPr>
          <w:p w14:paraId="417E7E52" w14:textId="77777777" w:rsidR="00E80A11" w:rsidRDefault="00E900B3">
            <w:pPr>
              <w:pStyle w:val="GPSDefinitionL4"/>
            </w:pPr>
            <w:r>
              <w:t>the information security management system and process developed by the Supplier in accordance with paragraph </w:t>
            </w:r>
            <w:r>
              <w:fldChar w:fldCharType="begin"/>
            </w:r>
            <w:r>
              <w:instrText>REF _Ref378241335</w:instrText>
            </w:r>
            <w:r>
              <w:fldChar w:fldCharType="separate"/>
            </w:r>
            <w:r>
              <w:t>3</w:t>
            </w:r>
            <w:r>
              <w:fldChar w:fldCharType="end"/>
            </w:r>
            <w:r>
              <w:t xml:space="preserve"> (ISMS) as updated from time to time in accordance with this Schedule 7; and</w:t>
            </w:r>
          </w:p>
        </w:tc>
      </w:tr>
      <w:tr w:rsidR="00E80A11" w14:paraId="417E7E56" w14:textId="77777777">
        <w:tc>
          <w:tcPr>
            <w:tcW w:w="1559" w:type="dxa"/>
            <w:shd w:val="clear" w:color="auto" w:fill="auto"/>
            <w:tcMar>
              <w:top w:w="0" w:type="dxa"/>
              <w:left w:w="108" w:type="dxa"/>
              <w:bottom w:w="0" w:type="dxa"/>
              <w:right w:w="108" w:type="dxa"/>
            </w:tcMar>
          </w:tcPr>
          <w:p w14:paraId="417E7E54" w14:textId="77777777" w:rsidR="00E80A11" w:rsidRDefault="00E900B3">
            <w:pPr>
              <w:pStyle w:val="GPSDefinitionTerm"/>
              <w:ind w:left="0"/>
            </w:pPr>
            <w:r>
              <w:t>"Security Tests"</w:t>
            </w:r>
          </w:p>
        </w:tc>
        <w:tc>
          <w:tcPr>
            <w:tcW w:w="6938" w:type="dxa"/>
            <w:shd w:val="clear" w:color="auto" w:fill="auto"/>
            <w:tcMar>
              <w:top w:w="0" w:type="dxa"/>
              <w:left w:w="108" w:type="dxa"/>
              <w:bottom w:w="0" w:type="dxa"/>
              <w:right w:w="108" w:type="dxa"/>
            </w:tcMar>
          </w:tcPr>
          <w:p w14:paraId="417E7E55" w14:textId="77777777" w:rsidR="00E80A11" w:rsidRDefault="00E900B3">
            <w:pPr>
              <w:pStyle w:val="GPSDefinitionL4"/>
            </w:pPr>
            <w:r>
              <w:t xml:space="preserve"> tests to validate the ISMS and security of all relevant processes, systems, incident response plans, patches to vulnerabilities and mitigations to Breaches of Security.</w:t>
            </w:r>
          </w:p>
        </w:tc>
      </w:tr>
    </w:tbl>
    <w:p w14:paraId="417E7E57" w14:textId="77777777" w:rsidR="00E80A11" w:rsidRDefault="00E900B3">
      <w:pPr>
        <w:pStyle w:val="GPSDefinitionL4"/>
        <w:numPr>
          <w:ilvl w:val="6"/>
          <w:numId w:val="25"/>
        </w:numPr>
        <w:tabs>
          <w:tab w:val="clear" w:pos="842"/>
        </w:tabs>
        <w:ind w:left="851" w:hanging="851"/>
        <w:rPr>
          <w:b/>
        </w:rPr>
      </w:pPr>
      <w:bookmarkStart w:id="2539" w:name="_Ref350283308"/>
      <w:r>
        <w:rPr>
          <w:b/>
        </w:rPr>
        <w:t>INTRODUCTION</w:t>
      </w:r>
    </w:p>
    <w:p w14:paraId="417E7E58" w14:textId="77777777" w:rsidR="00E80A11" w:rsidRDefault="00E900B3" w:rsidP="007566BE">
      <w:pPr>
        <w:pStyle w:val="GPSL2numberedclause"/>
        <w:numPr>
          <w:ilvl w:val="1"/>
          <w:numId w:val="44"/>
        </w:numPr>
        <w:tabs>
          <w:tab w:val="clear" w:pos="1134"/>
        </w:tabs>
        <w:ind w:left="1701" w:hanging="850"/>
        <w:rPr>
          <w:rFonts w:ascii="Arial" w:hAnsi="Arial"/>
        </w:rPr>
      </w:pPr>
      <w:r>
        <w:rPr>
          <w:rFonts w:ascii="Arial" w:hAnsi="Arial"/>
        </w:rPr>
        <w:t>The Parties acknowledge that the purpose of the ISMS and Security Management Plan are to ensure a good organisational approach to security under which the specific requirements of this Contract will be met.</w:t>
      </w:r>
    </w:p>
    <w:p w14:paraId="417E7E59" w14:textId="5B0AB8D1" w:rsidR="00E80A11" w:rsidRPr="00874E8A" w:rsidRDefault="00E900B3" w:rsidP="007566BE">
      <w:pPr>
        <w:pStyle w:val="GPSL2numberedclause"/>
        <w:numPr>
          <w:ilvl w:val="1"/>
          <w:numId w:val="44"/>
        </w:numPr>
        <w:tabs>
          <w:tab w:val="clear" w:pos="1134"/>
        </w:tabs>
        <w:ind w:left="1701" w:hanging="850"/>
      </w:pPr>
      <w:r>
        <w:rPr>
          <w:rFonts w:ascii="Arial" w:hAnsi="Arial"/>
        </w:rPr>
        <w:t xml:space="preserve">The Parties shall each appoint a security representative to be responsible for Security. </w:t>
      </w:r>
      <w:r>
        <w:rPr>
          <w:rFonts w:ascii="Arial" w:hAnsi="Arial"/>
          <w:bCs/>
        </w:rPr>
        <w:t>The initial security representatives of the Parties are:</w:t>
      </w:r>
    </w:p>
    <w:p w14:paraId="456110CD" w14:textId="14948632" w:rsidR="00874E8A" w:rsidRPr="002B2D48" w:rsidRDefault="002B2D48" w:rsidP="007566BE">
      <w:pPr>
        <w:pStyle w:val="GPSL2numberedclause"/>
        <w:numPr>
          <w:ilvl w:val="2"/>
          <w:numId w:val="44"/>
        </w:numPr>
        <w:tabs>
          <w:tab w:val="clear" w:pos="1134"/>
        </w:tabs>
        <w:rPr>
          <w:b/>
        </w:rPr>
      </w:pPr>
      <w:r w:rsidRPr="002B2D48">
        <w:rPr>
          <w:rFonts w:ascii="Arial" w:hAnsi="Arial"/>
          <w:b/>
          <w:bCs/>
        </w:rPr>
        <w:t>REDACTED</w:t>
      </w:r>
    </w:p>
    <w:p w14:paraId="417E7E5B" w14:textId="3AF5901C" w:rsidR="00E80A11" w:rsidRPr="002B2D48" w:rsidRDefault="002B2D48" w:rsidP="007566BE">
      <w:pPr>
        <w:pStyle w:val="GPSL3numberedclause"/>
        <w:numPr>
          <w:ilvl w:val="2"/>
          <w:numId w:val="44"/>
        </w:numPr>
        <w:tabs>
          <w:tab w:val="clear" w:pos="1548"/>
          <w:tab w:val="clear" w:pos="2541"/>
          <w:tab w:val="left" w:pos="2552"/>
        </w:tabs>
        <w:ind w:left="2552" w:hanging="851"/>
        <w:rPr>
          <w:rFonts w:ascii="Arial" w:hAnsi="Arial"/>
          <w:b/>
        </w:rPr>
      </w:pPr>
      <w:r w:rsidRPr="002B2D48">
        <w:rPr>
          <w:rFonts w:ascii="Arial" w:hAnsi="Arial"/>
          <w:b/>
        </w:rPr>
        <w:t>REDACTED</w:t>
      </w:r>
    </w:p>
    <w:p w14:paraId="417E7E5C" w14:textId="77777777" w:rsidR="00E80A11" w:rsidRDefault="00E900B3" w:rsidP="007566BE">
      <w:pPr>
        <w:pStyle w:val="GPSL2numberedclause"/>
        <w:numPr>
          <w:ilvl w:val="1"/>
          <w:numId w:val="44"/>
        </w:numPr>
        <w:tabs>
          <w:tab w:val="clear" w:pos="1134"/>
        </w:tabs>
        <w:ind w:left="1701" w:hanging="850"/>
      </w:pPr>
      <w:r>
        <w:rPr>
          <w:rFonts w:ascii="Arial" w:hAnsi="Arial"/>
        </w:rPr>
        <w:t xml:space="preserve">If the persons named in paragraphs </w:t>
      </w:r>
      <w:r>
        <w:rPr>
          <w:rFonts w:ascii="Arial" w:hAnsi="Arial"/>
        </w:rPr>
        <w:fldChar w:fldCharType="begin"/>
      </w:r>
      <w:r>
        <w:rPr>
          <w:rFonts w:ascii="Arial" w:hAnsi="Arial"/>
        </w:rPr>
        <w:instrText xml:space="preserve"> REF _Ref378000433 </w:instrText>
      </w:r>
      <w:r>
        <w:rPr>
          <w:rFonts w:ascii="Arial" w:hAnsi="Arial"/>
        </w:rPr>
        <w:fldChar w:fldCharType="separate"/>
      </w:r>
      <w:r>
        <w:rPr>
          <w:rFonts w:ascii="Arial" w:hAnsi="Arial"/>
        </w:rPr>
        <w:t>2.2.1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_Ref378000441 </w:instrText>
      </w:r>
      <w:r>
        <w:rPr>
          <w:rFonts w:ascii="Arial" w:hAnsi="Arial"/>
        </w:rPr>
        <w:fldChar w:fldCharType="separate"/>
      </w:r>
      <w:r>
        <w:rPr>
          <w:rFonts w:ascii="Arial" w:hAnsi="Arial"/>
        </w:rPr>
        <w:t>2.2.2</w:t>
      </w:r>
      <w:r>
        <w:rPr>
          <w:rFonts w:ascii="Arial" w:hAnsi="Arial"/>
        </w:rPr>
        <w:fldChar w:fldCharType="end"/>
      </w:r>
      <w:r>
        <w:rPr>
          <w:rFonts w:ascii="Arial" w:hAnsi="Arial"/>
        </w:rPr>
        <w:t xml:space="preserve"> are included as Key Personnel, Clause </w:t>
      </w:r>
      <w:r>
        <w:rPr>
          <w:rFonts w:ascii="Arial" w:hAnsi="Arial"/>
        </w:rPr>
        <w:fldChar w:fldCharType="begin"/>
      </w:r>
      <w:r>
        <w:rPr>
          <w:rFonts w:ascii="Arial" w:hAnsi="Arial"/>
        </w:rPr>
        <w:instrText xml:space="preserve"> REF _Ref362960772 </w:instrText>
      </w:r>
      <w:r>
        <w:rPr>
          <w:rFonts w:ascii="Arial" w:hAnsi="Arial"/>
        </w:rPr>
        <w:fldChar w:fldCharType="separate"/>
      </w:r>
      <w:r>
        <w:rPr>
          <w:rFonts w:ascii="Arial" w:hAnsi="Arial"/>
        </w:rPr>
        <w:t>26</w:t>
      </w:r>
      <w:r>
        <w:rPr>
          <w:rFonts w:ascii="Arial" w:hAnsi="Arial"/>
        </w:rPr>
        <w:fldChar w:fldCharType="end"/>
      </w:r>
      <w:r>
        <w:rPr>
          <w:rFonts w:ascii="Arial" w:hAnsi="Arial"/>
        </w:rPr>
        <w:t> (Key Personnel) shall apply in relation to such persons.</w:t>
      </w:r>
    </w:p>
    <w:p w14:paraId="417E7E5D" w14:textId="77777777" w:rsidR="00E80A11" w:rsidRDefault="00E900B3" w:rsidP="007566BE">
      <w:pPr>
        <w:pStyle w:val="GPSL2numberedclause"/>
        <w:numPr>
          <w:ilvl w:val="1"/>
          <w:numId w:val="44"/>
        </w:numPr>
        <w:tabs>
          <w:tab w:val="clear" w:pos="1134"/>
        </w:tabs>
        <w:ind w:left="1701" w:hanging="850"/>
        <w:rPr>
          <w:rFonts w:ascii="Arial" w:hAnsi="Arial"/>
        </w:rPr>
      </w:pPr>
      <w:r>
        <w:rPr>
          <w:rFonts w:ascii="Arial" w:hAnsi="Arial"/>
        </w:rPr>
        <w:t>The Customer shall clearly articulate its high level security requirements so that the Supplier can ensure that the ISMS, security related activities and any mitigations are driven by these fundamental needs.</w:t>
      </w:r>
    </w:p>
    <w:p w14:paraId="417E7E5E" w14:textId="77777777" w:rsidR="00E80A11" w:rsidRDefault="00E900B3" w:rsidP="007566BE">
      <w:pPr>
        <w:pStyle w:val="GPSL2numberedclause"/>
        <w:numPr>
          <w:ilvl w:val="1"/>
          <w:numId w:val="44"/>
        </w:numPr>
        <w:tabs>
          <w:tab w:val="clear" w:pos="1134"/>
        </w:tabs>
        <w:ind w:left="1701" w:hanging="786"/>
        <w:rPr>
          <w:rFonts w:ascii="Arial" w:hAnsi="Arial"/>
        </w:rPr>
      </w:pPr>
      <w:r>
        <w:rPr>
          <w:rFonts w:ascii="Arial" w:hAnsi="Arial"/>
        </w:rPr>
        <w:t>Both Parties shall provide a reasonable level of access to any members of their personnel for the purposes of designing, implementing and managing security.</w:t>
      </w:r>
    </w:p>
    <w:p w14:paraId="417E7E5F" w14:textId="77777777" w:rsidR="00E80A11" w:rsidRDefault="00E900B3" w:rsidP="007566BE">
      <w:pPr>
        <w:pStyle w:val="GPSL2numberedclause"/>
        <w:numPr>
          <w:ilvl w:val="1"/>
          <w:numId w:val="44"/>
        </w:numPr>
        <w:tabs>
          <w:tab w:val="clear" w:pos="1134"/>
        </w:tabs>
        <w:ind w:left="1701" w:hanging="786"/>
        <w:rPr>
          <w:rFonts w:ascii="Arial" w:hAnsi="Arial"/>
        </w:rPr>
      </w:pPr>
      <w:r>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417E7E60" w14:textId="77777777" w:rsidR="00E80A11" w:rsidRDefault="00E900B3" w:rsidP="007566BE">
      <w:pPr>
        <w:pStyle w:val="GPSL2numberedclause"/>
        <w:numPr>
          <w:ilvl w:val="1"/>
          <w:numId w:val="44"/>
        </w:numPr>
        <w:tabs>
          <w:tab w:val="clear" w:pos="1134"/>
        </w:tabs>
        <w:ind w:left="1701" w:hanging="850"/>
        <w:rPr>
          <w:rFonts w:ascii="Arial" w:hAnsi="Arial"/>
        </w:rPr>
      </w:pPr>
      <w:r>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417E7E61" w14:textId="77777777" w:rsidR="00E80A11" w:rsidRDefault="00E900B3" w:rsidP="007566BE">
      <w:pPr>
        <w:pStyle w:val="GPSL2numberedclause"/>
        <w:numPr>
          <w:ilvl w:val="1"/>
          <w:numId w:val="44"/>
        </w:numPr>
        <w:tabs>
          <w:tab w:val="clear" w:pos="1134"/>
        </w:tabs>
        <w:ind w:left="1701" w:hanging="786"/>
        <w:rPr>
          <w:rFonts w:ascii="Arial" w:hAnsi="Arial"/>
        </w:rPr>
      </w:pPr>
      <w:r>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417E7E62" w14:textId="77777777" w:rsidR="00E80A11" w:rsidRDefault="00E900B3">
      <w:pPr>
        <w:pStyle w:val="ListParagraph"/>
        <w:numPr>
          <w:ilvl w:val="6"/>
          <w:numId w:val="25"/>
        </w:numPr>
        <w:ind w:left="851" w:hanging="851"/>
        <w:rPr>
          <w:b/>
        </w:rPr>
      </w:pPr>
      <w:bookmarkStart w:id="2540" w:name="_Ref378241335"/>
      <w:r>
        <w:rPr>
          <w:b/>
        </w:rPr>
        <w:t>ISMS</w:t>
      </w:r>
      <w:bookmarkEnd w:id="2539"/>
      <w:bookmarkEnd w:id="2540"/>
    </w:p>
    <w:p w14:paraId="417E7E63" w14:textId="77777777" w:rsidR="00E80A11" w:rsidRDefault="00E900B3" w:rsidP="007566BE">
      <w:pPr>
        <w:pStyle w:val="GPSL2numberedclause"/>
        <w:numPr>
          <w:ilvl w:val="1"/>
          <w:numId w:val="45"/>
        </w:numPr>
        <w:tabs>
          <w:tab w:val="clear" w:pos="1134"/>
        </w:tabs>
        <w:ind w:left="1701" w:hanging="850"/>
      </w:pPr>
      <w:bookmarkStart w:id="2541" w:name="_Ref365640440"/>
      <w:r>
        <w:rPr>
          <w:rFonts w:ascii="Arial" w:hAnsi="Arial"/>
        </w:rPr>
        <w:t xml:space="preserve">The Supplier shall develop and submit to the Customer for the Customer’s Approval, within twenty (20) working days after the Contract Commencement Date or such other date as agreed between the Parties, an information security management system for the purposes of this Contract, which shall comply with the requirements of paragraphs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_Ref365640316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of this Contract Schedule 7 (Security).</w:t>
      </w:r>
      <w:bookmarkEnd w:id="2541"/>
    </w:p>
    <w:p w14:paraId="417E7E64" w14:textId="77777777" w:rsidR="00E80A11" w:rsidRDefault="00E900B3" w:rsidP="007566BE">
      <w:pPr>
        <w:pStyle w:val="GPSL2numberedclause"/>
        <w:numPr>
          <w:ilvl w:val="1"/>
          <w:numId w:val="45"/>
        </w:numPr>
        <w:tabs>
          <w:tab w:val="clear" w:pos="1134"/>
        </w:tabs>
        <w:ind w:left="1701" w:hanging="786"/>
        <w:rPr>
          <w:rFonts w:ascii="Arial" w:hAnsi="Arial"/>
        </w:rPr>
      </w:pPr>
      <w:r>
        <w:rPr>
          <w:rFonts w:ascii="Arial" w:hAnsi="Arial"/>
        </w:rPr>
        <w:t>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w:t>
      </w:r>
    </w:p>
    <w:p w14:paraId="417E7E65" w14:textId="77777777" w:rsidR="00E80A11" w:rsidRDefault="00E900B3" w:rsidP="007566BE">
      <w:pPr>
        <w:pStyle w:val="GPSL2numberedclause"/>
        <w:numPr>
          <w:ilvl w:val="1"/>
          <w:numId w:val="45"/>
        </w:numPr>
        <w:ind w:left="1701" w:hanging="786"/>
        <w:rPr>
          <w:rFonts w:ascii="Arial" w:hAnsi="Arial"/>
        </w:rPr>
      </w:pPr>
      <w:bookmarkStart w:id="2542" w:name="_Ref365640311"/>
      <w:r>
        <w:rPr>
          <w:rFonts w:ascii="Arial" w:hAnsi="Arial"/>
        </w:rPr>
        <w:t>The ISMS shall:</w:t>
      </w:r>
      <w:bookmarkEnd w:id="2542"/>
    </w:p>
    <w:p w14:paraId="417E7E66"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 xml:space="preserve">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Supplier in connection with this Contract; </w:t>
      </w:r>
    </w:p>
    <w:p w14:paraId="417E7E67" w14:textId="77777777" w:rsidR="00E80A11" w:rsidRDefault="00E900B3" w:rsidP="007566BE">
      <w:pPr>
        <w:pStyle w:val="GPSL3numberedclause"/>
        <w:numPr>
          <w:ilvl w:val="2"/>
          <w:numId w:val="45"/>
        </w:numPr>
        <w:tabs>
          <w:tab w:val="clear" w:pos="1548"/>
          <w:tab w:val="clear" w:pos="2541"/>
          <w:tab w:val="left" w:pos="2552"/>
        </w:tabs>
        <w:ind w:left="2552" w:hanging="851"/>
      </w:pPr>
      <w:r>
        <w:rPr>
          <w:rFonts w:ascii="Arial" w:hAnsi="Arial"/>
        </w:rPr>
        <w:t xml:space="preserve">meet the relevant standards in ISO/IEC 27001 and ISO/IEC27002 in accordance with Paragraph </w:t>
      </w:r>
      <w:r>
        <w:rPr>
          <w:rFonts w:ascii="Arial" w:hAnsi="Arial"/>
        </w:rPr>
        <w:fldChar w:fldCharType="begin"/>
      </w:r>
      <w:r>
        <w:rPr>
          <w:rFonts w:ascii="Arial" w:hAnsi="Arial"/>
        </w:rPr>
        <w:instrText xml:space="preserve"> REF _Ref378239756 </w:instrText>
      </w:r>
      <w:r>
        <w:rPr>
          <w:rFonts w:ascii="Arial" w:hAnsi="Arial"/>
        </w:rPr>
        <w:fldChar w:fldCharType="separate"/>
      </w:r>
      <w:r>
        <w:rPr>
          <w:rFonts w:ascii="Arial" w:hAnsi="Arial"/>
        </w:rPr>
        <w:t>7</w:t>
      </w:r>
      <w:r>
        <w:rPr>
          <w:rFonts w:ascii="Arial" w:hAnsi="Arial"/>
        </w:rPr>
        <w:fldChar w:fldCharType="end"/>
      </w:r>
      <w:r>
        <w:rPr>
          <w:rFonts w:ascii="Arial" w:hAnsi="Arial"/>
        </w:rPr>
        <w:t>;and</w:t>
      </w:r>
    </w:p>
    <w:p w14:paraId="417E7E68"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at all times provide a level of security which:</w:t>
      </w:r>
    </w:p>
    <w:p w14:paraId="417E7E69"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is in accordance with the Law and this Contract;</w:t>
      </w:r>
    </w:p>
    <w:p w14:paraId="417E7E6A"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as a minimum demonstrates Good Industry Practice;</w:t>
      </w:r>
    </w:p>
    <w:p w14:paraId="417E7E6B"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complies with the Security Policy;</w:t>
      </w:r>
    </w:p>
    <w:p w14:paraId="417E7E6C" w14:textId="77777777" w:rsidR="00E80A11" w:rsidRDefault="00E900B3" w:rsidP="007566BE">
      <w:pPr>
        <w:pStyle w:val="GPSL4numberedclause"/>
        <w:numPr>
          <w:ilvl w:val="3"/>
          <w:numId w:val="45"/>
        </w:numPr>
        <w:tabs>
          <w:tab w:val="clear" w:pos="-1004"/>
          <w:tab w:val="left" w:pos="3402"/>
        </w:tabs>
        <w:ind w:left="3402" w:hanging="850"/>
      </w:pPr>
      <w:r>
        <w:rPr>
          <w:rFonts w:ascii="Arial" w:hAnsi="Arial"/>
          <w:szCs w:val="22"/>
        </w:rPr>
        <w:t xml:space="preserve">complies with at least the minimum set of security measures and standards as determined by the Security Policy DPS (Tiers 1-4) </w:t>
      </w:r>
      <w:hyperlink r:id="rId15" w:history="1">
        <w:r>
          <w:rPr>
            <w:rFonts w:ascii="Arial" w:hAnsi="Arial"/>
            <w:szCs w:val="22"/>
          </w:rPr>
          <w:t>https://www.gov.uk/government/uploads/system/uploads/attachment_data/file/255910/HMG_Security_Policy_Framework_V11.0.pdf</w:t>
        </w:r>
      </w:hyperlink>
      <w:r>
        <w:rPr>
          <w:rFonts w:ascii="Arial" w:hAnsi="Arial"/>
          <w:szCs w:val="22"/>
        </w:rPr>
        <w:t>;</w:t>
      </w:r>
    </w:p>
    <w:p w14:paraId="417E7E6D" w14:textId="77777777" w:rsidR="00E80A11" w:rsidRDefault="00E900B3" w:rsidP="007566BE">
      <w:pPr>
        <w:pStyle w:val="GPSL4numberedclause"/>
        <w:numPr>
          <w:ilvl w:val="3"/>
          <w:numId w:val="45"/>
        </w:numPr>
        <w:tabs>
          <w:tab w:val="clear" w:pos="-1004"/>
          <w:tab w:val="left" w:pos="3402"/>
        </w:tabs>
        <w:ind w:left="3402" w:hanging="850"/>
      </w:pPr>
      <w:r>
        <w:rPr>
          <w:rFonts w:ascii="Arial" w:hAnsi="Arial"/>
          <w:szCs w:val="22"/>
        </w:rPr>
        <w:t xml:space="preserve">takes account of guidance issued by the Centre for Protection of National Infrastructure on Risk Management </w:t>
      </w:r>
      <w:hyperlink r:id="rId16" w:history="1">
        <w:r>
          <w:rPr>
            <w:rFonts w:ascii="Arial" w:hAnsi="Arial"/>
            <w:szCs w:val="22"/>
          </w:rPr>
          <w:t>http://www.cpni.gov.uk/Documents/Publications/2005/2005003-Risk_management.pdf</w:t>
        </w:r>
      </w:hyperlink>
    </w:p>
    <w:p w14:paraId="417E7E6E" w14:textId="77777777" w:rsidR="00E80A11" w:rsidRDefault="00E900B3" w:rsidP="007566BE">
      <w:pPr>
        <w:pStyle w:val="GPSL4numberedclause"/>
        <w:numPr>
          <w:ilvl w:val="3"/>
          <w:numId w:val="45"/>
        </w:numPr>
        <w:tabs>
          <w:tab w:val="clear" w:pos="-1004"/>
          <w:tab w:val="left" w:pos="3402"/>
        </w:tabs>
        <w:ind w:left="3402" w:hanging="850"/>
      </w:pPr>
      <w:r>
        <w:rPr>
          <w:rFonts w:ascii="Arial" w:hAnsi="Arial"/>
          <w:szCs w:val="22"/>
        </w:rPr>
        <w:t xml:space="preserve">complies with HMG Information Assurance Maturity Model and Assurance DPS </w:t>
      </w:r>
      <w:hyperlink r:id="rId17" w:history="1">
        <w:r>
          <w:rPr>
            <w:rFonts w:ascii="Arial" w:hAnsi="Arial"/>
            <w:szCs w:val="22"/>
          </w:rPr>
          <w:t>http://www.cesg.gov.uk/publications/Documents/iamm-assessment-framework.pdf</w:t>
        </w:r>
      </w:hyperlink>
    </w:p>
    <w:p w14:paraId="417E7E6F"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 xml:space="preserve">meets any specific security threats of immediate relevance to the Goods and/or Services and/or Customer Data; and </w:t>
      </w:r>
    </w:p>
    <w:p w14:paraId="417E7E70" w14:textId="77777777" w:rsidR="00E80A11" w:rsidRDefault="00E900B3" w:rsidP="007566BE">
      <w:pPr>
        <w:pStyle w:val="GPSL4numberedclause"/>
        <w:numPr>
          <w:ilvl w:val="3"/>
          <w:numId w:val="45"/>
        </w:numPr>
        <w:ind w:left="3402" w:hanging="850"/>
        <w:rPr>
          <w:rFonts w:ascii="Arial" w:hAnsi="Arial"/>
          <w:szCs w:val="22"/>
        </w:rPr>
      </w:pPr>
      <w:r>
        <w:rPr>
          <w:rFonts w:ascii="Arial" w:hAnsi="Arial"/>
          <w:szCs w:val="22"/>
        </w:rPr>
        <w:t>complies with the Customer’s ICT policies:</w:t>
      </w:r>
    </w:p>
    <w:p w14:paraId="417E7E71"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document the security incident management processes and incident response plans;</w:t>
      </w:r>
    </w:p>
    <w:p w14:paraId="417E7E72"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document the vulnerability management policy including processes for identification of system vulnerabilities and assessment of the potential impact on the Goods and/or Services of any new threat, vulnerability or exploitation technique of which the Supplier becomes aware; and</w:t>
      </w:r>
    </w:p>
    <w:p w14:paraId="417E7E73" w14:textId="77777777" w:rsidR="00E80A11" w:rsidRDefault="00E900B3" w:rsidP="007566BE">
      <w:pPr>
        <w:pStyle w:val="GPSL3numberedclause"/>
        <w:numPr>
          <w:ilvl w:val="2"/>
          <w:numId w:val="45"/>
        </w:numPr>
        <w:tabs>
          <w:tab w:val="clear" w:pos="1548"/>
          <w:tab w:val="clear" w:pos="2541"/>
          <w:tab w:val="left" w:pos="2552"/>
        </w:tabs>
        <w:ind w:left="2552" w:hanging="851"/>
      </w:pPr>
      <w:r>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Pr>
          <w:rFonts w:ascii="Arial" w:hAnsi="Arial"/>
          <w:bCs/>
        </w:rPr>
        <w:t>Security Management Plan</w:t>
      </w:r>
      <w:r>
        <w:rPr>
          <w:rFonts w:ascii="Arial" w:hAnsi="Arial"/>
        </w:rPr>
        <w:t>).</w:t>
      </w:r>
    </w:p>
    <w:p w14:paraId="417E7E74" w14:textId="77777777" w:rsidR="00E80A11" w:rsidRDefault="00E900B3" w:rsidP="007566BE">
      <w:pPr>
        <w:pStyle w:val="GPSL2numberedclause"/>
        <w:numPr>
          <w:ilvl w:val="1"/>
          <w:numId w:val="45"/>
        </w:numPr>
        <w:ind w:left="1701" w:hanging="850"/>
      </w:pPr>
      <w:r>
        <w:rPr>
          <w:rFonts w:ascii="Arial" w:hAnsi="Arial"/>
        </w:rPr>
        <w:t>Subject to Clause </w:t>
      </w:r>
      <w:r>
        <w:rPr>
          <w:rFonts w:ascii="Arial" w:hAnsi="Arial"/>
        </w:rPr>
        <w:fldChar w:fldCharType="begin"/>
      </w:r>
      <w:r>
        <w:rPr>
          <w:rFonts w:ascii="Arial" w:hAnsi="Arial"/>
        </w:rPr>
        <w:instrText xml:space="preserve"> REF _Ref313367870 </w:instrText>
      </w:r>
      <w:r>
        <w:rPr>
          <w:rFonts w:ascii="Arial" w:hAnsi="Arial"/>
        </w:rPr>
        <w:fldChar w:fldCharType="separate"/>
      </w:r>
      <w:r>
        <w:rPr>
          <w:rFonts w:ascii="Arial" w:hAnsi="Arial"/>
        </w:rPr>
        <w:t>34</w:t>
      </w:r>
      <w:r>
        <w:rPr>
          <w:rFonts w:ascii="Arial" w:hAnsi="Arial"/>
        </w:rPr>
        <w:fldChar w:fldCharType="end"/>
      </w:r>
      <w:r>
        <w:rPr>
          <w:rFonts w:ascii="Arial" w:hAnsi="Arial"/>
        </w:rPr>
        <w:t> of this Contract (Security and Protection of Information) the references to Standards, guidance and policies contained or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 shall be deemed to be references to such items as developed and updated and to any successor to or replacement for such standards, guidance and policies, as notified to the Supplier from time to time.</w:t>
      </w:r>
    </w:p>
    <w:p w14:paraId="417E7E75" w14:textId="77777777" w:rsidR="00E80A11" w:rsidRDefault="00E900B3" w:rsidP="007566BE">
      <w:pPr>
        <w:pStyle w:val="GPSL2numberedclause"/>
        <w:numPr>
          <w:ilvl w:val="1"/>
          <w:numId w:val="45"/>
        </w:numPr>
        <w:ind w:left="1701" w:hanging="850"/>
      </w:pPr>
      <w:bookmarkStart w:id="2543" w:name="_Ref365640316"/>
      <w:r>
        <w:rPr>
          <w:rFonts w:ascii="Arial" w:hAnsi="Arial"/>
        </w:rPr>
        <w:t xml:space="preserve">In the event that the Supplier becomes aware of any inconsistency in the provisions of the standards, guidance and policies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 the Supplier shall immediately notify the Customer Representative of such inconsistency and the Customer Representative shall, as soon as practicable, notify the Supplier as to which provision the Supplier shall comply with.</w:t>
      </w:r>
      <w:bookmarkEnd w:id="2543"/>
    </w:p>
    <w:p w14:paraId="417E7E76" w14:textId="77777777" w:rsidR="00E80A11" w:rsidRDefault="00E900B3" w:rsidP="007566BE">
      <w:pPr>
        <w:pStyle w:val="GPSL2numberedclause"/>
        <w:numPr>
          <w:ilvl w:val="1"/>
          <w:numId w:val="45"/>
        </w:numPr>
        <w:tabs>
          <w:tab w:val="clear" w:pos="1134"/>
        </w:tabs>
        <w:ind w:left="1701" w:hanging="786"/>
      </w:pPr>
      <w:bookmarkStart w:id="2544" w:name="_Ref365640480"/>
      <w:r>
        <w:rPr>
          <w:rFonts w:ascii="Arial" w:hAnsi="Arial"/>
        </w:rPr>
        <w:t>If the ISMS submitted to the Customer pursuant to paragraph </w:t>
      </w:r>
      <w:r>
        <w:rPr>
          <w:rFonts w:ascii="Arial" w:hAnsi="Arial"/>
        </w:rPr>
        <w:fldChar w:fldCharType="begin"/>
      </w:r>
      <w:r>
        <w:rPr>
          <w:rFonts w:ascii="Arial" w:hAnsi="Arial"/>
        </w:rPr>
        <w:instrText xml:space="preserve"> REF _Ref365640440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of this Contract Schedule 7 is Approved by the Customer, it shall be adopted by the Supplier immediately and thereafter operated and maintained in accordance with this Contract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Pr>
          <w:rFonts w:ascii="Arial" w:hAnsi="Arial"/>
        </w:rPr>
        <w:fldChar w:fldCharType="begin"/>
      </w:r>
      <w:r>
        <w:rPr>
          <w:rFonts w:ascii="Arial" w:hAnsi="Arial"/>
        </w:rPr>
        <w:instrText xml:space="preserve"> REF _Ref378241335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7 may be unreasonably withheld or delayed. However any failure to approve the ISMS on the grounds that it does not comply with any of the requirements set out in paragraphs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_Ref365640316 </w:instrText>
      </w:r>
      <w:r>
        <w:rPr>
          <w:rFonts w:ascii="Arial" w:hAnsi="Arial"/>
        </w:rPr>
        <w:fldChar w:fldCharType="separate"/>
      </w:r>
      <w:r>
        <w:rPr>
          <w:rFonts w:ascii="Arial" w:hAnsi="Arial"/>
        </w:rPr>
        <w:t>3.5</w:t>
      </w:r>
      <w:r>
        <w:rPr>
          <w:rFonts w:ascii="Arial" w:hAnsi="Arial"/>
        </w:rPr>
        <w:fldChar w:fldCharType="end"/>
      </w:r>
      <w:r>
        <w:rPr>
          <w:rFonts w:ascii="Arial" w:hAnsi="Arial"/>
        </w:rPr>
        <w:t xml:space="preserve"> of this Contract Schedule 7 shall be deemed to be reasonable.</w:t>
      </w:r>
      <w:bookmarkEnd w:id="2544"/>
    </w:p>
    <w:p w14:paraId="417E7E77" w14:textId="77777777" w:rsidR="00E80A11" w:rsidRDefault="00E900B3" w:rsidP="007566BE">
      <w:pPr>
        <w:pStyle w:val="GPSL2numberedclause"/>
        <w:numPr>
          <w:ilvl w:val="1"/>
          <w:numId w:val="45"/>
        </w:numPr>
        <w:ind w:left="1701" w:hanging="850"/>
      </w:pPr>
      <w:r>
        <w:rPr>
          <w:rFonts w:ascii="Arial" w:hAnsi="Arial"/>
        </w:rPr>
        <w:t>Approval by the Customer of the ISMS pursuant to paragraph </w:t>
      </w:r>
      <w:r>
        <w:rPr>
          <w:rFonts w:ascii="Arial" w:hAnsi="Arial"/>
        </w:rPr>
        <w:fldChar w:fldCharType="begin"/>
      </w:r>
      <w:r>
        <w:rPr>
          <w:rFonts w:ascii="Arial" w:hAnsi="Arial"/>
        </w:rPr>
        <w:instrText xml:space="preserve"> REF _Ref365640480 </w:instrText>
      </w:r>
      <w:r>
        <w:rPr>
          <w:rFonts w:ascii="Arial" w:hAnsi="Arial"/>
        </w:rPr>
        <w:fldChar w:fldCharType="separate"/>
      </w:r>
      <w:r>
        <w:rPr>
          <w:rFonts w:ascii="Arial" w:hAnsi="Arial"/>
        </w:rPr>
        <w:t>3.6</w:t>
      </w:r>
      <w:r>
        <w:rPr>
          <w:rFonts w:ascii="Arial" w:hAnsi="Arial"/>
        </w:rPr>
        <w:fldChar w:fldCharType="end"/>
      </w:r>
      <w:r>
        <w:rPr>
          <w:rFonts w:ascii="Arial" w:hAnsi="Arial"/>
        </w:rPr>
        <w:t xml:space="preserve"> of this Contract Schedule 7 or of any change to the ISMS shall not relieve the Supplier of its obligations under this Contract Schedule 7.</w:t>
      </w:r>
    </w:p>
    <w:p w14:paraId="417E7E78" w14:textId="77777777" w:rsidR="00E80A11" w:rsidRDefault="00E900B3" w:rsidP="007566BE">
      <w:pPr>
        <w:pStyle w:val="GPSSectionHeading"/>
        <w:numPr>
          <w:ilvl w:val="0"/>
          <w:numId w:val="45"/>
        </w:numPr>
        <w:ind w:left="851" w:hanging="851"/>
        <w:outlineLvl w:val="9"/>
        <w:rPr>
          <w:color w:val="auto"/>
          <w:u w:val="none"/>
        </w:rPr>
      </w:pPr>
      <w:bookmarkStart w:id="2545" w:name="_Ref365637318"/>
      <w:r>
        <w:rPr>
          <w:color w:val="auto"/>
          <w:u w:val="none"/>
        </w:rPr>
        <w:t>SECURITY MANAGEMENT PLAN</w:t>
      </w:r>
      <w:bookmarkEnd w:id="2545"/>
    </w:p>
    <w:p w14:paraId="417E7E79" w14:textId="77777777" w:rsidR="00E80A11" w:rsidRDefault="00E900B3" w:rsidP="007566BE">
      <w:pPr>
        <w:pStyle w:val="GPSL2numberedclause"/>
        <w:numPr>
          <w:ilvl w:val="1"/>
          <w:numId w:val="45"/>
        </w:numPr>
        <w:ind w:left="1701" w:hanging="786"/>
      </w:pPr>
      <w:r>
        <w:rPr>
          <w:rFonts w:ascii="Arial" w:hAnsi="Arial"/>
        </w:rPr>
        <w:t xml:space="preserve">Within twenty (20) Working Days after the Contract Commencement Date, the Supplier shall prepare and submit to the Customer for Approval in accordance with paragraph </w:t>
      </w:r>
      <w:r>
        <w:rPr>
          <w:rFonts w:ascii="Arial" w:hAnsi="Arial"/>
        </w:rPr>
        <w:fldChar w:fldCharType="begin"/>
      </w:r>
      <w:r>
        <w:rPr>
          <w:rFonts w:ascii="Arial" w:hAnsi="Arial"/>
        </w:rPr>
        <w:instrText xml:space="preserve"> REF _Ref365637318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7 a fully developed, complete and up-to-date Security Management Plan which shall comply with the requirements of paragraph </w:t>
      </w:r>
      <w:r>
        <w:rPr>
          <w:rFonts w:ascii="Arial" w:hAnsi="Arial"/>
        </w:rPr>
        <w:fldChar w:fldCharType="begin"/>
      </w:r>
      <w:r>
        <w:rPr>
          <w:rFonts w:ascii="Arial" w:hAnsi="Arial"/>
        </w:rPr>
        <w:instrText xml:space="preserve"> REF _Ref365640662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7. </w:t>
      </w:r>
    </w:p>
    <w:p w14:paraId="417E7E7A" w14:textId="77777777" w:rsidR="00E80A11" w:rsidRDefault="00E900B3" w:rsidP="007566BE">
      <w:pPr>
        <w:pStyle w:val="GPSL2numberedclause"/>
        <w:numPr>
          <w:ilvl w:val="1"/>
          <w:numId w:val="45"/>
        </w:numPr>
        <w:ind w:left="1701" w:hanging="786"/>
        <w:rPr>
          <w:rFonts w:ascii="Arial" w:hAnsi="Arial"/>
        </w:rPr>
      </w:pPr>
      <w:bookmarkStart w:id="2546" w:name="_Ref365640662"/>
      <w:r>
        <w:rPr>
          <w:rFonts w:ascii="Arial" w:hAnsi="Arial"/>
        </w:rPr>
        <w:t>The Security Management Plan shall:</w:t>
      </w:r>
      <w:bookmarkEnd w:id="2546"/>
    </w:p>
    <w:p w14:paraId="417E7E7B"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be based on the initial Security Management Plan set out in Annex 2 (Security Management Plan);</w:t>
      </w:r>
    </w:p>
    <w:p w14:paraId="417E7E7C"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comply with the Security Policy;</w:t>
      </w:r>
    </w:p>
    <w:p w14:paraId="417E7E7D"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identify the necessary delegated organisational roles defined for those responsible for ensuring this Contract Schedule 7 is complied with by the Supplier;</w:t>
      </w:r>
    </w:p>
    <w:p w14:paraId="417E7E7E"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detail the process for managing any security risks from Sub</w:t>
      </w:r>
      <w:r>
        <w:rPr>
          <w:rFonts w:ascii="Arial" w:hAnsi="Arial"/>
        </w:rPr>
        <w:noBreakHyphen/>
        <w:t>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417E7E7F" w14:textId="77777777" w:rsidR="00E80A11" w:rsidRDefault="00E900B3" w:rsidP="007566BE">
      <w:pPr>
        <w:pStyle w:val="GPSL3numberedclause"/>
        <w:numPr>
          <w:ilvl w:val="2"/>
          <w:numId w:val="45"/>
        </w:numPr>
        <w:tabs>
          <w:tab w:val="clear" w:pos="1548"/>
          <w:tab w:val="clear" w:pos="2541"/>
          <w:tab w:val="left" w:pos="2552"/>
        </w:tabs>
        <w:ind w:left="2552" w:hanging="851"/>
      </w:pPr>
      <w:r>
        <w:rPr>
          <w:rFonts w:ascii="Arial" w:hAnsi="Arial"/>
        </w:rPr>
        <w:t xml:space="preserve">unless otherwise specified by the Customer in </w:t>
      </w:r>
      <w:r>
        <w:rPr>
          <w:rFonts w:ascii="Arial" w:hAnsi="Arial"/>
          <w:bCs/>
        </w:rPr>
        <w:t>writing, be developed to protect all aspects of the</w:t>
      </w:r>
      <w:r>
        <w:rPr>
          <w:rFonts w:ascii="Arial" w:hAnsi="Arial"/>
        </w:rPr>
        <w:t xml:space="preserve"> Goods and/or Services and all processes associated with the delivery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w:t>
      </w:r>
    </w:p>
    <w:p w14:paraId="417E7E80" w14:textId="77777777" w:rsidR="00E80A11" w:rsidRDefault="00E900B3" w:rsidP="007566BE">
      <w:pPr>
        <w:pStyle w:val="GPSL3numberedclause"/>
        <w:numPr>
          <w:ilvl w:val="2"/>
          <w:numId w:val="45"/>
        </w:numPr>
        <w:tabs>
          <w:tab w:val="clear" w:pos="1548"/>
          <w:tab w:val="clear" w:pos="2541"/>
          <w:tab w:val="left" w:pos="2552"/>
        </w:tabs>
        <w:ind w:left="2552" w:hanging="851"/>
      </w:pPr>
      <w:r>
        <w:rPr>
          <w:rFonts w:ascii="Arial" w:hAnsi="Arial"/>
        </w:rPr>
        <w:t>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Contract Schedule 7 (including the requirements set out in paragraph </w:t>
      </w:r>
      <w:r>
        <w:rPr>
          <w:rFonts w:ascii="Arial" w:hAnsi="Arial"/>
        </w:rPr>
        <w:fldChar w:fldCharType="begin"/>
      </w:r>
      <w:r>
        <w:rPr>
          <w:rFonts w:ascii="Arial" w:hAnsi="Arial"/>
        </w:rPr>
        <w:instrText xml:space="preserve"> REF _Ref365640311 </w:instrText>
      </w:r>
      <w:r>
        <w:rPr>
          <w:rFonts w:ascii="Arial" w:hAnsi="Arial"/>
        </w:rPr>
        <w:fldChar w:fldCharType="separate"/>
      </w:r>
      <w:r>
        <w:rPr>
          <w:rFonts w:ascii="Arial" w:hAnsi="Arial"/>
        </w:rPr>
        <w:t>3.3</w:t>
      </w:r>
      <w:r>
        <w:rPr>
          <w:rFonts w:ascii="Arial" w:hAnsi="Arial"/>
        </w:rPr>
        <w:fldChar w:fldCharType="end"/>
      </w:r>
      <w:r>
        <w:rPr>
          <w:rFonts w:ascii="Arial" w:hAnsi="Arial"/>
        </w:rPr>
        <w:t xml:space="preserve"> of this Contract Schedule 7);</w:t>
      </w:r>
    </w:p>
    <w:p w14:paraId="417E7E81"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set out the plans for transitioning all security arrangements and responsibilities from those in place at the Contract Commencement Date to those incorporated in the ISMS within the timeframe agreed between the Parties.</w:t>
      </w:r>
    </w:p>
    <w:p w14:paraId="417E7E82"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be structured in accordance with ISO/IEC27001 and ISO/IEC27002, cross-referencing if necessary to other Schedules which cover specific areas included within those standards; and</w:t>
      </w:r>
    </w:p>
    <w:p w14:paraId="417E7E83"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Contract Schedule 7.</w:t>
      </w:r>
    </w:p>
    <w:p w14:paraId="417E7E84" w14:textId="77777777" w:rsidR="00E80A11" w:rsidRDefault="00E900B3" w:rsidP="007566BE">
      <w:pPr>
        <w:pStyle w:val="GPSL2numberedclause"/>
        <w:numPr>
          <w:ilvl w:val="1"/>
          <w:numId w:val="45"/>
        </w:numPr>
        <w:ind w:left="1701" w:hanging="786"/>
      </w:pPr>
      <w:bookmarkStart w:id="2547" w:name="_Ref365640496"/>
      <w:r>
        <w:rPr>
          <w:rFonts w:ascii="Arial" w:hAnsi="Arial"/>
        </w:rPr>
        <w:t>If the Security Management Plan submitted to the Customer pursuant to paragraph 3.1 of this Contract Schedule 7 is Approved by the Customer, it shall be adopted by the Supplier immediately and thereafter operated and maintained in accordance with this Contract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Pr>
          <w:rFonts w:ascii="Arial" w:hAnsi="Arial"/>
        </w:rPr>
        <w:fldChar w:fldCharType="begin"/>
      </w:r>
      <w:r>
        <w:rPr>
          <w:rFonts w:ascii="Arial" w:hAnsi="Arial"/>
        </w:rPr>
        <w:instrText xml:space="preserve"> REF _Ref365640662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7 shall be deemed to be reasonable.</w:t>
      </w:r>
      <w:bookmarkEnd w:id="2547"/>
    </w:p>
    <w:p w14:paraId="417E7E85" w14:textId="77777777" w:rsidR="00E80A11" w:rsidRDefault="00E900B3" w:rsidP="007566BE">
      <w:pPr>
        <w:pStyle w:val="GPSL2numberedclause"/>
        <w:numPr>
          <w:ilvl w:val="1"/>
          <w:numId w:val="45"/>
        </w:numPr>
        <w:ind w:left="1701" w:hanging="850"/>
      </w:pPr>
      <w:r>
        <w:rPr>
          <w:rFonts w:ascii="Arial" w:hAnsi="Arial"/>
        </w:rPr>
        <w:t xml:space="preserve">Approval by the Customer of the Security Management Plan pursuant to paragraph </w:t>
      </w:r>
      <w:r>
        <w:rPr>
          <w:rFonts w:ascii="Arial" w:hAnsi="Arial"/>
        </w:rPr>
        <w:fldChar w:fldCharType="begin"/>
      </w:r>
      <w:r>
        <w:rPr>
          <w:rFonts w:ascii="Arial" w:hAnsi="Arial"/>
        </w:rPr>
        <w:instrText xml:space="preserve"> REF _Ref365640496 </w:instrText>
      </w:r>
      <w:r>
        <w:rPr>
          <w:rFonts w:ascii="Arial" w:hAnsi="Arial"/>
        </w:rPr>
        <w:fldChar w:fldCharType="separate"/>
      </w:r>
      <w:r>
        <w:rPr>
          <w:rFonts w:ascii="Arial" w:hAnsi="Arial"/>
        </w:rPr>
        <w:t>4.3</w:t>
      </w:r>
      <w:r>
        <w:rPr>
          <w:rFonts w:ascii="Arial" w:hAnsi="Arial"/>
        </w:rPr>
        <w:fldChar w:fldCharType="end"/>
      </w:r>
      <w:r>
        <w:rPr>
          <w:rFonts w:ascii="Arial" w:hAnsi="Arial"/>
        </w:rPr>
        <w:t xml:space="preserve"> of this Contract Schedule 7 or of any change or amendment to the Security Management Plan shall not relieve the Supplier of its obligations under this Contract Schedule 7.</w:t>
      </w:r>
    </w:p>
    <w:p w14:paraId="417E7E86" w14:textId="77777777" w:rsidR="00E80A11" w:rsidRDefault="00E900B3" w:rsidP="007566BE">
      <w:pPr>
        <w:pStyle w:val="GPSSectionHeading"/>
        <w:numPr>
          <w:ilvl w:val="0"/>
          <w:numId w:val="45"/>
        </w:numPr>
        <w:ind w:left="851" w:hanging="851"/>
        <w:outlineLvl w:val="9"/>
        <w:rPr>
          <w:color w:val="auto"/>
          <w:u w:val="none"/>
        </w:rPr>
      </w:pPr>
      <w:bookmarkStart w:id="2548" w:name="_Ref127964064"/>
      <w:bookmarkStart w:id="2549" w:name="_Ref350283413"/>
      <w:r>
        <w:rPr>
          <w:color w:val="auto"/>
          <w:u w:val="none"/>
        </w:rPr>
        <w:t>AMENDMENT AND REVISION OF THE ISMS AND SECURITY MANAGEMENT PLAN</w:t>
      </w:r>
      <w:bookmarkEnd w:id="2548"/>
      <w:bookmarkEnd w:id="2549"/>
    </w:p>
    <w:p w14:paraId="417E7E87" w14:textId="77777777" w:rsidR="00E80A11" w:rsidRDefault="00E900B3" w:rsidP="007566BE">
      <w:pPr>
        <w:pStyle w:val="GPSL2numberedclause"/>
        <w:numPr>
          <w:ilvl w:val="1"/>
          <w:numId w:val="45"/>
        </w:numPr>
        <w:ind w:left="1701" w:hanging="850"/>
        <w:rPr>
          <w:rFonts w:ascii="Arial" w:hAnsi="Arial"/>
        </w:rPr>
      </w:pPr>
      <w:bookmarkStart w:id="2550" w:name="_Ref365640750"/>
      <w:r>
        <w:rPr>
          <w:rFonts w:ascii="Arial" w:hAnsi="Arial"/>
        </w:rPr>
        <w:t>The ISMS and Security Management Plan shall be fully reviewed and updated by the Supplier and at least annually to reflect:</w:t>
      </w:r>
      <w:bookmarkEnd w:id="2550"/>
    </w:p>
    <w:p w14:paraId="417E7E88"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emerging changes in Good Industry Practice;</w:t>
      </w:r>
    </w:p>
    <w:p w14:paraId="417E7E89"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 xml:space="preserve">any change or proposed change to Goods and/or Services and/or associated processes; </w:t>
      </w:r>
    </w:p>
    <w:p w14:paraId="417E7E8A"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any changes to the Security Policy;</w:t>
      </w:r>
    </w:p>
    <w:p w14:paraId="417E7E8B"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any new perceived or changed security threats; and</w:t>
      </w:r>
    </w:p>
    <w:p w14:paraId="417E7E8C"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any reasonable change in requirement requested by the Customer.</w:t>
      </w:r>
    </w:p>
    <w:p w14:paraId="417E7E8D" w14:textId="77777777" w:rsidR="00E80A11" w:rsidRDefault="00E900B3" w:rsidP="007566BE">
      <w:pPr>
        <w:pStyle w:val="GPSL2numberedclause"/>
        <w:numPr>
          <w:ilvl w:val="1"/>
          <w:numId w:val="45"/>
        </w:numPr>
        <w:ind w:left="1701" w:hanging="786"/>
        <w:rPr>
          <w:rFonts w:ascii="Arial" w:hAnsi="Arial"/>
        </w:rPr>
      </w:pPr>
      <w:bookmarkStart w:id="2551" w:name="_Ref124762233"/>
      <w:r>
        <w:rPr>
          <w:rFonts w:ascii="Arial" w:hAnsi="Arial"/>
        </w:rPr>
        <w:t>The Supplier shall provide the Customer with the results of such reviews as soon as reasonably practicable after their completion</w:t>
      </w:r>
      <w:bookmarkEnd w:id="2551"/>
      <w:r>
        <w:rPr>
          <w:rFonts w:ascii="Arial" w:hAnsi="Arial"/>
        </w:rPr>
        <w:t xml:space="preserve"> and amend the ISMS and Security Management Plan at no additional cost to the Customer. The results of the review shall include, without limitation: </w:t>
      </w:r>
    </w:p>
    <w:p w14:paraId="417E7E8E"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suggested improvements to the effectiveness of the ISMS;</w:t>
      </w:r>
    </w:p>
    <w:p w14:paraId="417E7E8F"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updates to the risk assessments;</w:t>
      </w:r>
    </w:p>
    <w:p w14:paraId="417E7E90"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417E7E91"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suggested improvements in measuring the effectiveness of controls.</w:t>
      </w:r>
    </w:p>
    <w:p w14:paraId="417E7E92" w14:textId="77777777" w:rsidR="00E80A11" w:rsidRDefault="00E900B3" w:rsidP="007566BE">
      <w:pPr>
        <w:pStyle w:val="GPSL2numberedclause"/>
        <w:numPr>
          <w:ilvl w:val="1"/>
          <w:numId w:val="45"/>
        </w:numPr>
        <w:ind w:left="1701" w:hanging="850"/>
      </w:pPr>
      <w:r>
        <w:rPr>
          <w:rFonts w:ascii="Arial" w:hAnsi="Arial"/>
        </w:rPr>
        <w:t>Subject to paragraph </w:t>
      </w:r>
      <w:r>
        <w:rPr>
          <w:rFonts w:ascii="Arial" w:hAnsi="Arial"/>
        </w:rPr>
        <w:fldChar w:fldCharType="begin"/>
      </w:r>
      <w:r>
        <w:rPr>
          <w:rFonts w:ascii="Arial" w:hAnsi="Arial"/>
        </w:rPr>
        <w:instrText xml:space="preserve"> REF _Ref365640691 </w:instrText>
      </w:r>
      <w:r>
        <w:rPr>
          <w:rFonts w:ascii="Arial" w:hAnsi="Arial"/>
        </w:rPr>
        <w:fldChar w:fldCharType="separate"/>
      </w:r>
      <w:r>
        <w:rPr>
          <w:rFonts w:ascii="Arial" w:hAnsi="Arial"/>
        </w:rPr>
        <w:t>5.4</w:t>
      </w:r>
      <w:r>
        <w:rPr>
          <w:rFonts w:ascii="Arial" w:hAnsi="Arial"/>
        </w:rPr>
        <w:fldChar w:fldCharType="end"/>
      </w:r>
      <w:r>
        <w:rPr>
          <w:rFonts w:ascii="Arial" w:hAnsi="Arial"/>
        </w:rPr>
        <w:t xml:space="preserve"> of this Contract Schedule 7, a</w:t>
      </w:r>
      <w:bookmarkStart w:id="2552" w:name="_Ref127683148"/>
      <w:r>
        <w:rPr>
          <w:rFonts w:ascii="Arial" w:hAnsi="Arial"/>
        </w:rPr>
        <w:t>ny change which the Supplier proposes to make to the ISMS or Security Management Plan (as a result of a review carried out pursuant to paragraph </w:t>
      </w:r>
      <w:r>
        <w:rPr>
          <w:rFonts w:ascii="Arial" w:hAnsi="Arial"/>
        </w:rPr>
        <w:fldChar w:fldCharType="begin"/>
      </w:r>
      <w:r>
        <w:rPr>
          <w:rFonts w:ascii="Arial" w:hAnsi="Arial"/>
        </w:rPr>
        <w:instrText xml:space="preserve"> REF _Ref365640750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of this Contract Schedule 7, a Customer request, a change to Annex 1 (Security) or otherwise) shall be subject to the Variation Procedure and shall not be implemented until Approved in writing by the Customer.</w:t>
      </w:r>
      <w:bookmarkEnd w:id="2552"/>
    </w:p>
    <w:p w14:paraId="417E7E93" w14:textId="77777777" w:rsidR="00E80A11" w:rsidRDefault="00E900B3" w:rsidP="007566BE">
      <w:pPr>
        <w:pStyle w:val="GPSL2numberedclause"/>
        <w:numPr>
          <w:ilvl w:val="1"/>
          <w:numId w:val="45"/>
        </w:numPr>
        <w:ind w:left="1701" w:hanging="786"/>
        <w:rPr>
          <w:rFonts w:ascii="Arial" w:hAnsi="Arial"/>
        </w:rPr>
      </w:pPr>
      <w:bookmarkStart w:id="2553" w:name="_Ref365640691"/>
      <w:r>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w:t>
      </w:r>
      <w:bookmarkEnd w:id="2553"/>
    </w:p>
    <w:p w14:paraId="417E7E94" w14:textId="77777777" w:rsidR="00E80A11" w:rsidRDefault="00E900B3" w:rsidP="007566BE">
      <w:pPr>
        <w:pStyle w:val="GPSSectionHeading"/>
        <w:numPr>
          <w:ilvl w:val="0"/>
          <w:numId w:val="45"/>
        </w:numPr>
        <w:ind w:left="851" w:hanging="851"/>
        <w:outlineLvl w:val="9"/>
        <w:rPr>
          <w:color w:val="auto"/>
          <w:u w:val="none"/>
        </w:rPr>
      </w:pPr>
      <w:bookmarkStart w:id="2554" w:name="_Ref127683363"/>
      <w:r>
        <w:rPr>
          <w:color w:val="auto"/>
          <w:u w:val="none"/>
        </w:rPr>
        <w:t>SECURITY TESTING</w:t>
      </w:r>
      <w:bookmarkEnd w:id="2554"/>
      <w:r>
        <w:rPr>
          <w:color w:val="auto"/>
          <w:u w:val="none"/>
        </w:rPr>
        <w:t xml:space="preserve"> </w:t>
      </w:r>
    </w:p>
    <w:p w14:paraId="417E7E95" w14:textId="77777777" w:rsidR="00E80A11" w:rsidRDefault="00E900B3" w:rsidP="007566BE">
      <w:pPr>
        <w:pStyle w:val="GPSL2numberedclause"/>
        <w:numPr>
          <w:ilvl w:val="1"/>
          <w:numId w:val="45"/>
        </w:numPr>
        <w:ind w:left="1701" w:hanging="850"/>
        <w:rPr>
          <w:rFonts w:ascii="Arial" w:hAnsi="Arial"/>
        </w:rPr>
      </w:pPr>
      <w:bookmarkStart w:id="2555" w:name="_Ref127682806"/>
      <w:r>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w:t>
      </w:r>
      <w:bookmarkEnd w:id="2555"/>
    </w:p>
    <w:p w14:paraId="417E7E96" w14:textId="77777777" w:rsidR="00E80A11" w:rsidRDefault="00E900B3" w:rsidP="007566BE">
      <w:pPr>
        <w:pStyle w:val="GPSL2numberedclause"/>
        <w:numPr>
          <w:ilvl w:val="1"/>
          <w:numId w:val="45"/>
        </w:numPr>
        <w:ind w:left="1701" w:hanging="850"/>
        <w:rPr>
          <w:rFonts w:ascii="Arial" w:hAnsi="Arial"/>
        </w:rPr>
      </w:pPr>
      <w:bookmarkStart w:id="2556" w:name="_Ref127682959"/>
      <w:r>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56"/>
    </w:p>
    <w:p w14:paraId="417E7E97" w14:textId="77777777" w:rsidR="00E80A11" w:rsidRDefault="00E900B3" w:rsidP="007566BE">
      <w:pPr>
        <w:pStyle w:val="GPSL2numberedclause"/>
        <w:numPr>
          <w:ilvl w:val="1"/>
          <w:numId w:val="45"/>
        </w:numPr>
        <w:ind w:left="1701" w:hanging="786"/>
      </w:pPr>
      <w:bookmarkStart w:id="2557" w:name="_Ref127682975"/>
      <w:r>
        <w:rPr>
          <w:rFonts w:ascii="Arial" w:hAnsi="Arial"/>
        </w:rPr>
        <w:t>Without prejudice to any other right of audit or access granted to the Customer pursuant to this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57"/>
      <w:r>
        <w:rPr>
          <w:rFonts w:ascii="Arial" w:hAnsi="Arial"/>
        </w:rPr>
        <w:t xml:space="preserve"> </w:t>
      </w:r>
      <w:r>
        <w:rPr>
          <w:rFonts w:ascii="Arial" w:hAnsi="Arial"/>
          <w:bCs/>
        </w:rPr>
        <w:t>If any such Customer’s test adversely affects the Suppliers ability to deliver the Goods and/or Services so as to meet the Target Performance Levels, the Supplier shall be granted relief against any resultant under-performance for the period of the Customer’s test.</w:t>
      </w:r>
    </w:p>
    <w:p w14:paraId="417E7E98" w14:textId="77777777" w:rsidR="00E80A11" w:rsidRDefault="00E900B3" w:rsidP="007566BE">
      <w:pPr>
        <w:pStyle w:val="GPSL2numberedclause"/>
        <w:numPr>
          <w:ilvl w:val="1"/>
          <w:numId w:val="45"/>
        </w:numPr>
        <w:ind w:left="1701" w:hanging="850"/>
      </w:pPr>
      <w:bookmarkStart w:id="2558" w:name="_Ref128195074"/>
      <w:r>
        <w:rPr>
          <w:rFonts w:ascii="Arial" w:hAnsi="Arial"/>
        </w:rPr>
        <w:t>Where any Security Test carried out pursuant to paragraphs </w:t>
      </w:r>
      <w:r>
        <w:rPr>
          <w:rFonts w:ascii="Arial" w:hAnsi="Arial"/>
        </w:rPr>
        <w:fldChar w:fldCharType="begin"/>
      </w:r>
      <w:r>
        <w:rPr>
          <w:rFonts w:ascii="Arial" w:hAnsi="Arial"/>
        </w:rPr>
        <w:instrText xml:space="preserve"> REF _Ref127682959 </w:instrText>
      </w:r>
      <w:r>
        <w:rPr>
          <w:rFonts w:ascii="Arial" w:hAnsi="Arial"/>
        </w:rPr>
        <w:fldChar w:fldCharType="separate"/>
      </w:r>
      <w:r>
        <w:rPr>
          <w:rFonts w:ascii="Arial" w:hAnsi="Arial"/>
        </w:rPr>
        <w:t>6.2</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_Ref127682975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of this Contract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Contract Schedule 7) or the requirements of this Contract Schedule 7, the change to the ISMS or Security Management Plan shall be at no cost to the Customer.</w:t>
      </w:r>
      <w:bookmarkEnd w:id="2558"/>
    </w:p>
    <w:p w14:paraId="417E7E99" w14:textId="77777777" w:rsidR="00E80A11" w:rsidRDefault="00E900B3" w:rsidP="007566BE">
      <w:pPr>
        <w:pStyle w:val="GPSL2numberedclause"/>
        <w:numPr>
          <w:ilvl w:val="1"/>
          <w:numId w:val="45"/>
        </w:numPr>
        <w:ind w:left="1701" w:hanging="850"/>
      </w:pPr>
      <w:r>
        <w:rPr>
          <w:rFonts w:ascii="Arial" w:hAnsi="Arial"/>
        </w:rPr>
        <w:t>If any repeat Security Test carried out pursuant to paragraph </w:t>
      </w:r>
      <w:r>
        <w:rPr>
          <w:rFonts w:ascii="Arial" w:hAnsi="Arial"/>
        </w:rPr>
        <w:fldChar w:fldCharType="begin"/>
      </w:r>
      <w:r>
        <w:rPr>
          <w:rFonts w:ascii="Arial" w:hAnsi="Arial"/>
        </w:rPr>
        <w:instrText xml:space="preserve"> REF _Ref128195074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7 reveals an actual or potential Breach of Security exploiting the same root cause failure, such circumstance shall constitute a material Default of this Contract. </w:t>
      </w:r>
    </w:p>
    <w:p w14:paraId="417E7E9A" w14:textId="77777777" w:rsidR="00E80A11" w:rsidRDefault="00E900B3" w:rsidP="007566BE">
      <w:pPr>
        <w:pStyle w:val="GPSSectionHeading"/>
        <w:numPr>
          <w:ilvl w:val="0"/>
          <w:numId w:val="45"/>
        </w:numPr>
        <w:ind w:left="851" w:hanging="851"/>
        <w:outlineLvl w:val="9"/>
        <w:rPr>
          <w:color w:val="auto"/>
          <w:u w:val="none"/>
        </w:rPr>
      </w:pPr>
      <w:bookmarkStart w:id="2559" w:name="_Ref124755735"/>
      <w:bookmarkStart w:id="2560" w:name="_Ref378239756"/>
      <w:r>
        <w:rPr>
          <w:color w:val="auto"/>
          <w:u w:val="none"/>
        </w:rPr>
        <w:t xml:space="preserve">isms COMPLIANCE </w:t>
      </w:r>
      <w:bookmarkEnd w:id="2559"/>
      <w:bookmarkEnd w:id="2560"/>
    </w:p>
    <w:p w14:paraId="417E7E9B" w14:textId="77777777" w:rsidR="00E80A11" w:rsidRDefault="00E900B3" w:rsidP="007566BE">
      <w:pPr>
        <w:pStyle w:val="GPSL2numberedclause"/>
        <w:numPr>
          <w:ilvl w:val="1"/>
          <w:numId w:val="45"/>
        </w:numPr>
        <w:ind w:left="1701" w:hanging="850"/>
        <w:rPr>
          <w:rFonts w:ascii="Arial" w:hAnsi="Arial"/>
        </w:rPr>
      </w:pPr>
      <w:r>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417E7E9C" w14:textId="77777777" w:rsidR="00E80A11" w:rsidRDefault="00E900B3" w:rsidP="007566BE">
      <w:pPr>
        <w:pStyle w:val="GPSL2numberedclause"/>
        <w:numPr>
          <w:ilvl w:val="1"/>
          <w:numId w:val="45"/>
        </w:numPr>
        <w:tabs>
          <w:tab w:val="clear" w:pos="1134"/>
        </w:tabs>
        <w:ind w:left="1701" w:hanging="786"/>
        <w:rPr>
          <w:rFonts w:ascii="Arial" w:hAnsi="Arial"/>
        </w:rPr>
      </w:pPr>
      <w:bookmarkStart w:id="2561" w:name="_Ref138742549"/>
      <w:r>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61"/>
    </w:p>
    <w:p w14:paraId="417E7E9D" w14:textId="77777777" w:rsidR="00E80A11" w:rsidRDefault="00E900B3" w:rsidP="007566BE">
      <w:pPr>
        <w:pStyle w:val="GPSL2numberedclause"/>
        <w:numPr>
          <w:ilvl w:val="1"/>
          <w:numId w:val="45"/>
        </w:numPr>
        <w:ind w:left="1701" w:hanging="786"/>
      </w:pPr>
      <w:r>
        <w:rPr>
          <w:rFonts w:ascii="Arial" w:hAnsi="Arial"/>
        </w:rPr>
        <w:t>If, as a result of any such independent audit as described in paragraph </w:t>
      </w:r>
      <w:r>
        <w:rPr>
          <w:rFonts w:ascii="Arial" w:hAnsi="Arial"/>
        </w:rPr>
        <w:fldChar w:fldCharType="begin"/>
      </w:r>
      <w:r>
        <w:rPr>
          <w:rFonts w:ascii="Arial" w:hAnsi="Arial"/>
        </w:rPr>
        <w:instrText xml:space="preserve"> REF _Ref138742549 </w:instrText>
      </w:r>
      <w:r>
        <w:rPr>
          <w:rFonts w:ascii="Arial" w:hAnsi="Arial"/>
        </w:rPr>
        <w:fldChar w:fldCharType="separate"/>
      </w:r>
      <w:r>
        <w:rPr>
          <w:rFonts w:ascii="Arial" w:hAnsi="Arial"/>
        </w:rPr>
        <w:t>7.2</w:t>
      </w:r>
      <w:r>
        <w:rPr>
          <w:rFonts w:ascii="Arial" w:hAnsi="Arial"/>
        </w:rPr>
        <w:fldChar w:fldCharType="end"/>
      </w:r>
      <w:r>
        <w:rPr>
          <w:rFonts w:ascii="Arial" w:hAnsi="Arial"/>
        </w:rPr>
        <w:t xml:space="preserve"> of this Contract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417E7E9E" w14:textId="77777777" w:rsidR="00E80A11" w:rsidRDefault="00E900B3" w:rsidP="007566BE">
      <w:pPr>
        <w:pStyle w:val="GPSSectionHeading"/>
        <w:numPr>
          <w:ilvl w:val="0"/>
          <w:numId w:val="45"/>
        </w:numPr>
        <w:ind w:left="851" w:hanging="851"/>
        <w:outlineLvl w:val="9"/>
        <w:rPr>
          <w:color w:val="auto"/>
          <w:u w:val="none"/>
        </w:rPr>
      </w:pPr>
      <w:r>
        <w:rPr>
          <w:color w:val="auto"/>
          <w:u w:val="none"/>
        </w:rPr>
        <w:t>BREACH OF SECURITY</w:t>
      </w:r>
    </w:p>
    <w:p w14:paraId="417E7E9F" w14:textId="77777777" w:rsidR="00E80A11" w:rsidRDefault="00E900B3" w:rsidP="007566BE">
      <w:pPr>
        <w:pStyle w:val="GPSL2numberedclause"/>
        <w:numPr>
          <w:ilvl w:val="1"/>
          <w:numId w:val="45"/>
        </w:numPr>
        <w:ind w:left="1701" w:hanging="786"/>
        <w:rPr>
          <w:rFonts w:ascii="Arial" w:hAnsi="Arial"/>
        </w:rPr>
      </w:pPr>
      <w:bookmarkStart w:id="2562" w:name="_Ref138742829"/>
      <w:r>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62"/>
    </w:p>
    <w:p w14:paraId="417E7EA0" w14:textId="77777777" w:rsidR="00E80A11" w:rsidRDefault="00E900B3" w:rsidP="007566BE">
      <w:pPr>
        <w:pStyle w:val="GPSL2numberedclause"/>
        <w:numPr>
          <w:ilvl w:val="1"/>
          <w:numId w:val="45"/>
        </w:numPr>
        <w:tabs>
          <w:tab w:val="clear" w:pos="1134"/>
        </w:tabs>
        <w:ind w:left="1701" w:hanging="850"/>
      </w:pPr>
      <w:r>
        <w:rPr>
          <w:rFonts w:ascii="Arial" w:hAnsi="Arial"/>
        </w:rPr>
        <w:t>Without prejudice to the security incident management process, upon becoming aware of any of the circumstances referred to in paragraph </w:t>
      </w:r>
      <w:r>
        <w:rPr>
          <w:rFonts w:ascii="Arial" w:hAnsi="Arial"/>
        </w:rPr>
        <w:fldChar w:fldCharType="begin"/>
      </w:r>
      <w:r>
        <w:rPr>
          <w:rFonts w:ascii="Arial" w:hAnsi="Arial"/>
        </w:rPr>
        <w:instrText xml:space="preserve"> REF _Ref138742829 </w:instrText>
      </w:r>
      <w:r>
        <w:rPr>
          <w:rFonts w:ascii="Arial" w:hAnsi="Arial"/>
        </w:rPr>
        <w:fldChar w:fldCharType="separate"/>
      </w:r>
      <w:r>
        <w:rPr>
          <w:rFonts w:ascii="Arial" w:hAnsi="Arial"/>
        </w:rPr>
        <w:t>8.1</w:t>
      </w:r>
      <w:r>
        <w:rPr>
          <w:rFonts w:ascii="Arial" w:hAnsi="Arial"/>
        </w:rPr>
        <w:fldChar w:fldCharType="end"/>
      </w:r>
      <w:r>
        <w:rPr>
          <w:rFonts w:ascii="Arial" w:hAnsi="Arial"/>
        </w:rPr>
        <w:t xml:space="preserve"> of this Contract Schedule 7, the Supplier shall:</w:t>
      </w:r>
    </w:p>
    <w:p w14:paraId="417E7EA1" w14:textId="77777777" w:rsidR="00E80A11" w:rsidRDefault="00E900B3" w:rsidP="007566BE">
      <w:pPr>
        <w:pStyle w:val="GPSL3numberedclause"/>
        <w:numPr>
          <w:ilvl w:val="2"/>
          <w:numId w:val="45"/>
        </w:numPr>
        <w:tabs>
          <w:tab w:val="clear" w:pos="1548"/>
          <w:tab w:val="clear" w:pos="2541"/>
          <w:tab w:val="left" w:pos="2552"/>
        </w:tabs>
        <w:ind w:left="2552" w:hanging="851"/>
        <w:rPr>
          <w:rFonts w:ascii="Arial" w:hAnsi="Arial"/>
        </w:rPr>
      </w:pPr>
      <w:r>
        <w:rPr>
          <w:rFonts w:ascii="Arial" w:hAnsi="Arial"/>
        </w:rPr>
        <w:t>immediately take all reasonable steps (which shall include any action or changes reasonably required by the Customer) necessary to:</w:t>
      </w:r>
    </w:p>
    <w:p w14:paraId="417E7EA2"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 xml:space="preserve">minimise the extent of actual or potential harm caused by any Breach of Security; </w:t>
      </w:r>
    </w:p>
    <w:p w14:paraId="417E7EA3"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417E7EA4"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w:t>
      </w:r>
    </w:p>
    <w:p w14:paraId="417E7EA5"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 xml:space="preserve">prevent a further Breach of Security or any potential or attempted Breach of Security in the future exploiting the same root cause failure; </w:t>
      </w:r>
    </w:p>
    <w:p w14:paraId="417E7EA6"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417E7EA7" w14:textId="77777777" w:rsidR="00E80A11" w:rsidRDefault="00E900B3" w:rsidP="007566BE">
      <w:pPr>
        <w:pStyle w:val="GPSL4numberedclause"/>
        <w:numPr>
          <w:ilvl w:val="3"/>
          <w:numId w:val="45"/>
        </w:numPr>
        <w:tabs>
          <w:tab w:val="clear" w:pos="-1004"/>
          <w:tab w:val="left" w:pos="3402"/>
        </w:tabs>
        <w:ind w:left="3402" w:hanging="850"/>
        <w:rPr>
          <w:rFonts w:ascii="Arial" w:hAnsi="Arial"/>
          <w:szCs w:val="22"/>
        </w:rPr>
      </w:pPr>
      <w:r>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417E7EA8" w14:textId="77777777" w:rsidR="00E80A11" w:rsidRDefault="00E900B3" w:rsidP="007566BE">
      <w:pPr>
        <w:pStyle w:val="GPSL2numberedclause"/>
        <w:numPr>
          <w:ilvl w:val="1"/>
          <w:numId w:val="45"/>
        </w:numPr>
        <w:ind w:left="1701" w:hanging="850"/>
        <w:rPr>
          <w:rFonts w:ascii="Arial" w:hAnsi="Arial"/>
        </w:rPr>
      </w:pPr>
      <w:r>
        <w:rPr>
          <w:rFonts w:ascii="Arial" w:hAnsi="Arial"/>
        </w:rPr>
        <w:t>In the event that any action is taken in response to a Breach of Security or potential or attempted Breach of Security that demonstrates non-compliance of the ISMS with the Security Policy or the requirements of this Contract Schedule 7, then any required change to the ISMS shall be at no cost to the Customer.</w:t>
      </w:r>
    </w:p>
    <w:p w14:paraId="417E7EA9" w14:textId="77777777" w:rsidR="00E80A11" w:rsidRDefault="00E900B3">
      <w:pPr>
        <w:pStyle w:val="GPSmacrorestart"/>
      </w:pPr>
      <w:r>
        <w:rPr>
          <w:sz w:val="22"/>
          <w:szCs w:val="22"/>
        </w:rPr>
        <w:t>12/08/2013</w:t>
      </w:r>
    </w:p>
    <w:p w14:paraId="417E7EAA" w14:textId="7940EAC9" w:rsidR="00E80A11" w:rsidRDefault="00E900B3">
      <w:pPr>
        <w:pStyle w:val="GPSSchTitleandNumber"/>
        <w:pageBreakBefore/>
        <w:rPr>
          <w:rFonts w:ascii="Arial" w:hAnsi="Arial" w:cs="Arial"/>
        </w:rPr>
      </w:pPr>
      <w:bookmarkStart w:id="2563" w:name="_Toc530585910"/>
      <w:r>
        <w:rPr>
          <w:rFonts w:ascii="Arial" w:hAnsi="Arial" w:cs="Arial"/>
        </w:rPr>
        <w:t>ANNEX 1: Security Policy</w:t>
      </w:r>
      <w:bookmarkEnd w:id="2563"/>
    </w:p>
    <w:p w14:paraId="417E7EAB" w14:textId="77777777" w:rsidR="00E80A11" w:rsidRDefault="00E900B3">
      <w:pPr>
        <w:pStyle w:val="GPSmacrorestart"/>
      </w:pPr>
      <w:r>
        <w:rPr>
          <w:sz w:val="22"/>
          <w:szCs w:val="22"/>
        </w:rPr>
        <w:t>12/08/2013</w:t>
      </w:r>
    </w:p>
    <w:p w14:paraId="417E7EAC" w14:textId="77777777" w:rsidR="00E80A11" w:rsidRDefault="00E900B3">
      <w:pPr>
        <w:pStyle w:val="TSOLScheduleAnnexName"/>
        <w:pageBreakBefore/>
      </w:pPr>
      <w:bookmarkStart w:id="2564" w:name="_Toc530585911"/>
      <w:r>
        <w:t>ANNEX 2: Security Management Plan</w:t>
      </w:r>
      <w:bookmarkEnd w:id="2564"/>
    </w:p>
    <w:p w14:paraId="417E7EAD" w14:textId="77777777" w:rsidR="00E80A11" w:rsidRDefault="00E80A11">
      <w:pPr>
        <w:jc w:val="center"/>
      </w:pPr>
    </w:p>
    <w:p w14:paraId="417E7EAE" w14:textId="77777777" w:rsidR="00E80A11" w:rsidRDefault="00E80A11">
      <w:pPr>
        <w:pStyle w:val="GPSSchTitleandNumber"/>
        <w:pageBreakBefore/>
        <w:outlineLvl w:val="9"/>
      </w:pPr>
    </w:p>
    <w:p w14:paraId="417E7EAF" w14:textId="77777777" w:rsidR="00E80A11" w:rsidRDefault="00E900B3">
      <w:pPr>
        <w:pStyle w:val="GPSSchTitleandNumber"/>
        <w:rPr>
          <w:rFonts w:ascii="Arial" w:hAnsi="Arial" w:cs="Arial"/>
        </w:rPr>
      </w:pPr>
      <w:bookmarkStart w:id="2565" w:name="_Ref313382873"/>
      <w:bookmarkStart w:id="2566" w:name="_Toc314810848"/>
      <w:bookmarkStart w:id="2567" w:name="_Toc351710921"/>
      <w:bookmarkStart w:id="2568" w:name="_Toc358671831"/>
      <w:bookmarkStart w:id="2569" w:name="_Ref349135995"/>
      <w:bookmarkStart w:id="2570" w:name="_Toc350503092"/>
      <w:bookmarkStart w:id="2571" w:name="_Toc350504082"/>
      <w:bookmarkStart w:id="2572" w:name="_Toc530585912"/>
      <w:r>
        <w:rPr>
          <w:rFonts w:ascii="Arial" w:hAnsi="Arial" w:cs="Arial"/>
        </w:rPr>
        <w:t>CONTRACT SCHEDULE 8: BUSINESS CONTINUITY</w:t>
      </w:r>
      <w:bookmarkEnd w:id="2565"/>
      <w:bookmarkEnd w:id="2566"/>
      <w:r>
        <w:rPr>
          <w:rFonts w:ascii="Arial" w:hAnsi="Arial" w:cs="Arial"/>
        </w:rPr>
        <w:t xml:space="preserve"> AND DISASTER RECOVERY</w:t>
      </w:r>
      <w:bookmarkEnd w:id="2567"/>
      <w:bookmarkEnd w:id="2568"/>
      <w:bookmarkEnd w:id="2569"/>
      <w:bookmarkEnd w:id="2570"/>
      <w:bookmarkEnd w:id="2571"/>
      <w:bookmarkEnd w:id="2572"/>
    </w:p>
    <w:p w14:paraId="417E7EB0" w14:textId="77777777" w:rsidR="00E80A11" w:rsidRDefault="00E900B3">
      <w:pPr>
        <w:pStyle w:val="ListParagraph"/>
        <w:numPr>
          <w:ilvl w:val="6"/>
          <w:numId w:val="27"/>
        </w:numPr>
        <w:ind w:left="851" w:hanging="819"/>
      </w:pPr>
      <w:r>
        <w:t xml:space="preserve"> </w:t>
      </w:r>
      <w:bookmarkStart w:id="2573" w:name="_Ref72255205"/>
      <w:r>
        <w:rPr>
          <w:rFonts w:ascii="Arial Bold" w:hAnsi="Arial Bold"/>
          <w:b/>
          <w:caps/>
        </w:rPr>
        <w:t>Definitions</w:t>
      </w:r>
    </w:p>
    <w:p w14:paraId="417E7EB1" w14:textId="77777777" w:rsidR="00E80A11" w:rsidRDefault="00E900B3" w:rsidP="007566BE">
      <w:pPr>
        <w:pStyle w:val="GPSL2numberedclause"/>
        <w:numPr>
          <w:ilvl w:val="1"/>
          <w:numId w:val="46"/>
        </w:numPr>
        <w:ind w:left="1701" w:hanging="850"/>
        <w:rPr>
          <w:rFonts w:ascii="Arial" w:hAnsi="Arial"/>
        </w:rPr>
      </w:pPr>
      <w:r>
        <w:rPr>
          <w:rFonts w:ascii="Arial" w:hAnsi="Arial"/>
        </w:rPr>
        <w:t>In this Contract Schedule 8, the following definitions shall apply:</w:t>
      </w:r>
    </w:p>
    <w:tbl>
      <w:tblPr>
        <w:tblW w:w="7654" w:type="dxa"/>
        <w:tblInd w:w="1526" w:type="dxa"/>
        <w:tblCellMar>
          <w:left w:w="10" w:type="dxa"/>
          <w:right w:w="10" w:type="dxa"/>
        </w:tblCellMar>
        <w:tblLook w:val="0000" w:firstRow="0" w:lastRow="0" w:firstColumn="0" w:lastColumn="0" w:noHBand="0" w:noVBand="0"/>
      </w:tblPr>
      <w:tblGrid>
        <w:gridCol w:w="2579"/>
        <w:gridCol w:w="5075"/>
      </w:tblGrid>
      <w:tr w:rsidR="00E80A11" w14:paraId="417E7EB4" w14:textId="77777777">
        <w:tc>
          <w:tcPr>
            <w:tcW w:w="2579" w:type="dxa"/>
            <w:shd w:val="clear" w:color="auto" w:fill="auto"/>
            <w:tcMar>
              <w:top w:w="0" w:type="dxa"/>
              <w:left w:w="108" w:type="dxa"/>
              <w:bottom w:w="0" w:type="dxa"/>
              <w:right w:w="108" w:type="dxa"/>
            </w:tcMar>
          </w:tcPr>
          <w:p w14:paraId="417E7EB2" w14:textId="77777777" w:rsidR="00E80A11" w:rsidRDefault="00E900B3">
            <w:pPr>
              <w:pStyle w:val="GPSDefinitionTerm"/>
              <w:ind w:left="71"/>
            </w:pPr>
            <w:r>
              <w:t>"Business Continuity Plan"</w:t>
            </w:r>
          </w:p>
        </w:tc>
        <w:tc>
          <w:tcPr>
            <w:tcW w:w="5075" w:type="dxa"/>
            <w:shd w:val="clear" w:color="auto" w:fill="auto"/>
            <w:tcMar>
              <w:top w:w="0" w:type="dxa"/>
              <w:left w:w="108" w:type="dxa"/>
              <w:bottom w:w="0" w:type="dxa"/>
              <w:right w:w="108" w:type="dxa"/>
            </w:tcMar>
          </w:tcPr>
          <w:p w14:paraId="417E7EB3" w14:textId="77777777" w:rsidR="00E80A11" w:rsidRDefault="00E900B3">
            <w:pPr>
              <w:ind w:left="43"/>
            </w:pPr>
            <w:r>
              <w:t xml:space="preserve">has the meaning given to it in paragraph </w:t>
            </w:r>
            <w:r>
              <w:fldChar w:fldCharType="begin"/>
            </w:r>
            <w:r>
              <w:instrText>REF _Ref144353343</w:instrText>
            </w:r>
            <w:r>
              <w:fldChar w:fldCharType="separate"/>
            </w:r>
            <w:r>
              <w:t>2.2.1(b)</w:t>
            </w:r>
            <w:r>
              <w:fldChar w:fldCharType="end"/>
            </w:r>
            <w:r>
              <w:t xml:space="preserve"> of this Contract Schedule 8;</w:t>
            </w:r>
          </w:p>
        </w:tc>
      </w:tr>
      <w:tr w:rsidR="00E80A11" w14:paraId="417E7EB7" w14:textId="77777777">
        <w:tc>
          <w:tcPr>
            <w:tcW w:w="2579" w:type="dxa"/>
            <w:shd w:val="clear" w:color="auto" w:fill="auto"/>
            <w:tcMar>
              <w:top w:w="0" w:type="dxa"/>
              <w:left w:w="108" w:type="dxa"/>
              <w:bottom w:w="0" w:type="dxa"/>
              <w:right w:w="108" w:type="dxa"/>
            </w:tcMar>
          </w:tcPr>
          <w:p w14:paraId="417E7EB5" w14:textId="77777777" w:rsidR="00E80A11" w:rsidRDefault="00E900B3">
            <w:pPr>
              <w:pStyle w:val="GPSDefinitionTerm"/>
              <w:ind w:left="71"/>
            </w:pPr>
            <w:r>
              <w:t>"Disaster Recovery Plan"</w:t>
            </w:r>
          </w:p>
        </w:tc>
        <w:tc>
          <w:tcPr>
            <w:tcW w:w="5075" w:type="dxa"/>
            <w:shd w:val="clear" w:color="auto" w:fill="auto"/>
            <w:tcMar>
              <w:top w:w="0" w:type="dxa"/>
              <w:left w:w="108" w:type="dxa"/>
              <w:bottom w:w="0" w:type="dxa"/>
              <w:right w:w="108" w:type="dxa"/>
            </w:tcMar>
          </w:tcPr>
          <w:p w14:paraId="417E7EB6" w14:textId="77777777" w:rsidR="00E80A11" w:rsidRDefault="00E900B3">
            <w:pPr>
              <w:ind w:left="43"/>
            </w:pPr>
            <w:r>
              <w:t xml:space="preserve">has the meaning given to it in </w:t>
            </w:r>
            <w:r>
              <w:fldChar w:fldCharType="begin"/>
            </w:r>
            <w:r>
              <w:instrText>REF _Ref144353357</w:instrText>
            </w:r>
            <w:r>
              <w:fldChar w:fldCharType="separate"/>
            </w:r>
            <w:r>
              <w:t>2.2.1(c)</w:t>
            </w:r>
            <w:r>
              <w:fldChar w:fldCharType="end"/>
            </w:r>
            <w:r>
              <w:t xml:space="preserve"> of this Contract Schedule 8;</w:t>
            </w:r>
          </w:p>
        </w:tc>
      </w:tr>
      <w:tr w:rsidR="00E80A11" w14:paraId="417E7EBA" w14:textId="77777777">
        <w:tc>
          <w:tcPr>
            <w:tcW w:w="2579" w:type="dxa"/>
            <w:shd w:val="clear" w:color="auto" w:fill="auto"/>
            <w:tcMar>
              <w:top w:w="0" w:type="dxa"/>
              <w:left w:w="108" w:type="dxa"/>
              <w:bottom w:w="0" w:type="dxa"/>
              <w:right w:w="108" w:type="dxa"/>
            </w:tcMar>
          </w:tcPr>
          <w:p w14:paraId="417E7EB8" w14:textId="77777777" w:rsidR="00E80A11" w:rsidRDefault="00E900B3">
            <w:pPr>
              <w:pStyle w:val="GPSDefinitionTerm"/>
              <w:ind w:left="71"/>
            </w:pPr>
            <w:r>
              <w:t>"Disaster Recovery System"</w:t>
            </w:r>
          </w:p>
        </w:tc>
        <w:tc>
          <w:tcPr>
            <w:tcW w:w="5075" w:type="dxa"/>
            <w:shd w:val="clear" w:color="auto" w:fill="auto"/>
            <w:tcMar>
              <w:top w:w="0" w:type="dxa"/>
              <w:left w:w="108" w:type="dxa"/>
              <w:bottom w:w="0" w:type="dxa"/>
              <w:right w:w="108" w:type="dxa"/>
            </w:tcMar>
          </w:tcPr>
          <w:p w14:paraId="417E7EB9" w14:textId="77777777" w:rsidR="00E80A11" w:rsidRDefault="00E900B3">
            <w:pPr>
              <w:ind w:left="43"/>
            </w:pPr>
            <w:r>
              <w:t>means the system embodied in the processes and procedures for restoring the provision of Goods and/or Services following the occurrence of a disaster;</w:t>
            </w:r>
          </w:p>
        </w:tc>
      </w:tr>
      <w:tr w:rsidR="00E80A11" w14:paraId="417E7EBD" w14:textId="77777777">
        <w:tc>
          <w:tcPr>
            <w:tcW w:w="2579" w:type="dxa"/>
            <w:shd w:val="clear" w:color="auto" w:fill="auto"/>
            <w:tcMar>
              <w:top w:w="0" w:type="dxa"/>
              <w:left w:w="108" w:type="dxa"/>
              <w:bottom w:w="0" w:type="dxa"/>
              <w:right w:w="108" w:type="dxa"/>
            </w:tcMar>
          </w:tcPr>
          <w:p w14:paraId="417E7EBB" w14:textId="77777777" w:rsidR="00E80A11" w:rsidRDefault="00E900B3">
            <w:pPr>
              <w:pStyle w:val="GPSDefinitionTerm"/>
              <w:ind w:left="0"/>
            </w:pPr>
            <w:r>
              <w:t>"Review Report"</w:t>
            </w:r>
          </w:p>
        </w:tc>
        <w:tc>
          <w:tcPr>
            <w:tcW w:w="5075" w:type="dxa"/>
            <w:shd w:val="clear" w:color="auto" w:fill="auto"/>
            <w:tcMar>
              <w:top w:w="0" w:type="dxa"/>
              <w:left w:w="108" w:type="dxa"/>
              <w:bottom w:w="0" w:type="dxa"/>
              <w:right w:w="108" w:type="dxa"/>
            </w:tcMar>
          </w:tcPr>
          <w:p w14:paraId="417E7EBC" w14:textId="77777777" w:rsidR="00E80A11" w:rsidRDefault="00E900B3">
            <w:pPr>
              <w:ind w:left="43"/>
            </w:pPr>
            <w:r>
              <w:t xml:space="preserve">has the meaning given to it in paragraph </w:t>
            </w:r>
            <w:r>
              <w:fldChar w:fldCharType="begin"/>
            </w:r>
            <w:r>
              <w:instrText>REF _Ref365641241</w:instrText>
            </w:r>
            <w:r>
              <w:fldChar w:fldCharType="separate"/>
            </w:r>
            <w:r>
              <w:t>6.2</w:t>
            </w:r>
            <w:r>
              <w:fldChar w:fldCharType="end"/>
            </w:r>
            <w:r>
              <w:t xml:space="preserve"> of this Contract Schedule 8;</w:t>
            </w:r>
          </w:p>
        </w:tc>
      </w:tr>
      <w:tr w:rsidR="00E80A11" w14:paraId="417E7EC0" w14:textId="77777777">
        <w:tc>
          <w:tcPr>
            <w:tcW w:w="2579" w:type="dxa"/>
            <w:shd w:val="clear" w:color="auto" w:fill="auto"/>
            <w:tcMar>
              <w:top w:w="0" w:type="dxa"/>
              <w:left w:w="108" w:type="dxa"/>
              <w:bottom w:w="0" w:type="dxa"/>
              <w:right w:w="108" w:type="dxa"/>
            </w:tcMar>
          </w:tcPr>
          <w:p w14:paraId="417E7EBE" w14:textId="77777777" w:rsidR="00E80A11" w:rsidRDefault="00E900B3">
            <w:pPr>
              <w:pStyle w:val="GPSDefinitionTerm"/>
              <w:ind w:left="71"/>
            </w:pPr>
            <w:r>
              <w:t>"Suppliers Proposals"</w:t>
            </w:r>
          </w:p>
        </w:tc>
        <w:tc>
          <w:tcPr>
            <w:tcW w:w="5075" w:type="dxa"/>
            <w:shd w:val="clear" w:color="auto" w:fill="auto"/>
            <w:tcMar>
              <w:top w:w="0" w:type="dxa"/>
              <w:left w:w="108" w:type="dxa"/>
              <w:bottom w:w="0" w:type="dxa"/>
              <w:right w:w="108" w:type="dxa"/>
            </w:tcMar>
          </w:tcPr>
          <w:p w14:paraId="417E7EBF" w14:textId="77777777" w:rsidR="00E80A11" w:rsidRDefault="00E900B3">
            <w:pPr>
              <w:ind w:left="43"/>
            </w:pPr>
            <w:r>
              <w:t xml:space="preserve">has the meaning given to it in paragraph </w:t>
            </w:r>
            <w:r>
              <w:fldChar w:fldCharType="begin"/>
            </w:r>
            <w:r>
              <w:instrText>REF _Ref365641249</w:instrText>
            </w:r>
            <w:r>
              <w:fldChar w:fldCharType="separate"/>
            </w:r>
            <w:r>
              <w:t>6.2.3</w:t>
            </w:r>
            <w:r>
              <w:fldChar w:fldCharType="end"/>
            </w:r>
            <w:r>
              <w:t xml:space="preserve"> of this Contract Schedule 8;</w:t>
            </w:r>
          </w:p>
        </w:tc>
      </w:tr>
    </w:tbl>
    <w:p w14:paraId="417E7EC1" w14:textId="77777777" w:rsidR="00E80A11" w:rsidRDefault="00E900B3" w:rsidP="007566BE">
      <w:pPr>
        <w:pStyle w:val="GPSSectionHeading"/>
        <w:numPr>
          <w:ilvl w:val="0"/>
          <w:numId w:val="46"/>
        </w:numPr>
        <w:ind w:left="851" w:hanging="851"/>
        <w:outlineLvl w:val="9"/>
        <w:rPr>
          <w:color w:val="auto"/>
          <w:u w:val="none"/>
        </w:rPr>
      </w:pPr>
      <w:r>
        <w:rPr>
          <w:color w:val="auto"/>
          <w:u w:val="none"/>
        </w:rPr>
        <w:t>BCDR PLAN</w:t>
      </w:r>
    </w:p>
    <w:p w14:paraId="417E7EC2" w14:textId="537B5E8D" w:rsidR="00E80A11" w:rsidRDefault="00E900B3" w:rsidP="007566BE">
      <w:pPr>
        <w:pStyle w:val="GPSL2numberedclause"/>
        <w:numPr>
          <w:ilvl w:val="1"/>
          <w:numId w:val="46"/>
        </w:numPr>
        <w:ind w:left="1701" w:hanging="850"/>
      </w:pPr>
      <w:r>
        <w:rPr>
          <w:rFonts w:ascii="Arial" w:hAnsi="Arial"/>
        </w:rPr>
        <w:tab/>
        <w:t xml:space="preserve">Within </w:t>
      </w:r>
      <w:r w:rsidRPr="00BA10C3">
        <w:rPr>
          <w:rFonts w:ascii="Arial" w:hAnsi="Arial"/>
        </w:rPr>
        <w:t>thirty</w:t>
      </w:r>
      <w:r>
        <w:rPr>
          <w:rFonts w:ascii="Arial" w:hAnsi="Arial"/>
        </w:rPr>
        <w:t xml:space="preserve"> [</w:t>
      </w:r>
      <w:r w:rsidRPr="00BA10C3">
        <w:rPr>
          <w:rFonts w:ascii="Arial" w:hAnsi="Arial"/>
        </w:rPr>
        <w:t>30</w:t>
      </w:r>
      <w:r>
        <w:rPr>
          <w:rFonts w:ascii="Arial" w:hAnsi="Arial"/>
        </w:rPr>
        <w:t>] Working Days from the Contract Commencement Date the Supplier shall prepare and deliver to the Customer for the Customer’s written approval a plan, which shall detail the processes and arrangements that the Supplier shall follow to:</w:t>
      </w:r>
    </w:p>
    <w:p w14:paraId="417E7EC3"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ensure continuity of the business processes and operations supported by the Services following any failure or disruption of any element of the Goods and/or Services; and</w:t>
      </w:r>
    </w:p>
    <w:p w14:paraId="417E7EC4"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recovery of the Goods and/or Services in the event of a Disaster.</w:t>
      </w:r>
    </w:p>
    <w:p w14:paraId="417E7EC5" w14:textId="77777777" w:rsidR="00E80A11" w:rsidRDefault="00E900B3" w:rsidP="007566BE">
      <w:pPr>
        <w:pStyle w:val="GPSL2numberedclause"/>
        <w:numPr>
          <w:ilvl w:val="1"/>
          <w:numId w:val="46"/>
        </w:numPr>
        <w:ind w:left="1701" w:hanging="786"/>
        <w:rPr>
          <w:rFonts w:ascii="Arial" w:hAnsi="Arial"/>
        </w:rPr>
      </w:pPr>
      <w:r>
        <w:rPr>
          <w:rFonts w:ascii="Arial" w:hAnsi="Arial"/>
        </w:rPr>
        <w:t>The BCDR Plan shall:</w:t>
      </w:r>
    </w:p>
    <w:p w14:paraId="417E7EC6"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be divided into three parts:</w:t>
      </w:r>
    </w:p>
    <w:p w14:paraId="417E7EC7" w14:textId="77777777" w:rsidR="00E80A11" w:rsidRDefault="00E900B3" w:rsidP="007566BE">
      <w:pPr>
        <w:pStyle w:val="GPSL4numberedclause"/>
        <w:numPr>
          <w:ilvl w:val="3"/>
          <w:numId w:val="46"/>
        </w:numPr>
        <w:ind w:left="3402" w:hanging="861"/>
        <w:rPr>
          <w:rFonts w:ascii="Arial" w:hAnsi="Arial"/>
          <w:szCs w:val="22"/>
        </w:rPr>
      </w:pPr>
      <w:bookmarkStart w:id="2574" w:name="_Ref365641163"/>
      <w:bookmarkStart w:id="2575" w:name="_Ref144353370"/>
      <w:r>
        <w:rPr>
          <w:rFonts w:ascii="Arial" w:hAnsi="Arial"/>
          <w:szCs w:val="22"/>
        </w:rPr>
        <w:t>Part A which shall set out general principles applicable to the BCDR Plan;</w:t>
      </w:r>
      <w:bookmarkEnd w:id="2574"/>
      <w:r>
        <w:rPr>
          <w:rFonts w:ascii="Arial" w:hAnsi="Arial"/>
          <w:szCs w:val="22"/>
        </w:rPr>
        <w:t xml:space="preserve"> </w:t>
      </w:r>
      <w:bookmarkEnd w:id="2575"/>
    </w:p>
    <w:p w14:paraId="417E7EC8" w14:textId="77777777" w:rsidR="00E80A11" w:rsidRDefault="00E900B3" w:rsidP="007566BE">
      <w:pPr>
        <w:pStyle w:val="GPSL4numberedclause"/>
        <w:numPr>
          <w:ilvl w:val="3"/>
          <w:numId w:val="46"/>
        </w:numPr>
        <w:ind w:left="3402" w:hanging="850"/>
      </w:pPr>
      <w:bookmarkStart w:id="2576" w:name="_Ref144353343"/>
      <w:r>
        <w:rPr>
          <w:rFonts w:ascii="Arial" w:hAnsi="Arial"/>
          <w:szCs w:val="22"/>
        </w:rPr>
        <w:t xml:space="preserve">Part B which shall relate to business continuity (the </w:t>
      </w:r>
      <w:r>
        <w:rPr>
          <w:rFonts w:ascii="Arial" w:hAnsi="Arial"/>
          <w:b/>
          <w:bCs/>
          <w:szCs w:val="22"/>
        </w:rPr>
        <w:t>“Business Continuity Plan”</w:t>
      </w:r>
      <w:r>
        <w:rPr>
          <w:rFonts w:ascii="Arial" w:hAnsi="Arial"/>
          <w:szCs w:val="22"/>
        </w:rPr>
        <w:t>); and</w:t>
      </w:r>
      <w:bookmarkEnd w:id="2576"/>
    </w:p>
    <w:p w14:paraId="417E7EC9" w14:textId="77777777" w:rsidR="00E80A11" w:rsidRDefault="00E900B3" w:rsidP="007566BE">
      <w:pPr>
        <w:pStyle w:val="GPSL4numberedclause"/>
        <w:numPr>
          <w:ilvl w:val="3"/>
          <w:numId w:val="46"/>
        </w:numPr>
        <w:ind w:left="3402" w:hanging="861"/>
      </w:pPr>
      <w:bookmarkStart w:id="2577" w:name="_Ref144353357"/>
      <w:r>
        <w:rPr>
          <w:rFonts w:ascii="Arial" w:hAnsi="Arial"/>
          <w:szCs w:val="22"/>
        </w:rPr>
        <w:t xml:space="preserve">Part C which shall relate to disaster recovery (the </w:t>
      </w:r>
      <w:r>
        <w:rPr>
          <w:rFonts w:ascii="Arial" w:hAnsi="Arial"/>
          <w:b/>
          <w:bCs/>
          <w:szCs w:val="22"/>
        </w:rPr>
        <w:t>“Disaster Recovery Plan”</w:t>
      </w:r>
      <w:r>
        <w:rPr>
          <w:rFonts w:ascii="Arial" w:hAnsi="Arial"/>
          <w:szCs w:val="22"/>
        </w:rPr>
        <w:t>); and</w:t>
      </w:r>
      <w:bookmarkEnd w:id="2577"/>
    </w:p>
    <w:p w14:paraId="417E7ECA"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bookmarkStart w:id="2578" w:name="_Ref65989073"/>
      <w:bookmarkEnd w:id="2573"/>
      <w:r>
        <w:rPr>
          <w:rFonts w:ascii="Arial" w:hAnsi="Arial"/>
        </w:rPr>
        <w:t>unless otherwise required by the Customer in writing, be based upon and be consistent with the provisions of paragraphs 3, 4 and 5.</w:t>
      </w:r>
    </w:p>
    <w:p w14:paraId="417E7ECB" w14:textId="77777777" w:rsidR="00E80A11" w:rsidRDefault="00E900B3" w:rsidP="007566BE">
      <w:pPr>
        <w:pStyle w:val="GPSL2numberedclause"/>
        <w:numPr>
          <w:ilvl w:val="1"/>
          <w:numId w:val="46"/>
        </w:numPr>
        <w:ind w:left="1701" w:hanging="850"/>
        <w:rPr>
          <w:rFonts w:ascii="Arial" w:hAnsi="Arial"/>
        </w:rPr>
      </w:pPr>
      <w:bookmarkStart w:id="2579" w:name="_Ref365641451"/>
      <w:r>
        <w:rPr>
          <w:rFonts w:ascii="Arial" w:hAnsi="Arial"/>
        </w:rPr>
        <w:t>Following receipt of the draft BCDR Plan from the Supplier, the Customer shall:</w:t>
      </w:r>
      <w:bookmarkEnd w:id="2579"/>
    </w:p>
    <w:p w14:paraId="417E7ECC"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review and comment on the draft BCDR Plan as soon as reasonably practicable; and</w:t>
      </w:r>
    </w:p>
    <w:p w14:paraId="417E7ECD"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 xml:space="preserve">notify the Supplier in writing that it approves or rejects the draft BCDR Plan no later than twenty (20) Working Days after the date on which the draft BCDR Plan is first delivered to the Customer. </w:t>
      </w:r>
    </w:p>
    <w:p w14:paraId="417E7ECE" w14:textId="77777777" w:rsidR="00E80A11" w:rsidRDefault="00E900B3" w:rsidP="007566BE">
      <w:pPr>
        <w:pStyle w:val="GPSL2numberedclause"/>
        <w:numPr>
          <w:ilvl w:val="1"/>
          <w:numId w:val="46"/>
        </w:numPr>
        <w:ind w:left="1701" w:hanging="850"/>
        <w:rPr>
          <w:rFonts w:ascii="Arial" w:hAnsi="Arial"/>
        </w:rPr>
      </w:pPr>
      <w:bookmarkStart w:id="2580" w:name="_Ref365641455"/>
      <w:r>
        <w:rPr>
          <w:rFonts w:ascii="Arial" w:hAnsi="Arial"/>
        </w:rPr>
        <w:t>If the Customer rejects the draft BCDR Plan:</w:t>
      </w:r>
      <w:bookmarkEnd w:id="2580"/>
    </w:p>
    <w:p w14:paraId="417E7ECF"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Customer shall inform the Supplier in writing of its reasons for its rejection; and</w:t>
      </w:r>
    </w:p>
    <w:p w14:paraId="417E7ED0" w14:textId="77777777" w:rsidR="00E80A11" w:rsidRDefault="00E900B3" w:rsidP="007566BE">
      <w:pPr>
        <w:pStyle w:val="GPSL3numberedclause"/>
        <w:numPr>
          <w:ilvl w:val="2"/>
          <w:numId w:val="46"/>
        </w:numPr>
        <w:tabs>
          <w:tab w:val="clear" w:pos="1548"/>
          <w:tab w:val="clear" w:pos="2541"/>
          <w:tab w:val="left" w:pos="2552"/>
        </w:tabs>
        <w:ind w:left="2552" w:hanging="851"/>
      </w:pPr>
      <w:r>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8" w:anchor="a372155" w:history="1">
        <w:r>
          <w:rPr>
            <w:rFonts w:ascii="Arial" w:hAnsi="Arial"/>
          </w:rPr>
          <w:t>paragraph</w:t>
        </w:r>
      </w:hyperlink>
      <w:r>
        <w:rPr>
          <w:rFonts w:ascii="Arial" w:hAnsi="Arial"/>
        </w:rPr>
        <w:t>s </w:t>
      </w:r>
      <w:r>
        <w:rPr>
          <w:rFonts w:ascii="Arial" w:hAnsi="Arial"/>
        </w:rPr>
        <w:fldChar w:fldCharType="begin"/>
      </w:r>
      <w:r>
        <w:rPr>
          <w:rFonts w:ascii="Arial" w:hAnsi="Arial"/>
        </w:rPr>
        <w:instrText xml:space="preserve"> REF _Ref365641451 </w:instrText>
      </w:r>
      <w:r>
        <w:rPr>
          <w:rFonts w:ascii="Arial" w:hAnsi="Arial"/>
        </w:rPr>
        <w:fldChar w:fldCharType="separate"/>
      </w:r>
      <w:r>
        <w:rPr>
          <w:rFonts w:ascii="Arial" w:hAnsi="Arial"/>
        </w:rPr>
        <w:t>2.3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_Ref365641455 </w:instrText>
      </w:r>
      <w:r>
        <w:rPr>
          <w:rFonts w:ascii="Arial" w:hAnsi="Arial"/>
        </w:rPr>
        <w:fldChar w:fldCharType="separate"/>
      </w:r>
      <w:r>
        <w:rPr>
          <w:rFonts w:ascii="Arial" w:hAnsi="Arial"/>
        </w:rPr>
        <w:t>2.4</w:t>
      </w:r>
      <w:r>
        <w:rPr>
          <w:rFonts w:ascii="Arial" w:hAnsi="Arial"/>
        </w:rPr>
        <w:fldChar w:fldCharType="end"/>
      </w:r>
      <w:r>
        <w:rPr>
          <w:rFonts w:ascii="Arial" w:hAnsi="Arial"/>
        </w:rPr>
        <w:t xml:space="preserve"> of this Contract Schedule 8 shall apply again to any resubmitted draft BCDR Plan, provided that either Party may refer any disputed matters for resolution by the Dispute Resolution Procedure at any time.</w:t>
      </w:r>
    </w:p>
    <w:p w14:paraId="417E7ED1" w14:textId="77777777" w:rsidR="00E80A11" w:rsidRDefault="00E900B3" w:rsidP="007566BE">
      <w:pPr>
        <w:pStyle w:val="GPSSectionHeading"/>
        <w:numPr>
          <w:ilvl w:val="0"/>
          <w:numId w:val="46"/>
        </w:numPr>
        <w:ind w:left="851" w:hanging="851"/>
        <w:outlineLvl w:val="9"/>
        <w:rPr>
          <w:color w:val="auto"/>
          <w:u w:val="none"/>
        </w:rPr>
      </w:pPr>
      <w:bookmarkStart w:id="2581" w:name="_Ref127783136"/>
      <w:bookmarkStart w:id="2582" w:name="_Ref54102610"/>
      <w:bookmarkEnd w:id="2578"/>
      <w:r>
        <w:rPr>
          <w:color w:val="auto"/>
          <w:u w:val="none"/>
        </w:rPr>
        <w:t>PART A OF THE BCDR PLAN AND GENERAL PRINCIPLES AND REQUIREMENTS</w:t>
      </w:r>
      <w:bookmarkEnd w:id="2581"/>
    </w:p>
    <w:bookmarkEnd w:id="2582"/>
    <w:p w14:paraId="417E7ED2" w14:textId="77777777" w:rsidR="00E80A11" w:rsidRDefault="00E900B3" w:rsidP="007566BE">
      <w:pPr>
        <w:pStyle w:val="GPSL2numberedclause"/>
        <w:numPr>
          <w:ilvl w:val="1"/>
          <w:numId w:val="46"/>
        </w:numPr>
        <w:tabs>
          <w:tab w:val="clear" w:pos="1134"/>
          <w:tab w:val="left" w:pos="1701"/>
        </w:tabs>
        <w:ind w:left="1701" w:hanging="786"/>
        <w:rPr>
          <w:rFonts w:ascii="Arial" w:hAnsi="Arial"/>
        </w:rPr>
      </w:pPr>
      <w:r>
        <w:rPr>
          <w:rFonts w:ascii="Arial" w:hAnsi="Arial"/>
        </w:rPr>
        <w:t>Part A of the BCDR Plan shall:</w:t>
      </w:r>
    </w:p>
    <w:p w14:paraId="417E7ED3"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set out how the business continuity and disaster recovery elements of the BCDR Plan link to each other;</w:t>
      </w:r>
    </w:p>
    <w:p w14:paraId="417E7ED4"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provide details of how the invocation of any element of the BCDR Plan may impact upon the operation of the provision of the Goods and/or Services and any goods and/or services provided to the Customer by a Related Supplier;</w:t>
      </w:r>
    </w:p>
    <w:p w14:paraId="417E7ED5"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contain an obligation upon the Supplier to liaise with the Customer and (at the Customer’s request) any Related Suppliers with respect to issues concerning business continuity and disaster recovery where applicable;</w:t>
      </w:r>
    </w:p>
    <w:p w14:paraId="417E7ED6"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17E7ED7"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17E7ED8"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contain a risk analysis, including:</w:t>
      </w:r>
    </w:p>
    <w:p w14:paraId="417E7ED9" w14:textId="77777777" w:rsidR="00E80A11" w:rsidRDefault="00E900B3" w:rsidP="007566BE">
      <w:pPr>
        <w:pStyle w:val="GPSL4numberedclause"/>
        <w:numPr>
          <w:ilvl w:val="3"/>
          <w:numId w:val="46"/>
        </w:numPr>
        <w:ind w:left="3402" w:hanging="850"/>
        <w:rPr>
          <w:rFonts w:ascii="Arial" w:hAnsi="Arial"/>
          <w:szCs w:val="22"/>
        </w:rPr>
      </w:pPr>
      <w:r>
        <w:rPr>
          <w:rFonts w:ascii="Arial" w:hAnsi="Arial"/>
          <w:szCs w:val="22"/>
        </w:rPr>
        <w:t>failure or disruption scenarios and assessments and estimates of frequency of occurrence;</w:t>
      </w:r>
    </w:p>
    <w:p w14:paraId="417E7EDA" w14:textId="77777777" w:rsidR="00E80A11" w:rsidRDefault="00E900B3" w:rsidP="007566BE">
      <w:pPr>
        <w:pStyle w:val="GPSL4numberedclause"/>
        <w:numPr>
          <w:ilvl w:val="3"/>
          <w:numId w:val="46"/>
        </w:numPr>
        <w:ind w:left="3402" w:hanging="850"/>
        <w:rPr>
          <w:rFonts w:ascii="Arial" w:hAnsi="Arial"/>
          <w:szCs w:val="22"/>
        </w:rPr>
      </w:pPr>
      <w:r>
        <w:rPr>
          <w:rFonts w:ascii="Arial" w:hAnsi="Arial"/>
          <w:szCs w:val="22"/>
        </w:rPr>
        <w:t>identification of any single points of failure within the provision of Goods and/or Services and processes for managing the risks arising therefrom;</w:t>
      </w:r>
    </w:p>
    <w:p w14:paraId="417E7EDB" w14:textId="77777777" w:rsidR="00E80A11" w:rsidRDefault="00E900B3" w:rsidP="007566BE">
      <w:pPr>
        <w:pStyle w:val="GPSL4numberedclause"/>
        <w:numPr>
          <w:ilvl w:val="3"/>
          <w:numId w:val="46"/>
        </w:numPr>
        <w:ind w:left="3402" w:hanging="850"/>
        <w:rPr>
          <w:rFonts w:ascii="Arial" w:hAnsi="Arial"/>
          <w:szCs w:val="22"/>
        </w:rPr>
      </w:pPr>
      <w:r>
        <w:rPr>
          <w:rFonts w:ascii="Arial" w:hAnsi="Arial"/>
          <w:szCs w:val="22"/>
        </w:rPr>
        <w:t>identification of risks arising from the interaction of the provision of Goods and/or Services and with the goods and/or services provided by a Related Supplier; and</w:t>
      </w:r>
    </w:p>
    <w:p w14:paraId="417E7EDC" w14:textId="77777777" w:rsidR="00E80A11" w:rsidRDefault="00E900B3" w:rsidP="007566BE">
      <w:pPr>
        <w:pStyle w:val="GPSL4numberedclause"/>
        <w:numPr>
          <w:ilvl w:val="3"/>
          <w:numId w:val="46"/>
        </w:numPr>
        <w:ind w:left="3402" w:hanging="861"/>
        <w:rPr>
          <w:rFonts w:ascii="Arial" w:hAnsi="Arial"/>
          <w:szCs w:val="22"/>
        </w:rPr>
      </w:pPr>
      <w:r>
        <w:rPr>
          <w:rFonts w:ascii="Arial" w:hAnsi="Arial"/>
          <w:szCs w:val="22"/>
        </w:rPr>
        <w:t>a business impact analysis (detailing the impact on business processes and operations) of different anticipated failures or disruptions;</w:t>
      </w:r>
    </w:p>
    <w:p w14:paraId="417E7EDD"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provide for documentation of processes, including business processes, and procedures;</w:t>
      </w:r>
    </w:p>
    <w:p w14:paraId="417E7EDE"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set out key contact details (including roles and responsibilities) for the Supplier (and any Sub-Contractors) and for the Customer;</w:t>
      </w:r>
    </w:p>
    <w:p w14:paraId="417E7EDF"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identify the procedures for reverting to “normal service”;</w:t>
      </w:r>
    </w:p>
    <w:p w14:paraId="417E7EE0"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417E7EE1"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identify the responsibilities (if any) that the Customer has agreed it will assume in the event of the invocation of the BCDR Plan; and</w:t>
      </w:r>
    </w:p>
    <w:p w14:paraId="417E7EE2"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provide for the provision of technical advice and assistance to key contacts at the Customer as notified by the Customer from time to time to inform decisions in support of the Customer’s business continuity plans.</w:t>
      </w:r>
    </w:p>
    <w:p w14:paraId="417E7EE3" w14:textId="77777777" w:rsidR="00E80A11" w:rsidRDefault="00E900B3" w:rsidP="007566BE">
      <w:pPr>
        <w:pStyle w:val="GPSL2numberedclause"/>
        <w:numPr>
          <w:ilvl w:val="1"/>
          <w:numId w:val="46"/>
        </w:numPr>
        <w:tabs>
          <w:tab w:val="clear" w:pos="1134"/>
        </w:tabs>
        <w:ind w:left="1701" w:hanging="851"/>
        <w:rPr>
          <w:rFonts w:ascii="Arial" w:hAnsi="Arial"/>
        </w:rPr>
      </w:pPr>
      <w:r>
        <w:rPr>
          <w:rFonts w:ascii="Arial" w:hAnsi="Arial"/>
        </w:rPr>
        <w:t>The BCDR Plan shall be designed so as to ensure that:</w:t>
      </w:r>
    </w:p>
    <w:p w14:paraId="417E7EE4"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Goods and/or Services are provided in accordance with this Contract at all times during and after the invocation of the BCDR Plan;</w:t>
      </w:r>
    </w:p>
    <w:p w14:paraId="417E7EE5"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adverse impact of any Disaster, service failure, or disruption on the operations of the Customer is minimal as far as reasonably possible;</w:t>
      </w:r>
    </w:p>
    <w:p w14:paraId="417E7EE6" w14:textId="014908BF" w:rsidR="00E80A11" w:rsidRDefault="00E900B3" w:rsidP="007566BE">
      <w:pPr>
        <w:pStyle w:val="GPSL3numberedclause"/>
        <w:numPr>
          <w:ilvl w:val="2"/>
          <w:numId w:val="46"/>
        </w:numPr>
        <w:tabs>
          <w:tab w:val="clear" w:pos="1548"/>
          <w:tab w:val="clear" w:pos="2541"/>
          <w:tab w:val="left" w:pos="2552"/>
        </w:tabs>
        <w:ind w:left="2552" w:hanging="851"/>
      </w:pPr>
      <w:r>
        <w:rPr>
          <w:rFonts w:ascii="Arial" w:hAnsi="Arial"/>
        </w:rPr>
        <w:t xml:space="preserve">it complies with the relevant provisions of </w:t>
      </w:r>
      <w:r w:rsidRPr="00DF4789">
        <w:rPr>
          <w:rFonts w:ascii="Arial" w:hAnsi="Arial"/>
        </w:rPr>
        <w:t>ISO/IEC 27002</w:t>
      </w:r>
      <w:r>
        <w:rPr>
          <w:rFonts w:ascii="Arial" w:hAnsi="Arial"/>
        </w:rPr>
        <w:t xml:space="preserve"> and all other industry standards from time to time in force; and</w:t>
      </w:r>
    </w:p>
    <w:p w14:paraId="417E7EE7"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there is a process for the management of disaster recovery testing detailed in the BCDR Plan.</w:t>
      </w:r>
    </w:p>
    <w:p w14:paraId="417E7EE8" w14:textId="77777777" w:rsidR="00E80A11" w:rsidRDefault="00E900B3" w:rsidP="007566BE">
      <w:pPr>
        <w:pStyle w:val="GPSL2numberedclause"/>
        <w:numPr>
          <w:ilvl w:val="1"/>
          <w:numId w:val="46"/>
        </w:numPr>
        <w:ind w:left="1701" w:hanging="850"/>
        <w:rPr>
          <w:rFonts w:ascii="Arial" w:hAnsi="Arial"/>
        </w:rPr>
      </w:pPr>
      <w:r>
        <w:rPr>
          <w:rFonts w:ascii="Arial" w:hAnsi="Arial"/>
        </w:rPr>
        <w:t>The BCDR Plan shall be upgradeable and sufficiently flexible to support any changes to the Goods and/or Services or to the business processes facilitated by and the business operations supported by the provision of Goods and/or Services.</w:t>
      </w:r>
    </w:p>
    <w:p w14:paraId="417E7EE9" w14:textId="77777777" w:rsidR="00E80A11" w:rsidRDefault="00E900B3" w:rsidP="007566BE">
      <w:pPr>
        <w:pStyle w:val="GPSL2numberedclause"/>
        <w:numPr>
          <w:ilvl w:val="1"/>
          <w:numId w:val="46"/>
        </w:numPr>
        <w:tabs>
          <w:tab w:val="clear" w:pos="1134"/>
        </w:tabs>
        <w:ind w:left="1701" w:hanging="850"/>
        <w:rPr>
          <w:rFonts w:ascii="Arial" w:hAnsi="Arial"/>
        </w:rPr>
      </w:pPr>
      <w:r>
        <w:rPr>
          <w:rFonts w:ascii="Arial" w:hAnsi="Arial"/>
        </w:rPr>
        <w:t>The Supplier shall not be entitled to any relief from its obligations under the Service Levels or to any increase in the Charges to the extent that a Disaster occurs as a consequence of any breach by the Supplier of this Contract.</w:t>
      </w:r>
    </w:p>
    <w:p w14:paraId="417E7EEA" w14:textId="77777777" w:rsidR="00E80A11" w:rsidRDefault="00E900B3" w:rsidP="007566BE">
      <w:pPr>
        <w:pStyle w:val="GPSSectionHeading"/>
        <w:numPr>
          <w:ilvl w:val="0"/>
          <w:numId w:val="46"/>
        </w:numPr>
        <w:ind w:left="851" w:hanging="851"/>
        <w:outlineLvl w:val="9"/>
        <w:rPr>
          <w:color w:val="auto"/>
          <w:u w:val="none"/>
        </w:rPr>
      </w:pPr>
      <w:r>
        <w:rPr>
          <w:color w:val="auto"/>
          <w:u w:val="none"/>
        </w:rPr>
        <w:t>BUSINESS CONTINUITY PLAN - PRINCIPLES AND CONTENTS</w:t>
      </w:r>
    </w:p>
    <w:p w14:paraId="417E7EEB" w14:textId="77777777" w:rsidR="00E80A11" w:rsidRDefault="00E900B3" w:rsidP="007566BE">
      <w:pPr>
        <w:pStyle w:val="GPSL2numberedclause"/>
        <w:numPr>
          <w:ilvl w:val="1"/>
          <w:numId w:val="46"/>
        </w:numPr>
        <w:ind w:left="1701" w:hanging="786"/>
        <w:rPr>
          <w:rFonts w:ascii="Arial" w:hAnsi="Arial"/>
        </w:rPr>
      </w:pPr>
      <w:bookmarkStart w:id="2583" w:name="_Ref54104278"/>
      <w:r>
        <w:rPr>
          <w:rFonts w:ascii="Arial" w:hAnsi="Arial"/>
        </w:rPr>
        <w:t>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w:t>
      </w:r>
      <w:bookmarkEnd w:id="2583"/>
    </w:p>
    <w:p w14:paraId="417E7EEC"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alternative processes (including business processes), options and responsibilities that may be adopted in the event of a failure in or disruption to the provision of Goods and/or Services; and</w:t>
      </w:r>
    </w:p>
    <w:p w14:paraId="417E7EED"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steps to be taken by the Supplier upon resumption of the provision of Goods and/or Services in order to address any prevailing effect of the failure or disruption including a root cause analysis of the failure or disruption.</w:t>
      </w:r>
    </w:p>
    <w:p w14:paraId="417E7EEE" w14:textId="77777777" w:rsidR="00E80A11" w:rsidRDefault="00E900B3" w:rsidP="007566BE">
      <w:pPr>
        <w:pStyle w:val="GPSL2numberedclause"/>
        <w:numPr>
          <w:ilvl w:val="1"/>
          <w:numId w:val="46"/>
        </w:numPr>
        <w:ind w:left="1701" w:hanging="786"/>
        <w:rPr>
          <w:rFonts w:ascii="Arial" w:hAnsi="Arial"/>
        </w:rPr>
      </w:pPr>
      <w:r>
        <w:rPr>
          <w:rFonts w:ascii="Arial" w:hAnsi="Arial"/>
        </w:rPr>
        <w:t>The Business Continuity Plan shall:</w:t>
      </w:r>
    </w:p>
    <w:p w14:paraId="417E7EEF"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address the various possible levels of failures of or disruptions to the provision of Goods and/or Services;</w:t>
      </w:r>
    </w:p>
    <w:p w14:paraId="417E7EF0" w14:textId="77777777" w:rsidR="00E80A11" w:rsidRDefault="00E900B3" w:rsidP="007566BE">
      <w:pPr>
        <w:pStyle w:val="GPSL3numberedclause"/>
        <w:numPr>
          <w:ilvl w:val="2"/>
          <w:numId w:val="46"/>
        </w:numPr>
        <w:tabs>
          <w:tab w:val="clear" w:pos="1548"/>
          <w:tab w:val="clear" w:pos="2541"/>
          <w:tab w:val="left" w:pos="2552"/>
        </w:tabs>
        <w:ind w:left="2552" w:hanging="851"/>
      </w:pPr>
      <w:bookmarkStart w:id="2584" w:name="_Ref365641209"/>
      <w:r>
        <w:rPr>
          <w:rFonts w:ascii="Arial" w:hAnsi="Arial"/>
        </w:rPr>
        <w:t>set out the goods and/or services to be provided and the steps to be taken to remedy the different levels of failures of and disruption to the Goods and/or Services (such goods and/or services and steps, the “</w:t>
      </w:r>
      <w:r>
        <w:rPr>
          <w:rFonts w:ascii="Arial" w:hAnsi="Arial"/>
          <w:b/>
        </w:rPr>
        <w:t>Business Continuity Goods and/or Services</w:t>
      </w:r>
      <w:r>
        <w:rPr>
          <w:rFonts w:ascii="Arial" w:hAnsi="Arial"/>
        </w:rPr>
        <w:t>”);</w:t>
      </w:r>
      <w:bookmarkEnd w:id="2584"/>
    </w:p>
    <w:p w14:paraId="417E7EF1"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14:paraId="417E7EF2"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clearly set out the conditions and/or circumstances under which the Business Continuity Plan is invoked.</w:t>
      </w:r>
    </w:p>
    <w:p w14:paraId="417E7EF3" w14:textId="77777777" w:rsidR="00E80A11" w:rsidRDefault="00E900B3" w:rsidP="007566BE">
      <w:pPr>
        <w:pStyle w:val="GPSSectionHeading"/>
        <w:numPr>
          <w:ilvl w:val="0"/>
          <w:numId w:val="46"/>
        </w:numPr>
        <w:ind w:left="851" w:hanging="851"/>
        <w:outlineLvl w:val="9"/>
        <w:rPr>
          <w:color w:val="auto"/>
          <w:u w:val="none"/>
        </w:rPr>
      </w:pPr>
      <w:bookmarkStart w:id="2585" w:name="_Ref127783143"/>
      <w:r>
        <w:rPr>
          <w:color w:val="auto"/>
          <w:u w:val="none"/>
        </w:rPr>
        <w:t>DISASTER RECOVERY PLAN - PRINCIPLES AND CONTENT</w:t>
      </w:r>
      <w:bookmarkEnd w:id="2585"/>
      <w:r>
        <w:rPr>
          <w:color w:val="auto"/>
          <w:u w:val="none"/>
        </w:rPr>
        <w:t>S</w:t>
      </w:r>
    </w:p>
    <w:p w14:paraId="417E7EF4" w14:textId="77777777" w:rsidR="00E80A11" w:rsidRDefault="00E900B3" w:rsidP="007566BE">
      <w:pPr>
        <w:pStyle w:val="GPSL2numberedclause"/>
        <w:numPr>
          <w:ilvl w:val="1"/>
          <w:numId w:val="46"/>
        </w:numPr>
        <w:ind w:left="1701" w:hanging="786"/>
        <w:rPr>
          <w:rFonts w:ascii="Arial" w:hAnsi="Arial"/>
        </w:rPr>
      </w:pPr>
      <w:bookmarkStart w:id="2586" w:name="_Ref139426394"/>
      <w:r>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86"/>
    </w:p>
    <w:p w14:paraId="417E7EF5" w14:textId="77777777" w:rsidR="00E80A11" w:rsidRDefault="00E900B3" w:rsidP="007566BE">
      <w:pPr>
        <w:pStyle w:val="GPSL2numberedclause"/>
        <w:numPr>
          <w:ilvl w:val="1"/>
          <w:numId w:val="46"/>
        </w:numPr>
        <w:ind w:left="1701" w:hanging="850"/>
        <w:rPr>
          <w:rFonts w:ascii="Arial" w:hAnsi="Arial"/>
        </w:rPr>
      </w:pPr>
      <w:r>
        <w:rPr>
          <w:rFonts w:ascii="Arial" w:hAnsi="Arial"/>
        </w:rPr>
        <w:t>The Disaster Recovery Plan shall be invoked only upon the occurrence of a Disaster.</w:t>
      </w:r>
    </w:p>
    <w:p w14:paraId="417E7EF6" w14:textId="77777777" w:rsidR="00E80A11" w:rsidRDefault="00E900B3" w:rsidP="007566BE">
      <w:pPr>
        <w:pStyle w:val="GPSL2numberedclause"/>
        <w:numPr>
          <w:ilvl w:val="1"/>
          <w:numId w:val="46"/>
        </w:numPr>
        <w:ind w:left="1701" w:hanging="850"/>
        <w:rPr>
          <w:rFonts w:ascii="Arial" w:hAnsi="Arial"/>
        </w:rPr>
      </w:pPr>
      <w:bookmarkStart w:id="2587" w:name="_Ref67443759"/>
      <w:r>
        <w:rPr>
          <w:rFonts w:ascii="Arial" w:hAnsi="Arial"/>
        </w:rPr>
        <w:t>The Disaster Recovery Plan shall include the following</w:t>
      </w:r>
      <w:bookmarkEnd w:id="2587"/>
      <w:r>
        <w:rPr>
          <w:rFonts w:ascii="Arial" w:hAnsi="Arial"/>
        </w:rPr>
        <w:t>:</w:t>
      </w:r>
    </w:p>
    <w:p w14:paraId="417E7EF7"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technical design and build specification of the Disaster Recovery System;</w:t>
      </w:r>
    </w:p>
    <w:p w14:paraId="417E7EF8"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417E7EF9" w14:textId="7BC5BEA4"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data centre and disaster recovery site audits;</w:t>
      </w:r>
    </w:p>
    <w:p w14:paraId="417E7EFA"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backup methodology and details of the Suppliers approach to data back-up and data verification;</w:t>
      </w:r>
    </w:p>
    <w:p w14:paraId="417E7EFB"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identification of all potential disaster scenarios;</w:t>
      </w:r>
    </w:p>
    <w:p w14:paraId="417E7EFC"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risk analysis;</w:t>
      </w:r>
    </w:p>
    <w:p w14:paraId="417E7EFD"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documentation of processes and procedures;</w:t>
      </w:r>
    </w:p>
    <w:p w14:paraId="417E7EFE"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hardware configuration details;</w:t>
      </w:r>
    </w:p>
    <w:p w14:paraId="417E7EFF"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network planning including details of all relevant data networks and communication links;</w:t>
      </w:r>
    </w:p>
    <w:p w14:paraId="417E7F00"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invocation rules;</w:t>
      </w:r>
    </w:p>
    <w:p w14:paraId="417E7F01" w14:textId="77777777"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Service recovery procedures; and</w:t>
      </w:r>
    </w:p>
    <w:p w14:paraId="417E7F02" w14:textId="6C2F907D" w:rsidR="00E80A11" w:rsidRPr="00DF4789" w:rsidRDefault="00E900B3" w:rsidP="007566BE">
      <w:pPr>
        <w:pStyle w:val="GPSL3numberedclause"/>
        <w:numPr>
          <w:ilvl w:val="2"/>
          <w:numId w:val="46"/>
        </w:numPr>
        <w:tabs>
          <w:tab w:val="clear" w:pos="1548"/>
        </w:tabs>
        <w:ind w:left="2552" w:hanging="851"/>
        <w:rPr>
          <w:rFonts w:ascii="Arial" w:hAnsi="Arial"/>
        </w:rPr>
      </w:pPr>
      <w:r w:rsidRPr="00DF4789">
        <w:rPr>
          <w:rFonts w:ascii="Arial" w:hAnsi="Arial"/>
        </w:rPr>
        <w:t>steps to be taken upon resumption of the provision of Goods and/or Services to address any prevailing effect of the failure or disruption of the provision of Goods and/or Services;</w:t>
      </w:r>
    </w:p>
    <w:p w14:paraId="417E7F03"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any applicable Service Levels with respect to the provision of the Disaster Recovery Services and details of any agreed relaxation to the Service Levels in respect of the provision of other Goods and/or Services during any period of invocation of the Disaster Recovery Plan;</w:t>
      </w:r>
    </w:p>
    <w:p w14:paraId="417E7F04"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details of how the Supplier shall ensure compliance with security standards ensuring that compliance is maintained for any period during which the Disaster Recovery Plan is invoked;</w:t>
      </w:r>
    </w:p>
    <w:p w14:paraId="417E7F05"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access controls to any disaster recovery sites used by the Supplier in relation to its obligations pursuant to this Schedule 8; and</w:t>
      </w:r>
    </w:p>
    <w:p w14:paraId="417E7F06"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testing and management arrangements.</w:t>
      </w:r>
    </w:p>
    <w:p w14:paraId="417E7F07" w14:textId="77777777" w:rsidR="00E80A11" w:rsidRDefault="00E900B3" w:rsidP="007566BE">
      <w:pPr>
        <w:pStyle w:val="GPSSectionHeading"/>
        <w:numPr>
          <w:ilvl w:val="0"/>
          <w:numId w:val="46"/>
        </w:numPr>
        <w:ind w:left="851" w:hanging="851"/>
        <w:outlineLvl w:val="9"/>
        <w:rPr>
          <w:color w:val="auto"/>
          <w:u w:val="none"/>
        </w:rPr>
      </w:pPr>
      <w:bookmarkStart w:id="2588" w:name="_Ref76273541"/>
      <w:r>
        <w:rPr>
          <w:color w:val="auto"/>
          <w:u w:val="none"/>
        </w:rPr>
        <w:t xml:space="preserve">REVIEW AND AMENDMENT OF THE </w:t>
      </w:r>
      <w:bookmarkEnd w:id="2588"/>
      <w:r>
        <w:rPr>
          <w:color w:val="auto"/>
          <w:u w:val="none"/>
        </w:rPr>
        <w:t>BCDR PLAN</w:t>
      </w:r>
    </w:p>
    <w:p w14:paraId="417E7F08" w14:textId="77777777" w:rsidR="00E80A11" w:rsidRDefault="00E900B3" w:rsidP="007566BE">
      <w:pPr>
        <w:pStyle w:val="GPSL2numberedclause"/>
        <w:numPr>
          <w:ilvl w:val="1"/>
          <w:numId w:val="46"/>
        </w:numPr>
        <w:ind w:left="1701" w:hanging="850"/>
        <w:rPr>
          <w:rFonts w:ascii="Arial" w:hAnsi="Arial"/>
        </w:rPr>
      </w:pPr>
      <w:bookmarkStart w:id="2589" w:name="_Ref71085729"/>
      <w:r>
        <w:rPr>
          <w:rFonts w:ascii="Arial" w:hAnsi="Arial"/>
        </w:rPr>
        <w:t>The Supplier shall review the BCDR Plan (and the risk analysis on which it is based):</w:t>
      </w:r>
      <w:bookmarkEnd w:id="2589"/>
    </w:p>
    <w:p w14:paraId="417E7F09"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bookmarkStart w:id="2590" w:name="_Ref72315121"/>
      <w:r>
        <w:rPr>
          <w:rFonts w:ascii="Arial" w:hAnsi="Arial"/>
        </w:rPr>
        <w:t>on a regular basis and as a minimum once every six (6) Months;</w:t>
      </w:r>
      <w:bookmarkEnd w:id="2590"/>
    </w:p>
    <w:p w14:paraId="417E7F0A"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bookmarkStart w:id="2591" w:name="_Ref72315138"/>
      <w:r>
        <w:rPr>
          <w:rFonts w:ascii="Arial" w:hAnsi="Arial"/>
        </w:rPr>
        <w:t>within three calendar months of the BCDR Plan (or any part) having been invoked pursuant to paragraph 7; and</w:t>
      </w:r>
      <w:bookmarkEnd w:id="2591"/>
    </w:p>
    <w:p w14:paraId="417E7F0B" w14:textId="77777777" w:rsidR="00E80A11" w:rsidRDefault="00E900B3" w:rsidP="007566BE">
      <w:pPr>
        <w:pStyle w:val="GPSL3numberedclause"/>
        <w:numPr>
          <w:ilvl w:val="2"/>
          <w:numId w:val="46"/>
        </w:numPr>
        <w:tabs>
          <w:tab w:val="clear" w:pos="1548"/>
          <w:tab w:val="clear" w:pos="2541"/>
          <w:tab w:val="left" w:pos="2552"/>
        </w:tabs>
        <w:ind w:left="2552" w:hanging="851"/>
      </w:pPr>
      <w:bookmarkStart w:id="2592" w:name="_Ref127783211"/>
      <w:r>
        <w:rPr>
          <w:rFonts w:ascii="Arial" w:hAnsi="Arial"/>
        </w:rPr>
        <w:t>where the Customer requests any additional reviews (over and above those provided for in paragraphs </w:t>
      </w:r>
      <w:r>
        <w:rPr>
          <w:rFonts w:ascii="Arial" w:hAnsi="Arial"/>
        </w:rPr>
        <w:fldChar w:fldCharType="begin"/>
      </w:r>
      <w:r>
        <w:rPr>
          <w:rFonts w:ascii="Arial" w:hAnsi="Arial"/>
        </w:rPr>
        <w:instrText xml:space="preserve"> REF _Ref72315121 </w:instrText>
      </w:r>
      <w:r>
        <w:rPr>
          <w:rFonts w:ascii="Arial" w:hAnsi="Arial"/>
        </w:rPr>
        <w:fldChar w:fldCharType="separate"/>
      </w:r>
      <w:r>
        <w:rPr>
          <w:rFonts w:ascii="Arial" w:hAnsi="Arial"/>
        </w:rPr>
        <w:t>6.1.1</w:t>
      </w:r>
      <w:r>
        <w:rPr>
          <w:rFonts w:ascii="Arial" w:hAnsi="Arial"/>
        </w:rPr>
        <w:fldChar w:fldCharType="end"/>
      </w:r>
      <w:r>
        <w:rPr>
          <w:rFonts w:ascii="Arial" w:hAnsi="Arial"/>
        </w:rPr>
        <w:t xml:space="preserve">and </w:t>
      </w:r>
      <w:r>
        <w:rPr>
          <w:rFonts w:ascii="Arial" w:hAnsi="Arial"/>
        </w:rPr>
        <w:fldChar w:fldCharType="begin"/>
      </w:r>
      <w:r>
        <w:rPr>
          <w:rFonts w:ascii="Arial" w:hAnsi="Arial"/>
        </w:rPr>
        <w:instrText xml:space="preserve"> REF _Ref72315138 </w:instrText>
      </w:r>
      <w:r>
        <w:rPr>
          <w:rFonts w:ascii="Arial" w:hAnsi="Arial"/>
        </w:rPr>
        <w:fldChar w:fldCharType="separate"/>
      </w:r>
      <w:r>
        <w:rPr>
          <w:rFonts w:ascii="Arial" w:hAnsi="Arial"/>
        </w:rPr>
        <w:t>6.1.2</w:t>
      </w:r>
      <w:r>
        <w:rPr>
          <w:rFonts w:ascii="Arial" w:hAnsi="Arial"/>
        </w:rPr>
        <w:fldChar w:fldCharType="end"/>
      </w:r>
      <w:r>
        <w:rPr>
          <w:rFonts w:ascii="Arial" w:hAnsi="Arial"/>
        </w:rPr>
        <w:t xml:space="preserve">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92"/>
    </w:p>
    <w:p w14:paraId="417E7F0C" w14:textId="77777777" w:rsidR="00E80A11" w:rsidRDefault="00E900B3" w:rsidP="007566BE">
      <w:pPr>
        <w:pStyle w:val="GPSL2numberedclause"/>
        <w:numPr>
          <w:ilvl w:val="1"/>
          <w:numId w:val="46"/>
        </w:numPr>
        <w:tabs>
          <w:tab w:val="clear" w:pos="1134"/>
        </w:tabs>
        <w:ind w:left="1701" w:hanging="850"/>
      </w:pPr>
      <w:bookmarkStart w:id="2593" w:name="_Ref365641241"/>
      <w:r>
        <w:rPr>
          <w:rFonts w:ascii="Arial" w:hAnsi="Arial"/>
        </w:rPr>
        <w:t>Each review of the BCDR Plan pursuant to paragraph </w:t>
      </w:r>
      <w:r>
        <w:rPr>
          <w:rFonts w:ascii="Arial" w:hAnsi="Arial"/>
        </w:rPr>
        <w:fldChar w:fldCharType="begin"/>
      </w:r>
      <w:r>
        <w:rPr>
          <w:rFonts w:ascii="Arial" w:hAnsi="Arial"/>
        </w:rPr>
        <w:instrText xml:space="preserve"> REF _Ref71085729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94" w:name="_Ref71562248"/>
      <w:r>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rFonts w:ascii="Arial" w:hAnsi="Arial"/>
          <w:b/>
          <w:bCs/>
        </w:rPr>
        <w:t>“Review Report”</w:t>
      </w:r>
      <w:r>
        <w:rPr>
          <w:rFonts w:ascii="Arial" w:hAnsi="Arial"/>
        </w:rPr>
        <w:t>) setting out:</w:t>
      </w:r>
      <w:bookmarkEnd w:id="2593"/>
      <w:bookmarkEnd w:id="2594"/>
    </w:p>
    <w:p w14:paraId="417E7F0D"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findings of the review;</w:t>
      </w:r>
    </w:p>
    <w:p w14:paraId="417E7F0E"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any changes in the risk profile associated with the provision of Goods and/or Services; and</w:t>
      </w:r>
    </w:p>
    <w:p w14:paraId="417E7F0F" w14:textId="77777777" w:rsidR="00E80A11" w:rsidRDefault="00E900B3" w:rsidP="007566BE">
      <w:pPr>
        <w:pStyle w:val="GPSL3numberedclause"/>
        <w:numPr>
          <w:ilvl w:val="2"/>
          <w:numId w:val="46"/>
        </w:numPr>
        <w:tabs>
          <w:tab w:val="clear" w:pos="1548"/>
          <w:tab w:val="clear" w:pos="2541"/>
          <w:tab w:val="left" w:pos="2552"/>
        </w:tabs>
        <w:ind w:left="2552" w:hanging="851"/>
      </w:pPr>
      <w:bookmarkStart w:id="2595" w:name="_Ref365641249"/>
      <w:r>
        <w:rPr>
          <w:rFonts w:ascii="Arial" w:hAnsi="Arial"/>
        </w:rPr>
        <w:t xml:space="preserve">the Suppliers proposals (the </w:t>
      </w:r>
      <w:r>
        <w:rPr>
          <w:rFonts w:ascii="Arial" w:hAnsi="Arial"/>
          <w:b/>
          <w:bCs/>
        </w:rPr>
        <w:t>“Suppliers Proposals”</w:t>
      </w:r>
      <w:r>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95"/>
    </w:p>
    <w:p w14:paraId="417E7F10" w14:textId="77777777" w:rsidR="00E80A11" w:rsidRDefault="00E900B3" w:rsidP="007566BE">
      <w:pPr>
        <w:pStyle w:val="GPSL2numberedclause"/>
        <w:numPr>
          <w:ilvl w:val="1"/>
          <w:numId w:val="46"/>
        </w:numPr>
        <w:ind w:left="1701" w:hanging="850"/>
        <w:rPr>
          <w:rFonts w:ascii="Arial" w:hAnsi="Arial"/>
        </w:rPr>
      </w:pPr>
      <w:bookmarkStart w:id="2596" w:name="_Ref365641604"/>
      <w:r>
        <w:rPr>
          <w:rFonts w:ascii="Arial" w:hAnsi="Arial"/>
        </w:rPr>
        <w:t>Following receipt of the Review Report and the Suppliers Proposals, the Customer shall:</w:t>
      </w:r>
      <w:bookmarkEnd w:id="2596"/>
    </w:p>
    <w:p w14:paraId="417E7F11"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review and comment on the Review Report and the Suppliers Proposals as soon as reasonably practicable; and</w:t>
      </w:r>
    </w:p>
    <w:p w14:paraId="417E7F12"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417E7F13" w14:textId="77777777" w:rsidR="00E80A11" w:rsidRDefault="00E900B3" w:rsidP="007566BE">
      <w:pPr>
        <w:pStyle w:val="GPSL2numberedclause"/>
        <w:numPr>
          <w:ilvl w:val="1"/>
          <w:numId w:val="46"/>
        </w:numPr>
        <w:tabs>
          <w:tab w:val="clear" w:pos="1134"/>
        </w:tabs>
        <w:ind w:left="1701" w:hanging="850"/>
        <w:rPr>
          <w:rFonts w:ascii="Arial" w:hAnsi="Arial"/>
        </w:rPr>
      </w:pPr>
      <w:bookmarkStart w:id="2597" w:name="_Ref365641607"/>
      <w:r>
        <w:rPr>
          <w:rFonts w:ascii="Arial" w:hAnsi="Arial"/>
        </w:rPr>
        <w:t>If the Customer rejects the Review Report and/or the Suppliers Proposals:</w:t>
      </w:r>
      <w:bookmarkEnd w:id="2597"/>
    </w:p>
    <w:p w14:paraId="417E7F14"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Customer shall inform the Supplier in writing of its reasons for its rejection; and</w:t>
      </w:r>
    </w:p>
    <w:p w14:paraId="417E7F15" w14:textId="77777777" w:rsidR="00E80A11" w:rsidRDefault="00E900B3" w:rsidP="007566BE">
      <w:pPr>
        <w:pStyle w:val="GPSL3numberedclause"/>
        <w:numPr>
          <w:ilvl w:val="2"/>
          <w:numId w:val="46"/>
        </w:numPr>
        <w:tabs>
          <w:tab w:val="clear" w:pos="1548"/>
          <w:tab w:val="clear" w:pos="2541"/>
          <w:tab w:val="left" w:pos="2552"/>
        </w:tabs>
        <w:ind w:left="2552" w:hanging="851"/>
      </w:pPr>
      <w:r>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9" w:anchor="a372155" w:history="1">
        <w:r>
          <w:rPr>
            <w:rFonts w:ascii="Arial" w:hAnsi="Arial"/>
          </w:rPr>
          <w:t>paragraphs</w:t>
        </w:r>
      </w:hyperlink>
      <w:r>
        <w:rPr>
          <w:rFonts w:ascii="Arial" w:hAnsi="Arial"/>
        </w:rPr>
        <w:t xml:space="preserve"> </w:t>
      </w:r>
      <w:r>
        <w:rPr>
          <w:rFonts w:ascii="Arial" w:hAnsi="Arial"/>
        </w:rPr>
        <w:fldChar w:fldCharType="begin"/>
      </w:r>
      <w:r>
        <w:rPr>
          <w:rFonts w:ascii="Arial" w:hAnsi="Arial"/>
        </w:rPr>
        <w:instrText xml:space="preserve"> REF _Ref365641604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_Ref365641607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8 shall apply again to any resubmitted Review Report and Suppliers Proposals, provided that either Party may refer any disputed matters for resolution by the Dispute Resolution Procedure at any time.</w:t>
      </w:r>
    </w:p>
    <w:p w14:paraId="417E7F16" w14:textId="77777777" w:rsidR="00E80A11" w:rsidRDefault="00E900B3" w:rsidP="007566BE">
      <w:pPr>
        <w:pStyle w:val="GPSL2numberedclause"/>
        <w:numPr>
          <w:ilvl w:val="1"/>
          <w:numId w:val="46"/>
        </w:numPr>
        <w:ind w:left="1701" w:hanging="786"/>
        <w:rPr>
          <w:rFonts w:ascii="Arial" w:hAnsi="Arial"/>
        </w:rPr>
      </w:pPr>
      <w:r>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w:t>
      </w:r>
    </w:p>
    <w:p w14:paraId="417E7F17" w14:textId="77777777" w:rsidR="00E80A11" w:rsidRDefault="00E900B3" w:rsidP="007566BE">
      <w:pPr>
        <w:pStyle w:val="GPSSectionHeading"/>
        <w:numPr>
          <w:ilvl w:val="0"/>
          <w:numId w:val="46"/>
        </w:numPr>
        <w:ind w:left="851" w:hanging="851"/>
        <w:outlineLvl w:val="9"/>
        <w:rPr>
          <w:color w:val="auto"/>
          <w:u w:val="none"/>
        </w:rPr>
      </w:pPr>
      <w:bookmarkStart w:id="2598" w:name="_Ref67461440"/>
      <w:bookmarkStart w:id="2599" w:name="_Toc65568226"/>
      <w:bookmarkStart w:id="2600" w:name="_Toc65584446"/>
      <w:bookmarkStart w:id="2601" w:name="_Toc65656963"/>
      <w:bookmarkStart w:id="2602" w:name="_Ref65668317"/>
      <w:bookmarkStart w:id="2603" w:name="_Ref65668424"/>
      <w:bookmarkStart w:id="2604" w:name="_Toc65984317"/>
      <w:bookmarkStart w:id="2605" w:name="_Ref65990049"/>
      <w:bookmarkStart w:id="2606" w:name="_Ref66094954"/>
      <w:bookmarkStart w:id="2607" w:name="_Ref66165746"/>
      <w:bookmarkStart w:id="2608" w:name="_Ref66169873"/>
      <w:bookmarkStart w:id="2609" w:name="_Toc66261921"/>
      <w:r>
        <w:rPr>
          <w:color w:val="auto"/>
          <w:u w:val="none"/>
        </w:rPr>
        <w:t xml:space="preserve">TESTING OF THE </w:t>
      </w:r>
      <w:bookmarkEnd w:id="2598"/>
      <w:r>
        <w:rPr>
          <w:color w:val="auto"/>
          <w:u w:val="none"/>
        </w:rPr>
        <w:t>BCDR PLAN</w:t>
      </w:r>
    </w:p>
    <w:p w14:paraId="417E7F18" w14:textId="77777777" w:rsidR="00E80A11" w:rsidRDefault="00E900B3" w:rsidP="007566BE">
      <w:pPr>
        <w:pStyle w:val="GPSL2numberedclause"/>
        <w:numPr>
          <w:ilvl w:val="1"/>
          <w:numId w:val="46"/>
        </w:numPr>
        <w:ind w:left="1701" w:hanging="786"/>
      </w:pPr>
      <w:bookmarkStart w:id="2610" w:name="_Ref52105329"/>
      <w:bookmarkStart w:id="2611" w:name="_Toc139080397"/>
      <w:r>
        <w:rPr>
          <w:rFonts w:ascii="Arial" w:hAnsi="Arial"/>
        </w:rPr>
        <w:t>The Supplier shall test the BCDR Plan on a regular basis (and in any event not less than once in every Contract Year). Subject to paragraph </w:t>
      </w:r>
      <w:r>
        <w:rPr>
          <w:rFonts w:ascii="Arial" w:hAnsi="Arial"/>
        </w:rPr>
        <w:fldChar w:fldCharType="begin"/>
      </w:r>
      <w:r>
        <w:rPr>
          <w:rFonts w:ascii="Arial" w:hAnsi="Arial"/>
        </w:rPr>
        <w:instrText xml:space="preserve"> REF _Ref63738703 </w:instrText>
      </w:r>
      <w:r>
        <w:rPr>
          <w:rFonts w:ascii="Arial" w:hAnsi="Arial"/>
        </w:rPr>
        <w:fldChar w:fldCharType="separate"/>
      </w:r>
      <w:r>
        <w:rPr>
          <w:rFonts w:ascii="Arial" w:hAnsi="Arial"/>
        </w:rPr>
        <w:t>7.2</w:t>
      </w:r>
      <w:r>
        <w:rPr>
          <w:rFonts w:ascii="Arial" w:hAnsi="Arial"/>
        </w:rPr>
        <w:fldChar w:fldCharType="end"/>
      </w:r>
      <w:r>
        <w:rPr>
          <w:rFonts w:ascii="Arial" w:hAnsi="Arial"/>
        </w:rPr>
        <w:t xml:space="preserve"> of this Contract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w:t>
      </w:r>
      <w:bookmarkEnd w:id="2610"/>
      <w:bookmarkEnd w:id="2611"/>
    </w:p>
    <w:p w14:paraId="417E7F19" w14:textId="77777777" w:rsidR="00E80A11" w:rsidRDefault="00E900B3" w:rsidP="007566BE">
      <w:pPr>
        <w:pStyle w:val="GPSL2numberedclause"/>
        <w:numPr>
          <w:ilvl w:val="1"/>
          <w:numId w:val="46"/>
        </w:numPr>
        <w:ind w:left="1701" w:hanging="850"/>
        <w:rPr>
          <w:rFonts w:ascii="Arial" w:hAnsi="Arial"/>
        </w:rPr>
      </w:pPr>
      <w:bookmarkStart w:id="2612" w:name="_Ref63738703"/>
      <w:bookmarkStart w:id="2613" w:name="_Toc139080398"/>
      <w:r>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612"/>
      <w:bookmarkEnd w:id="2613"/>
    </w:p>
    <w:p w14:paraId="417E7F1A" w14:textId="77777777" w:rsidR="00E80A11" w:rsidRDefault="00E900B3" w:rsidP="007566BE">
      <w:pPr>
        <w:pStyle w:val="GPSL2numberedclause"/>
        <w:numPr>
          <w:ilvl w:val="1"/>
          <w:numId w:val="46"/>
        </w:numPr>
        <w:ind w:left="1701" w:hanging="850"/>
        <w:rPr>
          <w:rFonts w:ascii="Arial" w:hAnsi="Arial"/>
        </w:rPr>
      </w:pPr>
      <w:r>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17E7F1B" w14:textId="77777777" w:rsidR="00E80A11" w:rsidRDefault="00E900B3" w:rsidP="007566BE">
      <w:pPr>
        <w:pStyle w:val="GPSL2numberedclause"/>
        <w:numPr>
          <w:ilvl w:val="1"/>
          <w:numId w:val="46"/>
        </w:numPr>
        <w:ind w:left="1701" w:hanging="850"/>
        <w:rPr>
          <w:rFonts w:ascii="Arial" w:hAnsi="Arial"/>
        </w:rPr>
      </w:pPr>
      <w:r>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417E7F1C" w14:textId="77777777" w:rsidR="00E80A11" w:rsidRDefault="00E900B3" w:rsidP="007566BE">
      <w:pPr>
        <w:pStyle w:val="GPSL2numberedclause"/>
        <w:numPr>
          <w:ilvl w:val="1"/>
          <w:numId w:val="46"/>
        </w:numPr>
        <w:ind w:left="1701" w:hanging="786"/>
        <w:rPr>
          <w:rFonts w:ascii="Arial" w:hAnsi="Arial"/>
        </w:rPr>
      </w:pPr>
      <w:r>
        <w:rPr>
          <w:rFonts w:ascii="Arial" w:hAnsi="Arial"/>
        </w:rPr>
        <w:t>The Supplier shall, within twenty (20) Working Days of the conclusion of each test, provide to the Customer a report setting out:</w:t>
      </w:r>
    </w:p>
    <w:p w14:paraId="417E7F1D"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outcome of the test;</w:t>
      </w:r>
    </w:p>
    <w:p w14:paraId="417E7F1E"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any failures in the BCDR Plan (including the BCDR Plan's procedures) revealed by the test; and</w:t>
      </w:r>
    </w:p>
    <w:p w14:paraId="417E7F1F" w14:textId="77777777" w:rsidR="00E80A11" w:rsidRDefault="00E900B3" w:rsidP="007566BE">
      <w:pPr>
        <w:pStyle w:val="GPSL3numberedclause"/>
        <w:numPr>
          <w:ilvl w:val="2"/>
          <w:numId w:val="46"/>
        </w:numPr>
        <w:tabs>
          <w:tab w:val="clear" w:pos="1548"/>
          <w:tab w:val="clear" w:pos="2541"/>
          <w:tab w:val="left" w:pos="2552"/>
        </w:tabs>
        <w:ind w:left="2552" w:hanging="851"/>
        <w:rPr>
          <w:rFonts w:ascii="Arial" w:hAnsi="Arial"/>
        </w:rPr>
      </w:pPr>
      <w:r>
        <w:rPr>
          <w:rFonts w:ascii="Arial" w:hAnsi="Arial"/>
        </w:rPr>
        <w:t>the Suppliers proposals for remedying any such failures.</w:t>
      </w:r>
    </w:p>
    <w:p w14:paraId="417E7F20" w14:textId="77777777" w:rsidR="00E80A11" w:rsidRDefault="00E900B3" w:rsidP="007566BE">
      <w:pPr>
        <w:pStyle w:val="GPSL2numberedclause"/>
        <w:numPr>
          <w:ilvl w:val="1"/>
          <w:numId w:val="46"/>
        </w:numPr>
        <w:ind w:left="1701" w:hanging="786"/>
        <w:rPr>
          <w:rFonts w:ascii="Arial" w:hAnsi="Arial"/>
        </w:rPr>
      </w:pPr>
      <w:bookmarkStart w:id="2614" w:name="_Ref71563056"/>
      <w:r>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614"/>
    <w:p w14:paraId="417E7F21" w14:textId="77777777" w:rsidR="00E80A11" w:rsidRDefault="00E900B3" w:rsidP="007566BE">
      <w:pPr>
        <w:pStyle w:val="GPSL2numberedclause"/>
        <w:numPr>
          <w:ilvl w:val="1"/>
          <w:numId w:val="46"/>
        </w:numPr>
        <w:ind w:left="1701" w:hanging="850"/>
        <w:rPr>
          <w:rFonts w:ascii="Arial" w:hAnsi="Arial"/>
        </w:rPr>
      </w:pPr>
      <w:r>
        <w:rPr>
          <w:rFonts w:ascii="Arial" w:hAnsi="Arial"/>
        </w:rPr>
        <w:t>For the avoidance of doubt, the carrying out of a test of the BCDR Plan (including a test of the BCDR Plan’s procedures) shall not relieve the Supplier of any of its obligations under this Contract.</w:t>
      </w:r>
    </w:p>
    <w:p w14:paraId="417E7F22" w14:textId="77777777" w:rsidR="00E80A11" w:rsidRDefault="00E900B3" w:rsidP="007566BE">
      <w:pPr>
        <w:pStyle w:val="GPSL2numberedclause"/>
        <w:numPr>
          <w:ilvl w:val="1"/>
          <w:numId w:val="46"/>
        </w:numPr>
        <w:ind w:left="1701" w:hanging="850"/>
        <w:rPr>
          <w:rFonts w:ascii="Arial" w:hAnsi="Arial"/>
        </w:rPr>
      </w:pPr>
      <w:r>
        <w:rPr>
          <w:rFonts w:ascii="Arial" w:hAnsi="Arial"/>
        </w:rPr>
        <w:t>The Supplier shall also perform a test of the BCDR Plan in the event of any major reconfiguration of the Goods and/or Services or as otherwise reasonably requested by the Customer.</w:t>
      </w:r>
    </w:p>
    <w:p w14:paraId="417E7F23" w14:textId="77777777" w:rsidR="00E80A11" w:rsidRDefault="00E900B3" w:rsidP="007566BE">
      <w:pPr>
        <w:pStyle w:val="GPSSectionHeading"/>
        <w:numPr>
          <w:ilvl w:val="0"/>
          <w:numId w:val="46"/>
        </w:numPr>
        <w:ind w:left="851" w:hanging="851"/>
        <w:outlineLvl w:val="9"/>
        <w:rPr>
          <w:color w:val="auto"/>
          <w:u w:val="none"/>
        </w:rPr>
      </w:pPr>
      <w:bookmarkStart w:id="2615" w:name="_Ref71085594"/>
      <w:bookmarkEnd w:id="2599"/>
      <w:bookmarkEnd w:id="2600"/>
      <w:bookmarkEnd w:id="2601"/>
      <w:bookmarkEnd w:id="2602"/>
      <w:bookmarkEnd w:id="2603"/>
      <w:bookmarkEnd w:id="2604"/>
      <w:bookmarkEnd w:id="2605"/>
      <w:bookmarkEnd w:id="2606"/>
      <w:bookmarkEnd w:id="2607"/>
      <w:bookmarkEnd w:id="2608"/>
      <w:bookmarkEnd w:id="2609"/>
      <w:r>
        <w:rPr>
          <w:color w:val="auto"/>
          <w:u w:val="none"/>
        </w:rPr>
        <w:t>INVOCATION OF THE BCDR PLAN</w:t>
      </w:r>
      <w:bookmarkEnd w:id="2615"/>
    </w:p>
    <w:p w14:paraId="417E7F24" w14:textId="77777777" w:rsidR="00E80A11" w:rsidRDefault="00E900B3" w:rsidP="007566BE">
      <w:pPr>
        <w:pStyle w:val="GPSL2numberedclause"/>
        <w:numPr>
          <w:ilvl w:val="1"/>
          <w:numId w:val="46"/>
        </w:numPr>
        <w:tabs>
          <w:tab w:val="clear" w:pos="1134"/>
        </w:tabs>
        <w:ind w:left="1701" w:hanging="851"/>
      </w:pPr>
      <w:r>
        <w:rPr>
          <w:rFonts w:ascii="Arial" w:hAnsi="Arial"/>
        </w:rPr>
        <w:t xml:space="preserve">In the event of a complete loss of service or in the event of a Disaster, the Supplier shall immediately invoke </w:t>
      </w:r>
      <w:r>
        <w:rPr>
          <w:rFonts w:ascii="Arial" w:eastAsia="STZhongsong" w:hAnsi="Arial"/>
        </w:rPr>
        <w:t>the BCDR Plan (and shall inform the Customer promptly of such invocation). In all other instances the Supplier shall invoke or test the BCDR Plan only with the prior consent of the Customer.</w:t>
      </w:r>
    </w:p>
    <w:p w14:paraId="417E7F25" w14:textId="77777777" w:rsidR="00E80A11" w:rsidRDefault="00E900B3">
      <w:pPr>
        <w:pStyle w:val="GPSmacrorestart"/>
      </w:pPr>
      <w:r>
        <w:rPr>
          <w:sz w:val="22"/>
          <w:szCs w:val="22"/>
        </w:rPr>
        <w:t>12/08/2013</w:t>
      </w:r>
    </w:p>
    <w:p w14:paraId="417E7F26" w14:textId="77777777" w:rsidR="00E80A11" w:rsidRDefault="00E900B3">
      <w:pPr>
        <w:pStyle w:val="GPSSchTitleandNumber"/>
        <w:pageBreakBefore/>
      </w:pPr>
      <w:bookmarkStart w:id="2616" w:name="_Ref313382840"/>
      <w:bookmarkStart w:id="2617" w:name="_Toc314810852"/>
      <w:bookmarkStart w:id="2618" w:name="_Ref349134118"/>
      <w:bookmarkStart w:id="2619" w:name="_Toc350503094"/>
      <w:bookmarkStart w:id="2620" w:name="_Toc350504084"/>
      <w:bookmarkStart w:id="2621" w:name="_Toc351710926"/>
      <w:bookmarkStart w:id="2622" w:name="_Toc358671836"/>
      <w:bookmarkStart w:id="2623" w:name="_Toc530585913"/>
      <w:r>
        <w:rPr>
          <w:rFonts w:ascii="Arial" w:hAnsi="Arial" w:cs="Arial"/>
        </w:rPr>
        <w:t>CONTRACT SCHEDULE 9: EXIT MANAGEMENT</w:t>
      </w:r>
      <w:bookmarkEnd w:id="2616"/>
      <w:bookmarkEnd w:id="2617"/>
      <w:bookmarkEnd w:id="2618"/>
      <w:bookmarkEnd w:id="2619"/>
      <w:bookmarkEnd w:id="2620"/>
      <w:bookmarkEnd w:id="2621"/>
      <w:bookmarkEnd w:id="2622"/>
      <w:bookmarkEnd w:id="2623"/>
    </w:p>
    <w:p w14:paraId="417E7F27" w14:textId="77777777" w:rsidR="00E80A11" w:rsidRDefault="00E900B3" w:rsidP="007566BE">
      <w:pPr>
        <w:pStyle w:val="ListParagraph"/>
        <w:numPr>
          <w:ilvl w:val="3"/>
          <w:numId w:val="47"/>
        </w:numPr>
        <w:ind w:left="851" w:hanging="851"/>
        <w:rPr>
          <w:b/>
        </w:rPr>
      </w:pPr>
      <w:r>
        <w:rPr>
          <w:b/>
        </w:rPr>
        <w:t>DEFINITIONS</w:t>
      </w:r>
    </w:p>
    <w:p w14:paraId="417E7F28" w14:textId="77777777" w:rsidR="00E80A11" w:rsidRDefault="00E900B3" w:rsidP="007566BE">
      <w:pPr>
        <w:pStyle w:val="GPSL2numberedclause"/>
        <w:numPr>
          <w:ilvl w:val="1"/>
          <w:numId w:val="48"/>
        </w:numPr>
        <w:tabs>
          <w:tab w:val="clear" w:pos="1134"/>
        </w:tabs>
        <w:ind w:left="1701" w:hanging="850"/>
        <w:rPr>
          <w:rFonts w:ascii="Arial" w:hAnsi="Arial"/>
        </w:rPr>
      </w:pPr>
      <w:r>
        <w:rPr>
          <w:rFonts w:ascii="Arial" w:hAnsi="Arial"/>
        </w:rPr>
        <w:t>In this Contract Schedule 9, the following definitions shall apply:</w:t>
      </w:r>
    </w:p>
    <w:tbl>
      <w:tblPr>
        <w:tblW w:w="7470" w:type="dxa"/>
        <w:tblInd w:w="1526" w:type="dxa"/>
        <w:tblCellMar>
          <w:left w:w="10" w:type="dxa"/>
          <w:right w:w="10" w:type="dxa"/>
        </w:tblCellMar>
        <w:tblLook w:val="0000" w:firstRow="0" w:lastRow="0" w:firstColumn="0" w:lastColumn="0" w:noHBand="0" w:noVBand="0"/>
      </w:tblPr>
      <w:tblGrid>
        <w:gridCol w:w="2835"/>
        <w:gridCol w:w="4635"/>
      </w:tblGrid>
      <w:tr w:rsidR="00E80A11" w14:paraId="417E7F2B" w14:textId="77777777">
        <w:tc>
          <w:tcPr>
            <w:tcW w:w="2835" w:type="dxa"/>
            <w:shd w:val="clear" w:color="auto" w:fill="auto"/>
            <w:tcMar>
              <w:top w:w="0" w:type="dxa"/>
              <w:left w:w="108" w:type="dxa"/>
              <w:bottom w:w="0" w:type="dxa"/>
              <w:right w:w="108" w:type="dxa"/>
            </w:tcMar>
          </w:tcPr>
          <w:p w14:paraId="417E7F29" w14:textId="77777777" w:rsidR="00E80A11" w:rsidRDefault="00E900B3">
            <w:pPr>
              <w:pStyle w:val="GPSDefinitionTerm"/>
              <w:ind w:left="71"/>
            </w:pPr>
            <w:r>
              <w:rPr>
                <w:bCs/>
              </w:rPr>
              <w:t>"</w:t>
            </w:r>
            <w:r>
              <w:t>Exclusive Assets</w:t>
            </w:r>
            <w:r>
              <w:rPr>
                <w:bCs/>
              </w:rPr>
              <w:t>"</w:t>
            </w:r>
          </w:p>
        </w:tc>
        <w:tc>
          <w:tcPr>
            <w:tcW w:w="4635" w:type="dxa"/>
            <w:shd w:val="clear" w:color="auto" w:fill="auto"/>
            <w:tcMar>
              <w:top w:w="0" w:type="dxa"/>
              <w:left w:w="108" w:type="dxa"/>
              <w:bottom w:w="0" w:type="dxa"/>
              <w:right w:w="108" w:type="dxa"/>
            </w:tcMar>
          </w:tcPr>
          <w:p w14:paraId="417E7F2A" w14:textId="77777777" w:rsidR="00E80A11" w:rsidRDefault="00E900B3">
            <w:pPr>
              <w:ind w:left="66"/>
            </w:pPr>
            <w:r>
              <w:t>means those Supplier Assets used by the Supplier or a Key Sub-Contractor which are used exclusively in the provision of the Goods and/or Services;</w:t>
            </w:r>
          </w:p>
        </w:tc>
      </w:tr>
      <w:tr w:rsidR="00E80A11" w14:paraId="417E7F2E" w14:textId="77777777">
        <w:tc>
          <w:tcPr>
            <w:tcW w:w="2835" w:type="dxa"/>
            <w:shd w:val="clear" w:color="auto" w:fill="auto"/>
            <w:tcMar>
              <w:top w:w="0" w:type="dxa"/>
              <w:left w:w="108" w:type="dxa"/>
              <w:bottom w:w="0" w:type="dxa"/>
              <w:right w:w="108" w:type="dxa"/>
            </w:tcMar>
          </w:tcPr>
          <w:p w14:paraId="417E7F2C" w14:textId="77777777" w:rsidR="00E80A11" w:rsidRDefault="00E900B3">
            <w:pPr>
              <w:pStyle w:val="GPSDefinitionTerm"/>
              <w:ind w:left="71"/>
            </w:pPr>
            <w:r>
              <w:t>"Exit Information"</w:t>
            </w:r>
          </w:p>
        </w:tc>
        <w:tc>
          <w:tcPr>
            <w:tcW w:w="4635" w:type="dxa"/>
            <w:shd w:val="clear" w:color="auto" w:fill="auto"/>
            <w:tcMar>
              <w:top w:w="0" w:type="dxa"/>
              <w:left w:w="108" w:type="dxa"/>
              <w:bottom w:w="0" w:type="dxa"/>
              <w:right w:w="108" w:type="dxa"/>
            </w:tcMar>
          </w:tcPr>
          <w:p w14:paraId="417E7F2D" w14:textId="77777777" w:rsidR="00E80A11" w:rsidRDefault="00E900B3">
            <w:pPr>
              <w:ind w:left="66"/>
            </w:pPr>
            <w:r>
              <w:t>has the meaning given to it in paragraph </w:t>
            </w:r>
            <w:r>
              <w:fldChar w:fldCharType="begin"/>
            </w:r>
            <w:r>
              <w:instrText>REF _Ref364242404</w:instrText>
            </w:r>
            <w:r>
              <w:fldChar w:fldCharType="separate"/>
            </w:r>
            <w:r>
              <w:t>4.1</w:t>
            </w:r>
            <w:r>
              <w:fldChar w:fldCharType="end"/>
            </w:r>
            <w:r>
              <w:t xml:space="preserve"> of this Contract Schedule 9;</w:t>
            </w:r>
          </w:p>
        </w:tc>
      </w:tr>
      <w:tr w:rsidR="00E80A11" w14:paraId="417E7F31" w14:textId="77777777">
        <w:tc>
          <w:tcPr>
            <w:tcW w:w="2835" w:type="dxa"/>
            <w:shd w:val="clear" w:color="auto" w:fill="auto"/>
            <w:tcMar>
              <w:top w:w="0" w:type="dxa"/>
              <w:left w:w="108" w:type="dxa"/>
              <w:bottom w:w="0" w:type="dxa"/>
              <w:right w:w="108" w:type="dxa"/>
            </w:tcMar>
          </w:tcPr>
          <w:p w14:paraId="417E7F2F" w14:textId="77777777" w:rsidR="00E80A11" w:rsidRDefault="00E900B3">
            <w:pPr>
              <w:pStyle w:val="GPSDefinitionTerm"/>
              <w:ind w:left="71"/>
            </w:pPr>
            <w:r>
              <w:t>"Exit Manager"</w:t>
            </w:r>
          </w:p>
        </w:tc>
        <w:tc>
          <w:tcPr>
            <w:tcW w:w="4635" w:type="dxa"/>
            <w:shd w:val="clear" w:color="auto" w:fill="auto"/>
            <w:tcMar>
              <w:top w:w="0" w:type="dxa"/>
              <w:left w:w="108" w:type="dxa"/>
              <w:bottom w:w="0" w:type="dxa"/>
              <w:right w:w="108" w:type="dxa"/>
            </w:tcMar>
          </w:tcPr>
          <w:p w14:paraId="417E7F30" w14:textId="77777777" w:rsidR="00E80A11" w:rsidRDefault="00E900B3">
            <w:pPr>
              <w:ind w:left="66"/>
            </w:pPr>
            <w:r>
              <w:t>means the person appointed by each Party pursuant to paragraph </w:t>
            </w:r>
            <w:r>
              <w:fldChar w:fldCharType="begin"/>
            </w:r>
            <w:r>
              <w:instrText>REF _Ref364241382</w:instrText>
            </w:r>
            <w:r>
              <w:fldChar w:fldCharType="separate"/>
            </w:r>
            <w:r>
              <w:t>3.4</w:t>
            </w:r>
            <w:r>
              <w:fldChar w:fldCharType="end"/>
            </w:r>
            <w:r>
              <w:t xml:space="preserve"> of this Contract Schedule 9 for managing the Parties' respective obligations under this Contract Schedule 9;</w:t>
            </w:r>
          </w:p>
        </w:tc>
      </w:tr>
      <w:tr w:rsidR="00E80A11" w14:paraId="417E7F34" w14:textId="77777777">
        <w:tc>
          <w:tcPr>
            <w:tcW w:w="2835" w:type="dxa"/>
            <w:shd w:val="clear" w:color="auto" w:fill="auto"/>
            <w:tcMar>
              <w:top w:w="0" w:type="dxa"/>
              <w:left w:w="108" w:type="dxa"/>
              <w:bottom w:w="0" w:type="dxa"/>
              <w:right w:w="108" w:type="dxa"/>
            </w:tcMar>
          </w:tcPr>
          <w:p w14:paraId="417E7F32" w14:textId="77777777" w:rsidR="00E80A11" w:rsidRDefault="00E900B3">
            <w:pPr>
              <w:pStyle w:val="GPSDefinitionTerm"/>
              <w:ind w:left="71"/>
            </w:pPr>
            <w:r>
              <w:t>"Net Book Value"</w:t>
            </w:r>
          </w:p>
        </w:tc>
        <w:tc>
          <w:tcPr>
            <w:tcW w:w="4635" w:type="dxa"/>
            <w:shd w:val="clear" w:color="auto" w:fill="auto"/>
            <w:tcMar>
              <w:top w:w="0" w:type="dxa"/>
              <w:left w:w="108" w:type="dxa"/>
              <w:bottom w:w="0" w:type="dxa"/>
              <w:right w:w="108" w:type="dxa"/>
            </w:tcMar>
          </w:tcPr>
          <w:p w14:paraId="417E7F33" w14:textId="77777777" w:rsidR="00E80A11" w:rsidRDefault="00E900B3">
            <w:pPr>
              <w:ind w:left="66"/>
            </w:pPr>
            <w:r>
              <w:t>means the net book value of the relevant Supplier Asset(s) calculated in accordance with the depreciation policy of the Supplier set out in the letter in the agreed form from the Supplier to the Costumer of even date with this Contract;</w:t>
            </w:r>
          </w:p>
        </w:tc>
      </w:tr>
      <w:tr w:rsidR="00E80A11" w14:paraId="417E7F37" w14:textId="77777777">
        <w:tc>
          <w:tcPr>
            <w:tcW w:w="2835" w:type="dxa"/>
            <w:shd w:val="clear" w:color="auto" w:fill="auto"/>
            <w:tcMar>
              <w:top w:w="0" w:type="dxa"/>
              <w:left w:w="108" w:type="dxa"/>
              <w:bottom w:w="0" w:type="dxa"/>
              <w:right w:w="108" w:type="dxa"/>
            </w:tcMar>
          </w:tcPr>
          <w:p w14:paraId="417E7F35" w14:textId="77777777" w:rsidR="00E80A11" w:rsidRDefault="00E900B3">
            <w:pPr>
              <w:pStyle w:val="GPSDefinitionTerm"/>
              <w:ind w:left="71"/>
            </w:pPr>
            <w:r>
              <w:t>"Non-Exclusive Assets"</w:t>
            </w:r>
          </w:p>
        </w:tc>
        <w:tc>
          <w:tcPr>
            <w:tcW w:w="4635" w:type="dxa"/>
            <w:shd w:val="clear" w:color="auto" w:fill="auto"/>
            <w:tcMar>
              <w:top w:w="0" w:type="dxa"/>
              <w:left w:w="108" w:type="dxa"/>
              <w:bottom w:w="0" w:type="dxa"/>
              <w:right w:w="108" w:type="dxa"/>
            </w:tcMar>
          </w:tcPr>
          <w:p w14:paraId="417E7F36" w14:textId="77777777" w:rsidR="00E80A11" w:rsidRDefault="00E900B3">
            <w:pPr>
              <w:ind w:left="66"/>
            </w:pPr>
            <w:r>
              <w:t>means those Supplier Assets (if any) which are used by the Supplier or a Key Sub-Contractor in connection with the Goods and/or Services but which are also used by the Supplier or Key Sub-Contractor for other purposes;</w:t>
            </w:r>
          </w:p>
        </w:tc>
      </w:tr>
      <w:tr w:rsidR="00E80A11" w14:paraId="417E7F3A" w14:textId="77777777">
        <w:tc>
          <w:tcPr>
            <w:tcW w:w="2835" w:type="dxa"/>
            <w:shd w:val="clear" w:color="auto" w:fill="auto"/>
            <w:tcMar>
              <w:top w:w="0" w:type="dxa"/>
              <w:left w:w="108" w:type="dxa"/>
              <w:bottom w:w="0" w:type="dxa"/>
              <w:right w:w="108" w:type="dxa"/>
            </w:tcMar>
          </w:tcPr>
          <w:p w14:paraId="417E7F38" w14:textId="77777777" w:rsidR="00E80A11" w:rsidRDefault="00E900B3">
            <w:pPr>
              <w:pStyle w:val="GPSDefinitionTerm"/>
              <w:ind w:left="71"/>
            </w:pPr>
            <w:r>
              <w:t>"Registers"</w:t>
            </w:r>
          </w:p>
        </w:tc>
        <w:tc>
          <w:tcPr>
            <w:tcW w:w="4635" w:type="dxa"/>
            <w:shd w:val="clear" w:color="auto" w:fill="auto"/>
            <w:tcMar>
              <w:top w:w="0" w:type="dxa"/>
              <w:left w:w="108" w:type="dxa"/>
              <w:bottom w:w="0" w:type="dxa"/>
              <w:right w:w="108" w:type="dxa"/>
            </w:tcMar>
          </w:tcPr>
          <w:p w14:paraId="417E7F39" w14:textId="77777777" w:rsidR="00E80A11" w:rsidRDefault="00E900B3">
            <w:pPr>
              <w:ind w:left="66"/>
            </w:pPr>
            <w:r>
              <w:t>means the register and configuration database referred to in paragraphs </w:t>
            </w:r>
            <w:r>
              <w:fldChar w:fldCharType="begin"/>
            </w:r>
            <w:r>
              <w:instrText>REF _Ref364241015</w:instrText>
            </w:r>
            <w:r>
              <w:fldChar w:fldCharType="separate"/>
            </w:r>
            <w:r>
              <w:t>3.1.1</w:t>
            </w:r>
            <w:r>
              <w:fldChar w:fldCharType="end"/>
            </w:r>
            <w:r>
              <w:t xml:space="preserve"> and </w:t>
            </w:r>
            <w:r>
              <w:fldChar w:fldCharType="begin"/>
            </w:r>
            <w:r>
              <w:instrText>REF _Ref364241031</w:instrText>
            </w:r>
            <w:r>
              <w:fldChar w:fldCharType="separate"/>
            </w:r>
            <w:r>
              <w:t>3.1.2</w:t>
            </w:r>
            <w:r>
              <w:fldChar w:fldCharType="end"/>
            </w:r>
            <w:r>
              <w:t xml:space="preserve"> of this Contract Schedule 9; </w:t>
            </w:r>
          </w:p>
        </w:tc>
      </w:tr>
      <w:tr w:rsidR="00E80A11" w14:paraId="417E7F3D" w14:textId="77777777">
        <w:tc>
          <w:tcPr>
            <w:tcW w:w="2835" w:type="dxa"/>
            <w:shd w:val="clear" w:color="auto" w:fill="auto"/>
            <w:tcMar>
              <w:top w:w="0" w:type="dxa"/>
              <w:left w:w="108" w:type="dxa"/>
              <w:bottom w:w="0" w:type="dxa"/>
              <w:right w:w="108" w:type="dxa"/>
            </w:tcMar>
          </w:tcPr>
          <w:p w14:paraId="417E7F3B" w14:textId="77777777" w:rsidR="00E80A11" w:rsidRDefault="00E900B3">
            <w:pPr>
              <w:pStyle w:val="GPSDefinitionTerm"/>
              <w:ind w:left="71"/>
            </w:pPr>
            <w:r>
              <w:t>"Termination Assistance"</w:t>
            </w:r>
          </w:p>
        </w:tc>
        <w:tc>
          <w:tcPr>
            <w:tcW w:w="4635" w:type="dxa"/>
            <w:shd w:val="clear" w:color="auto" w:fill="auto"/>
            <w:tcMar>
              <w:top w:w="0" w:type="dxa"/>
              <w:left w:w="108" w:type="dxa"/>
              <w:bottom w:w="0" w:type="dxa"/>
              <w:right w:w="108" w:type="dxa"/>
            </w:tcMar>
          </w:tcPr>
          <w:p w14:paraId="417E7F3C" w14:textId="77777777" w:rsidR="00E80A11" w:rsidRDefault="00E900B3">
            <w:pPr>
              <w:ind w:left="66"/>
            </w:pPr>
            <w:r>
              <w:t>means the activities to be performed by the Supplier pursuant to the Exit Plan, and any other assistance required by the Customer pursuant to the Termination Assistance Notice;</w:t>
            </w:r>
          </w:p>
        </w:tc>
      </w:tr>
      <w:tr w:rsidR="00E80A11" w14:paraId="417E7F40" w14:textId="77777777">
        <w:tc>
          <w:tcPr>
            <w:tcW w:w="2835" w:type="dxa"/>
            <w:shd w:val="clear" w:color="auto" w:fill="auto"/>
            <w:tcMar>
              <w:top w:w="0" w:type="dxa"/>
              <w:left w:w="108" w:type="dxa"/>
              <w:bottom w:w="0" w:type="dxa"/>
              <w:right w:w="108" w:type="dxa"/>
            </w:tcMar>
          </w:tcPr>
          <w:p w14:paraId="417E7F3E" w14:textId="77777777" w:rsidR="00E80A11" w:rsidRDefault="00E900B3">
            <w:pPr>
              <w:pStyle w:val="GPSDefinitionTerm"/>
              <w:ind w:left="71"/>
            </w:pPr>
            <w:r>
              <w:t>"Termination Assistance Notice"</w:t>
            </w:r>
          </w:p>
        </w:tc>
        <w:tc>
          <w:tcPr>
            <w:tcW w:w="4635" w:type="dxa"/>
            <w:shd w:val="clear" w:color="auto" w:fill="auto"/>
            <w:tcMar>
              <w:top w:w="0" w:type="dxa"/>
              <w:left w:w="108" w:type="dxa"/>
              <w:bottom w:w="0" w:type="dxa"/>
              <w:right w:w="108" w:type="dxa"/>
            </w:tcMar>
          </w:tcPr>
          <w:p w14:paraId="417E7F3F" w14:textId="77777777" w:rsidR="00E80A11" w:rsidRDefault="00E900B3">
            <w:pPr>
              <w:ind w:left="66"/>
            </w:pPr>
            <w:r>
              <w:t xml:space="preserve">has the meaning given to it in paragraph </w:t>
            </w:r>
            <w:r>
              <w:fldChar w:fldCharType="begin"/>
            </w:r>
            <w:r>
              <w:instrText>REF _Ref364348408</w:instrText>
            </w:r>
            <w:r>
              <w:fldChar w:fldCharType="separate"/>
            </w:r>
            <w:r>
              <w:t>6.1</w:t>
            </w:r>
            <w:r>
              <w:fldChar w:fldCharType="end"/>
            </w:r>
            <w:r>
              <w:t xml:space="preserve"> of this Contract Schedule 9;</w:t>
            </w:r>
          </w:p>
        </w:tc>
      </w:tr>
      <w:tr w:rsidR="00E80A11" w14:paraId="417E7F43" w14:textId="77777777">
        <w:tc>
          <w:tcPr>
            <w:tcW w:w="2835" w:type="dxa"/>
            <w:shd w:val="clear" w:color="auto" w:fill="auto"/>
            <w:tcMar>
              <w:top w:w="0" w:type="dxa"/>
              <w:left w:w="108" w:type="dxa"/>
              <w:bottom w:w="0" w:type="dxa"/>
              <w:right w:w="108" w:type="dxa"/>
            </w:tcMar>
          </w:tcPr>
          <w:p w14:paraId="417E7F41" w14:textId="77777777" w:rsidR="00E80A11" w:rsidRDefault="00E900B3">
            <w:pPr>
              <w:pStyle w:val="GPSDefinitionTerm"/>
              <w:ind w:left="71"/>
            </w:pPr>
            <w:r>
              <w:t>"Termination Assistance Period"</w:t>
            </w:r>
          </w:p>
        </w:tc>
        <w:tc>
          <w:tcPr>
            <w:tcW w:w="4635" w:type="dxa"/>
            <w:shd w:val="clear" w:color="auto" w:fill="auto"/>
            <w:tcMar>
              <w:top w:w="0" w:type="dxa"/>
              <w:left w:w="108" w:type="dxa"/>
              <w:bottom w:w="0" w:type="dxa"/>
              <w:right w:w="108" w:type="dxa"/>
            </w:tcMar>
          </w:tcPr>
          <w:p w14:paraId="417E7F42" w14:textId="77777777" w:rsidR="00E80A11" w:rsidRDefault="00E900B3">
            <w:pPr>
              <w:ind w:left="66"/>
            </w:pPr>
            <w:r>
              <w:t xml:space="preserve">means in relation to a Termination Assistance Notice, the period specified in the Termination Assistance Notice for which the Supplier is required to provide the Termination Assistance as such period may be extended pursuant to paragraph </w:t>
            </w:r>
            <w:r>
              <w:fldChar w:fldCharType="begin"/>
            </w:r>
            <w:r>
              <w:instrText>REF _Ref364352273</w:instrText>
            </w:r>
            <w:r>
              <w:fldChar w:fldCharType="separate"/>
            </w:r>
            <w:r>
              <w:t>6.2</w:t>
            </w:r>
            <w:r>
              <w:fldChar w:fldCharType="end"/>
            </w:r>
            <w:r>
              <w:t xml:space="preserve"> of this Contract Schedule 9;</w:t>
            </w:r>
          </w:p>
        </w:tc>
      </w:tr>
      <w:tr w:rsidR="00E80A11" w14:paraId="417E7F46" w14:textId="77777777">
        <w:tc>
          <w:tcPr>
            <w:tcW w:w="2835" w:type="dxa"/>
            <w:shd w:val="clear" w:color="auto" w:fill="auto"/>
            <w:tcMar>
              <w:top w:w="0" w:type="dxa"/>
              <w:left w:w="108" w:type="dxa"/>
              <w:bottom w:w="0" w:type="dxa"/>
              <w:right w:w="108" w:type="dxa"/>
            </w:tcMar>
          </w:tcPr>
          <w:p w14:paraId="417E7F44" w14:textId="77777777" w:rsidR="00E80A11" w:rsidRDefault="00E900B3">
            <w:pPr>
              <w:pStyle w:val="GPSDefinitionTerm"/>
              <w:ind w:left="71"/>
            </w:pPr>
            <w:r>
              <w:rPr>
                <w:bCs/>
              </w:rPr>
              <w:t>"</w:t>
            </w:r>
            <w:r>
              <w:t>Transferable Assets</w:t>
            </w:r>
            <w:r>
              <w:rPr>
                <w:bCs/>
              </w:rPr>
              <w:t>"</w:t>
            </w:r>
          </w:p>
        </w:tc>
        <w:tc>
          <w:tcPr>
            <w:tcW w:w="4635" w:type="dxa"/>
            <w:shd w:val="clear" w:color="auto" w:fill="auto"/>
            <w:tcMar>
              <w:top w:w="0" w:type="dxa"/>
              <w:left w:w="108" w:type="dxa"/>
              <w:bottom w:w="0" w:type="dxa"/>
              <w:right w:w="108" w:type="dxa"/>
            </w:tcMar>
          </w:tcPr>
          <w:p w14:paraId="417E7F45" w14:textId="77777777" w:rsidR="00E80A11" w:rsidRDefault="00E900B3">
            <w:pPr>
              <w:ind w:left="66"/>
            </w:pPr>
            <w:r>
              <w:t>means those of the Exclusive Assets which are capable of legal transfer to the Customer;</w:t>
            </w:r>
          </w:p>
        </w:tc>
      </w:tr>
      <w:tr w:rsidR="00E80A11" w14:paraId="417E7F49" w14:textId="77777777">
        <w:tc>
          <w:tcPr>
            <w:tcW w:w="2835" w:type="dxa"/>
            <w:shd w:val="clear" w:color="auto" w:fill="auto"/>
            <w:tcMar>
              <w:top w:w="0" w:type="dxa"/>
              <w:left w:w="108" w:type="dxa"/>
              <w:bottom w:w="0" w:type="dxa"/>
              <w:right w:w="108" w:type="dxa"/>
            </w:tcMar>
          </w:tcPr>
          <w:p w14:paraId="417E7F47" w14:textId="77777777" w:rsidR="00E80A11" w:rsidRDefault="00E900B3">
            <w:pPr>
              <w:pStyle w:val="GPSDefinitionTerm"/>
              <w:ind w:left="71"/>
            </w:pPr>
            <w:r>
              <w:rPr>
                <w:bCs/>
              </w:rPr>
              <w:t>"</w:t>
            </w:r>
            <w:r>
              <w:t>Transferable Contracts</w:t>
            </w:r>
            <w:r>
              <w:rPr>
                <w:bCs/>
              </w:rPr>
              <w:t>"</w:t>
            </w:r>
          </w:p>
        </w:tc>
        <w:tc>
          <w:tcPr>
            <w:tcW w:w="4635" w:type="dxa"/>
            <w:shd w:val="clear" w:color="auto" w:fill="auto"/>
            <w:tcMar>
              <w:top w:w="0" w:type="dxa"/>
              <w:left w:w="108" w:type="dxa"/>
              <w:bottom w:w="0" w:type="dxa"/>
              <w:right w:w="108" w:type="dxa"/>
            </w:tcMar>
          </w:tcPr>
          <w:p w14:paraId="417E7F48" w14:textId="77777777" w:rsidR="00E80A11" w:rsidRDefault="00E900B3">
            <w:pPr>
              <w:ind w:left="66"/>
            </w:pPr>
            <w:r>
              <w:t>means the Sub-Contracts, licences for Supplier Background IPR, Project Specific IPR, licences for Third Party IPR or other agreements which are necessary to enable the Customer or any Replacement Supplier to provide the Goods and/or Services or the Replacement Goods and/or Replacement Services, including in relation to licences all relevant Documentation;</w:t>
            </w:r>
          </w:p>
        </w:tc>
      </w:tr>
      <w:tr w:rsidR="00E80A11" w14:paraId="417E7F4C" w14:textId="77777777">
        <w:tc>
          <w:tcPr>
            <w:tcW w:w="2835" w:type="dxa"/>
            <w:shd w:val="clear" w:color="auto" w:fill="auto"/>
            <w:tcMar>
              <w:top w:w="0" w:type="dxa"/>
              <w:left w:w="108" w:type="dxa"/>
              <w:bottom w:w="0" w:type="dxa"/>
              <w:right w:w="108" w:type="dxa"/>
            </w:tcMar>
          </w:tcPr>
          <w:p w14:paraId="417E7F4A" w14:textId="77777777" w:rsidR="00E80A11" w:rsidRDefault="00E900B3">
            <w:pPr>
              <w:pStyle w:val="GPSDefinitionTerm"/>
              <w:ind w:left="71"/>
            </w:pPr>
            <w:r>
              <w:t>“Transferring Assets”</w:t>
            </w:r>
          </w:p>
        </w:tc>
        <w:tc>
          <w:tcPr>
            <w:tcW w:w="4635" w:type="dxa"/>
            <w:shd w:val="clear" w:color="auto" w:fill="auto"/>
            <w:tcMar>
              <w:top w:w="0" w:type="dxa"/>
              <w:left w:w="108" w:type="dxa"/>
              <w:bottom w:w="0" w:type="dxa"/>
              <w:right w:w="108" w:type="dxa"/>
            </w:tcMar>
          </w:tcPr>
          <w:p w14:paraId="417E7F4B" w14:textId="77777777" w:rsidR="00E80A11" w:rsidRDefault="00E900B3">
            <w:pPr>
              <w:ind w:left="66"/>
            </w:pPr>
            <w:r>
              <w:t xml:space="preserve">has the meaning given to it in paragraph </w:t>
            </w:r>
            <w:r>
              <w:fldChar w:fldCharType="begin"/>
            </w:r>
            <w:r>
              <w:instrText>REF _Ref364352534</w:instrText>
            </w:r>
            <w:r>
              <w:fldChar w:fldCharType="separate"/>
            </w:r>
            <w:r>
              <w:t>9.2.1</w:t>
            </w:r>
            <w:r>
              <w:fldChar w:fldCharType="end"/>
            </w:r>
            <w:r>
              <w:t xml:space="preserve"> of this Contract Schedule 9;</w:t>
            </w:r>
          </w:p>
        </w:tc>
      </w:tr>
      <w:tr w:rsidR="00E80A11" w14:paraId="417E7F4F" w14:textId="77777777">
        <w:tc>
          <w:tcPr>
            <w:tcW w:w="2835" w:type="dxa"/>
            <w:shd w:val="clear" w:color="auto" w:fill="auto"/>
            <w:tcMar>
              <w:top w:w="0" w:type="dxa"/>
              <w:left w:w="108" w:type="dxa"/>
              <w:bottom w:w="0" w:type="dxa"/>
              <w:right w:w="108" w:type="dxa"/>
            </w:tcMar>
          </w:tcPr>
          <w:p w14:paraId="417E7F4D" w14:textId="77777777" w:rsidR="00E80A11" w:rsidRDefault="00E900B3">
            <w:pPr>
              <w:pStyle w:val="GPSDefinitionTerm"/>
              <w:ind w:left="71"/>
            </w:pPr>
            <w:r>
              <w:t>"Transferring Contracts"</w:t>
            </w:r>
          </w:p>
        </w:tc>
        <w:tc>
          <w:tcPr>
            <w:tcW w:w="4635" w:type="dxa"/>
            <w:shd w:val="clear" w:color="auto" w:fill="auto"/>
            <w:tcMar>
              <w:top w:w="0" w:type="dxa"/>
              <w:left w:w="108" w:type="dxa"/>
              <w:bottom w:w="0" w:type="dxa"/>
              <w:right w:w="108" w:type="dxa"/>
            </w:tcMar>
          </w:tcPr>
          <w:p w14:paraId="417E7F4E" w14:textId="77777777" w:rsidR="00E80A11" w:rsidRDefault="00E900B3">
            <w:pPr>
              <w:ind w:left="66"/>
            </w:pPr>
            <w:r>
              <w:t>has the meaning given to it in paragraph </w:t>
            </w:r>
            <w:r>
              <w:fldChar w:fldCharType="begin"/>
            </w:r>
            <w:r>
              <w:instrText>REF _Ref364353977</w:instrText>
            </w:r>
            <w:r>
              <w:fldChar w:fldCharType="separate"/>
            </w:r>
            <w:r>
              <w:t>9.2.3</w:t>
            </w:r>
            <w:r>
              <w:fldChar w:fldCharType="end"/>
            </w:r>
            <w:r>
              <w:t xml:space="preserve"> of this Contract Schedule 9.</w:t>
            </w:r>
          </w:p>
        </w:tc>
      </w:tr>
    </w:tbl>
    <w:p w14:paraId="417E7F50" w14:textId="77777777" w:rsidR="00E80A11" w:rsidRDefault="00E900B3" w:rsidP="007566BE">
      <w:pPr>
        <w:pStyle w:val="GPSSectionHeading"/>
        <w:numPr>
          <w:ilvl w:val="0"/>
          <w:numId w:val="48"/>
        </w:numPr>
        <w:ind w:left="851" w:hanging="851"/>
        <w:outlineLvl w:val="9"/>
        <w:rPr>
          <w:color w:val="auto"/>
          <w:u w:val="none"/>
        </w:rPr>
      </w:pPr>
      <w:r>
        <w:rPr>
          <w:color w:val="auto"/>
          <w:u w:val="none"/>
        </w:rPr>
        <w:t>INTRODUCTION</w:t>
      </w:r>
    </w:p>
    <w:p w14:paraId="417E7F51" w14:textId="77777777" w:rsidR="00E80A11" w:rsidRDefault="00E900B3" w:rsidP="007566BE">
      <w:pPr>
        <w:pStyle w:val="GPSL2numberedclause"/>
        <w:numPr>
          <w:ilvl w:val="1"/>
          <w:numId w:val="48"/>
        </w:numPr>
        <w:ind w:left="1701" w:hanging="786"/>
        <w:rPr>
          <w:rFonts w:ascii="Arial" w:hAnsi="Arial"/>
        </w:rPr>
      </w:pPr>
      <w:r>
        <w:rPr>
          <w:rFonts w:ascii="Arial" w:hAnsi="Arial"/>
        </w:rPr>
        <w:t>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w:t>
      </w:r>
    </w:p>
    <w:p w14:paraId="417E7F52" w14:textId="77777777" w:rsidR="00E80A11" w:rsidRDefault="00E900B3" w:rsidP="007566BE">
      <w:pPr>
        <w:pStyle w:val="GPSL2numberedclause"/>
        <w:numPr>
          <w:ilvl w:val="1"/>
          <w:numId w:val="48"/>
        </w:numPr>
        <w:ind w:left="1701" w:hanging="786"/>
        <w:rPr>
          <w:rFonts w:ascii="Arial" w:hAnsi="Arial"/>
        </w:rPr>
      </w:pPr>
      <w:r>
        <w:rPr>
          <w:rFonts w:ascii="Arial" w:hAnsi="Arial"/>
        </w:rPr>
        <w:t>The objectives of the exit planning and service transfer arrangements are to ensure a smooth transition of the availability of the Goods and/or Services from the Supplier to the Customer and/or a Replacement Supplier at the Contract Expiry Date.</w:t>
      </w:r>
    </w:p>
    <w:p w14:paraId="417E7F53" w14:textId="77777777" w:rsidR="00E80A11" w:rsidRDefault="00E900B3" w:rsidP="007566BE">
      <w:pPr>
        <w:pStyle w:val="GPSSectionHeading"/>
        <w:numPr>
          <w:ilvl w:val="0"/>
          <w:numId w:val="48"/>
        </w:numPr>
        <w:ind w:left="851" w:hanging="851"/>
        <w:outlineLvl w:val="9"/>
        <w:rPr>
          <w:color w:val="auto"/>
          <w:u w:val="none"/>
        </w:rPr>
      </w:pPr>
      <w:r>
        <w:rPr>
          <w:color w:val="auto"/>
          <w:u w:val="none"/>
        </w:rPr>
        <w:t>OBLIGATIONS DURING THE CONTRACT PERIOD TO FACILITATE EXIT</w:t>
      </w:r>
    </w:p>
    <w:p w14:paraId="417E7F54" w14:textId="77777777" w:rsidR="00E80A11" w:rsidRDefault="00E900B3" w:rsidP="007566BE">
      <w:pPr>
        <w:pStyle w:val="GPSL2numberedclause"/>
        <w:numPr>
          <w:ilvl w:val="1"/>
          <w:numId w:val="48"/>
        </w:numPr>
        <w:ind w:left="1701" w:hanging="786"/>
        <w:rPr>
          <w:rFonts w:ascii="Arial" w:hAnsi="Arial"/>
        </w:rPr>
      </w:pPr>
      <w:r>
        <w:rPr>
          <w:rFonts w:ascii="Arial" w:hAnsi="Arial"/>
        </w:rPr>
        <w:t>During the Contract Period, the Supplier shall:</w:t>
      </w:r>
    </w:p>
    <w:p w14:paraId="417E7F55"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bookmarkStart w:id="2624" w:name="_Ref364241015"/>
      <w:r>
        <w:rPr>
          <w:rFonts w:ascii="Arial" w:hAnsi="Arial"/>
        </w:rPr>
        <w:t>create and maintain a Register of all:</w:t>
      </w:r>
      <w:bookmarkEnd w:id="2624"/>
    </w:p>
    <w:p w14:paraId="417E7F56" w14:textId="77777777" w:rsidR="00E80A11" w:rsidRDefault="00E900B3" w:rsidP="007566BE">
      <w:pPr>
        <w:pStyle w:val="GPSL4numberedclause"/>
        <w:numPr>
          <w:ilvl w:val="3"/>
          <w:numId w:val="46"/>
        </w:numPr>
        <w:ind w:left="3402" w:hanging="850"/>
        <w:rPr>
          <w:rFonts w:ascii="Arial" w:hAnsi="Arial"/>
          <w:szCs w:val="22"/>
        </w:rPr>
      </w:pPr>
      <w:r>
        <w:rPr>
          <w:rFonts w:ascii="Arial" w:hAnsi="Arial"/>
          <w:szCs w:val="22"/>
        </w:rPr>
        <w:t>Supplier Assets, detailing their:</w:t>
      </w:r>
    </w:p>
    <w:p w14:paraId="417E7F57" w14:textId="77777777" w:rsidR="00E80A11" w:rsidRDefault="00E900B3" w:rsidP="007566BE">
      <w:pPr>
        <w:pStyle w:val="GPSL5numberedclause"/>
        <w:numPr>
          <w:ilvl w:val="4"/>
          <w:numId w:val="46"/>
        </w:numPr>
        <w:tabs>
          <w:tab w:val="clear" w:pos="1134"/>
        </w:tabs>
        <w:ind w:left="4253" w:hanging="797"/>
        <w:rPr>
          <w:rFonts w:ascii="Arial" w:hAnsi="Arial"/>
          <w:szCs w:val="22"/>
        </w:rPr>
      </w:pPr>
      <w:r>
        <w:rPr>
          <w:rFonts w:ascii="Arial" w:hAnsi="Arial"/>
          <w:szCs w:val="22"/>
        </w:rPr>
        <w:t>make, model and asset number;</w:t>
      </w:r>
    </w:p>
    <w:p w14:paraId="417E7F58" w14:textId="77777777" w:rsidR="00E80A11" w:rsidRDefault="00E900B3" w:rsidP="007566BE">
      <w:pPr>
        <w:pStyle w:val="GPSL5numberedclause"/>
        <w:numPr>
          <w:ilvl w:val="4"/>
          <w:numId w:val="46"/>
        </w:numPr>
        <w:tabs>
          <w:tab w:val="clear" w:pos="1134"/>
        </w:tabs>
        <w:ind w:left="4253" w:hanging="797"/>
        <w:rPr>
          <w:rFonts w:ascii="Arial" w:hAnsi="Arial"/>
          <w:szCs w:val="22"/>
        </w:rPr>
      </w:pPr>
      <w:r>
        <w:rPr>
          <w:rFonts w:ascii="Arial" w:hAnsi="Arial"/>
          <w:szCs w:val="22"/>
        </w:rPr>
        <w:t xml:space="preserve">ownership and status as either Exclusive Assets or Non-Exclusive Assets; </w:t>
      </w:r>
    </w:p>
    <w:p w14:paraId="417E7F59" w14:textId="77777777" w:rsidR="00E80A11" w:rsidRDefault="00E900B3" w:rsidP="007566BE">
      <w:pPr>
        <w:pStyle w:val="GPSL5numberedclause"/>
        <w:numPr>
          <w:ilvl w:val="4"/>
          <w:numId w:val="46"/>
        </w:numPr>
        <w:tabs>
          <w:tab w:val="clear" w:pos="1134"/>
        </w:tabs>
        <w:ind w:left="4253" w:hanging="797"/>
        <w:rPr>
          <w:rFonts w:ascii="Arial" w:hAnsi="Arial"/>
          <w:szCs w:val="22"/>
        </w:rPr>
      </w:pPr>
      <w:r>
        <w:rPr>
          <w:rFonts w:ascii="Arial" w:hAnsi="Arial"/>
          <w:szCs w:val="22"/>
        </w:rPr>
        <w:t>Net Book Value;</w:t>
      </w:r>
    </w:p>
    <w:p w14:paraId="417E7F5A" w14:textId="77777777" w:rsidR="00E80A11" w:rsidRDefault="00E900B3" w:rsidP="007566BE">
      <w:pPr>
        <w:pStyle w:val="GPSL5numberedclause"/>
        <w:numPr>
          <w:ilvl w:val="4"/>
          <w:numId w:val="46"/>
        </w:numPr>
        <w:tabs>
          <w:tab w:val="clear" w:pos="1134"/>
        </w:tabs>
        <w:ind w:left="4253" w:hanging="797"/>
        <w:rPr>
          <w:rFonts w:ascii="Arial" w:hAnsi="Arial"/>
          <w:szCs w:val="22"/>
        </w:rPr>
      </w:pPr>
      <w:r>
        <w:rPr>
          <w:rFonts w:ascii="Arial" w:hAnsi="Arial"/>
          <w:szCs w:val="22"/>
        </w:rPr>
        <w:t>condition and physical location; and</w:t>
      </w:r>
    </w:p>
    <w:p w14:paraId="417E7F5B" w14:textId="77777777" w:rsidR="00E80A11" w:rsidRDefault="00E900B3" w:rsidP="007566BE">
      <w:pPr>
        <w:pStyle w:val="GPSL5numberedclause"/>
        <w:numPr>
          <w:ilvl w:val="4"/>
          <w:numId w:val="46"/>
        </w:numPr>
        <w:tabs>
          <w:tab w:val="clear" w:pos="1134"/>
        </w:tabs>
        <w:ind w:left="4253" w:hanging="797"/>
        <w:rPr>
          <w:rFonts w:ascii="Arial" w:hAnsi="Arial"/>
          <w:szCs w:val="22"/>
        </w:rPr>
      </w:pPr>
      <w:r>
        <w:rPr>
          <w:rFonts w:ascii="Arial" w:hAnsi="Arial"/>
          <w:szCs w:val="22"/>
        </w:rPr>
        <w:t>use (including technical specifications); and</w:t>
      </w:r>
    </w:p>
    <w:p w14:paraId="417E7F5C" w14:textId="77777777" w:rsidR="00E80A11" w:rsidRDefault="00E900B3" w:rsidP="007566BE">
      <w:pPr>
        <w:pStyle w:val="GPSL4numberedclause"/>
        <w:numPr>
          <w:ilvl w:val="3"/>
          <w:numId w:val="46"/>
        </w:numPr>
        <w:ind w:left="3402" w:hanging="850"/>
        <w:rPr>
          <w:rFonts w:ascii="Arial" w:hAnsi="Arial"/>
          <w:szCs w:val="22"/>
        </w:rPr>
      </w:pPr>
      <w:r>
        <w:rPr>
          <w:rFonts w:ascii="Arial" w:hAnsi="Arial"/>
          <w:szCs w:val="22"/>
        </w:rPr>
        <w:t>Sub-Contracts and other relevant agreements (including relevant software licences, maintenance and support agreements and equipment rental and lease agreements) required for the performance of the Goods and/or Services;</w:t>
      </w:r>
    </w:p>
    <w:p w14:paraId="417E7F5D"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bookmarkStart w:id="2625" w:name="_Ref364241031"/>
      <w:r>
        <w:rPr>
          <w:rFonts w:ascii="Arial" w:hAnsi="Arial"/>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bookmarkEnd w:id="2625"/>
    </w:p>
    <w:p w14:paraId="417E7F5E"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agree the format of the Registers with the Customer as part of the process of agreeing the Exit Plan; and</w:t>
      </w:r>
    </w:p>
    <w:p w14:paraId="417E7F5F"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at all times keep the Registers up to date, in particular in the event that Assets, Sub-Contracts or other relevant agreements are added to or removed from the Goods and/or Services.</w:t>
      </w:r>
    </w:p>
    <w:p w14:paraId="417E7F60" w14:textId="77777777" w:rsidR="00E80A11" w:rsidRDefault="00E900B3" w:rsidP="007566BE">
      <w:pPr>
        <w:pStyle w:val="GPSL2numberedclause"/>
        <w:numPr>
          <w:ilvl w:val="1"/>
          <w:numId w:val="48"/>
        </w:numPr>
        <w:ind w:left="1701" w:hanging="786"/>
        <w:rPr>
          <w:rFonts w:ascii="Arial" w:hAnsi="Arial"/>
        </w:rPr>
      </w:pPr>
      <w:r>
        <w:rPr>
          <w:rFonts w:ascii="Arial" w:hAnsi="Arial"/>
        </w:rPr>
        <w:t>The Supplier shall:</w:t>
      </w:r>
    </w:p>
    <w:p w14:paraId="417E7F61"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procure that all Exclusive Assets listed in the Registers are clearly marked to identify that they are exclusively used for the provision of the Goods and/or Goods and/or Services under this Contract; and</w:t>
      </w:r>
    </w:p>
    <w:p w14:paraId="417E7F62"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bookmarkStart w:id="2626" w:name="_Ref62027068"/>
      <w:r>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w:t>
      </w:r>
      <w:bookmarkEnd w:id="2626"/>
      <w:r>
        <w:rPr>
          <w:rFonts w:ascii="Arial" w:hAnsi="Arial"/>
        </w:rPr>
        <w:t xml:space="preserve"> </w:t>
      </w:r>
    </w:p>
    <w:p w14:paraId="417E7F63" w14:textId="77777777" w:rsidR="00E80A11" w:rsidRDefault="00E900B3" w:rsidP="007566BE">
      <w:pPr>
        <w:pStyle w:val="GPSL2numberedclause"/>
        <w:numPr>
          <w:ilvl w:val="1"/>
          <w:numId w:val="48"/>
        </w:numPr>
        <w:tabs>
          <w:tab w:val="clear" w:pos="1134"/>
        </w:tabs>
        <w:ind w:left="1701" w:hanging="786"/>
      </w:pPr>
      <w:r>
        <w:rPr>
          <w:rFonts w:ascii="Arial" w:hAnsi="Arial"/>
        </w:rPr>
        <w:t>Where the Supplier is unable to procure that any Sub-Contract or other agreement referred to in paragraph </w:t>
      </w:r>
      <w:r>
        <w:rPr>
          <w:rFonts w:ascii="Arial" w:hAnsi="Arial"/>
        </w:rPr>
        <w:fldChar w:fldCharType="begin"/>
      </w:r>
      <w:r>
        <w:rPr>
          <w:rFonts w:ascii="Arial" w:hAnsi="Arial"/>
        </w:rPr>
        <w:instrText xml:space="preserve"> REF _Ref62027068 </w:instrText>
      </w:r>
      <w:r>
        <w:rPr>
          <w:rFonts w:ascii="Arial" w:hAnsi="Arial"/>
        </w:rPr>
        <w:fldChar w:fldCharType="separate"/>
      </w:r>
      <w:r>
        <w:rPr>
          <w:rFonts w:ascii="Arial" w:hAnsi="Arial"/>
        </w:rPr>
        <w:t>3.2.2</w:t>
      </w:r>
      <w:r>
        <w:rPr>
          <w:rFonts w:ascii="Arial" w:hAnsi="Arial"/>
        </w:rPr>
        <w:fldChar w:fldCharType="end"/>
      </w:r>
      <w:r>
        <w:rPr>
          <w:rFonts w:ascii="Arial" w:hAnsi="Arial"/>
        </w:rPr>
        <w:t xml:space="preserve">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417E7F64" w14:textId="77777777" w:rsidR="00E80A11" w:rsidRDefault="00E900B3" w:rsidP="007566BE">
      <w:pPr>
        <w:pStyle w:val="GPSL2numberedclause"/>
        <w:numPr>
          <w:ilvl w:val="1"/>
          <w:numId w:val="48"/>
        </w:numPr>
        <w:ind w:left="1701" w:hanging="786"/>
        <w:rPr>
          <w:rFonts w:ascii="Arial" w:hAnsi="Arial"/>
        </w:rPr>
      </w:pPr>
      <w:bookmarkStart w:id="2627" w:name="_Ref364241382"/>
      <w:r>
        <w:rPr>
          <w:rFonts w:ascii="Arial" w:hAnsi="Arial"/>
        </w:rPr>
        <w:t>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w:t>
      </w:r>
      <w:bookmarkEnd w:id="2627"/>
    </w:p>
    <w:p w14:paraId="417E7F65" w14:textId="77777777" w:rsidR="00E80A11" w:rsidRDefault="00E900B3" w:rsidP="007566BE">
      <w:pPr>
        <w:pStyle w:val="GPSSectionHeading"/>
        <w:numPr>
          <w:ilvl w:val="0"/>
          <w:numId w:val="48"/>
        </w:numPr>
        <w:ind w:left="851" w:hanging="851"/>
        <w:outlineLvl w:val="9"/>
        <w:rPr>
          <w:color w:val="auto"/>
          <w:u w:val="none"/>
        </w:rPr>
      </w:pPr>
      <w:r>
        <w:rPr>
          <w:color w:val="auto"/>
          <w:u w:val="none"/>
        </w:rPr>
        <w:t>OBLIGATIONS TO ASSIST ON RE-TENDERING OF Goods and/or Services</w:t>
      </w:r>
    </w:p>
    <w:p w14:paraId="417E7F66" w14:textId="77777777" w:rsidR="00E80A11" w:rsidRDefault="00E900B3" w:rsidP="007566BE">
      <w:pPr>
        <w:pStyle w:val="GPSL2numberedclause"/>
        <w:numPr>
          <w:ilvl w:val="1"/>
          <w:numId w:val="48"/>
        </w:numPr>
        <w:tabs>
          <w:tab w:val="clear" w:pos="1134"/>
        </w:tabs>
        <w:ind w:left="1701" w:hanging="786"/>
        <w:rPr>
          <w:rFonts w:ascii="Arial" w:hAnsi="Arial"/>
        </w:rPr>
      </w:pPr>
      <w:bookmarkStart w:id="2628" w:name="_Ref364242404"/>
      <w:r>
        <w:rPr>
          <w:rFonts w:ascii="Arial" w:hAnsi="Arial"/>
        </w:rPr>
        <w:t>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28"/>
    </w:p>
    <w:p w14:paraId="417E7F67"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details of the Service(s);</w:t>
      </w:r>
    </w:p>
    <w:p w14:paraId="417E7F68"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 xml:space="preserve">a copy of the Registers, updated by the Supplier up to the date of delivery of such Registers; </w:t>
      </w:r>
    </w:p>
    <w:p w14:paraId="417E7F69"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an inventory of Customer Data in the Suppliers possession or control;</w:t>
      </w:r>
    </w:p>
    <w:p w14:paraId="417E7F6A"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details of any key terms of any third party contracts and licences, particularly as regards charges, termination, assignment and novation;</w:t>
      </w:r>
    </w:p>
    <w:p w14:paraId="417E7F6B"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a list of on-going and/or threatened disputes in relation to the provision of the Goods and/or Services;</w:t>
      </w:r>
    </w:p>
    <w:p w14:paraId="417E7F6C"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all information relating to Transferring Supplier Employees required to be provided by the Supplier under this Contract; and</w:t>
      </w:r>
    </w:p>
    <w:p w14:paraId="417E7F6D"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such other material and information as the Customer shall reasonably require,</w:t>
      </w:r>
    </w:p>
    <w:p w14:paraId="417E7F6E" w14:textId="77777777" w:rsidR="00E80A11" w:rsidRDefault="00E900B3">
      <w:pPr>
        <w:pStyle w:val="GPSL2Indent"/>
        <w:tabs>
          <w:tab w:val="clear" w:pos="2127"/>
          <w:tab w:val="left" w:pos="2552"/>
        </w:tabs>
        <w:ind w:left="2552" w:hanging="851"/>
      </w:pPr>
      <w:r>
        <w:rPr>
          <w:rFonts w:ascii="Arial" w:hAnsi="Arial"/>
        </w:rPr>
        <w:t>(together, the “</w:t>
      </w:r>
      <w:r>
        <w:rPr>
          <w:rFonts w:ascii="Arial" w:hAnsi="Arial"/>
          <w:b/>
        </w:rPr>
        <w:t>Exit Information</w:t>
      </w:r>
      <w:r>
        <w:rPr>
          <w:rFonts w:ascii="Arial" w:hAnsi="Arial"/>
        </w:rPr>
        <w:t>”).</w:t>
      </w:r>
    </w:p>
    <w:p w14:paraId="417E7F6F" w14:textId="77777777" w:rsidR="00E80A11" w:rsidRDefault="00E900B3" w:rsidP="007566BE">
      <w:pPr>
        <w:pStyle w:val="GPSL2numberedclause"/>
        <w:numPr>
          <w:ilvl w:val="1"/>
          <w:numId w:val="48"/>
        </w:numPr>
        <w:tabs>
          <w:tab w:val="clear" w:pos="1134"/>
        </w:tabs>
        <w:ind w:left="1701" w:hanging="786"/>
      </w:pPr>
      <w:bookmarkStart w:id="2629" w:name="_Ref364242981"/>
      <w:r>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Pr>
          <w:rFonts w:ascii="Arial" w:hAnsi="Arial"/>
        </w:rPr>
        <w:fldChar w:fldCharType="begin"/>
      </w:r>
      <w:r>
        <w:rPr>
          <w:rFonts w:ascii="Arial" w:hAnsi="Arial"/>
        </w:rPr>
        <w:instrText xml:space="preserve"> REF _Ref364242981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9 disclose any Suppliers Confidential Information which is information relating to the Suppliers or its Sub-Contractors’ prices or costs).</w:t>
      </w:r>
      <w:bookmarkEnd w:id="2629"/>
    </w:p>
    <w:p w14:paraId="417E7F70" w14:textId="77777777" w:rsidR="00E80A11" w:rsidRDefault="00E900B3" w:rsidP="007566BE">
      <w:pPr>
        <w:pStyle w:val="GPSL2numberedclause"/>
        <w:numPr>
          <w:ilvl w:val="1"/>
          <w:numId w:val="48"/>
        </w:numPr>
        <w:ind w:left="1701" w:hanging="850"/>
        <w:rPr>
          <w:rFonts w:ascii="Arial" w:hAnsi="Arial"/>
        </w:rPr>
      </w:pPr>
      <w:r>
        <w:rPr>
          <w:rFonts w:ascii="Arial" w:hAnsi="Arial"/>
        </w:rPr>
        <w:t>The Supplier shall:</w:t>
      </w:r>
    </w:p>
    <w:p w14:paraId="417E7F71" w14:textId="77777777" w:rsidR="00E80A11" w:rsidRDefault="00E900B3" w:rsidP="007566BE">
      <w:pPr>
        <w:pStyle w:val="GPSL3numberedclause"/>
        <w:numPr>
          <w:ilvl w:val="2"/>
          <w:numId w:val="48"/>
        </w:numPr>
        <w:tabs>
          <w:tab w:val="clear" w:pos="1548"/>
          <w:tab w:val="clear" w:pos="2541"/>
          <w:tab w:val="left" w:pos="2552"/>
        </w:tabs>
        <w:ind w:left="2552" w:hanging="851"/>
      </w:pPr>
      <w:r>
        <w:rPr>
          <w:rFonts w:ascii="Arial" w:hAnsi="Arial"/>
        </w:rPr>
        <w:t>notify the Customer within five (</w:t>
      </w:r>
      <w:r>
        <w:rPr>
          <w:rFonts w:ascii="Arial" w:hAnsi="Arial"/>
          <w:bCs/>
        </w:rPr>
        <w:t>5) Working</w:t>
      </w:r>
      <w:r>
        <w:rPr>
          <w:rFonts w:ascii="Arial" w:hAnsi="Arial"/>
        </w:rPr>
        <w:t xml:space="preserve"> Days of any material change to the Exit Information which may adversely impact upon the provision of any Goods and/or Services and shall consult with the Customer regarding such proposed material changes; and</w:t>
      </w:r>
    </w:p>
    <w:p w14:paraId="417E7F72" w14:textId="77777777" w:rsidR="00E80A11" w:rsidRDefault="00E900B3" w:rsidP="007566BE">
      <w:pPr>
        <w:pStyle w:val="GPSL3numberedclause"/>
        <w:numPr>
          <w:ilvl w:val="2"/>
          <w:numId w:val="48"/>
        </w:numPr>
        <w:tabs>
          <w:tab w:val="clear" w:pos="1548"/>
          <w:tab w:val="clear" w:pos="2541"/>
          <w:tab w:val="left" w:pos="2552"/>
        </w:tabs>
        <w:ind w:left="2552" w:hanging="851"/>
      </w:pPr>
      <w:r>
        <w:rPr>
          <w:rFonts w:ascii="Arial" w:hAnsi="Arial"/>
        </w:rPr>
        <w:t>provide complete updates of the Exit Information on an as-requested basis as soon as reasonably practicable and in any event within ten (</w:t>
      </w:r>
      <w:r>
        <w:rPr>
          <w:rFonts w:ascii="Arial" w:hAnsi="Arial"/>
          <w:bCs/>
        </w:rPr>
        <w:t>10) Working Days </w:t>
      </w:r>
      <w:r>
        <w:rPr>
          <w:rFonts w:ascii="Arial" w:hAnsi="Arial"/>
        </w:rPr>
        <w:t>of a request in writing from the Customer.</w:t>
      </w:r>
    </w:p>
    <w:p w14:paraId="417E7F73" w14:textId="77777777" w:rsidR="00E80A11" w:rsidRDefault="00E900B3" w:rsidP="007566BE">
      <w:pPr>
        <w:pStyle w:val="GPSL2numberedclause"/>
        <w:numPr>
          <w:ilvl w:val="1"/>
          <w:numId w:val="48"/>
        </w:numPr>
        <w:ind w:left="1701" w:hanging="850"/>
        <w:rPr>
          <w:rFonts w:ascii="Arial" w:hAnsi="Arial"/>
        </w:rPr>
      </w:pPr>
      <w:r>
        <w:rPr>
          <w:rFonts w:ascii="Arial" w:hAnsi="Arial"/>
        </w:rPr>
        <w:t>The Supplier may charge the Customer for its reasonable additional costs to the extent the Customer requests more than four (4) updates in any six (6) month period.</w:t>
      </w:r>
    </w:p>
    <w:p w14:paraId="417E7F74" w14:textId="77777777" w:rsidR="00E80A11" w:rsidRDefault="00E900B3" w:rsidP="007566BE">
      <w:pPr>
        <w:pStyle w:val="GPSL2numberedclause"/>
        <w:numPr>
          <w:ilvl w:val="1"/>
          <w:numId w:val="48"/>
        </w:numPr>
        <w:tabs>
          <w:tab w:val="clear" w:pos="1134"/>
        </w:tabs>
        <w:ind w:left="1701" w:hanging="786"/>
        <w:rPr>
          <w:rFonts w:ascii="Arial" w:hAnsi="Arial"/>
        </w:rPr>
      </w:pPr>
      <w:r>
        <w:rPr>
          <w:rFonts w:ascii="Arial" w:hAnsi="Arial"/>
        </w:rPr>
        <w:t>The Exit Information shall be accurate and complete in all material respects and the level of detail to be provided by the Supplier shall be such as would be reasonably necessary to enable a third party to:</w:t>
      </w:r>
    </w:p>
    <w:p w14:paraId="417E7F75"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prepare an informed offer for those Goods and/or Services; and</w:t>
      </w:r>
    </w:p>
    <w:p w14:paraId="417E7F76"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not be disadvantaged in any subsequent procurement process compared to the Supplier (if the Supplier is invited to participate).</w:t>
      </w:r>
    </w:p>
    <w:p w14:paraId="417E7F77" w14:textId="77777777" w:rsidR="00E80A11" w:rsidRDefault="00E900B3" w:rsidP="007566BE">
      <w:pPr>
        <w:pStyle w:val="GPSSectionHeading"/>
        <w:numPr>
          <w:ilvl w:val="0"/>
          <w:numId w:val="48"/>
        </w:numPr>
        <w:ind w:left="851" w:hanging="851"/>
        <w:outlineLvl w:val="9"/>
        <w:rPr>
          <w:color w:val="auto"/>
          <w:u w:val="none"/>
        </w:rPr>
      </w:pPr>
      <w:r>
        <w:rPr>
          <w:color w:val="auto"/>
          <w:u w:val="none"/>
        </w:rPr>
        <w:t>EXIT PLAN</w:t>
      </w:r>
    </w:p>
    <w:p w14:paraId="417E7F78" w14:textId="77777777" w:rsidR="00E80A11" w:rsidRDefault="00E900B3" w:rsidP="007566BE">
      <w:pPr>
        <w:pStyle w:val="GPSL2numberedclause"/>
        <w:numPr>
          <w:ilvl w:val="1"/>
          <w:numId w:val="48"/>
        </w:numPr>
        <w:ind w:left="1701" w:hanging="850"/>
        <w:rPr>
          <w:rFonts w:ascii="Arial" w:hAnsi="Arial"/>
        </w:rPr>
      </w:pPr>
      <w:bookmarkStart w:id="2630" w:name="_Ref349211738"/>
      <w:r>
        <w:rPr>
          <w:rFonts w:ascii="Arial" w:hAnsi="Arial"/>
        </w:rPr>
        <w:t>The Supplier shall, within three (3) Months after the Contract Commencement Date, deliver to the Customer an Exit Plan which:</w:t>
      </w:r>
    </w:p>
    <w:p w14:paraId="417E7F79"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 xml:space="preserve">sets out the Suppliers proposed methodology for achieving an orderly transition of the Goods and/or Services from the Supplier to the Customer and/or its Replacement Supplier on the expiry or termination of this Contract; </w:t>
      </w:r>
    </w:p>
    <w:p w14:paraId="417E7F7A" w14:textId="77777777" w:rsidR="00E80A11" w:rsidRDefault="00E900B3" w:rsidP="007566BE">
      <w:pPr>
        <w:pStyle w:val="GPSL3numberedclause"/>
        <w:numPr>
          <w:ilvl w:val="2"/>
          <w:numId w:val="48"/>
        </w:numPr>
        <w:tabs>
          <w:tab w:val="clear" w:pos="1548"/>
          <w:tab w:val="clear" w:pos="2541"/>
          <w:tab w:val="left" w:pos="2552"/>
        </w:tabs>
        <w:ind w:left="2552" w:hanging="851"/>
      </w:pPr>
      <w:r>
        <w:rPr>
          <w:rFonts w:ascii="Arial" w:hAnsi="Arial"/>
        </w:rPr>
        <w:t>complies with the requirements set out in paragraph </w:t>
      </w:r>
      <w:r>
        <w:rPr>
          <w:rFonts w:ascii="Arial" w:hAnsi="Arial"/>
        </w:rPr>
        <w:fldChar w:fldCharType="begin"/>
      </w:r>
      <w:r>
        <w:rPr>
          <w:rFonts w:ascii="Arial" w:hAnsi="Arial"/>
        </w:rPr>
        <w:instrText xml:space="preserve"> REF _Ref364270026 </w:instrText>
      </w:r>
      <w:r>
        <w:rPr>
          <w:rFonts w:ascii="Arial" w:hAnsi="Arial"/>
        </w:rPr>
        <w:fldChar w:fldCharType="separate"/>
      </w:r>
      <w:r>
        <w:rPr>
          <w:rFonts w:ascii="Arial" w:hAnsi="Arial"/>
        </w:rPr>
        <w:t>5.3</w:t>
      </w:r>
      <w:r>
        <w:rPr>
          <w:rFonts w:ascii="Arial" w:hAnsi="Arial"/>
        </w:rPr>
        <w:fldChar w:fldCharType="end"/>
      </w:r>
      <w:r>
        <w:rPr>
          <w:rFonts w:ascii="Arial" w:hAnsi="Arial"/>
        </w:rPr>
        <w:t xml:space="preserve"> of this Contract Schedule 9; </w:t>
      </w:r>
    </w:p>
    <w:p w14:paraId="417E7F7B"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is otherwise reasonably satisfactory to the Customer.</w:t>
      </w:r>
    </w:p>
    <w:p w14:paraId="417E7F7C" w14:textId="77777777" w:rsidR="00E80A11" w:rsidRDefault="00E900B3" w:rsidP="007566BE">
      <w:pPr>
        <w:pStyle w:val="GPSL2numberedclause"/>
        <w:numPr>
          <w:ilvl w:val="1"/>
          <w:numId w:val="48"/>
        </w:numPr>
        <w:ind w:left="1701" w:hanging="850"/>
        <w:rPr>
          <w:rFonts w:ascii="Arial" w:hAnsi="Arial"/>
        </w:rPr>
      </w:pPr>
      <w:r>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17E7F7D" w14:textId="77777777" w:rsidR="00E80A11" w:rsidRDefault="00E900B3" w:rsidP="007566BE">
      <w:pPr>
        <w:pStyle w:val="GPSL2numberedclause"/>
        <w:numPr>
          <w:ilvl w:val="1"/>
          <w:numId w:val="48"/>
        </w:numPr>
        <w:ind w:left="1701" w:hanging="786"/>
        <w:rPr>
          <w:rFonts w:ascii="Arial" w:hAnsi="Arial"/>
        </w:rPr>
      </w:pPr>
      <w:bookmarkStart w:id="2631" w:name="_Ref364270026"/>
      <w:r>
        <w:rPr>
          <w:rFonts w:ascii="Arial" w:hAnsi="Arial"/>
        </w:rPr>
        <w:t>Unless otherwise specified by the Customer or Approved, the Exit Plan shall set out, as a minimum:</w:t>
      </w:r>
      <w:bookmarkEnd w:id="2631"/>
    </w:p>
    <w:p w14:paraId="417E7F7E"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 xml:space="preserve">how the Exit Information is obtained; </w:t>
      </w:r>
    </w:p>
    <w:p w14:paraId="417E7F7F"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 xml:space="preserve">the management structure to be employed during both transfer and cessation of the Goods and/or Services; </w:t>
      </w:r>
    </w:p>
    <w:p w14:paraId="417E7F80"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the management structure to be employed during the Termination Assistance Period;</w:t>
      </w:r>
    </w:p>
    <w:p w14:paraId="417E7F81"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 xml:space="preserve">a detailed description of both the transfer and cessation processes, including a timetable; </w:t>
      </w:r>
    </w:p>
    <w:p w14:paraId="417E7F82"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17E7F83"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w:t>
      </w:r>
    </w:p>
    <w:p w14:paraId="417E7F84"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proposals for the training of key members of the Replacement Suppliers personnel in connection with the continuation of the provision of the Goods and/or Services following the Contract Expiry Date charged at rates agreed between the Parties at that time;</w:t>
      </w:r>
    </w:p>
    <w:p w14:paraId="417E7F85"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 xml:space="preserve">proposals for providing the Customer or a Replacement Supplier copies of all documentation: </w:t>
      </w:r>
    </w:p>
    <w:p w14:paraId="417E7F86" w14:textId="77777777" w:rsidR="00E80A11" w:rsidRDefault="00E900B3" w:rsidP="007566BE">
      <w:pPr>
        <w:pStyle w:val="GPSL4numberedclause"/>
        <w:numPr>
          <w:ilvl w:val="3"/>
          <w:numId w:val="48"/>
        </w:numPr>
        <w:ind w:left="3261"/>
        <w:rPr>
          <w:rFonts w:ascii="Arial" w:hAnsi="Arial"/>
          <w:szCs w:val="22"/>
        </w:rPr>
      </w:pPr>
      <w:r>
        <w:rPr>
          <w:rFonts w:ascii="Arial" w:hAnsi="Arial"/>
          <w:szCs w:val="22"/>
        </w:rPr>
        <w:t>used in the provision of the Goods and/or Services and necessarily required for the continued use thereof, in which the Intellectual Property Rights are owned by the Supplier; and</w:t>
      </w:r>
    </w:p>
    <w:p w14:paraId="417E7F87" w14:textId="77777777" w:rsidR="00E80A11" w:rsidRDefault="00E900B3" w:rsidP="007566BE">
      <w:pPr>
        <w:pStyle w:val="GPSL4numberedclause"/>
        <w:numPr>
          <w:ilvl w:val="3"/>
          <w:numId w:val="48"/>
        </w:numPr>
        <w:ind w:left="3261"/>
        <w:rPr>
          <w:rFonts w:ascii="Arial" w:hAnsi="Arial"/>
          <w:szCs w:val="22"/>
        </w:rPr>
      </w:pPr>
      <w:r>
        <w:rPr>
          <w:rFonts w:ascii="Arial" w:hAnsi="Arial"/>
          <w:szCs w:val="22"/>
        </w:rPr>
        <w:t xml:space="preserve">relating to the use and operation of the Goods and/or Services; </w:t>
      </w:r>
    </w:p>
    <w:p w14:paraId="417E7F88"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proposals for the assignment or novation of the provision of all services, leases, maintenance agreements and support agreements utilised by the Supplier in connection with the performance of the supply of the Goods and/or Services;</w:t>
      </w:r>
    </w:p>
    <w:p w14:paraId="417E7F89"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proposals for the identification and return of all Customer Property in the possession of and/or control of the Supplier or any third party (including any Sub-Contractor);</w:t>
      </w:r>
    </w:p>
    <w:p w14:paraId="417E7F8A"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proposals for the disposal of any redundant Goods and/or Services and materials;</w:t>
      </w:r>
    </w:p>
    <w:p w14:paraId="417E7F8B"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procedures to deal with requests made by the Customer and/or a Replacement Supplier for Staffing Information pursuant to Contract Schedule 10 (Staff Transfer);</w:t>
      </w:r>
    </w:p>
    <w:p w14:paraId="417E7F8C"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p>
    <w:p w14:paraId="417E7F8D"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proposals for the supply of any other information or assistance reasonably required by the Customer or a Replacement Supplier in order to effect an orderly handover of the provision of the Goods and/or Services.</w:t>
      </w:r>
    </w:p>
    <w:p w14:paraId="417E7F8E" w14:textId="77777777" w:rsidR="00E80A11" w:rsidRDefault="00E80A11">
      <w:pPr>
        <w:pageBreakBefore/>
        <w:suppressAutoHyphens w:val="0"/>
        <w:overflowPunct/>
        <w:autoSpaceDE/>
        <w:spacing w:after="0"/>
        <w:ind w:left="0"/>
        <w:jc w:val="left"/>
      </w:pPr>
    </w:p>
    <w:p w14:paraId="417E7F8F" w14:textId="77777777" w:rsidR="00E80A11" w:rsidRDefault="00E80A11">
      <w:pPr>
        <w:pStyle w:val="GPSL3numberedclause"/>
        <w:tabs>
          <w:tab w:val="clear" w:pos="1548"/>
          <w:tab w:val="clear" w:pos="2541"/>
          <w:tab w:val="left" w:pos="2552"/>
        </w:tabs>
        <w:ind w:left="2552" w:firstLine="0"/>
        <w:rPr>
          <w:rFonts w:ascii="Arial" w:hAnsi="Arial"/>
        </w:rPr>
      </w:pPr>
    </w:p>
    <w:bookmarkEnd w:id="2630"/>
    <w:p w14:paraId="417E7F90" w14:textId="77777777" w:rsidR="00E80A11" w:rsidRDefault="00E900B3" w:rsidP="007566BE">
      <w:pPr>
        <w:pStyle w:val="GPSSectionHeading"/>
        <w:numPr>
          <w:ilvl w:val="0"/>
          <w:numId w:val="48"/>
        </w:numPr>
        <w:ind w:left="851" w:hanging="851"/>
        <w:outlineLvl w:val="9"/>
        <w:rPr>
          <w:color w:val="auto"/>
          <w:u w:val="none"/>
        </w:rPr>
      </w:pPr>
      <w:r>
        <w:rPr>
          <w:color w:val="auto"/>
          <w:u w:val="none"/>
        </w:rPr>
        <w:t>TERMINATION ASSISTANCE</w:t>
      </w:r>
    </w:p>
    <w:p w14:paraId="417E7F91" w14:textId="77777777" w:rsidR="00E80A11" w:rsidRDefault="00E900B3" w:rsidP="007566BE">
      <w:pPr>
        <w:pStyle w:val="GPSL2numberedclause"/>
        <w:numPr>
          <w:ilvl w:val="1"/>
          <w:numId w:val="48"/>
        </w:numPr>
        <w:ind w:left="1701" w:hanging="785"/>
      </w:pPr>
      <w:bookmarkStart w:id="2632" w:name="_Ref364348408"/>
      <w:r>
        <w:rPr>
          <w:rFonts w:ascii="Arial" w:hAnsi="Arial"/>
        </w:rPr>
        <w:t xml:space="preserve">The Customer shall be entitled to require the provision of Termination Assistance at any time during the Contract Period by giving written notice to the Supplier (a </w:t>
      </w:r>
      <w:r>
        <w:rPr>
          <w:rFonts w:ascii="Arial" w:hAnsi="Arial"/>
          <w:b/>
        </w:rPr>
        <w:t>"Termination Assistance Notice"</w:t>
      </w:r>
      <w:r>
        <w:rPr>
          <w:rFonts w:ascii="Arial" w:hAnsi="Arial"/>
        </w:rPr>
        <w:t>) at least four (4) Months prior to the Contract Expiry Date or as soon as reasonably practicable (but in any event, not later than one (1) month) following the service by either Party of a Termination Notice. The Termination Assistance Notice shall specify:</w:t>
      </w:r>
      <w:bookmarkEnd w:id="2632"/>
    </w:p>
    <w:p w14:paraId="417E7F92"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the date from which Termination Assistance is required;</w:t>
      </w:r>
    </w:p>
    <w:p w14:paraId="417E7F93"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the nature of the Termination Assistance required; and</w:t>
      </w:r>
    </w:p>
    <w:p w14:paraId="417E7F94"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the period during which it is anticipated that Termination Assistance will be required, which shall continue no longer than twelve (12) Months after the date that the Supplier ceases to provide the Goods and/or Services.</w:t>
      </w:r>
    </w:p>
    <w:p w14:paraId="417E7F95" w14:textId="77777777" w:rsidR="00E80A11" w:rsidRDefault="00E900B3" w:rsidP="007566BE">
      <w:pPr>
        <w:pStyle w:val="GPSL2numberedclause"/>
        <w:numPr>
          <w:ilvl w:val="1"/>
          <w:numId w:val="48"/>
        </w:numPr>
        <w:ind w:left="1701" w:hanging="786"/>
        <w:rPr>
          <w:rFonts w:ascii="Arial" w:hAnsi="Arial"/>
        </w:rPr>
      </w:pPr>
      <w:bookmarkStart w:id="2633" w:name="_Ref364352273"/>
      <w:r>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33"/>
    </w:p>
    <w:p w14:paraId="417E7F96" w14:textId="77777777" w:rsidR="00E80A11" w:rsidRDefault="00E900B3" w:rsidP="007566BE">
      <w:pPr>
        <w:pStyle w:val="GPSSectionHeading"/>
        <w:numPr>
          <w:ilvl w:val="0"/>
          <w:numId w:val="48"/>
        </w:numPr>
        <w:ind w:left="851" w:hanging="851"/>
        <w:outlineLvl w:val="9"/>
        <w:rPr>
          <w:color w:val="auto"/>
          <w:u w:val="none"/>
        </w:rPr>
      </w:pPr>
      <w:r>
        <w:rPr>
          <w:color w:val="auto"/>
          <w:u w:val="none"/>
        </w:rPr>
        <w:t xml:space="preserve">TERMINATION ASSISTANCE PERIOD </w:t>
      </w:r>
    </w:p>
    <w:p w14:paraId="417E7F97" w14:textId="77777777" w:rsidR="00E80A11" w:rsidRDefault="00E900B3" w:rsidP="007566BE">
      <w:pPr>
        <w:pStyle w:val="GPSL2numberedclause"/>
        <w:numPr>
          <w:ilvl w:val="1"/>
          <w:numId w:val="48"/>
        </w:numPr>
        <w:ind w:left="1701" w:hanging="850"/>
        <w:rPr>
          <w:rFonts w:ascii="Arial" w:hAnsi="Arial"/>
        </w:rPr>
      </w:pPr>
      <w:r>
        <w:rPr>
          <w:rFonts w:ascii="Arial" w:hAnsi="Arial"/>
        </w:rPr>
        <w:t>Throughout the Termination Assistance Period, or such shorter period as the Customer may require, the Supplier shall:</w:t>
      </w:r>
    </w:p>
    <w:p w14:paraId="417E7F98" w14:textId="77777777" w:rsidR="00E80A11" w:rsidRDefault="00E900B3" w:rsidP="007566BE">
      <w:pPr>
        <w:pStyle w:val="GPSL3numberedclause"/>
        <w:numPr>
          <w:ilvl w:val="2"/>
          <w:numId w:val="48"/>
        </w:numPr>
        <w:tabs>
          <w:tab w:val="clear" w:pos="1548"/>
          <w:tab w:val="clear" w:pos="2541"/>
          <w:tab w:val="left" w:pos="2552"/>
        </w:tabs>
        <w:ind w:left="2552" w:hanging="851"/>
      </w:pPr>
      <w:r>
        <w:rPr>
          <w:rFonts w:ascii="Arial" w:hAnsi="Arial"/>
        </w:rPr>
        <w:t>continue to provide the Goods and/or Services (as applicable) and, if required by the Customer pursuant to paragraph </w:t>
      </w:r>
      <w:r>
        <w:rPr>
          <w:rFonts w:ascii="Arial" w:hAnsi="Arial"/>
        </w:rPr>
        <w:fldChar w:fldCharType="begin"/>
      </w:r>
      <w:r>
        <w:rPr>
          <w:rFonts w:ascii="Arial" w:hAnsi="Arial"/>
        </w:rPr>
        <w:instrText xml:space="preserve"> REF _Ref364348408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9, provide the Termination Assistance;</w:t>
      </w:r>
    </w:p>
    <w:p w14:paraId="417E7F99"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bookmarkStart w:id="2634" w:name="_Ref364349372"/>
      <w:r>
        <w:rPr>
          <w:rFonts w:ascii="Arial" w:hAnsi="Arial"/>
        </w:rPr>
        <w:t>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w:t>
      </w:r>
      <w:bookmarkEnd w:id="2634"/>
    </w:p>
    <w:p w14:paraId="417E7F9A" w14:textId="77777777" w:rsidR="00E80A11" w:rsidRDefault="00E900B3" w:rsidP="007566BE">
      <w:pPr>
        <w:pStyle w:val="GPSL3numberedclause"/>
        <w:numPr>
          <w:ilvl w:val="2"/>
          <w:numId w:val="48"/>
        </w:numPr>
        <w:tabs>
          <w:tab w:val="clear" w:pos="1548"/>
          <w:tab w:val="clear" w:pos="2541"/>
          <w:tab w:val="left" w:pos="2552"/>
        </w:tabs>
        <w:ind w:left="2552" w:hanging="851"/>
      </w:pPr>
      <w:bookmarkStart w:id="2635" w:name="_Ref364349633"/>
      <w:r>
        <w:rPr>
          <w:rFonts w:ascii="Arial" w:hAnsi="Arial"/>
        </w:rPr>
        <w:t>use all reasonable endeavours to reallocate resources to provide such assistance as is referred to in paragraph </w:t>
      </w:r>
      <w:r>
        <w:rPr>
          <w:rFonts w:ascii="Arial" w:hAnsi="Arial"/>
        </w:rPr>
        <w:fldChar w:fldCharType="begin"/>
      </w:r>
      <w:r>
        <w:rPr>
          <w:rFonts w:ascii="Arial" w:hAnsi="Arial"/>
        </w:rPr>
        <w:instrText xml:space="preserve"> REF _Ref364349372 </w:instrText>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Schedule 9 without additional costs to the Customer;</w:t>
      </w:r>
      <w:bookmarkEnd w:id="2635"/>
    </w:p>
    <w:p w14:paraId="417E7F9B" w14:textId="77777777" w:rsidR="00E80A11" w:rsidRDefault="00E900B3" w:rsidP="007566BE">
      <w:pPr>
        <w:pStyle w:val="GPSL3numberedclause"/>
        <w:numPr>
          <w:ilvl w:val="2"/>
          <w:numId w:val="48"/>
        </w:numPr>
        <w:tabs>
          <w:tab w:val="clear" w:pos="1548"/>
          <w:tab w:val="clear" w:pos="2541"/>
          <w:tab w:val="left" w:pos="2552"/>
        </w:tabs>
        <w:ind w:left="2552" w:hanging="851"/>
      </w:pPr>
      <w:r>
        <w:rPr>
          <w:rFonts w:ascii="Arial" w:hAnsi="Arial"/>
        </w:rPr>
        <w:t>provide the Goods and/or Services and the Termination Assistance at no detriment to the Service Level Performance Measures, save to the extent that the Parties agree otherwise in accordance with paragraph </w:t>
      </w:r>
      <w:r>
        <w:rPr>
          <w:rFonts w:ascii="Arial" w:hAnsi="Arial"/>
        </w:rPr>
        <w:fldChar w:fldCharType="begin"/>
      </w:r>
      <w:r>
        <w:rPr>
          <w:rFonts w:ascii="Arial" w:hAnsi="Arial"/>
        </w:rPr>
        <w:instrText xml:space="preserve"> REF _Ref364349594 </w:instrText>
      </w:r>
      <w:r>
        <w:rPr>
          <w:rFonts w:ascii="Arial" w:hAnsi="Arial"/>
        </w:rPr>
        <w:fldChar w:fldCharType="separate"/>
      </w:r>
      <w:r>
        <w:rPr>
          <w:rFonts w:ascii="Arial" w:hAnsi="Arial"/>
        </w:rPr>
        <w:t>7.3</w:t>
      </w:r>
      <w:r>
        <w:rPr>
          <w:rFonts w:ascii="Arial" w:hAnsi="Arial"/>
        </w:rPr>
        <w:fldChar w:fldCharType="end"/>
      </w:r>
      <w:r>
        <w:rPr>
          <w:rFonts w:ascii="Arial" w:hAnsi="Arial"/>
        </w:rPr>
        <w:t>;</w:t>
      </w:r>
      <w:bookmarkStart w:id="2636" w:name="_Ref139191739"/>
      <w:r>
        <w:rPr>
          <w:rFonts w:ascii="Arial" w:hAnsi="Arial"/>
        </w:rPr>
        <w:t xml:space="preserve"> and</w:t>
      </w:r>
      <w:bookmarkEnd w:id="2636"/>
    </w:p>
    <w:p w14:paraId="417E7F9C"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bookmarkStart w:id="2637" w:name="_Ref27372751"/>
      <w:bookmarkStart w:id="2638" w:name="_Ref127426020"/>
      <w:r>
        <w:rPr>
          <w:rFonts w:ascii="Arial" w:hAnsi="Arial"/>
        </w:rPr>
        <w:t>at the Customer's request and on reasonable notice, deliver up-to-date Registers to the</w:t>
      </w:r>
      <w:bookmarkEnd w:id="2637"/>
      <w:r>
        <w:rPr>
          <w:rFonts w:ascii="Arial" w:hAnsi="Arial"/>
        </w:rPr>
        <w:t xml:space="preserve"> Customer.</w:t>
      </w:r>
      <w:bookmarkEnd w:id="2638"/>
    </w:p>
    <w:p w14:paraId="417E7F9D" w14:textId="77777777" w:rsidR="00E80A11" w:rsidRDefault="00E900B3" w:rsidP="007566BE">
      <w:pPr>
        <w:pStyle w:val="GPSL2numberedclause"/>
        <w:numPr>
          <w:ilvl w:val="1"/>
          <w:numId w:val="48"/>
        </w:numPr>
        <w:tabs>
          <w:tab w:val="clear" w:pos="1134"/>
        </w:tabs>
        <w:ind w:left="1701" w:hanging="786"/>
      </w:pPr>
      <w:r>
        <w:rPr>
          <w:rFonts w:ascii="Arial" w:hAnsi="Arial"/>
        </w:rPr>
        <w:t xml:space="preserve">Without prejudice to the Suppliers obligations under paragraph </w:t>
      </w:r>
      <w:r>
        <w:rPr>
          <w:rFonts w:ascii="Arial" w:hAnsi="Arial"/>
        </w:rPr>
        <w:fldChar w:fldCharType="begin"/>
      </w:r>
      <w:r>
        <w:rPr>
          <w:rFonts w:ascii="Arial" w:hAnsi="Arial"/>
        </w:rPr>
        <w:instrText xml:space="preserve"> REF _Ref364349633 </w:instrText>
      </w:r>
      <w:r>
        <w:rPr>
          <w:rFonts w:ascii="Arial" w:hAnsi="Arial"/>
        </w:rPr>
        <w:fldChar w:fldCharType="separate"/>
      </w:r>
      <w:r>
        <w:rPr>
          <w:rFonts w:ascii="Arial" w:hAnsi="Arial"/>
        </w:rPr>
        <w:t>7.1.3</w:t>
      </w:r>
      <w:r>
        <w:rPr>
          <w:rFonts w:ascii="Arial" w:hAnsi="Arial"/>
        </w:rPr>
        <w:fldChar w:fldCharType="end"/>
      </w:r>
      <w:r>
        <w:rPr>
          <w:rFonts w:ascii="Arial" w:hAnsi="Arial"/>
        </w:rPr>
        <w:t xml:space="preserve"> of this Contract Schedule 9, if it is not possible for the Supplier to reallocate resources to provide such assistance as is referred to in paragraph </w:t>
      </w:r>
      <w:r>
        <w:rPr>
          <w:rFonts w:ascii="Arial" w:hAnsi="Arial"/>
        </w:rPr>
        <w:fldChar w:fldCharType="begin"/>
      </w:r>
      <w:r>
        <w:rPr>
          <w:rFonts w:ascii="Arial" w:hAnsi="Arial"/>
        </w:rPr>
        <w:instrText xml:space="preserve"> REF _Ref364349372 </w:instrText>
      </w:r>
      <w:r>
        <w:rPr>
          <w:rFonts w:ascii="Arial" w:hAnsi="Arial"/>
        </w:rPr>
        <w:fldChar w:fldCharType="separate"/>
      </w:r>
      <w:r>
        <w:rPr>
          <w:rFonts w:ascii="Arial" w:hAnsi="Arial"/>
        </w:rPr>
        <w:t>7.1.2</w:t>
      </w:r>
      <w:r>
        <w:rPr>
          <w:rFonts w:ascii="Arial" w:hAnsi="Arial"/>
        </w:rPr>
        <w:fldChar w:fldCharType="end"/>
      </w:r>
      <w:r>
        <w:rPr>
          <w:rFonts w:ascii="Arial" w:hAnsi="Arial"/>
        </w:rPr>
        <w:t xml:space="preserve">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417E7F9E" w14:textId="77777777" w:rsidR="00E80A11" w:rsidRDefault="00E900B3" w:rsidP="007566BE">
      <w:pPr>
        <w:pStyle w:val="GPSL2numberedclause"/>
        <w:numPr>
          <w:ilvl w:val="1"/>
          <w:numId w:val="48"/>
        </w:numPr>
        <w:ind w:left="1701" w:hanging="786"/>
        <w:rPr>
          <w:rFonts w:ascii="Arial" w:hAnsi="Arial"/>
        </w:rPr>
      </w:pPr>
      <w:bookmarkStart w:id="2639" w:name="_Ref27371932"/>
      <w:bookmarkStart w:id="2640" w:name="_Ref364349594"/>
      <w:r>
        <w:rPr>
          <w:rFonts w:ascii="Arial" w:hAnsi="Arial"/>
        </w:rPr>
        <w:t>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639"/>
      <w:r>
        <w:rPr>
          <w:rFonts w:ascii="Arial" w:hAnsi="Arial"/>
        </w:rPr>
        <w:t xml:space="preserve"> to take account of such adverse effect.</w:t>
      </w:r>
      <w:bookmarkEnd w:id="2640"/>
    </w:p>
    <w:p w14:paraId="417E7F9F" w14:textId="77777777" w:rsidR="00E80A11" w:rsidRDefault="00E900B3" w:rsidP="007566BE">
      <w:pPr>
        <w:pStyle w:val="GPSSectionHeading"/>
        <w:numPr>
          <w:ilvl w:val="0"/>
          <w:numId w:val="48"/>
        </w:numPr>
        <w:ind w:left="851" w:hanging="851"/>
        <w:outlineLvl w:val="9"/>
        <w:rPr>
          <w:color w:val="auto"/>
          <w:u w:val="none"/>
        </w:rPr>
      </w:pPr>
      <w:r>
        <w:rPr>
          <w:color w:val="auto"/>
          <w:u w:val="none"/>
        </w:rPr>
        <w:t>TERMINATION OBLIGATIONS</w:t>
      </w:r>
    </w:p>
    <w:p w14:paraId="417E7FA0" w14:textId="77777777" w:rsidR="00E80A11" w:rsidRDefault="00E900B3" w:rsidP="007566BE">
      <w:pPr>
        <w:pStyle w:val="GPSL2numberedclause"/>
        <w:numPr>
          <w:ilvl w:val="1"/>
          <w:numId w:val="48"/>
        </w:numPr>
        <w:ind w:left="1701" w:hanging="850"/>
        <w:rPr>
          <w:rFonts w:ascii="Arial" w:hAnsi="Arial"/>
        </w:rPr>
      </w:pPr>
      <w:bookmarkStart w:id="2641" w:name="_Ref127352385"/>
      <w:r>
        <w:rPr>
          <w:rFonts w:ascii="Arial" w:hAnsi="Arial"/>
        </w:rPr>
        <w:t>The Supplier shall comply with all of its obligations contained in the Exit Plan.</w:t>
      </w:r>
      <w:bookmarkEnd w:id="2641"/>
    </w:p>
    <w:p w14:paraId="417E7FA1" w14:textId="77777777" w:rsidR="00E80A11" w:rsidRDefault="00E900B3" w:rsidP="007566BE">
      <w:pPr>
        <w:pStyle w:val="GPSL2numberedclause"/>
        <w:numPr>
          <w:ilvl w:val="1"/>
          <w:numId w:val="48"/>
        </w:numPr>
        <w:ind w:left="1701" w:hanging="786"/>
        <w:rPr>
          <w:rFonts w:ascii="Arial" w:hAnsi="Arial"/>
        </w:rPr>
      </w:pPr>
      <w:bookmarkStart w:id="2642" w:name="_Ref127952817"/>
      <w:r>
        <w:rPr>
          <w:rFonts w:ascii="Arial" w:hAnsi="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the Supplier shall:</w:t>
      </w:r>
      <w:bookmarkEnd w:id="2642"/>
    </w:p>
    <w:p w14:paraId="417E7FA2"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cease to use the Customer Data;</w:t>
      </w:r>
    </w:p>
    <w:p w14:paraId="417E7FA3"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provide the Customer and/or the Replacement Supplier with a complete and uncorrupted version of the Customer Data in electronic form (or such other format as reasonably required by the Customer);</w:t>
      </w:r>
    </w:p>
    <w:p w14:paraId="417E7FA4"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417E7FA5"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return to the Customer such of the following as is in the Suppliers possession or control:</w:t>
      </w:r>
    </w:p>
    <w:p w14:paraId="417E7FA6" w14:textId="77777777" w:rsidR="00E80A11" w:rsidRDefault="00E900B3" w:rsidP="007566BE">
      <w:pPr>
        <w:pStyle w:val="GPSL4numberedclause"/>
        <w:numPr>
          <w:ilvl w:val="3"/>
          <w:numId w:val="48"/>
        </w:numPr>
        <w:ind w:left="3119" w:hanging="567"/>
        <w:rPr>
          <w:rFonts w:ascii="Arial" w:hAnsi="Arial"/>
          <w:szCs w:val="22"/>
        </w:rPr>
      </w:pPr>
      <w:r>
        <w:rPr>
          <w:rFonts w:ascii="Arial" w:hAnsi="Arial"/>
          <w:szCs w:val="22"/>
        </w:rPr>
        <w:t>all materials created by the Supplier under this Contract in which the IPRs are owned by the Customer;</w:t>
      </w:r>
    </w:p>
    <w:p w14:paraId="417E7FA7" w14:textId="77777777" w:rsidR="00E80A11" w:rsidRDefault="00E900B3" w:rsidP="007566BE">
      <w:pPr>
        <w:pStyle w:val="GPSL4numberedclause"/>
        <w:numPr>
          <w:ilvl w:val="3"/>
          <w:numId w:val="48"/>
        </w:numPr>
        <w:ind w:left="3119" w:hanging="567"/>
        <w:rPr>
          <w:rFonts w:ascii="Arial" w:hAnsi="Arial"/>
          <w:szCs w:val="22"/>
        </w:rPr>
      </w:pPr>
      <w:r>
        <w:rPr>
          <w:rFonts w:ascii="Arial" w:hAnsi="Arial"/>
          <w:szCs w:val="22"/>
        </w:rPr>
        <w:t xml:space="preserve">any equipment which belongs to the Customer; </w:t>
      </w:r>
    </w:p>
    <w:p w14:paraId="417E7FA8" w14:textId="77777777" w:rsidR="00E80A11" w:rsidRDefault="00E900B3" w:rsidP="007566BE">
      <w:pPr>
        <w:pStyle w:val="GPSL4numberedclause"/>
        <w:numPr>
          <w:ilvl w:val="3"/>
          <w:numId w:val="48"/>
        </w:numPr>
        <w:ind w:left="3119" w:hanging="567"/>
        <w:rPr>
          <w:rFonts w:ascii="Arial" w:hAnsi="Arial"/>
          <w:szCs w:val="22"/>
        </w:rPr>
      </w:pPr>
      <w:r>
        <w:rPr>
          <w:rFonts w:ascii="Arial" w:hAnsi="Arial"/>
          <w:szCs w:val="22"/>
        </w:rPr>
        <w:t>any items that have been on-charged to the Customer, such as consumables; and</w:t>
      </w:r>
    </w:p>
    <w:p w14:paraId="417E7FA9" w14:textId="77777777" w:rsidR="00E80A11" w:rsidRDefault="00E900B3" w:rsidP="007566BE">
      <w:pPr>
        <w:pStyle w:val="GPSL4numberedclause"/>
        <w:numPr>
          <w:ilvl w:val="3"/>
          <w:numId w:val="48"/>
        </w:numPr>
        <w:ind w:left="3119" w:hanging="567"/>
      </w:pPr>
      <w:r>
        <w:rPr>
          <w:rFonts w:ascii="Arial" w:hAnsi="Arial"/>
          <w:szCs w:val="22"/>
        </w:rPr>
        <w:t xml:space="preserve">all Customer Property issued to the Supplier under Clause </w:t>
      </w:r>
      <w:r>
        <w:rPr>
          <w:rFonts w:ascii="Arial" w:hAnsi="Arial"/>
          <w:szCs w:val="22"/>
        </w:rPr>
        <w:fldChar w:fldCharType="begin"/>
      </w:r>
      <w:r>
        <w:rPr>
          <w:rFonts w:ascii="Arial" w:hAnsi="Arial"/>
          <w:szCs w:val="22"/>
        </w:rPr>
        <w:instrText xml:space="preserve"> REF _Ref360697008 </w:instrText>
      </w:r>
      <w:r>
        <w:rPr>
          <w:rFonts w:ascii="Arial" w:hAnsi="Arial"/>
          <w:szCs w:val="22"/>
        </w:rPr>
        <w:fldChar w:fldCharType="separate"/>
      </w:r>
      <w:r>
        <w:rPr>
          <w:rFonts w:ascii="Arial" w:hAnsi="Arial"/>
          <w:szCs w:val="22"/>
        </w:rPr>
        <w:t>31</w:t>
      </w:r>
      <w:r>
        <w:rPr>
          <w:rFonts w:ascii="Arial" w:hAnsi="Arial"/>
          <w:szCs w:val="22"/>
        </w:rPr>
        <w:fldChar w:fldCharType="end"/>
      </w:r>
      <w:r>
        <w:rPr>
          <w:rFonts w:ascii="Arial" w:hAnsi="Arial"/>
          <w:szCs w:val="22"/>
        </w:rPr>
        <w:t xml:space="preserve"> of this Contract (Customer Property). Such Customer Property shall be handed back to the Customer in good working order (allowance shall be made only for reasonable wear and tear);</w:t>
      </w:r>
    </w:p>
    <w:p w14:paraId="417E7FAA" w14:textId="77777777" w:rsidR="00E80A11" w:rsidRDefault="00E900B3" w:rsidP="007566BE">
      <w:pPr>
        <w:pStyle w:val="GPSL4numberedclause"/>
        <w:numPr>
          <w:ilvl w:val="3"/>
          <w:numId w:val="48"/>
        </w:numPr>
        <w:ind w:left="3119" w:hanging="567"/>
        <w:rPr>
          <w:rFonts w:ascii="Arial" w:hAnsi="Arial"/>
          <w:szCs w:val="22"/>
        </w:rPr>
      </w:pPr>
      <w:r>
        <w:rPr>
          <w:rFonts w:ascii="Arial" w:hAnsi="Arial"/>
          <w:szCs w:val="22"/>
        </w:rPr>
        <w:t>any sums prepaid by the Customer in respect of Goods and/or Services not Delivered by the Contract Expiry Date;</w:t>
      </w:r>
    </w:p>
    <w:p w14:paraId="417E7FAB"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vacate any Customer Premises;</w:t>
      </w:r>
    </w:p>
    <w:p w14:paraId="417E7FAC"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17E7FAD"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bookmarkStart w:id="2643" w:name="_DV_M565"/>
      <w:bookmarkEnd w:id="2643"/>
      <w:r>
        <w:rPr>
          <w:rFonts w:ascii="Arial" w:hAnsi="Arial"/>
        </w:rPr>
        <w:t>provide access during normal working hours to the Customer and/or the Replacement Supplier for up to twelve (12) Months after expiry or termination to:</w:t>
      </w:r>
    </w:p>
    <w:p w14:paraId="417E7FAE" w14:textId="77777777" w:rsidR="00E80A11" w:rsidRDefault="00E900B3" w:rsidP="007566BE">
      <w:pPr>
        <w:pStyle w:val="GPSL4numberedclause"/>
        <w:numPr>
          <w:ilvl w:val="3"/>
          <w:numId w:val="48"/>
        </w:numPr>
        <w:ind w:left="3119" w:hanging="567"/>
        <w:rPr>
          <w:rFonts w:ascii="Arial" w:hAnsi="Arial"/>
          <w:szCs w:val="22"/>
        </w:rPr>
      </w:pPr>
      <w:r>
        <w:rPr>
          <w:rFonts w:ascii="Arial" w:hAnsi="Arial"/>
          <w:szCs w:val="22"/>
        </w:rPr>
        <w:t>such information relating to the Goods and/or Services as remains in the possession or control of the Supplier; and</w:t>
      </w:r>
    </w:p>
    <w:p w14:paraId="417E7FAF" w14:textId="77777777" w:rsidR="00E80A11" w:rsidRDefault="00E900B3" w:rsidP="007566BE">
      <w:pPr>
        <w:pStyle w:val="GPSL4numberedclause"/>
        <w:numPr>
          <w:ilvl w:val="3"/>
          <w:numId w:val="48"/>
        </w:numPr>
        <w:ind w:left="3119" w:hanging="567"/>
        <w:rPr>
          <w:rFonts w:ascii="Arial" w:hAnsi="Arial"/>
          <w:szCs w:val="22"/>
        </w:rPr>
      </w:pPr>
      <w:bookmarkStart w:id="2644" w:name="_Ref364350038"/>
      <w:r>
        <w:rPr>
          <w:rFonts w:ascii="Arial" w:hAnsi="Arial"/>
          <w:szCs w:val="22"/>
        </w:rPr>
        <w:t>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w:t>
      </w:r>
      <w:bookmarkEnd w:id="2644"/>
      <w:r>
        <w:rPr>
          <w:rFonts w:ascii="Arial" w:hAnsi="Arial"/>
          <w:szCs w:val="22"/>
        </w:rPr>
        <w:t>.</w:t>
      </w:r>
    </w:p>
    <w:p w14:paraId="417E7FB0" w14:textId="77777777" w:rsidR="00E80A11" w:rsidRDefault="00E900B3" w:rsidP="007566BE">
      <w:pPr>
        <w:pStyle w:val="GPSL2numberedclause"/>
        <w:numPr>
          <w:ilvl w:val="1"/>
          <w:numId w:val="48"/>
        </w:numPr>
        <w:ind w:left="1701" w:hanging="850"/>
        <w:rPr>
          <w:rFonts w:ascii="Arial" w:hAnsi="Arial"/>
        </w:rPr>
      </w:pPr>
      <w:r>
        <w:rPr>
          <w:rFonts w:ascii="Arial" w:hAnsi="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
    <w:p w14:paraId="417E7FB1" w14:textId="77777777" w:rsidR="00E80A11" w:rsidRDefault="00E900B3" w:rsidP="007566BE">
      <w:pPr>
        <w:pStyle w:val="GPSL2numberedclause"/>
        <w:numPr>
          <w:ilvl w:val="1"/>
          <w:numId w:val="48"/>
        </w:numPr>
        <w:ind w:left="1701" w:hanging="850"/>
        <w:rPr>
          <w:rFonts w:ascii="Arial" w:hAnsi="Arial"/>
        </w:rPr>
      </w:pPr>
      <w:bookmarkStart w:id="2645" w:name="_Ref127350585"/>
      <w:r>
        <w:rPr>
          <w:rFonts w:ascii="Arial" w:hAnsi="Arial"/>
        </w:rPr>
        <w:t>Except where this Contract provides otherwise, all licences, leases and authorisations granted by the Customer to the Supplier in relation to the Goods and/or Services shall be terminated with effect from the end of the Termination Assistance Period.</w:t>
      </w:r>
      <w:bookmarkEnd w:id="2645"/>
    </w:p>
    <w:p w14:paraId="417E7FB2" w14:textId="77777777" w:rsidR="00E80A11" w:rsidRDefault="00E900B3" w:rsidP="007566BE">
      <w:pPr>
        <w:pStyle w:val="GPSSectionHeading"/>
        <w:numPr>
          <w:ilvl w:val="0"/>
          <w:numId w:val="48"/>
        </w:numPr>
        <w:ind w:left="851" w:hanging="851"/>
        <w:outlineLvl w:val="9"/>
        <w:rPr>
          <w:color w:val="auto"/>
          <w:u w:val="none"/>
        </w:rPr>
      </w:pPr>
      <w:bookmarkStart w:id="2646" w:name="_Ref127425445"/>
      <w:r>
        <w:rPr>
          <w:color w:val="auto"/>
          <w:u w:val="none"/>
        </w:rPr>
        <w:t xml:space="preserve">ASSETS and SUB-CONTRACTS </w:t>
      </w:r>
      <w:bookmarkEnd w:id="2646"/>
    </w:p>
    <w:p w14:paraId="417E7FB3" w14:textId="77777777" w:rsidR="00E80A11" w:rsidRDefault="00E900B3" w:rsidP="007566BE">
      <w:pPr>
        <w:pStyle w:val="GPSL2numberedclause"/>
        <w:numPr>
          <w:ilvl w:val="1"/>
          <w:numId w:val="48"/>
        </w:numPr>
        <w:ind w:left="1701" w:hanging="786"/>
        <w:rPr>
          <w:rFonts w:ascii="Arial" w:hAnsi="Arial"/>
        </w:rPr>
      </w:pPr>
      <w:bookmarkStart w:id="2647" w:name="_Ref127425768"/>
      <w:r>
        <w:rPr>
          <w:rFonts w:ascii="Arial" w:hAnsi="Arial"/>
        </w:rPr>
        <w:t>Following notice of termination of this Contract and during the Termination Assistance Period, the Supplier shall not, without the Customer's prior written consent:</w:t>
      </w:r>
      <w:bookmarkEnd w:id="2647"/>
    </w:p>
    <w:p w14:paraId="417E7FB4"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terminate, enter into or vary any Sub-Contract;</w:t>
      </w:r>
    </w:p>
    <w:p w14:paraId="417E7FB5"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(subject to normal maintenance requirements) make material modifications to, or dispose of, any existing Supplier Assets or acquire any new Supplier Assets; or</w:t>
      </w:r>
    </w:p>
    <w:p w14:paraId="417E7FB6"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terminate, enter into or vary any licence for software in connection with the provision of Goods and/or Services.</w:t>
      </w:r>
    </w:p>
    <w:p w14:paraId="417E7FB7" w14:textId="77777777" w:rsidR="00E80A11" w:rsidRDefault="00E900B3" w:rsidP="007566BE">
      <w:pPr>
        <w:pStyle w:val="GPSL2numberedclause"/>
        <w:numPr>
          <w:ilvl w:val="1"/>
          <w:numId w:val="48"/>
        </w:numPr>
        <w:ind w:left="1701" w:hanging="850"/>
      </w:pPr>
      <w:bookmarkStart w:id="2648" w:name="_Ref127426626"/>
      <w:r>
        <w:rPr>
          <w:rFonts w:ascii="Arial" w:hAnsi="Arial"/>
        </w:rPr>
        <w:tab/>
        <w:t>Within twenty (20) Working Days of receipt of the up-to-date Registers provided by the Supplier pursuant to paragraph </w:t>
      </w:r>
      <w:r>
        <w:rPr>
          <w:rFonts w:ascii="Arial" w:hAnsi="Arial"/>
        </w:rPr>
        <w:fldChar w:fldCharType="begin"/>
      </w:r>
      <w:r>
        <w:rPr>
          <w:rFonts w:ascii="Arial" w:hAnsi="Arial"/>
        </w:rPr>
        <w:instrText xml:space="preserve"> REF _Ref127426020 </w:instrText>
      </w:r>
      <w:r>
        <w:rPr>
          <w:rFonts w:ascii="Arial" w:hAnsi="Arial"/>
        </w:rPr>
        <w:fldChar w:fldCharType="separate"/>
      </w:r>
      <w:r>
        <w:rPr>
          <w:rFonts w:ascii="Arial" w:hAnsi="Arial"/>
        </w:rPr>
        <w:t>7.1.5</w:t>
      </w:r>
      <w:r>
        <w:rPr>
          <w:rFonts w:ascii="Arial" w:hAnsi="Arial"/>
        </w:rPr>
        <w:fldChar w:fldCharType="end"/>
      </w:r>
      <w:r>
        <w:rPr>
          <w:rFonts w:ascii="Arial" w:hAnsi="Arial"/>
        </w:rPr>
        <w:t xml:space="preserve"> of this Contract Schedule 9, the Customer shall provide written notice to the Supplier setting out:</w:t>
      </w:r>
      <w:bookmarkEnd w:id="2648"/>
    </w:p>
    <w:p w14:paraId="417E7FB8" w14:textId="77777777" w:rsidR="00E80A11" w:rsidRDefault="00E900B3" w:rsidP="007566BE">
      <w:pPr>
        <w:pStyle w:val="GPSL3numberedclause"/>
        <w:numPr>
          <w:ilvl w:val="2"/>
          <w:numId w:val="48"/>
        </w:numPr>
        <w:tabs>
          <w:tab w:val="clear" w:pos="1548"/>
          <w:tab w:val="clear" w:pos="2541"/>
          <w:tab w:val="left" w:pos="2552"/>
        </w:tabs>
        <w:ind w:left="2552" w:hanging="851"/>
      </w:pPr>
      <w:bookmarkStart w:id="2649" w:name="_Ref364352534"/>
      <w:bookmarkStart w:id="2650" w:name="_Ref27373383"/>
      <w:r>
        <w:rPr>
          <w:rFonts w:ascii="Arial" w:hAnsi="Arial"/>
        </w:rPr>
        <w:t>which, if any, of the Transferable Assets the Customer requires to be transferred to the Customer and/or the Replacement Supplier (“</w:t>
      </w:r>
      <w:r>
        <w:rPr>
          <w:rFonts w:ascii="Arial" w:hAnsi="Arial"/>
          <w:b/>
        </w:rPr>
        <w:t>Transferring Assets</w:t>
      </w:r>
      <w:r>
        <w:rPr>
          <w:rFonts w:ascii="Arial" w:hAnsi="Arial"/>
        </w:rPr>
        <w:t>”);</w:t>
      </w:r>
      <w:bookmarkEnd w:id="2649"/>
      <w:r>
        <w:rPr>
          <w:rFonts w:ascii="Arial" w:hAnsi="Arial"/>
        </w:rPr>
        <w:t xml:space="preserve"> </w:t>
      </w:r>
      <w:bookmarkEnd w:id="2650"/>
    </w:p>
    <w:p w14:paraId="417E7FB9"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bookmarkStart w:id="2651" w:name="a301038"/>
      <w:bookmarkStart w:id="2652" w:name="_Ref364350801"/>
      <w:bookmarkStart w:id="2653" w:name="_Ref127958943"/>
      <w:bookmarkEnd w:id="2651"/>
      <w:r>
        <w:rPr>
          <w:rFonts w:ascii="Arial" w:hAnsi="Arial"/>
        </w:rPr>
        <w:t>which, if any, of:</w:t>
      </w:r>
      <w:bookmarkEnd w:id="2652"/>
    </w:p>
    <w:p w14:paraId="417E7FBA" w14:textId="77777777" w:rsidR="00E80A11" w:rsidRDefault="00E900B3" w:rsidP="007566BE">
      <w:pPr>
        <w:pStyle w:val="GPSL4numberedclause"/>
        <w:numPr>
          <w:ilvl w:val="3"/>
          <w:numId w:val="48"/>
        </w:numPr>
        <w:ind w:left="3119" w:hanging="578"/>
        <w:rPr>
          <w:rFonts w:ascii="Arial" w:hAnsi="Arial"/>
          <w:szCs w:val="22"/>
        </w:rPr>
      </w:pPr>
      <w:r>
        <w:rPr>
          <w:rFonts w:ascii="Arial" w:hAnsi="Arial"/>
          <w:szCs w:val="22"/>
        </w:rPr>
        <w:t xml:space="preserve">the Exclusive Assets that are not Transferable Assets; and </w:t>
      </w:r>
    </w:p>
    <w:p w14:paraId="417E7FBB" w14:textId="77777777" w:rsidR="00E80A11" w:rsidRDefault="00E900B3" w:rsidP="007566BE">
      <w:pPr>
        <w:pStyle w:val="GPSL4numberedclause"/>
        <w:numPr>
          <w:ilvl w:val="3"/>
          <w:numId w:val="48"/>
        </w:numPr>
        <w:ind w:left="3119" w:hanging="578"/>
        <w:rPr>
          <w:rFonts w:ascii="Arial" w:hAnsi="Arial"/>
          <w:szCs w:val="22"/>
        </w:rPr>
      </w:pPr>
      <w:r>
        <w:rPr>
          <w:rFonts w:ascii="Arial" w:hAnsi="Arial"/>
          <w:szCs w:val="22"/>
        </w:rPr>
        <w:t>the Non-Exclusive Assets,</w:t>
      </w:r>
    </w:p>
    <w:p w14:paraId="417E7FBC" w14:textId="77777777" w:rsidR="00E80A11" w:rsidRDefault="00E900B3">
      <w:pPr>
        <w:pStyle w:val="GPSL3Indent"/>
        <w:ind w:left="2552" w:hanging="11"/>
      </w:pPr>
      <w:r>
        <w:t>the Customer and/or the Replacement Supplier requires the continued use of; and</w:t>
      </w:r>
    </w:p>
    <w:p w14:paraId="417E7FBD" w14:textId="77777777" w:rsidR="00E80A11" w:rsidRDefault="00E900B3" w:rsidP="007566BE">
      <w:pPr>
        <w:pStyle w:val="GPSL3numberedclause"/>
        <w:numPr>
          <w:ilvl w:val="2"/>
          <w:numId w:val="48"/>
        </w:numPr>
        <w:tabs>
          <w:tab w:val="clear" w:pos="1548"/>
          <w:tab w:val="clear" w:pos="2541"/>
          <w:tab w:val="left" w:pos="2552"/>
        </w:tabs>
        <w:ind w:left="2552" w:hanging="851"/>
      </w:pPr>
      <w:bookmarkStart w:id="2654" w:name="_Ref364353977"/>
      <w:r>
        <w:rPr>
          <w:rFonts w:ascii="Arial" w:hAnsi="Arial"/>
        </w:rPr>
        <w:t xml:space="preserve">which, if any, of Transferable Contracts the Customer requires to be assigned or novated to the Customer and/or the Replacement Supplier (the </w:t>
      </w:r>
      <w:r>
        <w:rPr>
          <w:rFonts w:ascii="Arial" w:hAnsi="Arial"/>
          <w:b/>
          <w:bCs/>
        </w:rPr>
        <w:t>“Transferring Contracts”</w:t>
      </w:r>
      <w:r>
        <w:rPr>
          <w:rFonts w:ascii="Arial" w:hAnsi="Arial"/>
        </w:rPr>
        <w:t>),</w:t>
      </w:r>
      <w:bookmarkEnd w:id="2653"/>
      <w:bookmarkEnd w:id="2654"/>
    </w:p>
    <w:p w14:paraId="417E7FBE" w14:textId="77777777" w:rsidR="00E80A11" w:rsidRDefault="00E900B3">
      <w:pPr>
        <w:pStyle w:val="GPSL2Indent"/>
        <w:tabs>
          <w:tab w:val="clear" w:pos="709"/>
          <w:tab w:val="clear" w:pos="2127"/>
          <w:tab w:val="left" w:pos="1701"/>
        </w:tabs>
        <w:ind w:left="1701"/>
        <w:rPr>
          <w:rFonts w:ascii="Arial" w:hAnsi="Arial"/>
        </w:rPr>
      </w:pPr>
      <w:r>
        <w:rPr>
          <w:rFonts w:ascii="Arial" w:hAnsi="Arial"/>
        </w:rPr>
        <w:tab/>
        <w:t>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w:t>
      </w:r>
    </w:p>
    <w:p w14:paraId="417E7FBF" w14:textId="77777777" w:rsidR="00E80A11" w:rsidRDefault="00E900B3" w:rsidP="007566BE">
      <w:pPr>
        <w:pStyle w:val="GPSL2numberedclause"/>
        <w:numPr>
          <w:ilvl w:val="1"/>
          <w:numId w:val="48"/>
        </w:numPr>
        <w:ind w:left="1701" w:hanging="850"/>
        <w:rPr>
          <w:rFonts w:ascii="Arial" w:hAnsi="Arial"/>
        </w:rPr>
      </w:pPr>
      <w:bookmarkStart w:id="2655" w:name="_Ref127425863"/>
      <w:r>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bookmarkEnd w:id="2655"/>
    <w:p w14:paraId="417E7FC0" w14:textId="77777777" w:rsidR="00E80A11" w:rsidRDefault="00E900B3" w:rsidP="007566BE">
      <w:pPr>
        <w:pStyle w:val="GPSL2numberedclause"/>
        <w:numPr>
          <w:ilvl w:val="1"/>
          <w:numId w:val="48"/>
        </w:numPr>
        <w:ind w:left="1701" w:hanging="850"/>
        <w:rPr>
          <w:rFonts w:ascii="Arial" w:hAnsi="Arial"/>
        </w:rPr>
      </w:pPr>
      <w:r>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17E7FC1" w14:textId="77777777" w:rsidR="00E80A11" w:rsidRDefault="00E900B3" w:rsidP="007566BE">
      <w:pPr>
        <w:pStyle w:val="GPSL2numberedclause"/>
        <w:numPr>
          <w:ilvl w:val="1"/>
          <w:numId w:val="48"/>
        </w:numPr>
        <w:ind w:left="1701" w:hanging="850"/>
      </w:pPr>
      <w:bookmarkStart w:id="2656" w:name="_Ref127425261"/>
      <w:r>
        <w:rPr>
          <w:rFonts w:ascii="Arial" w:hAnsi="Arial"/>
        </w:rPr>
        <w:tab/>
        <w:t>Where the Supplier is notified in accordance with paragraph </w:t>
      </w:r>
      <w:r>
        <w:rPr>
          <w:rFonts w:ascii="Arial" w:hAnsi="Arial"/>
        </w:rPr>
        <w:fldChar w:fldCharType="begin"/>
      </w:r>
      <w:r>
        <w:rPr>
          <w:rFonts w:ascii="Arial" w:hAnsi="Arial"/>
        </w:rPr>
        <w:instrText xml:space="preserve"> REF _Ref364350801 </w:instrText>
      </w:r>
      <w:r>
        <w:rPr>
          <w:rFonts w:ascii="Arial" w:hAnsi="Arial"/>
        </w:rPr>
        <w:fldChar w:fldCharType="separate"/>
      </w:r>
      <w:r>
        <w:rPr>
          <w:rFonts w:ascii="Arial" w:hAnsi="Arial"/>
        </w:rPr>
        <w:t>9.2.2</w:t>
      </w:r>
      <w:r>
        <w:rPr>
          <w:rFonts w:ascii="Arial" w:hAnsi="Arial"/>
        </w:rPr>
        <w:fldChar w:fldCharType="end"/>
      </w:r>
      <w:r>
        <w:rPr>
          <w:rFonts w:ascii="Arial" w:hAnsi="Arial"/>
        </w:rPr>
        <w:t xml:space="preserve"> of this Contract Schedule 9 that the Customer and/or the Replacement Supplier requires continued use of any Exclusive Assets that are not Transferable Assets or any Non-Exclusive Assets, the Supplier shall as soon as reasonably practicable:</w:t>
      </w:r>
    </w:p>
    <w:p w14:paraId="417E7FC2"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17E7FC3"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procure a suitable alternative to such assets and the Customer or the Replacement Supplier shall bear the reasonable proven costs of procuring the same.</w:t>
      </w:r>
    </w:p>
    <w:p w14:paraId="417E7FC4" w14:textId="77777777" w:rsidR="00E80A11" w:rsidRDefault="00E900B3" w:rsidP="007566BE">
      <w:pPr>
        <w:pStyle w:val="GPSL2numberedclause"/>
        <w:numPr>
          <w:ilvl w:val="1"/>
          <w:numId w:val="48"/>
        </w:numPr>
        <w:tabs>
          <w:tab w:val="clear" w:pos="1134"/>
          <w:tab w:val="left" w:pos="1701"/>
        </w:tabs>
        <w:ind w:left="1701" w:hanging="850"/>
        <w:rPr>
          <w:rFonts w:ascii="Arial" w:hAnsi="Arial"/>
        </w:rPr>
      </w:pPr>
      <w:bookmarkStart w:id="2657" w:name="_Ref127426673"/>
      <w:bookmarkEnd w:id="2656"/>
      <w:r>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57"/>
    </w:p>
    <w:p w14:paraId="417E7FC5" w14:textId="77777777" w:rsidR="00E80A11" w:rsidRDefault="00E900B3" w:rsidP="007566BE">
      <w:pPr>
        <w:pStyle w:val="GPSL2numberedclause"/>
        <w:numPr>
          <w:ilvl w:val="1"/>
          <w:numId w:val="48"/>
        </w:numPr>
        <w:tabs>
          <w:tab w:val="clear" w:pos="1134"/>
          <w:tab w:val="left" w:pos="1701"/>
        </w:tabs>
        <w:ind w:left="1701" w:hanging="850"/>
        <w:rPr>
          <w:rFonts w:ascii="Arial" w:hAnsi="Arial"/>
        </w:rPr>
      </w:pPr>
      <w:bookmarkStart w:id="2658" w:name="_Ref37322775"/>
      <w:r>
        <w:rPr>
          <w:rFonts w:ascii="Arial" w:hAnsi="Arial"/>
        </w:rPr>
        <w:t>The Customer shall:</w:t>
      </w:r>
    </w:p>
    <w:p w14:paraId="417E7FC6"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accept assignments from the Supplier or join with the Supplier in procuring a novation of each Transferring Contract; and</w:t>
      </w:r>
    </w:p>
    <w:p w14:paraId="417E7FC7"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58"/>
      <w:r>
        <w:rPr>
          <w:rFonts w:ascii="Arial" w:hAnsi="Arial"/>
        </w:rPr>
        <w:t>.</w:t>
      </w:r>
    </w:p>
    <w:p w14:paraId="417E7FC8" w14:textId="77777777" w:rsidR="00E80A11" w:rsidRDefault="00E900B3" w:rsidP="007566BE">
      <w:pPr>
        <w:pStyle w:val="GPSL2numberedclause"/>
        <w:numPr>
          <w:ilvl w:val="1"/>
          <w:numId w:val="48"/>
        </w:numPr>
        <w:ind w:left="1701" w:hanging="786"/>
        <w:rPr>
          <w:rFonts w:ascii="Arial" w:hAnsi="Arial"/>
        </w:rPr>
      </w:pPr>
      <w:r>
        <w:rPr>
          <w:rFonts w:ascii="Arial" w:hAnsi="Arial"/>
        </w:rPr>
        <w:t>The Supplier shall hold any Transferring Contracts on trust for the Customer until such time as the transfer of the relevant Transferring Contract to the Customer and/or the Replacement Supplier has been effected.</w:t>
      </w:r>
    </w:p>
    <w:p w14:paraId="417E7FC9" w14:textId="77777777" w:rsidR="00E80A11" w:rsidRDefault="00E900B3" w:rsidP="007566BE">
      <w:pPr>
        <w:pStyle w:val="GPSL2numberedclause"/>
        <w:numPr>
          <w:ilvl w:val="1"/>
          <w:numId w:val="48"/>
        </w:numPr>
        <w:ind w:left="1701" w:hanging="786"/>
      </w:pPr>
      <w:bookmarkStart w:id="2659" w:name="_Ref364757086"/>
      <w:r>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Pr>
          <w:rFonts w:ascii="Arial" w:hAnsi="Arial"/>
        </w:rPr>
        <w:fldChar w:fldCharType="begin"/>
      </w:r>
      <w:r>
        <w:rPr>
          <w:rFonts w:ascii="Arial" w:hAnsi="Arial"/>
        </w:rPr>
        <w:instrText xml:space="preserve"> REF _Ref127426673 </w:instrText>
      </w:r>
      <w:r>
        <w:rPr>
          <w:rFonts w:ascii="Arial" w:hAnsi="Arial"/>
        </w:rPr>
        <w:fldChar w:fldCharType="separate"/>
      </w:r>
      <w:r>
        <w:rPr>
          <w:rFonts w:ascii="Arial" w:hAnsi="Arial"/>
        </w:rPr>
        <w:t>9.6</w:t>
      </w:r>
      <w:r>
        <w:rPr>
          <w:rFonts w:ascii="Arial" w:hAnsi="Arial"/>
        </w:rPr>
        <w:fldChar w:fldCharType="end"/>
      </w:r>
      <w:r>
        <w:rPr>
          <w:rFonts w:ascii="Arial" w:hAnsi="Arial"/>
        </w:rPr>
        <w:t xml:space="preserve"> of this Contract Schedule 9 in relation to any matters arising prior to the date of assignment or novation of such Transferring Contract.</w:t>
      </w:r>
      <w:bookmarkEnd w:id="2659"/>
      <w:r>
        <w:t xml:space="preserve"> </w:t>
      </w:r>
    </w:p>
    <w:p w14:paraId="417E7FCA" w14:textId="77777777" w:rsidR="00E80A11" w:rsidRDefault="00E80A11">
      <w:pPr>
        <w:pStyle w:val="GPSL2numberedclause"/>
        <w:ind w:left="1701" w:firstLine="0"/>
      </w:pPr>
    </w:p>
    <w:p w14:paraId="417E7FCB" w14:textId="77777777" w:rsidR="00E80A11" w:rsidRDefault="00E900B3" w:rsidP="007566BE">
      <w:pPr>
        <w:pStyle w:val="GPSSectionHeading"/>
        <w:numPr>
          <w:ilvl w:val="0"/>
          <w:numId w:val="48"/>
        </w:numPr>
        <w:ind w:left="851" w:hanging="851"/>
        <w:outlineLvl w:val="9"/>
        <w:rPr>
          <w:color w:val="auto"/>
          <w:u w:val="none"/>
        </w:rPr>
      </w:pPr>
      <w:bookmarkStart w:id="2660" w:name="_DV_M564"/>
      <w:bookmarkStart w:id="2661" w:name="_DV_M566"/>
      <w:bookmarkStart w:id="2662" w:name="_DV_M567"/>
      <w:bookmarkEnd w:id="2660"/>
      <w:bookmarkEnd w:id="2661"/>
      <w:bookmarkEnd w:id="2662"/>
      <w:r>
        <w:rPr>
          <w:color w:val="auto"/>
          <w:u w:val="none"/>
        </w:rPr>
        <w:t>SUPPLIER PERSONNEL</w:t>
      </w:r>
    </w:p>
    <w:p w14:paraId="417E7FCC" w14:textId="77777777" w:rsidR="00E80A11" w:rsidRDefault="00E900B3" w:rsidP="007566BE">
      <w:pPr>
        <w:pStyle w:val="GPSL2numberedclause"/>
        <w:numPr>
          <w:ilvl w:val="1"/>
          <w:numId w:val="48"/>
        </w:numPr>
        <w:ind w:left="1701" w:hanging="786"/>
        <w:rPr>
          <w:rFonts w:ascii="Arial" w:hAnsi="Arial"/>
        </w:rPr>
      </w:pPr>
      <w:r>
        <w:rPr>
          <w:rFonts w:ascii="Arial" w:hAnsi="Arial"/>
        </w:rPr>
        <w:t>The Customer and Supplier agree and acknowledge that in the event of the Supplier ceasing to provide the Goods and/or Services or part of them for any reason, Contract Schedule 10 (Staff Transfer) shall apply.</w:t>
      </w:r>
    </w:p>
    <w:p w14:paraId="417E7FCD" w14:textId="77777777" w:rsidR="00E80A11" w:rsidRDefault="00E900B3" w:rsidP="007566BE">
      <w:pPr>
        <w:pStyle w:val="GPSL2numberedclause"/>
        <w:numPr>
          <w:ilvl w:val="1"/>
          <w:numId w:val="48"/>
        </w:numPr>
        <w:ind w:left="1701" w:hanging="786"/>
        <w:rPr>
          <w:rFonts w:ascii="Arial" w:hAnsi="Arial"/>
        </w:rPr>
      </w:pPr>
      <w:r>
        <w:rPr>
          <w:rFonts w:ascii="Arial" w:hAnsi="Arial"/>
        </w:rPr>
        <w:t>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w:t>
      </w:r>
    </w:p>
    <w:p w14:paraId="417E7FCE" w14:textId="77777777" w:rsidR="00E80A11" w:rsidRDefault="00E900B3" w:rsidP="007566BE">
      <w:pPr>
        <w:pStyle w:val="GPSL2numberedclause"/>
        <w:numPr>
          <w:ilvl w:val="1"/>
          <w:numId w:val="48"/>
        </w:numPr>
        <w:ind w:left="1701" w:hanging="786"/>
        <w:rPr>
          <w:rFonts w:ascii="Arial" w:hAnsi="Arial"/>
        </w:rPr>
      </w:pPr>
      <w:r>
        <w:rPr>
          <w:rFonts w:ascii="Arial" w:hAnsi="Arial"/>
        </w:rPr>
        <w:t>During the Termination Assistance Period, the Supplier shall give the Customer and/or the Replacement Supplier reasonable access to the Suppliers personnel to present the case for transferring their employment to the Customer and/or the Replacement Supplier.</w:t>
      </w:r>
    </w:p>
    <w:p w14:paraId="417E7FCF" w14:textId="77777777" w:rsidR="00E80A11" w:rsidRDefault="00E900B3" w:rsidP="007566BE">
      <w:pPr>
        <w:pStyle w:val="GPSL2numberedclause"/>
        <w:numPr>
          <w:ilvl w:val="1"/>
          <w:numId w:val="48"/>
        </w:numPr>
        <w:ind w:left="1701" w:hanging="786"/>
        <w:rPr>
          <w:rFonts w:ascii="Arial" w:hAnsi="Arial"/>
        </w:rPr>
      </w:pPr>
      <w:r>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417E7FD0" w14:textId="77777777" w:rsidR="00E80A11" w:rsidRDefault="00E900B3" w:rsidP="007566BE">
      <w:pPr>
        <w:pStyle w:val="GPSL2numberedclause"/>
        <w:numPr>
          <w:ilvl w:val="1"/>
          <w:numId w:val="48"/>
        </w:numPr>
        <w:ind w:left="1701" w:hanging="786"/>
        <w:rPr>
          <w:rFonts w:ascii="Arial" w:hAnsi="Arial"/>
        </w:rPr>
      </w:pPr>
      <w:r>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417E7FD1" w14:textId="77777777" w:rsidR="00E80A11" w:rsidRDefault="00E900B3" w:rsidP="007566BE">
      <w:pPr>
        <w:pStyle w:val="GPSSectionHeading"/>
        <w:numPr>
          <w:ilvl w:val="0"/>
          <w:numId w:val="48"/>
        </w:numPr>
        <w:ind w:left="851" w:hanging="851"/>
        <w:outlineLvl w:val="9"/>
        <w:rPr>
          <w:color w:val="auto"/>
          <w:u w:val="none"/>
        </w:rPr>
      </w:pPr>
      <w:bookmarkStart w:id="2663" w:name="_Ref127425458"/>
      <w:r>
        <w:rPr>
          <w:color w:val="auto"/>
          <w:u w:val="none"/>
        </w:rPr>
        <w:t xml:space="preserve">CHARGES </w:t>
      </w:r>
      <w:bookmarkEnd w:id="2663"/>
    </w:p>
    <w:p w14:paraId="417E7FD2" w14:textId="77777777" w:rsidR="00E80A11" w:rsidRDefault="00E900B3" w:rsidP="007566BE">
      <w:pPr>
        <w:pStyle w:val="GPSL2numberedclause"/>
        <w:numPr>
          <w:ilvl w:val="1"/>
          <w:numId w:val="48"/>
        </w:numPr>
        <w:tabs>
          <w:tab w:val="clear" w:pos="1134"/>
          <w:tab w:val="left" w:pos="1276"/>
        </w:tabs>
        <w:ind w:left="1701" w:hanging="850"/>
        <w:rPr>
          <w:rFonts w:ascii="Arial" w:hAnsi="Arial"/>
        </w:rPr>
      </w:pPr>
      <w:r>
        <w:rPr>
          <w:rFonts w:ascii="Arial" w:hAnsi="Arial"/>
        </w:rPr>
        <w:t>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w:t>
      </w:r>
    </w:p>
    <w:p w14:paraId="417E7FD3" w14:textId="77777777" w:rsidR="00E80A11" w:rsidRDefault="00E900B3" w:rsidP="007566BE">
      <w:pPr>
        <w:pStyle w:val="GPSSectionHeading"/>
        <w:numPr>
          <w:ilvl w:val="0"/>
          <w:numId w:val="48"/>
        </w:numPr>
        <w:ind w:left="851" w:hanging="851"/>
        <w:outlineLvl w:val="9"/>
        <w:rPr>
          <w:color w:val="auto"/>
          <w:u w:val="none"/>
        </w:rPr>
      </w:pPr>
      <w:r>
        <w:rPr>
          <w:color w:val="auto"/>
          <w:u w:val="none"/>
        </w:rPr>
        <w:t xml:space="preserve">APPORTIONMENTS </w:t>
      </w:r>
    </w:p>
    <w:p w14:paraId="417E7FD4" w14:textId="77777777" w:rsidR="00E80A11" w:rsidRDefault="00E900B3" w:rsidP="007566BE">
      <w:pPr>
        <w:pStyle w:val="GPSL2numberedclause"/>
        <w:numPr>
          <w:ilvl w:val="1"/>
          <w:numId w:val="48"/>
        </w:numPr>
        <w:tabs>
          <w:tab w:val="clear" w:pos="1134"/>
        </w:tabs>
        <w:ind w:left="1701" w:hanging="850"/>
        <w:rPr>
          <w:rFonts w:ascii="Arial" w:hAnsi="Arial"/>
        </w:rPr>
      </w:pPr>
      <w:bookmarkStart w:id="2664" w:name="_Ref364351843"/>
      <w:r>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65" w:name="_Ref127426852"/>
      <w:r>
        <w:rPr>
          <w:rFonts w:ascii="Arial" w:hAnsi="Arial"/>
        </w:rPr>
        <w:t>) as follows:</w:t>
      </w:r>
      <w:bookmarkEnd w:id="2664"/>
      <w:bookmarkEnd w:id="2665"/>
    </w:p>
    <w:p w14:paraId="417E7FD5"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the amounts shall be annualised and divided by 365 to reach a daily rate;</w:t>
      </w:r>
    </w:p>
    <w:p w14:paraId="417E7FD6"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17E7FD7" w14:textId="77777777" w:rsidR="00E80A11" w:rsidRDefault="00E900B3" w:rsidP="007566BE">
      <w:pPr>
        <w:pStyle w:val="GPSL3numberedclause"/>
        <w:numPr>
          <w:ilvl w:val="2"/>
          <w:numId w:val="48"/>
        </w:numPr>
        <w:tabs>
          <w:tab w:val="clear" w:pos="1548"/>
          <w:tab w:val="clear" w:pos="2541"/>
          <w:tab w:val="left" w:pos="2552"/>
        </w:tabs>
        <w:ind w:left="2552" w:hanging="851"/>
        <w:rPr>
          <w:rFonts w:ascii="Arial" w:hAnsi="Arial"/>
        </w:rPr>
      </w:pPr>
      <w:r>
        <w:rPr>
          <w:rFonts w:ascii="Arial" w:hAnsi="Arial"/>
        </w:rPr>
        <w:t>the Supplier shall be responsible for or entitled to (as the case may be) the rest of the invoice.</w:t>
      </w:r>
    </w:p>
    <w:p w14:paraId="417E7FD8" w14:textId="77777777" w:rsidR="00E80A11" w:rsidRDefault="00E900B3" w:rsidP="007566BE">
      <w:pPr>
        <w:pStyle w:val="GPSL2numberedclause"/>
        <w:numPr>
          <w:ilvl w:val="1"/>
          <w:numId w:val="48"/>
        </w:numPr>
        <w:tabs>
          <w:tab w:val="clear" w:pos="1134"/>
        </w:tabs>
        <w:ind w:left="1701" w:hanging="786"/>
      </w:pPr>
      <w:r>
        <w:rPr>
          <w:rFonts w:ascii="Arial" w:hAnsi="Arial"/>
        </w:rPr>
        <w:t>Each Party shall pay (and/or the Customer shall procure that the Replacement Supplier shall pay) any monies due under paragraph </w:t>
      </w:r>
      <w:r>
        <w:rPr>
          <w:rFonts w:ascii="Arial" w:hAnsi="Arial"/>
        </w:rPr>
        <w:fldChar w:fldCharType="begin"/>
      </w:r>
      <w:r>
        <w:rPr>
          <w:rFonts w:ascii="Arial" w:hAnsi="Arial"/>
        </w:rPr>
        <w:instrText xml:space="preserve"> REF _Ref364351843 </w:instrText>
      </w:r>
      <w:r>
        <w:rPr>
          <w:rFonts w:ascii="Arial" w:hAnsi="Arial"/>
        </w:rPr>
        <w:fldChar w:fldCharType="separate"/>
      </w:r>
      <w:r>
        <w:rPr>
          <w:rFonts w:ascii="Arial" w:hAnsi="Arial"/>
        </w:rPr>
        <w:t>12.1</w:t>
      </w:r>
      <w:r>
        <w:rPr>
          <w:rFonts w:ascii="Arial" w:hAnsi="Arial"/>
        </w:rPr>
        <w:fldChar w:fldCharType="end"/>
      </w:r>
      <w:r>
        <w:rPr>
          <w:rFonts w:ascii="Arial" w:hAnsi="Arial"/>
        </w:rPr>
        <w:t xml:space="preserve"> of this Contract Schedule 9 as soon as reasonably practicable.</w:t>
      </w:r>
    </w:p>
    <w:p w14:paraId="417E7FD9" w14:textId="77777777" w:rsidR="00E80A11" w:rsidRDefault="00E80A11">
      <w:pPr>
        <w:pageBreakBefore/>
        <w:suppressAutoHyphens w:val="0"/>
        <w:overflowPunct/>
        <w:autoSpaceDE/>
        <w:spacing w:after="0"/>
        <w:ind w:left="0"/>
        <w:jc w:val="left"/>
      </w:pPr>
    </w:p>
    <w:p w14:paraId="417E7FDA" w14:textId="77777777" w:rsidR="00E80A11" w:rsidRDefault="00E80A11">
      <w:pPr>
        <w:pStyle w:val="GPSL2numberedclause"/>
        <w:tabs>
          <w:tab w:val="clear" w:pos="1134"/>
        </w:tabs>
        <w:ind w:left="1701" w:firstLine="0"/>
      </w:pPr>
    </w:p>
    <w:p w14:paraId="417E7FDB" w14:textId="77777777" w:rsidR="00E80A11" w:rsidRDefault="00E900B3">
      <w:pPr>
        <w:pStyle w:val="GPSmacrorestart"/>
      </w:pPr>
      <w:r>
        <w:rPr>
          <w:sz w:val="22"/>
          <w:szCs w:val="22"/>
        </w:rPr>
        <w:t>12/08/2013</w:t>
      </w:r>
    </w:p>
    <w:p w14:paraId="417E7FDC" w14:textId="77777777" w:rsidR="00E80A11" w:rsidRDefault="00E900B3">
      <w:pPr>
        <w:pStyle w:val="GPSmacrorestart"/>
      </w:pPr>
      <w:r>
        <w:rPr>
          <w:sz w:val="22"/>
          <w:szCs w:val="22"/>
        </w:rPr>
        <w:t>12/08/2013</w:t>
      </w:r>
    </w:p>
    <w:p w14:paraId="417E7FDD" w14:textId="77777777" w:rsidR="00E80A11" w:rsidRDefault="00E900B3">
      <w:pPr>
        <w:pStyle w:val="GPSSchTitleandNumber"/>
      </w:pPr>
      <w:bookmarkStart w:id="2666" w:name="_Toc530585914"/>
      <w:r>
        <w:rPr>
          <w:rFonts w:ascii="Arial" w:hAnsi="Arial" w:cs="Arial"/>
        </w:rPr>
        <w:t>CONTRACT SCHEDULE 10: STAFF TRANSFER</w:t>
      </w:r>
      <w:bookmarkEnd w:id="2666"/>
    </w:p>
    <w:p w14:paraId="417E7FDE" w14:textId="77777777" w:rsidR="00E80A11" w:rsidRDefault="00E900B3" w:rsidP="007566BE">
      <w:pPr>
        <w:pStyle w:val="GPSSectionHeading"/>
        <w:numPr>
          <w:ilvl w:val="6"/>
          <w:numId w:val="47"/>
        </w:numPr>
        <w:ind w:left="851" w:hanging="851"/>
        <w:outlineLvl w:val="9"/>
        <w:rPr>
          <w:color w:val="auto"/>
          <w:u w:val="none"/>
        </w:rPr>
      </w:pPr>
      <w:bookmarkStart w:id="2667" w:name="_Ref384036770"/>
      <w:r>
        <w:rPr>
          <w:color w:val="auto"/>
          <w:u w:val="none"/>
        </w:rPr>
        <w:t>DEFINITIONS</w:t>
      </w:r>
      <w:bookmarkEnd w:id="2667"/>
    </w:p>
    <w:p w14:paraId="417E7FDF" w14:textId="77777777" w:rsidR="00E80A11" w:rsidRDefault="00E900B3">
      <w:pPr>
        <w:pStyle w:val="GPSL2numberedclause"/>
        <w:tabs>
          <w:tab w:val="clear" w:pos="1134"/>
        </w:tabs>
        <w:ind w:left="1701" w:hanging="850"/>
        <w:rPr>
          <w:rFonts w:ascii="Arial" w:hAnsi="Arial"/>
        </w:rPr>
      </w:pPr>
      <w:r>
        <w:rPr>
          <w:rFonts w:ascii="Arial" w:hAnsi="Arial"/>
        </w:rPr>
        <w:t>In this Contract Schedule 10, the following definitions shall apply:</w:t>
      </w:r>
    </w:p>
    <w:p w14:paraId="417E7FE0" w14:textId="77777777" w:rsidR="00E80A11" w:rsidRDefault="00E80A11">
      <w:pPr>
        <w:pStyle w:val="GPSL2numberedclause"/>
        <w:rPr>
          <w:rFonts w:ascii="Arial" w:hAnsi="Arial"/>
        </w:rPr>
      </w:pPr>
    </w:p>
    <w:tbl>
      <w:tblPr>
        <w:tblW w:w="9050" w:type="dxa"/>
        <w:tblCellMar>
          <w:left w:w="10" w:type="dxa"/>
          <w:right w:w="10" w:type="dxa"/>
        </w:tblCellMar>
        <w:tblLook w:val="0000" w:firstRow="0" w:lastRow="0" w:firstColumn="0" w:lastColumn="0" w:noHBand="0" w:noVBand="0"/>
      </w:tblPr>
      <w:tblGrid>
        <w:gridCol w:w="3029"/>
        <w:gridCol w:w="6021"/>
      </w:tblGrid>
      <w:tr w:rsidR="00E80A11" w14:paraId="417E7FE3" w14:textId="77777777">
        <w:tc>
          <w:tcPr>
            <w:tcW w:w="3029" w:type="dxa"/>
            <w:shd w:val="clear" w:color="auto" w:fill="auto"/>
            <w:tcMar>
              <w:top w:w="0" w:type="dxa"/>
              <w:left w:w="108" w:type="dxa"/>
              <w:bottom w:w="0" w:type="dxa"/>
              <w:right w:w="108" w:type="dxa"/>
            </w:tcMar>
          </w:tcPr>
          <w:p w14:paraId="417E7FE1" w14:textId="77777777" w:rsidR="00E80A11" w:rsidRDefault="00E900B3">
            <w:pPr>
              <w:pStyle w:val="GPSDefinitionTerm"/>
              <w:ind w:left="32"/>
            </w:pPr>
            <w:r>
              <w:t>“Admission Agreement”</w:t>
            </w:r>
          </w:p>
        </w:tc>
        <w:tc>
          <w:tcPr>
            <w:tcW w:w="6021" w:type="dxa"/>
            <w:shd w:val="clear" w:color="auto" w:fill="auto"/>
            <w:tcMar>
              <w:top w:w="0" w:type="dxa"/>
              <w:left w:w="108" w:type="dxa"/>
              <w:bottom w:w="0" w:type="dxa"/>
              <w:right w:w="108" w:type="dxa"/>
            </w:tcMar>
          </w:tcPr>
          <w:p w14:paraId="417E7FE2" w14:textId="77777777" w:rsidR="00E80A11" w:rsidRDefault="00E900B3">
            <w:pPr>
              <w:pStyle w:val="Guidancenoteparagraphtext"/>
              <w:tabs>
                <w:tab w:val="left" w:pos="235"/>
              </w:tabs>
              <w:rPr>
                <w:rFonts w:cs="Arial"/>
                <w:b w:val="0"/>
                <w:bCs/>
                <w:i w:val="0"/>
                <w:sz w:val="22"/>
                <w:szCs w:val="22"/>
              </w:rPr>
            </w:pPr>
            <w:r>
              <w:rPr>
                <w:rFonts w:cs="Arial"/>
                <w:b w:val="0"/>
                <w:bCs/>
                <w:i w:val="0"/>
                <w:sz w:val="22"/>
                <w:szCs w:val="22"/>
              </w:rPr>
              <w:t>The agreement to be entered into by which the supplier agrees to participate in the Schemes as amended from time to time;</w:t>
            </w:r>
          </w:p>
        </w:tc>
      </w:tr>
      <w:tr w:rsidR="00E80A11" w14:paraId="417E7FE6" w14:textId="77777777">
        <w:tc>
          <w:tcPr>
            <w:tcW w:w="3029" w:type="dxa"/>
            <w:shd w:val="clear" w:color="auto" w:fill="auto"/>
            <w:tcMar>
              <w:top w:w="0" w:type="dxa"/>
              <w:left w:w="108" w:type="dxa"/>
              <w:bottom w:w="0" w:type="dxa"/>
              <w:right w:w="108" w:type="dxa"/>
            </w:tcMar>
          </w:tcPr>
          <w:p w14:paraId="417E7FE4" w14:textId="77777777" w:rsidR="00E80A11" w:rsidRDefault="00E900B3">
            <w:pPr>
              <w:pStyle w:val="GPSDefinitionTerm"/>
            </w:pPr>
            <w:r>
              <w:t>“Eligible Employee”</w:t>
            </w:r>
          </w:p>
        </w:tc>
        <w:tc>
          <w:tcPr>
            <w:tcW w:w="6021" w:type="dxa"/>
            <w:shd w:val="clear" w:color="auto" w:fill="auto"/>
            <w:tcMar>
              <w:top w:w="0" w:type="dxa"/>
              <w:left w:w="108" w:type="dxa"/>
              <w:bottom w:w="0" w:type="dxa"/>
              <w:right w:w="108" w:type="dxa"/>
            </w:tcMar>
          </w:tcPr>
          <w:p w14:paraId="417E7FE5" w14:textId="77777777" w:rsidR="00E80A11" w:rsidRDefault="00E900B3">
            <w:pPr>
              <w:pStyle w:val="Guidancenoteparagraphtext"/>
              <w:tabs>
                <w:tab w:val="left" w:pos="235"/>
              </w:tabs>
              <w:rPr>
                <w:rFonts w:cs="Arial"/>
                <w:b w:val="0"/>
                <w:bCs/>
                <w:i w:val="0"/>
                <w:sz w:val="22"/>
                <w:szCs w:val="22"/>
              </w:rPr>
            </w:pPr>
            <w:r>
              <w:rPr>
                <w:rFonts w:cs="Arial"/>
                <w:b w:val="0"/>
                <w:bCs/>
                <w:i w:val="0"/>
                <w:sz w:val="22"/>
                <w:szCs w:val="22"/>
              </w:rPr>
              <w:t>any Fair Deal Employee who at the relevant time is an eligible employee as defined in the Admission Agreement;</w:t>
            </w:r>
          </w:p>
        </w:tc>
      </w:tr>
      <w:tr w:rsidR="00E80A11" w14:paraId="417E7FF0" w14:textId="77777777">
        <w:tc>
          <w:tcPr>
            <w:tcW w:w="3029" w:type="dxa"/>
            <w:shd w:val="clear" w:color="auto" w:fill="auto"/>
            <w:tcMar>
              <w:top w:w="0" w:type="dxa"/>
              <w:left w:w="108" w:type="dxa"/>
              <w:bottom w:w="0" w:type="dxa"/>
              <w:right w:w="108" w:type="dxa"/>
            </w:tcMar>
          </w:tcPr>
          <w:p w14:paraId="417E7FE7" w14:textId="77777777" w:rsidR="00E80A11" w:rsidRDefault="00E900B3">
            <w:pPr>
              <w:pStyle w:val="GPSDefinitionTerm"/>
            </w:pPr>
            <w:r>
              <w:t>“Employee Liabilities”</w:t>
            </w:r>
          </w:p>
        </w:tc>
        <w:tc>
          <w:tcPr>
            <w:tcW w:w="6021" w:type="dxa"/>
            <w:shd w:val="clear" w:color="auto" w:fill="auto"/>
            <w:tcMar>
              <w:top w:w="0" w:type="dxa"/>
              <w:left w:w="108" w:type="dxa"/>
              <w:bottom w:w="0" w:type="dxa"/>
              <w:right w:w="108" w:type="dxa"/>
            </w:tcMar>
          </w:tcPr>
          <w:p w14:paraId="417E7FE8" w14:textId="77777777" w:rsidR="00E80A11" w:rsidRDefault="00E900B3">
            <w:pPr>
              <w:overflowPunct/>
              <w:autoSpaceDE/>
              <w:spacing w:before="120" w:after="220"/>
              <w:ind w:left="0"/>
              <w:textAlignment w:val="auto"/>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417E7FE9" w14:textId="77777777" w:rsidR="00E80A11" w:rsidRDefault="00E900B3" w:rsidP="007566BE">
            <w:pPr>
              <w:numPr>
                <w:ilvl w:val="0"/>
                <w:numId w:val="49"/>
              </w:numPr>
              <w:overflowPunct/>
              <w:autoSpaceDE/>
              <w:spacing w:before="120" w:after="220" w:line="276" w:lineRule="auto"/>
              <w:ind w:left="432"/>
              <w:jc w:val="left"/>
              <w:textAlignment w:val="auto"/>
            </w:pPr>
            <w:r>
              <w:t xml:space="preserve">redundancy payments including contractual or enhanced redundancy costs, termination costs and notice payments; </w:t>
            </w:r>
          </w:p>
          <w:p w14:paraId="417E7FEA" w14:textId="77777777" w:rsidR="00E80A11" w:rsidRDefault="00E900B3" w:rsidP="007566BE">
            <w:pPr>
              <w:numPr>
                <w:ilvl w:val="0"/>
                <w:numId w:val="49"/>
              </w:numPr>
              <w:overflowPunct/>
              <w:autoSpaceDE/>
              <w:spacing w:before="120" w:after="220" w:line="276" w:lineRule="auto"/>
              <w:ind w:left="432"/>
              <w:jc w:val="left"/>
              <w:textAlignment w:val="auto"/>
            </w:pPr>
            <w:r>
              <w:t>unfair, wrongful or constructive dismissal compensation;</w:t>
            </w:r>
          </w:p>
          <w:p w14:paraId="417E7FEB" w14:textId="77777777" w:rsidR="00E80A11" w:rsidRDefault="00E900B3" w:rsidP="007566BE">
            <w:pPr>
              <w:numPr>
                <w:ilvl w:val="0"/>
                <w:numId w:val="49"/>
              </w:numPr>
              <w:overflowPunct/>
              <w:autoSpaceDE/>
              <w:spacing w:before="120" w:after="220" w:line="276" w:lineRule="auto"/>
              <w:ind w:left="432"/>
              <w:jc w:val="left"/>
              <w:textAlignment w:val="auto"/>
            </w:pPr>
            <w:r>
              <w:t xml:space="preserve">compensation for discrimination on grounds of sex, race, disability, age, religion or belief, gender reassignment, marriage or civil partnership, pregnancy and maternity or sexual orientation or claims for equal pay; </w:t>
            </w:r>
          </w:p>
          <w:p w14:paraId="417E7FEC" w14:textId="77777777" w:rsidR="00E80A11" w:rsidRDefault="00E900B3" w:rsidP="007566BE">
            <w:pPr>
              <w:numPr>
                <w:ilvl w:val="0"/>
                <w:numId w:val="49"/>
              </w:numPr>
              <w:overflowPunct/>
              <w:autoSpaceDE/>
              <w:spacing w:before="120" w:after="220" w:line="276" w:lineRule="auto"/>
              <w:ind w:left="432"/>
              <w:jc w:val="left"/>
              <w:textAlignment w:val="auto"/>
            </w:pPr>
            <w:r>
              <w:t>compensation for less favourable treatment of part-time workers or fixed term employees;</w:t>
            </w:r>
          </w:p>
          <w:p w14:paraId="417E7FED" w14:textId="77777777" w:rsidR="00E80A11" w:rsidRDefault="00E900B3" w:rsidP="007566BE">
            <w:pPr>
              <w:numPr>
                <w:ilvl w:val="0"/>
                <w:numId w:val="49"/>
              </w:numPr>
              <w:overflowPunct/>
              <w:autoSpaceDE/>
              <w:spacing w:before="120" w:after="220" w:line="276" w:lineRule="auto"/>
              <w:ind w:left="432"/>
              <w:jc w:val="left"/>
              <w:textAlignment w:val="auto"/>
            </w:pPr>
            <w:r>
              <w:t>outstanding employment debts and unlawful deduction of wages including any PAYE and national insurance contributions;</w:t>
            </w:r>
          </w:p>
          <w:p w14:paraId="417E7FEE" w14:textId="77777777" w:rsidR="00E80A11" w:rsidRDefault="00E900B3" w:rsidP="007566BE">
            <w:pPr>
              <w:numPr>
                <w:ilvl w:val="0"/>
                <w:numId w:val="49"/>
              </w:numPr>
              <w:overflowPunct/>
              <w:autoSpaceDE/>
              <w:spacing w:before="120" w:after="220" w:line="276" w:lineRule="auto"/>
              <w:ind w:left="432"/>
              <w:jc w:val="left"/>
              <w:textAlignment w:val="auto"/>
            </w:pPr>
            <w:r>
              <w:t>employment claims whether in tort, contract or statute or otherwise;</w:t>
            </w:r>
          </w:p>
          <w:p w14:paraId="417E7FEF" w14:textId="77777777" w:rsidR="00E80A11" w:rsidRDefault="00E900B3">
            <w:pPr>
              <w:pStyle w:val="Guidancenoteparagraphtext"/>
              <w:tabs>
                <w:tab w:val="left" w:pos="235"/>
              </w:tabs>
            </w:pPr>
            <w:r>
              <w:rPr>
                <w:rFonts w:eastAsia="Calibri" w:cs="Arial"/>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E80A11" w14:paraId="417E7FF3" w14:textId="77777777">
        <w:tc>
          <w:tcPr>
            <w:tcW w:w="3029" w:type="dxa"/>
            <w:shd w:val="clear" w:color="auto" w:fill="auto"/>
            <w:tcMar>
              <w:top w:w="0" w:type="dxa"/>
              <w:left w:w="108" w:type="dxa"/>
              <w:bottom w:w="0" w:type="dxa"/>
              <w:right w:w="108" w:type="dxa"/>
            </w:tcMar>
          </w:tcPr>
          <w:p w14:paraId="417E7FF1" w14:textId="77777777" w:rsidR="00E80A11" w:rsidRDefault="00E900B3">
            <w:pPr>
              <w:pStyle w:val="GPSDefinitionTerm"/>
            </w:pPr>
            <w:r>
              <w:t>“Fair Deal Employees”</w:t>
            </w:r>
          </w:p>
        </w:tc>
        <w:tc>
          <w:tcPr>
            <w:tcW w:w="6021" w:type="dxa"/>
            <w:shd w:val="clear" w:color="auto" w:fill="auto"/>
            <w:tcMar>
              <w:top w:w="0" w:type="dxa"/>
              <w:left w:w="108" w:type="dxa"/>
              <w:bottom w:w="0" w:type="dxa"/>
              <w:right w:w="108" w:type="dxa"/>
            </w:tcMar>
          </w:tcPr>
          <w:p w14:paraId="417E7FF2" w14:textId="77777777" w:rsidR="00E80A11" w:rsidRDefault="00E900B3">
            <w:pPr>
              <w:pStyle w:val="Guidancenoteparagraphtext"/>
              <w:tabs>
                <w:tab w:val="left" w:pos="235"/>
              </w:tabs>
              <w:rPr>
                <w:rFonts w:cs="Arial"/>
                <w:b w:val="0"/>
                <w:bCs/>
                <w:i w:val="0"/>
                <w:sz w:val="22"/>
                <w:szCs w:val="22"/>
              </w:rPr>
            </w:pPr>
            <w:r>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E80A11" w14:paraId="417E7FF6" w14:textId="77777777">
        <w:tc>
          <w:tcPr>
            <w:tcW w:w="3029" w:type="dxa"/>
            <w:shd w:val="clear" w:color="auto" w:fill="auto"/>
            <w:tcMar>
              <w:top w:w="0" w:type="dxa"/>
              <w:left w:w="108" w:type="dxa"/>
              <w:bottom w:w="0" w:type="dxa"/>
              <w:right w:w="108" w:type="dxa"/>
            </w:tcMar>
          </w:tcPr>
          <w:p w14:paraId="417E7FF4" w14:textId="77777777" w:rsidR="00E80A11" w:rsidRDefault="00E900B3">
            <w:pPr>
              <w:pStyle w:val="GPSDefinitionTerm"/>
            </w:pPr>
            <w:r>
              <w:t>“Former Supplier”</w:t>
            </w:r>
          </w:p>
        </w:tc>
        <w:tc>
          <w:tcPr>
            <w:tcW w:w="6021" w:type="dxa"/>
            <w:shd w:val="clear" w:color="auto" w:fill="auto"/>
            <w:tcMar>
              <w:top w:w="0" w:type="dxa"/>
              <w:left w:w="108" w:type="dxa"/>
              <w:bottom w:w="0" w:type="dxa"/>
              <w:right w:w="108" w:type="dxa"/>
            </w:tcMar>
          </w:tcPr>
          <w:p w14:paraId="417E7FF5" w14:textId="77777777" w:rsidR="00E80A11" w:rsidRDefault="00E900B3">
            <w:pPr>
              <w:pStyle w:val="Guidancenoteparagraphtext"/>
              <w:tabs>
                <w:tab w:val="left" w:pos="235"/>
              </w:tabs>
              <w:rPr>
                <w:rFonts w:cs="Arial"/>
                <w:b w:val="0"/>
                <w:bCs/>
                <w:i w:val="0"/>
                <w:sz w:val="22"/>
                <w:szCs w:val="22"/>
              </w:rPr>
            </w:pPr>
            <w:r>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E80A11" w14:paraId="417E7FF9" w14:textId="77777777">
        <w:tc>
          <w:tcPr>
            <w:tcW w:w="3029" w:type="dxa"/>
            <w:shd w:val="clear" w:color="auto" w:fill="auto"/>
            <w:tcMar>
              <w:top w:w="0" w:type="dxa"/>
              <w:left w:w="108" w:type="dxa"/>
              <w:bottom w:w="0" w:type="dxa"/>
              <w:right w:w="108" w:type="dxa"/>
            </w:tcMar>
          </w:tcPr>
          <w:p w14:paraId="417E7FF7" w14:textId="77777777" w:rsidR="00E80A11" w:rsidRDefault="00E900B3">
            <w:pPr>
              <w:pStyle w:val="GPSDefinitionTerm"/>
            </w:pPr>
            <w:r>
              <w:t>“New Fair Deal”</w:t>
            </w:r>
          </w:p>
        </w:tc>
        <w:tc>
          <w:tcPr>
            <w:tcW w:w="6021" w:type="dxa"/>
            <w:shd w:val="clear" w:color="auto" w:fill="auto"/>
            <w:tcMar>
              <w:top w:w="0" w:type="dxa"/>
              <w:left w:w="108" w:type="dxa"/>
              <w:bottom w:w="0" w:type="dxa"/>
              <w:right w:w="108" w:type="dxa"/>
            </w:tcMar>
          </w:tcPr>
          <w:p w14:paraId="417E7FF8" w14:textId="77777777" w:rsidR="00E80A11" w:rsidRDefault="00E900B3">
            <w:pPr>
              <w:pStyle w:val="Guidancenoteparagraphtext"/>
              <w:tabs>
                <w:tab w:val="left" w:pos="235"/>
              </w:tabs>
            </w:pPr>
            <w:r>
              <w:rPr>
                <w:rFonts w:cs="Arial"/>
                <w:b w:val="0"/>
                <w:bCs/>
                <w:i w:val="0"/>
                <w:sz w:val="22"/>
                <w:szCs w:val="22"/>
              </w:rPr>
              <w:t xml:space="preserve">the revised Fair Deal position set out in the HM Treasury guidance: </w:t>
            </w:r>
            <w:r>
              <w:rPr>
                <w:rFonts w:cs="Arial"/>
                <w:b w:val="0"/>
                <w:bCs/>
                <w:sz w:val="22"/>
                <w:szCs w:val="22"/>
              </w:rPr>
              <w:t>“Fair Deal for staff pensions: staff transfer from central government”</w:t>
            </w:r>
            <w:r>
              <w:rPr>
                <w:rFonts w:cs="Arial"/>
                <w:b w:val="0"/>
                <w:bCs/>
                <w:i w:val="0"/>
                <w:sz w:val="22"/>
                <w:szCs w:val="22"/>
              </w:rPr>
              <w:t xml:space="preserve"> issued in October 2013;</w:t>
            </w:r>
          </w:p>
        </w:tc>
      </w:tr>
      <w:tr w:rsidR="00E80A11" w14:paraId="417E7FFC" w14:textId="77777777">
        <w:tc>
          <w:tcPr>
            <w:tcW w:w="3029" w:type="dxa"/>
            <w:shd w:val="clear" w:color="auto" w:fill="auto"/>
            <w:tcMar>
              <w:top w:w="0" w:type="dxa"/>
              <w:left w:w="108" w:type="dxa"/>
              <w:bottom w:w="0" w:type="dxa"/>
              <w:right w:w="108" w:type="dxa"/>
            </w:tcMar>
          </w:tcPr>
          <w:p w14:paraId="417E7FFA" w14:textId="77777777" w:rsidR="00E80A11" w:rsidRDefault="00E900B3">
            <w:pPr>
              <w:pStyle w:val="GPSDefinitionTerm"/>
            </w:pPr>
            <w:r>
              <w:t>“Notified Sub-Contractor”</w:t>
            </w:r>
          </w:p>
        </w:tc>
        <w:tc>
          <w:tcPr>
            <w:tcW w:w="6021" w:type="dxa"/>
            <w:shd w:val="clear" w:color="auto" w:fill="auto"/>
            <w:tcMar>
              <w:top w:w="0" w:type="dxa"/>
              <w:left w:w="108" w:type="dxa"/>
              <w:bottom w:w="0" w:type="dxa"/>
              <w:right w:w="108" w:type="dxa"/>
            </w:tcMar>
          </w:tcPr>
          <w:p w14:paraId="417E7FFB" w14:textId="77777777" w:rsidR="00E80A11" w:rsidRDefault="00E900B3">
            <w:pPr>
              <w:pStyle w:val="Guidancenoteparagraphtext"/>
              <w:tabs>
                <w:tab w:val="left" w:pos="235"/>
              </w:tabs>
              <w:rPr>
                <w:rFonts w:cs="Arial"/>
                <w:b w:val="0"/>
                <w:bCs/>
                <w:i w:val="0"/>
                <w:sz w:val="22"/>
                <w:szCs w:val="22"/>
              </w:rPr>
            </w:pPr>
            <w:r>
              <w:rPr>
                <w:rFonts w:cs="Arial"/>
                <w:b w:val="0"/>
                <w:bCs/>
                <w:i w:val="0"/>
                <w:sz w:val="22"/>
                <w:szCs w:val="22"/>
              </w:rPr>
              <w:t>a Sub-Contractor identified in the Annex to this Contract Schedule 10 to whom Transferring Customer Employees and/or Transferring Former Supplier Employees will transfer on a Relevant Transfer Date;</w:t>
            </w:r>
          </w:p>
        </w:tc>
      </w:tr>
      <w:tr w:rsidR="00E80A11" w14:paraId="417E7FFF" w14:textId="77777777">
        <w:tc>
          <w:tcPr>
            <w:tcW w:w="3029" w:type="dxa"/>
            <w:shd w:val="clear" w:color="auto" w:fill="auto"/>
            <w:tcMar>
              <w:top w:w="0" w:type="dxa"/>
              <w:left w:w="108" w:type="dxa"/>
              <w:bottom w:w="0" w:type="dxa"/>
              <w:right w:w="108" w:type="dxa"/>
            </w:tcMar>
          </w:tcPr>
          <w:p w14:paraId="417E7FFD" w14:textId="77777777" w:rsidR="00E80A11" w:rsidRDefault="00E900B3">
            <w:pPr>
              <w:pStyle w:val="GPSDefinitionTerm"/>
            </w:pPr>
            <w:r>
              <w:t>“Replacement Sub-Contractor”</w:t>
            </w:r>
          </w:p>
        </w:tc>
        <w:tc>
          <w:tcPr>
            <w:tcW w:w="6021" w:type="dxa"/>
            <w:shd w:val="clear" w:color="auto" w:fill="auto"/>
            <w:tcMar>
              <w:top w:w="0" w:type="dxa"/>
              <w:left w:w="108" w:type="dxa"/>
              <w:bottom w:w="0" w:type="dxa"/>
              <w:right w:w="108" w:type="dxa"/>
            </w:tcMar>
          </w:tcPr>
          <w:p w14:paraId="417E7FFE" w14:textId="77777777" w:rsidR="00E80A11" w:rsidRDefault="00E900B3">
            <w:pPr>
              <w:pStyle w:val="Guidancenoteparagraphtext"/>
              <w:tabs>
                <w:tab w:val="left" w:pos="235"/>
              </w:tabs>
              <w:rPr>
                <w:rFonts w:cs="Arial"/>
                <w:b w:val="0"/>
                <w:bCs/>
                <w:i w:val="0"/>
                <w:sz w:val="22"/>
                <w:szCs w:val="22"/>
              </w:rPr>
            </w:pPr>
            <w:r>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E80A11" w14:paraId="417E8002" w14:textId="77777777">
        <w:tc>
          <w:tcPr>
            <w:tcW w:w="3029" w:type="dxa"/>
            <w:shd w:val="clear" w:color="auto" w:fill="auto"/>
            <w:tcMar>
              <w:top w:w="0" w:type="dxa"/>
              <w:left w:w="108" w:type="dxa"/>
              <w:bottom w:w="0" w:type="dxa"/>
              <w:right w:w="108" w:type="dxa"/>
            </w:tcMar>
          </w:tcPr>
          <w:p w14:paraId="417E8000" w14:textId="77777777" w:rsidR="00E80A11" w:rsidRDefault="00E900B3">
            <w:pPr>
              <w:pStyle w:val="GPSDefinitionTerm"/>
            </w:pPr>
            <w:r>
              <w:t>“Relevant Transfer”</w:t>
            </w:r>
          </w:p>
        </w:tc>
        <w:tc>
          <w:tcPr>
            <w:tcW w:w="6021" w:type="dxa"/>
            <w:shd w:val="clear" w:color="auto" w:fill="auto"/>
            <w:tcMar>
              <w:top w:w="0" w:type="dxa"/>
              <w:left w:w="108" w:type="dxa"/>
              <w:bottom w:w="0" w:type="dxa"/>
              <w:right w:w="108" w:type="dxa"/>
            </w:tcMar>
          </w:tcPr>
          <w:p w14:paraId="417E8001" w14:textId="77777777" w:rsidR="00E80A11" w:rsidRDefault="00E900B3">
            <w:pPr>
              <w:pStyle w:val="Guidancenoteparagraphtext"/>
              <w:tabs>
                <w:tab w:val="left" w:pos="235"/>
              </w:tabs>
            </w:pPr>
            <w:r>
              <w:rPr>
                <w:rFonts w:cs="Arial"/>
                <w:b w:val="0"/>
                <w:i w:val="0"/>
                <w:sz w:val="22"/>
                <w:szCs w:val="22"/>
              </w:rPr>
              <w:t>a transfer of employment to which the Employment Regulations applies;</w:t>
            </w:r>
          </w:p>
        </w:tc>
      </w:tr>
      <w:tr w:rsidR="00E80A11" w14:paraId="417E8005" w14:textId="77777777">
        <w:tc>
          <w:tcPr>
            <w:tcW w:w="3029" w:type="dxa"/>
            <w:shd w:val="clear" w:color="auto" w:fill="auto"/>
            <w:tcMar>
              <w:top w:w="0" w:type="dxa"/>
              <w:left w:w="108" w:type="dxa"/>
              <w:bottom w:w="0" w:type="dxa"/>
              <w:right w:w="108" w:type="dxa"/>
            </w:tcMar>
          </w:tcPr>
          <w:p w14:paraId="417E8003" w14:textId="77777777" w:rsidR="00E80A11" w:rsidRDefault="00E900B3">
            <w:pPr>
              <w:pStyle w:val="GPSDefinitionTerm"/>
            </w:pPr>
            <w:r>
              <w:t>“Relevant Transfer Date”</w:t>
            </w:r>
          </w:p>
        </w:tc>
        <w:tc>
          <w:tcPr>
            <w:tcW w:w="6021" w:type="dxa"/>
            <w:shd w:val="clear" w:color="auto" w:fill="auto"/>
            <w:tcMar>
              <w:top w:w="0" w:type="dxa"/>
              <w:left w:w="108" w:type="dxa"/>
              <w:bottom w:w="0" w:type="dxa"/>
              <w:right w:w="108" w:type="dxa"/>
            </w:tcMar>
          </w:tcPr>
          <w:p w14:paraId="417E8004" w14:textId="77777777" w:rsidR="00E80A11" w:rsidRDefault="00E900B3">
            <w:pPr>
              <w:pStyle w:val="BodyTextIndent2"/>
              <w:tabs>
                <w:tab w:val="left" w:pos="34"/>
              </w:tabs>
              <w:spacing w:line="240" w:lineRule="auto"/>
              <w:ind w:left="0"/>
            </w:pPr>
            <w:r>
              <w:rPr>
                <w:rFonts w:ascii="Arial" w:hAnsi="Arial" w:cs="Arial"/>
                <w:bCs/>
                <w:color w:val="000000"/>
                <w:szCs w:val="22"/>
              </w:rPr>
              <w:t>in relation to a Relevant Transfer, the date upon</w:t>
            </w:r>
            <w:r>
              <w:rPr>
                <w:rFonts w:ascii="Arial" w:hAnsi="Arial" w:cs="Arial"/>
                <w:szCs w:val="22"/>
              </w:rPr>
              <w:t xml:space="preserve"> which the Relevant Transfer takes place;</w:t>
            </w:r>
          </w:p>
        </w:tc>
      </w:tr>
      <w:tr w:rsidR="00E80A11" w14:paraId="417E8008" w14:textId="77777777">
        <w:tc>
          <w:tcPr>
            <w:tcW w:w="3029" w:type="dxa"/>
            <w:shd w:val="clear" w:color="auto" w:fill="auto"/>
            <w:tcMar>
              <w:top w:w="0" w:type="dxa"/>
              <w:left w:w="108" w:type="dxa"/>
              <w:bottom w:w="0" w:type="dxa"/>
              <w:right w:w="108" w:type="dxa"/>
            </w:tcMar>
          </w:tcPr>
          <w:p w14:paraId="417E8006" w14:textId="77777777" w:rsidR="00E80A11" w:rsidRDefault="00E900B3">
            <w:pPr>
              <w:pStyle w:val="GPSDefinitionTerm"/>
            </w:pPr>
            <w:r>
              <w:t>“Schemes”</w:t>
            </w:r>
          </w:p>
        </w:tc>
        <w:tc>
          <w:tcPr>
            <w:tcW w:w="6021" w:type="dxa"/>
            <w:shd w:val="clear" w:color="auto" w:fill="auto"/>
            <w:tcMar>
              <w:top w:w="0" w:type="dxa"/>
              <w:left w:w="108" w:type="dxa"/>
              <w:bottom w:w="0" w:type="dxa"/>
              <w:right w:w="108" w:type="dxa"/>
            </w:tcMar>
          </w:tcPr>
          <w:p w14:paraId="417E8007" w14:textId="77777777" w:rsidR="00E80A11" w:rsidRDefault="00E900B3">
            <w:pPr>
              <w:pStyle w:val="BodyTextIndent2"/>
              <w:tabs>
                <w:tab w:val="left" w:pos="34"/>
              </w:tabs>
              <w:spacing w:line="240" w:lineRule="auto"/>
              <w:ind w:left="0"/>
              <w:rPr>
                <w:rFonts w:ascii="Arial" w:hAnsi="Arial" w:cs="Arial"/>
                <w:bCs/>
                <w:color w:val="000000"/>
                <w:szCs w:val="22"/>
              </w:rPr>
            </w:pPr>
            <w:r>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E80A11" w14:paraId="417E800B" w14:textId="77777777">
        <w:tc>
          <w:tcPr>
            <w:tcW w:w="3029" w:type="dxa"/>
            <w:shd w:val="clear" w:color="auto" w:fill="auto"/>
            <w:tcMar>
              <w:top w:w="0" w:type="dxa"/>
              <w:left w:w="108" w:type="dxa"/>
              <w:bottom w:w="0" w:type="dxa"/>
              <w:right w:w="108" w:type="dxa"/>
            </w:tcMar>
          </w:tcPr>
          <w:p w14:paraId="417E8009" w14:textId="77777777" w:rsidR="00E80A11" w:rsidRDefault="00E900B3">
            <w:pPr>
              <w:pStyle w:val="GPSDefinitionTerm"/>
            </w:pPr>
            <w:r>
              <w:t>“Service Transfer”</w:t>
            </w:r>
          </w:p>
        </w:tc>
        <w:tc>
          <w:tcPr>
            <w:tcW w:w="6021" w:type="dxa"/>
            <w:shd w:val="clear" w:color="auto" w:fill="auto"/>
            <w:tcMar>
              <w:top w:w="0" w:type="dxa"/>
              <w:left w:w="108" w:type="dxa"/>
              <w:bottom w:w="0" w:type="dxa"/>
              <w:right w:w="108" w:type="dxa"/>
            </w:tcMar>
          </w:tcPr>
          <w:p w14:paraId="417E800A" w14:textId="77777777" w:rsidR="00E80A11" w:rsidRDefault="00E900B3">
            <w:pPr>
              <w:pStyle w:val="Guidancenoteparagraphtext"/>
            </w:pPr>
            <w:r>
              <w:rPr>
                <w:rFonts w:cs="Arial"/>
                <w:b w:val="0"/>
                <w:i w:val="0"/>
                <w:sz w:val="22"/>
                <w:szCs w:val="22"/>
              </w:rPr>
              <w:t>any transfer of the Services (or any part of the Services), for whatever reason, from the Supplier or any Sub-Contractor to a Replacement Supplier or a Replacement Sub-Contractor;</w:t>
            </w:r>
          </w:p>
        </w:tc>
      </w:tr>
      <w:tr w:rsidR="00E80A11" w14:paraId="417E800E" w14:textId="77777777">
        <w:tc>
          <w:tcPr>
            <w:tcW w:w="3029" w:type="dxa"/>
            <w:shd w:val="clear" w:color="auto" w:fill="auto"/>
            <w:tcMar>
              <w:top w:w="0" w:type="dxa"/>
              <w:left w:w="108" w:type="dxa"/>
              <w:bottom w:w="0" w:type="dxa"/>
              <w:right w:w="108" w:type="dxa"/>
            </w:tcMar>
          </w:tcPr>
          <w:p w14:paraId="417E800C" w14:textId="77777777" w:rsidR="00E80A11" w:rsidRDefault="00E900B3">
            <w:pPr>
              <w:pStyle w:val="GPSDefinitionTerm"/>
            </w:pPr>
            <w:r>
              <w:t>“Service Transfer Date”</w:t>
            </w:r>
          </w:p>
        </w:tc>
        <w:tc>
          <w:tcPr>
            <w:tcW w:w="6021" w:type="dxa"/>
            <w:shd w:val="clear" w:color="auto" w:fill="auto"/>
            <w:tcMar>
              <w:top w:w="0" w:type="dxa"/>
              <w:left w:w="108" w:type="dxa"/>
              <w:bottom w:w="0" w:type="dxa"/>
              <w:right w:w="108" w:type="dxa"/>
            </w:tcMar>
          </w:tcPr>
          <w:p w14:paraId="417E800D" w14:textId="77777777" w:rsidR="00E80A11" w:rsidRDefault="00E900B3">
            <w:pPr>
              <w:pStyle w:val="BodyTextIndent2"/>
              <w:tabs>
                <w:tab w:val="left" w:pos="34"/>
              </w:tabs>
              <w:spacing w:line="240" w:lineRule="auto"/>
              <w:ind w:left="0"/>
            </w:pPr>
            <w:r>
              <w:rPr>
                <w:rFonts w:ascii="Arial" w:hAnsi="Arial" w:cs="Arial"/>
                <w:color w:val="000000"/>
                <w:szCs w:val="22"/>
              </w:rPr>
              <w:t>the date</w:t>
            </w:r>
            <w:r>
              <w:rPr>
                <w:rFonts w:ascii="Arial" w:hAnsi="Arial" w:cs="Arial"/>
                <w:szCs w:val="22"/>
              </w:rPr>
              <w:t xml:space="preserve"> of a Service Transfer;</w:t>
            </w:r>
          </w:p>
        </w:tc>
      </w:tr>
      <w:tr w:rsidR="00E80A11" w14:paraId="417E801B" w14:textId="77777777">
        <w:tc>
          <w:tcPr>
            <w:tcW w:w="3029" w:type="dxa"/>
            <w:shd w:val="clear" w:color="auto" w:fill="auto"/>
            <w:tcMar>
              <w:top w:w="0" w:type="dxa"/>
              <w:left w:w="108" w:type="dxa"/>
              <w:bottom w:w="0" w:type="dxa"/>
              <w:right w:w="108" w:type="dxa"/>
            </w:tcMar>
          </w:tcPr>
          <w:p w14:paraId="417E800F" w14:textId="77777777" w:rsidR="00E80A11" w:rsidRDefault="00E900B3">
            <w:pPr>
              <w:pStyle w:val="GPSDefinitionTerm"/>
            </w:pPr>
            <w:r>
              <w:t>“Staffing Information”</w:t>
            </w:r>
          </w:p>
        </w:tc>
        <w:tc>
          <w:tcPr>
            <w:tcW w:w="6021" w:type="dxa"/>
            <w:shd w:val="clear" w:color="auto" w:fill="auto"/>
            <w:tcMar>
              <w:top w:w="0" w:type="dxa"/>
              <w:left w:w="108" w:type="dxa"/>
              <w:bottom w:w="0" w:type="dxa"/>
              <w:right w:w="108" w:type="dxa"/>
            </w:tcMar>
          </w:tcPr>
          <w:p w14:paraId="417E8010" w14:textId="77777777" w:rsidR="00E80A11" w:rsidRDefault="00E900B3">
            <w:pPr>
              <w:pStyle w:val="Guidancenoteparagraphtext"/>
            </w:pPr>
            <w:r>
              <w:rPr>
                <w:rFonts w:cs="Arial"/>
                <w:b w:val="0"/>
                <w:i w:val="0"/>
                <w:sz w:val="22"/>
                <w:szCs w:val="22"/>
              </w:rPr>
              <w:t>in relation to all persons identified on the Suppliers Provisional Supplier Personnel List</w:t>
            </w:r>
            <w:r>
              <w:rPr>
                <w:rFonts w:cs="Arial"/>
                <w:b w:val="0"/>
                <w:bCs/>
                <w:i w:val="0"/>
                <w:sz w:val="22"/>
                <w:szCs w:val="22"/>
              </w:rPr>
              <w:t xml:space="preserve"> or </w:t>
            </w:r>
            <w:r>
              <w:rPr>
                <w:rFonts w:cs="Arial"/>
                <w:b w:val="0"/>
                <w:i w:val="0"/>
                <w:sz w:val="22"/>
                <w:szCs w:val="22"/>
              </w:rPr>
              <w:t>Suppliers Final Supplier Personnel List, as the case may be, such information as the Customer may reasonably request (subject to all applicable provisions of</w:t>
            </w:r>
            <w:r>
              <w:rPr>
                <w:rFonts w:cs="Arial"/>
                <w:b w:val="0"/>
                <w:bCs/>
                <w:i w:val="0"/>
                <w:sz w:val="22"/>
                <w:szCs w:val="22"/>
              </w:rPr>
              <w:t xml:space="preserve"> the</w:t>
            </w:r>
            <w:r>
              <w:rPr>
                <w:rFonts w:cs="Arial"/>
                <w:b w:val="0"/>
                <w:i w:val="0"/>
                <w:sz w:val="22"/>
                <w:szCs w:val="22"/>
              </w:rPr>
              <w:t xml:space="preserve"> Data Protection Legislation), but including in an anonymised format:</w:t>
            </w:r>
          </w:p>
          <w:p w14:paraId="417E8011" w14:textId="77777777" w:rsidR="00E80A11" w:rsidRDefault="00E900B3" w:rsidP="007566BE">
            <w:pPr>
              <w:pStyle w:val="Guidancenoteparagraphtext"/>
              <w:numPr>
                <w:ilvl w:val="0"/>
                <w:numId w:val="50"/>
              </w:numPr>
              <w:rPr>
                <w:rFonts w:cs="Arial"/>
                <w:b w:val="0"/>
                <w:i w:val="0"/>
                <w:sz w:val="22"/>
                <w:szCs w:val="22"/>
              </w:rPr>
            </w:pPr>
            <w:r>
              <w:rPr>
                <w:rFonts w:cs="Arial"/>
                <w:b w:val="0"/>
                <w:i w:val="0"/>
                <w:sz w:val="22"/>
                <w:szCs w:val="22"/>
              </w:rPr>
              <w:t>their ages, dates of commencement of employment or engagement and gender;</w:t>
            </w:r>
          </w:p>
          <w:p w14:paraId="417E8012" w14:textId="77777777" w:rsidR="00E80A11" w:rsidRDefault="00E900B3" w:rsidP="007566BE">
            <w:pPr>
              <w:pStyle w:val="Guidancenoteparagraphtext"/>
              <w:numPr>
                <w:ilvl w:val="0"/>
                <w:numId w:val="50"/>
              </w:numPr>
            </w:pPr>
            <w:r>
              <w:rPr>
                <w:rFonts w:cs="Arial"/>
                <w:b w:val="0"/>
                <w:i w:val="0"/>
                <w:sz w:val="22"/>
                <w:szCs w:val="22"/>
              </w:rPr>
              <w:t xml:space="preserve">details of whether they </w:t>
            </w:r>
            <w:r>
              <w:rPr>
                <w:rFonts w:cs="Arial"/>
                <w:b w:val="0"/>
                <w:bCs/>
                <w:i w:val="0"/>
                <w:sz w:val="22"/>
                <w:szCs w:val="22"/>
              </w:rPr>
              <w:t>are</w:t>
            </w:r>
            <w:r>
              <w:rPr>
                <w:rFonts w:cs="Arial"/>
                <w:b w:val="0"/>
                <w:i w:val="0"/>
                <w:sz w:val="22"/>
                <w:szCs w:val="22"/>
              </w:rPr>
              <w:t xml:space="preserve"> employed, self employed contractors or consultants, agency workers or otherwise;</w:t>
            </w:r>
          </w:p>
          <w:p w14:paraId="417E8013" w14:textId="77777777" w:rsidR="00E80A11" w:rsidRDefault="00E900B3" w:rsidP="007566BE">
            <w:pPr>
              <w:pStyle w:val="Guidancenoteparagraphtext"/>
              <w:numPr>
                <w:ilvl w:val="0"/>
                <w:numId w:val="50"/>
              </w:numPr>
              <w:rPr>
                <w:rFonts w:cs="Arial"/>
                <w:b w:val="0"/>
                <w:i w:val="0"/>
                <w:sz w:val="22"/>
                <w:szCs w:val="22"/>
              </w:rPr>
            </w:pPr>
            <w:r>
              <w:rPr>
                <w:rFonts w:cs="Arial"/>
                <w:b w:val="0"/>
                <w:i w:val="0"/>
                <w:sz w:val="22"/>
                <w:szCs w:val="22"/>
              </w:rPr>
              <w:t>the identity of the employer or relevant contracting party;</w:t>
            </w:r>
          </w:p>
          <w:p w14:paraId="417E8014" w14:textId="77777777" w:rsidR="00E80A11" w:rsidRDefault="00E900B3" w:rsidP="007566BE">
            <w:pPr>
              <w:pStyle w:val="Guidancenoteparagraphtext"/>
              <w:numPr>
                <w:ilvl w:val="0"/>
                <w:numId w:val="50"/>
              </w:numPr>
              <w:rPr>
                <w:rFonts w:cs="Arial"/>
                <w:b w:val="0"/>
                <w:i w:val="0"/>
                <w:sz w:val="22"/>
                <w:szCs w:val="22"/>
              </w:rPr>
            </w:pPr>
            <w:r>
              <w:rPr>
                <w:rFonts w:cs="Arial"/>
                <w:b w:val="0"/>
                <w:i w:val="0"/>
                <w:sz w:val="22"/>
                <w:szCs w:val="22"/>
              </w:rPr>
              <w:t>their relevant contractual notice periods and any other terms relating to termination of employment, including redundancy procedures, and redundancy payments;</w:t>
            </w:r>
          </w:p>
          <w:p w14:paraId="417E8015" w14:textId="77777777" w:rsidR="00E80A11" w:rsidRDefault="00E900B3" w:rsidP="007566BE">
            <w:pPr>
              <w:pStyle w:val="Guidancenoteparagraphtext"/>
              <w:numPr>
                <w:ilvl w:val="0"/>
                <w:numId w:val="50"/>
              </w:numPr>
            </w:pPr>
            <w:r>
              <w:rPr>
                <w:rFonts w:cs="Arial"/>
                <w:b w:val="0"/>
                <w:bCs/>
                <w:i w:val="0"/>
                <w:sz w:val="22"/>
                <w:szCs w:val="22"/>
              </w:rPr>
              <w:t>their</w:t>
            </w:r>
            <w:r>
              <w:rPr>
                <w:rFonts w:cs="Arial"/>
                <w:b w:val="0"/>
                <w:i w:val="0"/>
                <w:sz w:val="22"/>
                <w:szCs w:val="22"/>
              </w:rPr>
              <w:t xml:space="preserve"> wages, salaries</w:t>
            </w:r>
            <w:r>
              <w:rPr>
                <w:rFonts w:cs="Arial"/>
                <w:b w:val="0"/>
                <w:bCs/>
                <w:i w:val="0"/>
                <w:sz w:val="22"/>
                <w:szCs w:val="22"/>
              </w:rPr>
              <w:t xml:space="preserve"> and</w:t>
            </w:r>
            <w:r>
              <w:rPr>
                <w:rFonts w:cs="Arial"/>
                <w:b w:val="0"/>
                <w:i w:val="0"/>
                <w:sz w:val="22"/>
                <w:szCs w:val="22"/>
              </w:rPr>
              <w:t xml:space="preserve"> profit sharing</w:t>
            </w:r>
            <w:r>
              <w:rPr>
                <w:rFonts w:cs="Arial"/>
                <w:b w:val="0"/>
                <w:bCs/>
                <w:i w:val="0"/>
                <w:sz w:val="22"/>
                <w:szCs w:val="22"/>
              </w:rPr>
              <w:t xml:space="preserve"> arrangements as applicable</w:t>
            </w:r>
            <w:r>
              <w:rPr>
                <w:rFonts w:cs="Arial"/>
                <w:b w:val="0"/>
                <w:i w:val="0"/>
                <w:sz w:val="22"/>
                <w:szCs w:val="22"/>
              </w:rPr>
              <w:t>;</w:t>
            </w:r>
          </w:p>
          <w:p w14:paraId="417E8016" w14:textId="77777777" w:rsidR="00E80A11" w:rsidRDefault="00E900B3" w:rsidP="007566BE">
            <w:pPr>
              <w:pStyle w:val="Guidancenoteparagraphtext"/>
              <w:numPr>
                <w:ilvl w:val="0"/>
                <w:numId w:val="50"/>
              </w:numPr>
              <w:rPr>
                <w:rFonts w:cs="Arial"/>
                <w:b w:val="0"/>
                <w:i w:val="0"/>
                <w:sz w:val="22"/>
                <w:szCs w:val="22"/>
              </w:rPr>
            </w:pPr>
            <w:r>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417E8017" w14:textId="77777777" w:rsidR="00E80A11" w:rsidRDefault="00E900B3" w:rsidP="007566BE">
            <w:pPr>
              <w:pStyle w:val="Guidancenoteparagraphtext"/>
              <w:numPr>
                <w:ilvl w:val="0"/>
                <w:numId w:val="50"/>
              </w:numPr>
              <w:rPr>
                <w:rFonts w:cs="Arial"/>
                <w:b w:val="0"/>
                <w:i w:val="0"/>
                <w:sz w:val="22"/>
                <w:szCs w:val="22"/>
              </w:rPr>
            </w:pPr>
            <w:r>
              <w:rPr>
                <w:rFonts w:cs="Arial"/>
                <w:b w:val="0"/>
                <w:i w:val="0"/>
                <w:sz w:val="22"/>
                <w:szCs w:val="22"/>
              </w:rPr>
              <w:t>any outstanding or potential contractual, statutory or other liabilities in respect of such individuals (including in respect of personal injury claims);</w:t>
            </w:r>
          </w:p>
          <w:p w14:paraId="417E8018" w14:textId="77777777" w:rsidR="00E80A11" w:rsidRDefault="00E900B3" w:rsidP="007566BE">
            <w:pPr>
              <w:pStyle w:val="Guidancenoteparagraphtext"/>
              <w:numPr>
                <w:ilvl w:val="0"/>
                <w:numId w:val="50"/>
              </w:numPr>
              <w:rPr>
                <w:rFonts w:cs="Arial"/>
                <w:b w:val="0"/>
                <w:i w:val="0"/>
                <w:sz w:val="22"/>
                <w:szCs w:val="22"/>
              </w:rPr>
            </w:pPr>
            <w:r>
              <w:rPr>
                <w:rFonts w:cs="Arial"/>
                <w:b w:val="0"/>
                <w:i w:val="0"/>
                <w:sz w:val="22"/>
                <w:szCs w:val="22"/>
              </w:rPr>
              <w:t xml:space="preserve">details of any such individuals on long term sickness absence, parental leave, maternity leave or other authorised long term absence; </w:t>
            </w:r>
          </w:p>
          <w:p w14:paraId="417E8019" w14:textId="77777777" w:rsidR="00E80A11" w:rsidRDefault="00E900B3" w:rsidP="007566BE">
            <w:pPr>
              <w:pStyle w:val="Guidancenoteparagraphtext"/>
              <w:numPr>
                <w:ilvl w:val="0"/>
                <w:numId w:val="50"/>
              </w:numPr>
              <w:rPr>
                <w:rFonts w:cs="Arial"/>
                <w:b w:val="0"/>
                <w:i w:val="0"/>
                <w:sz w:val="22"/>
                <w:szCs w:val="22"/>
              </w:rPr>
            </w:pPr>
            <w:r>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17E801A" w14:textId="77777777" w:rsidR="00E80A11" w:rsidRDefault="00E900B3" w:rsidP="007566BE">
            <w:pPr>
              <w:pStyle w:val="Guidancenoteparagraphtext"/>
              <w:numPr>
                <w:ilvl w:val="0"/>
                <w:numId w:val="50"/>
              </w:numPr>
            </w:pPr>
            <w:r>
              <w:rPr>
                <w:rFonts w:cs="Arial"/>
                <w:b w:val="0"/>
                <w:i w:val="0"/>
                <w:sz w:val="22"/>
                <w:szCs w:val="22"/>
              </w:rPr>
              <w:t xml:space="preserve">any other </w:t>
            </w:r>
            <w:r>
              <w:rPr>
                <w:rFonts w:cs="Arial"/>
                <w:b w:val="0"/>
                <w:bCs/>
                <w:i w:val="0"/>
                <w:sz w:val="22"/>
                <w:szCs w:val="22"/>
              </w:rPr>
              <w:t>“</w:t>
            </w:r>
            <w:r>
              <w:rPr>
                <w:rFonts w:cs="Arial"/>
                <w:b w:val="0"/>
                <w:i w:val="0"/>
                <w:sz w:val="22"/>
                <w:szCs w:val="22"/>
              </w:rPr>
              <w:t>employee liability information</w:t>
            </w:r>
            <w:r>
              <w:rPr>
                <w:rFonts w:cs="Arial"/>
                <w:b w:val="0"/>
                <w:bCs/>
                <w:i w:val="0"/>
                <w:sz w:val="22"/>
                <w:szCs w:val="22"/>
              </w:rPr>
              <w:t>”</w:t>
            </w:r>
            <w:r>
              <w:rPr>
                <w:rFonts w:cs="Arial"/>
                <w:b w:val="0"/>
                <w:i w:val="0"/>
                <w:sz w:val="22"/>
                <w:szCs w:val="22"/>
              </w:rPr>
              <w:t xml:space="preserve"> as such term is defined in regulation</w:t>
            </w:r>
            <w:r>
              <w:rPr>
                <w:rFonts w:cs="Arial"/>
                <w:b w:val="0"/>
                <w:bCs/>
                <w:i w:val="0"/>
                <w:sz w:val="22"/>
                <w:szCs w:val="22"/>
              </w:rPr>
              <w:t> </w:t>
            </w:r>
            <w:r>
              <w:rPr>
                <w:rFonts w:cs="Arial"/>
                <w:b w:val="0"/>
                <w:i w:val="0"/>
                <w:sz w:val="22"/>
                <w:szCs w:val="22"/>
              </w:rPr>
              <w:t>11 of the Employment Regulations;</w:t>
            </w:r>
          </w:p>
        </w:tc>
      </w:tr>
      <w:tr w:rsidR="00E80A11" w14:paraId="417E801E" w14:textId="77777777">
        <w:tc>
          <w:tcPr>
            <w:tcW w:w="3029" w:type="dxa"/>
            <w:shd w:val="clear" w:color="auto" w:fill="auto"/>
            <w:tcMar>
              <w:top w:w="0" w:type="dxa"/>
              <w:left w:w="108" w:type="dxa"/>
              <w:bottom w:w="0" w:type="dxa"/>
              <w:right w:w="108" w:type="dxa"/>
            </w:tcMar>
          </w:tcPr>
          <w:p w14:paraId="417E801C" w14:textId="77777777" w:rsidR="00E80A11" w:rsidRDefault="00E900B3">
            <w:pPr>
              <w:pStyle w:val="GPSDefinitionTerm"/>
            </w:pPr>
            <w:r>
              <w:t>“Suppliers Final Supplier Personnel List”</w:t>
            </w:r>
          </w:p>
        </w:tc>
        <w:tc>
          <w:tcPr>
            <w:tcW w:w="6021" w:type="dxa"/>
            <w:shd w:val="clear" w:color="auto" w:fill="auto"/>
            <w:tcMar>
              <w:top w:w="0" w:type="dxa"/>
              <w:left w:w="108" w:type="dxa"/>
              <w:bottom w:w="0" w:type="dxa"/>
              <w:right w:w="108" w:type="dxa"/>
            </w:tcMar>
          </w:tcPr>
          <w:p w14:paraId="417E801D" w14:textId="77777777" w:rsidR="00E80A11" w:rsidRDefault="00E900B3">
            <w:pPr>
              <w:pStyle w:val="BodyTextIndent"/>
              <w:tabs>
                <w:tab w:val="left" w:pos="34"/>
              </w:tabs>
              <w:spacing w:line="240" w:lineRule="auto"/>
              <w:ind w:left="0"/>
              <w:rPr>
                <w:rFonts w:ascii="Arial" w:hAnsi="Arial" w:cs="Arial"/>
                <w:szCs w:val="22"/>
              </w:rPr>
            </w:pPr>
            <w:r>
              <w:rPr>
                <w:rFonts w:ascii="Arial" w:hAnsi="Arial" w:cs="Arial"/>
                <w:szCs w:val="22"/>
              </w:rPr>
              <w:t>a list provided by the Supplier of all Supplier Personnel who will transfer under the Employment Regulations on the Relevant Transfer Date;</w:t>
            </w:r>
          </w:p>
        </w:tc>
      </w:tr>
      <w:tr w:rsidR="00E80A11" w14:paraId="417E8021" w14:textId="77777777">
        <w:tc>
          <w:tcPr>
            <w:tcW w:w="3029" w:type="dxa"/>
            <w:shd w:val="clear" w:color="auto" w:fill="auto"/>
            <w:tcMar>
              <w:top w:w="0" w:type="dxa"/>
              <w:left w:w="108" w:type="dxa"/>
              <w:bottom w:w="0" w:type="dxa"/>
              <w:right w:w="108" w:type="dxa"/>
            </w:tcMar>
          </w:tcPr>
          <w:p w14:paraId="417E801F" w14:textId="77777777" w:rsidR="00E80A11" w:rsidRDefault="00E900B3">
            <w:pPr>
              <w:pStyle w:val="GPSDefinitionTerm"/>
            </w:pPr>
            <w:r>
              <w:t>“Suppliers Provisional Supplier Personnel List”</w:t>
            </w:r>
          </w:p>
        </w:tc>
        <w:tc>
          <w:tcPr>
            <w:tcW w:w="6021" w:type="dxa"/>
            <w:shd w:val="clear" w:color="auto" w:fill="auto"/>
            <w:tcMar>
              <w:top w:w="0" w:type="dxa"/>
              <w:left w:w="108" w:type="dxa"/>
              <w:bottom w:w="0" w:type="dxa"/>
              <w:right w:w="108" w:type="dxa"/>
            </w:tcMar>
          </w:tcPr>
          <w:p w14:paraId="417E8020" w14:textId="77777777" w:rsidR="00E80A11" w:rsidRDefault="00E900B3">
            <w:pPr>
              <w:pStyle w:val="BodyTextIndent"/>
              <w:spacing w:line="240" w:lineRule="auto"/>
              <w:ind w:left="34"/>
              <w:rPr>
                <w:rFonts w:ascii="Arial" w:hAnsi="Arial" w:cs="Arial"/>
                <w:szCs w:val="22"/>
              </w:rPr>
            </w:pPr>
            <w:r>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E80A11" w14:paraId="417E8024" w14:textId="77777777">
        <w:tc>
          <w:tcPr>
            <w:tcW w:w="3029" w:type="dxa"/>
            <w:shd w:val="clear" w:color="auto" w:fill="auto"/>
            <w:tcMar>
              <w:top w:w="0" w:type="dxa"/>
              <w:left w:w="108" w:type="dxa"/>
              <w:bottom w:w="0" w:type="dxa"/>
              <w:right w:w="108" w:type="dxa"/>
            </w:tcMar>
          </w:tcPr>
          <w:p w14:paraId="417E8022" w14:textId="77777777" w:rsidR="00E80A11" w:rsidRDefault="00E900B3">
            <w:pPr>
              <w:pStyle w:val="GPSDefinitionTerm"/>
            </w:pPr>
            <w:r>
              <w:t>“Transferring Customer Employees”</w:t>
            </w:r>
          </w:p>
        </w:tc>
        <w:tc>
          <w:tcPr>
            <w:tcW w:w="6021" w:type="dxa"/>
            <w:shd w:val="clear" w:color="auto" w:fill="auto"/>
            <w:tcMar>
              <w:top w:w="0" w:type="dxa"/>
              <w:left w:w="108" w:type="dxa"/>
              <w:bottom w:w="0" w:type="dxa"/>
              <w:right w:w="108" w:type="dxa"/>
            </w:tcMar>
          </w:tcPr>
          <w:p w14:paraId="417E8023" w14:textId="77777777" w:rsidR="00E80A11" w:rsidRDefault="00E900B3">
            <w:pPr>
              <w:pStyle w:val="Guidancenoteparagraphtext"/>
              <w:rPr>
                <w:rFonts w:cs="Arial"/>
                <w:b w:val="0"/>
                <w:i w:val="0"/>
                <w:sz w:val="22"/>
                <w:szCs w:val="22"/>
              </w:rPr>
            </w:pPr>
            <w:r>
              <w:rPr>
                <w:rFonts w:cs="Arial"/>
                <w:b w:val="0"/>
                <w:i w:val="0"/>
                <w:sz w:val="22"/>
                <w:szCs w:val="22"/>
              </w:rPr>
              <w:t>those employees of the Customer to whom the Employment Regulations will apply on the Relevant Transfer Date;</w:t>
            </w:r>
          </w:p>
        </w:tc>
      </w:tr>
      <w:tr w:rsidR="00E80A11" w14:paraId="417E8027" w14:textId="77777777">
        <w:tc>
          <w:tcPr>
            <w:tcW w:w="3029" w:type="dxa"/>
            <w:shd w:val="clear" w:color="auto" w:fill="auto"/>
            <w:tcMar>
              <w:top w:w="0" w:type="dxa"/>
              <w:left w:w="108" w:type="dxa"/>
              <w:bottom w:w="0" w:type="dxa"/>
              <w:right w:w="108" w:type="dxa"/>
            </w:tcMar>
          </w:tcPr>
          <w:p w14:paraId="417E8025" w14:textId="77777777" w:rsidR="00E80A11" w:rsidRDefault="00E900B3">
            <w:pPr>
              <w:pStyle w:val="GPSDefinitionTerm"/>
            </w:pPr>
            <w:r>
              <w:t>“Transferring Former Supplier Employees”</w:t>
            </w:r>
          </w:p>
        </w:tc>
        <w:tc>
          <w:tcPr>
            <w:tcW w:w="6021" w:type="dxa"/>
            <w:shd w:val="clear" w:color="auto" w:fill="auto"/>
            <w:tcMar>
              <w:top w:w="0" w:type="dxa"/>
              <w:left w:w="108" w:type="dxa"/>
              <w:bottom w:w="0" w:type="dxa"/>
              <w:right w:w="108" w:type="dxa"/>
            </w:tcMar>
          </w:tcPr>
          <w:p w14:paraId="417E8026" w14:textId="77777777" w:rsidR="00E80A11" w:rsidRDefault="00E900B3">
            <w:pPr>
              <w:pStyle w:val="Guidancenoteparagraphtext"/>
              <w:rPr>
                <w:rFonts w:cs="Arial"/>
                <w:b w:val="0"/>
                <w:i w:val="0"/>
                <w:sz w:val="22"/>
                <w:szCs w:val="22"/>
              </w:rPr>
            </w:pPr>
            <w:r>
              <w:rPr>
                <w:rFonts w:cs="Arial"/>
                <w:b w:val="0"/>
                <w:i w:val="0"/>
                <w:sz w:val="22"/>
                <w:szCs w:val="22"/>
              </w:rPr>
              <w:t>in relation to a Former Supplier, those employees of the Former Supplier to whom the Employment Regulations will apply on the Relevant Transfer Date; and</w:t>
            </w:r>
          </w:p>
        </w:tc>
      </w:tr>
      <w:tr w:rsidR="00E80A11" w14:paraId="417E802A" w14:textId="77777777">
        <w:tc>
          <w:tcPr>
            <w:tcW w:w="3029" w:type="dxa"/>
            <w:shd w:val="clear" w:color="auto" w:fill="auto"/>
            <w:tcMar>
              <w:top w:w="0" w:type="dxa"/>
              <w:left w:w="108" w:type="dxa"/>
              <w:bottom w:w="0" w:type="dxa"/>
              <w:right w:w="108" w:type="dxa"/>
            </w:tcMar>
          </w:tcPr>
          <w:p w14:paraId="417E8028" w14:textId="77777777" w:rsidR="00E80A11" w:rsidRDefault="00E900B3">
            <w:pPr>
              <w:pStyle w:val="GPSDefinitionTerm"/>
            </w:pPr>
            <w:r>
              <w:t>“Transferring Supplier Employees”</w:t>
            </w:r>
          </w:p>
        </w:tc>
        <w:tc>
          <w:tcPr>
            <w:tcW w:w="6021" w:type="dxa"/>
            <w:shd w:val="clear" w:color="auto" w:fill="auto"/>
            <w:tcMar>
              <w:top w:w="0" w:type="dxa"/>
              <w:left w:w="108" w:type="dxa"/>
              <w:bottom w:w="0" w:type="dxa"/>
              <w:right w:w="108" w:type="dxa"/>
            </w:tcMar>
          </w:tcPr>
          <w:p w14:paraId="417E8029" w14:textId="77777777" w:rsidR="00E80A11" w:rsidRDefault="00E900B3">
            <w:pPr>
              <w:pStyle w:val="Guidancenoteparagraphtext"/>
              <w:rPr>
                <w:rFonts w:cs="Arial"/>
                <w:b w:val="0"/>
                <w:i w:val="0"/>
                <w:sz w:val="22"/>
                <w:szCs w:val="22"/>
              </w:rPr>
            </w:pPr>
            <w:r>
              <w:rPr>
                <w:rFonts w:cs="Arial"/>
                <w:b w:val="0"/>
                <w:i w:val="0"/>
                <w:sz w:val="22"/>
                <w:szCs w:val="22"/>
              </w:rPr>
              <w:t xml:space="preserve">those employees of the Supplier and/or the Suppliers Sub-Contractors to whom the Employment Regulations will apply on the Service Transfer Date. </w:t>
            </w:r>
          </w:p>
        </w:tc>
      </w:tr>
    </w:tbl>
    <w:p w14:paraId="417E802B" w14:textId="77777777" w:rsidR="00E80A11" w:rsidRDefault="00E900B3" w:rsidP="007566BE">
      <w:pPr>
        <w:pStyle w:val="GPSSectionHeading"/>
        <w:numPr>
          <w:ilvl w:val="3"/>
          <w:numId w:val="47"/>
        </w:numPr>
        <w:ind w:left="851" w:hanging="851"/>
        <w:outlineLvl w:val="9"/>
        <w:rPr>
          <w:color w:val="auto"/>
          <w:u w:val="none"/>
        </w:rPr>
      </w:pPr>
      <w:r>
        <w:rPr>
          <w:color w:val="auto"/>
          <w:u w:val="none"/>
        </w:rPr>
        <w:t>INTERPRETATION</w:t>
      </w:r>
    </w:p>
    <w:p w14:paraId="417E802C" w14:textId="77777777" w:rsidR="00E80A11" w:rsidRDefault="00E900B3">
      <w:pPr>
        <w:ind w:left="851"/>
        <w:rPr>
          <w:bCs/>
          <w:iCs/>
          <w:spacing w:val="-3"/>
          <w:lang w:val="en-US"/>
        </w:rPr>
      </w:pPr>
      <w:r>
        <w:rPr>
          <w:bCs/>
          <w:iCs/>
          <w:spacing w:val="-3"/>
          <w:lang w:val="en-US"/>
        </w:rPr>
        <w:t xml:space="preserve">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17E802D" w14:textId="77777777" w:rsidR="00E80A11" w:rsidRDefault="00E900B3">
      <w:pPr>
        <w:pStyle w:val="GPSmacrorestart"/>
      </w:pPr>
      <w:r>
        <w:rPr>
          <w:sz w:val="22"/>
          <w:szCs w:val="22"/>
        </w:rPr>
        <w:t>12/08/2013</w:t>
      </w:r>
    </w:p>
    <w:p w14:paraId="417E802E" w14:textId="77777777" w:rsidR="00E80A11" w:rsidRDefault="00E900B3">
      <w:pPr>
        <w:pStyle w:val="GPSSchPart"/>
        <w:pageBreakBefore/>
        <w:outlineLvl w:val="9"/>
        <w:rPr>
          <w:rFonts w:ascii="Arial" w:hAnsi="Arial" w:cs="Arial"/>
        </w:rPr>
      </w:pPr>
      <w:r>
        <w:rPr>
          <w:rFonts w:ascii="Arial" w:hAnsi="Arial" w:cs="Arial"/>
        </w:rPr>
        <w:t>PART A</w:t>
      </w:r>
    </w:p>
    <w:p w14:paraId="417E802F" w14:textId="77777777" w:rsidR="00E80A11" w:rsidRDefault="00E900B3">
      <w:pPr>
        <w:pStyle w:val="GPSSchPart"/>
        <w:outlineLvl w:val="9"/>
        <w:rPr>
          <w:rFonts w:ascii="Arial" w:hAnsi="Arial" w:cs="Arial"/>
        </w:rPr>
      </w:pPr>
      <w:r>
        <w:rPr>
          <w:rFonts w:ascii="Arial" w:hAnsi="Arial" w:cs="Arial"/>
        </w:rPr>
        <w:t>Transferring Customer Employees at commencement of Services</w:t>
      </w:r>
    </w:p>
    <w:p w14:paraId="417E8030" w14:textId="77777777" w:rsidR="00E80A11" w:rsidRDefault="00E900B3" w:rsidP="007566BE">
      <w:pPr>
        <w:pStyle w:val="ListParagraph"/>
        <w:numPr>
          <w:ilvl w:val="0"/>
          <w:numId w:val="51"/>
        </w:numPr>
        <w:ind w:left="851" w:hanging="851"/>
        <w:rPr>
          <w:b/>
        </w:rPr>
      </w:pPr>
      <w:r>
        <w:rPr>
          <w:b/>
        </w:rPr>
        <w:t>RELEVANT TRANSFERS</w:t>
      </w:r>
    </w:p>
    <w:p w14:paraId="417E8031" w14:textId="77777777" w:rsidR="00E80A11" w:rsidRDefault="00E900B3" w:rsidP="007566BE">
      <w:pPr>
        <w:pStyle w:val="GPSL2numberedclause"/>
        <w:numPr>
          <w:ilvl w:val="1"/>
          <w:numId w:val="51"/>
        </w:numPr>
        <w:ind w:left="1701" w:hanging="850"/>
        <w:rPr>
          <w:rFonts w:ascii="Arial" w:hAnsi="Arial"/>
        </w:rPr>
      </w:pPr>
      <w:r>
        <w:rPr>
          <w:rFonts w:ascii="Arial" w:hAnsi="Arial"/>
        </w:rPr>
        <w:t>The Customer and the Supplier agree that:</w:t>
      </w:r>
    </w:p>
    <w:p w14:paraId="417E8032" w14:textId="77777777" w:rsidR="00E80A11" w:rsidRDefault="00E900B3" w:rsidP="007566BE">
      <w:pPr>
        <w:pStyle w:val="GPSL3numberedclause"/>
        <w:numPr>
          <w:ilvl w:val="2"/>
          <w:numId w:val="51"/>
        </w:numPr>
        <w:tabs>
          <w:tab w:val="clear" w:pos="1548"/>
          <w:tab w:val="clear" w:pos="2541"/>
        </w:tabs>
        <w:ind w:left="2552" w:hanging="851"/>
        <w:rPr>
          <w:rFonts w:ascii="Arial" w:hAnsi="Arial"/>
        </w:rPr>
      </w:pPr>
      <w:r>
        <w:rPr>
          <w:rFonts w:ascii="Arial" w:hAnsi="Arial"/>
        </w:rPr>
        <w:t>the commencement of the provision of the Services or of each relevant part of the Services will be a Relevant Transfer in relation to the Transferring Customer Employees; and</w:t>
      </w:r>
    </w:p>
    <w:p w14:paraId="417E8033" w14:textId="77777777" w:rsidR="00E80A11" w:rsidRDefault="00E900B3" w:rsidP="007566BE">
      <w:pPr>
        <w:pStyle w:val="GPSL3numberedclause"/>
        <w:numPr>
          <w:ilvl w:val="2"/>
          <w:numId w:val="51"/>
        </w:numPr>
        <w:tabs>
          <w:tab w:val="clear" w:pos="1548"/>
          <w:tab w:val="clear" w:pos="2541"/>
          <w:tab w:val="left" w:pos="2552"/>
        </w:tabs>
        <w:ind w:left="2552" w:hanging="851"/>
      </w:pPr>
      <w:r>
        <w:rPr>
          <w:rFonts w:ascii="Arial" w:hAnsi="Arial"/>
        </w:rPr>
        <w:t xml:space="preserve">as a result of the operation of the Employment Regulations, the </w:t>
      </w:r>
      <w:r>
        <w:rPr>
          <w:rFonts w:ascii="Arial" w:hAnsi="Arial"/>
          <w:bCs/>
        </w:rPr>
        <w:t>contracts</w:t>
      </w:r>
      <w:r>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417E8034" w14:textId="77777777" w:rsidR="00E80A11" w:rsidRDefault="00E900B3" w:rsidP="007566BE">
      <w:pPr>
        <w:pStyle w:val="GPSL2numberedclause"/>
        <w:numPr>
          <w:ilvl w:val="1"/>
          <w:numId w:val="51"/>
        </w:numPr>
        <w:ind w:left="1701" w:hanging="872"/>
        <w:rPr>
          <w:rFonts w:ascii="Arial" w:hAnsi="Arial"/>
        </w:rPr>
      </w:pPr>
      <w:r>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17E8035" w14:textId="77777777" w:rsidR="00E80A11" w:rsidRDefault="00E900B3" w:rsidP="007566BE">
      <w:pPr>
        <w:pStyle w:val="GPSSectionHeading"/>
        <w:numPr>
          <w:ilvl w:val="0"/>
          <w:numId w:val="51"/>
        </w:numPr>
        <w:ind w:left="851" w:hanging="851"/>
        <w:outlineLvl w:val="9"/>
        <w:rPr>
          <w:color w:val="auto"/>
          <w:u w:val="none"/>
        </w:rPr>
      </w:pPr>
      <w:r>
        <w:rPr>
          <w:color w:val="auto"/>
          <w:u w:val="none"/>
        </w:rPr>
        <w:t>CUSTOMER INDEMNITIES</w:t>
      </w:r>
    </w:p>
    <w:p w14:paraId="417E8036" w14:textId="77777777" w:rsidR="00E80A11" w:rsidRDefault="00E900B3" w:rsidP="007566BE">
      <w:pPr>
        <w:pStyle w:val="GPSL2numberedclause"/>
        <w:numPr>
          <w:ilvl w:val="1"/>
          <w:numId w:val="51"/>
        </w:numPr>
        <w:ind w:left="1701" w:hanging="850"/>
        <w:rPr>
          <w:rFonts w:ascii="Arial" w:hAnsi="Arial"/>
        </w:rPr>
      </w:pPr>
      <w:r>
        <w:rPr>
          <w:rFonts w:ascii="Arial" w:hAnsi="Arial"/>
        </w:rPr>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417E8037"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any act or omission by the Customer occurring before the Relevant Transfer Date;</w:t>
      </w:r>
    </w:p>
    <w:p w14:paraId="417E8038"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the breach or non-observance by the Customer before the Relevant Transfer Date of:</w:t>
      </w:r>
    </w:p>
    <w:p w14:paraId="417E8039" w14:textId="77777777" w:rsidR="00E80A11" w:rsidRDefault="00E900B3" w:rsidP="007566BE">
      <w:pPr>
        <w:pStyle w:val="ListParagraph"/>
        <w:numPr>
          <w:ilvl w:val="3"/>
          <w:numId w:val="48"/>
        </w:numPr>
        <w:ind w:left="3402" w:hanging="850"/>
      </w:pPr>
      <w:r>
        <w:t xml:space="preserve">any collective agreement applicable to the Transferring Customer Employees; and/or </w:t>
      </w:r>
    </w:p>
    <w:p w14:paraId="417E803A" w14:textId="77777777" w:rsidR="00E80A11" w:rsidRDefault="00E900B3" w:rsidP="007566BE">
      <w:pPr>
        <w:pStyle w:val="GPSL4numberedclause"/>
        <w:numPr>
          <w:ilvl w:val="3"/>
          <w:numId w:val="48"/>
        </w:numPr>
        <w:ind w:left="3261"/>
        <w:rPr>
          <w:rFonts w:ascii="Arial" w:hAnsi="Arial"/>
          <w:szCs w:val="22"/>
        </w:rPr>
      </w:pPr>
      <w:r>
        <w:rPr>
          <w:rFonts w:ascii="Arial" w:hAnsi="Arial"/>
          <w:szCs w:val="22"/>
        </w:rPr>
        <w:t>any custom or practice in respect of any Transferring Customer Employees which the Customer is contractually bound to honour;</w:t>
      </w:r>
    </w:p>
    <w:p w14:paraId="417E803B" w14:textId="77777777" w:rsidR="00E80A11" w:rsidRDefault="00E900B3" w:rsidP="007566BE">
      <w:pPr>
        <w:pStyle w:val="GPSL3numberedclause"/>
        <w:numPr>
          <w:ilvl w:val="2"/>
          <w:numId w:val="51"/>
        </w:numPr>
        <w:tabs>
          <w:tab w:val="clear" w:pos="1548"/>
          <w:tab w:val="clear" w:pos="2541"/>
        </w:tabs>
        <w:ind w:left="2552" w:hanging="851"/>
        <w:rPr>
          <w:rFonts w:ascii="Arial" w:hAnsi="Arial"/>
        </w:rPr>
      </w:pPr>
      <w:r>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417E803C" w14:textId="77777777" w:rsidR="00E80A11" w:rsidRDefault="00E900B3" w:rsidP="007566BE">
      <w:pPr>
        <w:pStyle w:val="GPSL3numberedclause"/>
        <w:numPr>
          <w:ilvl w:val="2"/>
          <w:numId w:val="51"/>
        </w:numPr>
        <w:tabs>
          <w:tab w:val="clear" w:pos="1548"/>
          <w:tab w:val="clear" w:pos="2541"/>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417E803D" w14:textId="77777777" w:rsidR="00E80A11" w:rsidRDefault="00E900B3" w:rsidP="007566BE">
      <w:pPr>
        <w:pStyle w:val="ListParagraph"/>
        <w:numPr>
          <w:ilvl w:val="3"/>
          <w:numId w:val="45"/>
        </w:numPr>
        <w:ind w:left="3402" w:hanging="850"/>
      </w:pPr>
      <w:r>
        <w:t>in relation to any Transferring Customer Employee, to the extent that the proceeding, claim or demand by HMRC or other statutory authority relates to financial obligations arising before the Relevant Transfer Date; and</w:t>
      </w:r>
    </w:p>
    <w:p w14:paraId="417E803E" w14:textId="77777777" w:rsidR="00E80A11" w:rsidRDefault="00E900B3" w:rsidP="007566BE">
      <w:pPr>
        <w:pStyle w:val="GPSL4numberedclause"/>
        <w:numPr>
          <w:ilvl w:val="3"/>
          <w:numId w:val="45"/>
        </w:numPr>
        <w:ind w:left="3402" w:hanging="850"/>
        <w:rPr>
          <w:rFonts w:ascii="Arial" w:hAnsi="Arial"/>
          <w:szCs w:val="22"/>
        </w:rPr>
      </w:pPr>
      <w:r>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17E803F" w14:textId="77777777" w:rsidR="00E80A11" w:rsidRDefault="00E900B3" w:rsidP="007566BE">
      <w:pPr>
        <w:pStyle w:val="GPSL3numberedclause"/>
        <w:numPr>
          <w:ilvl w:val="2"/>
          <w:numId w:val="51"/>
        </w:numPr>
        <w:tabs>
          <w:tab w:val="clear" w:pos="1548"/>
          <w:tab w:val="clear" w:pos="2541"/>
          <w:tab w:val="left" w:pos="2552"/>
        </w:tabs>
        <w:ind w:left="2552" w:hanging="850"/>
        <w:rPr>
          <w:rFonts w:ascii="Arial" w:hAnsi="Arial"/>
        </w:rPr>
      </w:pPr>
      <w:r>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17E8040" w14:textId="77777777" w:rsidR="00E80A11" w:rsidRDefault="00E900B3" w:rsidP="007566BE">
      <w:pPr>
        <w:pStyle w:val="GPSL3numberedclause"/>
        <w:numPr>
          <w:ilvl w:val="2"/>
          <w:numId w:val="51"/>
        </w:numPr>
        <w:tabs>
          <w:tab w:val="clear" w:pos="1548"/>
          <w:tab w:val="clear" w:pos="2541"/>
        </w:tabs>
        <w:ind w:left="2552" w:hanging="850"/>
        <w:rPr>
          <w:rFonts w:ascii="Arial" w:hAnsi="Arial"/>
        </w:rPr>
      </w:pPr>
      <w:r>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417E8041" w14:textId="77777777" w:rsidR="00E80A11" w:rsidRDefault="00E900B3" w:rsidP="007566BE">
      <w:pPr>
        <w:pStyle w:val="GPSL3numberedclause"/>
        <w:numPr>
          <w:ilvl w:val="2"/>
          <w:numId w:val="51"/>
        </w:numPr>
        <w:tabs>
          <w:tab w:val="clear" w:pos="1548"/>
          <w:tab w:val="clear" w:pos="2541"/>
        </w:tabs>
        <w:ind w:left="2552" w:hanging="850"/>
        <w:rPr>
          <w:rFonts w:ascii="Arial" w:hAnsi="Arial"/>
        </w:rPr>
      </w:pPr>
      <w:r>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417E8042" w14:textId="77777777" w:rsidR="00E80A11" w:rsidRDefault="00E900B3" w:rsidP="007566BE">
      <w:pPr>
        <w:pStyle w:val="GPSL2numberedclause"/>
        <w:numPr>
          <w:ilvl w:val="1"/>
          <w:numId w:val="51"/>
        </w:numPr>
        <w:ind w:left="1701" w:hanging="850"/>
        <w:rPr>
          <w:rFonts w:ascii="Arial" w:hAnsi="Arial"/>
        </w:rPr>
      </w:pPr>
      <w:r>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17E8043"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417E8044"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arising from the failure by the Supplier or any Sub-Contractor to comply with its obligations under the Employment Regulations.</w:t>
      </w:r>
    </w:p>
    <w:p w14:paraId="417E8045" w14:textId="77777777" w:rsidR="00E80A11" w:rsidRDefault="00E900B3" w:rsidP="007566BE">
      <w:pPr>
        <w:pStyle w:val="GPSL2numberedclause"/>
        <w:numPr>
          <w:ilvl w:val="1"/>
          <w:numId w:val="51"/>
        </w:numPr>
        <w:ind w:left="1701" w:hanging="872"/>
        <w:rPr>
          <w:rFonts w:ascii="Arial" w:hAnsi="Arial"/>
        </w:rPr>
      </w:pPr>
      <w:r>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17E8046"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the Supplier shall, or shall procure that the Notified Sub-Contractor shall, within 5 Working Days of becoming aware of that fact, give notice in writing to the Customer; and</w:t>
      </w:r>
    </w:p>
    <w:p w14:paraId="417E8047"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417E8048" w14:textId="77777777" w:rsidR="00E80A11" w:rsidRDefault="00E900B3" w:rsidP="007566BE">
      <w:pPr>
        <w:pStyle w:val="GPSL2numberedclause"/>
        <w:numPr>
          <w:ilvl w:val="1"/>
          <w:numId w:val="51"/>
        </w:numPr>
        <w:ind w:left="1701" w:hanging="850"/>
        <w:rPr>
          <w:rFonts w:ascii="Arial" w:hAnsi="Arial"/>
        </w:rPr>
      </w:pPr>
      <w:r>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17E8049" w14:textId="77777777" w:rsidR="00E80A11" w:rsidRDefault="00E900B3" w:rsidP="007566BE">
      <w:pPr>
        <w:pStyle w:val="GPSL2numberedclause"/>
        <w:numPr>
          <w:ilvl w:val="1"/>
          <w:numId w:val="51"/>
        </w:numPr>
        <w:ind w:left="1701" w:hanging="850"/>
        <w:rPr>
          <w:rFonts w:ascii="Arial" w:hAnsi="Arial"/>
        </w:rPr>
      </w:pPr>
      <w:r>
        <w:rPr>
          <w:rFonts w:ascii="Arial" w:hAnsi="Arial"/>
        </w:rPr>
        <w:t>If by the end of the 15 Working Day period specified in Paragraph 2.3.2:</w:t>
      </w:r>
    </w:p>
    <w:p w14:paraId="417E804A"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417E804B"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such offer has been made but not accepted; or</w:t>
      </w:r>
    </w:p>
    <w:p w14:paraId="417E804C"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the situation has not otherwise been resolved,</w:t>
      </w:r>
    </w:p>
    <w:p w14:paraId="417E804D" w14:textId="77777777" w:rsidR="00E80A11" w:rsidRDefault="00E900B3">
      <w:pPr>
        <w:pStyle w:val="GPSL3numberedclause"/>
        <w:tabs>
          <w:tab w:val="clear" w:pos="1548"/>
          <w:tab w:val="clear" w:pos="2541"/>
          <w:tab w:val="left" w:pos="2127"/>
        </w:tabs>
        <w:ind w:left="1701" w:hanging="1134"/>
        <w:rPr>
          <w:rFonts w:ascii="Arial" w:hAnsi="Arial"/>
        </w:rPr>
      </w:pPr>
      <w:r>
        <w:rPr>
          <w:rFonts w:ascii="Arial" w:hAnsi="Arial"/>
        </w:rPr>
        <w:tab/>
        <w:t>the Supplier and/or any Notified Sub-Contractor may within 5 Working Days give notice to terminate the employment or alleged employment of such person.</w:t>
      </w:r>
    </w:p>
    <w:p w14:paraId="417E804E" w14:textId="77777777" w:rsidR="00E80A11" w:rsidRDefault="00E900B3" w:rsidP="007566BE">
      <w:pPr>
        <w:pStyle w:val="GPSL2numberedclause"/>
        <w:numPr>
          <w:ilvl w:val="1"/>
          <w:numId w:val="51"/>
        </w:numPr>
        <w:ind w:left="1701" w:hanging="850"/>
        <w:rPr>
          <w:rFonts w:ascii="Arial" w:hAnsi="Arial"/>
        </w:rPr>
      </w:pPr>
      <w:r>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417E804F" w14:textId="77777777" w:rsidR="00E80A11" w:rsidRDefault="00E900B3" w:rsidP="007566BE">
      <w:pPr>
        <w:pStyle w:val="GPSL2numberedclause"/>
        <w:numPr>
          <w:ilvl w:val="1"/>
          <w:numId w:val="51"/>
        </w:numPr>
        <w:ind w:left="1701" w:hanging="850"/>
        <w:rPr>
          <w:rFonts w:ascii="Arial" w:hAnsi="Arial"/>
        </w:rPr>
      </w:pPr>
      <w:r>
        <w:rPr>
          <w:rFonts w:ascii="Arial" w:hAnsi="Arial"/>
        </w:rPr>
        <w:t>The indemnity in Paragraph 2.6:</w:t>
      </w:r>
    </w:p>
    <w:p w14:paraId="417E8050"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shall not apply to:</w:t>
      </w:r>
    </w:p>
    <w:p w14:paraId="417E8051" w14:textId="77777777" w:rsidR="00E80A11" w:rsidRDefault="00E900B3" w:rsidP="007566BE">
      <w:pPr>
        <w:pStyle w:val="ListParagraph"/>
        <w:numPr>
          <w:ilvl w:val="3"/>
          <w:numId w:val="42"/>
        </w:numPr>
        <w:ind w:left="3402" w:hanging="850"/>
      </w:pPr>
      <w:r>
        <w:t>any claim for:</w:t>
      </w:r>
    </w:p>
    <w:p w14:paraId="417E8052" w14:textId="77777777" w:rsidR="00E80A11" w:rsidRDefault="00E900B3" w:rsidP="007566BE">
      <w:pPr>
        <w:pStyle w:val="ListParagraph"/>
        <w:numPr>
          <w:ilvl w:val="4"/>
          <w:numId w:val="46"/>
        </w:numPr>
        <w:ind w:left="4253" w:hanging="797"/>
      </w:pPr>
      <w:r>
        <w:t>discrimination, including on the grounds of sex, race, disability, age, gender reassignment, marriage or civil partnership, pregnancy and maternity or sexual orientation, religion or belief; or</w:t>
      </w:r>
    </w:p>
    <w:p w14:paraId="417E8053" w14:textId="77777777" w:rsidR="00E80A11" w:rsidRDefault="00E900B3" w:rsidP="007566BE">
      <w:pPr>
        <w:pStyle w:val="GPSL5numberedclause"/>
        <w:numPr>
          <w:ilvl w:val="4"/>
          <w:numId w:val="46"/>
        </w:numPr>
        <w:tabs>
          <w:tab w:val="clear" w:pos="1134"/>
        </w:tabs>
        <w:ind w:left="4253" w:hanging="851"/>
        <w:rPr>
          <w:rFonts w:ascii="Arial" w:hAnsi="Arial"/>
          <w:szCs w:val="22"/>
        </w:rPr>
      </w:pPr>
      <w:r>
        <w:rPr>
          <w:rFonts w:ascii="Arial" w:hAnsi="Arial"/>
          <w:szCs w:val="22"/>
        </w:rPr>
        <w:t>equal pay or compensation for less favourable treatment of part-time workers or fixed-term employees,</w:t>
      </w:r>
    </w:p>
    <w:p w14:paraId="417E8054" w14:textId="77777777" w:rsidR="00E80A11" w:rsidRDefault="00E900B3">
      <w:pPr>
        <w:pStyle w:val="GPSL4indent"/>
        <w:ind w:left="4253" w:firstLine="0"/>
        <w:rPr>
          <w:rFonts w:ascii="Arial" w:hAnsi="Arial"/>
          <w:szCs w:val="22"/>
        </w:rPr>
      </w:pPr>
      <w:r>
        <w:rPr>
          <w:rFonts w:ascii="Arial" w:hAnsi="Arial"/>
          <w:szCs w:val="22"/>
        </w:rPr>
        <w:t>in any case in relation to any alleged act or omission of the Supplier and/or any Sub-Contractor; or</w:t>
      </w:r>
    </w:p>
    <w:p w14:paraId="417E8055" w14:textId="77777777" w:rsidR="00E80A11" w:rsidRDefault="00E900B3" w:rsidP="007566BE">
      <w:pPr>
        <w:pStyle w:val="GPSL4numberedclause"/>
        <w:numPr>
          <w:ilvl w:val="3"/>
          <w:numId w:val="42"/>
        </w:numPr>
        <w:ind w:left="3402" w:hanging="849"/>
        <w:rPr>
          <w:rFonts w:ascii="Arial" w:hAnsi="Arial"/>
          <w:szCs w:val="22"/>
        </w:rPr>
      </w:pPr>
      <w:r>
        <w:rPr>
          <w:rFonts w:ascii="Arial" w:hAnsi="Arial"/>
          <w:szCs w:val="22"/>
        </w:rPr>
        <w:t xml:space="preserve"> any claim that the termination of employment was unfair because the Supplier and/or Notified Sub-Contractor neglected to follow a fair dismissal procedure; and</w:t>
      </w:r>
    </w:p>
    <w:p w14:paraId="417E8056" w14:textId="77777777" w:rsidR="00E80A11" w:rsidRDefault="00E900B3" w:rsidP="007566BE">
      <w:pPr>
        <w:pStyle w:val="GPSL3numberedclause"/>
        <w:numPr>
          <w:ilvl w:val="2"/>
          <w:numId w:val="51"/>
        </w:numPr>
        <w:tabs>
          <w:tab w:val="clear" w:pos="1548"/>
          <w:tab w:val="clear" w:pos="2541"/>
          <w:tab w:val="left" w:pos="2552"/>
        </w:tabs>
        <w:ind w:left="2552" w:hanging="851"/>
      </w:pPr>
      <w:r>
        <w:rPr>
          <w:rStyle w:val="GPSL3numberedclauseChar"/>
          <w:rFonts w:ascii="Arial" w:hAnsi="Arial"/>
        </w:rPr>
        <w:t>shall apply only where the notification referred to in Paragraph 2.3.1 is made by the Supplier and/or any Notified Sub-Contractor (as appropriate) to the Customer within 6 months of the Contract Commencement Date</w:t>
      </w:r>
      <w:r>
        <w:rPr>
          <w:rFonts w:ascii="Arial" w:hAnsi="Arial"/>
        </w:rPr>
        <w:t xml:space="preserve">. </w:t>
      </w:r>
    </w:p>
    <w:p w14:paraId="417E8057" w14:textId="77777777" w:rsidR="00E80A11" w:rsidRDefault="00E900B3" w:rsidP="007566BE">
      <w:pPr>
        <w:pStyle w:val="GPSL2numberedclause"/>
        <w:numPr>
          <w:ilvl w:val="1"/>
          <w:numId w:val="51"/>
        </w:numPr>
        <w:ind w:hanging="786"/>
        <w:rPr>
          <w:rFonts w:ascii="Arial" w:hAnsi="Arial"/>
        </w:rPr>
      </w:pPr>
      <w:r>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417E8058" w14:textId="77777777" w:rsidR="00E80A11" w:rsidRDefault="00E900B3" w:rsidP="007566BE">
      <w:pPr>
        <w:pStyle w:val="GPSSectionHeading"/>
        <w:numPr>
          <w:ilvl w:val="0"/>
          <w:numId w:val="51"/>
        </w:numPr>
        <w:ind w:hanging="720"/>
        <w:outlineLvl w:val="9"/>
        <w:rPr>
          <w:color w:val="auto"/>
          <w:u w:val="none"/>
        </w:rPr>
      </w:pPr>
      <w:r>
        <w:rPr>
          <w:color w:val="auto"/>
          <w:u w:val="none"/>
        </w:rPr>
        <w:t>SUPPLIER INDEMNITIES AND OBLIGATIONS</w:t>
      </w:r>
    </w:p>
    <w:p w14:paraId="417E8059" w14:textId="77777777" w:rsidR="00E80A11" w:rsidRDefault="00E900B3" w:rsidP="007566BE">
      <w:pPr>
        <w:pStyle w:val="GPSL2numberedclause"/>
        <w:numPr>
          <w:ilvl w:val="1"/>
          <w:numId w:val="51"/>
        </w:numPr>
        <w:ind w:left="1701" w:hanging="851"/>
        <w:rPr>
          <w:rFonts w:ascii="Arial" w:hAnsi="Arial"/>
        </w:rPr>
      </w:pPr>
      <w:r>
        <w:rPr>
          <w:rFonts w:ascii="Arial" w:hAnsi="Arial"/>
        </w:rPr>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14:paraId="417E805A"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any act or omission by the Supplier or any Sub-Contractor whether occurring before, on or after the Relevant Transfer Date;</w:t>
      </w:r>
    </w:p>
    <w:p w14:paraId="417E805B"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the breach or non-observance by the Supplier or any Sub-Contractor on or after the Relevant Transfer Date of:</w:t>
      </w:r>
    </w:p>
    <w:p w14:paraId="417E805C" w14:textId="77777777" w:rsidR="00E80A11" w:rsidRDefault="00E900B3">
      <w:pPr>
        <w:pStyle w:val="ListParagraph"/>
        <w:numPr>
          <w:ilvl w:val="3"/>
          <w:numId w:val="24"/>
        </w:numPr>
        <w:ind w:left="3261"/>
      </w:pPr>
      <w:r>
        <w:t xml:space="preserve">any collective agreement applicable to the Transferring Customer Employees; and/or </w:t>
      </w:r>
    </w:p>
    <w:p w14:paraId="417E805D" w14:textId="77777777" w:rsidR="00E80A11" w:rsidRDefault="00E900B3">
      <w:pPr>
        <w:pStyle w:val="GPSL4numberedclause"/>
        <w:numPr>
          <w:ilvl w:val="3"/>
          <w:numId w:val="24"/>
        </w:numPr>
        <w:rPr>
          <w:rFonts w:ascii="Arial" w:hAnsi="Arial"/>
          <w:szCs w:val="22"/>
        </w:rPr>
      </w:pPr>
      <w:r>
        <w:rPr>
          <w:rFonts w:ascii="Arial" w:hAnsi="Arial"/>
          <w:szCs w:val="22"/>
        </w:rPr>
        <w:t>any custom or practice in respect of any Transferring Customer Employees which the Supplier or any Sub-Contractor is contractually bound to honour;</w:t>
      </w:r>
    </w:p>
    <w:p w14:paraId="417E805E"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17E805F"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17E8060"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17E8061"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417E8062" w14:textId="77777777" w:rsidR="00E80A11" w:rsidRDefault="00E900B3" w:rsidP="007566BE">
      <w:pPr>
        <w:pStyle w:val="ListParagraph"/>
        <w:numPr>
          <w:ilvl w:val="3"/>
          <w:numId w:val="36"/>
        </w:numPr>
        <w:ind w:left="3402" w:hanging="861"/>
      </w:pPr>
      <w:r>
        <w:t>in relation to any Transferring Customer Employee, to the extent that the proceeding, claim or demand by HMRC or other statutory authority relates to financial obligations arising on or after the Relevant Transfer Date; and</w:t>
      </w:r>
    </w:p>
    <w:p w14:paraId="417E8063" w14:textId="77777777" w:rsidR="00E80A11" w:rsidRDefault="00E900B3" w:rsidP="007566BE">
      <w:pPr>
        <w:pStyle w:val="GPSL4numberedclause"/>
        <w:numPr>
          <w:ilvl w:val="3"/>
          <w:numId w:val="36"/>
        </w:numPr>
        <w:tabs>
          <w:tab w:val="clear" w:pos="-1004"/>
          <w:tab w:val="left" w:pos="3402"/>
        </w:tabs>
        <w:ind w:left="3402" w:hanging="850"/>
        <w:rPr>
          <w:rFonts w:ascii="Arial" w:hAnsi="Arial"/>
          <w:szCs w:val="22"/>
        </w:rPr>
      </w:pPr>
      <w:r>
        <w:rPr>
          <w:rFonts w:ascii="Arial" w:hAnsi="Arial"/>
          <w:szCs w:val="22"/>
        </w:rPr>
        <w:t xml:space="preserve"> 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417E8064"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417E8065" w14:textId="77777777" w:rsidR="00E80A11" w:rsidRDefault="00E900B3" w:rsidP="007566BE">
      <w:pPr>
        <w:pStyle w:val="GPSL3numberedclause"/>
        <w:numPr>
          <w:ilvl w:val="2"/>
          <w:numId w:val="51"/>
        </w:numPr>
        <w:tabs>
          <w:tab w:val="clear" w:pos="1548"/>
          <w:tab w:val="clear" w:pos="2541"/>
          <w:tab w:val="left" w:pos="2552"/>
        </w:tabs>
        <w:ind w:left="2552" w:hanging="851"/>
        <w:rPr>
          <w:rFonts w:ascii="Arial" w:hAnsi="Arial"/>
        </w:rPr>
      </w:pPr>
      <w:r>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417E8066" w14:textId="77777777" w:rsidR="00E80A11" w:rsidRDefault="00E900B3" w:rsidP="007566BE">
      <w:pPr>
        <w:pStyle w:val="GPSL2numberedclause"/>
        <w:numPr>
          <w:ilvl w:val="1"/>
          <w:numId w:val="51"/>
        </w:numPr>
        <w:ind w:left="1701" w:hanging="850"/>
        <w:rPr>
          <w:rFonts w:ascii="Arial" w:hAnsi="Arial"/>
        </w:rPr>
      </w:pPr>
      <w:r>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417E8067" w14:textId="77777777" w:rsidR="00E80A11" w:rsidRDefault="00E900B3" w:rsidP="007566BE">
      <w:pPr>
        <w:pStyle w:val="GPSL2numberedclause"/>
        <w:numPr>
          <w:ilvl w:val="1"/>
          <w:numId w:val="51"/>
        </w:numPr>
        <w:ind w:left="1701" w:hanging="850"/>
        <w:rPr>
          <w:rFonts w:ascii="Arial" w:hAnsi="Arial"/>
        </w:rPr>
      </w:pPr>
      <w:r>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417E8068" w14:textId="77777777" w:rsidR="00E80A11" w:rsidRDefault="00E900B3" w:rsidP="007566BE">
      <w:pPr>
        <w:pStyle w:val="GPSL1SCHEDULEHeading"/>
        <w:numPr>
          <w:ilvl w:val="0"/>
          <w:numId w:val="51"/>
        </w:numPr>
        <w:ind w:left="851" w:hanging="851"/>
        <w:outlineLvl w:val="9"/>
      </w:pPr>
      <w:r>
        <w:t>INFORMATION</w:t>
      </w:r>
    </w:p>
    <w:p w14:paraId="417E8069" w14:textId="77777777" w:rsidR="00E80A11" w:rsidRDefault="00E900B3">
      <w:pPr>
        <w:pStyle w:val="GPSL2Indent"/>
        <w:tabs>
          <w:tab w:val="clear" w:pos="709"/>
          <w:tab w:val="left" w:pos="851"/>
        </w:tabs>
        <w:ind w:left="851" w:hanging="851"/>
        <w:rPr>
          <w:rFonts w:ascii="Arial" w:hAnsi="Arial"/>
        </w:rPr>
      </w:pPr>
      <w:r>
        <w:rPr>
          <w:rFonts w:ascii="Arial" w:hAnsi="Arial"/>
        </w:rPr>
        <w:tab/>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17E806A" w14:textId="77777777" w:rsidR="00E80A11" w:rsidRDefault="00E900B3">
      <w:pPr>
        <w:pStyle w:val="GPSL1SCHEDULEHeading"/>
        <w:outlineLvl w:val="9"/>
      </w:pPr>
      <w:r>
        <w:t>PRINCIPLES OF GOOD EMPLOYMENT PRACTICE</w:t>
      </w:r>
    </w:p>
    <w:p w14:paraId="417E806B" w14:textId="77777777" w:rsidR="00E80A11" w:rsidRDefault="00E900B3">
      <w:pPr>
        <w:pStyle w:val="GPSL2numberedclause"/>
        <w:numPr>
          <w:ilvl w:val="1"/>
          <w:numId w:val="24"/>
        </w:numPr>
        <w:tabs>
          <w:tab w:val="clear" w:pos="1134"/>
        </w:tabs>
        <w:ind w:hanging="928"/>
        <w:rPr>
          <w:rFonts w:ascii="Arial" w:hAnsi="Arial"/>
        </w:rPr>
      </w:pPr>
      <w:bookmarkStart w:id="2668" w:name="_Ref383701509"/>
      <w:r>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68"/>
    </w:p>
    <w:p w14:paraId="417E806C" w14:textId="77777777" w:rsidR="00E80A11" w:rsidRDefault="00E900B3">
      <w:pPr>
        <w:pStyle w:val="GPSL2numberedclause"/>
        <w:numPr>
          <w:ilvl w:val="1"/>
          <w:numId w:val="24"/>
        </w:numPr>
        <w:ind w:hanging="786"/>
        <w:rPr>
          <w:rFonts w:ascii="Arial" w:hAnsi="Arial"/>
        </w:rPr>
      </w:pPr>
      <w:bookmarkStart w:id="2669" w:name="_Ref383701523"/>
      <w:r>
        <w:rPr>
          <w:rFonts w:ascii="Arial" w:hAnsi="Arial"/>
        </w:rPr>
        <w:t>The Supplier shall, and shall procure that each Sub-Contractor shall, comply with any requirement notified to it by the Customer relating to pensions in respect of any Transferring Customer Employee as set down in:</w:t>
      </w:r>
      <w:bookmarkEnd w:id="2669"/>
    </w:p>
    <w:p w14:paraId="417E806D"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 xml:space="preserve">the Cabinet Office Statement of Practice on Staff Transfers in the Public Sector of January 2000, revised 2007; </w:t>
      </w:r>
    </w:p>
    <w:p w14:paraId="417E806E"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 xml:space="preserve">HM Treasury's guidance “Staff Transfers from Central Government: A Fair Deal for Staff Pensions of 1999; </w:t>
      </w:r>
    </w:p>
    <w:p w14:paraId="417E806F"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HM Treasury's guidance “Fair deal for staff pensions: procurement of Bulk Transfer Agreements and Related Issues” of June 2004; and/or</w:t>
      </w:r>
    </w:p>
    <w:p w14:paraId="417E8070" w14:textId="77777777" w:rsidR="00E80A11" w:rsidRDefault="00E900B3">
      <w:pPr>
        <w:pStyle w:val="GPSL3numberedclause"/>
        <w:numPr>
          <w:ilvl w:val="2"/>
          <w:numId w:val="24"/>
        </w:numPr>
        <w:tabs>
          <w:tab w:val="clear" w:pos="1548"/>
          <w:tab w:val="clear" w:pos="2541"/>
          <w:tab w:val="left" w:pos="2552"/>
        </w:tabs>
        <w:ind w:left="2552" w:hanging="851"/>
        <w:rPr>
          <w:rFonts w:ascii="Arial" w:hAnsi="Arial"/>
        </w:rPr>
      </w:pPr>
      <w:r>
        <w:rPr>
          <w:rFonts w:ascii="Arial" w:hAnsi="Arial"/>
        </w:rPr>
        <w:t>the New Fair Deal.</w:t>
      </w:r>
    </w:p>
    <w:p w14:paraId="417E8071" w14:textId="77777777" w:rsidR="00E80A11" w:rsidRDefault="00E900B3">
      <w:pPr>
        <w:pStyle w:val="GPSL2numberedclause"/>
        <w:numPr>
          <w:ilvl w:val="1"/>
          <w:numId w:val="24"/>
        </w:numPr>
        <w:ind w:hanging="786"/>
      </w:pPr>
      <w:r>
        <w:rPr>
          <w:rFonts w:ascii="Arial" w:hAnsi="Arial"/>
        </w:rPr>
        <w:t xml:space="preserve">Any changes embodied in any statement of practice, paper or other guidance that replaces any of the documentation referred to in Paragraphs </w:t>
      </w:r>
      <w:r>
        <w:rPr>
          <w:rFonts w:ascii="Arial" w:hAnsi="Arial"/>
        </w:rPr>
        <w:fldChar w:fldCharType="begin"/>
      </w:r>
      <w:r>
        <w:rPr>
          <w:rFonts w:ascii="Arial" w:hAnsi="Arial"/>
        </w:rPr>
        <w:instrText xml:space="preserve"> REF _Ref383701509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or </w:t>
      </w:r>
      <w:r>
        <w:rPr>
          <w:rFonts w:ascii="Arial" w:hAnsi="Arial"/>
        </w:rPr>
        <w:fldChar w:fldCharType="begin"/>
      </w:r>
      <w:r>
        <w:rPr>
          <w:rFonts w:ascii="Arial" w:hAnsi="Arial"/>
        </w:rPr>
        <w:instrText xml:space="preserve"> REF _Ref383701523 </w:instrText>
      </w:r>
      <w:r>
        <w:rPr>
          <w:rFonts w:ascii="Arial" w:hAnsi="Arial"/>
        </w:rPr>
        <w:fldChar w:fldCharType="separate"/>
      </w:r>
      <w:r>
        <w:rPr>
          <w:rFonts w:ascii="Arial" w:hAnsi="Arial"/>
        </w:rPr>
        <w:t>5.2</w:t>
      </w:r>
      <w:r>
        <w:rPr>
          <w:rFonts w:ascii="Arial" w:hAnsi="Arial"/>
        </w:rPr>
        <w:fldChar w:fldCharType="end"/>
      </w:r>
      <w:r>
        <w:rPr>
          <w:rFonts w:ascii="Arial" w:hAnsi="Arial"/>
        </w:rPr>
        <w:t xml:space="preserve"> shall be agreed in accordance with the Variation Procedure.</w:t>
      </w:r>
    </w:p>
    <w:p w14:paraId="417E8072" w14:textId="77777777" w:rsidR="00E80A11" w:rsidRDefault="00E900B3">
      <w:pPr>
        <w:pStyle w:val="GPSL1SCHEDULEHeading"/>
        <w:outlineLvl w:val="9"/>
      </w:pPr>
      <w:r>
        <w:t>PENSIONS</w:t>
      </w:r>
    </w:p>
    <w:p w14:paraId="417E8073" w14:textId="77777777" w:rsidR="00E80A11" w:rsidRDefault="00E900B3">
      <w:pPr>
        <w:pStyle w:val="GPSL2Indent"/>
        <w:ind w:left="426"/>
        <w:rPr>
          <w:rFonts w:ascii="Arial" w:hAnsi="Arial"/>
        </w:rPr>
      </w:pPr>
      <w:r>
        <w:rPr>
          <w:rFonts w:ascii="Arial" w:hAnsi="Arial"/>
        </w:rPr>
        <w:tab/>
        <w:t>The Supplier shall, and shall procure that each of its Sub-Contractors shall, comply with the pensions provisions in the following Annex.</w:t>
      </w:r>
    </w:p>
    <w:p w14:paraId="417E8074" w14:textId="77777777" w:rsidR="00E80A11" w:rsidRDefault="00E900B3">
      <w:pPr>
        <w:pStyle w:val="GPSmacrorestart"/>
      </w:pPr>
      <w:r>
        <w:rPr>
          <w:sz w:val="22"/>
          <w:szCs w:val="22"/>
        </w:rPr>
        <w:t>12/08/2013</w:t>
      </w:r>
    </w:p>
    <w:p w14:paraId="417E8075" w14:textId="77777777" w:rsidR="00E80A11" w:rsidRDefault="00E900B3">
      <w:pPr>
        <w:pStyle w:val="GPSSchAnnexname"/>
        <w:pageBreakBefore/>
        <w:rPr>
          <w:rFonts w:ascii="Arial" w:hAnsi="Arial" w:cs="Arial"/>
        </w:rPr>
      </w:pPr>
      <w:bookmarkStart w:id="2670" w:name="_Toc530585915"/>
      <w:r>
        <w:rPr>
          <w:rFonts w:ascii="Arial" w:hAnsi="Arial" w:cs="Arial"/>
        </w:rPr>
        <w:t>ANNEX TO PART A: PENSIONS</w:t>
      </w:r>
      <w:bookmarkStart w:id="2671" w:name="_Hlt413770811"/>
      <w:bookmarkEnd w:id="2670"/>
      <w:bookmarkEnd w:id="2671"/>
    </w:p>
    <w:p w14:paraId="417E8076" w14:textId="77777777" w:rsidR="00E80A11" w:rsidRDefault="00E900B3" w:rsidP="007566BE">
      <w:pPr>
        <w:pStyle w:val="GPSL1SCHEDULEHeading"/>
        <w:numPr>
          <w:ilvl w:val="6"/>
          <w:numId w:val="47"/>
        </w:numPr>
        <w:ind w:left="851" w:hanging="851"/>
        <w:outlineLvl w:val="9"/>
      </w:pPr>
      <w:r>
        <w:t>PARTICIPATION</w:t>
      </w:r>
    </w:p>
    <w:p w14:paraId="417E8077" w14:textId="77777777" w:rsidR="00E80A11" w:rsidRDefault="00E900B3">
      <w:pPr>
        <w:ind w:left="1701" w:hanging="850"/>
      </w:pPr>
      <w:r>
        <w:t xml:space="preserve">1.1  </w:t>
      </w:r>
      <w:r>
        <w:tab/>
        <w:t>The Supplier undertakes to enter into the Admission Agreement.</w:t>
      </w:r>
    </w:p>
    <w:p w14:paraId="417E8078" w14:textId="77777777" w:rsidR="00E80A11" w:rsidRDefault="00E900B3" w:rsidP="007566BE">
      <w:pPr>
        <w:pStyle w:val="ListParagraph"/>
        <w:numPr>
          <w:ilvl w:val="1"/>
          <w:numId w:val="43"/>
        </w:numPr>
        <w:ind w:left="1701" w:hanging="850"/>
      </w:pPr>
      <w:r>
        <w:t>The Supplier and the Customer:</w:t>
      </w:r>
    </w:p>
    <w:p w14:paraId="417E8079" w14:textId="77777777" w:rsidR="00E80A11" w:rsidRDefault="00E900B3">
      <w:pPr>
        <w:pStyle w:val="GPSL3numberedclause"/>
        <w:tabs>
          <w:tab w:val="clear" w:pos="1548"/>
          <w:tab w:val="clear" w:pos="2541"/>
        </w:tabs>
        <w:ind w:left="2552" w:hanging="851"/>
      </w:pPr>
      <w:r>
        <w:rPr>
          <w:rFonts w:ascii="Arial" w:hAnsi="Arial"/>
        </w:rPr>
        <w:t xml:space="preserve">1.2.1 </w:t>
      </w:r>
      <w:r>
        <w:rPr>
          <w:rFonts w:ascii="Arial" w:hAnsi="Arial"/>
        </w:rPr>
        <w:tab/>
        <w:t xml:space="preserve">undertake to do all such things and execute any documents (including the Admission Agreement) as may be required to enable the Supplier to participate in the Schemes in respect of the Fair Deal Employees; </w:t>
      </w:r>
    </w:p>
    <w:p w14:paraId="417E807A" w14:textId="77777777" w:rsidR="00E80A11" w:rsidRDefault="00E900B3">
      <w:pPr>
        <w:ind w:left="2552" w:hanging="851"/>
      </w:pPr>
      <w:bookmarkStart w:id="2672" w:name="_Ref384036755"/>
      <w:r>
        <w:t xml:space="preserve">1.2.2 </w:t>
      </w:r>
      <w:r>
        <w:tab/>
        <w:t>agree that the Customer is entitled to make arrangements with the body responsible for the Schemes for the Customer to be notified if the Supplier breaches the Admission Agreement;</w:t>
      </w:r>
      <w:bookmarkEnd w:id="2672"/>
      <w:r>
        <w:t xml:space="preserve"> </w:t>
      </w:r>
    </w:p>
    <w:p w14:paraId="417E807B" w14:textId="77777777" w:rsidR="00E80A11" w:rsidRDefault="00E900B3">
      <w:pPr>
        <w:ind w:left="2552" w:hanging="851"/>
      </w:pPr>
      <w:r>
        <w:t xml:space="preserve">1.2.3 </w:t>
      </w:r>
      <w:r>
        <w:tab/>
        <w:t xml:space="preserve">notwithstanding Paragraph </w:t>
      </w:r>
      <w:r>
        <w:fldChar w:fldCharType="begin"/>
      </w:r>
      <w:r>
        <w:instrText>REF _Ref384036755</w:instrText>
      </w:r>
      <w:r>
        <w:fldChar w:fldCharType="separate"/>
      </w:r>
      <w:r>
        <w:t>1.2.2</w:t>
      </w:r>
      <w:r>
        <w:fldChar w:fldCharType="end"/>
      </w:r>
      <w:r>
        <w:t xml:space="preserve"> of this Annex, the Supplier shall notify the Customer in the event that it breaches the Admission Agreement; and </w:t>
      </w:r>
    </w:p>
    <w:p w14:paraId="417E807C" w14:textId="77777777" w:rsidR="00E80A11" w:rsidRDefault="00E900B3">
      <w:pPr>
        <w:ind w:left="2552" w:hanging="851"/>
      </w:pPr>
      <w:r>
        <w:t xml:space="preserve">1.2.4 </w:t>
      </w:r>
      <w:r>
        <w:tab/>
        <w:t>agree that the Customer may terminate this Contract for material default in the event that the Supplier breaches the Admission Agreement.</w:t>
      </w:r>
    </w:p>
    <w:p w14:paraId="417E807D" w14:textId="77777777" w:rsidR="00E80A11" w:rsidRDefault="00E900B3">
      <w:pPr>
        <w:ind w:left="1701" w:hanging="850"/>
      </w:pPr>
      <w:r>
        <w:t>1.3</w:t>
      </w:r>
      <w:r>
        <w:tab/>
        <w:t xml:space="preserve">The Supplier shall bear its own costs and all costs that the Customer reasonably incurs in connection with the negotiation, preparation and execution of documents to facilitate the Supplier participating in the Schemes. </w:t>
      </w:r>
    </w:p>
    <w:p w14:paraId="417E807E" w14:textId="77777777" w:rsidR="00E80A11" w:rsidRDefault="00E900B3" w:rsidP="007566BE">
      <w:pPr>
        <w:pStyle w:val="ListParagraph"/>
        <w:numPr>
          <w:ilvl w:val="6"/>
          <w:numId w:val="47"/>
        </w:numPr>
        <w:ind w:left="851" w:hanging="853"/>
        <w:rPr>
          <w:b/>
        </w:rPr>
      </w:pPr>
      <w:r>
        <w:rPr>
          <w:b/>
        </w:rPr>
        <w:t>FUTURE SERVICE BENEFITS</w:t>
      </w:r>
    </w:p>
    <w:p w14:paraId="417E807F" w14:textId="77777777" w:rsidR="00E80A11" w:rsidRDefault="00E900B3" w:rsidP="007566BE">
      <w:pPr>
        <w:pStyle w:val="GPSL2numberedclause"/>
        <w:numPr>
          <w:ilvl w:val="1"/>
          <w:numId w:val="52"/>
        </w:numPr>
        <w:tabs>
          <w:tab w:val="clear" w:pos="1134"/>
        </w:tabs>
        <w:ind w:left="1701" w:hanging="850"/>
        <w:rPr>
          <w:rFonts w:ascii="Arial" w:hAnsi="Arial"/>
        </w:rPr>
      </w:pPr>
      <w:r>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17E8080" w14:textId="77777777" w:rsidR="00E80A11" w:rsidRDefault="00E900B3" w:rsidP="007566BE">
      <w:pPr>
        <w:pStyle w:val="GPSL2numberedclause"/>
        <w:numPr>
          <w:ilvl w:val="1"/>
          <w:numId w:val="52"/>
        </w:numPr>
        <w:tabs>
          <w:tab w:val="clear" w:pos="1134"/>
        </w:tabs>
        <w:ind w:left="1701" w:hanging="850"/>
      </w:pPr>
      <w:r>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Pr>
          <w:rFonts w:ascii="Arial" w:hAnsi="Arial"/>
        </w:rPr>
        <w:t>.</w:t>
      </w:r>
    </w:p>
    <w:p w14:paraId="417E8081" w14:textId="77777777" w:rsidR="00E80A11" w:rsidRDefault="00E900B3" w:rsidP="007566BE">
      <w:pPr>
        <w:pStyle w:val="GPSL2numberedclause"/>
        <w:numPr>
          <w:ilvl w:val="1"/>
          <w:numId w:val="52"/>
        </w:numPr>
        <w:ind w:left="1701" w:hanging="850"/>
        <w:rPr>
          <w:rFonts w:ascii="Arial" w:hAnsi="Arial"/>
        </w:rPr>
      </w:pPr>
      <w:r>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417E8082" w14:textId="77777777" w:rsidR="00E80A11" w:rsidRDefault="00E900B3" w:rsidP="007566BE">
      <w:pPr>
        <w:pStyle w:val="GPSL1SCHEDULEHeading"/>
        <w:numPr>
          <w:ilvl w:val="0"/>
          <w:numId w:val="52"/>
        </w:numPr>
        <w:ind w:left="851" w:hanging="851"/>
        <w:outlineLvl w:val="9"/>
      </w:pPr>
      <w:r>
        <w:t>FUNDING</w:t>
      </w:r>
    </w:p>
    <w:p w14:paraId="417E8083" w14:textId="77777777" w:rsidR="00E80A11" w:rsidRDefault="00E900B3" w:rsidP="007566BE">
      <w:pPr>
        <w:pStyle w:val="GPSL2numberedclause"/>
        <w:numPr>
          <w:ilvl w:val="1"/>
          <w:numId w:val="52"/>
        </w:numPr>
        <w:tabs>
          <w:tab w:val="clear" w:pos="1134"/>
          <w:tab w:val="left" w:pos="1701"/>
        </w:tabs>
        <w:ind w:left="1701" w:hanging="850"/>
        <w:rPr>
          <w:rFonts w:ascii="Arial" w:hAnsi="Arial"/>
        </w:rPr>
      </w:pPr>
      <w:r>
        <w:rPr>
          <w:rFonts w:ascii="Arial" w:hAnsi="Arial"/>
        </w:rPr>
        <w:t>The Supplier undertakes to pay to the Schemes all such amounts as are due under the Admission Agreement and shall deduct and pay to the Schemes such employee contributions as are required by the Schemes.</w:t>
      </w:r>
    </w:p>
    <w:p w14:paraId="417E8084" w14:textId="77777777" w:rsidR="00E80A11" w:rsidRDefault="00E900B3" w:rsidP="007566BE">
      <w:pPr>
        <w:pStyle w:val="GPSL2numberedclause"/>
        <w:numPr>
          <w:ilvl w:val="1"/>
          <w:numId w:val="52"/>
        </w:numPr>
        <w:tabs>
          <w:tab w:val="clear" w:pos="1134"/>
          <w:tab w:val="left" w:pos="1701"/>
        </w:tabs>
        <w:ind w:left="1701" w:hanging="850"/>
        <w:rPr>
          <w:rFonts w:ascii="Arial" w:hAnsi="Arial"/>
        </w:rPr>
      </w:pPr>
      <w:r>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17E8085" w14:textId="77777777" w:rsidR="00E80A11" w:rsidRDefault="00E80A11">
      <w:pPr>
        <w:pStyle w:val="GPSL2numberedclause"/>
        <w:tabs>
          <w:tab w:val="clear" w:pos="1134"/>
          <w:tab w:val="left" w:pos="1701"/>
        </w:tabs>
        <w:ind w:left="1701" w:firstLine="0"/>
        <w:rPr>
          <w:rFonts w:ascii="Arial" w:hAnsi="Arial"/>
        </w:rPr>
      </w:pPr>
    </w:p>
    <w:p w14:paraId="417E8086" w14:textId="77777777" w:rsidR="00E80A11" w:rsidRDefault="00E900B3" w:rsidP="007566BE">
      <w:pPr>
        <w:pStyle w:val="GPSL1SCHEDULEHeading"/>
        <w:numPr>
          <w:ilvl w:val="0"/>
          <w:numId w:val="52"/>
        </w:numPr>
        <w:ind w:left="851" w:hanging="851"/>
        <w:outlineLvl w:val="9"/>
      </w:pPr>
      <w:r>
        <w:t>PROVISION OF INFORMATION</w:t>
      </w:r>
    </w:p>
    <w:p w14:paraId="417E8087" w14:textId="77777777" w:rsidR="00E80A11" w:rsidRDefault="00E900B3">
      <w:pPr>
        <w:pStyle w:val="GPSL2Indent"/>
        <w:tabs>
          <w:tab w:val="clear" w:pos="709"/>
        </w:tabs>
        <w:ind w:left="851" w:hanging="709"/>
        <w:rPr>
          <w:rFonts w:ascii="Arial" w:hAnsi="Arial"/>
        </w:rPr>
      </w:pPr>
      <w:r>
        <w:rPr>
          <w:rFonts w:ascii="Arial" w:hAnsi="Arial"/>
        </w:rPr>
        <w:tab/>
        <w:t>The Supplier and the Customer respectively undertake to each other:</w:t>
      </w:r>
    </w:p>
    <w:p w14:paraId="417E8088" w14:textId="77777777" w:rsidR="00E80A11" w:rsidRDefault="00E900B3" w:rsidP="007566BE">
      <w:pPr>
        <w:pStyle w:val="GPSL2numberedclause"/>
        <w:numPr>
          <w:ilvl w:val="1"/>
          <w:numId w:val="52"/>
        </w:numPr>
        <w:ind w:left="1701" w:hanging="850"/>
        <w:rPr>
          <w:rFonts w:ascii="Arial" w:hAnsi="Arial"/>
        </w:rPr>
      </w:pPr>
      <w:r>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417E8089" w14:textId="77777777" w:rsidR="00E80A11" w:rsidRDefault="00E900B3" w:rsidP="007566BE">
      <w:pPr>
        <w:pStyle w:val="GPSL2numberedclause"/>
        <w:numPr>
          <w:ilvl w:val="1"/>
          <w:numId w:val="52"/>
        </w:numPr>
        <w:ind w:left="1701" w:hanging="850"/>
        <w:rPr>
          <w:rFonts w:ascii="Arial" w:hAnsi="Arial"/>
        </w:rPr>
      </w:pPr>
      <w:r>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17E808A" w14:textId="77777777" w:rsidR="00E80A11" w:rsidRDefault="00E900B3" w:rsidP="007566BE">
      <w:pPr>
        <w:pStyle w:val="GPSL1SCHEDULEHeading"/>
        <w:numPr>
          <w:ilvl w:val="0"/>
          <w:numId w:val="52"/>
        </w:numPr>
        <w:ind w:left="851" w:hanging="851"/>
        <w:outlineLvl w:val="9"/>
      </w:pPr>
      <w:r>
        <w:t>INDEMNITY</w:t>
      </w:r>
    </w:p>
    <w:p w14:paraId="417E808B" w14:textId="77777777" w:rsidR="00E80A11" w:rsidRDefault="00E900B3">
      <w:pPr>
        <w:pStyle w:val="GPSL3Indent"/>
        <w:tabs>
          <w:tab w:val="clear" w:pos="2127"/>
        </w:tabs>
        <w:ind w:left="0"/>
      </w:pPr>
      <w:r>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t>.</w:t>
      </w:r>
    </w:p>
    <w:p w14:paraId="417E808C" w14:textId="77777777" w:rsidR="00E80A11" w:rsidRDefault="00E900B3" w:rsidP="007566BE">
      <w:pPr>
        <w:pStyle w:val="GPSL1SCHEDULEHeading"/>
        <w:numPr>
          <w:ilvl w:val="0"/>
          <w:numId w:val="52"/>
        </w:numPr>
        <w:outlineLvl w:val="9"/>
      </w:pPr>
      <w:r>
        <w:t>EMPLOYER OBLIGATION</w:t>
      </w:r>
    </w:p>
    <w:p w14:paraId="417E808D" w14:textId="77777777" w:rsidR="00E80A11" w:rsidRDefault="00E900B3">
      <w:pPr>
        <w:pStyle w:val="GPSL2Indent"/>
        <w:tabs>
          <w:tab w:val="clear" w:pos="709"/>
          <w:tab w:val="clear" w:pos="2127"/>
        </w:tabs>
        <w:ind w:left="0" w:firstLine="0"/>
        <w:rPr>
          <w:rFonts w:ascii="Arial" w:hAnsi="Arial"/>
        </w:rPr>
      </w:pPr>
      <w:r>
        <w:rPr>
          <w:rFonts w:ascii="Arial" w:hAnsi="Arial"/>
        </w:rPr>
        <w:t>The Supplier shall comply with the requirements of the Pensions Act 2008 and the Transfer of Employment (Pension Protection) Regulations 2005.</w:t>
      </w:r>
    </w:p>
    <w:p w14:paraId="417E808E" w14:textId="77777777" w:rsidR="00E80A11" w:rsidRDefault="00E900B3" w:rsidP="007566BE">
      <w:pPr>
        <w:pStyle w:val="GPSL1SCHEDULEHeading"/>
        <w:numPr>
          <w:ilvl w:val="0"/>
          <w:numId w:val="52"/>
        </w:numPr>
        <w:outlineLvl w:val="9"/>
      </w:pPr>
      <w:r>
        <w:t>SUBSEQUENT TRANSFERS</w:t>
      </w:r>
    </w:p>
    <w:p w14:paraId="417E808F" w14:textId="77777777" w:rsidR="00E80A11" w:rsidRDefault="00E900B3">
      <w:pPr>
        <w:ind w:left="0"/>
      </w:pPr>
      <w:r>
        <w:t xml:space="preserve">The Supplier shall: </w:t>
      </w:r>
    </w:p>
    <w:p w14:paraId="417E8090" w14:textId="77777777" w:rsidR="00E80A11" w:rsidRDefault="00E900B3" w:rsidP="007566BE">
      <w:pPr>
        <w:pStyle w:val="GPSL2numberedclause"/>
        <w:numPr>
          <w:ilvl w:val="1"/>
          <w:numId w:val="52"/>
        </w:numPr>
        <w:ind w:left="1701" w:hanging="850"/>
        <w:rPr>
          <w:rFonts w:ascii="Arial" w:hAnsi="Arial"/>
        </w:rPr>
      </w:pPr>
      <w:r>
        <w:rPr>
          <w:rFonts w:ascii="Arial" w:hAnsi="Arial"/>
        </w:rPr>
        <w:t xml:space="preserve">not adversely affect pension rights accrued by any Fair Deal Employee in the period ending on the date of the relevant future transfer; </w:t>
      </w:r>
    </w:p>
    <w:p w14:paraId="417E8091" w14:textId="77777777" w:rsidR="00E80A11" w:rsidRDefault="00E900B3" w:rsidP="007566BE">
      <w:pPr>
        <w:pStyle w:val="GPSL2numberedclause"/>
        <w:numPr>
          <w:ilvl w:val="1"/>
          <w:numId w:val="52"/>
        </w:numPr>
        <w:ind w:left="1701" w:hanging="786"/>
        <w:rPr>
          <w:rFonts w:ascii="Arial" w:hAnsi="Arial"/>
        </w:rPr>
      </w:pPr>
      <w:r>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17E8092" w14:textId="77777777" w:rsidR="00E80A11" w:rsidRDefault="00E900B3" w:rsidP="007566BE">
      <w:pPr>
        <w:pStyle w:val="GPSL2numberedclause"/>
        <w:numPr>
          <w:ilvl w:val="1"/>
          <w:numId w:val="52"/>
        </w:numPr>
        <w:ind w:left="1701" w:hanging="786"/>
        <w:rPr>
          <w:rFonts w:ascii="Arial" w:hAnsi="Arial"/>
        </w:rPr>
      </w:pPr>
      <w:r>
        <w:rPr>
          <w:rFonts w:ascii="Arial" w:hAnsi="Arial"/>
        </w:rPr>
        <w:t xml:space="preserve">for the period either: </w:t>
      </w:r>
    </w:p>
    <w:p w14:paraId="417E8093" w14:textId="77777777" w:rsidR="00E80A11" w:rsidRDefault="00E900B3" w:rsidP="007566BE">
      <w:pPr>
        <w:pStyle w:val="GPSL3numberedclause"/>
        <w:numPr>
          <w:ilvl w:val="2"/>
          <w:numId w:val="52"/>
        </w:numPr>
        <w:tabs>
          <w:tab w:val="clear" w:pos="1548"/>
          <w:tab w:val="clear" w:pos="2541"/>
          <w:tab w:val="left" w:pos="2552"/>
        </w:tabs>
        <w:ind w:left="2552" w:hanging="851"/>
        <w:rPr>
          <w:rFonts w:ascii="Arial" w:eastAsia="Arial" w:hAnsi="Arial"/>
        </w:rPr>
      </w:pPr>
      <w:r>
        <w:rPr>
          <w:rFonts w:ascii="Arial" w:eastAsia="Arial" w:hAnsi="Arial"/>
        </w:rPr>
        <w:t>after notice (for whatever reason) is given, in accordance with the other provisions of this Contract, to terminate the Agreement or any part of the Services; or</w:t>
      </w:r>
    </w:p>
    <w:p w14:paraId="417E8094" w14:textId="77777777" w:rsidR="00E80A11" w:rsidRDefault="00E900B3" w:rsidP="007566BE">
      <w:pPr>
        <w:pStyle w:val="GPSL3numberedclause"/>
        <w:numPr>
          <w:ilvl w:val="2"/>
          <w:numId w:val="52"/>
        </w:numPr>
        <w:tabs>
          <w:tab w:val="clear" w:pos="1548"/>
          <w:tab w:val="clear" w:pos="2541"/>
          <w:tab w:val="left" w:pos="2552"/>
        </w:tabs>
        <w:ind w:left="2552" w:hanging="851"/>
        <w:rPr>
          <w:rFonts w:ascii="Arial" w:eastAsia="Arial" w:hAnsi="Arial"/>
        </w:rPr>
      </w:pPr>
      <w:r>
        <w:rPr>
          <w:rFonts w:ascii="Arial" w:eastAsia="Arial" w:hAnsi="Arial"/>
        </w:rPr>
        <w:t>after the date which is two (2) years prior to the date of expiry of this Contract,</w:t>
      </w:r>
    </w:p>
    <w:p w14:paraId="417E8095" w14:textId="77777777" w:rsidR="00E80A11" w:rsidRDefault="00E900B3">
      <w:pPr>
        <w:tabs>
          <w:tab w:val="left" w:pos="1701"/>
        </w:tabs>
        <w:ind w:left="1701"/>
      </w:pPr>
      <w:r>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417E8096" w14:textId="77777777" w:rsidR="00E80A11" w:rsidRDefault="00E80A11"/>
    <w:p w14:paraId="417E8097" w14:textId="77777777" w:rsidR="00E80A11" w:rsidRDefault="00E80A11"/>
    <w:p w14:paraId="417E8098" w14:textId="77777777" w:rsidR="00E80A11" w:rsidRDefault="00E80A11">
      <w:pPr>
        <w:ind w:left="0"/>
      </w:pPr>
    </w:p>
    <w:p w14:paraId="417E8099" w14:textId="77777777" w:rsidR="00E80A11" w:rsidRDefault="00E900B3">
      <w:pPr>
        <w:pStyle w:val="GPSSchPart"/>
        <w:outlineLvl w:val="9"/>
      </w:pPr>
      <w:r>
        <w:rPr>
          <w:rFonts w:ascii="Arial" w:hAnsi="Arial" w:cs="Arial"/>
        </w:rPr>
        <w:t>PART B</w:t>
      </w:r>
    </w:p>
    <w:p w14:paraId="417E809A" w14:textId="77777777" w:rsidR="00E80A11" w:rsidRDefault="00E900B3">
      <w:pPr>
        <w:pStyle w:val="GPSSchPart"/>
        <w:outlineLvl w:val="9"/>
        <w:rPr>
          <w:rFonts w:ascii="Arial" w:eastAsia="Times New Roman" w:hAnsi="Arial" w:cs="Arial"/>
          <w:lang w:eastAsia="en-US"/>
        </w:rPr>
      </w:pPr>
      <w:r>
        <w:rPr>
          <w:rFonts w:ascii="Arial" w:eastAsia="Times New Roman" w:hAnsi="Arial" w:cs="Arial"/>
          <w:lang w:eastAsia="en-US"/>
        </w:rPr>
        <w:t>Transferring Former Supplier Employees at commencement of Services</w:t>
      </w:r>
    </w:p>
    <w:p w14:paraId="417E809B" w14:textId="77777777" w:rsidR="00E80A11" w:rsidRDefault="00E900B3" w:rsidP="007566BE">
      <w:pPr>
        <w:pStyle w:val="GPSL1SCHEDULEHeading"/>
        <w:numPr>
          <w:ilvl w:val="0"/>
          <w:numId w:val="53"/>
        </w:numPr>
        <w:ind w:left="851" w:hanging="851"/>
        <w:outlineLvl w:val="9"/>
      </w:pPr>
      <w:r>
        <w:t>RELEVANT TRANSFERS</w:t>
      </w:r>
    </w:p>
    <w:p w14:paraId="417E809C" w14:textId="77777777" w:rsidR="00E80A11" w:rsidRDefault="00E900B3" w:rsidP="007566BE">
      <w:pPr>
        <w:pStyle w:val="GPSL2numberedclause"/>
        <w:numPr>
          <w:ilvl w:val="1"/>
          <w:numId w:val="54"/>
        </w:numPr>
        <w:ind w:left="1701" w:hanging="850"/>
        <w:rPr>
          <w:rFonts w:ascii="Arial" w:hAnsi="Arial"/>
        </w:rPr>
      </w:pPr>
      <w:r>
        <w:rPr>
          <w:rFonts w:ascii="Arial" w:hAnsi="Arial"/>
        </w:rPr>
        <w:t>The Customer and the Supplier agree that:</w:t>
      </w:r>
    </w:p>
    <w:p w14:paraId="417E809D" w14:textId="77777777" w:rsidR="00E80A11" w:rsidRDefault="00E900B3" w:rsidP="007566BE">
      <w:pPr>
        <w:pStyle w:val="GPSL3numberedclause"/>
        <w:numPr>
          <w:ilvl w:val="2"/>
          <w:numId w:val="54"/>
        </w:numPr>
        <w:tabs>
          <w:tab w:val="clear" w:pos="1548"/>
          <w:tab w:val="clear" w:pos="2541"/>
          <w:tab w:val="left" w:pos="2552"/>
        </w:tabs>
        <w:ind w:left="2552" w:hanging="862"/>
        <w:rPr>
          <w:rFonts w:ascii="Arial" w:hAnsi="Arial"/>
        </w:rPr>
      </w:pPr>
      <w:r>
        <w:rPr>
          <w:rFonts w:ascii="Arial" w:hAnsi="Arial"/>
        </w:rPr>
        <w:t xml:space="preserve">the commencement of the provision of the Services or of any relevant part of the Services will be a Relevant Transfer in relation to the Transferring Former Supplier Employees; and </w:t>
      </w:r>
    </w:p>
    <w:p w14:paraId="417E809E"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417E809F" w14:textId="77777777" w:rsidR="00E80A11" w:rsidRDefault="00E900B3" w:rsidP="007566BE">
      <w:pPr>
        <w:pStyle w:val="GPSL2numberedclause"/>
        <w:numPr>
          <w:ilvl w:val="1"/>
          <w:numId w:val="54"/>
        </w:numPr>
        <w:tabs>
          <w:tab w:val="clear" w:pos="1134"/>
        </w:tabs>
        <w:ind w:left="1701" w:hanging="850"/>
      </w:pPr>
      <w:r>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Pr>
          <w:rFonts w:ascii="Arial" w:hAnsi="Arial"/>
        </w:rPr>
        <w:t xml:space="preserve">. </w:t>
      </w:r>
    </w:p>
    <w:p w14:paraId="417E80A0" w14:textId="77777777" w:rsidR="00E80A11" w:rsidRDefault="00E900B3" w:rsidP="007566BE">
      <w:pPr>
        <w:pStyle w:val="GPSL1SCHEDULEHeading"/>
        <w:numPr>
          <w:ilvl w:val="0"/>
          <w:numId w:val="54"/>
        </w:numPr>
        <w:ind w:left="851" w:hanging="851"/>
        <w:outlineLvl w:val="9"/>
      </w:pPr>
      <w:r>
        <w:t>FORMER SUPPLIER INDEMNITIES</w:t>
      </w:r>
    </w:p>
    <w:p w14:paraId="417E80A1" w14:textId="77777777" w:rsidR="00E80A11" w:rsidRDefault="00E900B3" w:rsidP="007566BE">
      <w:pPr>
        <w:pStyle w:val="GPSL2numberedclause"/>
        <w:numPr>
          <w:ilvl w:val="1"/>
          <w:numId w:val="54"/>
        </w:numPr>
        <w:ind w:left="1701" w:hanging="786"/>
        <w:rPr>
          <w:rFonts w:ascii="Arial" w:hAnsi="Arial"/>
        </w:rPr>
      </w:pPr>
      <w:r>
        <w:rPr>
          <w:rFonts w:ascii="Arial" w:hAnsi="Arial"/>
        </w:rPr>
        <w:t>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17E80A2"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act or omission by the Former Supplier arising before the Relevant Transfer Date;</w:t>
      </w:r>
    </w:p>
    <w:p w14:paraId="417E80A3"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the breach or non-observance by the Former Supplier arising before the Relevant Transfer Date of:</w:t>
      </w:r>
    </w:p>
    <w:p w14:paraId="417E80A4" w14:textId="77777777" w:rsidR="00E80A11" w:rsidRDefault="00E900B3" w:rsidP="007566BE">
      <w:pPr>
        <w:pStyle w:val="GPSL4numberedclause"/>
        <w:numPr>
          <w:ilvl w:val="3"/>
          <w:numId w:val="54"/>
        </w:numPr>
        <w:tabs>
          <w:tab w:val="clear" w:pos="-1004"/>
          <w:tab w:val="left" w:pos="3402"/>
        </w:tabs>
        <w:ind w:left="3119" w:hanging="567"/>
        <w:rPr>
          <w:rFonts w:ascii="Arial" w:hAnsi="Arial"/>
          <w:szCs w:val="22"/>
        </w:rPr>
      </w:pPr>
      <w:r>
        <w:rPr>
          <w:rFonts w:ascii="Arial" w:hAnsi="Arial"/>
          <w:szCs w:val="22"/>
        </w:rPr>
        <w:t xml:space="preserve">any collective agreement applicable to the Transferring Former Supplier Employees; and/or </w:t>
      </w:r>
    </w:p>
    <w:p w14:paraId="417E80A5" w14:textId="77777777" w:rsidR="00E80A11" w:rsidRDefault="00E900B3" w:rsidP="007566BE">
      <w:pPr>
        <w:pStyle w:val="GPSL4numberedclause"/>
        <w:numPr>
          <w:ilvl w:val="3"/>
          <w:numId w:val="54"/>
        </w:numPr>
        <w:tabs>
          <w:tab w:val="clear" w:pos="-1004"/>
        </w:tabs>
        <w:ind w:left="3119" w:hanging="567"/>
        <w:rPr>
          <w:rFonts w:ascii="Arial" w:hAnsi="Arial"/>
          <w:szCs w:val="22"/>
        </w:rPr>
      </w:pPr>
      <w:r>
        <w:rPr>
          <w:rFonts w:ascii="Arial" w:hAnsi="Arial"/>
          <w:szCs w:val="22"/>
        </w:rPr>
        <w:t xml:space="preserve">any custom or practice in respect of any Transferring Former Supplier Employees which the Former Supplier is contractually bound to honour; </w:t>
      </w:r>
    </w:p>
    <w:p w14:paraId="417E80A6"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417E80A7"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417E80A8"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17E80A9"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17E80AA"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w:t>
      </w:r>
    </w:p>
    <w:p w14:paraId="417E80AB"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17E80AC" w14:textId="77777777" w:rsidR="00E80A11" w:rsidRDefault="00E900B3" w:rsidP="007566BE">
      <w:pPr>
        <w:pStyle w:val="GPSL2numberedclause"/>
        <w:numPr>
          <w:ilvl w:val="1"/>
          <w:numId w:val="54"/>
        </w:numPr>
        <w:ind w:left="1701" w:hanging="927"/>
        <w:rPr>
          <w:rFonts w:ascii="Arial" w:hAnsi="Arial"/>
        </w:rPr>
      </w:pPr>
      <w:r>
        <w:rPr>
          <w:rFonts w:ascii="Arial" w:hAnsi="Arial"/>
        </w:rPr>
        <w:tab/>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17E80AD"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17E80AE"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arising from the failure by the Supplier and/or any Sub-Contractor to comply with its obligations under the Employment Regulations.</w:t>
      </w:r>
    </w:p>
    <w:p w14:paraId="417E80AF" w14:textId="77777777" w:rsidR="00E80A11" w:rsidRDefault="00E900B3" w:rsidP="007566BE">
      <w:pPr>
        <w:pStyle w:val="GPSL2numberedclause"/>
        <w:numPr>
          <w:ilvl w:val="1"/>
          <w:numId w:val="54"/>
        </w:numPr>
        <w:ind w:left="1701" w:hanging="850"/>
        <w:rPr>
          <w:rFonts w:ascii="Arial" w:hAnsi="Arial"/>
        </w:rPr>
      </w:pPr>
      <w:r>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417E80B0"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417E80B1"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417E80B2" w14:textId="77777777" w:rsidR="00E80A11" w:rsidRDefault="00E900B3" w:rsidP="007566BE">
      <w:pPr>
        <w:pStyle w:val="GPSL2numberedclause"/>
        <w:numPr>
          <w:ilvl w:val="1"/>
          <w:numId w:val="54"/>
        </w:numPr>
        <w:ind w:left="1701" w:hanging="850"/>
        <w:rPr>
          <w:rFonts w:ascii="Arial" w:hAnsi="Arial"/>
        </w:rPr>
      </w:pPr>
      <w:r>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417E80B3" w14:textId="77777777" w:rsidR="00E80A11" w:rsidRDefault="00E900B3" w:rsidP="007566BE">
      <w:pPr>
        <w:pStyle w:val="GPSL2numberedclause"/>
        <w:numPr>
          <w:ilvl w:val="1"/>
          <w:numId w:val="54"/>
        </w:numPr>
        <w:ind w:left="1701" w:hanging="786"/>
        <w:rPr>
          <w:rFonts w:ascii="Arial" w:hAnsi="Arial"/>
        </w:rPr>
      </w:pPr>
      <w:r>
        <w:rPr>
          <w:rFonts w:ascii="Arial" w:hAnsi="Arial"/>
        </w:rPr>
        <w:t>If by the end of the 15 Working Day period specified in Paragraph 2.3.2:</w:t>
      </w:r>
    </w:p>
    <w:p w14:paraId="417E80B4"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417E80B5"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such offer has been made but not accepted; or</w:t>
      </w:r>
    </w:p>
    <w:p w14:paraId="417E80B6"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the situation has not otherwise been resolved,</w:t>
      </w:r>
    </w:p>
    <w:p w14:paraId="417E80B7" w14:textId="77777777" w:rsidR="00E80A11" w:rsidRDefault="00E900B3">
      <w:pPr>
        <w:pStyle w:val="GPSL2Indent"/>
        <w:ind w:left="1701" w:hanging="850"/>
        <w:rPr>
          <w:rFonts w:ascii="Arial" w:hAnsi="Arial"/>
        </w:rPr>
      </w:pPr>
      <w:r>
        <w:rPr>
          <w:rFonts w:ascii="Arial" w:hAnsi="Arial"/>
        </w:rPr>
        <w:tab/>
        <w:t>the Supplier and/or any Notified Sub-Contractor may within 5 Working Days give notice to terminate the employment or alleged employment of such person.</w:t>
      </w:r>
    </w:p>
    <w:p w14:paraId="417E80B8" w14:textId="77777777" w:rsidR="00E80A11" w:rsidRDefault="00E900B3" w:rsidP="007566BE">
      <w:pPr>
        <w:pStyle w:val="GPSL2numberedclause"/>
        <w:numPr>
          <w:ilvl w:val="1"/>
          <w:numId w:val="54"/>
        </w:numPr>
        <w:ind w:left="1701" w:hanging="786"/>
        <w:rPr>
          <w:rFonts w:ascii="Arial" w:hAnsi="Arial"/>
        </w:rPr>
      </w:pPr>
      <w:r>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417E80B9" w14:textId="77777777" w:rsidR="00E80A11" w:rsidRDefault="00E900B3" w:rsidP="007566BE">
      <w:pPr>
        <w:pStyle w:val="GPSL2numberedclause"/>
        <w:numPr>
          <w:ilvl w:val="1"/>
          <w:numId w:val="54"/>
        </w:numPr>
        <w:ind w:left="1701" w:hanging="850"/>
        <w:rPr>
          <w:rFonts w:ascii="Arial" w:hAnsi="Arial"/>
        </w:rPr>
      </w:pPr>
      <w:r>
        <w:rPr>
          <w:rFonts w:ascii="Arial" w:hAnsi="Arial"/>
        </w:rPr>
        <w:t>The indemnity in Paragraph 2.6:</w:t>
      </w:r>
    </w:p>
    <w:p w14:paraId="417E80BA"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shall not apply to:</w:t>
      </w:r>
    </w:p>
    <w:p w14:paraId="417E80BB"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any claim for:</w:t>
      </w:r>
    </w:p>
    <w:p w14:paraId="417E80BC" w14:textId="77777777" w:rsidR="00E80A11" w:rsidRDefault="00E900B3" w:rsidP="007566BE">
      <w:pPr>
        <w:pStyle w:val="GPSL5numberedclause"/>
        <w:numPr>
          <w:ilvl w:val="4"/>
          <w:numId w:val="54"/>
        </w:numPr>
        <w:tabs>
          <w:tab w:val="clear" w:pos="1134"/>
          <w:tab w:val="clear" w:pos="3402"/>
          <w:tab w:val="left" w:pos="4253"/>
        </w:tabs>
        <w:ind w:left="3969" w:hanging="513"/>
        <w:rPr>
          <w:rFonts w:ascii="Arial" w:hAnsi="Arial"/>
          <w:szCs w:val="22"/>
        </w:rPr>
      </w:pPr>
      <w:r>
        <w:rPr>
          <w:rFonts w:ascii="Arial" w:hAnsi="Arial"/>
          <w:szCs w:val="22"/>
        </w:rPr>
        <w:t>discrimination, including on the grounds of sex, race, disability, age, gender reassignment, marriage or civil partnership, pregnancy and maternity or sexual orientation, religion or belief; or</w:t>
      </w:r>
    </w:p>
    <w:p w14:paraId="417E80BD" w14:textId="77777777" w:rsidR="00E80A11" w:rsidRDefault="00E900B3" w:rsidP="007566BE">
      <w:pPr>
        <w:pStyle w:val="GPSL5numberedclause"/>
        <w:numPr>
          <w:ilvl w:val="4"/>
          <w:numId w:val="54"/>
        </w:numPr>
        <w:tabs>
          <w:tab w:val="clear" w:pos="1134"/>
          <w:tab w:val="clear" w:pos="3402"/>
        </w:tabs>
        <w:ind w:left="3969" w:hanging="567"/>
        <w:rPr>
          <w:rFonts w:ascii="Arial" w:hAnsi="Arial"/>
          <w:szCs w:val="22"/>
        </w:rPr>
      </w:pPr>
      <w:r>
        <w:rPr>
          <w:rFonts w:ascii="Arial" w:hAnsi="Arial"/>
          <w:szCs w:val="22"/>
        </w:rPr>
        <w:t>equal pay or compensation for less favourable treatment of part-time workers or fixed-term employees,</w:t>
      </w:r>
    </w:p>
    <w:p w14:paraId="417E80BE" w14:textId="77777777" w:rsidR="00E80A11" w:rsidRDefault="00E900B3">
      <w:pPr>
        <w:pStyle w:val="GPSL4indent"/>
        <w:ind w:left="2552" w:firstLine="0"/>
        <w:rPr>
          <w:rFonts w:ascii="Arial" w:hAnsi="Arial"/>
          <w:szCs w:val="22"/>
        </w:rPr>
      </w:pPr>
      <w:r>
        <w:rPr>
          <w:rFonts w:ascii="Arial" w:hAnsi="Arial"/>
          <w:szCs w:val="22"/>
        </w:rPr>
        <w:t>in any case in relation to any alleged act or omission of the Supplier and/or any Sub-Contractor; or</w:t>
      </w:r>
    </w:p>
    <w:p w14:paraId="417E80BF"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any claim that the termination of employment was unfair because the Supplier and/or Notified Sub-Contractor neglected to follow a fair dismissal procedure; and</w:t>
      </w:r>
    </w:p>
    <w:p w14:paraId="417E80C0"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417E80C1" w14:textId="77777777" w:rsidR="00E80A11" w:rsidRDefault="00E900B3" w:rsidP="007566BE">
      <w:pPr>
        <w:pStyle w:val="GPSL2numberedclause"/>
        <w:numPr>
          <w:ilvl w:val="1"/>
          <w:numId w:val="54"/>
        </w:numPr>
        <w:ind w:left="1701" w:hanging="786"/>
        <w:rPr>
          <w:rFonts w:ascii="Arial" w:hAnsi="Arial"/>
        </w:rPr>
      </w:pPr>
      <w:r>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17E80C2" w14:textId="77777777" w:rsidR="00E80A11" w:rsidRDefault="00E80A11">
      <w:pPr>
        <w:pageBreakBefore/>
        <w:suppressAutoHyphens w:val="0"/>
        <w:overflowPunct/>
        <w:autoSpaceDE/>
        <w:spacing w:after="0"/>
        <w:ind w:left="0"/>
        <w:jc w:val="left"/>
      </w:pPr>
    </w:p>
    <w:p w14:paraId="417E80C3" w14:textId="77777777" w:rsidR="00E80A11" w:rsidRDefault="00E80A11">
      <w:pPr>
        <w:pStyle w:val="GPSL2numberedclause"/>
        <w:ind w:left="1701" w:firstLine="0"/>
        <w:rPr>
          <w:rFonts w:ascii="Arial" w:hAnsi="Arial"/>
        </w:rPr>
      </w:pPr>
    </w:p>
    <w:p w14:paraId="417E80C4" w14:textId="77777777" w:rsidR="00E80A11" w:rsidRDefault="00E900B3" w:rsidP="007566BE">
      <w:pPr>
        <w:pStyle w:val="GPSL1SCHEDULEHeading"/>
        <w:numPr>
          <w:ilvl w:val="0"/>
          <w:numId w:val="54"/>
        </w:numPr>
        <w:ind w:left="851" w:hanging="851"/>
        <w:outlineLvl w:val="9"/>
      </w:pPr>
      <w:r>
        <w:t>SUPPLIER INDEMNITIES AND OBLIGATIONS</w:t>
      </w:r>
    </w:p>
    <w:p w14:paraId="417E80C5" w14:textId="77777777" w:rsidR="00E80A11" w:rsidRDefault="00E900B3" w:rsidP="007566BE">
      <w:pPr>
        <w:pStyle w:val="GPSL2numberedclause"/>
        <w:numPr>
          <w:ilvl w:val="1"/>
          <w:numId w:val="54"/>
        </w:numPr>
        <w:ind w:left="1701" w:hanging="850"/>
        <w:rPr>
          <w:rFonts w:ascii="Arial" w:hAnsi="Arial"/>
        </w:rPr>
      </w:pPr>
      <w:r>
        <w:rPr>
          <w:rFonts w:ascii="Arial" w:hAnsi="Arial"/>
        </w:rPr>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417E80C6"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act or omission by the Supplier or any Sub-Contractor whether occurring before, on or after the Relevant Transfer Date;</w:t>
      </w:r>
    </w:p>
    <w:p w14:paraId="417E80C7"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the breach or non-observance by the Supplier or any Sub-Contractor on or after the Relevant Transfer Date of:</w:t>
      </w:r>
    </w:p>
    <w:p w14:paraId="417E80C8"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any collective agreement applicable to the Transferring Former Supplier Employee; and/or</w:t>
      </w:r>
    </w:p>
    <w:p w14:paraId="417E80C9"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any custom or practice in respect of any Transferring Former Supplier Employees which the Supplier or any Sub-Contractor is contractually bound to honour;</w:t>
      </w:r>
    </w:p>
    <w:p w14:paraId="417E80CA"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17E80CB"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17E80CC"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417E80CD"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417E80CE"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417E80CF" w14:textId="77777777" w:rsidR="00E80A11" w:rsidRDefault="00E900B3" w:rsidP="007566BE">
      <w:pPr>
        <w:pStyle w:val="GPSL4numberedclause"/>
        <w:numPr>
          <w:ilvl w:val="3"/>
          <w:numId w:val="54"/>
        </w:numPr>
        <w:tabs>
          <w:tab w:val="clear" w:pos="-1004"/>
          <w:tab w:val="left" w:pos="3402"/>
        </w:tabs>
        <w:ind w:left="3402" w:hanging="850"/>
        <w:rPr>
          <w:rFonts w:ascii="Arial" w:hAnsi="Arial"/>
          <w:szCs w:val="22"/>
        </w:rPr>
      </w:pPr>
      <w:r>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17E80D0"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417E80D1"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417E80D2" w14:textId="77777777" w:rsidR="00E80A11" w:rsidRDefault="00E900B3" w:rsidP="007566BE">
      <w:pPr>
        <w:pStyle w:val="GPSL2numberedclause"/>
        <w:numPr>
          <w:ilvl w:val="1"/>
          <w:numId w:val="54"/>
        </w:numPr>
        <w:ind w:left="1701" w:hanging="850"/>
        <w:rPr>
          <w:rFonts w:ascii="Arial" w:hAnsi="Arial"/>
        </w:rPr>
      </w:pPr>
      <w:r>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17E80D3" w14:textId="77777777" w:rsidR="00E80A11" w:rsidRDefault="00E900B3" w:rsidP="007566BE">
      <w:pPr>
        <w:pStyle w:val="GPSL2numberedclause"/>
        <w:numPr>
          <w:ilvl w:val="1"/>
          <w:numId w:val="54"/>
        </w:numPr>
        <w:ind w:left="1701" w:hanging="786"/>
        <w:rPr>
          <w:rFonts w:ascii="Arial" w:hAnsi="Arial"/>
        </w:rPr>
      </w:pPr>
      <w:r>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417E80D4" w14:textId="77777777" w:rsidR="00E80A11" w:rsidRDefault="00E900B3" w:rsidP="007566BE">
      <w:pPr>
        <w:pStyle w:val="GPSL1SCHEDULEHeading"/>
        <w:numPr>
          <w:ilvl w:val="0"/>
          <w:numId w:val="54"/>
        </w:numPr>
        <w:ind w:left="851" w:hanging="851"/>
        <w:outlineLvl w:val="9"/>
      </w:pPr>
      <w:r>
        <w:t>INFORMATION</w:t>
      </w:r>
    </w:p>
    <w:p w14:paraId="417E80D5" w14:textId="77777777" w:rsidR="00E80A11" w:rsidRDefault="00E900B3">
      <w:pPr>
        <w:pStyle w:val="GPSL2Indent"/>
        <w:ind w:left="0" w:firstLine="0"/>
        <w:rPr>
          <w:rFonts w:ascii="Arial" w:hAnsi="Arial"/>
        </w:rPr>
      </w:pPr>
      <w:r>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17E80D6" w14:textId="77777777" w:rsidR="00E80A11" w:rsidRDefault="00E900B3" w:rsidP="007566BE">
      <w:pPr>
        <w:pStyle w:val="GPSL1SCHEDULEHeading"/>
        <w:numPr>
          <w:ilvl w:val="0"/>
          <w:numId w:val="54"/>
        </w:numPr>
        <w:ind w:left="709" w:hanging="709"/>
        <w:outlineLvl w:val="9"/>
      </w:pPr>
      <w:r>
        <w:t>PRINCIPLES OF GOOD EMPLOYMENT PRACTICE</w:t>
      </w:r>
    </w:p>
    <w:p w14:paraId="417E80D7" w14:textId="77777777" w:rsidR="00E80A11" w:rsidRDefault="00E900B3" w:rsidP="007566BE">
      <w:pPr>
        <w:pStyle w:val="GPSL2numberedclause"/>
        <w:numPr>
          <w:ilvl w:val="1"/>
          <w:numId w:val="54"/>
        </w:numPr>
        <w:ind w:left="1701" w:hanging="786"/>
        <w:rPr>
          <w:rFonts w:ascii="Arial" w:hAnsi="Arial"/>
        </w:rPr>
      </w:pPr>
      <w:r>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417E80D8"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 xml:space="preserve">the Cabinet Office Statement of Practice on Staff Transfers in the Public Sector of January 2000, revised 2007; </w:t>
      </w:r>
    </w:p>
    <w:p w14:paraId="417E80D9"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 xml:space="preserve">HM Treasury's guidance “Staff Transfers from Central Government: A Fair Deal for Staff Pensions of 1999; </w:t>
      </w:r>
    </w:p>
    <w:p w14:paraId="417E80DA"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HM Treasury's guidance: “Fair deal for staff pensions: procurement of Bulk Transfer Agreements and Related Issues” of June 2004; and/or</w:t>
      </w:r>
    </w:p>
    <w:p w14:paraId="417E80DB" w14:textId="77777777" w:rsidR="00E80A11" w:rsidRDefault="00E900B3" w:rsidP="007566BE">
      <w:pPr>
        <w:pStyle w:val="GPSL3numberedclause"/>
        <w:numPr>
          <w:ilvl w:val="2"/>
          <w:numId w:val="54"/>
        </w:numPr>
        <w:tabs>
          <w:tab w:val="clear" w:pos="1548"/>
          <w:tab w:val="clear" w:pos="2541"/>
          <w:tab w:val="left" w:pos="2552"/>
        </w:tabs>
        <w:ind w:left="2552" w:hanging="851"/>
        <w:rPr>
          <w:rFonts w:ascii="Arial" w:hAnsi="Arial"/>
        </w:rPr>
      </w:pPr>
      <w:r>
        <w:rPr>
          <w:rFonts w:ascii="Arial" w:hAnsi="Arial"/>
        </w:rPr>
        <w:t>the New Fair Deal.</w:t>
      </w:r>
    </w:p>
    <w:p w14:paraId="417E80DC" w14:textId="77777777" w:rsidR="00E80A11" w:rsidRDefault="00E900B3" w:rsidP="007566BE">
      <w:pPr>
        <w:pStyle w:val="GPSL2numberedclause"/>
        <w:numPr>
          <w:ilvl w:val="1"/>
          <w:numId w:val="54"/>
        </w:numPr>
        <w:ind w:left="1701" w:hanging="786"/>
        <w:rPr>
          <w:rFonts w:ascii="Arial" w:hAnsi="Arial"/>
        </w:rPr>
      </w:pPr>
      <w:r>
        <w:rPr>
          <w:rFonts w:ascii="Arial" w:hAnsi="Arial"/>
        </w:rPr>
        <w:t>Any changes embodied in any statement of practice, paper or other guidance that replaces any of the documentation referred to in Paragraph 5.1 shall be agreed in accordance with the Variation Procedure.</w:t>
      </w:r>
    </w:p>
    <w:p w14:paraId="417E80DD" w14:textId="77777777" w:rsidR="00E80A11" w:rsidRDefault="00E80A11">
      <w:pPr>
        <w:pStyle w:val="GPSL2numberedclause"/>
        <w:ind w:left="1701" w:firstLine="0"/>
        <w:rPr>
          <w:rFonts w:ascii="Arial" w:hAnsi="Arial"/>
        </w:rPr>
      </w:pPr>
    </w:p>
    <w:p w14:paraId="417E80DE" w14:textId="77777777" w:rsidR="00E80A11" w:rsidRDefault="00E900B3" w:rsidP="007566BE">
      <w:pPr>
        <w:pStyle w:val="GPSL1SCHEDULEHeading"/>
        <w:numPr>
          <w:ilvl w:val="0"/>
          <w:numId w:val="54"/>
        </w:numPr>
        <w:ind w:left="851" w:hanging="851"/>
        <w:outlineLvl w:val="9"/>
      </w:pPr>
      <w:r>
        <w:t>PROCUREMENT OBLIGATIONS</w:t>
      </w:r>
    </w:p>
    <w:p w14:paraId="417E80DF" w14:textId="77777777" w:rsidR="00E80A11" w:rsidRDefault="00E900B3">
      <w:pPr>
        <w:pStyle w:val="GPSL2Indent"/>
        <w:ind w:left="0" w:firstLine="0"/>
        <w:rPr>
          <w:rFonts w:ascii="Arial" w:hAnsi="Arial"/>
        </w:rPr>
      </w:pPr>
      <w:r>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17E80E0" w14:textId="77777777" w:rsidR="00E80A11" w:rsidRDefault="00E900B3" w:rsidP="007566BE">
      <w:pPr>
        <w:pStyle w:val="GPSL1SCHEDULEHeading"/>
        <w:numPr>
          <w:ilvl w:val="0"/>
          <w:numId w:val="54"/>
        </w:numPr>
        <w:ind w:left="851" w:hanging="851"/>
        <w:outlineLvl w:val="9"/>
      </w:pPr>
      <w:r>
        <w:t>PENSIONS</w:t>
      </w:r>
    </w:p>
    <w:p w14:paraId="417E80E1" w14:textId="77777777" w:rsidR="00E80A11" w:rsidRDefault="00E900B3">
      <w:pPr>
        <w:ind w:left="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417E80E2" w14:textId="77777777" w:rsidR="00E80A11" w:rsidRDefault="00E900B3">
      <w:pPr>
        <w:pStyle w:val="GPSmacrorestart"/>
      </w:pPr>
      <w:r>
        <w:rPr>
          <w:sz w:val="22"/>
          <w:szCs w:val="22"/>
        </w:rPr>
        <w:t>12/08/2013</w:t>
      </w:r>
    </w:p>
    <w:p w14:paraId="417E80E3" w14:textId="77777777" w:rsidR="00E80A11" w:rsidRDefault="00E900B3">
      <w:pPr>
        <w:pStyle w:val="GPSSchAnnexname"/>
        <w:pageBreakBefore/>
        <w:rPr>
          <w:rFonts w:ascii="Arial" w:hAnsi="Arial" w:cs="Arial"/>
        </w:rPr>
      </w:pPr>
      <w:bookmarkStart w:id="2673" w:name="_Toc530585916"/>
      <w:r>
        <w:rPr>
          <w:rFonts w:ascii="Arial" w:hAnsi="Arial" w:cs="Arial"/>
        </w:rPr>
        <w:t>ANNEX TO PART B: Pensions</w:t>
      </w:r>
      <w:bookmarkStart w:id="2674" w:name="_Hlt413770837"/>
      <w:bookmarkEnd w:id="2673"/>
      <w:bookmarkEnd w:id="2674"/>
    </w:p>
    <w:p w14:paraId="417E80E4" w14:textId="77777777" w:rsidR="00E80A11" w:rsidRDefault="00E900B3" w:rsidP="007566BE">
      <w:pPr>
        <w:pStyle w:val="GPSL1SCHEDULEHeading"/>
        <w:numPr>
          <w:ilvl w:val="3"/>
          <w:numId w:val="53"/>
        </w:numPr>
        <w:ind w:left="851" w:hanging="851"/>
        <w:outlineLvl w:val="9"/>
      </w:pPr>
      <w:r>
        <w:t>PARTICIPATION</w:t>
      </w:r>
    </w:p>
    <w:p w14:paraId="417E80E5" w14:textId="77777777" w:rsidR="00E80A11" w:rsidRDefault="00E900B3" w:rsidP="007566BE">
      <w:pPr>
        <w:pStyle w:val="GPSL2numberedclause"/>
        <w:numPr>
          <w:ilvl w:val="1"/>
          <w:numId w:val="55"/>
        </w:numPr>
        <w:ind w:left="1701" w:hanging="785"/>
      </w:pPr>
      <w:r>
        <w:rPr>
          <w:rFonts w:ascii="Arial" w:hAnsi="Arial"/>
        </w:rPr>
        <w:t>The Supplier undertakes to enter into the Admission Agreement.</w:t>
      </w:r>
    </w:p>
    <w:p w14:paraId="417E80E6" w14:textId="77777777" w:rsidR="00E80A11" w:rsidRDefault="00E900B3" w:rsidP="007566BE">
      <w:pPr>
        <w:pStyle w:val="GPSL2numberedclause"/>
        <w:numPr>
          <w:ilvl w:val="1"/>
          <w:numId w:val="55"/>
        </w:numPr>
        <w:ind w:left="1701" w:hanging="785"/>
      </w:pPr>
      <w:r>
        <w:rPr>
          <w:rFonts w:ascii="Arial" w:hAnsi="Arial"/>
        </w:rPr>
        <w:t>The Supplier and the Customer:</w:t>
      </w:r>
    </w:p>
    <w:p w14:paraId="417E80E7" w14:textId="77777777" w:rsidR="00E80A11" w:rsidRDefault="00E900B3">
      <w:pPr>
        <w:pStyle w:val="GPSL3numberedclause"/>
        <w:tabs>
          <w:tab w:val="clear" w:pos="1548"/>
          <w:tab w:val="clear" w:pos="2541"/>
          <w:tab w:val="left" w:pos="2552"/>
        </w:tabs>
        <w:ind w:left="2552" w:hanging="851"/>
      </w:pPr>
      <w:r>
        <w:rPr>
          <w:rFonts w:ascii="Arial" w:hAnsi="Arial"/>
        </w:rPr>
        <w:t xml:space="preserve">1.2.1 </w:t>
      </w:r>
      <w:r>
        <w:rPr>
          <w:rFonts w:ascii="Arial" w:hAnsi="Arial"/>
        </w:rPr>
        <w:tab/>
        <w:t>undertake to do all such things and execute any documents (including the Admission Agreement) as may be required to enable the Supplier to participate in the Schemes in respect of the Fair Deal Employees;</w:t>
      </w:r>
    </w:p>
    <w:p w14:paraId="417E80E8" w14:textId="77777777" w:rsidR="00E80A11" w:rsidRDefault="00E900B3">
      <w:pPr>
        <w:ind w:left="2552" w:hanging="851"/>
      </w:pPr>
      <w:bookmarkStart w:id="2675" w:name="_Ref384036904"/>
      <w:r>
        <w:t xml:space="preserve">1.2.2 </w:t>
      </w:r>
      <w:r>
        <w:tab/>
        <w:t>agree that the Customer is entitled to make arrangements with the body responsible for the Schemes for the Customer to be notified if the Supplier breaches the Admission Agreement;</w:t>
      </w:r>
      <w:bookmarkEnd w:id="2675"/>
      <w:r>
        <w:t xml:space="preserve"> </w:t>
      </w:r>
    </w:p>
    <w:p w14:paraId="417E80E9" w14:textId="77777777" w:rsidR="00E80A11" w:rsidRDefault="00E900B3">
      <w:pPr>
        <w:ind w:left="2552" w:hanging="851"/>
      </w:pPr>
      <w:r>
        <w:t xml:space="preserve">1.2.3 </w:t>
      </w:r>
      <w:r>
        <w:tab/>
        <w:t xml:space="preserve">notwithstanding Paragraph 1.2.2 of this Annex, the Supplier shall notify the Customer in the event that it breaches the Admission Agreement; and </w:t>
      </w:r>
    </w:p>
    <w:p w14:paraId="417E80EA" w14:textId="77777777" w:rsidR="00E80A11" w:rsidRDefault="00E900B3">
      <w:pPr>
        <w:ind w:left="2552" w:hanging="851"/>
      </w:pPr>
      <w:r>
        <w:t xml:space="preserve">1.2.4 </w:t>
      </w:r>
      <w:r>
        <w:tab/>
        <w:t>agree that the Customer may terminate this Contract for material default in the event that the Supplier breaches the Admission Agreement.</w:t>
      </w:r>
    </w:p>
    <w:p w14:paraId="417E80EB" w14:textId="77777777" w:rsidR="00E80A11" w:rsidRDefault="00E900B3">
      <w:pPr>
        <w:ind w:left="1701" w:hanging="850"/>
      </w:pPr>
      <w:r>
        <w:t xml:space="preserve">1.3. </w:t>
      </w:r>
      <w:r>
        <w:tab/>
        <w:t xml:space="preserve">The Supplier shall bear its own costs and all costs that the Customer reasonably incurs in connection with the negotiation, preparation and execution of documents to facilitate the Supplier participating in the Schemes. </w:t>
      </w:r>
    </w:p>
    <w:p w14:paraId="417E80EC" w14:textId="77777777" w:rsidR="00E80A11" w:rsidRDefault="00E900B3">
      <w:pPr>
        <w:ind w:left="851" w:hanging="851"/>
        <w:rPr>
          <w:b/>
        </w:rPr>
      </w:pPr>
      <w:r>
        <w:rPr>
          <w:b/>
        </w:rPr>
        <w:t xml:space="preserve">2. </w:t>
      </w:r>
      <w:r>
        <w:rPr>
          <w:b/>
        </w:rPr>
        <w:tab/>
        <w:t>FUTURE SERVICE BENEFITS</w:t>
      </w:r>
    </w:p>
    <w:p w14:paraId="417E80ED" w14:textId="77777777" w:rsidR="00E80A11" w:rsidRDefault="00E900B3" w:rsidP="007566BE">
      <w:pPr>
        <w:pStyle w:val="GPSL2numberedclause"/>
        <w:numPr>
          <w:ilvl w:val="1"/>
          <w:numId w:val="56"/>
        </w:numPr>
        <w:ind w:left="1701" w:hanging="850"/>
        <w:rPr>
          <w:rFonts w:ascii="Arial" w:hAnsi="Arial"/>
        </w:rPr>
      </w:pPr>
      <w:r>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417E80EE" w14:textId="77777777" w:rsidR="00E80A11" w:rsidRDefault="00E900B3" w:rsidP="007566BE">
      <w:pPr>
        <w:pStyle w:val="GPSL2numberedclause"/>
        <w:numPr>
          <w:ilvl w:val="1"/>
          <w:numId w:val="56"/>
        </w:numPr>
        <w:ind w:left="1701" w:hanging="850"/>
        <w:rPr>
          <w:rFonts w:ascii="Arial" w:hAnsi="Arial"/>
        </w:rPr>
      </w:pPr>
      <w:r>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417E80EF" w14:textId="77777777" w:rsidR="00E80A11" w:rsidRDefault="00E900B3" w:rsidP="007566BE">
      <w:pPr>
        <w:pStyle w:val="GPSL2numberedclause"/>
        <w:numPr>
          <w:ilvl w:val="1"/>
          <w:numId w:val="56"/>
        </w:numPr>
        <w:ind w:left="1701" w:hanging="785"/>
        <w:rPr>
          <w:rFonts w:ascii="Arial" w:hAnsi="Arial"/>
        </w:rPr>
      </w:pPr>
      <w:r>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417E80F0" w14:textId="77777777" w:rsidR="00E80A11" w:rsidRDefault="00E900B3" w:rsidP="007566BE">
      <w:pPr>
        <w:pStyle w:val="GPSL2numberedclause"/>
        <w:numPr>
          <w:ilvl w:val="1"/>
          <w:numId w:val="56"/>
        </w:numPr>
        <w:ind w:left="1701" w:hanging="850"/>
        <w:rPr>
          <w:rFonts w:ascii="Arial" w:hAnsi="Arial"/>
        </w:rPr>
      </w:pPr>
      <w:r>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417E80F1" w14:textId="77777777" w:rsidR="00E80A11" w:rsidRDefault="00E80A11">
      <w:pPr>
        <w:pageBreakBefore/>
        <w:suppressAutoHyphens w:val="0"/>
        <w:overflowPunct/>
        <w:autoSpaceDE/>
        <w:spacing w:after="0"/>
        <w:ind w:left="0"/>
        <w:jc w:val="left"/>
      </w:pPr>
    </w:p>
    <w:p w14:paraId="417E80F2" w14:textId="77777777" w:rsidR="00E80A11" w:rsidRDefault="00E80A11">
      <w:pPr>
        <w:pStyle w:val="GPSL2numberedclause"/>
        <w:ind w:left="1701" w:firstLine="0"/>
        <w:rPr>
          <w:rFonts w:ascii="Arial" w:hAnsi="Arial"/>
        </w:rPr>
      </w:pPr>
    </w:p>
    <w:p w14:paraId="417E80F3" w14:textId="77777777" w:rsidR="00E80A11" w:rsidRDefault="00E900B3" w:rsidP="007566BE">
      <w:pPr>
        <w:pStyle w:val="ListParagraph"/>
        <w:numPr>
          <w:ilvl w:val="3"/>
          <w:numId w:val="47"/>
        </w:numPr>
        <w:ind w:left="851" w:hanging="851"/>
        <w:rPr>
          <w:b/>
        </w:rPr>
      </w:pPr>
      <w:r>
        <w:rPr>
          <w:b/>
        </w:rPr>
        <w:t>FUNDING</w:t>
      </w:r>
    </w:p>
    <w:p w14:paraId="417E80F4" w14:textId="77777777" w:rsidR="00E80A11" w:rsidRDefault="00E900B3" w:rsidP="007566BE">
      <w:pPr>
        <w:pStyle w:val="GPSL2numberedclause"/>
        <w:numPr>
          <w:ilvl w:val="1"/>
          <w:numId w:val="57"/>
        </w:numPr>
        <w:tabs>
          <w:tab w:val="clear" w:pos="1134"/>
          <w:tab w:val="left" w:pos="1701"/>
        </w:tabs>
        <w:ind w:left="1701" w:hanging="850"/>
        <w:rPr>
          <w:rFonts w:ascii="Arial" w:hAnsi="Arial"/>
        </w:rPr>
      </w:pPr>
      <w:r>
        <w:rPr>
          <w:rFonts w:ascii="Arial" w:hAnsi="Arial"/>
        </w:rPr>
        <w:t>The Supplier undertakes to pay to the Schemes all such amounts as are due under the Admission Agreement and shall deduct and pay to the Schemes such employee contributions as are required by the Schemes.</w:t>
      </w:r>
    </w:p>
    <w:p w14:paraId="417E80F5" w14:textId="77777777" w:rsidR="00E80A11" w:rsidRDefault="00E900B3" w:rsidP="007566BE">
      <w:pPr>
        <w:pStyle w:val="GPSL2numberedclause"/>
        <w:numPr>
          <w:ilvl w:val="1"/>
          <w:numId w:val="57"/>
        </w:numPr>
        <w:ind w:left="1701" w:hanging="850"/>
        <w:rPr>
          <w:rFonts w:ascii="Arial" w:hAnsi="Arial"/>
        </w:rPr>
      </w:pPr>
      <w:r>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17E80F6" w14:textId="77777777" w:rsidR="00E80A11" w:rsidRDefault="00E900B3" w:rsidP="007566BE">
      <w:pPr>
        <w:pStyle w:val="GPSL1SCHEDULEHeading"/>
        <w:numPr>
          <w:ilvl w:val="0"/>
          <w:numId w:val="57"/>
        </w:numPr>
        <w:ind w:left="851" w:hanging="851"/>
        <w:outlineLvl w:val="9"/>
      </w:pPr>
      <w:r>
        <w:t>PROVISION OF INFORMATION</w:t>
      </w:r>
    </w:p>
    <w:p w14:paraId="417E80F7" w14:textId="77777777" w:rsidR="00E80A11" w:rsidRDefault="00E900B3">
      <w:pPr>
        <w:ind w:left="0"/>
      </w:pPr>
      <w:r>
        <w:t>The Supplier and the Customer respectively undertake to each other:</w:t>
      </w:r>
    </w:p>
    <w:p w14:paraId="417E80F8" w14:textId="77777777" w:rsidR="00E80A11" w:rsidRDefault="00E900B3" w:rsidP="007566BE">
      <w:pPr>
        <w:pStyle w:val="GPSL2numberedclause"/>
        <w:numPr>
          <w:ilvl w:val="1"/>
          <w:numId w:val="57"/>
        </w:numPr>
        <w:ind w:left="1701" w:hanging="786"/>
        <w:rPr>
          <w:rFonts w:ascii="Arial" w:hAnsi="Arial"/>
        </w:rPr>
      </w:pPr>
      <w:r>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417E80F9" w14:textId="77777777" w:rsidR="00E80A11" w:rsidRDefault="00E900B3" w:rsidP="007566BE">
      <w:pPr>
        <w:pStyle w:val="GPSL2numberedclause"/>
        <w:numPr>
          <w:ilvl w:val="1"/>
          <w:numId w:val="57"/>
        </w:numPr>
        <w:ind w:left="1701" w:hanging="786"/>
        <w:rPr>
          <w:rFonts w:ascii="Arial" w:hAnsi="Arial"/>
        </w:rPr>
      </w:pPr>
      <w:r>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17E80FA" w14:textId="77777777" w:rsidR="00E80A11" w:rsidRDefault="00E900B3" w:rsidP="007566BE">
      <w:pPr>
        <w:pStyle w:val="GPSL1SCHEDULEHeading"/>
        <w:numPr>
          <w:ilvl w:val="0"/>
          <w:numId w:val="57"/>
        </w:numPr>
        <w:ind w:left="851" w:hanging="851"/>
        <w:outlineLvl w:val="9"/>
      </w:pPr>
      <w:r>
        <w:t>INDEMNITY</w:t>
      </w:r>
    </w:p>
    <w:p w14:paraId="417E80FB" w14:textId="77777777" w:rsidR="00E80A11" w:rsidRDefault="00E900B3">
      <w:pPr>
        <w:ind w:left="0"/>
      </w:pPr>
      <w: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17E80FC" w14:textId="77777777" w:rsidR="00E80A11" w:rsidRDefault="00E900B3" w:rsidP="007566BE">
      <w:pPr>
        <w:pStyle w:val="GPSL1SCHEDULEHeading"/>
        <w:numPr>
          <w:ilvl w:val="0"/>
          <w:numId w:val="57"/>
        </w:numPr>
        <w:ind w:left="851" w:hanging="851"/>
        <w:outlineLvl w:val="9"/>
      </w:pPr>
      <w:r>
        <w:t>EMPLOYER OBLIGATION</w:t>
      </w:r>
    </w:p>
    <w:p w14:paraId="417E80FD" w14:textId="77777777" w:rsidR="00E80A11" w:rsidRDefault="00E900B3">
      <w:pPr>
        <w:ind w:left="0"/>
      </w:pPr>
      <w:r>
        <w:t>The Supplier shall comply with the requirements of the Pensions Act 2008 and the Transfer of Employment (Pension Protection) Regulations 2005.</w:t>
      </w:r>
    </w:p>
    <w:p w14:paraId="417E80FE" w14:textId="77777777" w:rsidR="00E80A11" w:rsidRDefault="00E900B3" w:rsidP="007566BE">
      <w:pPr>
        <w:pStyle w:val="GPSL1SCHEDULEHeading"/>
        <w:numPr>
          <w:ilvl w:val="0"/>
          <w:numId w:val="57"/>
        </w:numPr>
        <w:ind w:left="851" w:hanging="851"/>
        <w:outlineLvl w:val="9"/>
      </w:pPr>
      <w:r>
        <w:t>SUBSEQUENT TRANSFERS</w:t>
      </w:r>
    </w:p>
    <w:p w14:paraId="417E80FF" w14:textId="77777777" w:rsidR="00E80A11" w:rsidRDefault="00E900B3">
      <w:pPr>
        <w:ind w:left="0"/>
      </w:pPr>
      <w:r>
        <w:t xml:space="preserve">The Supplier shall: </w:t>
      </w:r>
    </w:p>
    <w:p w14:paraId="417E8100" w14:textId="77777777" w:rsidR="00E80A11" w:rsidRDefault="00E900B3" w:rsidP="007566BE">
      <w:pPr>
        <w:pStyle w:val="GPSL2numberedclause"/>
        <w:numPr>
          <w:ilvl w:val="1"/>
          <w:numId w:val="57"/>
        </w:numPr>
        <w:ind w:left="1701" w:hanging="786"/>
        <w:rPr>
          <w:rFonts w:ascii="Arial" w:hAnsi="Arial"/>
        </w:rPr>
      </w:pPr>
      <w:r>
        <w:rPr>
          <w:rFonts w:ascii="Arial" w:hAnsi="Arial"/>
        </w:rPr>
        <w:t xml:space="preserve">not adversely affect pension rights accrued by any Fair Deal Employee in the period ending on the date of the relevant future transfer; </w:t>
      </w:r>
    </w:p>
    <w:p w14:paraId="417E8101" w14:textId="77777777" w:rsidR="00E80A11" w:rsidRDefault="00E900B3" w:rsidP="007566BE">
      <w:pPr>
        <w:pStyle w:val="GPSL2numberedclause"/>
        <w:numPr>
          <w:ilvl w:val="1"/>
          <w:numId w:val="57"/>
        </w:numPr>
        <w:ind w:left="1701" w:hanging="786"/>
        <w:rPr>
          <w:rFonts w:ascii="Arial" w:hAnsi="Arial"/>
        </w:rPr>
      </w:pPr>
      <w:r>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17E8102" w14:textId="77777777" w:rsidR="00E80A11" w:rsidRDefault="00E900B3" w:rsidP="007566BE">
      <w:pPr>
        <w:pStyle w:val="GPSL2numberedclause"/>
        <w:numPr>
          <w:ilvl w:val="1"/>
          <w:numId w:val="57"/>
        </w:numPr>
        <w:ind w:left="1701" w:hanging="786"/>
        <w:rPr>
          <w:rFonts w:ascii="Arial" w:hAnsi="Arial"/>
        </w:rPr>
      </w:pPr>
      <w:r>
        <w:rPr>
          <w:rFonts w:ascii="Arial" w:hAnsi="Arial"/>
        </w:rPr>
        <w:t xml:space="preserve">for the period either </w:t>
      </w:r>
    </w:p>
    <w:p w14:paraId="417E8103" w14:textId="77777777" w:rsidR="00E80A11" w:rsidRDefault="00E900B3" w:rsidP="007566BE">
      <w:pPr>
        <w:pStyle w:val="GPSL3numberedclause"/>
        <w:numPr>
          <w:ilvl w:val="2"/>
          <w:numId w:val="57"/>
        </w:numPr>
        <w:tabs>
          <w:tab w:val="clear" w:pos="1548"/>
          <w:tab w:val="clear" w:pos="2541"/>
          <w:tab w:val="left" w:pos="2552"/>
        </w:tabs>
        <w:ind w:left="2552" w:hanging="851"/>
        <w:rPr>
          <w:rFonts w:ascii="Arial" w:hAnsi="Arial"/>
        </w:rPr>
      </w:pPr>
      <w:r>
        <w:rPr>
          <w:rFonts w:ascii="Arial" w:hAnsi="Arial"/>
        </w:rPr>
        <w:t>after notice (for whatever reason) is given, in accordance with the other provisions of this Contract, to terminate the Agreement or any part of the Services; or</w:t>
      </w:r>
    </w:p>
    <w:p w14:paraId="417E8104" w14:textId="77777777" w:rsidR="00E80A11" w:rsidRDefault="00E900B3" w:rsidP="007566BE">
      <w:pPr>
        <w:pStyle w:val="GPSL3numberedclause"/>
        <w:numPr>
          <w:ilvl w:val="2"/>
          <w:numId w:val="57"/>
        </w:numPr>
        <w:tabs>
          <w:tab w:val="clear" w:pos="1548"/>
          <w:tab w:val="clear" w:pos="2541"/>
          <w:tab w:val="left" w:pos="2552"/>
        </w:tabs>
        <w:ind w:left="2552" w:hanging="851"/>
        <w:rPr>
          <w:rFonts w:ascii="Arial" w:hAnsi="Arial"/>
        </w:rPr>
      </w:pPr>
      <w:r>
        <w:rPr>
          <w:rFonts w:ascii="Arial" w:hAnsi="Arial"/>
        </w:rPr>
        <w:t>after the date which is two (2) years prior to the date of expiry of this Contract,</w:t>
      </w:r>
    </w:p>
    <w:p w14:paraId="417E8105" w14:textId="77777777" w:rsidR="00E80A11" w:rsidRDefault="00E900B3">
      <w:pPr>
        <w:tabs>
          <w:tab w:val="left" w:pos="1701"/>
        </w:tabs>
        <w:ind w:left="1701"/>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17E8106" w14:textId="77777777" w:rsidR="00E80A11" w:rsidRDefault="00E900B3">
      <w:pPr>
        <w:pStyle w:val="GPSmacrorestart"/>
      </w:pPr>
      <w:r>
        <w:rPr>
          <w:sz w:val="22"/>
          <w:szCs w:val="22"/>
        </w:rPr>
        <w:t>12/08/2013</w:t>
      </w:r>
    </w:p>
    <w:p w14:paraId="417E8107" w14:textId="77777777" w:rsidR="00E80A11" w:rsidRDefault="00E80A11">
      <w:pPr>
        <w:ind w:left="709"/>
      </w:pPr>
    </w:p>
    <w:p w14:paraId="417E8108" w14:textId="77777777" w:rsidR="00E80A11" w:rsidRDefault="00E900B3">
      <w:pPr>
        <w:pStyle w:val="GPSSchPart"/>
        <w:pageBreakBefore/>
        <w:outlineLvl w:val="9"/>
      </w:pPr>
      <w:r>
        <w:rPr>
          <w:rFonts w:ascii="Arial" w:hAnsi="Arial" w:cs="Arial"/>
        </w:rPr>
        <w:t>PART C</w:t>
      </w:r>
    </w:p>
    <w:p w14:paraId="417E8109" w14:textId="77777777" w:rsidR="00E80A11" w:rsidRDefault="00E900B3">
      <w:pPr>
        <w:pStyle w:val="GPSSchPart"/>
        <w:outlineLvl w:val="9"/>
        <w:rPr>
          <w:rFonts w:ascii="Arial" w:hAnsi="Arial" w:cs="Arial"/>
        </w:rPr>
      </w:pPr>
      <w:r>
        <w:rPr>
          <w:rFonts w:ascii="Arial" w:hAnsi="Arial" w:cs="Arial"/>
        </w:rPr>
        <w:t>No transfer of employees at commencement of Services</w:t>
      </w:r>
    </w:p>
    <w:p w14:paraId="417E810A" w14:textId="77777777" w:rsidR="00E80A11" w:rsidRDefault="00E900B3" w:rsidP="007566BE">
      <w:pPr>
        <w:pStyle w:val="GPSL1SCHEDULEHeading"/>
        <w:numPr>
          <w:ilvl w:val="3"/>
          <w:numId w:val="50"/>
        </w:numPr>
        <w:ind w:left="851" w:hanging="851"/>
        <w:outlineLvl w:val="9"/>
      </w:pPr>
      <w:r>
        <w:t>PROCEDURE IN THE EVENT OF TRANSFER</w:t>
      </w:r>
    </w:p>
    <w:p w14:paraId="417E810B" w14:textId="77777777" w:rsidR="00E80A11" w:rsidRDefault="00E900B3" w:rsidP="007566BE">
      <w:pPr>
        <w:pStyle w:val="GPSL2numberedclause"/>
        <w:numPr>
          <w:ilvl w:val="1"/>
          <w:numId w:val="58"/>
        </w:numPr>
        <w:ind w:left="1701" w:hanging="850"/>
        <w:rPr>
          <w:rFonts w:ascii="Arial" w:hAnsi="Arial"/>
        </w:rPr>
      </w:pPr>
      <w:r>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417E810C" w14:textId="77777777" w:rsidR="00E80A11" w:rsidRDefault="00E900B3" w:rsidP="007566BE">
      <w:pPr>
        <w:pStyle w:val="GPSL2numberedclause"/>
        <w:numPr>
          <w:ilvl w:val="1"/>
          <w:numId w:val="58"/>
        </w:numPr>
        <w:tabs>
          <w:tab w:val="clear" w:pos="1134"/>
        </w:tabs>
        <w:ind w:left="1701" w:hanging="850"/>
        <w:rPr>
          <w:rFonts w:ascii="Arial" w:hAnsi="Arial"/>
        </w:rPr>
      </w:pPr>
      <w:r>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17E810D"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417E810E"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417E810F" w14:textId="77777777" w:rsidR="00E80A11" w:rsidRDefault="00E900B3" w:rsidP="007566BE">
      <w:pPr>
        <w:pStyle w:val="GPSL2numberedclause"/>
        <w:numPr>
          <w:ilvl w:val="1"/>
          <w:numId w:val="58"/>
        </w:numPr>
        <w:ind w:left="1701" w:hanging="786"/>
        <w:rPr>
          <w:rFonts w:ascii="Arial" w:hAnsi="Arial"/>
        </w:rPr>
      </w:pPr>
      <w:r>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417E8110" w14:textId="77777777" w:rsidR="00E80A11" w:rsidRDefault="00E900B3" w:rsidP="007566BE">
      <w:pPr>
        <w:pStyle w:val="GPSL2numberedclause"/>
        <w:numPr>
          <w:ilvl w:val="1"/>
          <w:numId w:val="58"/>
        </w:numPr>
        <w:tabs>
          <w:tab w:val="clear" w:pos="1134"/>
        </w:tabs>
        <w:ind w:left="1701" w:hanging="850"/>
        <w:rPr>
          <w:rFonts w:ascii="Arial" w:hAnsi="Arial"/>
        </w:rPr>
      </w:pPr>
      <w:r>
        <w:rPr>
          <w:rFonts w:ascii="Arial" w:hAnsi="Arial"/>
        </w:rPr>
        <w:t xml:space="preserve">If by the end of the fifteen (15) Working Day period specified in Paragraph 1.2.2: </w:t>
      </w:r>
    </w:p>
    <w:p w14:paraId="417E8111"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417E8112"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such offer has been made but not accepted; or</w:t>
      </w:r>
    </w:p>
    <w:p w14:paraId="417E8113"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the situation has not otherwise been resolved,</w:t>
      </w:r>
    </w:p>
    <w:p w14:paraId="417E8114" w14:textId="77777777" w:rsidR="00E80A11" w:rsidRDefault="00E900B3">
      <w:pPr>
        <w:pStyle w:val="GPSL2Indent"/>
        <w:tabs>
          <w:tab w:val="clear" w:pos="709"/>
          <w:tab w:val="clear" w:pos="2127"/>
          <w:tab w:val="left" w:pos="1701"/>
        </w:tabs>
        <w:ind w:left="1701" w:firstLine="0"/>
        <w:rPr>
          <w:rFonts w:ascii="Arial" w:hAnsi="Arial"/>
        </w:rPr>
      </w:pPr>
      <w:r>
        <w:rPr>
          <w:rFonts w:ascii="Arial" w:hAnsi="Arial"/>
        </w:rPr>
        <w:t>the Supplier and/or the Sub-Contractor may within five (5) Working Days give notice to terminate the employment or alleged employment of such person.</w:t>
      </w:r>
    </w:p>
    <w:p w14:paraId="417E8115" w14:textId="77777777" w:rsidR="00E80A11" w:rsidRDefault="00E900B3" w:rsidP="007566BE">
      <w:pPr>
        <w:pStyle w:val="GPSL1SCHEDULEHeading"/>
        <w:numPr>
          <w:ilvl w:val="0"/>
          <w:numId w:val="58"/>
        </w:numPr>
        <w:ind w:left="851" w:hanging="851"/>
        <w:outlineLvl w:val="9"/>
      </w:pPr>
      <w:r>
        <w:t>INDEMNITIES</w:t>
      </w:r>
    </w:p>
    <w:p w14:paraId="417E8116" w14:textId="77777777" w:rsidR="00E80A11" w:rsidRDefault="00E900B3" w:rsidP="007566BE">
      <w:pPr>
        <w:pStyle w:val="GPSL2numberedclause"/>
        <w:numPr>
          <w:ilvl w:val="1"/>
          <w:numId w:val="58"/>
        </w:numPr>
        <w:ind w:left="1701" w:hanging="786"/>
        <w:rPr>
          <w:rFonts w:ascii="Arial" w:hAnsi="Arial"/>
        </w:rPr>
      </w:pPr>
      <w:r>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17E8117"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417E8118"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417E8119" w14:textId="77777777" w:rsidR="00E80A11" w:rsidRDefault="00E900B3" w:rsidP="007566BE">
      <w:pPr>
        <w:pStyle w:val="GPSL2numberedclause"/>
        <w:numPr>
          <w:ilvl w:val="1"/>
          <w:numId w:val="58"/>
        </w:numPr>
        <w:ind w:left="1701" w:hanging="850"/>
        <w:rPr>
          <w:rFonts w:ascii="Arial" w:hAnsi="Arial"/>
        </w:rPr>
      </w:pPr>
      <w:r>
        <w:rPr>
          <w:rFonts w:ascii="Arial" w:hAnsi="Arial"/>
        </w:rPr>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17E811A" w14:textId="77777777" w:rsidR="00E80A11" w:rsidRDefault="00E900B3" w:rsidP="007566BE">
      <w:pPr>
        <w:pStyle w:val="GPSL2numberedclause"/>
        <w:numPr>
          <w:ilvl w:val="1"/>
          <w:numId w:val="58"/>
        </w:numPr>
        <w:ind w:left="1701" w:hanging="850"/>
        <w:rPr>
          <w:rFonts w:ascii="Arial" w:hAnsi="Arial"/>
        </w:rPr>
      </w:pPr>
      <w:r>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417E811B" w14:textId="77777777" w:rsidR="00E80A11" w:rsidRDefault="00E900B3" w:rsidP="007566BE">
      <w:pPr>
        <w:pStyle w:val="GPSL2numberedclause"/>
        <w:numPr>
          <w:ilvl w:val="1"/>
          <w:numId w:val="58"/>
        </w:numPr>
        <w:ind w:left="1701" w:hanging="850"/>
        <w:rPr>
          <w:rFonts w:ascii="Arial" w:hAnsi="Arial"/>
        </w:rPr>
      </w:pPr>
      <w:r>
        <w:rPr>
          <w:rFonts w:ascii="Arial" w:hAnsi="Arial"/>
        </w:rPr>
        <w:t xml:space="preserve">The indemnities in Paragraph 2.1: </w:t>
      </w:r>
    </w:p>
    <w:p w14:paraId="417E811C"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shall not apply to:</w:t>
      </w:r>
    </w:p>
    <w:p w14:paraId="417E811D" w14:textId="77777777" w:rsidR="00E80A11" w:rsidRDefault="00E900B3" w:rsidP="007566BE">
      <w:pPr>
        <w:pStyle w:val="GPSL4numberedclause"/>
        <w:numPr>
          <w:ilvl w:val="3"/>
          <w:numId w:val="58"/>
        </w:numPr>
        <w:tabs>
          <w:tab w:val="clear" w:pos="-1004"/>
        </w:tabs>
        <w:ind w:left="3119" w:hanging="578"/>
        <w:rPr>
          <w:rFonts w:ascii="Arial" w:hAnsi="Arial"/>
          <w:szCs w:val="22"/>
        </w:rPr>
      </w:pPr>
      <w:r>
        <w:rPr>
          <w:rFonts w:ascii="Arial" w:hAnsi="Arial"/>
          <w:szCs w:val="22"/>
        </w:rPr>
        <w:t>any claim for:</w:t>
      </w:r>
    </w:p>
    <w:p w14:paraId="417E811E" w14:textId="77777777" w:rsidR="00E80A11" w:rsidRDefault="00E900B3" w:rsidP="007566BE">
      <w:pPr>
        <w:pStyle w:val="GPSL5numberedclause"/>
        <w:numPr>
          <w:ilvl w:val="4"/>
          <w:numId w:val="58"/>
        </w:numPr>
        <w:tabs>
          <w:tab w:val="clear" w:pos="1134"/>
          <w:tab w:val="clear" w:pos="3402"/>
          <w:tab w:val="left" w:pos="4253"/>
        </w:tabs>
        <w:ind w:left="3686" w:hanging="567"/>
        <w:rPr>
          <w:rFonts w:ascii="Arial" w:hAnsi="Arial"/>
          <w:szCs w:val="22"/>
        </w:rPr>
      </w:pPr>
      <w:r>
        <w:rPr>
          <w:rFonts w:ascii="Arial" w:hAnsi="Arial"/>
          <w:szCs w:val="22"/>
        </w:rPr>
        <w:t xml:space="preserve"> discrimination, including on the grounds of sex, race, disability, age, gender reassignment, marriage or civil partnership, pregnancy and maternity or sexual orientation, religion or belief; or</w:t>
      </w:r>
    </w:p>
    <w:p w14:paraId="417E811F" w14:textId="77777777" w:rsidR="00E80A11" w:rsidRDefault="00E900B3" w:rsidP="007566BE">
      <w:pPr>
        <w:pStyle w:val="GPSL5numberedclause"/>
        <w:numPr>
          <w:ilvl w:val="4"/>
          <w:numId w:val="58"/>
        </w:numPr>
        <w:tabs>
          <w:tab w:val="clear" w:pos="1134"/>
          <w:tab w:val="clear" w:pos="3402"/>
        </w:tabs>
        <w:ind w:left="3686" w:hanging="567"/>
        <w:rPr>
          <w:rFonts w:ascii="Arial" w:hAnsi="Arial"/>
          <w:szCs w:val="22"/>
        </w:rPr>
      </w:pPr>
      <w:r>
        <w:rPr>
          <w:rFonts w:ascii="Arial" w:hAnsi="Arial"/>
          <w:szCs w:val="22"/>
        </w:rPr>
        <w:t>equal pay or compensation for less favourable treatment of part-time workers or fixed-term employees,</w:t>
      </w:r>
    </w:p>
    <w:p w14:paraId="417E8120" w14:textId="77777777" w:rsidR="00E80A11" w:rsidRDefault="00E900B3">
      <w:pPr>
        <w:pStyle w:val="GPSL4indent"/>
        <w:ind w:left="3119" w:firstLine="0"/>
        <w:rPr>
          <w:rFonts w:ascii="Arial" w:hAnsi="Arial"/>
          <w:szCs w:val="22"/>
        </w:rPr>
      </w:pPr>
      <w:r>
        <w:rPr>
          <w:rFonts w:ascii="Arial" w:hAnsi="Arial"/>
          <w:szCs w:val="22"/>
        </w:rPr>
        <w:t>in any case in relation to any alleged act or omission of the Supplier and/or any Sub-Contractor; or</w:t>
      </w:r>
    </w:p>
    <w:p w14:paraId="417E8121" w14:textId="77777777" w:rsidR="00E80A11" w:rsidRDefault="00E900B3" w:rsidP="007566BE">
      <w:pPr>
        <w:pStyle w:val="GPSL4numberedclause"/>
        <w:numPr>
          <w:ilvl w:val="3"/>
          <w:numId w:val="58"/>
        </w:numPr>
        <w:tabs>
          <w:tab w:val="clear" w:pos="-1004"/>
          <w:tab w:val="left" w:pos="3119"/>
        </w:tabs>
        <w:ind w:left="3119" w:hanging="567"/>
        <w:rPr>
          <w:rFonts w:ascii="Arial" w:hAnsi="Arial"/>
          <w:szCs w:val="22"/>
        </w:rPr>
      </w:pPr>
      <w:r>
        <w:rPr>
          <w:rFonts w:ascii="Arial" w:hAnsi="Arial"/>
          <w:szCs w:val="22"/>
        </w:rPr>
        <w:t>any claim that the termination of employment was unfair because the Supplier and/or any Sub-Contractor neglected to follow a fair dismissal procedure; and</w:t>
      </w:r>
    </w:p>
    <w:p w14:paraId="417E8122" w14:textId="77777777" w:rsidR="00E80A11" w:rsidRDefault="00E900B3" w:rsidP="007566BE">
      <w:pPr>
        <w:pStyle w:val="GPSL3numberedclause"/>
        <w:numPr>
          <w:ilvl w:val="2"/>
          <w:numId w:val="58"/>
        </w:numPr>
        <w:tabs>
          <w:tab w:val="clear" w:pos="1548"/>
          <w:tab w:val="clear" w:pos="2541"/>
          <w:tab w:val="left" w:pos="2552"/>
        </w:tabs>
        <w:ind w:left="2552" w:hanging="851"/>
        <w:rPr>
          <w:rFonts w:ascii="Arial" w:hAnsi="Arial"/>
        </w:rPr>
      </w:pPr>
      <w:r>
        <w:rPr>
          <w:rFonts w:ascii="Arial" w:hAnsi="Arial"/>
        </w:rPr>
        <w:t xml:space="preserve">shall apply only where the notification referred to in Paragraph 1.2.1 is made by the Supplier and/or any Sub-Contractor to the Customer and, if applicable, Former Supplier within 6 months of the Contract Commencement Date. </w:t>
      </w:r>
    </w:p>
    <w:p w14:paraId="417E8123" w14:textId="77777777" w:rsidR="00E80A11" w:rsidRDefault="00E900B3" w:rsidP="007566BE">
      <w:pPr>
        <w:pStyle w:val="GPSL1SCHEDULEHeading"/>
        <w:numPr>
          <w:ilvl w:val="0"/>
          <w:numId w:val="58"/>
        </w:numPr>
        <w:outlineLvl w:val="9"/>
      </w:pPr>
      <w:r>
        <w:t>PROCUREMENT OBLIGATIONS</w:t>
      </w:r>
    </w:p>
    <w:p w14:paraId="417E8124" w14:textId="77777777" w:rsidR="00E80A11" w:rsidRDefault="00E900B3">
      <w:pPr>
        <w:pStyle w:val="GPSL2Indent"/>
        <w:ind w:left="0" w:firstLine="0"/>
        <w:rPr>
          <w:rFonts w:ascii="Arial" w:hAnsi="Arial"/>
        </w:rPr>
      </w:pPr>
      <w:r>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17E8125" w14:textId="77777777" w:rsidR="00E80A11" w:rsidRDefault="00E900B3">
      <w:pPr>
        <w:pStyle w:val="GPSmacrorestart"/>
      </w:pPr>
      <w:r>
        <w:rPr>
          <w:sz w:val="22"/>
          <w:szCs w:val="22"/>
        </w:rPr>
        <w:t>12/08/2013</w:t>
      </w:r>
    </w:p>
    <w:p w14:paraId="417E8126" w14:textId="77777777" w:rsidR="00E80A11" w:rsidRDefault="00E900B3">
      <w:pPr>
        <w:pStyle w:val="GPSSchPart"/>
        <w:pageBreakBefore/>
        <w:outlineLvl w:val="9"/>
      </w:pPr>
      <w:r>
        <w:rPr>
          <w:rFonts w:ascii="Arial" w:hAnsi="Arial" w:cs="Arial"/>
        </w:rPr>
        <w:t>PART D</w:t>
      </w:r>
    </w:p>
    <w:p w14:paraId="417E8127" w14:textId="77777777" w:rsidR="00E80A11" w:rsidRDefault="00E900B3">
      <w:pPr>
        <w:pStyle w:val="GPSSchPart"/>
        <w:outlineLvl w:val="9"/>
        <w:rPr>
          <w:rFonts w:ascii="Arial" w:hAnsi="Arial" w:cs="Arial"/>
        </w:rPr>
      </w:pPr>
      <w:r>
        <w:rPr>
          <w:rFonts w:ascii="Arial" w:hAnsi="Arial" w:cs="Arial"/>
        </w:rPr>
        <w:t>Employment Exit Provisions</w:t>
      </w:r>
    </w:p>
    <w:p w14:paraId="417E8128" w14:textId="77777777" w:rsidR="00E80A11" w:rsidRDefault="00E900B3" w:rsidP="007566BE">
      <w:pPr>
        <w:pStyle w:val="GPSL1SCHEDULEHeading"/>
        <w:numPr>
          <w:ilvl w:val="6"/>
          <w:numId w:val="50"/>
        </w:numPr>
        <w:ind w:left="851" w:hanging="851"/>
        <w:outlineLvl w:val="9"/>
      </w:pPr>
      <w:r>
        <w:t>PRE-SERVICE TRANSFER OBLIGATIONS</w:t>
      </w:r>
    </w:p>
    <w:p w14:paraId="417E8129" w14:textId="77777777" w:rsidR="00E80A11" w:rsidRDefault="00E900B3" w:rsidP="007566BE">
      <w:pPr>
        <w:pStyle w:val="GPSL2numberedclause"/>
        <w:numPr>
          <w:ilvl w:val="1"/>
          <w:numId w:val="59"/>
        </w:numPr>
        <w:ind w:left="1701" w:hanging="850"/>
        <w:rPr>
          <w:rFonts w:ascii="Arial" w:hAnsi="Arial"/>
        </w:rPr>
      </w:pPr>
      <w:r>
        <w:rPr>
          <w:rFonts w:ascii="Arial" w:hAnsi="Arial"/>
        </w:rPr>
        <w:t>The Supplier agrees that within twenty (20) Working Days of the earliest of:</w:t>
      </w:r>
    </w:p>
    <w:p w14:paraId="417E812A" w14:textId="77777777" w:rsidR="00E80A11" w:rsidRDefault="00E900B3" w:rsidP="007566BE">
      <w:pPr>
        <w:pStyle w:val="GPSL2numberedclause"/>
        <w:numPr>
          <w:ilvl w:val="2"/>
          <w:numId w:val="59"/>
        </w:numPr>
        <w:ind w:left="2410"/>
        <w:rPr>
          <w:rFonts w:ascii="Arial" w:hAnsi="Arial"/>
        </w:rPr>
      </w:pPr>
      <w:r>
        <w:rPr>
          <w:rFonts w:ascii="Arial" w:hAnsi="Arial"/>
        </w:rPr>
        <w:t xml:space="preserve">receipt of a notification from the Customer of a Service Transfer or intended Service Transfer; </w:t>
      </w:r>
    </w:p>
    <w:p w14:paraId="417E812B" w14:textId="77777777" w:rsidR="00E80A11" w:rsidRDefault="00E900B3" w:rsidP="007566BE">
      <w:pPr>
        <w:pStyle w:val="GPSL2numberedclause"/>
        <w:numPr>
          <w:ilvl w:val="2"/>
          <w:numId w:val="59"/>
        </w:numPr>
        <w:ind w:left="2410"/>
        <w:rPr>
          <w:rFonts w:ascii="Arial" w:hAnsi="Arial"/>
        </w:rPr>
      </w:pPr>
      <w:r>
        <w:rPr>
          <w:rFonts w:ascii="Arial" w:hAnsi="Arial"/>
        </w:rPr>
        <w:t xml:space="preserve">receipt of the giving of notice of early termination or any Partial Termination of this Contract; </w:t>
      </w:r>
    </w:p>
    <w:p w14:paraId="417E812C" w14:textId="77777777" w:rsidR="00E80A11" w:rsidRDefault="00E900B3" w:rsidP="007566BE">
      <w:pPr>
        <w:pStyle w:val="GPSL2numberedclause"/>
        <w:numPr>
          <w:ilvl w:val="2"/>
          <w:numId w:val="59"/>
        </w:numPr>
        <w:ind w:left="2410"/>
        <w:rPr>
          <w:rFonts w:ascii="Arial" w:hAnsi="Arial"/>
        </w:rPr>
      </w:pPr>
      <w:r>
        <w:rPr>
          <w:rFonts w:ascii="Arial" w:hAnsi="Arial"/>
        </w:rPr>
        <w:t>the date which is twelve (12) Months before the end of the Term; and</w:t>
      </w:r>
    </w:p>
    <w:p w14:paraId="417E812D" w14:textId="77777777" w:rsidR="00E80A11" w:rsidRDefault="00E900B3" w:rsidP="007566BE">
      <w:pPr>
        <w:pStyle w:val="GPSL3numberedclause"/>
        <w:numPr>
          <w:ilvl w:val="2"/>
          <w:numId w:val="59"/>
        </w:numPr>
        <w:tabs>
          <w:tab w:val="clear" w:pos="1548"/>
          <w:tab w:val="clear" w:pos="2541"/>
          <w:tab w:val="left" w:pos="2552"/>
        </w:tabs>
        <w:ind w:left="2410" w:hanging="709"/>
        <w:rPr>
          <w:rFonts w:ascii="Arial" w:hAnsi="Arial"/>
        </w:rPr>
      </w:pPr>
      <w:r>
        <w:rPr>
          <w:rFonts w:ascii="Arial" w:hAnsi="Arial"/>
        </w:rPr>
        <w:t>receipt of a written request of the Customer at any time (provided that the Customer shall only be entitled to make one such request in any six (6) month period),</w:t>
      </w:r>
    </w:p>
    <w:p w14:paraId="417E812E" w14:textId="77777777" w:rsidR="00E80A11" w:rsidRDefault="00E900B3">
      <w:pPr>
        <w:pStyle w:val="GPSL2Indent"/>
        <w:ind w:left="1134" w:firstLine="0"/>
        <w:rPr>
          <w:rFonts w:ascii="Arial" w:hAnsi="Arial"/>
        </w:rPr>
      </w:pPr>
      <w:r>
        <w:rPr>
          <w:rFonts w:ascii="Arial" w:hAnsi="Arial"/>
        </w:rPr>
        <w:t>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17E812F" w14:textId="77777777" w:rsidR="00E80A11" w:rsidRDefault="00E900B3" w:rsidP="007566BE">
      <w:pPr>
        <w:pStyle w:val="GPSL2numberedclause"/>
        <w:numPr>
          <w:ilvl w:val="1"/>
          <w:numId w:val="59"/>
        </w:numPr>
        <w:ind w:left="1701" w:hanging="850"/>
        <w:rPr>
          <w:rFonts w:ascii="Arial" w:hAnsi="Arial"/>
        </w:rPr>
      </w:pPr>
      <w:r>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417E8130"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Suppliers Final Supplier Personnel List, which shall identify which of the Supplier Personnel are Transferring Supplier Employees; and</w:t>
      </w:r>
    </w:p>
    <w:p w14:paraId="417E8131"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Staffing Information in relation to the Suppliers Final Supplier Personnel List (insofar as such information has not previously been provided).</w:t>
      </w:r>
    </w:p>
    <w:p w14:paraId="417E8132" w14:textId="77777777" w:rsidR="00E80A11" w:rsidRDefault="00E900B3" w:rsidP="007566BE">
      <w:pPr>
        <w:pStyle w:val="GPSL2numberedclause"/>
        <w:numPr>
          <w:ilvl w:val="1"/>
          <w:numId w:val="59"/>
        </w:numPr>
        <w:ind w:left="1701" w:hanging="850"/>
        <w:rPr>
          <w:rFonts w:ascii="Arial" w:hAnsi="Arial"/>
        </w:rPr>
      </w:pPr>
      <w:r>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417E8133" w14:textId="77777777" w:rsidR="00E80A11" w:rsidRDefault="00E900B3" w:rsidP="007566BE">
      <w:pPr>
        <w:pStyle w:val="GPSL2numberedclause"/>
        <w:numPr>
          <w:ilvl w:val="1"/>
          <w:numId w:val="59"/>
        </w:numPr>
        <w:ind w:left="1701" w:hanging="850"/>
        <w:rPr>
          <w:rFonts w:ascii="Arial" w:hAnsi="Arial"/>
        </w:rPr>
      </w:pPr>
      <w:r>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17E8134" w14:textId="77777777" w:rsidR="00E80A11" w:rsidRDefault="00E900B3" w:rsidP="007566BE">
      <w:pPr>
        <w:pStyle w:val="GPSL2numberedclause"/>
        <w:numPr>
          <w:ilvl w:val="1"/>
          <w:numId w:val="59"/>
        </w:numPr>
        <w:ind w:left="1701" w:hanging="850"/>
        <w:rPr>
          <w:rFonts w:ascii="Arial" w:hAnsi="Arial"/>
        </w:rPr>
      </w:pPr>
      <w:r>
        <w:rPr>
          <w:rFonts w:ascii="Arial" w:hAnsi="Arial"/>
        </w:rPr>
        <w:t>From the date of the earliest event referred to in Paragraph 1.1, the Supplier agrees, that it shall not, and agrees to procure that each Sub</w:t>
      </w:r>
      <w:r>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417E8135"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17E8136"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make, promise, propose or permit any material changes to the terms and conditions of employment of the Supplier Personnel (including any payments connected with the termination of employment); </w:t>
      </w:r>
    </w:p>
    <w:p w14:paraId="417E8137"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increase the proportion of working time spent on the Services (or the relevant part of the Services) by any of the Supplier Personnel save for fulfilling assignments and projects previously scheduled and agreed;</w:t>
      </w:r>
    </w:p>
    <w:p w14:paraId="417E8138"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417E8139"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increase or reduce the total number of employees so engaged, or deploy any other person to perform the Services (or the relevant part of the Services); or</w:t>
      </w:r>
    </w:p>
    <w:p w14:paraId="417E813A"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terminate or give notice to terminate the employment or contracts of any persons on the Suppliers Provisional Supplier Personnel List save by due disciplinary process,</w:t>
      </w:r>
    </w:p>
    <w:p w14:paraId="417E813B" w14:textId="77777777" w:rsidR="00E80A11" w:rsidRDefault="00E900B3">
      <w:pPr>
        <w:pStyle w:val="GPSL2Indent"/>
        <w:ind w:left="851" w:firstLine="0"/>
        <w:rPr>
          <w:rFonts w:ascii="Arial" w:hAnsi="Arial"/>
        </w:rPr>
      </w:pPr>
      <w:r>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417E813C" w14:textId="77777777" w:rsidR="00E80A11" w:rsidRDefault="00E900B3" w:rsidP="007566BE">
      <w:pPr>
        <w:pStyle w:val="GPSL2numberedclause"/>
        <w:numPr>
          <w:ilvl w:val="1"/>
          <w:numId w:val="59"/>
        </w:numPr>
        <w:ind w:left="1701" w:hanging="850"/>
        <w:rPr>
          <w:rFonts w:ascii="Arial" w:hAnsi="Arial"/>
        </w:rPr>
      </w:pPr>
      <w:r>
        <w:rPr>
          <w:rFonts w:ascii="Arial" w:hAnsi="Arial"/>
        </w:rPr>
        <w:t>During the Term, the Supplier shall provide, and shall procure that each Sub</w:t>
      </w:r>
      <w:r>
        <w:rPr>
          <w:rFonts w:ascii="Arial" w:hAnsi="Arial"/>
        </w:rPr>
        <w:noBreakHyphen/>
        <w:t>Contractor shall provide, to the Customer any information the Customer may reasonably require relating to the manner in which Services are organised, which shall include:</w:t>
      </w:r>
    </w:p>
    <w:p w14:paraId="417E813D"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numbers of employees engaged in providing the Services;</w:t>
      </w:r>
    </w:p>
    <w:p w14:paraId="417E813E"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percentage of time spent by each employee engaged in providing the Services; and</w:t>
      </w:r>
    </w:p>
    <w:p w14:paraId="417E813F"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 description of the nature of the work undertaken by each employee by location.</w:t>
      </w:r>
    </w:p>
    <w:p w14:paraId="417E8140" w14:textId="77777777" w:rsidR="00E80A11" w:rsidRDefault="00E900B3" w:rsidP="007566BE">
      <w:pPr>
        <w:pStyle w:val="GPSL2numberedclause"/>
        <w:numPr>
          <w:ilvl w:val="1"/>
          <w:numId w:val="59"/>
        </w:numPr>
        <w:ind w:left="1701" w:hanging="850"/>
        <w:rPr>
          <w:rFonts w:ascii="Arial" w:hAnsi="Arial"/>
        </w:rPr>
      </w:pPr>
      <w:r>
        <w:rPr>
          <w:rFonts w:ascii="Arial" w:hAnsi="Arial"/>
        </w:rPr>
        <w:t>The Supplier shall provide, and shall procure that each Sub</w:t>
      </w:r>
      <w:r>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417E8141"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most recent month's copy pay slip data;</w:t>
      </w:r>
    </w:p>
    <w:p w14:paraId="417E8142"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details of cumulative pay for tax and pension purposes;</w:t>
      </w:r>
    </w:p>
    <w:p w14:paraId="417E8143"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details of cumulative tax paid;</w:t>
      </w:r>
    </w:p>
    <w:p w14:paraId="417E8144"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tax code;</w:t>
      </w:r>
    </w:p>
    <w:p w14:paraId="417E8145"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details of any voluntary deductions from pay; and</w:t>
      </w:r>
    </w:p>
    <w:p w14:paraId="417E8146"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bank/building society account details for payroll purposes.</w:t>
      </w:r>
    </w:p>
    <w:p w14:paraId="417E8147" w14:textId="77777777" w:rsidR="00E80A11" w:rsidRDefault="00E80A11">
      <w:pPr>
        <w:pageBreakBefore/>
        <w:suppressAutoHyphens w:val="0"/>
        <w:overflowPunct/>
        <w:autoSpaceDE/>
        <w:spacing w:after="0"/>
        <w:ind w:left="0"/>
        <w:jc w:val="left"/>
      </w:pPr>
    </w:p>
    <w:p w14:paraId="417E8148" w14:textId="77777777" w:rsidR="00E80A11" w:rsidRDefault="00E80A11">
      <w:pPr>
        <w:pStyle w:val="GPSL3numberedclause"/>
        <w:tabs>
          <w:tab w:val="clear" w:pos="1548"/>
          <w:tab w:val="clear" w:pos="2541"/>
          <w:tab w:val="left" w:pos="2552"/>
        </w:tabs>
        <w:ind w:left="360" w:firstLine="0"/>
        <w:rPr>
          <w:rFonts w:ascii="Arial" w:hAnsi="Arial"/>
        </w:rPr>
      </w:pPr>
    </w:p>
    <w:p w14:paraId="417E8149" w14:textId="77777777" w:rsidR="00E80A11" w:rsidRDefault="00E900B3" w:rsidP="007566BE">
      <w:pPr>
        <w:pStyle w:val="GPSL1SCHEDULEHeading"/>
        <w:numPr>
          <w:ilvl w:val="0"/>
          <w:numId w:val="59"/>
        </w:numPr>
        <w:ind w:left="851" w:hanging="851"/>
        <w:outlineLvl w:val="9"/>
      </w:pPr>
      <w:r>
        <w:t>EMPLOYMENT REGULATIONS EXIT PROVISIONS</w:t>
      </w:r>
    </w:p>
    <w:p w14:paraId="417E814A" w14:textId="77777777" w:rsidR="00E80A11" w:rsidRDefault="00E900B3" w:rsidP="007566BE">
      <w:pPr>
        <w:pStyle w:val="GPSL2numberedclause"/>
        <w:numPr>
          <w:ilvl w:val="1"/>
          <w:numId w:val="59"/>
        </w:numPr>
        <w:ind w:left="1701" w:hanging="786"/>
        <w:rPr>
          <w:rFonts w:ascii="Arial" w:hAnsi="Arial"/>
        </w:rPr>
      </w:pPr>
      <w:r>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17E814B" w14:textId="77777777" w:rsidR="00E80A11" w:rsidRDefault="00E900B3" w:rsidP="007566BE">
      <w:pPr>
        <w:pStyle w:val="GPSL2numberedclause"/>
        <w:numPr>
          <w:ilvl w:val="1"/>
          <w:numId w:val="59"/>
        </w:numPr>
        <w:ind w:left="1701" w:hanging="786"/>
        <w:rPr>
          <w:rFonts w:ascii="Arial" w:hAnsi="Arial"/>
        </w:rPr>
      </w:pPr>
      <w:r>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17E814C" w14:textId="77777777" w:rsidR="00E80A11" w:rsidRDefault="00E900B3" w:rsidP="007566BE">
      <w:pPr>
        <w:pStyle w:val="GPSL2numberedclause"/>
        <w:numPr>
          <w:ilvl w:val="1"/>
          <w:numId w:val="59"/>
        </w:numPr>
        <w:ind w:left="1701" w:hanging="850"/>
        <w:rPr>
          <w:rFonts w:ascii="Arial" w:hAnsi="Arial"/>
        </w:rPr>
      </w:pPr>
      <w:r>
        <w:rPr>
          <w:rFonts w:ascii="Arial" w:hAnsi="Arial"/>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417E814D"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any act or omission of the Supplier or any Sub-Contractor whether occurring before, on or after the Service Transfer Date;</w:t>
      </w:r>
    </w:p>
    <w:p w14:paraId="417E814E"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the breach or non-observance by the Supplier or any Sub-Contractor occurring on or before the Service Transfer Date of: </w:t>
      </w:r>
    </w:p>
    <w:p w14:paraId="417E814F" w14:textId="77777777" w:rsidR="00E80A11" w:rsidRDefault="00E900B3" w:rsidP="007566BE">
      <w:pPr>
        <w:pStyle w:val="GPSL4numberedclause"/>
        <w:numPr>
          <w:ilvl w:val="3"/>
          <w:numId w:val="59"/>
        </w:numPr>
        <w:tabs>
          <w:tab w:val="clear" w:pos="-1004"/>
          <w:tab w:val="left" w:pos="3119"/>
        </w:tabs>
        <w:ind w:left="3119" w:hanging="567"/>
        <w:rPr>
          <w:rFonts w:ascii="Arial" w:hAnsi="Arial"/>
          <w:szCs w:val="22"/>
        </w:rPr>
      </w:pPr>
      <w:r>
        <w:rPr>
          <w:rFonts w:ascii="Arial" w:hAnsi="Arial"/>
          <w:szCs w:val="22"/>
        </w:rPr>
        <w:t>any collective agreement applicable to the Transferring Supplier Employees; and/or</w:t>
      </w:r>
    </w:p>
    <w:p w14:paraId="417E8150" w14:textId="77777777" w:rsidR="00E80A11" w:rsidRDefault="00E900B3" w:rsidP="007566BE">
      <w:pPr>
        <w:pStyle w:val="GPSL4numberedclause"/>
        <w:numPr>
          <w:ilvl w:val="3"/>
          <w:numId w:val="59"/>
        </w:numPr>
        <w:tabs>
          <w:tab w:val="clear" w:pos="-1004"/>
          <w:tab w:val="left" w:pos="3119"/>
        </w:tabs>
        <w:ind w:left="3119" w:hanging="567"/>
        <w:rPr>
          <w:rFonts w:ascii="Arial" w:hAnsi="Arial"/>
          <w:szCs w:val="22"/>
        </w:rPr>
      </w:pPr>
      <w:r>
        <w:rPr>
          <w:rFonts w:ascii="Arial" w:hAnsi="Arial"/>
          <w:szCs w:val="22"/>
        </w:rPr>
        <w:t>any other custom or practice with a trade union or staff association in respect of any Transferring Supplier Employees which the Supplier or any Sub-Contractor is contractually bound to honour;</w:t>
      </w:r>
    </w:p>
    <w:p w14:paraId="417E8151"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17E8152"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417E8153"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417E8154"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417E8155"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17E8156"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14:paraId="417E8157"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17E8158" w14:textId="77777777" w:rsidR="00E80A11" w:rsidRDefault="00E900B3" w:rsidP="007566BE">
      <w:pPr>
        <w:pStyle w:val="GPSL2numberedclause"/>
        <w:numPr>
          <w:ilvl w:val="1"/>
          <w:numId w:val="59"/>
        </w:numPr>
        <w:ind w:left="1701" w:hanging="850"/>
        <w:rPr>
          <w:rFonts w:ascii="Arial" w:hAnsi="Arial"/>
        </w:rPr>
      </w:pPr>
      <w:r>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17E8159"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417E815A"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arising from the Replacement Suppliers failure, and/or Replacement Sub-Contractor’s failure, to comply with its obligations under the Employment Regulations.</w:t>
      </w:r>
    </w:p>
    <w:p w14:paraId="417E815B" w14:textId="77777777" w:rsidR="00E80A11" w:rsidRDefault="00E900B3" w:rsidP="007566BE">
      <w:pPr>
        <w:pStyle w:val="GPSL2numberedclause"/>
        <w:numPr>
          <w:ilvl w:val="1"/>
          <w:numId w:val="59"/>
        </w:numPr>
        <w:ind w:left="1701" w:hanging="850"/>
        <w:rPr>
          <w:rFonts w:ascii="Arial" w:hAnsi="Arial"/>
        </w:rPr>
      </w:pPr>
      <w:r>
        <w:rPr>
          <w:rFonts w:ascii="Arial" w:hAnsi="Arial"/>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417E815C"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Customer shall procure that the Replacement Supplier shall, or any Replacement Sub-Contractor shall, within five (5) Working Days of becoming aware of that fact, give notice in writing to the Supplier; and</w:t>
      </w:r>
    </w:p>
    <w:p w14:paraId="417E815D"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7E815E" w14:textId="77777777" w:rsidR="00E80A11" w:rsidRDefault="00E900B3" w:rsidP="007566BE">
      <w:pPr>
        <w:pStyle w:val="GPSL2numberedclause"/>
        <w:numPr>
          <w:ilvl w:val="1"/>
          <w:numId w:val="59"/>
        </w:numPr>
        <w:ind w:left="1701" w:hanging="786"/>
        <w:rPr>
          <w:rFonts w:ascii="Arial" w:hAnsi="Arial"/>
        </w:rPr>
      </w:pPr>
      <w:r>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17E815F" w14:textId="77777777" w:rsidR="00E80A11" w:rsidRDefault="00E900B3" w:rsidP="007566BE">
      <w:pPr>
        <w:pStyle w:val="GPSL2numberedclause"/>
        <w:numPr>
          <w:ilvl w:val="1"/>
          <w:numId w:val="59"/>
        </w:numPr>
        <w:ind w:left="1701" w:hanging="850"/>
        <w:rPr>
          <w:rFonts w:ascii="Arial" w:hAnsi="Arial"/>
        </w:rPr>
      </w:pPr>
      <w:r>
        <w:rPr>
          <w:rFonts w:ascii="Arial" w:hAnsi="Arial"/>
        </w:rPr>
        <w:t>If after the fifteen (15) Working Day period specified in Paragraph 2.5.2 has elapsed:</w:t>
      </w:r>
    </w:p>
    <w:p w14:paraId="417E8160"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no such offer of employment has been made; </w:t>
      </w:r>
    </w:p>
    <w:p w14:paraId="417E8161"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such offer has been made but not accepted; or</w:t>
      </w:r>
    </w:p>
    <w:p w14:paraId="417E8162"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situation has not otherwise been resolved</w:t>
      </w:r>
    </w:p>
    <w:p w14:paraId="417E8163" w14:textId="77777777" w:rsidR="00E80A11" w:rsidRDefault="00E900B3">
      <w:pPr>
        <w:pStyle w:val="GPSL2Indent"/>
        <w:ind w:left="1560" w:firstLine="0"/>
        <w:rPr>
          <w:rFonts w:ascii="Arial" w:hAnsi="Arial"/>
        </w:rPr>
      </w:pPr>
      <w:r>
        <w:rPr>
          <w:rFonts w:ascii="Arial" w:hAnsi="Arial"/>
        </w:rPr>
        <w:t>the Customer shall advise the Replacement Supplier and/or Replacement Sub-Contractor, as appropriate that it may within five (5) Working Days give notice to terminate the employment or alleged employment of such person.</w:t>
      </w:r>
    </w:p>
    <w:p w14:paraId="417E8164" w14:textId="77777777" w:rsidR="00E80A11" w:rsidRDefault="00E900B3" w:rsidP="007566BE">
      <w:pPr>
        <w:pStyle w:val="GPSL2numberedclause"/>
        <w:numPr>
          <w:ilvl w:val="1"/>
          <w:numId w:val="59"/>
        </w:numPr>
        <w:ind w:left="1701" w:hanging="850"/>
        <w:rPr>
          <w:rFonts w:ascii="Arial" w:hAnsi="Arial"/>
        </w:rPr>
      </w:pPr>
      <w:r>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417E8165" w14:textId="77777777" w:rsidR="00E80A11" w:rsidRDefault="00E900B3" w:rsidP="007566BE">
      <w:pPr>
        <w:pStyle w:val="GPSL2numberedclause"/>
        <w:numPr>
          <w:ilvl w:val="1"/>
          <w:numId w:val="59"/>
        </w:numPr>
        <w:ind w:left="1560" w:hanging="709"/>
        <w:rPr>
          <w:rFonts w:ascii="Arial" w:hAnsi="Arial"/>
        </w:rPr>
      </w:pPr>
      <w:r>
        <w:rPr>
          <w:rFonts w:ascii="Arial" w:hAnsi="Arial"/>
        </w:rPr>
        <w:t>The indemnity in Paragraph 2.8:</w:t>
      </w:r>
    </w:p>
    <w:p w14:paraId="417E8166"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shall not apply to:</w:t>
      </w:r>
    </w:p>
    <w:p w14:paraId="417E8167"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any claim for:</w:t>
      </w:r>
    </w:p>
    <w:p w14:paraId="417E8168" w14:textId="77777777" w:rsidR="00E80A11" w:rsidRDefault="00E900B3" w:rsidP="007566BE">
      <w:pPr>
        <w:pStyle w:val="GPSL5numberedclause"/>
        <w:numPr>
          <w:ilvl w:val="4"/>
          <w:numId w:val="59"/>
        </w:numPr>
        <w:tabs>
          <w:tab w:val="clear" w:pos="1134"/>
          <w:tab w:val="clear" w:pos="3402"/>
          <w:tab w:val="left" w:pos="4253"/>
        </w:tabs>
        <w:ind w:left="3969" w:hanging="567"/>
        <w:rPr>
          <w:rFonts w:ascii="Arial" w:hAnsi="Arial"/>
          <w:szCs w:val="22"/>
        </w:rPr>
      </w:pPr>
      <w:r>
        <w:rPr>
          <w:rFonts w:ascii="Arial" w:hAnsi="Arial"/>
          <w:szCs w:val="22"/>
        </w:rPr>
        <w:t>discrimination, including on the grounds of sex, race, disability, age, gender reassignment, marriage or civil partnership, pregnancy and maternity or sexual orientation, religion or belief; or</w:t>
      </w:r>
    </w:p>
    <w:p w14:paraId="417E8169" w14:textId="77777777" w:rsidR="00E80A11" w:rsidRDefault="00E900B3" w:rsidP="007566BE">
      <w:pPr>
        <w:pStyle w:val="GPSL5numberedclause"/>
        <w:numPr>
          <w:ilvl w:val="4"/>
          <w:numId w:val="59"/>
        </w:numPr>
        <w:tabs>
          <w:tab w:val="clear" w:pos="1134"/>
          <w:tab w:val="clear" w:pos="3402"/>
        </w:tabs>
        <w:ind w:left="3969" w:hanging="567"/>
        <w:rPr>
          <w:rFonts w:ascii="Arial" w:hAnsi="Arial"/>
          <w:szCs w:val="22"/>
        </w:rPr>
      </w:pPr>
      <w:r>
        <w:rPr>
          <w:rFonts w:ascii="Arial" w:hAnsi="Arial"/>
          <w:szCs w:val="22"/>
        </w:rPr>
        <w:t>equal pay or compensation for less favourable treatment of part-time workers or fixed-term employees,</w:t>
      </w:r>
    </w:p>
    <w:p w14:paraId="417E816A" w14:textId="77777777" w:rsidR="00E80A11" w:rsidRDefault="00E900B3">
      <w:pPr>
        <w:pStyle w:val="GPSL4indent"/>
        <w:ind w:left="2552" w:firstLine="0"/>
        <w:rPr>
          <w:rFonts w:ascii="Arial" w:hAnsi="Arial"/>
          <w:szCs w:val="22"/>
        </w:rPr>
      </w:pPr>
      <w:r>
        <w:rPr>
          <w:rFonts w:ascii="Arial" w:hAnsi="Arial"/>
          <w:szCs w:val="22"/>
        </w:rPr>
        <w:t>in any case in relation to any alleged act or omission of the Replacement Supplier and/or Replacement Sub-Contractor; or</w:t>
      </w:r>
    </w:p>
    <w:p w14:paraId="417E816B"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any claim that the termination of employment was unfair because the Replacement Supplier and/or Replacement Sub-Contractor neglected to follow a fair dismissal procedure; and</w:t>
      </w:r>
    </w:p>
    <w:p w14:paraId="417E816C"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shall apply only where the notification referred to in Paragraph 2.5.1 is made by the Replacement Supplier and/or Replacement Sub-Contractor to the Supplier within six (6) months of the Service Transfer Date.</w:t>
      </w:r>
    </w:p>
    <w:p w14:paraId="417E816D" w14:textId="77777777" w:rsidR="00E80A11" w:rsidRDefault="00E900B3" w:rsidP="007566BE">
      <w:pPr>
        <w:pStyle w:val="GPSL2numberedclause"/>
        <w:numPr>
          <w:ilvl w:val="1"/>
          <w:numId w:val="59"/>
        </w:numPr>
        <w:ind w:left="1701" w:hanging="850"/>
        <w:rPr>
          <w:rFonts w:ascii="Arial" w:hAnsi="Arial"/>
        </w:rPr>
      </w:pPr>
      <w:r>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417E816E" w14:textId="77777777" w:rsidR="00E80A11" w:rsidRDefault="00E900B3" w:rsidP="007566BE">
      <w:pPr>
        <w:pStyle w:val="GPSL2numberedclause"/>
        <w:numPr>
          <w:ilvl w:val="1"/>
          <w:numId w:val="59"/>
        </w:numPr>
        <w:ind w:left="1701" w:hanging="786"/>
        <w:rPr>
          <w:rFonts w:ascii="Arial" w:hAnsi="Arial"/>
        </w:rPr>
      </w:pPr>
      <w:r>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17E816F"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Supplier and/or any Sub-Contractor; and</w:t>
      </w:r>
    </w:p>
    <w:p w14:paraId="417E8170"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the Replacement Supplier and/or the Replacement Sub-Contractor.</w:t>
      </w:r>
    </w:p>
    <w:p w14:paraId="417E8171" w14:textId="77777777" w:rsidR="00E80A11" w:rsidRDefault="00E900B3" w:rsidP="007566BE">
      <w:pPr>
        <w:pStyle w:val="GPSL2numberedclause"/>
        <w:numPr>
          <w:ilvl w:val="1"/>
          <w:numId w:val="59"/>
        </w:numPr>
        <w:ind w:left="1701" w:hanging="850"/>
        <w:rPr>
          <w:rFonts w:ascii="Arial" w:hAnsi="Arial"/>
        </w:rPr>
      </w:pPr>
      <w:r>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17E8172" w14:textId="77777777" w:rsidR="00E80A11" w:rsidRDefault="00E900B3" w:rsidP="007566BE">
      <w:pPr>
        <w:pStyle w:val="GPSL2numberedclause"/>
        <w:numPr>
          <w:ilvl w:val="1"/>
          <w:numId w:val="59"/>
        </w:numPr>
        <w:ind w:left="1701" w:hanging="850"/>
        <w:rPr>
          <w:rFonts w:ascii="Arial" w:hAnsi="Arial"/>
        </w:rPr>
      </w:pPr>
      <w:r>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417E8173"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any act or omission of the Replacement Supplier and/or Replacement Sub-Contractor;</w:t>
      </w:r>
    </w:p>
    <w:p w14:paraId="417E8174"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 xml:space="preserve">the breach or non-observance by the Replacement Supplier and/or Replacement Sub-Contractor on or after the Service Transfer Date of: </w:t>
      </w:r>
    </w:p>
    <w:p w14:paraId="417E8175"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 xml:space="preserve">any collective agreement applicable to the Transferring Supplier Employees; and/or </w:t>
      </w:r>
    </w:p>
    <w:p w14:paraId="417E8176"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any custom or practice in respect of any Transferring Supplier Employees which the Replacement Supplier and/or Replacement Sub-Contractor is contractually bound to honour;</w:t>
      </w:r>
    </w:p>
    <w:p w14:paraId="417E8177" w14:textId="77777777" w:rsidR="00E80A11" w:rsidRDefault="00E900B3" w:rsidP="007566BE">
      <w:pPr>
        <w:pStyle w:val="GPSL3numberedclause"/>
        <w:numPr>
          <w:ilvl w:val="2"/>
          <w:numId w:val="59"/>
        </w:numPr>
        <w:tabs>
          <w:tab w:val="clear" w:pos="1548"/>
          <w:tab w:val="clear" w:pos="2541"/>
          <w:tab w:val="left" w:pos="2127"/>
          <w:tab w:val="left" w:pos="2552"/>
        </w:tabs>
        <w:ind w:left="2552" w:hanging="851"/>
        <w:rPr>
          <w:rFonts w:ascii="Arial" w:hAnsi="Arial"/>
        </w:rPr>
      </w:pPr>
      <w:r>
        <w:rPr>
          <w:rFonts w:ascii="Arial" w:hAnsi="Arial"/>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417E8178" w14:textId="77777777" w:rsidR="00E80A11" w:rsidRDefault="00E900B3" w:rsidP="007566BE">
      <w:pPr>
        <w:pStyle w:val="GPSL3numberedclause"/>
        <w:numPr>
          <w:ilvl w:val="2"/>
          <w:numId w:val="59"/>
        </w:numPr>
        <w:tabs>
          <w:tab w:val="clear" w:pos="1548"/>
          <w:tab w:val="clear" w:pos="2541"/>
          <w:tab w:val="left" w:pos="2127"/>
          <w:tab w:val="left" w:pos="2552"/>
        </w:tabs>
        <w:ind w:left="2552" w:hanging="851"/>
        <w:rPr>
          <w:rFonts w:ascii="Arial" w:hAnsi="Arial"/>
        </w:rPr>
      </w:pPr>
      <w:r>
        <w:rPr>
          <w:rFonts w:ascii="Arial" w:hAnsi="Arial"/>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417E8179" w14:textId="77777777" w:rsidR="00E80A11" w:rsidRDefault="00E900B3" w:rsidP="007566BE">
      <w:pPr>
        <w:pStyle w:val="GPSL3numberedclause"/>
        <w:numPr>
          <w:ilvl w:val="2"/>
          <w:numId w:val="59"/>
        </w:numPr>
        <w:tabs>
          <w:tab w:val="clear" w:pos="1548"/>
          <w:tab w:val="clear" w:pos="2541"/>
          <w:tab w:val="left" w:pos="2127"/>
          <w:tab w:val="left" w:pos="2552"/>
        </w:tabs>
        <w:ind w:left="2552" w:hanging="851"/>
        <w:rPr>
          <w:rFonts w:ascii="Arial" w:hAnsi="Arial"/>
        </w:rPr>
      </w:pPr>
      <w:r>
        <w:rPr>
          <w:rFonts w:ascii="Arial" w:hAnsi="Arial"/>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417E817A" w14:textId="77777777" w:rsidR="00E80A11" w:rsidRDefault="00E900B3" w:rsidP="007566BE">
      <w:pPr>
        <w:pStyle w:val="GPSL3numberedclause"/>
        <w:numPr>
          <w:ilvl w:val="2"/>
          <w:numId w:val="59"/>
        </w:numPr>
        <w:tabs>
          <w:tab w:val="clear" w:pos="1548"/>
          <w:tab w:val="clear" w:pos="2541"/>
          <w:tab w:val="left" w:pos="2127"/>
          <w:tab w:val="left" w:pos="2552"/>
        </w:tabs>
        <w:ind w:left="2552" w:hanging="851"/>
        <w:rPr>
          <w:rFonts w:ascii="Arial" w:hAnsi="Arial"/>
        </w:rPr>
      </w:pPr>
      <w:r>
        <w:rPr>
          <w:rFonts w:ascii="Arial" w:hAnsi="Arial"/>
        </w:rPr>
        <w:t>any proceeding, claim or demand by HMRC or other statutory authority in respect of any financial obligation including, but not limited to, PAYE and primary and secondary national insurance contributions:</w:t>
      </w:r>
    </w:p>
    <w:p w14:paraId="417E817B"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in relation to any Transferring Supplier Employee, to the extent that the proceeding, claim or demand by HMRC or other statutory authority relates to financial obligations arising after the Service Transfer Date; and</w:t>
      </w:r>
    </w:p>
    <w:p w14:paraId="417E817C" w14:textId="77777777" w:rsidR="00E80A11" w:rsidRDefault="00E900B3" w:rsidP="007566BE">
      <w:pPr>
        <w:pStyle w:val="GPSL4numberedclause"/>
        <w:numPr>
          <w:ilvl w:val="3"/>
          <w:numId w:val="59"/>
        </w:numPr>
        <w:tabs>
          <w:tab w:val="clear" w:pos="-1004"/>
          <w:tab w:val="left" w:pos="3402"/>
        </w:tabs>
        <w:ind w:left="3402" w:hanging="850"/>
        <w:rPr>
          <w:rFonts w:ascii="Arial" w:hAnsi="Arial"/>
          <w:szCs w:val="22"/>
        </w:rPr>
      </w:pPr>
      <w:r>
        <w:rPr>
          <w:rFonts w:ascii="Arial" w:hAnsi="Arial"/>
          <w:szCs w:val="22"/>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17E817D"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417E817E" w14:textId="77777777" w:rsidR="00E80A11" w:rsidRDefault="00E900B3" w:rsidP="007566BE">
      <w:pPr>
        <w:pStyle w:val="GPSL3numberedclause"/>
        <w:numPr>
          <w:ilvl w:val="2"/>
          <w:numId w:val="59"/>
        </w:numPr>
        <w:tabs>
          <w:tab w:val="clear" w:pos="1548"/>
          <w:tab w:val="clear" w:pos="2541"/>
          <w:tab w:val="left" w:pos="2552"/>
        </w:tabs>
        <w:ind w:left="2552" w:hanging="851"/>
        <w:rPr>
          <w:rFonts w:ascii="Arial" w:hAnsi="Arial"/>
        </w:rPr>
      </w:pPr>
      <w:r>
        <w:rPr>
          <w:rFonts w:ascii="Arial" w:hAnsi="Arial"/>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417E817F" w14:textId="77777777" w:rsidR="00E80A11" w:rsidRDefault="00E900B3" w:rsidP="007566BE">
      <w:pPr>
        <w:pStyle w:val="GPSL2numberedclause"/>
        <w:numPr>
          <w:ilvl w:val="1"/>
          <w:numId w:val="59"/>
        </w:numPr>
        <w:ind w:left="1701" w:hanging="850"/>
        <w:rPr>
          <w:rFonts w:ascii="Arial" w:hAnsi="Arial"/>
        </w:rPr>
      </w:pPr>
      <w:r>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417E8180" w14:textId="77777777" w:rsidR="00E80A11" w:rsidRDefault="00E900B3">
      <w:pPr>
        <w:pStyle w:val="GPSmacrorestart"/>
      </w:pPr>
      <w:r>
        <w:rPr>
          <w:sz w:val="22"/>
          <w:szCs w:val="22"/>
        </w:rPr>
        <w:t>12/08/2013</w:t>
      </w:r>
    </w:p>
    <w:p w14:paraId="417E8181" w14:textId="20ECDE55" w:rsidR="00E80A11" w:rsidRDefault="00E900B3">
      <w:pPr>
        <w:pStyle w:val="GPSSchAnnexname"/>
        <w:pageBreakBefore/>
        <w:rPr>
          <w:rFonts w:ascii="Arial" w:hAnsi="Arial" w:cs="Arial"/>
        </w:rPr>
      </w:pPr>
      <w:r>
        <w:rPr>
          <w:rFonts w:ascii="Arial" w:hAnsi="Arial" w:cs="Arial"/>
        </w:rPr>
        <w:t xml:space="preserve"> </w:t>
      </w:r>
      <w:bookmarkStart w:id="2676" w:name="_Toc530585917"/>
      <w:r>
        <w:rPr>
          <w:rFonts w:ascii="Arial" w:hAnsi="Arial" w:cs="Arial"/>
        </w:rPr>
        <w:t>ANNEX to schedule 10: LIST OF NOTIFIED SUB-CONTRACTORS</w:t>
      </w:r>
      <w:bookmarkEnd w:id="2676"/>
    </w:p>
    <w:p w14:paraId="3A1A1A84" w14:textId="3C508597" w:rsidR="002B2D48" w:rsidRDefault="002B2D48">
      <w:pPr>
        <w:pStyle w:val="GPSSchAnnexname"/>
        <w:pageBreakBefore/>
        <w:rPr>
          <w:rFonts w:ascii="Arial" w:hAnsi="Arial" w:cs="Arial"/>
        </w:rPr>
      </w:pPr>
      <w:r>
        <w:rPr>
          <w:rFonts w:ascii="Arial" w:hAnsi="Arial" w:cs="Arial"/>
        </w:rPr>
        <w:t>REDACTED</w:t>
      </w:r>
    </w:p>
    <w:p w14:paraId="417E8182" w14:textId="77777777" w:rsidR="00E80A11" w:rsidRDefault="00E80A11">
      <w:pPr>
        <w:overflowPunct/>
        <w:autoSpaceDE/>
        <w:spacing w:after="0"/>
        <w:ind w:left="0"/>
        <w:jc w:val="left"/>
        <w:textAlignment w:val="auto"/>
      </w:pPr>
      <w:bookmarkStart w:id="2677" w:name="_Hlt283195311"/>
      <w:bookmarkStart w:id="2678" w:name="_Hlt330487205"/>
      <w:bookmarkStart w:id="2679" w:name="_Hlt331772441"/>
      <w:bookmarkStart w:id="2680" w:name="_Hlt330487230"/>
      <w:bookmarkStart w:id="2681" w:name="_Hlt305079896"/>
      <w:bookmarkStart w:id="2682" w:name="_Toc355958979"/>
      <w:bookmarkStart w:id="2683" w:name="_Toc355959167"/>
      <w:bookmarkStart w:id="2684" w:name="_Toc356558000"/>
      <w:bookmarkStart w:id="2685" w:name="_Toc356561353"/>
      <w:bookmarkStart w:id="2686" w:name="_Toc356567076"/>
      <w:bookmarkStart w:id="2687" w:name="_Toc357039976"/>
      <w:bookmarkEnd w:id="2677"/>
      <w:bookmarkEnd w:id="2678"/>
      <w:bookmarkEnd w:id="2679"/>
      <w:bookmarkEnd w:id="2680"/>
      <w:bookmarkEnd w:id="2681"/>
      <w:bookmarkEnd w:id="2682"/>
      <w:bookmarkEnd w:id="2683"/>
      <w:bookmarkEnd w:id="2684"/>
      <w:bookmarkEnd w:id="2685"/>
      <w:bookmarkEnd w:id="2686"/>
      <w:bookmarkEnd w:id="2687"/>
    </w:p>
    <w:p w14:paraId="417E8183" w14:textId="77777777" w:rsidR="00E80A11" w:rsidRDefault="00E900B3">
      <w:pPr>
        <w:pStyle w:val="GPSSchTitleandNumber"/>
        <w:pageBreakBefore/>
        <w:rPr>
          <w:rFonts w:ascii="Arial" w:hAnsi="Arial" w:cs="Arial"/>
        </w:rPr>
      </w:pPr>
      <w:bookmarkStart w:id="2688" w:name="_Toc530585918"/>
      <w:r>
        <w:rPr>
          <w:rFonts w:ascii="Arial" w:hAnsi="Arial" w:cs="Arial"/>
        </w:rPr>
        <w:t>CONTRACT SCHEDULE 11: DISPUTE RESOLUTION PROCEDURE</w:t>
      </w:r>
      <w:bookmarkEnd w:id="2688"/>
    </w:p>
    <w:p w14:paraId="417E8184" w14:textId="77777777" w:rsidR="00E80A11" w:rsidRDefault="00E900B3" w:rsidP="007566BE">
      <w:pPr>
        <w:pStyle w:val="GPSL1SCHEDULEHeading"/>
        <w:numPr>
          <w:ilvl w:val="3"/>
          <w:numId w:val="49"/>
        </w:numPr>
        <w:ind w:left="851" w:hanging="851"/>
        <w:outlineLvl w:val="9"/>
      </w:pPr>
      <w:r>
        <w:t>DEFINITIONS</w:t>
      </w:r>
    </w:p>
    <w:p w14:paraId="417E8185" w14:textId="77777777" w:rsidR="00E80A11" w:rsidRDefault="00E900B3" w:rsidP="007566BE">
      <w:pPr>
        <w:pStyle w:val="GPSL2numberedclause"/>
        <w:numPr>
          <w:ilvl w:val="1"/>
          <w:numId w:val="60"/>
        </w:numPr>
        <w:ind w:left="1701" w:hanging="850"/>
        <w:rPr>
          <w:rFonts w:ascii="Arial" w:hAnsi="Arial"/>
        </w:rPr>
      </w:pPr>
      <w:r>
        <w:rPr>
          <w:rFonts w:ascii="Arial" w:hAnsi="Arial"/>
        </w:rPr>
        <w:t>In this Contract Schedule 11, the following definitions shall apply:</w:t>
      </w:r>
    </w:p>
    <w:tbl>
      <w:tblPr>
        <w:tblW w:w="7087" w:type="dxa"/>
        <w:tblInd w:w="1526" w:type="dxa"/>
        <w:tblCellMar>
          <w:left w:w="10" w:type="dxa"/>
          <w:right w:w="10" w:type="dxa"/>
        </w:tblCellMar>
        <w:tblLook w:val="0000" w:firstRow="0" w:lastRow="0" w:firstColumn="0" w:lastColumn="0" w:noHBand="0" w:noVBand="0"/>
      </w:tblPr>
      <w:tblGrid>
        <w:gridCol w:w="2410"/>
        <w:gridCol w:w="4677"/>
      </w:tblGrid>
      <w:tr w:rsidR="00E80A11" w14:paraId="417E8188" w14:textId="77777777">
        <w:tc>
          <w:tcPr>
            <w:tcW w:w="2410" w:type="dxa"/>
            <w:shd w:val="clear" w:color="auto" w:fill="auto"/>
            <w:tcMar>
              <w:top w:w="0" w:type="dxa"/>
              <w:left w:w="108" w:type="dxa"/>
              <w:bottom w:w="0" w:type="dxa"/>
              <w:right w:w="108" w:type="dxa"/>
            </w:tcMar>
          </w:tcPr>
          <w:p w14:paraId="417E8186" w14:textId="77777777" w:rsidR="00E80A11" w:rsidRDefault="00E900B3">
            <w:pPr>
              <w:pStyle w:val="GPSDefinitionTerm"/>
              <w:ind w:left="71"/>
            </w:pPr>
            <w:r>
              <w:t>"CEDR"</w:t>
            </w:r>
          </w:p>
        </w:tc>
        <w:tc>
          <w:tcPr>
            <w:tcW w:w="4677" w:type="dxa"/>
            <w:shd w:val="clear" w:color="auto" w:fill="auto"/>
            <w:tcMar>
              <w:top w:w="0" w:type="dxa"/>
              <w:left w:w="108" w:type="dxa"/>
              <w:bottom w:w="0" w:type="dxa"/>
              <w:right w:w="108" w:type="dxa"/>
            </w:tcMar>
          </w:tcPr>
          <w:p w14:paraId="417E8187" w14:textId="77777777" w:rsidR="00E80A11" w:rsidRDefault="00E900B3">
            <w:pPr>
              <w:ind w:left="213"/>
            </w:pPr>
            <w:r>
              <w:t>the Centre for Effective Dispute Resolution of International Dispute Resolution Centre, 70 Fleet Street, London, EC4Y 1EU;</w:t>
            </w:r>
          </w:p>
        </w:tc>
      </w:tr>
      <w:tr w:rsidR="00E80A11" w14:paraId="417E818B" w14:textId="77777777">
        <w:tc>
          <w:tcPr>
            <w:tcW w:w="2410" w:type="dxa"/>
            <w:shd w:val="clear" w:color="auto" w:fill="auto"/>
            <w:tcMar>
              <w:top w:w="0" w:type="dxa"/>
              <w:left w:w="108" w:type="dxa"/>
              <w:bottom w:w="0" w:type="dxa"/>
              <w:right w:w="108" w:type="dxa"/>
            </w:tcMar>
          </w:tcPr>
          <w:p w14:paraId="417E8189" w14:textId="77777777" w:rsidR="00E80A11" w:rsidRDefault="00E900B3">
            <w:pPr>
              <w:pStyle w:val="GPSDefinitionTerm"/>
              <w:ind w:left="71"/>
            </w:pPr>
            <w:r>
              <w:t>"Counter Notice"</w:t>
            </w:r>
          </w:p>
        </w:tc>
        <w:tc>
          <w:tcPr>
            <w:tcW w:w="4677" w:type="dxa"/>
            <w:shd w:val="clear" w:color="auto" w:fill="auto"/>
            <w:tcMar>
              <w:top w:w="0" w:type="dxa"/>
              <w:left w:w="108" w:type="dxa"/>
              <w:bottom w:w="0" w:type="dxa"/>
              <w:right w:w="108" w:type="dxa"/>
            </w:tcMar>
          </w:tcPr>
          <w:p w14:paraId="417E818A" w14:textId="77777777" w:rsidR="00E80A11" w:rsidRDefault="00E900B3">
            <w:pPr>
              <w:ind w:left="213"/>
            </w:pPr>
            <w:r>
              <w:t xml:space="preserve">has the meaning given to it in paragraph </w:t>
            </w:r>
            <w:r>
              <w:fldChar w:fldCharType="begin"/>
            </w:r>
            <w:r>
              <w:instrText>REF _Ref365642677</w:instrText>
            </w:r>
            <w:r>
              <w:fldChar w:fldCharType="separate"/>
            </w:r>
            <w:r>
              <w:t>6.2</w:t>
            </w:r>
            <w:r>
              <w:fldChar w:fldCharType="end"/>
            </w:r>
            <w:r>
              <w:t xml:space="preserve"> of this Contract Schedule 11;</w:t>
            </w:r>
          </w:p>
        </w:tc>
      </w:tr>
      <w:tr w:rsidR="00E80A11" w14:paraId="417E818E" w14:textId="77777777">
        <w:tc>
          <w:tcPr>
            <w:tcW w:w="2410" w:type="dxa"/>
            <w:shd w:val="clear" w:color="auto" w:fill="auto"/>
            <w:tcMar>
              <w:top w:w="0" w:type="dxa"/>
              <w:left w:w="108" w:type="dxa"/>
              <w:bottom w:w="0" w:type="dxa"/>
              <w:right w:w="108" w:type="dxa"/>
            </w:tcMar>
          </w:tcPr>
          <w:p w14:paraId="417E818C" w14:textId="77777777" w:rsidR="00E80A11" w:rsidRDefault="00E900B3">
            <w:pPr>
              <w:pStyle w:val="GPSDefinitionTerm"/>
              <w:ind w:left="71"/>
            </w:pPr>
            <w:r>
              <w:t>"Exception"</w:t>
            </w:r>
          </w:p>
        </w:tc>
        <w:tc>
          <w:tcPr>
            <w:tcW w:w="4677" w:type="dxa"/>
            <w:shd w:val="clear" w:color="auto" w:fill="auto"/>
            <w:tcMar>
              <w:top w:w="0" w:type="dxa"/>
              <w:left w:w="108" w:type="dxa"/>
              <w:bottom w:w="0" w:type="dxa"/>
              <w:right w:w="108" w:type="dxa"/>
            </w:tcMar>
          </w:tcPr>
          <w:p w14:paraId="417E818D" w14:textId="77777777" w:rsidR="00E80A11" w:rsidRDefault="00E900B3">
            <w:pPr>
              <w:ind w:left="213"/>
            </w:pPr>
            <w:r>
              <w:t>a deviation of project tolerances in accordance with PRINCE2 methodology in respect of this Contract or in the supply of the Goods and/or Services;</w:t>
            </w:r>
          </w:p>
        </w:tc>
      </w:tr>
      <w:tr w:rsidR="00E80A11" w14:paraId="417E8191" w14:textId="77777777">
        <w:tc>
          <w:tcPr>
            <w:tcW w:w="2410" w:type="dxa"/>
            <w:shd w:val="clear" w:color="auto" w:fill="auto"/>
            <w:tcMar>
              <w:top w:w="0" w:type="dxa"/>
              <w:left w:w="108" w:type="dxa"/>
              <w:bottom w:w="0" w:type="dxa"/>
              <w:right w:w="108" w:type="dxa"/>
            </w:tcMar>
          </w:tcPr>
          <w:p w14:paraId="417E818F" w14:textId="77777777" w:rsidR="00E80A11" w:rsidRDefault="00E900B3">
            <w:pPr>
              <w:pStyle w:val="GPSDefinitionTerm"/>
              <w:ind w:left="71"/>
            </w:pPr>
            <w:r>
              <w:t>"Expert"</w:t>
            </w:r>
          </w:p>
        </w:tc>
        <w:tc>
          <w:tcPr>
            <w:tcW w:w="4677" w:type="dxa"/>
            <w:shd w:val="clear" w:color="auto" w:fill="auto"/>
            <w:tcMar>
              <w:top w:w="0" w:type="dxa"/>
              <w:left w:w="108" w:type="dxa"/>
              <w:bottom w:w="0" w:type="dxa"/>
              <w:right w:w="108" w:type="dxa"/>
            </w:tcMar>
          </w:tcPr>
          <w:p w14:paraId="417E8190" w14:textId="77777777" w:rsidR="00E80A11" w:rsidRDefault="00E900B3">
            <w:pPr>
              <w:ind w:left="213"/>
            </w:pPr>
            <w:r>
              <w:t xml:space="preserve">the person appointed by the Parties in accordance with paragraph </w:t>
            </w:r>
            <w:r>
              <w:fldChar w:fldCharType="begin"/>
            </w:r>
            <w:r>
              <w:instrText>REF _Ref365644387</w:instrText>
            </w:r>
            <w:r>
              <w:fldChar w:fldCharType="separate"/>
            </w:r>
            <w:r>
              <w:t>5.2</w:t>
            </w:r>
            <w:r>
              <w:fldChar w:fldCharType="end"/>
            </w:r>
            <w:r>
              <w:t xml:space="preserve"> of this Contract Schedule 11; and</w:t>
            </w:r>
          </w:p>
        </w:tc>
      </w:tr>
      <w:tr w:rsidR="00E80A11" w14:paraId="417E8194" w14:textId="77777777">
        <w:tc>
          <w:tcPr>
            <w:tcW w:w="2410" w:type="dxa"/>
            <w:shd w:val="clear" w:color="auto" w:fill="auto"/>
            <w:tcMar>
              <w:top w:w="0" w:type="dxa"/>
              <w:left w:w="108" w:type="dxa"/>
              <w:bottom w:w="0" w:type="dxa"/>
              <w:right w:w="108" w:type="dxa"/>
            </w:tcMar>
          </w:tcPr>
          <w:p w14:paraId="417E8192" w14:textId="77777777" w:rsidR="00E80A11" w:rsidRDefault="00E900B3">
            <w:pPr>
              <w:pStyle w:val="GPSDefinitionTerm"/>
              <w:ind w:left="71"/>
            </w:pPr>
            <w:r>
              <w:t>"Mediation Notice"</w:t>
            </w:r>
          </w:p>
        </w:tc>
        <w:tc>
          <w:tcPr>
            <w:tcW w:w="4677" w:type="dxa"/>
            <w:shd w:val="clear" w:color="auto" w:fill="auto"/>
            <w:tcMar>
              <w:top w:w="0" w:type="dxa"/>
              <w:left w:w="108" w:type="dxa"/>
              <w:bottom w:w="0" w:type="dxa"/>
              <w:right w:w="108" w:type="dxa"/>
            </w:tcMar>
          </w:tcPr>
          <w:p w14:paraId="417E8193" w14:textId="77777777" w:rsidR="00E80A11" w:rsidRDefault="00E900B3">
            <w:pPr>
              <w:ind w:left="213"/>
            </w:pPr>
            <w:r>
              <w:t xml:space="preserve">has the meaning given to it in paragraph </w:t>
            </w:r>
            <w:r>
              <w:fldChar w:fldCharType="begin"/>
            </w:r>
            <w:r>
              <w:instrText>REF _Ref365642737</w:instrText>
            </w:r>
            <w:r>
              <w:fldChar w:fldCharType="separate"/>
            </w:r>
            <w:r>
              <w:t>3.2</w:t>
            </w:r>
            <w:r>
              <w:fldChar w:fldCharType="end"/>
            </w:r>
            <w:r>
              <w:t xml:space="preserve"> of this Contract Schedule 11;</w:t>
            </w:r>
          </w:p>
        </w:tc>
      </w:tr>
      <w:tr w:rsidR="00E80A11" w14:paraId="417E8197" w14:textId="77777777">
        <w:tc>
          <w:tcPr>
            <w:tcW w:w="2410" w:type="dxa"/>
            <w:shd w:val="clear" w:color="auto" w:fill="auto"/>
            <w:tcMar>
              <w:top w:w="0" w:type="dxa"/>
              <w:left w:w="108" w:type="dxa"/>
              <w:bottom w:w="0" w:type="dxa"/>
              <w:right w:w="108" w:type="dxa"/>
            </w:tcMar>
          </w:tcPr>
          <w:p w14:paraId="417E8195" w14:textId="77777777" w:rsidR="00E80A11" w:rsidRDefault="00E900B3">
            <w:pPr>
              <w:pStyle w:val="GPSDefinitionTerm"/>
              <w:ind w:left="71"/>
            </w:pPr>
            <w:r>
              <w:t>"Mediator"</w:t>
            </w:r>
          </w:p>
        </w:tc>
        <w:tc>
          <w:tcPr>
            <w:tcW w:w="4677" w:type="dxa"/>
            <w:shd w:val="clear" w:color="auto" w:fill="auto"/>
            <w:tcMar>
              <w:top w:w="0" w:type="dxa"/>
              <w:left w:w="108" w:type="dxa"/>
              <w:bottom w:w="0" w:type="dxa"/>
              <w:right w:w="108" w:type="dxa"/>
            </w:tcMar>
          </w:tcPr>
          <w:p w14:paraId="417E8196" w14:textId="77777777" w:rsidR="00E80A11" w:rsidRDefault="00E900B3">
            <w:pPr>
              <w:ind w:left="213"/>
            </w:pPr>
            <w:r>
              <w:t xml:space="preserve">the independent third party appointed in accordance with paragraph </w:t>
            </w:r>
            <w:r>
              <w:fldChar w:fldCharType="begin"/>
            </w:r>
            <w:r>
              <w:instrText>REF _Ref365644398</w:instrText>
            </w:r>
            <w:r>
              <w:fldChar w:fldCharType="separate"/>
            </w:r>
            <w:r>
              <w:t>4.2</w:t>
            </w:r>
            <w:r>
              <w:fldChar w:fldCharType="end"/>
            </w:r>
            <w:r>
              <w:t xml:space="preserve"> of this Contract Schedule 11.</w:t>
            </w:r>
          </w:p>
        </w:tc>
      </w:tr>
    </w:tbl>
    <w:p w14:paraId="417E8198" w14:textId="77777777" w:rsidR="00E80A11" w:rsidRDefault="00E900B3" w:rsidP="007566BE">
      <w:pPr>
        <w:pStyle w:val="GPSL1SCHEDULEHeading"/>
        <w:numPr>
          <w:ilvl w:val="3"/>
          <w:numId w:val="49"/>
        </w:numPr>
        <w:ind w:left="851" w:hanging="851"/>
        <w:outlineLvl w:val="9"/>
      </w:pPr>
      <w:r>
        <w:t>INTRODUCTION</w:t>
      </w:r>
    </w:p>
    <w:p w14:paraId="417E8199" w14:textId="77777777" w:rsidR="00E80A11" w:rsidRDefault="00E900B3" w:rsidP="007566BE">
      <w:pPr>
        <w:pStyle w:val="GPSL2numberedclause"/>
        <w:numPr>
          <w:ilvl w:val="1"/>
          <w:numId w:val="61"/>
        </w:numPr>
        <w:ind w:left="1701" w:hanging="785"/>
        <w:rPr>
          <w:rFonts w:ascii="Arial" w:hAnsi="Arial"/>
        </w:rPr>
      </w:pPr>
      <w:bookmarkStart w:id="2689" w:name="_Ref365645132"/>
      <w:r>
        <w:rPr>
          <w:rFonts w:ascii="Arial" w:hAnsi="Arial"/>
        </w:rPr>
        <w:t>If a Dispute arises then:</w:t>
      </w:r>
      <w:bookmarkEnd w:id="2689"/>
    </w:p>
    <w:p w14:paraId="417E819A"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representative of the Customer and the Supplier Representative shall attempt in good faith to resolve the Dispute; and</w:t>
      </w:r>
    </w:p>
    <w:p w14:paraId="417E819B"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if such attempts are not successful within a reasonable time either Party may give to the other a Dispute Notice.</w:t>
      </w:r>
    </w:p>
    <w:p w14:paraId="417E819C" w14:textId="77777777" w:rsidR="00E80A11" w:rsidRDefault="00E900B3" w:rsidP="007566BE">
      <w:pPr>
        <w:pStyle w:val="GPSL2numberedclause"/>
        <w:numPr>
          <w:ilvl w:val="1"/>
          <w:numId w:val="61"/>
        </w:numPr>
        <w:ind w:left="1701" w:hanging="786"/>
        <w:rPr>
          <w:rFonts w:ascii="Arial" w:hAnsi="Arial"/>
        </w:rPr>
      </w:pPr>
      <w:r>
        <w:rPr>
          <w:rFonts w:ascii="Arial" w:hAnsi="Arial"/>
        </w:rPr>
        <w:t>The Dispute Notice shall set out:</w:t>
      </w:r>
    </w:p>
    <w:p w14:paraId="417E819D"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material particulars of the Dispute;</w:t>
      </w:r>
    </w:p>
    <w:p w14:paraId="417E819E"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reasons why the Party serving the Dispute Notice believes that the Dispute has arisen; and</w:t>
      </w:r>
    </w:p>
    <w:p w14:paraId="417E819F"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 xml:space="preserve">if the Party serving the Dispute Notice believes that the Dispute should be dealt with under the Expedited Dispute Timetable as set out in paragraph </w:t>
      </w:r>
      <w:r>
        <w:rPr>
          <w:rFonts w:ascii="Arial" w:hAnsi="Arial"/>
        </w:rPr>
        <w:fldChar w:fldCharType="begin"/>
      </w:r>
      <w:r>
        <w:rPr>
          <w:rFonts w:ascii="Arial" w:hAnsi="Arial"/>
        </w:rPr>
        <w:instrText xml:space="preserve"> REF _Ref365644422 </w:instrText>
      </w:r>
      <w:r>
        <w:rPr>
          <w:rFonts w:ascii="Arial" w:hAnsi="Arial"/>
        </w:rPr>
        <w:fldChar w:fldCharType="separate"/>
      </w:r>
      <w:r>
        <w:rPr>
          <w:rFonts w:ascii="Arial" w:hAnsi="Arial"/>
        </w:rPr>
        <w:t>2.6</w:t>
      </w:r>
      <w:r>
        <w:rPr>
          <w:rFonts w:ascii="Arial" w:hAnsi="Arial"/>
        </w:rPr>
        <w:fldChar w:fldCharType="end"/>
      </w:r>
      <w:r>
        <w:rPr>
          <w:rFonts w:ascii="Arial" w:hAnsi="Arial"/>
        </w:rPr>
        <w:t xml:space="preserve"> of this Contract Schedule 11, the reason why.</w:t>
      </w:r>
    </w:p>
    <w:p w14:paraId="417E81A0" w14:textId="77777777" w:rsidR="00E80A11" w:rsidRDefault="00E900B3" w:rsidP="007566BE">
      <w:pPr>
        <w:pStyle w:val="GPSL2numberedclause"/>
        <w:numPr>
          <w:ilvl w:val="1"/>
          <w:numId w:val="61"/>
        </w:numPr>
        <w:ind w:left="1701" w:hanging="850"/>
        <w:rPr>
          <w:rFonts w:ascii="Arial" w:hAnsi="Arial"/>
        </w:rPr>
      </w:pPr>
      <w:r>
        <w:rPr>
          <w:rFonts w:ascii="Arial" w:hAnsi="Arial"/>
        </w:rPr>
        <w:t>Unless agreed otherwise in writing, the Parties shall continue to comply with their respective obligations under this Contract regardless of the nature of the Dispute and notwithstanding the referral of the Dispute to the Dispute Resolution Procedure.</w:t>
      </w:r>
    </w:p>
    <w:p w14:paraId="417E81A1" w14:textId="77777777" w:rsidR="00E80A11" w:rsidRDefault="00E900B3" w:rsidP="007566BE">
      <w:pPr>
        <w:pStyle w:val="GPSL2numberedclause"/>
        <w:numPr>
          <w:ilvl w:val="1"/>
          <w:numId w:val="61"/>
        </w:numPr>
        <w:tabs>
          <w:tab w:val="clear" w:pos="1134"/>
          <w:tab w:val="left" w:pos="1701"/>
        </w:tabs>
        <w:ind w:left="1701" w:hanging="850"/>
      </w:pPr>
      <w:r>
        <w:rPr>
          <w:rFonts w:ascii="Arial" w:hAnsi="Arial"/>
        </w:rPr>
        <w:t>Subject to paragraph </w:t>
      </w:r>
      <w:r>
        <w:rPr>
          <w:rFonts w:ascii="Arial" w:hAnsi="Arial"/>
        </w:rPr>
        <w:fldChar w:fldCharType="begin"/>
      </w:r>
      <w:r>
        <w:rPr>
          <w:rFonts w:ascii="Arial" w:hAnsi="Arial"/>
        </w:rPr>
        <w:instrText xml:space="preserve"> REF _Ref365642737 </w:instrText>
      </w:r>
      <w:r>
        <w:rPr>
          <w:rFonts w:ascii="Arial" w:hAnsi="Arial"/>
        </w:rPr>
        <w:fldChar w:fldCharType="separate"/>
      </w:r>
      <w:r>
        <w:rPr>
          <w:rFonts w:ascii="Arial" w:hAnsi="Arial"/>
        </w:rPr>
        <w:t>3.2</w:t>
      </w:r>
      <w:r>
        <w:rPr>
          <w:rFonts w:ascii="Arial" w:hAnsi="Arial"/>
        </w:rPr>
        <w:fldChar w:fldCharType="end"/>
      </w:r>
      <w:r>
        <w:rPr>
          <w:rFonts w:ascii="Arial" w:hAnsi="Arial"/>
        </w:rPr>
        <w:t xml:space="preserve"> of this Contract Schedule 11, the Parties shall seek to resolve Disputes:</w:t>
      </w:r>
    </w:p>
    <w:p w14:paraId="417E81A2"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first by commercial negotiation (as prescribed in paragraph </w:t>
      </w:r>
      <w:r>
        <w:rPr>
          <w:rFonts w:ascii="Arial" w:hAnsi="Arial"/>
        </w:rPr>
        <w:fldChar w:fldCharType="begin"/>
      </w:r>
      <w:r>
        <w:rPr>
          <w:rFonts w:ascii="Arial" w:hAnsi="Arial"/>
        </w:rPr>
        <w:instrText xml:space="preserve"> REF _Ref365644452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11);</w:t>
      </w:r>
    </w:p>
    <w:p w14:paraId="417E81A3"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then by mediation (as prescribed in paragraph </w:t>
      </w:r>
      <w:r>
        <w:rPr>
          <w:rFonts w:ascii="Arial" w:hAnsi="Arial"/>
        </w:rPr>
        <w:fldChar w:fldCharType="begin"/>
      </w:r>
      <w:r>
        <w:rPr>
          <w:rFonts w:ascii="Arial" w:hAnsi="Arial"/>
        </w:rPr>
        <w:instrText xml:space="preserve"> REF _Ref365644460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11); and </w:t>
      </w:r>
    </w:p>
    <w:p w14:paraId="417E81A4"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lastly by recourse to arbitration (as prescribed in paragraph 6 of this Contract Schedule 11) or litigation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of this Contract (Governing Law and Jurisdiction)).</w:t>
      </w:r>
    </w:p>
    <w:p w14:paraId="417E81A5" w14:textId="77777777" w:rsidR="00E80A11" w:rsidRDefault="00E900B3" w:rsidP="007566BE">
      <w:pPr>
        <w:pStyle w:val="GPSL2numberedclause"/>
        <w:numPr>
          <w:ilvl w:val="1"/>
          <w:numId w:val="61"/>
        </w:numPr>
        <w:ind w:left="1701" w:hanging="786"/>
      </w:pPr>
      <w:bookmarkStart w:id="2690" w:name="_Ref365644583"/>
      <w:r>
        <w:rPr>
          <w:rFonts w:ascii="Arial" w:hAnsi="Arial"/>
        </w:rPr>
        <w:t>Specific issues shall be referred to Expert Determination (as prescribed in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11) where specified under the provisions of this Contract and may also be referred to Expert Determination where otherwise appropriate as specified in paragraph </w:t>
      </w:r>
      <w:r>
        <w:rPr>
          <w:rFonts w:ascii="Arial" w:hAnsi="Arial"/>
        </w:rPr>
        <w:fldChar w:fldCharType="begin"/>
      </w:r>
      <w:r>
        <w:rPr>
          <w:rFonts w:ascii="Arial" w:hAnsi="Arial"/>
        </w:rPr>
        <w:instrText xml:space="preserve"> REF _Ref365636510 </w:instrText>
      </w:r>
      <w:r>
        <w:rPr>
          <w:rFonts w:ascii="Arial" w:hAnsi="Arial"/>
        </w:rPr>
        <w:fldChar w:fldCharType="separate"/>
      </w:r>
      <w:r>
        <w:rPr>
          <w:rFonts w:ascii="Arial" w:hAnsi="Arial"/>
        </w:rPr>
        <w:t>5</w:t>
      </w:r>
      <w:r>
        <w:rPr>
          <w:rFonts w:ascii="Arial" w:hAnsi="Arial"/>
        </w:rPr>
        <w:fldChar w:fldCharType="end"/>
      </w:r>
      <w:r>
        <w:rPr>
          <w:rFonts w:ascii="Arial" w:hAnsi="Arial"/>
        </w:rPr>
        <w:t xml:space="preserve"> of this Contract Schedule 11.</w:t>
      </w:r>
      <w:bookmarkEnd w:id="2690"/>
    </w:p>
    <w:p w14:paraId="417E81A6" w14:textId="77777777" w:rsidR="00E80A11" w:rsidRDefault="00E900B3" w:rsidP="007566BE">
      <w:pPr>
        <w:pStyle w:val="GPSL2numberedclause"/>
        <w:numPr>
          <w:ilvl w:val="1"/>
          <w:numId w:val="61"/>
        </w:numPr>
        <w:ind w:left="1701" w:hanging="786"/>
        <w:rPr>
          <w:rFonts w:ascii="Arial" w:hAnsi="Arial"/>
        </w:rPr>
      </w:pPr>
      <w:bookmarkStart w:id="2691" w:name="_Ref365644422"/>
      <w:r>
        <w:rPr>
          <w:rFonts w:ascii="Arial" w:hAnsi="Arial"/>
        </w:rPr>
        <w:t>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bookmarkEnd w:id="2691"/>
    </w:p>
    <w:p w14:paraId="417E81A7" w14:textId="77777777" w:rsidR="00E80A11" w:rsidRDefault="00E900B3" w:rsidP="007566BE">
      <w:pPr>
        <w:pStyle w:val="GPSL2numberedclause"/>
        <w:numPr>
          <w:ilvl w:val="1"/>
          <w:numId w:val="61"/>
        </w:numPr>
        <w:ind w:left="1701" w:hanging="786"/>
      </w:pPr>
      <w:r>
        <w:rPr>
          <w:rFonts w:ascii="Arial" w:hAnsi="Arial"/>
        </w:rPr>
        <w:t>If the use of the Expedited Dispute Timetable is determined in accordance with paragraph </w:t>
      </w:r>
      <w:r>
        <w:rPr>
          <w:rFonts w:ascii="Arial" w:hAnsi="Arial"/>
        </w:rPr>
        <w:fldChar w:fldCharType="begin"/>
      </w:r>
      <w:r>
        <w:rPr>
          <w:rFonts w:ascii="Arial" w:hAnsi="Arial"/>
        </w:rPr>
        <w:instrText xml:space="preserve"> REF _Ref365644583 </w:instrText>
      </w:r>
      <w:r>
        <w:rPr>
          <w:rFonts w:ascii="Arial" w:hAnsi="Arial"/>
        </w:rPr>
        <w:fldChar w:fldCharType="separate"/>
      </w:r>
      <w:r>
        <w:rPr>
          <w:rFonts w:ascii="Arial" w:hAnsi="Arial"/>
        </w:rPr>
        <w:t>2.5</w:t>
      </w:r>
      <w:r>
        <w:rPr>
          <w:rFonts w:ascii="Arial" w:hAnsi="Arial"/>
        </w:rPr>
        <w:fldChar w:fldCharType="end"/>
      </w:r>
      <w:r>
        <w:rPr>
          <w:rFonts w:ascii="Arial" w:hAnsi="Arial"/>
        </w:rPr>
        <w:t xml:space="preserve"> or is otherwise specified under the provisions of this Contract, then the following periods of time shall apply in lieu of the time periods specified in the applicable paragraphs:</w:t>
      </w:r>
    </w:p>
    <w:p w14:paraId="417E81A8"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_Ref365644594 </w:instrText>
      </w:r>
      <w:r>
        <w:rPr>
          <w:rFonts w:ascii="Arial" w:hAnsi="Arial"/>
        </w:rPr>
        <w:fldChar w:fldCharType="separate"/>
      </w:r>
      <w:r>
        <w:rPr>
          <w:rFonts w:ascii="Arial" w:hAnsi="Arial"/>
        </w:rPr>
        <w:t>3.2.3</w:t>
      </w:r>
      <w:r>
        <w:rPr>
          <w:rFonts w:ascii="Arial" w:hAnsi="Arial"/>
        </w:rPr>
        <w:fldChar w:fldCharType="end"/>
      </w:r>
      <w:r>
        <w:rPr>
          <w:rFonts w:ascii="Arial" w:hAnsi="Arial"/>
        </w:rPr>
        <w:t>, ten (10) Working Days;</w:t>
      </w:r>
    </w:p>
    <w:p w14:paraId="417E81A9"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_Ref365644398 </w:instrText>
      </w:r>
      <w:r>
        <w:rPr>
          <w:rFonts w:ascii="Arial" w:hAnsi="Arial"/>
        </w:rPr>
        <w:fldChar w:fldCharType="separate"/>
      </w:r>
      <w:r>
        <w:rPr>
          <w:rFonts w:ascii="Arial" w:hAnsi="Arial"/>
        </w:rPr>
        <w:t>4.2</w:t>
      </w:r>
      <w:r>
        <w:rPr>
          <w:rFonts w:ascii="Arial" w:hAnsi="Arial"/>
        </w:rPr>
        <w:fldChar w:fldCharType="end"/>
      </w:r>
      <w:r>
        <w:rPr>
          <w:rFonts w:ascii="Arial" w:hAnsi="Arial"/>
        </w:rPr>
        <w:t>, ten (10) Working Days;</w:t>
      </w:r>
    </w:p>
    <w:p w14:paraId="417E81AA"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_Ref365644387 </w:instrText>
      </w:r>
      <w:r>
        <w:rPr>
          <w:rFonts w:ascii="Arial" w:hAnsi="Arial"/>
        </w:rPr>
        <w:fldChar w:fldCharType="separate"/>
      </w:r>
      <w:r>
        <w:rPr>
          <w:rFonts w:ascii="Arial" w:hAnsi="Arial"/>
        </w:rPr>
        <w:t>5.2</w:t>
      </w:r>
      <w:r>
        <w:rPr>
          <w:rFonts w:ascii="Arial" w:hAnsi="Arial"/>
        </w:rPr>
        <w:fldChar w:fldCharType="end"/>
      </w:r>
      <w:r>
        <w:rPr>
          <w:rFonts w:ascii="Arial" w:hAnsi="Arial"/>
        </w:rPr>
        <w:t>, five (5) Working Days; and</w:t>
      </w:r>
    </w:p>
    <w:p w14:paraId="417E81AB"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in paragraph </w:t>
      </w:r>
      <w:r>
        <w:rPr>
          <w:rFonts w:ascii="Arial" w:hAnsi="Arial"/>
        </w:rPr>
        <w:fldChar w:fldCharType="begin"/>
      </w:r>
      <w:r>
        <w:rPr>
          <w:rFonts w:ascii="Arial" w:hAnsi="Arial"/>
        </w:rPr>
        <w:instrText xml:space="preserve"> REF _Ref365642677 </w:instrText>
      </w:r>
      <w:r>
        <w:rPr>
          <w:rFonts w:ascii="Arial" w:hAnsi="Arial"/>
        </w:rPr>
        <w:fldChar w:fldCharType="separate"/>
      </w:r>
      <w:r>
        <w:rPr>
          <w:rFonts w:ascii="Arial" w:hAnsi="Arial"/>
        </w:rPr>
        <w:t>6.2</w:t>
      </w:r>
      <w:r>
        <w:rPr>
          <w:rFonts w:ascii="Arial" w:hAnsi="Arial"/>
        </w:rPr>
        <w:fldChar w:fldCharType="end"/>
      </w:r>
      <w:r>
        <w:rPr>
          <w:rFonts w:ascii="Arial" w:hAnsi="Arial"/>
        </w:rPr>
        <w:t>, ten (10) Working Days.</w:t>
      </w:r>
    </w:p>
    <w:p w14:paraId="417E81AC" w14:textId="77777777" w:rsidR="00E80A11" w:rsidRDefault="00E900B3" w:rsidP="007566BE">
      <w:pPr>
        <w:pStyle w:val="GPSL2numberedclause"/>
        <w:numPr>
          <w:ilvl w:val="1"/>
          <w:numId w:val="61"/>
        </w:numPr>
        <w:ind w:left="1701" w:hanging="786"/>
        <w:rPr>
          <w:rFonts w:ascii="Arial" w:hAnsi="Arial"/>
        </w:rPr>
      </w:pPr>
      <w:r>
        <w:rPr>
          <w:rFonts w:ascii="Arial" w:hAnsi="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17E81AD" w14:textId="77777777" w:rsidR="00E80A11" w:rsidRDefault="00E900B3" w:rsidP="007566BE">
      <w:pPr>
        <w:pStyle w:val="GPSL1SCHEDULEHeading"/>
        <w:numPr>
          <w:ilvl w:val="0"/>
          <w:numId w:val="61"/>
        </w:numPr>
        <w:ind w:left="851" w:hanging="851"/>
        <w:outlineLvl w:val="9"/>
      </w:pPr>
      <w:bookmarkStart w:id="2692" w:name="_Ref365644452"/>
      <w:r>
        <w:t>COMMERCIAL NEGOTIATIONS</w:t>
      </w:r>
      <w:bookmarkEnd w:id="2692"/>
    </w:p>
    <w:p w14:paraId="417E81AE" w14:textId="77777777" w:rsidR="00E80A11" w:rsidRDefault="00E900B3" w:rsidP="007566BE">
      <w:pPr>
        <w:pStyle w:val="GPSL2numberedclause"/>
        <w:numPr>
          <w:ilvl w:val="1"/>
          <w:numId w:val="61"/>
        </w:numPr>
        <w:ind w:left="1701" w:hanging="786"/>
        <w:rPr>
          <w:rFonts w:ascii="Arial" w:hAnsi="Arial"/>
        </w:rPr>
      </w:pPr>
      <w:bookmarkStart w:id="2693" w:name="_Ref365644782"/>
      <w:r>
        <w:rPr>
          <w:rFonts w:ascii="Arial" w:hAnsi="Arial"/>
        </w:rPr>
        <w:t>Following the service of a Dispute Notice, the Customer and the Supplier shall use reasonable endeavours to resolve the Dispute as soon as possible, by discussion between the Customer Representative and the Supplier Representative.</w:t>
      </w:r>
      <w:bookmarkEnd w:id="2693"/>
      <w:r>
        <w:rPr>
          <w:rFonts w:ascii="Arial" w:hAnsi="Arial"/>
        </w:rPr>
        <w:t xml:space="preserve"> </w:t>
      </w:r>
    </w:p>
    <w:p w14:paraId="417E81AF" w14:textId="77777777" w:rsidR="00E80A11" w:rsidRDefault="00E900B3" w:rsidP="007566BE">
      <w:pPr>
        <w:pStyle w:val="GPSL2numberedclause"/>
        <w:numPr>
          <w:ilvl w:val="1"/>
          <w:numId w:val="61"/>
        </w:numPr>
        <w:ind w:left="1701" w:hanging="850"/>
        <w:rPr>
          <w:rFonts w:ascii="Arial" w:hAnsi="Arial"/>
        </w:rPr>
      </w:pPr>
      <w:bookmarkStart w:id="2694" w:name="_Ref365642737"/>
      <w:r>
        <w:rPr>
          <w:rFonts w:ascii="Arial" w:hAnsi="Arial"/>
        </w:rPr>
        <w:t>If:</w:t>
      </w:r>
      <w:bookmarkEnd w:id="2694"/>
      <w:r>
        <w:rPr>
          <w:rFonts w:ascii="Arial" w:hAnsi="Arial"/>
        </w:rPr>
        <w:t xml:space="preserve"> </w:t>
      </w:r>
    </w:p>
    <w:p w14:paraId="417E81B0"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 xml:space="preserve">either Party is of the reasonable opinion that the resolution of a Dispute by commercial negotiation, or the continuance of commercial negotiations, will not result in an appropriate solution; </w:t>
      </w:r>
    </w:p>
    <w:p w14:paraId="417E81B1"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the Parties have already held discussions of a nature and intent (or otherwise were conducted in the spirit) that would equate to the conduct of commercial negotiations in accordance with this paragraph </w:t>
      </w:r>
      <w:r>
        <w:rPr>
          <w:rFonts w:ascii="Arial" w:hAnsi="Arial"/>
        </w:rPr>
        <w:fldChar w:fldCharType="begin"/>
      </w:r>
      <w:r>
        <w:rPr>
          <w:rFonts w:ascii="Arial" w:hAnsi="Arial"/>
        </w:rPr>
        <w:instrText xml:space="preserve"> REF _Ref365644452 </w:instrText>
      </w:r>
      <w:r>
        <w:rPr>
          <w:rFonts w:ascii="Arial" w:hAnsi="Arial"/>
        </w:rPr>
        <w:fldChar w:fldCharType="separate"/>
      </w:r>
      <w:r>
        <w:rPr>
          <w:rFonts w:ascii="Arial" w:hAnsi="Arial"/>
        </w:rPr>
        <w:t>3</w:t>
      </w:r>
      <w:r>
        <w:rPr>
          <w:rFonts w:ascii="Arial" w:hAnsi="Arial"/>
        </w:rPr>
        <w:fldChar w:fldCharType="end"/>
      </w:r>
      <w:r>
        <w:rPr>
          <w:rFonts w:ascii="Arial" w:hAnsi="Arial"/>
        </w:rPr>
        <w:t xml:space="preserve"> of this Contract Schedule 11; or</w:t>
      </w:r>
    </w:p>
    <w:p w14:paraId="417E81B2" w14:textId="77777777" w:rsidR="00E80A11" w:rsidRDefault="00E900B3" w:rsidP="007566BE">
      <w:pPr>
        <w:pStyle w:val="GPSL3numberedclause"/>
        <w:numPr>
          <w:ilvl w:val="2"/>
          <w:numId w:val="61"/>
        </w:numPr>
        <w:tabs>
          <w:tab w:val="clear" w:pos="1548"/>
          <w:tab w:val="clear" w:pos="2541"/>
          <w:tab w:val="left" w:pos="2552"/>
        </w:tabs>
        <w:ind w:left="2552" w:hanging="851"/>
      </w:pPr>
      <w:bookmarkStart w:id="2695" w:name="_Ref365644594"/>
      <w:r>
        <w:rPr>
          <w:rFonts w:ascii="Arial" w:hAnsi="Arial"/>
        </w:rPr>
        <w:t>the Parties have not settled the Dispute in accordance with paragraph </w:t>
      </w:r>
      <w:r>
        <w:rPr>
          <w:rFonts w:ascii="Arial" w:hAnsi="Arial"/>
        </w:rPr>
        <w:fldChar w:fldCharType="begin"/>
      </w:r>
      <w:r>
        <w:rPr>
          <w:rFonts w:ascii="Arial" w:hAnsi="Arial"/>
        </w:rPr>
        <w:instrText xml:space="preserve"> REF _Ref365644782 </w:instrText>
      </w:r>
      <w:r>
        <w:rPr>
          <w:rFonts w:ascii="Arial" w:hAnsi="Arial"/>
        </w:rPr>
        <w:fldChar w:fldCharType="separate"/>
      </w:r>
      <w:r>
        <w:rPr>
          <w:rFonts w:ascii="Arial" w:hAnsi="Arial"/>
        </w:rPr>
        <w:t>3.1</w:t>
      </w:r>
      <w:r>
        <w:rPr>
          <w:rFonts w:ascii="Arial" w:hAnsi="Arial"/>
        </w:rPr>
        <w:fldChar w:fldCharType="end"/>
      </w:r>
      <w:r>
        <w:rPr>
          <w:rFonts w:ascii="Arial" w:hAnsi="Arial"/>
        </w:rPr>
        <w:t xml:space="preserve"> of this Contract Schedule 11 within thirty (30) Working Days of service of the Dispute Notice,</w:t>
      </w:r>
      <w:bookmarkEnd w:id="2695"/>
      <w:r>
        <w:rPr>
          <w:rFonts w:ascii="Arial" w:hAnsi="Arial"/>
        </w:rPr>
        <w:t xml:space="preserve"> </w:t>
      </w:r>
    </w:p>
    <w:p w14:paraId="417E81B3" w14:textId="77777777" w:rsidR="00E80A11" w:rsidRDefault="00E900B3">
      <w:pPr>
        <w:pStyle w:val="GPSL2Indent"/>
        <w:tabs>
          <w:tab w:val="clear" w:pos="709"/>
          <w:tab w:val="clear" w:pos="2127"/>
          <w:tab w:val="left" w:pos="1701"/>
        </w:tabs>
        <w:ind w:left="1701" w:firstLine="0"/>
      </w:pPr>
      <w:r>
        <w:rPr>
          <w:rFonts w:ascii="Arial" w:hAnsi="Arial"/>
        </w:rPr>
        <w:t>either Party may serve a written notice to proceed to mediation (a “</w:t>
      </w:r>
      <w:r>
        <w:rPr>
          <w:rFonts w:ascii="Arial" w:hAnsi="Arial"/>
          <w:b/>
        </w:rPr>
        <w:t>Mediation Notice”</w:t>
      </w:r>
      <w:r>
        <w:rPr>
          <w:rFonts w:ascii="Arial" w:hAnsi="Arial"/>
        </w:rPr>
        <w:t>) in accordance with paragraph </w:t>
      </w:r>
      <w:r>
        <w:rPr>
          <w:rFonts w:ascii="Arial" w:hAnsi="Arial"/>
        </w:rPr>
        <w:fldChar w:fldCharType="begin"/>
      </w:r>
      <w:r>
        <w:rPr>
          <w:rFonts w:ascii="Arial" w:hAnsi="Arial"/>
        </w:rPr>
        <w:instrText xml:space="preserve"> REF _Ref365644460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of this Contract Schedule 11.</w:t>
      </w:r>
    </w:p>
    <w:p w14:paraId="417E81B4" w14:textId="77777777" w:rsidR="00E80A11" w:rsidRDefault="00E80A11">
      <w:pPr>
        <w:pStyle w:val="GPSL2Indent"/>
        <w:tabs>
          <w:tab w:val="clear" w:pos="709"/>
          <w:tab w:val="clear" w:pos="2127"/>
          <w:tab w:val="left" w:pos="1701"/>
        </w:tabs>
        <w:ind w:left="1701" w:firstLine="0"/>
        <w:rPr>
          <w:rFonts w:ascii="Arial" w:hAnsi="Arial"/>
        </w:rPr>
      </w:pPr>
    </w:p>
    <w:p w14:paraId="417E81B5" w14:textId="77777777" w:rsidR="00E80A11" w:rsidRDefault="00E80A11">
      <w:pPr>
        <w:pStyle w:val="GPSL2Indent"/>
        <w:tabs>
          <w:tab w:val="clear" w:pos="709"/>
          <w:tab w:val="clear" w:pos="2127"/>
          <w:tab w:val="left" w:pos="1701"/>
        </w:tabs>
        <w:ind w:left="1701" w:firstLine="0"/>
      </w:pPr>
    </w:p>
    <w:p w14:paraId="417E81B6" w14:textId="77777777" w:rsidR="00E80A11" w:rsidRDefault="00E900B3" w:rsidP="007566BE">
      <w:pPr>
        <w:pStyle w:val="GPSL1SCHEDULEHeading"/>
        <w:numPr>
          <w:ilvl w:val="0"/>
          <w:numId w:val="61"/>
        </w:numPr>
        <w:ind w:left="851" w:hanging="851"/>
        <w:outlineLvl w:val="9"/>
      </w:pPr>
      <w:bookmarkStart w:id="2696" w:name="_Ref365644460"/>
      <w:r>
        <w:t>MEDIATION</w:t>
      </w:r>
      <w:bookmarkEnd w:id="2696"/>
    </w:p>
    <w:p w14:paraId="417E81B7" w14:textId="77777777" w:rsidR="00E80A11" w:rsidRDefault="00E900B3" w:rsidP="007566BE">
      <w:pPr>
        <w:pStyle w:val="GPSL2numberedclause"/>
        <w:numPr>
          <w:ilvl w:val="1"/>
          <w:numId w:val="61"/>
        </w:numPr>
        <w:ind w:left="1701" w:hanging="850"/>
        <w:rPr>
          <w:rFonts w:ascii="Arial" w:hAnsi="Arial"/>
        </w:rPr>
      </w:pPr>
      <w:r>
        <w:rPr>
          <w:rFonts w:ascii="Arial" w:hAnsi="Arial"/>
        </w:rPr>
        <w:t>If a Mediation Notice is served, the Parties shall attempt to resolve the dispute in accordance with CEDR's Model Mediation Agreement which shall be deemed to be incorporated by reference into this Contract.</w:t>
      </w:r>
    </w:p>
    <w:p w14:paraId="417E81B8" w14:textId="77777777" w:rsidR="00E80A11" w:rsidRDefault="00E900B3" w:rsidP="007566BE">
      <w:pPr>
        <w:pStyle w:val="GPSL2numberedclause"/>
        <w:numPr>
          <w:ilvl w:val="1"/>
          <w:numId w:val="61"/>
        </w:numPr>
        <w:ind w:left="1701" w:hanging="850"/>
        <w:rPr>
          <w:rFonts w:ascii="Arial" w:hAnsi="Arial"/>
        </w:rPr>
      </w:pPr>
      <w:bookmarkStart w:id="2697" w:name="_Ref365644398"/>
      <w:r>
        <w:rPr>
          <w:rFonts w:ascii="Arial" w:hAnsi="Arial"/>
        </w:rPr>
        <w:t>If the Parties are unable to agree on the joint appointment of a Mediator within thirty (30) Working Days from service of the Mediation Notice then either Party may apply to CEDR to nominate the Mediator.</w:t>
      </w:r>
      <w:bookmarkEnd w:id="2697"/>
    </w:p>
    <w:p w14:paraId="417E81B9" w14:textId="77777777" w:rsidR="00E80A11" w:rsidRDefault="00E900B3" w:rsidP="007566BE">
      <w:pPr>
        <w:pStyle w:val="GPSL2numberedclause"/>
        <w:numPr>
          <w:ilvl w:val="1"/>
          <w:numId w:val="61"/>
        </w:numPr>
        <w:ind w:left="1701" w:hanging="786"/>
        <w:rPr>
          <w:rFonts w:ascii="Arial" w:hAnsi="Arial"/>
        </w:rPr>
      </w:pPr>
      <w:r>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17E81BA" w14:textId="77777777" w:rsidR="00E80A11" w:rsidRDefault="00E900B3" w:rsidP="007566BE">
      <w:pPr>
        <w:pStyle w:val="GPSL2numberedclause"/>
        <w:numPr>
          <w:ilvl w:val="1"/>
          <w:numId w:val="61"/>
        </w:numPr>
        <w:ind w:left="1701" w:hanging="786"/>
        <w:rPr>
          <w:rFonts w:ascii="Arial" w:hAnsi="Arial"/>
        </w:rPr>
      </w:pPr>
      <w:r>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17E81BB" w14:textId="77777777" w:rsidR="00E80A11" w:rsidRDefault="00E900B3" w:rsidP="007566BE">
      <w:pPr>
        <w:pStyle w:val="GPSL1SCHEDULEHeading"/>
        <w:numPr>
          <w:ilvl w:val="0"/>
          <w:numId w:val="61"/>
        </w:numPr>
        <w:ind w:left="851" w:hanging="851"/>
        <w:outlineLvl w:val="9"/>
      </w:pPr>
      <w:bookmarkStart w:id="2698" w:name="_Ref365636510"/>
      <w:r>
        <w:t>EXPERT DETERMINATION</w:t>
      </w:r>
      <w:bookmarkEnd w:id="2698"/>
    </w:p>
    <w:p w14:paraId="417E81BC" w14:textId="77777777" w:rsidR="00E80A11" w:rsidRDefault="00E900B3" w:rsidP="007566BE">
      <w:pPr>
        <w:pStyle w:val="GPSL2numberedclause"/>
        <w:numPr>
          <w:ilvl w:val="1"/>
          <w:numId w:val="61"/>
        </w:numPr>
        <w:tabs>
          <w:tab w:val="clear" w:pos="1134"/>
        </w:tabs>
        <w:ind w:left="1701" w:hanging="851"/>
        <w:rPr>
          <w:rFonts w:ascii="Arial" w:hAnsi="Arial"/>
        </w:rPr>
      </w:pPr>
      <w:r>
        <w:rPr>
          <w:rFonts w:ascii="Arial" w:hAnsi="Arial"/>
        </w:rPr>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17E81BD" w14:textId="77777777" w:rsidR="00E80A11" w:rsidRDefault="00E900B3" w:rsidP="007566BE">
      <w:pPr>
        <w:pStyle w:val="GPSL2numberedclause"/>
        <w:numPr>
          <w:ilvl w:val="1"/>
          <w:numId w:val="61"/>
        </w:numPr>
        <w:tabs>
          <w:tab w:val="clear" w:pos="1134"/>
        </w:tabs>
        <w:ind w:left="1701" w:hanging="851"/>
        <w:rPr>
          <w:rFonts w:ascii="Arial" w:hAnsi="Arial"/>
        </w:rPr>
      </w:pPr>
      <w:bookmarkStart w:id="2699" w:name="_Ref365644387"/>
      <w:r>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99"/>
    </w:p>
    <w:p w14:paraId="417E81BE" w14:textId="77777777" w:rsidR="00E80A11" w:rsidRDefault="00E900B3" w:rsidP="007566BE">
      <w:pPr>
        <w:pStyle w:val="GPSL2numberedclause"/>
        <w:numPr>
          <w:ilvl w:val="1"/>
          <w:numId w:val="61"/>
        </w:numPr>
        <w:ind w:left="1701" w:hanging="850"/>
        <w:rPr>
          <w:rFonts w:ascii="Arial" w:hAnsi="Arial"/>
        </w:rPr>
      </w:pPr>
      <w:r>
        <w:rPr>
          <w:rFonts w:ascii="Arial" w:hAnsi="Arial"/>
        </w:rPr>
        <w:t>The Expert shall act on the following basis:</w:t>
      </w:r>
    </w:p>
    <w:p w14:paraId="417E81BF"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he/she shall act as an expert and not as an arbitrator and shall act fairly and impartially;</w:t>
      </w:r>
    </w:p>
    <w:p w14:paraId="417E81C0"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Expert's determination shall (in the absence of a material failure to follow the agreed procedures) be final and binding on the Parties;</w:t>
      </w:r>
    </w:p>
    <w:p w14:paraId="417E81C1"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417E81C2"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any amount payable by one Party to another as a result of the Expert's determination shall be due and payable within twenty (20) Working Days of the Expert's determination being notified to the Parties;</w:t>
      </w:r>
    </w:p>
    <w:p w14:paraId="417E81C3"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process shall be conducted in private and shall be confidential; and</w:t>
      </w:r>
    </w:p>
    <w:p w14:paraId="417E81C4"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Expert shall determine how and by whom the costs of the determination, including his/her fees and expenses, are to be paid.</w:t>
      </w:r>
    </w:p>
    <w:p w14:paraId="417E81C5" w14:textId="77777777" w:rsidR="00E80A11" w:rsidRDefault="00E80A11">
      <w:pPr>
        <w:pageBreakBefore/>
        <w:suppressAutoHyphens w:val="0"/>
        <w:overflowPunct/>
        <w:autoSpaceDE/>
        <w:spacing w:after="0"/>
        <w:ind w:left="0"/>
        <w:jc w:val="left"/>
      </w:pPr>
    </w:p>
    <w:p w14:paraId="417E81C6" w14:textId="77777777" w:rsidR="00E80A11" w:rsidRDefault="00E80A11">
      <w:pPr>
        <w:pStyle w:val="GPSL3numberedclause"/>
        <w:tabs>
          <w:tab w:val="clear" w:pos="1548"/>
          <w:tab w:val="clear" w:pos="2541"/>
          <w:tab w:val="left" w:pos="2552"/>
        </w:tabs>
        <w:ind w:left="2552" w:firstLine="0"/>
        <w:rPr>
          <w:rFonts w:ascii="Arial" w:hAnsi="Arial"/>
        </w:rPr>
      </w:pPr>
    </w:p>
    <w:p w14:paraId="417E81C7" w14:textId="77777777" w:rsidR="00E80A11" w:rsidRDefault="00E900B3" w:rsidP="007566BE">
      <w:pPr>
        <w:pStyle w:val="GPSL1SCHEDULEHeading"/>
        <w:numPr>
          <w:ilvl w:val="0"/>
          <w:numId w:val="61"/>
        </w:numPr>
        <w:ind w:left="851" w:hanging="851"/>
        <w:outlineLvl w:val="9"/>
      </w:pPr>
      <w:r>
        <w:t>ARBITRATION</w:t>
      </w:r>
    </w:p>
    <w:p w14:paraId="417E81C8" w14:textId="77777777" w:rsidR="00E80A11" w:rsidRDefault="00E900B3" w:rsidP="007566BE">
      <w:pPr>
        <w:pStyle w:val="GPSL2numberedclause"/>
        <w:numPr>
          <w:ilvl w:val="1"/>
          <w:numId w:val="61"/>
        </w:numPr>
        <w:ind w:left="1701" w:hanging="786"/>
      </w:pPr>
      <w:bookmarkStart w:id="2700" w:name="_Ref365645044"/>
      <w:r>
        <w:rPr>
          <w:rFonts w:ascii="Arial" w:hAnsi="Arial"/>
        </w:rPr>
        <w:t>The Customer may at any time before court proceedings are commenced refer the Dispute to arbitration in accordance with the provisions of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w:t>
      </w:r>
      <w:bookmarkEnd w:id="2700"/>
    </w:p>
    <w:p w14:paraId="417E81C9" w14:textId="77777777" w:rsidR="00E80A11" w:rsidRDefault="00E900B3" w:rsidP="007566BE">
      <w:pPr>
        <w:pStyle w:val="GPSL2numberedclause"/>
        <w:numPr>
          <w:ilvl w:val="1"/>
          <w:numId w:val="61"/>
        </w:numPr>
        <w:ind w:left="1701" w:hanging="786"/>
      </w:pPr>
      <w:bookmarkStart w:id="2701" w:name="_Ref365642677"/>
      <w:r>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Pr>
          <w:rFonts w:ascii="Arial" w:hAnsi="Arial"/>
          <w:b/>
        </w:rPr>
        <w:t>Counter Notice</w:t>
      </w:r>
      <w:r>
        <w:rPr>
          <w:rFonts w:ascii="Arial" w:hAnsi="Arial"/>
        </w:rPr>
        <w:t>”) on the Supplier requiring the Dispute to be referred to and resolved by arbitration in accordance with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or be subject to the jurisdiction of the courts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xml:space="preserve"> of this Contract (Governing Law and Jurisdiction). The Supplier shall not commence any court proceedings or arbitration until the expiry of such fifteen (15) Working Day period.</w:t>
      </w:r>
      <w:bookmarkEnd w:id="2701"/>
      <w:r>
        <w:rPr>
          <w:rFonts w:ascii="Arial" w:hAnsi="Arial"/>
        </w:rPr>
        <w:t xml:space="preserve"> </w:t>
      </w:r>
    </w:p>
    <w:p w14:paraId="417E81CA" w14:textId="77777777" w:rsidR="00E80A11" w:rsidRDefault="00E900B3" w:rsidP="007566BE">
      <w:pPr>
        <w:pStyle w:val="GPSL2numberedclause"/>
        <w:numPr>
          <w:ilvl w:val="1"/>
          <w:numId w:val="61"/>
        </w:numPr>
        <w:ind w:left="1701" w:hanging="850"/>
        <w:rPr>
          <w:rFonts w:ascii="Arial" w:hAnsi="Arial"/>
        </w:rPr>
      </w:pPr>
      <w:bookmarkStart w:id="2702" w:name="_Ref365645053"/>
      <w:r>
        <w:rPr>
          <w:rFonts w:ascii="Arial" w:hAnsi="Arial"/>
        </w:rPr>
        <w:t>If:</w:t>
      </w:r>
      <w:bookmarkEnd w:id="2702"/>
    </w:p>
    <w:p w14:paraId="417E81CB"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the Counter Notice requires the Dispute to be referred to arbitration, the provisions of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shall apply; </w:t>
      </w:r>
    </w:p>
    <w:p w14:paraId="417E81CC"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417E81CD"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the Customer does not serve a Counter Notice within the fifteen (15) Working Days period referred to in paragraph </w:t>
      </w:r>
      <w:r>
        <w:rPr>
          <w:rFonts w:ascii="Arial" w:hAnsi="Arial"/>
        </w:rPr>
        <w:fldChar w:fldCharType="begin"/>
      </w:r>
      <w:r>
        <w:rPr>
          <w:rFonts w:ascii="Arial" w:hAnsi="Arial"/>
        </w:rPr>
        <w:instrText xml:space="preserve"> REF _Ref365642677 </w:instrText>
      </w:r>
      <w:r>
        <w:rPr>
          <w:rFonts w:ascii="Arial" w:hAnsi="Arial"/>
        </w:rPr>
        <w:fldChar w:fldCharType="separate"/>
      </w:r>
      <w:r>
        <w:rPr>
          <w:rFonts w:ascii="Arial" w:hAnsi="Arial"/>
        </w:rPr>
        <w:t>6.2</w:t>
      </w:r>
      <w:r>
        <w:rPr>
          <w:rFonts w:ascii="Arial" w:hAnsi="Arial"/>
        </w:rPr>
        <w:fldChar w:fldCharType="end"/>
      </w:r>
      <w:r>
        <w:rPr>
          <w:rFonts w:ascii="Arial" w:hAnsi="Arial"/>
        </w:rPr>
        <w:t xml:space="preserve"> of this Contract Schedule 11, the Supplier may either commence arbitration proceedings in accordance with paragraph </w:t>
      </w:r>
      <w:r>
        <w:rPr>
          <w:rFonts w:ascii="Arial" w:hAnsi="Arial"/>
        </w:rPr>
        <w:fldChar w:fldCharType="begin"/>
      </w:r>
      <w:r>
        <w:rPr>
          <w:rFonts w:ascii="Arial" w:hAnsi="Arial"/>
        </w:rPr>
        <w:instrText xml:space="preserve"> REF _Ref365644852 </w:instrText>
      </w:r>
      <w:r>
        <w:rPr>
          <w:rFonts w:ascii="Arial" w:hAnsi="Arial"/>
        </w:rPr>
        <w:fldChar w:fldCharType="separate"/>
      </w:r>
      <w:r>
        <w:rPr>
          <w:rFonts w:ascii="Arial" w:hAnsi="Arial"/>
        </w:rPr>
        <w:t>6.4</w:t>
      </w:r>
      <w:r>
        <w:rPr>
          <w:rFonts w:ascii="Arial" w:hAnsi="Arial"/>
        </w:rPr>
        <w:fldChar w:fldCharType="end"/>
      </w:r>
      <w:r>
        <w:rPr>
          <w:rFonts w:ascii="Arial" w:hAnsi="Arial"/>
        </w:rPr>
        <w:t xml:space="preserve"> of this Contract Schedule 11 or commence court proceedings in the courts in accordance with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 xml:space="preserve"> of this Contract (Governing Law and Jurisdiction) which shall (in those circumstances) have exclusive jurisdiction.</w:t>
      </w:r>
    </w:p>
    <w:p w14:paraId="417E81CE" w14:textId="77777777" w:rsidR="00E80A11" w:rsidRDefault="00E900B3" w:rsidP="007566BE">
      <w:pPr>
        <w:pStyle w:val="GPSL2numberedclause"/>
        <w:numPr>
          <w:ilvl w:val="1"/>
          <w:numId w:val="61"/>
        </w:numPr>
        <w:tabs>
          <w:tab w:val="clear" w:pos="1134"/>
          <w:tab w:val="left" w:pos="1701"/>
        </w:tabs>
        <w:ind w:left="1701" w:hanging="992"/>
      </w:pPr>
      <w:bookmarkStart w:id="2703" w:name="_Ref365644852"/>
      <w:r>
        <w:rPr>
          <w:rFonts w:ascii="Arial" w:hAnsi="Arial"/>
        </w:rPr>
        <w:t>In the event that any arbitration proceedings are commenced pursuant to paragraphs </w:t>
      </w:r>
      <w:r>
        <w:rPr>
          <w:rFonts w:ascii="Arial" w:hAnsi="Arial"/>
        </w:rPr>
        <w:fldChar w:fldCharType="begin"/>
      </w:r>
      <w:r>
        <w:rPr>
          <w:rFonts w:ascii="Arial" w:hAnsi="Arial"/>
        </w:rPr>
        <w:instrText xml:space="preserve"> REF _Ref365645044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_Ref365645053 </w:instrText>
      </w:r>
      <w:r>
        <w:rPr>
          <w:rFonts w:ascii="Arial" w:hAnsi="Arial"/>
        </w:rPr>
        <w:fldChar w:fldCharType="separate"/>
      </w:r>
      <w:r>
        <w:rPr>
          <w:rFonts w:ascii="Arial" w:hAnsi="Arial"/>
        </w:rPr>
        <w:t>6.3</w:t>
      </w:r>
      <w:r>
        <w:rPr>
          <w:rFonts w:ascii="Arial" w:hAnsi="Arial"/>
        </w:rPr>
        <w:fldChar w:fldCharType="end"/>
      </w:r>
      <w:r>
        <w:rPr>
          <w:rFonts w:ascii="Arial" w:hAnsi="Arial"/>
        </w:rPr>
        <w:t xml:space="preserve"> of this Contract Schedule 11, the Parties hereby confirm that:</w:t>
      </w:r>
      <w:bookmarkEnd w:id="2703"/>
    </w:p>
    <w:p w14:paraId="417E81CF"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all disputes, issues or claims arising out of or in connection with this Contract (including as to its existence, validity or performance) shall be referred to and finally resolved by arbitration under the Rules of the London Court of International Arbitration (“</w:t>
      </w:r>
      <w:r>
        <w:rPr>
          <w:rFonts w:ascii="Arial" w:hAnsi="Arial"/>
          <w:b/>
        </w:rPr>
        <w:t>LCIA</w:t>
      </w:r>
      <w:r>
        <w:rPr>
          <w:rFonts w:ascii="Arial" w:hAnsi="Arial"/>
        </w:rPr>
        <w:t>”) (subject to paragraphs </w:t>
      </w:r>
      <w:r>
        <w:rPr>
          <w:rFonts w:ascii="Arial" w:hAnsi="Arial"/>
        </w:rPr>
        <w:fldChar w:fldCharType="begin"/>
      </w:r>
      <w:r>
        <w:rPr>
          <w:rFonts w:ascii="Arial" w:hAnsi="Arial"/>
        </w:rPr>
        <w:instrText xml:space="preserve"> REF _Ref365645080 </w:instrText>
      </w:r>
      <w:r>
        <w:rPr>
          <w:rFonts w:ascii="Arial" w:hAnsi="Arial"/>
        </w:rPr>
        <w:fldChar w:fldCharType="separate"/>
      </w:r>
      <w:r>
        <w:rPr>
          <w:rFonts w:ascii="Arial" w:hAnsi="Arial"/>
        </w:rPr>
        <w:t>6.4.5</w:t>
      </w:r>
      <w:r>
        <w:rPr>
          <w:rFonts w:ascii="Arial" w:hAnsi="Arial"/>
        </w:rPr>
        <w:fldChar w:fldCharType="end"/>
      </w:r>
      <w:r>
        <w:rPr>
          <w:rFonts w:ascii="Arial" w:hAnsi="Arial"/>
        </w:rPr>
        <w:t xml:space="preserve"> to </w:t>
      </w:r>
      <w:r>
        <w:rPr>
          <w:rFonts w:ascii="Arial" w:hAnsi="Arial"/>
        </w:rPr>
        <w:fldChar w:fldCharType="begin"/>
      </w:r>
      <w:r>
        <w:rPr>
          <w:rFonts w:ascii="Arial" w:hAnsi="Arial"/>
        </w:rPr>
        <w:instrText xml:space="preserve"> REF _Ref380162874 </w:instrText>
      </w:r>
      <w:r>
        <w:rPr>
          <w:rFonts w:ascii="Arial" w:hAnsi="Arial"/>
        </w:rPr>
        <w:fldChar w:fldCharType="separate"/>
      </w:r>
      <w:r>
        <w:rPr>
          <w:rFonts w:ascii="Arial" w:hAnsi="Arial"/>
        </w:rPr>
        <w:t>6.4.7</w:t>
      </w:r>
      <w:r>
        <w:rPr>
          <w:rFonts w:ascii="Arial" w:hAnsi="Arial"/>
        </w:rPr>
        <w:fldChar w:fldCharType="end"/>
      </w:r>
      <w:r>
        <w:rPr>
          <w:rFonts w:ascii="Arial" w:hAnsi="Arial"/>
        </w:rPr>
        <w:t xml:space="preserve"> of this Contract Schedule 11); </w:t>
      </w:r>
    </w:p>
    <w:p w14:paraId="417E81D0"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arbitration shall be administered by the LCIA;</w:t>
      </w:r>
    </w:p>
    <w:p w14:paraId="417E81D1"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417E81D2"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417E81D3"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bookmarkStart w:id="2704" w:name="_Ref365645080"/>
      <w:r>
        <w:rPr>
          <w:rFonts w:ascii="Arial" w:hAnsi="Arial"/>
        </w:rPr>
        <w:t>the chair of the arbitral tribunal shall be British;</w:t>
      </w:r>
      <w:bookmarkEnd w:id="2704"/>
      <w:r>
        <w:rPr>
          <w:rFonts w:ascii="Arial" w:hAnsi="Arial"/>
        </w:rPr>
        <w:t xml:space="preserve"> </w:t>
      </w:r>
    </w:p>
    <w:p w14:paraId="417E81D4"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 xml:space="preserve">the arbitration proceedings shall take place in London and in the English language; and </w:t>
      </w:r>
    </w:p>
    <w:p w14:paraId="417E81D5"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bookmarkStart w:id="2705" w:name="_Ref380162874"/>
      <w:r>
        <w:rPr>
          <w:rFonts w:ascii="Arial" w:hAnsi="Arial"/>
        </w:rPr>
        <w:t>the seat of the arbitration shall be London.</w:t>
      </w:r>
      <w:bookmarkEnd w:id="2705"/>
    </w:p>
    <w:p w14:paraId="417E81D6" w14:textId="77777777" w:rsidR="00E80A11" w:rsidRDefault="00E80A11">
      <w:pPr>
        <w:pStyle w:val="GPSL2numberedclause"/>
        <w:rPr>
          <w:rFonts w:ascii="Arial" w:hAnsi="Arial"/>
        </w:rPr>
      </w:pPr>
    </w:p>
    <w:p w14:paraId="417E81D7" w14:textId="77777777" w:rsidR="00E80A11" w:rsidRDefault="00E900B3" w:rsidP="007566BE">
      <w:pPr>
        <w:pStyle w:val="GPSL1SCHEDULEHeading"/>
        <w:numPr>
          <w:ilvl w:val="0"/>
          <w:numId w:val="61"/>
        </w:numPr>
        <w:ind w:left="851" w:hanging="851"/>
        <w:outlineLvl w:val="9"/>
      </w:pPr>
      <w:r>
        <w:t>URGENT RELIEF</w:t>
      </w:r>
    </w:p>
    <w:p w14:paraId="417E81D8" w14:textId="77777777" w:rsidR="00E80A11" w:rsidRDefault="00E900B3" w:rsidP="007566BE">
      <w:pPr>
        <w:pStyle w:val="GPSL2numberedclause"/>
        <w:numPr>
          <w:ilvl w:val="1"/>
          <w:numId w:val="61"/>
        </w:numPr>
        <w:ind w:left="1701" w:hanging="786"/>
        <w:rPr>
          <w:rFonts w:ascii="Arial" w:hAnsi="Arial"/>
        </w:rPr>
      </w:pPr>
      <w:r>
        <w:rPr>
          <w:rFonts w:ascii="Arial" w:hAnsi="Arial"/>
        </w:rPr>
        <w:t>Either Party may at any time take proceedings or seek remedies before any court or tribunal of competent jurisdiction:</w:t>
      </w:r>
    </w:p>
    <w:p w14:paraId="417E81D9" w14:textId="77777777" w:rsidR="00E80A11" w:rsidRDefault="00E900B3" w:rsidP="007566BE">
      <w:pPr>
        <w:pStyle w:val="GPSL3numberedclause"/>
        <w:numPr>
          <w:ilvl w:val="2"/>
          <w:numId w:val="61"/>
        </w:numPr>
        <w:tabs>
          <w:tab w:val="clear" w:pos="1548"/>
          <w:tab w:val="clear" w:pos="2541"/>
          <w:tab w:val="left" w:pos="2552"/>
        </w:tabs>
        <w:ind w:left="2552" w:hanging="851"/>
        <w:rPr>
          <w:rFonts w:ascii="Arial" w:hAnsi="Arial"/>
        </w:rPr>
      </w:pPr>
      <w:r>
        <w:rPr>
          <w:rFonts w:ascii="Arial" w:hAnsi="Arial"/>
        </w:rPr>
        <w:t>for interim or interlocutory remedies in relation to this Contract or infringement by the other Party of that Party’s Intellectual Property Rights; and/or</w:t>
      </w:r>
    </w:p>
    <w:p w14:paraId="417E81DA" w14:textId="77777777" w:rsidR="00E80A11" w:rsidRDefault="00E900B3" w:rsidP="007566BE">
      <w:pPr>
        <w:pStyle w:val="GPSL3numberedclause"/>
        <w:numPr>
          <w:ilvl w:val="2"/>
          <w:numId w:val="61"/>
        </w:numPr>
        <w:tabs>
          <w:tab w:val="clear" w:pos="1548"/>
          <w:tab w:val="clear" w:pos="2541"/>
          <w:tab w:val="left" w:pos="2552"/>
        </w:tabs>
        <w:ind w:left="2552" w:hanging="851"/>
      </w:pPr>
      <w:r>
        <w:rPr>
          <w:rFonts w:ascii="Arial" w:hAnsi="Arial"/>
        </w:rPr>
        <w:t xml:space="preserve">where compliance with paragraph </w:t>
      </w:r>
      <w:r>
        <w:rPr>
          <w:rFonts w:ascii="Arial" w:hAnsi="Arial"/>
        </w:rPr>
        <w:fldChar w:fldCharType="begin"/>
      </w:r>
      <w:r>
        <w:rPr>
          <w:rFonts w:ascii="Arial" w:hAnsi="Arial"/>
        </w:rPr>
        <w:instrText xml:space="preserve"> REF _Ref365645132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of this Contract Schedule 11 and/or referring the Dispute to mediation may leave insufficient time for that Party to commence proceedings</w:t>
      </w:r>
      <w:r>
        <w:rPr>
          <w:rFonts w:ascii="Arial" w:hAnsi="Arial"/>
          <w:color w:val="000000"/>
        </w:rPr>
        <w:t xml:space="preserve"> before the expiry of the limitation period. </w:t>
      </w:r>
    </w:p>
    <w:p w14:paraId="417E81DB" w14:textId="77777777" w:rsidR="00E80A11" w:rsidRDefault="00E900B3">
      <w:pPr>
        <w:pStyle w:val="GPSmacrorestart"/>
      </w:pPr>
      <w:r>
        <w:rPr>
          <w:sz w:val="22"/>
          <w:szCs w:val="22"/>
        </w:rPr>
        <w:t>12/08/2013</w:t>
      </w:r>
    </w:p>
    <w:p w14:paraId="417E81DC" w14:textId="77777777" w:rsidR="00E80A11" w:rsidRDefault="00E900B3">
      <w:pPr>
        <w:pStyle w:val="GPSSchTitleandNumber"/>
        <w:pageBreakBefore/>
        <w:rPr>
          <w:rFonts w:ascii="Arial" w:hAnsi="Arial" w:cs="Arial"/>
        </w:rPr>
      </w:pPr>
      <w:bookmarkStart w:id="2706" w:name="_Toc530585919"/>
      <w:r>
        <w:rPr>
          <w:rFonts w:ascii="Arial" w:hAnsi="Arial" w:cs="Arial"/>
        </w:rPr>
        <w:t>CONTRACT SCHEDULE 12: VARIATION FORM</w:t>
      </w:r>
      <w:bookmarkEnd w:id="2706"/>
    </w:p>
    <w:p w14:paraId="417E81DD" w14:textId="77777777" w:rsidR="00E80A11" w:rsidRDefault="00E900B3">
      <w:r>
        <w:t>No of Contract Order Form being varied:</w:t>
      </w:r>
    </w:p>
    <w:p w14:paraId="417E81DE" w14:textId="77777777" w:rsidR="00E80A11" w:rsidRDefault="00E900B3">
      <w:r>
        <w:t>……………………………………………………………………</w:t>
      </w:r>
    </w:p>
    <w:p w14:paraId="417E81DF" w14:textId="77777777" w:rsidR="00E80A11" w:rsidRDefault="00E900B3">
      <w:r>
        <w:t>Variation Form No:</w:t>
      </w:r>
    </w:p>
    <w:p w14:paraId="417E81E0" w14:textId="77777777" w:rsidR="00E80A11" w:rsidRDefault="00E900B3">
      <w:r>
        <w:t>……………………………………………………………………………………</w:t>
      </w:r>
    </w:p>
    <w:p w14:paraId="417E81E1" w14:textId="77777777" w:rsidR="00E80A11" w:rsidRDefault="00E900B3">
      <w:r>
        <w:t>BETWEEN:</w:t>
      </w:r>
    </w:p>
    <w:tbl>
      <w:tblPr>
        <w:tblW w:w="9531" w:type="dxa"/>
        <w:tblLayout w:type="fixed"/>
        <w:tblCellMar>
          <w:left w:w="10" w:type="dxa"/>
          <w:right w:w="10" w:type="dxa"/>
        </w:tblCellMar>
        <w:tblLook w:val="0000" w:firstRow="0" w:lastRow="0" w:firstColumn="0" w:lastColumn="0" w:noHBand="0" w:noVBand="0"/>
      </w:tblPr>
      <w:tblGrid>
        <w:gridCol w:w="9531"/>
      </w:tblGrid>
      <w:tr w:rsidR="00E80A11" w14:paraId="417E81E5" w14:textId="77777777">
        <w:trPr>
          <w:cantSplit/>
        </w:trPr>
        <w:tc>
          <w:tcPr>
            <w:tcW w:w="9531" w:type="dxa"/>
            <w:shd w:val="clear" w:color="auto" w:fill="auto"/>
            <w:tcMar>
              <w:top w:w="0" w:type="dxa"/>
              <w:left w:w="108" w:type="dxa"/>
              <w:bottom w:w="0" w:type="dxa"/>
              <w:right w:w="108" w:type="dxa"/>
            </w:tcMar>
          </w:tcPr>
          <w:p w14:paraId="417E81E2" w14:textId="77777777" w:rsidR="00E80A11" w:rsidRDefault="00E900B3">
            <w:r>
              <w:rPr>
                <w:b/>
              </w:rPr>
              <w:t>[</w:t>
            </w:r>
            <w:r>
              <w:t>insert name of Customer</w:t>
            </w:r>
            <w:r>
              <w:rPr>
                <w:b/>
              </w:rPr>
              <w:t>]</w:t>
            </w:r>
            <w:r>
              <w:t xml:space="preserve"> ("</w:t>
            </w:r>
            <w:r>
              <w:rPr>
                <w:b/>
                <w:bCs/>
              </w:rPr>
              <w:t>the Customer"</w:t>
            </w:r>
            <w:r>
              <w:t>)</w:t>
            </w:r>
          </w:p>
          <w:p w14:paraId="417E81E3" w14:textId="77777777" w:rsidR="00E80A11" w:rsidRDefault="00E900B3">
            <w:r>
              <w:t>and</w:t>
            </w:r>
          </w:p>
          <w:p w14:paraId="417E81E4" w14:textId="77777777" w:rsidR="00E80A11" w:rsidRDefault="00E900B3">
            <w:r>
              <w:rPr>
                <w:b/>
              </w:rPr>
              <w:t>[</w:t>
            </w:r>
            <w:r>
              <w:t>insert name of Supplier</w:t>
            </w:r>
            <w:r>
              <w:rPr>
                <w:b/>
              </w:rPr>
              <w:t>]</w:t>
            </w:r>
            <w:r>
              <w:t xml:space="preserve"> (</w:t>
            </w:r>
            <w:r>
              <w:rPr>
                <w:b/>
              </w:rPr>
              <w:t>"the Supplier"</w:t>
            </w:r>
            <w:r>
              <w:t>)</w:t>
            </w:r>
          </w:p>
        </w:tc>
      </w:tr>
    </w:tbl>
    <w:p w14:paraId="417E81E6" w14:textId="77777777" w:rsidR="00E80A11" w:rsidRDefault="00E900B3" w:rsidP="007566BE">
      <w:pPr>
        <w:pStyle w:val="MarginText"/>
        <w:numPr>
          <w:ilvl w:val="0"/>
          <w:numId w:val="62"/>
        </w:numPr>
        <w:ind w:left="567" w:hanging="425"/>
        <w:rPr>
          <w:rFonts w:cs="Arial"/>
          <w:sz w:val="22"/>
          <w:szCs w:val="22"/>
        </w:rPr>
      </w:pPr>
      <w:r>
        <w:rPr>
          <w:rFonts w:cs="Arial"/>
          <w:sz w:val="22"/>
          <w:szCs w:val="22"/>
        </w:rPr>
        <w:t xml:space="preserve">This Contract is varied as follows and shall take effect on the date signed by both Parties: </w:t>
      </w:r>
    </w:p>
    <w:p w14:paraId="417E81E7" w14:textId="77777777" w:rsidR="00E80A11" w:rsidRDefault="00E900B3">
      <w:pPr>
        <w:pStyle w:val="GPSL1Guidance"/>
      </w:pPr>
      <w:r>
        <w:t xml:space="preserve">[Insert details of the Variation] </w:t>
      </w:r>
    </w:p>
    <w:p w14:paraId="417E81E8" w14:textId="77777777" w:rsidR="00E80A11" w:rsidRDefault="00E900B3" w:rsidP="007566BE">
      <w:pPr>
        <w:pStyle w:val="MarginText"/>
        <w:numPr>
          <w:ilvl w:val="0"/>
          <w:numId w:val="62"/>
        </w:numPr>
        <w:ind w:left="567" w:hanging="425"/>
        <w:rPr>
          <w:rFonts w:cs="Arial"/>
          <w:sz w:val="22"/>
          <w:szCs w:val="22"/>
        </w:rPr>
      </w:pPr>
      <w:r>
        <w:rPr>
          <w:rFonts w:cs="Arial"/>
          <w:sz w:val="22"/>
          <w:szCs w:val="22"/>
        </w:rPr>
        <w:t>Words and expressions in this Variation shall have the meanings given to them in this Contract.</w:t>
      </w:r>
    </w:p>
    <w:p w14:paraId="417E81E9" w14:textId="77777777" w:rsidR="00E80A11" w:rsidRDefault="00E900B3" w:rsidP="007566BE">
      <w:pPr>
        <w:pStyle w:val="MarginText"/>
        <w:numPr>
          <w:ilvl w:val="0"/>
          <w:numId w:val="62"/>
        </w:numPr>
        <w:ind w:left="567" w:hanging="425"/>
        <w:rPr>
          <w:rFonts w:cs="Arial"/>
          <w:sz w:val="22"/>
          <w:szCs w:val="22"/>
        </w:rPr>
      </w:pPr>
      <w:r>
        <w:rPr>
          <w:rFonts w:cs="Arial"/>
          <w:sz w:val="22"/>
          <w:szCs w:val="22"/>
        </w:rPr>
        <w:t>This Contract, including any previous Variations, shall remain effective and unaltered except as amended by this Variation.</w:t>
      </w:r>
    </w:p>
    <w:p w14:paraId="417E81EA" w14:textId="77777777" w:rsidR="00E80A11" w:rsidRDefault="00E900B3" w:rsidP="007566BE">
      <w:pPr>
        <w:pStyle w:val="GPSmacrorestart"/>
        <w:numPr>
          <w:ilvl w:val="0"/>
          <w:numId w:val="62"/>
        </w:numPr>
      </w:pPr>
      <w:r>
        <w:rPr>
          <w:sz w:val="22"/>
          <w:szCs w:val="22"/>
        </w:rPr>
        <w:t>12/08/2013</w:t>
      </w:r>
    </w:p>
    <w:p w14:paraId="417E81EB" w14:textId="77777777" w:rsidR="00E80A11" w:rsidRDefault="00E900B3">
      <w:r>
        <w:t>Signed by an authorised signatory for and on behalf of the Customer</w:t>
      </w:r>
    </w:p>
    <w:tbl>
      <w:tblPr>
        <w:tblW w:w="8516" w:type="dxa"/>
        <w:tblCellMar>
          <w:left w:w="10" w:type="dxa"/>
          <w:right w:w="10" w:type="dxa"/>
        </w:tblCellMar>
        <w:tblLook w:val="0000" w:firstRow="0" w:lastRow="0" w:firstColumn="0" w:lastColumn="0" w:noHBand="0" w:noVBand="0"/>
      </w:tblPr>
      <w:tblGrid>
        <w:gridCol w:w="2576"/>
        <w:gridCol w:w="5940"/>
      </w:tblGrid>
      <w:tr w:rsidR="00E80A11" w14:paraId="417E81EE" w14:textId="77777777">
        <w:tc>
          <w:tcPr>
            <w:tcW w:w="2576" w:type="dxa"/>
            <w:shd w:val="clear" w:color="auto" w:fill="auto"/>
            <w:tcMar>
              <w:top w:w="0" w:type="dxa"/>
              <w:left w:w="108" w:type="dxa"/>
              <w:bottom w:w="0" w:type="dxa"/>
              <w:right w:w="108" w:type="dxa"/>
            </w:tcMar>
          </w:tcPr>
          <w:p w14:paraId="417E81EC" w14:textId="77777777" w:rsidR="00E80A11" w:rsidRDefault="00E900B3">
            <w:r>
              <w:t>Signature</w:t>
            </w:r>
          </w:p>
        </w:tc>
        <w:tc>
          <w:tcPr>
            <w:tcW w:w="5940" w:type="dxa"/>
            <w:tcBorders>
              <w:bottom w:val="dotted" w:sz="4" w:space="0" w:color="000000"/>
            </w:tcBorders>
            <w:shd w:val="clear" w:color="auto" w:fill="auto"/>
            <w:tcMar>
              <w:top w:w="0" w:type="dxa"/>
              <w:left w:w="108" w:type="dxa"/>
              <w:bottom w:w="0" w:type="dxa"/>
              <w:right w:w="108" w:type="dxa"/>
            </w:tcMar>
          </w:tcPr>
          <w:p w14:paraId="417E81ED" w14:textId="77777777" w:rsidR="00E80A11" w:rsidRDefault="00E80A11">
            <w:pPr>
              <w:pStyle w:val="TSOLScheduleNormalLeft"/>
            </w:pPr>
          </w:p>
        </w:tc>
      </w:tr>
      <w:tr w:rsidR="00E80A11" w14:paraId="417E81F1" w14:textId="77777777">
        <w:tc>
          <w:tcPr>
            <w:tcW w:w="2576" w:type="dxa"/>
            <w:shd w:val="clear" w:color="auto" w:fill="auto"/>
            <w:tcMar>
              <w:top w:w="0" w:type="dxa"/>
              <w:left w:w="108" w:type="dxa"/>
              <w:bottom w:w="0" w:type="dxa"/>
              <w:right w:w="108" w:type="dxa"/>
            </w:tcMar>
          </w:tcPr>
          <w:p w14:paraId="417E81EF" w14:textId="77777777" w:rsidR="00E80A11" w:rsidRDefault="00E900B3">
            <w:r>
              <w:t>Date</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417E81F0" w14:textId="77777777" w:rsidR="00E80A11" w:rsidRDefault="00E80A11">
            <w:pPr>
              <w:pStyle w:val="TSOLScheduleNormalLeft"/>
            </w:pPr>
          </w:p>
        </w:tc>
      </w:tr>
      <w:tr w:rsidR="00E80A11" w14:paraId="417E81F4" w14:textId="77777777">
        <w:tc>
          <w:tcPr>
            <w:tcW w:w="2576" w:type="dxa"/>
            <w:shd w:val="clear" w:color="auto" w:fill="auto"/>
            <w:tcMar>
              <w:top w:w="0" w:type="dxa"/>
              <w:left w:w="108" w:type="dxa"/>
              <w:bottom w:w="0" w:type="dxa"/>
              <w:right w:w="108" w:type="dxa"/>
            </w:tcMar>
          </w:tcPr>
          <w:p w14:paraId="417E81F2" w14:textId="77777777" w:rsidR="00E80A11" w:rsidRDefault="00E900B3">
            <w:pPr>
              <w:jc w:val="left"/>
            </w:pPr>
            <w:r>
              <w:t>Name (in Capitals)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417E81F3" w14:textId="77777777" w:rsidR="00E80A11" w:rsidRDefault="00E80A11">
            <w:pPr>
              <w:pStyle w:val="TSOLScheduleNormalLeft"/>
            </w:pPr>
          </w:p>
        </w:tc>
      </w:tr>
      <w:tr w:rsidR="00E80A11" w14:paraId="417E81F7" w14:textId="77777777">
        <w:tc>
          <w:tcPr>
            <w:tcW w:w="2576" w:type="dxa"/>
            <w:shd w:val="clear" w:color="auto" w:fill="auto"/>
            <w:tcMar>
              <w:top w:w="0" w:type="dxa"/>
              <w:left w:w="108" w:type="dxa"/>
              <w:bottom w:w="0" w:type="dxa"/>
              <w:right w:w="108" w:type="dxa"/>
            </w:tcMar>
          </w:tcPr>
          <w:p w14:paraId="417E81F5" w14:textId="77777777" w:rsidR="00E80A11" w:rsidRDefault="00E900B3">
            <w:r>
              <w:t>Address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417E81F6" w14:textId="77777777" w:rsidR="00E80A11" w:rsidRDefault="00E80A11">
            <w:pPr>
              <w:pStyle w:val="TSOLScheduleNormalLeft"/>
            </w:pPr>
          </w:p>
        </w:tc>
      </w:tr>
    </w:tbl>
    <w:p w14:paraId="417E81F8" w14:textId="77777777" w:rsidR="00E80A11" w:rsidRDefault="00E80A11"/>
    <w:p w14:paraId="417E81F9" w14:textId="77777777" w:rsidR="00E80A11" w:rsidRDefault="00E900B3">
      <w:r>
        <w:t>Signed by an authorised signatory to sign for and on behalf of the Supplier</w:t>
      </w:r>
    </w:p>
    <w:tbl>
      <w:tblPr>
        <w:tblW w:w="8556" w:type="dxa"/>
        <w:tblCellMar>
          <w:left w:w="10" w:type="dxa"/>
          <w:right w:w="10" w:type="dxa"/>
        </w:tblCellMar>
        <w:tblLook w:val="0000" w:firstRow="0" w:lastRow="0" w:firstColumn="0" w:lastColumn="0" w:noHBand="0" w:noVBand="0"/>
      </w:tblPr>
      <w:tblGrid>
        <w:gridCol w:w="2576"/>
        <w:gridCol w:w="5980"/>
      </w:tblGrid>
      <w:tr w:rsidR="00E80A11" w14:paraId="417E81FC" w14:textId="77777777">
        <w:tc>
          <w:tcPr>
            <w:tcW w:w="2576" w:type="dxa"/>
            <w:shd w:val="clear" w:color="auto" w:fill="auto"/>
            <w:tcMar>
              <w:top w:w="0" w:type="dxa"/>
              <w:left w:w="108" w:type="dxa"/>
              <w:bottom w:w="0" w:type="dxa"/>
              <w:right w:w="108" w:type="dxa"/>
            </w:tcMar>
          </w:tcPr>
          <w:p w14:paraId="417E81FA" w14:textId="77777777" w:rsidR="00E80A11" w:rsidRDefault="00E900B3">
            <w:r>
              <w:t>Signature</w:t>
            </w:r>
          </w:p>
        </w:tc>
        <w:tc>
          <w:tcPr>
            <w:tcW w:w="5980" w:type="dxa"/>
            <w:tcBorders>
              <w:bottom w:val="dotted" w:sz="4" w:space="0" w:color="000000"/>
            </w:tcBorders>
            <w:shd w:val="clear" w:color="auto" w:fill="auto"/>
            <w:tcMar>
              <w:top w:w="0" w:type="dxa"/>
              <w:left w:w="108" w:type="dxa"/>
              <w:bottom w:w="0" w:type="dxa"/>
              <w:right w:w="108" w:type="dxa"/>
            </w:tcMar>
          </w:tcPr>
          <w:p w14:paraId="417E81FB" w14:textId="77777777" w:rsidR="00E80A11" w:rsidRDefault="00E80A11">
            <w:pPr>
              <w:pStyle w:val="TSOLScheduleNormalLeft"/>
            </w:pPr>
          </w:p>
        </w:tc>
      </w:tr>
      <w:tr w:rsidR="00E80A11" w14:paraId="417E81FF" w14:textId="77777777">
        <w:tc>
          <w:tcPr>
            <w:tcW w:w="2576" w:type="dxa"/>
            <w:shd w:val="clear" w:color="auto" w:fill="auto"/>
            <w:tcMar>
              <w:top w:w="0" w:type="dxa"/>
              <w:left w:w="108" w:type="dxa"/>
              <w:bottom w:w="0" w:type="dxa"/>
              <w:right w:w="108" w:type="dxa"/>
            </w:tcMar>
          </w:tcPr>
          <w:p w14:paraId="417E81FD" w14:textId="77777777" w:rsidR="00E80A11" w:rsidRDefault="00E900B3">
            <w: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17E81FE" w14:textId="77777777" w:rsidR="00E80A11" w:rsidRDefault="00E80A11">
            <w:pPr>
              <w:pStyle w:val="TSOLScheduleNormalLeft"/>
            </w:pPr>
          </w:p>
        </w:tc>
      </w:tr>
      <w:tr w:rsidR="00E80A11" w14:paraId="417E8202" w14:textId="77777777">
        <w:tc>
          <w:tcPr>
            <w:tcW w:w="2576" w:type="dxa"/>
            <w:shd w:val="clear" w:color="auto" w:fill="auto"/>
            <w:tcMar>
              <w:top w:w="0" w:type="dxa"/>
              <w:left w:w="108" w:type="dxa"/>
              <w:bottom w:w="0" w:type="dxa"/>
              <w:right w:w="108" w:type="dxa"/>
            </w:tcMar>
          </w:tcPr>
          <w:p w14:paraId="417E8200" w14:textId="77777777" w:rsidR="00E80A11" w:rsidRDefault="00E900B3">
            <w:pPr>
              <w:jc w:val="left"/>
            </w:pPr>
            <w: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17E8201" w14:textId="77777777" w:rsidR="00E80A11" w:rsidRDefault="00E80A11">
            <w:pPr>
              <w:pStyle w:val="TSOLScheduleNormalLeft"/>
            </w:pPr>
          </w:p>
        </w:tc>
      </w:tr>
      <w:tr w:rsidR="00E80A11" w14:paraId="417E8205" w14:textId="77777777">
        <w:tc>
          <w:tcPr>
            <w:tcW w:w="2576" w:type="dxa"/>
            <w:shd w:val="clear" w:color="auto" w:fill="auto"/>
            <w:tcMar>
              <w:top w:w="0" w:type="dxa"/>
              <w:left w:w="108" w:type="dxa"/>
              <w:bottom w:w="0" w:type="dxa"/>
              <w:right w:w="108" w:type="dxa"/>
            </w:tcMar>
          </w:tcPr>
          <w:p w14:paraId="417E8203" w14:textId="77777777" w:rsidR="00E80A11" w:rsidRDefault="00E900B3">
            <w: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17E8204" w14:textId="77777777" w:rsidR="00E80A11" w:rsidRDefault="00E80A11">
            <w:pPr>
              <w:pStyle w:val="TSOLScheduleNormalLeft"/>
            </w:pPr>
          </w:p>
        </w:tc>
      </w:tr>
    </w:tbl>
    <w:p w14:paraId="417E8206" w14:textId="77777777" w:rsidR="00E80A11" w:rsidRDefault="00E900B3">
      <w:pPr>
        <w:pStyle w:val="GPSmacrorestart"/>
      </w:pPr>
      <w:r>
        <w:rPr>
          <w:sz w:val="22"/>
          <w:szCs w:val="22"/>
        </w:rPr>
        <w:t>12/08/2013</w:t>
      </w:r>
    </w:p>
    <w:p w14:paraId="417E8207" w14:textId="77777777" w:rsidR="00E80A11" w:rsidRDefault="00E900B3">
      <w:pPr>
        <w:pStyle w:val="GPSSchTitleandNumber"/>
        <w:pageBreakBefore/>
      </w:pPr>
      <w:bookmarkStart w:id="2707" w:name="_Toc530585920"/>
      <w:r>
        <w:rPr>
          <w:rFonts w:ascii="Arial" w:hAnsi="Arial" w:cs="Arial"/>
        </w:rPr>
        <w:t>cONTRACT SCHEDULE 13: TRANSPARENCY REPORTS</w:t>
      </w:r>
      <w:bookmarkEnd w:id="2707"/>
    </w:p>
    <w:p w14:paraId="417E8208" w14:textId="77777777" w:rsidR="00E80A11" w:rsidRDefault="00E900B3">
      <w:pPr>
        <w:overflowPunct/>
        <w:spacing w:after="0"/>
        <w:ind w:left="720" w:hanging="720"/>
        <w:jc w:val="left"/>
        <w:textAlignment w:val="auto"/>
      </w:pPr>
      <w:r>
        <w:rPr>
          <w:rFonts w:eastAsia="Calibri"/>
          <w:color w:val="000000"/>
          <w:lang w:eastAsia="en-GB"/>
        </w:rPr>
        <w:t xml:space="preserve">1.1 </w:t>
      </w:r>
      <w:r>
        <w:rPr>
          <w:rFonts w:eastAsia="Calibri"/>
          <w:color w:val="000000"/>
          <w:lang w:eastAsia="en-GB"/>
        </w:rPr>
        <w:tab/>
        <w:t xml:space="preserve">Within a </w:t>
      </w:r>
      <w:r w:rsidRPr="002B2D48">
        <w:rPr>
          <w:rFonts w:eastAsia="Calibri"/>
          <w:color w:val="000000"/>
          <w:lang w:eastAsia="en-GB"/>
        </w:rPr>
        <w:t>period (to be agreed with Supplier) from</w:t>
      </w:r>
      <w:r>
        <w:rPr>
          <w:rFonts w:eastAsia="Calibri"/>
          <w:color w:val="000000"/>
          <w:lang w:eastAsia="en-GB"/>
        </w:rPr>
        <w:t xml:space="preserve"> the Contract Commencement 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 </w:t>
      </w:r>
    </w:p>
    <w:p w14:paraId="417E8209" w14:textId="77777777" w:rsidR="00E80A11" w:rsidRDefault="00E80A11">
      <w:pPr>
        <w:overflowPunct/>
        <w:spacing w:after="0"/>
        <w:ind w:left="0"/>
        <w:jc w:val="left"/>
        <w:textAlignment w:val="auto"/>
        <w:rPr>
          <w:rFonts w:eastAsia="Calibri"/>
          <w:color w:val="000000"/>
          <w:lang w:eastAsia="en-GB"/>
        </w:rPr>
      </w:pPr>
    </w:p>
    <w:p w14:paraId="417E820A" w14:textId="77777777" w:rsidR="00E80A11" w:rsidRDefault="00E900B3">
      <w:pPr>
        <w:overflowPunct/>
        <w:spacing w:after="0"/>
        <w:ind w:left="720" w:hanging="720"/>
        <w:jc w:val="left"/>
        <w:textAlignment w:val="auto"/>
        <w:rPr>
          <w:rFonts w:eastAsia="Calibri"/>
          <w:color w:val="000000"/>
          <w:lang w:eastAsia="en-GB"/>
        </w:rPr>
      </w:pPr>
      <w:r>
        <w:rPr>
          <w:rFonts w:eastAsia="Calibri"/>
          <w:color w:val="000000"/>
          <w:lang w:eastAsia="en-GB"/>
        </w:rPr>
        <w:t xml:space="preserve">1.2 </w:t>
      </w:r>
      <w:r>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417E820B" w14:textId="77777777" w:rsidR="00E80A11" w:rsidRDefault="00E80A11">
      <w:pPr>
        <w:overflowPunct/>
        <w:spacing w:after="0"/>
        <w:ind w:left="720" w:hanging="720"/>
        <w:jc w:val="left"/>
        <w:textAlignment w:val="auto"/>
        <w:rPr>
          <w:rFonts w:eastAsia="Calibri"/>
          <w:color w:val="000000"/>
          <w:lang w:eastAsia="en-GB"/>
        </w:rPr>
      </w:pPr>
    </w:p>
    <w:p w14:paraId="417E820C" w14:textId="77777777" w:rsidR="00E80A11" w:rsidRDefault="00E900B3">
      <w:pPr>
        <w:overflowPunct/>
        <w:spacing w:after="0"/>
        <w:ind w:left="720" w:hanging="720"/>
        <w:jc w:val="left"/>
        <w:textAlignment w:val="auto"/>
        <w:rPr>
          <w:rFonts w:eastAsia="Calibri"/>
          <w:color w:val="000000"/>
          <w:lang w:eastAsia="en-GB"/>
        </w:rPr>
      </w:pPr>
      <w:r>
        <w:rPr>
          <w:rFonts w:eastAsia="Calibri"/>
          <w:color w:val="000000"/>
          <w:lang w:eastAsia="en-GB"/>
        </w:rPr>
        <w:t xml:space="preserve">1.3 </w:t>
      </w:r>
      <w:r>
        <w:rPr>
          <w:rFonts w:eastAsia="Calibri"/>
          <w:color w:val="000000"/>
          <w:lang w:eastAsia="en-GB"/>
        </w:rPr>
        <w:tab/>
        <w:t xml:space="preserve">The Supplier shall provide accurate and up-to-date versions of each Transparency Report to the Customer at the frequency referred to in Annex 1 of this Contract Schedule 13 below. </w:t>
      </w:r>
    </w:p>
    <w:p w14:paraId="417E820D" w14:textId="77777777" w:rsidR="00E80A11" w:rsidRDefault="00E80A11">
      <w:pPr>
        <w:overflowPunct/>
        <w:spacing w:after="0"/>
        <w:ind w:left="720" w:hanging="720"/>
        <w:jc w:val="left"/>
        <w:textAlignment w:val="auto"/>
        <w:rPr>
          <w:rFonts w:eastAsia="Calibri"/>
          <w:color w:val="000000"/>
          <w:lang w:eastAsia="en-GB"/>
        </w:rPr>
      </w:pPr>
    </w:p>
    <w:p w14:paraId="417E820E" w14:textId="77777777" w:rsidR="00E80A11" w:rsidRDefault="00E900B3">
      <w:pPr>
        <w:overflowPunct/>
        <w:spacing w:after="0"/>
        <w:ind w:left="720" w:hanging="720"/>
        <w:jc w:val="left"/>
        <w:textAlignment w:val="auto"/>
        <w:rPr>
          <w:rFonts w:eastAsia="Calibri"/>
          <w:color w:val="000000"/>
          <w:lang w:eastAsia="en-GB"/>
        </w:rPr>
      </w:pPr>
      <w:r>
        <w:rPr>
          <w:rFonts w:eastAsia="Calibri"/>
          <w:color w:val="000000"/>
          <w:lang w:eastAsia="en-GB"/>
        </w:rPr>
        <w:t xml:space="preserve">1.4 </w:t>
      </w:r>
      <w:r>
        <w:rPr>
          <w:rFonts w:eastAsia="Calibri"/>
          <w:color w:val="000000"/>
          <w:lang w:eastAsia="en-GB"/>
        </w:rPr>
        <w:tab/>
        <w:t xml:space="preserve">Any Dispute in connection with the preparation and/or approval of Transparency Reports shall be resolved in accordance with the Dispute Resolution Procedure. </w:t>
      </w:r>
    </w:p>
    <w:p w14:paraId="417E820F" w14:textId="77777777" w:rsidR="00E80A11" w:rsidRDefault="00E80A11">
      <w:pPr>
        <w:overflowPunct/>
        <w:spacing w:after="0"/>
        <w:ind w:left="720" w:hanging="720"/>
        <w:jc w:val="left"/>
        <w:textAlignment w:val="auto"/>
        <w:rPr>
          <w:rFonts w:eastAsia="Calibri"/>
          <w:color w:val="000000"/>
          <w:lang w:eastAsia="en-GB"/>
        </w:rPr>
      </w:pPr>
    </w:p>
    <w:p w14:paraId="417E8210" w14:textId="77777777" w:rsidR="00E80A11" w:rsidRDefault="00E900B3">
      <w:pPr>
        <w:overflowPunct/>
        <w:spacing w:after="0"/>
        <w:ind w:left="720" w:hanging="720"/>
        <w:jc w:val="left"/>
        <w:textAlignment w:val="auto"/>
        <w:rPr>
          <w:rFonts w:eastAsia="Calibri"/>
          <w:color w:val="000000"/>
          <w:lang w:eastAsia="en-GB"/>
        </w:rPr>
      </w:pPr>
      <w:r>
        <w:rPr>
          <w:rFonts w:eastAsia="Calibri"/>
          <w:color w:val="000000"/>
          <w:lang w:eastAsia="en-GB"/>
        </w:rPr>
        <w:t xml:space="preserve">1.5 </w:t>
      </w:r>
      <w:r>
        <w:rPr>
          <w:rFonts w:eastAsia="Calibri"/>
          <w:color w:val="000000"/>
          <w:lang w:eastAsia="en-GB"/>
        </w:rPr>
        <w:tab/>
        <w:t xml:space="preserve">The requirements in this Schedule 13 are in addition to any other reporting requirements in this Contract. </w:t>
      </w:r>
    </w:p>
    <w:p w14:paraId="417E8211" w14:textId="77777777" w:rsidR="00E80A11" w:rsidRDefault="00E80A11">
      <w:pPr>
        <w:overflowPunct/>
        <w:spacing w:after="0"/>
        <w:ind w:left="720" w:hanging="720"/>
        <w:jc w:val="left"/>
        <w:textAlignment w:val="auto"/>
        <w:rPr>
          <w:rFonts w:eastAsia="Calibri"/>
          <w:b/>
          <w:bCs/>
          <w:color w:val="000000"/>
          <w:lang w:eastAsia="en-GB"/>
        </w:rPr>
      </w:pPr>
    </w:p>
    <w:p w14:paraId="417E8212" w14:textId="77777777" w:rsidR="00E80A11" w:rsidRDefault="00E80A11">
      <w:pPr>
        <w:overflowPunct/>
        <w:spacing w:after="0"/>
        <w:ind w:left="0"/>
        <w:jc w:val="left"/>
        <w:textAlignment w:val="auto"/>
        <w:rPr>
          <w:rFonts w:eastAsia="Calibri"/>
          <w:color w:val="000000"/>
          <w:lang w:eastAsia="en-GB"/>
        </w:rPr>
      </w:pPr>
    </w:p>
    <w:p w14:paraId="417E8213" w14:textId="77777777" w:rsidR="00E80A11" w:rsidRDefault="00E80A11">
      <w:pPr>
        <w:overflowPunct/>
        <w:spacing w:after="0"/>
        <w:ind w:left="0"/>
        <w:jc w:val="left"/>
        <w:textAlignment w:val="auto"/>
        <w:rPr>
          <w:rFonts w:eastAsia="Calibri"/>
          <w:color w:val="000000"/>
          <w:lang w:eastAsia="en-GB"/>
        </w:rPr>
      </w:pPr>
    </w:p>
    <w:p w14:paraId="417E8214" w14:textId="77777777" w:rsidR="00E80A11" w:rsidRDefault="00E80A11">
      <w:pPr>
        <w:overflowPunct/>
        <w:spacing w:after="0"/>
        <w:ind w:left="0"/>
        <w:jc w:val="left"/>
        <w:textAlignment w:val="auto"/>
        <w:rPr>
          <w:rFonts w:eastAsia="Calibri"/>
          <w:color w:val="000000"/>
          <w:lang w:eastAsia="en-GB"/>
        </w:rPr>
      </w:pPr>
    </w:p>
    <w:p w14:paraId="417E8215" w14:textId="77777777" w:rsidR="00E80A11" w:rsidRDefault="00E80A11">
      <w:pPr>
        <w:overflowPunct/>
        <w:spacing w:after="0"/>
        <w:ind w:left="0"/>
        <w:jc w:val="left"/>
        <w:textAlignment w:val="auto"/>
        <w:rPr>
          <w:rFonts w:eastAsia="Calibri"/>
          <w:color w:val="000000"/>
          <w:lang w:eastAsia="en-GB"/>
        </w:rPr>
      </w:pPr>
    </w:p>
    <w:p w14:paraId="417E8216" w14:textId="77777777" w:rsidR="00E80A11" w:rsidRDefault="00E80A11">
      <w:pPr>
        <w:overflowPunct/>
        <w:spacing w:after="0"/>
        <w:ind w:left="0"/>
        <w:jc w:val="left"/>
        <w:textAlignment w:val="auto"/>
        <w:rPr>
          <w:rFonts w:eastAsia="Calibri"/>
          <w:color w:val="000000"/>
          <w:lang w:eastAsia="en-GB"/>
        </w:rPr>
      </w:pPr>
    </w:p>
    <w:p w14:paraId="417E8217" w14:textId="77777777" w:rsidR="00E80A11" w:rsidRDefault="00E80A11">
      <w:pPr>
        <w:overflowPunct/>
        <w:spacing w:after="0"/>
        <w:ind w:left="0"/>
        <w:jc w:val="left"/>
        <w:textAlignment w:val="auto"/>
        <w:rPr>
          <w:rFonts w:eastAsia="Calibri"/>
          <w:color w:val="000000"/>
          <w:lang w:eastAsia="en-GB"/>
        </w:rPr>
      </w:pPr>
    </w:p>
    <w:p w14:paraId="417E8218" w14:textId="77777777" w:rsidR="00E80A11" w:rsidRDefault="00E80A11">
      <w:pPr>
        <w:overflowPunct/>
        <w:spacing w:after="0"/>
        <w:ind w:left="0"/>
        <w:jc w:val="left"/>
        <w:textAlignment w:val="auto"/>
        <w:rPr>
          <w:rFonts w:eastAsia="Calibri"/>
          <w:color w:val="000000"/>
          <w:lang w:eastAsia="en-GB"/>
        </w:rPr>
      </w:pPr>
    </w:p>
    <w:p w14:paraId="417E8219" w14:textId="77777777" w:rsidR="00E80A11" w:rsidRDefault="00E80A11">
      <w:pPr>
        <w:overflowPunct/>
        <w:spacing w:after="0"/>
        <w:ind w:left="0"/>
        <w:jc w:val="left"/>
        <w:textAlignment w:val="auto"/>
        <w:rPr>
          <w:rFonts w:eastAsia="Calibri"/>
          <w:color w:val="000000"/>
          <w:lang w:eastAsia="en-GB"/>
        </w:rPr>
      </w:pPr>
    </w:p>
    <w:p w14:paraId="417E821A" w14:textId="77777777" w:rsidR="00E80A11" w:rsidRDefault="00E80A11">
      <w:pPr>
        <w:overflowPunct/>
        <w:spacing w:after="0"/>
        <w:ind w:left="0"/>
        <w:jc w:val="left"/>
        <w:textAlignment w:val="auto"/>
        <w:rPr>
          <w:rFonts w:eastAsia="Calibri"/>
          <w:color w:val="000000"/>
          <w:lang w:eastAsia="en-GB"/>
        </w:rPr>
      </w:pPr>
    </w:p>
    <w:p w14:paraId="417E821B" w14:textId="77777777" w:rsidR="00E80A11" w:rsidRDefault="00E80A11">
      <w:pPr>
        <w:overflowPunct/>
        <w:spacing w:after="0"/>
        <w:ind w:left="0"/>
        <w:jc w:val="left"/>
        <w:textAlignment w:val="auto"/>
        <w:rPr>
          <w:rFonts w:eastAsia="Calibri"/>
          <w:color w:val="000000"/>
          <w:lang w:eastAsia="en-GB"/>
        </w:rPr>
      </w:pPr>
    </w:p>
    <w:p w14:paraId="417E821C" w14:textId="77777777" w:rsidR="00E80A11" w:rsidRDefault="00E80A11">
      <w:pPr>
        <w:overflowPunct/>
        <w:spacing w:after="0"/>
        <w:ind w:left="0"/>
        <w:jc w:val="left"/>
        <w:textAlignment w:val="auto"/>
        <w:rPr>
          <w:rFonts w:eastAsia="Calibri"/>
          <w:color w:val="000000"/>
          <w:lang w:eastAsia="en-GB"/>
        </w:rPr>
      </w:pPr>
    </w:p>
    <w:p w14:paraId="417E821D" w14:textId="77777777" w:rsidR="00E80A11" w:rsidRDefault="00E80A11">
      <w:pPr>
        <w:overflowPunct/>
        <w:spacing w:after="0"/>
        <w:ind w:left="0"/>
        <w:jc w:val="left"/>
        <w:textAlignment w:val="auto"/>
        <w:rPr>
          <w:rFonts w:eastAsia="Calibri"/>
          <w:color w:val="000000"/>
          <w:lang w:eastAsia="en-GB"/>
        </w:rPr>
      </w:pPr>
    </w:p>
    <w:p w14:paraId="417E821E" w14:textId="77777777" w:rsidR="00E80A11" w:rsidRDefault="00E80A11">
      <w:pPr>
        <w:overflowPunct/>
        <w:spacing w:after="0"/>
        <w:ind w:left="0"/>
        <w:jc w:val="left"/>
        <w:textAlignment w:val="auto"/>
        <w:rPr>
          <w:rFonts w:eastAsia="Calibri"/>
          <w:color w:val="000000"/>
          <w:lang w:eastAsia="en-GB"/>
        </w:rPr>
      </w:pPr>
    </w:p>
    <w:p w14:paraId="417E821F" w14:textId="77777777" w:rsidR="00E80A11" w:rsidRDefault="00E80A11">
      <w:pPr>
        <w:overflowPunct/>
        <w:spacing w:after="0"/>
        <w:ind w:left="0"/>
        <w:jc w:val="left"/>
        <w:textAlignment w:val="auto"/>
        <w:rPr>
          <w:rFonts w:eastAsia="Calibri"/>
          <w:color w:val="000000"/>
          <w:lang w:eastAsia="en-GB"/>
        </w:rPr>
      </w:pPr>
    </w:p>
    <w:p w14:paraId="417E8220" w14:textId="77777777" w:rsidR="00E80A11" w:rsidRDefault="00E80A11">
      <w:pPr>
        <w:overflowPunct/>
        <w:spacing w:after="0"/>
        <w:ind w:left="0"/>
        <w:jc w:val="left"/>
        <w:textAlignment w:val="auto"/>
        <w:rPr>
          <w:rFonts w:eastAsia="Calibri"/>
          <w:color w:val="000000"/>
          <w:lang w:eastAsia="en-GB"/>
        </w:rPr>
      </w:pPr>
    </w:p>
    <w:p w14:paraId="417E8221" w14:textId="77777777" w:rsidR="00E80A11" w:rsidRDefault="00E80A11">
      <w:pPr>
        <w:overflowPunct/>
        <w:spacing w:after="0"/>
        <w:ind w:left="0"/>
        <w:jc w:val="left"/>
        <w:textAlignment w:val="auto"/>
        <w:rPr>
          <w:rFonts w:eastAsia="Calibri"/>
          <w:color w:val="000000"/>
          <w:lang w:eastAsia="en-GB"/>
        </w:rPr>
      </w:pPr>
    </w:p>
    <w:p w14:paraId="417E8222" w14:textId="77777777" w:rsidR="00E80A11" w:rsidRDefault="00E80A11">
      <w:pPr>
        <w:overflowPunct/>
        <w:spacing w:after="0"/>
        <w:ind w:left="0"/>
        <w:jc w:val="left"/>
        <w:textAlignment w:val="auto"/>
        <w:rPr>
          <w:rFonts w:eastAsia="Calibri"/>
          <w:color w:val="000000"/>
          <w:lang w:eastAsia="en-GB"/>
        </w:rPr>
      </w:pPr>
    </w:p>
    <w:p w14:paraId="417E8223" w14:textId="77777777" w:rsidR="00E80A11" w:rsidRDefault="00E80A11">
      <w:pPr>
        <w:overflowPunct/>
        <w:spacing w:after="0"/>
        <w:ind w:left="0"/>
        <w:jc w:val="left"/>
        <w:textAlignment w:val="auto"/>
        <w:rPr>
          <w:rFonts w:eastAsia="Calibri"/>
          <w:color w:val="000000"/>
          <w:lang w:eastAsia="en-GB"/>
        </w:rPr>
      </w:pPr>
    </w:p>
    <w:p w14:paraId="417E8224" w14:textId="77777777" w:rsidR="00E80A11" w:rsidRDefault="00E80A11">
      <w:pPr>
        <w:overflowPunct/>
        <w:spacing w:after="0"/>
        <w:ind w:left="0"/>
        <w:jc w:val="left"/>
        <w:textAlignment w:val="auto"/>
        <w:rPr>
          <w:rFonts w:eastAsia="Calibri"/>
          <w:color w:val="000000"/>
          <w:lang w:eastAsia="en-GB"/>
        </w:rPr>
      </w:pPr>
    </w:p>
    <w:p w14:paraId="417E8225" w14:textId="77777777" w:rsidR="00E80A11" w:rsidRDefault="00E80A11">
      <w:pPr>
        <w:overflowPunct/>
        <w:spacing w:after="0"/>
        <w:ind w:left="0"/>
        <w:jc w:val="left"/>
        <w:textAlignment w:val="auto"/>
        <w:rPr>
          <w:rFonts w:eastAsia="Calibri"/>
          <w:color w:val="000000"/>
          <w:lang w:eastAsia="en-GB"/>
        </w:rPr>
      </w:pPr>
    </w:p>
    <w:p w14:paraId="417E8226" w14:textId="77777777" w:rsidR="00E80A11" w:rsidRDefault="00E80A11">
      <w:pPr>
        <w:overflowPunct/>
        <w:spacing w:after="0"/>
        <w:ind w:left="0"/>
        <w:jc w:val="left"/>
        <w:textAlignment w:val="auto"/>
        <w:rPr>
          <w:rFonts w:eastAsia="Calibri"/>
          <w:color w:val="000000"/>
          <w:lang w:eastAsia="en-GB"/>
        </w:rPr>
      </w:pPr>
    </w:p>
    <w:p w14:paraId="417E8227" w14:textId="77777777" w:rsidR="00E80A11" w:rsidRDefault="00E80A11">
      <w:pPr>
        <w:overflowPunct/>
        <w:spacing w:after="0"/>
        <w:ind w:left="0"/>
        <w:jc w:val="left"/>
        <w:textAlignment w:val="auto"/>
        <w:rPr>
          <w:rFonts w:eastAsia="Calibri"/>
          <w:color w:val="000000"/>
          <w:lang w:eastAsia="en-GB"/>
        </w:rPr>
      </w:pPr>
    </w:p>
    <w:p w14:paraId="417E8228" w14:textId="77777777" w:rsidR="00E80A11" w:rsidRDefault="00E80A11">
      <w:pPr>
        <w:overflowPunct/>
        <w:spacing w:after="0"/>
        <w:ind w:left="0"/>
        <w:jc w:val="left"/>
        <w:textAlignment w:val="auto"/>
        <w:rPr>
          <w:rFonts w:eastAsia="Calibri"/>
          <w:color w:val="000000"/>
          <w:lang w:eastAsia="en-GB"/>
        </w:rPr>
      </w:pPr>
    </w:p>
    <w:p w14:paraId="417E8229" w14:textId="77777777" w:rsidR="00E80A11" w:rsidRDefault="00E80A11">
      <w:pPr>
        <w:overflowPunct/>
        <w:spacing w:after="0"/>
        <w:ind w:left="0"/>
        <w:jc w:val="left"/>
        <w:textAlignment w:val="auto"/>
        <w:rPr>
          <w:rFonts w:eastAsia="Calibri"/>
          <w:color w:val="000000"/>
          <w:lang w:eastAsia="en-GB"/>
        </w:rPr>
      </w:pPr>
    </w:p>
    <w:p w14:paraId="417E822A" w14:textId="77777777" w:rsidR="00E80A11" w:rsidRDefault="00E80A11">
      <w:pPr>
        <w:overflowPunct/>
        <w:spacing w:after="0"/>
        <w:ind w:left="0"/>
        <w:jc w:val="left"/>
        <w:textAlignment w:val="auto"/>
        <w:rPr>
          <w:rFonts w:eastAsia="Calibri"/>
          <w:color w:val="000000"/>
          <w:lang w:eastAsia="en-GB"/>
        </w:rPr>
      </w:pPr>
    </w:p>
    <w:p w14:paraId="417E822B" w14:textId="77777777" w:rsidR="00E80A11" w:rsidRDefault="00E80A11">
      <w:pPr>
        <w:pageBreakBefore/>
        <w:suppressAutoHyphens w:val="0"/>
        <w:overflowPunct/>
        <w:autoSpaceDE/>
        <w:spacing w:after="0"/>
        <w:ind w:left="0"/>
        <w:jc w:val="left"/>
        <w:rPr>
          <w:rFonts w:eastAsia="Calibri"/>
          <w:color w:val="000000"/>
          <w:lang w:eastAsia="en-GB"/>
        </w:rPr>
      </w:pPr>
    </w:p>
    <w:p w14:paraId="417E822C" w14:textId="77777777" w:rsidR="00E80A11" w:rsidRDefault="00E80A11">
      <w:pPr>
        <w:overflowPunct/>
        <w:spacing w:after="0"/>
        <w:ind w:left="0"/>
        <w:jc w:val="left"/>
        <w:textAlignment w:val="auto"/>
        <w:rPr>
          <w:rFonts w:eastAsia="Calibri"/>
          <w:color w:val="000000"/>
          <w:lang w:eastAsia="en-GB"/>
        </w:rPr>
      </w:pPr>
    </w:p>
    <w:p w14:paraId="417E822D" w14:textId="77777777" w:rsidR="00E80A11" w:rsidRDefault="00E80A11">
      <w:pPr>
        <w:overflowPunct/>
        <w:spacing w:after="0"/>
        <w:ind w:left="0"/>
        <w:jc w:val="left"/>
        <w:textAlignment w:val="auto"/>
        <w:rPr>
          <w:rFonts w:eastAsia="Calibri"/>
          <w:color w:val="000000"/>
          <w:lang w:eastAsia="en-GB"/>
        </w:rPr>
      </w:pPr>
    </w:p>
    <w:p w14:paraId="417E822E" w14:textId="77777777" w:rsidR="00E80A11" w:rsidRDefault="00E80A11">
      <w:pPr>
        <w:overflowPunct/>
        <w:spacing w:after="0"/>
        <w:ind w:left="0"/>
        <w:jc w:val="left"/>
        <w:textAlignment w:val="auto"/>
        <w:rPr>
          <w:rFonts w:eastAsia="Calibri"/>
          <w:color w:val="000000"/>
          <w:lang w:eastAsia="en-GB"/>
        </w:rPr>
      </w:pPr>
    </w:p>
    <w:p w14:paraId="417E822F" w14:textId="77777777" w:rsidR="00E80A11" w:rsidRDefault="00E80A11">
      <w:pPr>
        <w:overflowPunct/>
        <w:spacing w:after="0"/>
        <w:ind w:left="0"/>
        <w:jc w:val="left"/>
        <w:textAlignment w:val="auto"/>
        <w:rPr>
          <w:rFonts w:eastAsia="Calibri"/>
          <w:color w:val="000000"/>
          <w:lang w:eastAsia="en-GB"/>
        </w:rPr>
      </w:pPr>
    </w:p>
    <w:p w14:paraId="417E8230" w14:textId="61D23862" w:rsidR="00E80A11" w:rsidRDefault="00E900B3">
      <w:pPr>
        <w:pStyle w:val="GPSSchTitleandNumber"/>
        <w:rPr>
          <w:rFonts w:ascii="Arial" w:hAnsi="Arial" w:cs="Arial"/>
        </w:rPr>
      </w:pPr>
      <w:bookmarkStart w:id="2708" w:name="_Toc530585921"/>
      <w:r>
        <w:rPr>
          <w:rFonts w:ascii="Arial" w:hAnsi="Arial" w:cs="Arial"/>
        </w:rPr>
        <w:t>ANNEX 1: LIST OF TRANSPARENCY REPORTS</w:t>
      </w:r>
      <w:bookmarkEnd w:id="2708"/>
      <w:r w:rsidR="00524131">
        <w:rPr>
          <w:rFonts w:ascii="Arial" w:hAnsi="Arial" w:cs="Arial"/>
        </w:rPr>
        <w:t xml:space="preserve"> - NOT APPLICABLE </w:t>
      </w:r>
    </w:p>
    <w:p w14:paraId="417E8231" w14:textId="77777777" w:rsidR="00E80A11" w:rsidRDefault="00E80A11">
      <w:pPr>
        <w:overflowPunct/>
        <w:spacing w:after="0"/>
        <w:ind w:left="0"/>
        <w:jc w:val="left"/>
        <w:textAlignment w:val="auto"/>
        <w:rPr>
          <w:rFonts w:eastAsia="Calibri"/>
          <w:color w:val="000000"/>
          <w:lang w:eastAsia="en-GB"/>
        </w:rPr>
      </w:pPr>
    </w:p>
    <w:tbl>
      <w:tblPr>
        <w:tblW w:w="8992"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E80A11" w14:paraId="417E8236"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2" w14:textId="77777777" w:rsidR="00E80A11" w:rsidRDefault="00E900B3">
            <w:pPr>
              <w:overflowPunct/>
              <w:spacing w:after="0"/>
              <w:ind w:left="0"/>
              <w:jc w:val="left"/>
              <w:textAlignment w:val="auto"/>
            </w:pPr>
            <w:r>
              <w:rPr>
                <w:rFonts w:eastAsia="Calibri"/>
                <w:b/>
                <w:bCs/>
                <w:color w:val="000000"/>
                <w:lang w:eastAsia="en-GB"/>
              </w:rPr>
              <w:t xml:space="preserve">Title of Report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3" w14:textId="77777777" w:rsidR="00E80A11" w:rsidRDefault="00E900B3">
            <w:pPr>
              <w:overflowPunct/>
              <w:spacing w:after="0"/>
              <w:ind w:left="0"/>
              <w:jc w:val="left"/>
              <w:textAlignment w:val="auto"/>
            </w:pPr>
            <w:r>
              <w:rPr>
                <w:rFonts w:eastAsia="Calibri"/>
                <w:b/>
                <w:bCs/>
                <w:color w:val="000000"/>
                <w:lang w:eastAsia="en-G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4" w14:textId="77777777" w:rsidR="00E80A11" w:rsidRDefault="00E900B3">
            <w:pPr>
              <w:overflowPunct/>
              <w:spacing w:after="0"/>
              <w:ind w:left="0"/>
              <w:jc w:val="left"/>
              <w:textAlignment w:val="auto"/>
            </w:pPr>
            <w:r>
              <w:rPr>
                <w:rFonts w:eastAsia="Calibri"/>
                <w:b/>
                <w:bCs/>
                <w:color w:val="000000"/>
                <w:lang w:eastAsia="en-G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5" w14:textId="77777777" w:rsidR="00E80A11" w:rsidRDefault="00E900B3">
            <w:pPr>
              <w:overflowPunct/>
              <w:spacing w:after="0"/>
              <w:ind w:left="0"/>
              <w:jc w:val="left"/>
              <w:textAlignment w:val="auto"/>
            </w:pPr>
            <w:r>
              <w:rPr>
                <w:rFonts w:eastAsia="Calibri"/>
                <w:b/>
                <w:bCs/>
                <w:color w:val="000000"/>
                <w:lang w:eastAsia="en-GB"/>
              </w:rPr>
              <w:t xml:space="preserve">Frequency </w:t>
            </w:r>
          </w:p>
        </w:tc>
      </w:tr>
      <w:tr w:rsidR="00E80A11" w14:paraId="417E823E"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7" w14:textId="77777777" w:rsidR="00E80A11" w:rsidRDefault="00E900B3">
            <w:pPr>
              <w:tabs>
                <w:tab w:val="left" w:pos="3380"/>
              </w:tabs>
              <w:overflowPunct/>
              <w:spacing w:after="0"/>
              <w:ind w:left="0"/>
              <w:jc w:val="left"/>
              <w:textAlignment w:val="auto"/>
            </w:pPr>
            <w:r>
              <w:rPr>
                <w:rFonts w:eastAsia="Calibri"/>
                <w:color w:val="000000"/>
                <w:shd w:val="clear" w:color="auto" w:fill="FFFF00"/>
                <w:lang w:eastAsia="en-GB"/>
              </w:rPr>
              <w:t>[Headline service performance]</w:t>
            </w:r>
            <w:r>
              <w:rPr>
                <w:rFonts w:eastAsia="Calibri"/>
                <w:color w:val="000000"/>
                <w:lang w:eastAsia="en-GB"/>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8" w14:textId="77777777" w:rsidR="00E80A11" w:rsidRDefault="00E80A11">
            <w:pPr>
              <w:overflowPunct/>
              <w:spacing w:after="0"/>
              <w:ind w:left="0"/>
              <w:jc w:val="left"/>
              <w:textAlignment w:val="auto"/>
              <w:rPr>
                <w:rFonts w:eastAsia="Calibri"/>
                <w:shd w:val="clear" w:color="auto" w:fill="FFFF00"/>
                <w:lang w:eastAsia="en-GB"/>
              </w:rPr>
            </w:pPr>
          </w:p>
          <w:p w14:paraId="417E8239"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A" w14:textId="77777777" w:rsidR="00E80A11" w:rsidRDefault="00E80A11">
            <w:pPr>
              <w:overflowPunct/>
              <w:spacing w:after="0"/>
              <w:ind w:left="0"/>
              <w:jc w:val="left"/>
              <w:textAlignment w:val="auto"/>
              <w:rPr>
                <w:rFonts w:eastAsia="Calibri"/>
                <w:lang w:eastAsia="en-GB"/>
              </w:rPr>
            </w:pPr>
          </w:p>
          <w:p w14:paraId="417E823B" w14:textId="77777777" w:rsidR="00E80A11" w:rsidRDefault="00E900B3">
            <w:pPr>
              <w:overflowPunct/>
              <w:spacing w:after="0"/>
              <w:ind w:left="0"/>
              <w:jc w:val="left"/>
              <w:textAlignment w:val="auto"/>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C" w14:textId="77777777" w:rsidR="00E80A11" w:rsidRDefault="00E80A11">
            <w:pPr>
              <w:overflowPunct/>
              <w:spacing w:after="0"/>
              <w:ind w:left="0"/>
              <w:jc w:val="left"/>
              <w:textAlignment w:val="auto"/>
              <w:rPr>
                <w:rFonts w:eastAsia="Calibri"/>
                <w:lang w:eastAsia="en-GB"/>
              </w:rPr>
            </w:pPr>
          </w:p>
          <w:p w14:paraId="417E823D" w14:textId="77777777" w:rsidR="00E80A11" w:rsidRDefault="00E900B3">
            <w:pPr>
              <w:overflowPunct/>
              <w:spacing w:after="0"/>
              <w:ind w:left="0"/>
              <w:jc w:val="left"/>
              <w:textAlignment w:val="auto"/>
            </w:pPr>
            <w:r>
              <w:rPr>
                <w:rFonts w:eastAsia="Calibri"/>
                <w:color w:val="000000"/>
                <w:shd w:val="clear" w:color="auto" w:fill="FFFF00"/>
                <w:lang w:eastAsia="en-GB"/>
              </w:rPr>
              <w:t>[ ]</w:t>
            </w:r>
          </w:p>
        </w:tc>
      </w:tr>
      <w:tr w:rsidR="00E80A11" w14:paraId="417E8246"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3F"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 xml:space="preserve">[Contract Charges]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0" w14:textId="77777777" w:rsidR="00E80A11" w:rsidRDefault="00E80A11">
            <w:pPr>
              <w:overflowPunct/>
              <w:spacing w:after="0"/>
              <w:ind w:left="0"/>
              <w:jc w:val="left"/>
              <w:textAlignment w:val="auto"/>
              <w:rPr>
                <w:rFonts w:eastAsia="Calibri"/>
                <w:shd w:val="clear" w:color="auto" w:fill="FFFF00"/>
                <w:lang w:eastAsia="en-GB"/>
              </w:rPr>
            </w:pPr>
          </w:p>
          <w:p w14:paraId="417E8241"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2" w14:textId="77777777" w:rsidR="00E80A11" w:rsidRDefault="00E80A11">
            <w:pPr>
              <w:overflowPunct/>
              <w:spacing w:after="0"/>
              <w:ind w:left="0"/>
              <w:jc w:val="left"/>
              <w:textAlignment w:val="auto"/>
              <w:rPr>
                <w:rFonts w:eastAsia="Calibri"/>
                <w:lang w:eastAsia="en-GB"/>
              </w:rPr>
            </w:pPr>
          </w:p>
          <w:p w14:paraId="417E8243" w14:textId="77777777" w:rsidR="00E80A11" w:rsidRDefault="00E900B3">
            <w:pPr>
              <w:overflowPunct/>
              <w:spacing w:after="0"/>
              <w:ind w:left="0"/>
              <w:jc w:val="left"/>
              <w:textAlignment w:val="auto"/>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4" w14:textId="77777777" w:rsidR="00E80A11" w:rsidRDefault="00E80A11">
            <w:pPr>
              <w:overflowPunct/>
              <w:spacing w:after="0"/>
              <w:ind w:left="0"/>
              <w:jc w:val="left"/>
              <w:textAlignment w:val="auto"/>
              <w:rPr>
                <w:rFonts w:eastAsia="Calibri"/>
                <w:lang w:eastAsia="en-GB"/>
              </w:rPr>
            </w:pPr>
          </w:p>
          <w:p w14:paraId="417E8245" w14:textId="77777777" w:rsidR="00E80A11" w:rsidRDefault="00E900B3">
            <w:pPr>
              <w:overflowPunct/>
              <w:spacing w:after="0"/>
              <w:ind w:left="0"/>
              <w:jc w:val="left"/>
              <w:textAlignment w:val="auto"/>
            </w:pPr>
            <w:r>
              <w:rPr>
                <w:rFonts w:eastAsia="Calibri"/>
                <w:color w:val="000000"/>
                <w:shd w:val="clear" w:color="auto" w:fill="FFFF00"/>
                <w:lang w:eastAsia="en-GB"/>
              </w:rPr>
              <w:t>[ ]</w:t>
            </w:r>
          </w:p>
        </w:tc>
      </w:tr>
      <w:tr w:rsidR="00E80A11" w14:paraId="417E824E"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7"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8" w14:textId="77777777" w:rsidR="00E80A11" w:rsidRDefault="00E80A11">
            <w:pPr>
              <w:overflowPunct/>
              <w:spacing w:after="0"/>
              <w:ind w:left="0"/>
              <w:jc w:val="left"/>
              <w:textAlignment w:val="auto"/>
              <w:rPr>
                <w:rFonts w:eastAsia="Calibri"/>
                <w:shd w:val="clear" w:color="auto" w:fill="FFFF00"/>
                <w:lang w:eastAsia="en-GB"/>
              </w:rPr>
            </w:pPr>
          </w:p>
          <w:p w14:paraId="417E8249"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A" w14:textId="77777777" w:rsidR="00E80A11" w:rsidRDefault="00E80A11">
            <w:pPr>
              <w:overflowPunct/>
              <w:spacing w:after="0"/>
              <w:ind w:left="0"/>
              <w:jc w:val="left"/>
              <w:textAlignment w:val="auto"/>
              <w:rPr>
                <w:rFonts w:eastAsia="Calibri"/>
                <w:lang w:eastAsia="en-GB"/>
              </w:rPr>
            </w:pPr>
          </w:p>
          <w:p w14:paraId="417E824B" w14:textId="77777777" w:rsidR="00E80A11" w:rsidRDefault="00E900B3">
            <w:pPr>
              <w:overflowPunct/>
              <w:spacing w:after="0"/>
              <w:ind w:left="0"/>
              <w:jc w:val="left"/>
              <w:textAlignment w:val="auto"/>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C" w14:textId="77777777" w:rsidR="00E80A11" w:rsidRDefault="00E80A11">
            <w:pPr>
              <w:overflowPunct/>
              <w:spacing w:after="0"/>
              <w:ind w:left="0"/>
              <w:jc w:val="left"/>
              <w:textAlignment w:val="auto"/>
              <w:rPr>
                <w:rFonts w:eastAsia="Calibri"/>
                <w:lang w:eastAsia="en-GB"/>
              </w:rPr>
            </w:pPr>
          </w:p>
          <w:p w14:paraId="417E824D" w14:textId="77777777" w:rsidR="00E80A11" w:rsidRDefault="00E900B3">
            <w:pPr>
              <w:overflowPunct/>
              <w:spacing w:after="0"/>
              <w:ind w:left="0"/>
              <w:jc w:val="left"/>
              <w:textAlignment w:val="auto"/>
            </w:pPr>
            <w:r>
              <w:rPr>
                <w:rFonts w:eastAsia="Calibri"/>
                <w:color w:val="000000"/>
                <w:shd w:val="clear" w:color="auto" w:fill="FFFF00"/>
                <w:lang w:eastAsia="en-GB"/>
              </w:rPr>
              <w:t>[ ]</w:t>
            </w:r>
          </w:p>
        </w:tc>
      </w:tr>
      <w:tr w:rsidR="00E80A11" w14:paraId="417E8256"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4F"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50" w14:textId="77777777" w:rsidR="00E80A11" w:rsidRDefault="00E80A11">
            <w:pPr>
              <w:overflowPunct/>
              <w:spacing w:after="0"/>
              <w:ind w:left="0"/>
              <w:jc w:val="left"/>
              <w:textAlignment w:val="auto"/>
              <w:rPr>
                <w:rFonts w:eastAsia="Calibri"/>
                <w:shd w:val="clear" w:color="auto" w:fill="FFFF00"/>
                <w:lang w:eastAsia="en-GB"/>
              </w:rPr>
            </w:pPr>
          </w:p>
          <w:p w14:paraId="417E8251"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52" w14:textId="77777777" w:rsidR="00E80A11" w:rsidRDefault="00E80A11">
            <w:pPr>
              <w:overflowPunct/>
              <w:spacing w:after="0"/>
              <w:ind w:left="0"/>
              <w:jc w:val="left"/>
              <w:textAlignment w:val="auto"/>
              <w:rPr>
                <w:rFonts w:eastAsia="Calibri"/>
                <w:lang w:eastAsia="en-GB"/>
              </w:rPr>
            </w:pPr>
          </w:p>
          <w:p w14:paraId="417E8253" w14:textId="77777777" w:rsidR="00E80A11" w:rsidRDefault="00E900B3">
            <w:pPr>
              <w:overflowPunct/>
              <w:spacing w:after="0"/>
              <w:ind w:left="0"/>
              <w:jc w:val="left"/>
              <w:textAlignment w:val="auto"/>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54" w14:textId="77777777" w:rsidR="00E80A11" w:rsidRDefault="00E80A11">
            <w:pPr>
              <w:overflowPunct/>
              <w:spacing w:after="0"/>
              <w:ind w:left="0"/>
              <w:jc w:val="left"/>
              <w:textAlignment w:val="auto"/>
              <w:rPr>
                <w:rFonts w:eastAsia="Calibri"/>
                <w:lang w:eastAsia="en-GB"/>
              </w:rPr>
            </w:pPr>
          </w:p>
          <w:p w14:paraId="417E8255" w14:textId="77777777" w:rsidR="00E80A11" w:rsidRDefault="00E900B3">
            <w:pPr>
              <w:overflowPunct/>
              <w:spacing w:after="0"/>
              <w:ind w:left="0"/>
              <w:jc w:val="left"/>
              <w:textAlignment w:val="auto"/>
            </w:pPr>
            <w:r>
              <w:rPr>
                <w:rFonts w:eastAsia="Calibri"/>
                <w:color w:val="000000"/>
                <w:shd w:val="clear" w:color="auto" w:fill="FFFF00"/>
                <w:lang w:eastAsia="en-GB"/>
              </w:rPr>
              <w:t>[ ]</w:t>
            </w:r>
          </w:p>
        </w:tc>
      </w:tr>
      <w:tr w:rsidR="00E80A11" w14:paraId="417E825E"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57"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[Performance management arrangements]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58" w14:textId="77777777" w:rsidR="00E80A11" w:rsidRDefault="00E80A11">
            <w:pPr>
              <w:overflowPunct/>
              <w:spacing w:after="0"/>
              <w:ind w:left="0"/>
              <w:jc w:val="left"/>
              <w:textAlignment w:val="auto"/>
              <w:rPr>
                <w:rFonts w:eastAsia="Calibri"/>
                <w:shd w:val="clear" w:color="auto" w:fill="FFFF00"/>
                <w:lang w:eastAsia="en-GB"/>
              </w:rPr>
            </w:pPr>
          </w:p>
          <w:p w14:paraId="417E8259" w14:textId="77777777" w:rsidR="00E80A11" w:rsidRDefault="00E900B3">
            <w:pPr>
              <w:overflowPunct/>
              <w:spacing w:after="0"/>
              <w:ind w:left="0"/>
              <w:jc w:val="left"/>
              <w:textAlignment w:val="auto"/>
              <w:rPr>
                <w:rFonts w:eastAsia="Calibri"/>
                <w:color w:val="000000"/>
                <w:shd w:val="clear" w:color="auto" w:fill="FFFF00"/>
                <w:lang w:eastAsia="en-GB"/>
              </w:rPr>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5A" w14:textId="77777777" w:rsidR="00E80A11" w:rsidRDefault="00E80A11">
            <w:pPr>
              <w:overflowPunct/>
              <w:spacing w:after="0"/>
              <w:ind w:left="0"/>
              <w:jc w:val="left"/>
              <w:textAlignment w:val="auto"/>
              <w:rPr>
                <w:rFonts w:eastAsia="Calibri"/>
                <w:lang w:eastAsia="en-GB"/>
              </w:rPr>
            </w:pPr>
          </w:p>
          <w:p w14:paraId="417E825B" w14:textId="77777777" w:rsidR="00E80A11" w:rsidRDefault="00E900B3">
            <w:pPr>
              <w:overflowPunct/>
              <w:spacing w:after="0"/>
              <w:ind w:left="0"/>
              <w:jc w:val="left"/>
              <w:textAlignment w:val="auto"/>
            </w:pPr>
            <w:r>
              <w:rPr>
                <w:rFonts w:eastAsia="Calibri"/>
                <w:color w:val="000000"/>
                <w:shd w:val="clear" w:color="auto" w:fill="FFFF00"/>
                <w:lang w:eastAsia="en-GB"/>
              </w:rP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5C" w14:textId="77777777" w:rsidR="00E80A11" w:rsidRDefault="00E80A11">
            <w:pPr>
              <w:overflowPunct/>
              <w:spacing w:after="0"/>
              <w:ind w:left="0"/>
              <w:jc w:val="left"/>
              <w:textAlignment w:val="auto"/>
              <w:rPr>
                <w:rFonts w:eastAsia="Calibri"/>
                <w:lang w:eastAsia="en-GB"/>
              </w:rPr>
            </w:pPr>
          </w:p>
          <w:p w14:paraId="417E825D" w14:textId="77777777" w:rsidR="00E80A11" w:rsidRDefault="00E900B3">
            <w:pPr>
              <w:overflowPunct/>
              <w:spacing w:after="0"/>
              <w:ind w:left="0"/>
              <w:jc w:val="left"/>
              <w:textAlignment w:val="auto"/>
            </w:pPr>
            <w:r>
              <w:rPr>
                <w:rFonts w:eastAsia="Calibri"/>
                <w:color w:val="000000"/>
                <w:shd w:val="clear" w:color="auto" w:fill="FFFF00"/>
                <w:lang w:eastAsia="en-GB"/>
              </w:rPr>
              <w:t>[ ]</w:t>
            </w:r>
          </w:p>
        </w:tc>
      </w:tr>
    </w:tbl>
    <w:p w14:paraId="417E825F" w14:textId="77777777" w:rsidR="00E80A11" w:rsidRDefault="00E80A11">
      <w:pPr>
        <w:pStyle w:val="GPSSchTitleandNumber"/>
        <w:rPr>
          <w:rFonts w:ascii="Arial" w:hAnsi="Arial" w:cs="Arial"/>
        </w:rPr>
      </w:pPr>
    </w:p>
    <w:p w14:paraId="417E8260" w14:textId="5E51E9E3" w:rsidR="00E80A11" w:rsidRDefault="00E900B3">
      <w:pPr>
        <w:pStyle w:val="GPSSchTitleandNumber"/>
        <w:pageBreakBefore/>
        <w:rPr>
          <w:rFonts w:ascii="Arial" w:hAnsi="Arial" w:cs="Arial"/>
        </w:rPr>
      </w:pPr>
      <w:bookmarkStart w:id="2709" w:name="_Toc350503097"/>
      <w:bookmarkStart w:id="2710" w:name="_Toc350504087"/>
      <w:bookmarkStart w:id="2711" w:name="_Toc351710930"/>
      <w:bookmarkStart w:id="2712" w:name="_Toc360023315"/>
      <w:bookmarkStart w:id="2713" w:name="_Toc530585922"/>
      <w:r>
        <w:rPr>
          <w:rFonts w:ascii="Arial" w:hAnsi="Arial" w:cs="Arial"/>
        </w:rPr>
        <w:t xml:space="preserve">CONTRACT SCHEDULE 14: </w:t>
      </w:r>
      <w:bookmarkStart w:id="2714" w:name="_Ref349134870"/>
      <w:r>
        <w:rPr>
          <w:rFonts w:ascii="Arial" w:hAnsi="Arial" w:cs="Arial"/>
        </w:rPr>
        <w:t>ALTERNATIVE AND/OR ADDITIONAL CLAUSES</w:t>
      </w:r>
      <w:bookmarkEnd w:id="2709"/>
      <w:bookmarkEnd w:id="2710"/>
      <w:bookmarkEnd w:id="2711"/>
      <w:bookmarkEnd w:id="2712"/>
      <w:bookmarkEnd w:id="2713"/>
      <w:bookmarkEnd w:id="2714"/>
      <w:r w:rsidR="00BA10C3">
        <w:rPr>
          <w:rFonts w:ascii="Arial" w:hAnsi="Arial" w:cs="Arial"/>
        </w:rPr>
        <w:t xml:space="preserve"> – not applicable</w:t>
      </w:r>
    </w:p>
    <w:p w14:paraId="417E8261" w14:textId="77777777" w:rsidR="00E80A11" w:rsidRDefault="00E900B3" w:rsidP="007566BE">
      <w:pPr>
        <w:pStyle w:val="GPSL1SCHEDULEHeading"/>
        <w:numPr>
          <w:ilvl w:val="0"/>
          <w:numId w:val="63"/>
        </w:numPr>
        <w:ind w:left="851" w:hanging="851"/>
        <w:outlineLvl w:val="9"/>
      </w:pPr>
      <w:r>
        <w:t xml:space="preserve"> INTRODUCTION</w:t>
      </w:r>
    </w:p>
    <w:p w14:paraId="417E8262" w14:textId="77777777" w:rsidR="00E80A11" w:rsidRDefault="00E900B3" w:rsidP="007566BE">
      <w:pPr>
        <w:pStyle w:val="GPSL2numberedclause"/>
        <w:numPr>
          <w:ilvl w:val="1"/>
          <w:numId w:val="64"/>
        </w:numPr>
        <w:tabs>
          <w:tab w:val="clear" w:pos="1134"/>
        </w:tabs>
        <w:ind w:left="1701" w:hanging="850"/>
        <w:rPr>
          <w:rFonts w:ascii="Arial" w:hAnsi="Arial"/>
        </w:rPr>
      </w:pPr>
      <w:r>
        <w:rPr>
          <w:rFonts w:ascii="Arial" w:hAnsi="Arial"/>
        </w:rPr>
        <w:t>This Contract Schedule 14 specifies the range of Alternative Clauses and Additional Clauses that may be requested in the Contract Order Form and, if requested in the Contract Order Form, shall apply to this Contract.</w:t>
      </w:r>
    </w:p>
    <w:p w14:paraId="417E8263" w14:textId="77777777" w:rsidR="00E80A11" w:rsidRDefault="00E900B3" w:rsidP="007566BE">
      <w:pPr>
        <w:pStyle w:val="GPSL1SCHEDULEHeading"/>
        <w:numPr>
          <w:ilvl w:val="0"/>
          <w:numId w:val="63"/>
        </w:numPr>
        <w:ind w:left="851" w:hanging="851"/>
        <w:outlineLvl w:val="9"/>
      </w:pPr>
      <w:r>
        <w:t>CLAUSES SELECTED</w:t>
      </w:r>
    </w:p>
    <w:p w14:paraId="417E8264" w14:textId="77777777" w:rsidR="00E80A11" w:rsidRDefault="00E900B3" w:rsidP="007566BE">
      <w:pPr>
        <w:pStyle w:val="GPSL2numberedclause"/>
        <w:numPr>
          <w:ilvl w:val="1"/>
          <w:numId w:val="65"/>
        </w:numPr>
        <w:ind w:left="1701" w:hanging="785"/>
        <w:rPr>
          <w:rFonts w:ascii="Arial" w:hAnsi="Arial"/>
        </w:rPr>
      </w:pPr>
      <w:bookmarkStart w:id="2715" w:name="_Ref349213618"/>
      <w:r>
        <w:rPr>
          <w:rFonts w:ascii="Arial" w:hAnsi="Arial"/>
        </w:rPr>
        <w:t>The Customer may, in the Contract Order Form, request the following Alternative Clauses:</w:t>
      </w:r>
      <w:bookmarkEnd w:id="2715"/>
    </w:p>
    <w:p w14:paraId="417E8265" w14:textId="77777777" w:rsidR="00E80A11" w:rsidRDefault="00E900B3" w:rsidP="007566BE">
      <w:pPr>
        <w:pStyle w:val="GPSL2numberedclause"/>
        <w:numPr>
          <w:ilvl w:val="2"/>
          <w:numId w:val="65"/>
        </w:numPr>
        <w:ind w:left="2552" w:hanging="851"/>
      </w:pPr>
      <w:r>
        <w:rPr>
          <w:rFonts w:ascii="Arial" w:hAnsi="Arial"/>
        </w:rPr>
        <w:t xml:space="preserve">Scots Law (see paragraph </w:t>
      </w:r>
      <w:r>
        <w:rPr>
          <w:rFonts w:ascii="Arial" w:hAnsi="Arial"/>
        </w:rPr>
        <w:fldChar w:fldCharType="begin"/>
      </w:r>
      <w:r>
        <w:rPr>
          <w:rFonts w:ascii="Arial" w:hAnsi="Arial"/>
        </w:rPr>
        <w:instrText xml:space="preserve"> REF _Ref349213545 </w:instrText>
      </w:r>
      <w:r>
        <w:rPr>
          <w:rFonts w:ascii="Arial" w:hAnsi="Arial"/>
        </w:rPr>
        <w:fldChar w:fldCharType="separate"/>
      </w:r>
      <w:r>
        <w:rPr>
          <w:rFonts w:ascii="Arial" w:hAnsi="Arial"/>
        </w:rPr>
        <w:t>4.1</w:t>
      </w:r>
      <w:r>
        <w:rPr>
          <w:rFonts w:ascii="Arial" w:hAnsi="Arial"/>
        </w:rPr>
        <w:fldChar w:fldCharType="end"/>
      </w:r>
      <w:r>
        <w:rPr>
          <w:rFonts w:ascii="Arial" w:hAnsi="Arial"/>
        </w:rPr>
        <w:t xml:space="preserve"> of this Contract Schedule 14);</w:t>
      </w:r>
    </w:p>
    <w:p w14:paraId="417E8266" w14:textId="77777777" w:rsidR="00E80A11" w:rsidRDefault="00E900B3" w:rsidP="007566BE">
      <w:pPr>
        <w:pStyle w:val="GPSL2numberedclause"/>
        <w:numPr>
          <w:ilvl w:val="2"/>
          <w:numId w:val="65"/>
        </w:numPr>
        <w:ind w:left="2552" w:hanging="851"/>
      </w:pPr>
      <w:r>
        <w:rPr>
          <w:rFonts w:ascii="Arial" w:hAnsi="Arial"/>
        </w:rPr>
        <w:t xml:space="preserve">Northern Ireland Law (see paragraph </w:t>
      </w:r>
      <w:r>
        <w:rPr>
          <w:rFonts w:ascii="Arial" w:hAnsi="Arial"/>
        </w:rPr>
        <w:fldChar w:fldCharType="begin"/>
      </w:r>
      <w:r>
        <w:rPr>
          <w:rFonts w:ascii="Arial" w:hAnsi="Arial"/>
        </w:rPr>
        <w:instrText xml:space="preserve"> REF _Ref365907625 </w:instrText>
      </w:r>
      <w:r>
        <w:rPr>
          <w:rFonts w:ascii="Arial" w:hAnsi="Arial"/>
        </w:rPr>
        <w:fldChar w:fldCharType="separate"/>
      </w:r>
      <w:r>
        <w:rPr>
          <w:rFonts w:ascii="Arial" w:hAnsi="Arial"/>
        </w:rPr>
        <w:t>4.2</w:t>
      </w:r>
      <w:r>
        <w:rPr>
          <w:rFonts w:ascii="Arial" w:hAnsi="Arial"/>
        </w:rPr>
        <w:fldChar w:fldCharType="end"/>
      </w:r>
      <w:r>
        <w:rPr>
          <w:rFonts w:ascii="Arial" w:hAnsi="Arial"/>
        </w:rPr>
        <w:t xml:space="preserve"> of this Contract Schedule 14);</w:t>
      </w:r>
    </w:p>
    <w:p w14:paraId="417E8267" w14:textId="77777777" w:rsidR="00E80A11" w:rsidRDefault="00E900B3" w:rsidP="007566BE">
      <w:pPr>
        <w:pStyle w:val="GPSL2numberedclause"/>
        <w:numPr>
          <w:ilvl w:val="2"/>
          <w:numId w:val="65"/>
        </w:numPr>
        <w:ind w:left="2552" w:hanging="851"/>
      </w:pPr>
      <w:r>
        <w:rPr>
          <w:rFonts w:ascii="Arial" w:hAnsi="Arial"/>
        </w:rPr>
        <w:t xml:space="preserve">Non-Crown Bodies (see paragraph </w:t>
      </w:r>
      <w:r>
        <w:rPr>
          <w:rFonts w:ascii="Arial" w:hAnsi="Arial"/>
        </w:rPr>
        <w:fldChar w:fldCharType="begin"/>
      </w:r>
      <w:r>
        <w:rPr>
          <w:rFonts w:ascii="Arial" w:hAnsi="Arial"/>
        </w:rPr>
        <w:instrText xml:space="preserve"> REF _Ref346019286 </w:instrText>
      </w:r>
      <w:r>
        <w:rPr>
          <w:rFonts w:ascii="Arial" w:hAnsi="Arial"/>
        </w:rPr>
        <w:fldChar w:fldCharType="separate"/>
      </w:r>
      <w:r>
        <w:rPr>
          <w:rFonts w:ascii="Arial" w:hAnsi="Arial"/>
        </w:rPr>
        <w:t>4.3</w:t>
      </w:r>
      <w:r>
        <w:rPr>
          <w:rFonts w:ascii="Arial" w:hAnsi="Arial"/>
        </w:rPr>
        <w:fldChar w:fldCharType="end"/>
      </w:r>
      <w:r>
        <w:rPr>
          <w:rFonts w:ascii="Arial" w:hAnsi="Arial"/>
        </w:rPr>
        <w:t xml:space="preserve"> of this Contract Schedule 14); </w:t>
      </w:r>
    </w:p>
    <w:p w14:paraId="417E8268" w14:textId="77777777" w:rsidR="00E80A11" w:rsidRDefault="00E900B3" w:rsidP="007566BE">
      <w:pPr>
        <w:pStyle w:val="GPSL2numberedclause"/>
        <w:numPr>
          <w:ilvl w:val="2"/>
          <w:numId w:val="65"/>
        </w:numPr>
        <w:ind w:left="2552" w:hanging="851"/>
      </w:pPr>
      <w:r>
        <w:rPr>
          <w:rFonts w:ascii="Arial" w:hAnsi="Arial"/>
        </w:rPr>
        <w:t xml:space="preserve">Non-FOIA Public Bodies (see paragraph </w:t>
      </w:r>
      <w:r>
        <w:rPr>
          <w:rFonts w:ascii="Arial" w:hAnsi="Arial"/>
        </w:rPr>
        <w:fldChar w:fldCharType="begin"/>
      </w:r>
      <w:r>
        <w:rPr>
          <w:rFonts w:ascii="Arial" w:hAnsi="Arial"/>
        </w:rPr>
        <w:instrText xml:space="preserve"> REF _Ref349213584 </w:instrText>
      </w:r>
      <w:r>
        <w:rPr>
          <w:rFonts w:ascii="Arial" w:hAnsi="Arial"/>
        </w:rPr>
        <w:fldChar w:fldCharType="separate"/>
      </w:r>
      <w:r>
        <w:rPr>
          <w:rFonts w:ascii="Arial" w:hAnsi="Arial"/>
        </w:rPr>
        <w:t>4.4</w:t>
      </w:r>
      <w:r>
        <w:rPr>
          <w:rFonts w:ascii="Arial" w:hAnsi="Arial"/>
        </w:rPr>
        <w:fldChar w:fldCharType="end"/>
      </w:r>
      <w:r>
        <w:rPr>
          <w:rFonts w:ascii="Arial" w:hAnsi="Arial"/>
        </w:rPr>
        <w:t xml:space="preserve"> of this Contract Schedule 14);</w:t>
      </w:r>
    </w:p>
    <w:p w14:paraId="417E8269" w14:textId="77777777" w:rsidR="00E80A11" w:rsidRDefault="00E900B3" w:rsidP="007566BE">
      <w:pPr>
        <w:pStyle w:val="GPSL2numberedclause"/>
        <w:numPr>
          <w:ilvl w:val="2"/>
          <w:numId w:val="65"/>
        </w:numPr>
        <w:ind w:left="2552" w:hanging="851"/>
      </w:pPr>
      <w:r>
        <w:rPr>
          <w:rFonts w:ascii="Arial" w:hAnsi="Arial"/>
        </w:rPr>
        <w:t xml:space="preserve">Financial Limits (see paragraph </w:t>
      </w:r>
      <w:r>
        <w:rPr>
          <w:rFonts w:ascii="Arial" w:hAnsi="Arial"/>
        </w:rPr>
        <w:fldChar w:fldCharType="begin"/>
      </w:r>
      <w:r>
        <w:rPr>
          <w:rFonts w:ascii="Arial" w:hAnsi="Arial"/>
        </w:rPr>
        <w:instrText xml:space="preserve"> REF _Ref379453162 </w:instrText>
      </w:r>
      <w:r>
        <w:rPr>
          <w:rFonts w:ascii="Arial" w:hAnsi="Arial"/>
        </w:rPr>
        <w:fldChar w:fldCharType="separate"/>
      </w:r>
      <w:r>
        <w:rPr>
          <w:rFonts w:ascii="Arial" w:hAnsi="Arial"/>
        </w:rPr>
        <w:t>4.5</w:t>
      </w:r>
      <w:r>
        <w:rPr>
          <w:rFonts w:ascii="Arial" w:hAnsi="Arial"/>
        </w:rPr>
        <w:fldChar w:fldCharType="end"/>
      </w:r>
      <w:r>
        <w:rPr>
          <w:rFonts w:ascii="Arial" w:hAnsi="Arial"/>
          <w:b/>
        </w:rPr>
        <w:t xml:space="preserve"> </w:t>
      </w:r>
      <w:r>
        <w:rPr>
          <w:rFonts w:ascii="Arial" w:hAnsi="Arial"/>
        </w:rPr>
        <w:t>of this Contract Schedule 14).</w:t>
      </w:r>
    </w:p>
    <w:p w14:paraId="417E826A" w14:textId="77777777" w:rsidR="00E80A11" w:rsidRDefault="00E900B3" w:rsidP="007566BE">
      <w:pPr>
        <w:pStyle w:val="GPSL2numberedclause"/>
        <w:numPr>
          <w:ilvl w:val="1"/>
          <w:numId w:val="65"/>
        </w:numPr>
        <w:ind w:left="1701" w:hanging="850"/>
        <w:rPr>
          <w:rFonts w:ascii="Arial" w:hAnsi="Arial"/>
        </w:rPr>
      </w:pPr>
      <w:bookmarkStart w:id="2716" w:name="_Ref349213626"/>
      <w:r>
        <w:rPr>
          <w:rFonts w:ascii="Arial" w:hAnsi="Arial"/>
        </w:rPr>
        <w:t>The Customer may, in the Contract Order Form, request the following Additional Clauses should apply:</w:t>
      </w:r>
      <w:bookmarkEnd w:id="2716"/>
    </w:p>
    <w:p w14:paraId="417E826B" w14:textId="77777777" w:rsidR="00E80A11" w:rsidRDefault="00E900B3" w:rsidP="007566BE">
      <w:pPr>
        <w:pStyle w:val="GPSL2numberedclause"/>
        <w:numPr>
          <w:ilvl w:val="2"/>
          <w:numId w:val="65"/>
        </w:numPr>
        <w:ind w:left="2552" w:hanging="851"/>
      </w:pPr>
      <w:r>
        <w:rPr>
          <w:rFonts w:ascii="Arial" w:hAnsi="Arial"/>
        </w:rPr>
        <w:t xml:space="preserve">Security Measures (see paragraph </w:t>
      </w:r>
      <w:r>
        <w:rPr>
          <w:rFonts w:ascii="Arial" w:hAnsi="Arial"/>
        </w:rPr>
        <w:fldChar w:fldCharType="begin"/>
      </w:r>
      <w:r>
        <w:rPr>
          <w:rFonts w:ascii="Arial" w:hAnsi="Arial"/>
        </w:rPr>
        <w:instrText xml:space="preserve"> REF _Ref379372521 </w:instrText>
      </w:r>
      <w:r>
        <w:rPr>
          <w:rFonts w:ascii="Arial" w:hAnsi="Arial"/>
        </w:rPr>
        <w:fldChar w:fldCharType="separate"/>
      </w:r>
      <w:r>
        <w:rPr>
          <w:rFonts w:ascii="Arial" w:hAnsi="Arial"/>
        </w:rPr>
        <w:t>5.1</w:t>
      </w:r>
      <w:r>
        <w:rPr>
          <w:rFonts w:ascii="Arial" w:hAnsi="Arial"/>
        </w:rPr>
        <w:fldChar w:fldCharType="end"/>
      </w:r>
      <w:r>
        <w:rPr>
          <w:rFonts w:ascii="Arial" w:hAnsi="Arial"/>
        </w:rPr>
        <w:t xml:space="preserve"> of this Contract Schedule 14);</w:t>
      </w:r>
      <w:bookmarkStart w:id="2717" w:name="_Ref349213632"/>
    </w:p>
    <w:p w14:paraId="417E826C" w14:textId="77777777" w:rsidR="00E80A11" w:rsidRDefault="00E900B3" w:rsidP="007566BE">
      <w:pPr>
        <w:pStyle w:val="GPSL2numberedclause"/>
        <w:numPr>
          <w:ilvl w:val="2"/>
          <w:numId w:val="65"/>
        </w:numPr>
        <w:ind w:left="2552" w:hanging="851"/>
      </w:pPr>
      <w:r>
        <w:rPr>
          <w:rFonts w:ascii="Arial" w:hAnsi="Arial"/>
        </w:rPr>
        <w:t xml:space="preserve">NHS Additional Clauses (see paragraph </w:t>
      </w:r>
      <w:r>
        <w:rPr>
          <w:rFonts w:ascii="Arial" w:hAnsi="Arial"/>
        </w:rPr>
        <w:fldChar w:fldCharType="begin"/>
      </w:r>
      <w:r>
        <w:rPr>
          <w:rFonts w:ascii="Arial" w:hAnsi="Arial"/>
        </w:rPr>
        <w:instrText xml:space="preserve"> REF _Ref379372691 </w:instrText>
      </w:r>
      <w:r>
        <w:rPr>
          <w:rFonts w:ascii="Arial" w:hAnsi="Arial"/>
        </w:rPr>
        <w:fldChar w:fldCharType="separate"/>
      </w:r>
      <w:r>
        <w:rPr>
          <w:rFonts w:ascii="Arial" w:hAnsi="Arial"/>
        </w:rPr>
        <w:t>6.1</w:t>
      </w:r>
      <w:r>
        <w:rPr>
          <w:rFonts w:ascii="Arial" w:hAnsi="Arial"/>
        </w:rPr>
        <w:fldChar w:fldCharType="end"/>
      </w:r>
      <w:r>
        <w:rPr>
          <w:rFonts w:ascii="Arial" w:hAnsi="Arial"/>
        </w:rPr>
        <w:t xml:space="preserve"> of this Contract Schedule 14) </w:t>
      </w:r>
    </w:p>
    <w:p w14:paraId="417E826D" w14:textId="77777777" w:rsidR="00E80A11" w:rsidRDefault="00E900B3">
      <w:pPr>
        <w:pStyle w:val="GPSL3numberedclause"/>
        <w:tabs>
          <w:tab w:val="clear" w:pos="1548"/>
          <w:tab w:val="clear" w:pos="2541"/>
          <w:tab w:val="left" w:pos="2552"/>
        </w:tabs>
        <w:ind w:left="2552" w:hanging="851"/>
      </w:pPr>
      <w:r>
        <w:rPr>
          <w:rFonts w:ascii="Arial" w:hAnsi="Arial"/>
        </w:rPr>
        <w:t xml:space="preserve">2.2.3 </w:t>
      </w:r>
      <w:r>
        <w:rPr>
          <w:rFonts w:ascii="Arial" w:hAnsi="Arial"/>
        </w:rPr>
        <w:tab/>
        <w:t>MOD (</w:t>
      </w:r>
      <w:r>
        <w:rPr>
          <w:rFonts w:ascii="Arial" w:hAnsi="Arial"/>
          <w:b/>
        </w:rPr>
        <w:t>“</w:t>
      </w:r>
      <w:r>
        <w:rPr>
          <w:rFonts w:ascii="Arial" w:hAnsi="Arial"/>
        </w:rPr>
        <w:t>Ministry of Defence”) Additional or Alternative Clauses (see paragraph</w:t>
      </w:r>
      <w:r>
        <w:rPr>
          <w:rFonts w:ascii="Arial" w:hAnsi="Arial"/>
          <w:b/>
        </w:rPr>
        <w:t xml:space="preserve"> </w:t>
      </w:r>
      <w:r>
        <w:rPr>
          <w:rFonts w:ascii="Arial" w:hAnsi="Arial"/>
        </w:rPr>
        <w:fldChar w:fldCharType="begin"/>
      </w:r>
      <w:r>
        <w:rPr>
          <w:rFonts w:ascii="Arial" w:hAnsi="Arial"/>
        </w:rPr>
        <w:instrText xml:space="preserve"> REF _Ref379372894 </w:instrText>
      </w:r>
      <w:r>
        <w:rPr>
          <w:rFonts w:ascii="Arial" w:hAnsi="Arial"/>
        </w:rPr>
        <w:fldChar w:fldCharType="separate"/>
      </w:r>
      <w:r>
        <w:rPr>
          <w:rFonts w:ascii="Arial" w:hAnsi="Arial"/>
        </w:rPr>
        <w:t>7</w:t>
      </w:r>
      <w:r>
        <w:rPr>
          <w:rFonts w:ascii="Arial" w:hAnsi="Arial"/>
        </w:rPr>
        <w:fldChar w:fldCharType="end"/>
      </w:r>
      <w:r>
        <w:rPr>
          <w:rFonts w:ascii="Arial" w:hAnsi="Arial"/>
          <w:b/>
        </w:rPr>
        <w:t xml:space="preserve"> </w:t>
      </w:r>
      <w:r>
        <w:rPr>
          <w:rFonts w:ascii="Arial" w:hAnsi="Arial"/>
        </w:rPr>
        <w:t>of this Contract Schedule 14)</w:t>
      </w:r>
    </w:p>
    <w:bookmarkEnd w:id="2717"/>
    <w:p w14:paraId="417E826E" w14:textId="77777777" w:rsidR="00E80A11" w:rsidRDefault="00E900B3" w:rsidP="007566BE">
      <w:pPr>
        <w:pStyle w:val="GPSL1SCHEDULEHeading"/>
        <w:numPr>
          <w:ilvl w:val="0"/>
          <w:numId w:val="65"/>
        </w:numPr>
        <w:ind w:left="851" w:hanging="851"/>
        <w:outlineLvl w:val="9"/>
      </w:pPr>
      <w:r>
        <w:t>IMPLEMENTATION</w:t>
      </w:r>
    </w:p>
    <w:p w14:paraId="417E826F" w14:textId="77777777" w:rsidR="00E80A11" w:rsidRDefault="00E900B3" w:rsidP="007566BE">
      <w:pPr>
        <w:pStyle w:val="GPSL2numberedclause"/>
        <w:numPr>
          <w:ilvl w:val="1"/>
          <w:numId w:val="65"/>
        </w:numPr>
        <w:tabs>
          <w:tab w:val="clear" w:pos="1134"/>
        </w:tabs>
        <w:ind w:left="1701" w:hanging="850"/>
      </w:pPr>
      <w:r>
        <w:rPr>
          <w:rFonts w:ascii="Arial" w:hAnsi="Arial"/>
        </w:rPr>
        <w:t xml:space="preserve">The appropriate changes have been made in this Contract to implement the Alternative and/or Additional Clauses specified in paragraph </w:t>
      </w:r>
      <w:r>
        <w:rPr>
          <w:rFonts w:ascii="Arial" w:hAnsi="Arial"/>
        </w:rPr>
        <w:fldChar w:fldCharType="begin"/>
      </w:r>
      <w:r>
        <w:rPr>
          <w:rFonts w:ascii="Arial" w:hAnsi="Arial"/>
        </w:rPr>
        <w:instrText xml:space="preserve"> REF _Ref349213618 </w:instrText>
      </w:r>
      <w:r>
        <w:rPr>
          <w:rFonts w:ascii="Arial" w:hAnsi="Arial"/>
        </w:rPr>
        <w:fldChar w:fldCharType="separate"/>
      </w:r>
      <w:r>
        <w:rPr>
          <w:rFonts w:ascii="Arial" w:hAnsi="Arial"/>
        </w:rPr>
        <w:t>2.1</w:t>
      </w:r>
      <w:r>
        <w:rPr>
          <w:rFonts w:ascii="Arial" w:hAnsi="Arial"/>
        </w:rPr>
        <w:fldChar w:fldCharType="end"/>
      </w:r>
      <w:r>
        <w:rPr>
          <w:rFonts w:ascii="Arial" w:hAnsi="Arial"/>
        </w:rPr>
        <w:t xml:space="preserve"> of this Contract Schedule 14 and the Additional Clauses specified in paragraphs </w:t>
      </w:r>
      <w:r>
        <w:rPr>
          <w:rFonts w:ascii="Arial" w:hAnsi="Arial"/>
        </w:rPr>
        <w:fldChar w:fldCharType="begin"/>
      </w:r>
      <w:r>
        <w:rPr>
          <w:rFonts w:ascii="Arial" w:hAnsi="Arial"/>
        </w:rPr>
        <w:instrText xml:space="preserve"> REF _Ref349213626 </w:instrText>
      </w:r>
      <w:r>
        <w:rPr>
          <w:rFonts w:ascii="Arial" w:hAnsi="Arial"/>
        </w:rPr>
        <w:fldChar w:fldCharType="separate"/>
      </w:r>
      <w:r>
        <w:rPr>
          <w:rFonts w:ascii="Arial" w:hAnsi="Arial"/>
        </w:rPr>
        <w:t>2.2</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_Ref349213632 </w:instrText>
      </w:r>
      <w:r>
        <w:rPr>
          <w:rFonts w:ascii="Arial" w:hAnsi="Arial"/>
        </w:rPr>
        <w:fldChar w:fldCharType="separate"/>
      </w:r>
      <w:r>
        <w:rPr>
          <w:rFonts w:ascii="Arial" w:hAnsi="Arial"/>
        </w:rPr>
        <w:t>2.2.1</w:t>
      </w:r>
      <w:r>
        <w:rPr>
          <w:rFonts w:ascii="Arial" w:hAnsi="Arial"/>
        </w:rPr>
        <w:fldChar w:fldCharType="end"/>
      </w:r>
      <w:r>
        <w:rPr>
          <w:rFonts w:ascii="Arial" w:hAnsi="Arial"/>
        </w:rPr>
        <w:t xml:space="preserve"> of this Contract Schedule 14 shall be deemed to be incorporated into this Contract.</w:t>
      </w:r>
    </w:p>
    <w:p w14:paraId="417E8270" w14:textId="77777777" w:rsidR="00E80A11" w:rsidRDefault="00E900B3" w:rsidP="007566BE">
      <w:pPr>
        <w:pStyle w:val="GPSL1SCHEDULEHeading"/>
        <w:numPr>
          <w:ilvl w:val="0"/>
          <w:numId w:val="65"/>
        </w:numPr>
        <w:ind w:left="851" w:hanging="851"/>
        <w:outlineLvl w:val="9"/>
      </w:pPr>
      <w:r>
        <w:t>ALTERNATIVE CLAUSES</w:t>
      </w:r>
      <w:bookmarkStart w:id="2718" w:name="_Ref346016545"/>
    </w:p>
    <w:p w14:paraId="417E8271" w14:textId="77777777" w:rsidR="00E80A11" w:rsidRDefault="00E900B3" w:rsidP="007566BE">
      <w:pPr>
        <w:pStyle w:val="GPSL2numberedclause"/>
        <w:numPr>
          <w:ilvl w:val="1"/>
          <w:numId w:val="65"/>
        </w:numPr>
        <w:ind w:left="1701" w:hanging="786"/>
        <w:rPr>
          <w:rFonts w:ascii="Arial" w:hAnsi="Arial"/>
        </w:rPr>
      </w:pPr>
      <w:bookmarkStart w:id="2719" w:name="_Ref349213545"/>
      <w:r>
        <w:rPr>
          <w:rFonts w:ascii="Arial" w:hAnsi="Arial"/>
        </w:rPr>
        <w:t>SCOTS LAW</w:t>
      </w:r>
      <w:bookmarkEnd w:id="2718"/>
      <w:bookmarkEnd w:id="2719"/>
    </w:p>
    <w:p w14:paraId="417E8272" w14:textId="77777777" w:rsidR="00E80A11" w:rsidRDefault="00E900B3" w:rsidP="007566BE">
      <w:pPr>
        <w:pStyle w:val="GPSL3numberedclause"/>
        <w:numPr>
          <w:ilvl w:val="2"/>
          <w:numId w:val="65"/>
        </w:numPr>
        <w:tabs>
          <w:tab w:val="clear" w:pos="1548"/>
          <w:tab w:val="clear" w:pos="2541"/>
          <w:tab w:val="left" w:pos="2552"/>
        </w:tabs>
        <w:ind w:left="2552" w:hanging="851"/>
      </w:pPr>
      <w:bookmarkStart w:id="2720" w:name="_Ref346018464"/>
      <w:r>
        <w:rPr>
          <w:rFonts w:ascii="Arial" w:hAnsi="Arial"/>
        </w:rPr>
        <w:t xml:space="preserve">Law and Jurisdiction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w:t>
      </w:r>
      <w:bookmarkEnd w:id="2720"/>
    </w:p>
    <w:p w14:paraId="417E8273" w14:textId="77777777" w:rsidR="00E80A11" w:rsidRDefault="00E900B3" w:rsidP="007566BE">
      <w:pPr>
        <w:pStyle w:val="GPSL4numberedclause"/>
        <w:numPr>
          <w:ilvl w:val="3"/>
          <w:numId w:val="65"/>
        </w:numPr>
        <w:tabs>
          <w:tab w:val="clear" w:pos="-1004"/>
          <w:tab w:val="left" w:pos="3402"/>
        </w:tabs>
        <w:ind w:left="3119" w:hanging="567"/>
      </w:pPr>
      <w:bookmarkStart w:id="2721" w:name="_Ref377719336"/>
      <w:r>
        <w:rPr>
          <w:rFonts w:ascii="Arial" w:hAnsi="Arial"/>
          <w:szCs w:val="22"/>
        </w:rPr>
        <w:t xml:space="preserve">References to “England and Wales” in the original Clause </w:t>
      </w:r>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r>
        <w:rPr>
          <w:rFonts w:ascii="Arial" w:hAnsi="Arial"/>
          <w:szCs w:val="22"/>
        </w:rPr>
        <w:t xml:space="preserve"> of this Contract (Law and Jurisdiction) shall be replaced with “Scotland”.</w:t>
      </w:r>
      <w:bookmarkEnd w:id="2721"/>
    </w:p>
    <w:p w14:paraId="417E8274" w14:textId="77777777" w:rsidR="00E80A11" w:rsidRDefault="00E900B3" w:rsidP="007566BE">
      <w:pPr>
        <w:pStyle w:val="GPSL4numberedclause"/>
        <w:numPr>
          <w:ilvl w:val="3"/>
          <w:numId w:val="65"/>
        </w:numPr>
        <w:tabs>
          <w:tab w:val="clear" w:pos="-1004"/>
          <w:tab w:val="left" w:pos="3119"/>
        </w:tabs>
        <w:ind w:left="3119" w:hanging="567"/>
        <w:rPr>
          <w:rFonts w:ascii="Arial" w:hAnsi="Arial"/>
          <w:szCs w:val="22"/>
        </w:rPr>
      </w:pPr>
      <w:bookmarkStart w:id="2722" w:name="_Ref346016561"/>
      <w:bookmarkStart w:id="2723" w:name="_Ref349213552"/>
      <w:r>
        <w:rPr>
          <w:rFonts w:ascii="Arial" w:hAnsi="Arial"/>
          <w:szCs w:val="22"/>
        </w:rPr>
        <w:t xml:space="preserve">Where legislation is expressly mentioned in this Contract the adoption of Clause 4.1.1 (a) shall have the effect of substituting the equivalent Scots legislation. </w:t>
      </w:r>
    </w:p>
    <w:p w14:paraId="417E8275" w14:textId="77777777" w:rsidR="00E80A11" w:rsidRDefault="00E900B3" w:rsidP="007566BE">
      <w:pPr>
        <w:pStyle w:val="GPSL2numberedclause"/>
        <w:numPr>
          <w:ilvl w:val="1"/>
          <w:numId w:val="65"/>
        </w:numPr>
        <w:ind w:left="1701" w:hanging="850"/>
        <w:rPr>
          <w:rFonts w:ascii="Arial" w:hAnsi="Arial"/>
        </w:rPr>
      </w:pPr>
      <w:bookmarkStart w:id="2724" w:name="_Ref365907625"/>
      <w:r>
        <w:rPr>
          <w:rFonts w:ascii="Arial" w:hAnsi="Arial"/>
        </w:rPr>
        <w:t>NORTHERN IRELAND LAW</w:t>
      </w:r>
      <w:bookmarkEnd w:id="2722"/>
      <w:bookmarkEnd w:id="2723"/>
      <w:bookmarkEnd w:id="2724"/>
    </w:p>
    <w:p w14:paraId="417E8276" w14:textId="77777777" w:rsidR="00E80A11" w:rsidRDefault="00E900B3" w:rsidP="007566BE">
      <w:pPr>
        <w:pStyle w:val="GPSL3numberedclause"/>
        <w:numPr>
          <w:ilvl w:val="2"/>
          <w:numId w:val="65"/>
        </w:numPr>
        <w:tabs>
          <w:tab w:val="clear" w:pos="1548"/>
          <w:tab w:val="clear" w:pos="2541"/>
          <w:tab w:val="left" w:pos="2552"/>
        </w:tabs>
        <w:ind w:left="2552" w:hanging="851"/>
      </w:pPr>
      <w:bookmarkStart w:id="2725" w:name="_Ref346018474"/>
      <w:r>
        <w:rPr>
          <w:rFonts w:ascii="Arial" w:hAnsi="Arial"/>
        </w:rPr>
        <w:t xml:space="preserve">Law and Jurisdiction (Clause </w:t>
      </w:r>
      <w:r>
        <w:rPr>
          <w:rFonts w:ascii="Arial" w:hAnsi="Arial"/>
        </w:rPr>
        <w:fldChar w:fldCharType="begin"/>
      </w:r>
      <w:r>
        <w:rPr>
          <w:rFonts w:ascii="Arial" w:hAnsi="Arial"/>
        </w:rPr>
        <w:instrText xml:space="preserve"> REF _Ref364756346 </w:instrText>
      </w:r>
      <w:r>
        <w:rPr>
          <w:rFonts w:ascii="Arial" w:hAnsi="Arial"/>
        </w:rPr>
        <w:fldChar w:fldCharType="separate"/>
      </w:r>
      <w:r>
        <w:rPr>
          <w:rFonts w:ascii="Arial" w:hAnsi="Arial"/>
        </w:rPr>
        <w:t>57</w:t>
      </w:r>
      <w:r>
        <w:rPr>
          <w:rFonts w:ascii="Arial" w:hAnsi="Arial"/>
        </w:rPr>
        <w:fldChar w:fldCharType="end"/>
      </w:r>
      <w:r>
        <w:rPr>
          <w:rFonts w:ascii="Arial" w:hAnsi="Arial"/>
        </w:rPr>
        <w:t>)</w:t>
      </w:r>
    </w:p>
    <w:p w14:paraId="417E8277" w14:textId="77777777" w:rsidR="00E80A11" w:rsidRDefault="00E900B3" w:rsidP="007566BE">
      <w:pPr>
        <w:pStyle w:val="GPSL4numberedclause"/>
        <w:numPr>
          <w:ilvl w:val="3"/>
          <w:numId w:val="65"/>
        </w:numPr>
        <w:tabs>
          <w:tab w:val="clear" w:pos="-1004"/>
          <w:tab w:val="left" w:pos="3402"/>
        </w:tabs>
        <w:ind w:left="3402" w:hanging="850"/>
      </w:pPr>
      <w:r>
        <w:rPr>
          <w:rFonts w:ascii="Arial" w:hAnsi="Arial"/>
          <w:szCs w:val="22"/>
        </w:rPr>
        <w:t xml:space="preserve">References to “England and Wales” in the original Clause </w:t>
      </w:r>
      <w:r>
        <w:rPr>
          <w:rFonts w:ascii="Arial" w:hAnsi="Arial"/>
          <w:szCs w:val="22"/>
        </w:rPr>
        <w:fldChar w:fldCharType="begin"/>
      </w:r>
      <w:r>
        <w:rPr>
          <w:rFonts w:ascii="Arial" w:hAnsi="Arial"/>
          <w:szCs w:val="22"/>
        </w:rPr>
        <w:instrText xml:space="preserve"> REF _Ref364756346 </w:instrText>
      </w:r>
      <w:r>
        <w:rPr>
          <w:rFonts w:ascii="Arial" w:hAnsi="Arial"/>
          <w:szCs w:val="22"/>
        </w:rPr>
        <w:fldChar w:fldCharType="separate"/>
      </w:r>
      <w:r>
        <w:rPr>
          <w:rFonts w:ascii="Arial" w:hAnsi="Arial"/>
          <w:szCs w:val="22"/>
        </w:rPr>
        <w:t>57</w:t>
      </w:r>
      <w:r>
        <w:rPr>
          <w:rFonts w:ascii="Arial" w:hAnsi="Arial"/>
          <w:szCs w:val="22"/>
        </w:rPr>
        <w:fldChar w:fldCharType="end"/>
      </w:r>
      <w:r>
        <w:rPr>
          <w:rFonts w:ascii="Arial" w:hAnsi="Arial"/>
          <w:szCs w:val="22"/>
        </w:rPr>
        <w:t xml:space="preserve"> of this Contract (Law and Jurisdiction) shall be replaced with “Northern Ireland”. </w:t>
      </w:r>
    </w:p>
    <w:p w14:paraId="417E8278" w14:textId="77777777" w:rsidR="00E80A11" w:rsidRDefault="00E900B3" w:rsidP="007566BE">
      <w:pPr>
        <w:pStyle w:val="GPSL4numberedclause"/>
        <w:numPr>
          <w:ilvl w:val="3"/>
          <w:numId w:val="65"/>
        </w:numPr>
        <w:tabs>
          <w:tab w:val="clear" w:pos="-1004"/>
          <w:tab w:val="left" w:pos="3402"/>
        </w:tabs>
        <w:ind w:left="3402" w:hanging="850"/>
      </w:pPr>
      <w:r>
        <w:rPr>
          <w:rFonts w:ascii="Arial" w:hAnsi="Arial"/>
          <w:szCs w:val="22"/>
        </w:rPr>
        <w:t xml:space="preserve">Where legislation is expressly mentioned in this Contract the adoption of Clause </w:t>
      </w:r>
      <w:r>
        <w:rPr>
          <w:rFonts w:ascii="Arial" w:hAnsi="Arial"/>
          <w:szCs w:val="22"/>
        </w:rPr>
        <w:fldChar w:fldCharType="begin"/>
      </w:r>
      <w:r>
        <w:rPr>
          <w:rFonts w:ascii="Arial" w:hAnsi="Arial"/>
          <w:szCs w:val="22"/>
        </w:rPr>
        <w:instrText xml:space="preserve"> REF _Ref377719336 </w:instrText>
      </w:r>
      <w:r>
        <w:rPr>
          <w:rFonts w:ascii="Arial" w:hAnsi="Arial"/>
          <w:szCs w:val="22"/>
        </w:rPr>
        <w:fldChar w:fldCharType="separate"/>
      </w:r>
      <w:r>
        <w:rPr>
          <w:rFonts w:ascii="Arial" w:hAnsi="Arial"/>
          <w:szCs w:val="22"/>
        </w:rPr>
        <w:t>4.1.1(a)</w:t>
      </w:r>
      <w:r>
        <w:rPr>
          <w:rFonts w:ascii="Arial" w:hAnsi="Arial"/>
          <w:szCs w:val="22"/>
        </w:rPr>
        <w:fldChar w:fldCharType="end"/>
      </w:r>
      <w:r>
        <w:rPr>
          <w:rFonts w:ascii="Arial" w:hAnsi="Arial"/>
          <w:szCs w:val="22"/>
        </w:rPr>
        <w:t xml:space="preserve"> shall have the effect of substituting the equivalent Northern Ireland legislation. </w:t>
      </w:r>
      <w:bookmarkEnd w:id="2725"/>
    </w:p>
    <w:p w14:paraId="417E8279" w14:textId="77777777" w:rsidR="00E80A11" w:rsidRDefault="00E900B3" w:rsidP="007566BE">
      <w:pPr>
        <w:pStyle w:val="GPSL3numberedclause"/>
        <w:numPr>
          <w:ilvl w:val="2"/>
          <w:numId w:val="65"/>
        </w:numPr>
        <w:tabs>
          <w:tab w:val="clear" w:pos="1548"/>
          <w:tab w:val="clear" w:pos="2541"/>
          <w:tab w:val="left" w:pos="2552"/>
        </w:tabs>
        <w:ind w:left="2552" w:hanging="851"/>
        <w:rPr>
          <w:rFonts w:ascii="Arial" w:hAnsi="Arial"/>
        </w:rPr>
      </w:pPr>
      <w:r>
        <w:rPr>
          <w:rFonts w:ascii="Arial" w:hAnsi="Arial"/>
        </w:rPr>
        <w:t>Insolvency Event</w:t>
      </w:r>
    </w:p>
    <w:p w14:paraId="417E827A" w14:textId="77777777" w:rsidR="00E80A11" w:rsidRDefault="00E900B3">
      <w:pPr>
        <w:pStyle w:val="GPSL3Indent"/>
        <w:tabs>
          <w:tab w:val="clear" w:pos="2127"/>
        </w:tabs>
        <w:ind w:left="2552"/>
      </w:pPr>
      <w:r>
        <w:t>In Contract Schedule 1 (Definitions), reference to “section 123 of the Insolvency Act 1986" in limb f) of the definition of Insolvency Event shall be replaced with “Article 103 of the Insolvency (NI) Order 1989”.</w:t>
      </w:r>
    </w:p>
    <w:p w14:paraId="417E827B" w14:textId="77777777" w:rsidR="00E80A11" w:rsidRDefault="00E900B3" w:rsidP="007566BE">
      <w:pPr>
        <w:pStyle w:val="GPSL2numberedclause"/>
        <w:numPr>
          <w:ilvl w:val="1"/>
          <w:numId w:val="65"/>
        </w:numPr>
        <w:ind w:left="1701" w:hanging="786"/>
        <w:rPr>
          <w:rFonts w:ascii="Arial" w:hAnsi="Arial"/>
        </w:rPr>
      </w:pPr>
      <w:bookmarkStart w:id="2726" w:name="_Ref346019286"/>
      <w:bookmarkStart w:id="2727" w:name="_Ref349213576"/>
      <w:r>
        <w:rPr>
          <w:rFonts w:ascii="Arial" w:hAnsi="Arial"/>
        </w:rPr>
        <w:t>NON-CROWN BODIES</w:t>
      </w:r>
      <w:bookmarkEnd w:id="2726"/>
      <w:bookmarkEnd w:id="2727"/>
    </w:p>
    <w:p w14:paraId="417E827C" w14:textId="77777777" w:rsidR="00E80A11" w:rsidRDefault="00E900B3">
      <w:pPr>
        <w:pStyle w:val="GPSL2Indent"/>
        <w:tabs>
          <w:tab w:val="clear" w:pos="709"/>
        </w:tabs>
        <w:ind w:left="1701" w:firstLine="0"/>
      </w:pPr>
      <w:r>
        <w:rPr>
          <w:rFonts w:ascii="Arial" w:hAnsi="Arial"/>
        </w:rPr>
        <w:t xml:space="preserve">Clause </w:t>
      </w:r>
      <w:r>
        <w:rPr>
          <w:rFonts w:ascii="Arial" w:hAnsi="Arial"/>
        </w:rPr>
        <w:fldChar w:fldCharType="begin"/>
      </w:r>
      <w:r>
        <w:rPr>
          <w:rFonts w:ascii="Arial" w:hAnsi="Arial"/>
        </w:rPr>
        <w:instrText xml:space="preserve"> REF _Ref365645702 </w:instrText>
      </w:r>
      <w:r>
        <w:rPr>
          <w:rFonts w:ascii="Arial" w:hAnsi="Arial"/>
        </w:rPr>
        <w:fldChar w:fldCharType="separate"/>
      </w:r>
      <w:r>
        <w:rPr>
          <w:rFonts w:ascii="Arial" w:hAnsi="Arial"/>
        </w:rPr>
        <w:t>46.3.1(a)</w:t>
      </w:r>
      <w:r>
        <w:rPr>
          <w:rFonts w:ascii="Arial" w:hAnsi="Arial"/>
        </w:rPr>
        <w:fldChar w:fldCharType="end"/>
      </w:r>
      <w:r>
        <w:rPr>
          <w:rFonts w:ascii="Arial" w:hAnsi="Arial"/>
        </w:rPr>
        <w:t xml:space="preserve"> of this Contract (Official Secrets Act and Finance Act) shall be deleted.</w:t>
      </w:r>
    </w:p>
    <w:p w14:paraId="417E827D" w14:textId="77777777" w:rsidR="00E80A11" w:rsidRDefault="00E900B3" w:rsidP="007566BE">
      <w:pPr>
        <w:pStyle w:val="GPSL2numberedclause"/>
        <w:numPr>
          <w:ilvl w:val="1"/>
          <w:numId w:val="65"/>
        </w:numPr>
        <w:ind w:left="1701" w:hanging="786"/>
        <w:rPr>
          <w:rFonts w:ascii="Arial" w:hAnsi="Arial"/>
        </w:rPr>
      </w:pPr>
      <w:bookmarkStart w:id="2728" w:name="_Ref346019291"/>
      <w:bookmarkStart w:id="2729" w:name="_Ref349213584"/>
      <w:r>
        <w:rPr>
          <w:rFonts w:ascii="Arial" w:hAnsi="Arial"/>
        </w:rPr>
        <w:t xml:space="preserve">NON-FOIA </w:t>
      </w:r>
      <w:bookmarkEnd w:id="2728"/>
      <w:r>
        <w:rPr>
          <w:rFonts w:ascii="Arial" w:hAnsi="Arial"/>
        </w:rPr>
        <w:t>PUBLIC BODIES</w:t>
      </w:r>
      <w:bookmarkEnd w:id="2729"/>
    </w:p>
    <w:p w14:paraId="417E827E" w14:textId="77777777" w:rsidR="00E80A11" w:rsidRDefault="00E900B3">
      <w:pPr>
        <w:pStyle w:val="GPSL2Indent"/>
        <w:tabs>
          <w:tab w:val="clear" w:pos="709"/>
          <w:tab w:val="clear" w:pos="2127"/>
        </w:tabs>
        <w:ind w:left="1701" w:firstLine="0"/>
      </w:pPr>
      <w:r>
        <w:rPr>
          <w:rFonts w:ascii="Arial" w:hAnsi="Arial"/>
        </w:rPr>
        <w:t xml:space="preserve">Replace Clause </w:t>
      </w:r>
      <w:r>
        <w:rPr>
          <w:rFonts w:ascii="Arial" w:hAnsi="Arial"/>
        </w:rPr>
        <w:fldChar w:fldCharType="begin"/>
      </w:r>
      <w:r>
        <w:rPr>
          <w:rFonts w:ascii="Arial" w:hAnsi="Arial"/>
        </w:rPr>
        <w:instrText xml:space="preserve"> REF _Ref313369975 </w:instrText>
      </w:r>
      <w:r>
        <w:rPr>
          <w:rFonts w:ascii="Arial" w:hAnsi="Arial"/>
        </w:rPr>
        <w:fldChar w:fldCharType="separate"/>
      </w:r>
      <w:r>
        <w:rPr>
          <w:rFonts w:ascii="Arial" w:hAnsi="Arial"/>
        </w:rPr>
        <w:t>34.5</w:t>
      </w:r>
      <w:r>
        <w:rPr>
          <w:rFonts w:ascii="Arial" w:hAnsi="Arial"/>
        </w:rPr>
        <w:fldChar w:fldCharType="end"/>
      </w:r>
      <w:r>
        <w:rPr>
          <w:rFonts w:ascii="Arial" w:hAnsi="Arial"/>
        </w:rPr>
        <w:t xml:space="preserve"> of this Contract (Freedom of Information) with “The Customer has notified the Supplier that the Customer is exempt from the provisions of FOIA and EIR." </w:t>
      </w:r>
    </w:p>
    <w:p w14:paraId="417E827F" w14:textId="77777777" w:rsidR="00E80A11" w:rsidRDefault="00E900B3" w:rsidP="007566BE">
      <w:pPr>
        <w:pStyle w:val="GPSL2numberedclause"/>
        <w:numPr>
          <w:ilvl w:val="1"/>
          <w:numId w:val="65"/>
        </w:numPr>
        <w:ind w:left="1701" w:hanging="850"/>
        <w:rPr>
          <w:rFonts w:ascii="Arial" w:hAnsi="Arial"/>
        </w:rPr>
      </w:pPr>
      <w:bookmarkStart w:id="2730" w:name="_Ref379453162"/>
      <w:r>
        <w:rPr>
          <w:rFonts w:ascii="Arial" w:hAnsi="Arial"/>
        </w:rPr>
        <w:t>FINANCIAL LIMITS</w:t>
      </w:r>
      <w:bookmarkEnd w:id="2730"/>
      <w:r>
        <w:rPr>
          <w:rFonts w:ascii="Arial" w:hAnsi="Arial"/>
        </w:rPr>
        <w:t xml:space="preserve"> </w:t>
      </w:r>
    </w:p>
    <w:p w14:paraId="417E8280" w14:textId="58C9F8D1" w:rsidR="00E80A11" w:rsidRPr="00524131" w:rsidRDefault="00E900B3">
      <w:pPr>
        <w:pStyle w:val="GPSL2Indent"/>
        <w:tabs>
          <w:tab w:val="clear" w:pos="709"/>
        </w:tabs>
        <w:ind w:left="1701"/>
        <w:rPr>
          <w:rFonts w:ascii="Arial" w:hAnsi="Arial"/>
        </w:rPr>
      </w:pPr>
      <w:r>
        <w:rPr>
          <w:rFonts w:ascii="Arial" w:hAnsi="Arial"/>
        </w:rPr>
        <w:tab/>
        <w:t xml:space="preserve">In Clause </w:t>
      </w:r>
      <w:r>
        <w:rPr>
          <w:rFonts w:ascii="Arial" w:hAnsi="Arial"/>
        </w:rPr>
        <w:fldChar w:fldCharType="begin"/>
      </w:r>
      <w:r>
        <w:rPr>
          <w:rFonts w:ascii="Arial" w:hAnsi="Arial"/>
        </w:rPr>
        <w:instrText xml:space="preserve"> REF _Ref358897984 </w:instrText>
      </w:r>
      <w:r w:rsidR="00524131">
        <w:rPr>
          <w:rFonts w:ascii="Arial" w:hAnsi="Arial"/>
        </w:rPr>
        <w:instrText xml:space="preserve"> \* MERGEFORMAT </w:instrText>
      </w:r>
      <w:r>
        <w:rPr>
          <w:rFonts w:ascii="Arial" w:hAnsi="Arial"/>
        </w:rPr>
        <w:fldChar w:fldCharType="separate"/>
      </w:r>
      <w:r>
        <w:rPr>
          <w:rFonts w:ascii="Arial" w:hAnsi="Arial"/>
        </w:rPr>
        <w:t>36.2.1(b)(i)</w:t>
      </w:r>
      <w:r>
        <w:rPr>
          <w:rFonts w:ascii="Arial" w:hAnsi="Arial"/>
        </w:rPr>
        <w:fldChar w:fldCharType="end"/>
      </w:r>
      <w:r>
        <w:rPr>
          <w:rFonts w:ascii="Arial" w:hAnsi="Arial"/>
        </w:rPr>
        <w:t xml:space="preserve"> remove the monetary amount and the percentage stated therein and replace respectively with:</w:t>
      </w:r>
    </w:p>
    <w:p w14:paraId="417E8281" w14:textId="77777777" w:rsidR="00E80A11" w:rsidRPr="00524131" w:rsidRDefault="00E900B3">
      <w:pPr>
        <w:pStyle w:val="GPSL2Indent"/>
        <w:tabs>
          <w:tab w:val="clear" w:pos="709"/>
        </w:tabs>
        <w:ind w:left="2268" w:hanging="2126"/>
        <w:rPr>
          <w:rFonts w:ascii="Arial" w:hAnsi="Arial"/>
        </w:rPr>
      </w:pPr>
      <w:r>
        <w:rPr>
          <w:rFonts w:ascii="Arial" w:hAnsi="Arial"/>
        </w:rPr>
        <w:tab/>
      </w:r>
      <w:r w:rsidRPr="00524131">
        <w:rPr>
          <w:rFonts w:ascii="Arial" w:hAnsi="Arial"/>
        </w:rPr>
        <w:t>[enter monetary amount in words] [£ X]</w:t>
      </w:r>
    </w:p>
    <w:p w14:paraId="417E8282" w14:textId="77777777" w:rsidR="00E80A11" w:rsidRPr="00524131" w:rsidRDefault="00E900B3">
      <w:pPr>
        <w:pStyle w:val="GPSL2Indent"/>
        <w:tabs>
          <w:tab w:val="clear" w:pos="709"/>
        </w:tabs>
        <w:ind w:left="2268" w:hanging="2126"/>
        <w:rPr>
          <w:rFonts w:ascii="Arial" w:hAnsi="Arial"/>
        </w:rPr>
      </w:pPr>
      <w:r>
        <w:rPr>
          <w:rFonts w:ascii="Arial" w:hAnsi="Arial"/>
        </w:rPr>
        <w:tab/>
      </w:r>
      <w:r w:rsidRPr="00524131">
        <w:rPr>
          <w:rFonts w:ascii="Arial" w:hAnsi="Arial"/>
        </w:rPr>
        <w:t>[enter percentage in words] [£ X]</w:t>
      </w:r>
    </w:p>
    <w:p w14:paraId="417E8283" w14:textId="575B555F" w:rsidR="00E80A11" w:rsidRPr="00524131" w:rsidRDefault="00E900B3">
      <w:pPr>
        <w:pStyle w:val="GPSL2Indent"/>
        <w:tabs>
          <w:tab w:val="clear" w:pos="709"/>
        </w:tabs>
        <w:ind w:left="1701"/>
        <w:rPr>
          <w:rFonts w:ascii="Arial" w:hAnsi="Arial"/>
        </w:rPr>
      </w:pPr>
      <w:r>
        <w:rPr>
          <w:rFonts w:ascii="Arial" w:hAnsi="Arial"/>
        </w:rPr>
        <w:tab/>
        <w:t xml:space="preserve">In Clause </w:t>
      </w:r>
      <w:r>
        <w:rPr>
          <w:rFonts w:ascii="Arial" w:hAnsi="Arial"/>
        </w:rPr>
        <w:fldChar w:fldCharType="begin"/>
      </w:r>
      <w:r>
        <w:rPr>
          <w:rFonts w:ascii="Arial" w:hAnsi="Arial"/>
        </w:rPr>
        <w:instrText xml:space="preserve"> REF _Ref379451180 </w:instrText>
      </w:r>
      <w:r w:rsidR="00524131">
        <w:rPr>
          <w:rFonts w:ascii="Arial" w:hAnsi="Arial"/>
        </w:rPr>
        <w:instrText xml:space="preserve"> \* MERGEFORMAT </w:instrText>
      </w:r>
      <w:r>
        <w:rPr>
          <w:rFonts w:ascii="Arial" w:hAnsi="Arial"/>
        </w:rPr>
        <w:fldChar w:fldCharType="separate"/>
      </w:r>
      <w:r>
        <w:rPr>
          <w:rFonts w:ascii="Arial" w:hAnsi="Arial"/>
        </w:rPr>
        <w:t>36.2.1(b)(ii)</w:t>
      </w:r>
      <w:r>
        <w:rPr>
          <w:rFonts w:ascii="Arial" w:hAnsi="Arial"/>
        </w:rPr>
        <w:fldChar w:fldCharType="end"/>
      </w:r>
      <w:r>
        <w:rPr>
          <w:rFonts w:ascii="Arial" w:hAnsi="Arial"/>
        </w:rPr>
        <w:t xml:space="preserve"> remove the monetary amount and the percentage stated therein and replace respectively with:</w:t>
      </w:r>
    </w:p>
    <w:p w14:paraId="417E8284" w14:textId="77777777" w:rsidR="00E80A11" w:rsidRPr="00524131" w:rsidRDefault="00E900B3">
      <w:pPr>
        <w:pStyle w:val="GPSL2Indent"/>
        <w:tabs>
          <w:tab w:val="clear" w:pos="709"/>
        </w:tabs>
        <w:ind w:left="1985"/>
        <w:rPr>
          <w:rFonts w:ascii="Arial" w:hAnsi="Arial"/>
        </w:rPr>
      </w:pPr>
      <w:r>
        <w:rPr>
          <w:rFonts w:ascii="Arial" w:hAnsi="Arial"/>
        </w:rPr>
        <w:tab/>
      </w:r>
      <w:r w:rsidRPr="00524131">
        <w:rPr>
          <w:rFonts w:ascii="Arial" w:hAnsi="Arial"/>
        </w:rPr>
        <w:t>[enter monetary amount in words] [£ X]</w:t>
      </w:r>
    </w:p>
    <w:p w14:paraId="417E8285" w14:textId="77777777" w:rsidR="00E80A11" w:rsidRPr="00524131" w:rsidRDefault="00E900B3">
      <w:pPr>
        <w:pStyle w:val="GPSL2Indent"/>
        <w:tabs>
          <w:tab w:val="clear" w:pos="709"/>
        </w:tabs>
        <w:ind w:left="1985"/>
        <w:rPr>
          <w:rFonts w:ascii="Arial" w:hAnsi="Arial"/>
        </w:rPr>
      </w:pPr>
      <w:r>
        <w:rPr>
          <w:rFonts w:ascii="Arial" w:hAnsi="Arial"/>
        </w:rPr>
        <w:tab/>
      </w:r>
      <w:r w:rsidRPr="00524131">
        <w:rPr>
          <w:rFonts w:ascii="Arial" w:hAnsi="Arial"/>
        </w:rPr>
        <w:t>[enter percentage in words] [£ X]</w:t>
      </w:r>
    </w:p>
    <w:p w14:paraId="417E8286" w14:textId="65E7097B" w:rsidR="00E80A11" w:rsidRPr="00524131" w:rsidRDefault="00E900B3">
      <w:pPr>
        <w:pStyle w:val="GPSL2Indent"/>
        <w:tabs>
          <w:tab w:val="clear" w:pos="709"/>
        </w:tabs>
        <w:ind w:left="1701"/>
        <w:rPr>
          <w:rFonts w:ascii="Arial" w:hAnsi="Arial"/>
        </w:rPr>
      </w:pPr>
      <w:r>
        <w:rPr>
          <w:rFonts w:ascii="Arial" w:hAnsi="Arial"/>
        </w:rPr>
        <w:tab/>
        <w:t xml:space="preserve">In Clause </w:t>
      </w:r>
      <w:r>
        <w:rPr>
          <w:rFonts w:ascii="Arial" w:hAnsi="Arial"/>
        </w:rPr>
        <w:fldChar w:fldCharType="begin"/>
      </w:r>
      <w:r>
        <w:rPr>
          <w:rFonts w:ascii="Arial" w:hAnsi="Arial"/>
        </w:rPr>
        <w:instrText xml:space="preserve"> REF _Ref379451226 </w:instrText>
      </w:r>
      <w:r w:rsidR="00524131">
        <w:rPr>
          <w:rFonts w:ascii="Arial" w:hAnsi="Arial"/>
        </w:rPr>
        <w:instrText xml:space="preserve"> \* MERGEFORMAT </w:instrText>
      </w:r>
      <w:r>
        <w:rPr>
          <w:rFonts w:ascii="Arial" w:hAnsi="Arial"/>
        </w:rPr>
        <w:fldChar w:fldCharType="separate"/>
      </w:r>
      <w:r>
        <w:rPr>
          <w:rFonts w:ascii="Arial" w:hAnsi="Arial"/>
        </w:rPr>
        <w:t>36.2.1(b)(iii)</w:t>
      </w:r>
      <w:r>
        <w:rPr>
          <w:rFonts w:ascii="Arial" w:hAnsi="Arial"/>
        </w:rPr>
        <w:fldChar w:fldCharType="end"/>
      </w:r>
      <w:r>
        <w:rPr>
          <w:rFonts w:ascii="Arial" w:hAnsi="Arial"/>
        </w:rPr>
        <w:t xml:space="preserve"> remove the monetary amount and the percentage stated therein and replace respectively with:</w:t>
      </w:r>
    </w:p>
    <w:p w14:paraId="417E8287" w14:textId="77777777" w:rsidR="00E80A11" w:rsidRPr="00524131" w:rsidRDefault="00E900B3">
      <w:pPr>
        <w:pStyle w:val="GPSL2Indent"/>
        <w:tabs>
          <w:tab w:val="clear" w:pos="709"/>
        </w:tabs>
        <w:ind w:left="1985" w:hanging="1985"/>
        <w:rPr>
          <w:rFonts w:ascii="Arial" w:hAnsi="Arial"/>
        </w:rPr>
      </w:pPr>
      <w:r>
        <w:rPr>
          <w:rFonts w:ascii="Arial" w:hAnsi="Arial"/>
        </w:rPr>
        <w:tab/>
      </w:r>
      <w:r w:rsidRPr="00524131">
        <w:rPr>
          <w:rFonts w:ascii="Arial" w:hAnsi="Arial"/>
        </w:rPr>
        <w:t>[enter monetary amount in words] [£ X]</w:t>
      </w:r>
    </w:p>
    <w:p w14:paraId="417E8288" w14:textId="77777777" w:rsidR="00E80A11" w:rsidRPr="00524131" w:rsidRDefault="00E900B3">
      <w:pPr>
        <w:pStyle w:val="GPSL2Indent"/>
        <w:tabs>
          <w:tab w:val="clear" w:pos="709"/>
        </w:tabs>
        <w:ind w:left="1985" w:hanging="1985"/>
        <w:rPr>
          <w:rFonts w:ascii="Arial" w:hAnsi="Arial"/>
        </w:rPr>
      </w:pPr>
      <w:r>
        <w:rPr>
          <w:rFonts w:ascii="Arial" w:hAnsi="Arial"/>
        </w:rPr>
        <w:tab/>
      </w:r>
      <w:r w:rsidRPr="00524131">
        <w:rPr>
          <w:rFonts w:ascii="Arial" w:hAnsi="Arial"/>
        </w:rPr>
        <w:t>[enter percentage in words] [£ X]</w:t>
      </w:r>
    </w:p>
    <w:p w14:paraId="417E8289" w14:textId="77777777" w:rsidR="00E80A11" w:rsidRDefault="00E900B3" w:rsidP="007566BE">
      <w:pPr>
        <w:pStyle w:val="GPSL1SCHEDULEHeading"/>
        <w:numPr>
          <w:ilvl w:val="0"/>
          <w:numId w:val="65"/>
        </w:numPr>
        <w:ind w:left="851" w:hanging="851"/>
        <w:outlineLvl w:val="9"/>
      </w:pPr>
      <w:bookmarkStart w:id="2731" w:name="_Ref349213591"/>
      <w:r>
        <w:t>ADDITIONAL CLAUSES: GENERAL</w:t>
      </w:r>
      <w:bookmarkEnd w:id="2731"/>
      <w:r>
        <w:t xml:space="preserve"> </w:t>
      </w:r>
    </w:p>
    <w:p w14:paraId="417E828A" w14:textId="77777777" w:rsidR="00E80A11" w:rsidRDefault="00E900B3" w:rsidP="007566BE">
      <w:pPr>
        <w:pStyle w:val="GPSL2numberedclause"/>
        <w:numPr>
          <w:ilvl w:val="1"/>
          <w:numId w:val="65"/>
        </w:numPr>
        <w:tabs>
          <w:tab w:val="clear" w:pos="1134"/>
        </w:tabs>
        <w:ind w:left="1701" w:hanging="850"/>
        <w:rPr>
          <w:rFonts w:ascii="Arial" w:hAnsi="Arial"/>
        </w:rPr>
      </w:pPr>
      <w:bookmarkStart w:id="2732" w:name="_Ref379372521"/>
      <w:r>
        <w:rPr>
          <w:rFonts w:ascii="Arial" w:hAnsi="Arial"/>
        </w:rPr>
        <w:t>SECURITY MEASURES</w:t>
      </w:r>
      <w:bookmarkEnd w:id="2732"/>
    </w:p>
    <w:p w14:paraId="417E828B" w14:textId="77777777" w:rsidR="00E80A11" w:rsidRDefault="00E900B3" w:rsidP="007566BE">
      <w:pPr>
        <w:pStyle w:val="GPSL3numberedclause"/>
        <w:numPr>
          <w:ilvl w:val="2"/>
          <w:numId w:val="65"/>
        </w:numPr>
        <w:tabs>
          <w:tab w:val="clear" w:pos="2541"/>
        </w:tabs>
        <w:ind w:left="2552" w:hanging="862"/>
        <w:rPr>
          <w:rFonts w:ascii="Arial" w:hAnsi="Arial"/>
        </w:rPr>
      </w:pPr>
      <w:r>
        <w:rPr>
          <w:rFonts w:ascii="Arial" w:hAnsi="Arial"/>
        </w:rPr>
        <w:t>The following definitions to be added to Contract Schedule 1 (Definitions) to the Contract Order Form and the Contract Terms:</w:t>
      </w:r>
    </w:p>
    <w:p w14:paraId="417E828C" w14:textId="77777777" w:rsidR="00E80A11" w:rsidRDefault="00E900B3">
      <w:pPr>
        <w:pStyle w:val="GPSL3Indent"/>
        <w:tabs>
          <w:tab w:val="clear" w:pos="2127"/>
        </w:tabs>
        <w:ind w:left="2552"/>
      </w:pPr>
      <w:r>
        <w:rPr>
          <w:lang w:val="en-GB"/>
        </w:rPr>
        <w:t>"</w:t>
      </w:r>
      <w:r>
        <w:rPr>
          <w:b/>
          <w:lang w:val="en-GB"/>
        </w:rPr>
        <w:t>Document</w:t>
      </w:r>
      <w:r>
        <w:rPr>
          <w:lang w:val="en-GB"/>
        </w:rPr>
        <w:t>" includes specifications, plans, drawings, photographs and books;</w:t>
      </w:r>
    </w:p>
    <w:p w14:paraId="417E828D" w14:textId="77777777" w:rsidR="00E80A11" w:rsidRDefault="00E900B3">
      <w:pPr>
        <w:pStyle w:val="GPSL3Indent"/>
        <w:tabs>
          <w:tab w:val="clear" w:pos="2127"/>
        </w:tabs>
        <w:ind w:left="2552"/>
      </w:pPr>
      <w:r>
        <w:rPr>
          <w:lang w:val="en-GB"/>
        </w:rPr>
        <w:t>"</w:t>
      </w:r>
      <w:r>
        <w:rPr>
          <w:b/>
          <w:lang w:val="en-GB"/>
        </w:rPr>
        <w:t>Secret Matter</w:t>
      </w:r>
      <w:r>
        <w:rPr>
          <w:lang w:val="en-GB"/>
        </w:rPr>
        <w:t>" means any matter connected with or arising out of the performance of this Contract which has been, or may hereafter be, by a notice in writing given by the Customer to the Supplier be designated 'top secret', 'secret', or 'confidential';</w:t>
      </w:r>
    </w:p>
    <w:p w14:paraId="417E828E" w14:textId="77777777" w:rsidR="00E80A11" w:rsidRDefault="00E900B3">
      <w:pPr>
        <w:pStyle w:val="GPSL3Indent"/>
        <w:tabs>
          <w:tab w:val="clear" w:pos="2127"/>
        </w:tabs>
        <w:ind w:left="2552"/>
      </w:pPr>
      <w:r>
        <w:rPr>
          <w:lang w:val="en-GB"/>
        </w:rPr>
        <w:t>"</w:t>
      </w:r>
      <w:r>
        <w:rPr>
          <w:b/>
          <w:lang w:val="en-GB"/>
        </w:rPr>
        <w:t>Servant</w:t>
      </w:r>
      <w:r>
        <w:rPr>
          <w:lang w:val="en-GB"/>
        </w:rPr>
        <w:t>" where the Supplier is a body corporate shall include a director of that body and any person occupying in relation to that body the position of director by whatever name called.</w:t>
      </w:r>
    </w:p>
    <w:p w14:paraId="417E8290" w14:textId="4397A0C6" w:rsidR="00E80A11" w:rsidRDefault="00E900B3" w:rsidP="007566BE">
      <w:pPr>
        <w:pStyle w:val="GPSL3numberedclause"/>
        <w:numPr>
          <w:ilvl w:val="2"/>
          <w:numId w:val="65"/>
        </w:numPr>
        <w:ind w:left="2552" w:hanging="851"/>
      </w:pPr>
      <w:r>
        <w:rPr>
          <w:rFonts w:ascii="Arial" w:hAnsi="Arial"/>
        </w:rPr>
        <w:t xml:space="preserve">The following new Clause </w:t>
      </w:r>
      <w:r w:rsidRPr="00524131">
        <w:rPr>
          <w:rFonts w:ascii="Arial" w:hAnsi="Arial"/>
        </w:rPr>
        <w:t>[58]</w:t>
      </w:r>
      <w:r>
        <w:rPr>
          <w:rFonts w:ascii="Arial" w:hAnsi="Arial"/>
        </w:rPr>
        <w:t xml:space="preserve"> shall apply:</w:t>
      </w:r>
    </w:p>
    <w:p w14:paraId="417E8291" w14:textId="77777777" w:rsidR="00E80A11" w:rsidRDefault="00E900B3" w:rsidP="007566BE">
      <w:pPr>
        <w:numPr>
          <w:ilvl w:val="1"/>
          <w:numId w:val="66"/>
        </w:numPr>
        <w:ind w:left="3402" w:hanging="850"/>
      </w:pPr>
      <w:bookmarkStart w:id="2733" w:name="_Ref346028453"/>
      <w:r>
        <w:t>The Supplier shall not, either before or after the completion or termination of this Contract, do or permit to be done anything which it knows or ought reasonably to know may result in information about a secret matter being:</w:t>
      </w:r>
      <w:bookmarkStart w:id="2734" w:name="_Ref346028461"/>
      <w:bookmarkEnd w:id="2733"/>
    </w:p>
    <w:p w14:paraId="417E8292" w14:textId="77777777" w:rsidR="00E80A11" w:rsidRDefault="00E900B3" w:rsidP="007566BE">
      <w:pPr>
        <w:numPr>
          <w:ilvl w:val="2"/>
          <w:numId w:val="66"/>
        </w:numPr>
        <w:ind w:left="4253" w:hanging="851"/>
      </w:pPr>
      <w:r>
        <w:t>without the prior consent in writing of the Customer, disclosed to or acquired by a person who is an alien or who is a British subject by virtue only of a certificate of naturalisation in which his name was included;</w:t>
      </w:r>
      <w:bookmarkStart w:id="2735" w:name="_Ref346028466"/>
      <w:bookmarkEnd w:id="2734"/>
    </w:p>
    <w:p w14:paraId="417E8293" w14:textId="77777777" w:rsidR="00E80A11" w:rsidRDefault="00E900B3" w:rsidP="007566BE">
      <w:pPr>
        <w:numPr>
          <w:ilvl w:val="2"/>
          <w:numId w:val="66"/>
        </w:numPr>
        <w:ind w:left="4253" w:hanging="851"/>
      </w:pPr>
      <w:r>
        <w:t>disclosed to or acquired by a person as respects whom the Customer has given to the Supplier a notice in writing which has not been cancelled stating that the Customer requires that secret matters shall not be disclosed to that person;</w:t>
      </w:r>
      <w:bookmarkStart w:id="2736" w:name="_Ref346028471"/>
      <w:bookmarkEnd w:id="2735"/>
    </w:p>
    <w:p w14:paraId="417E8294" w14:textId="77777777" w:rsidR="00E80A11" w:rsidRDefault="00E900B3" w:rsidP="007566BE">
      <w:pPr>
        <w:numPr>
          <w:ilvl w:val="2"/>
          <w:numId w:val="66"/>
        </w:numPr>
        <w:ind w:left="4253" w:hanging="851"/>
      </w:pPr>
      <w:r>
        <w:t>without the prior consent in writing of the Customer, disclosed to or acquired by any person who is not a servant of the Supplier; or</w:t>
      </w:r>
      <w:bookmarkEnd w:id="2736"/>
    </w:p>
    <w:p w14:paraId="417E8295" w14:textId="77777777" w:rsidR="00E80A11" w:rsidRDefault="00E900B3" w:rsidP="007566BE">
      <w:pPr>
        <w:numPr>
          <w:ilvl w:val="2"/>
          <w:numId w:val="66"/>
        </w:numPr>
        <w:ind w:left="4253" w:hanging="851"/>
      </w:pPr>
      <w:r>
        <w:t>disclosed to or acquired by a person who is an employee of the Supplier except in a case where it is necessary for the proper performance of this Contract that such person shall have the information.</w:t>
      </w:r>
    </w:p>
    <w:p w14:paraId="417E8296" w14:textId="77777777" w:rsidR="00E80A11" w:rsidRDefault="00E900B3" w:rsidP="007566BE">
      <w:pPr>
        <w:numPr>
          <w:ilvl w:val="1"/>
          <w:numId w:val="66"/>
        </w:numPr>
        <w:ind w:left="3402" w:hanging="878"/>
      </w:pPr>
      <w:bookmarkStart w:id="2737" w:name="_Ref346028912"/>
      <w:r>
        <w:t xml:space="preserve">Without prejudice to the provisions of Clause </w:t>
      </w:r>
      <w:r>
        <w:fldChar w:fldCharType="begin"/>
      </w:r>
      <w:r>
        <w:instrText>REF _Ref346028453</w:instrText>
      </w:r>
      <w:r>
        <w:fldChar w:fldCharType="separate"/>
      </w:r>
      <w:r>
        <w:t>58.1</w:t>
      </w:r>
      <w:r>
        <w:fldChar w:fldCharType="end"/>
      </w:r>
      <w:r>
        <w:t>, the Supplier shall, both before and after the completion or termination of this Contract, take all reasonable steps to ensure:</w:t>
      </w:r>
      <w:bookmarkEnd w:id="2737"/>
    </w:p>
    <w:p w14:paraId="417E8297" w14:textId="77777777" w:rsidR="00E80A11" w:rsidRDefault="00E900B3" w:rsidP="007566BE">
      <w:pPr>
        <w:numPr>
          <w:ilvl w:val="2"/>
          <w:numId w:val="66"/>
        </w:numPr>
        <w:ind w:left="4253" w:hanging="851"/>
      </w:pPr>
      <w:r>
        <w:t xml:space="preserve">no such person as is mentioned in Clauses </w:t>
      </w:r>
      <w:r>
        <w:fldChar w:fldCharType="begin"/>
      </w:r>
      <w:r>
        <w:instrText>REF _Ref346028461</w:instrText>
      </w:r>
      <w:r>
        <w:fldChar w:fldCharType="separate"/>
      </w:r>
      <w:r>
        <w:t>58.1</w:t>
      </w:r>
      <w:r>
        <w:fldChar w:fldCharType="end"/>
      </w:r>
      <w:r>
        <w:t xml:space="preserve">, </w:t>
      </w:r>
      <w:r>
        <w:fldChar w:fldCharType="begin"/>
      </w:r>
      <w:r>
        <w:instrText>REF _Ref346028466</w:instrText>
      </w:r>
      <w:r>
        <w:fldChar w:fldCharType="separate"/>
      </w:r>
      <w:r>
        <w:t>58.1.1</w:t>
      </w:r>
      <w:r>
        <w:fldChar w:fldCharType="end"/>
      </w:r>
      <w:r>
        <w:t xml:space="preserve"> or </w:t>
      </w:r>
      <w:r>
        <w:fldChar w:fldCharType="begin"/>
      </w:r>
      <w:r>
        <w:instrText>REF _Ref346028471</w:instrText>
      </w:r>
      <w:r>
        <w:fldChar w:fldCharType="separate"/>
      </w:r>
      <w:r>
        <w:t>58.1.2</w:t>
      </w:r>
      <w:r>
        <w:fldChar w:fldCharType="end"/>
      </w:r>
      <w:r>
        <w:t xml:space="preserve"> hereof shall have access to any item or document under the control of the Supplier containing information about a secret matter except with the prior consent in writing of the Customer;</w:t>
      </w:r>
    </w:p>
    <w:p w14:paraId="417E8298" w14:textId="77777777" w:rsidR="00E80A11" w:rsidRDefault="00E900B3" w:rsidP="007566BE">
      <w:pPr>
        <w:numPr>
          <w:ilvl w:val="2"/>
          <w:numId w:val="66"/>
        </w:numPr>
        <w:ind w:left="4253" w:hanging="851"/>
      </w:pPr>
      <w:r>
        <w:t>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w:t>
      </w:r>
    </w:p>
    <w:p w14:paraId="417E8299" w14:textId="77777777" w:rsidR="00E80A11" w:rsidRDefault="00E900B3" w:rsidP="007566BE">
      <w:pPr>
        <w:numPr>
          <w:ilvl w:val="2"/>
          <w:numId w:val="66"/>
        </w:numPr>
        <w:ind w:left="4253" w:hanging="851"/>
      </w:pPr>
      <w:r>
        <w:t>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w:t>
      </w:r>
      <w:bookmarkStart w:id="2738" w:name="_Ref346028607"/>
      <w:r>
        <w:t>blished or otherwise circulated;</w:t>
      </w:r>
    </w:p>
    <w:p w14:paraId="417E829A" w14:textId="77777777" w:rsidR="00E80A11" w:rsidRDefault="00E900B3" w:rsidP="007566BE">
      <w:pPr>
        <w:numPr>
          <w:ilvl w:val="2"/>
          <w:numId w:val="66"/>
        </w:numPr>
        <w:ind w:left="4253" w:hanging="851"/>
      </w:pPr>
      <w:r>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738"/>
    </w:p>
    <w:p w14:paraId="417E829B" w14:textId="77777777" w:rsidR="00E80A11" w:rsidRDefault="00E900B3" w:rsidP="007566BE">
      <w:pPr>
        <w:numPr>
          <w:ilvl w:val="2"/>
          <w:numId w:val="66"/>
        </w:numPr>
        <w:ind w:left="4253" w:hanging="851"/>
      </w:pPr>
      <w:r>
        <w:t xml:space="preserve">that if the Customer gives notice in writing to the Supplier at any time requiring the delivery to the Customer of any such document, model or item as is mentioned in Clause </w:t>
      </w:r>
      <w:r>
        <w:fldChar w:fldCharType="begin"/>
      </w:r>
      <w:r>
        <w:instrText>REF _Ref346028607</w:instrText>
      </w:r>
      <w:r>
        <w:fldChar w:fldCharType="separate"/>
      </w:r>
      <w:r>
        <w:t>58.2.3</w:t>
      </w:r>
      <w:r>
        <w:fldChar w:fldCharType="end"/>
      </w:r>
      <w:r>
        <w:t>, that document, model or item (including all copies of or extracts therefrom) shall forthwith be delivered to the Customer who shall be deemed to be the owner thereof and accordingly entitled to retain the same.</w:t>
      </w:r>
    </w:p>
    <w:p w14:paraId="417E829C" w14:textId="77777777" w:rsidR="00E80A11" w:rsidRDefault="00E900B3" w:rsidP="007566BE">
      <w:pPr>
        <w:numPr>
          <w:ilvl w:val="1"/>
          <w:numId w:val="66"/>
        </w:numPr>
        <w:ind w:left="3402" w:hanging="850"/>
      </w:pPr>
      <w:r>
        <w:t>The decision of the Customer on the question whether the Supplier has taken or is taking all reasonable steps as required by the foregoing provisions of Clause 58 shall be final and conclusive.</w:t>
      </w:r>
    </w:p>
    <w:p w14:paraId="417E829D" w14:textId="77777777" w:rsidR="00E80A11" w:rsidRDefault="00E900B3" w:rsidP="007566BE">
      <w:pPr>
        <w:numPr>
          <w:ilvl w:val="1"/>
          <w:numId w:val="66"/>
        </w:numPr>
        <w:ind w:left="3402" w:hanging="850"/>
      </w:pPr>
      <w:r>
        <w:t>If and when directed by the Customer, the Supplier shall furnish full particulars of all people who are at any time concerned with any secret matter.</w:t>
      </w:r>
    </w:p>
    <w:p w14:paraId="417E829E" w14:textId="77777777" w:rsidR="00E80A11" w:rsidRDefault="00E900B3" w:rsidP="007566BE">
      <w:pPr>
        <w:numPr>
          <w:ilvl w:val="1"/>
          <w:numId w:val="66"/>
        </w:numPr>
        <w:ind w:left="3402" w:hanging="850"/>
      </w:pPr>
      <w:bookmarkStart w:id="2739" w:name="_Ref346028713"/>
      <w: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w:t>
      </w:r>
      <w:bookmarkEnd w:id="2739"/>
    </w:p>
    <w:p w14:paraId="417E829F" w14:textId="77777777" w:rsidR="00E80A11" w:rsidRDefault="00E900B3" w:rsidP="007566BE">
      <w:pPr>
        <w:numPr>
          <w:ilvl w:val="1"/>
          <w:numId w:val="66"/>
        </w:numPr>
        <w:ind w:left="3402" w:hanging="850"/>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417E82A0" w14:textId="77777777" w:rsidR="00E80A11" w:rsidRDefault="00E900B3" w:rsidP="007566BE">
      <w:pPr>
        <w:numPr>
          <w:ilvl w:val="1"/>
          <w:numId w:val="66"/>
        </w:numPr>
        <w:ind w:left="3402" w:hanging="992"/>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fldChar w:fldCharType="begin"/>
      </w:r>
      <w:r>
        <w:instrText>REF _Ref346028453</w:instrText>
      </w:r>
      <w:r>
        <w:fldChar w:fldCharType="separate"/>
      </w:r>
      <w:r>
        <w:t>58.1</w:t>
      </w:r>
      <w:r>
        <w:fldChar w:fldCharType="end"/>
      </w:r>
      <w:r>
        <w:t xml:space="preserve"> and </w:t>
      </w:r>
      <w:r>
        <w:fldChar w:fldCharType="begin"/>
      </w:r>
      <w:r>
        <w:instrText>REF _Ref346028912</w:instrText>
      </w:r>
      <w:r>
        <w:fldChar w:fldCharType="separate"/>
      </w:r>
      <w:r>
        <w:t>58.2</w:t>
      </w:r>
      <w:r>
        <w:fldChar w:fldCharType="end"/>
      </w:r>
      <w: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17E82A1" w14:textId="77777777" w:rsidR="00E80A11" w:rsidRDefault="00E900B3" w:rsidP="007566BE">
      <w:pPr>
        <w:numPr>
          <w:ilvl w:val="1"/>
          <w:numId w:val="66"/>
        </w:numPr>
        <w:ind w:left="3402" w:hanging="850"/>
      </w:pPr>
      <w: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417E82A2" w14:textId="77777777" w:rsidR="00E80A11" w:rsidRDefault="00E900B3" w:rsidP="007566BE">
      <w:pPr>
        <w:numPr>
          <w:ilvl w:val="2"/>
          <w:numId w:val="66"/>
        </w:numPr>
        <w:ind w:left="4253" w:hanging="851"/>
      </w:pPr>
      <w:r>
        <w:t>give such notices, directions, requirements and decisions to its Sub</w:t>
      </w:r>
      <w:r>
        <w:noBreakHyphen/>
        <w:t>Contractors as may be necessary to bring the provisions relating to secrecy and security which are included in Sub-Contracts under Clause 58 into operation in such cases and to such extent as the Customer may direct;</w:t>
      </w:r>
    </w:p>
    <w:p w14:paraId="417E82A3" w14:textId="77777777" w:rsidR="00E80A11" w:rsidRDefault="00E900B3" w:rsidP="007566BE">
      <w:pPr>
        <w:numPr>
          <w:ilvl w:val="2"/>
          <w:numId w:val="66"/>
        </w:numPr>
        <w:ind w:left="4253" w:hanging="851"/>
      </w:pPr>
      <w:r>
        <w:t>if there comes to its notice any breach by the Sub-Contractor of the obligations of secrecy and security included in their Sub-Contracts in pursuance of Clause 58, notify such breach forthwith to the Customer; and</w:t>
      </w:r>
    </w:p>
    <w:p w14:paraId="417E82A4" w14:textId="77777777" w:rsidR="00E80A11" w:rsidRDefault="00E900B3" w:rsidP="007566BE">
      <w:pPr>
        <w:numPr>
          <w:ilvl w:val="2"/>
          <w:numId w:val="66"/>
        </w:numPr>
        <w:ind w:left="4253" w:hanging="851"/>
      </w:pPr>
      <w:r>
        <w:t xml:space="preserve">if and when so required by the Customer, exercise its power to determine the Sub-Contract under the provision in that Sub-Contract which corresponds to Clause </w:t>
      </w:r>
      <w:r>
        <w:fldChar w:fldCharType="begin"/>
      </w:r>
      <w:r>
        <w:instrText>REF _Ref346029110</w:instrText>
      </w:r>
      <w:r>
        <w:fldChar w:fldCharType="separate"/>
      </w:r>
      <w:r>
        <w:t>58.11</w:t>
      </w:r>
      <w:r>
        <w:fldChar w:fldCharType="end"/>
      </w:r>
      <w:r>
        <w:t>.</w:t>
      </w:r>
    </w:p>
    <w:p w14:paraId="417E82A5" w14:textId="77777777" w:rsidR="00E80A11" w:rsidRDefault="00E900B3" w:rsidP="007566BE">
      <w:pPr>
        <w:numPr>
          <w:ilvl w:val="1"/>
          <w:numId w:val="66"/>
        </w:numPr>
        <w:ind w:left="3402" w:hanging="850"/>
      </w:pPr>
      <w:r>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417E82A6" w14:textId="77777777" w:rsidR="00E80A11" w:rsidRDefault="00E900B3" w:rsidP="007566BE">
      <w:pPr>
        <w:numPr>
          <w:ilvl w:val="1"/>
          <w:numId w:val="66"/>
        </w:numPr>
        <w:ind w:left="3402" w:hanging="850"/>
      </w:pPr>
      <w:r>
        <w:t>Nothing in Clause 58 shall prevent any person from giving any information or doing anything on any occasion when it is, by virtue of any enactment, the duty of that person to give that information or do that thing.</w:t>
      </w:r>
    </w:p>
    <w:p w14:paraId="417E82A7" w14:textId="77777777" w:rsidR="00E80A11" w:rsidRDefault="00E900B3" w:rsidP="007566BE">
      <w:pPr>
        <w:numPr>
          <w:ilvl w:val="1"/>
          <w:numId w:val="66"/>
        </w:numPr>
        <w:ind w:left="3402" w:hanging="851"/>
      </w:pPr>
      <w:bookmarkStart w:id="2740" w:name="_Ref346029110"/>
      <w:r>
        <w:t>If the Customer shall consider that any of the following events has occurred:</w:t>
      </w:r>
      <w:bookmarkStart w:id="2741" w:name="_Ref346029231"/>
      <w:bookmarkEnd w:id="2740"/>
    </w:p>
    <w:p w14:paraId="417E82A8" w14:textId="77777777" w:rsidR="00E80A11" w:rsidRDefault="00E900B3" w:rsidP="007566BE">
      <w:pPr>
        <w:numPr>
          <w:ilvl w:val="2"/>
          <w:numId w:val="66"/>
        </w:numPr>
        <w:ind w:left="4253" w:hanging="851"/>
      </w:pPr>
      <w:r>
        <w:t>that the Supplier has committed a breach of, or failed to comply with any of, the foregoing provisions of Clause 58; or</w:t>
      </w:r>
      <w:bookmarkStart w:id="2742" w:name="_Ref346029237"/>
      <w:bookmarkEnd w:id="2741"/>
    </w:p>
    <w:p w14:paraId="417E82A9" w14:textId="77777777" w:rsidR="00E80A11" w:rsidRDefault="00E900B3" w:rsidP="007566BE">
      <w:pPr>
        <w:numPr>
          <w:ilvl w:val="2"/>
          <w:numId w:val="66"/>
        </w:numPr>
        <w:ind w:left="4253" w:hanging="851"/>
      </w:pPr>
      <w:r>
        <w:t>that the Supplier has committed a breach of any obligations in relation to secrecy or security imposed upon it by any other contract with the Customer, or with any department or person acting on behalf of the Crown; or</w:t>
      </w:r>
      <w:bookmarkStart w:id="2743" w:name="_Ref346029180"/>
      <w:bookmarkEnd w:id="2742"/>
    </w:p>
    <w:p w14:paraId="417E82AA" w14:textId="77777777" w:rsidR="00E80A11" w:rsidRDefault="00E900B3" w:rsidP="007566BE">
      <w:pPr>
        <w:numPr>
          <w:ilvl w:val="2"/>
          <w:numId w:val="66"/>
        </w:numPr>
        <w:ind w:left="4253" w:hanging="851"/>
      </w:pPr>
      <w:r>
        <w:t xml:space="preserve">that by reason of an act or omission on the part of the Supplier, or of a person employed by the Supplier, which does not constitute such a breach or failure as is mentioned in </w:t>
      </w:r>
      <w:r>
        <w:fldChar w:fldCharType="begin"/>
      </w:r>
      <w:r>
        <w:instrText>REF _Ref346029180</w:instrText>
      </w:r>
      <w:r>
        <w:fldChar w:fldCharType="separate"/>
      </w:r>
      <w:r>
        <w:t>58.11.2</w:t>
      </w:r>
      <w:r>
        <w:fldChar w:fldCharType="end"/>
      </w:r>
      <w:r>
        <w:t>, information about a secret matter has been or is likely to be acquired by a person who, in the opinion of the Customer, ought not to have such information</w:t>
      </w:r>
      <w:bookmarkEnd w:id="2743"/>
      <w:r>
        <w:t>;</w:t>
      </w:r>
    </w:p>
    <w:p w14:paraId="417E82AB" w14:textId="77777777" w:rsidR="00E80A11" w:rsidRDefault="00E900B3">
      <w:pPr>
        <w:ind w:left="3402"/>
      </w:pPr>
      <w:r>
        <w:t>and shall also decide that the interests of the State require the termination of this Contract, the Customer may by notice in writing terminate this Contract forthwith.</w:t>
      </w:r>
    </w:p>
    <w:p w14:paraId="417E82AC" w14:textId="77777777" w:rsidR="00E80A11" w:rsidRDefault="00E900B3" w:rsidP="007566BE">
      <w:pPr>
        <w:numPr>
          <w:ilvl w:val="1"/>
          <w:numId w:val="66"/>
        </w:numPr>
        <w:ind w:left="3402" w:hanging="879"/>
      </w:pPr>
      <w:bookmarkStart w:id="2744" w:name="_Ref346029274"/>
      <w:r>
        <w:t xml:space="preserve">A decision of the Customer to terminate this Contract in accordance with the provisions of Clause </w:t>
      </w:r>
      <w:r>
        <w:fldChar w:fldCharType="begin"/>
      </w:r>
      <w:r>
        <w:instrText>REF _Ref346029110</w:instrText>
      </w:r>
      <w:r>
        <w:fldChar w:fldCharType="separate"/>
      </w:r>
      <w:r>
        <w:t>58.11</w:t>
      </w:r>
      <w:r>
        <w:fldChar w:fldCharType="end"/>
      </w:r>
      <w:r>
        <w:t xml:space="preserve"> shall be final and conclusive and it shall not be necessary for any notice of such termination to specify or refer in any way to the event or considerations upon which the Customer's decision is based.</w:t>
      </w:r>
      <w:bookmarkEnd w:id="2744"/>
    </w:p>
    <w:p w14:paraId="417E82AD" w14:textId="77777777" w:rsidR="00E80A11" w:rsidRDefault="00E900B3" w:rsidP="007566BE">
      <w:pPr>
        <w:numPr>
          <w:ilvl w:val="1"/>
          <w:numId w:val="66"/>
        </w:numPr>
        <w:ind w:left="3261" w:hanging="709"/>
      </w:pPr>
      <w:r>
        <w:t>Suppliers notice</w:t>
      </w:r>
    </w:p>
    <w:p w14:paraId="417E82AE" w14:textId="77777777" w:rsidR="00E80A11" w:rsidRDefault="00E900B3" w:rsidP="007566BE">
      <w:pPr>
        <w:numPr>
          <w:ilvl w:val="2"/>
          <w:numId w:val="66"/>
        </w:numPr>
        <w:ind w:left="4253" w:hanging="851"/>
      </w:pPr>
      <w:r>
        <w:t xml:space="preserve">The Supplier may within five (5) Working Days of the termination of this Contract in accordance with the provisions of Clause </w:t>
      </w:r>
      <w:r>
        <w:fldChar w:fldCharType="begin"/>
      </w:r>
      <w:r>
        <w:instrText>REF _Ref346029110</w:instrText>
      </w:r>
      <w:r>
        <w:fldChar w:fldCharType="separate"/>
      </w:r>
      <w:r>
        <w:t>58.11</w:t>
      </w:r>
      <w:r>
        <w:fldChar w:fldCharType="end"/>
      </w:r>
      <w:r>
        <w:t xml:space="preserve">, give the Customer notice in writing requesting the Customer to state whether the event upon which the Customer's decision to terminate was based is an event mentioned in Clauses </w:t>
      </w:r>
      <w:r>
        <w:fldChar w:fldCharType="begin"/>
      </w:r>
      <w:r>
        <w:instrText>REF _Ref346029231</w:instrText>
      </w:r>
      <w:r>
        <w:fldChar w:fldCharType="separate"/>
      </w:r>
      <w:r>
        <w:t>58.11</w:t>
      </w:r>
      <w:r>
        <w:fldChar w:fldCharType="end"/>
      </w:r>
      <w:r>
        <w:t xml:space="preserve">, </w:t>
      </w:r>
      <w:r>
        <w:fldChar w:fldCharType="begin"/>
      </w:r>
      <w:r>
        <w:instrText>REF _Ref346029237</w:instrText>
      </w:r>
      <w:r>
        <w:fldChar w:fldCharType="separate"/>
      </w:r>
      <w:r>
        <w:t>58.11.1</w:t>
      </w:r>
      <w:r>
        <w:fldChar w:fldCharType="end"/>
      </w:r>
      <w:r>
        <w:t xml:space="preserve"> or </w:t>
      </w:r>
      <w:r>
        <w:fldChar w:fldCharType="begin"/>
      </w:r>
      <w:r>
        <w:instrText>REF _Ref346029180</w:instrText>
      </w:r>
      <w:r>
        <w:fldChar w:fldCharType="separate"/>
      </w:r>
      <w:r>
        <w:t>58.11.2</w:t>
      </w:r>
      <w:r>
        <w:fldChar w:fldCharType="end"/>
      </w:r>
      <w:r>
        <w:t xml:space="preserve"> and to give particulars of that event; and </w:t>
      </w:r>
    </w:p>
    <w:p w14:paraId="417E82AF" w14:textId="77777777" w:rsidR="00E80A11" w:rsidRDefault="00E900B3" w:rsidP="007566BE">
      <w:pPr>
        <w:numPr>
          <w:ilvl w:val="2"/>
          <w:numId w:val="66"/>
        </w:numPr>
        <w:ind w:left="4253" w:hanging="851"/>
      </w:pPr>
      <w:r>
        <w:t>the Customer shall within ten (10) Working Days of the receipt of such a request give notice in writing to the Supplier containing such a statement and particulars as are required by the request.</w:t>
      </w:r>
    </w:p>
    <w:p w14:paraId="417E82B0" w14:textId="77777777" w:rsidR="00E80A11" w:rsidRDefault="00E900B3" w:rsidP="007566BE">
      <w:pPr>
        <w:numPr>
          <w:ilvl w:val="1"/>
          <w:numId w:val="66"/>
        </w:numPr>
        <w:ind w:left="3402" w:hanging="850"/>
      </w:pPr>
      <w:r>
        <w:t>Matters pursuant to termination</w:t>
      </w:r>
    </w:p>
    <w:p w14:paraId="417E82B1" w14:textId="77777777" w:rsidR="00E80A11" w:rsidRDefault="00E900B3" w:rsidP="007566BE">
      <w:pPr>
        <w:numPr>
          <w:ilvl w:val="2"/>
          <w:numId w:val="66"/>
        </w:numPr>
        <w:ind w:left="4253"/>
      </w:pPr>
      <w:r>
        <w:t xml:space="preserve">The termination of this Contract pursuant to Clause </w:t>
      </w:r>
      <w:r>
        <w:fldChar w:fldCharType="begin"/>
      </w:r>
      <w:r>
        <w:instrText>REF _Ref346029110</w:instrText>
      </w:r>
      <w:r>
        <w:fldChar w:fldCharType="separate"/>
      </w:r>
      <w:r>
        <w:t>58.11</w:t>
      </w:r>
      <w:r>
        <w:fldChar w:fldCharType="end"/>
      </w:r>
      <w:r>
        <w:t xml:space="preserve"> shall be without prejudice to any rights of either party which shall have accrued before the date of such termination; </w:t>
      </w:r>
    </w:p>
    <w:p w14:paraId="417E82B2" w14:textId="77777777" w:rsidR="00E80A11" w:rsidRDefault="00E900B3" w:rsidP="007566BE">
      <w:pPr>
        <w:numPr>
          <w:ilvl w:val="2"/>
          <w:numId w:val="66"/>
        </w:numPr>
        <w:ind w:left="4253"/>
      </w:pPr>
      <w:r>
        <w:t xml:space="preserve">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17E82B3" w14:textId="77777777" w:rsidR="00E80A11" w:rsidRDefault="00E900B3" w:rsidP="007566BE">
      <w:pPr>
        <w:numPr>
          <w:ilvl w:val="2"/>
          <w:numId w:val="66"/>
        </w:numPr>
        <w:ind w:left="4253"/>
      </w:pPr>
      <w:r>
        <w:t xml:space="preserve">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417E82B4" w14:textId="77777777" w:rsidR="00E80A11" w:rsidRDefault="00E900B3" w:rsidP="007566BE">
      <w:pPr>
        <w:numPr>
          <w:ilvl w:val="2"/>
          <w:numId w:val="66"/>
        </w:numPr>
        <w:ind w:left="4253" w:hanging="851"/>
      </w:pPr>
      <w:r>
        <w:t xml:space="preserve">Save as aforesaid, the Supplier shall not be entitled to any payment from the Customer after the termination of this Contract </w:t>
      </w:r>
    </w:p>
    <w:p w14:paraId="417E82B5" w14:textId="77777777" w:rsidR="00E80A11" w:rsidRDefault="00E900B3" w:rsidP="007566BE">
      <w:pPr>
        <w:numPr>
          <w:ilvl w:val="1"/>
          <w:numId w:val="66"/>
        </w:numPr>
        <w:ind w:left="3402" w:hanging="850"/>
      </w:pPr>
      <w:r>
        <w:t xml:space="preserve">If, after notice of termination of this Contract pursuant to the provisions of </w:t>
      </w:r>
      <w:r>
        <w:fldChar w:fldCharType="begin"/>
      </w:r>
      <w:r>
        <w:instrText>REF _Ref346029110</w:instrText>
      </w:r>
      <w:r>
        <w:fldChar w:fldCharType="separate"/>
      </w:r>
      <w:r>
        <w:t>58.11</w:t>
      </w:r>
      <w:r>
        <w:fldChar w:fldCharType="end"/>
      </w:r>
      <w:r>
        <w:t>:</w:t>
      </w:r>
    </w:p>
    <w:p w14:paraId="417E82B6" w14:textId="77777777" w:rsidR="00E80A11" w:rsidRDefault="00E900B3" w:rsidP="007566BE">
      <w:pPr>
        <w:numPr>
          <w:ilvl w:val="2"/>
          <w:numId w:val="66"/>
        </w:numPr>
        <w:ind w:left="4253"/>
      </w:pPr>
      <w:r>
        <w:t>the Customer shall not within ten (10) Working Days of the receipt of a request from the Supplier, furnish such a statement and particulars as are detailed in Clause 58.13.1; or</w:t>
      </w:r>
    </w:p>
    <w:p w14:paraId="417E82B7" w14:textId="77777777" w:rsidR="00E80A11" w:rsidRDefault="00E900B3" w:rsidP="007566BE">
      <w:pPr>
        <w:numPr>
          <w:ilvl w:val="2"/>
          <w:numId w:val="66"/>
        </w:numPr>
        <w:ind w:left="4253"/>
      </w:pPr>
      <w:r>
        <w:t>the Customer shall state in the statement and particulars detailed in Clause 58.13.2. that the event upon which the Customer's decision to terminate this Contract was based is an event mentioned in Clause 58.11.3,</w:t>
      </w:r>
    </w:p>
    <w:p w14:paraId="417E82B8" w14:textId="77777777" w:rsidR="00E80A11" w:rsidRDefault="00E900B3">
      <w:pPr>
        <w:ind w:left="3402"/>
      </w:pPr>
      <w:r>
        <w:t>the respective rights and obligations of the Supplier and the Customer shall be terminated in accordance with the following provisions:</w:t>
      </w:r>
    </w:p>
    <w:p w14:paraId="417E82B9" w14:textId="77777777" w:rsidR="00E80A11" w:rsidRDefault="00E900B3" w:rsidP="007566BE">
      <w:pPr>
        <w:numPr>
          <w:ilvl w:val="2"/>
          <w:numId w:val="66"/>
        </w:numPr>
        <w:ind w:left="4253"/>
      </w:pPr>
      <w:r>
        <w:t>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 concurrence of the Customer, elect to retain;</w:t>
      </w:r>
    </w:p>
    <w:p w14:paraId="417E82BA" w14:textId="77777777" w:rsidR="00E80A11" w:rsidRDefault="00E900B3" w:rsidP="007566BE">
      <w:pPr>
        <w:numPr>
          <w:ilvl w:val="2"/>
          <w:numId w:val="66"/>
        </w:numPr>
        <w:ind w:left="4253" w:hanging="851"/>
      </w:pPr>
      <w: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417E82BB" w14:textId="77777777" w:rsidR="00E80A11" w:rsidRDefault="00E900B3" w:rsidP="007566BE">
      <w:pPr>
        <w:numPr>
          <w:ilvl w:val="2"/>
          <w:numId w:val="66"/>
        </w:numPr>
        <w:ind w:left="4253" w:hanging="851"/>
      </w:pPr>
      <w:r>
        <w:t>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14:paraId="417E82BC" w14:textId="77777777" w:rsidR="00E80A11" w:rsidRDefault="00E900B3" w:rsidP="007566BE">
      <w:pPr>
        <w:numPr>
          <w:ilvl w:val="2"/>
          <w:numId w:val="66"/>
        </w:numPr>
        <w:ind w:left="4253"/>
      </w:pPr>
      <w: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417E82BD" w14:textId="77777777" w:rsidR="00E80A11" w:rsidRDefault="00E900B3">
      <w:pPr>
        <w:ind w:left="4253"/>
      </w:pPr>
      <w:r>
        <w:t>subject to the operation of Clauses 58.15.3, 58.15.4, 58.15.5 and 58.15.6 termination of this Contract shall be without prejudice to any rights of either party that may have accrued before the date of such termination.</w:t>
      </w:r>
    </w:p>
    <w:p w14:paraId="417E82BE" w14:textId="42D0EEB2" w:rsidR="00E80A11" w:rsidRDefault="00E900B3" w:rsidP="007566BE">
      <w:pPr>
        <w:pStyle w:val="GPSL1SCHEDULEHeading"/>
        <w:numPr>
          <w:ilvl w:val="0"/>
          <w:numId w:val="65"/>
        </w:numPr>
        <w:ind w:left="851" w:hanging="851"/>
        <w:outlineLvl w:val="9"/>
      </w:pPr>
      <w:bookmarkStart w:id="2745" w:name="_Ref349213604"/>
      <w:r>
        <w:t>NHS ADDITIONAL CLAUSES</w:t>
      </w:r>
      <w:r w:rsidR="00223448">
        <w:t xml:space="preserve"> – NOT APPLICABLE</w:t>
      </w:r>
    </w:p>
    <w:p w14:paraId="417E82C0" w14:textId="4D24C4ED" w:rsidR="00E80A11" w:rsidRPr="00661DC9" w:rsidRDefault="00E900B3" w:rsidP="007566BE">
      <w:pPr>
        <w:pStyle w:val="GPSL2numberedclause"/>
        <w:numPr>
          <w:ilvl w:val="1"/>
          <w:numId w:val="65"/>
        </w:numPr>
        <w:tabs>
          <w:tab w:val="clear" w:pos="1134"/>
        </w:tabs>
        <w:ind w:left="1701" w:hanging="850"/>
      </w:pPr>
      <w:bookmarkStart w:id="2746" w:name="_Ref379372691"/>
      <w:r>
        <w:rPr>
          <w:rFonts w:ascii="Arial" w:hAnsi="Arial"/>
        </w:rPr>
        <w:t xml:space="preserve">The following new </w:t>
      </w:r>
      <w:r w:rsidRPr="00661DC9">
        <w:rPr>
          <w:rFonts w:ascii="Arial" w:hAnsi="Arial"/>
        </w:rPr>
        <w:t>Clause shall apply:</w:t>
      </w:r>
      <w:bookmarkEnd w:id="2746"/>
    </w:p>
    <w:p w14:paraId="417E82C1" w14:textId="77777777" w:rsidR="00E80A11" w:rsidRDefault="00E900B3" w:rsidP="007566BE">
      <w:pPr>
        <w:numPr>
          <w:ilvl w:val="1"/>
          <w:numId w:val="66"/>
        </w:numPr>
        <w:ind w:left="3402" w:hanging="850"/>
      </w:pPr>
      <w:bookmarkStart w:id="2747" w:name="_Ref377579298"/>
      <w:r w:rsidRPr="00661DC9">
        <w:t>Unless otherwise</w:t>
      </w:r>
      <w:r>
        <w:t xml:space="preserve"> confirmed and/or agreed by the Customer in writing and subject to Clause </w:t>
      </w:r>
      <w:r>
        <w:fldChar w:fldCharType="begin"/>
      </w:r>
      <w:r>
        <w:instrText>REF _Ref377578757</w:instrText>
      </w:r>
      <w:r>
        <w:fldChar w:fldCharType="separate"/>
      </w:r>
      <w:r>
        <w:t>59.2</w:t>
      </w:r>
      <w:r>
        <w:fldChar w:fldCharType="end"/>
      </w:r>
      <w:r>
        <w:t>, the Supplier shall ensure comprehensive product information relating to each category of the Goods shall be placed by the Supplier into a GS1 certified data pool within the following timescales:</w:t>
      </w:r>
      <w:bookmarkEnd w:id="2747"/>
      <w:r>
        <w:t xml:space="preserve"> </w:t>
      </w:r>
    </w:p>
    <w:p w14:paraId="417E82C2" w14:textId="77777777" w:rsidR="00E80A11" w:rsidRDefault="00E900B3" w:rsidP="007566BE">
      <w:pPr>
        <w:numPr>
          <w:ilvl w:val="2"/>
          <w:numId w:val="66"/>
        </w:numPr>
        <w:ind w:left="4253" w:hanging="851"/>
      </w:pPr>
      <w:r>
        <w:t xml:space="preserve">Prior to or on the Commencement Date, in relation to all categories of Goods to be provided as part of the Contract as at the Commencement Date; or </w:t>
      </w:r>
    </w:p>
    <w:p w14:paraId="417E82C3" w14:textId="77777777" w:rsidR="00E80A11" w:rsidRDefault="00E900B3" w:rsidP="007566BE">
      <w:pPr>
        <w:numPr>
          <w:ilvl w:val="2"/>
          <w:numId w:val="66"/>
        </w:numPr>
        <w:ind w:left="4253" w:hanging="851"/>
      </w:pPr>
      <w:r>
        <w:t xml:space="preserve">Where further categories of Goods are to be supplied in accordance with any Variation, prior to or on the date of implementation of such Variation. </w:t>
      </w:r>
    </w:p>
    <w:p w14:paraId="417E82C4" w14:textId="77777777" w:rsidR="00E80A11" w:rsidRDefault="00E900B3" w:rsidP="007566BE">
      <w:pPr>
        <w:numPr>
          <w:ilvl w:val="1"/>
          <w:numId w:val="66"/>
        </w:numPr>
        <w:ind w:left="3402" w:hanging="850"/>
      </w:pPr>
      <w:bookmarkStart w:id="2748" w:name="_Ref377578757"/>
      <w:r>
        <w:t xml:space="preserve">Where it is not practical for whatever reason for the Supplier to comply with its obligations </w:t>
      </w:r>
      <w:bookmarkEnd w:id="2748"/>
      <w:r>
        <w:t xml:space="preserve">under Clause </w:t>
      </w:r>
      <w:r>
        <w:fldChar w:fldCharType="begin"/>
      </w:r>
      <w:r>
        <w:instrText>REF _Ref377579298</w:instrText>
      </w:r>
      <w:r>
        <w:fldChar w:fldCharType="separate"/>
      </w:r>
      <w:r>
        <w:t>59.1</w:t>
      </w:r>
      <w:r>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417E82C5" w14:textId="77777777" w:rsidR="00E80A11" w:rsidRDefault="00E900B3" w:rsidP="007566BE">
      <w:pPr>
        <w:numPr>
          <w:ilvl w:val="1"/>
          <w:numId w:val="66"/>
        </w:numPr>
        <w:ind w:left="3402" w:hanging="850"/>
      </w:pPr>
      <w:r>
        <w:t xml:space="preserve">Once product information relating to the Goods is placed by the Supplier into a GS1 certified data pool, the Supplier shall, during the Contract Period, keep such information updated with any changes to the product data relating to the Goods. </w:t>
      </w:r>
    </w:p>
    <w:p w14:paraId="417E82C6" w14:textId="3F5AA181" w:rsidR="00E80A11" w:rsidRDefault="00E900B3" w:rsidP="007566BE">
      <w:pPr>
        <w:pStyle w:val="GPSL1SCHEDULEHeading"/>
        <w:numPr>
          <w:ilvl w:val="0"/>
          <w:numId w:val="65"/>
        </w:numPr>
        <w:ind w:left="851" w:hanging="851"/>
        <w:outlineLvl w:val="9"/>
      </w:pPr>
      <w:bookmarkStart w:id="2749" w:name="_Toc379805469"/>
      <w:bookmarkStart w:id="2750" w:name="_Toc379807263"/>
      <w:bookmarkStart w:id="2751" w:name="_Toc379805470"/>
      <w:bookmarkStart w:id="2752" w:name="_Toc379807264"/>
      <w:bookmarkStart w:id="2753" w:name="_Ref379372894"/>
      <w:bookmarkEnd w:id="2749"/>
      <w:bookmarkEnd w:id="2750"/>
      <w:bookmarkEnd w:id="2751"/>
      <w:bookmarkEnd w:id="2752"/>
      <w:r>
        <w:t>MOD ADDITIONAL CLAUSES</w:t>
      </w:r>
      <w:bookmarkEnd w:id="2745"/>
      <w:bookmarkEnd w:id="2753"/>
      <w:r w:rsidR="00223448">
        <w:t xml:space="preserve"> – NOT APPLICABLE</w:t>
      </w:r>
    </w:p>
    <w:p w14:paraId="417E82C7" w14:textId="77777777" w:rsidR="00E80A11" w:rsidRDefault="00E900B3" w:rsidP="007566BE">
      <w:pPr>
        <w:pStyle w:val="GPSL2numberedclause"/>
        <w:numPr>
          <w:ilvl w:val="1"/>
          <w:numId w:val="65"/>
        </w:numPr>
        <w:ind w:left="1701" w:hanging="786"/>
        <w:rPr>
          <w:rFonts w:ascii="Arial" w:hAnsi="Arial"/>
        </w:rPr>
      </w:pPr>
      <w:r>
        <w:rPr>
          <w:rFonts w:ascii="Arial" w:hAnsi="Arial"/>
        </w:rPr>
        <w:t xml:space="preserve">The definition of Contract in Schedule 1 (Definitions) to the Contract Terms shall be replaced with the following: </w:t>
      </w:r>
    </w:p>
    <w:p w14:paraId="417E82C8" w14:textId="77777777" w:rsidR="00E80A11" w:rsidRDefault="00E900B3" w:rsidP="007566BE">
      <w:pPr>
        <w:pStyle w:val="GPSL3numberedclause"/>
        <w:numPr>
          <w:ilvl w:val="2"/>
          <w:numId w:val="65"/>
        </w:numPr>
        <w:ind w:left="2552" w:hanging="851"/>
      </w:pPr>
      <w:r>
        <w:rPr>
          <w:rFonts w:ascii="Arial" w:hAnsi="Arial"/>
          <w:b/>
        </w:rPr>
        <w:t xml:space="preserve">"Contract" </w:t>
      </w:r>
      <w:r>
        <w:rPr>
          <w:rFonts w:ascii="Arial" w:hAnsi="Arial"/>
        </w:rPr>
        <w:t>means this written agreement between the Customer and the Supplier consisting of the Contract Order Form and the Contract Terms and the MoD Terms and Conditions.</w:t>
      </w:r>
    </w:p>
    <w:p w14:paraId="417E82C9" w14:textId="77777777" w:rsidR="00E80A11" w:rsidRDefault="00E900B3" w:rsidP="007566BE">
      <w:pPr>
        <w:pStyle w:val="GPSL2numberedclause"/>
        <w:numPr>
          <w:ilvl w:val="1"/>
          <w:numId w:val="65"/>
        </w:numPr>
        <w:ind w:left="1701" w:hanging="850"/>
        <w:rPr>
          <w:rFonts w:ascii="Arial" w:hAnsi="Arial"/>
        </w:rPr>
      </w:pPr>
      <w:r>
        <w:rPr>
          <w:rFonts w:ascii="Arial" w:hAnsi="Arial"/>
        </w:rPr>
        <w:t>The following definitions shall be inserted into in Schedule 1 (Definitions) to the Contract Terms:</w:t>
      </w:r>
    </w:p>
    <w:p w14:paraId="417E82CA" w14:textId="77777777" w:rsidR="00E80A11" w:rsidRDefault="00E900B3" w:rsidP="007566BE">
      <w:pPr>
        <w:pStyle w:val="GPSL2numberedclause"/>
        <w:numPr>
          <w:ilvl w:val="1"/>
          <w:numId w:val="65"/>
        </w:numPr>
        <w:ind w:left="1701" w:hanging="786"/>
      </w:pPr>
      <w:r>
        <w:rPr>
          <w:rFonts w:ascii="Arial" w:hAnsi="Arial"/>
          <w:b/>
        </w:rPr>
        <w:t>“MoD Terms and Conditions”</w:t>
      </w:r>
      <w:r>
        <w:rPr>
          <w:rFonts w:ascii="Arial" w:hAnsi="Arial"/>
        </w:rPr>
        <w:t xml:space="preserve"> means the contractual terms and conditions listed in Schedule […] which form part of the Contract Terms</w:t>
      </w:r>
      <w:r>
        <w:rPr>
          <w:rFonts w:ascii="Arial" w:hAnsi="Arial"/>
          <w:b/>
        </w:rPr>
        <w:t>:</w:t>
      </w:r>
    </w:p>
    <w:p w14:paraId="417E82CB" w14:textId="77777777" w:rsidR="00E80A11" w:rsidRDefault="00E900B3" w:rsidP="007566BE">
      <w:pPr>
        <w:pStyle w:val="GPSL3numberedclause"/>
        <w:numPr>
          <w:ilvl w:val="2"/>
          <w:numId w:val="65"/>
        </w:numPr>
        <w:tabs>
          <w:tab w:val="clear" w:pos="1548"/>
          <w:tab w:val="left" w:pos="1701"/>
        </w:tabs>
        <w:ind w:left="2552" w:hanging="851"/>
      </w:pPr>
      <w:r>
        <w:rPr>
          <w:rFonts w:ascii="Arial" w:hAnsi="Arial"/>
          <w:b/>
        </w:rPr>
        <w:t>"Site"</w:t>
      </w:r>
      <w:r>
        <w:rPr>
          <w:rFonts w:ascii="Arial" w:hAnsi="Arial"/>
        </w:rPr>
        <w:t xml:space="preserve"> shall include any of Her Majesty's Ships or Vessels and Service Stations.</w:t>
      </w:r>
    </w:p>
    <w:p w14:paraId="417E82CC" w14:textId="77777777" w:rsidR="00E80A11" w:rsidRDefault="00E900B3" w:rsidP="007566BE">
      <w:pPr>
        <w:pStyle w:val="GPSL3numberedclause"/>
        <w:numPr>
          <w:ilvl w:val="2"/>
          <w:numId w:val="65"/>
        </w:numPr>
        <w:tabs>
          <w:tab w:val="clear" w:pos="1548"/>
          <w:tab w:val="left" w:pos="1701"/>
        </w:tabs>
        <w:ind w:left="2552" w:hanging="851"/>
      </w:pPr>
      <w:r>
        <w:rPr>
          <w:rFonts w:ascii="Arial" w:hAnsi="Arial"/>
          <w:b/>
        </w:rPr>
        <w:t>"Officer in charge"</w:t>
      </w:r>
      <w:r>
        <w:rPr>
          <w:rFonts w:ascii="Arial" w:hAnsi="Arial"/>
        </w:rPr>
        <w:t xml:space="preserve"> shall include Officers Commanding Service Stations, Ships' Masters or Senior Officers, and Officers superintending Government Establishments.</w:t>
      </w:r>
    </w:p>
    <w:p w14:paraId="417E82CD" w14:textId="77777777" w:rsidR="00E80A11" w:rsidRDefault="00E900B3" w:rsidP="007566BE">
      <w:pPr>
        <w:pStyle w:val="GPSL2numberedclause"/>
        <w:numPr>
          <w:ilvl w:val="1"/>
          <w:numId w:val="65"/>
        </w:numPr>
        <w:ind w:left="1701" w:hanging="786"/>
      </w:pPr>
      <w:r>
        <w:rPr>
          <w:rFonts w:ascii="Arial" w:hAnsi="Arial"/>
        </w:rPr>
        <w:t xml:space="preserve">The following clauses shall be inserted into Clause </w:t>
      </w:r>
      <w:r>
        <w:rPr>
          <w:rFonts w:ascii="Arial" w:hAnsi="Arial"/>
        </w:rPr>
        <w:fldChar w:fldCharType="begin"/>
      </w:r>
      <w:r>
        <w:rPr>
          <w:rFonts w:ascii="Arial" w:hAnsi="Arial"/>
        </w:rPr>
        <w:instrText xml:space="preserve"> REF _Ref365646169 </w:instrText>
      </w:r>
      <w:r>
        <w:rPr>
          <w:rFonts w:ascii="Arial" w:hAnsi="Arial"/>
        </w:rPr>
        <w:fldChar w:fldCharType="separate"/>
      </w:r>
      <w:r>
        <w:rPr>
          <w:rFonts w:ascii="Arial" w:hAnsi="Arial"/>
        </w:rPr>
        <w:t>2</w:t>
      </w:r>
      <w:r>
        <w:rPr>
          <w:rFonts w:ascii="Arial" w:hAnsi="Arial"/>
        </w:rPr>
        <w:fldChar w:fldCharType="end"/>
      </w:r>
      <w:r>
        <w:rPr>
          <w:rFonts w:ascii="Arial" w:hAnsi="Arial"/>
        </w:rPr>
        <w:t xml:space="preserve"> of this Contract (Due Diligence):</w:t>
      </w:r>
    </w:p>
    <w:p w14:paraId="417E82CE" w14:textId="77777777" w:rsidR="00E80A11" w:rsidRDefault="00E900B3" w:rsidP="007566BE">
      <w:pPr>
        <w:pStyle w:val="GPSL2numberedclause"/>
        <w:numPr>
          <w:ilvl w:val="1"/>
          <w:numId w:val="65"/>
        </w:numPr>
        <w:ind w:left="1701" w:hanging="786"/>
        <w:rPr>
          <w:rFonts w:ascii="Arial" w:hAnsi="Arial"/>
        </w:rPr>
      </w:pPr>
      <w:r>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417E82CF" w14:textId="77777777" w:rsidR="00E80A11" w:rsidRDefault="00E900B3" w:rsidP="007566BE">
      <w:pPr>
        <w:pStyle w:val="GPSL3numberedclause"/>
        <w:numPr>
          <w:ilvl w:val="2"/>
          <w:numId w:val="65"/>
        </w:numPr>
        <w:tabs>
          <w:tab w:val="clear" w:pos="2541"/>
        </w:tabs>
        <w:ind w:left="2552" w:hanging="851"/>
        <w:rPr>
          <w:rFonts w:ascii="Arial" w:hAnsi="Arial"/>
        </w:rPr>
      </w:pPr>
      <w:r>
        <w:rPr>
          <w:rFonts w:ascii="Arial" w:hAnsi="Arial"/>
        </w:rPr>
        <w:t>Where required by the Customer, the Supplier shall take such actions as are necessary to ensure that the MoD Terms and Conditions constitute legal, valid, binding and enforceable obligations on the Supplier.</w:t>
      </w:r>
    </w:p>
    <w:p w14:paraId="417E82D1" w14:textId="327C0BDD" w:rsidR="00E80A11" w:rsidRPr="00524131" w:rsidRDefault="00E900B3" w:rsidP="007566BE">
      <w:pPr>
        <w:pStyle w:val="GPSL2numberedclause"/>
        <w:numPr>
          <w:ilvl w:val="1"/>
          <w:numId w:val="65"/>
        </w:numPr>
        <w:ind w:left="1701" w:hanging="786"/>
      </w:pPr>
      <w:r>
        <w:rPr>
          <w:rFonts w:ascii="Arial" w:hAnsi="Arial"/>
        </w:rPr>
        <w:t>The following new Clause  shall apply:</w:t>
      </w:r>
    </w:p>
    <w:p w14:paraId="417E82D2" w14:textId="77777777" w:rsidR="00E80A11" w:rsidRDefault="00E900B3" w:rsidP="007566BE">
      <w:pPr>
        <w:numPr>
          <w:ilvl w:val="1"/>
          <w:numId w:val="67"/>
        </w:numPr>
        <w:ind w:left="3402" w:hanging="850"/>
      </w:pPr>
      <w:r>
        <w:t>In this Clause 60:</w:t>
      </w:r>
    </w:p>
    <w:p w14:paraId="417E82D3" w14:textId="77777777" w:rsidR="00E80A11" w:rsidRDefault="00E900B3" w:rsidP="007566BE">
      <w:pPr>
        <w:numPr>
          <w:ilvl w:val="2"/>
          <w:numId w:val="67"/>
        </w:numPr>
        <w:ind w:left="4253" w:hanging="851"/>
      </w:pPr>
      <w:r>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417E82D4" w14:textId="77777777" w:rsidR="00E80A11" w:rsidRDefault="00E900B3" w:rsidP="007566BE">
      <w:pPr>
        <w:numPr>
          <w:ilvl w:val="2"/>
          <w:numId w:val="67"/>
        </w:numPr>
        <w:ind w:left="4253" w:hanging="851"/>
      </w:pPr>
      <w: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417E82D5" w14:textId="77777777" w:rsidR="00E80A11" w:rsidRDefault="00E900B3" w:rsidP="007566BE">
      <w:pPr>
        <w:numPr>
          <w:ilvl w:val="2"/>
          <w:numId w:val="67"/>
        </w:numPr>
        <w:ind w:left="4253"/>
      </w:pPr>
      <w: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w:t>
      </w:r>
    </w:p>
    <w:p w14:paraId="417E82D6" w14:textId="77777777" w:rsidR="00E80A11" w:rsidRDefault="00E900B3" w:rsidP="007566BE">
      <w:pPr>
        <w:numPr>
          <w:ilvl w:val="2"/>
          <w:numId w:val="67"/>
        </w:numPr>
        <w:ind w:left="4253"/>
      </w:pPr>
      <w: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17E82D7" w14:textId="77777777" w:rsidR="00E80A11" w:rsidRDefault="00E900B3" w:rsidP="007566BE">
      <w:pPr>
        <w:numPr>
          <w:ilvl w:val="2"/>
          <w:numId w:val="67"/>
        </w:numPr>
        <w:ind w:left="3969"/>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7E82D8" w14:textId="77777777" w:rsidR="00E80A11" w:rsidRDefault="00E900B3" w:rsidP="007566BE">
      <w:pPr>
        <w:numPr>
          <w:ilvl w:val="2"/>
          <w:numId w:val="67"/>
        </w:numPr>
        <w:ind w:left="3969"/>
      </w:pPr>
      <w:r>
        <w:t>Accidents to the Suppliers representatives which ordinarily require to be reported in accordance with Health and Safety at Work etc Act 1974, shall be reported to the Officer in charge so that the Inspector of Factories may be informed.</w:t>
      </w:r>
    </w:p>
    <w:p w14:paraId="417E82D9" w14:textId="77777777" w:rsidR="00E80A11" w:rsidRDefault="00E900B3" w:rsidP="007566BE">
      <w:pPr>
        <w:numPr>
          <w:ilvl w:val="2"/>
          <w:numId w:val="67"/>
        </w:numPr>
        <w:ind w:left="3969"/>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17E82DA" w14:textId="77777777" w:rsidR="00E80A11" w:rsidRDefault="00E900B3" w:rsidP="007566BE">
      <w:pPr>
        <w:numPr>
          <w:ilvl w:val="2"/>
          <w:numId w:val="67"/>
        </w:numPr>
        <w:ind w:left="3969"/>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417E82DB" w14:textId="77777777" w:rsidR="00E80A11" w:rsidRDefault="00E900B3" w:rsidP="007566BE">
      <w:pPr>
        <w:pStyle w:val="GPSL2numberedclause"/>
        <w:numPr>
          <w:ilvl w:val="1"/>
          <w:numId w:val="65"/>
        </w:numPr>
        <w:ind w:left="851" w:hanging="786"/>
      </w:pPr>
      <w:r>
        <w:rPr>
          <w:rFonts w:ascii="Arial" w:hAnsi="Arial"/>
        </w:rPr>
        <w:t xml:space="preserve">The following new Contract Schedule </w:t>
      </w:r>
      <w:r w:rsidRPr="00524131">
        <w:rPr>
          <w:rFonts w:ascii="Arial" w:hAnsi="Arial"/>
        </w:rPr>
        <w:t>[16]</w:t>
      </w:r>
      <w:r>
        <w:rPr>
          <w:rFonts w:ascii="Arial" w:hAnsi="Arial"/>
        </w:rPr>
        <w:t xml:space="preserve"> shall apply:</w:t>
      </w:r>
    </w:p>
    <w:p w14:paraId="417E82DC" w14:textId="77777777" w:rsidR="00E80A11" w:rsidRDefault="00E80A11">
      <w:pPr>
        <w:pageBreakBefore/>
        <w:suppressAutoHyphens w:val="0"/>
        <w:overflowPunct/>
        <w:autoSpaceDE/>
        <w:spacing w:after="0"/>
        <w:ind w:left="0"/>
        <w:jc w:val="left"/>
      </w:pPr>
    </w:p>
    <w:p w14:paraId="417E82DD" w14:textId="77777777" w:rsidR="00E80A11" w:rsidRDefault="00E80A11">
      <w:pPr>
        <w:pStyle w:val="GPSL2numberedclause"/>
        <w:ind w:left="851" w:firstLine="0"/>
      </w:pPr>
    </w:p>
    <w:p w14:paraId="417E82DE" w14:textId="38F7B973" w:rsidR="00E80A11" w:rsidRDefault="00E900B3">
      <w:pPr>
        <w:pStyle w:val="GPSSchPart"/>
        <w:outlineLvl w:val="9"/>
      </w:pPr>
      <w:r>
        <w:rPr>
          <w:rFonts w:ascii="Arial" w:hAnsi="Arial" w:cs="Arial"/>
        </w:rPr>
        <w:tab/>
      </w:r>
      <w:r w:rsidRPr="00524131">
        <w:rPr>
          <w:rFonts w:ascii="Arial" w:hAnsi="Arial" w:cs="Arial"/>
        </w:rPr>
        <w:t>CONTRACT SCHEDULE [17]: MOD</w:t>
      </w:r>
      <w:r>
        <w:rPr>
          <w:rFonts w:ascii="Arial" w:hAnsi="Arial" w:cs="Arial"/>
        </w:rPr>
        <w:t xml:space="preserve"> DEFCONs AND DEFFORMs</w:t>
      </w:r>
      <w:r w:rsidR="00223448">
        <w:rPr>
          <w:rFonts w:ascii="Arial" w:hAnsi="Arial" w:cs="Arial"/>
        </w:rPr>
        <w:t xml:space="preserve"> – NOT APPLICABLE</w:t>
      </w:r>
    </w:p>
    <w:p w14:paraId="417E82DF" w14:textId="25454037" w:rsidR="00E80A11" w:rsidRDefault="00E900B3">
      <w:pPr>
        <w:ind w:left="709"/>
        <w:rPr>
          <w:b/>
        </w:rPr>
      </w:pPr>
      <w:r>
        <w:rPr>
          <w:b/>
        </w:rPr>
        <w:t xml:space="preserve">The following MOD DEFCONs and DEFFORMs form part of this Contract: </w:t>
      </w:r>
    </w:p>
    <w:p w14:paraId="417E82E0" w14:textId="77777777" w:rsidR="00E80A11" w:rsidRDefault="00E900B3">
      <w:pPr>
        <w:pStyle w:val="ColorfulList-Accent11"/>
        <w:ind w:left="851"/>
      </w:pPr>
      <w:r>
        <w:t>DEFCONs</w:t>
      </w:r>
    </w:p>
    <w:p w14:paraId="417E82E1" w14:textId="77777777" w:rsidR="00E80A11" w:rsidRDefault="00E80A11">
      <w:pPr>
        <w:pStyle w:val="ColorfulList-Accent11"/>
      </w:pPr>
    </w:p>
    <w:tbl>
      <w:tblPr>
        <w:tblW w:w="8680" w:type="dxa"/>
        <w:tblInd w:w="360" w:type="dxa"/>
        <w:tblCellMar>
          <w:left w:w="10" w:type="dxa"/>
          <w:right w:w="10" w:type="dxa"/>
        </w:tblCellMar>
        <w:tblLook w:val="0000" w:firstRow="0" w:lastRow="0" w:firstColumn="0" w:lastColumn="0" w:noHBand="0" w:noVBand="0"/>
      </w:tblPr>
      <w:tblGrid>
        <w:gridCol w:w="2893"/>
        <w:gridCol w:w="2872"/>
        <w:gridCol w:w="2915"/>
      </w:tblGrid>
      <w:tr w:rsidR="00E80A11" w14:paraId="417E82E9" w14:textId="77777777">
        <w:tc>
          <w:tcPr>
            <w:tcW w:w="28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82E2" w14:textId="77777777" w:rsidR="00E80A11" w:rsidRDefault="00E80A11">
            <w:pPr>
              <w:pStyle w:val="ColorfulList-Accent11"/>
            </w:pPr>
          </w:p>
          <w:p w14:paraId="417E82E3" w14:textId="77777777" w:rsidR="00E80A11" w:rsidRDefault="00E900B3">
            <w:pPr>
              <w:pStyle w:val="ColorfulList-Accent11"/>
            </w:pPr>
            <w:r>
              <w:t>DEFCON No</w:t>
            </w:r>
          </w:p>
          <w:p w14:paraId="417E82E4" w14:textId="77777777" w:rsidR="00E80A11" w:rsidRDefault="00E80A11">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82E5" w14:textId="77777777" w:rsidR="00E80A11" w:rsidRDefault="00E80A11">
            <w:pPr>
              <w:pStyle w:val="ColorfulList-Accent11"/>
            </w:pPr>
          </w:p>
          <w:p w14:paraId="417E82E6" w14:textId="77777777" w:rsidR="00E80A11" w:rsidRDefault="00E900B3">
            <w:pPr>
              <w:pStyle w:val="ColorfulList-Accent11"/>
            </w:pPr>
            <w:r>
              <w:t>Version</w:t>
            </w:r>
          </w:p>
        </w:tc>
        <w:tc>
          <w:tcPr>
            <w:tcW w:w="29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82E7" w14:textId="77777777" w:rsidR="00E80A11" w:rsidRDefault="00E80A11">
            <w:pPr>
              <w:pStyle w:val="ColorfulList-Accent11"/>
            </w:pPr>
          </w:p>
          <w:p w14:paraId="417E82E8" w14:textId="77777777" w:rsidR="00E80A11" w:rsidRDefault="00E900B3">
            <w:pPr>
              <w:pStyle w:val="ColorfulList-Accent11"/>
            </w:pPr>
            <w:r>
              <w:t>Description</w:t>
            </w:r>
          </w:p>
        </w:tc>
      </w:tr>
      <w:tr w:rsidR="00E80A11" w14:paraId="417E82ED"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EA" w14:textId="77777777" w:rsidR="00E80A11" w:rsidRDefault="00E80A11">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EB" w14:textId="77777777" w:rsidR="00E80A11" w:rsidRDefault="00E80A11">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EC" w14:textId="77777777" w:rsidR="00E80A11" w:rsidRDefault="00E80A11">
            <w:pPr>
              <w:pStyle w:val="ColorfulList-Accent11"/>
            </w:pPr>
          </w:p>
        </w:tc>
      </w:tr>
      <w:tr w:rsidR="00E80A11" w14:paraId="417E82F1"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EE" w14:textId="77777777" w:rsidR="00E80A11" w:rsidRDefault="00E80A11">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EF" w14:textId="77777777" w:rsidR="00E80A11" w:rsidRDefault="00E80A11">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0" w14:textId="77777777" w:rsidR="00E80A11" w:rsidRDefault="00E80A11">
            <w:pPr>
              <w:pStyle w:val="ColorfulList-Accent11"/>
            </w:pPr>
          </w:p>
        </w:tc>
      </w:tr>
      <w:tr w:rsidR="00E80A11" w14:paraId="417E82F5"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2" w14:textId="77777777" w:rsidR="00E80A11" w:rsidRDefault="00E80A11">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3" w14:textId="77777777" w:rsidR="00E80A11" w:rsidRDefault="00E80A11">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4" w14:textId="77777777" w:rsidR="00E80A11" w:rsidRDefault="00E80A11">
            <w:pPr>
              <w:pStyle w:val="ColorfulList-Accent11"/>
            </w:pPr>
          </w:p>
        </w:tc>
      </w:tr>
      <w:tr w:rsidR="00E80A11" w14:paraId="417E82F9"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6" w14:textId="77777777" w:rsidR="00E80A11" w:rsidRDefault="00E80A11">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7" w14:textId="77777777" w:rsidR="00E80A11" w:rsidRDefault="00E80A11">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8" w14:textId="77777777" w:rsidR="00E80A11" w:rsidRDefault="00E80A11">
            <w:pPr>
              <w:pStyle w:val="ColorfulList-Accent11"/>
            </w:pPr>
          </w:p>
        </w:tc>
      </w:tr>
      <w:tr w:rsidR="00E80A11" w14:paraId="417E82FD"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A" w14:textId="77777777" w:rsidR="00E80A11" w:rsidRDefault="00E80A11">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B" w14:textId="77777777" w:rsidR="00E80A11" w:rsidRDefault="00E80A11">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C" w14:textId="77777777" w:rsidR="00E80A11" w:rsidRDefault="00E80A11">
            <w:pPr>
              <w:pStyle w:val="ColorfulList-Accent11"/>
            </w:pPr>
          </w:p>
        </w:tc>
      </w:tr>
      <w:tr w:rsidR="00E80A11" w14:paraId="417E8301" w14:textId="77777777">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E" w14:textId="77777777" w:rsidR="00E80A11" w:rsidRDefault="00E80A11">
            <w:pPr>
              <w:pStyle w:val="ColorfulList-Accent11"/>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2FF" w14:textId="77777777" w:rsidR="00E80A11" w:rsidRDefault="00E80A11">
            <w:pPr>
              <w:pStyle w:val="ColorfulList-Accent11"/>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00" w14:textId="77777777" w:rsidR="00E80A11" w:rsidRDefault="00E80A11">
            <w:pPr>
              <w:pStyle w:val="ColorfulList-Accent11"/>
            </w:pPr>
          </w:p>
        </w:tc>
      </w:tr>
    </w:tbl>
    <w:p w14:paraId="417E8302" w14:textId="77777777" w:rsidR="00E80A11" w:rsidRDefault="00E80A11">
      <w:pPr>
        <w:pStyle w:val="ColorfulList-Accent11"/>
      </w:pPr>
    </w:p>
    <w:p w14:paraId="417E8303" w14:textId="77777777" w:rsidR="00E80A11" w:rsidRDefault="00E900B3">
      <w:pPr>
        <w:pStyle w:val="ColorfulList-Accent11"/>
      </w:pPr>
      <w:r>
        <w:t>DEFFORMs (Ministry of Defence Forms)</w:t>
      </w:r>
    </w:p>
    <w:p w14:paraId="417E8304" w14:textId="77777777" w:rsidR="00E80A11" w:rsidRDefault="00E80A11">
      <w:pPr>
        <w:pStyle w:val="ColorfulList-Accent11"/>
      </w:pPr>
    </w:p>
    <w:tbl>
      <w:tblPr>
        <w:tblW w:w="8648" w:type="dxa"/>
        <w:tblInd w:w="392" w:type="dxa"/>
        <w:tblCellMar>
          <w:left w:w="10" w:type="dxa"/>
          <w:right w:w="10" w:type="dxa"/>
        </w:tblCellMar>
        <w:tblLook w:val="0000" w:firstRow="0" w:lastRow="0" w:firstColumn="0" w:lastColumn="0" w:noHBand="0" w:noVBand="0"/>
      </w:tblPr>
      <w:tblGrid>
        <w:gridCol w:w="2914"/>
        <w:gridCol w:w="2891"/>
        <w:gridCol w:w="2843"/>
      </w:tblGrid>
      <w:tr w:rsidR="00E80A11" w14:paraId="417E830C" w14:textId="77777777">
        <w:tc>
          <w:tcPr>
            <w:tcW w:w="291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8305" w14:textId="77777777" w:rsidR="00E80A11" w:rsidRDefault="00E80A11">
            <w:pPr>
              <w:pStyle w:val="ColorfulList-Accent11"/>
            </w:pPr>
          </w:p>
          <w:p w14:paraId="417E8306" w14:textId="77777777" w:rsidR="00E80A11" w:rsidRDefault="00E900B3">
            <w:pPr>
              <w:pStyle w:val="ColorfulList-Accent11"/>
            </w:pPr>
            <w:r>
              <w:t>DEFFORM No</w:t>
            </w:r>
          </w:p>
          <w:p w14:paraId="417E8307"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8308" w14:textId="77777777" w:rsidR="00E80A11" w:rsidRDefault="00E80A11">
            <w:pPr>
              <w:pStyle w:val="ColorfulList-Accent11"/>
            </w:pPr>
          </w:p>
          <w:p w14:paraId="417E8309" w14:textId="77777777" w:rsidR="00E80A11" w:rsidRDefault="00E900B3">
            <w:pPr>
              <w:pStyle w:val="ColorfulList-Accent11"/>
            </w:pPr>
            <w:r>
              <w:t>Version</w:t>
            </w:r>
          </w:p>
        </w:tc>
        <w:tc>
          <w:tcPr>
            <w:tcW w:w="284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17E830A" w14:textId="77777777" w:rsidR="00E80A11" w:rsidRDefault="00E80A11">
            <w:pPr>
              <w:pStyle w:val="ColorfulList-Accent11"/>
            </w:pPr>
          </w:p>
          <w:p w14:paraId="417E830B" w14:textId="77777777" w:rsidR="00E80A11" w:rsidRDefault="00E900B3">
            <w:pPr>
              <w:pStyle w:val="ColorfulList-Accent11"/>
            </w:pPr>
            <w:r>
              <w:t>Description</w:t>
            </w:r>
          </w:p>
        </w:tc>
      </w:tr>
      <w:tr w:rsidR="00E80A11" w14:paraId="417E8310"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0D"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0E" w14:textId="77777777" w:rsidR="00E80A11" w:rsidRDefault="00E80A11">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0F" w14:textId="77777777" w:rsidR="00E80A11" w:rsidRDefault="00E80A11">
            <w:pPr>
              <w:pStyle w:val="ColorfulList-Accent11"/>
            </w:pPr>
          </w:p>
        </w:tc>
      </w:tr>
      <w:tr w:rsidR="00E80A11" w14:paraId="417E8314"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1"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2" w14:textId="77777777" w:rsidR="00E80A11" w:rsidRDefault="00E80A11">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3" w14:textId="77777777" w:rsidR="00E80A11" w:rsidRDefault="00E80A11">
            <w:pPr>
              <w:pStyle w:val="ColorfulList-Accent11"/>
            </w:pPr>
          </w:p>
        </w:tc>
      </w:tr>
      <w:tr w:rsidR="00E80A11" w14:paraId="417E8318"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5"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6" w14:textId="77777777" w:rsidR="00E80A11" w:rsidRDefault="00E80A11">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7" w14:textId="77777777" w:rsidR="00E80A11" w:rsidRDefault="00E80A11">
            <w:pPr>
              <w:pStyle w:val="ColorfulList-Accent11"/>
            </w:pPr>
          </w:p>
        </w:tc>
      </w:tr>
      <w:tr w:rsidR="00E80A11" w14:paraId="417E831C"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9"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A" w14:textId="77777777" w:rsidR="00E80A11" w:rsidRDefault="00E80A11">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B" w14:textId="77777777" w:rsidR="00E80A11" w:rsidRDefault="00E80A11">
            <w:pPr>
              <w:pStyle w:val="ColorfulList-Accent11"/>
            </w:pPr>
          </w:p>
        </w:tc>
      </w:tr>
      <w:tr w:rsidR="00E80A11" w14:paraId="417E8320"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D"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E" w14:textId="77777777" w:rsidR="00E80A11" w:rsidRDefault="00E80A11">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1F" w14:textId="77777777" w:rsidR="00E80A11" w:rsidRDefault="00E80A11">
            <w:pPr>
              <w:pStyle w:val="ColorfulList-Accent11"/>
            </w:pPr>
          </w:p>
        </w:tc>
      </w:tr>
      <w:tr w:rsidR="00E80A11" w14:paraId="417E8324"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21"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22" w14:textId="77777777" w:rsidR="00E80A11" w:rsidRDefault="00E80A11">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23" w14:textId="77777777" w:rsidR="00E80A11" w:rsidRDefault="00E80A11">
            <w:pPr>
              <w:pStyle w:val="ColorfulList-Accent11"/>
            </w:pPr>
          </w:p>
        </w:tc>
      </w:tr>
      <w:tr w:rsidR="00E80A11" w14:paraId="417E8328" w14:textId="77777777">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25" w14:textId="77777777" w:rsidR="00E80A11" w:rsidRDefault="00E80A11">
            <w:pPr>
              <w:pStyle w:val="ColorfulList-Accent11"/>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26" w14:textId="77777777" w:rsidR="00E80A11" w:rsidRDefault="00E80A11">
            <w:pPr>
              <w:pStyle w:val="ColorfulList-Accent11"/>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327" w14:textId="77777777" w:rsidR="00E80A11" w:rsidRDefault="00E80A11">
            <w:pPr>
              <w:pStyle w:val="ColorfulList-Accent11"/>
            </w:pPr>
          </w:p>
        </w:tc>
      </w:tr>
    </w:tbl>
    <w:p w14:paraId="417E8329" w14:textId="72824AAF" w:rsidR="00E80A11" w:rsidRDefault="00E80A11" w:rsidP="00524131">
      <w:pPr>
        <w:pStyle w:val="GPSL1Guidance"/>
        <w:ind w:left="0"/>
      </w:pPr>
    </w:p>
    <w:p w14:paraId="417E832A" w14:textId="7821D49C" w:rsidR="00E80A11" w:rsidRDefault="00E900B3">
      <w:pPr>
        <w:pStyle w:val="GPSSchTitleandNumber"/>
        <w:pageBreakBefore/>
        <w:rPr>
          <w:rFonts w:ascii="Arial" w:hAnsi="Arial" w:cs="Arial"/>
        </w:rPr>
      </w:pPr>
      <w:bookmarkStart w:id="2754" w:name="_Toc530585923"/>
      <w:r>
        <w:rPr>
          <w:rFonts w:ascii="Arial" w:hAnsi="Arial" w:cs="Arial"/>
        </w:rPr>
        <w:t>CONTRACT SCHEDULE 15: CONTRACT TENDER</w:t>
      </w:r>
      <w:bookmarkEnd w:id="2754"/>
    </w:p>
    <w:p w14:paraId="44E64DF2" w14:textId="05F23417" w:rsidR="002B2D48" w:rsidRDefault="002B2D48">
      <w:pPr>
        <w:pStyle w:val="GPSSchTitleandNumber"/>
        <w:pageBreakBefore/>
        <w:rPr>
          <w:rFonts w:ascii="Arial" w:hAnsi="Arial" w:cs="Arial"/>
        </w:rPr>
      </w:pPr>
      <w:r>
        <w:rPr>
          <w:rFonts w:ascii="Arial" w:hAnsi="Arial" w:cs="Arial"/>
        </w:rPr>
        <w:t>REDACTED</w:t>
      </w:r>
    </w:p>
    <w:p w14:paraId="35FAAAE0" w14:textId="18585DE5" w:rsidR="0019544B" w:rsidRPr="0019544B" w:rsidRDefault="0019544B">
      <w:pPr>
        <w:pStyle w:val="GPSSchTitleandNumber"/>
        <w:pageBreakBefore/>
        <w:rPr>
          <w:rFonts w:ascii="Arial" w:hAnsi="Arial" w:cs="Arial"/>
          <w:b w:val="0"/>
        </w:rPr>
      </w:pPr>
      <w:r w:rsidRPr="0019544B">
        <w:rPr>
          <w:rFonts w:ascii="Arial" w:hAnsi="Arial" w:cs="Arial"/>
          <w:b w:val="0"/>
          <w:caps w:val="0"/>
        </w:rPr>
        <w:t>Please refer to Annex 2 – Supplier’s Proposal.</w:t>
      </w:r>
    </w:p>
    <w:p w14:paraId="417E832C" w14:textId="4F8D469B" w:rsidR="00E80A11" w:rsidRDefault="00E900B3">
      <w:pPr>
        <w:pStyle w:val="GPSSchTitleandNumber"/>
        <w:pageBreakBefore/>
      </w:pPr>
      <w:bookmarkStart w:id="2755" w:name="_Toc530585924"/>
      <w:r>
        <w:t xml:space="preserve">CONTRACT SCHEDULE 16: AUTHORISED PROCESSING </w:t>
      </w:r>
      <w:bookmarkEnd w:id="2755"/>
    </w:p>
    <w:p w14:paraId="417E832D" w14:textId="77777777" w:rsidR="00E80A11" w:rsidRDefault="00E80A11">
      <w:pPr>
        <w:pStyle w:val="GPSDefinitionL2"/>
        <w:tabs>
          <w:tab w:val="clear" w:pos="842"/>
          <w:tab w:val="left" w:pos="144"/>
        </w:tabs>
        <w:ind w:left="720"/>
        <w:jc w:val="center"/>
      </w:pPr>
    </w:p>
    <w:p w14:paraId="417E832E" w14:textId="77777777" w:rsidR="00E80A11" w:rsidRDefault="00E900B3" w:rsidP="007566BE">
      <w:pPr>
        <w:pStyle w:val="ListParagraph"/>
        <w:numPr>
          <w:ilvl w:val="3"/>
          <w:numId w:val="63"/>
        </w:numPr>
        <w:ind w:left="851" w:hanging="896"/>
      </w:pPr>
      <w:r>
        <w:rPr>
          <w:rFonts w:eastAsia="Calibri"/>
          <w:lang w:val="en-US"/>
        </w:rPr>
        <w:t xml:space="preserve">The </w:t>
      </w:r>
      <w:r>
        <w:rPr>
          <w:rFonts w:eastAsia="Calibri"/>
        </w:rPr>
        <w:t>contact details of the Customer Data Protection Officer is:</w:t>
      </w:r>
    </w:p>
    <w:p w14:paraId="417E8361" w14:textId="1DE701E0" w:rsidR="00E80A11" w:rsidRPr="002B2D48" w:rsidRDefault="002B2D48">
      <w:pPr>
        <w:pStyle w:val="Level1"/>
        <w:rPr>
          <w:rFonts w:ascii="Arial" w:hAnsi="Arial" w:cs="Arial"/>
          <w:b/>
          <w:sz w:val="22"/>
          <w:szCs w:val="22"/>
        </w:rPr>
      </w:pPr>
      <w:r w:rsidRPr="002B2D48">
        <w:rPr>
          <w:rFonts w:ascii="Arial" w:hAnsi="Arial" w:cs="Arial"/>
          <w:b/>
          <w:sz w:val="22"/>
          <w:szCs w:val="22"/>
        </w:rPr>
        <w:t>REDACTED</w:t>
      </w:r>
    </w:p>
    <w:p w14:paraId="417E8362" w14:textId="77777777" w:rsidR="00E80A11" w:rsidRDefault="00E80A11">
      <w:pPr>
        <w:pStyle w:val="Level1"/>
        <w:rPr>
          <w:rFonts w:ascii="Arial" w:hAnsi="Arial" w:cs="Arial"/>
          <w:sz w:val="22"/>
          <w:szCs w:val="22"/>
        </w:rPr>
      </w:pPr>
    </w:p>
    <w:p w14:paraId="417E8366" w14:textId="05B231A8" w:rsidR="00E80A11" w:rsidRPr="00524131" w:rsidRDefault="00E900B3" w:rsidP="00524131">
      <w:pPr>
        <w:pStyle w:val="Level1"/>
        <w:pageBreakBefore/>
      </w:pPr>
      <w:bookmarkStart w:id="2756" w:name="_Toc530585925"/>
      <w:r>
        <w:rPr>
          <w:rFonts w:ascii="Arial" w:hAnsi="Arial" w:cs="Arial"/>
          <w:b/>
          <w:sz w:val="22"/>
          <w:szCs w:val="22"/>
        </w:rPr>
        <w:t>Annex A – Data Sharing Agreement</w:t>
      </w:r>
      <w:bookmarkEnd w:id="2756"/>
      <w:r>
        <w:rPr>
          <w:rFonts w:ascii="Arial" w:hAnsi="Arial" w:cs="Arial"/>
          <w:b/>
          <w:sz w:val="22"/>
          <w:szCs w:val="22"/>
        </w:rPr>
        <w:t xml:space="preserve"> </w:t>
      </w:r>
      <w:r w:rsidR="00524131">
        <w:t xml:space="preserve">- </w:t>
      </w:r>
      <w:r w:rsidR="00524131">
        <w:rPr>
          <w:rFonts w:ascii="Arial" w:hAnsi="Arial" w:cs="Arial"/>
          <w:sz w:val="22"/>
          <w:szCs w:val="22"/>
        </w:rPr>
        <w:t xml:space="preserve">Not applicable. </w:t>
      </w:r>
    </w:p>
    <w:p w14:paraId="417E8367" w14:textId="77777777" w:rsidR="00E80A11" w:rsidRDefault="00E80A11">
      <w:pPr>
        <w:pStyle w:val="GPSL1Guidance"/>
        <w:jc w:val="left"/>
        <w:rPr>
          <w:i w:val="0"/>
        </w:rPr>
      </w:pPr>
    </w:p>
    <w:p w14:paraId="417E8368" w14:textId="77777777" w:rsidR="00E80A11" w:rsidRDefault="00E80A11">
      <w:pPr>
        <w:pStyle w:val="GPSL1Guidance"/>
        <w:jc w:val="left"/>
        <w:rPr>
          <w:i w:val="0"/>
        </w:rPr>
      </w:pPr>
    </w:p>
    <w:p w14:paraId="417E8369" w14:textId="77777777" w:rsidR="00E80A11" w:rsidRDefault="00E80A11">
      <w:pPr>
        <w:pStyle w:val="GPSL1Guidance"/>
        <w:jc w:val="left"/>
        <w:rPr>
          <w:i w:val="0"/>
        </w:rPr>
      </w:pPr>
    </w:p>
    <w:p w14:paraId="417E836A" w14:textId="77777777" w:rsidR="00E80A11" w:rsidRDefault="00E80A11">
      <w:pPr>
        <w:pStyle w:val="GPSL1Guidance"/>
        <w:jc w:val="left"/>
        <w:rPr>
          <w:i w:val="0"/>
        </w:rPr>
      </w:pPr>
    </w:p>
    <w:p w14:paraId="417E836B" w14:textId="77777777" w:rsidR="00E80A11" w:rsidRDefault="00E80A11">
      <w:pPr>
        <w:ind w:left="0"/>
      </w:pPr>
    </w:p>
    <w:sectPr w:rsidR="00E80A11">
      <w:headerReference w:type="default" r:id="rId20"/>
      <w:footerReference w:type="default" r:id="rId21"/>
      <w:footerReference w:type="first" r:id="rId22"/>
      <w:endnotePr>
        <w:numFmt w:val="decimal"/>
      </w:endnotePr>
      <w:pgSz w:w="11907" w:h="16839"/>
      <w:pgMar w:top="1134" w:right="1134" w:bottom="1134" w:left="1134"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35A5" w16cex:dateUtc="2022-01-18T12:48:00Z"/>
  <w16cex:commentExtensible w16cex:durableId="259135D6" w16cex:dateUtc="2022-01-18T12:49:00Z"/>
  <w16cex:commentExtensible w16cex:durableId="259137A7" w16cex:dateUtc="2022-01-18T12:57:00Z"/>
  <w16cex:commentExtensible w16cex:durableId="259136B2" w16cex:dateUtc="2022-01-18T1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8AC3" w14:textId="77777777" w:rsidR="00FE7020" w:rsidRDefault="00FE7020">
      <w:pPr>
        <w:spacing w:after="0"/>
      </w:pPr>
      <w:r>
        <w:separator/>
      </w:r>
    </w:p>
  </w:endnote>
  <w:endnote w:type="continuationSeparator" w:id="0">
    <w:p w14:paraId="05F2C291" w14:textId="77777777" w:rsidR="00FE7020" w:rsidRDefault="00FE7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8371" w14:textId="4D97B50F" w:rsidR="007F4166" w:rsidRDefault="007F4166">
    <w:pPr>
      <w:ind w:left="5040"/>
    </w:pPr>
    <w:r>
      <w:fldChar w:fldCharType="begin"/>
    </w:r>
    <w:r>
      <w:instrText xml:space="preserve"> PAGE </w:instrText>
    </w:r>
    <w:r>
      <w:fldChar w:fldCharType="separate"/>
    </w:r>
    <w:r>
      <w:rPr>
        <w:noProof/>
      </w:rPr>
      <w:t>3</w:t>
    </w:r>
    <w:r>
      <w:fldChar w:fldCharType="end"/>
    </w:r>
  </w:p>
  <w:p w14:paraId="5931ABBE" w14:textId="77777777" w:rsidR="007F4166" w:rsidRDefault="007F4166"/>
  <w:p w14:paraId="4D0F26F9" w14:textId="77777777" w:rsidR="007F4166" w:rsidRDefault="007F4166"/>
  <w:p w14:paraId="668F7AB8" w14:textId="77777777" w:rsidR="007F4166" w:rsidRDefault="007F4166"/>
  <w:p w14:paraId="19961109" w14:textId="77777777" w:rsidR="007F4166" w:rsidRDefault="007F41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8372" w14:textId="0572A357" w:rsidR="007F4166" w:rsidRDefault="007F4166">
    <w:pPr>
      <w:pStyle w:val="Footer"/>
      <w:jc w:val="center"/>
    </w:pPr>
    <w:r>
      <w:fldChar w:fldCharType="begin"/>
    </w:r>
    <w:r>
      <w:instrText xml:space="preserve"> PAGE </w:instrText>
    </w:r>
    <w:r>
      <w:fldChar w:fldCharType="separate"/>
    </w:r>
    <w:r>
      <w:rPr>
        <w:noProof/>
      </w:rPr>
      <w:t>1</w:t>
    </w:r>
    <w:r>
      <w:fldChar w:fldCharType="end"/>
    </w:r>
  </w:p>
  <w:p w14:paraId="417E8373" w14:textId="77777777" w:rsidR="007F4166" w:rsidRDefault="007F4166">
    <w:pPr>
      <w:pStyle w:val="Footer"/>
    </w:pPr>
  </w:p>
  <w:p w14:paraId="59CD1D3E" w14:textId="77777777" w:rsidR="007F4166" w:rsidRDefault="007F4166"/>
  <w:p w14:paraId="68344E3D" w14:textId="77777777" w:rsidR="007F4166" w:rsidRDefault="007F4166"/>
  <w:p w14:paraId="24F84C3A" w14:textId="77777777" w:rsidR="007F4166" w:rsidRDefault="007F4166"/>
  <w:p w14:paraId="3AF1D0BE" w14:textId="77777777" w:rsidR="007F4166" w:rsidRDefault="007F4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04340" w14:textId="77777777" w:rsidR="00FE7020" w:rsidRDefault="00FE7020">
      <w:pPr>
        <w:spacing w:after="0"/>
      </w:pPr>
      <w:r>
        <w:rPr>
          <w:color w:val="000000"/>
        </w:rPr>
        <w:separator/>
      </w:r>
    </w:p>
  </w:footnote>
  <w:footnote w:type="continuationSeparator" w:id="0">
    <w:p w14:paraId="2D5776E4" w14:textId="77777777" w:rsidR="00FE7020" w:rsidRDefault="00FE70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8370" w14:textId="77777777" w:rsidR="007F4166" w:rsidRDefault="007F4166">
    <w:pPr>
      <w:pStyle w:val="Header"/>
      <w:ind w:left="0"/>
    </w:pPr>
  </w:p>
  <w:p w14:paraId="380BBFD0" w14:textId="77777777" w:rsidR="007F4166" w:rsidRDefault="007F4166"/>
  <w:p w14:paraId="5A62D669" w14:textId="77777777" w:rsidR="007F4166" w:rsidRDefault="007F4166"/>
  <w:p w14:paraId="3E61D524" w14:textId="77777777" w:rsidR="007F4166" w:rsidRDefault="007F4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253F"/>
    <w:multiLevelType w:val="multilevel"/>
    <w:tmpl w:val="2DD836D2"/>
    <w:styleLink w:val="WWOutlineListStyle1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 w15:restartNumberingAfterBreak="0">
    <w:nsid w:val="09332BA2"/>
    <w:multiLevelType w:val="multilevel"/>
    <w:tmpl w:val="1D3AB2E4"/>
    <w:lvl w:ilvl="0">
      <w:start w:val="1"/>
      <w:numFmt w:val="decimal"/>
      <w:lvlText w:val="%1"/>
      <w:lvlJc w:val="left"/>
      <w:pPr>
        <w:ind w:left="720" w:hanging="360"/>
      </w:pPr>
    </w:lvl>
    <w:lvl w:ilvl="1">
      <w:start w:val="1"/>
      <w:numFmt w:val="decimal"/>
      <w:lvlText w:val="%1.%2"/>
      <w:lvlJc w:val="left"/>
      <w:pPr>
        <w:ind w:left="2007" w:hanging="360"/>
      </w:pPr>
    </w:lvl>
    <w:lvl w:ilvl="2">
      <w:start w:val="1"/>
      <w:numFmt w:val="decimal"/>
      <w:lvlText w:val="%1.%2.%3"/>
      <w:lvlJc w:val="left"/>
      <w:pPr>
        <w:ind w:left="3654" w:hanging="720"/>
      </w:pPr>
    </w:lvl>
    <w:lvl w:ilvl="3">
      <w:start w:val="1"/>
      <w:numFmt w:val="lowerLetter"/>
      <w:lvlText w:val="(%4)"/>
      <w:lvlJc w:val="left"/>
      <w:pPr>
        <w:ind w:left="4941" w:hanging="720"/>
      </w:pPr>
      <w:rPr>
        <w:rFonts w:ascii="Arial" w:eastAsia="Times New Roman" w:hAnsi="Arial" w:cs="Arial"/>
      </w:rPr>
    </w:lvl>
    <w:lvl w:ilvl="4">
      <w:start w:val="1"/>
      <w:numFmt w:val="lowerRoman"/>
      <w:lvlText w:val="(%5)"/>
      <w:lvlJc w:val="left"/>
      <w:pPr>
        <w:ind w:left="6588" w:hanging="1080"/>
      </w:pPr>
      <w:rPr>
        <w:rFonts w:ascii="Arial" w:eastAsia="Times New Roman" w:hAnsi="Arial" w:cs="Arial"/>
      </w:rPr>
    </w:lvl>
    <w:lvl w:ilvl="5">
      <w:start w:val="1"/>
      <w:numFmt w:val="decimal"/>
      <w:lvlText w:val="%1.%2.%3.%4.%5.%6"/>
      <w:lvlJc w:val="left"/>
      <w:pPr>
        <w:ind w:left="7875" w:hanging="1080"/>
      </w:pPr>
    </w:lvl>
    <w:lvl w:ilvl="6">
      <w:start w:val="1"/>
      <w:numFmt w:val="decimal"/>
      <w:lvlText w:val="%1.%2.%3.%4.%5.%6.%7"/>
      <w:lvlJc w:val="left"/>
      <w:pPr>
        <w:ind w:left="9522" w:hanging="1440"/>
      </w:pPr>
    </w:lvl>
    <w:lvl w:ilvl="7">
      <w:start w:val="1"/>
      <w:numFmt w:val="decimal"/>
      <w:lvlText w:val="%1.%2.%3.%4.%5.%6.%7.%8"/>
      <w:lvlJc w:val="left"/>
      <w:pPr>
        <w:ind w:left="10809" w:hanging="1440"/>
      </w:pPr>
    </w:lvl>
    <w:lvl w:ilvl="8">
      <w:start w:val="1"/>
      <w:numFmt w:val="decimal"/>
      <w:lvlText w:val="%1.%2.%3.%4.%5.%6.%7.%8.%9"/>
      <w:lvlJc w:val="left"/>
      <w:pPr>
        <w:ind w:left="12456" w:hanging="1800"/>
      </w:pPr>
    </w:lvl>
  </w:abstractNum>
  <w:abstractNum w:abstractNumId="2" w15:restartNumberingAfterBreak="0">
    <w:nsid w:val="095C3ED7"/>
    <w:multiLevelType w:val="hybridMultilevel"/>
    <w:tmpl w:val="EF043674"/>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9E750E"/>
    <w:multiLevelType w:val="multilevel"/>
    <w:tmpl w:val="DCBE0194"/>
    <w:styleLink w:val="WWOutlineListStyle4"/>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 w15:restartNumberingAfterBreak="0">
    <w:nsid w:val="0BA8566D"/>
    <w:multiLevelType w:val="multilevel"/>
    <w:tmpl w:val="D8189E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927DC1"/>
    <w:multiLevelType w:val="multilevel"/>
    <w:tmpl w:val="75BAFCB6"/>
    <w:styleLink w:val="LFO11"/>
    <w:lvl w:ilvl="0">
      <w:start w:val="1"/>
      <w:numFmt w:val="decimal"/>
      <w:pStyle w:val="GPSL2NumberedBoldHeading"/>
      <w:lvlText w:val="%1."/>
      <w:lvlJc w:val="left"/>
      <w:pPr>
        <w:ind w:left="646" w:hanging="362"/>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701" w:hanging="85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1214" w:hanging="362"/>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3">
      <w:start w:val="1"/>
      <w:numFmt w:val="lowerLetter"/>
      <w:lvlText w:val="(%4)"/>
      <w:lvlJc w:val="left"/>
      <w:pPr>
        <w:ind w:left="1498" w:hanging="362"/>
      </w:pPr>
      <w:rPr>
        <w:rFonts w:ascii="Calibri" w:hAnsi="Calibri"/>
        <w:bCs w:val="0"/>
        <w:i w:val="0"/>
        <w:iCs w:val="0"/>
        <w:strike w:val="0"/>
        <w:dstrike w:val="0"/>
        <w:outline w:val="0"/>
        <w:emboss w:val="0"/>
        <w:imprint w:val="0"/>
        <w:vanish w:val="0"/>
        <w:spacing w:val="0"/>
        <w:kern w:val="0"/>
        <w:position w:val="0"/>
        <w:u w:val="none"/>
        <w:vertAlign w:val="baseline"/>
        <w:em w:val="none"/>
      </w:rPr>
    </w:lvl>
    <w:lvl w:ilvl="4">
      <w:start w:val="1"/>
      <w:numFmt w:val="lowerRoman"/>
      <w:lvlText w:val="(%5)"/>
      <w:lvlJc w:val="left"/>
      <w:pPr>
        <w:ind w:left="1782" w:hanging="362"/>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2066" w:hanging="362"/>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2350" w:hanging="362"/>
      </w:pPr>
    </w:lvl>
    <w:lvl w:ilvl="7">
      <w:start w:val="1"/>
      <w:numFmt w:val="decimal"/>
      <w:lvlText w:val="%1.%2.%3.%4.%5.%6.%7.%8"/>
      <w:lvlJc w:val="left"/>
      <w:pPr>
        <w:ind w:left="2634" w:hanging="362"/>
      </w:pPr>
    </w:lvl>
    <w:lvl w:ilvl="8">
      <w:start w:val="1"/>
      <w:numFmt w:val="decimal"/>
      <w:lvlText w:val="%1.%2.%3.%4.%5.%6.%7.%8.%9"/>
      <w:lvlJc w:val="left"/>
      <w:pPr>
        <w:ind w:left="2918" w:hanging="362"/>
      </w:pPr>
    </w:lvl>
  </w:abstractNum>
  <w:abstractNum w:abstractNumId="6" w15:restartNumberingAfterBreak="0">
    <w:nsid w:val="0CB36D3B"/>
    <w:multiLevelType w:val="multilevel"/>
    <w:tmpl w:val="7A849E0A"/>
    <w:styleLink w:val="WWOutlineListStyle8"/>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7" w15:restartNumberingAfterBreak="0">
    <w:nsid w:val="0E185C89"/>
    <w:multiLevelType w:val="multilevel"/>
    <w:tmpl w:val="5D9A725C"/>
    <w:styleLink w:val="WWOutlineListStyle14"/>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 w15:restartNumberingAfterBreak="0">
    <w:nsid w:val="0E8D67E4"/>
    <w:multiLevelType w:val="multilevel"/>
    <w:tmpl w:val="AE9AF148"/>
    <w:styleLink w:val="1111111"/>
    <w:lvl w:ilvl="0">
      <w:start w:val="1"/>
      <w:numFmt w:val="decimal"/>
      <w:lvlText w:val="%1."/>
      <w:lvlJc w:val="left"/>
      <w:pPr>
        <w:ind w:left="720" w:hanging="720"/>
      </w:pPr>
      <w:rPr>
        <w:strike w:val="0"/>
        <w:dstrike w:val="0"/>
        <w:color w:val="auto"/>
        <w:w w:val="100"/>
        <w:kern w:val="3"/>
        <w:position w:val="0"/>
        <w:sz w:val="22"/>
        <w:szCs w:val="20"/>
        <w:u w:val="none"/>
        <w:vertAlign w:val="baseline"/>
        <w:em w:val="no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10956676"/>
    <w:multiLevelType w:val="multilevel"/>
    <w:tmpl w:val="F96E8E80"/>
    <w:lvl w:ilvl="0">
      <w:start w:val="58"/>
      <w:numFmt w:val="decimal"/>
      <w:lvlText w:val="%1."/>
      <w:lvlJc w:val="left"/>
      <w:pPr>
        <w:ind w:left="1985" w:hanging="511"/>
      </w:pPr>
      <w:rPr>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2665" w:hanging="737"/>
      </w:pPr>
    </w:lvl>
    <w:lvl w:ilvl="2">
      <w:start w:val="1"/>
      <w:numFmt w:val="decimal"/>
      <w:lvlText w:val="%1.%2.%3."/>
      <w:lvlJc w:val="left"/>
      <w:pPr>
        <w:ind w:left="3402" w:hanging="850"/>
      </w:pPr>
      <w:rPr>
        <w:b w:val="0"/>
      </w:rPr>
    </w:lvl>
    <w:lvl w:ilvl="3">
      <w:start w:val="1"/>
      <w:numFmt w:val="decimal"/>
      <w:lvlText w:val="%1.%2.%3.%4."/>
      <w:lvlJc w:val="left"/>
      <w:pPr>
        <w:ind w:left="3347" w:hanging="511"/>
      </w:pPr>
    </w:lvl>
    <w:lvl w:ilvl="4">
      <w:start w:val="1"/>
      <w:numFmt w:val="decimal"/>
      <w:lvlText w:val="%1.%2.%3.%4.%5."/>
      <w:lvlJc w:val="left"/>
      <w:pPr>
        <w:ind w:left="3801" w:hanging="511"/>
      </w:pPr>
    </w:lvl>
    <w:lvl w:ilvl="5">
      <w:start w:val="1"/>
      <w:numFmt w:val="decimal"/>
      <w:lvlText w:val="%1.%2.%3.%4.%5.%6."/>
      <w:lvlJc w:val="left"/>
      <w:pPr>
        <w:ind w:left="4255" w:hanging="511"/>
      </w:pPr>
    </w:lvl>
    <w:lvl w:ilvl="6">
      <w:start w:val="1"/>
      <w:numFmt w:val="decimal"/>
      <w:lvlText w:val="%1.%2.%3.%4.%5.%6.%7."/>
      <w:lvlJc w:val="left"/>
      <w:pPr>
        <w:ind w:left="4709" w:hanging="511"/>
      </w:pPr>
    </w:lvl>
    <w:lvl w:ilvl="7">
      <w:start w:val="1"/>
      <w:numFmt w:val="decimal"/>
      <w:lvlText w:val="%1.%2.%3.%4.%5.%6.%7.%8."/>
      <w:lvlJc w:val="left"/>
      <w:pPr>
        <w:ind w:left="5163" w:hanging="511"/>
      </w:pPr>
    </w:lvl>
    <w:lvl w:ilvl="8">
      <w:start w:val="1"/>
      <w:numFmt w:val="decimal"/>
      <w:lvlText w:val="%1.%2.%3.%4.%5.%6.%7.%8.%9."/>
      <w:lvlJc w:val="left"/>
      <w:pPr>
        <w:ind w:left="5617" w:hanging="511"/>
      </w:pPr>
    </w:lvl>
  </w:abstractNum>
  <w:abstractNum w:abstractNumId="10" w15:restartNumberingAfterBreak="0">
    <w:nsid w:val="10CA423A"/>
    <w:multiLevelType w:val="hybridMultilevel"/>
    <w:tmpl w:val="CE04EBDA"/>
    <w:lvl w:ilvl="0" w:tplc="F8403196">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1" w15:restartNumberingAfterBreak="0">
    <w:nsid w:val="14A776F7"/>
    <w:multiLevelType w:val="hybridMultilevel"/>
    <w:tmpl w:val="7D443024"/>
    <w:lvl w:ilvl="0" w:tplc="2B386888">
      <w:start w:val="1"/>
      <w:numFmt w:val="bullet"/>
      <w:lvlText w:val=""/>
      <w:lvlJc w:val="left"/>
      <w:pPr>
        <w:ind w:left="720" w:hanging="360"/>
      </w:pPr>
      <w:rPr>
        <w:rFonts w:ascii="Symbol" w:hAnsi="Symbol" w:hint="default"/>
        <w:color w:val="B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6A31E4"/>
    <w:multiLevelType w:val="multilevel"/>
    <w:tmpl w:val="548ABD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F53AAE"/>
    <w:multiLevelType w:val="multilevel"/>
    <w:tmpl w:val="D54E98AC"/>
    <w:lvl w:ilvl="0">
      <w:start w:val="1"/>
      <w:numFmt w:val="decimal"/>
      <w:lvlText w:val="%1"/>
      <w:lvlJc w:val="left"/>
      <w:pPr>
        <w:ind w:left="850" w:hanging="850"/>
      </w:pPr>
    </w:lvl>
    <w:lvl w:ilvl="1">
      <w:start w:val="1"/>
      <w:numFmt w:val="decimal"/>
      <w:lvlText w:val="%1.%2"/>
      <w:lvlJc w:val="left"/>
      <w:pPr>
        <w:ind w:left="1700" w:hanging="850"/>
      </w:pPr>
    </w:lvl>
    <w:lvl w:ilvl="2">
      <w:start w:val="1"/>
      <w:numFmt w:val="decimal"/>
      <w:lvlText w:val="%1.%2.%3"/>
      <w:lvlJc w:val="left"/>
      <w:pPr>
        <w:ind w:left="2550" w:hanging="850"/>
      </w:pPr>
    </w:lvl>
    <w:lvl w:ilvl="3">
      <w:start w:val="1"/>
      <w:numFmt w:val="decimal"/>
      <w:lvlText w:val="%1.%2.%3.%4"/>
      <w:lvlJc w:val="left"/>
      <w:pPr>
        <w:ind w:left="3400" w:hanging="85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14" w15:restartNumberingAfterBreak="0">
    <w:nsid w:val="182E5F2A"/>
    <w:multiLevelType w:val="multilevel"/>
    <w:tmpl w:val="50E00EBC"/>
    <w:styleLink w:val="LFO16"/>
    <w:lvl w:ilvl="0">
      <w:start w:val="1"/>
      <w:numFmt w:val="decimal"/>
      <w:pStyle w:val="GPSL2GuidanceNumbered"/>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5" w15:restartNumberingAfterBreak="0">
    <w:nsid w:val="196B498D"/>
    <w:multiLevelType w:val="multilevel"/>
    <w:tmpl w:val="F31C36F4"/>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19A62314"/>
    <w:multiLevelType w:val="hybridMultilevel"/>
    <w:tmpl w:val="B93E0E82"/>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EE56DAC"/>
    <w:multiLevelType w:val="multilevel"/>
    <w:tmpl w:val="3F3E8A60"/>
    <w:styleLink w:val="WWOutlineListStyle15"/>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8" w15:restartNumberingAfterBreak="0">
    <w:nsid w:val="219B6B18"/>
    <w:multiLevelType w:val="hybridMultilevel"/>
    <w:tmpl w:val="89DAFAFA"/>
    <w:lvl w:ilvl="0" w:tplc="E2E06BA4">
      <w:start w:val="1"/>
      <w:numFmt w:val="bullet"/>
      <w:lvlText w:val=""/>
      <w:lvlJc w:val="left"/>
      <w:pPr>
        <w:ind w:left="720" w:hanging="360"/>
      </w:pPr>
      <w:rPr>
        <w:rFonts w:ascii="Symbol" w:hAnsi="Symbol" w:hint="default"/>
      </w:rPr>
    </w:lvl>
    <w:lvl w:ilvl="1" w:tplc="084A4706">
      <w:start w:val="1"/>
      <w:numFmt w:val="bullet"/>
      <w:lvlText w:val="o"/>
      <w:lvlJc w:val="left"/>
      <w:pPr>
        <w:ind w:left="1440" w:hanging="360"/>
      </w:pPr>
      <w:rPr>
        <w:rFonts w:ascii="Courier New" w:hAnsi="Courier New" w:cs="Times New Roman" w:hint="default"/>
      </w:rPr>
    </w:lvl>
    <w:lvl w:ilvl="2" w:tplc="322E7CCA">
      <w:start w:val="1"/>
      <w:numFmt w:val="bullet"/>
      <w:lvlText w:val=""/>
      <w:lvlJc w:val="left"/>
      <w:pPr>
        <w:ind w:left="2160" w:hanging="360"/>
      </w:pPr>
      <w:rPr>
        <w:rFonts w:ascii="Wingdings" w:hAnsi="Wingdings" w:hint="default"/>
      </w:rPr>
    </w:lvl>
    <w:lvl w:ilvl="3" w:tplc="F984CC84">
      <w:start w:val="1"/>
      <w:numFmt w:val="bullet"/>
      <w:lvlText w:val=""/>
      <w:lvlJc w:val="left"/>
      <w:pPr>
        <w:ind w:left="2880" w:hanging="360"/>
      </w:pPr>
      <w:rPr>
        <w:rFonts w:ascii="Symbol" w:hAnsi="Symbol" w:hint="default"/>
      </w:rPr>
    </w:lvl>
    <w:lvl w:ilvl="4" w:tplc="64ACABAE">
      <w:start w:val="1"/>
      <w:numFmt w:val="bullet"/>
      <w:lvlText w:val="o"/>
      <w:lvlJc w:val="left"/>
      <w:pPr>
        <w:ind w:left="3600" w:hanging="360"/>
      </w:pPr>
      <w:rPr>
        <w:rFonts w:ascii="Courier New" w:hAnsi="Courier New" w:cs="Times New Roman" w:hint="default"/>
      </w:rPr>
    </w:lvl>
    <w:lvl w:ilvl="5" w:tplc="BB588FBA">
      <w:start w:val="1"/>
      <w:numFmt w:val="bullet"/>
      <w:lvlText w:val=""/>
      <w:lvlJc w:val="left"/>
      <w:pPr>
        <w:ind w:left="4320" w:hanging="360"/>
      </w:pPr>
      <w:rPr>
        <w:rFonts w:ascii="Wingdings" w:hAnsi="Wingdings" w:hint="default"/>
      </w:rPr>
    </w:lvl>
    <w:lvl w:ilvl="6" w:tplc="3BB27D46">
      <w:start w:val="1"/>
      <w:numFmt w:val="bullet"/>
      <w:lvlText w:val=""/>
      <w:lvlJc w:val="left"/>
      <w:pPr>
        <w:ind w:left="5040" w:hanging="360"/>
      </w:pPr>
      <w:rPr>
        <w:rFonts w:ascii="Symbol" w:hAnsi="Symbol" w:hint="default"/>
      </w:rPr>
    </w:lvl>
    <w:lvl w:ilvl="7" w:tplc="756AF364">
      <w:start w:val="1"/>
      <w:numFmt w:val="bullet"/>
      <w:lvlText w:val="o"/>
      <w:lvlJc w:val="left"/>
      <w:pPr>
        <w:ind w:left="5760" w:hanging="360"/>
      </w:pPr>
      <w:rPr>
        <w:rFonts w:ascii="Courier New" w:hAnsi="Courier New" w:cs="Times New Roman" w:hint="default"/>
      </w:rPr>
    </w:lvl>
    <w:lvl w:ilvl="8" w:tplc="FB688E9C">
      <w:start w:val="1"/>
      <w:numFmt w:val="bullet"/>
      <w:lvlText w:val=""/>
      <w:lvlJc w:val="left"/>
      <w:pPr>
        <w:ind w:left="6480" w:hanging="360"/>
      </w:pPr>
      <w:rPr>
        <w:rFonts w:ascii="Wingdings" w:hAnsi="Wingdings" w:hint="default"/>
      </w:rPr>
    </w:lvl>
  </w:abstractNum>
  <w:abstractNum w:abstractNumId="19" w15:restartNumberingAfterBreak="0">
    <w:nsid w:val="22BB0AEB"/>
    <w:multiLevelType w:val="multilevel"/>
    <w:tmpl w:val="2AB491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7D2362"/>
    <w:multiLevelType w:val="multilevel"/>
    <w:tmpl w:val="2CECD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953EDC"/>
    <w:multiLevelType w:val="multilevel"/>
    <w:tmpl w:val="9D7AD2A2"/>
    <w:styleLink w:val="LFO8"/>
    <w:lvl w:ilvl="0">
      <w:start w:val="1"/>
      <w:numFmt w:val="upperLetter"/>
      <w:pStyle w:val="GPSSectionHeading"/>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126E9B"/>
    <w:multiLevelType w:val="hybridMultilevel"/>
    <w:tmpl w:val="F6C0C6C0"/>
    <w:lvl w:ilvl="0" w:tplc="33D4C45C">
      <w:start w:val="1"/>
      <w:numFmt w:val="decimal"/>
      <w:lvlText w:val="%1."/>
      <w:lvlJc w:val="left"/>
      <w:pPr>
        <w:ind w:left="720" w:hanging="360"/>
      </w:pPr>
      <w:rPr>
        <w:rFonts w:ascii="Arial" w:hAnsi="Arial" w:cs="Times New Roman" w:hint="default"/>
        <w:color w:val="BA0000"/>
      </w:rPr>
    </w:lvl>
    <w:lvl w:ilvl="1" w:tplc="2EB65216">
      <w:start w:val="4"/>
      <w:numFmt w:val="bullet"/>
      <w:lvlText w:val="•"/>
      <w:lvlJc w:val="left"/>
      <w:pPr>
        <w:ind w:left="1800" w:hanging="720"/>
      </w:pPr>
      <w:rPr>
        <w:rFonts w:ascii="Arial" w:eastAsia="Arial"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4CC6581"/>
    <w:multiLevelType w:val="multilevel"/>
    <w:tmpl w:val="BF3E3A66"/>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lowerLetter"/>
      <w:lvlText w:val="(%4)"/>
      <w:lvlJc w:val="left"/>
      <w:pPr>
        <w:ind w:left="3273" w:hanging="720"/>
      </w:pPr>
      <w:rPr>
        <w:rFonts w:ascii="Arial" w:eastAsia="Times New Roman" w:hAnsi="Arial" w:cs="Arial"/>
      </w:r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15:restartNumberingAfterBreak="0">
    <w:nsid w:val="299572A0"/>
    <w:multiLevelType w:val="hybridMultilevel"/>
    <w:tmpl w:val="5B9E5A9E"/>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9EF6477"/>
    <w:multiLevelType w:val="multilevel"/>
    <w:tmpl w:val="FB0E07F2"/>
    <w:lvl w:ilvl="0">
      <w:start w:val="1"/>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lowerLetter"/>
      <w:lvlText w:val="(%4)"/>
      <w:lvlJc w:val="left"/>
      <w:pPr>
        <w:ind w:left="5823" w:hanging="720"/>
      </w:pPr>
      <w:rPr>
        <w:rFonts w:ascii="Arial" w:eastAsia="Times New Roman" w:hAnsi="Arial" w:cs="Arial"/>
      </w:r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26" w15:restartNumberingAfterBreak="0">
    <w:nsid w:val="2B5B7A74"/>
    <w:multiLevelType w:val="multilevel"/>
    <w:tmpl w:val="0DB2BCE6"/>
    <w:lvl w:ilvl="0">
      <w:start w:val="3"/>
      <w:numFmt w:val="decimal"/>
      <w:lvlText w:val="%1"/>
      <w:lvlJc w:val="left"/>
      <w:pPr>
        <w:ind w:left="360" w:hanging="360"/>
      </w:pPr>
      <w:rPr>
        <w:rFonts w:ascii="Arial" w:hAnsi="Arial"/>
      </w:rPr>
    </w:lvl>
    <w:lvl w:ilvl="1">
      <w:start w:val="1"/>
      <w:numFmt w:val="decimal"/>
      <w:lvlText w:val="%1.%2"/>
      <w:lvlJc w:val="left"/>
      <w:pPr>
        <w:ind w:left="927" w:hanging="360"/>
      </w:pPr>
      <w:rPr>
        <w:rFonts w:ascii="Arial" w:hAnsi="Arial"/>
      </w:rPr>
    </w:lvl>
    <w:lvl w:ilvl="2">
      <w:start w:val="1"/>
      <w:numFmt w:val="decimal"/>
      <w:lvlText w:val="%1.%2.%3"/>
      <w:lvlJc w:val="left"/>
      <w:pPr>
        <w:ind w:left="1854" w:hanging="720"/>
      </w:pPr>
      <w:rPr>
        <w:rFonts w:ascii="Arial" w:hAnsi="Arial"/>
      </w:rPr>
    </w:lvl>
    <w:lvl w:ilvl="3">
      <w:start w:val="1"/>
      <w:numFmt w:val="lowerLetter"/>
      <w:lvlText w:val="(%4)"/>
      <w:lvlJc w:val="left"/>
      <w:pPr>
        <w:ind w:left="2421" w:hanging="720"/>
      </w:pPr>
      <w:rPr>
        <w:rFonts w:ascii="Arial" w:eastAsia="Times New Roman" w:hAnsi="Arial" w:cs="Arial"/>
      </w:rPr>
    </w:lvl>
    <w:lvl w:ilvl="4">
      <w:start w:val="1"/>
      <w:numFmt w:val="decimal"/>
      <w:lvlText w:val="%1.%2.%3.%4.%5"/>
      <w:lvlJc w:val="left"/>
      <w:pPr>
        <w:ind w:left="3348" w:hanging="1080"/>
      </w:pPr>
      <w:rPr>
        <w:rFonts w:ascii="Arial" w:hAnsi="Arial"/>
      </w:rPr>
    </w:lvl>
    <w:lvl w:ilvl="5">
      <w:start w:val="1"/>
      <w:numFmt w:val="decimal"/>
      <w:lvlText w:val="%1.%2.%3.%4.%5.%6"/>
      <w:lvlJc w:val="left"/>
      <w:pPr>
        <w:ind w:left="3915" w:hanging="1080"/>
      </w:pPr>
      <w:rPr>
        <w:rFonts w:ascii="Arial" w:hAnsi="Arial"/>
      </w:rPr>
    </w:lvl>
    <w:lvl w:ilvl="6">
      <w:start w:val="1"/>
      <w:numFmt w:val="decimal"/>
      <w:lvlText w:val="%1.%2.%3.%4.%5.%6.%7"/>
      <w:lvlJc w:val="left"/>
      <w:pPr>
        <w:ind w:left="4842" w:hanging="1440"/>
      </w:pPr>
      <w:rPr>
        <w:rFonts w:ascii="Arial" w:hAnsi="Arial"/>
      </w:rPr>
    </w:lvl>
    <w:lvl w:ilvl="7">
      <w:start w:val="1"/>
      <w:numFmt w:val="decimal"/>
      <w:lvlText w:val="%1.%2.%3.%4.%5.%6.%7.%8"/>
      <w:lvlJc w:val="left"/>
      <w:pPr>
        <w:ind w:left="5409" w:hanging="1440"/>
      </w:pPr>
      <w:rPr>
        <w:rFonts w:ascii="Arial" w:hAnsi="Arial"/>
      </w:rPr>
    </w:lvl>
    <w:lvl w:ilvl="8">
      <w:start w:val="1"/>
      <w:numFmt w:val="decimal"/>
      <w:lvlText w:val="%1.%2.%3.%4.%5.%6.%7.%8.%9"/>
      <w:lvlJc w:val="left"/>
      <w:pPr>
        <w:ind w:left="5976" w:hanging="1440"/>
      </w:pPr>
      <w:rPr>
        <w:rFonts w:ascii="Arial" w:hAnsi="Arial"/>
      </w:rPr>
    </w:lvl>
  </w:abstractNum>
  <w:abstractNum w:abstractNumId="27" w15:restartNumberingAfterBreak="0">
    <w:nsid w:val="2E2E615C"/>
    <w:multiLevelType w:val="multilevel"/>
    <w:tmpl w:val="A60C8438"/>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4A1713"/>
    <w:multiLevelType w:val="hybridMultilevel"/>
    <w:tmpl w:val="B1ACBB40"/>
    <w:lvl w:ilvl="0" w:tplc="33D4C45C">
      <w:start w:val="1"/>
      <w:numFmt w:val="decimal"/>
      <w:lvlText w:val="%1."/>
      <w:lvlJc w:val="left"/>
      <w:pPr>
        <w:ind w:left="720" w:hanging="360"/>
      </w:pPr>
      <w:rPr>
        <w:rFonts w:ascii="Arial" w:hAnsi="Arial" w:hint="default"/>
        <w:color w:val="BA0000"/>
      </w:rPr>
    </w:lvl>
    <w:lvl w:ilvl="1" w:tplc="CF14EEB2">
      <w:start w:val="1"/>
      <w:numFmt w:val="lowerLetter"/>
      <w:lvlText w:val="%2."/>
      <w:lvlJc w:val="left"/>
      <w:pPr>
        <w:ind w:left="1440" w:hanging="360"/>
      </w:pPr>
    </w:lvl>
    <w:lvl w:ilvl="2" w:tplc="A72A62E2">
      <w:start w:val="1"/>
      <w:numFmt w:val="lowerRoman"/>
      <w:lvlText w:val="%3."/>
      <w:lvlJc w:val="right"/>
      <w:pPr>
        <w:ind w:left="2160" w:hanging="180"/>
      </w:pPr>
    </w:lvl>
    <w:lvl w:ilvl="3" w:tplc="E98A13D6">
      <w:start w:val="1"/>
      <w:numFmt w:val="decimal"/>
      <w:lvlText w:val="%4."/>
      <w:lvlJc w:val="left"/>
      <w:pPr>
        <w:ind w:left="2880" w:hanging="360"/>
      </w:pPr>
    </w:lvl>
    <w:lvl w:ilvl="4" w:tplc="5040286E">
      <w:start w:val="1"/>
      <w:numFmt w:val="lowerLetter"/>
      <w:lvlText w:val="%5."/>
      <w:lvlJc w:val="left"/>
      <w:pPr>
        <w:ind w:left="3600" w:hanging="360"/>
      </w:pPr>
    </w:lvl>
    <w:lvl w:ilvl="5" w:tplc="8BFCCB7E">
      <w:start w:val="1"/>
      <w:numFmt w:val="lowerRoman"/>
      <w:lvlText w:val="%6."/>
      <w:lvlJc w:val="right"/>
      <w:pPr>
        <w:ind w:left="4320" w:hanging="180"/>
      </w:pPr>
    </w:lvl>
    <w:lvl w:ilvl="6" w:tplc="33E096B2">
      <w:start w:val="1"/>
      <w:numFmt w:val="decimal"/>
      <w:lvlText w:val="%7."/>
      <w:lvlJc w:val="left"/>
      <w:pPr>
        <w:ind w:left="5040" w:hanging="360"/>
      </w:pPr>
    </w:lvl>
    <w:lvl w:ilvl="7" w:tplc="99886E7E">
      <w:start w:val="1"/>
      <w:numFmt w:val="lowerLetter"/>
      <w:lvlText w:val="%8."/>
      <w:lvlJc w:val="left"/>
      <w:pPr>
        <w:ind w:left="5760" w:hanging="360"/>
      </w:pPr>
    </w:lvl>
    <w:lvl w:ilvl="8" w:tplc="4AFAD0A6">
      <w:start w:val="1"/>
      <w:numFmt w:val="lowerRoman"/>
      <w:lvlText w:val="%9."/>
      <w:lvlJc w:val="right"/>
      <w:pPr>
        <w:ind w:left="6480" w:hanging="180"/>
      </w:pPr>
    </w:lvl>
  </w:abstractNum>
  <w:abstractNum w:abstractNumId="29" w15:restartNumberingAfterBreak="0">
    <w:nsid w:val="314A0DB7"/>
    <w:multiLevelType w:val="multilevel"/>
    <w:tmpl w:val="8A1A9C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14A27FE"/>
    <w:multiLevelType w:val="multilevel"/>
    <w:tmpl w:val="D04A29A4"/>
    <w:lvl w:ilvl="0">
      <w:start w:val="5"/>
      <w:numFmt w:val="lowerLetter"/>
      <w:lvlText w:val="%1."/>
      <w:lvlJc w:val="left"/>
      <w:pPr>
        <w:ind w:left="720" w:hanging="360"/>
      </w:pPr>
      <w:rPr>
        <w:rFonts w:cs="Arial"/>
        <w:b w:val="0"/>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33F3972"/>
    <w:multiLevelType w:val="multilevel"/>
    <w:tmpl w:val="01B007B0"/>
    <w:styleLink w:val="WWOutlineListStyle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2" w15:restartNumberingAfterBreak="0">
    <w:nsid w:val="361E58BD"/>
    <w:multiLevelType w:val="multilevel"/>
    <w:tmpl w:val="13669ED8"/>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37834D38"/>
    <w:multiLevelType w:val="multilevel"/>
    <w:tmpl w:val="5B2CFF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7BA0A75"/>
    <w:multiLevelType w:val="multilevel"/>
    <w:tmpl w:val="DA24541C"/>
    <w:styleLink w:val="WWOutlineListStyle5"/>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5" w15:restartNumberingAfterBreak="0">
    <w:nsid w:val="37E87CAD"/>
    <w:multiLevelType w:val="multilevel"/>
    <w:tmpl w:val="9D44B6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83F0254"/>
    <w:multiLevelType w:val="multilevel"/>
    <w:tmpl w:val="118455B4"/>
    <w:styleLink w:val="LFO15"/>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9F70B0E"/>
    <w:multiLevelType w:val="multilevel"/>
    <w:tmpl w:val="9856BC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3BF73AD4"/>
    <w:multiLevelType w:val="multilevel"/>
    <w:tmpl w:val="176E3F60"/>
    <w:styleLink w:val="LFO19"/>
    <w:lvl w:ilvl="0">
      <w:start w:val="1"/>
      <w:numFmt w:val="decimal"/>
      <w:pStyle w:val="ScheduleL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0" w:hanging="1080"/>
      </w:p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39" w15:restartNumberingAfterBreak="0">
    <w:nsid w:val="3C54107E"/>
    <w:multiLevelType w:val="hybridMultilevel"/>
    <w:tmpl w:val="A61ACA3A"/>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E97C4F"/>
    <w:multiLevelType w:val="multilevel"/>
    <w:tmpl w:val="7AC43CFE"/>
    <w:styleLink w:val="WWOutlineListStyle7"/>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1" w15:restartNumberingAfterBreak="0">
    <w:nsid w:val="3CF716EB"/>
    <w:multiLevelType w:val="hybridMultilevel"/>
    <w:tmpl w:val="D188C75C"/>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0B6566B"/>
    <w:multiLevelType w:val="multilevel"/>
    <w:tmpl w:val="3230B6EE"/>
    <w:lvl w:ilvl="0">
      <w:start w:val="1"/>
      <w:numFmt w:val="lowerLetter"/>
      <w:lvlText w:val="(%1)"/>
      <w:lvlJc w:val="left"/>
      <w:pPr>
        <w:ind w:left="331" w:hanging="432"/>
      </w:pPr>
      <w:rPr>
        <w:rFonts w:cs="Times New Roman"/>
        <w:b w:val="0"/>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43" w15:restartNumberingAfterBreak="0">
    <w:nsid w:val="415A5A92"/>
    <w:multiLevelType w:val="hybridMultilevel"/>
    <w:tmpl w:val="A8A67140"/>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41AC19A2"/>
    <w:multiLevelType w:val="multilevel"/>
    <w:tmpl w:val="33046F98"/>
    <w:lvl w:ilvl="0">
      <w:start w:val="1"/>
      <w:numFmt w:val="decimal"/>
      <w:lvlText w:val="%1"/>
      <w:lvlJc w:val="left"/>
      <w:pPr>
        <w:ind w:left="360" w:hanging="360"/>
      </w:pPr>
      <w:rPr>
        <w:rFonts w:ascii="Arial" w:hAnsi="Arial"/>
      </w:rPr>
    </w:lvl>
    <w:lvl w:ilvl="1">
      <w:start w:val="1"/>
      <w:numFmt w:val="decimal"/>
      <w:lvlText w:val="%1.%2"/>
      <w:lvlJc w:val="left"/>
      <w:pPr>
        <w:ind w:left="360" w:hanging="360"/>
      </w:pPr>
      <w:rPr>
        <w:rFonts w:ascii="Arial" w:hAnsi="Arial"/>
      </w:rPr>
    </w:lvl>
    <w:lvl w:ilvl="2">
      <w:start w:val="1"/>
      <w:numFmt w:val="decimal"/>
      <w:lvlText w:val="%1.%2.%3"/>
      <w:lvlJc w:val="left"/>
      <w:pPr>
        <w:ind w:left="720" w:hanging="720"/>
      </w:pPr>
      <w:rPr>
        <w:rFonts w:ascii="Arial" w:hAnsi="Arial"/>
      </w:rPr>
    </w:lvl>
    <w:lvl w:ilvl="3">
      <w:start w:val="1"/>
      <w:numFmt w:val="decimal"/>
      <w:lvlText w:val="%1.%2.%3.%4"/>
      <w:lvlJc w:val="left"/>
      <w:pPr>
        <w:ind w:left="720" w:hanging="720"/>
      </w:pPr>
      <w:rPr>
        <w:rFonts w:ascii="Arial" w:hAnsi="Arial"/>
      </w:rPr>
    </w:lvl>
    <w:lvl w:ilvl="4">
      <w:start w:val="1"/>
      <w:numFmt w:val="decimal"/>
      <w:lvlText w:val="%1.%2.%3.%4.%5"/>
      <w:lvlJc w:val="left"/>
      <w:pPr>
        <w:ind w:left="1080" w:hanging="1080"/>
      </w:pPr>
      <w:rPr>
        <w:rFonts w:ascii="Arial" w:hAnsi="Arial"/>
      </w:rPr>
    </w:lvl>
    <w:lvl w:ilvl="5">
      <w:start w:val="1"/>
      <w:numFmt w:val="decimal"/>
      <w:lvlText w:val="%1.%2.%3.%4.%5.%6"/>
      <w:lvlJc w:val="left"/>
      <w:pPr>
        <w:ind w:left="1080" w:hanging="1080"/>
      </w:pPr>
      <w:rPr>
        <w:rFonts w:ascii="Arial" w:hAnsi="Arial"/>
      </w:rPr>
    </w:lvl>
    <w:lvl w:ilvl="6">
      <w:start w:val="1"/>
      <w:numFmt w:val="decimal"/>
      <w:lvlText w:val="%1.%2.%3.%4.%5.%6.%7"/>
      <w:lvlJc w:val="left"/>
      <w:pPr>
        <w:ind w:left="1440" w:hanging="1440"/>
      </w:pPr>
      <w:rPr>
        <w:rFonts w:ascii="Arial" w:hAnsi="Arial"/>
      </w:rPr>
    </w:lvl>
    <w:lvl w:ilvl="7">
      <w:start w:val="1"/>
      <w:numFmt w:val="decimal"/>
      <w:lvlText w:val="%1.%2.%3.%4.%5.%6.%7.%8"/>
      <w:lvlJc w:val="left"/>
      <w:pPr>
        <w:ind w:left="1440" w:hanging="1440"/>
      </w:pPr>
      <w:rPr>
        <w:rFonts w:ascii="Arial" w:hAnsi="Arial"/>
      </w:rPr>
    </w:lvl>
    <w:lvl w:ilvl="8">
      <w:start w:val="1"/>
      <w:numFmt w:val="decimal"/>
      <w:lvlText w:val="%1.%2.%3.%4.%5.%6.%7.%8.%9"/>
      <w:lvlJc w:val="left"/>
      <w:pPr>
        <w:ind w:left="1440" w:hanging="1440"/>
      </w:pPr>
      <w:rPr>
        <w:rFonts w:ascii="Arial" w:hAnsi="Arial"/>
      </w:rPr>
    </w:lvl>
  </w:abstractNum>
  <w:abstractNum w:abstractNumId="45" w15:restartNumberingAfterBreak="0">
    <w:nsid w:val="42A276D2"/>
    <w:multiLevelType w:val="hybridMultilevel"/>
    <w:tmpl w:val="3772597C"/>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33F0516"/>
    <w:multiLevelType w:val="hybridMultilevel"/>
    <w:tmpl w:val="8C46C56E"/>
    <w:lvl w:ilvl="0" w:tplc="2B386888">
      <w:start w:val="1"/>
      <w:numFmt w:val="bullet"/>
      <w:lvlText w:val=""/>
      <w:lvlJc w:val="left"/>
      <w:pPr>
        <w:ind w:left="720" w:hanging="360"/>
      </w:pPr>
      <w:rPr>
        <w:rFonts w:ascii="Symbol" w:hAnsi="Symbol" w:hint="default"/>
        <w:color w:val="B90000"/>
      </w:rPr>
    </w:lvl>
    <w:lvl w:ilvl="1" w:tplc="1D28DF88">
      <w:start w:val="1"/>
      <w:numFmt w:val="bullet"/>
      <w:lvlText w:val="o"/>
      <w:lvlJc w:val="left"/>
      <w:pPr>
        <w:ind w:left="1440" w:hanging="360"/>
      </w:pPr>
      <w:rPr>
        <w:rFonts w:ascii="Courier New" w:hAnsi="Courier New" w:hint="default"/>
      </w:rPr>
    </w:lvl>
    <w:lvl w:ilvl="2" w:tplc="FA40F4EA">
      <w:start w:val="1"/>
      <w:numFmt w:val="bullet"/>
      <w:lvlText w:val=""/>
      <w:lvlJc w:val="left"/>
      <w:pPr>
        <w:ind w:left="2160" w:hanging="360"/>
      </w:pPr>
      <w:rPr>
        <w:rFonts w:ascii="Wingdings" w:hAnsi="Wingdings" w:hint="default"/>
      </w:rPr>
    </w:lvl>
    <w:lvl w:ilvl="3" w:tplc="3718E112">
      <w:start w:val="1"/>
      <w:numFmt w:val="bullet"/>
      <w:lvlText w:val=""/>
      <w:lvlJc w:val="left"/>
      <w:pPr>
        <w:ind w:left="2880" w:hanging="360"/>
      </w:pPr>
      <w:rPr>
        <w:rFonts w:ascii="Symbol" w:hAnsi="Symbol" w:hint="default"/>
      </w:rPr>
    </w:lvl>
    <w:lvl w:ilvl="4" w:tplc="F6EC75F6">
      <w:start w:val="1"/>
      <w:numFmt w:val="bullet"/>
      <w:lvlText w:val="o"/>
      <w:lvlJc w:val="left"/>
      <w:pPr>
        <w:ind w:left="3600" w:hanging="360"/>
      </w:pPr>
      <w:rPr>
        <w:rFonts w:ascii="Courier New" w:hAnsi="Courier New" w:hint="default"/>
      </w:rPr>
    </w:lvl>
    <w:lvl w:ilvl="5" w:tplc="BBA8D472">
      <w:start w:val="1"/>
      <w:numFmt w:val="bullet"/>
      <w:lvlText w:val=""/>
      <w:lvlJc w:val="left"/>
      <w:pPr>
        <w:ind w:left="4320" w:hanging="360"/>
      </w:pPr>
      <w:rPr>
        <w:rFonts w:ascii="Wingdings" w:hAnsi="Wingdings" w:hint="default"/>
      </w:rPr>
    </w:lvl>
    <w:lvl w:ilvl="6" w:tplc="C966EF1A">
      <w:start w:val="1"/>
      <w:numFmt w:val="bullet"/>
      <w:lvlText w:val=""/>
      <w:lvlJc w:val="left"/>
      <w:pPr>
        <w:ind w:left="5040" w:hanging="360"/>
      </w:pPr>
      <w:rPr>
        <w:rFonts w:ascii="Symbol" w:hAnsi="Symbol" w:hint="default"/>
      </w:rPr>
    </w:lvl>
    <w:lvl w:ilvl="7" w:tplc="4AEA89C6">
      <w:start w:val="1"/>
      <w:numFmt w:val="bullet"/>
      <w:lvlText w:val="o"/>
      <w:lvlJc w:val="left"/>
      <w:pPr>
        <w:ind w:left="5760" w:hanging="360"/>
      </w:pPr>
      <w:rPr>
        <w:rFonts w:ascii="Courier New" w:hAnsi="Courier New" w:hint="default"/>
      </w:rPr>
    </w:lvl>
    <w:lvl w:ilvl="8" w:tplc="F36E77F4">
      <w:start w:val="1"/>
      <w:numFmt w:val="bullet"/>
      <w:lvlText w:val=""/>
      <w:lvlJc w:val="left"/>
      <w:pPr>
        <w:ind w:left="6480" w:hanging="360"/>
      </w:pPr>
      <w:rPr>
        <w:rFonts w:ascii="Wingdings" w:hAnsi="Wingdings" w:hint="default"/>
      </w:rPr>
    </w:lvl>
  </w:abstractNum>
  <w:abstractNum w:abstractNumId="47" w15:restartNumberingAfterBreak="0">
    <w:nsid w:val="435E3FA2"/>
    <w:multiLevelType w:val="multilevel"/>
    <w:tmpl w:val="DC8EAEDE"/>
    <w:styleLink w:val="WWOutlineListStyle10"/>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48" w15:restartNumberingAfterBreak="0">
    <w:nsid w:val="489A0ACD"/>
    <w:multiLevelType w:val="multilevel"/>
    <w:tmpl w:val="2F6C98EC"/>
    <w:lvl w:ilvl="0">
      <w:start w:val="60"/>
      <w:numFmt w:val="decimal"/>
      <w:lvlText w:val="%1."/>
      <w:lvlJc w:val="left"/>
      <w:pPr>
        <w:ind w:left="1985" w:hanging="511"/>
      </w:pPr>
      <w:rPr>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2665" w:hanging="737"/>
      </w:pPr>
    </w:lvl>
    <w:lvl w:ilvl="2">
      <w:start w:val="1"/>
      <w:numFmt w:val="decimal"/>
      <w:lvlText w:val="%1.%2.%3."/>
      <w:lvlJc w:val="left"/>
      <w:pPr>
        <w:ind w:left="3402" w:hanging="850"/>
      </w:pPr>
      <w:rPr>
        <w:b w:val="0"/>
      </w:rPr>
    </w:lvl>
    <w:lvl w:ilvl="3">
      <w:start w:val="1"/>
      <w:numFmt w:val="decimal"/>
      <w:lvlText w:val="%1.%2.%3.%4."/>
      <w:lvlJc w:val="left"/>
      <w:pPr>
        <w:ind w:left="3347" w:hanging="511"/>
      </w:pPr>
    </w:lvl>
    <w:lvl w:ilvl="4">
      <w:start w:val="1"/>
      <w:numFmt w:val="decimal"/>
      <w:lvlText w:val="%1.%2.%3.%4.%5."/>
      <w:lvlJc w:val="left"/>
      <w:pPr>
        <w:ind w:left="3801" w:hanging="511"/>
      </w:pPr>
    </w:lvl>
    <w:lvl w:ilvl="5">
      <w:start w:val="1"/>
      <w:numFmt w:val="decimal"/>
      <w:lvlText w:val="%1.%2.%3.%4.%5.%6."/>
      <w:lvlJc w:val="left"/>
      <w:pPr>
        <w:ind w:left="4255" w:hanging="511"/>
      </w:pPr>
    </w:lvl>
    <w:lvl w:ilvl="6">
      <w:start w:val="1"/>
      <w:numFmt w:val="decimal"/>
      <w:lvlText w:val="%1.%2.%3.%4.%5.%6.%7."/>
      <w:lvlJc w:val="left"/>
      <w:pPr>
        <w:ind w:left="4709" w:hanging="511"/>
      </w:pPr>
    </w:lvl>
    <w:lvl w:ilvl="7">
      <w:start w:val="1"/>
      <w:numFmt w:val="decimal"/>
      <w:lvlText w:val="%1.%2.%3.%4.%5.%6.%7.%8."/>
      <w:lvlJc w:val="left"/>
      <w:pPr>
        <w:ind w:left="5163" w:hanging="511"/>
      </w:pPr>
    </w:lvl>
    <w:lvl w:ilvl="8">
      <w:start w:val="1"/>
      <w:numFmt w:val="decimal"/>
      <w:lvlText w:val="%1.%2.%3.%4.%5.%6.%7.%8.%9."/>
      <w:lvlJc w:val="left"/>
      <w:pPr>
        <w:ind w:left="5617" w:hanging="511"/>
      </w:pPr>
    </w:lvl>
  </w:abstractNum>
  <w:abstractNum w:abstractNumId="49" w15:restartNumberingAfterBreak="0">
    <w:nsid w:val="49C5462E"/>
    <w:multiLevelType w:val="multilevel"/>
    <w:tmpl w:val="224E837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lowerLetter"/>
      <w:lvlText w:val="(%4)"/>
      <w:lvlJc w:val="left"/>
      <w:pPr>
        <w:ind w:left="2421" w:hanging="720"/>
      </w:pPr>
      <w:rPr>
        <w:rFonts w:ascii="Arial" w:eastAsia="Times New Roman" w:hAnsi="Arial" w:cs="Arial"/>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0" w15:restartNumberingAfterBreak="0">
    <w:nsid w:val="4BA4167D"/>
    <w:multiLevelType w:val="multilevel"/>
    <w:tmpl w:val="E45639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BA94A00"/>
    <w:multiLevelType w:val="multilevel"/>
    <w:tmpl w:val="6B8695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lowerRoman"/>
      <w:lvlText w:val="(%5)"/>
      <w:lvlJc w:val="left"/>
      <w:pPr>
        <w:ind w:left="1080" w:hanging="1080"/>
      </w:pPr>
      <w:rPr>
        <w:rFonts w:ascii="Arial" w:eastAsia="Times New Roman" w:hAnsi="Arial" w:cs="Arial"/>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4C4F4136"/>
    <w:multiLevelType w:val="hybridMultilevel"/>
    <w:tmpl w:val="F82EA41C"/>
    <w:lvl w:ilvl="0" w:tplc="5FA6DC02">
      <w:start w:val="1"/>
      <w:numFmt w:val="bullet"/>
      <w:lvlText w:val=""/>
      <w:lvlJc w:val="left"/>
      <w:pPr>
        <w:ind w:left="720" w:hanging="360"/>
      </w:pPr>
      <w:rPr>
        <w:rFonts w:ascii="Symbol" w:hAnsi="Symbol" w:hint="default"/>
      </w:rPr>
    </w:lvl>
    <w:lvl w:ilvl="1" w:tplc="DE60BB22">
      <w:start w:val="1"/>
      <w:numFmt w:val="bullet"/>
      <w:lvlText w:val="o"/>
      <w:lvlJc w:val="left"/>
      <w:pPr>
        <w:ind w:left="1440" w:hanging="360"/>
      </w:pPr>
      <w:rPr>
        <w:rFonts w:ascii="Courier New" w:hAnsi="Courier New" w:cs="Times New Roman" w:hint="default"/>
      </w:rPr>
    </w:lvl>
    <w:lvl w:ilvl="2" w:tplc="7B84F5E2">
      <w:start w:val="1"/>
      <w:numFmt w:val="bullet"/>
      <w:lvlText w:val=""/>
      <w:lvlJc w:val="left"/>
      <w:pPr>
        <w:ind w:left="2160" w:hanging="360"/>
      </w:pPr>
      <w:rPr>
        <w:rFonts w:ascii="Wingdings" w:hAnsi="Wingdings" w:hint="default"/>
      </w:rPr>
    </w:lvl>
    <w:lvl w:ilvl="3" w:tplc="81F62ED4">
      <w:start w:val="1"/>
      <w:numFmt w:val="bullet"/>
      <w:lvlText w:val=""/>
      <w:lvlJc w:val="left"/>
      <w:pPr>
        <w:ind w:left="2880" w:hanging="360"/>
      </w:pPr>
      <w:rPr>
        <w:rFonts w:ascii="Symbol" w:hAnsi="Symbol" w:hint="default"/>
      </w:rPr>
    </w:lvl>
    <w:lvl w:ilvl="4" w:tplc="07C45B4C">
      <w:start w:val="1"/>
      <w:numFmt w:val="bullet"/>
      <w:lvlText w:val="o"/>
      <w:lvlJc w:val="left"/>
      <w:pPr>
        <w:ind w:left="3600" w:hanging="360"/>
      </w:pPr>
      <w:rPr>
        <w:rFonts w:ascii="Courier New" w:hAnsi="Courier New" w:cs="Times New Roman" w:hint="default"/>
      </w:rPr>
    </w:lvl>
    <w:lvl w:ilvl="5" w:tplc="ED7EBCDE">
      <w:start w:val="1"/>
      <w:numFmt w:val="bullet"/>
      <w:lvlText w:val=""/>
      <w:lvlJc w:val="left"/>
      <w:pPr>
        <w:ind w:left="4320" w:hanging="360"/>
      </w:pPr>
      <w:rPr>
        <w:rFonts w:ascii="Wingdings" w:hAnsi="Wingdings" w:hint="default"/>
      </w:rPr>
    </w:lvl>
    <w:lvl w:ilvl="6" w:tplc="20F4B172">
      <w:start w:val="1"/>
      <w:numFmt w:val="bullet"/>
      <w:lvlText w:val=""/>
      <w:lvlJc w:val="left"/>
      <w:pPr>
        <w:ind w:left="5040" w:hanging="360"/>
      </w:pPr>
      <w:rPr>
        <w:rFonts w:ascii="Symbol" w:hAnsi="Symbol" w:hint="default"/>
      </w:rPr>
    </w:lvl>
    <w:lvl w:ilvl="7" w:tplc="1286FD20">
      <w:start w:val="1"/>
      <w:numFmt w:val="bullet"/>
      <w:lvlText w:val="o"/>
      <w:lvlJc w:val="left"/>
      <w:pPr>
        <w:ind w:left="5760" w:hanging="360"/>
      </w:pPr>
      <w:rPr>
        <w:rFonts w:ascii="Courier New" w:hAnsi="Courier New" w:cs="Times New Roman" w:hint="default"/>
      </w:rPr>
    </w:lvl>
    <w:lvl w:ilvl="8" w:tplc="646C1632">
      <w:start w:val="1"/>
      <w:numFmt w:val="bullet"/>
      <w:lvlText w:val=""/>
      <w:lvlJc w:val="left"/>
      <w:pPr>
        <w:ind w:left="6480" w:hanging="360"/>
      </w:pPr>
      <w:rPr>
        <w:rFonts w:ascii="Wingdings" w:hAnsi="Wingdings" w:hint="default"/>
      </w:rPr>
    </w:lvl>
  </w:abstractNum>
  <w:abstractNum w:abstractNumId="53" w15:restartNumberingAfterBreak="0">
    <w:nsid w:val="4D493B1D"/>
    <w:multiLevelType w:val="multilevel"/>
    <w:tmpl w:val="24F8A4EC"/>
    <w:styleLink w:val="WWOutlineListStyle1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4" w15:restartNumberingAfterBreak="0">
    <w:nsid w:val="4ED9303E"/>
    <w:multiLevelType w:val="hybridMultilevel"/>
    <w:tmpl w:val="E16EBD70"/>
    <w:lvl w:ilvl="0" w:tplc="2B386888">
      <w:start w:val="1"/>
      <w:numFmt w:val="bullet"/>
      <w:lvlText w:val=""/>
      <w:lvlJc w:val="left"/>
      <w:pPr>
        <w:ind w:left="720" w:hanging="360"/>
      </w:pPr>
      <w:rPr>
        <w:rFonts w:ascii="Symbol" w:hAnsi="Symbol" w:hint="default"/>
        <w:color w:val="B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9C49E3"/>
    <w:multiLevelType w:val="multilevel"/>
    <w:tmpl w:val="9A1CC14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6" w15:restartNumberingAfterBreak="0">
    <w:nsid w:val="4FD74286"/>
    <w:multiLevelType w:val="multilevel"/>
    <w:tmpl w:val="C526DA9E"/>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7" w15:restartNumberingAfterBreak="0">
    <w:nsid w:val="4FE83AC9"/>
    <w:multiLevelType w:val="hybridMultilevel"/>
    <w:tmpl w:val="F7B201F0"/>
    <w:lvl w:ilvl="0" w:tplc="2B386888">
      <w:start w:val="1"/>
      <w:numFmt w:val="bullet"/>
      <w:lvlText w:val=""/>
      <w:lvlJc w:val="left"/>
      <w:pPr>
        <w:ind w:left="720" w:hanging="360"/>
      </w:pPr>
      <w:rPr>
        <w:rFonts w:ascii="Symbol" w:hAnsi="Symbol" w:hint="default"/>
        <w:color w:val="B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200365"/>
    <w:multiLevelType w:val="multilevel"/>
    <w:tmpl w:val="149E751E"/>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578"/>
        </w:tabs>
        <w:ind w:left="578" w:hanging="720"/>
      </w:pPr>
      <w:rPr>
        <w:rFonts w:ascii="Symbol" w:hAnsi="Symbol" w:hint="default"/>
        <w:caps w:val="0"/>
        <w:effect w:val="none"/>
      </w:rPr>
    </w:lvl>
    <w:lvl w:ilvl="2">
      <w:start w:val="1"/>
      <w:numFmt w:val="decimal"/>
      <w:lvlText w:val="%1.%2.%3"/>
      <w:lvlJc w:val="left"/>
      <w:pPr>
        <w:tabs>
          <w:tab w:val="num" w:pos="1516"/>
        </w:tabs>
        <w:ind w:left="1516" w:hanging="1080"/>
      </w:pPr>
      <w:rPr>
        <w:rFonts w:hint="default"/>
        <w:b w:val="0"/>
        <w:caps w:val="0"/>
        <w:effect w:val="none"/>
      </w:rPr>
    </w:lvl>
    <w:lvl w:ilvl="3">
      <w:start w:val="1"/>
      <w:numFmt w:val="decimal"/>
      <w:lvlText w:val="%1.%2.%3.%4"/>
      <w:lvlJc w:val="left"/>
      <w:pPr>
        <w:tabs>
          <w:tab w:val="num" w:pos="2596"/>
        </w:tabs>
        <w:ind w:left="2596" w:hanging="1080"/>
      </w:pPr>
      <w:rPr>
        <w:rFonts w:hint="default"/>
        <w:caps w:val="0"/>
        <w:effect w:val="none"/>
      </w:rPr>
    </w:lvl>
    <w:lvl w:ilvl="4">
      <w:start w:val="1"/>
      <w:numFmt w:val="lowerLetter"/>
      <w:lvlText w:val="(%5)"/>
      <w:lvlJc w:val="left"/>
      <w:pPr>
        <w:tabs>
          <w:tab w:val="num" w:pos="3316"/>
        </w:tabs>
        <w:ind w:left="3316" w:hanging="720"/>
      </w:pPr>
      <w:rPr>
        <w:rFonts w:hint="default"/>
        <w:caps w:val="0"/>
        <w:effect w:val="none"/>
      </w:rPr>
    </w:lvl>
    <w:lvl w:ilvl="5">
      <w:start w:val="1"/>
      <w:numFmt w:val="lowerRoman"/>
      <w:lvlText w:val="(%6)"/>
      <w:lvlJc w:val="left"/>
      <w:pPr>
        <w:tabs>
          <w:tab w:val="num" w:pos="4036"/>
        </w:tabs>
        <w:ind w:left="4036" w:hanging="720"/>
      </w:pPr>
      <w:rPr>
        <w:rFonts w:hint="default"/>
        <w:caps w:val="0"/>
        <w:effect w:val="none"/>
      </w:rPr>
    </w:lvl>
    <w:lvl w:ilvl="6">
      <w:start w:val="1"/>
      <w:numFmt w:val="decimal"/>
      <w:lvlText w:val="(%7)"/>
      <w:lvlJc w:val="left"/>
      <w:pPr>
        <w:tabs>
          <w:tab w:val="num" w:pos="4756"/>
        </w:tabs>
        <w:ind w:left="4756" w:hanging="720"/>
      </w:pPr>
      <w:rPr>
        <w:rFonts w:hint="default"/>
        <w:caps w:val="0"/>
        <w:effect w:val="none"/>
      </w:rPr>
    </w:lvl>
    <w:lvl w:ilvl="7">
      <w:start w:val="1"/>
      <w:numFmt w:val="none"/>
      <w:lvlText w:val=""/>
      <w:lvlJc w:val="left"/>
      <w:pPr>
        <w:tabs>
          <w:tab w:val="num" w:pos="4756"/>
        </w:tabs>
        <w:ind w:left="4756" w:hanging="720"/>
      </w:pPr>
      <w:rPr>
        <w:rFonts w:hint="default"/>
        <w:caps w:val="0"/>
        <w:effect w:val="none"/>
      </w:rPr>
    </w:lvl>
    <w:lvl w:ilvl="8">
      <w:start w:val="1"/>
      <w:numFmt w:val="none"/>
      <w:lvlText w:val=""/>
      <w:lvlJc w:val="left"/>
      <w:pPr>
        <w:tabs>
          <w:tab w:val="num" w:pos="4756"/>
        </w:tabs>
        <w:ind w:left="4756" w:hanging="720"/>
      </w:pPr>
      <w:rPr>
        <w:rFonts w:hint="default"/>
        <w:caps w:val="0"/>
        <w:effect w:val="none"/>
      </w:rPr>
    </w:lvl>
  </w:abstractNum>
  <w:abstractNum w:abstractNumId="59" w15:restartNumberingAfterBreak="0">
    <w:nsid w:val="52781BEB"/>
    <w:multiLevelType w:val="hybridMultilevel"/>
    <w:tmpl w:val="6F3CC8F8"/>
    <w:lvl w:ilvl="0" w:tplc="2B386888">
      <w:start w:val="1"/>
      <w:numFmt w:val="bullet"/>
      <w:lvlText w:val=""/>
      <w:lvlJc w:val="left"/>
      <w:pPr>
        <w:ind w:left="720" w:hanging="360"/>
      </w:pPr>
      <w:rPr>
        <w:rFonts w:ascii="Symbol" w:hAnsi="Symbol" w:hint="default"/>
        <w:color w:val="B90000"/>
      </w:rPr>
    </w:lvl>
    <w:lvl w:ilvl="1" w:tplc="42B6C1BA">
      <w:start w:val="1"/>
      <w:numFmt w:val="bullet"/>
      <w:lvlText w:val="o"/>
      <w:lvlJc w:val="left"/>
      <w:pPr>
        <w:ind w:left="1440" w:hanging="360"/>
      </w:pPr>
      <w:rPr>
        <w:rFonts w:ascii="Courier New" w:hAnsi="Courier New" w:hint="default"/>
      </w:rPr>
    </w:lvl>
    <w:lvl w:ilvl="2" w:tplc="72964EC8">
      <w:start w:val="1"/>
      <w:numFmt w:val="bullet"/>
      <w:lvlText w:val=""/>
      <w:lvlJc w:val="left"/>
      <w:pPr>
        <w:ind w:left="2160" w:hanging="360"/>
      </w:pPr>
      <w:rPr>
        <w:rFonts w:ascii="Wingdings" w:hAnsi="Wingdings" w:hint="default"/>
      </w:rPr>
    </w:lvl>
    <w:lvl w:ilvl="3" w:tplc="CD56F87A">
      <w:start w:val="1"/>
      <w:numFmt w:val="bullet"/>
      <w:lvlText w:val=""/>
      <w:lvlJc w:val="left"/>
      <w:pPr>
        <w:ind w:left="2880" w:hanging="360"/>
      </w:pPr>
      <w:rPr>
        <w:rFonts w:ascii="Symbol" w:hAnsi="Symbol" w:hint="default"/>
      </w:rPr>
    </w:lvl>
    <w:lvl w:ilvl="4" w:tplc="052E3380">
      <w:start w:val="1"/>
      <w:numFmt w:val="bullet"/>
      <w:lvlText w:val="o"/>
      <w:lvlJc w:val="left"/>
      <w:pPr>
        <w:ind w:left="3600" w:hanging="360"/>
      </w:pPr>
      <w:rPr>
        <w:rFonts w:ascii="Courier New" w:hAnsi="Courier New" w:hint="default"/>
      </w:rPr>
    </w:lvl>
    <w:lvl w:ilvl="5" w:tplc="33AE0A7E">
      <w:start w:val="1"/>
      <w:numFmt w:val="bullet"/>
      <w:lvlText w:val=""/>
      <w:lvlJc w:val="left"/>
      <w:pPr>
        <w:ind w:left="4320" w:hanging="360"/>
      </w:pPr>
      <w:rPr>
        <w:rFonts w:ascii="Wingdings" w:hAnsi="Wingdings" w:hint="default"/>
      </w:rPr>
    </w:lvl>
    <w:lvl w:ilvl="6" w:tplc="DF2ADD7C">
      <w:start w:val="1"/>
      <w:numFmt w:val="bullet"/>
      <w:lvlText w:val=""/>
      <w:lvlJc w:val="left"/>
      <w:pPr>
        <w:ind w:left="5040" w:hanging="360"/>
      </w:pPr>
      <w:rPr>
        <w:rFonts w:ascii="Symbol" w:hAnsi="Symbol" w:hint="default"/>
      </w:rPr>
    </w:lvl>
    <w:lvl w:ilvl="7" w:tplc="8206853E">
      <w:start w:val="1"/>
      <w:numFmt w:val="bullet"/>
      <w:lvlText w:val="o"/>
      <w:lvlJc w:val="left"/>
      <w:pPr>
        <w:ind w:left="5760" w:hanging="360"/>
      </w:pPr>
      <w:rPr>
        <w:rFonts w:ascii="Courier New" w:hAnsi="Courier New" w:hint="default"/>
      </w:rPr>
    </w:lvl>
    <w:lvl w:ilvl="8" w:tplc="042683AC">
      <w:start w:val="1"/>
      <w:numFmt w:val="bullet"/>
      <w:lvlText w:val=""/>
      <w:lvlJc w:val="left"/>
      <w:pPr>
        <w:ind w:left="6480" w:hanging="360"/>
      </w:pPr>
      <w:rPr>
        <w:rFonts w:ascii="Wingdings" w:hAnsi="Wingdings" w:hint="default"/>
      </w:rPr>
    </w:lvl>
  </w:abstractNum>
  <w:abstractNum w:abstractNumId="60" w15:restartNumberingAfterBreak="0">
    <w:nsid w:val="55722FA7"/>
    <w:multiLevelType w:val="hybridMultilevel"/>
    <w:tmpl w:val="9162F07A"/>
    <w:lvl w:ilvl="0" w:tplc="2B386888">
      <w:start w:val="1"/>
      <w:numFmt w:val="bullet"/>
      <w:lvlText w:val=""/>
      <w:lvlJc w:val="left"/>
      <w:pPr>
        <w:ind w:left="720" w:hanging="360"/>
      </w:pPr>
      <w:rPr>
        <w:rFonts w:ascii="Symbol" w:hAnsi="Symbol" w:hint="default"/>
        <w:color w:val="B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B24149"/>
    <w:multiLevelType w:val="multilevel"/>
    <w:tmpl w:val="7BD41B3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89C2BC1"/>
    <w:multiLevelType w:val="hybridMultilevel"/>
    <w:tmpl w:val="680AC5A8"/>
    <w:lvl w:ilvl="0" w:tplc="2B386888">
      <w:start w:val="1"/>
      <w:numFmt w:val="bullet"/>
      <w:lvlText w:val=""/>
      <w:lvlJc w:val="left"/>
      <w:pPr>
        <w:ind w:left="720" w:hanging="360"/>
      </w:pPr>
      <w:rPr>
        <w:rFonts w:ascii="Symbol" w:hAnsi="Symbol" w:hint="default"/>
        <w:color w:val="B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8C7702"/>
    <w:multiLevelType w:val="hybridMultilevel"/>
    <w:tmpl w:val="9C7CC08A"/>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5AAD5595"/>
    <w:multiLevelType w:val="multilevel"/>
    <w:tmpl w:val="FEA4A830"/>
    <w:styleLink w:val="WWOutlineListStyle1"/>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65" w15:restartNumberingAfterBreak="0">
    <w:nsid w:val="5CBA0832"/>
    <w:multiLevelType w:val="hybridMultilevel"/>
    <w:tmpl w:val="1138E252"/>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5DE8577B"/>
    <w:multiLevelType w:val="hybridMultilevel"/>
    <w:tmpl w:val="96301560"/>
    <w:lvl w:ilvl="0" w:tplc="2B386888">
      <w:start w:val="1"/>
      <w:numFmt w:val="bullet"/>
      <w:lvlText w:val=""/>
      <w:lvlJc w:val="left"/>
      <w:pPr>
        <w:ind w:left="720" w:hanging="360"/>
      </w:pPr>
      <w:rPr>
        <w:rFonts w:ascii="Symbol" w:hAnsi="Symbol" w:hint="default"/>
        <w:color w:val="B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091AA8"/>
    <w:multiLevelType w:val="hybridMultilevel"/>
    <w:tmpl w:val="94283ECA"/>
    <w:lvl w:ilvl="0" w:tplc="33D4C45C">
      <w:start w:val="1"/>
      <w:numFmt w:val="decimal"/>
      <w:lvlText w:val="%1."/>
      <w:lvlJc w:val="left"/>
      <w:pPr>
        <w:ind w:left="720" w:hanging="360"/>
      </w:pPr>
      <w:rPr>
        <w:rFonts w:ascii="Arial" w:hAnsi="Arial" w:hint="default"/>
        <w:color w:val="BA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296165"/>
    <w:multiLevelType w:val="hybridMultilevel"/>
    <w:tmpl w:val="42B0AC3C"/>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5FB97F09"/>
    <w:multiLevelType w:val="multilevel"/>
    <w:tmpl w:val="9E0012D0"/>
    <w:styleLink w:val="WWOutlineListStyle13"/>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70" w15:restartNumberingAfterBreak="0">
    <w:nsid w:val="609E527A"/>
    <w:multiLevelType w:val="hybridMultilevel"/>
    <w:tmpl w:val="C188065C"/>
    <w:lvl w:ilvl="0" w:tplc="3EE07180">
      <w:start w:val="1"/>
      <w:numFmt w:val="bullet"/>
      <w:lvlText w:val=""/>
      <w:lvlJc w:val="left"/>
      <w:pPr>
        <w:ind w:left="720" w:hanging="360"/>
      </w:pPr>
      <w:rPr>
        <w:rFonts w:ascii="Symbol" w:hAnsi="Symbol" w:hint="default"/>
      </w:rPr>
    </w:lvl>
    <w:lvl w:ilvl="1" w:tplc="97541DBA">
      <w:start w:val="1"/>
      <w:numFmt w:val="bullet"/>
      <w:lvlText w:val="o"/>
      <w:lvlJc w:val="left"/>
      <w:pPr>
        <w:ind w:left="1440" w:hanging="360"/>
      </w:pPr>
      <w:rPr>
        <w:rFonts w:ascii="Courier New" w:hAnsi="Courier New" w:cs="Times New Roman" w:hint="default"/>
      </w:rPr>
    </w:lvl>
    <w:lvl w:ilvl="2" w:tplc="CE948B68">
      <w:start w:val="1"/>
      <w:numFmt w:val="bullet"/>
      <w:lvlText w:val=""/>
      <w:lvlJc w:val="left"/>
      <w:pPr>
        <w:ind w:left="2160" w:hanging="360"/>
      </w:pPr>
      <w:rPr>
        <w:rFonts w:ascii="Wingdings" w:hAnsi="Wingdings" w:hint="default"/>
      </w:rPr>
    </w:lvl>
    <w:lvl w:ilvl="3" w:tplc="A8E0287E">
      <w:start w:val="1"/>
      <w:numFmt w:val="bullet"/>
      <w:lvlText w:val=""/>
      <w:lvlJc w:val="left"/>
      <w:pPr>
        <w:ind w:left="2880" w:hanging="360"/>
      </w:pPr>
      <w:rPr>
        <w:rFonts w:ascii="Symbol" w:hAnsi="Symbol" w:hint="default"/>
      </w:rPr>
    </w:lvl>
    <w:lvl w:ilvl="4" w:tplc="AC34C764">
      <w:start w:val="1"/>
      <w:numFmt w:val="bullet"/>
      <w:lvlText w:val="o"/>
      <w:lvlJc w:val="left"/>
      <w:pPr>
        <w:ind w:left="3600" w:hanging="360"/>
      </w:pPr>
      <w:rPr>
        <w:rFonts w:ascii="Courier New" w:hAnsi="Courier New" w:cs="Times New Roman" w:hint="default"/>
      </w:rPr>
    </w:lvl>
    <w:lvl w:ilvl="5" w:tplc="CF662480">
      <w:start w:val="1"/>
      <w:numFmt w:val="bullet"/>
      <w:lvlText w:val=""/>
      <w:lvlJc w:val="left"/>
      <w:pPr>
        <w:ind w:left="4320" w:hanging="360"/>
      </w:pPr>
      <w:rPr>
        <w:rFonts w:ascii="Wingdings" w:hAnsi="Wingdings" w:hint="default"/>
      </w:rPr>
    </w:lvl>
    <w:lvl w:ilvl="6" w:tplc="971CAD72">
      <w:start w:val="1"/>
      <w:numFmt w:val="bullet"/>
      <w:lvlText w:val=""/>
      <w:lvlJc w:val="left"/>
      <w:pPr>
        <w:ind w:left="5040" w:hanging="360"/>
      </w:pPr>
      <w:rPr>
        <w:rFonts w:ascii="Symbol" w:hAnsi="Symbol" w:hint="default"/>
      </w:rPr>
    </w:lvl>
    <w:lvl w:ilvl="7" w:tplc="94BA0E64">
      <w:start w:val="1"/>
      <w:numFmt w:val="bullet"/>
      <w:lvlText w:val="o"/>
      <w:lvlJc w:val="left"/>
      <w:pPr>
        <w:ind w:left="5760" w:hanging="360"/>
      </w:pPr>
      <w:rPr>
        <w:rFonts w:ascii="Courier New" w:hAnsi="Courier New" w:cs="Times New Roman" w:hint="default"/>
      </w:rPr>
    </w:lvl>
    <w:lvl w:ilvl="8" w:tplc="91C80796">
      <w:start w:val="1"/>
      <w:numFmt w:val="bullet"/>
      <w:lvlText w:val=""/>
      <w:lvlJc w:val="left"/>
      <w:pPr>
        <w:ind w:left="6480" w:hanging="360"/>
      </w:pPr>
      <w:rPr>
        <w:rFonts w:ascii="Wingdings" w:hAnsi="Wingdings" w:hint="default"/>
      </w:rPr>
    </w:lvl>
  </w:abstractNum>
  <w:abstractNum w:abstractNumId="71" w15:restartNumberingAfterBreak="0">
    <w:nsid w:val="60AE3826"/>
    <w:multiLevelType w:val="hybridMultilevel"/>
    <w:tmpl w:val="8BC0DD00"/>
    <w:lvl w:ilvl="0" w:tplc="2B386888">
      <w:start w:val="1"/>
      <w:numFmt w:val="bullet"/>
      <w:lvlText w:val=""/>
      <w:lvlJc w:val="left"/>
      <w:pPr>
        <w:ind w:left="720" w:hanging="360"/>
      </w:pPr>
      <w:rPr>
        <w:rFonts w:ascii="Symbol" w:hAnsi="Symbol" w:hint="default"/>
        <w:color w:val="B90000"/>
      </w:rPr>
    </w:lvl>
    <w:lvl w:ilvl="1" w:tplc="A5C05948">
      <w:start w:val="1"/>
      <w:numFmt w:val="bullet"/>
      <w:lvlText w:val="o"/>
      <w:lvlJc w:val="left"/>
      <w:pPr>
        <w:ind w:left="1440" w:hanging="360"/>
      </w:pPr>
      <w:rPr>
        <w:rFonts w:ascii="Courier New" w:hAnsi="Courier New" w:cs="Times New Roman" w:hint="default"/>
      </w:rPr>
    </w:lvl>
    <w:lvl w:ilvl="2" w:tplc="B7FA9F10">
      <w:start w:val="1"/>
      <w:numFmt w:val="bullet"/>
      <w:lvlText w:val=""/>
      <w:lvlJc w:val="left"/>
      <w:pPr>
        <w:ind w:left="2160" w:hanging="360"/>
      </w:pPr>
      <w:rPr>
        <w:rFonts w:ascii="Wingdings" w:hAnsi="Wingdings" w:hint="default"/>
      </w:rPr>
    </w:lvl>
    <w:lvl w:ilvl="3" w:tplc="B5AACF6C">
      <w:start w:val="1"/>
      <w:numFmt w:val="bullet"/>
      <w:lvlText w:val=""/>
      <w:lvlJc w:val="left"/>
      <w:pPr>
        <w:ind w:left="2880" w:hanging="360"/>
      </w:pPr>
      <w:rPr>
        <w:rFonts w:ascii="Symbol" w:hAnsi="Symbol" w:hint="default"/>
      </w:rPr>
    </w:lvl>
    <w:lvl w:ilvl="4" w:tplc="1792C2F0">
      <w:start w:val="1"/>
      <w:numFmt w:val="bullet"/>
      <w:lvlText w:val="o"/>
      <w:lvlJc w:val="left"/>
      <w:pPr>
        <w:ind w:left="3600" w:hanging="360"/>
      </w:pPr>
      <w:rPr>
        <w:rFonts w:ascii="Courier New" w:hAnsi="Courier New" w:cs="Times New Roman" w:hint="default"/>
      </w:rPr>
    </w:lvl>
    <w:lvl w:ilvl="5" w:tplc="22D6F576">
      <w:start w:val="1"/>
      <w:numFmt w:val="bullet"/>
      <w:lvlText w:val=""/>
      <w:lvlJc w:val="left"/>
      <w:pPr>
        <w:ind w:left="4320" w:hanging="360"/>
      </w:pPr>
      <w:rPr>
        <w:rFonts w:ascii="Wingdings" w:hAnsi="Wingdings" w:hint="default"/>
      </w:rPr>
    </w:lvl>
    <w:lvl w:ilvl="6" w:tplc="30244DA6">
      <w:start w:val="1"/>
      <w:numFmt w:val="bullet"/>
      <w:lvlText w:val=""/>
      <w:lvlJc w:val="left"/>
      <w:pPr>
        <w:ind w:left="5040" w:hanging="360"/>
      </w:pPr>
      <w:rPr>
        <w:rFonts w:ascii="Symbol" w:hAnsi="Symbol" w:hint="default"/>
      </w:rPr>
    </w:lvl>
    <w:lvl w:ilvl="7" w:tplc="2D8E302C">
      <w:start w:val="1"/>
      <w:numFmt w:val="bullet"/>
      <w:lvlText w:val="o"/>
      <w:lvlJc w:val="left"/>
      <w:pPr>
        <w:ind w:left="5760" w:hanging="360"/>
      </w:pPr>
      <w:rPr>
        <w:rFonts w:ascii="Courier New" w:hAnsi="Courier New" w:cs="Times New Roman" w:hint="default"/>
      </w:rPr>
    </w:lvl>
    <w:lvl w:ilvl="8" w:tplc="6CCC3EA4">
      <w:start w:val="1"/>
      <w:numFmt w:val="bullet"/>
      <w:lvlText w:val=""/>
      <w:lvlJc w:val="left"/>
      <w:pPr>
        <w:ind w:left="6480" w:hanging="360"/>
      </w:pPr>
      <w:rPr>
        <w:rFonts w:ascii="Wingdings" w:hAnsi="Wingdings" w:hint="default"/>
      </w:rPr>
    </w:lvl>
  </w:abstractNum>
  <w:abstractNum w:abstractNumId="72" w15:restartNumberingAfterBreak="0">
    <w:nsid w:val="62692567"/>
    <w:multiLevelType w:val="multilevel"/>
    <w:tmpl w:val="29D8A304"/>
    <w:styleLink w:val="WWOutlineListStyle16"/>
    <w:lvl w:ilvl="0">
      <w:start w:val="1"/>
      <w:numFmt w:val="decimal"/>
      <w:pStyle w:val="Heading1"/>
      <w:lvlText w:val="%1."/>
      <w:lvlJc w:val="left"/>
      <w:pPr>
        <w:ind w:left="360" w:hanging="360"/>
      </w:pPr>
    </w:lvl>
    <w:lvl w:ilvl="1">
      <w:start w:val="1"/>
      <w:numFmt w:val="decimal"/>
      <w:pStyle w:val="Heading2"/>
      <w:lvlText w:val="%1.%2."/>
      <w:lvlJc w:val="left"/>
      <w:pPr>
        <w:ind w:left="1992" w:hanging="432"/>
      </w:pPr>
      <w:rPr>
        <w:b w:val="0"/>
      </w:rPr>
    </w:lvl>
    <w:lvl w:ilvl="2">
      <w:start w:val="1"/>
      <w:numFmt w:val="none"/>
      <w:lvlText w:val="%3"/>
      <w:lvlJc w:val="left"/>
    </w:lvl>
    <w:lvl w:ilvl="3">
      <w:start w:val="1"/>
      <w:numFmt w:val="decimal"/>
      <w:pStyle w:val="Heading4"/>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73" w15:restartNumberingAfterBreak="0">
    <w:nsid w:val="626F762A"/>
    <w:multiLevelType w:val="multilevel"/>
    <w:tmpl w:val="E38E3982"/>
    <w:styleLink w:val="LFO17"/>
    <w:lvl w:ilvl="0">
      <w:start w:val="1"/>
      <w:numFmt w:val="decimal"/>
      <w:pStyle w:val="GPSL2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4" w15:restartNumberingAfterBreak="0">
    <w:nsid w:val="636B5043"/>
    <w:multiLevelType w:val="hybridMultilevel"/>
    <w:tmpl w:val="CBA63C68"/>
    <w:lvl w:ilvl="0" w:tplc="2B386888">
      <w:start w:val="1"/>
      <w:numFmt w:val="bullet"/>
      <w:lvlText w:val=""/>
      <w:lvlJc w:val="left"/>
      <w:pPr>
        <w:ind w:left="720" w:hanging="360"/>
      </w:pPr>
      <w:rPr>
        <w:rFonts w:ascii="Symbol" w:hAnsi="Symbol" w:hint="default"/>
        <w:color w:val="B90000"/>
      </w:rPr>
    </w:lvl>
    <w:lvl w:ilvl="1" w:tplc="4450FE82">
      <w:start w:val="1"/>
      <w:numFmt w:val="bullet"/>
      <w:lvlText w:val="o"/>
      <w:lvlJc w:val="left"/>
      <w:pPr>
        <w:ind w:left="1440" w:hanging="360"/>
      </w:pPr>
      <w:rPr>
        <w:rFonts w:ascii="Courier New" w:hAnsi="Courier New" w:hint="default"/>
      </w:rPr>
    </w:lvl>
    <w:lvl w:ilvl="2" w:tplc="5F84D6FA">
      <w:start w:val="1"/>
      <w:numFmt w:val="bullet"/>
      <w:lvlText w:val=""/>
      <w:lvlJc w:val="left"/>
      <w:pPr>
        <w:ind w:left="2160" w:hanging="360"/>
      </w:pPr>
      <w:rPr>
        <w:rFonts w:ascii="Wingdings" w:hAnsi="Wingdings" w:hint="default"/>
      </w:rPr>
    </w:lvl>
    <w:lvl w:ilvl="3" w:tplc="BBFC38A6">
      <w:start w:val="1"/>
      <w:numFmt w:val="bullet"/>
      <w:lvlText w:val=""/>
      <w:lvlJc w:val="left"/>
      <w:pPr>
        <w:ind w:left="2880" w:hanging="360"/>
      </w:pPr>
      <w:rPr>
        <w:rFonts w:ascii="Symbol" w:hAnsi="Symbol" w:hint="default"/>
      </w:rPr>
    </w:lvl>
    <w:lvl w:ilvl="4" w:tplc="826876B8">
      <w:start w:val="1"/>
      <w:numFmt w:val="bullet"/>
      <w:lvlText w:val="o"/>
      <w:lvlJc w:val="left"/>
      <w:pPr>
        <w:ind w:left="3600" w:hanging="360"/>
      </w:pPr>
      <w:rPr>
        <w:rFonts w:ascii="Courier New" w:hAnsi="Courier New" w:hint="default"/>
      </w:rPr>
    </w:lvl>
    <w:lvl w:ilvl="5" w:tplc="D8EC66FC">
      <w:start w:val="1"/>
      <w:numFmt w:val="bullet"/>
      <w:lvlText w:val=""/>
      <w:lvlJc w:val="left"/>
      <w:pPr>
        <w:ind w:left="4320" w:hanging="360"/>
      </w:pPr>
      <w:rPr>
        <w:rFonts w:ascii="Wingdings" w:hAnsi="Wingdings" w:hint="default"/>
      </w:rPr>
    </w:lvl>
    <w:lvl w:ilvl="6" w:tplc="672EE7C0">
      <w:start w:val="1"/>
      <w:numFmt w:val="bullet"/>
      <w:lvlText w:val=""/>
      <w:lvlJc w:val="left"/>
      <w:pPr>
        <w:ind w:left="5040" w:hanging="360"/>
      </w:pPr>
      <w:rPr>
        <w:rFonts w:ascii="Symbol" w:hAnsi="Symbol" w:hint="default"/>
      </w:rPr>
    </w:lvl>
    <w:lvl w:ilvl="7" w:tplc="553C6F38">
      <w:start w:val="1"/>
      <w:numFmt w:val="bullet"/>
      <w:lvlText w:val="o"/>
      <w:lvlJc w:val="left"/>
      <w:pPr>
        <w:ind w:left="5760" w:hanging="360"/>
      </w:pPr>
      <w:rPr>
        <w:rFonts w:ascii="Courier New" w:hAnsi="Courier New" w:hint="default"/>
      </w:rPr>
    </w:lvl>
    <w:lvl w:ilvl="8" w:tplc="4CD62F6A">
      <w:start w:val="1"/>
      <w:numFmt w:val="bullet"/>
      <w:lvlText w:val=""/>
      <w:lvlJc w:val="left"/>
      <w:pPr>
        <w:ind w:left="6480" w:hanging="360"/>
      </w:pPr>
      <w:rPr>
        <w:rFonts w:ascii="Wingdings" w:hAnsi="Wingdings" w:hint="default"/>
      </w:rPr>
    </w:lvl>
  </w:abstractNum>
  <w:abstractNum w:abstractNumId="75" w15:restartNumberingAfterBreak="0">
    <w:nsid w:val="63F85F05"/>
    <w:multiLevelType w:val="hybridMultilevel"/>
    <w:tmpl w:val="3A44CBAC"/>
    <w:lvl w:ilvl="0" w:tplc="2B386888">
      <w:start w:val="1"/>
      <w:numFmt w:val="bullet"/>
      <w:lvlText w:val=""/>
      <w:lvlJc w:val="left"/>
      <w:pPr>
        <w:ind w:left="720" w:hanging="360"/>
      </w:pPr>
      <w:rPr>
        <w:rFonts w:ascii="Symbol" w:hAnsi="Symbol" w:hint="default"/>
        <w:color w:val="B90000"/>
      </w:rPr>
    </w:lvl>
    <w:lvl w:ilvl="1" w:tplc="B7AE45A8">
      <w:start w:val="1"/>
      <w:numFmt w:val="bullet"/>
      <w:lvlText w:val="o"/>
      <w:lvlJc w:val="left"/>
      <w:pPr>
        <w:ind w:left="1440" w:hanging="360"/>
      </w:pPr>
      <w:rPr>
        <w:rFonts w:ascii="Courier New" w:hAnsi="Courier New" w:hint="default"/>
      </w:rPr>
    </w:lvl>
    <w:lvl w:ilvl="2" w:tplc="911A15DA">
      <w:start w:val="1"/>
      <w:numFmt w:val="bullet"/>
      <w:lvlText w:val=""/>
      <w:lvlJc w:val="left"/>
      <w:pPr>
        <w:ind w:left="2160" w:hanging="360"/>
      </w:pPr>
      <w:rPr>
        <w:rFonts w:ascii="Wingdings" w:hAnsi="Wingdings" w:hint="default"/>
      </w:rPr>
    </w:lvl>
    <w:lvl w:ilvl="3" w:tplc="B2DE7EA0">
      <w:start w:val="1"/>
      <w:numFmt w:val="bullet"/>
      <w:lvlText w:val=""/>
      <w:lvlJc w:val="left"/>
      <w:pPr>
        <w:ind w:left="2880" w:hanging="360"/>
      </w:pPr>
      <w:rPr>
        <w:rFonts w:ascii="Symbol" w:hAnsi="Symbol" w:hint="default"/>
      </w:rPr>
    </w:lvl>
    <w:lvl w:ilvl="4" w:tplc="22940224">
      <w:start w:val="1"/>
      <w:numFmt w:val="bullet"/>
      <w:lvlText w:val="o"/>
      <w:lvlJc w:val="left"/>
      <w:pPr>
        <w:ind w:left="3600" w:hanging="360"/>
      </w:pPr>
      <w:rPr>
        <w:rFonts w:ascii="Courier New" w:hAnsi="Courier New" w:hint="default"/>
      </w:rPr>
    </w:lvl>
    <w:lvl w:ilvl="5" w:tplc="96805926">
      <w:start w:val="1"/>
      <w:numFmt w:val="bullet"/>
      <w:lvlText w:val=""/>
      <w:lvlJc w:val="left"/>
      <w:pPr>
        <w:ind w:left="4320" w:hanging="360"/>
      </w:pPr>
      <w:rPr>
        <w:rFonts w:ascii="Wingdings" w:hAnsi="Wingdings" w:hint="default"/>
      </w:rPr>
    </w:lvl>
    <w:lvl w:ilvl="6" w:tplc="81E26296">
      <w:start w:val="1"/>
      <w:numFmt w:val="bullet"/>
      <w:lvlText w:val=""/>
      <w:lvlJc w:val="left"/>
      <w:pPr>
        <w:ind w:left="5040" w:hanging="360"/>
      </w:pPr>
      <w:rPr>
        <w:rFonts w:ascii="Symbol" w:hAnsi="Symbol" w:hint="default"/>
      </w:rPr>
    </w:lvl>
    <w:lvl w:ilvl="7" w:tplc="8DAEF420">
      <w:start w:val="1"/>
      <w:numFmt w:val="bullet"/>
      <w:lvlText w:val="o"/>
      <w:lvlJc w:val="left"/>
      <w:pPr>
        <w:ind w:left="5760" w:hanging="360"/>
      </w:pPr>
      <w:rPr>
        <w:rFonts w:ascii="Courier New" w:hAnsi="Courier New" w:hint="default"/>
      </w:rPr>
    </w:lvl>
    <w:lvl w:ilvl="8" w:tplc="09E61D96">
      <w:start w:val="1"/>
      <w:numFmt w:val="bullet"/>
      <w:lvlText w:val=""/>
      <w:lvlJc w:val="left"/>
      <w:pPr>
        <w:ind w:left="6480" w:hanging="360"/>
      </w:pPr>
      <w:rPr>
        <w:rFonts w:ascii="Wingdings" w:hAnsi="Wingdings" w:hint="default"/>
      </w:rPr>
    </w:lvl>
  </w:abstractNum>
  <w:abstractNum w:abstractNumId="76" w15:restartNumberingAfterBreak="0">
    <w:nsid w:val="66E51B71"/>
    <w:multiLevelType w:val="multilevel"/>
    <w:tmpl w:val="D3308280"/>
    <w:styleLink w:val="LFO3"/>
    <w:lvl w:ilvl="0">
      <w:start w:val="1"/>
      <w:numFmt w:val="decimal"/>
      <w:pStyle w:val="ORDERFORML2Box"/>
      <w:lvlText w:val="%1."/>
      <w:lvlJc w:val="left"/>
      <w:pPr>
        <w:ind w:left="720" w:hanging="360"/>
      </w:pPr>
      <w:rPr>
        <w:bCs w:val="0"/>
        <w:i w:val="0"/>
        <w:iCs w:val="0"/>
        <w:strike w:val="0"/>
        <w:dstrike w:val="0"/>
        <w:outline w:val="0"/>
        <w:emboss w:val="0"/>
        <w:imprint w:val="0"/>
        <w:vanish w:val="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680433A0"/>
    <w:multiLevelType w:val="multilevel"/>
    <w:tmpl w:val="A3B04434"/>
    <w:styleLink w:val="LFO26"/>
    <w:lvl w:ilvl="0">
      <w:start w:val="1"/>
      <w:numFmt w:val="decimal"/>
      <w:pStyle w:val="11table"/>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68316E55"/>
    <w:multiLevelType w:val="hybridMultilevel"/>
    <w:tmpl w:val="0240C420"/>
    <w:lvl w:ilvl="0" w:tplc="33D4C45C">
      <w:start w:val="1"/>
      <w:numFmt w:val="decimal"/>
      <w:lvlText w:val="%1."/>
      <w:lvlJc w:val="left"/>
      <w:pPr>
        <w:ind w:left="720" w:hanging="360"/>
      </w:pPr>
      <w:rPr>
        <w:rFonts w:ascii="Arial" w:hAnsi="Arial" w:cs="Times New Roman" w:hint="default"/>
        <w:color w:val="BA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68555883"/>
    <w:multiLevelType w:val="multilevel"/>
    <w:tmpl w:val="A8BA7EFA"/>
    <w:styleLink w:val="WWOutlineListStyle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0" w15:restartNumberingAfterBreak="0">
    <w:nsid w:val="6A67432C"/>
    <w:multiLevelType w:val="multilevel"/>
    <w:tmpl w:val="72BAD78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1" w15:restartNumberingAfterBreak="0">
    <w:nsid w:val="6D6218F0"/>
    <w:multiLevelType w:val="multilevel"/>
    <w:tmpl w:val="B4CA45D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lowerLetter"/>
      <w:lvlText w:val="(%4)"/>
      <w:lvlJc w:val="left"/>
      <w:pPr>
        <w:ind w:left="2421" w:hanging="720"/>
      </w:pPr>
      <w:rPr>
        <w:rFonts w:ascii="Arial" w:eastAsia="Times New Roman" w:hAnsi="Arial" w:cs="Arial"/>
      </w:rPr>
    </w:lvl>
    <w:lvl w:ilvl="4">
      <w:start w:val="1"/>
      <w:numFmt w:val="lowerRoman"/>
      <w:lvlText w:val="(%5)"/>
      <w:lvlJc w:val="left"/>
      <w:pPr>
        <w:ind w:left="3348" w:hanging="1080"/>
      </w:pPr>
      <w:rPr>
        <w:rFonts w:ascii="Arial" w:eastAsia="Times New Roman" w:hAnsi="Arial" w:cs="Arial"/>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2" w15:restartNumberingAfterBreak="0">
    <w:nsid w:val="6D995685"/>
    <w:multiLevelType w:val="multilevel"/>
    <w:tmpl w:val="C3A0579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6EED4416"/>
    <w:multiLevelType w:val="multilevel"/>
    <w:tmpl w:val="704EF5D8"/>
    <w:styleLink w:val="TSOLNumberList"/>
    <w:lvl w:ilvl="0">
      <w:start w:val="1"/>
      <w:numFmt w:val="decimal"/>
      <w:lvlText w:val="%1."/>
      <w:lvlJc w:val="left"/>
      <w:pPr>
        <w:ind w:left="360" w:hanging="360"/>
      </w:pPr>
      <w:rPr>
        <w:bCs w:val="0"/>
        <w:i w:val="0"/>
        <w:iC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rPr>
        <w:b w:val="0"/>
      </w:rPr>
    </w:lvl>
    <w:lvl w:ilvl="2">
      <w:start w:val="1"/>
      <w:numFmt w:val="decimal"/>
      <w:lvlText w:val="%1.%2.%3."/>
      <w:lvlJc w:val="left"/>
      <w:pPr>
        <w:ind w:left="1224" w:hanging="504"/>
      </w:pPr>
      <w:rPr>
        <w:bCs w:val="0"/>
        <w:i w:val="0"/>
        <w:iC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rPr>
        <w:bCs w:val="0"/>
        <w:i w:val="0"/>
        <w:iCs w:val="0"/>
        <w:strike w:val="0"/>
        <w:dstrike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trike w:val="0"/>
        <w:dstrike w:val="0"/>
        <w:vanish w:val="0"/>
        <w:color w:val="000000"/>
        <w:spacing w:val="0"/>
        <w:kern w:val="0"/>
        <w:position w:val="0"/>
        <w:u w:val="none"/>
        <w:vertAlign w:val="baseline"/>
        <w:em w:val="no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FFA2AA6"/>
    <w:multiLevelType w:val="multilevel"/>
    <w:tmpl w:val="DC566BF0"/>
    <w:styleLink w:val="LFO4"/>
    <w:lvl w:ilvl="0">
      <w:start w:val="1"/>
      <w:numFmt w:val="decimal"/>
      <w:pStyle w:val="GPSL1SCHEDULEHeading"/>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1637" w:hanging="36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720" w:hanging="720"/>
      </w:pPr>
      <w:rPr>
        <w:rFonts w:ascii="Arial" w:hAnsi="Arial" w:cs="Arial"/>
        <w:bCs w:val="0"/>
        <w:i w:val="0"/>
        <w:iCs w:val="0"/>
        <w:strike w:val="0"/>
        <w:dstrike w:val="0"/>
        <w:outline w:val="0"/>
        <w:emboss w:val="0"/>
        <w:imprint w:val="0"/>
        <w:vanish w:val="0"/>
        <w:spacing w:val="0"/>
        <w:kern w:val="0"/>
        <w:position w:val="0"/>
        <w:u w:val="none"/>
        <w:vertAlign w:val="baseline"/>
        <w:em w:val="none"/>
      </w:rPr>
    </w:lvl>
    <w:lvl w:ilvl="3">
      <w:start w:val="1"/>
      <w:numFmt w:val="lowerLetter"/>
      <w:lvlText w:val="(%4)"/>
      <w:lvlJc w:val="left"/>
      <w:pPr>
        <w:ind w:left="3272" w:hanging="720"/>
      </w:pPr>
      <w:rPr>
        <w:rFonts w:ascii="Calibri" w:hAnsi="Calibri"/>
        <w:bCs w:val="0"/>
        <w:i w:val="0"/>
        <w:iCs w:val="0"/>
        <w:strike w:val="0"/>
        <w:dstrike w:val="0"/>
        <w:outline w:val="0"/>
        <w:emboss w:val="0"/>
        <w:imprint w:val="0"/>
        <w:vanish w:val="0"/>
        <w:spacing w:val="0"/>
        <w:kern w:val="0"/>
        <w:position w:val="0"/>
        <w:u w:val="none"/>
        <w:vertAlign w:val="baseline"/>
        <w:em w:val="no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5" w15:restartNumberingAfterBreak="0">
    <w:nsid w:val="72CF39A2"/>
    <w:multiLevelType w:val="multilevel"/>
    <w:tmpl w:val="61429134"/>
    <w:styleLink w:val="WWOutlineListStyle9"/>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6" w15:restartNumberingAfterBreak="0">
    <w:nsid w:val="738B75BE"/>
    <w:multiLevelType w:val="multilevel"/>
    <w:tmpl w:val="9738CC54"/>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7" w15:restartNumberingAfterBreak="0">
    <w:nsid w:val="7492469F"/>
    <w:multiLevelType w:val="multilevel"/>
    <w:tmpl w:val="FCA00D62"/>
    <w:styleLink w:val="WWOutlineListStyle3"/>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88" w15:restartNumberingAfterBreak="0">
    <w:nsid w:val="753B20D2"/>
    <w:multiLevelType w:val="multilevel"/>
    <w:tmpl w:val="883A7BD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2"/>
        <w:szCs w:val="22"/>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5EE6E45"/>
    <w:multiLevelType w:val="multilevel"/>
    <w:tmpl w:val="47F4D418"/>
    <w:styleLink w:val="WWOutlineListStyle"/>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none"/>
      <w:lvlText w:val="%3"/>
      <w:lvlJc w:val="left"/>
    </w:lvl>
    <w:lvl w:ilvl="3">
      <w:start w:val="1"/>
      <w:numFmt w:val="decimal"/>
      <w:lvlText w:val="%1.%2.%3.%4."/>
      <w:lvlJc w:val="left"/>
      <w:pPr>
        <w:ind w:left="172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pPr>
        <w:ind w:left="5040" w:hanging="720"/>
      </w:pPr>
    </w:lvl>
  </w:abstractNum>
  <w:abstractNum w:abstractNumId="90" w15:restartNumberingAfterBreak="0">
    <w:nsid w:val="760D201A"/>
    <w:multiLevelType w:val="hybridMultilevel"/>
    <w:tmpl w:val="765ADBF0"/>
    <w:lvl w:ilvl="0" w:tplc="2B386888">
      <w:start w:val="1"/>
      <w:numFmt w:val="bullet"/>
      <w:lvlText w:val=""/>
      <w:lvlJc w:val="left"/>
      <w:pPr>
        <w:ind w:left="720" w:hanging="360"/>
      </w:pPr>
      <w:rPr>
        <w:rFonts w:ascii="Symbol" w:hAnsi="Symbol" w:hint="default"/>
        <w:color w:val="B90000"/>
      </w:rPr>
    </w:lvl>
    <w:lvl w:ilvl="1" w:tplc="57F0261E">
      <w:start w:val="1"/>
      <w:numFmt w:val="bullet"/>
      <w:lvlText w:val="o"/>
      <w:lvlJc w:val="left"/>
      <w:pPr>
        <w:ind w:left="1440" w:hanging="360"/>
      </w:pPr>
      <w:rPr>
        <w:rFonts w:ascii="Courier New" w:hAnsi="Courier New" w:hint="default"/>
      </w:rPr>
    </w:lvl>
    <w:lvl w:ilvl="2" w:tplc="C728F2C4">
      <w:start w:val="1"/>
      <w:numFmt w:val="bullet"/>
      <w:lvlText w:val=""/>
      <w:lvlJc w:val="left"/>
      <w:pPr>
        <w:ind w:left="2160" w:hanging="360"/>
      </w:pPr>
      <w:rPr>
        <w:rFonts w:ascii="Wingdings" w:hAnsi="Wingdings" w:hint="default"/>
      </w:rPr>
    </w:lvl>
    <w:lvl w:ilvl="3" w:tplc="DA929162">
      <w:start w:val="1"/>
      <w:numFmt w:val="bullet"/>
      <w:lvlText w:val=""/>
      <w:lvlJc w:val="left"/>
      <w:pPr>
        <w:ind w:left="2880" w:hanging="360"/>
      </w:pPr>
      <w:rPr>
        <w:rFonts w:ascii="Symbol" w:hAnsi="Symbol" w:hint="default"/>
      </w:rPr>
    </w:lvl>
    <w:lvl w:ilvl="4" w:tplc="FEEA1EE0">
      <w:start w:val="1"/>
      <w:numFmt w:val="bullet"/>
      <w:lvlText w:val="o"/>
      <w:lvlJc w:val="left"/>
      <w:pPr>
        <w:ind w:left="3600" w:hanging="360"/>
      </w:pPr>
      <w:rPr>
        <w:rFonts w:ascii="Courier New" w:hAnsi="Courier New" w:hint="default"/>
      </w:rPr>
    </w:lvl>
    <w:lvl w:ilvl="5" w:tplc="FFC24CC2">
      <w:start w:val="1"/>
      <w:numFmt w:val="bullet"/>
      <w:lvlText w:val=""/>
      <w:lvlJc w:val="left"/>
      <w:pPr>
        <w:ind w:left="4320" w:hanging="360"/>
      </w:pPr>
      <w:rPr>
        <w:rFonts w:ascii="Wingdings" w:hAnsi="Wingdings" w:hint="default"/>
      </w:rPr>
    </w:lvl>
    <w:lvl w:ilvl="6" w:tplc="4404A4FA">
      <w:start w:val="1"/>
      <w:numFmt w:val="bullet"/>
      <w:lvlText w:val=""/>
      <w:lvlJc w:val="left"/>
      <w:pPr>
        <w:ind w:left="5040" w:hanging="360"/>
      </w:pPr>
      <w:rPr>
        <w:rFonts w:ascii="Symbol" w:hAnsi="Symbol" w:hint="default"/>
      </w:rPr>
    </w:lvl>
    <w:lvl w:ilvl="7" w:tplc="BBD4437E">
      <w:start w:val="1"/>
      <w:numFmt w:val="bullet"/>
      <w:lvlText w:val="o"/>
      <w:lvlJc w:val="left"/>
      <w:pPr>
        <w:ind w:left="5760" w:hanging="360"/>
      </w:pPr>
      <w:rPr>
        <w:rFonts w:ascii="Courier New" w:hAnsi="Courier New" w:hint="default"/>
      </w:rPr>
    </w:lvl>
    <w:lvl w:ilvl="8" w:tplc="94C4B91E">
      <w:start w:val="1"/>
      <w:numFmt w:val="bullet"/>
      <w:lvlText w:val=""/>
      <w:lvlJc w:val="left"/>
      <w:pPr>
        <w:ind w:left="6480" w:hanging="360"/>
      </w:pPr>
      <w:rPr>
        <w:rFonts w:ascii="Wingdings" w:hAnsi="Wingdings" w:hint="default"/>
      </w:rPr>
    </w:lvl>
  </w:abstractNum>
  <w:abstractNum w:abstractNumId="91" w15:restartNumberingAfterBreak="0">
    <w:nsid w:val="791D2FDA"/>
    <w:multiLevelType w:val="multilevel"/>
    <w:tmpl w:val="16E49262"/>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2" w15:restartNumberingAfterBreak="0">
    <w:nsid w:val="7A92743E"/>
    <w:multiLevelType w:val="hybridMultilevel"/>
    <w:tmpl w:val="68CCB7C0"/>
    <w:lvl w:ilvl="0" w:tplc="2B386888">
      <w:start w:val="1"/>
      <w:numFmt w:val="bullet"/>
      <w:lvlText w:val=""/>
      <w:lvlJc w:val="left"/>
      <w:pPr>
        <w:ind w:left="720" w:hanging="360"/>
      </w:pPr>
      <w:rPr>
        <w:rFonts w:ascii="Symbol" w:hAnsi="Symbol" w:hint="default"/>
        <w:color w:val="B9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7B6A6123"/>
    <w:multiLevelType w:val="hybridMultilevel"/>
    <w:tmpl w:val="A2DC643E"/>
    <w:lvl w:ilvl="0" w:tplc="2B386888">
      <w:start w:val="1"/>
      <w:numFmt w:val="bullet"/>
      <w:lvlText w:val=""/>
      <w:lvlJc w:val="left"/>
      <w:pPr>
        <w:ind w:left="720" w:hanging="360"/>
      </w:pPr>
      <w:rPr>
        <w:rFonts w:ascii="Symbol" w:hAnsi="Symbol" w:hint="default"/>
        <w:color w:val="B9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B6B7BF1"/>
    <w:multiLevelType w:val="multilevel"/>
    <w:tmpl w:val="3ACC1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E136967"/>
    <w:multiLevelType w:val="multilevel"/>
    <w:tmpl w:val="D6F86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E8C0459"/>
    <w:multiLevelType w:val="multilevel"/>
    <w:tmpl w:val="E7E61B66"/>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EC22440"/>
    <w:multiLevelType w:val="multilevel"/>
    <w:tmpl w:val="D51E773C"/>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2"/>
  </w:num>
  <w:num w:numId="2">
    <w:abstractNumId w:val="17"/>
  </w:num>
  <w:num w:numId="3">
    <w:abstractNumId w:val="7"/>
  </w:num>
  <w:num w:numId="4">
    <w:abstractNumId w:val="69"/>
  </w:num>
  <w:num w:numId="5">
    <w:abstractNumId w:val="0"/>
  </w:num>
  <w:num w:numId="6">
    <w:abstractNumId w:val="53"/>
  </w:num>
  <w:num w:numId="7">
    <w:abstractNumId w:val="47"/>
  </w:num>
  <w:num w:numId="8">
    <w:abstractNumId w:val="85"/>
  </w:num>
  <w:num w:numId="9">
    <w:abstractNumId w:val="6"/>
  </w:num>
  <w:num w:numId="10">
    <w:abstractNumId w:val="40"/>
  </w:num>
  <w:num w:numId="11">
    <w:abstractNumId w:val="31"/>
  </w:num>
  <w:num w:numId="12">
    <w:abstractNumId w:val="34"/>
  </w:num>
  <w:num w:numId="13">
    <w:abstractNumId w:val="3"/>
  </w:num>
  <w:num w:numId="14">
    <w:abstractNumId w:val="87"/>
  </w:num>
  <w:num w:numId="15">
    <w:abstractNumId w:val="79"/>
  </w:num>
  <w:num w:numId="16">
    <w:abstractNumId w:val="64"/>
  </w:num>
  <w:num w:numId="17">
    <w:abstractNumId w:val="89"/>
  </w:num>
  <w:num w:numId="18">
    <w:abstractNumId w:val="8"/>
  </w:num>
  <w:num w:numId="19">
    <w:abstractNumId w:val="83"/>
  </w:num>
  <w:num w:numId="20">
    <w:abstractNumId w:val="96"/>
  </w:num>
  <w:num w:numId="21">
    <w:abstractNumId w:val="27"/>
  </w:num>
  <w:num w:numId="22">
    <w:abstractNumId w:val="97"/>
  </w:num>
  <w:num w:numId="23">
    <w:abstractNumId w:val="76"/>
  </w:num>
  <w:num w:numId="24">
    <w:abstractNumId w:val="84"/>
  </w:num>
  <w:num w:numId="25">
    <w:abstractNumId w:val="21"/>
  </w:num>
  <w:num w:numId="26">
    <w:abstractNumId w:val="5"/>
  </w:num>
  <w:num w:numId="27">
    <w:abstractNumId w:val="36"/>
  </w:num>
  <w:num w:numId="28">
    <w:abstractNumId w:val="14"/>
  </w:num>
  <w:num w:numId="29">
    <w:abstractNumId w:val="73"/>
  </w:num>
  <w:num w:numId="30">
    <w:abstractNumId w:val="38"/>
  </w:num>
  <w:num w:numId="31">
    <w:abstractNumId w:val="77"/>
  </w:num>
  <w:num w:numId="32">
    <w:abstractNumId w:val="12"/>
  </w:num>
  <w:num w:numId="33">
    <w:abstractNumId w:val="19"/>
  </w:num>
  <w:num w:numId="34">
    <w:abstractNumId w:val="56"/>
  </w:num>
  <w:num w:numId="35">
    <w:abstractNumId w:val="13"/>
  </w:num>
  <w:num w:numId="36">
    <w:abstractNumId w:val="25"/>
  </w:num>
  <w:num w:numId="37">
    <w:abstractNumId w:val="37"/>
  </w:num>
  <w:num w:numId="38">
    <w:abstractNumId w:val="61"/>
  </w:num>
  <w:num w:numId="39">
    <w:abstractNumId w:val="84"/>
    <w:lvlOverride w:ilvl="0">
      <w:startOverride w:val="1"/>
    </w:lvlOverride>
  </w:num>
  <w:num w:numId="40">
    <w:abstractNumId w:val="84"/>
    <w:lvlOverride w:ilvl="0">
      <w:startOverride w:val="1"/>
    </w:lvlOverride>
    <w:lvlOverride w:ilvl="1">
      <w:startOverride w:val="1"/>
    </w:lvlOverride>
  </w:num>
  <w:num w:numId="41">
    <w:abstractNumId w:val="84"/>
    <w:lvlOverride w:ilvl="0">
      <w:startOverride w:val="1"/>
    </w:lvlOverride>
  </w:num>
  <w:num w:numId="42">
    <w:abstractNumId w:val="23"/>
  </w:num>
  <w:num w:numId="43">
    <w:abstractNumId w:val="35"/>
  </w:num>
  <w:num w:numId="44">
    <w:abstractNumId w:val="86"/>
  </w:num>
  <w:num w:numId="45">
    <w:abstractNumId w:val="26"/>
  </w:num>
  <w:num w:numId="46">
    <w:abstractNumId w:val="51"/>
  </w:num>
  <w:num w:numId="47">
    <w:abstractNumId w:val="30"/>
  </w:num>
  <w:num w:numId="48">
    <w:abstractNumId w:val="49"/>
  </w:num>
  <w:num w:numId="49">
    <w:abstractNumId w:val="42"/>
  </w:num>
  <w:num w:numId="50">
    <w:abstractNumId w:val="94"/>
  </w:num>
  <w:num w:numId="51">
    <w:abstractNumId w:val="1"/>
  </w:num>
  <w:num w:numId="52">
    <w:abstractNumId w:val="91"/>
  </w:num>
  <w:num w:numId="53">
    <w:abstractNumId w:val="20"/>
  </w:num>
  <w:num w:numId="54">
    <w:abstractNumId w:val="50"/>
  </w:num>
  <w:num w:numId="55">
    <w:abstractNumId w:val="44"/>
  </w:num>
  <w:num w:numId="56">
    <w:abstractNumId w:val="15"/>
  </w:num>
  <w:num w:numId="57">
    <w:abstractNumId w:val="80"/>
  </w:num>
  <w:num w:numId="58">
    <w:abstractNumId w:val="81"/>
  </w:num>
  <w:num w:numId="59">
    <w:abstractNumId w:val="4"/>
  </w:num>
  <w:num w:numId="60">
    <w:abstractNumId w:val="33"/>
  </w:num>
  <w:num w:numId="61">
    <w:abstractNumId w:val="82"/>
  </w:num>
  <w:num w:numId="62">
    <w:abstractNumId w:val="55"/>
  </w:num>
  <w:num w:numId="63">
    <w:abstractNumId w:val="95"/>
  </w:num>
  <w:num w:numId="64">
    <w:abstractNumId w:val="32"/>
  </w:num>
  <w:num w:numId="65">
    <w:abstractNumId w:val="29"/>
  </w:num>
  <w:num w:numId="66">
    <w:abstractNumId w:val="9"/>
  </w:num>
  <w:num w:numId="67">
    <w:abstractNumId w:val="48"/>
  </w:num>
  <w:num w:numId="68">
    <w:abstractNumId w:val="88"/>
  </w:num>
  <w:num w:numId="69">
    <w:abstractNumId w:val="10"/>
  </w:num>
  <w:num w:numId="70">
    <w:abstractNumId w:val="58"/>
  </w:num>
  <w:num w:numId="71">
    <w:abstractNumId w:val="11"/>
  </w:num>
  <w:num w:numId="72">
    <w:abstractNumId w:val="28"/>
  </w:num>
  <w:num w:numId="73">
    <w:abstractNumId w:val="57"/>
  </w:num>
  <w:num w:numId="74">
    <w:abstractNumId w:val="54"/>
  </w:num>
  <w:num w:numId="75">
    <w:abstractNumId w:val="67"/>
  </w:num>
  <w:num w:numId="76">
    <w:abstractNumId w:val="90"/>
  </w:num>
  <w:num w:numId="77">
    <w:abstractNumId w:val="46"/>
  </w:num>
  <w:num w:numId="78">
    <w:abstractNumId w:val="2"/>
  </w:num>
  <w:num w:numId="79">
    <w:abstractNumId w:val="24"/>
  </w:num>
  <w:num w:numId="80">
    <w:abstractNumId w:val="16"/>
  </w:num>
  <w:num w:numId="81">
    <w:abstractNumId w:val="45"/>
  </w:num>
  <w:num w:numId="82">
    <w:abstractNumId w:val="60"/>
  </w:num>
  <w:num w:numId="83">
    <w:abstractNumId w:val="93"/>
  </w:num>
  <w:num w:numId="84">
    <w:abstractNumId w:val="74"/>
  </w:num>
  <w:num w:numId="85">
    <w:abstractNumId w:val="59"/>
  </w:num>
  <w:num w:numId="86">
    <w:abstractNumId w:val="62"/>
  </w:num>
  <w:num w:numId="87">
    <w:abstractNumId w:val="75"/>
  </w:num>
  <w:num w:numId="88">
    <w:abstractNumId w:val="39"/>
  </w:num>
  <w:num w:numId="89">
    <w:abstractNumId w:val="66"/>
  </w:num>
  <w:num w:numId="9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8"/>
  </w:num>
  <w:num w:numId="92">
    <w:abstractNumId w:val="71"/>
  </w:num>
  <w:num w:numId="93">
    <w:abstractNumId w:val="63"/>
  </w:num>
  <w:num w:numId="94">
    <w:abstractNumId w:val="41"/>
  </w:num>
  <w:num w:numId="95">
    <w:abstractNumId w:val="43"/>
  </w:num>
  <w:num w:numId="96">
    <w:abstractNumId w:val="70"/>
  </w:num>
  <w:num w:numId="97">
    <w:abstractNumId w:val="52"/>
  </w:num>
  <w:num w:numId="98">
    <w:abstractNumId w:val="18"/>
  </w:num>
  <w:num w:numId="9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2"/>
  </w:num>
  <w:num w:numId="101">
    <w:abstractNumId w:val="65"/>
  </w:num>
  <w:num w:numId="1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11"/>
    <w:rsid w:val="000175EF"/>
    <w:rsid w:val="00022AD8"/>
    <w:rsid w:val="000263F2"/>
    <w:rsid w:val="00042436"/>
    <w:rsid w:val="000568DD"/>
    <w:rsid w:val="00086A81"/>
    <w:rsid w:val="000C514B"/>
    <w:rsid w:val="000D5EBD"/>
    <w:rsid w:val="000F2F14"/>
    <w:rsid w:val="000F44FB"/>
    <w:rsid w:val="000F6A25"/>
    <w:rsid w:val="001567D0"/>
    <w:rsid w:val="0016180B"/>
    <w:rsid w:val="0019544B"/>
    <w:rsid w:val="001A4E2B"/>
    <w:rsid w:val="001C2D6C"/>
    <w:rsid w:val="001C596F"/>
    <w:rsid w:val="001C59B1"/>
    <w:rsid w:val="001F6BAC"/>
    <w:rsid w:val="00200FF9"/>
    <w:rsid w:val="00223448"/>
    <w:rsid w:val="00232FA5"/>
    <w:rsid w:val="00252613"/>
    <w:rsid w:val="00265618"/>
    <w:rsid w:val="002812CD"/>
    <w:rsid w:val="002B2D48"/>
    <w:rsid w:val="002F2923"/>
    <w:rsid w:val="00341E63"/>
    <w:rsid w:val="00347246"/>
    <w:rsid w:val="00367A78"/>
    <w:rsid w:val="00381A6C"/>
    <w:rsid w:val="003A3062"/>
    <w:rsid w:val="003C2AC9"/>
    <w:rsid w:val="0040791E"/>
    <w:rsid w:val="00425B92"/>
    <w:rsid w:val="0046584B"/>
    <w:rsid w:val="004C5829"/>
    <w:rsid w:val="004D43FF"/>
    <w:rsid w:val="00507779"/>
    <w:rsid w:val="00507982"/>
    <w:rsid w:val="00524131"/>
    <w:rsid w:val="00531D30"/>
    <w:rsid w:val="005457B8"/>
    <w:rsid w:val="005514C8"/>
    <w:rsid w:val="00560A5E"/>
    <w:rsid w:val="00586533"/>
    <w:rsid w:val="00596E91"/>
    <w:rsid w:val="005C43B3"/>
    <w:rsid w:val="005D1E49"/>
    <w:rsid w:val="005D7C94"/>
    <w:rsid w:val="00607636"/>
    <w:rsid w:val="006104A9"/>
    <w:rsid w:val="00615CF6"/>
    <w:rsid w:val="006447D1"/>
    <w:rsid w:val="00661DC9"/>
    <w:rsid w:val="006732FB"/>
    <w:rsid w:val="00674B43"/>
    <w:rsid w:val="006844FC"/>
    <w:rsid w:val="006A2954"/>
    <w:rsid w:val="006A3071"/>
    <w:rsid w:val="006D0A55"/>
    <w:rsid w:val="006F250A"/>
    <w:rsid w:val="006F5E45"/>
    <w:rsid w:val="006F62BC"/>
    <w:rsid w:val="007126D6"/>
    <w:rsid w:val="007354D1"/>
    <w:rsid w:val="007477C7"/>
    <w:rsid w:val="007566BE"/>
    <w:rsid w:val="0076441C"/>
    <w:rsid w:val="007900A0"/>
    <w:rsid w:val="007A5BD8"/>
    <w:rsid w:val="007A7717"/>
    <w:rsid w:val="007B5B48"/>
    <w:rsid w:val="007B6B31"/>
    <w:rsid w:val="007D086A"/>
    <w:rsid w:val="007F2520"/>
    <w:rsid w:val="007F4166"/>
    <w:rsid w:val="007F751C"/>
    <w:rsid w:val="00810F3F"/>
    <w:rsid w:val="00864BA7"/>
    <w:rsid w:val="00874E8A"/>
    <w:rsid w:val="008928E0"/>
    <w:rsid w:val="008F1F8D"/>
    <w:rsid w:val="008F4A8E"/>
    <w:rsid w:val="008F75F2"/>
    <w:rsid w:val="009440B3"/>
    <w:rsid w:val="00944672"/>
    <w:rsid w:val="0094500B"/>
    <w:rsid w:val="00974FED"/>
    <w:rsid w:val="009C017B"/>
    <w:rsid w:val="009F6024"/>
    <w:rsid w:val="00A00A15"/>
    <w:rsid w:val="00A17274"/>
    <w:rsid w:val="00A45958"/>
    <w:rsid w:val="00A54564"/>
    <w:rsid w:val="00A60114"/>
    <w:rsid w:val="00A95BAB"/>
    <w:rsid w:val="00B201E9"/>
    <w:rsid w:val="00B40305"/>
    <w:rsid w:val="00B42E6C"/>
    <w:rsid w:val="00B47D9D"/>
    <w:rsid w:val="00B51995"/>
    <w:rsid w:val="00B77332"/>
    <w:rsid w:val="00B90C52"/>
    <w:rsid w:val="00BA10C3"/>
    <w:rsid w:val="00BA1940"/>
    <w:rsid w:val="00BB1D8B"/>
    <w:rsid w:val="00BC1CAB"/>
    <w:rsid w:val="00C23B04"/>
    <w:rsid w:val="00C33269"/>
    <w:rsid w:val="00C3661F"/>
    <w:rsid w:val="00C56541"/>
    <w:rsid w:val="00C70C09"/>
    <w:rsid w:val="00C87C00"/>
    <w:rsid w:val="00CC28D3"/>
    <w:rsid w:val="00CF433D"/>
    <w:rsid w:val="00CF7D9F"/>
    <w:rsid w:val="00D03BF7"/>
    <w:rsid w:val="00D21540"/>
    <w:rsid w:val="00D23229"/>
    <w:rsid w:val="00D61AFB"/>
    <w:rsid w:val="00D769EF"/>
    <w:rsid w:val="00D94081"/>
    <w:rsid w:val="00DA0FBD"/>
    <w:rsid w:val="00DF4789"/>
    <w:rsid w:val="00DF527E"/>
    <w:rsid w:val="00E1395C"/>
    <w:rsid w:val="00E25204"/>
    <w:rsid w:val="00E40934"/>
    <w:rsid w:val="00E60431"/>
    <w:rsid w:val="00E64656"/>
    <w:rsid w:val="00E80A11"/>
    <w:rsid w:val="00E80AC6"/>
    <w:rsid w:val="00E900B3"/>
    <w:rsid w:val="00EA36B6"/>
    <w:rsid w:val="00EB4672"/>
    <w:rsid w:val="00EF0072"/>
    <w:rsid w:val="00F02A50"/>
    <w:rsid w:val="00F14721"/>
    <w:rsid w:val="00F37CA3"/>
    <w:rsid w:val="00F4011A"/>
    <w:rsid w:val="00F76C27"/>
    <w:rsid w:val="00F77AFB"/>
    <w:rsid w:val="00F90D92"/>
    <w:rsid w:val="00FD0831"/>
    <w:rsid w:val="00FE7020"/>
    <w:rsid w:val="2E0EC489"/>
    <w:rsid w:val="308953C8"/>
    <w:rsid w:val="3D7CDAE5"/>
    <w:rsid w:val="47D894F3"/>
    <w:rsid w:val="56583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E7334"/>
  <w15:docId w15:val="{BD148CAB-CB45-4161-836C-CCBEE8E6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B2D48"/>
    <w:pPr>
      <w:suppressAutoHyphens/>
      <w:overflowPunct w:val="0"/>
      <w:autoSpaceDE w:val="0"/>
      <w:spacing w:after="240"/>
      <w:ind w:left="1418"/>
      <w:jc w:val="both"/>
    </w:pPr>
    <w:rPr>
      <w:rFonts w:ascii="Arial" w:eastAsia="Times New Roman" w:hAnsi="Arial" w:cs="Arial"/>
      <w:sz w:val="22"/>
      <w:szCs w:val="22"/>
      <w:lang w:eastAsia="en-US"/>
    </w:rPr>
  </w:style>
  <w:style w:type="paragraph" w:styleId="Heading1">
    <w:name w:val="heading 1"/>
    <w:basedOn w:val="Normal"/>
    <w:pPr>
      <w:numPr>
        <w:numId w:val="1"/>
      </w:numPr>
      <w:overflowPunct/>
      <w:autoSpaceDE/>
      <w:textAlignment w:val="auto"/>
      <w:outlineLvl w:val="0"/>
    </w:pPr>
    <w:rPr>
      <w:rFonts w:eastAsia="STZhongsong" w:cs="Times New Roman"/>
      <w:b/>
      <w:lang w:eastAsia="zh-CN"/>
    </w:rPr>
  </w:style>
  <w:style w:type="paragraph" w:styleId="Heading2">
    <w:name w:val="heading 2"/>
    <w:pPr>
      <w:numPr>
        <w:ilvl w:val="1"/>
        <w:numId w:val="1"/>
      </w:numPr>
      <w:tabs>
        <w:tab w:val="left" w:pos="31680"/>
      </w:tabs>
      <w:suppressAutoHyphens/>
      <w:spacing w:after="240"/>
      <w:outlineLvl w:val="1"/>
    </w:pPr>
    <w:rPr>
      <w:rFonts w:ascii="Arial" w:eastAsia="Times New Roman" w:hAnsi="Arial"/>
      <w:b/>
      <w:caps/>
      <w:sz w:val="22"/>
      <w:szCs w:val="22"/>
      <w:lang w:eastAsia="en-US"/>
    </w:rPr>
  </w:style>
  <w:style w:type="paragraph" w:styleId="Heading3">
    <w:name w:val="heading 3"/>
    <w:basedOn w:val="Normal"/>
    <w:pPr>
      <w:overflowPunct/>
      <w:autoSpaceDE/>
      <w:ind w:left="0"/>
      <w:textAlignment w:val="auto"/>
      <w:outlineLvl w:val="2"/>
    </w:pPr>
    <w:rPr>
      <w:rFonts w:eastAsia="STZhongsong" w:cs="Times New Roman"/>
      <w:lang w:eastAsia="zh-CN"/>
    </w:rPr>
  </w:style>
  <w:style w:type="paragraph" w:styleId="Heading4">
    <w:name w:val="heading 4"/>
    <w:basedOn w:val="Normal"/>
    <w:pPr>
      <w:numPr>
        <w:ilvl w:val="3"/>
        <w:numId w:val="1"/>
      </w:numPr>
      <w:spacing w:after="120"/>
      <w:outlineLvl w:val="3"/>
    </w:pPr>
    <w:rPr>
      <w:rFonts w:cs="Times New Roman"/>
      <w:spacing w:val="-3"/>
      <w:lang w:val="en-US"/>
    </w:rPr>
  </w:style>
  <w:style w:type="paragraph" w:styleId="Heading5">
    <w:name w:val="heading 5"/>
    <w:basedOn w:val="Normal"/>
    <w:pPr>
      <w:numPr>
        <w:ilvl w:val="4"/>
        <w:numId w:val="1"/>
      </w:numPr>
      <w:tabs>
        <w:tab w:val="left" w:pos="-17542"/>
      </w:tabs>
      <w:spacing w:after="120"/>
      <w:outlineLvl w:val="4"/>
    </w:pPr>
    <w:rPr>
      <w:rFonts w:cs="Times New Roman"/>
    </w:rPr>
  </w:style>
  <w:style w:type="paragraph" w:styleId="Heading6">
    <w:name w:val="heading 6"/>
    <w:basedOn w:val="Heading5"/>
    <w:pPr>
      <w:numPr>
        <w:ilvl w:val="5"/>
      </w:numPr>
      <w:tabs>
        <w:tab w:val="clear" w:pos="-17542"/>
        <w:tab w:val="left" w:pos="29299"/>
        <w:tab w:val="left" w:pos="31475"/>
      </w:tabs>
      <w:outlineLvl w:val="5"/>
    </w:pPr>
  </w:style>
  <w:style w:type="paragraph" w:styleId="Heading7">
    <w:name w:val="heading 7"/>
    <w:basedOn w:val="Heading6"/>
    <w:pPr>
      <w:numPr>
        <w:ilvl w:val="6"/>
      </w:numPr>
      <w:tabs>
        <w:tab w:val="clear" w:pos="29299"/>
        <w:tab w:val="clear" w:pos="31475"/>
        <w:tab w:val="left" w:pos="30908"/>
        <w:tab w:val="left" w:pos="19888"/>
        <w:tab w:val="left" w:pos="22064"/>
      </w:tabs>
      <w:outlineLvl w:val="6"/>
    </w:pPr>
  </w:style>
  <w:style w:type="paragraph" w:styleId="Heading8">
    <w:name w:val="heading 8"/>
    <w:basedOn w:val="Heading7"/>
    <w:pPr>
      <w:numPr>
        <w:ilvl w:val="7"/>
      </w:numPr>
      <w:tabs>
        <w:tab w:val="left" w:pos="19888"/>
        <w:tab w:val="left" w:pos="22064"/>
        <w:tab w:val="left" w:pos="19116"/>
        <w:tab w:val="left" w:pos="19888"/>
        <w:tab w:val="left" w:pos="22083"/>
      </w:tabs>
      <w:outlineLvl w:val="7"/>
    </w:pPr>
  </w:style>
  <w:style w:type="paragraph" w:styleId="Heading9">
    <w:name w:val="heading 9"/>
    <w:basedOn w:val="Normal"/>
    <w:pPr>
      <w:overflowPunct/>
      <w:autoSpaceDE/>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6">
    <w:name w:val="WW_OutlineListStyle_16"/>
    <w:basedOn w:val="NoList"/>
    <w:pPr>
      <w:numPr>
        <w:numId w:val="1"/>
      </w:numPr>
    </w:pPr>
  </w:style>
  <w:style w:type="paragraph" w:styleId="ListParagraph">
    <w:name w:val="List Paragraph"/>
    <w:basedOn w:val="Normal"/>
    <w:uiPriority w:val="34"/>
    <w:qFormat/>
    <w:pPr>
      <w:ind w:left="720"/>
    </w:pPr>
  </w:style>
  <w:style w:type="paragraph" w:customStyle="1" w:styleId="GPSDefinitionL2Guidance">
    <w:name w:val="GPS Definition L2 Guidance"/>
    <w:basedOn w:val="GPSDefinitionL2"/>
    <w:pPr>
      <w:tabs>
        <w:tab w:val="clear" w:pos="842"/>
        <w:tab w:val="left" w:pos="144"/>
      </w:tabs>
      <w:ind w:left="720"/>
    </w:pPr>
    <w:rPr>
      <w:b/>
      <w:i/>
    </w:rPr>
  </w:style>
  <w:style w:type="paragraph" w:customStyle="1" w:styleId="GPSDefinitionL1Guidance">
    <w:name w:val="GPS Definition L1 Guidance"/>
    <w:basedOn w:val="GPsDefinition"/>
    <w:rPr>
      <w:b/>
      <w:i/>
    </w:rPr>
  </w:style>
  <w:style w:type="paragraph" w:styleId="FootnoteText">
    <w:name w:val="footnote text"/>
    <w:basedOn w:val="Normal"/>
    <w:rPr>
      <w:sz w:val="20"/>
      <w:szCs w:val="20"/>
    </w:rPr>
  </w:style>
  <w:style w:type="character" w:customStyle="1" w:styleId="FootnoteTextChar">
    <w:name w:val="Footnote Text Char"/>
    <w:rPr>
      <w:rFonts w:ascii="Arial" w:eastAsia="Times New Roman" w:hAnsi="Arial" w:cs="Arial"/>
      <w:lang w:eastAsia="en-US"/>
    </w:rPr>
  </w:style>
  <w:style w:type="paragraph" w:styleId="BalloonText">
    <w:name w:val="Balloon Text"/>
    <w:basedOn w:val="Normal"/>
    <w:pPr>
      <w:spacing w:after="0"/>
    </w:pPr>
    <w:rPr>
      <w:rFonts w:ascii="Tahoma" w:hAnsi="Tahoma" w:cs="Times New Roman"/>
      <w:sz w:val="16"/>
      <w:szCs w:val="16"/>
    </w:rPr>
  </w:style>
  <w:style w:type="character" w:customStyle="1" w:styleId="BalloonTextChar">
    <w:name w:val="Balloon Text Char"/>
    <w:rPr>
      <w:rFonts w:ascii="Tahoma" w:eastAsia="Times New Roman" w:hAnsi="Tahoma" w:cs="Tahoma"/>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eastAsia="Times New Roman" w:hAnsi="Arial" w:cs="Arial"/>
      <w:lang w:eastAsia="en-US"/>
    </w:rPr>
  </w:style>
  <w:style w:type="paragraph" w:customStyle="1" w:styleId="ColorfulList-Accent11">
    <w:name w:val="Colorful List - Accent 11"/>
    <w:basedOn w:val="Normal"/>
    <w:pPr>
      <w:ind w:left="720"/>
    </w:pPr>
  </w:style>
  <w:style w:type="paragraph" w:styleId="CommentSubject">
    <w:name w:val="annotation subject"/>
    <w:basedOn w:val="Normal"/>
    <w:next w:val="FootnoteText"/>
    <w:rPr>
      <w:rFonts w:cs="Times New Roman"/>
      <w:b/>
      <w:bCs/>
      <w:sz w:val="20"/>
      <w:szCs w:val="20"/>
    </w:rPr>
  </w:style>
  <w:style w:type="character" w:customStyle="1" w:styleId="CommentSubjectChar">
    <w:name w:val="Comment Subject Char"/>
    <w:rPr>
      <w:rFonts w:ascii="Arial" w:eastAsia="Times New Roman" w:hAnsi="Arial" w:cs="Times New Roman"/>
      <w:b/>
      <w:bCs/>
      <w:sz w:val="20"/>
      <w:szCs w:val="20"/>
      <w:lang w:eastAsia="en-US"/>
    </w:rPr>
  </w:style>
  <w:style w:type="paragraph" w:customStyle="1" w:styleId="MarginText">
    <w:name w:val="Margin Text"/>
    <w:basedOn w:val="Normal"/>
    <w:pPr>
      <w:keepNext/>
      <w:overflowPunct/>
      <w:autoSpaceDE/>
      <w:spacing w:before="240" w:after="120"/>
      <w:ind w:left="142"/>
      <w:textAlignment w:val="auto"/>
    </w:pPr>
    <w:rPr>
      <w:rFonts w:eastAsia="STZhongsong" w:cs="Times New Roman"/>
      <w:sz w:val="18"/>
      <w:szCs w:val="18"/>
      <w:lang w:eastAsia="zh-CN"/>
    </w:rPr>
  </w:style>
  <w:style w:type="character" w:customStyle="1" w:styleId="MarginTextChar">
    <w:name w:val="Margin Text Char"/>
    <w:rPr>
      <w:rFonts w:ascii="Arial" w:eastAsia="STZhongsong" w:hAnsi="Arial" w:cs="Arial"/>
      <w:sz w:val="18"/>
      <w:szCs w:val="18"/>
      <w:lang w:eastAsia="zh-CN"/>
    </w:rPr>
  </w:style>
  <w:style w:type="character" w:customStyle="1" w:styleId="Heading1Char">
    <w:name w:val="Heading 1 Char"/>
    <w:rPr>
      <w:rFonts w:ascii="Arial" w:eastAsia="STZhongsong" w:hAnsi="Arial"/>
      <w:b/>
      <w:sz w:val="22"/>
      <w:szCs w:val="22"/>
      <w:lang w:eastAsia="zh-CN"/>
    </w:rPr>
  </w:style>
  <w:style w:type="character" w:customStyle="1" w:styleId="Heading2Char">
    <w:name w:val="Heading 2 Char"/>
    <w:rPr>
      <w:rFonts w:ascii="Arial" w:eastAsia="Times New Roman" w:hAnsi="Arial"/>
      <w:b/>
      <w:caps/>
      <w:sz w:val="22"/>
      <w:szCs w:val="22"/>
      <w:lang w:eastAsia="en-US"/>
    </w:rPr>
  </w:style>
  <w:style w:type="character" w:customStyle="1" w:styleId="Heading3Char">
    <w:name w:val="Heading 3 Char"/>
    <w:rPr>
      <w:rFonts w:ascii="Arial" w:eastAsia="STZhongsong" w:hAnsi="Arial" w:cs="Arial"/>
      <w:sz w:val="22"/>
      <w:szCs w:val="22"/>
      <w:lang w:eastAsia="zh-CN"/>
    </w:rPr>
  </w:style>
  <w:style w:type="character" w:customStyle="1" w:styleId="Heading4Char">
    <w:name w:val="Heading 4 Char"/>
    <w:rPr>
      <w:rFonts w:ascii="Arial" w:eastAsia="Times New Roman" w:hAnsi="Arial"/>
      <w:spacing w:val="-3"/>
      <w:sz w:val="22"/>
      <w:szCs w:val="22"/>
      <w:lang w:val="en-US" w:eastAsia="en-US"/>
    </w:rPr>
  </w:style>
  <w:style w:type="character" w:customStyle="1" w:styleId="Heading5Char">
    <w:name w:val="Heading 5 Char"/>
    <w:rPr>
      <w:rFonts w:ascii="Arial" w:eastAsia="Times New Roman" w:hAnsi="Arial"/>
      <w:sz w:val="22"/>
      <w:szCs w:val="22"/>
      <w:lang w:eastAsia="en-US"/>
    </w:rPr>
  </w:style>
  <w:style w:type="character" w:customStyle="1" w:styleId="Heading6Char">
    <w:name w:val="Heading 6 Char"/>
    <w:rPr>
      <w:rFonts w:ascii="Arial" w:eastAsia="Times New Roman" w:hAnsi="Arial"/>
      <w:sz w:val="22"/>
      <w:szCs w:val="22"/>
      <w:lang w:eastAsia="en-US"/>
    </w:rPr>
  </w:style>
  <w:style w:type="character" w:customStyle="1" w:styleId="Heading7Char">
    <w:name w:val="Heading 7 Char"/>
    <w:rPr>
      <w:rFonts w:ascii="Arial" w:eastAsia="Times New Roman" w:hAnsi="Arial"/>
      <w:sz w:val="22"/>
      <w:szCs w:val="22"/>
      <w:lang w:eastAsia="en-US"/>
    </w:rPr>
  </w:style>
  <w:style w:type="character" w:customStyle="1" w:styleId="Heading8Char">
    <w:name w:val="Heading 8 Char"/>
    <w:rPr>
      <w:rFonts w:ascii="Arial" w:eastAsia="Times New Roman" w:hAnsi="Arial"/>
      <w:sz w:val="22"/>
      <w:szCs w:val="22"/>
      <w:lang w:eastAsia="en-US"/>
    </w:rPr>
  </w:style>
  <w:style w:type="character" w:customStyle="1" w:styleId="Heading9Char">
    <w:name w:val="Heading 9 Char"/>
    <w:rPr>
      <w:rFonts w:ascii="Times New Roman" w:eastAsia="STZhongsong" w:hAnsi="Times New Roman"/>
      <w:sz w:val="22"/>
      <w:szCs w:val="22"/>
      <w:lang w:eastAsia="zh-CN"/>
    </w:rPr>
  </w:style>
  <w:style w:type="paragraph" w:customStyle="1" w:styleId="GPSFootnoteStyle">
    <w:name w:val="GPS Footnote Style"/>
    <w:pPr>
      <w:suppressAutoHyphens/>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pPr>
      <w:ind w:left="720"/>
    </w:pPr>
  </w:style>
  <w:style w:type="paragraph" w:customStyle="1" w:styleId="GPSTITLES">
    <w:name w:val="GPS TITLES"/>
    <w:basedOn w:val="Normal"/>
    <w:pPr>
      <w:ind w:left="0"/>
      <w:jc w:val="center"/>
    </w:pPr>
    <w:rPr>
      <w:rFonts w:ascii="Arial Bold" w:hAnsi="Arial Bold"/>
      <w:b/>
      <w:caps/>
    </w:rPr>
  </w:style>
  <w:style w:type="paragraph" w:customStyle="1" w:styleId="GPSL2GuidanceNumbered">
    <w:name w:val="GPS L2 Guidance Numbered"/>
    <w:basedOn w:val="Normal"/>
    <w:pPr>
      <w:numPr>
        <w:numId w:val="28"/>
      </w:numPr>
      <w:tabs>
        <w:tab w:val="left" w:pos="-10822"/>
      </w:tabs>
      <w:overflowPunct/>
      <w:autoSpaceDE/>
      <w:spacing w:before="120" w:after="120"/>
      <w:textAlignment w:val="auto"/>
    </w:pPr>
    <w:rPr>
      <w:b/>
      <w:i/>
      <w:lang w:eastAsia="zh-CN"/>
    </w:rPr>
  </w:style>
  <w:style w:type="character" w:customStyle="1" w:styleId="GPSTITLESChar">
    <w:name w:val="GPS TITLES Char"/>
    <w:rPr>
      <w:rFonts w:ascii="Arial Bold" w:eastAsia="Times New Roman" w:hAnsi="Arial Bold" w:cs="Arial"/>
      <w:b/>
      <w:caps/>
      <w:sz w:val="22"/>
      <w:szCs w:val="22"/>
      <w:lang w:eastAsia="en-US"/>
    </w:rPr>
  </w:style>
  <w:style w:type="character" w:customStyle="1" w:styleId="GPSL2GuidanceNumberedChar">
    <w:name w:val="GPS L2 Guidance Numbered Char"/>
    <w:rPr>
      <w:rFonts w:ascii="Arial" w:eastAsia="Times New Roman" w:hAnsi="Arial" w:cs="Arial"/>
      <w:b/>
      <w:i/>
      <w:sz w:val="22"/>
      <w:szCs w:val="22"/>
      <w:lang w:eastAsia="zh-CN"/>
    </w:rPr>
  </w:style>
  <w:style w:type="paragraph" w:customStyle="1" w:styleId="GPSL2nonnumberedheading">
    <w:name w:val="GPS L2 non numbered heading"/>
    <w:basedOn w:val="GPSL2numberedclause"/>
    <w:pPr>
      <w:ind w:firstLine="0"/>
    </w:pPr>
    <w:rPr>
      <w:b/>
      <w:spacing w:val="-3"/>
      <w:lang w:val="en-US"/>
    </w:rPr>
  </w:style>
  <w:style w:type="character" w:customStyle="1" w:styleId="GPSL1ScheduleHeadingindentChar">
    <w:name w:val="GPS L1 Schedule Heading indent Char"/>
    <w:rPr>
      <w:rFonts w:ascii="Arial Bold" w:eastAsia="STZhongsong" w:hAnsi="Arial Bold" w:cs="Arial"/>
      <w:b/>
      <w:caps/>
      <w:sz w:val="22"/>
      <w:szCs w:val="22"/>
      <w:lang w:eastAsia="zh-CN"/>
    </w:rPr>
  </w:style>
  <w:style w:type="character" w:customStyle="1" w:styleId="GPSL2nonnumberedheadingChar">
    <w:name w:val="GPS L2 non numbered heading Char"/>
    <w:rPr>
      <w:rFonts w:eastAsia="Times New Roman" w:cs="Arial"/>
      <w:b/>
      <w:spacing w:val="-3"/>
      <w:sz w:val="22"/>
      <w:szCs w:val="22"/>
      <w:lang w:val="en-US" w:eastAsia="zh-CN"/>
    </w:rPr>
  </w:style>
  <w:style w:type="paragraph" w:customStyle="1" w:styleId="GPSL4guidance">
    <w:name w:val="GPS L4 guidance"/>
    <w:basedOn w:val="GPSL4indent"/>
    <w:rPr>
      <w:b/>
      <w:i/>
    </w:rPr>
  </w:style>
  <w:style w:type="paragraph" w:customStyle="1" w:styleId="GPSL4boldheading">
    <w:name w:val="GPS L4 bold heading"/>
    <w:basedOn w:val="GPSL3numberedclause"/>
    <w:rPr>
      <w:b/>
    </w:rPr>
  </w:style>
  <w:style w:type="character" w:customStyle="1" w:styleId="GPSL4guidanceChar">
    <w:name w:val="GPS L4 guidance Char"/>
    <w:rPr>
      <w:rFonts w:ascii="Arial" w:eastAsia="Times New Roman" w:hAnsi="Arial" w:cs="Arial"/>
      <w:b/>
      <w:i/>
      <w:sz w:val="22"/>
      <w:szCs w:val="22"/>
      <w:lang w:eastAsia="zh-CN"/>
    </w:rPr>
  </w:style>
  <w:style w:type="character" w:styleId="FootnoteReference">
    <w:name w:val="footnote reference"/>
    <w:rPr>
      <w:position w:val="0"/>
      <w:vertAlign w:val="superscript"/>
      <w:lang w:val="en-GB"/>
    </w:rPr>
  </w:style>
  <w:style w:type="character" w:customStyle="1" w:styleId="GPSL4boldheadingChar">
    <w:name w:val="GPS L4 bold heading Char"/>
    <w:rPr>
      <w:rFonts w:eastAsia="Times New Roman" w:cs="Arial"/>
      <w:b/>
      <w:sz w:val="22"/>
      <w:szCs w:val="22"/>
      <w:lang w:eastAsia="zh-CN"/>
    </w:rPr>
  </w:style>
  <w:style w:type="paragraph" w:customStyle="1" w:styleId="ColorfulShading-Accent11">
    <w:name w:val="Colorful Shading - Accent 11"/>
    <w:pPr>
      <w:suppressAutoHyphens/>
    </w:pPr>
    <w:rPr>
      <w:rFonts w:ascii="Arial" w:eastAsia="Times New Roman" w:hAnsi="Arial"/>
      <w:sz w:val="22"/>
      <w:lang w:eastAsia="en-US"/>
    </w:rPr>
  </w:style>
  <w:style w:type="paragraph" w:styleId="Header">
    <w:name w:val="header"/>
    <w:basedOn w:val="Normal"/>
    <w:pPr>
      <w:tabs>
        <w:tab w:val="center" w:pos="4513"/>
        <w:tab w:val="right" w:pos="9026"/>
      </w:tabs>
    </w:pPr>
  </w:style>
  <w:style w:type="character" w:customStyle="1" w:styleId="HeaderChar">
    <w:name w:val="Header Char"/>
    <w:rPr>
      <w:rFonts w:ascii="Arial" w:eastAsia="Times New Roman" w:hAnsi="Arial" w:cs="Arial"/>
      <w:sz w:val="22"/>
      <w:szCs w:val="22"/>
      <w:lang w:eastAsia="en-US"/>
    </w:rPr>
  </w:style>
  <w:style w:type="paragraph" w:customStyle="1" w:styleId="GPSL5Guidance">
    <w:name w:val="GPS L5 Guidance"/>
    <w:basedOn w:val="GPSL5numberedclause"/>
    <w:pPr>
      <w:ind w:left="3119"/>
    </w:pPr>
    <w:rPr>
      <w:b/>
      <w:i/>
    </w:rPr>
  </w:style>
  <w:style w:type="character" w:customStyle="1" w:styleId="GPSL5GuidanceChar">
    <w:name w:val="GPS L5 Guidance Char"/>
    <w:rPr>
      <w:rFonts w:ascii="Arial" w:eastAsia="Times New Roman" w:hAnsi="Arial" w:cs="Arial"/>
      <w:i/>
      <w:sz w:val="22"/>
      <w:szCs w:val="22"/>
      <w:lang w:eastAsia="zh-CN"/>
    </w:rPr>
  </w:style>
  <w:style w:type="paragraph" w:styleId="TOC2">
    <w:name w:val="toc 2"/>
    <w:basedOn w:val="Normal"/>
    <w:pPr>
      <w:tabs>
        <w:tab w:val="left" w:pos="1441"/>
        <w:tab w:val="right" w:leader="dot" w:pos="9072"/>
      </w:tabs>
      <w:spacing w:after="120"/>
      <w:ind w:left="851"/>
    </w:pPr>
    <w:rPr>
      <w:b/>
      <w:bCs/>
      <w:szCs w:val="20"/>
    </w:rPr>
  </w:style>
  <w:style w:type="paragraph" w:styleId="TOC3">
    <w:name w:val="toc 3"/>
    <w:basedOn w:val="Heading4"/>
    <w:next w:val="Normal"/>
    <w:autoRedefine/>
    <w:pPr>
      <w:spacing w:before="120"/>
      <w:jc w:val="left"/>
    </w:pPr>
    <w:rPr>
      <w:rFonts w:ascii="Arial Bold" w:hAnsi="Arial Bold"/>
      <w:b/>
      <w:caps/>
      <w:sz w:val="24"/>
      <w:szCs w:val="20"/>
    </w:rPr>
  </w:style>
  <w:style w:type="paragraph" w:styleId="TOC1">
    <w:name w:val="toc 1"/>
    <w:basedOn w:val="Normal"/>
    <w:next w:val="Normal"/>
    <w:pPr>
      <w:tabs>
        <w:tab w:val="left" w:pos="851"/>
        <w:tab w:val="right" w:leader="dot" w:pos="9072"/>
      </w:tabs>
      <w:spacing w:before="120" w:after="120"/>
      <w:ind w:left="0"/>
      <w:jc w:val="left"/>
    </w:pPr>
    <w:rPr>
      <w:b/>
      <w:lang w:eastAsia="en-GB"/>
    </w:rPr>
  </w:style>
  <w:style w:type="paragraph" w:customStyle="1" w:styleId="TSOLScheduleNormalLeft">
    <w:name w:val="TSOL Schedule Normal Left"/>
    <w:basedOn w:val="Normal"/>
    <w:pPr>
      <w:ind w:left="142"/>
    </w:pPr>
  </w:style>
  <w:style w:type="paragraph" w:styleId="DocumentMap">
    <w:name w:val="Document Map"/>
    <w:basedOn w:val="Normal"/>
    <w:pPr>
      <w:spacing w:after="0"/>
    </w:pPr>
    <w:rPr>
      <w:rFonts w:ascii="Tahoma" w:hAnsi="Tahoma" w:cs="Times New Roman"/>
      <w:sz w:val="16"/>
      <w:szCs w:val="16"/>
    </w:rPr>
  </w:style>
  <w:style w:type="character" w:customStyle="1" w:styleId="DocumentMapChar">
    <w:name w:val="Document Map Char"/>
    <w:rPr>
      <w:rFonts w:ascii="Tahoma" w:eastAsia="Times New Roman" w:hAnsi="Tahoma" w:cs="Tahoma"/>
      <w:sz w:val="16"/>
      <w:szCs w:val="16"/>
      <w:lang w:eastAsia="en-US"/>
    </w:rPr>
  </w:style>
  <w:style w:type="paragraph" w:customStyle="1" w:styleId="ORDERFORML1SECTIONTITLE">
    <w:name w:val="ORDER FORM L1 SECTION TITLE"/>
    <w:basedOn w:val="Normal"/>
    <w:pPr>
      <w:overflowPunct/>
      <w:autoSpaceDE/>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pPr>
      <w:ind w:left="0"/>
    </w:pPr>
    <w:rPr>
      <w:sz w:val="22"/>
      <w:szCs w:val="22"/>
    </w:rPr>
  </w:style>
  <w:style w:type="character" w:customStyle="1" w:styleId="ORDERFORML1SECTIONTITLEChar">
    <w:name w:val="ORDER FORM L1 SECTION TITLE Char"/>
    <w:rPr>
      <w:rFonts w:ascii="Arial" w:hAnsi="Arial"/>
      <w:b/>
      <w:color w:val="C00000"/>
      <w:sz w:val="22"/>
      <w:szCs w:val="22"/>
      <w:lang w:eastAsia="en-US"/>
    </w:rPr>
  </w:style>
  <w:style w:type="paragraph" w:customStyle="1" w:styleId="ORDERFORML1NONNUMBERBOLDUPPERCASE">
    <w:name w:val="ORDER FORM L1 NON NUMBER BOLD UPPER CASE"/>
    <w:basedOn w:val="Normal"/>
    <w:pPr>
      <w:keepNext/>
      <w:overflowPunct/>
      <w:autoSpaceDE/>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rPr>
      <w:rFonts w:ascii="Arial" w:eastAsia="STZhongsong" w:hAnsi="Arial" w:cs="Arial"/>
      <w:sz w:val="22"/>
      <w:szCs w:val="22"/>
      <w:lang w:eastAsia="zh-CN"/>
    </w:rPr>
  </w:style>
  <w:style w:type="character" w:customStyle="1" w:styleId="ORDERFORML1NONNUMBERBOLDUPPERCASEChar">
    <w:name w:val="ORDER FORM L1 NON NUMBER BOLD UPPER CASE Char"/>
    <w:rPr>
      <w:rFonts w:ascii="Arial" w:eastAsia="STZhongsong" w:hAnsi="Arial" w:cs="Arial"/>
      <w:b/>
      <w:caps/>
      <w:color w:val="000000"/>
      <w:sz w:val="22"/>
      <w:szCs w:val="22"/>
      <w:lang w:eastAsia="zh-CN"/>
    </w:rPr>
  </w:style>
  <w:style w:type="paragraph" w:customStyle="1" w:styleId="ORDERFORML1PraraNo">
    <w:name w:val="ORDER FORM L1 Prara No"/>
    <w:basedOn w:val="MarginText"/>
    <w:pPr>
      <w:keepNext w:val="0"/>
      <w:spacing w:before="0" w:after="0"/>
      <w:ind w:left="426" w:hanging="426"/>
    </w:pPr>
    <w:rPr>
      <w:rFonts w:ascii="Calibri" w:hAnsi="Calibri"/>
      <w:b/>
      <w:caps/>
      <w:sz w:val="22"/>
      <w:szCs w:val="22"/>
    </w:rPr>
  </w:style>
  <w:style w:type="paragraph" w:customStyle="1" w:styleId="ORDERFORML2Title">
    <w:name w:val="ORDER FORM L2 Title"/>
    <w:basedOn w:val="MarginText"/>
    <w:pPr>
      <w:keepNext w:val="0"/>
      <w:spacing w:before="0"/>
    </w:pPr>
    <w:rPr>
      <w:b/>
      <w:sz w:val="22"/>
      <w:szCs w:val="22"/>
    </w:rPr>
  </w:style>
  <w:style w:type="character" w:customStyle="1" w:styleId="ORDERFORML1PraraNoChar">
    <w:name w:val="ORDER FORM L1 Prara No Char"/>
    <w:rPr>
      <w:rFonts w:eastAsia="STZhongsong"/>
      <w:b/>
      <w:caps/>
      <w:sz w:val="22"/>
      <w:szCs w:val="22"/>
      <w:lang w:eastAsia="zh-CN"/>
    </w:rPr>
  </w:style>
  <w:style w:type="paragraph" w:customStyle="1" w:styleId="ORDERFORML2Box">
    <w:name w:val="ORDER FORM L2 Box"/>
    <w:basedOn w:val="ORDERFORML2Title"/>
    <w:pPr>
      <w:numPr>
        <w:numId w:val="23"/>
      </w:numPr>
    </w:pPr>
    <w:rPr>
      <w:b w:val="0"/>
    </w:rPr>
  </w:style>
  <w:style w:type="character" w:customStyle="1" w:styleId="ORDERFORML2TitleChar">
    <w:name w:val="ORDER FORM L2 Title Char"/>
    <w:rPr>
      <w:rFonts w:ascii="Arial" w:eastAsia="STZhongsong" w:hAnsi="Arial"/>
      <w:b/>
      <w:sz w:val="22"/>
      <w:szCs w:val="22"/>
      <w:lang w:eastAsia="zh-CN"/>
    </w:rPr>
  </w:style>
  <w:style w:type="character" w:customStyle="1" w:styleId="ORDERFORML2BoxChar">
    <w:name w:val="ORDER FORM L2 Box Char"/>
    <w:rPr>
      <w:rFonts w:ascii="Arial" w:eastAsia="STZhongsong" w:hAnsi="Arial"/>
      <w:b/>
      <w:sz w:val="22"/>
      <w:szCs w:val="22"/>
      <w:lang w:eastAsia="zh-CN"/>
    </w:rPr>
  </w:style>
  <w:style w:type="character" w:styleId="FollowedHyperlink">
    <w:name w:val="FollowedHyperlink"/>
    <w:rPr>
      <w:color w:val="800080"/>
      <w:u w:val="single"/>
    </w:rPr>
  </w:style>
  <w:style w:type="paragraph" w:customStyle="1" w:styleId="GPSmacrorestart">
    <w:name w:val="GPS macro restart"/>
    <w:basedOn w:val="Normal"/>
    <w:pPr>
      <w:spacing w:after="0"/>
      <w:ind w:left="0"/>
    </w:pPr>
    <w:rPr>
      <w:color w:val="FFFFFF"/>
      <w:sz w:val="16"/>
      <w:szCs w:val="16"/>
    </w:rPr>
  </w:style>
  <w:style w:type="paragraph" w:customStyle="1" w:styleId="GPSSectionHeading">
    <w:name w:val="GPS Section Heading"/>
    <w:basedOn w:val="Normal"/>
    <w:pPr>
      <w:numPr>
        <w:numId w:val="25"/>
      </w:numPr>
      <w:overflowPunct/>
      <w:autoSpaceDE/>
      <w:spacing w:before="24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pPr>
      <w:tabs>
        <w:tab w:val="left" w:pos="0"/>
      </w:tabs>
      <w:overflowPunct/>
      <w:autoSpaceDE/>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rPr>
      <w:rFonts w:ascii="Arial" w:eastAsia="Times New Roman" w:hAnsi="Arial"/>
      <w:b/>
      <w:caps/>
      <w:color w:val="C00000"/>
      <w:sz w:val="22"/>
      <w:szCs w:val="22"/>
      <w:u w:val="single"/>
      <w:lang w:eastAsia="en-US"/>
    </w:rPr>
  </w:style>
  <w:style w:type="character" w:customStyle="1" w:styleId="GPSL1CLAUSEHEADINGChar">
    <w:name w:val="GPS L1 CLAUSE HEADING Char"/>
    <w:rPr>
      <w:rFonts w:ascii="Arial Bold" w:eastAsia="STZhongsong" w:hAnsi="Arial Bold" w:cs="Arial"/>
      <w:b/>
      <w:caps/>
      <w:sz w:val="22"/>
      <w:szCs w:val="22"/>
      <w:lang w:eastAsia="zh-CN"/>
    </w:rPr>
  </w:style>
  <w:style w:type="paragraph" w:customStyle="1" w:styleId="GPSL2numberedclause">
    <w:name w:val="GPS L2 numbered clause"/>
    <w:basedOn w:val="Normal"/>
    <w:pPr>
      <w:tabs>
        <w:tab w:val="left" w:pos="1134"/>
      </w:tabs>
      <w:overflowPunct/>
      <w:autoSpaceDE/>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pPr>
      <w:tabs>
        <w:tab w:val="clear" w:pos="1134"/>
        <w:tab w:val="left" w:pos="1548"/>
        <w:tab w:val="left" w:pos="2541"/>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pPr>
      <w:tabs>
        <w:tab w:val="clear" w:pos="1548"/>
        <w:tab w:val="clear" w:pos="2541"/>
        <w:tab w:val="left" w:pos="-1004"/>
      </w:tabs>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styleId="TOCHeading">
    <w:name w:val="TOC Heading"/>
    <w:basedOn w:val="Heading1"/>
    <w:next w:val="Normal"/>
    <w:pPr>
      <w:keepNext/>
      <w:keepLines/>
      <w:spacing w:before="480" w:after="0" w:line="276" w:lineRule="auto"/>
      <w:jc w:val="left"/>
    </w:pPr>
    <w:rPr>
      <w:rFonts w:ascii="Cambria" w:eastAsia="Times New Roman" w:hAnsi="Cambria"/>
      <w:bCs/>
      <w:color w:val="365F91"/>
      <w:sz w:val="28"/>
      <w:szCs w:val="28"/>
      <w:lang w:val="en-US" w:eastAsia="en-US"/>
    </w:rPr>
  </w:style>
  <w:style w:type="character" w:customStyle="1" w:styleId="GPSL4numberedclauseChar">
    <w:name w:val="GPS L4 numbered clause Char"/>
    <w:rPr>
      <w:rFonts w:eastAsia="Times New Roman" w:cs="Arial"/>
      <w:sz w:val="22"/>
      <w:lang w:eastAsia="zh-CN"/>
    </w:rPr>
  </w:style>
  <w:style w:type="paragraph" w:customStyle="1" w:styleId="GPSL5numberedclause">
    <w:name w:val="GPS L5 numbered clause"/>
    <w:basedOn w:val="GPSL4numberedclause"/>
    <w:pPr>
      <w:tabs>
        <w:tab w:val="clear" w:pos="-1004"/>
        <w:tab w:val="left" w:pos="1134"/>
        <w:tab w:val="left" w:pos="3402"/>
      </w:tabs>
      <w:ind w:left="3402"/>
    </w:pPr>
  </w:style>
  <w:style w:type="paragraph" w:customStyle="1" w:styleId="GPSL2NumberedBoldHeading">
    <w:name w:val="GPS L2 Numbered Bold Heading"/>
    <w:basedOn w:val="GPSL2numberedclause"/>
    <w:pPr>
      <w:numPr>
        <w:numId w:val="26"/>
      </w:numPr>
    </w:pPr>
    <w:rPr>
      <w:rFonts w:ascii="Arial" w:hAnsi="Arial"/>
    </w:rPr>
  </w:style>
  <w:style w:type="character" w:customStyle="1" w:styleId="GPSL5numberedclauseChar">
    <w:name w:val="GPS L5 numbered clause Char"/>
    <w:rPr>
      <w:rFonts w:eastAsia="Times New Roman" w:cs="Arial"/>
      <w:sz w:val="22"/>
      <w:lang w:eastAsia="zh-CN"/>
    </w:rPr>
  </w:style>
  <w:style w:type="paragraph" w:customStyle="1" w:styleId="GPSL1Guidance">
    <w:name w:val="GPS L1 Guidance"/>
    <w:basedOn w:val="Normal"/>
    <w:pPr>
      <w:spacing w:before="240" w:after="120"/>
      <w:ind w:left="567"/>
    </w:pPr>
    <w:rPr>
      <w:b/>
      <w:i/>
    </w:rPr>
  </w:style>
  <w:style w:type="character" w:customStyle="1" w:styleId="GPSL2NumberedBoldHeadingChar">
    <w:name w:val="GPS L2 Numbered Bold Heading Char"/>
    <w:rPr>
      <w:rFonts w:eastAsia="Times New Roman" w:cs="Arial"/>
      <w:b/>
      <w:sz w:val="22"/>
      <w:szCs w:val="22"/>
      <w:lang w:eastAsia="zh-CN"/>
    </w:rPr>
  </w:style>
  <w:style w:type="character" w:customStyle="1" w:styleId="GPSL1GuidanceChar">
    <w:name w:val="GPS L1 Guidance Char"/>
    <w:rPr>
      <w:rFonts w:ascii="Arial" w:eastAsia="Times New Roman" w:hAnsi="Arial" w:cs="Arial"/>
      <w:b/>
      <w:i/>
      <w:sz w:val="22"/>
      <w:szCs w:val="22"/>
      <w:lang w:eastAsia="en-US"/>
    </w:rPr>
  </w:style>
  <w:style w:type="paragraph" w:customStyle="1" w:styleId="GPSL3Guidance">
    <w:name w:val="GPS L3 Guidance"/>
    <w:basedOn w:val="GPSL3numberedclause"/>
    <w:pPr>
      <w:tabs>
        <w:tab w:val="clear" w:pos="1548"/>
        <w:tab w:val="clear" w:pos="2541"/>
        <w:tab w:val="left" w:pos="1134"/>
        <w:tab w:val="left" w:pos="2268"/>
      </w:tabs>
      <w:ind w:left="2127"/>
    </w:pPr>
    <w:rPr>
      <w:b/>
      <w:i/>
    </w:rPr>
  </w:style>
  <w:style w:type="paragraph" w:customStyle="1" w:styleId="GPSL3Indent">
    <w:name w:val="GPS L3 Indent"/>
    <w:basedOn w:val="Normal"/>
    <w:pPr>
      <w:tabs>
        <w:tab w:val="left" w:pos="2127"/>
      </w:tabs>
      <w:overflowPunct/>
      <w:autoSpaceDE/>
      <w:spacing w:before="120" w:after="120"/>
      <w:ind w:left="2127"/>
      <w:textAlignment w:val="auto"/>
    </w:pPr>
    <w:rPr>
      <w:lang w:val="en-US" w:eastAsia="zh-CN"/>
    </w:rPr>
  </w:style>
  <w:style w:type="character" w:customStyle="1" w:styleId="GPSL3GuidanceChar">
    <w:name w:val="GPS L3 Guidance Char"/>
    <w:rPr>
      <w:rFonts w:ascii="Arial" w:eastAsia="Times New Roman" w:hAnsi="Arial" w:cs="Arial"/>
      <w:i/>
      <w:sz w:val="22"/>
      <w:szCs w:val="22"/>
      <w:lang w:eastAsia="zh-CN"/>
    </w:rPr>
  </w:style>
  <w:style w:type="paragraph" w:customStyle="1" w:styleId="GPSL2Indent">
    <w:name w:val="GPS L2 Indent"/>
    <w:basedOn w:val="GPSL2numberedclause"/>
    <w:pPr>
      <w:tabs>
        <w:tab w:val="clear" w:pos="1134"/>
        <w:tab w:val="left" w:pos="709"/>
        <w:tab w:val="left" w:pos="2127"/>
      </w:tabs>
      <w:ind w:left="709"/>
    </w:pPr>
  </w:style>
  <w:style w:type="paragraph" w:customStyle="1" w:styleId="GPSL6numbered">
    <w:name w:val="GPS L6 numbered"/>
    <w:basedOn w:val="GPSL5numberedclause"/>
    <w:pPr>
      <w:tabs>
        <w:tab w:val="left" w:pos="4253"/>
      </w:tabs>
      <w:ind w:left="4253" w:hanging="709"/>
    </w:pPr>
  </w:style>
  <w:style w:type="character" w:customStyle="1" w:styleId="GPSL2IndentChar">
    <w:name w:val="GPS L2 Indent Char"/>
    <w:rPr>
      <w:rFonts w:ascii="Arial" w:eastAsia="Times New Roman" w:hAnsi="Arial" w:cs="Arial"/>
      <w:sz w:val="22"/>
      <w:szCs w:val="22"/>
      <w:lang w:eastAsia="zh-CN"/>
    </w:rPr>
  </w:style>
  <w:style w:type="paragraph" w:customStyle="1" w:styleId="GPSSchTitleandNumber">
    <w:name w:val="GPS Sch Title and Number"/>
    <w:basedOn w:val="Normal"/>
    <w:pPr>
      <w:keepNext/>
      <w:overflowPunct/>
      <w:autoSpaceDE/>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rPr>
      <w:rFonts w:eastAsia="Times New Roman" w:cs="Arial"/>
      <w:sz w:val="22"/>
      <w:lang w:eastAsia="zh-CN"/>
    </w:rPr>
  </w:style>
  <w:style w:type="paragraph" w:customStyle="1" w:styleId="GPSL1numberedclausenonbold">
    <w:name w:val="GPS L1 numbered clause non bold"/>
    <w:basedOn w:val="GPSL1CLAUSEHEADING"/>
    <w:rPr>
      <w:b w:val="0"/>
    </w:rPr>
  </w:style>
  <w:style w:type="character" w:customStyle="1" w:styleId="GPSSchTitleandNumberChar">
    <w:name w:val="GPS Sch Title and Number Char"/>
    <w:rPr>
      <w:rFonts w:ascii="Arial Bold" w:eastAsia="STZhongsong" w:hAnsi="Arial Bold"/>
      <w:b/>
      <w:caps/>
      <w:sz w:val="22"/>
      <w:szCs w:val="22"/>
      <w:lang w:eastAsia="zh-CN"/>
    </w:rPr>
  </w:style>
  <w:style w:type="paragraph" w:customStyle="1" w:styleId="GPSDefinitionTerm">
    <w:name w:val="GPS Definition Term"/>
    <w:basedOn w:val="Normal"/>
    <w:pPr>
      <w:spacing w:after="120"/>
      <w:ind w:left="-108"/>
      <w:jc w:val="left"/>
    </w:pPr>
    <w:rPr>
      <w:b/>
    </w:rPr>
  </w:style>
  <w:style w:type="character" w:customStyle="1" w:styleId="GPSL1numberedclausenonboldChar">
    <w:name w:val="GPS L1 numbered clause non bold Char"/>
    <w:rPr>
      <w:rFonts w:ascii="Arial Bold" w:eastAsia="STZhongsong" w:hAnsi="Arial Bold" w:cs="Arial"/>
      <w:sz w:val="22"/>
      <w:szCs w:val="22"/>
      <w:lang w:eastAsia="zh-CN"/>
    </w:rPr>
  </w:style>
  <w:style w:type="paragraph" w:customStyle="1" w:styleId="GPsDefinition">
    <w:name w:val="GPs Definition"/>
    <w:basedOn w:val="Normal"/>
    <w:pPr>
      <w:tabs>
        <w:tab w:val="left" w:pos="1239"/>
      </w:tabs>
      <w:spacing w:after="120"/>
    </w:pPr>
  </w:style>
  <w:style w:type="paragraph" w:customStyle="1" w:styleId="GPSDefinitionL2">
    <w:name w:val="GPS Definition L2"/>
    <w:basedOn w:val="GPsDefinition"/>
    <w:pPr>
      <w:tabs>
        <w:tab w:val="clear" w:pos="1239"/>
        <w:tab w:val="left" w:pos="842"/>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27"/>
      </w:numPr>
    </w:pPr>
  </w:style>
  <w:style w:type="character" w:customStyle="1" w:styleId="GPSDefinitionL3Char">
    <w:name w:val="GPS Definition L3 Char"/>
    <w:rPr>
      <w:rFonts w:ascii="Arial" w:eastAsia="Times New Roman" w:hAnsi="Arial" w:cs="Arial"/>
      <w:sz w:val="22"/>
      <w:szCs w:val="22"/>
      <w:lang w:eastAsia="en-US"/>
    </w:rPr>
  </w:style>
  <w:style w:type="paragraph" w:customStyle="1" w:styleId="GPSL2Guidance">
    <w:name w:val="GPS L2 Guidance"/>
    <w:basedOn w:val="GPSL2numberedclause"/>
    <w:rPr>
      <w:b/>
      <w:i/>
    </w:rPr>
  </w:style>
  <w:style w:type="character" w:customStyle="1" w:styleId="GPSDefinitionL4Char">
    <w:name w:val="GPS Definition L4 Char"/>
    <w:rPr>
      <w:rFonts w:ascii="Arial" w:eastAsia="Times New Roman" w:hAnsi="Arial" w:cs="Arial"/>
      <w:sz w:val="22"/>
      <w:szCs w:val="22"/>
      <w:lang w:eastAsia="en-US"/>
    </w:rPr>
  </w:style>
  <w:style w:type="paragraph" w:customStyle="1" w:styleId="GPSSchAnnexname">
    <w:name w:val="GPS Sch Annex name"/>
    <w:basedOn w:val="GPSSchTitleandNumber"/>
    <w:pPr>
      <w:outlineLvl w:val="1"/>
    </w:pPr>
  </w:style>
  <w:style w:type="character" w:customStyle="1" w:styleId="GPSL2GuidanceChar">
    <w:name w:val="GPS L2 Guidance Char"/>
    <w:rPr>
      <w:rFonts w:ascii="Arial" w:eastAsia="Times New Roman" w:hAnsi="Arial" w:cs="Arial"/>
      <w:b/>
      <w:i/>
      <w:sz w:val="22"/>
      <w:szCs w:val="22"/>
      <w:lang w:eastAsia="zh-CN"/>
    </w:rPr>
  </w:style>
  <w:style w:type="paragraph" w:customStyle="1" w:styleId="GPSL1SCHEDULEHeading">
    <w:name w:val="GPS L1 SCHEDULE Heading"/>
    <w:basedOn w:val="GPSL1CLAUSEHEADING"/>
    <w:pPr>
      <w:numPr>
        <w:numId w:val="24"/>
      </w:numPr>
    </w:pPr>
  </w:style>
  <w:style w:type="character" w:customStyle="1" w:styleId="GPSSchAnnexnameChar">
    <w:name w:val="GPS Sch Annex name Char"/>
    <w:rPr>
      <w:rFonts w:ascii="Arial Bold" w:eastAsia="STZhongsong" w:hAnsi="Arial Bold"/>
      <w:b/>
      <w:caps/>
      <w:sz w:val="22"/>
      <w:szCs w:val="22"/>
      <w:lang w:eastAsia="zh-CN"/>
    </w:rPr>
  </w:style>
  <w:style w:type="paragraph" w:customStyle="1" w:styleId="GPSSchPart">
    <w:name w:val="GPS Sch Part"/>
    <w:basedOn w:val="GPSSchAnnexname"/>
  </w:style>
  <w:style w:type="character" w:customStyle="1" w:styleId="GPSL1SCHEDULEHeadingChar">
    <w:name w:val="GPS L1 SCHEDULE Heading Char"/>
    <w:rPr>
      <w:rFonts w:ascii="Arial Bold" w:eastAsia="STZhongsong" w:hAnsi="Arial Bold" w:cs="Arial"/>
      <w:b/>
      <w:caps/>
      <w:sz w:val="22"/>
      <w:szCs w:val="22"/>
      <w:lang w:eastAsia="zh-CN"/>
    </w:rPr>
  </w:style>
  <w:style w:type="paragraph" w:customStyle="1" w:styleId="GPSL4indent">
    <w:name w:val="GPS L4 indent"/>
    <w:basedOn w:val="GPSL4numberedclause"/>
    <w:pPr>
      <w:tabs>
        <w:tab w:val="clear" w:pos="-1004"/>
        <w:tab w:val="left" w:pos="1134"/>
      </w:tabs>
      <w:ind w:left="2977"/>
    </w:pPr>
  </w:style>
  <w:style w:type="character" w:customStyle="1" w:styleId="GPSSchPartChar">
    <w:name w:val="GPS Sch Part Char"/>
    <w:rPr>
      <w:rFonts w:ascii="Arial Bold" w:eastAsia="STZhongsong" w:hAnsi="Arial Bold"/>
      <w:b/>
      <w:caps/>
      <w:sz w:val="22"/>
      <w:szCs w:val="22"/>
      <w:lang w:eastAsia="zh-CN"/>
    </w:rPr>
  </w:style>
  <w:style w:type="character" w:customStyle="1" w:styleId="GPSL4indentChar">
    <w:name w:val="GPS L4 indent Char"/>
    <w:rPr>
      <w:rFonts w:ascii="Arial" w:eastAsia="Times New Roman" w:hAnsi="Arial" w:cs="Arial"/>
      <w:sz w:val="22"/>
      <w:szCs w:val="22"/>
      <w:lang w:eastAsia="zh-CN"/>
    </w:rPr>
  </w:style>
  <w:style w:type="paragraph" w:styleId="EndnoteText">
    <w:name w:val="endnote text"/>
    <w:basedOn w:val="Normal"/>
    <w:pPr>
      <w:spacing w:after="0"/>
    </w:pPr>
    <w:rPr>
      <w:sz w:val="20"/>
      <w:szCs w:val="20"/>
    </w:rPr>
  </w:style>
  <w:style w:type="character" w:customStyle="1" w:styleId="EndnoteTextChar">
    <w:name w:val="Endnote Text Char"/>
    <w:rPr>
      <w:rFonts w:ascii="Arial" w:eastAsia="Times New Roman" w:hAnsi="Arial" w:cs="Arial"/>
      <w:lang w:eastAsia="en-US"/>
    </w:rPr>
  </w:style>
  <w:style w:type="character" w:styleId="EndnoteReference">
    <w:name w:val="endnote reference"/>
    <w:rPr>
      <w:position w:val="0"/>
      <w:vertAlign w:val="superscript"/>
    </w:rPr>
  </w:style>
  <w:style w:type="paragraph" w:customStyle="1" w:styleId="TSOLScheduleMainSectionX">
    <w:name w:val="TSOL Schedule Main Section X"/>
    <w:basedOn w:val="Heading1"/>
    <w:pPr>
      <w:numPr>
        <w:numId w:val="0"/>
      </w:numPr>
      <w:tabs>
        <w:tab w:val="left" w:pos="794"/>
      </w:tabs>
      <w:spacing w:before="240"/>
      <w:ind w:left="794" w:hanging="794"/>
    </w:pPr>
    <w:rPr>
      <w:rFonts w:cs="Arial"/>
    </w:rPr>
  </w:style>
  <w:style w:type="paragraph" w:customStyle="1" w:styleId="TSOlScheduleMainSectionX1">
    <w:name w:val="TSOl Schedule Main Section X.1"/>
    <w:basedOn w:val="Heading1"/>
    <w:pPr>
      <w:numPr>
        <w:numId w:val="0"/>
      </w:numPr>
      <w:tabs>
        <w:tab w:val="left" w:pos="1531"/>
      </w:tabs>
      <w:ind w:left="1531" w:hanging="737"/>
    </w:pPr>
    <w:rPr>
      <w:rFonts w:cs="Arial"/>
      <w:b w:val="0"/>
    </w:rPr>
  </w:style>
  <w:style w:type="paragraph" w:customStyle="1" w:styleId="TSOLScheduleMainSectionX11">
    <w:name w:val="TSOL Schedule Main Section X.1.1"/>
    <w:basedOn w:val="Heading3"/>
    <w:pPr>
      <w:tabs>
        <w:tab w:val="left" w:pos="2381"/>
      </w:tabs>
      <w:ind w:left="2381" w:hanging="793"/>
    </w:pPr>
    <w:rPr>
      <w:rFonts w:cs="Arial"/>
    </w:rPr>
  </w:style>
  <w:style w:type="paragraph" w:customStyle="1" w:styleId="TSOLScheduleMainSectionX111">
    <w:name w:val="TSOL Schedule Main Section X.1.1.1"/>
    <w:basedOn w:val="TSOLScheduleMainSectionX11"/>
    <w:pPr>
      <w:tabs>
        <w:tab w:val="clear" w:pos="2381"/>
        <w:tab w:val="left" w:pos="3289"/>
      </w:tabs>
      <w:ind w:left="3289" w:hanging="964"/>
    </w:pPr>
  </w:style>
  <w:style w:type="paragraph" w:customStyle="1" w:styleId="TSOLScheduleAnnexName">
    <w:name w:val="TSOL Schedule Annex Name"/>
    <w:pPr>
      <w:suppressAutoHyphens/>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pPr>
      <w:tabs>
        <w:tab w:val="clear" w:pos="3289"/>
        <w:tab w:val="left" w:pos="3600"/>
      </w:tabs>
      <w:ind w:left="3600" w:hanging="720"/>
    </w:pPr>
  </w:style>
  <w:style w:type="paragraph" w:customStyle="1" w:styleId="ScheduleGuidanceL1">
    <w:name w:val="Schedule Guidance L1"/>
    <w:basedOn w:val="MarginText"/>
    <w:pPr>
      <w:ind w:left="567"/>
    </w:pPr>
    <w:rPr>
      <w:rFonts w:cs="Arial"/>
      <w:b/>
      <w:i/>
      <w:sz w:val="22"/>
      <w:szCs w:val="22"/>
    </w:rPr>
  </w:style>
  <w:style w:type="paragraph" w:customStyle="1" w:styleId="ScheduleTextNonBoldNumber">
    <w:name w:val="Schedule Text Non Bold/Number"/>
    <w:basedOn w:val="Normal"/>
    <w:pPr>
      <w:tabs>
        <w:tab w:val="left" w:pos="1531"/>
      </w:tabs>
      <w:overflowPunct/>
      <w:autoSpaceDE/>
      <w:ind w:left="567"/>
      <w:textAlignment w:val="auto"/>
    </w:pPr>
    <w:rPr>
      <w:rFonts w:eastAsia="STZhongsong"/>
      <w:lang w:eastAsia="zh-CN"/>
    </w:rPr>
  </w:style>
  <w:style w:type="character" w:customStyle="1" w:styleId="ScheduleGuidanceL1Char">
    <w:name w:val="Schedule Guidance L1 Char"/>
    <w:rPr>
      <w:rFonts w:ascii="Arial" w:eastAsia="STZhongsong" w:hAnsi="Arial" w:cs="Arial"/>
      <w:b/>
      <w:i/>
      <w:sz w:val="22"/>
      <w:szCs w:val="22"/>
      <w:lang w:eastAsia="zh-CN"/>
    </w:rPr>
  </w:style>
  <w:style w:type="paragraph" w:customStyle="1" w:styleId="GPSL2Numbered">
    <w:name w:val="GPS L2 Numbered"/>
    <w:basedOn w:val="GPSL2NumberedBoldHeading"/>
    <w:pPr>
      <w:numPr>
        <w:numId w:val="29"/>
      </w:numPr>
    </w:pPr>
    <w:rPr>
      <w:b/>
    </w:rPr>
  </w:style>
  <w:style w:type="character" w:customStyle="1" w:styleId="GPSL2NumberedChar">
    <w:name w:val="GPS L2 Numbered Char"/>
    <w:rPr>
      <w:rFonts w:eastAsia="Times New Roman" w:cs="Arial"/>
      <w:sz w:val="22"/>
      <w:szCs w:val="22"/>
      <w:lang w:eastAsia="zh-CN"/>
    </w:rPr>
  </w:style>
  <w:style w:type="paragraph" w:styleId="Footer">
    <w:name w:val="footer"/>
    <w:basedOn w:val="Normal"/>
    <w:pPr>
      <w:tabs>
        <w:tab w:val="center" w:pos="4513"/>
        <w:tab w:val="right" w:pos="9026"/>
      </w:tabs>
      <w:spacing w:after="0"/>
    </w:pPr>
  </w:style>
  <w:style w:type="character" w:customStyle="1" w:styleId="FooterChar">
    <w:name w:val="Footer Char"/>
    <w:rPr>
      <w:rFonts w:ascii="Arial" w:eastAsia="Times New Roman" w:hAnsi="Arial" w:cs="Arial"/>
      <w:sz w:val="22"/>
      <w:szCs w:val="22"/>
      <w:lang w:eastAsia="en-US"/>
    </w:rPr>
  </w:style>
  <w:style w:type="paragraph" w:styleId="TOC4">
    <w:name w:val="toc 4"/>
    <w:basedOn w:val="Normal"/>
    <w:next w:val="Normal"/>
    <w:autoRedefine/>
    <w:pPr>
      <w:overflowPunct/>
      <w:autoSpaceDE/>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pPr>
      <w:overflowPunct/>
      <w:autoSpaceDE/>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pPr>
      <w:overflowPunct/>
      <w:autoSpaceDE/>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pPr>
      <w:overflowPunct/>
      <w:autoSpaceDE/>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pPr>
      <w:overflowPunct/>
      <w:autoSpaceDE/>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pPr>
      <w:overflowPunct/>
      <w:autoSpaceDE/>
      <w:spacing w:after="100" w:line="276" w:lineRule="auto"/>
      <w:ind w:left="1760"/>
      <w:jc w:val="left"/>
      <w:textAlignment w:val="auto"/>
    </w:pPr>
    <w:rPr>
      <w:rFonts w:ascii="Calibri" w:hAnsi="Calibri" w:cs="Times New Roman"/>
      <w:lang w:eastAsia="en-GB"/>
    </w:rPr>
  </w:style>
  <w:style w:type="character" w:styleId="Hyperlink">
    <w:name w:val="Hyperlink"/>
    <w:rPr>
      <w:color w:val="0000FF"/>
      <w:u w:val="single"/>
    </w:rPr>
  </w:style>
  <w:style w:type="character" w:styleId="CommentReference">
    <w:name w:val="annotation reference"/>
    <w:rPr>
      <w:sz w:val="16"/>
      <w:szCs w:val="16"/>
    </w:rPr>
  </w:style>
  <w:style w:type="paragraph" w:styleId="BodyTextIndent">
    <w:name w:val="Body Text Indent"/>
    <w:basedOn w:val="Normal"/>
    <w:pPr>
      <w:spacing w:line="360" w:lineRule="auto"/>
      <w:ind w:left="720"/>
    </w:pPr>
    <w:rPr>
      <w:rFonts w:ascii="Times New Roman" w:hAnsi="Times New Roman" w:cs="Times New Roman"/>
      <w:szCs w:val="20"/>
    </w:rPr>
  </w:style>
  <w:style w:type="character" w:customStyle="1" w:styleId="BodyTextIndentChar">
    <w:name w:val="Body Text Indent Char"/>
    <w:rPr>
      <w:rFonts w:ascii="Times New Roman" w:eastAsia="Times New Roman" w:hAnsi="Times New Roman"/>
      <w:sz w:val="22"/>
      <w:lang w:eastAsia="en-US"/>
    </w:rPr>
  </w:style>
  <w:style w:type="paragraph" w:styleId="BodyTextIndent2">
    <w:name w:val="Body Text Indent 2"/>
    <w:basedOn w:val="Normal"/>
    <w:pPr>
      <w:spacing w:line="360" w:lineRule="auto"/>
      <w:ind w:left="1440"/>
    </w:pPr>
    <w:rPr>
      <w:rFonts w:ascii="Times New Roman" w:hAnsi="Times New Roman" w:cs="Times New Roman"/>
      <w:szCs w:val="20"/>
    </w:rPr>
  </w:style>
  <w:style w:type="character" w:customStyle="1" w:styleId="BodyTextIndent2Char">
    <w:name w:val="Body Text Indent 2 Char"/>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pPr>
      <w:keepNext w:val="0"/>
      <w:spacing w:before="0" w:after="240"/>
      <w:ind w:left="0"/>
    </w:pPr>
    <w:rPr>
      <w:b/>
      <w:i/>
      <w:color w:val="000000"/>
      <w:sz w:val="20"/>
      <w:szCs w:val="24"/>
    </w:rPr>
  </w:style>
  <w:style w:type="character" w:customStyle="1" w:styleId="GuidancenoteparagraphtextChar">
    <w:name w:val="Guidance note paragraph text Char"/>
    <w:rPr>
      <w:rFonts w:ascii="Arial" w:eastAsia="STZhongsong" w:hAnsi="Arial"/>
      <w:b/>
      <w:i/>
      <w:color w:val="000000"/>
      <w:szCs w:val="24"/>
      <w:lang w:eastAsia="zh-CN"/>
    </w:rPr>
  </w:style>
  <w:style w:type="paragraph" w:customStyle="1" w:styleId="PartHeadingboldcentered">
    <w:name w:val="Part Heading bold centered"/>
    <w:basedOn w:val="MarginText"/>
    <w:pPr>
      <w:spacing w:before="0" w:after="240"/>
      <w:ind w:left="0"/>
      <w:jc w:val="center"/>
    </w:pPr>
    <w:rPr>
      <w:b/>
      <w:sz w:val="20"/>
      <w:szCs w:val="20"/>
    </w:rPr>
  </w:style>
  <w:style w:type="character" w:customStyle="1" w:styleId="PartHeadingboldcenteredChar">
    <w:name w:val="Part Heading bold centered Char"/>
    <w:rPr>
      <w:rFonts w:ascii="Arial" w:eastAsia="STZhongsong" w:hAnsi="Arial"/>
      <w:b/>
      <w:lang w:eastAsia="zh-CN"/>
    </w:rPr>
  </w:style>
  <w:style w:type="paragraph" w:customStyle="1" w:styleId="ScheduleL1">
    <w:name w:val="Schedule L1"/>
    <w:basedOn w:val="Normal"/>
    <w:pPr>
      <w:tabs>
        <w:tab w:val="left" w:pos="720"/>
      </w:tabs>
      <w:overflowPunct/>
      <w:autoSpaceDE/>
      <w:ind w:left="720" w:hanging="720"/>
      <w:textAlignment w:val="auto"/>
      <w:outlineLvl w:val="0"/>
    </w:pPr>
    <w:rPr>
      <w:rFonts w:eastAsia="STZhongsong" w:cs="Times New Roman"/>
      <w:szCs w:val="20"/>
      <w:lang w:eastAsia="zh-CN"/>
    </w:rPr>
  </w:style>
  <w:style w:type="paragraph" w:customStyle="1" w:styleId="ScheduleL2">
    <w:name w:val="Schedule L2"/>
    <w:basedOn w:val="Normal"/>
    <w:pPr>
      <w:tabs>
        <w:tab w:val="left" w:pos="720"/>
      </w:tabs>
      <w:overflowPunct/>
      <w:autoSpaceDE/>
      <w:ind w:left="720" w:hanging="720"/>
      <w:textAlignment w:val="auto"/>
      <w:outlineLvl w:val="1"/>
    </w:pPr>
    <w:rPr>
      <w:rFonts w:eastAsia="STZhongsong" w:cs="Times New Roman"/>
      <w:sz w:val="20"/>
      <w:szCs w:val="20"/>
      <w:lang w:eastAsia="zh-CN"/>
    </w:rPr>
  </w:style>
  <w:style w:type="character" w:customStyle="1" w:styleId="ScheduleL2Char">
    <w:name w:val="Schedule L2 Char"/>
    <w:rPr>
      <w:rFonts w:ascii="Arial" w:eastAsia="STZhongsong" w:hAnsi="Arial"/>
      <w:lang w:eastAsia="zh-CN"/>
    </w:rPr>
  </w:style>
  <w:style w:type="paragraph" w:customStyle="1" w:styleId="ScheduleL5">
    <w:name w:val="Schedule L5"/>
    <w:basedOn w:val="Normal"/>
    <w:pPr>
      <w:numPr>
        <w:numId w:val="30"/>
      </w:numPr>
      <w:tabs>
        <w:tab w:val="left" w:pos="14768"/>
      </w:tabs>
      <w:overflowPunct/>
      <w:autoSpaceDE/>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pPr>
      <w:tabs>
        <w:tab w:val="left" w:pos="2381"/>
      </w:tabs>
      <w:overflowPunct/>
      <w:autoSpaceDE/>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spacing w:after="0"/>
      <w:ind w:left="0"/>
      <w:jc w:val="left"/>
      <w:textAlignment w:val="auto"/>
    </w:pPr>
    <w:rPr>
      <w:rFonts w:eastAsia="Calibri"/>
      <w:color w:val="000000"/>
      <w:sz w:val="24"/>
      <w:szCs w:val="24"/>
      <w:lang w:eastAsia="en-GB"/>
    </w:rPr>
  </w:style>
  <w:style w:type="character" w:customStyle="1" w:styleId="legds2">
    <w:name w:val="legds2"/>
    <w:rPr>
      <w:vanish w:val="0"/>
    </w:rPr>
  </w:style>
  <w:style w:type="paragraph" w:styleId="BodyText">
    <w:name w:val="Body Text"/>
    <w:basedOn w:val="Normal"/>
    <w:pPr>
      <w:spacing w:after="120"/>
    </w:pPr>
  </w:style>
  <w:style w:type="character" w:customStyle="1" w:styleId="BodyTextChar">
    <w:name w:val="Body Text Char"/>
    <w:rPr>
      <w:rFonts w:ascii="Arial" w:eastAsia="Times New Roman" w:hAnsi="Arial" w:cs="Arial"/>
      <w:sz w:val="22"/>
      <w:szCs w:val="22"/>
      <w:lang w:eastAsia="en-US"/>
    </w:rPr>
  </w:style>
  <w:style w:type="paragraph" w:styleId="Revision">
    <w:name w:val="Revision"/>
    <w:pPr>
      <w:suppressAutoHyphens/>
    </w:pPr>
    <w:rPr>
      <w:rFonts w:ascii="Arial" w:eastAsia="Times New Roman" w:hAnsi="Arial" w:cs="Arial"/>
      <w:sz w:val="22"/>
      <w:szCs w:val="22"/>
      <w:lang w:eastAsia="en-US"/>
    </w:rPr>
  </w:style>
  <w:style w:type="paragraph" w:customStyle="1" w:styleId="11table">
    <w:name w:val="1.1 table"/>
    <w:basedOn w:val="Normal"/>
    <w:pPr>
      <w:numPr>
        <w:numId w:val="31"/>
      </w:numPr>
      <w:overflowPunct/>
      <w:autoSpaceDE/>
      <w:spacing w:after="0"/>
      <w:jc w:val="left"/>
      <w:textAlignment w:val="auto"/>
    </w:pPr>
    <w:rPr>
      <w:rFonts w:ascii="Calibri" w:eastAsia="STZhongsong" w:hAnsi="Calibri" w:cs="Times New Roman"/>
      <w:b/>
      <w:lang w:eastAsia="zh-CN"/>
    </w:rPr>
  </w:style>
  <w:style w:type="paragraph" w:customStyle="1" w:styleId="Level1">
    <w:name w:val="Level 1"/>
    <w:basedOn w:val="Normal"/>
    <w:pPr>
      <w:overflowPunct/>
      <w:autoSpaceDE/>
      <w:spacing w:line="312" w:lineRule="auto"/>
      <w:ind w:left="0"/>
      <w:textAlignment w:val="auto"/>
      <w:outlineLvl w:val="0"/>
    </w:pPr>
    <w:rPr>
      <w:rFonts w:ascii="Verdana" w:hAnsi="Verdana" w:cs="Times New Roman"/>
      <w:sz w:val="20"/>
      <w:szCs w:val="20"/>
      <w:lang w:eastAsia="en-GB"/>
    </w:rPr>
  </w:style>
  <w:style w:type="character" w:customStyle="1" w:styleId="11tableChar">
    <w:name w:val="1.1 table Char"/>
    <w:rPr>
      <w:rFonts w:eastAsia="STZhongsong"/>
      <w:b/>
      <w:sz w:val="22"/>
      <w:szCs w:val="22"/>
      <w:lang w:eastAsia="zh-CN"/>
    </w:rPr>
  </w:style>
  <w:style w:type="numbering" w:customStyle="1" w:styleId="WWOutlineListStyle15">
    <w:name w:val="WW_OutlineListStyle_15"/>
    <w:basedOn w:val="NoList"/>
    <w:pPr>
      <w:numPr>
        <w:numId w:val="2"/>
      </w:numPr>
    </w:pPr>
  </w:style>
  <w:style w:type="numbering" w:customStyle="1" w:styleId="WWOutlineListStyle14">
    <w:name w:val="WW_OutlineListStyle_14"/>
    <w:basedOn w:val="NoList"/>
    <w:pPr>
      <w:numPr>
        <w:numId w:val="3"/>
      </w:numPr>
    </w:pPr>
  </w:style>
  <w:style w:type="numbering" w:customStyle="1" w:styleId="WWOutlineListStyle13">
    <w:name w:val="WW_OutlineListStyle_13"/>
    <w:basedOn w:val="NoList"/>
    <w:pPr>
      <w:numPr>
        <w:numId w:val="4"/>
      </w:numPr>
    </w:pPr>
  </w:style>
  <w:style w:type="numbering" w:customStyle="1" w:styleId="WWOutlineListStyle12">
    <w:name w:val="WW_OutlineListStyle_12"/>
    <w:basedOn w:val="NoList"/>
    <w:pPr>
      <w:numPr>
        <w:numId w:val="5"/>
      </w:numPr>
    </w:pPr>
  </w:style>
  <w:style w:type="numbering" w:customStyle="1" w:styleId="WWOutlineListStyle11">
    <w:name w:val="WW_OutlineListStyle_11"/>
    <w:basedOn w:val="NoList"/>
    <w:pPr>
      <w:numPr>
        <w:numId w:val="6"/>
      </w:numPr>
    </w:pPr>
  </w:style>
  <w:style w:type="numbering" w:customStyle="1" w:styleId="WWOutlineListStyle10">
    <w:name w:val="WW_OutlineListStyle_10"/>
    <w:basedOn w:val="NoList"/>
    <w:pPr>
      <w:numPr>
        <w:numId w:val="7"/>
      </w:numPr>
    </w:pPr>
  </w:style>
  <w:style w:type="numbering" w:customStyle="1" w:styleId="WWOutlineListStyle9">
    <w:name w:val="WW_OutlineListStyle_9"/>
    <w:basedOn w:val="NoList"/>
    <w:pPr>
      <w:numPr>
        <w:numId w:val="8"/>
      </w:numPr>
    </w:pPr>
  </w:style>
  <w:style w:type="numbering" w:customStyle="1" w:styleId="WWOutlineListStyle8">
    <w:name w:val="WW_OutlineListStyle_8"/>
    <w:basedOn w:val="NoList"/>
    <w:pPr>
      <w:numPr>
        <w:numId w:val="9"/>
      </w:numPr>
    </w:pPr>
  </w:style>
  <w:style w:type="numbering" w:customStyle="1" w:styleId="WWOutlineListStyle7">
    <w:name w:val="WW_OutlineListStyle_7"/>
    <w:basedOn w:val="NoList"/>
    <w:pPr>
      <w:numPr>
        <w:numId w:val="10"/>
      </w:numPr>
    </w:pPr>
  </w:style>
  <w:style w:type="numbering" w:customStyle="1" w:styleId="WWOutlineListStyle6">
    <w:name w:val="WW_OutlineListStyle_6"/>
    <w:basedOn w:val="NoList"/>
    <w:pPr>
      <w:numPr>
        <w:numId w:val="11"/>
      </w:numPr>
    </w:pPr>
  </w:style>
  <w:style w:type="numbering" w:customStyle="1" w:styleId="WWOutlineListStyle5">
    <w:name w:val="WW_OutlineListStyle_5"/>
    <w:basedOn w:val="NoList"/>
    <w:pPr>
      <w:numPr>
        <w:numId w:val="12"/>
      </w:numPr>
    </w:pPr>
  </w:style>
  <w:style w:type="numbering" w:customStyle="1" w:styleId="WWOutlineListStyle4">
    <w:name w:val="WW_OutlineListStyle_4"/>
    <w:basedOn w:val="NoList"/>
    <w:pPr>
      <w:numPr>
        <w:numId w:val="13"/>
      </w:numPr>
    </w:pPr>
  </w:style>
  <w:style w:type="numbering" w:customStyle="1" w:styleId="WWOutlineListStyle3">
    <w:name w:val="WW_OutlineListStyle_3"/>
    <w:basedOn w:val="NoList"/>
    <w:pPr>
      <w:numPr>
        <w:numId w:val="14"/>
      </w:numPr>
    </w:pPr>
  </w:style>
  <w:style w:type="numbering" w:customStyle="1" w:styleId="WWOutlineListStyle2">
    <w:name w:val="WW_OutlineListStyle_2"/>
    <w:basedOn w:val="NoList"/>
    <w:pPr>
      <w:numPr>
        <w:numId w:val="15"/>
      </w:numPr>
    </w:pPr>
  </w:style>
  <w:style w:type="numbering" w:customStyle="1" w:styleId="WWOutlineListStyle1">
    <w:name w:val="WW_OutlineListStyle_1"/>
    <w:basedOn w:val="NoList"/>
    <w:pPr>
      <w:numPr>
        <w:numId w:val="16"/>
      </w:numPr>
    </w:pPr>
  </w:style>
  <w:style w:type="numbering" w:customStyle="1" w:styleId="WWOutlineListStyle">
    <w:name w:val="WW_OutlineListStyle"/>
    <w:basedOn w:val="NoList"/>
    <w:pPr>
      <w:numPr>
        <w:numId w:val="17"/>
      </w:numPr>
    </w:pPr>
  </w:style>
  <w:style w:type="numbering" w:customStyle="1" w:styleId="1111111">
    <w:name w:val="1 / 1.1 / 1.1.11"/>
    <w:basedOn w:val="NoList"/>
    <w:pPr>
      <w:numPr>
        <w:numId w:val="18"/>
      </w:numPr>
    </w:pPr>
  </w:style>
  <w:style w:type="numbering" w:customStyle="1" w:styleId="TSOLNumberList">
    <w:name w:val="TSOL Number List"/>
    <w:basedOn w:val="NoList"/>
    <w:pPr>
      <w:numPr>
        <w:numId w:val="19"/>
      </w:numPr>
    </w:pPr>
  </w:style>
  <w:style w:type="numbering" w:customStyle="1" w:styleId="Style2">
    <w:name w:val="Style2"/>
    <w:basedOn w:val="NoList"/>
    <w:pPr>
      <w:numPr>
        <w:numId w:val="20"/>
      </w:numPr>
    </w:pPr>
  </w:style>
  <w:style w:type="numbering" w:customStyle="1" w:styleId="ICTStyles">
    <w:name w:val="ICT Styles"/>
    <w:basedOn w:val="NoList"/>
    <w:pPr>
      <w:numPr>
        <w:numId w:val="21"/>
      </w:numPr>
    </w:pPr>
  </w:style>
  <w:style w:type="numbering" w:customStyle="1" w:styleId="Definitions">
    <w:name w:val="Definitions"/>
    <w:basedOn w:val="NoList"/>
    <w:pPr>
      <w:numPr>
        <w:numId w:val="22"/>
      </w:numPr>
    </w:pPr>
  </w:style>
  <w:style w:type="numbering" w:customStyle="1" w:styleId="LFO3">
    <w:name w:val="LFO3"/>
    <w:basedOn w:val="NoList"/>
    <w:pPr>
      <w:numPr>
        <w:numId w:val="23"/>
      </w:numPr>
    </w:pPr>
  </w:style>
  <w:style w:type="numbering" w:customStyle="1" w:styleId="LFO4">
    <w:name w:val="LFO4"/>
    <w:basedOn w:val="NoList"/>
    <w:pPr>
      <w:numPr>
        <w:numId w:val="24"/>
      </w:numPr>
    </w:pPr>
  </w:style>
  <w:style w:type="numbering" w:customStyle="1" w:styleId="LFO8">
    <w:name w:val="LFO8"/>
    <w:basedOn w:val="NoList"/>
    <w:pPr>
      <w:numPr>
        <w:numId w:val="25"/>
      </w:numPr>
    </w:pPr>
  </w:style>
  <w:style w:type="numbering" w:customStyle="1" w:styleId="LFO11">
    <w:name w:val="LFO11"/>
    <w:basedOn w:val="NoList"/>
    <w:pPr>
      <w:numPr>
        <w:numId w:val="26"/>
      </w:numPr>
    </w:pPr>
  </w:style>
  <w:style w:type="numbering" w:customStyle="1" w:styleId="LFO15">
    <w:name w:val="LFO15"/>
    <w:basedOn w:val="NoList"/>
    <w:pPr>
      <w:numPr>
        <w:numId w:val="27"/>
      </w:numPr>
    </w:pPr>
  </w:style>
  <w:style w:type="numbering" w:customStyle="1" w:styleId="LFO16">
    <w:name w:val="LFO16"/>
    <w:basedOn w:val="NoList"/>
    <w:pPr>
      <w:numPr>
        <w:numId w:val="28"/>
      </w:numPr>
    </w:pPr>
  </w:style>
  <w:style w:type="numbering" w:customStyle="1" w:styleId="LFO17">
    <w:name w:val="LFO17"/>
    <w:basedOn w:val="NoList"/>
    <w:pPr>
      <w:numPr>
        <w:numId w:val="29"/>
      </w:numPr>
    </w:pPr>
  </w:style>
  <w:style w:type="numbering" w:customStyle="1" w:styleId="LFO19">
    <w:name w:val="LFO19"/>
    <w:basedOn w:val="NoList"/>
    <w:pPr>
      <w:numPr>
        <w:numId w:val="30"/>
      </w:numPr>
    </w:pPr>
  </w:style>
  <w:style w:type="numbering" w:customStyle="1" w:styleId="LFO26">
    <w:name w:val="LFO26"/>
    <w:basedOn w:val="NoList"/>
    <w:pPr>
      <w:numPr>
        <w:numId w:val="31"/>
      </w:numPr>
    </w:pPr>
  </w:style>
  <w:style w:type="character" w:customStyle="1" w:styleId="UnresolvedMention1">
    <w:name w:val="Unresolved Mention1"/>
    <w:basedOn w:val="DefaultParagraphFont"/>
    <w:uiPriority w:val="99"/>
    <w:semiHidden/>
    <w:unhideWhenUsed/>
    <w:rsid w:val="00042436"/>
    <w:rPr>
      <w:color w:val="605E5C"/>
      <w:shd w:val="clear" w:color="auto" w:fill="E1DFDD"/>
    </w:rPr>
  </w:style>
  <w:style w:type="paragraph" w:customStyle="1" w:styleId="paragraph">
    <w:name w:val="paragraph"/>
    <w:basedOn w:val="Normal"/>
    <w:uiPriority w:val="99"/>
    <w:rsid w:val="000175EF"/>
    <w:pPr>
      <w:suppressAutoHyphens w:val="0"/>
      <w:overflowPunct/>
      <w:autoSpaceDE/>
      <w:autoSpaceDN/>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normaltextrun">
    <w:name w:val="normaltextrun"/>
    <w:basedOn w:val="DefaultParagraphFont"/>
    <w:rsid w:val="000175EF"/>
  </w:style>
  <w:style w:type="character" w:customStyle="1" w:styleId="eop">
    <w:name w:val="eop"/>
    <w:basedOn w:val="DefaultParagraphFont"/>
    <w:rsid w:val="000175EF"/>
  </w:style>
  <w:style w:type="paragraph" w:styleId="NormalWeb">
    <w:name w:val="Normal (Web)"/>
    <w:basedOn w:val="Normal"/>
    <w:uiPriority w:val="99"/>
    <w:semiHidden/>
    <w:unhideWhenUsed/>
    <w:rsid w:val="000175EF"/>
    <w:pPr>
      <w:suppressAutoHyphens w:val="0"/>
      <w:overflowPunct/>
      <w:autoSpaceDE/>
      <w:autoSpaceDN/>
      <w:spacing w:before="100" w:beforeAutospacing="1" w:after="100" w:afterAutospacing="1"/>
      <w:ind w:left="0"/>
      <w:jc w:val="left"/>
      <w:textAlignment w:val="auto"/>
    </w:pPr>
    <w:rPr>
      <w:rFonts w:ascii="Times New Roman" w:hAnsi="Times New Roman" w:cs="Times New Roman"/>
      <w:sz w:val="24"/>
      <w:szCs w:val="24"/>
      <w:lang w:eastAsia="en-GB"/>
    </w:rPr>
  </w:style>
  <w:style w:type="table" w:styleId="TableGrid">
    <w:name w:val="Table Grid"/>
    <w:basedOn w:val="TableNormal"/>
    <w:uiPriority w:val="39"/>
    <w:rsid w:val="000175EF"/>
    <w:pPr>
      <w:autoSpaceDN/>
      <w:textAlignment w:val="auto"/>
    </w:pPr>
    <w:rPr>
      <w:rFonts w:asciiTheme="minorHAnsi" w:eastAsiaTheme="minorHAnsi" w:hAnsiTheme="minorHAnsi" w:cstheme="minorBidi"/>
      <w:sz w:val="22"/>
      <w:szCs w:val="22"/>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8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11407">
      <w:bodyDiv w:val="1"/>
      <w:marLeft w:val="0"/>
      <w:marRight w:val="0"/>
      <w:marTop w:val="0"/>
      <w:marBottom w:val="0"/>
      <w:divBdr>
        <w:top w:val="none" w:sz="0" w:space="0" w:color="auto"/>
        <w:left w:val="none" w:sz="0" w:space="0" w:color="auto"/>
        <w:bottom w:val="none" w:sz="0" w:space="0" w:color="auto"/>
        <w:right w:val="none" w:sz="0" w:space="0" w:color="auto"/>
      </w:divBdr>
    </w:div>
    <w:div w:id="428083116">
      <w:bodyDiv w:val="1"/>
      <w:marLeft w:val="0"/>
      <w:marRight w:val="0"/>
      <w:marTop w:val="0"/>
      <w:marBottom w:val="0"/>
      <w:divBdr>
        <w:top w:val="none" w:sz="0" w:space="0" w:color="auto"/>
        <w:left w:val="none" w:sz="0" w:space="0" w:color="auto"/>
        <w:bottom w:val="none" w:sz="0" w:space="0" w:color="auto"/>
        <w:right w:val="none" w:sz="0" w:space="0" w:color="auto"/>
      </w:divBdr>
    </w:div>
    <w:div w:id="787622034">
      <w:bodyDiv w:val="1"/>
      <w:marLeft w:val="0"/>
      <w:marRight w:val="0"/>
      <w:marTop w:val="0"/>
      <w:marBottom w:val="0"/>
      <w:divBdr>
        <w:top w:val="none" w:sz="0" w:space="0" w:color="auto"/>
        <w:left w:val="none" w:sz="0" w:space="0" w:color="auto"/>
        <w:bottom w:val="none" w:sz="0" w:space="0" w:color="auto"/>
        <w:right w:val="none" w:sz="0" w:space="0" w:color="auto"/>
      </w:divBdr>
    </w:div>
    <w:div w:id="842746488">
      <w:bodyDiv w:val="1"/>
      <w:marLeft w:val="0"/>
      <w:marRight w:val="0"/>
      <w:marTop w:val="0"/>
      <w:marBottom w:val="0"/>
      <w:divBdr>
        <w:top w:val="none" w:sz="0" w:space="0" w:color="auto"/>
        <w:left w:val="none" w:sz="0" w:space="0" w:color="auto"/>
        <w:bottom w:val="none" w:sz="0" w:space="0" w:color="auto"/>
        <w:right w:val="none" w:sz="0" w:space="0" w:color="auto"/>
      </w:divBdr>
    </w:div>
    <w:div w:id="1369839390">
      <w:bodyDiv w:val="1"/>
      <w:marLeft w:val="0"/>
      <w:marRight w:val="0"/>
      <w:marTop w:val="0"/>
      <w:marBottom w:val="0"/>
      <w:divBdr>
        <w:top w:val="none" w:sz="0" w:space="0" w:color="auto"/>
        <w:left w:val="none" w:sz="0" w:space="0" w:color="auto"/>
        <w:bottom w:val="none" w:sz="0" w:space="0" w:color="auto"/>
        <w:right w:val="none" w:sz="0" w:space="0" w:color="auto"/>
      </w:divBdr>
    </w:div>
    <w:div w:id="140588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istics.gov.uk/instantfigures.asp)" TargetMode="External"/><Relationship Id="rId18" Type="http://schemas.openxmlformats.org/officeDocument/2006/relationships/hyperlink" Target="http://uk.practicallaw.com/0-202-4551?q=outsourc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www.cesg.gov.uk/publications/Documents/iamm-assessment-framework.pdf" TargetMode="External"/><Relationship Id="rId2" Type="http://schemas.openxmlformats.org/officeDocument/2006/relationships/customXml" Target="../customXml/item2.xml"/><Relationship Id="rId16" Type="http://schemas.openxmlformats.org/officeDocument/2006/relationships/hyperlink" Target="http://www.cpni.gov.uk/Documents/Publications/2005/2005003-Risk_management.pdf"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g-cloud-suppliers-gui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1115-unstructured-electronic-invoi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616000F746F47944E4495B88720BD" ma:contentTypeVersion="9" ma:contentTypeDescription="Create a new document." ma:contentTypeScope="" ma:versionID="96133daf38744c8cc467c35fb086b753">
  <xsd:schema xmlns:xsd="http://www.w3.org/2001/XMLSchema" xmlns:xs="http://www.w3.org/2001/XMLSchema" xmlns:p="http://schemas.microsoft.com/office/2006/metadata/properties" xmlns:ns2="9c1d82de-b949-49ea-a007-48f06f61f36d" xmlns:ns3="a55913cc-24c8-4edd-8bdb-10b313dfb693" targetNamespace="http://schemas.microsoft.com/office/2006/metadata/properties" ma:root="true" ma:fieldsID="6f1bd31df1f18823801ae7c7dc3e8225" ns2:_="" ns3:_="">
    <xsd:import namespace="9c1d82de-b949-49ea-a007-48f06f61f36d"/>
    <xsd:import namespace="a55913cc-24c8-4edd-8bdb-10b313dfb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d82de-b949-49ea-a007-48f06f61f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913cc-24c8-4edd-8bdb-10b313dfb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709F-358E-40BD-8421-D855312E8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D2EC-4BEF-4F7D-B9DA-AA290ABC6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d82de-b949-49ea-a007-48f06f61f36d"/>
    <ds:schemaRef ds:uri="a55913cc-24c8-4edd-8bdb-10b313df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92138-7C43-465C-B0F2-A0F419B01A2C}">
  <ds:schemaRefs>
    <ds:schemaRef ds:uri="http://schemas.microsoft.com/sharepoint/v3/contenttype/forms"/>
  </ds:schemaRefs>
</ds:datastoreItem>
</file>

<file path=customXml/itemProps4.xml><?xml version="1.0" encoding="utf-8"?>
<ds:datastoreItem xmlns:ds="http://schemas.openxmlformats.org/officeDocument/2006/customXml" ds:itemID="{21EFEC15-9C30-4B42-AE38-27A70768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71160</Words>
  <Characters>405613</Characters>
  <Application>Microsoft Office Word</Application>
  <DocSecurity>0</DocSecurity>
  <Lines>3380</Lines>
  <Paragraphs>951</Paragraphs>
  <ScaleCrop>false</ScaleCrop>
  <HeadingPairs>
    <vt:vector size="2" baseType="variant">
      <vt:variant>
        <vt:lpstr>Title</vt:lpstr>
      </vt:variant>
      <vt:variant>
        <vt:i4>1</vt:i4>
      </vt:variant>
    </vt:vector>
  </HeadingPairs>
  <TitlesOfParts>
    <vt:vector size="1" baseType="lpstr">
      <vt:lpstr>Non-ICT Call Off Contract 02 Oct 2015</vt:lpstr>
    </vt:vector>
  </TitlesOfParts>
  <Company>Cabinet Office</Company>
  <LinksUpToDate>false</LinksUpToDate>
  <CharactersWithSpaces>475822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Call Off Contract 02 Oct 2015</dc:title>
  <dc:subject/>
  <dc:creator>Scott Pugh</dc:creator>
  <dc:description>This replaces all earlier versions.</dc:description>
  <cp:lastModifiedBy>Jonathan Bloomer</cp:lastModifiedBy>
  <cp:revision>3</cp:revision>
  <cp:lastPrinted>2019-02-01T11:34:00Z</cp:lastPrinted>
  <dcterms:created xsi:type="dcterms:W3CDTF">2022-01-21T15:00:00Z</dcterms:created>
  <dcterms:modified xsi:type="dcterms:W3CDTF">2022-01-24T12:31:00Z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
    <vt:lpwstr>Document</vt:lpwstr>
  </property>
  <property fmtid="{D5CDD505-2E9C-101B-9397-08002B2CF9AE}" pid="15" name="ContentTypeId">
    <vt:lpwstr>0x0101007C3616000F746F47944E4495B88720BD</vt:lpwstr>
  </property>
</Properties>
</file>