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F8E" w:rsidRDefault="00F03F8E" w:rsidP="00F03F8E">
      <w:pPr>
        <w:pStyle w:val="Heading1"/>
        <w:numPr>
          <w:ilvl w:val="0"/>
          <w:numId w:val="0"/>
        </w:numPr>
        <w:rPr>
          <w:b w:val="0"/>
          <w:sz w:val="28"/>
          <w:u w:val="single"/>
        </w:rPr>
      </w:pPr>
      <w:r>
        <w:rPr>
          <w:sz w:val="28"/>
          <w:u w:val="single"/>
        </w:rPr>
        <w:t>Use of Brands, Logos and Trademarks</w:t>
      </w:r>
    </w:p>
    <w:p w:rsidR="00F03F8E" w:rsidRDefault="00F03F8E" w:rsidP="00F03F8E">
      <w:pPr>
        <w:rPr>
          <w:sz w:val="24"/>
        </w:rPr>
      </w:pPr>
    </w:p>
    <w:p w:rsidR="00586DD0" w:rsidRDefault="00586DD0" w:rsidP="00586DD0">
      <w:pPr>
        <w:pStyle w:val="BodyText"/>
        <w:jc w:val="left"/>
        <w:rPr>
          <w:rFonts w:ascii="Arial" w:hAnsi="Arial" w:cs="Arial"/>
          <w:sz w:val="24"/>
          <w:szCs w:val="24"/>
        </w:rPr>
      </w:pPr>
      <w:r w:rsidRPr="00586DD0">
        <w:rPr>
          <w:rFonts w:ascii="Arial" w:hAnsi="Arial" w:cs="Arial"/>
          <w:sz w:val="24"/>
          <w:szCs w:val="24"/>
        </w:rPr>
        <w:t xml:space="preserve">The Department does not grant the Contractor licence to use any of its brands, logos or trade marks except for use on communications or official contract documentation which is exchanged between the Department and the Contractor as part of their fulfilment of the Contract. </w:t>
      </w:r>
    </w:p>
    <w:p w:rsidR="00586DD0" w:rsidRPr="00282732" w:rsidRDefault="00586DD0" w:rsidP="00586DD0">
      <w:pPr>
        <w:pStyle w:val="BodyText"/>
        <w:jc w:val="left"/>
        <w:rPr>
          <w:rFonts w:ascii="Arial" w:hAnsi="Arial" w:cs="Arial"/>
          <w:sz w:val="24"/>
          <w:szCs w:val="24"/>
        </w:rPr>
      </w:pPr>
      <w:r w:rsidRPr="00586DD0">
        <w:rPr>
          <w:rFonts w:ascii="Arial" w:hAnsi="Arial" w:cs="Arial"/>
          <w:sz w:val="24"/>
          <w:szCs w:val="24"/>
        </w:rPr>
        <w:t>Any further, specific uses of Department brands, logos or trade marks that are necessary in order to fulfil the Contract will either be detailed by, or must be agreed in writing by, the Department in advance.</w:t>
      </w:r>
      <w:r>
        <w:rPr>
          <w:rFonts w:ascii="Arial" w:hAnsi="Arial" w:cs="Arial"/>
          <w:sz w:val="24"/>
          <w:szCs w:val="24"/>
        </w:rPr>
        <w:t xml:space="preserve">  </w:t>
      </w:r>
      <w:r w:rsidRPr="00282732">
        <w:rPr>
          <w:rFonts w:ascii="Arial" w:hAnsi="Arial" w:cs="Arial"/>
          <w:sz w:val="24"/>
          <w:szCs w:val="24"/>
        </w:rPr>
        <w:t xml:space="preserve">The Contractor shall also adhere to the Trade Mark Guidelines at Annex [A}  </w:t>
      </w:r>
    </w:p>
    <w:p w:rsidR="00586DD0" w:rsidRPr="00586DD0" w:rsidRDefault="00586DD0" w:rsidP="00586DD0">
      <w:pPr>
        <w:pStyle w:val="BodyText"/>
        <w:jc w:val="left"/>
        <w:rPr>
          <w:rFonts w:ascii="Arial" w:hAnsi="Arial" w:cs="Arial"/>
          <w:sz w:val="24"/>
          <w:szCs w:val="24"/>
        </w:rPr>
      </w:pPr>
      <w:r w:rsidRPr="00586DD0">
        <w:rPr>
          <w:rFonts w:ascii="Arial" w:hAnsi="Arial" w:cs="Arial"/>
          <w:sz w:val="24"/>
          <w:szCs w:val="24"/>
        </w:rPr>
        <w:t>While the Department may permit the Contractor to make known, for promotional purposes, the fact that they have undertaken work on behalf of the Department, the Contractor will not be entitled to use any of the Department’s brands, logos or trade marks for such promotional purposes.</w:t>
      </w:r>
    </w:p>
    <w:p w:rsidR="005F5C8F" w:rsidRPr="005F5C8F" w:rsidRDefault="00586DD0" w:rsidP="005F5C8F">
      <w:pPr>
        <w:pStyle w:val="BodyText"/>
        <w:jc w:val="left"/>
        <w:rPr>
          <w:rFonts w:ascii="Arial" w:hAnsi="Arial" w:cs="Arial"/>
          <w:b/>
        </w:rPr>
      </w:pPr>
      <w:r>
        <w:rPr>
          <w:rFonts w:ascii="Arial" w:hAnsi="Arial" w:cs="Arial"/>
          <w:b/>
        </w:rPr>
        <w:br w:type="page"/>
      </w:r>
      <w:r w:rsidR="005F5C8F" w:rsidRPr="005F5C8F">
        <w:rPr>
          <w:rFonts w:ascii="Arial" w:hAnsi="Arial" w:cs="Arial"/>
          <w:b/>
        </w:rPr>
        <w:lastRenderedPageBreak/>
        <w:t>Annex A</w:t>
      </w:r>
    </w:p>
    <w:p w:rsidR="005F5C8F" w:rsidRDefault="005F5C8F" w:rsidP="005F5C8F">
      <w:pPr>
        <w:pStyle w:val="BodyText"/>
        <w:jc w:val="left"/>
        <w:rPr>
          <w:rFonts w:ascii="Arial" w:hAnsi="Arial" w:cs="Arial"/>
          <w:b/>
        </w:rPr>
      </w:pPr>
      <w:r w:rsidRPr="005F5C8F">
        <w:rPr>
          <w:rFonts w:ascii="Arial" w:hAnsi="Arial" w:cs="Arial"/>
          <w:b/>
        </w:rPr>
        <w:t>Trade Mark Guidelines</w:t>
      </w:r>
    </w:p>
    <w:p w:rsidR="005F5C8F" w:rsidRPr="005F5C8F" w:rsidRDefault="005F5C8F" w:rsidP="005F5C8F">
      <w:pPr>
        <w:keepNext/>
        <w:ind w:left="-57"/>
        <w:jc w:val="left"/>
        <w:rPr>
          <w:rFonts w:ascii="Arial" w:hAnsi="Arial" w:cs="Arial"/>
          <w:b/>
          <w:u w:val="single"/>
        </w:rPr>
      </w:pPr>
      <w:bookmarkStart w:id="0" w:name="Title"/>
      <w:r w:rsidRPr="005F5C8F">
        <w:rPr>
          <w:rFonts w:ascii="Arial" w:hAnsi="Arial" w:cs="Arial"/>
          <w:b/>
          <w:u w:val="single"/>
        </w:rPr>
        <w:t xml:space="preserve">DVLA </w:t>
      </w:r>
      <w:bookmarkEnd w:id="0"/>
      <w:r w:rsidRPr="005F5C8F">
        <w:rPr>
          <w:rFonts w:ascii="Arial" w:hAnsi="Arial" w:cs="Arial"/>
          <w:b/>
          <w:u w:val="single"/>
        </w:rPr>
        <w:t>Trade Mark Guidelines</w:t>
      </w:r>
    </w:p>
    <w:p w:rsidR="005F5C8F" w:rsidRPr="005F5C8F" w:rsidRDefault="005F5C8F" w:rsidP="005F5C8F">
      <w:pPr>
        <w:pStyle w:val="ParaNum1"/>
        <w:tabs>
          <w:tab w:val="clear" w:pos="360"/>
          <w:tab w:val="left" w:pos="720"/>
        </w:tabs>
        <w:spacing w:after="0"/>
        <w:jc w:val="left"/>
        <w:rPr>
          <w:rFonts w:ascii="Arial" w:hAnsi="Arial" w:cs="Arial"/>
          <w:b/>
        </w:rPr>
      </w:pPr>
    </w:p>
    <w:p w:rsidR="005F5C8F" w:rsidRPr="005F5C8F" w:rsidRDefault="005F5C8F" w:rsidP="005F5C8F">
      <w:pPr>
        <w:pStyle w:val="ParaNum1"/>
        <w:tabs>
          <w:tab w:val="clear" w:pos="360"/>
          <w:tab w:val="left" w:pos="720"/>
        </w:tabs>
        <w:spacing w:after="0"/>
        <w:jc w:val="left"/>
        <w:rPr>
          <w:rFonts w:ascii="Arial" w:hAnsi="Arial" w:cs="Arial"/>
          <w:b/>
        </w:rPr>
      </w:pPr>
    </w:p>
    <w:p w:rsidR="005F5C8F" w:rsidRPr="005F5C8F" w:rsidRDefault="005F5C8F" w:rsidP="005F5C8F">
      <w:pPr>
        <w:pStyle w:val="ParaNum1"/>
        <w:tabs>
          <w:tab w:val="clear" w:pos="360"/>
          <w:tab w:val="left" w:pos="720"/>
        </w:tabs>
        <w:spacing w:after="0"/>
        <w:jc w:val="left"/>
        <w:rPr>
          <w:rFonts w:ascii="Arial" w:hAnsi="Arial" w:cs="Arial"/>
          <w:b/>
        </w:rPr>
      </w:pPr>
      <w:r w:rsidRPr="005F5C8F">
        <w:rPr>
          <w:rFonts w:ascii="Arial" w:hAnsi="Arial" w:cs="Arial"/>
          <w:b/>
        </w:rPr>
        <w:t>Purpose of these Guidelines</w:t>
      </w:r>
    </w:p>
    <w:p w:rsidR="005F5C8F" w:rsidRPr="005F5C8F" w:rsidRDefault="005F5C8F" w:rsidP="005F5C8F">
      <w:pPr>
        <w:pStyle w:val="BodyTextInd1"/>
        <w:jc w:val="left"/>
        <w:rPr>
          <w:rFonts w:ascii="Arial" w:hAnsi="Arial" w:cs="Arial"/>
        </w:rPr>
      </w:pPr>
    </w:p>
    <w:p w:rsidR="005F5C8F" w:rsidRPr="005F5C8F" w:rsidRDefault="005F5C8F" w:rsidP="005F5C8F">
      <w:pPr>
        <w:pStyle w:val="BodyTextInd1"/>
        <w:numPr>
          <w:ilvl w:val="0"/>
          <w:numId w:val="5"/>
        </w:numPr>
        <w:jc w:val="left"/>
        <w:rPr>
          <w:rFonts w:ascii="Arial" w:hAnsi="Arial" w:cs="Arial"/>
        </w:rPr>
      </w:pPr>
      <w:r w:rsidRPr="005F5C8F">
        <w:rPr>
          <w:rFonts w:ascii="Arial" w:hAnsi="Arial" w:cs="Arial"/>
        </w:rPr>
        <w:t xml:space="preserve">These guidelines are intended for use by the Service Partner as part of the Agreement. </w:t>
      </w:r>
    </w:p>
    <w:p w:rsidR="005F5C8F" w:rsidRPr="005F5C8F" w:rsidRDefault="005F5C8F" w:rsidP="005F5C8F">
      <w:pPr>
        <w:pStyle w:val="BodyTextInd1"/>
        <w:tabs>
          <w:tab w:val="num" w:pos="567"/>
        </w:tabs>
        <w:jc w:val="left"/>
        <w:rPr>
          <w:rFonts w:ascii="Arial" w:hAnsi="Arial" w:cs="Arial"/>
        </w:rPr>
      </w:pPr>
    </w:p>
    <w:p w:rsidR="005F5C8F" w:rsidRPr="005F5C8F" w:rsidRDefault="005F5C8F" w:rsidP="005F5C8F">
      <w:pPr>
        <w:pStyle w:val="BodyTextInd1"/>
        <w:numPr>
          <w:ilvl w:val="0"/>
          <w:numId w:val="5"/>
        </w:numPr>
        <w:jc w:val="left"/>
        <w:rPr>
          <w:rFonts w:ascii="Arial" w:hAnsi="Arial" w:cs="Arial"/>
        </w:rPr>
      </w:pPr>
      <w:r w:rsidRPr="005F5C8F">
        <w:rPr>
          <w:rFonts w:ascii="Arial" w:hAnsi="Arial" w:cs="Arial"/>
        </w:rPr>
        <w:t>These guidelines give details of the Authority Brands that DVLA holds. These guidelines should be referred to when using or proposing to use any Authority Brand.</w:t>
      </w:r>
    </w:p>
    <w:p w:rsidR="005F5C8F" w:rsidRPr="005F5C8F" w:rsidRDefault="005F5C8F" w:rsidP="005F5C8F">
      <w:pPr>
        <w:pStyle w:val="BodyTextInd1"/>
        <w:tabs>
          <w:tab w:val="num" w:pos="567"/>
        </w:tabs>
        <w:jc w:val="left"/>
        <w:rPr>
          <w:rFonts w:ascii="Arial" w:hAnsi="Arial" w:cs="Arial"/>
          <w:b/>
        </w:rPr>
      </w:pPr>
    </w:p>
    <w:p w:rsidR="005F5C8F" w:rsidRPr="005F5C8F" w:rsidRDefault="005F5C8F" w:rsidP="005F5C8F">
      <w:pPr>
        <w:pStyle w:val="BodyTextInd1"/>
        <w:numPr>
          <w:ilvl w:val="0"/>
          <w:numId w:val="5"/>
        </w:numPr>
        <w:jc w:val="left"/>
        <w:rPr>
          <w:rFonts w:ascii="Arial" w:hAnsi="Arial" w:cs="Arial"/>
        </w:rPr>
      </w:pPr>
      <w:r w:rsidRPr="005F5C8F">
        <w:rPr>
          <w:rFonts w:ascii="Arial" w:hAnsi="Arial" w:cs="Arial"/>
        </w:rPr>
        <w:t>DVLA reserves the right to update these guidelines periodically, or as appropriate.</w:t>
      </w:r>
    </w:p>
    <w:p w:rsidR="005F5C8F" w:rsidRPr="005F5C8F" w:rsidRDefault="005F5C8F" w:rsidP="005F5C8F">
      <w:pPr>
        <w:pStyle w:val="BodyTextInd1"/>
        <w:tabs>
          <w:tab w:val="num" w:pos="567"/>
        </w:tabs>
        <w:jc w:val="left"/>
        <w:rPr>
          <w:rFonts w:ascii="Arial" w:hAnsi="Arial" w:cs="Arial"/>
          <w:b/>
        </w:rPr>
      </w:pPr>
    </w:p>
    <w:p w:rsidR="005F5C8F" w:rsidRPr="005F5C8F" w:rsidRDefault="005F5C8F" w:rsidP="005F5C8F">
      <w:pPr>
        <w:pStyle w:val="ParaNum1"/>
        <w:tabs>
          <w:tab w:val="clear" w:pos="360"/>
          <w:tab w:val="left" w:pos="720"/>
        </w:tabs>
        <w:spacing w:after="0"/>
        <w:jc w:val="left"/>
        <w:rPr>
          <w:rFonts w:ascii="Arial" w:hAnsi="Arial" w:cs="Arial"/>
          <w:u w:val="single"/>
        </w:rPr>
      </w:pPr>
      <w:r w:rsidRPr="005F5C8F">
        <w:rPr>
          <w:rFonts w:ascii="Arial" w:hAnsi="Arial" w:cs="Arial"/>
          <w:b/>
          <w:u w:val="single"/>
        </w:rPr>
        <w:t xml:space="preserve">Authority Brands </w:t>
      </w:r>
    </w:p>
    <w:p w:rsidR="005F5C8F" w:rsidRPr="005F5C8F" w:rsidRDefault="005F5C8F" w:rsidP="005F5C8F">
      <w:pPr>
        <w:pStyle w:val="BodyTextInd1"/>
        <w:tabs>
          <w:tab w:val="num" w:pos="567"/>
        </w:tabs>
        <w:jc w:val="left"/>
        <w:rPr>
          <w:rFonts w:ascii="Arial" w:hAnsi="Arial" w:cs="Arial"/>
        </w:rPr>
      </w:pPr>
    </w:p>
    <w:p w:rsidR="005F5C8F" w:rsidRPr="005F5C8F" w:rsidRDefault="00FA36B1" w:rsidP="005F5C8F">
      <w:pPr>
        <w:pStyle w:val="BodyTextInd1"/>
        <w:numPr>
          <w:ilvl w:val="0"/>
          <w:numId w:val="5"/>
        </w:numPr>
        <w:jc w:val="left"/>
        <w:rPr>
          <w:rFonts w:ascii="Arial" w:hAnsi="Arial" w:cs="Arial"/>
        </w:rPr>
      </w:pPr>
      <w:r>
        <w:rPr>
          <w:rFonts w:ascii="Arial" w:hAnsi="Arial" w:cs="Arial"/>
          <w:sz w:val="22"/>
          <w:szCs w:val="22"/>
        </w:rPr>
        <w:t xml:space="preserve">As at the </w:t>
      </w:r>
      <w:r w:rsidR="00553760">
        <w:rPr>
          <w:rFonts w:ascii="Arial" w:hAnsi="Arial" w:cs="Arial"/>
          <w:sz w:val="22"/>
          <w:szCs w:val="22"/>
        </w:rPr>
        <w:t xml:space="preserve">Revised </w:t>
      </w:r>
      <w:r w:rsidR="006205A8">
        <w:rPr>
          <w:rFonts w:ascii="Arial" w:hAnsi="Arial" w:cs="Arial"/>
          <w:sz w:val="22"/>
          <w:szCs w:val="22"/>
        </w:rPr>
        <w:t xml:space="preserve">Effective Date </w:t>
      </w:r>
      <w:r w:rsidR="005F5C8F" w:rsidRPr="005F5C8F">
        <w:rPr>
          <w:rFonts w:ascii="Arial" w:hAnsi="Arial" w:cs="Arial"/>
        </w:rPr>
        <w:t>DVLA  holds one main Authority Brand, that is in general use:</w:t>
      </w:r>
    </w:p>
    <w:p w:rsidR="005F5C8F" w:rsidRPr="005F5C8F" w:rsidRDefault="005F5C8F" w:rsidP="005F5C8F">
      <w:pPr>
        <w:pStyle w:val="BodyTextInd1"/>
        <w:tabs>
          <w:tab w:val="num" w:pos="567"/>
        </w:tabs>
        <w:jc w:val="left"/>
        <w:rPr>
          <w:rFonts w:ascii="Arial" w:hAnsi="Arial" w:cs="Arial"/>
        </w:rPr>
      </w:pPr>
    </w:p>
    <w:p w:rsidR="005F5C8F" w:rsidRPr="005F5C8F" w:rsidRDefault="005F5C8F" w:rsidP="005F5C8F">
      <w:pPr>
        <w:pStyle w:val="BodyTextInd1"/>
        <w:numPr>
          <w:ilvl w:val="0"/>
          <w:numId w:val="4"/>
        </w:numPr>
        <w:jc w:val="left"/>
        <w:rPr>
          <w:rFonts w:ascii="Arial" w:hAnsi="Arial" w:cs="Arial"/>
        </w:rPr>
      </w:pPr>
      <w:r w:rsidRPr="005F5C8F">
        <w:rPr>
          <w:rFonts w:ascii="Arial" w:hAnsi="Arial" w:cs="Arial"/>
        </w:rPr>
        <w:t>Driver and Vehicle Licensing Agency (DVLA).</w:t>
      </w:r>
    </w:p>
    <w:p w:rsidR="005F5C8F" w:rsidRDefault="005F5C8F" w:rsidP="005F5C8F">
      <w:pPr>
        <w:pStyle w:val="BodyTextInd1"/>
        <w:tabs>
          <w:tab w:val="num" w:pos="567"/>
        </w:tabs>
        <w:jc w:val="left"/>
        <w:rPr>
          <w:rFonts w:ascii="Arial" w:hAnsi="Arial" w:cs="Arial"/>
        </w:rPr>
      </w:pPr>
    </w:p>
    <w:p w:rsidR="004466A9" w:rsidRPr="005F5C8F" w:rsidRDefault="004466A9" w:rsidP="005F5C8F">
      <w:pPr>
        <w:pStyle w:val="BodyTextInd1"/>
        <w:tabs>
          <w:tab w:val="num" w:pos="567"/>
        </w:tabs>
        <w:jc w:val="left"/>
        <w:rPr>
          <w:rFonts w:ascii="Arial" w:hAnsi="Arial" w:cs="Arial"/>
        </w:rPr>
      </w:pPr>
    </w:p>
    <w:p w:rsidR="005F5C8F" w:rsidRPr="005F5C8F" w:rsidRDefault="005F5C8F" w:rsidP="005F5C8F">
      <w:pPr>
        <w:pStyle w:val="BodyTextInd1"/>
        <w:jc w:val="left"/>
        <w:rPr>
          <w:rFonts w:ascii="Arial" w:hAnsi="Arial" w:cs="Arial"/>
          <w:b/>
        </w:rPr>
      </w:pPr>
      <w:r w:rsidRPr="005F5C8F">
        <w:rPr>
          <w:rFonts w:ascii="Arial" w:hAnsi="Arial" w:cs="Arial"/>
          <w:b/>
        </w:rPr>
        <w:t>Physical attributes</w:t>
      </w:r>
    </w:p>
    <w:p w:rsidR="005F5C8F" w:rsidRPr="005F5C8F" w:rsidRDefault="005F5C8F" w:rsidP="005F5C8F">
      <w:pPr>
        <w:pStyle w:val="BodyTextInd1"/>
        <w:tabs>
          <w:tab w:val="num" w:pos="567"/>
        </w:tabs>
        <w:jc w:val="left"/>
        <w:rPr>
          <w:rFonts w:ascii="Arial" w:hAnsi="Arial" w:cs="Arial"/>
        </w:rPr>
      </w:pPr>
    </w:p>
    <w:p w:rsidR="005F5C8F" w:rsidRPr="005F5C8F" w:rsidRDefault="005F5C8F" w:rsidP="005F5C8F">
      <w:pPr>
        <w:pStyle w:val="BodyTextInd1"/>
        <w:numPr>
          <w:ilvl w:val="0"/>
          <w:numId w:val="5"/>
        </w:numPr>
        <w:jc w:val="left"/>
        <w:rPr>
          <w:rFonts w:ascii="Arial" w:hAnsi="Arial" w:cs="Arial"/>
        </w:rPr>
      </w:pPr>
      <w:r w:rsidRPr="005F5C8F">
        <w:rPr>
          <w:rFonts w:ascii="Arial" w:hAnsi="Arial" w:cs="Arial"/>
        </w:rPr>
        <w:t xml:space="preserve">Please note that although DVLA has applied to trademark DVLA mark in the colour blue, use in this colour is </w:t>
      </w:r>
      <w:r w:rsidRPr="005F5C8F">
        <w:rPr>
          <w:rFonts w:ascii="Arial" w:hAnsi="Arial" w:cs="Arial"/>
          <w:b/>
        </w:rPr>
        <w:t xml:space="preserve">not </w:t>
      </w:r>
      <w:r w:rsidRPr="005F5C8F">
        <w:rPr>
          <w:rFonts w:ascii="Arial" w:hAnsi="Arial" w:cs="Arial"/>
        </w:rPr>
        <w:t>allowed. This colour is being trademarked for operational reasons only – specifically for the purpose of single ‘blue’ colour printing.</w:t>
      </w:r>
    </w:p>
    <w:p w:rsidR="005F5C8F" w:rsidRPr="005F5C8F" w:rsidRDefault="005F5C8F" w:rsidP="005F5C8F">
      <w:pPr>
        <w:pStyle w:val="BodyTextInd1"/>
        <w:tabs>
          <w:tab w:val="num" w:pos="567"/>
        </w:tabs>
        <w:jc w:val="left"/>
        <w:rPr>
          <w:rFonts w:ascii="Arial" w:hAnsi="Arial" w:cs="Arial"/>
        </w:rPr>
      </w:pPr>
    </w:p>
    <w:p w:rsidR="005F5C8F" w:rsidRDefault="005F5C8F" w:rsidP="00553760">
      <w:pPr>
        <w:pStyle w:val="BodyTextInd1"/>
        <w:numPr>
          <w:ilvl w:val="0"/>
          <w:numId w:val="5"/>
        </w:numPr>
        <w:jc w:val="left"/>
        <w:rPr>
          <w:rFonts w:ascii="Arial" w:hAnsi="Arial" w:cs="Arial"/>
        </w:rPr>
      </w:pPr>
      <w:r w:rsidRPr="005F5C8F">
        <w:rPr>
          <w:rFonts w:ascii="Arial" w:hAnsi="Arial" w:cs="Arial"/>
        </w:rPr>
        <w:t xml:space="preserve">Where possible,  DVLA brand should be displayed in full colour. The colour used within the brand is Pantone 3298 CV (green). Black and white and reversed (white-out) versions may also be used, as appropriate. See </w:t>
      </w:r>
      <w:r w:rsidR="00553760">
        <w:rPr>
          <w:rFonts w:ascii="Arial" w:hAnsi="Arial" w:cs="Arial"/>
        </w:rPr>
        <w:t xml:space="preserve">Annex </w:t>
      </w:r>
      <w:r w:rsidR="0027760D">
        <w:rPr>
          <w:rFonts w:ascii="Arial" w:hAnsi="Arial" w:cs="Arial"/>
        </w:rPr>
        <w:t>B</w:t>
      </w:r>
      <w:r w:rsidR="0027760D" w:rsidRPr="005F5C8F">
        <w:rPr>
          <w:rFonts w:ascii="Arial" w:hAnsi="Arial" w:cs="Arial"/>
        </w:rPr>
        <w:t xml:space="preserve"> </w:t>
      </w:r>
      <w:r w:rsidR="00553760">
        <w:rPr>
          <w:rFonts w:ascii="Arial" w:hAnsi="Arial" w:cs="Arial"/>
        </w:rPr>
        <w:t>(</w:t>
      </w:r>
      <w:r w:rsidRPr="005F5C8F">
        <w:rPr>
          <w:rFonts w:ascii="Arial" w:hAnsi="Arial" w:cs="Arial"/>
        </w:rPr>
        <w:t>‘DfT Corporate Identity Specification’</w:t>
      </w:r>
      <w:r w:rsidR="00553760">
        <w:rPr>
          <w:rFonts w:ascii="Arial" w:hAnsi="Arial" w:cs="Arial"/>
        </w:rPr>
        <w:t>)</w:t>
      </w:r>
      <w:r w:rsidRPr="005F5C8F">
        <w:rPr>
          <w:rFonts w:ascii="Arial" w:hAnsi="Arial" w:cs="Arial"/>
        </w:rPr>
        <w:t>, for guidance.</w:t>
      </w:r>
    </w:p>
    <w:p w:rsidR="00553760" w:rsidRDefault="00553760" w:rsidP="00553760">
      <w:pPr>
        <w:pStyle w:val="BodyTextInd1"/>
        <w:jc w:val="left"/>
        <w:rPr>
          <w:rFonts w:ascii="Arial" w:hAnsi="Arial" w:cs="Arial"/>
        </w:rPr>
      </w:pPr>
    </w:p>
    <w:p w:rsidR="00553760" w:rsidRPr="00553760" w:rsidRDefault="00553760" w:rsidP="00553760">
      <w:pPr>
        <w:pStyle w:val="BodyTextInd1"/>
        <w:numPr>
          <w:ilvl w:val="0"/>
          <w:numId w:val="5"/>
        </w:numPr>
        <w:jc w:val="left"/>
        <w:rPr>
          <w:rFonts w:ascii="Arial" w:hAnsi="Arial" w:cs="Arial"/>
        </w:rPr>
      </w:pPr>
      <w:r w:rsidRPr="00553760">
        <w:rPr>
          <w:rFonts w:ascii="Arial" w:hAnsi="Arial" w:cs="Arial"/>
        </w:rPr>
        <w:t xml:space="preserve">Annex </w:t>
      </w:r>
      <w:r w:rsidR="0027760D">
        <w:rPr>
          <w:rFonts w:ascii="Arial" w:hAnsi="Arial" w:cs="Arial"/>
        </w:rPr>
        <w:t>A</w:t>
      </w:r>
      <w:r w:rsidR="0027760D" w:rsidRPr="00553760">
        <w:rPr>
          <w:rFonts w:ascii="Arial" w:hAnsi="Arial" w:cs="Arial"/>
        </w:rPr>
        <w:t xml:space="preserve"> </w:t>
      </w:r>
      <w:r w:rsidRPr="00553760">
        <w:rPr>
          <w:rFonts w:ascii="Arial" w:hAnsi="Arial" w:cs="Arial"/>
        </w:rPr>
        <w:t>shows examples of the Authority Brand</w:t>
      </w:r>
    </w:p>
    <w:p w:rsidR="00553760" w:rsidRDefault="00553760" w:rsidP="005F5C8F">
      <w:pPr>
        <w:pStyle w:val="BodyTextInd1"/>
        <w:tabs>
          <w:tab w:val="num" w:pos="567"/>
        </w:tabs>
        <w:jc w:val="left"/>
        <w:rPr>
          <w:rFonts w:ascii="Arial" w:hAnsi="Arial" w:cs="Arial"/>
        </w:rPr>
      </w:pPr>
    </w:p>
    <w:p w:rsidR="00553760" w:rsidRPr="005F5C8F" w:rsidRDefault="00553760" w:rsidP="005F5C8F">
      <w:pPr>
        <w:pStyle w:val="BodyTextInd1"/>
        <w:tabs>
          <w:tab w:val="num" w:pos="567"/>
        </w:tabs>
        <w:jc w:val="left"/>
        <w:rPr>
          <w:rFonts w:ascii="Arial" w:hAnsi="Arial" w:cs="Arial"/>
        </w:rPr>
      </w:pPr>
    </w:p>
    <w:p w:rsidR="005F5C8F" w:rsidRPr="005F5C8F" w:rsidRDefault="005F5C8F" w:rsidP="005F5C8F">
      <w:pPr>
        <w:pStyle w:val="BodyTextInd1"/>
        <w:jc w:val="left"/>
        <w:rPr>
          <w:rFonts w:ascii="Arial" w:hAnsi="Arial" w:cs="Arial"/>
          <w:b/>
        </w:rPr>
      </w:pPr>
      <w:r w:rsidRPr="005F5C8F">
        <w:rPr>
          <w:rFonts w:ascii="Arial" w:hAnsi="Arial" w:cs="Arial"/>
          <w:b/>
        </w:rPr>
        <w:t>Bilingual versions of DVLA mark</w:t>
      </w:r>
    </w:p>
    <w:p w:rsidR="005F5C8F" w:rsidRPr="005F5C8F" w:rsidRDefault="005F5C8F" w:rsidP="005F5C8F">
      <w:pPr>
        <w:pStyle w:val="BodyTextInd1"/>
        <w:tabs>
          <w:tab w:val="num" w:pos="567"/>
        </w:tabs>
        <w:jc w:val="left"/>
        <w:rPr>
          <w:rFonts w:ascii="Arial" w:hAnsi="Arial" w:cs="Arial"/>
          <w:b/>
        </w:rPr>
      </w:pPr>
    </w:p>
    <w:p w:rsidR="005F5C8F" w:rsidRPr="005F5C8F" w:rsidRDefault="005F5C8F" w:rsidP="005F5C8F">
      <w:pPr>
        <w:pStyle w:val="BodyTextInd1"/>
        <w:numPr>
          <w:ilvl w:val="0"/>
          <w:numId w:val="5"/>
        </w:numPr>
        <w:jc w:val="left"/>
        <w:rPr>
          <w:rFonts w:ascii="Arial" w:hAnsi="Arial" w:cs="Arial"/>
        </w:rPr>
      </w:pPr>
      <w:r w:rsidRPr="005F5C8F">
        <w:rPr>
          <w:rFonts w:ascii="Arial" w:hAnsi="Arial" w:cs="Arial"/>
        </w:rPr>
        <w:t>In order to comply with the Welsh Language Act 1993, the bilingual version of the brand should be used on all Welsh, or bilingual documents.</w:t>
      </w:r>
    </w:p>
    <w:p w:rsidR="005F5C8F" w:rsidRPr="005F5C8F" w:rsidRDefault="005F5C8F" w:rsidP="005F5C8F">
      <w:pPr>
        <w:pStyle w:val="BodyTextInd1"/>
        <w:tabs>
          <w:tab w:val="num" w:pos="567"/>
        </w:tabs>
        <w:jc w:val="left"/>
        <w:rPr>
          <w:rFonts w:ascii="Arial" w:hAnsi="Arial" w:cs="Arial"/>
        </w:rPr>
      </w:pPr>
    </w:p>
    <w:p w:rsidR="005F5C8F" w:rsidRPr="005F5C8F" w:rsidRDefault="005F5C8F" w:rsidP="005F5C8F">
      <w:pPr>
        <w:pStyle w:val="BodyTextInd1"/>
        <w:numPr>
          <w:ilvl w:val="0"/>
          <w:numId w:val="5"/>
        </w:numPr>
        <w:jc w:val="left"/>
        <w:rPr>
          <w:rFonts w:ascii="Arial" w:hAnsi="Arial" w:cs="Arial"/>
        </w:rPr>
      </w:pPr>
      <w:r w:rsidRPr="005F5C8F">
        <w:rPr>
          <w:rFonts w:ascii="Arial" w:hAnsi="Arial" w:cs="Arial"/>
        </w:rPr>
        <w:t xml:space="preserve">If the Service Partner has any queries about whether the use of a bilingual mark is appropriate/necessary, they should contact </w:t>
      </w:r>
      <w:r w:rsidR="00D70E37">
        <w:rPr>
          <w:rFonts w:ascii="Arial" w:hAnsi="Arial" w:cs="Arial"/>
        </w:rPr>
        <w:t>the DVLA Communications Team</w:t>
      </w:r>
      <w:r w:rsidRPr="005F5C8F">
        <w:rPr>
          <w:rFonts w:ascii="Arial" w:hAnsi="Arial" w:cs="Arial"/>
        </w:rPr>
        <w:t>.</w:t>
      </w:r>
    </w:p>
    <w:p w:rsidR="005F5C8F" w:rsidRPr="005F5C8F" w:rsidRDefault="005F5C8F" w:rsidP="005F5C8F">
      <w:pPr>
        <w:pStyle w:val="BodyTextInd1"/>
        <w:jc w:val="left"/>
        <w:rPr>
          <w:rFonts w:ascii="Arial" w:hAnsi="Arial" w:cs="Arial"/>
        </w:rPr>
      </w:pPr>
    </w:p>
    <w:p w:rsidR="005F5C8F" w:rsidRPr="005F5C8F" w:rsidRDefault="005F5C8F" w:rsidP="005F5C8F">
      <w:pPr>
        <w:pStyle w:val="BodyTextInd1"/>
        <w:jc w:val="left"/>
        <w:rPr>
          <w:rFonts w:ascii="Arial" w:hAnsi="Arial" w:cs="Arial"/>
        </w:rPr>
      </w:pPr>
      <w:r w:rsidRPr="005F5C8F">
        <w:rPr>
          <w:rFonts w:ascii="Arial" w:hAnsi="Arial" w:cs="Arial"/>
          <w:b/>
        </w:rPr>
        <w:t>Availability of DVLA Mark</w:t>
      </w:r>
    </w:p>
    <w:p w:rsidR="005F5C8F" w:rsidRPr="005F5C8F" w:rsidRDefault="005F5C8F" w:rsidP="005F5C8F">
      <w:pPr>
        <w:pStyle w:val="BodyTextInd1"/>
        <w:jc w:val="left"/>
        <w:rPr>
          <w:rFonts w:ascii="Arial" w:hAnsi="Arial" w:cs="Arial"/>
        </w:rPr>
      </w:pPr>
    </w:p>
    <w:p w:rsidR="005F5C8F" w:rsidRPr="005F5C8F" w:rsidRDefault="005F5C8F" w:rsidP="005F5C8F">
      <w:pPr>
        <w:pStyle w:val="BodyTextInd1"/>
        <w:numPr>
          <w:ilvl w:val="0"/>
          <w:numId w:val="5"/>
        </w:numPr>
        <w:jc w:val="left"/>
        <w:rPr>
          <w:rFonts w:ascii="Arial" w:hAnsi="Arial" w:cs="Arial"/>
          <w:b/>
        </w:rPr>
      </w:pPr>
      <w:r w:rsidRPr="005F5C8F">
        <w:rPr>
          <w:rFonts w:ascii="Arial" w:hAnsi="Arial" w:cs="Arial"/>
        </w:rPr>
        <w:lastRenderedPageBreak/>
        <w:t xml:space="preserve">Electronic versions of  DVLA mark should be obtained from Creative Services – Design, who are the current guardians of the brand, and should be consulted on all aspects of brand use. </w:t>
      </w:r>
    </w:p>
    <w:p w:rsidR="005F5C8F" w:rsidRPr="005F5C8F" w:rsidRDefault="005F5C8F" w:rsidP="005F5C8F">
      <w:pPr>
        <w:pStyle w:val="BodyTextInd1"/>
        <w:tabs>
          <w:tab w:val="num" w:pos="567"/>
        </w:tabs>
        <w:jc w:val="left"/>
        <w:rPr>
          <w:rFonts w:ascii="Arial" w:hAnsi="Arial" w:cs="Arial"/>
        </w:rPr>
      </w:pPr>
    </w:p>
    <w:p w:rsidR="005F5C8F" w:rsidRPr="005F5C8F" w:rsidRDefault="005F5C8F" w:rsidP="005F5C8F">
      <w:pPr>
        <w:pStyle w:val="BodyTextInd1"/>
        <w:tabs>
          <w:tab w:val="num" w:pos="567"/>
        </w:tabs>
        <w:jc w:val="left"/>
        <w:rPr>
          <w:rFonts w:ascii="Arial" w:hAnsi="Arial" w:cs="Arial"/>
          <w:b/>
        </w:rPr>
      </w:pPr>
      <w:r w:rsidRPr="005F5C8F">
        <w:rPr>
          <w:rFonts w:ascii="Arial" w:hAnsi="Arial" w:cs="Arial"/>
          <w:b/>
        </w:rPr>
        <w:t>Specific Use of Authority Brands</w:t>
      </w:r>
    </w:p>
    <w:p w:rsidR="005F5C8F" w:rsidRPr="005F5C8F" w:rsidRDefault="005F5C8F" w:rsidP="005F5C8F">
      <w:pPr>
        <w:pStyle w:val="BodyTextInd1"/>
        <w:tabs>
          <w:tab w:val="num" w:pos="567"/>
        </w:tabs>
        <w:jc w:val="left"/>
        <w:rPr>
          <w:rFonts w:ascii="Arial" w:hAnsi="Arial" w:cs="Arial"/>
        </w:rPr>
      </w:pPr>
    </w:p>
    <w:p w:rsidR="005F5C8F" w:rsidRPr="005F5C8F" w:rsidRDefault="005F5C8F" w:rsidP="005F5C8F">
      <w:pPr>
        <w:pStyle w:val="BodyTextInd1"/>
        <w:numPr>
          <w:ilvl w:val="0"/>
          <w:numId w:val="5"/>
        </w:numPr>
        <w:jc w:val="left"/>
        <w:rPr>
          <w:rFonts w:ascii="Arial" w:hAnsi="Arial" w:cs="Arial"/>
        </w:rPr>
      </w:pPr>
      <w:r w:rsidRPr="005F5C8F">
        <w:rPr>
          <w:rFonts w:ascii="Arial" w:hAnsi="Arial" w:cs="Arial"/>
        </w:rPr>
        <w:t>Use of  DVLA</w:t>
      </w:r>
      <w:r w:rsidR="00D70E37">
        <w:rPr>
          <w:rFonts w:ascii="Arial" w:hAnsi="Arial" w:cs="Arial"/>
        </w:rPr>
        <w:t>’s</w:t>
      </w:r>
      <w:r w:rsidRPr="005F5C8F">
        <w:rPr>
          <w:rFonts w:ascii="Arial" w:hAnsi="Arial" w:cs="Arial"/>
        </w:rPr>
        <w:t xml:space="preserve"> mark in conjunction with the marks of other UK Government Agencies, Local Authorities and other Non Departmental Public Bodies is generally acceptable, provided prior approval is granted by the body concerned, and the reason for the association is made clear to DVLA in advance. </w:t>
      </w:r>
    </w:p>
    <w:p w:rsidR="005F5C8F" w:rsidRPr="005F5C8F" w:rsidRDefault="005F5C8F" w:rsidP="005F5C8F">
      <w:pPr>
        <w:pStyle w:val="BodyTextInd1"/>
        <w:tabs>
          <w:tab w:val="num" w:pos="567"/>
        </w:tabs>
        <w:jc w:val="left"/>
        <w:rPr>
          <w:rFonts w:ascii="Arial" w:hAnsi="Arial" w:cs="Arial"/>
        </w:rPr>
      </w:pPr>
    </w:p>
    <w:p w:rsidR="005F5C8F" w:rsidRPr="005F5C8F" w:rsidRDefault="005F5C8F" w:rsidP="005F5C8F">
      <w:pPr>
        <w:pStyle w:val="BodyTextInd1"/>
        <w:jc w:val="left"/>
        <w:rPr>
          <w:rFonts w:ascii="Arial" w:hAnsi="Arial" w:cs="Arial"/>
          <w:b/>
        </w:rPr>
      </w:pPr>
      <w:r w:rsidRPr="005F5C8F">
        <w:rPr>
          <w:rFonts w:ascii="Arial" w:hAnsi="Arial" w:cs="Arial"/>
          <w:b/>
        </w:rPr>
        <w:t>General Use</w:t>
      </w:r>
    </w:p>
    <w:p w:rsidR="005F5C8F" w:rsidRPr="005F5C8F" w:rsidRDefault="005F5C8F" w:rsidP="005F5C8F">
      <w:pPr>
        <w:pStyle w:val="BodyTextInd1"/>
        <w:tabs>
          <w:tab w:val="num" w:pos="567"/>
        </w:tabs>
        <w:jc w:val="left"/>
        <w:rPr>
          <w:rFonts w:ascii="Arial" w:hAnsi="Arial" w:cs="Arial"/>
          <w:b/>
        </w:rPr>
      </w:pPr>
    </w:p>
    <w:p w:rsidR="005F5C8F" w:rsidRPr="005F5C8F" w:rsidRDefault="005F5C8F" w:rsidP="005F5C8F">
      <w:pPr>
        <w:pStyle w:val="BodyTextInd1"/>
        <w:numPr>
          <w:ilvl w:val="0"/>
          <w:numId w:val="5"/>
        </w:numPr>
        <w:jc w:val="left"/>
        <w:rPr>
          <w:rFonts w:ascii="Arial" w:hAnsi="Arial" w:cs="Arial"/>
        </w:rPr>
      </w:pPr>
      <w:r w:rsidRPr="005F5C8F">
        <w:rPr>
          <w:rFonts w:ascii="Arial" w:hAnsi="Arial" w:cs="Arial"/>
        </w:rPr>
        <w:t>In general,  DVLA</w:t>
      </w:r>
      <w:r w:rsidR="00D70E37">
        <w:rPr>
          <w:rFonts w:ascii="Arial" w:hAnsi="Arial" w:cs="Arial"/>
        </w:rPr>
        <w:t>’s</w:t>
      </w:r>
      <w:r w:rsidRPr="005F5C8F">
        <w:rPr>
          <w:rFonts w:ascii="Arial" w:hAnsi="Arial" w:cs="Arial"/>
        </w:rPr>
        <w:t xml:space="preserve"> mark should not be used in a way that might mislead or misrepresent DVLA's position. They should also not be used in a derogatory sense or in a way that is likely to cause offence to others or cause DVLA or other parts of Government embarrassment. </w:t>
      </w:r>
    </w:p>
    <w:p w:rsidR="00A5702B" w:rsidRPr="005F5C8F" w:rsidRDefault="00A5702B" w:rsidP="00A5702B">
      <w:pPr>
        <w:pStyle w:val="BodyText"/>
        <w:jc w:val="center"/>
        <w:rPr>
          <w:rFonts w:ascii="Arial" w:hAnsi="Arial" w:cs="Arial"/>
          <w:b/>
          <w:szCs w:val="22"/>
        </w:rPr>
        <w:sectPr w:rsidR="00A5702B" w:rsidRPr="005F5C8F">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418" w:right="1418" w:bottom="1418" w:left="1418" w:header="720" w:footer="720" w:gutter="0"/>
          <w:cols w:space="720"/>
          <w:docGrid w:linePitch="299"/>
        </w:sectPr>
      </w:pPr>
      <w:bookmarkStart w:id="1" w:name="start"/>
      <w:bookmarkEnd w:id="1"/>
    </w:p>
    <w:p w:rsidR="00A5702B" w:rsidRPr="001D3BD7" w:rsidRDefault="00A5702B" w:rsidP="00A5702B">
      <w:pPr>
        <w:rPr>
          <w:rFonts w:ascii="Arial" w:hAnsi="Arial" w:cs="Arial"/>
          <w:b/>
          <w:szCs w:val="22"/>
          <w:u w:val="single"/>
        </w:rPr>
      </w:pPr>
      <w:r w:rsidRPr="001D3BD7">
        <w:rPr>
          <w:rFonts w:ascii="Arial" w:hAnsi="Arial" w:cs="Arial"/>
          <w:b/>
          <w:szCs w:val="22"/>
          <w:u w:val="single"/>
        </w:rPr>
        <w:lastRenderedPageBreak/>
        <w:t xml:space="preserve">Annex </w:t>
      </w:r>
      <w:r w:rsidR="0027760D">
        <w:rPr>
          <w:rFonts w:ascii="Arial" w:hAnsi="Arial" w:cs="Arial"/>
          <w:b/>
          <w:szCs w:val="22"/>
          <w:u w:val="single"/>
        </w:rPr>
        <w:t>A</w:t>
      </w:r>
      <w:r w:rsidRPr="001D3BD7">
        <w:rPr>
          <w:rFonts w:ascii="Arial" w:hAnsi="Arial" w:cs="Arial"/>
          <w:b/>
          <w:szCs w:val="22"/>
          <w:u w:val="single"/>
        </w:rPr>
        <w:t xml:space="preserve"> – Authority Brands</w:t>
      </w:r>
    </w:p>
    <w:p w:rsidR="00A5702B" w:rsidRPr="001D3BD7" w:rsidRDefault="00A5702B" w:rsidP="00A5702B">
      <w:pPr>
        <w:rPr>
          <w:rFonts w:ascii="Arial" w:hAnsi="Arial" w:cs="Arial"/>
          <w:szCs w:val="22"/>
        </w:rPr>
      </w:pPr>
    </w:p>
    <w:p w:rsidR="00A5702B" w:rsidRDefault="00A5702B" w:rsidP="005F5C8F">
      <w:pPr>
        <w:jc w:val="left"/>
        <w:rPr>
          <w:rFonts w:ascii="Arial" w:hAnsi="Arial" w:cs="Arial"/>
          <w:b/>
          <w:sz w:val="32"/>
          <w:szCs w:val="32"/>
        </w:rPr>
      </w:pPr>
      <w:bookmarkStart w:id="2" w:name="_MON_1451112000"/>
      <w:bookmarkEnd w:id="2"/>
      <w:r w:rsidRPr="00F530A3">
        <w:rPr>
          <w:rFonts w:ascii="Arial" w:hAnsi="Arial" w:cs="Arial"/>
          <w:b/>
          <w:sz w:val="32"/>
          <w:szCs w:val="32"/>
        </w:rPr>
        <w:t>Main Authority Brand</w:t>
      </w:r>
      <w:r>
        <w:rPr>
          <w:rFonts w:ascii="Arial" w:hAnsi="Arial" w:cs="Arial"/>
          <w:b/>
          <w:sz w:val="32"/>
          <w:szCs w:val="32"/>
        </w:rPr>
        <w:t xml:space="preserve">s as at </w:t>
      </w:r>
      <w:r w:rsidR="00A42FAD">
        <w:rPr>
          <w:rFonts w:ascii="Arial" w:hAnsi="Arial" w:cs="Arial"/>
          <w:b/>
          <w:sz w:val="32"/>
          <w:szCs w:val="32"/>
        </w:rPr>
        <w:t>January</w:t>
      </w:r>
      <w:r>
        <w:rPr>
          <w:rFonts w:ascii="Arial" w:hAnsi="Arial" w:cs="Arial"/>
          <w:b/>
          <w:sz w:val="32"/>
          <w:szCs w:val="32"/>
        </w:rPr>
        <w:t xml:space="preserve"> 201</w:t>
      </w:r>
      <w:r w:rsidR="00A42FAD">
        <w:rPr>
          <w:rFonts w:ascii="Arial" w:hAnsi="Arial" w:cs="Arial"/>
          <w:b/>
          <w:sz w:val="32"/>
          <w:szCs w:val="32"/>
        </w:rPr>
        <w:t>4</w:t>
      </w:r>
    </w:p>
    <w:p w:rsidR="00A42FAD" w:rsidRDefault="00A42FAD" w:rsidP="00A5702B">
      <w:pPr>
        <w:rPr>
          <w:rFonts w:ascii="Arial" w:hAnsi="Arial" w:cs="Arial"/>
          <w:b/>
          <w:sz w:val="32"/>
          <w:szCs w:val="32"/>
        </w:rPr>
      </w:pPr>
    </w:p>
    <w:p w:rsidR="00A5702B" w:rsidRDefault="00A42FAD" w:rsidP="00A5702B">
      <w:pPr>
        <w:rPr>
          <w:rFonts w:ascii="Arial" w:hAnsi="Arial" w:cs="Arial"/>
          <w:b/>
          <w:sz w:val="32"/>
          <w:szCs w:val="32"/>
        </w:rPr>
      </w:pPr>
      <w:r>
        <w:rPr>
          <w:rFonts w:ascii="Arial" w:hAnsi="Arial" w:cs="Arial"/>
          <w:b/>
          <w:sz w:val="32"/>
          <w:szCs w:val="32"/>
        </w:rPr>
        <w:t>DVLA Logo</w:t>
      </w:r>
    </w:p>
    <w:p w:rsidR="005F5C8F" w:rsidRDefault="005F5C8F" w:rsidP="00A5702B">
      <w:pPr>
        <w:rPr>
          <w:rFonts w:ascii="Arial" w:hAnsi="Arial" w:cs="Arial"/>
          <w:b/>
          <w:sz w:val="32"/>
          <w:szCs w:val="32"/>
        </w:rPr>
      </w:pPr>
    </w:p>
    <w:p w:rsidR="004466A9" w:rsidRDefault="00FA36B1" w:rsidP="00A5702B">
      <w:pPr>
        <w:rPr>
          <w:rFonts w:ascii="Arial" w:hAnsi="Arial" w:cs="Arial"/>
          <w:b/>
          <w:sz w:val="32"/>
          <w:szCs w:val="32"/>
        </w:rPr>
      </w:pPr>
      <w:r w:rsidRPr="0027760D">
        <w:rPr>
          <w:rFonts w:ascii="Arial" w:hAnsi="Arial" w:cs="Arial"/>
          <w:b/>
          <w:noProof/>
          <w:sz w:val="32"/>
          <w:szCs w:val="32"/>
          <w:lang w:eastAsia="en-GB"/>
        </w:rPr>
        <w:drawing>
          <wp:inline distT="0" distB="0" distL="0" distR="0">
            <wp:extent cx="4456176" cy="30175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A_3298_SML_AW.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56176" cy="3017520"/>
                    </a:xfrm>
                    <a:prstGeom prst="rect">
                      <a:avLst/>
                    </a:prstGeom>
                  </pic:spPr>
                </pic:pic>
              </a:graphicData>
            </a:graphic>
          </wp:inline>
        </w:drawing>
      </w:r>
    </w:p>
    <w:p w:rsidR="00A42FAD" w:rsidRDefault="004466A9" w:rsidP="00A5702B">
      <w:pPr>
        <w:rPr>
          <w:rFonts w:ascii="Arial" w:hAnsi="Arial" w:cs="Arial"/>
          <w:b/>
          <w:sz w:val="32"/>
          <w:szCs w:val="32"/>
        </w:rPr>
      </w:pPr>
      <w:r w:rsidRPr="0027760D">
        <w:rPr>
          <w:rFonts w:ascii="Arial" w:hAnsi="Arial" w:cs="Arial"/>
          <w:b/>
          <w:noProof/>
          <w:sz w:val="32"/>
          <w:szCs w:val="32"/>
          <w:lang w:eastAsia="en-GB"/>
        </w:rPr>
        <w:drawing>
          <wp:inline distT="0" distB="0" distL="0" distR="0">
            <wp:extent cx="6248400" cy="23530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A_3298_SML_WELSH_AW.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48400" cy="2353056"/>
                    </a:xfrm>
                    <a:prstGeom prst="rect">
                      <a:avLst/>
                    </a:prstGeom>
                  </pic:spPr>
                </pic:pic>
              </a:graphicData>
            </a:graphic>
          </wp:inline>
        </w:drawing>
      </w:r>
    </w:p>
    <w:p w:rsidR="004466A9" w:rsidRDefault="004466A9" w:rsidP="00A5702B">
      <w:pPr>
        <w:rPr>
          <w:rFonts w:ascii="Arial" w:hAnsi="Arial" w:cs="Arial"/>
          <w:b/>
          <w:sz w:val="32"/>
          <w:szCs w:val="32"/>
        </w:rPr>
      </w:pPr>
    </w:p>
    <w:p w:rsidR="004466A9" w:rsidRDefault="004466A9" w:rsidP="00553760">
      <w:pPr>
        <w:jc w:val="center"/>
      </w:pPr>
      <w:r>
        <w:rPr>
          <w:rFonts w:ascii="Arial" w:hAnsi="Arial" w:cs="Arial"/>
          <w:b/>
          <w:sz w:val="32"/>
          <w:szCs w:val="32"/>
        </w:rPr>
        <w:t>____</w:t>
      </w:r>
      <w:r>
        <w:rPr>
          <w:rFonts w:ascii="Arial" w:hAnsi="Arial" w:cs="Arial"/>
          <w:b/>
          <w:sz w:val="32"/>
          <w:szCs w:val="32"/>
        </w:rPr>
        <w:softHyphen/>
      </w:r>
      <w:r>
        <w:rPr>
          <w:rFonts w:ascii="Arial" w:hAnsi="Arial" w:cs="Arial"/>
          <w:b/>
          <w:sz w:val="32"/>
          <w:szCs w:val="32"/>
        </w:rPr>
        <w:softHyphen/>
        <w:t>______________________</w:t>
      </w:r>
    </w:p>
    <w:p w:rsidR="004466A9" w:rsidRDefault="004466A9" w:rsidP="00553760">
      <w:pPr>
        <w:jc w:val="center"/>
        <w:rPr>
          <w:rFonts w:ascii="Arial" w:hAnsi="Arial" w:cs="Arial"/>
          <w:b/>
          <w:sz w:val="32"/>
          <w:szCs w:val="32"/>
        </w:rPr>
      </w:pPr>
    </w:p>
    <w:p w:rsidR="004466A9" w:rsidRPr="00A42FAD" w:rsidRDefault="004466A9" w:rsidP="00A5702B">
      <w:pPr>
        <w:rPr>
          <w:rFonts w:ascii="Arial" w:hAnsi="Arial" w:cs="Arial"/>
          <w:b/>
          <w:sz w:val="32"/>
          <w:szCs w:val="32"/>
        </w:rPr>
      </w:pPr>
    </w:p>
    <w:p w:rsidR="004466A9" w:rsidRDefault="004466A9" w:rsidP="00A42FAD">
      <w:pPr>
        <w:rPr>
          <w:rFonts w:ascii="Arial" w:hAnsi="Arial" w:cs="Arial"/>
          <w:b/>
          <w:i/>
          <w:sz w:val="32"/>
          <w:szCs w:val="32"/>
        </w:rPr>
      </w:pPr>
      <w:r w:rsidRPr="0027760D">
        <w:rPr>
          <w:rFonts w:ascii="Arial" w:hAnsi="Arial" w:cs="Arial"/>
          <w:b/>
          <w:i/>
          <w:noProof/>
          <w:sz w:val="32"/>
          <w:szCs w:val="32"/>
          <w:lang w:eastAsia="en-GB"/>
        </w:rPr>
        <w:drawing>
          <wp:inline distT="0" distB="0" distL="0" distR="0">
            <wp:extent cx="3614629" cy="30477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A_3298_DIGI_AW.pn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14629" cy="304775"/>
                    </a:xfrm>
                    <a:prstGeom prst="rect">
                      <a:avLst/>
                    </a:prstGeom>
                  </pic:spPr>
                </pic:pic>
              </a:graphicData>
            </a:graphic>
          </wp:inline>
        </w:drawing>
      </w:r>
    </w:p>
    <w:p w:rsidR="004466A9" w:rsidRDefault="004466A9" w:rsidP="00A42FAD">
      <w:pPr>
        <w:rPr>
          <w:rFonts w:ascii="Arial" w:hAnsi="Arial" w:cs="Arial"/>
          <w:b/>
          <w:i/>
          <w:sz w:val="32"/>
          <w:szCs w:val="32"/>
        </w:rPr>
      </w:pPr>
    </w:p>
    <w:p w:rsidR="004466A9" w:rsidRDefault="004466A9" w:rsidP="00553760">
      <w:pPr>
        <w:jc w:val="center"/>
        <w:rPr>
          <w:rFonts w:ascii="Arial" w:hAnsi="Arial" w:cs="Arial"/>
          <w:b/>
          <w:i/>
          <w:sz w:val="32"/>
          <w:szCs w:val="32"/>
        </w:rPr>
      </w:pPr>
      <w:r>
        <w:rPr>
          <w:rFonts w:ascii="Arial" w:hAnsi="Arial" w:cs="Arial"/>
          <w:b/>
          <w:i/>
          <w:sz w:val="32"/>
          <w:szCs w:val="32"/>
        </w:rPr>
        <w:t>___________________________</w:t>
      </w:r>
    </w:p>
    <w:p w:rsidR="004466A9" w:rsidRDefault="004466A9" w:rsidP="00A42FAD">
      <w:pPr>
        <w:rPr>
          <w:rFonts w:ascii="Arial" w:hAnsi="Arial" w:cs="Arial"/>
          <w:b/>
          <w:i/>
          <w:sz w:val="32"/>
          <w:szCs w:val="32"/>
        </w:rPr>
      </w:pPr>
    </w:p>
    <w:p w:rsidR="004466A9" w:rsidRDefault="004466A9" w:rsidP="00A42FAD">
      <w:pPr>
        <w:rPr>
          <w:rFonts w:ascii="Arial" w:hAnsi="Arial" w:cs="Arial"/>
          <w:b/>
          <w:i/>
          <w:sz w:val="32"/>
          <w:szCs w:val="32"/>
        </w:rPr>
      </w:pPr>
    </w:p>
    <w:p w:rsidR="00A42FAD" w:rsidRDefault="004466A9" w:rsidP="00A42FAD">
      <w:pPr>
        <w:rPr>
          <w:rFonts w:ascii="Arial" w:hAnsi="Arial" w:cs="Arial"/>
          <w:b/>
          <w:i/>
          <w:sz w:val="32"/>
          <w:szCs w:val="32"/>
        </w:rPr>
      </w:pPr>
      <w:r w:rsidRPr="0027760D">
        <w:rPr>
          <w:rFonts w:ascii="Arial" w:hAnsi="Arial" w:cs="Arial"/>
          <w:b/>
          <w:i/>
          <w:noProof/>
          <w:sz w:val="32"/>
          <w:szCs w:val="32"/>
          <w:lang w:eastAsia="en-GB"/>
        </w:rPr>
        <w:drawing>
          <wp:inline distT="0" distB="0" distL="0" distR="0">
            <wp:extent cx="8860790" cy="10991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A_3298_DIGI_BIL_AW.jp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60790" cy="1099185"/>
                    </a:xfrm>
                    <a:prstGeom prst="rect">
                      <a:avLst/>
                    </a:prstGeom>
                  </pic:spPr>
                </pic:pic>
              </a:graphicData>
            </a:graphic>
          </wp:inline>
        </w:drawing>
      </w:r>
    </w:p>
    <w:p w:rsidR="00AD7CA8" w:rsidRPr="009666D9" w:rsidRDefault="00AD7CA8" w:rsidP="00A42FAD">
      <w:pPr>
        <w:rPr>
          <w:rFonts w:ascii="CG Times" w:hAnsi="CG Times"/>
        </w:rPr>
      </w:pPr>
    </w:p>
    <w:sectPr w:rsidR="00AD7CA8" w:rsidRPr="009666D9" w:rsidSect="00065270">
      <w:pgSz w:w="16834" w:h="11909" w:orient="landscape" w:code="9"/>
      <w:pgMar w:top="720" w:right="1440" w:bottom="720" w:left="1440"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567" w:rsidRDefault="00225567" w:rsidP="00A5702B">
      <w:r>
        <w:separator/>
      </w:r>
    </w:p>
  </w:endnote>
  <w:endnote w:type="continuationSeparator" w:id="0">
    <w:p w:rsidR="00225567" w:rsidRDefault="00225567" w:rsidP="00A570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1F8" w:rsidRDefault="009911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1F8" w:rsidRDefault="009911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1F8" w:rsidRDefault="009911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567" w:rsidRDefault="00225567" w:rsidP="00A5702B">
      <w:r>
        <w:separator/>
      </w:r>
    </w:p>
  </w:footnote>
  <w:footnote w:type="continuationSeparator" w:id="0">
    <w:p w:rsidR="00225567" w:rsidRDefault="00225567" w:rsidP="00A570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1F8" w:rsidRDefault="009911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8F" w:rsidRDefault="005F5C8F" w:rsidP="00F03F8E">
    <w:pPr>
      <w:pStyle w:val="Header"/>
      <w:jc w:val="right"/>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1F8" w:rsidRDefault="009911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505CA2"/>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B00394A"/>
    <w:multiLevelType w:val="singleLevel"/>
    <w:tmpl w:val="4D6C7834"/>
    <w:lvl w:ilvl="0">
      <w:start w:val="1"/>
      <w:numFmt w:val="bullet"/>
      <w:lvlText w:val=""/>
      <w:lvlJc w:val="left"/>
      <w:pPr>
        <w:tabs>
          <w:tab w:val="num" w:pos="360"/>
        </w:tabs>
        <w:ind w:left="360" w:hanging="360"/>
      </w:pPr>
      <w:rPr>
        <w:rFonts w:ascii="Symbol" w:hAnsi="Symbol" w:hint="default"/>
      </w:rPr>
    </w:lvl>
  </w:abstractNum>
  <w:abstractNum w:abstractNumId="2">
    <w:nsid w:val="1A25225A"/>
    <w:multiLevelType w:val="singleLevel"/>
    <w:tmpl w:val="6AF81A82"/>
    <w:lvl w:ilvl="0">
      <w:start w:val="1"/>
      <w:numFmt w:val="decimal"/>
      <w:lvlText w:val="%1."/>
      <w:lvlJc w:val="left"/>
      <w:pPr>
        <w:tabs>
          <w:tab w:val="num" w:pos="360"/>
        </w:tabs>
        <w:ind w:left="0" w:firstLine="0"/>
      </w:pPr>
    </w:lvl>
  </w:abstractNum>
  <w:abstractNum w:abstractNumId="3">
    <w:nsid w:val="29A425F6"/>
    <w:multiLevelType w:val="multilevel"/>
    <w:tmpl w:val="BBDEDC06"/>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709"/>
        </w:tabs>
        <w:ind w:left="709" w:hanging="709"/>
      </w:pPr>
    </w:lvl>
    <w:lvl w:ilvl="3">
      <w:start w:val="1"/>
      <w:numFmt w:val="lowerLetter"/>
      <w:pStyle w:val="Heading4"/>
      <w:lvlText w:val="(%4)"/>
      <w:lvlJc w:val="left"/>
      <w:pPr>
        <w:tabs>
          <w:tab w:val="num" w:pos="1418"/>
        </w:tabs>
        <w:ind w:left="1418" w:hanging="709"/>
      </w:pPr>
    </w:lvl>
    <w:lvl w:ilvl="4">
      <w:start w:val="1"/>
      <w:numFmt w:val="lowerRoman"/>
      <w:pStyle w:val="Heading5"/>
      <w:lvlText w:val="(%5)"/>
      <w:lvlJc w:val="left"/>
      <w:pPr>
        <w:tabs>
          <w:tab w:val="num" w:pos="2126"/>
        </w:tabs>
        <w:ind w:left="2126" w:hanging="708"/>
      </w:pPr>
    </w:lvl>
    <w:lvl w:ilvl="5">
      <w:start w:val="27"/>
      <w:numFmt w:val="lowerLetter"/>
      <w:pStyle w:val="Heading6"/>
      <w:lvlText w:val="(%6)"/>
      <w:lvlJc w:val="left"/>
      <w:pPr>
        <w:tabs>
          <w:tab w:val="num" w:pos="2835"/>
        </w:tabs>
        <w:ind w:left="2835" w:hanging="709"/>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783D2013"/>
    <w:multiLevelType w:val="multilevel"/>
    <w:tmpl w:val="04D23688"/>
    <w:lvl w:ilvl="0">
      <w:start w:val="1"/>
      <w:numFmt w:val="decimal"/>
      <w:lvlText w:val="%1."/>
      <w:lvlJc w:val="left"/>
      <w:pPr>
        <w:tabs>
          <w:tab w:val="num" w:pos="680"/>
        </w:tabs>
        <w:ind w:left="680" w:hanging="680"/>
      </w:pPr>
    </w:lvl>
    <w:lvl w:ilvl="1">
      <w:start w:val="1"/>
      <w:numFmt w:val="lowerLetter"/>
      <w:lvlText w:val="%2."/>
      <w:lvlJc w:val="left"/>
      <w:pPr>
        <w:tabs>
          <w:tab w:val="num" w:pos="1247"/>
        </w:tabs>
        <w:ind w:left="1247" w:hanging="567"/>
      </w:pPr>
    </w:lvl>
    <w:lvl w:ilvl="2">
      <w:start w:val="1"/>
      <w:numFmt w:val="lowerRoman"/>
      <w:lvlText w:val="(%3)"/>
      <w:lvlJc w:val="left"/>
      <w:pPr>
        <w:tabs>
          <w:tab w:val="num" w:pos="1967"/>
        </w:tabs>
        <w:ind w:left="1871" w:hanging="624"/>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3"/>
  </w:num>
  <w:num w:numId="2">
    <w:abstractNumId w:val="4"/>
  </w:num>
  <w:num w:numId="3">
    <w:abstractNumId w:val="2"/>
  </w:num>
  <w:num w:numId="4">
    <w:abstractNumId w:val="1"/>
  </w:num>
  <w:num w:numId="5">
    <w:abstractNumId w:val="2"/>
    <w:lvlOverride w:ilvl="0">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trackRevisions/>
  <w:doNotTrackMoves/>
  <w:defaultTabStop w:val="720"/>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702B"/>
    <w:rsid w:val="000166C6"/>
    <w:rsid w:val="00020E98"/>
    <w:rsid w:val="0003479C"/>
    <w:rsid w:val="00065270"/>
    <w:rsid w:val="00076959"/>
    <w:rsid w:val="00084F6C"/>
    <w:rsid w:val="000A7A37"/>
    <w:rsid w:val="000B180D"/>
    <w:rsid w:val="000E089A"/>
    <w:rsid w:val="0014621C"/>
    <w:rsid w:val="001625C9"/>
    <w:rsid w:val="0017065C"/>
    <w:rsid w:val="00172F95"/>
    <w:rsid w:val="001D3BD7"/>
    <w:rsid w:val="001E173D"/>
    <w:rsid w:val="001F4268"/>
    <w:rsid w:val="002212C4"/>
    <w:rsid w:val="00223120"/>
    <w:rsid w:val="00225567"/>
    <w:rsid w:val="002531BF"/>
    <w:rsid w:val="0026650D"/>
    <w:rsid w:val="0027760D"/>
    <w:rsid w:val="00282732"/>
    <w:rsid w:val="002A3348"/>
    <w:rsid w:val="002B41FF"/>
    <w:rsid w:val="002D6948"/>
    <w:rsid w:val="002E61D0"/>
    <w:rsid w:val="00306CC0"/>
    <w:rsid w:val="003502D5"/>
    <w:rsid w:val="003545D6"/>
    <w:rsid w:val="00396C42"/>
    <w:rsid w:val="003F3A88"/>
    <w:rsid w:val="00401164"/>
    <w:rsid w:val="00440A2A"/>
    <w:rsid w:val="004466A9"/>
    <w:rsid w:val="00452E46"/>
    <w:rsid w:val="004539E4"/>
    <w:rsid w:val="00493AEE"/>
    <w:rsid w:val="00497CB7"/>
    <w:rsid w:val="004D244E"/>
    <w:rsid w:val="004E7769"/>
    <w:rsid w:val="004F7B9C"/>
    <w:rsid w:val="00525F34"/>
    <w:rsid w:val="005314E5"/>
    <w:rsid w:val="00553760"/>
    <w:rsid w:val="00566774"/>
    <w:rsid w:val="005863ED"/>
    <w:rsid w:val="00586DD0"/>
    <w:rsid w:val="00596C46"/>
    <w:rsid w:val="005B6F59"/>
    <w:rsid w:val="005D63B1"/>
    <w:rsid w:val="005D66EA"/>
    <w:rsid w:val="005F5C8F"/>
    <w:rsid w:val="006205A8"/>
    <w:rsid w:val="006878BA"/>
    <w:rsid w:val="006A763C"/>
    <w:rsid w:val="006F33CD"/>
    <w:rsid w:val="007458DC"/>
    <w:rsid w:val="00755DB1"/>
    <w:rsid w:val="00773E83"/>
    <w:rsid w:val="00783BC0"/>
    <w:rsid w:val="007950D5"/>
    <w:rsid w:val="007953F5"/>
    <w:rsid w:val="007B2EF9"/>
    <w:rsid w:val="007D4372"/>
    <w:rsid w:val="007E0348"/>
    <w:rsid w:val="007E59A8"/>
    <w:rsid w:val="007F7068"/>
    <w:rsid w:val="00805B27"/>
    <w:rsid w:val="00805DD9"/>
    <w:rsid w:val="00811BAD"/>
    <w:rsid w:val="008446CB"/>
    <w:rsid w:val="00880558"/>
    <w:rsid w:val="008C242C"/>
    <w:rsid w:val="00901E3C"/>
    <w:rsid w:val="00945B14"/>
    <w:rsid w:val="009666D9"/>
    <w:rsid w:val="009770C8"/>
    <w:rsid w:val="0097742D"/>
    <w:rsid w:val="009911F8"/>
    <w:rsid w:val="009C67BD"/>
    <w:rsid w:val="009D0212"/>
    <w:rsid w:val="009E4649"/>
    <w:rsid w:val="009F1D75"/>
    <w:rsid w:val="00A0041B"/>
    <w:rsid w:val="00A135D1"/>
    <w:rsid w:val="00A42FAD"/>
    <w:rsid w:val="00A5702B"/>
    <w:rsid w:val="00A63CA8"/>
    <w:rsid w:val="00A7159F"/>
    <w:rsid w:val="00A76E38"/>
    <w:rsid w:val="00AB5F95"/>
    <w:rsid w:val="00AD7CA8"/>
    <w:rsid w:val="00AE6702"/>
    <w:rsid w:val="00B02C0A"/>
    <w:rsid w:val="00B26786"/>
    <w:rsid w:val="00B47CB6"/>
    <w:rsid w:val="00B6631E"/>
    <w:rsid w:val="00BB1AD7"/>
    <w:rsid w:val="00BB1E93"/>
    <w:rsid w:val="00BB2C5E"/>
    <w:rsid w:val="00BD214D"/>
    <w:rsid w:val="00BE14DE"/>
    <w:rsid w:val="00CA660A"/>
    <w:rsid w:val="00CB7CF1"/>
    <w:rsid w:val="00CC3D61"/>
    <w:rsid w:val="00D349FE"/>
    <w:rsid w:val="00D60BB1"/>
    <w:rsid w:val="00D70E37"/>
    <w:rsid w:val="00DE5B4A"/>
    <w:rsid w:val="00DE5CCE"/>
    <w:rsid w:val="00DF5694"/>
    <w:rsid w:val="00E014A9"/>
    <w:rsid w:val="00E165D6"/>
    <w:rsid w:val="00E26237"/>
    <w:rsid w:val="00E65A2B"/>
    <w:rsid w:val="00EA7F2E"/>
    <w:rsid w:val="00EB4A17"/>
    <w:rsid w:val="00EE1490"/>
    <w:rsid w:val="00F03F8E"/>
    <w:rsid w:val="00F2472B"/>
    <w:rsid w:val="00F530A3"/>
    <w:rsid w:val="00F75435"/>
    <w:rsid w:val="00FA36B1"/>
    <w:rsid w:val="00FB030A"/>
    <w:rsid w:val="00FF6B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02B"/>
    <w:pPr>
      <w:jc w:val="both"/>
    </w:pPr>
    <w:rPr>
      <w:rFonts w:ascii="Times New Roman" w:eastAsia="Times New Roman" w:hAnsi="Times New Roman"/>
      <w:sz w:val="22"/>
      <w:lang w:eastAsia="en-US"/>
    </w:rPr>
  </w:style>
  <w:style w:type="paragraph" w:styleId="Heading1">
    <w:name w:val="heading 1"/>
    <w:basedOn w:val="Normal"/>
    <w:next w:val="Normal"/>
    <w:link w:val="Heading1Char"/>
    <w:qFormat/>
    <w:rsid w:val="00A5702B"/>
    <w:pPr>
      <w:keepNext/>
      <w:numPr>
        <w:numId w:val="1"/>
      </w:numPr>
      <w:spacing w:before="240" w:after="240"/>
      <w:outlineLvl w:val="0"/>
    </w:pPr>
    <w:rPr>
      <w:b/>
      <w:sz w:val="24"/>
    </w:rPr>
  </w:style>
  <w:style w:type="paragraph" w:styleId="Heading2">
    <w:name w:val="heading 2"/>
    <w:basedOn w:val="Normal"/>
    <w:next w:val="BodyText2"/>
    <w:link w:val="Heading2Char"/>
    <w:qFormat/>
    <w:rsid w:val="00A5702B"/>
    <w:pPr>
      <w:numPr>
        <w:ilvl w:val="1"/>
        <w:numId w:val="1"/>
      </w:numPr>
      <w:spacing w:after="240"/>
      <w:outlineLvl w:val="1"/>
    </w:pPr>
  </w:style>
  <w:style w:type="paragraph" w:styleId="Heading3">
    <w:name w:val="heading 3"/>
    <w:basedOn w:val="Normal"/>
    <w:next w:val="BodyText3"/>
    <w:link w:val="Heading3Char"/>
    <w:qFormat/>
    <w:rsid w:val="00A5702B"/>
    <w:pPr>
      <w:numPr>
        <w:ilvl w:val="2"/>
        <w:numId w:val="1"/>
      </w:numPr>
      <w:spacing w:after="240"/>
      <w:ind w:left="1440" w:hanging="720"/>
      <w:outlineLvl w:val="2"/>
    </w:pPr>
    <w:rPr>
      <w:rFonts w:ascii="Arial" w:hAnsi="Arial" w:cs="Arial"/>
    </w:rPr>
  </w:style>
  <w:style w:type="paragraph" w:styleId="Heading4">
    <w:name w:val="heading 4"/>
    <w:basedOn w:val="Normal"/>
    <w:link w:val="Heading4Char"/>
    <w:qFormat/>
    <w:rsid w:val="00A5702B"/>
    <w:pPr>
      <w:numPr>
        <w:ilvl w:val="3"/>
        <w:numId w:val="1"/>
      </w:numPr>
      <w:spacing w:after="240"/>
      <w:outlineLvl w:val="3"/>
    </w:pPr>
  </w:style>
  <w:style w:type="paragraph" w:styleId="Heading5">
    <w:name w:val="heading 5"/>
    <w:basedOn w:val="Normal"/>
    <w:link w:val="Heading5Char"/>
    <w:qFormat/>
    <w:rsid w:val="00A5702B"/>
    <w:pPr>
      <w:numPr>
        <w:ilvl w:val="4"/>
        <w:numId w:val="1"/>
      </w:numPr>
      <w:spacing w:after="240"/>
      <w:outlineLvl w:val="4"/>
    </w:pPr>
  </w:style>
  <w:style w:type="paragraph" w:styleId="Heading6">
    <w:name w:val="heading 6"/>
    <w:basedOn w:val="Normal"/>
    <w:link w:val="Heading6Char"/>
    <w:qFormat/>
    <w:rsid w:val="00A5702B"/>
    <w:pPr>
      <w:numPr>
        <w:ilvl w:val="5"/>
        <w:numId w:val="1"/>
      </w:numPr>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02B"/>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A5702B"/>
    <w:rPr>
      <w:rFonts w:ascii="Times New Roman" w:eastAsia="Times New Roman" w:hAnsi="Times New Roman" w:cs="Times New Roman"/>
      <w:szCs w:val="20"/>
      <w:lang w:val="en-GB"/>
    </w:rPr>
  </w:style>
  <w:style w:type="character" w:customStyle="1" w:styleId="Heading3Char">
    <w:name w:val="Heading 3 Char"/>
    <w:basedOn w:val="DefaultParagraphFont"/>
    <w:link w:val="Heading3"/>
    <w:rsid w:val="00A5702B"/>
    <w:rPr>
      <w:rFonts w:ascii="Arial" w:eastAsia="Times New Roman" w:hAnsi="Arial" w:cs="Arial"/>
      <w:szCs w:val="20"/>
      <w:lang w:val="en-GB"/>
    </w:rPr>
  </w:style>
  <w:style w:type="character" w:customStyle="1" w:styleId="Heading4Char">
    <w:name w:val="Heading 4 Char"/>
    <w:basedOn w:val="DefaultParagraphFont"/>
    <w:link w:val="Heading4"/>
    <w:rsid w:val="00A5702B"/>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A5702B"/>
    <w:rPr>
      <w:rFonts w:ascii="Times New Roman" w:eastAsia="Times New Roman" w:hAnsi="Times New Roman" w:cs="Times New Roman"/>
      <w:szCs w:val="20"/>
      <w:lang w:val="en-GB"/>
    </w:rPr>
  </w:style>
  <w:style w:type="character" w:customStyle="1" w:styleId="Heading6Char">
    <w:name w:val="Heading 6 Char"/>
    <w:basedOn w:val="DefaultParagraphFont"/>
    <w:link w:val="Heading6"/>
    <w:rsid w:val="00A5702B"/>
    <w:rPr>
      <w:rFonts w:ascii="Times New Roman" w:eastAsia="Times New Roman" w:hAnsi="Times New Roman" w:cs="Times New Roman"/>
      <w:szCs w:val="20"/>
      <w:lang w:val="en-GB"/>
    </w:rPr>
  </w:style>
  <w:style w:type="paragraph" w:styleId="BodyText">
    <w:name w:val="Body Text"/>
    <w:basedOn w:val="Normal"/>
    <w:link w:val="BodyTextChar"/>
    <w:semiHidden/>
    <w:rsid w:val="00A5702B"/>
    <w:pPr>
      <w:spacing w:after="240"/>
    </w:pPr>
  </w:style>
  <w:style w:type="character" w:customStyle="1" w:styleId="BodyTextChar">
    <w:name w:val="Body Text Char"/>
    <w:basedOn w:val="DefaultParagraphFont"/>
    <w:link w:val="BodyText"/>
    <w:semiHidden/>
    <w:rsid w:val="00A5702B"/>
    <w:rPr>
      <w:rFonts w:ascii="Times New Roman" w:eastAsia="Times New Roman" w:hAnsi="Times New Roman" w:cs="Times New Roman"/>
      <w:szCs w:val="20"/>
      <w:lang w:val="en-GB"/>
    </w:rPr>
  </w:style>
  <w:style w:type="paragraph" w:styleId="BodyText2">
    <w:name w:val="Body Text 2"/>
    <w:basedOn w:val="Normal"/>
    <w:link w:val="BodyText2Char"/>
    <w:semiHidden/>
    <w:rsid w:val="00A5702B"/>
    <w:pPr>
      <w:spacing w:after="240"/>
      <w:ind w:left="709"/>
    </w:pPr>
  </w:style>
  <w:style w:type="character" w:customStyle="1" w:styleId="BodyText2Char">
    <w:name w:val="Body Text 2 Char"/>
    <w:basedOn w:val="DefaultParagraphFont"/>
    <w:link w:val="BodyText2"/>
    <w:semiHidden/>
    <w:rsid w:val="00A5702B"/>
    <w:rPr>
      <w:rFonts w:ascii="Times New Roman" w:eastAsia="Times New Roman" w:hAnsi="Times New Roman" w:cs="Times New Roman"/>
      <w:szCs w:val="20"/>
      <w:lang w:val="en-GB"/>
    </w:rPr>
  </w:style>
  <w:style w:type="paragraph" w:styleId="Footer">
    <w:name w:val="footer"/>
    <w:basedOn w:val="Normal"/>
    <w:link w:val="FooterChar"/>
    <w:semiHidden/>
    <w:rsid w:val="00A5702B"/>
    <w:pPr>
      <w:pBdr>
        <w:top w:val="single" w:sz="6" w:space="1" w:color="auto"/>
      </w:pBdr>
      <w:tabs>
        <w:tab w:val="center" w:pos="4536"/>
        <w:tab w:val="right" w:pos="9072"/>
      </w:tabs>
    </w:pPr>
    <w:rPr>
      <w:sz w:val="18"/>
    </w:rPr>
  </w:style>
  <w:style w:type="character" w:customStyle="1" w:styleId="FooterChar">
    <w:name w:val="Footer Char"/>
    <w:basedOn w:val="DefaultParagraphFont"/>
    <w:link w:val="Footer"/>
    <w:semiHidden/>
    <w:rsid w:val="00A5702B"/>
    <w:rPr>
      <w:rFonts w:ascii="Times New Roman" w:eastAsia="Times New Roman" w:hAnsi="Times New Roman" w:cs="Times New Roman"/>
      <w:sz w:val="18"/>
      <w:szCs w:val="20"/>
      <w:lang w:val="en-GB"/>
    </w:rPr>
  </w:style>
  <w:style w:type="character" w:styleId="FootnoteReference">
    <w:name w:val="footnote reference"/>
    <w:semiHidden/>
    <w:rsid w:val="00A5702B"/>
    <w:rPr>
      <w:vertAlign w:val="superscript"/>
    </w:rPr>
  </w:style>
  <w:style w:type="paragraph" w:styleId="Header">
    <w:name w:val="header"/>
    <w:aliases w:val="h"/>
    <w:basedOn w:val="Normal"/>
    <w:link w:val="HeaderChar"/>
    <w:uiPriority w:val="99"/>
    <w:rsid w:val="00A5702B"/>
    <w:pPr>
      <w:tabs>
        <w:tab w:val="center" w:pos="4536"/>
        <w:tab w:val="right" w:pos="9072"/>
      </w:tabs>
    </w:pPr>
  </w:style>
  <w:style w:type="character" w:customStyle="1" w:styleId="HeaderChar">
    <w:name w:val="Header Char"/>
    <w:aliases w:val="h Char"/>
    <w:basedOn w:val="DefaultParagraphFont"/>
    <w:link w:val="Header"/>
    <w:uiPriority w:val="99"/>
    <w:rsid w:val="00A5702B"/>
    <w:rPr>
      <w:rFonts w:ascii="Times New Roman" w:eastAsia="Times New Roman" w:hAnsi="Times New Roman" w:cs="Times New Roman"/>
      <w:szCs w:val="20"/>
    </w:rPr>
  </w:style>
  <w:style w:type="character" w:styleId="PageNumber">
    <w:name w:val="page number"/>
    <w:basedOn w:val="DefaultParagraphFont"/>
    <w:rsid w:val="00A5702B"/>
  </w:style>
  <w:style w:type="paragraph" w:customStyle="1" w:styleId="ParaNum1">
    <w:name w:val="ParaNum1"/>
    <w:basedOn w:val="Normal"/>
    <w:next w:val="BodyTextInd1"/>
    <w:rsid w:val="00A5702B"/>
    <w:pPr>
      <w:tabs>
        <w:tab w:val="num" w:pos="360"/>
      </w:tabs>
      <w:spacing w:after="240"/>
      <w:outlineLvl w:val="0"/>
    </w:pPr>
    <w:rPr>
      <w:rFonts w:ascii="CG Times" w:hAnsi="CG Times"/>
      <w:sz w:val="24"/>
    </w:rPr>
  </w:style>
  <w:style w:type="paragraph" w:customStyle="1" w:styleId="BodyTextInd1">
    <w:name w:val="BodyTextInd1"/>
    <w:basedOn w:val="Normal"/>
    <w:rsid w:val="00A5702B"/>
    <w:rPr>
      <w:rFonts w:ascii="CG Times" w:hAnsi="CG Times"/>
      <w:sz w:val="24"/>
    </w:rPr>
  </w:style>
  <w:style w:type="paragraph" w:customStyle="1" w:styleId="CNFooter">
    <w:name w:val="CN Footer"/>
    <w:basedOn w:val="Normal"/>
    <w:rsid w:val="00A5702B"/>
    <w:pPr>
      <w:jc w:val="left"/>
    </w:pPr>
    <w:rPr>
      <w:rFonts w:ascii="Arial" w:hAnsi="Arial"/>
      <w:sz w:val="16"/>
    </w:rPr>
  </w:style>
  <w:style w:type="paragraph" w:styleId="BodyText3">
    <w:name w:val="Body Text 3"/>
    <w:basedOn w:val="Normal"/>
    <w:link w:val="BodyText3Char"/>
    <w:uiPriority w:val="99"/>
    <w:semiHidden/>
    <w:unhideWhenUsed/>
    <w:rsid w:val="00A5702B"/>
    <w:pPr>
      <w:spacing w:after="120"/>
    </w:pPr>
    <w:rPr>
      <w:sz w:val="16"/>
      <w:szCs w:val="16"/>
    </w:rPr>
  </w:style>
  <w:style w:type="character" w:customStyle="1" w:styleId="BodyText3Char">
    <w:name w:val="Body Text 3 Char"/>
    <w:basedOn w:val="DefaultParagraphFont"/>
    <w:link w:val="BodyText3"/>
    <w:uiPriority w:val="99"/>
    <w:semiHidden/>
    <w:rsid w:val="00A5702B"/>
    <w:rPr>
      <w:rFonts w:ascii="Times New Roman" w:eastAsia="Times New Roman" w:hAnsi="Times New Roman" w:cs="Times New Roman"/>
      <w:sz w:val="16"/>
      <w:szCs w:val="16"/>
      <w:lang w:val="en-GB"/>
    </w:rPr>
  </w:style>
  <w:style w:type="paragraph" w:styleId="BalloonText">
    <w:name w:val="Balloon Text"/>
    <w:basedOn w:val="Normal"/>
    <w:link w:val="BalloonTextChar"/>
    <w:uiPriority w:val="99"/>
    <w:semiHidden/>
    <w:unhideWhenUsed/>
    <w:rsid w:val="00A5702B"/>
    <w:rPr>
      <w:rFonts w:ascii="Tahoma" w:hAnsi="Tahoma" w:cs="Tahoma"/>
      <w:sz w:val="16"/>
      <w:szCs w:val="16"/>
    </w:rPr>
  </w:style>
  <w:style w:type="character" w:customStyle="1" w:styleId="BalloonTextChar">
    <w:name w:val="Balloon Text Char"/>
    <w:basedOn w:val="DefaultParagraphFont"/>
    <w:link w:val="BalloonText"/>
    <w:uiPriority w:val="99"/>
    <w:semiHidden/>
    <w:rsid w:val="00A5702B"/>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AB5F95"/>
    <w:rPr>
      <w:sz w:val="16"/>
      <w:szCs w:val="16"/>
    </w:rPr>
  </w:style>
  <w:style w:type="paragraph" w:styleId="CommentText">
    <w:name w:val="annotation text"/>
    <w:basedOn w:val="Normal"/>
    <w:link w:val="CommentTextChar"/>
    <w:uiPriority w:val="99"/>
    <w:semiHidden/>
    <w:unhideWhenUsed/>
    <w:rsid w:val="00AB5F95"/>
    <w:rPr>
      <w:sz w:val="20"/>
    </w:rPr>
  </w:style>
  <w:style w:type="character" w:customStyle="1" w:styleId="CommentTextChar">
    <w:name w:val="Comment Text Char"/>
    <w:basedOn w:val="DefaultParagraphFont"/>
    <w:link w:val="CommentText"/>
    <w:uiPriority w:val="99"/>
    <w:semiHidden/>
    <w:rsid w:val="00AB5F9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B5F95"/>
    <w:rPr>
      <w:b/>
      <w:bCs/>
    </w:rPr>
  </w:style>
  <w:style w:type="character" w:customStyle="1" w:styleId="CommentSubjectChar">
    <w:name w:val="Comment Subject Char"/>
    <w:basedOn w:val="CommentTextChar"/>
    <w:link w:val="CommentSubject"/>
    <w:uiPriority w:val="99"/>
    <w:semiHidden/>
    <w:rsid w:val="00AB5F95"/>
    <w:rPr>
      <w:rFonts w:ascii="Times New Roman" w:eastAsia="Times New Roman" w:hAnsi="Times New Roman" w:cs="Times New Roman"/>
      <w:b/>
      <w:bCs/>
      <w:sz w:val="20"/>
      <w:szCs w:val="20"/>
      <w:lang w:val="en-GB"/>
    </w:rPr>
  </w:style>
  <w:style w:type="paragraph" w:customStyle="1" w:styleId="Cover1">
    <w:name w:val="Cover1"/>
    <w:basedOn w:val="Normal"/>
    <w:next w:val="Normal"/>
    <w:rsid w:val="00880558"/>
    <w:rPr>
      <w:b/>
      <w:sz w:val="24"/>
    </w:rPr>
  </w:style>
  <w:style w:type="paragraph" w:styleId="ListBullet3">
    <w:name w:val="List Bullet 3"/>
    <w:basedOn w:val="Normal"/>
    <w:autoRedefine/>
    <w:semiHidden/>
    <w:rsid w:val="00880558"/>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02B"/>
    <w:pPr>
      <w:jc w:val="both"/>
    </w:pPr>
    <w:rPr>
      <w:rFonts w:ascii="Times New Roman" w:eastAsia="Times New Roman" w:hAnsi="Times New Roman"/>
      <w:sz w:val="22"/>
      <w:lang w:eastAsia="en-US"/>
    </w:rPr>
  </w:style>
  <w:style w:type="paragraph" w:styleId="Heading1">
    <w:name w:val="heading 1"/>
    <w:basedOn w:val="Normal"/>
    <w:next w:val="Normal"/>
    <w:link w:val="Heading1Char"/>
    <w:qFormat/>
    <w:rsid w:val="00A5702B"/>
    <w:pPr>
      <w:keepNext/>
      <w:numPr>
        <w:numId w:val="1"/>
      </w:numPr>
      <w:spacing w:before="240" w:after="240"/>
      <w:outlineLvl w:val="0"/>
    </w:pPr>
    <w:rPr>
      <w:b/>
      <w:sz w:val="24"/>
    </w:rPr>
  </w:style>
  <w:style w:type="paragraph" w:styleId="Heading2">
    <w:name w:val="heading 2"/>
    <w:basedOn w:val="Normal"/>
    <w:next w:val="BodyText2"/>
    <w:link w:val="Heading2Char"/>
    <w:qFormat/>
    <w:rsid w:val="00A5702B"/>
    <w:pPr>
      <w:numPr>
        <w:ilvl w:val="1"/>
        <w:numId w:val="1"/>
      </w:numPr>
      <w:spacing w:after="240"/>
      <w:outlineLvl w:val="1"/>
    </w:pPr>
  </w:style>
  <w:style w:type="paragraph" w:styleId="Heading3">
    <w:name w:val="heading 3"/>
    <w:basedOn w:val="Normal"/>
    <w:next w:val="BodyText3"/>
    <w:link w:val="Heading3Char"/>
    <w:qFormat/>
    <w:rsid w:val="00A5702B"/>
    <w:pPr>
      <w:numPr>
        <w:ilvl w:val="2"/>
        <w:numId w:val="1"/>
      </w:numPr>
      <w:spacing w:after="240"/>
      <w:ind w:left="1440" w:hanging="720"/>
      <w:outlineLvl w:val="2"/>
    </w:pPr>
    <w:rPr>
      <w:rFonts w:ascii="Arial" w:hAnsi="Arial" w:cs="Arial"/>
    </w:rPr>
  </w:style>
  <w:style w:type="paragraph" w:styleId="Heading4">
    <w:name w:val="heading 4"/>
    <w:basedOn w:val="Normal"/>
    <w:link w:val="Heading4Char"/>
    <w:qFormat/>
    <w:rsid w:val="00A5702B"/>
    <w:pPr>
      <w:numPr>
        <w:ilvl w:val="3"/>
        <w:numId w:val="1"/>
      </w:numPr>
      <w:spacing w:after="240"/>
      <w:outlineLvl w:val="3"/>
    </w:pPr>
  </w:style>
  <w:style w:type="paragraph" w:styleId="Heading5">
    <w:name w:val="heading 5"/>
    <w:basedOn w:val="Normal"/>
    <w:link w:val="Heading5Char"/>
    <w:qFormat/>
    <w:rsid w:val="00A5702B"/>
    <w:pPr>
      <w:numPr>
        <w:ilvl w:val="4"/>
        <w:numId w:val="1"/>
      </w:numPr>
      <w:spacing w:after="240"/>
      <w:outlineLvl w:val="4"/>
    </w:pPr>
  </w:style>
  <w:style w:type="paragraph" w:styleId="Heading6">
    <w:name w:val="heading 6"/>
    <w:basedOn w:val="Normal"/>
    <w:link w:val="Heading6Char"/>
    <w:qFormat/>
    <w:rsid w:val="00A5702B"/>
    <w:pPr>
      <w:numPr>
        <w:ilvl w:val="5"/>
        <w:numId w:val="1"/>
      </w:numPr>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02B"/>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A5702B"/>
    <w:rPr>
      <w:rFonts w:ascii="Times New Roman" w:eastAsia="Times New Roman" w:hAnsi="Times New Roman" w:cs="Times New Roman"/>
      <w:szCs w:val="20"/>
      <w:lang w:val="en-GB"/>
    </w:rPr>
  </w:style>
  <w:style w:type="character" w:customStyle="1" w:styleId="Heading3Char">
    <w:name w:val="Heading 3 Char"/>
    <w:basedOn w:val="DefaultParagraphFont"/>
    <w:link w:val="Heading3"/>
    <w:rsid w:val="00A5702B"/>
    <w:rPr>
      <w:rFonts w:ascii="Arial" w:eastAsia="Times New Roman" w:hAnsi="Arial" w:cs="Arial"/>
      <w:szCs w:val="20"/>
      <w:lang w:val="en-GB"/>
    </w:rPr>
  </w:style>
  <w:style w:type="character" w:customStyle="1" w:styleId="Heading4Char">
    <w:name w:val="Heading 4 Char"/>
    <w:basedOn w:val="DefaultParagraphFont"/>
    <w:link w:val="Heading4"/>
    <w:rsid w:val="00A5702B"/>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A5702B"/>
    <w:rPr>
      <w:rFonts w:ascii="Times New Roman" w:eastAsia="Times New Roman" w:hAnsi="Times New Roman" w:cs="Times New Roman"/>
      <w:szCs w:val="20"/>
      <w:lang w:val="en-GB"/>
    </w:rPr>
  </w:style>
  <w:style w:type="character" w:customStyle="1" w:styleId="Heading6Char">
    <w:name w:val="Heading 6 Char"/>
    <w:basedOn w:val="DefaultParagraphFont"/>
    <w:link w:val="Heading6"/>
    <w:rsid w:val="00A5702B"/>
    <w:rPr>
      <w:rFonts w:ascii="Times New Roman" w:eastAsia="Times New Roman" w:hAnsi="Times New Roman" w:cs="Times New Roman"/>
      <w:szCs w:val="20"/>
      <w:lang w:val="en-GB"/>
    </w:rPr>
  </w:style>
  <w:style w:type="paragraph" w:styleId="BodyText">
    <w:name w:val="Body Text"/>
    <w:basedOn w:val="Normal"/>
    <w:link w:val="BodyTextChar"/>
    <w:semiHidden/>
    <w:rsid w:val="00A5702B"/>
    <w:pPr>
      <w:spacing w:after="240"/>
    </w:pPr>
  </w:style>
  <w:style w:type="character" w:customStyle="1" w:styleId="BodyTextChar">
    <w:name w:val="Body Text Char"/>
    <w:basedOn w:val="DefaultParagraphFont"/>
    <w:link w:val="BodyText"/>
    <w:semiHidden/>
    <w:rsid w:val="00A5702B"/>
    <w:rPr>
      <w:rFonts w:ascii="Times New Roman" w:eastAsia="Times New Roman" w:hAnsi="Times New Roman" w:cs="Times New Roman"/>
      <w:szCs w:val="20"/>
      <w:lang w:val="en-GB"/>
    </w:rPr>
  </w:style>
  <w:style w:type="paragraph" w:styleId="BodyText2">
    <w:name w:val="Body Text 2"/>
    <w:basedOn w:val="Normal"/>
    <w:link w:val="BodyText2Char"/>
    <w:semiHidden/>
    <w:rsid w:val="00A5702B"/>
    <w:pPr>
      <w:spacing w:after="240"/>
      <w:ind w:left="709"/>
    </w:pPr>
  </w:style>
  <w:style w:type="character" w:customStyle="1" w:styleId="BodyText2Char">
    <w:name w:val="Body Text 2 Char"/>
    <w:basedOn w:val="DefaultParagraphFont"/>
    <w:link w:val="BodyText2"/>
    <w:semiHidden/>
    <w:rsid w:val="00A5702B"/>
    <w:rPr>
      <w:rFonts w:ascii="Times New Roman" w:eastAsia="Times New Roman" w:hAnsi="Times New Roman" w:cs="Times New Roman"/>
      <w:szCs w:val="20"/>
      <w:lang w:val="en-GB"/>
    </w:rPr>
  </w:style>
  <w:style w:type="paragraph" w:styleId="Footer">
    <w:name w:val="footer"/>
    <w:basedOn w:val="Normal"/>
    <w:link w:val="FooterChar"/>
    <w:semiHidden/>
    <w:rsid w:val="00A5702B"/>
    <w:pPr>
      <w:pBdr>
        <w:top w:val="single" w:sz="6" w:space="1" w:color="auto"/>
      </w:pBdr>
      <w:tabs>
        <w:tab w:val="center" w:pos="4536"/>
        <w:tab w:val="right" w:pos="9072"/>
      </w:tabs>
    </w:pPr>
    <w:rPr>
      <w:sz w:val="18"/>
    </w:rPr>
  </w:style>
  <w:style w:type="character" w:customStyle="1" w:styleId="FooterChar">
    <w:name w:val="Footer Char"/>
    <w:basedOn w:val="DefaultParagraphFont"/>
    <w:link w:val="Footer"/>
    <w:semiHidden/>
    <w:rsid w:val="00A5702B"/>
    <w:rPr>
      <w:rFonts w:ascii="Times New Roman" w:eastAsia="Times New Roman" w:hAnsi="Times New Roman" w:cs="Times New Roman"/>
      <w:sz w:val="18"/>
      <w:szCs w:val="20"/>
      <w:lang w:val="en-GB"/>
    </w:rPr>
  </w:style>
  <w:style w:type="character" w:styleId="FootnoteReference">
    <w:name w:val="footnote reference"/>
    <w:semiHidden/>
    <w:rsid w:val="00A5702B"/>
    <w:rPr>
      <w:vertAlign w:val="superscript"/>
    </w:rPr>
  </w:style>
  <w:style w:type="paragraph" w:styleId="Header">
    <w:name w:val="header"/>
    <w:aliases w:val="h"/>
    <w:basedOn w:val="Normal"/>
    <w:link w:val="HeaderChar"/>
    <w:uiPriority w:val="99"/>
    <w:rsid w:val="00A5702B"/>
    <w:pPr>
      <w:tabs>
        <w:tab w:val="center" w:pos="4536"/>
        <w:tab w:val="right" w:pos="9072"/>
      </w:tabs>
    </w:pPr>
    <w:rPr>
      <w:lang w:val="x-none"/>
    </w:rPr>
  </w:style>
  <w:style w:type="character" w:customStyle="1" w:styleId="HeaderChar">
    <w:name w:val="Header Char"/>
    <w:aliases w:val="h Char"/>
    <w:basedOn w:val="DefaultParagraphFont"/>
    <w:link w:val="Header"/>
    <w:uiPriority w:val="99"/>
    <w:rsid w:val="00A5702B"/>
    <w:rPr>
      <w:rFonts w:ascii="Times New Roman" w:eastAsia="Times New Roman" w:hAnsi="Times New Roman" w:cs="Times New Roman"/>
      <w:szCs w:val="20"/>
      <w:lang w:val="x-none"/>
    </w:rPr>
  </w:style>
  <w:style w:type="character" w:styleId="PageNumber">
    <w:name w:val="page number"/>
    <w:basedOn w:val="DefaultParagraphFont"/>
    <w:rsid w:val="00A5702B"/>
  </w:style>
  <w:style w:type="paragraph" w:customStyle="1" w:styleId="ParaNum1">
    <w:name w:val="ParaNum1"/>
    <w:basedOn w:val="Normal"/>
    <w:next w:val="BodyTextInd1"/>
    <w:rsid w:val="00A5702B"/>
    <w:pPr>
      <w:tabs>
        <w:tab w:val="num" w:pos="360"/>
      </w:tabs>
      <w:spacing w:after="240"/>
      <w:outlineLvl w:val="0"/>
    </w:pPr>
    <w:rPr>
      <w:rFonts w:ascii="CG Times" w:hAnsi="CG Times"/>
      <w:sz w:val="24"/>
    </w:rPr>
  </w:style>
  <w:style w:type="paragraph" w:customStyle="1" w:styleId="BodyTextInd1">
    <w:name w:val="BodyTextInd1"/>
    <w:basedOn w:val="Normal"/>
    <w:rsid w:val="00A5702B"/>
    <w:rPr>
      <w:rFonts w:ascii="CG Times" w:hAnsi="CG Times"/>
      <w:sz w:val="24"/>
    </w:rPr>
  </w:style>
  <w:style w:type="paragraph" w:customStyle="1" w:styleId="CNFooter">
    <w:name w:val="CN Footer"/>
    <w:basedOn w:val="Normal"/>
    <w:rsid w:val="00A5702B"/>
    <w:pPr>
      <w:jc w:val="left"/>
    </w:pPr>
    <w:rPr>
      <w:rFonts w:ascii="Arial" w:hAnsi="Arial"/>
      <w:sz w:val="16"/>
    </w:rPr>
  </w:style>
  <w:style w:type="paragraph" w:styleId="BodyText3">
    <w:name w:val="Body Text 3"/>
    <w:basedOn w:val="Normal"/>
    <w:link w:val="BodyText3Char"/>
    <w:uiPriority w:val="99"/>
    <w:semiHidden/>
    <w:unhideWhenUsed/>
    <w:rsid w:val="00A5702B"/>
    <w:pPr>
      <w:spacing w:after="120"/>
    </w:pPr>
    <w:rPr>
      <w:sz w:val="16"/>
      <w:szCs w:val="16"/>
    </w:rPr>
  </w:style>
  <w:style w:type="character" w:customStyle="1" w:styleId="BodyText3Char">
    <w:name w:val="Body Text 3 Char"/>
    <w:basedOn w:val="DefaultParagraphFont"/>
    <w:link w:val="BodyText3"/>
    <w:uiPriority w:val="99"/>
    <w:semiHidden/>
    <w:rsid w:val="00A5702B"/>
    <w:rPr>
      <w:rFonts w:ascii="Times New Roman" w:eastAsia="Times New Roman" w:hAnsi="Times New Roman" w:cs="Times New Roman"/>
      <w:sz w:val="16"/>
      <w:szCs w:val="16"/>
      <w:lang w:val="en-GB"/>
    </w:rPr>
  </w:style>
  <w:style w:type="paragraph" w:styleId="BalloonText">
    <w:name w:val="Balloon Text"/>
    <w:basedOn w:val="Normal"/>
    <w:link w:val="BalloonTextChar"/>
    <w:uiPriority w:val="99"/>
    <w:semiHidden/>
    <w:unhideWhenUsed/>
    <w:rsid w:val="00A5702B"/>
    <w:rPr>
      <w:rFonts w:ascii="Tahoma" w:hAnsi="Tahoma" w:cs="Tahoma"/>
      <w:sz w:val="16"/>
      <w:szCs w:val="16"/>
    </w:rPr>
  </w:style>
  <w:style w:type="character" w:customStyle="1" w:styleId="BalloonTextChar">
    <w:name w:val="Balloon Text Char"/>
    <w:basedOn w:val="DefaultParagraphFont"/>
    <w:link w:val="BalloonText"/>
    <w:uiPriority w:val="99"/>
    <w:semiHidden/>
    <w:rsid w:val="00A5702B"/>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AB5F95"/>
    <w:rPr>
      <w:sz w:val="16"/>
      <w:szCs w:val="16"/>
    </w:rPr>
  </w:style>
  <w:style w:type="paragraph" w:styleId="CommentText">
    <w:name w:val="annotation text"/>
    <w:basedOn w:val="Normal"/>
    <w:link w:val="CommentTextChar"/>
    <w:uiPriority w:val="99"/>
    <w:semiHidden/>
    <w:unhideWhenUsed/>
    <w:rsid w:val="00AB5F95"/>
    <w:rPr>
      <w:sz w:val="20"/>
    </w:rPr>
  </w:style>
  <w:style w:type="character" w:customStyle="1" w:styleId="CommentTextChar">
    <w:name w:val="Comment Text Char"/>
    <w:basedOn w:val="DefaultParagraphFont"/>
    <w:link w:val="CommentText"/>
    <w:uiPriority w:val="99"/>
    <w:semiHidden/>
    <w:rsid w:val="00AB5F9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B5F95"/>
    <w:rPr>
      <w:b/>
      <w:bCs/>
    </w:rPr>
  </w:style>
  <w:style w:type="character" w:customStyle="1" w:styleId="CommentSubjectChar">
    <w:name w:val="Comment Subject Char"/>
    <w:basedOn w:val="CommentTextChar"/>
    <w:link w:val="CommentSubject"/>
    <w:uiPriority w:val="99"/>
    <w:semiHidden/>
    <w:rsid w:val="00AB5F95"/>
    <w:rPr>
      <w:rFonts w:ascii="Times New Roman" w:eastAsia="Times New Roman" w:hAnsi="Times New Roman" w:cs="Times New Roman"/>
      <w:b/>
      <w:bCs/>
      <w:sz w:val="20"/>
      <w:szCs w:val="20"/>
      <w:lang w:val="en-GB"/>
    </w:rPr>
  </w:style>
  <w:style w:type="paragraph" w:customStyle="1" w:styleId="Cover1">
    <w:name w:val="Cover1"/>
    <w:basedOn w:val="Normal"/>
    <w:next w:val="Normal"/>
    <w:rPr>
      <w:b/>
      <w:sz w:val="24"/>
    </w:rPr>
  </w:style>
  <w:style w:type="paragraph" w:styleId="ListBullet3">
    <w:name w:val="List Bullet 3"/>
    <w:basedOn w:val="Normal"/>
    <w:autoRedefine/>
    <w:semiHidden/>
    <w:pPr>
      <w:numPr>
        <w:numId w:val="6"/>
      </w:numPr>
    </w:pPr>
  </w:style>
</w:styles>
</file>

<file path=word/webSettings.xml><?xml version="1.0" encoding="utf-8"?>
<w:webSettings xmlns:r="http://schemas.openxmlformats.org/officeDocument/2006/relationships" xmlns:w="http://schemas.openxmlformats.org/wordprocessingml/2006/main">
  <w:divs>
    <w:div w:id="153300249">
      <w:bodyDiv w:val="1"/>
      <w:marLeft w:val="0"/>
      <w:marRight w:val="0"/>
      <w:marTop w:val="0"/>
      <w:marBottom w:val="0"/>
      <w:divBdr>
        <w:top w:val="none" w:sz="0" w:space="0" w:color="auto"/>
        <w:left w:val="none" w:sz="0" w:space="0" w:color="auto"/>
        <w:bottom w:val="none" w:sz="0" w:space="0" w:color="auto"/>
        <w:right w:val="none" w:sz="0" w:space="0" w:color="auto"/>
      </w:divBdr>
    </w:div>
    <w:div w:id="141146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99A84-ACB9-45D2-B18D-0869B1C1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504</Words>
  <Characters>2873</Characters>
  <Application>Microsoft Office Word</Application>
  <DocSecurity>0</DocSecurity>
  <Lines>23</Lines>
  <Paragraphs>6</Paragraphs>
  <ScaleCrop>false</ScaleCrop>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2015-04-27T16:16:00Z</dcterms:created>
  <dcterms:modified xsi:type="dcterms:W3CDTF">2015-04-27T16:16:00Z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