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14544BA" w14:textId="46268FB6" w:rsidR="00745CFC" w:rsidRPr="00970249" w:rsidRDefault="00745CFC" w:rsidP="00745CFC">
      <w:pPr>
        <w:jc w:val="center"/>
        <w:rPr>
          <w:rFonts w:ascii="Arial" w:hAnsi="Arial" w:cs="Arial"/>
          <w:b/>
          <w:bCs/>
          <w:sz w:val="18"/>
          <w:szCs w:val="18"/>
        </w:rPr>
      </w:pPr>
      <w:r w:rsidRPr="00970249">
        <w:rPr>
          <w:rFonts w:ascii="Arial" w:hAnsi="Arial" w:cs="Arial"/>
          <w:b/>
          <w:bCs/>
          <w:sz w:val="28"/>
          <w:szCs w:val="28"/>
        </w:rPr>
        <w:t>Due-Diligence Requirements</w:t>
      </w:r>
      <w:r w:rsidR="00C05738">
        <w:rPr>
          <w:rFonts w:ascii="Arial" w:hAnsi="Arial" w:cs="Arial"/>
          <w:b/>
          <w:bCs/>
          <w:sz w:val="28"/>
          <w:szCs w:val="28"/>
        </w:rPr>
        <w:t xml:space="preserve"> Form </w:t>
      </w:r>
    </w:p>
    <w:p w14:paraId="6A4B93C9" w14:textId="77777777" w:rsidR="005C3254" w:rsidRDefault="005C3254" w:rsidP="006953C7">
      <w:pPr>
        <w:jc w:val="both"/>
        <w:rPr>
          <w:rFonts w:ascii="Arial" w:hAnsi="Arial" w:cs="Arial"/>
          <w:iCs/>
        </w:rPr>
      </w:pPr>
    </w:p>
    <w:p w14:paraId="297F5478" w14:textId="31C0F90C" w:rsidR="00745CFC" w:rsidRDefault="009B1D45" w:rsidP="006953C7">
      <w:pPr>
        <w:jc w:val="both"/>
        <w:rPr>
          <w:rFonts w:ascii="Arial" w:hAnsi="Arial" w:cs="Arial"/>
          <w:iCs/>
        </w:rPr>
      </w:pPr>
      <w:r w:rsidRPr="00970249">
        <w:rPr>
          <w:rFonts w:ascii="Arial" w:hAnsi="Arial" w:cs="Arial"/>
          <w:iCs/>
        </w:rPr>
        <w:t>IPPF</w:t>
      </w:r>
      <w:r w:rsidR="00745CFC" w:rsidRPr="00970249">
        <w:rPr>
          <w:rFonts w:ascii="Arial" w:hAnsi="Arial" w:cs="Arial"/>
          <w:iCs/>
        </w:rPr>
        <w:t xml:space="preserve"> may request</w:t>
      </w:r>
      <w:r w:rsidRPr="00970249">
        <w:rPr>
          <w:rFonts w:ascii="Arial" w:hAnsi="Arial" w:cs="Arial"/>
          <w:iCs/>
        </w:rPr>
        <w:t xml:space="preserve"> at any time for</w:t>
      </w:r>
      <w:r w:rsidR="00745CFC" w:rsidRPr="00970249">
        <w:rPr>
          <w:rFonts w:ascii="Arial" w:hAnsi="Arial" w:cs="Arial"/>
          <w:iCs/>
        </w:rPr>
        <w:t xml:space="preserve"> copies of policies, and evidence of processes where required to </w:t>
      </w:r>
      <w:r w:rsidR="00A07854" w:rsidRPr="00970249">
        <w:rPr>
          <w:rFonts w:ascii="Arial" w:hAnsi="Arial" w:cs="Arial"/>
          <w:iCs/>
        </w:rPr>
        <w:t xml:space="preserve">meet </w:t>
      </w:r>
      <w:r w:rsidR="003E702B" w:rsidRPr="00970249">
        <w:rPr>
          <w:rFonts w:ascii="Arial" w:hAnsi="Arial" w:cs="Arial"/>
          <w:iCs/>
        </w:rPr>
        <w:t xml:space="preserve">the </w:t>
      </w:r>
      <w:r w:rsidR="00A07854" w:rsidRPr="00970249">
        <w:rPr>
          <w:rFonts w:ascii="Arial" w:hAnsi="Arial" w:cs="Arial"/>
          <w:iCs/>
        </w:rPr>
        <w:t xml:space="preserve">Department for International Development – UK aid (DFID) Supply Partner Code of Conduct and </w:t>
      </w:r>
      <w:r w:rsidR="00BF109E">
        <w:rPr>
          <w:rFonts w:ascii="Arial" w:hAnsi="Arial" w:cs="Arial"/>
          <w:iCs/>
        </w:rPr>
        <w:t xml:space="preserve">to </w:t>
      </w:r>
      <w:r w:rsidR="00A07854" w:rsidRPr="00970249">
        <w:rPr>
          <w:rFonts w:ascii="Arial" w:hAnsi="Arial" w:cs="Arial"/>
          <w:iCs/>
        </w:rPr>
        <w:t xml:space="preserve">fulfil </w:t>
      </w:r>
      <w:r w:rsidR="00745CFC" w:rsidRPr="00970249">
        <w:rPr>
          <w:rFonts w:ascii="Arial" w:hAnsi="Arial" w:cs="Arial"/>
          <w:iCs/>
        </w:rPr>
        <w:t xml:space="preserve">due diligence </w:t>
      </w:r>
      <w:r w:rsidR="00A07854" w:rsidRPr="00970249">
        <w:rPr>
          <w:rFonts w:ascii="Arial" w:hAnsi="Arial" w:cs="Arial"/>
          <w:iCs/>
        </w:rPr>
        <w:t>checks for our subcontractor’s</w:t>
      </w:r>
      <w:r w:rsidRPr="00970249">
        <w:rPr>
          <w:rFonts w:ascii="Arial" w:hAnsi="Arial" w:cs="Arial"/>
          <w:iCs/>
        </w:rPr>
        <w:t xml:space="preserve">. </w:t>
      </w:r>
    </w:p>
    <w:p w14:paraId="47FE5D1F" w14:textId="249CE5F7" w:rsidR="006E25A0" w:rsidRPr="00970249" w:rsidRDefault="00BF109E" w:rsidP="006E25A0">
      <w:pPr>
        <w:jc w:val="both"/>
        <w:rPr>
          <w:rFonts w:ascii="Arial" w:hAnsi="Arial" w:cs="Arial"/>
          <w:iCs/>
        </w:rPr>
      </w:pPr>
      <w:r>
        <w:rPr>
          <w:rFonts w:ascii="Arial" w:hAnsi="Arial" w:cs="Arial"/>
          <w:iCs/>
        </w:rPr>
        <w:t xml:space="preserve">A copy of </w:t>
      </w:r>
      <w:r w:rsidRPr="00970249">
        <w:rPr>
          <w:rFonts w:ascii="Arial" w:hAnsi="Arial" w:cs="Arial"/>
          <w:iCs/>
        </w:rPr>
        <w:t xml:space="preserve">DFID’s Supply Partner Code of Conduct </w:t>
      </w:r>
      <w:r>
        <w:rPr>
          <w:rFonts w:ascii="Arial" w:hAnsi="Arial" w:cs="Arial"/>
          <w:iCs/>
        </w:rPr>
        <w:t>is provided as part of this tender (Appendix 3) and</w:t>
      </w:r>
      <w:r w:rsidR="003E702B" w:rsidRPr="00970249">
        <w:rPr>
          <w:rFonts w:ascii="Arial" w:hAnsi="Arial" w:cs="Arial"/>
          <w:iCs/>
        </w:rPr>
        <w:t xml:space="preserve"> </w:t>
      </w:r>
      <w:r w:rsidR="006E25A0" w:rsidRPr="00970249">
        <w:rPr>
          <w:rFonts w:ascii="Arial" w:hAnsi="Arial" w:cs="Arial"/>
          <w:iCs/>
        </w:rPr>
        <w:t xml:space="preserve">can be found </w:t>
      </w:r>
      <w:r>
        <w:rPr>
          <w:rFonts w:ascii="Arial" w:hAnsi="Arial" w:cs="Arial"/>
          <w:iCs/>
        </w:rPr>
        <w:t>by following the link below</w:t>
      </w:r>
      <w:r w:rsidR="006E25A0" w:rsidRPr="00970249">
        <w:rPr>
          <w:rFonts w:ascii="Arial" w:hAnsi="Arial" w:cs="Arial"/>
          <w:iCs/>
        </w:rPr>
        <w:t xml:space="preserve">: </w:t>
      </w:r>
    </w:p>
    <w:p w14:paraId="32C657CC" w14:textId="04474B54" w:rsidR="006E25A0" w:rsidRPr="00970249" w:rsidRDefault="00580612" w:rsidP="006E25A0">
      <w:pPr>
        <w:jc w:val="both"/>
        <w:rPr>
          <w:rFonts w:ascii="Arial" w:hAnsi="Arial" w:cs="Arial"/>
          <w:iCs/>
        </w:rPr>
      </w:pPr>
      <w:hyperlink r:id="rId5" w:history="1">
        <w:r w:rsidR="006E25A0" w:rsidRPr="00970249">
          <w:rPr>
            <w:rStyle w:val="Hyperlink"/>
            <w:rFonts w:ascii="Arial" w:hAnsi="Arial" w:cs="Arial"/>
            <w:iCs/>
          </w:rPr>
          <w:t>https://assets.publishing.service.gov.uk/government/uploads/system/uploads/attachment_data/file/750988/Supply-Partner-Code-August-2018.pdf</w:t>
        </w:r>
      </w:hyperlink>
    </w:p>
    <w:p w14:paraId="20A78A41" w14:textId="4519E4DC" w:rsidR="006C760C" w:rsidRPr="00970249" w:rsidRDefault="00544E02" w:rsidP="006E25A0">
      <w:pPr>
        <w:jc w:val="both"/>
        <w:rPr>
          <w:rFonts w:ascii="Arial" w:hAnsi="Arial" w:cs="Arial"/>
          <w:iCs/>
        </w:rPr>
      </w:pPr>
      <w:r w:rsidRPr="00970249">
        <w:rPr>
          <w:rFonts w:ascii="Arial" w:hAnsi="Arial" w:cs="Arial"/>
          <w:iCs/>
        </w:rPr>
        <w:t>It is important that</w:t>
      </w:r>
      <w:r w:rsidR="006E25A0" w:rsidRPr="00970249">
        <w:rPr>
          <w:rFonts w:ascii="Arial" w:hAnsi="Arial" w:cs="Arial"/>
          <w:iCs/>
        </w:rPr>
        <w:t xml:space="preserve"> bidders </w:t>
      </w:r>
      <w:r w:rsidR="00BF109E">
        <w:rPr>
          <w:rFonts w:ascii="Arial" w:hAnsi="Arial" w:cs="Arial"/>
          <w:iCs/>
        </w:rPr>
        <w:t xml:space="preserve">carefully </w:t>
      </w:r>
      <w:r w:rsidR="006E25A0" w:rsidRPr="00970249">
        <w:rPr>
          <w:rFonts w:ascii="Arial" w:hAnsi="Arial" w:cs="Arial"/>
          <w:iCs/>
        </w:rPr>
        <w:t xml:space="preserve">read and </w:t>
      </w:r>
      <w:r w:rsidRPr="00970249">
        <w:rPr>
          <w:rFonts w:ascii="Arial" w:hAnsi="Arial" w:cs="Arial"/>
          <w:iCs/>
        </w:rPr>
        <w:t xml:space="preserve">understand </w:t>
      </w:r>
      <w:r w:rsidR="006E25A0" w:rsidRPr="00970249">
        <w:rPr>
          <w:rFonts w:ascii="Arial" w:hAnsi="Arial" w:cs="Arial"/>
          <w:iCs/>
        </w:rPr>
        <w:t>DFID’s Supply Partner Code of Conduct</w:t>
      </w:r>
      <w:r w:rsidRPr="00970249">
        <w:rPr>
          <w:rFonts w:ascii="Arial" w:hAnsi="Arial" w:cs="Arial"/>
          <w:iCs/>
        </w:rPr>
        <w:t xml:space="preserve">, and </w:t>
      </w:r>
      <w:r w:rsidR="006E25A0" w:rsidRPr="00970249">
        <w:rPr>
          <w:rFonts w:ascii="Arial" w:hAnsi="Arial" w:cs="Arial"/>
          <w:iCs/>
        </w:rPr>
        <w:t>the required compliance level</w:t>
      </w:r>
      <w:r w:rsidR="00BF109E">
        <w:rPr>
          <w:rFonts w:ascii="Arial" w:hAnsi="Arial" w:cs="Arial"/>
          <w:iCs/>
        </w:rPr>
        <w:t xml:space="preserve"> that may apply to them</w:t>
      </w:r>
      <w:r w:rsidR="006E25A0" w:rsidRPr="00970249">
        <w:rPr>
          <w:rFonts w:ascii="Arial" w:hAnsi="Arial" w:cs="Arial"/>
          <w:iCs/>
        </w:rPr>
        <w:t xml:space="preserve">. </w:t>
      </w:r>
    </w:p>
    <w:p w14:paraId="2BB43768" w14:textId="7D93148F" w:rsidR="006953C7" w:rsidRPr="00970249" w:rsidRDefault="006953C7" w:rsidP="006E25A0">
      <w:pPr>
        <w:jc w:val="both"/>
        <w:rPr>
          <w:rFonts w:ascii="Arial" w:hAnsi="Arial" w:cs="Arial"/>
          <w:iCs/>
        </w:rPr>
      </w:pPr>
      <w:r w:rsidRPr="00970249">
        <w:rPr>
          <w:rFonts w:ascii="Arial" w:hAnsi="Arial" w:cs="Arial"/>
          <w:b/>
          <w:iCs/>
        </w:rPr>
        <w:t>Compliance Level 1</w:t>
      </w:r>
      <w:r w:rsidRPr="00970249">
        <w:rPr>
          <w:rFonts w:ascii="Arial" w:hAnsi="Arial" w:cs="Arial"/>
          <w:iCs/>
        </w:rPr>
        <w:t xml:space="preserve"> </w:t>
      </w:r>
      <w:r w:rsidR="00130DC6" w:rsidRPr="00970249">
        <w:rPr>
          <w:rFonts w:ascii="Arial" w:hAnsi="Arial" w:cs="Arial"/>
          <w:iCs/>
        </w:rPr>
        <w:t>–</w:t>
      </w:r>
      <w:r w:rsidRPr="00970249">
        <w:rPr>
          <w:rFonts w:ascii="Arial" w:hAnsi="Arial" w:cs="Arial"/>
          <w:iCs/>
        </w:rPr>
        <w:t xml:space="preserve"> </w:t>
      </w:r>
      <w:r w:rsidR="00130DC6" w:rsidRPr="00970249">
        <w:rPr>
          <w:rFonts w:ascii="Arial" w:hAnsi="Arial" w:cs="Arial"/>
          <w:iCs/>
        </w:rPr>
        <w:t xml:space="preserve">value </w:t>
      </w:r>
      <w:r w:rsidRPr="00970249">
        <w:rPr>
          <w:rFonts w:ascii="Arial" w:hAnsi="Arial" w:cs="Arial"/>
          <w:iCs/>
        </w:rPr>
        <w:t xml:space="preserve">£1m or above, or two or more </w:t>
      </w:r>
      <w:r w:rsidR="003E702B" w:rsidRPr="00970249">
        <w:rPr>
          <w:rFonts w:ascii="Arial" w:hAnsi="Arial" w:cs="Arial"/>
          <w:iCs/>
        </w:rPr>
        <w:t xml:space="preserve">contracts </w:t>
      </w:r>
      <w:r w:rsidR="00130DC6" w:rsidRPr="00970249">
        <w:rPr>
          <w:rFonts w:ascii="Arial" w:hAnsi="Arial" w:cs="Arial"/>
          <w:iCs/>
        </w:rPr>
        <w:t>with a combined value of £5m or above</w:t>
      </w:r>
    </w:p>
    <w:p w14:paraId="1F0E0F1F" w14:textId="77777777" w:rsidR="00130DC6" w:rsidRPr="00970249" w:rsidRDefault="00130DC6" w:rsidP="006E25A0">
      <w:pPr>
        <w:jc w:val="both"/>
        <w:rPr>
          <w:rFonts w:ascii="Arial" w:hAnsi="Arial" w:cs="Arial"/>
          <w:iCs/>
        </w:rPr>
      </w:pPr>
      <w:r w:rsidRPr="00970249">
        <w:rPr>
          <w:rFonts w:ascii="Arial" w:hAnsi="Arial" w:cs="Arial"/>
          <w:b/>
          <w:iCs/>
        </w:rPr>
        <w:t>Compliance Level 2</w:t>
      </w:r>
      <w:r w:rsidRPr="00970249">
        <w:rPr>
          <w:rFonts w:ascii="Arial" w:hAnsi="Arial" w:cs="Arial"/>
          <w:iCs/>
        </w:rPr>
        <w:t xml:space="preserve"> - value below £1m, or two or more contracts with a value of less than £5m</w:t>
      </w:r>
    </w:p>
    <w:p w14:paraId="404D705A" w14:textId="3EF24192" w:rsidR="006E25A0" w:rsidRDefault="00130DC6" w:rsidP="006E25A0">
      <w:pPr>
        <w:jc w:val="both"/>
        <w:rPr>
          <w:rFonts w:ascii="Arial" w:hAnsi="Arial" w:cs="Arial"/>
          <w:iCs/>
        </w:rPr>
      </w:pPr>
      <w:r w:rsidRPr="00970249">
        <w:rPr>
          <w:rFonts w:ascii="Arial" w:hAnsi="Arial" w:cs="Arial"/>
          <w:b/>
          <w:iCs/>
        </w:rPr>
        <w:t>Compliance Level 3</w:t>
      </w:r>
      <w:r w:rsidRPr="00970249">
        <w:rPr>
          <w:rFonts w:ascii="Arial" w:hAnsi="Arial" w:cs="Arial"/>
          <w:iCs/>
        </w:rPr>
        <w:t xml:space="preserve"> - value below EU contracting threshold </w:t>
      </w:r>
      <w:r w:rsidR="00544E02" w:rsidRPr="00970249">
        <w:rPr>
          <w:rFonts w:ascii="Arial" w:hAnsi="Arial" w:cs="Arial"/>
          <w:iCs/>
        </w:rPr>
        <w:t>(</w:t>
      </w:r>
      <w:r w:rsidR="006C760C" w:rsidRPr="00970249">
        <w:rPr>
          <w:rFonts w:ascii="Arial" w:hAnsi="Arial" w:cs="Arial"/>
          <w:iCs/>
        </w:rPr>
        <w:t xml:space="preserve">Supply Partners that fall into </w:t>
      </w:r>
      <w:r w:rsidR="006E25A0" w:rsidRPr="00970249">
        <w:rPr>
          <w:rFonts w:ascii="Arial" w:hAnsi="Arial" w:cs="Arial"/>
          <w:iCs/>
        </w:rPr>
        <w:t>this level</w:t>
      </w:r>
      <w:r w:rsidR="00544E02" w:rsidRPr="00970249">
        <w:rPr>
          <w:rFonts w:ascii="Arial" w:hAnsi="Arial" w:cs="Arial"/>
          <w:iCs/>
        </w:rPr>
        <w:t xml:space="preserve">, </w:t>
      </w:r>
      <w:r w:rsidR="006C760C" w:rsidRPr="00970249">
        <w:rPr>
          <w:rFonts w:ascii="Arial" w:hAnsi="Arial" w:cs="Arial"/>
          <w:iCs/>
        </w:rPr>
        <w:t xml:space="preserve">are required to adhere to the overarching code principles </w:t>
      </w:r>
      <w:r w:rsidR="00970249" w:rsidRPr="00970249">
        <w:rPr>
          <w:rFonts w:ascii="Arial" w:hAnsi="Arial" w:cs="Arial"/>
          <w:iCs/>
        </w:rPr>
        <w:t xml:space="preserve">and recognize, mitigate and manage risks. These Supply Partners </w:t>
      </w:r>
      <w:r w:rsidR="00544E02" w:rsidRPr="00970249">
        <w:rPr>
          <w:rFonts w:ascii="Arial" w:hAnsi="Arial" w:cs="Arial"/>
          <w:iCs/>
        </w:rPr>
        <w:t>will not be monitored against the DFID’s KPI’s)</w:t>
      </w:r>
    </w:p>
    <w:p w14:paraId="4C627F75" w14:textId="4FD696F8" w:rsidR="005C3254" w:rsidRPr="00BF109E" w:rsidRDefault="005C3254" w:rsidP="006E25A0">
      <w:pPr>
        <w:jc w:val="both"/>
        <w:rPr>
          <w:rFonts w:ascii="Arial" w:hAnsi="Arial" w:cs="Arial"/>
        </w:rPr>
      </w:pPr>
      <w:r w:rsidRPr="00970249">
        <w:rPr>
          <w:rFonts w:ascii="Arial" w:hAnsi="Arial" w:cs="Arial"/>
        </w:rPr>
        <w:t xml:space="preserve">Please indicate by selecting </w:t>
      </w:r>
      <w:r w:rsidRPr="00970249">
        <w:rPr>
          <w:rFonts w:ascii="Arial" w:hAnsi="Arial" w:cs="Arial"/>
          <w:b/>
          <w:bCs/>
        </w:rPr>
        <w:t xml:space="preserve">YES </w:t>
      </w:r>
      <w:r w:rsidRPr="00970249">
        <w:rPr>
          <w:rFonts w:ascii="Arial" w:hAnsi="Arial" w:cs="Arial"/>
        </w:rPr>
        <w:t xml:space="preserve">or </w:t>
      </w:r>
      <w:r w:rsidRPr="00970249">
        <w:rPr>
          <w:rFonts w:ascii="Arial" w:hAnsi="Arial" w:cs="Arial"/>
          <w:b/>
          <w:bCs/>
        </w:rPr>
        <w:t xml:space="preserve">NO </w:t>
      </w:r>
      <w:r w:rsidRPr="00970249">
        <w:rPr>
          <w:rFonts w:ascii="Arial" w:hAnsi="Arial" w:cs="Arial"/>
        </w:rPr>
        <w:t xml:space="preserve">if your </w:t>
      </w:r>
      <w:proofErr w:type="spellStart"/>
      <w:r w:rsidRPr="00970249">
        <w:rPr>
          <w:rFonts w:ascii="Arial" w:hAnsi="Arial" w:cs="Arial"/>
        </w:rPr>
        <w:t>organisation</w:t>
      </w:r>
      <w:proofErr w:type="spellEnd"/>
      <w:r w:rsidRPr="00970249">
        <w:rPr>
          <w:rFonts w:ascii="Arial" w:hAnsi="Arial" w:cs="Arial"/>
        </w:rPr>
        <w:t xml:space="preserve"> has documented </w:t>
      </w:r>
      <w:r w:rsidRPr="00970249">
        <w:rPr>
          <w:rFonts w:ascii="Arial" w:hAnsi="Arial" w:cs="Arial"/>
          <w:bCs/>
        </w:rPr>
        <w:t>policies</w:t>
      </w:r>
      <w:r w:rsidR="00BF109E">
        <w:rPr>
          <w:rFonts w:ascii="Arial" w:hAnsi="Arial" w:cs="Arial"/>
          <w:bCs/>
        </w:rPr>
        <w:t xml:space="preserve"> </w:t>
      </w:r>
      <w:r w:rsidRPr="00970249">
        <w:rPr>
          <w:rFonts w:ascii="Arial" w:hAnsi="Arial" w:cs="Arial"/>
        </w:rPr>
        <w:t xml:space="preserve">or evidence of your internal </w:t>
      </w:r>
      <w:r w:rsidRPr="00970249">
        <w:rPr>
          <w:rFonts w:ascii="Arial" w:hAnsi="Arial" w:cs="Arial"/>
          <w:bCs/>
        </w:rPr>
        <w:t xml:space="preserve">procedures </w:t>
      </w:r>
      <w:r w:rsidRPr="00970249">
        <w:rPr>
          <w:rFonts w:ascii="Arial" w:hAnsi="Arial" w:cs="Arial"/>
        </w:rPr>
        <w:t xml:space="preserve">for the following matters. </w:t>
      </w:r>
    </w:p>
    <w:tbl>
      <w:tblPr>
        <w:tblStyle w:val="TableGrid"/>
        <w:tblW w:w="7796" w:type="dxa"/>
        <w:tblInd w:w="988" w:type="dxa"/>
        <w:tblLook w:val="04A0" w:firstRow="1" w:lastRow="0" w:firstColumn="1" w:lastColumn="0" w:noHBand="0" w:noVBand="1"/>
      </w:tblPr>
      <w:tblGrid>
        <w:gridCol w:w="6095"/>
        <w:gridCol w:w="850"/>
        <w:gridCol w:w="851"/>
      </w:tblGrid>
      <w:tr w:rsidR="007F131C" w:rsidRPr="00970249" w14:paraId="1C2361B1" w14:textId="77777777" w:rsidTr="007F131C">
        <w:tc>
          <w:tcPr>
            <w:tcW w:w="6095" w:type="dxa"/>
          </w:tcPr>
          <w:p w14:paraId="068CD4E4" w14:textId="77777777" w:rsidR="00970249" w:rsidRPr="00970249" w:rsidRDefault="00970249" w:rsidP="00745CF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48309E98" w14:textId="2A2FCB09" w:rsidR="007F131C" w:rsidRPr="00970249" w:rsidRDefault="007F131C" w:rsidP="00745CF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70249">
              <w:rPr>
                <w:rFonts w:ascii="Arial" w:hAnsi="Arial" w:cs="Arial"/>
                <w:b/>
                <w:sz w:val="24"/>
                <w:szCs w:val="24"/>
              </w:rPr>
              <w:t>Policies or Procedures</w:t>
            </w:r>
          </w:p>
          <w:p w14:paraId="5EDC2659" w14:textId="3C37EA9F" w:rsidR="007F131C" w:rsidRPr="00970249" w:rsidRDefault="007F131C" w:rsidP="00745CF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</w:tcPr>
          <w:p w14:paraId="17B3EB06" w14:textId="77777777" w:rsidR="00970249" w:rsidRPr="00970249" w:rsidRDefault="00970249" w:rsidP="00745CFC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3EB80F08" w14:textId="0A3B157C" w:rsidR="007F131C" w:rsidRPr="00970249" w:rsidRDefault="007F131C" w:rsidP="00745CFC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970249">
              <w:rPr>
                <w:rFonts w:ascii="Arial" w:hAnsi="Arial" w:cs="Arial"/>
                <w:b/>
                <w:sz w:val="24"/>
                <w:szCs w:val="24"/>
              </w:rPr>
              <w:t xml:space="preserve">Yes </w:t>
            </w:r>
          </w:p>
        </w:tc>
        <w:tc>
          <w:tcPr>
            <w:tcW w:w="851" w:type="dxa"/>
          </w:tcPr>
          <w:p w14:paraId="3BF91AE6" w14:textId="77777777" w:rsidR="00970249" w:rsidRPr="00970249" w:rsidRDefault="00970249" w:rsidP="00745CFC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3625728F" w14:textId="6C4C08C3" w:rsidR="007F131C" w:rsidRPr="00970249" w:rsidRDefault="007F131C" w:rsidP="00745CFC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970249">
              <w:rPr>
                <w:rFonts w:ascii="Arial" w:hAnsi="Arial" w:cs="Arial"/>
                <w:b/>
                <w:sz w:val="24"/>
                <w:szCs w:val="24"/>
              </w:rPr>
              <w:t>No</w:t>
            </w:r>
          </w:p>
        </w:tc>
      </w:tr>
      <w:tr w:rsidR="007F131C" w:rsidRPr="00970249" w14:paraId="57DF9F1E" w14:textId="77777777" w:rsidTr="007F131C">
        <w:tc>
          <w:tcPr>
            <w:tcW w:w="6095" w:type="dxa"/>
          </w:tcPr>
          <w:p w14:paraId="3329399C" w14:textId="77777777" w:rsidR="007F131C" w:rsidRPr="00970249" w:rsidRDefault="007F131C" w:rsidP="00745CFC">
            <w:pPr>
              <w:rPr>
                <w:rFonts w:ascii="Arial" w:hAnsi="Arial" w:cs="Arial"/>
              </w:rPr>
            </w:pPr>
          </w:p>
          <w:p w14:paraId="14677D4C" w14:textId="45D5E7E7" w:rsidR="007F131C" w:rsidRPr="00BF109E" w:rsidRDefault="00970249" w:rsidP="007F131C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 w:rsidRPr="00970249">
              <w:rPr>
                <w:rFonts w:ascii="Arial" w:hAnsi="Arial" w:cs="Arial"/>
              </w:rPr>
              <w:t xml:space="preserve">Value for Money and Governance </w:t>
            </w:r>
            <w:r w:rsidR="007F131C" w:rsidRPr="00970249">
              <w:rPr>
                <w:rFonts w:ascii="Arial" w:hAnsi="Arial" w:cs="Arial"/>
              </w:rPr>
              <w:t xml:space="preserve"> </w:t>
            </w:r>
          </w:p>
        </w:tc>
        <w:tc>
          <w:tcPr>
            <w:tcW w:w="850" w:type="dxa"/>
          </w:tcPr>
          <w:p w14:paraId="613E96B6" w14:textId="77777777" w:rsidR="007F131C" w:rsidRPr="00970249" w:rsidRDefault="007F131C" w:rsidP="00745CFC">
            <w:pPr>
              <w:rPr>
                <w:rFonts w:ascii="Arial" w:hAnsi="Arial" w:cs="Arial"/>
              </w:rPr>
            </w:pPr>
          </w:p>
        </w:tc>
        <w:tc>
          <w:tcPr>
            <w:tcW w:w="851" w:type="dxa"/>
          </w:tcPr>
          <w:p w14:paraId="3928B69C" w14:textId="77777777" w:rsidR="007F131C" w:rsidRPr="00970249" w:rsidRDefault="007F131C" w:rsidP="00745CFC">
            <w:pPr>
              <w:rPr>
                <w:rFonts w:ascii="Arial" w:hAnsi="Arial" w:cs="Arial"/>
              </w:rPr>
            </w:pPr>
          </w:p>
        </w:tc>
      </w:tr>
      <w:tr w:rsidR="00970249" w:rsidRPr="00970249" w14:paraId="6DB021E0" w14:textId="77777777" w:rsidTr="007F131C">
        <w:tc>
          <w:tcPr>
            <w:tcW w:w="6095" w:type="dxa"/>
          </w:tcPr>
          <w:p w14:paraId="289CD3B9" w14:textId="77777777" w:rsidR="00970249" w:rsidRPr="00970249" w:rsidRDefault="00970249" w:rsidP="00745CFC">
            <w:pPr>
              <w:rPr>
                <w:rFonts w:ascii="Arial" w:hAnsi="Arial" w:cs="Arial"/>
              </w:rPr>
            </w:pPr>
          </w:p>
          <w:p w14:paraId="654BFB0E" w14:textId="42F84E79" w:rsidR="00970249" w:rsidRPr="00BF109E" w:rsidRDefault="00970249" w:rsidP="00970249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 w:rsidRPr="00970249">
              <w:rPr>
                <w:rFonts w:ascii="Arial" w:hAnsi="Arial" w:cs="Arial"/>
              </w:rPr>
              <w:t xml:space="preserve">Ethical </w:t>
            </w:r>
            <w:proofErr w:type="spellStart"/>
            <w:r w:rsidRPr="00970249">
              <w:rPr>
                <w:rFonts w:ascii="Arial" w:hAnsi="Arial" w:cs="Arial"/>
              </w:rPr>
              <w:t>Behaviour</w:t>
            </w:r>
            <w:proofErr w:type="spellEnd"/>
            <w:r w:rsidRPr="00970249">
              <w:rPr>
                <w:rFonts w:ascii="Arial" w:hAnsi="Arial" w:cs="Arial"/>
              </w:rPr>
              <w:t xml:space="preserve"> </w:t>
            </w:r>
          </w:p>
        </w:tc>
        <w:tc>
          <w:tcPr>
            <w:tcW w:w="850" w:type="dxa"/>
          </w:tcPr>
          <w:p w14:paraId="2EEB3F73" w14:textId="77777777" w:rsidR="00970249" w:rsidRPr="00970249" w:rsidRDefault="00970249" w:rsidP="00745CFC">
            <w:pPr>
              <w:rPr>
                <w:rFonts w:ascii="Arial" w:hAnsi="Arial" w:cs="Arial"/>
              </w:rPr>
            </w:pPr>
          </w:p>
        </w:tc>
        <w:tc>
          <w:tcPr>
            <w:tcW w:w="851" w:type="dxa"/>
          </w:tcPr>
          <w:p w14:paraId="11EDDFD1" w14:textId="77777777" w:rsidR="00970249" w:rsidRPr="00970249" w:rsidRDefault="00970249" w:rsidP="00745CFC">
            <w:pPr>
              <w:rPr>
                <w:rFonts w:ascii="Arial" w:hAnsi="Arial" w:cs="Arial"/>
              </w:rPr>
            </w:pPr>
          </w:p>
        </w:tc>
      </w:tr>
      <w:tr w:rsidR="007F131C" w:rsidRPr="00970249" w14:paraId="53C536DB" w14:textId="77777777" w:rsidTr="007F131C">
        <w:tc>
          <w:tcPr>
            <w:tcW w:w="6095" w:type="dxa"/>
          </w:tcPr>
          <w:p w14:paraId="11FC83AD" w14:textId="77777777" w:rsidR="007F131C" w:rsidRPr="00970249" w:rsidRDefault="007F131C" w:rsidP="007F131C">
            <w:pPr>
              <w:pStyle w:val="ListParagraph"/>
              <w:rPr>
                <w:rFonts w:ascii="Arial" w:hAnsi="Arial" w:cs="Arial"/>
              </w:rPr>
            </w:pPr>
          </w:p>
          <w:p w14:paraId="287852DE" w14:textId="4042BC39" w:rsidR="007F131C" w:rsidRPr="00BF109E" w:rsidRDefault="007F131C" w:rsidP="00970249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 w:rsidRPr="00970249">
              <w:rPr>
                <w:rFonts w:ascii="Arial" w:hAnsi="Arial" w:cs="Arial"/>
              </w:rPr>
              <w:t>Transparency and Delivery Chain Management</w:t>
            </w:r>
          </w:p>
        </w:tc>
        <w:tc>
          <w:tcPr>
            <w:tcW w:w="850" w:type="dxa"/>
          </w:tcPr>
          <w:p w14:paraId="2B0FE9FD" w14:textId="77777777" w:rsidR="007F131C" w:rsidRPr="00970249" w:rsidRDefault="007F131C" w:rsidP="00745CFC">
            <w:pPr>
              <w:rPr>
                <w:rFonts w:ascii="Arial" w:hAnsi="Arial" w:cs="Arial"/>
              </w:rPr>
            </w:pPr>
          </w:p>
        </w:tc>
        <w:tc>
          <w:tcPr>
            <w:tcW w:w="851" w:type="dxa"/>
          </w:tcPr>
          <w:p w14:paraId="1C90527F" w14:textId="77777777" w:rsidR="007F131C" w:rsidRPr="00970249" w:rsidRDefault="007F131C" w:rsidP="00745CFC">
            <w:pPr>
              <w:rPr>
                <w:rFonts w:ascii="Arial" w:hAnsi="Arial" w:cs="Arial"/>
              </w:rPr>
            </w:pPr>
          </w:p>
        </w:tc>
      </w:tr>
      <w:tr w:rsidR="007F131C" w:rsidRPr="00970249" w14:paraId="074D4825" w14:textId="77777777" w:rsidTr="007F131C">
        <w:tc>
          <w:tcPr>
            <w:tcW w:w="6095" w:type="dxa"/>
          </w:tcPr>
          <w:p w14:paraId="11401CBB" w14:textId="77777777" w:rsidR="007F131C" w:rsidRPr="00970249" w:rsidRDefault="007F131C" w:rsidP="00745CFC">
            <w:pPr>
              <w:rPr>
                <w:rFonts w:ascii="Arial" w:hAnsi="Arial" w:cs="Arial"/>
              </w:rPr>
            </w:pPr>
          </w:p>
          <w:p w14:paraId="38E8190A" w14:textId="1C5441C7" w:rsidR="007F131C" w:rsidRPr="00BF109E" w:rsidRDefault="007F131C" w:rsidP="00970249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 w:rsidRPr="00970249">
              <w:rPr>
                <w:rFonts w:ascii="Arial" w:hAnsi="Arial" w:cs="Arial"/>
              </w:rPr>
              <w:t xml:space="preserve">Environmental Issues  </w:t>
            </w:r>
          </w:p>
        </w:tc>
        <w:tc>
          <w:tcPr>
            <w:tcW w:w="850" w:type="dxa"/>
          </w:tcPr>
          <w:p w14:paraId="3B1577FD" w14:textId="77777777" w:rsidR="007F131C" w:rsidRPr="00970249" w:rsidRDefault="007F131C" w:rsidP="00745CFC">
            <w:pPr>
              <w:rPr>
                <w:rFonts w:ascii="Arial" w:hAnsi="Arial" w:cs="Arial"/>
              </w:rPr>
            </w:pPr>
          </w:p>
        </w:tc>
        <w:tc>
          <w:tcPr>
            <w:tcW w:w="851" w:type="dxa"/>
          </w:tcPr>
          <w:p w14:paraId="41A8F934" w14:textId="77777777" w:rsidR="007F131C" w:rsidRPr="00970249" w:rsidRDefault="007F131C" w:rsidP="00745CFC">
            <w:pPr>
              <w:rPr>
                <w:rFonts w:ascii="Arial" w:hAnsi="Arial" w:cs="Arial"/>
              </w:rPr>
            </w:pPr>
          </w:p>
        </w:tc>
      </w:tr>
      <w:tr w:rsidR="007F131C" w:rsidRPr="00970249" w14:paraId="2C55278C" w14:textId="77777777" w:rsidTr="007F131C">
        <w:tc>
          <w:tcPr>
            <w:tcW w:w="6095" w:type="dxa"/>
          </w:tcPr>
          <w:p w14:paraId="7E4DE37B" w14:textId="77777777" w:rsidR="007F131C" w:rsidRPr="00970249" w:rsidRDefault="007F131C" w:rsidP="007F131C">
            <w:pPr>
              <w:pStyle w:val="ListParagraph"/>
              <w:rPr>
                <w:rFonts w:ascii="Arial" w:hAnsi="Arial" w:cs="Arial"/>
              </w:rPr>
            </w:pPr>
          </w:p>
          <w:p w14:paraId="79191813" w14:textId="374F28B2" w:rsidR="007F131C" w:rsidRPr="00BF109E" w:rsidRDefault="007F131C" w:rsidP="00745CFC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 w:rsidRPr="00970249">
              <w:rPr>
                <w:rFonts w:ascii="Arial" w:hAnsi="Arial" w:cs="Arial"/>
              </w:rPr>
              <w:t xml:space="preserve">Terrorism and Security  </w:t>
            </w:r>
          </w:p>
        </w:tc>
        <w:tc>
          <w:tcPr>
            <w:tcW w:w="850" w:type="dxa"/>
          </w:tcPr>
          <w:p w14:paraId="52BD9646" w14:textId="77777777" w:rsidR="007F131C" w:rsidRPr="00970249" w:rsidRDefault="007F131C" w:rsidP="00745CFC">
            <w:pPr>
              <w:rPr>
                <w:rFonts w:ascii="Arial" w:hAnsi="Arial" w:cs="Arial"/>
              </w:rPr>
            </w:pPr>
          </w:p>
        </w:tc>
        <w:tc>
          <w:tcPr>
            <w:tcW w:w="851" w:type="dxa"/>
          </w:tcPr>
          <w:p w14:paraId="4E3AE18E" w14:textId="77777777" w:rsidR="007F131C" w:rsidRPr="00970249" w:rsidRDefault="007F131C" w:rsidP="00745CFC">
            <w:pPr>
              <w:rPr>
                <w:rFonts w:ascii="Arial" w:hAnsi="Arial" w:cs="Arial"/>
              </w:rPr>
            </w:pPr>
          </w:p>
        </w:tc>
      </w:tr>
      <w:tr w:rsidR="007F131C" w:rsidRPr="00970249" w14:paraId="4157E3B3" w14:textId="77777777" w:rsidTr="007F131C">
        <w:tc>
          <w:tcPr>
            <w:tcW w:w="6095" w:type="dxa"/>
          </w:tcPr>
          <w:p w14:paraId="0E6ABC72" w14:textId="77777777" w:rsidR="007F131C" w:rsidRPr="00970249" w:rsidRDefault="007F131C" w:rsidP="00745CFC">
            <w:pPr>
              <w:rPr>
                <w:rFonts w:ascii="Arial" w:hAnsi="Arial" w:cs="Arial"/>
              </w:rPr>
            </w:pPr>
          </w:p>
          <w:p w14:paraId="3AD575AE" w14:textId="51677AC5" w:rsidR="00970249" w:rsidRPr="00BF109E" w:rsidRDefault="007F131C" w:rsidP="00BF109E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 w:rsidRPr="00970249">
              <w:rPr>
                <w:rFonts w:ascii="Arial" w:hAnsi="Arial" w:cs="Arial"/>
              </w:rPr>
              <w:t xml:space="preserve">Safeguarding, Social Responsibility and Human Rights </w:t>
            </w:r>
          </w:p>
        </w:tc>
        <w:tc>
          <w:tcPr>
            <w:tcW w:w="850" w:type="dxa"/>
          </w:tcPr>
          <w:p w14:paraId="2A105D91" w14:textId="77777777" w:rsidR="007F131C" w:rsidRPr="00970249" w:rsidRDefault="007F131C" w:rsidP="00745CFC">
            <w:pPr>
              <w:rPr>
                <w:rFonts w:ascii="Arial" w:hAnsi="Arial" w:cs="Arial"/>
              </w:rPr>
            </w:pPr>
          </w:p>
        </w:tc>
        <w:tc>
          <w:tcPr>
            <w:tcW w:w="851" w:type="dxa"/>
          </w:tcPr>
          <w:p w14:paraId="50E256D8" w14:textId="77777777" w:rsidR="007F131C" w:rsidRPr="00970249" w:rsidRDefault="007F131C" w:rsidP="00745CFC">
            <w:pPr>
              <w:rPr>
                <w:rFonts w:ascii="Arial" w:hAnsi="Arial" w:cs="Arial"/>
              </w:rPr>
            </w:pPr>
          </w:p>
        </w:tc>
      </w:tr>
      <w:tr w:rsidR="00BF109E" w:rsidRPr="00970249" w14:paraId="7EA35577" w14:textId="77777777" w:rsidTr="007F131C">
        <w:tc>
          <w:tcPr>
            <w:tcW w:w="6095" w:type="dxa"/>
          </w:tcPr>
          <w:p w14:paraId="122C6C4E" w14:textId="77777777" w:rsidR="00BF109E" w:rsidRDefault="00BF109E" w:rsidP="00745CFC">
            <w:pPr>
              <w:rPr>
                <w:rFonts w:ascii="Arial" w:hAnsi="Arial" w:cs="Arial"/>
              </w:rPr>
            </w:pPr>
          </w:p>
          <w:p w14:paraId="73E206AE" w14:textId="6F02745E" w:rsidR="00BF109E" w:rsidRPr="00580612" w:rsidRDefault="00BF109E" w:rsidP="00580612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Arial" w:hAnsi="Arial" w:cs="Arial"/>
              </w:rPr>
            </w:pPr>
            <w:r w:rsidRPr="00580612">
              <w:rPr>
                <w:rFonts w:ascii="Arial" w:hAnsi="Arial" w:cs="Arial"/>
              </w:rPr>
              <w:t>Please confirm that you are committed to following best practice procedures relating to the above</w:t>
            </w:r>
          </w:p>
        </w:tc>
        <w:tc>
          <w:tcPr>
            <w:tcW w:w="850" w:type="dxa"/>
          </w:tcPr>
          <w:p w14:paraId="41273A38" w14:textId="77777777" w:rsidR="00BF109E" w:rsidRPr="00970249" w:rsidRDefault="00BF109E" w:rsidP="00745CFC">
            <w:pPr>
              <w:rPr>
                <w:rFonts w:ascii="Arial" w:hAnsi="Arial" w:cs="Arial"/>
              </w:rPr>
            </w:pPr>
          </w:p>
        </w:tc>
        <w:tc>
          <w:tcPr>
            <w:tcW w:w="851" w:type="dxa"/>
          </w:tcPr>
          <w:p w14:paraId="18F15DAC" w14:textId="77777777" w:rsidR="00BF109E" w:rsidRPr="00970249" w:rsidRDefault="00BF109E" w:rsidP="00745CFC">
            <w:pPr>
              <w:rPr>
                <w:rFonts w:ascii="Arial" w:hAnsi="Arial" w:cs="Arial"/>
              </w:rPr>
            </w:pPr>
          </w:p>
        </w:tc>
      </w:tr>
    </w:tbl>
    <w:p w14:paraId="6AF665DA" w14:textId="2221CAC8" w:rsidR="00086673" w:rsidRPr="00580612" w:rsidRDefault="00580612" w:rsidP="00745CFC">
      <w:pPr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ab/>
      </w:r>
      <w:bookmarkStart w:id="0" w:name="_GoBack"/>
      <w:bookmarkEnd w:id="0"/>
      <w:r>
        <w:rPr>
          <w:rFonts w:ascii="Arial" w:hAnsi="Arial" w:cs="Arial"/>
          <w:b/>
          <w:sz w:val="16"/>
          <w:szCs w:val="16"/>
        </w:rPr>
        <w:t xml:space="preserve"> </w:t>
      </w:r>
    </w:p>
    <w:p w14:paraId="657E9258" w14:textId="3AFDFDC5" w:rsidR="00970249" w:rsidRDefault="00970249" w:rsidP="00745CFC">
      <w:pPr>
        <w:rPr>
          <w:rFonts w:ascii="Arial" w:hAnsi="Arial" w:cs="Arial"/>
          <w:b/>
          <w:sz w:val="24"/>
          <w:szCs w:val="24"/>
        </w:rPr>
      </w:pPr>
    </w:p>
    <w:p w14:paraId="3CFD3107" w14:textId="77777777" w:rsidR="00BF109E" w:rsidRPr="00970249" w:rsidRDefault="00BF109E" w:rsidP="00745CFC">
      <w:pPr>
        <w:rPr>
          <w:rFonts w:ascii="Arial" w:hAnsi="Arial" w:cs="Arial"/>
          <w:b/>
          <w:sz w:val="24"/>
          <w:szCs w:val="24"/>
        </w:rPr>
      </w:pPr>
    </w:p>
    <w:p w14:paraId="164710A3" w14:textId="766A8873" w:rsidR="00750803" w:rsidRPr="00BF109E" w:rsidRDefault="006953C7" w:rsidP="00BF109E">
      <w:pPr>
        <w:rPr>
          <w:rFonts w:ascii="Arial" w:hAnsi="Arial" w:cs="Arial"/>
          <w:b/>
          <w:sz w:val="24"/>
          <w:szCs w:val="24"/>
        </w:rPr>
      </w:pPr>
      <w:r w:rsidRPr="00970249">
        <w:rPr>
          <w:rFonts w:ascii="Arial" w:hAnsi="Arial" w:cs="Arial"/>
          <w:b/>
          <w:sz w:val="24"/>
          <w:szCs w:val="24"/>
        </w:rPr>
        <w:lastRenderedPageBreak/>
        <w:t xml:space="preserve">Certification </w:t>
      </w:r>
    </w:p>
    <w:p w14:paraId="4FF0EBC9" w14:textId="5187ED34" w:rsidR="00B927FF" w:rsidRDefault="00750803" w:rsidP="002D49EE">
      <w:pPr>
        <w:ind w:right="48"/>
        <w:jc w:val="both"/>
        <w:rPr>
          <w:rFonts w:cs="Arial"/>
          <w:lang w:eastAsia="en-GB"/>
        </w:rPr>
      </w:pPr>
      <w:r>
        <w:rPr>
          <w:rFonts w:ascii="Arial" w:hAnsi="Arial" w:cs="Arial"/>
        </w:rPr>
        <w:t xml:space="preserve">This is to certify that </w:t>
      </w:r>
      <w:r w:rsidR="00B927FF">
        <w:rPr>
          <w:rFonts w:ascii="Arial" w:hAnsi="Arial" w:cs="Arial"/>
        </w:rPr>
        <w:t>w</w:t>
      </w:r>
      <w:r w:rsidR="00B927FF" w:rsidRPr="00B927FF">
        <w:rPr>
          <w:rFonts w:ascii="Arial" w:hAnsi="Arial" w:cs="Arial"/>
        </w:rPr>
        <w:t xml:space="preserve">e </w:t>
      </w:r>
      <w:bookmarkStart w:id="1" w:name="_Hlk5277356"/>
      <w:r w:rsidR="002D49EE" w:rsidRPr="00B927FF">
        <w:rPr>
          <w:rFonts w:ascii="Arial" w:hAnsi="Arial" w:cs="Arial"/>
        </w:rPr>
        <w:t>…</w:t>
      </w:r>
      <w:r w:rsidR="00B927FF" w:rsidRPr="00B927FF">
        <w:rPr>
          <w:rFonts w:ascii="Arial" w:hAnsi="Arial" w:cs="Arial"/>
        </w:rPr>
        <w:t>……………</w:t>
      </w:r>
      <w:bookmarkEnd w:id="1"/>
      <w:r w:rsidR="002D49EE" w:rsidRPr="00B927FF">
        <w:rPr>
          <w:rFonts w:ascii="Arial" w:hAnsi="Arial" w:cs="Arial"/>
        </w:rPr>
        <w:t>…</w:t>
      </w:r>
      <w:r w:rsidR="002D49EE">
        <w:rPr>
          <w:rFonts w:ascii="Arial" w:hAnsi="Arial" w:cs="Arial"/>
        </w:rPr>
        <w:t>……………………………………………</w:t>
      </w:r>
      <w:r w:rsidR="00B927FF" w:rsidRPr="00B927FF">
        <w:rPr>
          <w:rFonts w:ascii="Arial" w:hAnsi="Arial" w:cs="Arial"/>
        </w:rPr>
        <w:t xml:space="preserve"> hereby confirm compliance with</w:t>
      </w:r>
      <w:r w:rsidR="00B927FF">
        <w:rPr>
          <w:rFonts w:ascii="Arial" w:hAnsi="Arial" w:cs="Arial"/>
        </w:rPr>
        <w:t xml:space="preserve"> th</w:t>
      </w:r>
      <w:r w:rsidR="00B927FF" w:rsidRPr="00B927FF">
        <w:rPr>
          <w:rFonts w:ascii="Arial" w:hAnsi="Arial" w:cs="Arial"/>
        </w:rPr>
        <w:t>e DFID Supply Partner Code of Conduct</w:t>
      </w:r>
      <w:r w:rsidR="00B927FF">
        <w:rPr>
          <w:rFonts w:cs="Arial"/>
          <w:lang w:eastAsia="en-GB"/>
        </w:rPr>
        <w:t>.</w:t>
      </w:r>
    </w:p>
    <w:p w14:paraId="04D1DB81" w14:textId="0DC44BCC" w:rsidR="00FD1302" w:rsidRDefault="00C6707D" w:rsidP="002D49EE">
      <w:pPr>
        <w:ind w:right="48"/>
        <w:jc w:val="both"/>
        <w:rPr>
          <w:rFonts w:ascii="Arial" w:hAnsi="Arial" w:cs="Arial"/>
        </w:rPr>
      </w:pPr>
      <w:r>
        <w:rPr>
          <w:rFonts w:ascii="Arial" w:hAnsi="Arial" w:cs="Arial"/>
        </w:rPr>
        <w:t>Where the contract falls under</w:t>
      </w:r>
      <w:r w:rsidR="000B1331">
        <w:rPr>
          <w:rFonts w:ascii="Arial" w:hAnsi="Arial" w:cs="Arial"/>
        </w:rPr>
        <w:t xml:space="preserve"> compliance level </w:t>
      </w:r>
      <w:r w:rsidR="00CB24E8">
        <w:rPr>
          <w:rFonts w:ascii="Arial" w:hAnsi="Arial" w:cs="Arial"/>
        </w:rPr>
        <w:t xml:space="preserve">1 or </w:t>
      </w:r>
      <w:r w:rsidR="000B1331">
        <w:rPr>
          <w:rFonts w:ascii="Arial" w:hAnsi="Arial" w:cs="Arial"/>
        </w:rPr>
        <w:t>2,</w:t>
      </w:r>
      <w:r w:rsidR="001D789C">
        <w:rPr>
          <w:rFonts w:ascii="Arial" w:hAnsi="Arial" w:cs="Arial"/>
        </w:rPr>
        <w:t xml:space="preserve"> </w:t>
      </w:r>
      <w:r w:rsidRPr="00C6707D">
        <w:rPr>
          <w:rFonts w:ascii="Arial" w:hAnsi="Arial" w:cs="Arial"/>
        </w:rPr>
        <w:t>we also confirm to be</w:t>
      </w:r>
      <w:r w:rsidR="001D789C" w:rsidRPr="00C6707D">
        <w:rPr>
          <w:rFonts w:ascii="Arial" w:hAnsi="Arial" w:cs="Arial"/>
        </w:rPr>
        <w:t xml:space="preserve"> able to provide the documents required by DFID for compliance level </w:t>
      </w:r>
      <w:r w:rsidR="00CB24E8">
        <w:rPr>
          <w:rFonts w:ascii="Arial" w:hAnsi="Arial" w:cs="Arial"/>
        </w:rPr>
        <w:t xml:space="preserve">1 or </w:t>
      </w:r>
      <w:r w:rsidR="001D789C" w:rsidRPr="00C6707D">
        <w:rPr>
          <w:rFonts w:ascii="Arial" w:hAnsi="Arial" w:cs="Arial"/>
        </w:rPr>
        <w:t>2</w:t>
      </w:r>
      <w:r>
        <w:rPr>
          <w:rFonts w:ascii="Arial" w:hAnsi="Arial" w:cs="Arial"/>
        </w:rPr>
        <w:t>.</w:t>
      </w:r>
    </w:p>
    <w:p w14:paraId="7056E036" w14:textId="67280308" w:rsidR="00C963DE" w:rsidRPr="00970249" w:rsidRDefault="006953C7" w:rsidP="002D49EE">
      <w:pPr>
        <w:jc w:val="both"/>
        <w:rPr>
          <w:rFonts w:ascii="Arial" w:hAnsi="Arial" w:cs="Arial"/>
        </w:rPr>
      </w:pPr>
      <w:r w:rsidRPr="00970249">
        <w:rPr>
          <w:rFonts w:ascii="Arial" w:hAnsi="Arial" w:cs="Arial"/>
        </w:rPr>
        <w:t>T</w:t>
      </w:r>
      <w:r w:rsidR="002D49EE">
        <w:rPr>
          <w:rFonts w:ascii="Arial" w:hAnsi="Arial" w:cs="Arial"/>
        </w:rPr>
        <w:t>his form is to</w:t>
      </w:r>
      <w:r w:rsidRPr="00970249">
        <w:rPr>
          <w:rFonts w:ascii="Arial" w:hAnsi="Arial" w:cs="Arial"/>
        </w:rPr>
        <w:t xml:space="preserve"> be completed by </w:t>
      </w:r>
      <w:r w:rsidR="00970249" w:rsidRPr="00970249">
        <w:rPr>
          <w:rFonts w:ascii="Arial" w:hAnsi="Arial" w:cs="Arial"/>
        </w:rPr>
        <w:t xml:space="preserve">a duly </w:t>
      </w:r>
      <w:proofErr w:type="spellStart"/>
      <w:r w:rsidR="00970249" w:rsidRPr="00970249">
        <w:rPr>
          <w:rFonts w:ascii="Arial" w:hAnsi="Arial" w:cs="Arial"/>
        </w:rPr>
        <w:t>authorised</w:t>
      </w:r>
      <w:proofErr w:type="spellEnd"/>
      <w:r w:rsidR="00970249" w:rsidRPr="00970249">
        <w:rPr>
          <w:rFonts w:ascii="Arial" w:hAnsi="Arial" w:cs="Arial"/>
        </w:rPr>
        <w:t xml:space="preserve"> signatory who has full and formal legal authority to </w:t>
      </w:r>
      <w:proofErr w:type="gramStart"/>
      <w:r w:rsidR="00970249" w:rsidRPr="00970249">
        <w:rPr>
          <w:rFonts w:ascii="Arial" w:hAnsi="Arial" w:cs="Arial"/>
        </w:rPr>
        <w:t>enter into</w:t>
      </w:r>
      <w:proofErr w:type="gramEnd"/>
      <w:r w:rsidR="00970249" w:rsidRPr="00970249">
        <w:rPr>
          <w:rFonts w:ascii="Arial" w:hAnsi="Arial" w:cs="Arial"/>
        </w:rPr>
        <w:t xml:space="preserve"> </w:t>
      </w:r>
      <w:r w:rsidR="006E25A0" w:rsidRPr="00970249">
        <w:rPr>
          <w:rFonts w:ascii="Arial" w:hAnsi="Arial" w:cs="Arial"/>
        </w:rPr>
        <w:t xml:space="preserve">any </w:t>
      </w:r>
      <w:r w:rsidRPr="00970249">
        <w:rPr>
          <w:rFonts w:ascii="Arial" w:hAnsi="Arial" w:cs="Arial"/>
        </w:rPr>
        <w:t xml:space="preserve">business </w:t>
      </w:r>
      <w:r w:rsidR="00086673" w:rsidRPr="00970249">
        <w:rPr>
          <w:rFonts w:ascii="Arial" w:hAnsi="Arial" w:cs="Arial"/>
        </w:rPr>
        <w:t xml:space="preserve">with IPPF that </w:t>
      </w:r>
      <w:r w:rsidR="006E25A0" w:rsidRPr="00970249">
        <w:rPr>
          <w:rFonts w:ascii="Arial" w:hAnsi="Arial" w:cs="Arial"/>
        </w:rPr>
        <w:t>result</w:t>
      </w:r>
      <w:r w:rsidR="00086673" w:rsidRPr="00970249">
        <w:rPr>
          <w:rFonts w:ascii="Arial" w:hAnsi="Arial" w:cs="Arial"/>
        </w:rPr>
        <w:t>s</w:t>
      </w:r>
      <w:r w:rsidR="006E25A0" w:rsidRPr="00970249">
        <w:rPr>
          <w:rFonts w:ascii="Arial" w:hAnsi="Arial" w:cs="Arial"/>
        </w:rPr>
        <w:t xml:space="preserve"> from this tender</w:t>
      </w:r>
      <w:r w:rsidRPr="00970249">
        <w:rPr>
          <w:rFonts w:ascii="Arial" w:hAnsi="Arial" w:cs="Arial"/>
        </w:rPr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4"/>
        <w:gridCol w:w="6236"/>
      </w:tblGrid>
      <w:tr w:rsidR="006953C7" w:rsidRPr="00970249" w14:paraId="44AD2F2D" w14:textId="77777777" w:rsidTr="006953C7">
        <w:tc>
          <w:tcPr>
            <w:tcW w:w="3114" w:type="dxa"/>
          </w:tcPr>
          <w:p w14:paraId="788F3A64" w14:textId="0D2A7C60" w:rsidR="006953C7" w:rsidRPr="00970249" w:rsidRDefault="006953C7" w:rsidP="006953C7">
            <w:pPr>
              <w:jc w:val="both"/>
              <w:rPr>
                <w:rFonts w:ascii="Arial" w:hAnsi="Arial" w:cs="Arial"/>
              </w:rPr>
            </w:pPr>
            <w:r w:rsidRPr="00970249">
              <w:rPr>
                <w:rFonts w:ascii="Arial" w:hAnsi="Arial" w:cs="Arial"/>
              </w:rPr>
              <w:t xml:space="preserve">Signature: </w:t>
            </w:r>
          </w:p>
        </w:tc>
        <w:tc>
          <w:tcPr>
            <w:tcW w:w="6236" w:type="dxa"/>
          </w:tcPr>
          <w:p w14:paraId="2A06CAB3" w14:textId="77777777" w:rsidR="006953C7" w:rsidRDefault="006953C7" w:rsidP="006953C7">
            <w:pPr>
              <w:jc w:val="both"/>
              <w:rPr>
                <w:rFonts w:ascii="Arial" w:hAnsi="Arial" w:cs="Arial"/>
              </w:rPr>
            </w:pPr>
          </w:p>
          <w:p w14:paraId="0F46897F" w14:textId="77777777" w:rsidR="004C7A57" w:rsidRDefault="004C7A57" w:rsidP="006953C7">
            <w:pPr>
              <w:jc w:val="both"/>
              <w:rPr>
                <w:rFonts w:ascii="Arial" w:hAnsi="Arial" w:cs="Arial"/>
              </w:rPr>
            </w:pPr>
          </w:p>
          <w:p w14:paraId="29BFF881" w14:textId="619AEB6C" w:rsidR="004C7A57" w:rsidRPr="00970249" w:rsidRDefault="004C7A57" w:rsidP="006953C7">
            <w:pPr>
              <w:jc w:val="both"/>
              <w:rPr>
                <w:rFonts w:ascii="Arial" w:hAnsi="Arial" w:cs="Arial"/>
              </w:rPr>
            </w:pPr>
          </w:p>
        </w:tc>
      </w:tr>
      <w:tr w:rsidR="006953C7" w:rsidRPr="00970249" w14:paraId="378DDD73" w14:textId="77777777" w:rsidTr="006953C7">
        <w:tc>
          <w:tcPr>
            <w:tcW w:w="3114" w:type="dxa"/>
          </w:tcPr>
          <w:p w14:paraId="42F7A1AC" w14:textId="3178A43B" w:rsidR="006953C7" w:rsidRPr="00970249" w:rsidRDefault="006953C7" w:rsidP="006953C7">
            <w:pPr>
              <w:jc w:val="both"/>
              <w:rPr>
                <w:rFonts w:ascii="Arial" w:hAnsi="Arial" w:cs="Arial"/>
              </w:rPr>
            </w:pPr>
            <w:r w:rsidRPr="00970249">
              <w:rPr>
                <w:rFonts w:ascii="Arial" w:hAnsi="Arial" w:cs="Arial"/>
              </w:rPr>
              <w:t>Title:</w:t>
            </w:r>
          </w:p>
        </w:tc>
        <w:tc>
          <w:tcPr>
            <w:tcW w:w="6236" w:type="dxa"/>
          </w:tcPr>
          <w:p w14:paraId="72CBC606" w14:textId="77777777" w:rsidR="006953C7" w:rsidRDefault="006953C7" w:rsidP="006953C7">
            <w:pPr>
              <w:jc w:val="both"/>
              <w:rPr>
                <w:rFonts w:ascii="Arial" w:hAnsi="Arial" w:cs="Arial"/>
              </w:rPr>
            </w:pPr>
          </w:p>
          <w:p w14:paraId="4CC621EE" w14:textId="77777777" w:rsidR="004C7A57" w:rsidRDefault="004C7A57" w:rsidP="006953C7">
            <w:pPr>
              <w:jc w:val="both"/>
              <w:rPr>
                <w:rFonts w:ascii="Arial" w:hAnsi="Arial" w:cs="Arial"/>
              </w:rPr>
            </w:pPr>
          </w:p>
          <w:p w14:paraId="31021289" w14:textId="0E78D669" w:rsidR="004C7A57" w:rsidRPr="00970249" w:rsidRDefault="004C7A57" w:rsidP="006953C7">
            <w:pPr>
              <w:jc w:val="both"/>
              <w:rPr>
                <w:rFonts w:ascii="Arial" w:hAnsi="Arial" w:cs="Arial"/>
              </w:rPr>
            </w:pPr>
          </w:p>
        </w:tc>
      </w:tr>
      <w:tr w:rsidR="006953C7" w:rsidRPr="00970249" w14:paraId="5E417F53" w14:textId="77777777" w:rsidTr="006953C7">
        <w:tc>
          <w:tcPr>
            <w:tcW w:w="3114" w:type="dxa"/>
          </w:tcPr>
          <w:p w14:paraId="587549C9" w14:textId="7C413409" w:rsidR="006953C7" w:rsidRPr="00970249" w:rsidRDefault="006953C7" w:rsidP="006953C7">
            <w:pPr>
              <w:jc w:val="both"/>
              <w:rPr>
                <w:rFonts w:ascii="Arial" w:hAnsi="Arial" w:cs="Arial"/>
              </w:rPr>
            </w:pPr>
            <w:r w:rsidRPr="00970249">
              <w:rPr>
                <w:rFonts w:ascii="Arial" w:hAnsi="Arial" w:cs="Arial"/>
              </w:rPr>
              <w:t xml:space="preserve">Name: </w:t>
            </w:r>
          </w:p>
        </w:tc>
        <w:tc>
          <w:tcPr>
            <w:tcW w:w="6236" w:type="dxa"/>
          </w:tcPr>
          <w:p w14:paraId="5ED53AC5" w14:textId="77777777" w:rsidR="006953C7" w:rsidRDefault="006953C7" w:rsidP="006953C7">
            <w:pPr>
              <w:jc w:val="both"/>
              <w:rPr>
                <w:rFonts w:ascii="Arial" w:hAnsi="Arial" w:cs="Arial"/>
              </w:rPr>
            </w:pPr>
          </w:p>
          <w:p w14:paraId="6BD748F1" w14:textId="77777777" w:rsidR="004C7A57" w:rsidRDefault="004C7A57" w:rsidP="006953C7">
            <w:pPr>
              <w:jc w:val="both"/>
              <w:rPr>
                <w:rFonts w:ascii="Arial" w:hAnsi="Arial" w:cs="Arial"/>
              </w:rPr>
            </w:pPr>
          </w:p>
          <w:p w14:paraId="269C8906" w14:textId="353C7813" w:rsidR="004C7A57" w:rsidRPr="00970249" w:rsidRDefault="004C7A57" w:rsidP="006953C7">
            <w:pPr>
              <w:jc w:val="both"/>
              <w:rPr>
                <w:rFonts w:ascii="Arial" w:hAnsi="Arial" w:cs="Arial"/>
              </w:rPr>
            </w:pPr>
          </w:p>
        </w:tc>
      </w:tr>
      <w:tr w:rsidR="006953C7" w:rsidRPr="00970249" w14:paraId="29BD09FF" w14:textId="77777777" w:rsidTr="006953C7">
        <w:tc>
          <w:tcPr>
            <w:tcW w:w="3114" w:type="dxa"/>
          </w:tcPr>
          <w:p w14:paraId="13B6FABD" w14:textId="6C763DD8" w:rsidR="006953C7" w:rsidRPr="00970249" w:rsidRDefault="006953C7" w:rsidP="006953C7">
            <w:pPr>
              <w:jc w:val="both"/>
              <w:rPr>
                <w:rFonts w:ascii="Arial" w:hAnsi="Arial" w:cs="Arial"/>
              </w:rPr>
            </w:pPr>
            <w:r w:rsidRPr="00970249">
              <w:rPr>
                <w:rFonts w:ascii="Arial" w:hAnsi="Arial" w:cs="Arial"/>
              </w:rPr>
              <w:t xml:space="preserve">Date: </w:t>
            </w:r>
          </w:p>
        </w:tc>
        <w:tc>
          <w:tcPr>
            <w:tcW w:w="6236" w:type="dxa"/>
          </w:tcPr>
          <w:p w14:paraId="173494D5" w14:textId="77777777" w:rsidR="006953C7" w:rsidRDefault="006953C7" w:rsidP="006953C7">
            <w:pPr>
              <w:jc w:val="both"/>
              <w:rPr>
                <w:rFonts w:ascii="Arial" w:hAnsi="Arial" w:cs="Arial"/>
              </w:rPr>
            </w:pPr>
          </w:p>
          <w:p w14:paraId="0E6368BE" w14:textId="77777777" w:rsidR="004C7A57" w:rsidRDefault="004C7A57" w:rsidP="006953C7">
            <w:pPr>
              <w:jc w:val="both"/>
              <w:rPr>
                <w:rFonts w:ascii="Arial" w:hAnsi="Arial" w:cs="Arial"/>
              </w:rPr>
            </w:pPr>
          </w:p>
          <w:p w14:paraId="6DBDE9BE" w14:textId="573E5C2F" w:rsidR="004C7A57" w:rsidRPr="00970249" w:rsidRDefault="004C7A57" w:rsidP="006953C7">
            <w:pPr>
              <w:jc w:val="both"/>
              <w:rPr>
                <w:rFonts w:ascii="Arial" w:hAnsi="Arial" w:cs="Arial"/>
              </w:rPr>
            </w:pPr>
          </w:p>
        </w:tc>
      </w:tr>
    </w:tbl>
    <w:p w14:paraId="51F79FA0" w14:textId="04F226EF" w:rsidR="006953C7" w:rsidRPr="00970249" w:rsidRDefault="006953C7" w:rsidP="006953C7">
      <w:pPr>
        <w:jc w:val="both"/>
        <w:rPr>
          <w:rFonts w:ascii="Arial" w:hAnsi="Arial" w:cs="Arial"/>
        </w:rPr>
      </w:pPr>
      <w:r w:rsidRPr="00970249">
        <w:rPr>
          <w:rFonts w:ascii="Arial" w:hAnsi="Arial" w:cs="Arial"/>
        </w:rPr>
        <w:t xml:space="preserve"> </w:t>
      </w:r>
    </w:p>
    <w:sectPr w:rsidR="006953C7" w:rsidRPr="00970249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ACA5D5A"/>
    <w:multiLevelType w:val="hybridMultilevel"/>
    <w:tmpl w:val="1DF6ABB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6C4C6F00"/>
    <w:multiLevelType w:val="hybridMultilevel"/>
    <w:tmpl w:val="4F3C0EBE"/>
    <w:lvl w:ilvl="0" w:tplc="04090011"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FCC7DC7"/>
    <w:multiLevelType w:val="hybridMultilevel"/>
    <w:tmpl w:val="6DE68C9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5CFC"/>
    <w:rsid w:val="000427B1"/>
    <w:rsid w:val="0007334F"/>
    <w:rsid w:val="00086673"/>
    <w:rsid w:val="000B1331"/>
    <w:rsid w:val="00130DC6"/>
    <w:rsid w:val="0016277D"/>
    <w:rsid w:val="001D789C"/>
    <w:rsid w:val="002D49EE"/>
    <w:rsid w:val="003704D0"/>
    <w:rsid w:val="003C56FB"/>
    <w:rsid w:val="003E702B"/>
    <w:rsid w:val="004C7A57"/>
    <w:rsid w:val="00544E02"/>
    <w:rsid w:val="00580612"/>
    <w:rsid w:val="005C3254"/>
    <w:rsid w:val="006953C7"/>
    <w:rsid w:val="00696B91"/>
    <w:rsid w:val="006C760C"/>
    <w:rsid w:val="006E25A0"/>
    <w:rsid w:val="006E3604"/>
    <w:rsid w:val="006F3368"/>
    <w:rsid w:val="00745CFC"/>
    <w:rsid w:val="00750803"/>
    <w:rsid w:val="007F131C"/>
    <w:rsid w:val="00857950"/>
    <w:rsid w:val="00970249"/>
    <w:rsid w:val="009B1D45"/>
    <w:rsid w:val="00A07854"/>
    <w:rsid w:val="00B36CE6"/>
    <w:rsid w:val="00B927FF"/>
    <w:rsid w:val="00BF109E"/>
    <w:rsid w:val="00C05738"/>
    <w:rsid w:val="00C6707D"/>
    <w:rsid w:val="00C963DE"/>
    <w:rsid w:val="00CB24E8"/>
    <w:rsid w:val="00D529D6"/>
    <w:rsid w:val="00DF4CB2"/>
    <w:rsid w:val="00FD13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9F27FF"/>
  <w15:chartTrackingRefBased/>
  <w15:docId w15:val="{A5D87808-B8CF-4F77-A627-5C402E3D8D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45C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45CFC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C760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C760C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3C56F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C56F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C56F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C56F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C56FB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C56F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C56F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assets.publishing.service.gov.uk/government/uploads/system/uploads/attachment_data/file/750988/Supply-Partner-Code-August-2018.pd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355</Words>
  <Characters>2025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Sody J. Ezekiel-Hart</dc:creator>
  <cp:keywords/>
  <dc:description/>
  <cp:lastModifiedBy>Sody J. Ezekiel-Hart</cp:lastModifiedBy>
  <cp:revision>5</cp:revision>
  <dcterms:created xsi:type="dcterms:W3CDTF">2019-04-11T10:07:00Z</dcterms:created>
  <dcterms:modified xsi:type="dcterms:W3CDTF">2019-04-16T09:58:00Z</dcterms:modified>
</cp:coreProperties>
</file>