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C0736" w14:textId="77777777" w:rsidR="001A236D" w:rsidRPr="00486E0D" w:rsidRDefault="001A236D" w:rsidP="001A236D">
      <w:pPr>
        <w:pStyle w:val="Header"/>
        <w:tabs>
          <w:tab w:val="clear" w:pos="4320"/>
          <w:tab w:val="clear" w:pos="8640"/>
        </w:tabs>
        <w:ind w:right="-1156"/>
        <w:jc w:val="right"/>
        <w:rPr>
          <w:rFonts w:ascii="Arial" w:eastAsia="Times New Roman" w:hAnsi="Arial"/>
        </w:rPr>
      </w:pPr>
    </w:p>
    <w:p w14:paraId="201D91BD" w14:textId="77777777" w:rsidR="001A236D" w:rsidRDefault="001A236D" w:rsidP="001A236D">
      <w:pPr>
        <w:pStyle w:val="Header"/>
        <w:tabs>
          <w:tab w:val="clear" w:pos="4320"/>
          <w:tab w:val="clear" w:pos="8640"/>
        </w:tabs>
        <w:ind w:right="-1156"/>
        <w:jc w:val="right"/>
        <w:rPr>
          <w:rFonts w:ascii="Arial" w:eastAsia="Times New Roman" w:hAnsi="Arial"/>
        </w:rPr>
      </w:pPr>
    </w:p>
    <w:p w14:paraId="296CC173" w14:textId="77777777" w:rsidR="001A236D" w:rsidRDefault="001A236D" w:rsidP="001A236D">
      <w:pPr>
        <w:jc w:val="right"/>
        <w:rPr>
          <w:rFonts w:ascii="Arial" w:hAnsi="Arial"/>
        </w:rPr>
      </w:pPr>
    </w:p>
    <w:p w14:paraId="2960251C" w14:textId="77777777" w:rsidR="001A236D" w:rsidRPr="00B823DD" w:rsidRDefault="001A236D" w:rsidP="001A236D"/>
    <w:p w14:paraId="687C5FC9" w14:textId="77777777" w:rsidR="001A236D" w:rsidRPr="00B823DD" w:rsidRDefault="003049E0" w:rsidP="001A236D">
      <w:r>
        <w:rPr>
          <w:rFonts w:ascii="Arial" w:hAnsi="Arial"/>
          <w:noProof/>
          <w:sz w:val="20"/>
          <w:lang w:eastAsia="en-GB"/>
        </w:rPr>
        <mc:AlternateContent>
          <mc:Choice Requires="wps">
            <w:drawing>
              <wp:anchor distT="0" distB="0" distL="114300" distR="114300" simplePos="0" relativeHeight="251654144" behindDoc="0" locked="0" layoutInCell="1" allowOverlap="1" wp14:anchorId="12EA3BF3" wp14:editId="3F0AA28F">
                <wp:simplePos x="0" y="0"/>
                <wp:positionH relativeFrom="margin">
                  <wp:align>center</wp:align>
                </wp:positionH>
                <wp:positionV relativeFrom="paragraph">
                  <wp:posOffset>50686</wp:posOffset>
                </wp:positionV>
                <wp:extent cx="5486400" cy="8001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85166" w14:textId="77777777" w:rsidR="00F15D1E" w:rsidRPr="00556954" w:rsidRDefault="00F15D1E" w:rsidP="001A236D">
                            <w:pPr>
                              <w:pStyle w:val="BodyText"/>
                              <w:jc w:val="center"/>
                              <w:rPr>
                                <w:color w:val="000000"/>
                                <w:sz w:val="72"/>
                                <w:szCs w:val="72"/>
                              </w:rPr>
                            </w:pPr>
                            <w:r w:rsidRPr="00556954">
                              <w:rPr>
                                <w:color w:val="000000"/>
                                <w:sz w:val="72"/>
                                <w:szCs w:val="72"/>
                              </w:rPr>
                              <w:t>Specification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A3BF3" id="_x0000_t202" coordsize="21600,21600" o:spt="202" path="m,l,21600r21600,l21600,xe">
                <v:stroke joinstyle="miter"/>
                <v:path gradientshapeok="t" o:connecttype="rect"/>
              </v:shapetype>
              <v:shape id="Text Box 11" o:spid="_x0000_s1026" type="#_x0000_t202" style="position:absolute;margin-left:0;margin-top:4pt;width:6in;height:63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" filled="f" stroked="f">
                <v:textbox inset=",0,,0">
                  <w:txbxContent>
                    <w:p w14:paraId="65B85166" w14:textId="77777777" w:rsidR="00F15D1E" w:rsidRPr="00556954" w:rsidRDefault="00F15D1E" w:rsidP="001A236D">
                      <w:pPr>
                        <w:pStyle w:val="BodyText"/>
                        <w:jc w:val="center"/>
                        <w:rPr>
                          <w:color w:val="000000"/>
                          <w:sz w:val="72"/>
                          <w:szCs w:val="72"/>
                        </w:rPr>
                      </w:pPr>
                      <w:r w:rsidRPr="00556954">
                        <w:rPr>
                          <w:color w:val="000000"/>
                          <w:sz w:val="72"/>
                          <w:szCs w:val="72"/>
                        </w:rPr>
                        <w:t>Specification</w:t>
                      </w:r>
                    </w:p>
                  </w:txbxContent>
                </v:textbox>
                <w10:wrap anchorx="margin"/>
              </v:shape>
            </w:pict>
          </mc:Fallback>
        </mc:AlternateContent>
      </w:r>
    </w:p>
    <w:p w14:paraId="0673A034" w14:textId="77777777" w:rsidR="001A236D" w:rsidRPr="00B823DD" w:rsidRDefault="001A236D" w:rsidP="001A236D"/>
    <w:p w14:paraId="1CD599E0" w14:textId="77777777" w:rsidR="001A236D" w:rsidRPr="00B823DD" w:rsidRDefault="001A236D" w:rsidP="001A236D"/>
    <w:p w14:paraId="497CD594" w14:textId="77777777" w:rsidR="001A236D" w:rsidRPr="00B823DD" w:rsidRDefault="001A236D" w:rsidP="001A236D"/>
    <w:p w14:paraId="73A9F744" w14:textId="77777777" w:rsidR="001A236D" w:rsidRPr="00B823DD" w:rsidRDefault="001A236D" w:rsidP="001A236D"/>
    <w:p w14:paraId="7958EBB7" w14:textId="77777777" w:rsidR="001A236D" w:rsidRDefault="001A236D" w:rsidP="001A236D">
      <w:pPr>
        <w:jc w:val="center"/>
        <w:rPr>
          <w:rFonts w:ascii="Arial Black" w:hAnsi="Arial Black" w:cs="Arial"/>
          <w:sz w:val="40"/>
          <w:szCs w:val="40"/>
        </w:rPr>
      </w:pPr>
    </w:p>
    <w:p w14:paraId="6357B607" w14:textId="08853A55" w:rsidR="001A236D" w:rsidRDefault="001F5D0B" w:rsidP="001A236D">
      <w:pPr>
        <w:jc w:val="center"/>
        <w:rPr>
          <w:rFonts w:ascii="Arial Black" w:hAnsi="Arial Black" w:cs="Arial"/>
          <w:sz w:val="40"/>
          <w:szCs w:val="40"/>
        </w:rPr>
      </w:pPr>
      <w:r>
        <w:rPr>
          <w:rFonts w:ascii="Arial Black" w:hAnsi="Arial Black" w:cs="Arial"/>
          <w:sz w:val="40"/>
          <w:szCs w:val="40"/>
        </w:rPr>
        <w:t xml:space="preserve">Provision of </w:t>
      </w:r>
      <w:r w:rsidR="006D7053" w:rsidRPr="006D7053">
        <w:rPr>
          <w:rFonts w:ascii="Arial Black" w:hAnsi="Arial Black" w:cs="Arial"/>
          <w:sz w:val="40"/>
          <w:szCs w:val="40"/>
        </w:rPr>
        <w:t>Furniture and Associated Services</w:t>
      </w:r>
    </w:p>
    <w:p w14:paraId="0C3CE19F" w14:textId="0596090C" w:rsidR="001A236D" w:rsidRPr="00B823DD" w:rsidRDefault="001A236D" w:rsidP="001A236D"/>
    <w:p w14:paraId="16A83734" w14:textId="77777777" w:rsidR="001A236D" w:rsidRPr="00B823DD" w:rsidRDefault="001A236D" w:rsidP="001A236D"/>
    <w:p w14:paraId="4E5A8056" w14:textId="77777777" w:rsidR="001A236D" w:rsidRPr="00B823DD" w:rsidRDefault="001A236D" w:rsidP="001A236D"/>
    <w:p w14:paraId="00FA30CC" w14:textId="77777777" w:rsidR="001A236D" w:rsidRPr="00B823DD" w:rsidRDefault="001A236D" w:rsidP="001A236D"/>
    <w:p w14:paraId="192EB583" w14:textId="77777777" w:rsidR="001A236D" w:rsidRPr="00B823DD" w:rsidRDefault="001A236D" w:rsidP="001A236D"/>
    <w:p w14:paraId="2FF62D4C" w14:textId="77777777" w:rsidR="001A236D" w:rsidRPr="00B823DD" w:rsidRDefault="001A236D" w:rsidP="001A236D"/>
    <w:p w14:paraId="12347F43" w14:textId="77777777" w:rsidR="001A236D" w:rsidRPr="00B823DD" w:rsidRDefault="001A236D" w:rsidP="001A236D"/>
    <w:p w14:paraId="0302E37B" w14:textId="77777777" w:rsidR="001A236D" w:rsidRDefault="001A236D" w:rsidP="001A236D"/>
    <w:p w14:paraId="20DD8F02" w14:textId="77777777" w:rsidR="001A236D" w:rsidRDefault="001A236D" w:rsidP="001A236D"/>
    <w:p w14:paraId="6EC40D17" w14:textId="77777777" w:rsidR="001A236D" w:rsidRDefault="001A236D" w:rsidP="001A236D"/>
    <w:p w14:paraId="72371DE1" w14:textId="77777777" w:rsidR="001A236D" w:rsidRDefault="001A236D" w:rsidP="001A236D"/>
    <w:p w14:paraId="47824656" w14:textId="77777777" w:rsidR="001A236D" w:rsidRPr="00B823DD" w:rsidRDefault="001A236D" w:rsidP="001A236D"/>
    <w:p w14:paraId="6BD125FC" w14:textId="77777777" w:rsidR="001A236D" w:rsidRDefault="001A236D" w:rsidP="001A236D">
      <w:pPr>
        <w:tabs>
          <w:tab w:val="left" w:pos="1380"/>
        </w:tabs>
        <w:jc w:val="both"/>
      </w:pPr>
    </w:p>
    <w:p w14:paraId="51AB1F18" w14:textId="71A5F50E" w:rsidR="001A236D" w:rsidRDefault="001A236D" w:rsidP="001A236D">
      <w:pPr>
        <w:rPr>
          <w:rFonts w:ascii="Arial" w:hAnsi="Arial" w:cs="Arial"/>
          <w:bCs/>
          <w:sz w:val="36"/>
          <w:szCs w:val="36"/>
        </w:rPr>
      </w:pPr>
      <w:r>
        <w:rPr>
          <w:rFonts w:ascii="Arial" w:hAnsi="Arial" w:cs="Arial"/>
          <w:b/>
          <w:sz w:val="36"/>
          <w:szCs w:val="36"/>
        </w:rPr>
        <w:t>Contract Reference:</w:t>
      </w:r>
      <w:r w:rsidR="00970909">
        <w:rPr>
          <w:rFonts w:ascii="Arial" w:hAnsi="Arial" w:cs="Arial"/>
          <w:b/>
          <w:sz w:val="36"/>
          <w:szCs w:val="36"/>
        </w:rPr>
        <w:t xml:space="preserve"> </w:t>
      </w:r>
      <w:r w:rsidR="00420730">
        <w:rPr>
          <w:rFonts w:ascii="Arial" w:hAnsi="Arial" w:cs="Arial"/>
          <w:bCs/>
          <w:sz w:val="36"/>
          <w:szCs w:val="36"/>
        </w:rPr>
        <w:t>PS</w:t>
      </w:r>
      <w:r w:rsidR="00563A19">
        <w:rPr>
          <w:rFonts w:ascii="Arial" w:hAnsi="Arial" w:cs="Arial"/>
          <w:bCs/>
          <w:sz w:val="36"/>
          <w:szCs w:val="36"/>
        </w:rPr>
        <w:t>/</w:t>
      </w:r>
      <w:r w:rsidR="00420730">
        <w:rPr>
          <w:rFonts w:ascii="Arial" w:hAnsi="Arial" w:cs="Arial"/>
          <w:bCs/>
          <w:sz w:val="36"/>
          <w:szCs w:val="36"/>
        </w:rPr>
        <w:t>24</w:t>
      </w:r>
      <w:r w:rsidR="00563A19">
        <w:rPr>
          <w:rFonts w:ascii="Arial" w:hAnsi="Arial" w:cs="Arial"/>
          <w:bCs/>
          <w:sz w:val="36"/>
          <w:szCs w:val="36"/>
        </w:rPr>
        <w:t>/</w:t>
      </w:r>
      <w:r w:rsidR="00420730">
        <w:rPr>
          <w:rFonts w:ascii="Arial" w:hAnsi="Arial" w:cs="Arial"/>
          <w:bCs/>
          <w:sz w:val="36"/>
          <w:szCs w:val="36"/>
        </w:rPr>
        <w:t>70</w:t>
      </w:r>
    </w:p>
    <w:p w14:paraId="4D5B7319" w14:textId="2F26F63E" w:rsidR="00EC1385" w:rsidRPr="00341475" w:rsidRDefault="00EC1385" w:rsidP="001A236D">
      <w:pPr>
        <w:rPr>
          <w:rFonts w:ascii="Arial" w:hAnsi="Arial" w:cs="Arial"/>
          <w:bCs/>
          <w:sz w:val="36"/>
          <w:szCs w:val="36"/>
        </w:rPr>
      </w:pPr>
      <w:r w:rsidRPr="00EC1385">
        <w:rPr>
          <w:rFonts w:ascii="Arial" w:hAnsi="Arial" w:cs="Arial"/>
          <w:b/>
          <w:sz w:val="36"/>
          <w:szCs w:val="36"/>
        </w:rPr>
        <w:t xml:space="preserve">Framework Title &amp; Reference: </w:t>
      </w:r>
      <w:r w:rsidR="00420730">
        <w:rPr>
          <w:rFonts w:ascii="Arial" w:hAnsi="Arial" w:cs="Arial"/>
          <w:bCs/>
          <w:sz w:val="36"/>
          <w:szCs w:val="36"/>
        </w:rPr>
        <w:t>RM6308</w:t>
      </w:r>
    </w:p>
    <w:p w14:paraId="2CD4C0F3" w14:textId="77777777" w:rsidR="001A236D" w:rsidRPr="00B823DD" w:rsidRDefault="001A236D" w:rsidP="001A236D">
      <w:pPr>
        <w:rPr>
          <w:rFonts w:ascii="Arial" w:hAnsi="Arial" w:cs="Arial"/>
          <w:b/>
          <w:sz w:val="28"/>
          <w:szCs w:val="28"/>
        </w:rPr>
      </w:pPr>
    </w:p>
    <w:p w14:paraId="78FAECF6" w14:textId="51C5A405" w:rsidR="00FF5C01" w:rsidRDefault="00FF5C01">
      <w:pPr>
        <w:rPr>
          <w:rFonts w:ascii="Arial" w:hAnsi="Arial" w:cs="Arial"/>
          <w:b/>
          <w:sz w:val="28"/>
          <w:szCs w:val="28"/>
        </w:rPr>
      </w:pPr>
    </w:p>
    <w:p w14:paraId="4D618C88" w14:textId="388C6431" w:rsidR="001A236D" w:rsidRPr="00556954" w:rsidRDefault="001A236D" w:rsidP="001A236D">
      <w:pPr>
        <w:rPr>
          <w:rFonts w:ascii="Arial" w:hAnsi="Arial" w:cs="Arial"/>
          <w:b/>
          <w:szCs w:val="24"/>
        </w:rPr>
      </w:pPr>
      <w:r w:rsidRPr="00556954">
        <w:rPr>
          <w:rFonts w:ascii="Arial" w:hAnsi="Arial" w:cs="Arial"/>
          <w:b/>
          <w:szCs w:val="24"/>
        </w:rPr>
        <w:t>Date:</w:t>
      </w:r>
      <w:r w:rsidR="00E14466">
        <w:rPr>
          <w:rFonts w:ascii="Arial" w:hAnsi="Arial" w:cs="Arial"/>
          <w:b/>
          <w:szCs w:val="24"/>
        </w:rPr>
        <w:t xml:space="preserve"> </w:t>
      </w:r>
      <w:r w:rsidR="00D65D15">
        <w:rPr>
          <w:rFonts w:ascii="Arial" w:hAnsi="Arial" w:cs="Arial"/>
          <w:b/>
          <w:szCs w:val="24"/>
        </w:rPr>
        <w:t>0</w:t>
      </w:r>
      <w:r w:rsidR="00FD10C6">
        <w:rPr>
          <w:rFonts w:ascii="Arial" w:hAnsi="Arial" w:cs="Arial"/>
          <w:b/>
          <w:szCs w:val="24"/>
        </w:rPr>
        <w:t>9</w:t>
      </w:r>
      <w:r w:rsidR="00D65D15">
        <w:rPr>
          <w:rFonts w:ascii="Arial" w:hAnsi="Arial" w:cs="Arial"/>
          <w:b/>
          <w:szCs w:val="24"/>
        </w:rPr>
        <w:t>/01/2025</w:t>
      </w:r>
    </w:p>
    <w:p w14:paraId="32591E4A" w14:textId="79C8EC7E" w:rsidR="00E14466" w:rsidRDefault="001A236D" w:rsidP="001A236D">
      <w:pPr>
        <w:rPr>
          <w:rFonts w:ascii="Arial" w:hAnsi="Arial" w:cs="Arial"/>
          <w:b/>
          <w:szCs w:val="24"/>
        </w:rPr>
      </w:pPr>
      <w:r w:rsidRPr="00556954">
        <w:rPr>
          <w:rFonts w:ascii="Arial" w:hAnsi="Arial" w:cs="Arial"/>
          <w:b/>
          <w:szCs w:val="24"/>
        </w:rPr>
        <w:t>Version:</w:t>
      </w:r>
      <w:r w:rsidR="00E14466">
        <w:rPr>
          <w:rFonts w:ascii="Arial" w:hAnsi="Arial" w:cs="Arial"/>
          <w:b/>
          <w:szCs w:val="24"/>
        </w:rPr>
        <w:t xml:space="preserve"> </w:t>
      </w:r>
      <w:r w:rsidR="00F863E3">
        <w:rPr>
          <w:rFonts w:ascii="Arial" w:hAnsi="Arial" w:cs="Arial"/>
          <w:b/>
          <w:szCs w:val="24"/>
        </w:rPr>
        <w:t>V</w:t>
      </w:r>
      <w:r w:rsidR="004B54F2">
        <w:rPr>
          <w:rFonts w:ascii="Arial" w:hAnsi="Arial" w:cs="Arial"/>
          <w:b/>
          <w:szCs w:val="24"/>
        </w:rPr>
        <w:t>1.</w:t>
      </w:r>
      <w:r w:rsidR="00FD10C6">
        <w:rPr>
          <w:rFonts w:ascii="Arial" w:hAnsi="Arial" w:cs="Arial"/>
          <w:b/>
          <w:szCs w:val="24"/>
        </w:rPr>
        <w:t>5</w:t>
      </w:r>
    </w:p>
    <w:p w14:paraId="1B7EC523" w14:textId="77777777" w:rsidR="00E14466" w:rsidRDefault="00E14466">
      <w:pPr>
        <w:rPr>
          <w:rFonts w:ascii="Arial" w:hAnsi="Arial" w:cs="Arial"/>
          <w:b/>
          <w:szCs w:val="24"/>
        </w:rPr>
      </w:pPr>
      <w:r>
        <w:rPr>
          <w:rFonts w:ascii="Arial" w:hAnsi="Arial" w:cs="Arial"/>
          <w:b/>
          <w:szCs w:val="24"/>
        </w:rPr>
        <w:br w:type="page"/>
      </w:r>
    </w:p>
    <w:bookmarkStart w:id="0" w:name="_Toc177969165"/>
    <w:bookmarkStart w:id="1" w:name="_Toc180380664"/>
    <w:p w14:paraId="3C6D3F39" w14:textId="18B7CA55" w:rsidR="008F6553" w:rsidRDefault="003D01AE">
      <w:pPr>
        <w:pStyle w:val="TOC3"/>
        <w:rPr>
          <w:rFonts w:asciiTheme="minorHAnsi" w:eastAsiaTheme="minorEastAsia" w:hAnsiTheme="minorHAnsi" w:cstheme="minorBidi"/>
          <w:noProof/>
          <w:kern w:val="2"/>
          <w:sz w:val="22"/>
          <w:szCs w:val="22"/>
          <w:lang w:eastAsia="en-GB"/>
          <w14:ligatures w14:val="standardContextual"/>
        </w:rPr>
      </w:pPr>
      <w:r w:rsidRPr="00A61BF8">
        <w:rPr>
          <w:rFonts w:cs="Arial"/>
          <w:b/>
          <w:szCs w:val="24"/>
        </w:rPr>
        <w:lastRenderedPageBreak/>
        <w:fldChar w:fldCharType="begin"/>
      </w:r>
      <w:r w:rsidRPr="00A61BF8">
        <w:rPr>
          <w:rFonts w:cs="Arial"/>
          <w:szCs w:val="24"/>
        </w:rPr>
        <w:instrText xml:space="preserve"> TOC \o "1-3" \h \z \u </w:instrText>
      </w:r>
      <w:r w:rsidRPr="00A61BF8">
        <w:rPr>
          <w:rFonts w:cs="Arial"/>
          <w:b/>
          <w:szCs w:val="24"/>
        </w:rPr>
        <w:fldChar w:fldCharType="separate"/>
      </w:r>
      <w:hyperlink w:anchor="_Toc187301946" w:history="1">
        <w:r w:rsidR="008F6553" w:rsidRPr="00A45B64">
          <w:rPr>
            <w:rStyle w:val="Hyperlink"/>
            <w:rFonts w:cs="Arial"/>
            <w:noProof/>
          </w:rPr>
          <w:t>1. Introduction</w:t>
        </w:r>
        <w:r w:rsidR="008F6553">
          <w:rPr>
            <w:noProof/>
            <w:webHidden/>
          </w:rPr>
          <w:tab/>
        </w:r>
        <w:r w:rsidR="008F6553">
          <w:rPr>
            <w:noProof/>
            <w:webHidden/>
          </w:rPr>
          <w:fldChar w:fldCharType="begin"/>
        </w:r>
        <w:r w:rsidR="008F6553">
          <w:rPr>
            <w:noProof/>
            <w:webHidden/>
          </w:rPr>
          <w:instrText xml:space="preserve"> PAGEREF _Toc187301946 \h </w:instrText>
        </w:r>
        <w:r w:rsidR="008F6553">
          <w:rPr>
            <w:noProof/>
            <w:webHidden/>
          </w:rPr>
        </w:r>
        <w:r w:rsidR="008F6553">
          <w:rPr>
            <w:noProof/>
            <w:webHidden/>
          </w:rPr>
          <w:fldChar w:fldCharType="separate"/>
        </w:r>
        <w:r w:rsidR="008D1A65">
          <w:rPr>
            <w:noProof/>
            <w:webHidden/>
          </w:rPr>
          <w:t>3</w:t>
        </w:r>
        <w:r w:rsidR="008F6553">
          <w:rPr>
            <w:noProof/>
            <w:webHidden/>
          </w:rPr>
          <w:fldChar w:fldCharType="end"/>
        </w:r>
      </w:hyperlink>
    </w:p>
    <w:p w14:paraId="461F4765" w14:textId="6B7D6DCA"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47" w:history="1">
        <w:r w:rsidR="008F6553" w:rsidRPr="00A45B64">
          <w:rPr>
            <w:rStyle w:val="Hyperlink"/>
            <w:rFonts w:cs="Arial"/>
            <w:noProof/>
          </w:rPr>
          <w:t>2. Background to the Requirement</w:t>
        </w:r>
        <w:r w:rsidR="008F6553">
          <w:rPr>
            <w:noProof/>
            <w:webHidden/>
          </w:rPr>
          <w:tab/>
        </w:r>
        <w:r w:rsidR="008F6553">
          <w:rPr>
            <w:noProof/>
            <w:webHidden/>
          </w:rPr>
          <w:fldChar w:fldCharType="begin"/>
        </w:r>
        <w:r w:rsidR="008F6553">
          <w:rPr>
            <w:noProof/>
            <w:webHidden/>
          </w:rPr>
          <w:instrText xml:space="preserve"> PAGEREF _Toc187301947 \h </w:instrText>
        </w:r>
        <w:r w:rsidR="008F6553">
          <w:rPr>
            <w:noProof/>
            <w:webHidden/>
          </w:rPr>
        </w:r>
        <w:r w:rsidR="008F6553">
          <w:rPr>
            <w:noProof/>
            <w:webHidden/>
          </w:rPr>
          <w:fldChar w:fldCharType="separate"/>
        </w:r>
        <w:r w:rsidR="008D1A65">
          <w:rPr>
            <w:noProof/>
            <w:webHidden/>
          </w:rPr>
          <w:t>3</w:t>
        </w:r>
        <w:r w:rsidR="008F6553">
          <w:rPr>
            <w:noProof/>
            <w:webHidden/>
          </w:rPr>
          <w:fldChar w:fldCharType="end"/>
        </w:r>
      </w:hyperlink>
    </w:p>
    <w:p w14:paraId="3902D7CA" w14:textId="3743BB4B"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48" w:history="1">
        <w:r w:rsidR="008F6553" w:rsidRPr="00A45B64">
          <w:rPr>
            <w:rStyle w:val="Hyperlink"/>
            <w:rFonts w:cs="Arial"/>
            <w:noProof/>
          </w:rPr>
          <w:t>3. Procurement Timetable</w:t>
        </w:r>
        <w:r w:rsidR="008F6553">
          <w:rPr>
            <w:noProof/>
            <w:webHidden/>
          </w:rPr>
          <w:tab/>
        </w:r>
        <w:r w:rsidR="008F6553">
          <w:rPr>
            <w:noProof/>
            <w:webHidden/>
          </w:rPr>
          <w:fldChar w:fldCharType="begin"/>
        </w:r>
        <w:r w:rsidR="008F6553">
          <w:rPr>
            <w:noProof/>
            <w:webHidden/>
          </w:rPr>
          <w:instrText xml:space="preserve"> PAGEREF _Toc187301948 \h </w:instrText>
        </w:r>
        <w:r w:rsidR="008F6553">
          <w:rPr>
            <w:noProof/>
            <w:webHidden/>
          </w:rPr>
        </w:r>
        <w:r w:rsidR="008F6553">
          <w:rPr>
            <w:noProof/>
            <w:webHidden/>
          </w:rPr>
          <w:fldChar w:fldCharType="separate"/>
        </w:r>
        <w:r w:rsidR="008D1A65">
          <w:rPr>
            <w:noProof/>
            <w:webHidden/>
          </w:rPr>
          <w:t>4</w:t>
        </w:r>
        <w:r w:rsidR="008F6553">
          <w:rPr>
            <w:noProof/>
            <w:webHidden/>
          </w:rPr>
          <w:fldChar w:fldCharType="end"/>
        </w:r>
      </w:hyperlink>
    </w:p>
    <w:p w14:paraId="3D1D4204" w14:textId="6EAE4039"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49" w:history="1">
        <w:r w:rsidR="008F6553" w:rsidRPr="00A45B64">
          <w:rPr>
            <w:rStyle w:val="Hyperlink"/>
            <w:rFonts w:cs="Arial"/>
            <w:noProof/>
          </w:rPr>
          <w:t>4. Scope</w:t>
        </w:r>
        <w:r w:rsidR="008F6553">
          <w:rPr>
            <w:noProof/>
            <w:webHidden/>
          </w:rPr>
          <w:tab/>
        </w:r>
        <w:r w:rsidR="008F6553">
          <w:rPr>
            <w:noProof/>
            <w:webHidden/>
          </w:rPr>
          <w:fldChar w:fldCharType="begin"/>
        </w:r>
        <w:r w:rsidR="008F6553">
          <w:rPr>
            <w:noProof/>
            <w:webHidden/>
          </w:rPr>
          <w:instrText xml:space="preserve"> PAGEREF _Toc187301949 \h </w:instrText>
        </w:r>
        <w:r w:rsidR="008F6553">
          <w:rPr>
            <w:noProof/>
            <w:webHidden/>
          </w:rPr>
        </w:r>
        <w:r w:rsidR="008F6553">
          <w:rPr>
            <w:noProof/>
            <w:webHidden/>
          </w:rPr>
          <w:fldChar w:fldCharType="separate"/>
        </w:r>
        <w:r w:rsidR="008D1A65">
          <w:rPr>
            <w:noProof/>
            <w:webHidden/>
          </w:rPr>
          <w:t>5</w:t>
        </w:r>
        <w:r w:rsidR="008F6553">
          <w:rPr>
            <w:noProof/>
            <w:webHidden/>
          </w:rPr>
          <w:fldChar w:fldCharType="end"/>
        </w:r>
      </w:hyperlink>
    </w:p>
    <w:p w14:paraId="267A60EE" w14:textId="70F3B9F0"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0" w:history="1">
        <w:r w:rsidR="008F6553" w:rsidRPr="00A45B64">
          <w:rPr>
            <w:rStyle w:val="Hyperlink"/>
            <w:rFonts w:cs="Arial"/>
            <w:noProof/>
          </w:rPr>
          <w:t>5. Implementation and Deliverables</w:t>
        </w:r>
        <w:r w:rsidR="008F6553">
          <w:rPr>
            <w:noProof/>
            <w:webHidden/>
          </w:rPr>
          <w:tab/>
        </w:r>
        <w:r w:rsidR="008F6553">
          <w:rPr>
            <w:noProof/>
            <w:webHidden/>
          </w:rPr>
          <w:fldChar w:fldCharType="begin"/>
        </w:r>
        <w:r w:rsidR="008F6553">
          <w:rPr>
            <w:noProof/>
            <w:webHidden/>
          </w:rPr>
          <w:instrText xml:space="preserve"> PAGEREF _Toc187301950 \h </w:instrText>
        </w:r>
        <w:r w:rsidR="008F6553">
          <w:rPr>
            <w:noProof/>
            <w:webHidden/>
          </w:rPr>
        </w:r>
        <w:r w:rsidR="008F6553">
          <w:rPr>
            <w:noProof/>
            <w:webHidden/>
          </w:rPr>
          <w:fldChar w:fldCharType="separate"/>
        </w:r>
        <w:r w:rsidR="008D1A65">
          <w:rPr>
            <w:noProof/>
            <w:webHidden/>
          </w:rPr>
          <w:t>6</w:t>
        </w:r>
        <w:r w:rsidR="008F6553">
          <w:rPr>
            <w:noProof/>
            <w:webHidden/>
          </w:rPr>
          <w:fldChar w:fldCharType="end"/>
        </w:r>
      </w:hyperlink>
    </w:p>
    <w:p w14:paraId="3FE55D42" w14:textId="6428052D"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1" w:history="1">
        <w:r w:rsidR="008F6553" w:rsidRPr="00A45B64">
          <w:rPr>
            <w:rStyle w:val="Hyperlink"/>
            <w:rFonts w:cs="Arial"/>
            <w:noProof/>
          </w:rPr>
          <w:t>6. Specifying Goods and / or Services</w:t>
        </w:r>
        <w:r w:rsidR="008F6553">
          <w:rPr>
            <w:noProof/>
            <w:webHidden/>
          </w:rPr>
          <w:tab/>
        </w:r>
        <w:r w:rsidR="008F6553">
          <w:rPr>
            <w:noProof/>
            <w:webHidden/>
          </w:rPr>
          <w:fldChar w:fldCharType="begin"/>
        </w:r>
        <w:r w:rsidR="008F6553">
          <w:rPr>
            <w:noProof/>
            <w:webHidden/>
          </w:rPr>
          <w:instrText xml:space="preserve"> PAGEREF _Toc187301951 \h </w:instrText>
        </w:r>
        <w:r w:rsidR="008F6553">
          <w:rPr>
            <w:noProof/>
            <w:webHidden/>
          </w:rPr>
        </w:r>
        <w:r w:rsidR="008F6553">
          <w:rPr>
            <w:noProof/>
            <w:webHidden/>
          </w:rPr>
          <w:fldChar w:fldCharType="separate"/>
        </w:r>
        <w:r w:rsidR="008D1A65">
          <w:rPr>
            <w:noProof/>
            <w:webHidden/>
          </w:rPr>
          <w:t>7</w:t>
        </w:r>
        <w:r w:rsidR="008F6553">
          <w:rPr>
            <w:noProof/>
            <w:webHidden/>
          </w:rPr>
          <w:fldChar w:fldCharType="end"/>
        </w:r>
      </w:hyperlink>
    </w:p>
    <w:p w14:paraId="5D377BCD" w14:textId="487C92F5"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2" w:history="1">
        <w:r w:rsidR="008F6553" w:rsidRPr="00A45B64">
          <w:rPr>
            <w:rStyle w:val="Hyperlink"/>
            <w:rFonts w:cs="Arial"/>
            <w:noProof/>
          </w:rPr>
          <w:t>7. Quality Assurance Requirements</w:t>
        </w:r>
        <w:r w:rsidR="008F6553">
          <w:rPr>
            <w:noProof/>
            <w:webHidden/>
          </w:rPr>
          <w:tab/>
        </w:r>
        <w:r w:rsidR="008F6553">
          <w:rPr>
            <w:noProof/>
            <w:webHidden/>
          </w:rPr>
          <w:fldChar w:fldCharType="begin"/>
        </w:r>
        <w:r w:rsidR="008F6553">
          <w:rPr>
            <w:noProof/>
            <w:webHidden/>
          </w:rPr>
          <w:instrText xml:space="preserve"> PAGEREF _Toc187301952 \h </w:instrText>
        </w:r>
        <w:r w:rsidR="008F6553">
          <w:rPr>
            <w:noProof/>
            <w:webHidden/>
          </w:rPr>
        </w:r>
        <w:r w:rsidR="008F6553">
          <w:rPr>
            <w:noProof/>
            <w:webHidden/>
          </w:rPr>
          <w:fldChar w:fldCharType="separate"/>
        </w:r>
        <w:r w:rsidR="008D1A65">
          <w:rPr>
            <w:noProof/>
            <w:webHidden/>
          </w:rPr>
          <w:t>28</w:t>
        </w:r>
        <w:r w:rsidR="008F6553">
          <w:rPr>
            <w:noProof/>
            <w:webHidden/>
          </w:rPr>
          <w:fldChar w:fldCharType="end"/>
        </w:r>
      </w:hyperlink>
    </w:p>
    <w:p w14:paraId="3495449C" w14:textId="263B6CBF"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3" w:history="1">
        <w:r w:rsidR="008F6553" w:rsidRPr="00A45B64">
          <w:rPr>
            <w:rStyle w:val="Hyperlink"/>
            <w:rFonts w:cs="Arial"/>
            <w:noProof/>
          </w:rPr>
          <w:t>8. Other Requirements</w:t>
        </w:r>
        <w:r w:rsidR="008F6553">
          <w:rPr>
            <w:noProof/>
            <w:webHidden/>
          </w:rPr>
          <w:tab/>
        </w:r>
        <w:r w:rsidR="008F6553">
          <w:rPr>
            <w:noProof/>
            <w:webHidden/>
          </w:rPr>
          <w:fldChar w:fldCharType="begin"/>
        </w:r>
        <w:r w:rsidR="008F6553">
          <w:rPr>
            <w:noProof/>
            <w:webHidden/>
          </w:rPr>
          <w:instrText xml:space="preserve"> PAGEREF _Toc187301953 \h </w:instrText>
        </w:r>
        <w:r w:rsidR="008F6553">
          <w:rPr>
            <w:noProof/>
            <w:webHidden/>
          </w:rPr>
        </w:r>
        <w:r w:rsidR="008F6553">
          <w:rPr>
            <w:noProof/>
            <w:webHidden/>
          </w:rPr>
          <w:fldChar w:fldCharType="separate"/>
        </w:r>
        <w:r w:rsidR="008D1A65">
          <w:rPr>
            <w:noProof/>
            <w:webHidden/>
          </w:rPr>
          <w:t>28</w:t>
        </w:r>
        <w:r w:rsidR="008F6553">
          <w:rPr>
            <w:noProof/>
            <w:webHidden/>
          </w:rPr>
          <w:fldChar w:fldCharType="end"/>
        </w:r>
      </w:hyperlink>
    </w:p>
    <w:p w14:paraId="5D75E60B" w14:textId="17555132"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4" w:history="1">
        <w:r w:rsidR="008F6553" w:rsidRPr="00A45B64">
          <w:rPr>
            <w:rStyle w:val="Hyperlink"/>
            <w:rFonts w:cs="Arial"/>
            <w:noProof/>
          </w:rPr>
          <w:t>9. Management and Contract Administration</w:t>
        </w:r>
        <w:r w:rsidR="008F6553">
          <w:rPr>
            <w:noProof/>
            <w:webHidden/>
          </w:rPr>
          <w:tab/>
        </w:r>
        <w:r w:rsidR="008F6553">
          <w:rPr>
            <w:noProof/>
            <w:webHidden/>
          </w:rPr>
          <w:fldChar w:fldCharType="begin"/>
        </w:r>
        <w:r w:rsidR="008F6553">
          <w:rPr>
            <w:noProof/>
            <w:webHidden/>
          </w:rPr>
          <w:instrText xml:space="preserve"> PAGEREF _Toc187301954 \h </w:instrText>
        </w:r>
        <w:r w:rsidR="008F6553">
          <w:rPr>
            <w:noProof/>
            <w:webHidden/>
          </w:rPr>
        </w:r>
        <w:r w:rsidR="008F6553">
          <w:rPr>
            <w:noProof/>
            <w:webHidden/>
          </w:rPr>
          <w:fldChar w:fldCharType="separate"/>
        </w:r>
        <w:r w:rsidR="008D1A65">
          <w:rPr>
            <w:noProof/>
            <w:webHidden/>
          </w:rPr>
          <w:t>36</w:t>
        </w:r>
        <w:r w:rsidR="008F6553">
          <w:rPr>
            <w:noProof/>
            <w:webHidden/>
          </w:rPr>
          <w:fldChar w:fldCharType="end"/>
        </w:r>
      </w:hyperlink>
    </w:p>
    <w:p w14:paraId="0F0717E1" w14:textId="2F7680A6"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5" w:history="1">
        <w:r w:rsidR="008F6553" w:rsidRPr="00A45B64">
          <w:rPr>
            <w:rStyle w:val="Hyperlink"/>
            <w:rFonts w:cs="Arial"/>
            <w:noProof/>
          </w:rPr>
          <w:t>10. Documentation</w:t>
        </w:r>
        <w:r w:rsidR="008F6553">
          <w:rPr>
            <w:noProof/>
            <w:webHidden/>
          </w:rPr>
          <w:tab/>
        </w:r>
        <w:r w:rsidR="008F6553">
          <w:rPr>
            <w:noProof/>
            <w:webHidden/>
          </w:rPr>
          <w:fldChar w:fldCharType="begin"/>
        </w:r>
        <w:r w:rsidR="008F6553">
          <w:rPr>
            <w:noProof/>
            <w:webHidden/>
          </w:rPr>
          <w:instrText xml:space="preserve"> PAGEREF _Toc187301955 \h </w:instrText>
        </w:r>
        <w:r w:rsidR="008F6553">
          <w:rPr>
            <w:noProof/>
            <w:webHidden/>
          </w:rPr>
        </w:r>
        <w:r w:rsidR="008F6553">
          <w:rPr>
            <w:noProof/>
            <w:webHidden/>
          </w:rPr>
          <w:fldChar w:fldCharType="separate"/>
        </w:r>
        <w:r w:rsidR="008D1A65">
          <w:rPr>
            <w:noProof/>
            <w:webHidden/>
          </w:rPr>
          <w:t>37</w:t>
        </w:r>
        <w:r w:rsidR="008F6553">
          <w:rPr>
            <w:noProof/>
            <w:webHidden/>
          </w:rPr>
          <w:fldChar w:fldCharType="end"/>
        </w:r>
      </w:hyperlink>
    </w:p>
    <w:p w14:paraId="1E2BCB16" w14:textId="4D36256E"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6" w:history="1">
        <w:r w:rsidR="008F6553" w:rsidRPr="00A45B64">
          <w:rPr>
            <w:rStyle w:val="Hyperlink"/>
            <w:rFonts w:cs="Arial"/>
            <w:noProof/>
          </w:rPr>
          <w:t>11. Arrangement for End of Contract</w:t>
        </w:r>
        <w:r w:rsidR="008F6553">
          <w:rPr>
            <w:noProof/>
            <w:webHidden/>
          </w:rPr>
          <w:tab/>
        </w:r>
        <w:r w:rsidR="008F6553">
          <w:rPr>
            <w:noProof/>
            <w:webHidden/>
          </w:rPr>
          <w:fldChar w:fldCharType="begin"/>
        </w:r>
        <w:r w:rsidR="008F6553">
          <w:rPr>
            <w:noProof/>
            <w:webHidden/>
          </w:rPr>
          <w:instrText xml:space="preserve"> PAGEREF _Toc187301956 \h </w:instrText>
        </w:r>
        <w:r w:rsidR="008F6553">
          <w:rPr>
            <w:noProof/>
            <w:webHidden/>
          </w:rPr>
        </w:r>
        <w:r w:rsidR="008F6553">
          <w:rPr>
            <w:noProof/>
            <w:webHidden/>
          </w:rPr>
          <w:fldChar w:fldCharType="separate"/>
        </w:r>
        <w:r w:rsidR="008D1A65">
          <w:rPr>
            <w:noProof/>
            <w:webHidden/>
          </w:rPr>
          <w:t>37</w:t>
        </w:r>
        <w:r w:rsidR="008F6553">
          <w:rPr>
            <w:noProof/>
            <w:webHidden/>
          </w:rPr>
          <w:fldChar w:fldCharType="end"/>
        </w:r>
      </w:hyperlink>
    </w:p>
    <w:p w14:paraId="111AD540" w14:textId="03E670E8"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7" w:history="1">
        <w:r w:rsidR="008F6553" w:rsidRPr="00A45B64">
          <w:rPr>
            <w:rStyle w:val="Hyperlink"/>
            <w:rFonts w:cs="Arial"/>
            <w:noProof/>
          </w:rPr>
          <w:t>12. Response Evaluation</w:t>
        </w:r>
        <w:r w:rsidR="008F6553">
          <w:rPr>
            <w:noProof/>
            <w:webHidden/>
          </w:rPr>
          <w:tab/>
        </w:r>
        <w:r w:rsidR="008F6553">
          <w:rPr>
            <w:noProof/>
            <w:webHidden/>
          </w:rPr>
          <w:fldChar w:fldCharType="begin"/>
        </w:r>
        <w:r w:rsidR="008F6553">
          <w:rPr>
            <w:noProof/>
            <w:webHidden/>
          </w:rPr>
          <w:instrText xml:space="preserve"> PAGEREF _Toc187301957 \h </w:instrText>
        </w:r>
        <w:r w:rsidR="008F6553">
          <w:rPr>
            <w:noProof/>
            <w:webHidden/>
          </w:rPr>
        </w:r>
        <w:r w:rsidR="008F6553">
          <w:rPr>
            <w:noProof/>
            <w:webHidden/>
          </w:rPr>
          <w:fldChar w:fldCharType="separate"/>
        </w:r>
        <w:r w:rsidR="008D1A65">
          <w:rPr>
            <w:noProof/>
            <w:webHidden/>
          </w:rPr>
          <w:t>37</w:t>
        </w:r>
        <w:r w:rsidR="008F6553">
          <w:rPr>
            <w:noProof/>
            <w:webHidden/>
          </w:rPr>
          <w:fldChar w:fldCharType="end"/>
        </w:r>
      </w:hyperlink>
    </w:p>
    <w:p w14:paraId="4D73ABF3" w14:textId="4787D0F5"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8" w:history="1">
        <w:r w:rsidR="008F6553" w:rsidRPr="00A45B64">
          <w:rPr>
            <w:rStyle w:val="Hyperlink"/>
            <w:rFonts w:cs="Arial"/>
            <w:noProof/>
          </w:rPr>
          <w:t>Annex 1 Evaluation Criteria, Mandatory Criteria</w:t>
        </w:r>
        <w:r w:rsidR="008F6553">
          <w:rPr>
            <w:noProof/>
            <w:webHidden/>
          </w:rPr>
          <w:tab/>
        </w:r>
        <w:r w:rsidR="008F6553">
          <w:rPr>
            <w:noProof/>
            <w:webHidden/>
          </w:rPr>
          <w:fldChar w:fldCharType="begin"/>
        </w:r>
        <w:r w:rsidR="008F6553">
          <w:rPr>
            <w:noProof/>
            <w:webHidden/>
          </w:rPr>
          <w:instrText xml:space="preserve"> PAGEREF _Toc187301958 \h </w:instrText>
        </w:r>
        <w:r w:rsidR="008F6553">
          <w:rPr>
            <w:noProof/>
            <w:webHidden/>
          </w:rPr>
        </w:r>
        <w:r w:rsidR="008F6553">
          <w:rPr>
            <w:noProof/>
            <w:webHidden/>
          </w:rPr>
          <w:fldChar w:fldCharType="separate"/>
        </w:r>
        <w:r w:rsidR="008D1A65">
          <w:rPr>
            <w:noProof/>
            <w:webHidden/>
          </w:rPr>
          <w:t>39</w:t>
        </w:r>
        <w:r w:rsidR="008F6553">
          <w:rPr>
            <w:noProof/>
            <w:webHidden/>
          </w:rPr>
          <w:fldChar w:fldCharType="end"/>
        </w:r>
      </w:hyperlink>
    </w:p>
    <w:p w14:paraId="69986FDA" w14:textId="78952F8C"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59" w:history="1">
        <w:r w:rsidR="008F6553" w:rsidRPr="00A45B64">
          <w:rPr>
            <w:rStyle w:val="Hyperlink"/>
            <w:noProof/>
          </w:rPr>
          <w:t xml:space="preserve">Annex 2 - </w:t>
        </w:r>
        <w:r w:rsidR="008F6553" w:rsidRPr="00A45B64">
          <w:rPr>
            <w:rStyle w:val="Hyperlink"/>
            <w:rFonts w:cs="Arial"/>
            <w:noProof/>
          </w:rPr>
          <w:t>Equality, Diversity and Inclusion Policy</w:t>
        </w:r>
        <w:r w:rsidR="008F6553">
          <w:rPr>
            <w:noProof/>
            <w:webHidden/>
          </w:rPr>
          <w:tab/>
        </w:r>
        <w:r w:rsidR="008F6553">
          <w:rPr>
            <w:noProof/>
            <w:webHidden/>
          </w:rPr>
          <w:fldChar w:fldCharType="begin"/>
        </w:r>
        <w:r w:rsidR="008F6553">
          <w:rPr>
            <w:noProof/>
            <w:webHidden/>
          </w:rPr>
          <w:instrText xml:space="preserve"> PAGEREF _Toc187301959 \h </w:instrText>
        </w:r>
        <w:r w:rsidR="008F6553">
          <w:rPr>
            <w:noProof/>
            <w:webHidden/>
          </w:rPr>
        </w:r>
        <w:r w:rsidR="008F6553">
          <w:rPr>
            <w:noProof/>
            <w:webHidden/>
          </w:rPr>
          <w:fldChar w:fldCharType="separate"/>
        </w:r>
        <w:r w:rsidR="008D1A65">
          <w:rPr>
            <w:noProof/>
            <w:webHidden/>
          </w:rPr>
          <w:t>45</w:t>
        </w:r>
        <w:r w:rsidR="008F6553">
          <w:rPr>
            <w:noProof/>
            <w:webHidden/>
          </w:rPr>
          <w:fldChar w:fldCharType="end"/>
        </w:r>
      </w:hyperlink>
    </w:p>
    <w:p w14:paraId="1807F196" w14:textId="630592FD"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60" w:history="1">
        <w:r w:rsidR="008F6553" w:rsidRPr="00A45B64">
          <w:rPr>
            <w:rStyle w:val="Hyperlink"/>
            <w:noProof/>
          </w:rPr>
          <w:t>Annex 3 - Fraud Procurement Statement</w:t>
        </w:r>
        <w:r w:rsidR="008F6553">
          <w:rPr>
            <w:noProof/>
            <w:webHidden/>
          </w:rPr>
          <w:tab/>
        </w:r>
        <w:r w:rsidR="008F6553">
          <w:rPr>
            <w:noProof/>
            <w:webHidden/>
          </w:rPr>
          <w:fldChar w:fldCharType="begin"/>
        </w:r>
        <w:r w:rsidR="008F6553">
          <w:rPr>
            <w:noProof/>
            <w:webHidden/>
          </w:rPr>
          <w:instrText xml:space="preserve"> PAGEREF _Toc187301960 \h </w:instrText>
        </w:r>
        <w:r w:rsidR="008F6553">
          <w:rPr>
            <w:noProof/>
            <w:webHidden/>
          </w:rPr>
        </w:r>
        <w:r w:rsidR="008F6553">
          <w:rPr>
            <w:noProof/>
            <w:webHidden/>
          </w:rPr>
          <w:fldChar w:fldCharType="separate"/>
        </w:r>
        <w:r w:rsidR="008D1A65">
          <w:rPr>
            <w:noProof/>
            <w:webHidden/>
          </w:rPr>
          <w:t>45</w:t>
        </w:r>
        <w:r w:rsidR="008F6553">
          <w:rPr>
            <w:noProof/>
            <w:webHidden/>
          </w:rPr>
          <w:fldChar w:fldCharType="end"/>
        </w:r>
      </w:hyperlink>
    </w:p>
    <w:p w14:paraId="03CBD6D8" w14:textId="53A14349"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61" w:history="1">
        <w:r w:rsidR="008F6553" w:rsidRPr="00A45B64">
          <w:rPr>
            <w:rStyle w:val="Hyperlink"/>
            <w:noProof/>
          </w:rPr>
          <w:t>Annex 4 – Standards</w:t>
        </w:r>
        <w:r w:rsidR="008F6553">
          <w:rPr>
            <w:noProof/>
            <w:webHidden/>
          </w:rPr>
          <w:tab/>
        </w:r>
        <w:r w:rsidR="008F6553">
          <w:rPr>
            <w:noProof/>
            <w:webHidden/>
          </w:rPr>
          <w:fldChar w:fldCharType="begin"/>
        </w:r>
        <w:r w:rsidR="008F6553">
          <w:rPr>
            <w:noProof/>
            <w:webHidden/>
          </w:rPr>
          <w:instrText xml:space="preserve"> PAGEREF _Toc187301961 \h </w:instrText>
        </w:r>
        <w:r w:rsidR="008F6553">
          <w:rPr>
            <w:noProof/>
            <w:webHidden/>
          </w:rPr>
        </w:r>
        <w:r w:rsidR="008F6553">
          <w:rPr>
            <w:noProof/>
            <w:webHidden/>
          </w:rPr>
          <w:fldChar w:fldCharType="separate"/>
        </w:r>
        <w:r w:rsidR="008D1A65">
          <w:rPr>
            <w:noProof/>
            <w:webHidden/>
          </w:rPr>
          <w:t>45</w:t>
        </w:r>
        <w:r w:rsidR="008F6553">
          <w:rPr>
            <w:noProof/>
            <w:webHidden/>
          </w:rPr>
          <w:fldChar w:fldCharType="end"/>
        </w:r>
      </w:hyperlink>
    </w:p>
    <w:p w14:paraId="3DFDDDA8" w14:textId="32AC971E"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62" w:history="1">
        <w:r w:rsidR="008F6553" w:rsidRPr="00A45B64">
          <w:rPr>
            <w:rStyle w:val="Hyperlink"/>
            <w:noProof/>
          </w:rPr>
          <w:t>Annex 5 – Estate information</w:t>
        </w:r>
        <w:r w:rsidR="008F6553">
          <w:rPr>
            <w:noProof/>
            <w:webHidden/>
          </w:rPr>
          <w:tab/>
        </w:r>
        <w:r w:rsidR="008F6553">
          <w:rPr>
            <w:noProof/>
            <w:webHidden/>
          </w:rPr>
          <w:fldChar w:fldCharType="begin"/>
        </w:r>
        <w:r w:rsidR="008F6553">
          <w:rPr>
            <w:noProof/>
            <w:webHidden/>
          </w:rPr>
          <w:instrText xml:space="preserve"> PAGEREF _Toc187301962 \h </w:instrText>
        </w:r>
        <w:r w:rsidR="008F6553">
          <w:rPr>
            <w:noProof/>
            <w:webHidden/>
          </w:rPr>
        </w:r>
        <w:r w:rsidR="008F6553">
          <w:rPr>
            <w:noProof/>
            <w:webHidden/>
          </w:rPr>
          <w:fldChar w:fldCharType="separate"/>
        </w:r>
        <w:r w:rsidR="008D1A65">
          <w:rPr>
            <w:noProof/>
            <w:webHidden/>
          </w:rPr>
          <w:t>45</w:t>
        </w:r>
        <w:r w:rsidR="008F6553">
          <w:rPr>
            <w:noProof/>
            <w:webHidden/>
          </w:rPr>
          <w:fldChar w:fldCharType="end"/>
        </w:r>
      </w:hyperlink>
    </w:p>
    <w:p w14:paraId="4F2D50EB" w14:textId="5F3385F9"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63" w:history="1">
        <w:r w:rsidR="008F6553" w:rsidRPr="00A45B64">
          <w:rPr>
            <w:rStyle w:val="Hyperlink"/>
            <w:noProof/>
          </w:rPr>
          <w:t>Annex 6– KPIs</w:t>
        </w:r>
        <w:r w:rsidR="008F6553">
          <w:rPr>
            <w:noProof/>
            <w:webHidden/>
          </w:rPr>
          <w:tab/>
        </w:r>
        <w:r w:rsidR="008F6553">
          <w:rPr>
            <w:noProof/>
            <w:webHidden/>
          </w:rPr>
          <w:fldChar w:fldCharType="begin"/>
        </w:r>
        <w:r w:rsidR="008F6553">
          <w:rPr>
            <w:noProof/>
            <w:webHidden/>
          </w:rPr>
          <w:instrText xml:space="preserve"> PAGEREF _Toc187301963 \h </w:instrText>
        </w:r>
        <w:r w:rsidR="008F6553">
          <w:rPr>
            <w:noProof/>
            <w:webHidden/>
          </w:rPr>
        </w:r>
        <w:r w:rsidR="008F6553">
          <w:rPr>
            <w:noProof/>
            <w:webHidden/>
          </w:rPr>
          <w:fldChar w:fldCharType="separate"/>
        </w:r>
        <w:r w:rsidR="008D1A65">
          <w:rPr>
            <w:noProof/>
            <w:webHidden/>
          </w:rPr>
          <w:t>45</w:t>
        </w:r>
        <w:r w:rsidR="008F6553">
          <w:rPr>
            <w:noProof/>
            <w:webHidden/>
          </w:rPr>
          <w:fldChar w:fldCharType="end"/>
        </w:r>
      </w:hyperlink>
    </w:p>
    <w:p w14:paraId="18862DE0" w14:textId="72DE5C85"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64" w:history="1">
        <w:r w:rsidR="008F6553" w:rsidRPr="00A45B64">
          <w:rPr>
            <w:rStyle w:val="Hyperlink"/>
            <w:noProof/>
          </w:rPr>
          <w:t>Annex 7 – Key personnel</w:t>
        </w:r>
        <w:r w:rsidR="008F6553">
          <w:rPr>
            <w:noProof/>
            <w:webHidden/>
          </w:rPr>
          <w:tab/>
        </w:r>
        <w:r w:rsidR="008F6553">
          <w:rPr>
            <w:noProof/>
            <w:webHidden/>
          </w:rPr>
          <w:fldChar w:fldCharType="begin"/>
        </w:r>
        <w:r w:rsidR="008F6553">
          <w:rPr>
            <w:noProof/>
            <w:webHidden/>
          </w:rPr>
          <w:instrText xml:space="preserve"> PAGEREF _Toc187301964 \h </w:instrText>
        </w:r>
        <w:r w:rsidR="008F6553">
          <w:rPr>
            <w:noProof/>
            <w:webHidden/>
          </w:rPr>
        </w:r>
        <w:r w:rsidR="008F6553">
          <w:rPr>
            <w:noProof/>
            <w:webHidden/>
          </w:rPr>
          <w:fldChar w:fldCharType="separate"/>
        </w:r>
        <w:r w:rsidR="008D1A65">
          <w:rPr>
            <w:noProof/>
            <w:webHidden/>
          </w:rPr>
          <w:t>45</w:t>
        </w:r>
        <w:r w:rsidR="008F6553">
          <w:rPr>
            <w:noProof/>
            <w:webHidden/>
          </w:rPr>
          <w:fldChar w:fldCharType="end"/>
        </w:r>
      </w:hyperlink>
    </w:p>
    <w:p w14:paraId="6E9AB06E" w14:textId="554CD053"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65" w:history="1">
        <w:r w:rsidR="008F6553" w:rsidRPr="00A45B64">
          <w:rPr>
            <w:rStyle w:val="Hyperlink"/>
            <w:noProof/>
          </w:rPr>
          <w:t>Annex 8 – Purchase to Pay procedure.</w:t>
        </w:r>
        <w:r w:rsidR="008F6553">
          <w:rPr>
            <w:noProof/>
            <w:webHidden/>
          </w:rPr>
          <w:tab/>
        </w:r>
        <w:r w:rsidR="008F6553">
          <w:rPr>
            <w:noProof/>
            <w:webHidden/>
          </w:rPr>
          <w:fldChar w:fldCharType="begin"/>
        </w:r>
        <w:r w:rsidR="008F6553">
          <w:rPr>
            <w:noProof/>
            <w:webHidden/>
          </w:rPr>
          <w:instrText xml:space="preserve"> PAGEREF _Toc187301965 \h </w:instrText>
        </w:r>
        <w:r w:rsidR="008F6553">
          <w:rPr>
            <w:noProof/>
            <w:webHidden/>
          </w:rPr>
        </w:r>
        <w:r w:rsidR="008F6553">
          <w:rPr>
            <w:noProof/>
            <w:webHidden/>
          </w:rPr>
          <w:fldChar w:fldCharType="separate"/>
        </w:r>
        <w:r w:rsidR="008D1A65">
          <w:rPr>
            <w:noProof/>
            <w:webHidden/>
          </w:rPr>
          <w:t>45</w:t>
        </w:r>
        <w:r w:rsidR="008F6553">
          <w:rPr>
            <w:noProof/>
            <w:webHidden/>
          </w:rPr>
          <w:fldChar w:fldCharType="end"/>
        </w:r>
      </w:hyperlink>
    </w:p>
    <w:p w14:paraId="3F6F65CB" w14:textId="14DB02A5" w:rsidR="008F6553" w:rsidRDefault="00B269CA">
      <w:pPr>
        <w:pStyle w:val="TOC2"/>
        <w:rPr>
          <w:rFonts w:asciiTheme="minorHAnsi" w:eastAsiaTheme="minorEastAsia" w:hAnsiTheme="minorHAnsi" w:cstheme="minorBidi"/>
          <w:b w:val="0"/>
          <w:bCs w:val="0"/>
          <w:noProof/>
          <w:kern w:val="2"/>
          <w:sz w:val="22"/>
          <w:szCs w:val="22"/>
          <w:lang w:eastAsia="en-GB"/>
          <w14:ligatures w14:val="standardContextual"/>
        </w:rPr>
      </w:pPr>
      <w:hyperlink w:anchor="_Toc187301966" w:history="1">
        <w:r w:rsidR="008F6553" w:rsidRPr="00A45B64">
          <w:rPr>
            <w:rStyle w:val="Hyperlink"/>
            <w:noProof/>
          </w:rPr>
          <w:t>Annex 9 – Armed Forces Covenant</w:t>
        </w:r>
        <w:r w:rsidR="008F6553">
          <w:rPr>
            <w:noProof/>
            <w:webHidden/>
          </w:rPr>
          <w:tab/>
        </w:r>
        <w:r w:rsidR="008F6553">
          <w:rPr>
            <w:noProof/>
            <w:webHidden/>
          </w:rPr>
          <w:fldChar w:fldCharType="begin"/>
        </w:r>
        <w:r w:rsidR="008F6553">
          <w:rPr>
            <w:noProof/>
            <w:webHidden/>
          </w:rPr>
          <w:instrText xml:space="preserve"> PAGEREF _Toc187301966 \h </w:instrText>
        </w:r>
        <w:r w:rsidR="008F6553">
          <w:rPr>
            <w:noProof/>
            <w:webHidden/>
          </w:rPr>
        </w:r>
        <w:r w:rsidR="008F6553">
          <w:rPr>
            <w:noProof/>
            <w:webHidden/>
          </w:rPr>
          <w:fldChar w:fldCharType="separate"/>
        </w:r>
        <w:r w:rsidR="008D1A65">
          <w:rPr>
            <w:noProof/>
            <w:webHidden/>
          </w:rPr>
          <w:t>46</w:t>
        </w:r>
        <w:r w:rsidR="008F6553">
          <w:rPr>
            <w:noProof/>
            <w:webHidden/>
          </w:rPr>
          <w:fldChar w:fldCharType="end"/>
        </w:r>
      </w:hyperlink>
    </w:p>
    <w:p w14:paraId="31315B7E" w14:textId="2FA10413" w:rsidR="00E14466" w:rsidRPr="00A61BF8" w:rsidRDefault="003D01AE">
      <w:pPr>
        <w:rPr>
          <w:rFonts w:ascii="Arial" w:hAnsi="Arial" w:cs="Arial"/>
          <w:szCs w:val="24"/>
        </w:rPr>
      </w:pPr>
      <w:r w:rsidRPr="00A61BF8">
        <w:rPr>
          <w:rFonts w:ascii="Arial" w:hAnsi="Arial" w:cs="Arial"/>
          <w:bCs/>
          <w:szCs w:val="24"/>
        </w:rPr>
        <w:fldChar w:fldCharType="end"/>
      </w:r>
      <w:r w:rsidR="00E14466" w:rsidRPr="00A61BF8">
        <w:rPr>
          <w:rFonts w:ascii="Arial" w:hAnsi="Arial" w:cs="Arial"/>
          <w:b/>
          <w:bCs/>
          <w:szCs w:val="24"/>
        </w:rPr>
        <w:br w:type="page"/>
      </w:r>
    </w:p>
    <w:p w14:paraId="09CFFD5F" w14:textId="36FC82C3" w:rsidR="00D11722" w:rsidRPr="00A61BF8" w:rsidRDefault="00237E4B" w:rsidP="00EC03FF">
      <w:pPr>
        <w:pStyle w:val="Heading3"/>
        <w:numPr>
          <w:ilvl w:val="0"/>
          <w:numId w:val="0"/>
        </w:numPr>
        <w:rPr>
          <w:rFonts w:cs="Arial"/>
          <w:szCs w:val="24"/>
        </w:rPr>
      </w:pPr>
      <w:bookmarkStart w:id="2" w:name="_Toc187301946"/>
      <w:r w:rsidRPr="00A61BF8">
        <w:rPr>
          <w:rFonts w:cs="Arial"/>
          <w:szCs w:val="24"/>
        </w:rPr>
        <w:lastRenderedPageBreak/>
        <w:t xml:space="preserve">1. </w:t>
      </w:r>
      <w:r w:rsidR="001A236D" w:rsidRPr="00A61BF8">
        <w:rPr>
          <w:rFonts w:cs="Arial"/>
          <w:szCs w:val="24"/>
        </w:rPr>
        <w:t>Introduction</w:t>
      </w:r>
      <w:bookmarkEnd w:id="0"/>
      <w:bookmarkEnd w:id="1"/>
      <w:bookmarkEnd w:id="2"/>
    </w:p>
    <w:p w14:paraId="04CEB92E" w14:textId="77777777" w:rsidR="00D11722" w:rsidRPr="00A61BF8" w:rsidRDefault="00D11722" w:rsidP="00D11722">
      <w:pPr>
        <w:rPr>
          <w:rFonts w:ascii="Arial" w:hAnsi="Arial" w:cs="Arial"/>
          <w:szCs w:val="24"/>
        </w:rPr>
      </w:pPr>
    </w:p>
    <w:p w14:paraId="076067F3" w14:textId="29DB833A" w:rsidR="00D11722" w:rsidRPr="00A61BF8" w:rsidRDefault="00D11722" w:rsidP="00404B24">
      <w:pPr>
        <w:pStyle w:val="ListParagraph"/>
        <w:numPr>
          <w:ilvl w:val="0"/>
          <w:numId w:val="14"/>
        </w:numPr>
        <w:ind w:left="360"/>
        <w:rPr>
          <w:rFonts w:ascii="Arial" w:hAnsi="Arial" w:cs="Arial"/>
          <w:sz w:val="24"/>
          <w:szCs w:val="24"/>
        </w:rPr>
      </w:pPr>
      <w:r w:rsidRPr="00A61BF8">
        <w:rPr>
          <w:rFonts w:ascii="Arial" w:hAnsi="Arial" w:cs="Arial"/>
          <w:sz w:val="24"/>
          <w:szCs w:val="24"/>
        </w:rPr>
        <w:t>In accordance with the terms and conditions of Crown Commercial Services (CCS) RM6308 Furniture and Associated Services 2,</w:t>
      </w:r>
      <w:r w:rsidR="00484412" w:rsidRPr="00A61BF8">
        <w:rPr>
          <w:rFonts w:ascii="Arial" w:hAnsi="Arial" w:cs="Arial"/>
          <w:sz w:val="24"/>
          <w:szCs w:val="24"/>
        </w:rPr>
        <w:t xml:space="preserve"> Lot 1: Office furniture (standard and corporate)</w:t>
      </w:r>
      <w:r w:rsidRPr="00A61BF8">
        <w:rPr>
          <w:rFonts w:ascii="Arial" w:hAnsi="Arial" w:cs="Arial"/>
          <w:sz w:val="24"/>
          <w:szCs w:val="24"/>
        </w:rPr>
        <w:t xml:space="preserve"> the Driver and Vehicle Licensing Agency (DVLA) invites proposals (Proposals) for the following provision of Furniture and Associated Services more particularly described below.</w:t>
      </w:r>
    </w:p>
    <w:p w14:paraId="210F10D2" w14:textId="77777777" w:rsidR="00D11722" w:rsidRPr="00A61BF8" w:rsidRDefault="00D11722" w:rsidP="00EC03FF">
      <w:pPr>
        <w:pStyle w:val="ListParagraph"/>
        <w:ind w:left="360"/>
        <w:rPr>
          <w:rFonts w:ascii="Arial" w:hAnsi="Arial" w:cs="Arial"/>
          <w:sz w:val="24"/>
          <w:szCs w:val="24"/>
        </w:rPr>
      </w:pPr>
    </w:p>
    <w:p w14:paraId="2D0E6576" w14:textId="765F6333" w:rsidR="00D11722" w:rsidRPr="00A61BF8" w:rsidRDefault="00D11722" w:rsidP="00404B24">
      <w:pPr>
        <w:pStyle w:val="ListParagraph"/>
        <w:numPr>
          <w:ilvl w:val="0"/>
          <w:numId w:val="14"/>
        </w:numPr>
        <w:ind w:left="360"/>
        <w:rPr>
          <w:rFonts w:ascii="Arial" w:hAnsi="Arial" w:cs="Arial"/>
          <w:sz w:val="24"/>
          <w:szCs w:val="24"/>
        </w:rPr>
      </w:pPr>
      <w:r w:rsidRPr="00A61BF8">
        <w:rPr>
          <w:rFonts w:ascii="Arial" w:hAnsi="Arial" w:cs="Arial"/>
          <w:sz w:val="24"/>
          <w:szCs w:val="24"/>
        </w:rPr>
        <w:t xml:space="preserve">Proposals from prospective </w:t>
      </w:r>
      <w:r w:rsidR="00C23E16" w:rsidRPr="00A61BF8">
        <w:rPr>
          <w:rFonts w:ascii="Arial" w:hAnsi="Arial" w:cs="Arial"/>
          <w:sz w:val="24"/>
          <w:szCs w:val="24"/>
        </w:rPr>
        <w:t xml:space="preserve">Furniture and Associated Services </w:t>
      </w:r>
      <w:r w:rsidRPr="00A61BF8">
        <w:rPr>
          <w:rFonts w:ascii="Arial" w:hAnsi="Arial" w:cs="Arial"/>
          <w:sz w:val="24"/>
          <w:szCs w:val="24"/>
        </w:rPr>
        <w:t xml:space="preserve">Suppliers (each a Supplier) must explain how the relevant Supplier proposes to deliver the Furniture and Associated Services, along with the corresponding charges and indicative timescales for carrying such Services as described in Section </w:t>
      </w:r>
      <w:r w:rsidR="00922D34" w:rsidRPr="00A61BF8">
        <w:rPr>
          <w:rFonts w:ascii="Arial" w:hAnsi="Arial" w:cs="Arial"/>
          <w:sz w:val="24"/>
          <w:szCs w:val="24"/>
        </w:rPr>
        <w:t>6.</w:t>
      </w:r>
      <w:r w:rsidRPr="00A61BF8">
        <w:rPr>
          <w:rFonts w:ascii="Arial" w:hAnsi="Arial" w:cs="Arial"/>
          <w:sz w:val="24"/>
          <w:szCs w:val="24"/>
        </w:rPr>
        <w:t xml:space="preserve"> </w:t>
      </w:r>
    </w:p>
    <w:p w14:paraId="57802C4F" w14:textId="77777777" w:rsidR="00D11722" w:rsidRPr="00A61BF8" w:rsidRDefault="00D11722" w:rsidP="00EC03FF">
      <w:pPr>
        <w:rPr>
          <w:rFonts w:ascii="Arial" w:hAnsi="Arial" w:cs="Arial"/>
          <w:szCs w:val="24"/>
        </w:rPr>
      </w:pPr>
    </w:p>
    <w:p w14:paraId="704593B0" w14:textId="4999FFF1" w:rsidR="00C56945" w:rsidRPr="00A61BF8" w:rsidRDefault="00D11722" w:rsidP="00404B24">
      <w:pPr>
        <w:pStyle w:val="ListParagraph"/>
        <w:numPr>
          <w:ilvl w:val="0"/>
          <w:numId w:val="14"/>
        </w:numPr>
        <w:ind w:left="360"/>
        <w:rPr>
          <w:rFonts w:ascii="Arial" w:hAnsi="Arial" w:cs="Arial"/>
          <w:sz w:val="24"/>
          <w:szCs w:val="24"/>
        </w:rPr>
      </w:pPr>
      <w:r w:rsidRPr="00A61BF8">
        <w:rPr>
          <w:rFonts w:ascii="Arial" w:hAnsi="Arial" w:cs="Arial"/>
          <w:sz w:val="24"/>
          <w:szCs w:val="24"/>
        </w:rPr>
        <w:t xml:space="preserve">Proposals should be submitted electronically via the Department for Transport (DfT) Sourcing portal (Jaggaer) by the proposal deadline stated at Section </w:t>
      </w:r>
      <w:r w:rsidR="00AB3290" w:rsidRPr="00A61BF8">
        <w:rPr>
          <w:rFonts w:ascii="Arial" w:hAnsi="Arial" w:cs="Arial"/>
          <w:sz w:val="24"/>
          <w:szCs w:val="24"/>
        </w:rPr>
        <w:t>3</w:t>
      </w:r>
      <w:r w:rsidRPr="00A61BF8">
        <w:rPr>
          <w:rFonts w:ascii="Arial" w:hAnsi="Arial" w:cs="Arial"/>
          <w:sz w:val="24"/>
          <w:szCs w:val="24"/>
        </w:rPr>
        <w:t xml:space="preserve">. The Proposal response must address the evaluation criteria defined at </w:t>
      </w:r>
      <w:r w:rsidR="00AB3290" w:rsidRPr="00A61BF8">
        <w:rPr>
          <w:rFonts w:ascii="Arial" w:hAnsi="Arial" w:cs="Arial"/>
          <w:sz w:val="24"/>
          <w:szCs w:val="24"/>
        </w:rPr>
        <w:t>Annex 1</w:t>
      </w:r>
      <w:r w:rsidRPr="00A61BF8">
        <w:rPr>
          <w:rFonts w:ascii="Arial" w:hAnsi="Arial" w:cs="Arial"/>
          <w:sz w:val="24"/>
          <w:szCs w:val="24"/>
        </w:rPr>
        <w:t xml:space="preserve"> mandatory requirements, quality factors and social value factors and complete the financial model in </w:t>
      </w:r>
      <w:bookmarkStart w:id="3" w:name="_Hlk184218261"/>
      <w:r w:rsidR="00AB3290" w:rsidRPr="00A61BF8">
        <w:rPr>
          <w:rFonts w:ascii="Arial" w:hAnsi="Arial" w:cs="Arial"/>
          <w:sz w:val="24"/>
          <w:szCs w:val="24"/>
        </w:rPr>
        <w:t>RM6308-Attachment-4-Price Schedule</w:t>
      </w:r>
      <w:bookmarkEnd w:id="3"/>
      <w:r w:rsidRPr="00A61BF8">
        <w:rPr>
          <w:rFonts w:ascii="Arial" w:hAnsi="Arial" w:cs="Arial"/>
          <w:sz w:val="24"/>
          <w:szCs w:val="24"/>
        </w:rPr>
        <w:t>.</w:t>
      </w:r>
    </w:p>
    <w:p w14:paraId="383FCCFC" w14:textId="77777777" w:rsidR="00C56945" w:rsidRPr="00A61BF8" w:rsidRDefault="00C56945" w:rsidP="00EC03FF">
      <w:pPr>
        <w:pStyle w:val="ListParagraph"/>
        <w:rPr>
          <w:rStyle w:val="cf01"/>
          <w:rFonts w:ascii="Arial" w:hAnsi="Arial" w:cs="Arial"/>
          <w:sz w:val="24"/>
          <w:szCs w:val="24"/>
        </w:rPr>
      </w:pPr>
    </w:p>
    <w:p w14:paraId="45B1D81E" w14:textId="77777777" w:rsidR="00C56945" w:rsidRPr="00A61BF8" w:rsidRDefault="00D11722" w:rsidP="00404B24">
      <w:pPr>
        <w:pStyle w:val="ListParagraph"/>
        <w:numPr>
          <w:ilvl w:val="0"/>
          <w:numId w:val="14"/>
        </w:numPr>
        <w:ind w:left="360"/>
        <w:rPr>
          <w:rStyle w:val="cf01"/>
          <w:rFonts w:ascii="Arial" w:hAnsi="Arial" w:cs="Arial"/>
          <w:sz w:val="24"/>
          <w:szCs w:val="24"/>
        </w:rPr>
      </w:pPr>
      <w:r w:rsidRPr="00A61BF8">
        <w:rPr>
          <w:rStyle w:val="cf01"/>
          <w:rFonts w:ascii="Arial" w:hAnsi="Arial" w:cs="Arial"/>
          <w:sz w:val="24"/>
          <w:szCs w:val="24"/>
        </w:rPr>
        <w:t>DVLA aspires to be an inclusive and rewarding workplace</w:t>
      </w:r>
      <w:r w:rsidR="00C56945" w:rsidRPr="00A61BF8">
        <w:rPr>
          <w:rStyle w:val="cf01"/>
          <w:rFonts w:ascii="Arial" w:hAnsi="Arial" w:cs="Arial"/>
          <w:sz w:val="24"/>
          <w:szCs w:val="24"/>
        </w:rPr>
        <w:t>. As such DVLA seeks a Supplier who will assist in making the most efficient use of its estate and build on progress in creating a modern, flexible, fit-for-purpose working environment aligned to government’s smarter working principles.</w:t>
      </w:r>
    </w:p>
    <w:p w14:paraId="52BCC067" w14:textId="77777777" w:rsidR="00C56945" w:rsidRPr="00A61BF8" w:rsidRDefault="00C56945" w:rsidP="00EC03FF">
      <w:pPr>
        <w:pStyle w:val="ListParagraph"/>
        <w:rPr>
          <w:rFonts w:ascii="Arial" w:hAnsi="Arial" w:cs="Arial"/>
          <w:sz w:val="24"/>
          <w:szCs w:val="24"/>
        </w:rPr>
      </w:pPr>
    </w:p>
    <w:p w14:paraId="129FB29C" w14:textId="24797175" w:rsidR="00B85E09" w:rsidRPr="00A61BF8" w:rsidRDefault="00B85E09" w:rsidP="00404B24">
      <w:pPr>
        <w:pStyle w:val="ListParagraph"/>
        <w:numPr>
          <w:ilvl w:val="0"/>
          <w:numId w:val="14"/>
        </w:numPr>
        <w:ind w:left="360"/>
        <w:rPr>
          <w:rFonts w:ascii="Arial" w:hAnsi="Arial" w:cs="Arial"/>
          <w:sz w:val="24"/>
          <w:szCs w:val="24"/>
        </w:rPr>
      </w:pPr>
      <w:r w:rsidRPr="00A61BF8">
        <w:rPr>
          <w:rFonts w:ascii="Arial" w:hAnsi="Arial" w:cs="Arial"/>
          <w:sz w:val="24"/>
          <w:szCs w:val="24"/>
        </w:rPr>
        <w:t xml:space="preserve">Further information about DVLA’s main objectives, activities and culture can be found </w:t>
      </w:r>
      <w:r w:rsidR="007B7A0D" w:rsidRPr="00A61BF8">
        <w:rPr>
          <w:rFonts w:ascii="Arial" w:hAnsi="Arial" w:cs="Arial"/>
          <w:sz w:val="24"/>
          <w:szCs w:val="24"/>
        </w:rPr>
        <w:t xml:space="preserve">within </w:t>
      </w:r>
      <w:r w:rsidRPr="00A61BF8">
        <w:rPr>
          <w:rFonts w:ascii="Arial" w:hAnsi="Arial" w:cs="Arial"/>
          <w:sz w:val="24"/>
          <w:szCs w:val="24"/>
        </w:rPr>
        <w:t xml:space="preserve">DVLA’s Strategic Plan 2021 – 2024 </w:t>
      </w:r>
      <w:hyperlink w:history="1"/>
      <w:r w:rsidR="007B7A0D" w:rsidRPr="00A61BF8">
        <w:rPr>
          <w:rFonts w:ascii="Arial" w:hAnsi="Arial" w:cs="Arial"/>
          <w:color w:val="0000FF"/>
          <w:sz w:val="24"/>
          <w:szCs w:val="24"/>
          <w:u w:val="single"/>
        </w:rPr>
        <w:t>https://www.gov.uk/government/publications/dvla-strategic-plan-2021-to-2024</w:t>
      </w:r>
    </w:p>
    <w:p w14:paraId="2C6E91AE" w14:textId="77777777" w:rsidR="001A236D" w:rsidRPr="00A61BF8" w:rsidRDefault="001A236D" w:rsidP="00237E4B">
      <w:pPr>
        <w:tabs>
          <w:tab w:val="left" w:pos="-180"/>
        </w:tabs>
        <w:ind w:hanging="180"/>
        <w:rPr>
          <w:rFonts w:ascii="Arial" w:hAnsi="Arial" w:cs="Arial"/>
          <w:szCs w:val="24"/>
        </w:rPr>
      </w:pPr>
    </w:p>
    <w:p w14:paraId="59AAF719" w14:textId="77777777" w:rsidR="001A236D" w:rsidRPr="00A61BF8" w:rsidRDefault="00237E4B" w:rsidP="00237E4B">
      <w:pPr>
        <w:pStyle w:val="Heading2"/>
        <w:tabs>
          <w:tab w:val="clear" w:pos="0"/>
          <w:tab w:val="left" w:pos="-180"/>
        </w:tabs>
        <w:ind w:hanging="180"/>
        <w:rPr>
          <w:rFonts w:cs="Arial"/>
          <w:sz w:val="24"/>
          <w:szCs w:val="24"/>
        </w:rPr>
      </w:pPr>
      <w:bookmarkStart w:id="4" w:name="_Toc187301947"/>
      <w:r w:rsidRPr="00A61BF8">
        <w:rPr>
          <w:rFonts w:cs="Arial"/>
          <w:sz w:val="24"/>
          <w:szCs w:val="24"/>
        </w:rPr>
        <w:t xml:space="preserve">2. </w:t>
      </w:r>
      <w:r w:rsidR="001A236D" w:rsidRPr="00A61BF8">
        <w:rPr>
          <w:rFonts w:cs="Arial"/>
          <w:sz w:val="24"/>
          <w:szCs w:val="24"/>
        </w:rPr>
        <w:t>Background to the Requirement</w:t>
      </w:r>
      <w:bookmarkEnd w:id="4"/>
    </w:p>
    <w:p w14:paraId="21D52FDF" w14:textId="71534E85" w:rsidR="00C23E16" w:rsidRPr="00A61BF8" w:rsidRDefault="00C23E16" w:rsidP="00404B24">
      <w:pPr>
        <w:pStyle w:val="ListParagraph"/>
        <w:numPr>
          <w:ilvl w:val="0"/>
          <w:numId w:val="15"/>
        </w:numPr>
        <w:ind w:left="360"/>
        <w:rPr>
          <w:rStyle w:val="cf01"/>
          <w:rFonts w:ascii="Arial" w:hAnsi="Arial" w:cs="Arial"/>
          <w:sz w:val="24"/>
          <w:szCs w:val="24"/>
        </w:rPr>
      </w:pPr>
      <w:r w:rsidRPr="00A61BF8">
        <w:rPr>
          <w:rStyle w:val="cf01"/>
          <w:rFonts w:ascii="Arial" w:hAnsi="Arial" w:cs="Arial"/>
          <w:sz w:val="24"/>
          <w:szCs w:val="24"/>
        </w:rPr>
        <w:t>The Driver and Vehicle Licensing Agency (“DVLA” or the “Authority”) is an Executive Agency of the Department for Transport (DfT), based at 3 sites in the Swansea region</w:t>
      </w:r>
      <w:r w:rsidR="00D23374" w:rsidRPr="00A61BF8">
        <w:rPr>
          <w:rStyle w:val="cf01"/>
          <w:rFonts w:ascii="Arial" w:hAnsi="Arial" w:cs="Arial"/>
          <w:sz w:val="24"/>
          <w:szCs w:val="24"/>
        </w:rPr>
        <w:t xml:space="preserve"> and 1 site </w:t>
      </w:r>
      <w:r w:rsidR="003A339C" w:rsidRPr="00A61BF8">
        <w:rPr>
          <w:rStyle w:val="cf01"/>
          <w:rFonts w:ascii="Arial" w:hAnsi="Arial" w:cs="Arial"/>
          <w:sz w:val="24"/>
          <w:szCs w:val="24"/>
        </w:rPr>
        <w:t>in</w:t>
      </w:r>
      <w:r w:rsidR="00D23374" w:rsidRPr="00A61BF8">
        <w:rPr>
          <w:rStyle w:val="cf01"/>
          <w:rFonts w:ascii="Arial" w:hAnsi="Arial" w:cs="Arial"/>
          <w:sz w:val="24"/>
          <w:szCs w:val="24"/>
        </w:rPr>
        <w:t xml:space="preserve"> Birmingham</w:t>
      </w:r>
      <w:r w:rsidRPr="00A61BF8">
        <w:rPr>
          <w:rStyle w:val="cf01"/>
          <w:rFonts w:ascii="Arial" w:hAnsi="Arial" w:cs="Arial"/>
          <w:sz w:val="24"/>
          <w:szCs w:val="24"/>
        </w:rPr>
        <w:t>, employing over 6,000 staff. DVLA’s primary aims are to facilitate road safety and general law enforcement by maintaining accurate registers of drivers and vehicle keepers, and to collect Vehicle Excise Duty</w:t>
      </w:r>
    </w:p>
    <w:p w14:paraId="7D1325C4" w14:textId="77777777" w:rsidR="00C23E16" w:rsidRPr="00A61BF8" w:rsidRDefault="00C23E16" w:rsidP="00C23E16">
      <w:pPr>
        <w:rPr>
          <w:rStyle w:val="cf01"/>
          <w:rFonts w:ascii="Arial" w:hAnsi="Arial" w:cs="Arial"/>
          <w:sz w:val="24"/>
          <w:szCs w:val="24"/>
        </w:rPr>
      </w:pPr>
    </w:p>
    <w:p w14:paraId="072F539D" w14:textId="0FE09277" w:rsidR="00937ED6" w:rsidRPr="00A61BF8" w:rsidRDefault="00C23E16" w:rsidP="00404B24">
      <w:pPr>
        <w:pStyle w:val="ListParagraph"/>
        <w:numPr>
          <w:ilvl w:val="0"/>
          <w:numId w:val="15"/>
        </w:numPr>
        <w:ind w:left="360"/>
        <w:rPr>
          <w:rStyle w:val="cf01"/>
          <w:rFonts w:ascii="Arial" w:hAnsi="Arial" w:cs="Arial"/>
          <w:sz w:val="24"/>
          <w:szCs w:val="24"/>
        </w:rPr>
      </w:pPr>
      <w:r w:rsidRPr="00A61BF8">
        <w:rPr>
          <w:rStyle w:val="cf01"/>
          <w:rFonts w:ascii="Arial" w:hAnsi="Arial" w:cs="Arial"/>
          <w:sz w:val="24"/>
          <w:szCs w:val="24"/>
        </w:rPr>
        <w:t>In March 2005, DVLA entered a 20-year PFI contract (the Contract) with Trillium (DV</w:t>
      </w:r>
      <w:r w:rsidR="00D23374" w:rsidRPr="00A61BF8">
        <w:rPr>
          <w:rStyle w:val="cf01"/>
          <w:rFonts w:ascii="Arial" w:hAnsi="Arial" w:cs="Arial"/>
          <w:sz w:val="24"/>
          <w:szCs w:val="24"/>
        </w:rPr>
        <w:t>L</w:t>
      </w:r>
      <w:r w:rsidRPr="00A61BF8">
        <w:rPr>
          <w:rStyle w:val="cf01"/>
          <w:rFonts w:ascii="Arial" w:hAnsi="Arial" w:cs="Arial"/>
          <w:sz w:val="24"/>
          <w:szCs w:val="24"/>
        </w:rPr>
        <w:t xml:space="preserve">A) Limited (the private sector partner or PSP), a special purpose vehicle ultimately owned by </w:t>
      </w:r>
      <w:proofErr w:type="spellStart"/>
      <w:r w:rsidRPr="00A61BF8">
        <w:rPr>
          <w:rStyle w:val="cf01"/>
          <w:rFonts w:ascii="Arial" w:hAnsi="Arial" w:cs="Arial"/>
          <w:sz w:val="24"/>
          <w:szCs w:val="24"/>
        </w:rPr>
        <w:t>Telereal</w:t>
      </w:r>
      <w:proofErr w:type="spellEnd"/>
      <w:r w:rsidRPr="00A61BF8">
        <w:rPr>
          <w:rStyle w:val="cf01"/>
          <w:rFonts w:ascii="Arial" w:hAnsi="Arial" w:cs="Arial"/>
          <w:sz w:val="24"/>
          <w:szCs w:val="24"/>
        </w:rPr>
        <w:t xml:space="preserve"> Trillium (TT). The Contract was for the refurbishment of DVLA’s estate and the provision of facilities management (FM). The Contract expires on 31 March 2025 (the Expiry Date) and extending the Contract is not feasible under the terms of the Contract, nor would any extension align with the current strategy of HM Treasury and the Government Property Agency (GPA).</w:t>
      </w:r>
    </w:p>
    <w:p w14:paraId="2BE8D857" w14:textId="77777777" w:rsidR="00C23E16" w:rsidRPr="00A61BF8" w:rsidRDefault="00C23E16" w:rsidP="00EC03FF">
      <w:pPr>
        <w:pStyle w:val="ListParagraph"/>
        <w:rPr>
          <w:rFonts w:ascii="Arial" w:hAnsi="Arial" w:cs="Arial"/>
          <w:sz w:val="24"/>
          <w:szCs w:val="24"/>
        </w:rPr>
      </w:pPr>
    </w:p>
    <w:p w14:paraId="2B118BA6" w14:textId="6DD40B9B" w:rsidR="000B48AB" w:rsidRPr="00A61BF8" w:rsidRDefault="000B48AB" w:rsidP="00404B24">
      <w:pPr>
        <w:pStyle w:val="ListParagraph"/>
        <w:numPr>
          <w:ilvl w:val="0"/>
          <w:numId w:val="15"/>
        </w:numPr>
        <w:ind w:left="360"/>
        <w:rPr>
          <w:rFonts w:ascii="Arial" w:hAnsi="Arial" w:cs="Arial"/>
          <w:sz w:val="24"/>
          <w:szCs w:val="24"/>
        </w:rPr>
      </w:pPr>
      <w:r w:rsidRPr="00A61BF8">
        <w:rPr>
          <w:rFonts w:ascii="Arial" w:eastAsia="STZhongsong" w:hAnsi="Arial" w:cs="Arial"/>
          <w:sz w:val="24"/>
          <w:szCs w:val="24"/>
          <w:lang w:eastAsia="zh-CN"/>
        </w:rPr>
        <w:t xml:space="preserve">To deliver an effective transition from the current </w:t>
      </w:r>
      <w:r w:rsidR="00CC30B6" w:rsidRPr="00A61BF8">
        <w:rPr>
          <w:rFonts w:ascii="Arial" w:eastAsia="STZhongsong" w:hAnsi="Arial" w:cs="Arial"/>
          <w:sz w:val="24"/>
          <w:szCs w:val="24"/>
          <w:lang w:eastAsia="zh-CN"/>
        </w:rPr>
        <w:t xml:space="preserve">PFI </w:t>
      </w:r>
      <w:r w:rsidRPr="00A61BF8">
        <w:rPr>
          <w:rFonts w:ascii="Arial" w:eastAsia="STZhongsong" w:hAnsi="Arial" w:cs="Arial"/>
          <w:sz w:val="24"/>
          <w:szCs w:val="24"/>
          <w:lang w:eastAsia="zh-CN"/>
        </w:rPr>
        <w:t>Contract.</w:t>
      </w:r>
      <w:r w:rsidRPr="00A61BF8">
        <w:rPr>
          <w:rFonts w:ascii="Arial" w:hAnsi="Arial" w:cs="Arial"/>
          <w:sz w:val="24"/>
          <w:szCs w:val="24"/>
        </w:rPr>
        <w:t xml:space="preserve"> </w:t>
      </w:r>
      <w:r w:rsidR="00C23E16" w:rsidRPr="00A61BF8">
        <w:rPr>
          <w:rFonts w:ascii="Arial" w:hAnsi="Arial" w:cs="Arial"/>
          <w:sz w:val="24"/>
          <w:szCs w:val="24"/>
        </w:rPr>
        <w:t xml:space="preserve">DVLA </w:t>
      </w:r>
      <w:r w:rsidRPr="00A61BF8">
        <w:rPr>
          <w:rFonts w:ascii="Arial" w:hAnsi="Arial" w:cs="Arial"/>
          <w:sz w:val="24"/>
          <w:szCs w:val="24"/>
        </w:rPr>
        <w:t>requires a</w:t>
      </w:r>
      <w:r w:rsidR="00C23E16" w:rsidRPr="00A61BF8">
        <w:rPr>
          <w:rFonts w:ascii="Arial" w:hAnsi="Arial" w:cs="Arial"/>
          <w:sz w:val="24"/>
          <w:szCs w:val="24"/>
        </w:rPr>
        <w:t xml:space="preserve"> Furniture and Associated Services Supplier </w:t>
      </w:r>
      <w:r w:rsidR="008807AC" w:rsidRPr="00A61BF8">
        <w:rPr>
          <w:rFonts w:ascii="Arial" w:hAnsi="Arial" w:cs="Arial"/>
          <w:sz w:val="24"/>
          <w:szCs w:val="24"/>
        </w:rPr>
        <w:t xml:space="preserve">to </w:t>
      </w:r>
      <w:r w:rsidRPr="00A61BF8">
        <w:rPr>
          <w:rFonts w:ascii="Arial" w:hAnsi="Arial" w:cs="Arial"/>
          <w:sz w:val="24"/>
          <w:szCs w:val="24"/>
        </w:rPr>
        <w:t xml:space="preserve">commence </w:t>
      </w:r>
      <w:r w:rsidR="008807AC" w:rsidRPr="00A61BF8">
        <w:rPr>
          <w:rFonts w:ascii="Arial" w:hAnsi="Arial" w:cs="Arial"/>
          <w:sz w:val="24"/>
          <w:szCs w:val="24"/>
        </w:rPr>
        <w:t>deliver</w:t>
      </w:r>
      <w:r w:rsidRPr="00A61BF8">
        <w:rPr>
          <w:rFonts w:ascii="Arial" w:hAnsi="Arial" w:cs="Arial"/>
          <w:sz w:val="24"/>
          <w:szCs w:val="24"/>
        </w:rPr>
        <w:t xml:space="preserve">y of such Services </w:t>
      </w:r>
      <w:r w:rsidR="002528D3" w:rsidRPr="00A61BF8">
        <w:rPr>
          <w:rFonts w:ascii="Arial" w:hAnsi="Arial" w:cs="Arial"/>
          <w:sz w:val="24"/>
          <w:szCs w:val="24"/>
        </w:rPr>
        <w:t>post</w:t>
      </w:r>
      <w:r w:rsidR="00C23E16" w:rsidRPr="00A61BF8">
        <w:rPr>
          <w:rFonts w:ascii="Arial" w:hAnsi="Arial" w:cs="Arial"/>
          <w:sz w:val="24"/>
          <w:szCs w:val="24"/>
        </w:rPr>
        <w:t xml:space="preserve"> the</w:t>
      </w:r>
      <w:r w:rsidR="00C23E16" w:rsidRPr="00A61BF8">
        <w:rPr>
          <w:rStyle w:val="cf01"/>
          <w:rFonts w:ascii="Arial" w:hAnsi="Arial" w:cs="Arial"/>
          <w:sz w:val="24"/>
          <w:szCs w:val="24"/>
        </w:rPr>
        <w:t xml:space="preserve"> Expiry Date</w:t>
      </w:r>
      <w:r w:rsidR="00C23E16" w:rsidRPr="00A61BF8">
        <w:rPr>
          <w:rFonts w:ascii="Arial" w:hAnsi="Arial" w:cs="Arial"/>
          <w:sz w:val="24"/>
          <w:szCs w:val="24"/>
        </w:rPr>
        <w:t xml:space="preserve"> commencing 1st April 2025</w:t>
      </w:r>
      <w:r w:rsidR="00EB1063" w:rsidRPr="00A61BF8">
        <w:rPr>
          <w:rFonts w:ascii="Arial" w:hAnsi="Arial" w:cs="Arial"/>
          <w:sz w:val="24"/>
          <w:szCs w:val="24"/>
        </w:rPr>
        <w:t xml:space="preserve"> (</w:t>
      </w:r>
      <w:r w:rsidR="00EB1063" w:rsidRPr="00A61BF8">
        <w:rPr>
          <w:rFonts w:ascii="Arial" w:hAnsi="Arial" w:cs="Arial"/>
          <w:bCs/>
          <w:sz w:val="24"/>
          <w:szCs w:val="24"/>
        </w:rPr>
        <w:t>Start Date)</w:t>
      </w:r>
      <w:r w:rsidRPr="00A61BF8">
        <w:rPr>
          <w:rFonts w:ascii="Arial" w:hAnsi="Arial" w:cs="Arial"/>
          <w:sz w:val="24"/>
          <w:szCs w:val="24"/>
        </w:rPr>
        <w:t>.</w:t>
      </w:r>
    </w:p>
    <w:p w14:paraId="19532D91" w14:textId="3B741724" w:rsidR="0068452A" w:rsidRPr="00A61BF8" w:rsidRDefault="000B48AB" w:rsidP="00404B24">
      <w:pPr>
        <w:pStyle w:val="ListParagraph"/>
        <w:numPr>
          <w:ilvl w:val="0"/>
          <w:numId w:val="15"/>
        </w:numPr>
        <w:ind w:left="360"/>
        <w:rPr>
          <w:rFonts w:ascii="Arial" w:hAnsi="Arial" w:cs="Arial"/>
          <w:sz w:val="24"/>
          <w:szCs w:val="24"/>
        </w:rPr>
      </w:pPr>
      <w:r w:rsidRPr="00A61BF8">
        <w:rPr>
          <w:rFonts w:ascii="Arial" w:eastAsia="STZhongsong" w:hAnsi="Arial" w:cs="Arial"/>
          <w:sz w:val="24"/>
          <w:szCs w:val="24"/>
          <w:lang w:eastAsia="zh-CN"/>
        </w:rPr>
        <w:lastRenderedPageBreak/>
        <w:t xml:space="preserve">DVLA’s Swansea estate consists of three sites: Morriston, Swansea Vale and Ty </w:t>
      </w:r>
      <w:proofErr w:type="spellStart"/>
      <w:r w:rsidRPr="00A61BF8">
        <w:rPr>
          <w:rFonts w:ascii="Arial" w:eastAsia="STZhongsong" w:hAnsi="Arial" w:cs="Arial"/>
          <w:sz w:val="24"/>
          <w:szCs w:val="24"/>
          <w:lang w:eastAsia="zh-CN"/>
        </w:rPr>
        <w:t>Felin</w:t>
      </w:r>
      <w:proofErr w:type="spellEnd"/>
      <w:r w:rsidRPr="00A61BF8">
        <w:rPr>
          <w:rFonts w:ascii="Arial" w:hAnsi="Arial" w:cs="Arial"/>
          <w:sz w:val="24"/>
          <w:szCs w:val="24"/>
        </w:rPr>
        <w:t xml:space="preserve">. </w:t>
      </w:r>
      <w:r w:rsidR="002C070C" w:rsidRPr="00A61BF8">
        <w:rPr>
          <w:rFonts w:ascii="Arial" w:hAnsi="Arial" w:cs="Arial"/>
          <w:sz w:val="24"/>
          <w:szCs w:val="24"/>
        </w:rPr>
        <w:t xml:space="preserve"> </w:t>
      </w:r>
    </w:p>
    <w:p w14:paraId="2E9255B4" w14:textId="77777777" w:rsidR="0068452A" w:rsidRPr="00A61BF8" w:rsidRDefault="0068452A" w:rsidP="00EC03FF">
      <w:pPr>
        <w:pStyle w:val="ListParagraph"/>
        <w:ind w:left="360"/>
        <w:rPr>
          <w:rFonts w:ascii="Arial" w:hAnsi="Arial" w:cs="Arial"/>
          <w:sz w:val="24"/>
          <w:szCs w:val="24"/>
        </w:rPr>
      </w:pPr>
    </w:p>
    <w:p w14:paraId="01076664" w14:textId="77777777" w:rsidR="0068452A" w:rsidRPr="00A61BF8" w:rsidRDefault="0068452A" w:rsidP="00404B24">
      <w:pPr>
        <w:pStyle w:val="ListParagraph"/>
        <w:numPr>
          <w:ilvl w:val="0"/>
          <w:numId w:val="15"/>
        </w:numPr>
        <w:ind w:left="360"/>
        <w:rPr>
          <w:rFonts w:ascii="Arial" w:hAnsi="Arial" w:cs="Arial"/>
          <w:sz w:val="24"/>
          <w:szCs w:val="24"/>
        </w:rPr>
      </w:pPr>
      <w:r w:rsidRPr="00A61BF8">
        <w:rPr>
          <w:rFonts w:ascii="Arial" w:eastAsia="STZhongsong" w:hAnsi="Arial" w:cs="Arial"/>
          <w:b/>
          <w:bCs/>
          <w:sz w:val="24"/>
          <w:szCs w:val="24"/>
          <w:lang w:eastAsia="zh-CN"/>
        </w:rPr>
        <w:t>DVLA main site,</w:t>
      </w:r>
      <w:r w:rsidRPr="00A61BF8">
        <w:rPr>
          <w:rFonts w:ascii="Arial" w:eastAsia="STZhongsong" w:hAnsi="Arial" w:cs="Arial"/>
          <w:sz w:val="24"/>
          <w:szCs w:val="24"/>
          <w:lang w:eastAsia="zh-CN"/>
        </w:rPr>
        <w:t xml:space="preserve"> Morriston, SA6 7JL is a 26-acre site, comprising seven main buildings and several smaller and subsidiary buildings. These buildings consist of 89,304m2 of mixed office and non-office space. There are also three large staff parking areas including one multi-storey facility, alongside multiple smaller parking areas and other green spaces.</w:t>
      </w:r>
    </w:p>
    <w:p w14:paraId="13EFBAF6" w14:textId="77777777" w:rsidR="0068452A" w:rsidRPr="00A61BF8" w:rsidRDefault="0068452A" w:rsidP="00EC03FF">
      <w:pPr>
        <w:pStyle w:val="ListParagraph"/>
        <w:rPr>
          <w:rFonts w:ascii="Arial" w:eastAsia="STZhongsong" w:hAnsi="Arial" w:cs="Arial"/>
          <w:b/>
          <w:bCs/>
          <w:sz w:val="24"/>
          <w:szCs w:val="24"/>
          <w:lang w:eastAsia="zh-CN"/>
        </w:rPr>
      </w:pPr>
    </w:p>
    <w:p w14:paraId="5BFA0E80" w14:textId="0FCB3044" w:rsidR="0068452A" w:rsidRPr="00A61BF8" w:rsidRDefault="0068452A" w:rsidP="00404B24">
      <w:pPr>
        <w:pStyle w:val="ListParagraph"/>
        <w:numPr>
          <w:ilvl w:val="0"/>
          <w:numId w:val="15"/>
        </w:numPr>
        <w:ind w:left="360"/>
        <w:rPr>
          <w:rFonts w:ascii="Arial" w:hAnsi="Arial" w:cs="Arial"/>
          <w:sz w:val="24"/>
          <w:szCs w:val="24"/>
        </w:rPr>
      </w:pPr>
      <w:r w:rsidRPr="00A61BF8">
        <w:rPr>
          <w:rFonts w:ascii="Arial" w:eastAsia="STZhongsong" w:hAnsi="Arial" w:cs="Arial"/>
          <w:b/>
          <w:bCs/>
          <w:sz w:val="24"/>
          <w:szCs w:val="24"/>
          <w:lang w:eastAsia="zh-CN"/>
        </w:rPr>
        <w:t>Swansea Vale</w:t>
      </w:r>
      <w:r w:rsidRPr="00A61BF8">
        <w:rPr>
          <w:rFonts w:ascii="Arial" w:eastAsia="STZhongsong" w:hAnsi="Arial" w:cs="Arial"/>
          <w:sz w:val="24"/>
          <w:szCs w:val="24"/>
          <w:lang w:eastAsia="zh-CN"/>
        </w:rPr>
        <w:t xml:space="preserve"> is a 7-acre site consisting of three buildings comprising 10,878m2 of mixed office and non-office space. There are also two main car parks and areas of green space. This site is split in </w:t>
      </w:r>
      <w:proofErr w:type="gramStart"/>
      <w:r w:rsidRPr="00A61BF8">
        <w:rPr>
          <w:rFonts w:ascii="Arial" w:eastAsia="STZhongsong" w:hAnsi="Arial" w:cs="Arial"/>
          <w:sz w:val="24"/>
          <w:szCs w:val="24"/>
          <w:lang w:eastAsia="zh-CN"/>
        </w:rPr>
        <w:t>two;</w:t>
      </w:r>
      <w:proofErr w:type="gramEnd"/>
    </w:p>
    <w:p w14:paraId="230B20BD" w14:textId="77777777" w:rsidR="0068452A" w:rsidRPr="00A61BF8" w:rsidRDefault="0068452A" w:rsidP="0068452A">
      <w:pPr>
        <w:jc w:val="both"/>
        <w:rPr>
          <w:rFonts w:ascii="Arial" w:eastAsia="STZhongsong" w:hAnsi="Arial" w:cs="Arial"/>
          <w:szCs w:val="24"/>
          <w:lang w:eastAsia="zh-CN"/>
        </w:rPr>
      </w:pPr>
    </w:p>
    <w:p w14:paraId="7CF3BD23" w14:textId="77777777" w:rsidR="0068452A" w:rsidRPr="00A61BF8" w:rsidRDefault="0068452A" w:rsidP="00404B24">
      <w:pPr>
        <w:pStyle w:val="ListParagraph"/>
        <w:numPr>
          <w:ilvl w:val="0"/>
          <w:numId w:val="16"/>
        </w:numPr>
        <w:jc w:val="both"/>
        <w:rPr>
          <w:rFonts w:ascii="Arial" w:eastAsia="STZhongsong" w:hAnsi="Arial" w:cs="Arial"/>
          <w:sz w:val="24"/>
          <w:szCs w:val="24"/>
          <w:lang w:eastAsia="zh-CN"/>
        </w:rPr>
      </w:pPr>
      <w:r w:rsidRPr="00A61BF8">
        <w:rPr>
          <w:rFonts w:ascii="Arial" w:eastAsia="STZhongsong" w:hAnsi="Arial" w:cs="Arial"/>
          <w:sz w:val="24"/>
          <w:szCs w:val="24"/>
          <w:lang w:eastAsia="zh-CN"/>
        </w:rPr>
        <w:t>Contact Centre SA7 0AD and</w:t>
      </w:r>
    </w:p>
    <w:p w14:paraId="4AAA4631" w14:textId="2D404F17" w:rsidR="00DE5C06" w:rsidRPr="00224A7A" w:rsidRDefault="0068452A" w:rsidP="00224A7A">
      <w:pPr>
        <w:pStyle w:val="ListParagraph"/>
        <w:numPr>
          <w:ilvl w:val="0"/>
          <w:numId w:val="16"/>
        </w:numPr>
        <w:jc w:val="both"/>
        <w:rPr>
          <w:rFonts w:ascii="Arial" w:eastAsia="STZhongsong" w:hAnsi="Arial" w:cs="Arial"/>
          <w:sz w:val="24"/>
          <w:szCs w:val="24"/>
          <w:lang w:eastAsia="zh-CN"/>
        </w:rPr>
      </w:pPr>
      <w:r w:rsidRPr="00A61BF8">
        <w:rPr>
          <w:rFonts w:ascii="Arial" w:eastAsia="STZhongsong" w:hAnsi="Arial" w:cs="Arial"/>
          <w:sz w:val="24"/>
          <w:szCs w:val="24"/>
          <w:lang w:eastAsia="zh-CN"/>
        </w:rPr>
        <w:t xml:space="preserve">Richard Ley Development Centre and the Innovation Facility, SA7 0AN </w:t>
      </w:r>
    </w:p>
    <w:p w14:paraId="3457D1DD" w14:textId="654607E8" w:rsidR="0068452A" w:rsidRPr="00A61BF8" w:rsidRDefault="0068452A" w:rsidP="00DE5C06">
      <w:pPr>
        <w:pStyle w:val="ListParagraph"/>
        <w:ind w:left="1440"/>
        <w:jc w:val="both"/>
        <w:rPr>
          <w:rFonts w:ascii="Arial" w:eastAsia="STZhongsong" w:hAnsi="Arial" w:cs="Arial"/>
          <w:sz w:val="24"/>
          <w:szCs w:val="24"/>
          <w:lang w:eastAsia="zh-CN"/>
        </w:rPr>
      </w:pPr>
      <w:r w:rsidRPr="00A61BF8">
        <w:rPr>
          <w:rFonts w:ascii="Arial" w:eastAsia="STZhongsong" w:hAnsi="Arial" w:cs="Arial"/>
          <w:sz w:val="24"/>
          <w:szCs w:val="24"/>
          <w:lang w:eastAsia="zh-CN"/>
        </w:rPr>
        <w:t>with a stream and public pathway in between.</w:t>
      </w:r>
    </w:p>
    <w:p w14:paraId="2A1FB672" w14:textId="2B3FAFB8" w:rsidR="0068452A" w:rsidRPr="00A61BF8" w:rsidRDefault="0068452A" w:rsidP="00EC03FF">
      <w:pPr>
        <w:jc w:val="both"/>
        <w:rPr>
          <w:rFonts w:ascii="Arial" w:eastAsia="STZhongsong" w:hAnsi="Arial" w:cs="Arial"/>
          <w:szCs w:val="24"/>
          <w:lang w:eastAsia="zh-CN"/>
        </w:rPr>
      </w:pPr>
    </w:p>
    <w:p w14:paraId="2F5D968D" w14:textId="1CC53D58" w:rsidR="0068452A" w:rsidRPr="00A61BF8" w:rsidRDefault="0068452A" w:rsidP="00404B24">
      <w:pPr>
        <w:pStyle w:val="ListParagraph"/>
        <w:numPr>
          <w:ilvl w:val="0"/>
          <w:numId w:val="15"/>
        </w:numPr>
        <w:ind w:left="360"/>
        <w:rPr>
          <w:rFonts w:ascii="Arial" w:hAnsi="Arial" w:cs="Arial"/>
          <w:sz w:val="24"/>
          <w:szCs w:val="24"/>
        </w:rPr>
      </w:pPr>
      <w:r w:rsidRPr="00A61BF8">
        <w:rPr>
          <w:rFonts w:ascii="Arial" w:hAnsi="Arial" w:cs="Arial"/>
          <w:b/>
          <w:bCs/>
          <w:sz w:val="24"/>
          <w:szCs w:val="24"/>
        </w:rPr>
        <w:t xml:space="preserve">Ty </w:t>
      </w:r>
      <w:proofErr w:type="spellStart"/>
      <w:r w:rsidRPr="00A61BF8">
        <w:rPr>
          <w:rFonts w:ascii="Arial" w:hAnsi="Arial" w:cs="Arial"/>
          <w:b/>
          <w:bCs/>
          <w:sz w:val="24"/>
          <w:szCs w:val="24"/>
        </w:rPr>
        <w:t>Felin</w:t>
      </w:r>
      <w:proofErr w:type="spellEnd"/>
      <w:r w:rsidRPr="00A61BF8">
        <w:rPr>
          <w:rFonts w:ascii="Arial" w:hAnsi="Arial" w:cs="Arial"/>
          <w:b/>
          <w:bCs/>
          <w:sz w:val="24"/>
          <w:szCs w:val="24"/>
        </w:rPr>
        <w:t>, SA6 4AW</w:t>
      </w:r>
      <w:r w:rsidRPr="00A61BF8">
        <w:rPr>
          <w:rFonts w:ascii="Arial" w:hAnsi="Arial" w:cs="Arial"/>
          <w:sz w:val="24"/>
          <w:szCs w:val="24"/>
        </w:rPr>
        <w:t>, is a 6-acre site consisting of two main buildings and security house consisting of 7,499m2 of mixed office and production space, with a green space</w:t>
      </w:r>
      <w:r w:rsidRPr="00A61BF8">
        <w:rPr>
          <w:rFonts w:ascii="Arial" w:eastAsia="STZhongsong" w:hAnsi="Arial" w:cs="Arial"/>
          <w:sz w:val="24"/>
          <w:szCs w:val="24"/>
          <w:lang w:eastAsia="zh-CN"/>
        </w:rPr>
        <w:t xml:space="preserve"> perimeter.</w:t>
      </w:r>
    </w:p>
    <w:p w14:paraId="61F1D523" w14:textId="77777777" w:rsidR="0068452A" w:rsidRPr="00A61BF8" w:rsidRDefault="0068452A" w:rsidP="00EC03FF">
      <w:pPr>
        <w:pStyle w:val="ListParagraph"/>
        <w:ind w:left="360"/>
        <w:rPr>
          <w:rFonts w:ascii="Arial" w:hAnsi="Arial" w:cs="Arial"/>
          <w:sz w:val="24"/>
          <w:szCs w:val="24"/>
        </w:rPr>
      </w:pPr>
    </w:p>
    <w:p w14:paraId="6713040B" w14:textId="1BDA4CF6" w:rsidR="00426D8F" w:rsidRPr="00A61BF8" w:rsidRDefault="0068452A" w:rsidP="00404B24">
      <w:pPr>
        <w:pStyle w:val="ListParagraph"/>
        <w:numPr>
          <w:ilvl w:val="0"/>
          <w:numId w:val="15"/>
        </w:numPr>
        <w:ind w:left="360"/>
        <w:rPr>
          <w:rFonts w:ascii="Arial" w:hAnsi="Arial" w:cs="Arial"/>
          <w:strike/>
          <w:sz w:val="24"/>
          <w:szCs w:val="24"/>
        </w:rPr>
      </w:pPr>
      <w:r w:rsidRPr="00A61BF8">
        <w:rPr>
          <w:rFonts w:ascii="Arial" w:hAnsi="Arial" w:cs="Arial"/>
          <w:b/>
          <w:bCs/>
          <w:sz w:val="24"/>
          <w:szCs w:val="24"/>
        </w:rPr>
        <w:t>Baskerville House, Birmingham</w:t>
      </w:r>
      <w:r w:rsidRPr="00A61BF8">
        <w:rPr>
          <w:rFonts w:ascii="Arial" w:hAnsi="Arial" w:cs="Arial"/>
          <w:sz w:val="24"/>
          <w:szCs w:val="24"/>
        </w:rPr>
        <w:t xml:space="preserve">, </w:t>
      </w:r>
      <w:r w:rsidR="000B48AB" w:rsidRPr="00A61BF8">
        <w:rPr>
          <w:rFonts w:ascii="Arial" w:hAnsi="Arial" w:cs="Arial"/>
          <w:sz w:val="24"/>
          <w:szCs w:val="24"/>
        </w:rPr>
        <w:t xml:space="preserve">DVLA occupies </w:t>
      </w:r>
      <w:r w:rsidR="00EB1063" w:rsidRPr="00A61BF8">
        <w:rPr>
          <w:rFonts w:ascii="Arial" w:hAnsi="Arial" w:cs="Arial"/>
          <w:sz w:val="24"/>
          <w:szCs w:val="24"/>
        </w:rPr>
        <w:t>the 4</w:t>
      </w:r>
      <w:r w:rsidR="00EB1063" w:rsidRPr="00A61BF8">
        <w:rPr>
          <w:rFonts w:ascii="Arial" w:hAnsi="Arial" w:cs="Arial"/>
          <w:sz w:val="24"/>
          <w:szCs w:val="24"/>
          <w:vertAlign w:val="superscript"/>
        </w:rPr>
        <w:t>th</w:t>
      </w:r>
      <w:r w:rsidR="00EB1063" w:rsidRPr="00A61BF8">
        <w:rPr>
          <w:rFonts w:ascii="Arial" w:hAnsi="Arial" w:cs="Arial"/>
          <w:sz w:val="24"/>
          <w:szCs w:val="24"/>
        </w:rPr>
        <w:t xml:space="preserve"> floor at</w:t>
      </w:r>
      <w:r w:rsidR="000B48AB" w:rsidRPr="00A61BF8">
        <w:rPr>
          <w:rFonts w:ascii="Arial" w:hAnsi="Arial" w:cs="Arial"/>
          <w:sz w:val="24"/>
          <w:szCs w:val="24"/>
        </w:rPr>
        <w:t xml:space="preserve"> Baskerville House, </w:t>
      </w:r>
      <w:r w:rsidRPr="00A61BF8">
        <w:rPr>
          <w:rFonts w:ascii="Arial" w:hAnsi="Arial" w:cs="Arial"/>
          <w:sz w:val="24"/>
          <w:szCs w:val="24"/>
        </w:rPr>
        <w:t xml:space="preserve">which consists of </w:t>
      </w:r>
      <w:r w:rsidRPr="00A61BF8">
        <w:rPr>
          <w:rFonts w:ascii="Arial" w:eastAsia="STZhongsong" w:hAnsi="Arial" w:cs="Arial"/>
          <w:sz w:val="24"/>
          <w:szCs w:val="24"/>
          <w:lang w:eastAsia="zh-CN"/>
        </w:rPr>
        <w:t xml:space="preserve">316 </w:t>
      </w:r>
      <w:r w:rsidR="00EB1063" w:rsidRPr="00A61BF8">
        <w:rPr>
          <w:rFonts w:ascii="Arial" w:eastAsia="STZhongsong" w:hAnsi="Arial" w:cs="Arial"/>
          <w:sz w:val="24"/>
          <w:szCs w:val="24"/>
          <w:lang w:eastAsia="zh-CN"/>
        </w:rPr>
        <w:t xml:space="preserve">operator </w:t>
      </w:r>
      <w:r w:rsidRPr="00A61BF8">
        <w:rPr>
          <w:rFonts w:ascii="Arial" w:eastAsia="STZhongsong" w:hAnsi="Arial" w:cs="Arial"/>
          <w:sz w:val="24"/>
          <w:szCs w:val="24"/>
          <w:lang w:eastAsia="zh-CN"/>
        </w:rPr>
        <w:t>desks.</w:t>
      </w:r>
      <w:r w:rsidR="00EB1063" w:rsidRPr="00A61BF8">
        <w:rPr>
          <w:rFonts w:ascii="Arial" w:eastAsia="STZhongsong" w:hAnsi="Arial" w:cs="Arial"/>
          <w:sz w:val="24"/>
          <w:szCs w:val="24"/>
          <w:lang w:eastAsia="zh-CN"/>
        </w:rPr>
        <w:t xml:space="preserve"> </w:t>
      </w:r>
      <w:r w:rsidRPr="00A61BF8">
        <w:rPr>
          <w:rFonts w:ascii="Arial" w:hAnsi="Arial" w:cs="Arial"/>
          <w:sz w:val="24"/>
          <w:szCs w:val="24"/>
        </w:rPr>
        <w:t>T</w:t>
      </w:r>
      <w:r w:rsidR="000B48AB" w:rsidRPr="00A61BF8">
        <w:rPr>
          <w:rFonts w:ascii="Arial" w:hAnsi="Arial" w:cs="Arial"/>
          <w:sz w:val="24"/>
          <w:szCs w:val="24"/>
        </w:rPr>
        <w:t>he landlord is responsible for the maintenance of the existing standard office furniture, but DVLA is responsible for the purchase and maintenance of specialist furniture</w:t>
      </w:r>
      <w:r w:rsidR="00EB1063" w:rsidRPr="00A61BF8">
        <w:rPr>
          <w:rFonts w:ascii="Arial" w:hAnsi="Arial" w:cs="Arial"/>
          <w:sz w:val="24"/>
          <w:szCs w:val="24"/>
        </w:rPr>
        <w:t>.</w:t>
      </w:r>
      <w:r w:rsidR="000B48AB" w:rsidRPr="00A61BF8">
        <w:rPr>
          <w:rFonts w:ascii="Arial" w:hAnsi="Arial" w:cs="Arial"/>
          <w:sz w:val="24"/>
          <w:szCs w:val="24"/>
        </w:rPr>
        <w:t xml:space="preserve"> </w:t>
      </w:r>
    </w:p>
    <w:p w14:paraId="2FAC030D" w14:textId="77777777" w:rsidR="00476975" w:rsidRPr="00A61BF8" w:rsidRDefault="00476975" w:rsidP="00B87FE6">
      <w:pPr>
        <w:tabs>
          <w:tab w:val="left" w:pos="-180"/>
        </w:tabs>
        <w:rPr>
          <w:rFonts w:ascii="Arial" w:hAnsi="Arial" w:cs="Arial"/>
          <w:szCs w:val="24"/>
        </w:rPr>
      </w:pPr>
    </w:p>
    <w:p w14:paraId="4D5FEC7E" w14:textId="01F7D8E3" w:rsidR="001A236D" w:rsidRPr="00A61BF8" w:rsidRDefault="00237E4B" w:rsidP="00850192">
      <w:pPr>
        <w:pStyle w:val="Heading2"/>
        <w:tabs>
          <w:tab w:val="clear" w:pos="0"/>
          <w:tab w:val="left" w:pos="-180"/>
        </w:tabs>
        <w:spacing w:before="0"/>
        <w:ind w:hanging="181"/>
        <w:rPr>
          <w:rFonts w:cs="Arial"/>
          <w:sz w:val="24"/>
          <w:szCs w:val="24"/>
        </w:rPr>
      </w:pPr>
      <w:bookmarkStart w:id="5" w:name="_Toc253400957"/>
      <w:bookmarkStart w:id="6" w:name="_Toc187301948"/>
      <w:r w:rsidRPr="00A61BF8">
        <w:rPr>
          <w:rFonts w:cs="Arial"/>
          <w:sz w:val="24"/>
          <w:szCs w:val="24"/>
        </w:rPr>
        <w:t>3.</w:t>
      </w:r>
      <w:r w:rsidRPr="00A61BF8">
        <w:rPr>
          <w:rFonts w:cs="Arial"/>
          <w:b w:val="0"/>
          <w:sz w:val="24"/>
          <w:szCs w:val="24"/>
        </w:rPr>
        <w:t xml:space="preserve"> </w:t>
      </w:r>
      <w:r w:rsidR="001A236D" w:rsidRPr="00A61BF8">
        <w:rPr>
          <w:rFonts w:cs="Arial"/>
          <w:sz w:val="24"/>
          <w:szCs w:val="24"/>
        </w:rPr>
        <w:t>Procurement Timetable</w:t>
      </w:r>
      <w:bookmarkEnd w:id="5"/>
      <w:bookmarkEnd w:id="6"/>
    </w:p>
    <w:p w14:paraId="6DA543EF" w14:textId="046C64F0" w:rsidR="00B919B3" w:rsidRPr="00A61BF8" w:rsidRDefault="004218C5" w:rsidP="00404B24">
      <w:pPr>
        <w:pStyle w:val="ListParagraph"/>
        <w:numPr>
          <w:ilvl w:val="0"/>
          <w:numId w:val="17"/>
        </w:numPr>
        <w:tabs>
          <w:tab w:val="left" w:pos="-180"/>
        </w:tabs>
        <w:rPr>
          <w:rFonts w:ascii="Arial" w:hAnsi="Arial" w:cs="Arial"/>
          <w:sz w:val="24"/>
          <w:szCs w:val="24"/>
        </w:rPr>
      </w:pPr>
      <w:r w:rsidRPr="00A61BF8">
        <w:rPr>
          <w:rFonts w:ascii="Arial" w:hAnsi="Arial" w:cs="Arial"/>
          <w:sz w:val="24"/>
          <w:szCs w:val="24"/>
        </w:rPr>
        <w:t>The timetable for this procurement is set out in the table below. The timetable may be changed at any time but any changes to the dates will be made in accordance with the Regulations (where applicable)</w:t>
      </w:r>
      <w:r w:rsidR="00B919B3" w:rsidRPr="00A61BF8">
        <w:rPr>
          <w:rFonts w:ascii="Arial" w:hAnsi="Arial" w:cs="Arial"/>
          <w:sz w:val="24"/>
          <w:szCs w:val="24"/>
        </w:rPr>
        <w:t>.</w:t>
      </w:r>
    </w:p>
    <w:p w14:paraId="0BABAEAF" w14:textId="77777777" w:rsidR="00B919B3" w:rsidRPr="00A61BF8" w:rsidRDefault="00B919B3" w:rsidP="00EC03FF">
      <w:pPr>
        <w:rPr>
          <w:rFonts w:ascii="Arial" w:hAnsi="Arial" w:cs="Arial"/>
          <w:szCs w:val="24"/>
        </w:rPr>
      </w:pPr>
    </w:p>
    <w:p w14:paraId="6EB07E29" w14:textId="4D68FD64" w:rsidR="00B919B3" w:rsidRPr="00A61BF8" w:rsidRDefault="004218C5" w:rsidP="00404B24">
      <w:pPr>
        <w:pStyle w:val="ListParagraph"/>
        <w:numPr>
          <w:ilvl w:val="0"/>
          <w:numId w:val="17"/>
        </w:numPr>
        <w:tabs>
          <w:tab w:val="left" w:pos="-180"/>
        </w:tabs>
        <w:rPr>
          <w:rFonts w:ascii="Arial" w:hAnsi="Arial" w:cs="Arial"/>
          <w:sz w:val="24"/>
          <w:szCs w:val="24"/>
        </w:rPr>
      </w:pPr>
      <w:r w:rsidRPr="00A61BF8">
        <w:rPr>
          <w:rFonts w:ascii="Arial" w:hAnsi="Arial" w:cs="Arial"/>
          <w:sz w:val="24"/>
          <w:szCs w:val="24"/>
        </w:rPr>
        <w:t>Suppliers will be informed if changes to the timetable are necessary.</w:t>
      </w:r>
    </w:p>
    <w:p w14:paraId="107D3F24" w14:textId="77777777" w:rsidR="00B919B3" w:rsidRPr="00A61BF8" w:rsidRDefault="00B919B3" w:rsidP="00EC03FF">
      <w:pPr>
        <w:tabs>
          <w:tab w:val="left" w:pos="-180"/>
        </w:tabs>
        <w:rPr>
          <w:rFonts w:ascii="Arial" w:hAnsi="Arial" w:cs="Arial"/>
          <w:szCs w:val="24"/>
        </w:rPr>
      </w:pPr>
    </w:p>
    <w:p w14:paraId="3002D63C" w14:textId="235690BD" w:rsidR="00407612" w:rsidRPr="00A61BF8" w:rsidRDefault="004218C5" w:rsidP="00404B24">
      <w:pPr>
        <w:pStyle w:val="ListParagraph"/>
        <w:numPr>
          <w:ilvl w:val="0"/>
          <w:numId w:val="17"/>
        </w:numPr>
        <w:tabs>
          <w:tab w:val="left" w:pos="-180"/>
        </w:tabs>
        <w:rPr>
          <w:rFonts w:ascii="Arial" w:hAnsi="Arial" w:cs="Arial"/>
          <w:sz w:val="24"/>
          <w:szCs w:val="24"/>
        </w:rPr>
      </w:pPr>
      <w:r w:rsidRPr="00A61BF8">
        <w:rPr>
          <w:rFonts w:ascii="Arial" w:hAnsi="Arial" w:cs="Arial"/>
          <w:sz w:val="24"/>
          <w:szCs w:val="24"/>
        </w:rPr>
        <w:t>The key dates for this procurement (Timetable) are currently anticipated to be as follows:</w:t>
      </w:r>
    </w:p>
    <w:p w14:paraId="22B0983B" w14:textId="77777777" w:rsidR="00B919B3" w:rsidRPr="00A61BF8" w:rsidRDefault="00B919B3" w:rsidP="00B919B3">
      <w:pPr>
        <w:rPr>
          <w:rFonts w:ascii="Arial" w:hAnsi="Arial" w:cs="Arial"/>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670"/>
        <w:gridCol w:w="4670"/>
      </w:tblGrid>
      <w:tr w:rsidR="009F5D62" w:rsidRPr="00A61BF8" w14:paraId="17604738" w14:textId="77777777" w:rsidTr="00C75F08">
        <w:tc>
          <w:tcPr>
            <w:tcW w:w="2500" w:type="pct"/>
            <w:tcBorders>
              <w:top w:val="single" w:sz="8" w:space="0" w:color="000000"/>
              <w:left w:val="single" w:sz="8" w:space="0" w:color="000000"/>
              <w:bottom w:val="single" w:sz="8" w:space="0" w:color="000000"/>
              <w:right w:val="single" w:sz="8" w:space="0" w:color="000000"/>
            </w:tcBorders>
          </w:tcPr>
          <w:p w14:paraId="117DDF20" w14:textId="77777777" w:rsidR="009F5D62" w:rsidRPr="00006F02" w:rsidRDefault="009F5D62" w:rsidP="00C75F08">
            <w:pPr>
              <w:pStyle w:val="Paragraph"/>
              <w:spacing w:after="240" w:line="240" w:lineRule="auto"/>
              <w:jc w:val="left"/>
              <w:rPr>
                <w:rFonts w:ascii="Arial" w:hAnsi="Arial"/>
                <w:b/>
                <w:sz w:val="24"/>
                <w:szCs w:val="24"/>
              </w:rPr>
            </w:pPr>
            <w:r w:rsidRPr="00006F02">
              <w:rPr>
                <w:rFonts w:ascii="Arial" w:hAnsi="Arial"/>
                <w:b/>
                <w:sz w:val="24"/>
                <w:szCs w:val="24"/>
              </w:rPr>
              <w:t>Event</w:t>
            </w:r>
          </w:p>
        </w:tc>
        <w:tc>
          <w:tcPr>
            <w:tcW w:w="2500" w:type="pct"/>
            <w:tcBorders>
              <w:top w:val="single" w:sz="8" w:space="0" w:color="000000"/>
              <w:left w:val="single" w:sz="8" w:space="0" w:color="000000"/>
              <w:bottom w:val="single" w:sz="8" w:space="0" w:color="000000"/>
              <w:right w:val="single" w:sz="8" w:space="0" w:color="000000"/>
            </w:tcBorders>
          </w:tcPr>
          <w:p w14:paraId="24E59A61" w14:textId="77777777" w:rsidR="009F5D62" w:rsidRPr="00006F02" w:rsidRDefault="009F5D62" w:rsidP="00C75F08">
            <w:pPr>
              <w:pStyle w:val="Paragraph"/>
              <w:spacing w:after="240" w:line="240" w:lineRule="auto"/>
              <w:jc w:val="left"/>
              <w:rPr>
                <w:rFonts w:ascii="Arial" w:hAnsi="Arial"/>
                <w:b/>
                <w:sz w:val="24"/>
                <w:szCs w:val="24"/>
              </w:rPr>
            </w:pPr>
            <w:r w:rsidRPr="00006F02">
              <w:rPr>
                <w:rFonts w:ascii="Arial" w:hAnsi="Arial"/>
                <w:b/>
                <w:sz w:val="24"/>
                <w:szCs w:val="24"/>
              </w:rPr>
              <w:t>Date</w:t>
            </w:r>
          </w:p>
        </w:tc>
      </w:tr>
      <w:tr w:rsidR="00B062F7" w:rsidRPr="00A61BF8" w14:paraId="3ADC8F7B" w14:textId="77777777" w:rsidTr="00C75F08">
        <w:tc>
          <w:tcPr>
            <w:tcW w:w="2500" w:type="pct"/>
            <w:tcBorders>
              <w:top w:val="single" w:sz="8" w:space="0" w:color="000000"/>
              <w:left w:val="single" w:sz="8" w:space="0" w:color="000000"/>
              <w:bottom w:val="single" w:sz="8" w:space="0" w:color="000000"/>
              <w:right w:val="single" w:sz="8" w:space="0" w:color="000000"/>
            </w:tcBorders>
          </w:tcPr>
          <w:p w14:paraId="6398E9DC" w14:textId="02A50EC1" w:rsidR="00B062F7" w:rsidRPr="00006F02" w:rsidRDefault="00B062F7" w:rsidP="00B062F7">
            <w:pPr>
              <w:pStyle w:val="Paragraph"/>
              <w:spacing w:after="240" w:line="240" w:lineRule="auto"/>
              <w:jc w:val="left"/>
              <w:rPr>
                <w:rFonts w:ascii="Arial" w:hAnsi="Arial"/>
                <w:sz w:val="24"/>
                <w:szCs w:val="24"/>
              </w:rPr>
            </w:pPr>
            <w:r w:rsidRPr="00006F02">
              <w:rPr>
                <w:rFonts w:ascii="Arial" w:hAnsi="Arial"/>
                <w:sz w:val="24"/>
                <w:szCs w:val="24"/>
              </w:rPr>
              <w:t>Issue ITQ</w:t>
            </w:r>
          </w:p>
        </w:tc>
        <w:tc>
          <w:tcPr>
            <w:tcW w:w="2500" w:type="pct"/>
            <w:tcBorders>
              <w:top w:val="single" w:sz="8" w:space="0" w:color="000000"/>
              <w:left w:val="single" w:sz="8" w:space="0" w:color="000000"/>
              <w:bottom w:val="single" w:sz="8" w:space="0" w:color="000000"/>
              <w:right w:val="single" w:sz="8" w:space="0" w:color="000000"/>
            </w:tcBorders>
          </w:tcPr>
          <w:p w14:paraId="7C5097CD" w14:textId="1AE0B143" w:rsidR="00B062F7" w:rsidRPr="00006F02" w:rsidRDefault="00B062F7" w:rsidP="00B062F7">
            <w:pPr>
              <w:pStyle w:val="Paragraph"/>
              <w:spacing w:after="240" w:line="240" w:lineRule="auto"/>
              <w:jc w:val="left"/>
              <w:rPr>
                <w:rFonts w:ascii="Arial" w:hAnsi="Arial"/>
                <w:sz w:val="24"/>
                <w:szCs w:val="24"/>
              </w:rPr>
            </w:pPr>
            <w:r w:rsidRPr="00006F02">
              <w:rPr>
                <w:rFonts w:ascii="Arial" w:eastAsiaTheme="minorHAnsi" w:hAnsi="Arial"/>
                <w:sz w:val="24"/>
                <w:szCs w:val="24"/>
              </w:rPr>
              <w:t>1</w:t>
            </w:r>
            <w:r w:rsidR="007E5C5F">
              <w:rPr>
                <w:rFonts w:ascii="Arial" w:eastAsiaTheme="minorHAnsi" w:hAnsi="Arial"/>
                <w:sz w:val="24"/>
                <w:szCs w:val="24"/>
              </w:rPr>
              <w:t>4</w:t>
            </w:r>
            <w:r w:rsidRPr="00006F02">
              <w:rPr>
                <w:rFonts w:ascii="Arial" w:eastAsiaTheme="minorHAnsi" w:hAnsi="Arial"/>
                <w:sz w:val="24"/>
                <w:szCs w:val="24"/>
                <w:vertAlign w:val="superscript"/>
              </w:rPr>
              <w:t>th</w:t>
            </w:r>
            <w:r w:rsidRPr="00006F02">
              <w:rPr>
                <w:rFonts w:ascii="Arial" w:eastAsiaTheme="minorHAnsi" w:hAnsi="Arial"/>
                <w:sz w:val="24"/>
                <w:szCs w:val="24"/>
              </w:rPr>
              <w:t xml:space="preserve"> January 2025</w:t>
            </w:r>
          </w:p>
        </w:tc>
      </w:tr>
      <w:tr w:rsidR="00B062F7" w:rsidRPr="00A61BF8" w14:paraId="59072483" w14:textId="77777777" w:rsidTr="00C75F08">
        <w:tc>
          <w:tcPr>
            <w:tcW w:w="2500" w:type="pct"/>
            <w:tcBorders>
              <w:top w:val="single" w:sz="8" w:space="0" w:color="000000"/>
              <w:left w:val="single" w:sz="8" w:space="0" w:color="000000"/>
              <w:bottom w:val="single" w:sz="8" w:space="0" w:color="000000"/>
              <w:right w:val="single" w:sz="8" w:space="0" w:color="000000"/>
            </w:tcBorders>
          </w:tcPr>
          <w:p w14:paraId="3A792CD6" w14:textId="521DE6E3" w:rsidR="00B062F7" w:rsidRPr="00006F02" w:rsidRDefault="00B062F7" w:rsidP="00B062F7">
            <w:pPr>
              <w:pStyle w:val="Paragraph"/>
              <w:spacing w:after="240" w:line="240" w:lineRule="auto"/>
              <w:jc w:val="left"/>
              <w:rPr>
                <w:rFonts w:ascii="Arial" w:hAnsi="Arial"/>
                <w:sz w:val="24"/>
                <w:szCs w:val="24"/>
              </w:rPr>
            </w:pPr>
            <w:r w:rsidRPr="00006F02">
              <w:rPr>
                <w:rFonts w:ascii="Arial" w:hAnsi="Arial"/>
                <w:sz w:val="24"/>
                <w:szCs w:val="24"/>
              </w:rPr>
              <w:t>Deadline for Clarification Questions</w:t>
            </w:r>
          </w:p>
        </w:tc>
        <w:tc>
          <w:tcPr>
            <w:tcW w:w="2500" w:type="pct"/>
            <w:tcBorders>
              <w:top w:val="single" w:sz="8" w:space="0" w:color="000000"/>
              <w:left w:val="single" w:sz="8" w:space="0" w:color="000000"/>
              <w:bottom w:val="single" w:sz="8" w:space="0" w:color="000000"/>
              <w:right w:val="single" w:sz="8" w:space="0" w:color="000000"/>
            </w:tcBorders>
          </w:tcPr>
          <w:p w14:paraId="55B9EEB3" w14:textId="1868C658" w:rsidR="00B062F7" w:rsidRPr="00006F02" w:rsidRDefault="00B062F7" w:rsidP="00B062F7">
            <w:pPr>
              <w:pStyle w:val="Paragraph"/>
              <w:spacing w:after="240" w:line="240" w:lineRule="auto"/>
              <w:jc w:val="left"/>
              <w:rPr>
                <w:rFonts w:ascii="Arial" w:hAnsi="Arial"/>
                <w:sz w:val="24"/>
                <w:szCs w:val="24"/>
              </w:rPr>
            </w:pPr>
            <w:r w:rsidRPr="00006F02">
              <w:rPr>
                <w:rFonts w:ascii="Arial" w:eastAsiaTheme="minorHAnsi" w:hAnsi="Arial"/>
                <w:sz w:val="24"/>
                <w:szCs w:val="24"/>
              </w:rPr>
              <w:t>27</w:t>
            </w:r>
            <w:r w:rsidRPr="00006F02">
              <w:rPr>
                <w:rFonts w:ascii="Arial" w:eastAsiaTheme="minorHAnsi" w:hAnsi="Arial"/>
                <w:sz w:val="24"/>
                <w:szCs w:val="24"/>
                <w:vertAlign w:val="superscript"/>
              </w:rPr>
              <w:t>th</w:t>
            </w:r>
            <w:r w:rsidRPr="00006F02">
              <w:rPr>
                <w:rFonts w:ascii="Arial" w:eastAsiaTheme="minorHAnsi" w:hAnsi="Arial"/>
                <w:sz w:val="24"/>
                <w:szCs w:val="24"/>
              </w:rPr>
              <w:t xml:space="preserve"> January 2025</w:t>
            </w:r>
          </w:p>
        </w:tc>
      </w:tr>
      <w:tr w:rsidR="00B062F7" w:rsidRPr="00A61BF8" w14:paraId="14173E67" w14:textId="77777777" w:rsidTr="00C75F08">
        <w:tc>
          <w:tcPr>
            <w:tcW w:w="2500" w:type="pct"/>
            <w:tcBorders>
              <w:top w:val="single" w:sz="8" w:space="0" w:color="000000"/>
              <w:left w:val="single" w:sz="8" w:space="0" w:color="000000"/>
              <w:bottom w:val="single" w:sz="8" w:space="0" w:color="000000"/>
              <w:right w:val="single" w:sz="8" w:space="0" w:color="000000"/>
            </w:tcBorders>
          </w:tcPr>
          <w:p w14:paraId="0210AD7B" w14:textId="0B8E9E3C" w:rsidR="00B062F7" w:rsidRPr="00006F02" w:rsidRDefault="00B062F7" w:rsidP="00B062F7">
            <w:pPr>
              <w:pStyle w:val="Paragraph"/>
              <w:spacing w:after="240" w:line="240" w:lineRule="auto"/>
              <w:jc w:val="left"/>
              <w:rPr>
                <w:rFonts w:ascii="Arial" w:hAnsi="Arial"/>
                <w:sz w:val="24"/>
                <w:szCs w:val="24"/>
              </w:rPr>
            </w:pPr>
            <w:r w:rsidRPr="00006F02">
              <w:rPr>
                <w:rFonts w:ascii="Arial" w:hAnsi="Arial"/>
                <w:sz w:val="24"/>
                <w:szCs w:val="24"/>
              </w:rPr>
              <w:t xml:space="preserve">Tender Closing Date </w:t>
            </w:r>
          </w:p>
        </w:tc>
        <w:tc>
          <w:tcPr>
            <w:tcW w:w="2500" w:type="pct"/>
            <w:tcBorders>
              <w:top w:val="single" w:sz="8" w:space="0" w:color="000000"/>
              <w:left w:val="single" w:sz="8" w:space="0" w:color="000000"/>
              <w:bottom w:val="single" w:sz="8" w:space="0" w:color="000000"/>
              <w:right w:val="single" w:sz="8" w:space="0" w:color="000000"/>
            </w:tcBorders>
          </w:tcPr>
          <w:p w14:paraId="54DBECC6" w14:textId="68EA5518" w:rsidR="00B062F7" w:rsidRPr="00006F02" w:rsidRDefault="00B062F7" w:rsidP="00B062F7">
            <w:pPr>
              <w:pStyle w:val="Paragraph"/>
              <w:spacing w:after="240" w:line="240" w:lineRule="auto"/>
              <w:jc w:val="left"/>
              <w:rPr>
                <w:rFonts w:ascii="Arial" w:hAnsi="Arial"/>
                <w:sz w:val="24"/>
                <w:szCs w:val="24"/>
              </w:rPr>
            </w:pPr>
            <w:r w:rsidRPr="00006F02">
              <w:rPr>
                <w:rFonts w:ascii="Arial" w:eastAsiaTheme="minorHAnsi" w:hAnsi="Arial"/>
                <w:sz w:val="24"/>
                <w:szCs w:val="24"/>
              </w:rPr>
              <w:t>10</w:t>
            </w:r>
            <w:r w:rsidRPr="00006F02">
              <w:rPr>
                <w:rFonts w:ascii="Arial" w:eastAsiaTheme="minorHAnsi" w:hAnsi="Arial"/>
                <w:sz w:val="24"/>
                <w:szCs w:val="24"/>
                <w:vertAlign w:val="superscript"/>
              </w:rPr>
              <w:t>th</w:t>
            </w:r>
            <w:r w:rsidRPr="00006F02">
              <w:rPr>
                <w:rFonts w:ascii="Arial" w:eastAsiaTheme="minorHAnsi" w:hAnsi="Arial"/>
                <w:sz w:val="24"/>
                <w:szCs w:val="24"/>
              </w:rPr>
              <w:t xml:space="preserve"> February 2025 (Monday) Midday</w:t>
            </w:r>
          </w:p>
        </w:tc>
      </w:tr>
      <w:tr w:rsidR="00B062F7" w:rsidRPr="00A61BF8" w14:paraId="01694FC3" w14:textId="77777777" w:rsidTr="00C75F08">
        <w:tc>
          <w:tcPr>
            <w:tcW w:w="2500" w:type="pct"/>
            <w:tcBorders>
              <w:top w:val="single" w:sz="8" w:space="0" w:color="000000"/>
              <w:left w:val="single" w:sz="8" w:space="0" w:color="000000"/>
              <w:bottom w:val="single" w:sz="8" w:space="0" w:color="000000"/>
              <w:right w:val="single" w:sz="8" w:space="0" w:color="000000"/>
            </w:tcBorders>
          </w:tcPr>
          <w:p w14:paraId="5AC1B10F" w14:textId="2D779E9B" w:rsidR="00B062F7" w:rsidRPr="00006F02" w:rsidRDefault="00B062F7" w:rsidP="00B062F7">
            <w:pPr>
              <w:pStyle w:val="Paragraph"/>
              <w:spacing w:after="240" w:line="240" w:lineRule="auto"/>
              <w:jc w:val="left"/>
              <w:rPr>
                <w:rFonts w:ascii="Arial" w:hAnsi="Arial"/>
                <w:sz w:val="24"/>
                <w:szCs w:val="24"/>
              </w:rPr>
            </w:pPr>
            <w:r w:rsidRPr="00006F02">
              <w:rPr>
                <w:rFonts w:ascii="Arial" w:hAnsi="Arial"/>
                <w:sz w:val="24"/>
                <w:szCs w:val="24"/>
              </w:rPr>
              <w:t>Evaluation Period</w:t>
            </w:r>
          </w:p>
        </w:tc>
        <w:tc>
          <w:tcPr>
            <w:tcW w:w="2500" w:type="pct"/>
            <w:tcBorders>
              <w:top w:val="single" w:sz="8" w:space="0" w:color="000000"/>
              <w:left w:val="single" w:sz="8" w:space="0" w:color="000000"/>
              <w:bottom w:val="single" w:sz="8" w:space="0" w:color="000000"/>
              <w:right w:val="single" w:sz="8" w:space="0" w:color="000000"/>
            </w:tcBorders>
          </w:tcPr>
          <w:p w14:paraId="53B27CC4" w14:textId="32DA0D78" w:rsidR="00B062F7" w:rsidRPr="00006F02" w:rsidRDefault="00B062F7" w:rsidP="00B062F7">
            <w:pPr>
              <w:pStyle w:val="Paragraph"/>
              <w:spacing w:after="240" w:line="240" w:lineRule="auto"/>
              <w:jc w:val="left"/>
              <w:rPr>
                <w:rFonts w:ascii="Arial" w:hAnsi="Arial"/>
                <w:sz w:val="24"/>
                <w:szCs w:val="24"/>
              </w:rPr>
            </w:pPr>
            <w:r w:rsidRPr="00006F02">
              <w:rPr>
                <w:rFonts w:ascii="Arial" w:eastAsiaTheme="minorHAnsi" w:hAnsi="Arial"/>
                <w:sz w:val="24"/>
                <w:szCs w:val="24"/>
              </w:rPr>
              <w:t>11</w:t>
            </w:r>
            <w:r w:rsidRPr="00006F02">
              <w:rPr>
                <w:rFonts w:ascii="Arial" w:eastAsiaTheme="minorHAnsi" w:hAnsi="Arial"/>
                <w:sz w:val="24"/>
                <w:szCs w:val="24"/>
                <w:vertAlign w:val="superscript"/>
              </w:rPr>
              <w:t>th</w:t>
            </w:r>
            <w:r w:rsidRPr="00006F02">
              <w:rPr>
                <w:rFonts w:ascii="Arial" w:eastAsiaTheme="minorHAnsi" w:hAnsi="Arial"/>
                <w:sz w:val="24"/>
                <w:szCs w:val="24"/>
              </w:rPr>
              <w:t>-12</w:t>
            </w:r>
            <w:r w:rsidRPr="00006F02">
              <w:rPr>
                <w:rFonts w:ascii="Arial" w:eastAsiaTheme="minorHAnsi" w:hAnsi="Arial"/>
                <w:sz w:val="24"/>
                <w:szCs w:val="24"/>
                <w:vertAlign w:val="superscript"/>
              </w:rPr>
              <w:t>th</w:t>
            </w:r>
            <w:r w:rsidRPr="00006F02">
              <w:rPr>
                <w:rFonts w:ascii="Arial" w:eastAsiaTheme="minorHAnsi" w:hAnsi="Arial"/>
                <w:sz w:val="24"/>
                <w:szCs w:val="24"/>
              </w:rPr>
              <w:t xml:space="preserve"> February 2025</w:t>
            </w:r>
          </w:p>
        </w:tc>
      </w:tr>
      <w:tr w:rsidR="00B062F7" w:rsidRPr="00A61BF8" w14:paraId="5EDE0546" w14:textId="77777777" w:rsidTr="00C75F08">
        <w:tc>
          <w:tcPr>
            <w:tcW w:w="2500" w:type="pct"/>
            <w:tcBorders>
              <w:top w:val="single" w:sz="8" w:space="0" w:color="000000"/>
              <w:left w:val="single" w:sz="8" w:space="0" w:color="000000"/>
              <w:bottom w:val="single" w:sz="8" w:space="0" w:color="000000"/>
              <w:right w:val="single" w:sz="8" w:space="0" w:color="000000"/>
            </w:tcBorders>
          </w:tcPr>
          <w:p w14:paraId="4025962D" w14:textId="20D696E0" w:rsidR="00B062F7" w:rsidRPr="00006F02" w:rsidRDefault="00B062F7" w:rsidP="00B062F7">
            <w:pPr>
              <w:pStyle w:val="Paragraph"/>
              <w:spacing w:after="240" w:line="240" w:lineRule="auto"/>
              <w:jc w:val="left"/>
              <w:rPr>
                <w:rFonts w:ascii="Arial" w:hAnsi="Arial"/>
                <w:sz w:val="24"/>
                <w:szCs w:val="24"/>
              </w:rPr>
            </w:pPr>
            <w:r w:rsidRPr="00006F02">
              <w:rPr>
                <w:rFonts w:ascii="Arial" w:hAnsi="Arial"/>
                <w:sz w:val="24"/>
                <w:szCs w:val="24"/>
              </w:rPr>
              <w:lastRenderedPageBreak/>
              <w:t>Letter of intent / Outcome letters</w:t>
            </w:r>
          </w:p>
        </w:tc>
        <w:tc>
          <w:tcPr>
            <w:tcW w:w="2500" w:type="pct"/>
            <w:tcBorders>
              <w:top w:val="single" w:sz="8" w:space="0" w:color="000000"/>
              <w:left w:val="single" w:sz="8" w:space="0" w:color="000000"/>
              <w:bottom w:val="single" w:sz="8" w:space="0" w:color="000000"/>
              <w:right w:val="single" w:sz="8" w:space="0" w:color="000000"/>
            </w:tcBorders>
          </w:tcPr>
          <w:p w14:paraId="7CFF07E0" w14:textId="79D4E547" w:rsidR="00B062F7" w:rsidRPr="00006F02" w:rsidRDefault="00B062F7" w:rsidP="00B062F7">
            <w:pPr>
              <w:pStyle w:val="Paragraph"/>
              <w:spacing w:after="240" w:line="240" w:lineRule="auto"/>
              <w:jc w:val="left"/>
              <w:rPr>
                <w:rFonts w:ascii="Arial" w:hAnsi="Arial"/>
                <w:sz w:val="24"/>
                <w:szCs w:val="24"/>
              </w:rPr>
            </w:pPr>
            <w:r w:rsidRPr="00006F02">
              <w:rPr>
                <w:rFonts w:ascii="Arial" w:eastAsiaTheme="minorHAnsi" w:hAnsi="Arial"/>
                <w:sz w:val="24"/>
                <w:szCs w:val="24"/>
              </w:rPr>
              <w:t>3</w:t>
            </w:r>
            <w:r w:rsidRPr="00006F02">
              <w:rPr>
                <w:rFonts w:ascii="Arial" w:eastAsiaTheme="minorHAnsi" w:hAnsi="Arial"/>
                <w:sz w:val="24"/>
                <w:szCs w:val="24"/>
                <w:vertAlign w:val="superscript"/>
              </w:rPr>
              <w:t>rd</w:t>
            </w:r>
            <w:r w:rsidRPr="00006F02">
              <w:rPr>
                <w:rFonts w:ascii="Arial" w:eastAsiaTheme="minorHAnsi" w:hAnsi="Arial"/>
                <w:sz w:val="24"/>
                <w:szCs w:val="24"/>
              </w:rPr>
              <w:t xml:space="preserve"> </w:t>
            </w:r>
            <w:proofErr w:type="gramStart"/>
            <w:r w:rsidRPr="00006F02">
              <w:rPr>
                <w:rFonts w:ascii="Arial" w:eastAsiaTheme="minorHAnsi" w:hAnsi="Arial"/>
                <w:sz w:val="24"/>
                <w:szCs w:val="24"/>
              </w:rPr>
              <w:t>March  2025</w:t>
            </w:r>
            <w:proofErr w:type="gramEnd"/>
          </w:p>
        </w:tc>
      </w:tr>
      <w:tr w:rsidR="00B062F7" w:rsidRPr="00A61BF8" w14:paraId="331DFB6E" w14:textId="77777777" w:rsidTr="00C75F08">
        <w:tc>
          <w:tcPr>
            <w:tcW w:w="2500" w:type="pct"/>
            <w:tcBorders>
              <w:top w:val="single" w:sz="8" w:space="0" w:color="000000"/>
              <w:left w:val="single" w:sz="8" w:space="0" w:color="000000"/>
              <w:bottom w:val="single" w:sz="8" w:space="0" w:color="000000"/>
              <w:right w:val="single" w:sz="8" w:space="0" w:color="000000"/>
            </w:tcBorders>
          </w:tcPr>
          <w:p w14:paraId="067D33A9" w14:textId="21A1F583" w:rsidR="00B062F7" w:rsidRPr="00006F02" w:rsidRDefault="00B062F7" w:rsidP="00B062F7">
            <w:pPr>
              <w:pStyle w:val="Paragraph"/>
              <w:spacing w:after="240" w:line="240" w:lineRule="auto"/>
              <w:jc w:val="left"/>
              <w:rPr>
                <w:rFonts w:ascii="Arial" w:hAnsi="Arial"/>
                <w:sz w:val="24"/>
                <w:szCs w:val="24"/>
              </w:rPr>
            </w:pPr>
            <w:r w:rsidRPr="00006F02">
              <w:rPr>
                <w:rFonts w:ascii="Arial" w:hAnsi="Arial"/>
                <w:sz w:val="24"/>
                <w:szCs w:val="24"/>
              </w:rPr>
              <w:t>Standstill period closes</w:t>
            </w:r>
          </w:p>
        </w:tc>
        <w:tc>
          <w:tcPr>
            <w:tcW w:w="2500" w:type="pct"/>
            <w:tcBorders>
              <w:top w:val="single" w:sz="8" w:space="0" w:color="000000"/>
              <w:left w:val="single" w:sz="8" w:space="0" w:color="000000"/>
              <w:bottom w:val="single" w:sz="8" w:space="0" w:color="000000"/>
              <w:right w:val="single" w:sz="8" w:space="0" w:color="000000"/>
            </w:tcBorders>
          </w:tcPr>
          <w:p w14:paraId="0C339D16" w14:textId="095F45DE" w:rsidR="00B062F7" w:rsidRPr="00006F02" w:rsidRDefault="00B062F7" w:rsidP="00B062F7">
            <w:pPr>
              <w:pStyle w:val="Paragraph"/>
              <w:spacing w:after="240" w:line="240" w:lineRule="auto"/>
              <w:jc w:val="left"/>
              <w:rPr>
                <w:rFonts w:ascii="Arial" w:hAnsi="Arial"/>
                <w:sz w:val="24"/>
                <w:szCs w:val="24"/>
              </w:rPr>
            </w:pPr>
            <w:r w:rsidRPr="00006F02">
              <w:rPr>
                <w:rFonts w:ascii="Arial" w:eastAsiaTheme="minorHAnsi" w:hAnsi="Arial"/>
                <w:sz w:val="24"/>
                <w:szCs w:val="24"/>
              </w:rPr>
              <w:t>13</w:t>
            </w:r>
            <w:r w:rsidRPr="00006F02">
              <w:rPr>
                <w:rFonts w:ascii="Arial" w:eastAsiaTheme="minorHAnsi" w:hAnsi="Arial"/>
                <w:sz w:val="24"/>
                <w:szCs w:val="24"/>
                <w:vertAlign w:val="superscript"/>
              </w:rPr>
              <w:t>th</w:t>
            </w:r>
            <w:r w:rsidRPr="00006F02">
              <w:rPr>
                <w:rFonts w:ascii="Arial" w:eastAsiaTheme="minorHAnsi" w:hAnsi="Arial"/>
                <w:sz w:val="24"/>
                <w:szCs w:val="24"/>
              </w:rPr>
              <w:t xml:space="preserve"> March 2025</w:t>
            </w:r>
          </w:p>
        </w:tc>
      </w:tr>
      <w:tr w:rsidR="00B062F7" w:rsidRPr="00A61BF8" w14:paraId="296AA2AA" w14:textId="77777777" w:rsidTr="00C75F08">
        <w:tc>
          <w:tcPr>
            <w:tcW w:w="2500" w:type="pct"/>
            <w:tcBorders>
              <w:top w:val="single" w:sz="8" w:space="0" w:color="000000"/>
              <w:left w:val="single" w:sz="8" w:space="0" w:color="000000"/>
              <w:bottom w:val="single" w:sz="8" w:space="0" w:color="000000"/>
              <w:right w:val="single" w:sz="8" w:space="0" w:color="000000"/>
            </w:tcBorders>
          </w:tcPr>
          <w:p w14:paraId="20438BC5" w14:textId="78C07466" w:rsidR="00B062F7" w:rsidRPr="00006F02" w:rsidRDefault="00B062F7" w:rsidP="00B062F7">
            <w:pPr>
              <w:pStyle w:val="Paragraph"/>
              <w:spacing w:after="240" w:line="240" w:lineRule="auto"/>
              <w:jc w:val="left"/>
              <w:rPr>
                <w:rFonts w:ascii="Arial" w:hAnsi="Arial"/>
                <w:sz w:val="24"/>
                <w:szCs w:val="24"/>
              </w:rPr>
            </w:pPr>
            <w:r w:rsidRPr="00006F02">
              <w:rPr>
                <w:rFonts w:ascii="Arial" w:hAnsi="Arial"/>
                <w:sz w:val="24"/>
                <w:szCs w:val="24"/>
              </w:rPr>
              <w:t xml:space="preserve">Contract Award </w:t>
            </w:r>
          </w:p>
        </w:tc>
        <w:tc>
          <w:tcPr>
            <w:tcW w:w="2500" w:type="pct"/>
            <w:tcBorders>
              <w:top w:val="single" w:sz="8" w:space="0" w:color="000000"/>
              <w:left w:val="single" w:sz="8" w:space="0" w:color="000000"/>
              <w:bottom w:val="single" w:sz="8" w:space="0" w:color="000000"/>
              <w:right w:val="single" w:sz="8" w:space="0" w:color="000000"/>
            </w:tcBorders>
          </w:tcPr>
          <w:p w14:paraId="5A55D21E" w14:textId="181A8CEA" w:rsidR="00B062F7" w:rsidRPr="00006F02" w:rsidRDefault="00B062F7" w:rsidP="00B062F7">
            <w:pPr>
              <w:pStyle w:val="Paragraph"/>
              <w:spacing w:after="240" w:line="240" w:lineRule="auto"/>
              <w:jc w:val="left"/>
              <w:rPr>
                <w:rFonts w:ascii="Arial" w:hAnsi="Arial"/>
                <w:sz w:val="24"/>
                <w:szCs w:val="24"/>
              </w:rPr>
            </w:pPr>
            <w:r w:rsidRPr="00006F02">
              <w:rPr>
                <w:rFonts w:ascii="Arial" w:eastAsiaTheme="minorHAnsi" w:hAnsi="Arial"/>
                <w:sz w:val="24"/>
                <w:szCs w:val="24"/>
              </w:rPr>
              <w:t>Late March 2025</w:t>
            </w:r>
          </w:p>
        </w:tc>
      </w:tr>
      <w:tr w:rsidR="00B062F7" w:rsidRPr="00A61BF8" w14:paraId="6EE0C116" w14:textId="77777777" w:rsidTr="00C75F08">
        <w:tc>
          <w:tcPr>
            <w:tcW w:w="2500" w:type="pct"/>
            <w:tcBorders>
              <w:top w:val="single" w:sz="8" w:space="0" w:color="000000"/>
              <w:left w:val="single" w:sz="8" w:space="0" w:color="000000"/>
              <w:bottom w:val="single" w:sz="8" w:space="0" w:color="000000"/>
              <w:right w:val="single" w:sz="8" w:space="0" w:color="000000"/>
            </w:tcBorders>
          </w:tcPr>
          <w:p w14:paraId="7AEF1E75" w14:textId="1099BA9F" w:rsidR="00B062F7" w:rsidRPr="00006F02" w:rsidRDefault="00B062F7" w:rsidP="00B062F7">
            <w:pPr>
              <w:pStyle w:val="Paragraph"/>
              <w:spacing w:after="240" w:line="240" w:lineRule="auto"/>
              <w:jc w:val="left"/>
              <w:rPr>
                <w:rFonts w:ascii="Arial" w:hAnsi="Arial"/>
                <w:sz w:val="24"/>
                <w:szCs w:val="24"/>
              </w:rPr>
            </w:pPr>
            <w:r w:rsidRPr="00006F02">
              <w:rPr>
                <w:rFonts w:ascii="Arial" w:hAnsi="Arial"/>
                <w:sz w:val="24"/>
                <w:szCs w:val="24"/>
              </w:rPr>
              <w:t>Contract Commencement</w:t>
            </w:r>
          </w:p>
        </w:tc>
        <w:tc>
          <w:tcPr>
            <w:tcW w:w="2500" w:type="pct"/>
            <w:tcBorders>
              <w:top w:val="single" w:sz="8" w:space="0" w:color="000000"/>
              <w:left w:val="single" w:sz="8" w:space="0" w:color="000000"/>
              <w:bottom w:val="single" w:sz="8" w:space="0" w:color="000000"/>
              <w:right w:val="single" w:sz="8" w:space="0" w:color="000000"/>
            </w:tcBorders>
          </w:tcPr>
          <w:p w14:paraId="42707261" w14:textId="3278132B" w:rsidR="00B062F7" w:rsidRPr="00006F02" w:rsidRDefault="00B062F7" w:rsidP="00B062F7">
            <w:pPr>
              <w:pStyle w:val="Paragraph"/>
              <w:spacing w:after="240" w:line="240" w:lineRule="auto"/>
              <w:jc w:val="left"/>
              <w:rPr>
                <w:rFonts w:ascii="Arial" w:hAnsi="Arial"/>
                <w:sz w:val="24"/>
                <w:szCs w:val="24"/>
              </w:rPr>
            </w:pPr>
            <w:r w:rsidRPr="00006F02">
              <w:rPr>
                <w:rFonts w:ascii="Arial" w:hAnsi="Arial"/>
                <w:sz w:val="24"/>
                <w:szCs w:val="24"/>
              </w:rPr>
              <w:t>1st April 2025</w:t>
            </w:r>
          </w:p>
        </w:tc>
      </w:tr>
    </w:tbl>
    <w:p w14:paraId="23785013" w14:textId="77777777" w:rsidR="00533D73" w:rsidRDefault="00533D73" w:rsidP="00237E4B">
      <w:pPr>
        <w:tabs>
          <w:tab w:val="left" w:pos="-180"/>
        </w:tabs>
        <w:ind w:hanging="180"/>
        <w:rPr>
          <w:rFonts w:ascii="Arial" w:hAnsi="Arial" w:cs="Arial"/>
          <w:szCs w:val="24"/>
        </w:rPr>
      </w:pPr>
    </w:p>
    <w:p w14:paraId="40A7E269" w14:textId="77777777" w:rsidR="00B062F7" w:rsidRPr="00A61BF8" w:rsidRDefault="00B062F7" w:rsidP="00237E4B">
      <w:pPr>
        <w:tabs>
          <w:tab w:val="left" w:pos="-180"/>
        </w:tabs>
        <w:ind w:hanging="180"/>
        <w:rPr>
          <w:rFonts w:ascii="Arial" w:hAnsi="Arial" w:cs="Arial"/>
          <w:szCs w:val="24"/>
        </w:rPr>
      </w:pPr>
    </w:p>
    <w:p w14:paraId="20CBE431" w14:textId="71D1D6FD" w:rsidR="00B919B3" w:rsidRPr="00A61BF8" w:rsidRDefault="00B919B3" w:rsidP="00404B24">
      <w:pPr>
        <w:pStyle w:val="ListParagraph"/>
        <w:numPr>
          <w:ilvl w:val="0"/>
          <w:numId w:val="17"/>
        </w:numPr>
        <w:tabs>
          <w:tab w:val="left" w:pos="-180"/>
        </w:tabs>
        <w:rPr>
          <w:rFonts w:ascii="Arial" w:hAnsi="Arial" w:cs="Arial"/>
          <w:sz w:val="24"/>
          <w:szCs w:val="24"/>
        </w:rPr>
      </w:pPr>
      <w:r w:rsidRPr="00A61BF8">
        <w:rPr>
          <w:rFonts w:ascii="Arial" w:hAnsi="Arial" w:cs="Arial"/>
          <w:sz w:val="24"/>
          <w:szCs w:val="24"/>
        </w:rPr>
        <w:t>DVLA reserves the right to amend the Timetable. Any changes to the Timetable shall be notified to all suppliers as soon as practicable.</w:t>
      </w:r>
    </w:p>
    <w:p w14:paraId="44ABAD79" w14:textId="77777777" w:rsidR="00B919B3" w:rsidRPr="00A61BF8" w:rsidRDefault="00B919B3" w:rsidP="00237E4B">
      <w:pPr>
        <w:tabs>
          <w:tab w:val="left" w:pos="-180"/>
        </w:tabs>
        <w:ind w:hanging="180"/>
        <w:rPr>
          <w:rFonts w:ascii="Arial" w:hAnsi="Arial" w:cs="Arial"/>
          <w:szCs w:val="24"/>
          <w:highlight w:val="yellow"/>
        </w:rPr>
      </w:pPr>
    </w:p>
    <w:p w14:paraId="753C2AE5" w14:textId="6BFD0F95" w:rsidR="002528D3" w:rsidRPr="00A61BF8" w:rsidRDefault="00237E4B" w:rsidP="00EC03FF">
      <w:pPr>
        <w:pStyle w:val="Heading2"/>
        <w:rPr>
          <w:rFonts w:cs="Arial"/>
          <w:sz w:val="24"/>
          <w:szCs w:val="24"/>
        </w:rPr>
      </w:pPr>
      <w:bookmarkStart w:id="7" w:name="_Toc177969166"/>
      <w:bookmarkStart w:id="8" w:name="_Toc180380665"/>
      <w:bookmarkStart w:id="9" w:name="_Toc187301949"/>
      <w:r w:rsidRPr="00A61BF8">
        <w:rPr>
          <w:rFonts w:cs="Arial"/>
          <w:sz w:val="24"/>
          <w:szCs w:val="24"/>
        </w:rPr>
        <w:t xml:space="preserve">4. </w:t>
      </w:r>
      <w:r w:rsidR="001A236D" w:rsidRPr="00A61BF8">
        <w:rPr>
          <w:rFonts w:cs="Arial"/>
          <w:sz w:val="24"/>
          <w:szCs w:val="24"/>
        </w:rPr>
        <w:t>Sco</w:t>
      </w:r>
      <w:r w:rsidR="007B7A0D" w:rsidRPr="00A61BF8">
        <w:rPr>
          <w:rFonts w:cs="Arial"/>
          <w:sz w:val="24"/>
          <w:szCs w:val="24"/>
        </w:rPr>
        <w:t>pe</w:t>
      </w:r>
      <w:bookmarkStart w:id="10" w:name="_Toc177969167"/>
      <w:bookmarkStart w:id="11" w:name="_Toc180380666"/>
      <w:bookmarkEnd w:id="7"/>
      <w:bookmarkEnd w:id="8"/>
      <w:bookmarkEnd w:id="9"/>
    </w:p>
    <w:p w14:paraId="4BE71F7E" w14:textId="77777777" w:rsidR="002528D3" w:rsidRPr="00A61BF8" w:rsidRDefault="002528D3" w:rsidP="00EC03FF">
      <w:pPr>
        <w:rPr>
          <w:rFonts w:ascii="Arial" w:hAnsi="Arial" w:cs="Arial"/>
          <w:szCs w:val="24"/>
        </w:rPr>
      </w:pPr>
    </w:p>
    <w:p w14:paraId="4A98DD0D" w14:textId="7DAC70A4" w:rsidR="00187D97" w:rsidRPr="00A61BF8" w:rsidRDefault="002528D3" w:rsidP="00187D97">
      <w:pPr>
        <w:pStyle w:val="ListParagraph"/>
        <w:numPr>
          <w:ilvl w:val="1"/>
          <w:numId w:val="21"/>
        </w:numPr>
        <w:rPr>
          <w:rFonts w:ascii="Arial" w:hAnsi="Arial" w:cs="Arial"/>
          <w:sz w:val="24"/>
          <w:szCs w:val="24"/>
        </w:rPr>
      </w:pPr>
      <w:r w:rsidRPr="00A61BF8">
        <w:rPr>
          <w:rFonts w:ascii="Arial" w:hAnsi="Arial" w:cs="Arial"/>
          <w:sz w:val="24"/>
          <w:szCs w:val="24"/>
        </w:rPr>
        <w:t xml:space="preserve">The provision of </w:t>
      </w:r>
      <w:r w:rsidR="00A61BF8" w:rsidRPr="00A61BF8">
        <w:rPr>
          <w:rFonts w:ascii="Arial" w:hAnsi="Arial" w:cs="Arial"/>
          <w:sz w:val="24"/>
          <w:szCs w:val="24"/>
        </w:rPr>
        <w:t>o</w:t>
      </w:r>
      <w:r w:rsidRPr="00A61BF8">
        <w:rPr>
          <w:rFonts w:ascii="Arial" w:hAnsi="Arial" w:cs="Arial"/>
          <w:sz w:val="24"/>
          <w:szCs w:val="24"/>
        </w:rPr>
        <w:t xml:space="preserve">ffice </w:t>
      </w:r>
      <w:r w:rsidR="00A61BF8" w:rsidRPr="00A61BF8">
        <w:rPr>
          <w:rFonts w:ascii="Arial" w:hAnsi="Arial" w:cs="Arial"/>
          <w:sz w:val="24"/>
          <w:szCs w:val="24"/>
        </w:rPr>
        <w:t>f</w:t>
      </w:r>
      <w:r w:rsidRPr="00A61BF8">
        <w:rPr>
          <w:rFonts w:ascii="Arial" w:hAnsi="Arial" w:cs="Arial"/>
          <w:sz w:val="24"/>
          <w:szCs w:val="24"/>
        </w:rPr>
        <w:t>urniture is currently delivered via the PFI</w:t>
      </w:r>
      <w:r w:rsidR="00BB3FB2" w:rsidRPr="00A61BF8">
        <w:rPr>
          <w:rFonts w:ascii="Arial" w:hAnsi="Arial" w:cs="Arial"/>
          <w:sz w:val="24"/>
          <w:szCs w:val="24"/>
        </w:rPr>
        <w:t xml:space="preserve"> </w:t>
      </w:r>
      <w:r w:rsidR="004B54F2">
        <w:rPr>
          <w:rFonts w:ascii="Arial" w:hAnsi="Arial" w:cs="Arial"/>
          <w:sz w:val="24"/>
          <w:szCs w:val="24"/>
        </w:rPr>
        <w:t>C</w:t>
      </w:r>
      <w:r w:rsidR="00BB3FB2" w:rsidRPr="00A61BF8">
        <w:rPr>
          <w:rFonts w:ascii="Arial" w:hAnsi="Arial" w:cs="Arial"/>
          <w:sz w:val="24"/>
          <w:szCs w:val="24"/>
        </w:rPr>
        <w:t>ontract</w:t>
      </w:r>
      <w:r w:rsidRPr="00A61BF8">
        <w:rPr>
          <w:rFonts w:ascii="Arial" w:hAnsi="Arial" w:cs="Arial"/>
          <w:sz w:val="24"/>
          <w:szCs w:val="24"/>
        </w:rPr>
        <w:t xml:space="preserve"> and DVLA wish to procure the provision of general office furniture and associated services (including but not limited to office seating, desking, tables, desk screens, monitor arms, storage and accessories) in line with GPA Design Guide to ensure continuity of service, improve service delivery and have a timely transition period from supplier to supplier.</w:t>
      </w:r>
    </w:p>
    <w:p w14:paraId="70441AA4" w14:textId="77777777" w:rsidR="00187D97" w:rsidRPr="00A61BF8" w:rsidRDefault="00187D97" w:rsidP="00187D97">
      <w:pPr>
        <w:pStyle w:val="ListParagraph"/>
        <w:ind w:left="354"/>
        <w:rPr>
          <w:rFonts w:ascii="Arial" w:hAnsi="Arial" w:cs="Arial"/>
          <w:sz w:val="24"/>
          <w:szCs w:val="24"/>
        </w:rPr>
      </w:pPr>
    </w:p>
    <w:p w14:paraId="724A0591" w14:textId="1FEB48F7" w:rsidR="00187D97" w:rsidRDefault="002528D3" w:rsidP="00187D97">
      <w:pPr>
        <w:pStyle w:val="ListParagraph"/>
        <w:numPr>
          <w:ilvl w:val="1"/>
          <w:numId w:val="21"/>
        </w:numPr>
        <w:rPr>
          <w:rFonts w:ascii="Arial" w:hAnsi="Arial" w:cs="Arial"/>
          <w:sz w:val="24"/>
          <w:szCs w:val="24"/>
        </w:rPr>
      </w:pPr>
      <w:r w:rsidRPr="00A61BF8">
        <w:rPr>
          <w:rFonts w:ascii="Arial" w:hAnsi="Arial" w:cs="Arial"/>
          <w:sz w:val="24"/>
          <w:szCs w:val="24"/>
        </w:rPr>
        <w:t>There are circa 33,000 furniture assets across the</w:t>
      </w:r>
      <w:r w:rsidR="004F7BD0" w:rsidRPr="00A61BF8">
        <w:rPr>
          <w:rFonts w:ascii="Arial" w:hAnsi="Arial" w:cs="Arial"/>
          <w:sz w:val="24"/>
          <w:szCs w:val="24"/>
        </w:rPr>
        <w:t xml:space="preserve"> Swansea</w:t>
      </w:r>
      <w:r w:rsidRPr="00A61BF8">
        <w:rPr>
          <w:rFonts w:ascii="Arial" w:hAnsi="Arial" w:cs="Arial"/>
          <w:sz w:val="24"/>
          <w:szCs w:val="24"/>
        </w:rPr>
        <w:t xml:space="preserve"> estate </w:t>
      </w:r>
      <w:r w:rsidR="004F7BD0" w:rsidRPr="00A61BF8">
        <w:rPr>
          <w:rFonts w:ascii="Arial" w:hAnsi="Arial" w:cs="Arial"/>
          <w:sz w:val="24"/>
          <w:szCs w:val="24"/>
        </w:rPr>
        <w:t>and the 4</w:t>
      </w:r>
      <w:r w:rsidR="004F7BD0" w:rsidRPr="00A61BF8">
        <w:rPr>
          <w:rFonts w:ascii="Arial" w:hAnsi="Arial" w:cs="Arial"/>
          <w:sz w:val="24"/>
          <w:szCs w:val="24"/>
          <w:vertAlign w:val="superscript"/>
        </w:rPr>
        <w:t>th</w:t>
      </w:r>
      <w:r w:rsidR="004F7BD0" w:rsidRPr="00A61BF8">
        <w:rPr>
          <w:rFonts w:ascii="Arial" w:hAnsi="Arial" w:cs="Arial"/>
          <w:sz w:val="24"/>
          <w:szCs w:val="24"/>
        </w:rPr>
        <w:t xml:space="preserve"> floor at Baskerville House, </w:t>
      </w:r>
      <w:r w:rsidRPr="00A61BF8">
        <w:rPr>
          <w:rFonts w:ascii="Arial" w:hAnsi="Arial" w:cs="Arial"/>
          <w:sz w:val="24"/>
          <w:szCs w:val="24"/>
        </w:rPr>
        <w:t xml:space="preserve">which are </w:t>
      </w:r>
      <w:r w:rsidR="004F7BD0" w:rsidRPr="00A61BF8">
        <w:rPr>
          <w:rFonts w:ascii="Arial" w:hAnsi="Arial" w:cs="Arial"/>
          <w:sz w:val="24"/>
          <w:szCs w:val="24"/>
        </w:rPr>
        <w:t xml:space="preserve">either </w:t>
      </w:r>
      <w:r w:rsidRPr="00A61BF8">
        <w:rPr>
          <w:rFonts w:ascii="Arial" w:hAnsi="Arial" w:cs="Arial"/>
          <w:sz w:val="24"/>
          <w:szCs w:val="24"/>
        </w:rPr>
        <w:t xml:space="preserve">maintained/repaired or replaced depending on </w:t>
      </w:r>
      <w:r w:rsidR="00866AA9" w:rsidRPr="00A61BF8">
        <w:rPr>
          <w:rFonts w:ascii="Arial" w:hAnsi="Arial" w:cs="Arial"/>
          <w:sz w:val="24"/>
          <w:szCs w:val="24"/>
        </w:rPr>
        <w:t xml:space="preserve">the </w:t>
      </w:r>
      <w:r w:rsidRPr="00A61BF8">
        <w:rPr>
          <w:rFonts w:ascii="Arial" w:hAnsi="Arial" w:cs="Arial"/>
          <w:sz w:val="24"/>
          <w:szCs w:val="24"/>
        </w:rPr>
        <w:t>condition.</w:t>
      </w:r>
      <w:r w:rsidR="004F7BD0" w:rsidRPr="00A61BF8">
        <w:rPr>
          <w:rFonts w:ascii="Arial" w:hAnsi="Arial" w:cs="Arial"/>
          <w:sz w:val="24"/>
          <w:szCs w:val="24"/>
        </w:rPr>
        <w:t xml:space="preserve"> DVLA have access to a furniture asset database which details the condition of each furniture </w:t>
      </w:r>
      <w:proofErr w:type="gramStart"/>
      <w:r w:rsidR="009625B1" w:rsidRPr="00A61BF8">
        <w:rPr>
          <w:rFonts w:ascii="Arial" w:hAnsi="Arial" w:cs="Arial"/>
          <w:sz w:val="24"/>
          <w:szCs w:val="24"/>
        </w:rPr>
        <w:t>asset</w:t>
      </w:r>
      <w:proofErr w:type="gramEnd"/>
      <w:r w:rsidR="004F7BD0" w:rsidRPr="00A61BF8">
        <w:rPr>
          <w:rFonts w:ascii="Arial" w:hAnsi="Arial" w:cs="Arial"/>
          <w:sz w:val="24"/>
          <w:szCs w:val="24"/>
        </w:rPr>
        <w:t xml:space="preserve"> and </w:t>
      </w:r>
      <w:r w:rsidR="00DE5C06" w:rsidRPr="00A61BF8">
        <w:rPr>
          <w:rFonts w:ascii="Arial" w:hAnsi="Arial" w:cs="Arial"/>
          <w:sz w:val="24"/>
          <w:szCs w:val="24"/>
        </w:rPr>
        <w:t xml:space="preserve">this </w:t>
      </w:r>
      <w:r w:rsidR="004F7BD0" w:rsidRPr="00A61BF8">
        <w:rPr>
          <w:rFonts w:ascii="Arial" w:hAnsi="Arial" w:cs="Arial"/>
          <w:sz w:val="24"/>
          <w:szCs w:val="24"/>
        </w:rPr>
        <w:t>will be shared with the Supplier during the mobilisation of the contract.</w:t>
      </w:r>
    </w:p>
    <w:p w14:paraId="5D8A06E9" w14:textId="77777777" w:rsidR="00A61BF8" w:rsidRPr="00A61BF8" w:rsidRDefault="00A61BF8" w:rsidP="00A61BF8">
      <w:pPr>
        <w:pStyle w:val="ListParagraph"/>
        <w:rPr>
          <w:rFonts w:ascii="Arial" w:hAnsi="Arial" w:cs="Arial"/>
          <w:sz w:val="24"/>
          <w:szCs w:val="24"/>
        </w:rPr>
      </w:pPr>
    </w:p>
    <w:p w14:paraId="4770384F" w14:textId="6DC86D95" w:rsidR="00A61BF8" w:rsidRPr="00A61BF8" w:rsidRDefault="00A61BF8" w:rsidP="00A61BF8">
      <w:pPr>
        <w:pStyle w:val="ListParagraph"/>
        <w:numPr>
          <w:ilvl w:val="1"/>
          <w:numId w:val="21"/>
        </w:numPr>
        <w:rPr>
          <w:rFonts w:ascii="Arial" w:hAnsi="Arial" w:cs="Arial"/>
          <w:sz w:val="24"/>
          <w:szCs w:val="24"/>
        </w:rPr>
      </w:pPr>
      <w:r w:rsidRPr="00006F02">
        <w:rPr>
          <w:rFonts w:ascii="Arial" w:hAnsi="Arial" w:cs="Arial"/>
          <w:sz w:val="24"/>
          <w:szCs w:val="24"/>
        </w:rPr>
        <w:t>DVLA require an extensive range of Core and Non-Core furniture items, as listed in</w:t>
      </w:r>
      <w:r w:rsidR="00006F02" w:rsidRPr="00006F02">
        <w:rPr>
          <w:rFonts w:ascii="Arial" w:hAnsi="Arial" w:cs="Arial"/>
          <w:sz w:val="24"/>
          <w:szCs w:val="24"/>
        </w:rPr>
        <w:t xml:space="preserve"> </w:t>
      </w:r>
      <w:r w:rsidR="00C36EE7" w:rsidRPr="00006F02">
        <w:rPr>
          <w:rFonts w:ascii="Arial" w:hAnsi="Arial" w:cs="Arial"/>
          <w:sz w:val="24"/>
          <w:szCs w:val="24"/>
        </w:rPr>
        <w:t>RM6308-Attachment-4-Price Schedule</w:t>
      </w:r>
      <w:r w:rsidRPr="00006F02">
        <w:rPr>
          <w:rFonts w:ascii="Arial" w:hAnsi="Arial" w:cs="Arial"/>
          <w:sz w:val="24"/>
          <w:szCs w:val="24"/>
        </w:rPr>
        <w:t xml:space="preserve">. KPI’s and </w:t>
      </w:r>
      <w:proofErr w:type="gramStart"/>
      <w:r w:rsidRPr="00006F02">
        <w:rPr>
          <w:rFonts w:ascii="Arial" w:hAnsi="Arial" w:cs="Arial"/>
          <w:sz w:val="24"/>
          <w:szCs w:val="24"/>
        </w:rPr>
        <w:t>SLA’s</w:t>
      </w:r>
      <w:proofErr w:type="gramEnd"/>
      <w:r w:rsidRPr="00006F02">
        <w:rPr>
          <w:rFonts w:ascii="Arial" w:hAnsi="Arial" w:cs="Arial"/>
          <w:sz w:val="24"/>
          <w:szCs w:val="24"/>
        </w:rPr>
        <w:t xml:space="preserve"> </w:t>
      </w:r>
      <w:r w:rsidR="003B0BA9" w:rsidRPr="00006F02">
        <w:rPr>
          <w:rFonts w:ascii="Arial" w:hAnsi="Arial" w:cs="Arial"/>
          <w:sz w:val="24"/>
          <w:szCs w:val="24"/>
        </w:rPr>
        <w:t xml:space="preserve">are </w:t>
      </w:r>
      <w:r w:rsidRPr="00006F02">
        <w:rPr>
          <w:rFonts w:ascii="Arial" w:hAnsi="Arial" w:cs="Arial"/>
          <w:sz w:val="24"/>
          <w:szCs w:val="24"/>
        </w:rPr>
        <w:t>detailed</w:t>
      </w:r>
      <w:r w:rsidRPr="00A61BF8">
        <w:rPr>
          <w:rFonts w:ascii="Arial" w:hAnsi="Arial" w:cs="Arial"/>
          <w:sz w:val="24"/>
          <w:szCs w:val="24"/>
        </w:rPr>
        <w:t xml:space="preserve"> within specification.</w:t>
      </w:r>
    </w:p>
    <w:p w14:paraId="1CC4737E" w14:textId="77777777" w:rsidR="00187D97" w:rsidRPr="00A61BF8" w:rsidRDefault="00187D97" w:rsidP="00187D97">
      <w:pPr>
        <w:pStyle w:val="ListParagraph"/>
        <w:rPr>
          <w:rFonts w:ascii="Arial" w:hAnsi="Arial" w:cs="Arial"/>
          <w:sz w:val="24"/>
          <w:szCs w:val="24"/>
        </w:rPr>
      </w:pPr>
    </w:p>
    <w:p w14:paraId="027F651D" w14:textId="03D281A1" w:rsidR="002A5A6C" w:rsidRPr="0016238B" w:rsidRDefault="004F7BD0" w:rsidP="00F15339">
      <w:pPr>
        <w:pStyle w:val="ListParagraph"/>
        <w:numPr>
          <w:ilvl w:val="1"/>
          <w:numId w:val="21"/>
        </w:numPr>
        <w:rPr>
          <w:rFonts w:ascii="Arial" w:hAnsi="Arial" w:cs="Arial"/>
          <w:szCs w:val="24"/>
        </w:rPr>
      </w:pPr>
      <w:r w:rsidRPr="0016238B">
        <w:rPr>
          <w:rFonts w:ascii="Arial" w:hAnsi="Arial" w:cs="Arial"/>
          <w:sz w:val="24"/>
          <w:szCs w:val="24"/>
        </w:rPr>
        <w:t>The scope of the contract include</w:t>
      </w:r>
      <w:r w:rsidR="00AB4C84" w:rsidRPr="0016238B">
        <w:rPr>
          <w:rFonts w:ascii="Arial" w:hAnsi="Arial" w:cs="Arial"/>
          <w:sz w:val="24"/>
          <w:szCs w:val="24"/>
        </w:rPr>
        <w:t>s</w:t>
      </w:r>
      <w:r w:rsidRPr="0016238B">
        <w:rPr>
          <w:rFonts w:ascii="Arial" w:hAnsi="Arial" w:cs="Arial"/>
          <w:sz w:val="24"/>
          <w:szCs w:val="24"/>
        </w:rPr>
        <w:t xml:space="preserve"> </w:t>
      </w:r>
      <w:r w:rsidR="00B60314" w:rsidRPr="0016238B">
        <w:rPr>
          <w:rFonts w:ascii="Arial" w:hAnsi="Arial" w:cs="Arial"/>
          <w:sz w:val="24"/>
          <w:szCs w:val="24"/>
        </w:rPr>
        <w:t>the supply and install of specialist furniture</w:t>
      </w:r>
      <w:r w:rsidR="002A5A6C" w:rsidRPr="0016238B">
        <w:rPr>
          <w:rFonts w:ascii="Arial" w:hAnsi="Arial" w:cs="Arial"/>
          <w:sz w:val="24"/>
          <w:szCs w:val="24"/>
        </w:rPr>
        <w:t xml:space="preserve">. </w:t>
      </w:r>
    </w:p>
    <w:p w14:paraId="01714088" w14:textId="77777777" w:rsidR="0016238B" w:rsidRPr="0016238B" w:rsidRDefault="0016238B" w:rsidP="0016238B">
      <w:pPr>
        <w:rPr>
          <w:rFonts w:ascii="Arial" w:hAnsi="Arial" w:cs="Arial"/>
          <w:szCs w:val="24"/>
        </w:rPr>
      </w:pPr>
    </w:p>
    <w:p w14:paraId="184BD52E" w14:textId="77777777" w:rsidR="00187D97" w:rsidRPr="00A61BF8" w:rsidRDefault="00DE5C06" w:rsidP="00187D97">
      <w:pPr>
        <w:pStyle w:val="ListParagraph"/>
        <w:numPr>
          <w:ilvl w:val="1"/>
          <w:numId w:val="21"/>
        </w:numPr>
        <w:rPr>
          <w:rFonts w:ascii="Arial" w:hAnsi="Arial" w:cs="Arial"/>
          <w:sz w:val="24"/>
          <w:szCs w:val="24"/>
        </w:rPr>
      </w:pPr>
      <w:r w:rsidRPr="00A61BF8">
        <w:rPr>
          <w:rFonts w:ascii="Arial" w:hAnsi="Arial" w:cs="Arial"/>
          <w:sz w:val="24"/>
          <w:szCs w:val="24"/>
        </w:rPr>
        <w:t xml:space="preserve">DVLA may also take the opportunity to purchase items of standard and specialist furniture to supplement the furniture provided by the landlord of Baskerville House. </w:t>
      </w:r>
    </w:p>
    <w:p w14:paraId="303DF2BE" w14:textId="77777777" w:rsidR="00187D97" w:rsidRPr="00A61BF8" w:rsidRDefault="00187D97" w:rsidP="00187D97">
      <w:pPr>
        <w:pStyle w:val="ListParagraph"/>
        <w:rPr>
          <w:rFonts w:ascii="Arial" w:hAnsi="Arial" w:cs="Arial"/>
          <w:sz w:val="24"/>
          <w:szCs w:val="24"/>
        </w:rPr>
      </w:pPr>
    </w:p>
    <w:p w14:paraId="0DD4FBC0" w14:textId="7563A6D5" w:rsidR="001B0308" w:rsidRDefault="00963409" w:rsidP="00791C18">
      <w:pPr>
        <w:pStyle w:val="ListParagraph"/>
        <w:numPr>
          <w:ilvl w:val="1"/>
          <w:numId w:val="21"/>
        </w:numPr>
        <w:rPr>
          <w:rFonts w:ascii="Arial" w:hAnsi="Arial" w:cs="Arial"/>
          <w:sz w:val="24"/>
          <w:szCs w:val="24"/>
        </w:rPr>
      </w:pPr>
      <w:r w:rsidRPr="00A61BF8">
        <w:rPr>
          <w:rFonts w:ascii="Arial" w:hAnsi="Arial" w:cs="Arial"/>
          <w:sz w:val="24"/>
          <w:szCs w:val="24"/>
        </w:rPr>
        <w:t>The Supplier must detail their understanding of the scope of the requirement and provide a proposal which sets out their approach to delivering the services, previous experience, and capability.</w:t>
      </w:r>
    </w:p>
    <w:p w14:paraId="0F520222" w14:textId="77777777" w:rsidR="00A61BF8" w:rsidRPr="00A61BF8" w:rsidRDefault="00A61BF8" w:rsidP="00A61BF8">
      <w:pPr>
        <w:pStyle w:val="ListParagraph"/>
        <w:rPr>
          <w:rFonts w:ascii="Arial" w:hAnsi="Arial" w:cs="Arial"/>
          <w:sz w:val="24"/>
          <w:szCs w:val="24"/>
        </w:rPr>
      </w:pPr>
    </w:p>
    <w:p w14:paraId="7F7E9F5A" w14:textId="77777777" w:rsidR="00A61BF8" w:rsidRDefault="00A61BF8" w:rsidP="00A61BF8">
      <w:pPr>
        <w:pStyle w:val="ListParagraph"/>
        <w:numPr>
          <w:ilvl w:val="1"/>
          <w:numId w:val="21"/>
        </w:numPr>
        <w:rPr>
          <w:rFonts w:ascii="Arial" w:hAnsi="Arial" w:cs="Arial"/>
          <w:sz w:val="24"/>
          <w:szCs w:val="24"/>
        </w:rPr>
      </w:pPr>
      <w:r w:rsidRPr="00A61BF8">
        <w:rPr>
          <w:rFonts w:ascii="Arial" w:hAnsi="Arial" w:cs="Arial"/>
          <w:sz w:val="24"/>
          <w:szCs w:val="24"/>
        </w:rPr>
        <w:t>DVLA requires Suppliers to provide innovative proposals in response to this specification to assist the strategy of providing modern services across all their services.</w:t>
      </w:r>
    </w:p>
    <w:p w14:paraId="3ECAB736" w14:textId="77777777" w:rsidR="001B0308" w:rsidRPr="00A61BF8" w:rsidRDefault="001B0308" w:rsidP="001B0308">
      <w:pPr>
        <w:pStyle w:val="ListParagraph"/>
        <w:rPr>
          <w:rFonts w:ascii="Arial" w:hAnsi="Arial" w:cs="Arial"/>
          <w:sz w:val="24"/>
          <w:szCs w:val="24"/>
        </w:rPr>
      </w:pPr>
    </w:p>
    <w:p w14:paraId="54B5FFE3" w14:textId="77777777" w:rsidR="001B0308" w:rsidRPr="00006F02" w:rsidRDefault="00963409" w:rsidP="001B0308">
      <w:pPr>
        <w:pStyle w:val="ListParagraph"/>
        <w:numPr>
          <w:ilvl w:val="1"/>
          <w:numId w:val="21"/>
        </w:numPr>
        <w:rPr>
          <w:rFonts w:ascii="Arial" w:hAnsi="Arial" w:cs="Arial"/>
          <w:sz w:val="24"/>
          <w:szCs w:val="24"/>
        </w:rPr>
      </w:pPr>
      <w:r w:rsidRPr="00006F02">
        <w:rPr>
          <w:rFonts w:ascii="Arial" w:hAnsi="Arial" w:cs="Arial"/>
          <w:sz w:val="24"/>
          <w:szCs w:val="24"/>
        </w:rPr>
        <w:lastRenderedPageBreak/>
        <w:t>The Supplier shall work collaboratively with the DVLA and identify opportunities in relation to delivering the Services; with an annual service and innovation plan submitted three [3] months prior to commencement of each Contract Year.</w:t>
      </w:r>
    </w:p>
    <w:p w14:paraId="65269250" w14:textId="77777777" w:rsidR="001B0308" w:rsidRPr="00A61BF8" w:rsidRDefault="001B0308" w:rsidP="001B0308">
      <w:pPr>
        <w:pStyle w:val="ListParagraph"/>
        <w:rPr>
          <w:rFonts w:ascii="Arial" w:hAnsi="Arial" w:cs="Arial"/>
          <w:sz w:val="24"/>
          <w:szCs w:val="24"/>
        </w:rPr>
      </w:pPr>
    </w:p>
    <w:p w14:paraId="426C2883" w14:textId="7C2E6833" w:rsidR="00026251" w:rsidRPr="00A61BF8" w:rsidRDefault="00026251" w:rsidP="00026251">
      <w:pPr>
        <w:pStyle w:val="ListParagraph"/>
        <w:numPr>
          <w:ilvl w:val="1"/>
          <w:numId w:val="21"/>
        </w:numPr>
        <w:rPr>
          <w:rFonts w:ascii="Arial" w:hAnsi="Arial" w:cs="Arial"/>
          <w:sz w:val="24"/>
          <w:szCs w:val="24"/>
        </w:rPr>
      </w:pPr>
      <w:r w:rsidRPr="00A61BF8">
        <w:rPr>
          <w:rFonts w:ascii="Arial" w:hAnsi="Arial" w:cs="Arial"/>
          <w:sz w:val="24"/>
          <w:szCs w:val="24"/>
        </w:rPr>
        <w:t xml:space="preserve"> </w:t>
      </w:r>
      <w:r w:rsidR="00963409" w:rsidRPr="00A61BF8">
        <w:rPr>
          <w:rFonts w:ascii="Arial" w:hAnsi="Arial" w:cs="Arial"/>
          <w:sz w:val="24"/>
          <w:szCs w:val="24"/>
        </w:rPr>
        <w:t>During the term of the Contract all changes to the scope of this Contract will be dealt with by Change Control/Contract Variation.</w:t>
      </w:r>
    </w:p>
    <w:p w14:paraId="4A5AFE1C" w14:textId="77777777" w:rsidR="00026251" w:rsidRPr="00A61BF8" w:rsidRDefault="00026251" w:rsidP="00026251">
      <w:pPr>
        <w:pStyle w:val="ListParagraph"/>
        <w:rPr>
          <w:rFonts w:ascii="Arial" w:hAnsi="Arial" w:cs="Arial"/>
          <w:sz w:val="24"/>
          <w:szCs w:val="24"/>
        </w:rPr>
      </w:pPr>
    </w:p>
    <w:p w14:paraId="44D235CB" w14:textId="7CAF33FE" w:rsidR="00026251" w:rsidRPr="00A61BF8" w:rsidRDefault="00963409" w:rsidP="00026251">
      <w:pPr>
        <w:pStyle w:val="ListParagraph"/>
        <w:numPr>
          <w:ilvl w:val="1"/>
          <w:numId w:val="21"/>
        </w:numPr>
        <w:ind w:left="567" w:hanging="573"/>
        <w:rPr>
          <w:rFonts w:ascii="Arial" w:hAnsi="Arial" w:cs="Arial"/>
          <w:sz w:val="24"/>
          <w:szCs w:val="24"/>
        </w:rPr>
      </w:pPr>
      <w:r w:rsidRPr="00A61BF8">
        <w:rPr>
          <w:rFonts w:ascii="Arial" w:hAnsi="Arial" w:cs="Arial"/>
          <w:sz w:val="24"/>
          <w:szCs w:val="24"/>
        </w:rPr>
        <w:t>The Supplier will indemnify DVLA against all losses where any failure of the company’s product/service and/or its acts or omissions, with regards to health and safety, results in economic penalty, time delay, issue, accident/incident or claim against DVLA.</w:t>
      </w:r>
      <w:r w:rsidR="002A16FE" w:rsidRPr="002A16FE">
        <w:t xml:space="preserve"> </w:t>
      </w:r>
      <w:r w:rsidR="002A16FE" w:rsidRPr="002A16FE">
        <w:rPr>
          <w:rFonts w:ascii="Arial" w:hAnsi="Arial" w:cs="Arial"/>
          <w:sz w:val="24"/>
          <w:szCs w:val="24"/>
        </w:rPr>
        <w:t>In accordance with the stipulations and clauses outlined in Joint Schedule 3 - Insurance Requirements.</w:t>
      </w:r>
    </w:p>
    <w:p w14:paraId="4F667F64" w14:textId="77777777" w:rsidR="00026251" w:rsidRPr="00A61BF8" w:rsidRDefault="00026251" w:rsidP="00026251">
      <w:pPr>
        <w:pStyle w:val="ListParagraph"/>
        <w:rPr>
          <w:rFonts w:ascii="Arial" w:hAnsi="Arial" w:cs="Arial"/>
          <w:sz w:val="24"/>
          <w:szCs w:val="24"/>
        </w:rPr>
      </w:pPr>
    </w:p>
    <w:p w14:paraId="5699C2BB" w14:textId="4180FCC3" w:rsidR="00026251" w:rsidRPr="00006F02" w:rsidRDefault="00963409" w:rsidP="00026251">
      <w:pPr>
        <w:pStyle w:val="ListParagraph"/>
        <w:numPr>
          <w:ilvl w:val="1"/>
          <w:numId w:val="21"/>
        </w:numPr>
        <w:ind w:left="567" w:hanging="573"/>
        <w:rPr>
          <w:rFonts w:ascii="Arial" w:hAnsi="Arial" w:cs="Arial"/>
          <w:sz w:val="24"/>
          <w:szCs w:val="24"/>
        </w:rPr>
      </w:pPr>
      <w:r w:rsidRPr="00006F02">
        <w:rPr>
          <w:rFonts w:ascii="Arial" w:hAnsi="Arial" w:cs="Arial"/>
          <w:sz w:val="24"/>
          <w:szCs w:val="24"/>
        </w:rPr>
        <w:t>The Supplier shall, upon commencement of the Contract</w:t>
      </w:r>
      <w:r w:rsidR="00006F02" w:rsidRPr="00006F02">
        <w:rPr>
          <w:rFonts w:ascii="Arial" w:hAnsi="Arial" w:cs="Arial"/>
          <w:sz w:val="24"/>
          <w:szCs w:val="24"/>
        </w:rPr>
        <w:t xml:space="preserve"> </w:t>
      </w:r>
      <w:r w:rsidRPr="00006F02">
        <w:rPr>
          <w:rFonts w:ascii="Arial" w:hAnsi="Arial" w:cs="Arial"/>
          <w:sz w:val="24"/>
          <w:szCs w:val="24"/>
        </w:rPr>
        <w:t>and within 90 days, acknowledge, agree and confirm that it will have conducted its own analysis of the data provided and undertaken its own review of DVLA Assets and satisfied itself as to the accuracy, completeness and fitness for purpose of all such Disclosed Data upon which it places reliance; and</w:t>
      </w:r>
    </w:p>
    <w:p w14:paraId="5D24D21E" w14:textId="77777777" w:rsidR="00026251" w:rsidRPr="00A61BF8" w:rsidRDefault="00026251" w:rsidP="00A61BF8">
      <w:pPr>
        <w:rPr>
          <w:rFonts w:ascii="Arial" w:hAnsi="Arial" w:cs="Arial"/>
          <w:szCs w:val="24"/>
        </w:rPr>
      </w:pPr>
    </w:p>
    <w:p w14:paraId="39BAC493" w14:textId="114A82F3" w:rsidR="00361DC2" w:rsidRPr="00A61BF8" w:rsidRDefault="00361DC2" w:rsidP="00026251">
      <w:pPr>
        <w:pStyle w:val="ListParagraph"/>
        <w:numPr>
          <w:ilvl w:val="1"/>
          <w:numId w:val="21"/>
        </w:numPr>
        <w:ind w:left="567" w:hanging="573"/>
        <w:rPr>
          <w:rFonts w:ascii="Arial" w:hAnsi="Arial" w:cs="Arial"/>
          <w:sz w:val="24"/>
          <w:szCs w:val="24"/>
        </w:rPr>
      </w:pPr>
      <w:r w:rsidRPr="00A61BF8">
        <w:rPr>
          <w:rFonts w:ascii="Arial" w:hAnsi="Arial" w:cs="Arial"/>
          <w:sz w:val="24"/>
          <w:szCs w:val="24"/>
        </w:rPr>
        <w:t>The Supplier shall not be entitled to make claim after 90 days against DVLA whether in Contract, or tort under Statute or otherwise for damages, or for additional payments under this agreement.</w:t>
      </w:r>
    </w:p>
    <w:p w14:paraId="5FC44EC6" w14:textId="2A22BEF6" w:rsidR="00B919B3" w:rsidRPr="00A61BF8" w:rsidRDefault="00B919B3" w:rsidP="00EC03FF">
      <w:pPr>
        <w:rPr>
          <w:rFonts w:ascii="Arial" w:hAnsi="Arial" w:cs="Arial"/>
          <w:szCs w:val="24"/>
        </w:rPr>
      </w:pPr>
    </w:p>
    <w:p w14:paraId="71117A48" w14:textId="77777777" w:rsidR="001A236D" w:rsidRPr="00A61BF8" w:rsidRDefault="00237E4B" w:rsidP="00237E4B">
      <w:pPr>
        <w:pStyle w:val="Heading2"/>
        <w:tabs>
          <w:tab w:val="clear" w:pos="0"/>
          <w:tab w:val="left" w:pos="-180"/>
          <w:tab w:val="num" w:pos="747"/>
          <w:tab w:val="num" w:pos="1080"/>
        </w:tabs>
        <w:ind w:left="-180"/>
        <w:rPr>
          <w:rFonts w:cs="Arial"/>
          <w:sz w:val="24"/>
          <w:szCs w:val="24"/>
        </w:rPr>
      </w:pPr>
      <w:bookmarkStart w:id="12" w:name="_Toc253400959"/>
      <w:bookmarkStart w:id="13" w:name="_Toc187301950"/>
      <w:r w:rsidRPr="00A61BF8">
        <w:rPr>
          <w:rFonts w:cs="Arial"/>
          <w:sz w:val="24"/>
          <w:szCs w:val="24"/>
        </w:rPr>
        <w:t xml:space="preserve">5. </w:t>
      </w:r>
      <w:r w:rsidR="001A236D" w:rsidRPr="00A61BF8">
        <w:rPr>
          <w:rFonts w:cs="Arial"/>
          <w:sz w:val="24"/>
          <w:szCs w:val="24"/>
        </w:rPr>
        <w:t>Implementation and Deliverables</w:t>
      </w:r>
      <w:bookmarkEnd w:id="12"/>
      <w:bookmarkEnd w:id="13"/>
    </w:p>
    <w:p w14:paraId="577498F4" w14:textId="15F689FF" w:rsidR="001B0308" w:rsidRPr="00A61BF8" w:rsidRDefault="000B48AB" w:rsidP="001B0308">
      <w:pPr>
        <w:pStyle w:val="ListParagraph"/>
        <w:numPr>
          <w:ilvl w:val="1"/>
          <w:numId w:val="22"/>
        </w:numPr>
        <w:tabs>
          <w:tab w:val="left" w:pos="-180"/>
        </w:tabs>
        <w:rPr>
          <w:rFonts w:ascii="Arial" w:hAnsi="Arial" w:cs="Arial"/>
          <w:sz w:val="24"/>
          <w:szCs w:val="24"/>
        </w:rPr>
      </w:pPr>
      <w:r w:rsidRPr="00A61BF8">
        <w:rPr>
          <w:rFonts w:ascii="Arial" w:hAnsi="Arial" w:cs="Arial"/>
          <w:sz w:val="24"/>
          <w:szCs w:val="24"/>
        </w:rPr>
        <w:t xml:space="preserve">The full scope of Services required is detailed within Section </w:t>
      </w:r>
      <w:r w:rsidR="004B54F2">
        <w:rPr>
          <w:rFonts w:ascii="Arial" w:hAnsi="Arial" w:cs="Arial"/>
          <w:sz w:val="24"/>
          <w:szCs w:val="24"/>
        </w:rPr>
        <w:t>6</w:t>
      </w:r>
      <w:r w:rsidR="00426D8F" w:rsidRPr="00A61BF8">
        <w:rPr>
          <w:rFonts w:ascii="Arial" w:hAnsi="Arial" w:cs="Arial"/>
          <w:sz w:val="24"/>
          <w:szCs w:val="24"/>
        </w:rPr>
        <w:t xml:space="preserve"> </w:t>
      </w:r>
      <w:r w:rsidRPr="00A61BF8">
        <w:rPr>
          <w:rFonts w:ascii="Arial" w:hAnsi="Arial" w:cs="Arial"/>
          <w:sz w:val="24"/>
          <w:szCs w:val="24"/>
        </w:rPr>
        <w:t xml:space="preserve">of this document.  The target commencement date for this contract is </w:t>
      </w:r>
      <w:r w:rsidR="00380A79" w:rsidRPr="00A61BF8">
        <w:rPr>
          <w:rFonts w:ascii="Arial" w:hAnsi="Arial" w:cs="Arial"/>
          <w:sz w:val="24"/>
          <w:szCs w:val="24"/>
        </w:rPr>
        <w:t>1</w:t>
      </w:r>
      <w:r w:rsidR="00380A79" w:rsidRPr="00A61BF8">
        <w:rPr>
          <w:rFonts w:ascii="Arial" w:hAnsi="Arial" w:cs="Arial"/>
          <w:sz w:val="24"/>
          <w:szCs w:val="24"/>
          <w:vertAlign w:val="superscript"/>
        </w:rPr>
        <w:t>st</w:t>
      </w:r>
      <w:r w:rsidR="00380A79" w:rsidRPr="00A61BF8">
        <w:rPr>
          <w:rFonts w:ascii="Arial" w:hAnsi="Arial" w:cs="Arial"/>
          <w:sz w:val="24"/>
          <w:szCs w:val="24"/>
        </w:rPr>
        <w:t xml:space="preserve"> April 2025</w:t>
      </w:r>
      <w:r w:rsidRPr="00A61BF8">
        <w:rPr>
          <w:rFonts w:ascii="Arial" w:hAnsi="Arial" w:cs="Arial"/>
          <w:sz w:val="24"/>
          <w:szCs w:val="24"/>
        </w:rPr>
        <w:t xml:space="preserve">. The contract will be awarded for a </w:t>
      </w:r>
      <w:r w:rsidR="00A61BF8" w:rsidRPr="00A61BF8">
        <w:rPr>
          <w:rFonts w:ascii="Arial" w:hAnsi="Arial" w:cs="Arial"/>
          <w:sz w:val="24"/>
          <w:szCs w:val="24"/>
        </w:rPr>
        <w:t>4-year</w:t>
      </w:r>
      <w:r w:rsidR="00380A79" w:rsidRPr="00A61BF8">
        <w:rPr>
          <w:rFonts w:ascii="Arial" w:hAnsi="Arial" w:cs="Arial"/>
          <w:sz w:val="24"/>
          <w:szCs w:val="24"/>
        </w:rPr>
        <w:t xml:space="preserve"> </w:t>
      </w:r>
      <w:r w:rsidRPr="00A61BF8">
        <w:rPr>
          <w:rFonts w:ascii="Arial" w:hAnsi="Arial" w:cs="Arial"/>
          <w:sz w:val="24"/>
          <w:szCs w:val="24"/>
        </w:rPr>
        <w:t xml:space="preserve">term with the option to extend for a further </w:t>
      </w:r>
      <w:proofErr w:type="gramStart"/>
      <w:r w:rsidR="00A54030" w:rsidRPr="00A61BF8">
        <w:rPr>
          <w:rFonts w:ascii="Arial" w:hAnsi="Arial" w:cs="Arial"/>
          <w:sz w:val="24"/>
          <w:szCs w:val="24"/>
        </w:rPr>
        <w:t>12</w:t>
      </w:r>
      <w:r w:rsidRPr="00A61BF8">
        <w:rPr>
          <w:rFonts w:ascii="Arial" w:hAnsi="Arial" w:cs="Arial"/>
          <w:sz w:val="24"/>
          <w:szCs w:val="24"/>
        </w:rPr>
        <w:t xml:space="preserve"> month</w:t>
      </w:r>
      <w:proofErr w:type="gramEnd"/>
      <w:r w:rsidRPr="00A61BF8">
        <w:rPr>
          <w:rFonts w:ascii="Arial" w:hAnsi="Arial" w:cs="Arial"/>
          <w:sz w:val="24"/>
          <w:szCs w:val="24"/>
        </w:rPr>
        <w:t xml:space="preserve"> period, which coincides with the contract award term permitted under CCS Framework RM 6308 (Furniture and Associated Services) Lot 1: Office furniture (standard and corporate).</w:t>
      </w:r>
    </w:p>
    <w:p w14:paraId="7ABCE164" w14:textId="77777777" w:rsidR="001B0308" w:rsidRPr="00A61BF8" w:rsidRDefault="001B0308" w:rsidP="001B0308">
      <w:pPr>
        <w:pStyle w:val="ListParagraph"/>
        <w:tabs>
          <w:tab w:val="left" w:pos="-180"/>
        </w:tabs>
        <w:ind w:left="360"/>
        <w:rPr>
          <w:rFonts w:ascii="Arial" w:hAnsi="Arial" w:cs="Arial"/>
          <w:sz w:val="24"/>
          <w:szCs w:val="24"/>
        </w:rPr>
      </w:pPr>
    </w:p>
    <w:p w14:paraId="0B84FC85" w14:textId="2F1CB0F1" w:rsidR="00C85E4C" w:rsidRPr="00A61BF8" w:rsidRDefault="00C85E4C" w:rsidP="001B0308">
      <w:pPr>
        <w:pStyle w:val="ListParagraph"/>
        <w:numPr>
          <w:ilvl w:val="1"/>
          <w:numId w:val="22"/>
        </w:numPr>
        <w:tabs>
          <w:tab w:val="left" w:pos="-180"/>
        </w:tabs>
        <w:rPr>
          <w:rFonts w:ascii="Arial" w:hAnsi="Arial" w:cs="Arial"/>
          <w:sz w:val="24"/>
          <w:szCs w:val="24"/>
        </w:rPr>
      </w:pPr>
      <w:r w:rsidRPr="00A61BF8">
        <w:rPr>
          <w:rFonts w:ascii="Arial" w:hAnsi="Arial" w:cs="Arial"/>
          <w:bCs/>
          <w:sz w:val="24"/>
          <w:szCs w:val="24"/>
        </w:rPr>
        <w:t>Furniture must comply with all relevant UK legislation, such as, but not limited to:</w:t>
      </w:r>
    </w:p>
    <w:p w14:paraId="07D84446" w14:textId="77777777" w:rsidR="00C85E4C" w:rsidRPr="00A61BF8" w:rsidRDefault="00C85E4C" w:rsidP="00C85E4C">
      <w:pPr>
        <w:tabs>
          <w:tab w:val="left" w:pos="-180"/>
        </w:tabs>
        <w:rPr>
          <w:rFonts w:ascii="Arial" w:hAnsi="Arial" w:cs="Arial"/>
          <w:bCs/>
          <w:szCs w:val="24"/>
        </w:rPr>
      </w:pPr>
    </w:p>
    <w:p w14:paraId="0EBFEFA0" w14:textId="77777777" w:rsidR="00C85E4C" w:rsidRPr="00A61BF8" w:rsidRDefault="00C85E4C" w:rsidP="00C85E4C">
      <w:pPr>
        <w:pStyle w:val="ListParagraph"/>
        <w:numPr>
          <w:ilvl w:val="0"/>
          <w:numId w:val="13"/>
        </w:numPr>
        <w:tabs>
          <w:tab w:val="left" w:pos="-180"/>
        </w:tabs>
        <w:ind w:left="900"/>
        <w:rPr>
          <w:rFonts w:ascii="Arial" w:hAnsi="Arial" w:cs="Arial"/>
          <w:bCs/>
          <w:sz w:val="24"/>
          <w:szCs w:val="24"/>
        </w:rPr>
      </w:pPr>
      <w:r w:rsidRPr="00A61BF8">
        <w:rPr>
          <w:rFonts w:ascii="Arial" w:hAnsi="Arial" w:cs="Arial"/>
          <w:sz w:val="24"/>
          <w:szCs w:val="24"/>
        </w:rPr>
        <w:t>Fire safety: Upholstery must conform to the requirements of British Standard BS5852: 1990</w:t>
      </w:r>
    </w:p>
    <w:p w14:paraId="74587775" w14:textId="77777777" w:rsidR="00C85E4C" w:rsidRPr="00A61BF8" w:rsidRDefault="00C85E4C" w:rsidP="00C85E4C">
      <w:pPr>
        <w:pStyle w:val="ListParagraph"/>
        <w:numPr>
          <w:ilvl w:val="0"/>
          <w:numId w:val="13"/>
        </w:numPr>
        <w:tabs>
          <w:tab w:val="left" w:pos="-180"/>
        </w:tabs>
        <w:ind w:left="900"/>
        <w:rPr>
          <w:rFonts w:ascii="Arial" w:hAnsi="Arial" w:cs="Arial"/>
          <w:bCs/>
          <w:sz w:val="24"/>
          <w:szCs w:val="24"/>
        </w:rPr>
      </w:pPr>
      <w:r w:rsidRPr="00A61BF8">
        <w:rPr>
          <w:rFonts w:ascii="Arial" w:hAnsi="Arial" w:cs="Arial"/>
          <w:bCs/>
          <w:sz w:val="24"/>
          <w:szCs w:val="24"/>
        </w:rPr>
        <w:t>Polyurethane padding BS379</w:t>
      </w:r>
    </w:p>
    <w:p w14:paraId="00EBB566" w14:textId="77777777" w:rsidR="00C85E4C" w:rsidRPr="00A61BF8" w:rsidRDefault="00C85E4C" w:rsidP="00C85E4C">
      <w:pPr>
        <w:pStyle w:val="ListParagraph"/>
        <w:numPr>
          <w:ilvl w:val="0"/>
          <w:numId w:val="13"/>
        </w:numPr>
        <w:tabs>
          <w:tab w:val="left" w:pos="-180"/>
        </w:tabs>
        <w:ind w:left="900"/>
        <w:rPr>
          <w:rFonts w:ascii="Arial" w:hAnsi="Arial" w:cs="Arial"/>
          <w:bCs/>
          <w:sz w:val="24"/>
          <w:szCs w:val="24"/>
        </w:rPr>
      </w:pPr>
      <w:r w:rsidRPr="00A61BF8">
        <w:rPr>
          <w:rFonts w:ascii="Arial" w:hAnsi="Arial" w:cs="Arial"/>
          <w:bCs/>
          <w:sz w:val="24"/>
          <w:szCs w:val="24"/>
        </w:rPr>
        <w:t>Government Buying Standards for Furniture</w:t>
      </w:r>
    </w:p>
    <w:p w14:paraId="6D9AC120" w14:textId="77777777" w:rsidR="00C85E4C" w:rsidRPr="00A61BF8" w:rsidRDefault="00C85E4C" w:rsidP="00C85E4C">
      <w:pPr>
        <w:pStyle w:val="ListParagraph"/>
        <w:numPr>
          <w:ilvl w:val="0"/>
          <w:numId w:val="13"/>
        </w:numPr>
        <w:tabs>
          <w:tab w:val="left" w:pos="-180"/>
        </w:tabs>
        <w:ind w:left="900"/>
        <w:rPr>
          <w:rFonts w:ascii="Arial" w:hAnsi="Arial" w:cs="Arial"/>
          <w:bCs/>
          <w:sz w:val="24"/>
          <w:szCs w:val="24"/>
        </w:rPr>
      </w:pPr>
      <w:r w:rsidRPr="00A61BF8">
        <w:rPr>
          <w:rFonts w:ascii="Arial" w:hAnsi="Arial" w:cs="Arial"/>
          <w:bCs/>
          <w:sz w:val="24"/>
          <w:szCs w:val="24"/>
        </w:rPr>
        <w:t xml:space="preserve">Government Buying Standards for Textiles </w:t>
      </w:r>
    </w:p>
    <w:p w14:paraId="6C313BEE" w14:textId="77777777" w:rsidR="001B0308" w:rsidRDefault="00C85E4C" w:rsidP="001B0308">
      <w:pPr>
        <w:pStyle w:val="ListParagraph"/>
        <w:numPr>
          <w:ilvl w:val="0"/>
          <w:numId w:val="13"/>
        </w:numPr>
        <w:tabs>
          <w:tab w:val="left" w:pos="-180"/>
        </w:tabs>
        <w:ind w:left="900"/>
        <w:rPr>
          <w:rFonts w:ascii="Arial" w:hAnsi="Arial" w:cs="Arial"/>
          <w:bCs/>
          <w:sz w:val="24"/>
          <w:szCs w:val="24"/>
        </w:rPr>
      </w:pPr>
      <w:r w:rsidRPr="00A61BF8">
        <w:rPr>
          <w:rFonts w:ascii="Arial" w:hAnsi="Arial" w:cs="Arial"/>
          <w:bCs/>
          <w:sz w:val="24"/>
          <w:szCs w:val="24"/>
        </w:rPr>
        <w:t>Timber Procurement Policy</w:t>
      </w:r>
    </w:p>
    <w:p w14:paraId="606C1321" w14:textId="77777777" w:rsidR="00DF5287" w:rsidRPr="00DF5287" w:rsidRDefault="00DF5287" w:rsidP="00DF5287">
      <w:pPr>
        <w:tabs>
          <w:tab w:val="left" w:pos="-180"/>
        </w:tabs>
        <w:ind w:left="540"/>
        <w:rPr>
          <w:rFonts w:ascii="Arial" w:hAnsi="Arial" w:cs="Arial"/>
          <w:bCs/>
          <w:szCs w:val="24"/>
        </w:rPr>
      </w:pPr>
    </w:p>
    <w:p w14:paraId="59642660" w14:textId="77777777" w:rsidR="001B0308" w:rsidRPr="00A61BF8" w:rsidRDefault="00C85E4C" w:rsidP="001B0308">
      <w:pPr>
        <w:pStyle w:val="ListParagraph"/>
        <w:numPr>
          <w:ilvl w:val="1"/>
          <w:numId w:val="22"/>
        </w:numPr>
        <w:tabs>
          <w:tab w:val="left" w:pos="-180"/>
        </w:tabs>
        <w:rPr>
          <w:rFonts w:ascii="Arial" w:hAnsi="Arial" w:cs="Arial"/>
          <w:bCs/>
          <w:sz w:val="24"/>
          <w:szCs w:val="24"/>
        </w:rPr>
      </w:pPr>
      <w:r w:rsidRPr="00A61BF8">
        <w:rPr>
          <w:rFonts w:ascii="Arial" w:hAnsi="Arial" w:cs="Arial"/>
          <w:sz w:val="24"/>
          <w:szCs w:val="24"/>
        </w:rPr>
        <w:t xml:space="preserve"> Delivery of the furniture items should be conducted during normal office hours (9am – 3pm Monday – Friday), though delivery of large items should avoid peak times when employees will be entering/exiting the building. Items should arrive in as few deliveries as possible. </w:t>
      </w:r>
    </w:p>
    <w:p w14:paraId="7C455660" w14:textId="77777777" w:rsidR="001B0308" w:rsidRPr="00A61BF8" w:rsidRDefault="001B0308" w:rsidP="001B0308">
      <w:pPr>
        <w:pStyle w:val="ListParagraph"/>
        <w:tabs>
          <w:tab w:val="left" w:pos="-180"/>
        </w:tabs>
        <w:ind w:left="360"/>
        <w:rPr>
          <w:rFonts w:ascii="Arial" w:hAnsi="Arial" w:cs="Arial"/>
          <w:bCs/>
          <w:sz w:val="24"/>
          <w:szCs w:val="24"/>
        </w:rPr>
      </w:pPr>
    </w:p>
    <w:p w14:paraId="7F79A86A" w14:textId="0BEDA491" w:rsidR="001B0308" w:rsidRPr="002A16FE" w:rsidRDefault="00C85E4C" w:rsidP="002A16FE">
      <w:pPr>
        <w:pStyle w:val="ListParagraph"/>
        <w:numPr>
          <w:ilvl w:val="1"/>
          <w:numId w:val="22"/>
        </w:numPr>
        <w:tabs>
          <w:tab w:val="left" w:pos="-180"/>
        </w:tabs>
        <w:rPr>
          <w:rFonts w:ascii="Arial" w:hAnsi="Arial" w:cs="Arial"/>
          <w:bCs/>
          <w:sz w:val="24"/>
          <w:szCs w:val="24"/>
        </w:rPr>
      </w:pPr>
      <w:r w:rsidRPr="00A61BF8">
        <w:rPr>
          <w:rFonts w:ascii="Arial" w:hAnsi="Arial" w:cs="Arial"/>
          <w:bCs/>
          <w:sz w:val="24"/>
          <w:szCs w:val="24"/>
        </w:rPr>
        <w:t>Installation times to be agreed with DVLA, avoiding disruption to service where possible.</w:t>
      </w:r>
    </w:p>
    <w:p w14:paraId="78693A71" w14:textId="27527654" w:rsidR="00F2064D" w:rsidRPr="00A61BF8" w:rsidRDefault="00C95C53" w:rsidP="001B0308">
      <w:pPr>
        <w:pStyle w:val="ListParagraph"/>
        <w:numPr>
          <w:ilvl w:val="1"/>
          <w:numId w:val="22"/>
        </w:numPr>
        <w:tabs>
          <w:tab w:val="left" w:pos="-180"/>
        </w:tabs>
        <w:rPr>
          <w:rFonts w:ascii="Arial" w:hAnsi="Arial" w:cs="Arial"/>
          <w:bCs/>
          <w:sz w:val="24"/>
          <w:szCs w:val="24"/>
        </w:rPr>
      </w:pPr>
      <w:r w:rsidRPr="00A61BF8">
        <w:rPr>
          <w:rFonts w:ascii="Arial" w:hAnsi="Arial" w:cs="Arial"/>
          <w:bCs/>
          <w:sz w:val="24"/>
          <w:szCs w:val="24"/>
        </w:rPr>
        <w:lastRenderedPageBreak/>
        <w:t>All applicable standards are detailed in Ann</w:t>
      </w:r>
      <w:r w:rsidR="00FE0099" w:rsidRPr="00A61BF8">
        <w:rPr>
          <w:rFonts w:ascii="Arial" w:hAnsi="Arial" w:cs="Arial"/>
          <w:bCs/>
          <w:sz w:val="24"/>
          <w:szCs w:val="24"/>
        </w:rPr>
        <w:t>ex 4.</w:t>
      </w:r>
    </w:p>
    <w:p w14:paraId="5FD82FAF" w14:textId="77777777" w:rsidR="001A236D" w:rsidRPr="00A61BF8" w:rsidRDefault="00237E4B" w:rsidP="00237E4B">
      <w:pPr>
        <w:pStyle w:val="Heading2"/>
        <w:tabs>
          <w:tab w:val="clear" w:pos="0"/>
          <w:tab w:val="left" w:pos="-180"/>
          <w:tab w:val="num" w:pos="747"/>
        </w:tabs>
        <w:ind w:left="-180"/>
        <w:rPr>
          <w:rFonts w:cs="Arial"/>
          <w:sz w:val="24"/>
          <w:szCs w:val="24"/>
        </w:rPr>
      </w:pPr>
      <w:bookmarkStart w:id="14" w:name="_Toc177969168"/>
      <w:bookmarkStart w:id="15" w:name="_Toc180380667"/>
      <w:bookmarkStart w:id="16" w:name="_Toc187301951"/>
      <w:bookmarkEnd w:id="10"/>
      <w:bookmarkEnd w:id="11"/>
      <w:r w:rsidRPr="00A61BF8">
        <w:rPr>
          <w:rFonts w:cs="Arial"/>
          <w:sz w:val="24"/>
          <w:szCs w:val="24"/>
        </w:rPr>
        <w:t xml:space="preserve">6. </w:t>
      </w:r>
      <w:r w:rsidR="001A236D" w:rsidRPr="00A61BF8">
        <w:rPr>
          <w:rFonts w:cs="Arial"/>
          <w:sz w:val="24"/>
          <w:szCs w:val="24"/>
        </w:rPr>
        <w:t>Specifying Goods and / or Services</w:t>
      </w:r>
      <w:bookmarkEnd w:id="14"/>
      <w:bookmarkEnd w:id="15"/>
      <w:bookmarkEnd w:id="16"/>
    </w:p>
    <w:p w14:paraId="37E08D0E" w14:textId="3A503FF5" w:rsidR="004D07D0" w:rsidRPr="00A61BF8" w:rsidRDefault="007B7A0D" w:rsidP="004D07D0">
      <w:pPr>
        <w:pStyle w:val="ListParagraph"/>
        <w:numPr>
          <w:ilvl w:val="1"/>
          <w:numId w:val="23"/>
        </w:numPr>
        <w:rPr>
          <w:rFonts w:ascii="Arial" w:hAnsi="Arial" w:cs="Arial"/>
          <w:bCs/>
          <w:sz w:val="24"/>
          <w:szCs w:val="24"/>
        </w:rPr>
      </w:pPr>
      <w:r w:rsidRPr="00A61BF8">
        <w:rPr>
          <w:rFonts w:ascii="Arial" w:hAnsi="Arial" w:cs="Arial"/>
          <w:sz w:val="24"/>
          <w:szCs w:val="24"/>
        </w:rPr>
        <w:t>D</w:t>
      </w:r>
      <w:r w:rsidR="003D4BBC" w:rsidRPr="00A61BF8">
        <w:rPr>
          <w:rFonts w:ascii="Arial" w:hAnsi="Arial" w:cs="Arial"/>
          <w:sz w:val="24"/>
          <w:szCs w:val="24"/>
        </w:rPr>
        <w:t xml:space="preserve">VLA requires the </w:t>
      </w:r>
      <w:r w:rsidR="005C021A" w:rsidRPr="00A61BF8">
        <w:rPr>
          <w:rFonts w:ascii="Arial" w:hAnsi="Arial" w:cs="Arial"/>
          <w:sz w:val="24"/>
          <w:szCs w:val="24"/>
        </w:rPr>
        <w:t>S</w:t>
      </w:r>
      <w:r w:rsidR="003D4BBC" w:rsidRPr="00A61BF8">
        <w:rPr>
          <w:rFonts w:ascii="Arial" w:hAnsi="Arial" w:cs="Arial"/>
          <w:sz w:val="24"/>
          <w:szCs w:val="24"/>
        </w:rPr>
        <w:t xml:space="preserve">upplier to manage </w:t>
      </w:r>
      <w:r w:rsidR="00706D5F" w:rsidRPr="00A61BF8">
        <w:rPr>
          <w:rFonts w:ascii="Arial" w:hAnsi="Arial" w:cs="Arial"/>
          <w:sz w:val="24"/>
          <w:szCs w:val="24"/>
        </w:rPr>
        <w:t>the supply, deliver</w:t>
      </w:r>
      <w:r w:rsidR="00DF5287">
        <w:rPr>
          <w:rFonts w:ascii="Arial" w:hAnsi="Arial" w:cs="Arial"/>
          <w:sz w:val="24"/>
          <w:szCs w:val="24"/>
        </w:rPr>
        <w:t>y</w:t>
      </w:r>
      <w:r w:rsidR="00706D5F" w:rsidRPr="00A61BF8">
        <w:rPr>
          <w:rFonts w:ascii="Arial" w:hAnsi="Arial" w:cs="Arial"/>
          <w:sz w:val="24"/>
          <w:szCs w:val="24"/>
        </w:rPr>
        <w:t xml:space="preserve"> and installation of </w:t>
      </w:r>
      <w:r w:rsidR="005C021A" w:rsidRPr="00A61BF8">
        <w:rPr>
          <w:rFonts w:ascii="Arial" w:hAnsi="Arial" w:cs="Arial"/>
          <w:sz w:val="24"/>
          <w:szCs w:val="24"/>
        </w:rPr>
        <w:t xml:space="preserve">office </w:t>
      </w:r>
      <w:r w:rsidR="00376BA2" w:rsidRPr="00A61BF8">
        <w:rPr>
          <w:rFonts w:ascii="Arial" w:hAnsi="Arial" w:cs="Arial"/>
          <w:sz w:val="24"/>
          <w:szCs w:val="24"/>
        </w:rPr>
        <w:t>furniture</w:t>
      </w:r>
      <w:r w:rsidR="00706D5F" w:rsidRPr="00A61BF8">
        <w:rPr>
          <w:rFonts w:ascii="Arial" w:hAnsi="Arial" w:cs="Arial"/>
          <w:sz w:val="24"/>
          <w:szCs w:val="24"/>
        </w:rPr>
        <w:t xml:space="preserve">. </w:t>
      </w:r>
      <w:r w:rsidR="00376BA2" w:rsidRPr="00A61BF8">
        <w:rPr>
          <w:rFonts w:ascii="Arial" w:hAnsi="Arial" w:cs="Arial"/>
          <w:sz w:val="24"/>
          <w:szCs w:val="24"/>
        </w:rPr>
        <w:t xml:space="preserve">DVLA will use this agreement to request any minor repairs </w:t>
      </w:r>
      <w:r w:rsidR="005C021A" w:rsidRPr="00A61BF8">
        <w:rPr>
          <w:rFonts w:ascii="Arial" w:hAnsi="Arial" w:cs="Arial"/>
          <w:sz w:val="24"/>
          <w:szCs w:val="24"/>
        </w:rPr>
        <w:t xml:space="preserve">to </w:t>
      </w:r>
      <w:r w:rsidR="00376BA2" w:rsidRPr="00A61BF8">
        <w:rPr>
          <w:rFonts w:ascii="Arial" w:hAnsi="Arial" w:cs="Arial"/>
          <w:sz w:val="24"/>
          <w:szCs w:val="24"/>
        </w:rPr>
        <w:t>furniture. DVL</w:t>
      </w:r>
      <w:r w:rsidR="00EB1063" w:rsidRPr="00A61BF8">
        <w:rPr>
          <w:rFonts w:ascii="Arial" w:hAnsi="Arial" w:cs="Arial"/>
          <w:sz w:val="24"/>
          <w:szCs w:val="24"/>
        </w:rPr>
        <w:t xml:space="preserve">A </w:t>
      </w:r>
      <w:r w:rsidR="005C021A" w:rsidRPr="00A61BF8">
        <w:rPr>
          <w:rFonts w:ascii="Arial" w:hAnsi="Arial" w:cs="Arial"/>
          <w:sz w:val="24"/>
          <w:szCs w:val="24"/>
        </w:rPr>
        <w:t xml:space="preserve">will </w:t>
      </w:r>
      <w:r w:rsidR="00376BA2" w:rsidRPr="00A61BF8">
        <w:rPr>
          <w:rFonts w:ascii="Arial" w:hAnsi="Arial" w:cs="Arial"/>
          <w:sz w:val="24"/>
          <w:szCs w:val="24"/>
        </w:rPr>
        <w:t xml:space="preserve">use this agreement to arrange the movement of items of </w:t>
      </w:r>
      <w:r w:rsidR="003D4BBC" w:rsidRPr="00A61BF8">
        <w:rPr>
          <w:rFonts w:ascii="Arial" w:hAnsi="Arial" w:cs="Arial"/>
          <w:sz w:val="24"/>
          <w:szCs w:val="24"/>
        </w:rPr>
        <w:t>furniture</w:t>
      </w:r>
      <w:r w:rsidR="00376BA2" w:rsidRPr="00A61BF8">
        <w:rPr>
          <w:rFonts w:ascii="Arial" w:hAnsi="Arial" w:cs="Arial"/>
          <w:sz w:val="24"/>
          <w:szCs w:val="24"/>
        </w:rPr>
        <w:t xml:space="preserve"> between floors and/or buildings and/or crates of </w:t>
      </w:r>
      <w:r w:rsidR="00E21A40" w:rsidRPr="00A61BF8">
        <w:rPr>
          <w:rFonts w:ascii="Arial" w:hAnsi="Arial" w:cs="Arial"/>
          <w:sz w:val="24"/>
          <w:szCs w:val="24"/>
        </w:rPr>
        <w:t>files/documents etc</w:t>
      </w:r>
      <w:r w:rsidR="003D4BBC" w:rsidRPr="00A61BF8">
        <w:rPr>
          <w:rFonts w:ascii="Arial" w:hAnsi="Arial" w:cs="Arial"/>
          <w:sz w:val="24"/>
          <w:szCs w:val="24"/>
        </w:rPr>
        <w:t xml:space="preserve">. The </w:t>
      </w:r>
      <w:r w:rsidR="005C021A" w:rsidRPr="00A61BF8">
        <w:rPr>
          <w:rFonts w:ascii="Arial" w:hAnsi="Arial" w:cs="Arial"/>
          <w:sz w:val="24"/>
          <w:szCs w:val="24"/>
        </w:rPr>
        <w:t xml:space="preserve">Supplier </w:t>
      </w:r>
      <w:r w:rsidR="003D4BBC" w:rsidRPr="00A61BF8">
        <w:rPr>
          <w:rFonts w:ascii="Arial" w:hAnsi="Arial" w:cs="Arial"/>
          <w:sz w:val="24"/>
          <w:szCs w:val="24"/>
        </w:rPr>
        <w:t>will also be responsible for keeping DVLA’s furniture store in a safe and tidy state</w:t>
      </w:r>
      <w:r w:rsidR="003D4BBC" w:rsidRPr="00A61BF8">
        <w:rPr>
          <w:rFonts w:ascii="Arial" w:hAnsi="Arial" w:cs="Arial"/>
          <w:bCs/>
          <w:sz w:val="24"/>
          <w:szCs w:val="24"/>
        </w:rPr>
        <w:t>.</w:t>
      </w:r>
      <w:r w:rsidR="00922D34" w:rsidRPr="00A61BF8">
        <w:rPr>
          <w:rFonts w:ascii="Arial" w:hAnsi="Arial" w:cs="Arial"/>
          <w:bCs/>
          <w:sz w:val="24"/>
          <w:szCs w:val="24"/>
        </w:rPr>
        <w:t xml:space="preserve"> </w:t>
      </w:r>
    </w:p>
    <w:p w14:paraId="000F0A80" w14:textId="77777777" w:rsidR="004D07D0" w:rsidRPr="00A61BF8" w:rsidRDefault="004D07D0" w:rsidP="004D07D0">
      <w:pPr>
        <w:pStyle w:val="ListParagraph"/>
        <w:ind w:left="360"/>
        <w:rPr>
          <w:rFonts w:ascii="Arial" w:hAnsi="Arial" w:cs="Arial"/>
          <w:bCs/>
          <w:sz w:val="24"/>
          <w:szCs w:val="24"/>
        </w:rPr>
      </w:pPr>
    </w:p>
    <w:p w14:paraId="609603CE" w14:textId="77777777" w:rsidR="004D07D0" w:rsidRPr="00A61BF8" w:rsidRDefault="005C021A" w:rsidP="004D07D0">
      <w:pPr>
        <w:pStyle w:val="ListParagraph"/>
        <w:numPr>
          <w:ilvl w:val="1"/>
          <w:numId w:val="23"/>
        </w:numPr>
        <w:rPr>
          <w:rFonts w:ascii="Arial" w:hAnsi="Arial" w:cs="Arial"/>
          <w:bCs/>
          <w:sz w:val="24"/>
          <w:szCs w:val="24"/>
        </w:rPr>
      </w:pPr>
      <w:r w:rsidRPr="00A61BF8">
        <w:rPr>
          <w:rFonts w:ascii="Arial" w:hAnsi="Arial" w:cs="Arial"/>
          <w:bCs/>
          <w:sz w:val="24"/>
          <w:szCs w:val="24"/>
        </w:rPr>
        <w:t>T</w:t>
      </w:r>
      <w:r w:rsidR="003D4BBC" w:rsidRPr="00A61BF8">
        <w:rPr>
          <w:rFonts w:ascii="Arial" w:hAnsi="Arial" w:cs="Arial"/>
          <w:bCs/>
          <w:sz w:val="24"/>
          <w:szCs w:val="24"/>
        </w:rPr>
        <w:t xml:space="preserve">o meet the service delivery requirements of </w:t>
      </w:r>
      <w:r w:rsidR="00CB15F5" w:rsidRPr="00A61BF8">
        <w:rPr>
          <w:rFonts w:ascii="Arial" w:hAnsi="Arial" w:cs="Arial"/>
          <w:sz w:val="24"/>
          <w:szCs w:val="24"/>
        </w:rPr>
        <w:t>RM6308 Furniture and Associated Services 2, Lot 1: Office furniture (standard and corporate).</w:t>
      </w:r>
      <w:r w:rsidRPr="00A61BF8">
        <w:rPr>
          <w:rFonts w:ascii="Arial" w:hAnsi="Arial" w:cs="Arial"/>
          <w:sz w:val="24"/>
          <w:szCs w:val="24"/>
        </w:rPr>
        <w:t xml:space="preserve"> </w:t>
      </w:r>
      <w:r w:rsidR="003D4BBC" w:rsidRPr="00A61BF8">
        <w:rPr>
          <w:rFonts w:ascii="Arial" w:hAnsi="Arial" w:cs="Arial"/>
          <w:bCs/>
          <w:sz w:val="24"/>
          <w:szCs w:val="24"/>
        </w:rPr>
        <w:t>Suppliers shall read and comply with these requirements in conjunction with the specific mandatory requirements.</w:t>
      </w:r>
    </w:p>
    <w:p w14:paraId="761CE3D4" w14:textId="77777777" w:rsidR="004D07D0" w:rsidRPr="00A61BF8" w:rsidRDefault="004D07D0" w:rsidP="004D07D0">
      <w:pPr>
        <w:pStyle w:val="ListParagraph"/>
        <w:rPr>
          <w:rFonts w:ascii="Arial" w:hAnsi="Arial" w:cs="Arial"/>
          <w:bCs/>
          <w:sz w:val="24"/>
          <w:szCs w:val="24"/>
        </w:rPr>
      </w:pPr>
    </w:p>
    <w:p w14:paraId="6A30E087" w14:textId="75E8E477" w:rsidR="004D07D0" w:rsidRPr="00A61BF8" w:rsidRDefault="003D4BBC" w:rsidP="004D07D0">
      <w:pPr>
        <w:pStyle w:val="ListParagraph"/>
        <w:numPr>
          <w:ilvl w:val="1"/>
          <w:numId w:val="23"/>
        </w:numPr>
        <w:rPr>
          <w:rFonts w:ascii="Arial" w:hAnsi="Arial" w:cs="Arial"/>
          <w:bCs/>
          <w:sz w:val="24"/>
          <w:szCs w:val="24"/>
        </w:rPr>
      </w:pPr>
      <w:r w:rsidRPr="00A61BF8">
        <w:rPr>
          <w:rFonts w:ascii="Arial" w:hAnsi="Arial" w:cs="Arial"/>
          <w:bCs/>
          <w:sz w:val="24"/>
          <w:szCs w:val="24"/>
        </w:rPr>
        <w:t>The Supplier shall comply with all Relevant Schedules within this Framework, and any appropriate UK legislation, guidance, Approved Codes of Practices (</w:t>
      </w:r>
      <w:proofErr w:type="spellStart"/>
      <w:r w:rsidRPr="00A61BF8">
        <w:rPr>
          <w:rFonts w:ascii="Arial" w:hAnsi="Arial" w:cs="Arial"/>
          <w:bCs/>
          <w:sz w:val="24"/>
          <w:szCs w:val="24"/>
        </w:rPr>
        <w:t>A</w:t>
      </w:r>
      <w:r w:rsidR="0016238B">
        <w:rPr>
          <w:rFonts w:ascii="Arial" w:hAnsi="Arial" w:cs="Arial"/>
          <w:bCs/>
          <w:sz w:val="24"/>
          <w:szCs w:val="24"/>
        </w:rPr>
        <w:t>coP</w:t>
      </w:r>
      <w:proofErr w:type="spellEnd"/>
      <w:r w:rsidRPr="00A61BF8">
        <w:rPr>
          <w:rFonts w:ascii="Arial" w:hAnsi="Arial" w:cs="Arial"/>
          <w:bCs/>
          <w:sz w:val="24"/>
          <w:szCs w:val="24"/>
        </w:rPr>
        <w:t>), Industry Standards, Government Guidelines, Supplier Code of Conduct and appropriate Public Procurement Notices (PPN)</w:t>
      </w:r>
    </w:p>
    <w:p w14:paraId="70228729" w14:textId="77777777" w:rsidR="004D07D0" w:rsidRPr="00A61BF8" w:rsidRDefault="004D07D0" w:rsidP="004D07D0">
      <w:pPr>
        <w:pStyle w:val="ListParagraph"/>
        <w:rPr>
          <w:rFonts w:ascii="Arial" w:hAnsi="Arial" w:cs="Arial"/>
          <w:bCs/>
          <w:sz w:val="24"/>
          <w:szCs w:val="24"/>
        </w:rPr>
      </w:pPr>
    </w:p>
    <w:p w14:paraId="54EE8A78" w14:textId="77777777" w:rsidR="004D07D0" w:rsidRPr="00A61BF8" w:rsidRDefault="003D4BBC" w:rsidP="004D07D0">
      <w:pPr>
        <w:pStyle w:val="ListParagraph"/>
        <w:numPr>
          <w:ilvl w:val="1"/>
          <w:numId w:val="23"/>
        </w:numPr>
        <w:rPr>
          <w:rFonts w:ascii="Arial" w:hAnsi="Arial" w:cs="Arial"/>
          <w:bCs/>
          <w:sz w:val="24"/>
          <w:szCs w:val="24"/>
        </w:rPr>
      </w:pPr>
      <w:r w:rsidRPr="00A61BF8">
        <w:rPr>
          <w:rFonts w:ascii="Arial" w:hAnsi="Arial" w:cs="Arial"/>
          <w:bCs/>
          <w:sz w:val="24"/>
          <w:szCs w:val="24"/>
        </w:rPr>
        <w:t>The Supplier shall meet the following requirements in their entirety to provide the Goods and Services defined during the Framework term and until expiry of DVLA’s Call-Off Contracts from this Framework.</w:t>
      </w:r>
    </w:p>
    <w:p w14:paraId="5E42F987" w14:textId="77777777" w:rsidR="004D07D0" w:rsidRPr="00A61BF8" w:rsidRDefault="004D07D0" w:rsidP="004D07D0">
      <w:pPr>
        <w:pStyle w:val="ListParagraph"/>
        <w:rPr>
          <w:rFonts w:ascii="Arial" w:hAnsi="Arial" w:cs="Arial"/>
          <w:bCs/>
          <w:sz w:val="24"/>
          <w:szCs w:val="24"/>
        </w:rPr>
      </w:pPr>
    </w:p>
    <w:p w14:paraId="44A13D77" w14:textId="77777777" w:rsidR="004D07D0" w:rsidRPr="00A61BF8" w:rsidRDefault="003D4BBC" w:rsidP="004D07D0">
      <w:pPr>
        <w:pStyle w:val="ListParagraph"/>
        <w:numPr>
          <w:ilvl w:val="1"/>
          <w:numId w:val="23"/>
        </w:numPr>
        <w:rPr>
          <w:rFonts w:ascii="Arial" w:hAnsi="Arial" w:cs="Arial"/>
          <w:bCs/>
          <w:sz w:val="24"/>
          <w:szCs w:val="24"/>
        </w:rPr>
      </w:pPr>
      <w:r w:rsidRPr="00A61BF8">
        <w:rPr>
          <w:rFonts w:ascii="Arial" w:hAnsi="Arial" w:cs="Arial"/>
          <w:bCs/>
          <w:sz w:val="24"/>
          <w:szCs w:val="24"/>
        </w:rPr>
        <w:t>The Supplier shall advise DVLA of current appropriate best practices, the most efficient, sustainable, and value for money methods of delivering the requirements, for DVLA’s consideration.</w:t>
      </w:r>
    </w:p>
    <w:p w14:paraId="78BFE507" w14:textId="77777777" w:rsidR="004D07D0" w:rsidRPr="00A61BF8" w:rsidRDefault="004D07D0" w:rsidP="004D07D0">
      <w:pPr>
        <w:pStyle w:val="ListParagraph"/>
        <w:rPr>
          <w:rFonts w:ascii="Arial" w:hAnsi="Arial" w:cs="Arial"/>
          <w:bCs/>
          <w:sz w:val="24"/>
          <w:szCs w:val="24"/>
        </w:rPr>
      </w:pPr>
    </w:p>
    <w:p w14:paraId="21D5F988" w14:textId="77777777" w:rsidR="004D07D0" w:rsidRPr="00A61BF8" w:rsidRDefault="003D4BBC" w:rsidP="004D07D0">
      <w:pPr>
        <w:pStyle w:val="ListParagraph"/>
        <w:numPr>
          <w:ilvl w:val="1"/>
          <w:numId w:val="23"/>
        </w:numPr>
        <w:rPr>
          <w:rFonts w:ascii="Arial" w:hAnsi="Arial" w:cs="Arial"/>
          <w:bCs/>
          <w:sz w:val="24"/>
          <w:szCs w:val="24"/>
        </w:rPr>
      </w:pPr>
      <w:r w:rsidRPr="00A61BF8">
        <w:rPr>
          <w:rFonts w:ascii="Arial" w:hAnsi="Arial" w:cs="Arial"/>
          <w:bCs/>
          <w:sz w:val="24"/>
          <w:szCs w:val="24"/>
        </w:rPr>
        <w:t xml:space="preserve">It is important that Suppliers </w:t>
      </w:r>
      <w:r w:rsidR="00EB1063" w:rsidRPr="00A61BF8">
        <w:rPr>
          <w:rFonts w:ascii="Arial" w:hAnsi="Arial" w:cs="Arial"/>
          <w:bCs/>
          <w:sz w:val="24"/>
          <w:szCs w:val="24"/>
        </w:rPr>
        <w:t>are advised to familiarise themselves</w:t>
      </w:r>
      <w:r w:rsidRPr="00A61BF8">
        <w:rPr>
          <w:rFonts w:ascii="Arial" w:hAnsi="Arial" w:cs="Arial"/>
          <w:bCs/>
          <w:sz w:val="24"/>
          <w:szCs w:val="24"/>
        </w:rPr>
        <w:t xml:space="preserve"> fully </w:t>
      </w:r>
      <w:r w:rsidR="00EB1063" w:rsidRPr="00A61BF8">
        <w:rPr>
          <w:rFonts w:ascii="Arial" w:hAnsi="Arial" w:cs="Arial"/>
          <w:bCs/>
          <w:sz w:val="24"/>
          <w:szCs w:val="24"/>
        </w:rPr>
        <w:t>with the</w:t>
      </w:r>
      <w:r w:rsidRPr="00A61BF8">
        <w:rPr>
          <w:rFonts w:ascii="Arial" w:hAnsi="Arial" w:cs="Arial"/>
          <w:bCs/>
          <w:sz w:val="24"/>
          <w:szCs w:val="24"/>
        </w:rPr>
        <w:t xml:space="preserve"> Goods and Service requirements. All mandatory requirements, in conjunction with specific requirements, shall be complied with from the Start Date. Non-compliance with any of these requirements will be considered a reason for exclusion from the Framework Contract or Framework Contract termination.</w:t>
      </w:r>
    </w:p>
    <w:p w14:paraId="28D2A143" w14:textId="77777777" w:rsidR="004D07D0" w:rsidRPr="00A61BF8" w:rsidRDefault="004D07D0" w:rsidP="004D07D0">
      <w:pPr>
        <w:pStyle w:val="ListParagraph"/>
        <w:rPr>
          <w:rFonts w:ascii="Arial" w:hAnsi="Arial" w:cs="Arial"/>
          <w:bCs/>
          <w:sz w:val="24"/>
          <w:szCs w:val="24"/>
        </w:rPr>
      </w:pPr>
    </w:p>
    <w:p w14:paraId="1672D5AA" w14:textId="65DA450B" w:rsidR="003D4BBC" w:rsidRPr="00A61BF8" w:rsidRDefault="003D4BBC" w:rsidP="004D07D0">
      <w:pPr>
        <w:pStyle w:val="ListParagraph"/>
        <w:numPr>
          <w:ilvl w:val="1"/>
          <w:numId w:val="23"/>
        </w:numPr>
        <w:rPr>
          <w:rFonts w:ascii="Arial" w:hAnsi="Arial" w:cs="Arial"/>
          <w:bCs/>
          <w:sz w:val="24"/>
          <w:szCs w:val="24"/>
        </w:rPr>
      </w:pPr>
      <w:r w:rsidRPr="00A61BF8">
        <w:rPr>
          <w:rFonts w:ascii="Arial" w:hAnsi="Arial" w:cs="Arial"/>
          <w:bCs/>
          <w:sz w:val="24"/>
          <w:szCs w:val="24"/>
        </w:rPr>
        <w:t xml:space="preserve">The Supplier shall provide all Services in relation to the supply of the Goods and Services to DVLA which shall include but not </w:t>
      </w:r>
      <w:r w:rsidR="0016238B">
        <w:rPr>
          <w:rFonts w:ascii="Arial" w:hAnsi="Arial" w:cs="Arial"/>
          <w:bCs/>
          <w:sz w:val="24"/>
          <w:szCs w:val="24"/>
        </w:rPr>
        <w:t xml:space="preserve">be </w:t>
      </w:r>
      <w:r w:rsidRPr="00A61BF8">
        <w:rPr>
          <w:rFonts w:ascii="Arial" w:hAnsi="Arial" w:cs="Arial"/>
          <w:bCs/>
          <w:sz w:val="24"/>
          <w:szCs w:val="24"/>
        </w:rPr>
        <w:t>limited to:</w:t>
      </w:r>
    </w:p>
    <w:p w14:paraId="251005F1" w14:textId="77777777" w:rsidR="00410158" w:rsidRPr="00A61BF8" w:rsidRDefault="00410158" w:rsidP="00410158">
      <w:pPr>
        <w:rPr>
          <w:rFonts w:ascii="Arial" w:hAnsi="Arial" w:cs="Arial"/>
          <w:bCs/>
          <w:szCs w:val="24"/>
        </w:rPr>
      </w:pPr>
    </w:p>
    <w:p w14:paraId="4E7B90DB" w14:textId="7E788633" w:rsidR="003D4BBC" w:rsidRPr="00A61BF8" w:rsidRDefault="003D4BBC" w:rsidP="00404B24">
      <w:pPr>
        <w:pStyle w:val="ListParagraph"/>
        <w:numPr>
          <w:ilvl w:val="1"/>
          <w:numId w:val="20"/>
        </w:numPr>
        <w:spacing w:line="240" w:lineRule="exact"/>
        <w:rPr>
          <w:rFonts w:ascii="Arial" w:hAnsi="Arial" w:cs="Arial"/>
          <w:bCs/>
          <w:sz w:val="24"/>
          <w:szCs w:val="24"/>
        </w:rPr>
      </w:pPr>
      <w:r w:rsidRPr="00A61BF8">
        <w:rPr>
          <w:rFonts w:ascii="Arial" w:hAnsi="Arial" w:cs="Arial"/>
          <w:bCs/>
          <w:sz w:val="24"/>
          <w:szCs w:val="24"/>
        </w:rPr>
        <w:t>Taking Orders for the Goods and Services from the DVLA</w:t>
      </w:r>
    </w:p>
    <w:p w14:paraId="7C8CA95D" w14:textId="77777777" w:rsidR="003D4BBC" w:rsidRPr="00A61BF8" w:rsidRDefault="003D4BBC" w:rsidP="00EC03FF">
      <w:pPr>
        <w:spacing w:line="240" w:lineRule="exact"/>
        <w:rPr>
          <w:rFonts w:ascii="Arial" w:hAnsi="Arial" w:cs="Arial"/>
          <w:bCs/>
          <w:szCs w:val="24"/>
        </w:rPr>
      </w:pPr>
    </w:p>
    <w:p w14:paraId="757100F0" w14:textId="70C14564" w:rsidR="003D4BBC" w:rsidRPr="00A61BF8" w:rsidRDefault="003D4BBC" w:rsidP="00404B24">
      <w:pPr>
        <w:pStyle w:val="ListParagraph"/>
        <w:numPr>
          <w:ilvl w:val="1"/>
          <w:numId w:val="20"/>
        </w:numPr>
        <w:spacing w:line="240" w:lineRule="exact"/>
        <w:rPr>
          <w:rFonts w:ascii="Arial" w:hAnsi="Arial" w:cs="Arial"/>
          <w:bCs/>
          <w:sz w:val="24"/>
          <w:szCs w:val="24"/>
        </w:rPr>
      </w:pPr>
      <w:r w:rsidRPr="00A61BF8">
        <w:rPr>
          <w:rFonts w:ascii="Arial" w:hAnsi="Arial" w:cs="Arial"/>
          <w:bCs/>
          <w:sz w:val="24"/>
          <w:szCs w:val="24"/>
        </w:rPr>
        <w:t xml:space="preserve">Undertaking physical delivery of the Goods or Services ordered by </w:t>
      </w:r>
      <w:r w:rsidR="00C23CA4" w:rsidRPr="00A61BF8">
        <w:rPr>
          <w:rFonts w:ascii="Arial" w:hAnsi="Arial" w:cs="Arial"/>
          <w:bCs/>
          <w:sz w:val="24"/>
          <w:szCs w:val="24"/>
        </w:rPr>
        <w:t>DVLA</w:t>
      </w:r>
      <w:r w:rsidRPr="00A61BF8">
        <w:rPr>
          <w:rFonts w:ascii="Arial" w:hAnsi="Arial" w:cs="Arial"/>
          <w:bCs/>
          <w:sz w:val="24"/>
          <w:szCs w:val="24"/>
        </w:rPr>
        <w:t xml:space="preserve"> and installation, when requested. </w:t>
      </w:r>
    </w:p>
    <w:p w14:paraId="4705871C" w14:textId="77777777" w:rsidR="00410158" w:rsidRPr="00A61BF8" w:rsidRDefault="00410158" w:rsidP="00EC03FF">
      <w:pPr>
        <w:spacing w:line="240" w:lineRule="exact"/>
        <w:rPr>
          <w:rFonts w:ascii="Arial" w:hAnsi="Arial" w:cs="Arial"/>
          <w:bCs/>
          <w:szCs w:val="24"/>
        </w:rPr>
      </w:pPr>
    </w:p>
    <w:p w14:paraId="0B3E0029" w14:textId="418FF8B3" w:rsidR="003D4BBC" w:rsidRPr="00A61BF8" w:rsidRDefault="003D4BBC" w:rsidP="00404B24">
      <w:pPr>
        <w:pStyle w:val="ListParagraph"/>
        <w:numPr>
          <w:ilvl w:val="1"/>
          <w:numId w:val="20"/>
        </w:numPr>
        <w:spacing w:line="240" w:lineRule="exact"/>
        <w:rPr>
          <w:rFonts w:ascii="Arial" w:hAnsi="Arial" w:cs="Arial"/>
          <w:bCs/>
          <w:sz w:val="24"/>
          <w:szCs w:val="24"/>
        </w:rPr>
      </w:pPr>
      <w:r w:rsidRPr="00A61BF8">
        <w:rPr>
          <w:rFonts w:ascii="Arial" w:hAnsi="Arial" w:cs="Arial"/>
          <w:bCs/>
          <w:sz w:val="24"/>
          <w:szCs w:val="24"/>
        </w:rPr>
        <w:t>Conforming to the Charging Structure</w:t>
      </w:r>
    </w:p>
    <w:p w14:paraId="7FBA0324" w14:textId="77777777" w:rsidR="003D4BBC" w:rsidRPr="00A61BF8" w:rsidRDefault="003D4BBC" w:rsidP="00EC03FF">
      <w:pPr>
        <w:spacing w:line="240" w:lineRule="exact"/>
        <w:rPr>
          <w:rFonts w:ascii="Arial" w:hAnsi="Arial" w:cs="Arial"/>
          <w:bCs/>
          <w:szCs w:val="24"/>
        </w:rPr>
      </w:pPr>
    </w:p>
    <w:p w14:paraId="6498D9DE" w14:textId="4B44D01B" w:rsidR="003D4BBC" w:rsidRPr="00A61BF8" w:rsidRDefault="003D4BBC" w:rsidP="00404B24">
      <w:pPr>
        <w:pStyle w:val="ListParagraph"/>
        <w:numPr>
          <w:ilvl w:val="1"/>
          <w:numId w:val="20"/>
        </w:numPr>
        <w:spacing w:line="240" w:lineRule="exact"/>
        <w:rPr>
          <w:rFonts w:ascii="Arial" w:hAnsi="Arial" w:cs="Arial"/>
          <w:bCs/>
          <w:sz w:val="24"/>
          <w:szCs w:val="24"/>
        </w:rPr>
      </w:pPr>
      <w:r w:rsidRPr="00A61BF8">
        <w:rPr>
          <w:rFonts w:ascii="Arial" w:hAnsi="Arial" w:cs="Arial"/>
          <w:bCs/>
          <w:sz w:val="24"/>
          <w:szCs w:val="24"/>
        </w:rPr>
        <w:t xml:space="preserve">Undertaking and complying with any invoicing and billing requirements </w:t>
      </w:r>
    </w:p>
    <w:p w14:paraId="03D7210D" w14:textId="77777777" w:rsidR="003D4BBC" w:rsidRPr="00A61BF8" w:rsidRDefault="003D4BBC" w:rsidP="00EC03FF">
      <w:pPr>
        <w:spacing w:line="240" w:lineRule="exact"/>
        <w:rPr>
          <w:rFonts w:ascii="Arial" w:hAnsi="Arial" w:cs="Arial"/>
          <w:bCs/>
          <w:szCs w:val="24"/>
        </w:rPr>
      </w:pPr>
    </w:p>
    <w:p w14:paraId="56EB0399" w14:textId="29F076EC" w:rsidR="003D4BBC" w:rsidRPr="00A61BF8" w:rsidRDefault="003D4BBC" w:rsidP="00404B24">
      <w:pPr>
        <w:pStyle w:val="ListParagraph"/>
        <w:numPr>
          <w:ilvl w:val="1"/>
          <w:numId w:val="20"/>
        </w:numPr>
        <w:spacing w:line="240" w:lineRule="exact"/>
        <w:rPr>
          <w:rFonts w:ascii="Arial" w:hAnsi="Arial" w:cs="Arial"/>
          <w:bCs/>
          <w:sz w:val="24"/>
          <w:szCs w:val="24"/>
        </w:rPr>
      </w:pPr>
      <w:r w:rsidRPr="00A61BF8">
        <w:rPr>
          <w:rFonts w:ascii="Arial" w:hAnsi="Arial" w:cs="Arial"/>
          <w:bCs/>
          <w:sz w:val="24"/>
          <w:szCs w:val="24"/>
        </w:rPr>
        <w:t>Undertaking to meet all DVLA requirements.</w:t>
      </w:r>
    </w:p>
    <w:p w14:paraId="11F1D178" w14:textId="77777777" w:rsidR="003D4BBC" w:rsidRPr="00A61BF8" w:rsidRDefault="003D4BBC" w:rsidP="00EC03FF">
      <w:pPr>
        <w:spacing w:line="240" w:lineRule="exact"/>
        <w:rPr>
          <w:rFonts w:ascii="Arial" w:hAnsi="Arial" w:cs="Arial"/>
          <w:bCs/>
          <w:szCs w:val="24"/>
        </w:rPr>
      </w:pPr>
    </w:p>
    <w:p w14:paraId="10F5D848" w14:textId="2203825A" w:rsidR="003D4BBC" w:rsidRPr="00A61BF8" w:rsidRDefault="003D4BBC" w:rsidP="00404B24">
      <w:pPr>
        <w:pStyle w:val="ListParagraph"/>
        <w:numPr>
          <w:ilvl w:val="1"/>
          <w:numId w:val="20"/>
        </w:numPr>
        <w:spacing w:line="240" w:lineRule="exact"/>
        <w:rPr>
          <w:rFonts w:ascii="Arial" w:hAnsi="Arial" w:cs="Arial"/>
          <w:bCs/>
          <w:sz w:val="24"/>
          <w:szCs w:val="24"/>
        </w:rPr>
      </w:pPr>
      <w:r w:rsidRPr="00A61BF8">
        <w:rPr>
          <w:rFonts w:ascii="Arial" w:hAnsi="Arial" w:cs="Arial"/>
          <w:bCs/>
          <w:sz w:val="24"/>
          <w:szCs w:val="24"/>
        </w:rPr>
        <w:t>Providing a support function to deal with DVLA ‘s enquiries and issues.</w:t>
      </w:r>
    </w:p>
    <w:p w14:paraId="136CCCC7" w14:textId="77777777" w:rsidR="003D4BBC" w:rsidRPr="00A61BF8" w:rsidRDefault="003D4BBC" w:rsidP="00EC03FF">
      <w:pPr>
        <w:spacing w:line="240" w:lineRule="exact"/>
        <w:rPr>
          <w:rFonts w:ascii="Arial" w:hAnsi="Arial" w:cs="Arial"/>
          <w:bCs/>
          <w:szCs w:val="24"/>
        </w:rPr>
      </w:pPr>
    </w:p>
    <w:p w14:paraId="4276F183" w14:textId="7BAC8B49" w:rsidR="003D4BBC" w:rsidRPr="00A61BF8" w:rsidRDefault="003D4BBC" w:rsidP="00404B24">
      <w:pPr>
        <w:pStyle w:val="ListParagraph"/>
        <w:numPr>
          <w:ilvl w:val="1"/>
          <w:numId w:val="20"/>
        </w:numPr>
        <w:spacing w:line="240" w:lineRule="exact"/>
        <w:rPr>
          <w:rFonts w:ascii="Arial" w:hAnsi="Arial" w:cs="Arial"/>
          <w:bCs/>
          <w:sz w:val="24"/>
          <w:szCs w:val="24"/>
        </w:rPr>
      </w:pPr>
      <w:r w:rsidRPr="00A61BF8">
        <w:rPr>
          <w:rFonts w:ascii="Arial" w:hAnsi="Arial" w:cs="Arial"/>
          <w:bCs/>
          <w:sz w:val="24"/>
          <w:szCs w:val="24"/>
        </w:rPr>
        <w:t>Handling DVLA Complaints</w:t>
      </w:r>
    </w:p>
    <w:p w14:paraId="52EDE1FD" w14:textId="77777777" w:rsidR="00FE0099" w:rsidRPr="00A61BF8" w:rsidRDefault="00FE0099" w:rsidP="00EC03FF">
      <w:pPr>
        <w:spacing w:line="240" w:lineRule="exact"/>
        <w:rPr>
          <w:rFonts w:ascii="Arial" w:hAnsi="Arial" w:cs="Arial"/>
          <w:bCs/>
          <w:szCs w:val="24"/>
        </w:rPr>
      </w:pPr>
    </w:p>
    <w:p w14:paraId="00B0879C" w14:textId="77777777" w:rsidR="004D07D0" w:rsidRPr="00A61BF8" w:rsidRDefault="003D4BBC" w:rsidP="004D07D0">
      <w:pPr>
        <w:pStyle w:val="ListParagraph"/>
        <w:numPr>
          <w:ilvl w:val="1"/>
          <w:numId w:val="20"/>
        </w:numPr>
        <w:spacing w:line="240" w:lineRule="exact"/>
        <w:rPr>
          <w:rFonts w:ascii="Arial" w:hAnsi="Arial" w:cs="Arial"/>
          <w:sz w:val="24"/>
          <w:szCs w:val="24"/>
        </w:rPr>
      </w:pPr>
      <w:r w:rsidRPr="00A61BF8">
        <w:rPr>
          <w:rFonts w:ascii="Arial" w:hAnsi="Arial" w:cs="Arial"/>
          <w:bCs/>
          <w:sz w:val="24"/>
          <w:szCs w:val="24"/>
        </w:rPr>
        <w:t>Complying with Performance Indicators (PI’s), service levels and any reporting requirements</w:t>
      </w:r>
    </w:p>
    <w:p w14:paraId="0F4F2692" w14:textId="77777777" w:rsidR="004D07D0" w:rsidRPr="00A61BF8" w:rsidRDefault="004D07D0" w:rsidP="004D07D0">
      <w:pPr>
        <w:pStyle w:val="ListParagraph"/>
        <w:rPr>
          <w:rFonts w:ascii="Arial" w:hAnsi="Arial" w:cs="Arial"/>
          <w:bCs/>
          <w:sz w:val="24"/>
          <w:szCs w:val="24"/>
        </w:rPr>
      </w:pPr>
    </w:p>
    <w:p w14:paraId="26CBAD31" w14:textId="77777777" w:rsidR="004D07D0" w:rsidRPr="00A61BF8" w:rsidRDefault="00410158" w:rsidP="004D07D0">
      <w:pPr>
        <w:pStyle w:val="ListParagraph"/>
        <w:numPr>
          <w:ilvl w:val="1"/>
          <w:numId w:val="23"/>
        </w:numPr>
        <w:spacing w:line="240" w:lineRule="exact"/>
        <w:rPr>
          <w:rFonts w:ascii="Arial" w:hAnsi="Arial" w:cs="Arial"/>
          <w:sz w:val="24"/>
          <w:szCs w:val="24"/>
        </w:rPr>
      </w:pPr>
      <w:r w:rsidRPr="00A61BF8">
        <w:rPr>
          <w:rFonts w:ascii="Arial" w:hAnsi="Arial" w:cs="Arial"/>
          <w:bCs/>
          <w:sz w:val="24"/>
          <w:szCs w:val="24"/>
        </w:rPr>
        <w:t xml:space="preserve">Providing </w:t>
      </w:r>
      <w:r w:rsidRPr="00A61BF8">
        <w:rPr>
          <w:rFonts w:ascii="Arial" w:hAnsi="Arial" w:cs="Arial"/>
          <w:sz w:val="24"/>
          <w:szCs w:val="24"/>
        </w:rPr>
        <w:t>a dedicated Supplier Framework Manager as set out in Framework Schedule 4 (Framework Management) and item 15 of the Framework Award Form</w:t>
      </w:r>
    </w:p>
    <w:p w14:paraId="553A6BB8" w14:textId="77777777" w:rsidR="004D07D0" w:rsidRPr="00A61BF8" w:rsidRDefault="004D07D0" w:rsidP="004D07D0">
      <w:pPr>
        <w:pStyle w:val="ListParagraph"/>
        <w:spacing w:line="240" w:lineRule="exact"/>
        <w:ind w:left="360"/>
        <w:rPr>
          <w:rFonts w:ascii="Arial" w:hAnsi="Arial" w:cs="Arial"/>
          <w:sz w:val="24"/>
          <w:szCs w:val="24"/>
        </w:rPr>
      </w:pPr>
    </w:p>
    <w:p w14:paraId="1C554B7F" w14:textId="6EBFF582" w:rsidR="00410158" w:rsidRPr="00A61BF8" w:rsidRDefault="003D4BBC" w:rsidP="004D07D0">
      <w:pPr>
        <w:pStyle w:val="ListParagraph"/>
        <w:numPr>
          <w:ilvl w:val="1"/>
          <w:numId w:val="23"/>
        </w:numPr>
        <w:spacing w:line="240" w:lineRule="exact"/>
        <w:rPr>
          <w:rFonts w:ascii="Arial" w:hAnsi="Arial" w:cs="Arial"/>
          <w:sz w:val="24"/>
          <w:szCs w:val="24"/>
        </w:rPr>
      </w:pPr>
      <w:r w:rsidRPr="00A61BF8">
        <w:rPr>
          <w:rFonts w:ascii="Arial" w:hAnsi="Arial" w:cs="Arial"/>
          <w:bCs/>
          <w:sz w:val="24"/>
          <w:szCs w:val="24"/>
        </w:rPr>
        <w:t>Comply with DVLA’s Management Information requirements.</w:t>
      </w:r>
    </w:p>
    <w:p w14:paraId="45730863" w14:textId="77777777" w:rsidR="00410158" w:rsidRPr="00A61BF8" w:rsidRDefault="00410158" w:rsidP="00E93604">
      <w:pPr>
        <w:pStyle w:val="ListParagraph"/>
        <w:ind w:hanging="720"/>
        <w:rPr>
          <w:rFonts w:ascii="Arial" w:hAnsi="Arial" w:cs="Arial"/>
          <w:bCs/>
          <w:sz w:val="24"/>
          <w:szCs w:val="24"/>
        </w:rPr>
      </w:pPr>
    </w:p>
    <w:p w14:paraId="51349C73" w14:textId="0399F79F" w:rsidR="004D07D0" w:rsidRPr="00A61BF8" w:rsidRDefault="00410158" w:rsidP="004D07D0">
      <w:pPr>
        <w:pStyle w:val="ListParagraph"/>
        <w:numPr>
          <w:ilvl w:val="1"/>
          <w:numId w:val="23"/>
        </w:numPr>
        <w:rPr>
          <w:rFonts w:ascii="Arial" w:hAnsi="Arial" w:cs="Arial"/>
          <w:b/>
          <w:sz w:val="24"/>
          <w:szCs w:val="24"/>
        </w:rPr>
      </w:pPr>
      <w:r w:rsidRPr="00A61BF8">
        <w:rPr>
          <w:rFonts w:ascii="Arial" w:hAnsi="Arial" w:cs="Arial"/>
          <w:b/>
          <w:sz w:val="24"/>
          <w:szCs w:val="24"/>
        </w:rPr>
        <w:t xml:space="preserve">Core List </w:t>
      </w:r>
    </w:p>
    <w:p w14:paraId="68490BFA" w14:textId="77777777" w:rsidR="004D07D0" w:rsidRPr="00A61BF8" w:rsidRDefault="004D07D0" w:rsidP="004D07D0">
      <w:pPr>
        <w:rPr>
          <w:rFonts w:ascii="Arial" w:hAnsi="Arial" w:cs="Arial"/>
          <w:b/>
          <w:szCs w:val="24"/>
        </w:rPr>
      </w:pPr>
    </w:p>
    <w:p w14:paraId="1BB2A023" w14:textId="30A120B4" w:rsidR="004D07D0" w:rsidRPr="00A61BF8" w:rsidRDefault="004D07D0" w:rsidP="00BB0BA4">
      <w:pPr>
        <w:pStyle w:val="ListParagraph"/>
        <w:numPr>
          <w:ilvl w:val="2"/>
          <w:numId w:val="23"/>
        </w:numPr>
        <w:rPr>
          <w:rFonts w:ascii="Arial" w:hAnsi="Arial" w:cs="Arial"/>
          <w:b/>
          <w:sz w:val="24"/>
          <w:szCs w:val="24"/>
        </w:rPr>
      </w:pPr>
      <w:r w:rsidRPr="00A61BF8">
        <w:rPr>
          <w:rFonts w:ascii="Arial" w:hAnsi="Arial" w:cs="Arial"/>
          <w:bCs/>
          <w:sz w:val="24"/>
          <w:szCs w:val="24"/>
        </w:rPr>
        <w:t>The</w:t>
      </w:r>
      <w:r w:rsidR="00BC791D" w:rsidRPr="00A61BF8">
        <w:rPr>
          <w:rFonts w:ascii="Arial" w:hAnsi="Arial" w:cs="Arial"/>
          <w:bCs/>
          <w:sz w:val="24"/>
          <w:szCs w:val="24"/>
        </w:rPr>
        <w:t xml:space="preserve"> products listed in </w:t>
      </w:r>
      <w:r w:rsidR="00BB0BA4" w:rsidRPr="00A61BF8">
        <w:rPr>
          <w:rFonts w:ascii="Arial" w:hAnsi="Arial" w:cs="Arial"/>
          <w:bCs/>
          <w:sz w:val="24"/>
          <w:szCs w:val="24"/>
        </w:rPr>
        <w:t xml:space="preserve">RM6308 Call-off </w:t>
      </w:r>
      <w:r w:rsidR="00A61BF8">
        <w:rPr>
          <w:rFonts w:ascii="Arial" w:hAnsi="Arial" w:cs="Arial"/>
          <w:bCs/>
          <w:sz w:val="24"/>
          <w:szCs w:val="24"/>
        </w:rPr>
        <w:t>S</w:t>
      </w:r>
      <w:r w:rsidR="00BB0BA4" w:rsidRPr="00A61BF8">
        <w:rPr>
          <w:rFonts w:ascii="Arial" w:hAnsi="Arial" w:cs="Arial"/>
          <w:bCs/>
          <w:sz w:val="24"/>
          <w:szCs w:val="24"/>
        </w:rPr>
        <w:t xml:space="preserve">chedule 5 - pricing details </w:t>
      </w:r>
      <w:r w:rsidR="00333CFD" w:rsidRPr="00A61BF8">
        <w:rPr>
          <w:rFonts w:ascii="Arial" w:hAnsi="Arial" w:cs="Arial"/>
          <w:bCs/>
          <w:sz w:val="24"/>
          <w:szCs w:val="24"/>
        </w:rPr>
        <w:t xml:space="preserve">– Core Items </w:t>
      </w:r>
      <w:r w:rsidR="00BB0BA4" w:rsidRPr="00A61BF8">
        <w:rPr>
          <w:rFonts w:ascii="Arial" w:hAnsi="Arial" w:cs="Arial"/>
          <w:bCs/>
          <w:sz w:val="24"/>
          <w:szCs w:val="24"/>
        </w:rPr>
        <w:t>s</w:t>
      </w:r>
      <w:r w:rsidR="00BC791D" w:rsidRPr="00A61BF8">
        <w:rPr>
          <w:rFonts w:ascii="Arial" w:hAnsi="Arial" w:cs="Arial"/>
          <w:sz w:val="24"/>
          <w:szCs w:val="24"/>
        </w:rPr>
        <w:t>hall</w:t>
      </w:r>
      <w:r w:rsidR="00BC791D" w:rsidRPr="00A61BF8">
        <w:rPr>
          <w:rFonts w:ascii="Arial" w:hAnsi="Arial" w:cs="Arial"/>
          <w:bCs/>
          <w:sz w:val="24"/>
          <w:szCs w:val="24"/>
        </w:rPr>
        <w:t xml:space="preserve"> become the Core List for Lot 1.</w:t>
      </w:r>
    </w:p>
    <w:p w14:paraId="3FB48F5E" w14:textId="1CCA65DD" w:rsidR="004D07D0" w:rsidRPr="00A61BF8" w:rsidRDefault="00BC791D" w:rsidP="004D07D0">
      <w:pPr>
        <w:pStyle w:val="ListParagraph"/>
        <w:rPr>
          <w:rFonts w:ascii="Arial" w:hAnsi="Arial" w:cs="Arial"/>
          <w:b/>
          <w:sz w:val="24"/>
          <w:szCs w:val="24"/>
        </w:rPr>
      </w:pPr>
      <w:r w:rsidRPr="00A61BF8">
        <w:rPr>
          <w:rFonts w:ascii="Arial" w:hAnsi="Arial" w:cs="Arial"/>
          <w:bCs/>
          <w:sz w:val="24"/>
          <w:szCs w:val="24"/>
        </w:rPr>
        <w:t xml:space="preserve"> </w:t>
      </w:r>
    </w:p>
    <w:p w14:paraId="252EDB2A" w14:textId="72EB15E9" w:rsidR="00BC791D" w:rsidRPr="00A61BF8" w:rsidRDefault="004D07D0" w:rsidP="004D07D0">
      <w:pPr>
        <w:pStyle w:val="ListParagraph"/>
        <w:numPr>
          <w:ilvl w:val="2"/>
          <w:numId w:val="23"/>
        </w:numPr>
        <w:rPr>
          <w:rFonts w:ascii="Arial" w:hAnsi="Arial" w:cs="Arial"/>
          <w:b/>
          <w:sz w:val="24"/>
          <w:szCs w:val="24"/>
        </w:rPr>
      </w:pPr>
      <w:r w:rsidRPr="00A61BF8">
        <w:rPr>
          <w:rFonts w:ascii="Arial" w:hAnsi="Arial" w:cs="Arial"/>
          <w:bCs/>
          <w:sz w:val="24"/>
          <w:szCs w:val="24"/>
        </w:rPr>
        <w:t xml:space="preserve"> </w:t>
      </w:r>
      <w:r w:rsidR="00BC791D" w:rsidRPr="00A61BF8">
        <w:rPr>
          <w:rFonts w:ascii="Arial" w:hAnsi="Arial" w:cs="Arial"/>
          <w:bCs/>
          <w:sz w:val="24"/>
          <w:szCs w:val="24"/>
        </w:rPr>
        <w:t>The Supplier shall</w:t>
      </w:r>
      <w:r w:rsidR="00B368C2" w:rsidRPr="00A61BF8">
        <w:rPr>
          <w:rFonts w:ascii="Arial" w:hAnsi="Arial" w:cs="Arial"/>
          <w:bCs/>
          <w:sz w:val="24"/>
          <w:szCs w:val="24"/>
        </w:rPr>
        <w:t>:</w:t>
      </w:r>
      <w:r w:rsidR="00BC791D" w:rsidRPr="00A61BF8">
        <w:rPr>
          <w:rFonts w:ascii="Arial" w:hAnsi="Arial" w:cs="Arial"/>
          <w:bCs/>
          <w:sz w:val="24"/>
          <w:szCs w:val="24"/>
        </w:rPr>
        <w:t xml:space="preserve"> </w:t>
      </w:r>
    </w:p>
    <w:p w14:paraId="799DE30F" w14:textId="77777777" w:rsidR="004D07D0" w:rsidRPr="00A61BF8" w:rsidRDefault="00BC791D" w:rsidP="004D07D0">
      <w:pPr>
        <w:pStyle w:val="ListParagraph"/>
        <w:numPr>
          <w:ilvl w:val="3"/>
          <w:numId w:val="23"/>
        </w:numPr>
        <w:rPr>
          <w:rFonts w:ascii="Arial" w:hAnsi="Arial" w:cs="Arial"/>
          <w:bCs/>
          <w:sz w:val="24"/>
          <w:szCs w:val="24"/>
        </w:rPr>
      </w:pPr>
      <w:r w:rsidRPr="00A61BF8">
        <w:rPr>
          <w:rFonts w:ascii="Arial" w:hAnsi="Arial" w:cs="Arial"/>
          <w:bCs/>
          <w:sz w:val="24"/>
          <w:szCs w:val="24"/>
        </w:rPr>
        <w:t>Ensure that all products in the Core List are available from the Framework Start Date, and throughout the Framework Contract Period</w:t>
      </w:r>
      <w:r w:rsidR="00B368C2" w:rsidRPr="00A61BF8">
        <w:rPr>
          <w:rFonts w:ascii="Arial" w:hAnsi="Arial" w:cs="Arial"/>
          <w:bCs/>
          <w:sz w:val="24"/>
          <w:szCs w:val="24"/>
        </w:rPr>
        <w:t>.</w:t>
      </w:r>
    </w:p>
    <w:p w14:paraId="1A19FE90" w14:textId="77777777" w:rsidR="004D07D0" w:rsidRPr="00A61BF8" w:rsidRDefault="004D07D0" w:rsidP="004D07D0">
      <w:pPr>
        <w:pStyle w:val="ListParagraph"/>
        <w:rPr>
          <w:rFonts w:ascii="Arial" w:hAnsi="Arial" w:cs="Arial"/>
          <w:bCs/>
          <w:sz w:val="24"/>
          <w:szCs w:val="24"/>
        </w:rPr>
      </w:pPr>
    </w:p>
    <w:p w14:paraId="0DFFC477" w14:textId="391C9F59" w:rsidR="004D07D0" w:rsidRPr="00A61BF8" w:rsidRDefault="00BC791D" w:rsidP="004D07D0">
      <w:pPr>
        <w:pStyle w:val="ListParagraph"/>
        <w:numPr>
          <w:ilvl w:val="3"/>
          <w:numId w:val="23"/>
        </w:numPr>
        <w:rPr>
          <w:rFonts w:ascii="Arial" w:hAnsi="Arial" w:cs="Arial"/>
          <w:bCs/>
          <w:sz w:val="24"/>
          <w:szCs w:val="24"/>
        </w:rPr>
      </w:pPr>
      <w:r w:rsidRPr="00A61BF8">
        <w:rPr>
          <w:rFonts w:ascii="Arial" w:hAnsi="Arial" w:cs="Arial"/>
          <w:bCs/>
          <w:sz w:val="24"/>
          <w:szCs w:val="24"/>
        </w:rPr>
        <w:t xml:space="preserve">Review the Core List to ensure it continually reflects the highest volume items purchased. Reviews will take place in accordance with </w:t>
      </w:r>
      <w:r w:rsidR="008C40BC" w:rsidRPr="00A61BF8">
        <w:rPr>
          <w:rFonts w:ascii="Arial" w:hAnsi="Arial" w:cs="Arial"/>
          <w:bCs/>
          <w:sz w:val="24"/>
          <w:szCs w:val="24"/>
        </w:rPr>
        <w:t>Framework Schedule 4 (Framework Management)</w:t>
      </w:r>
    </w:p>
    <w:p w14:paraId="2820D2A9" w14:textId="77777777" w:rsidR="004D07D0" w:rsidRPr="00A61BF8" w:rsidRDefault="004D07D0" w:rsidP="004D07D0">
      <w:pPr>
        <w:pStyle w:val="ListParagraph"/>
        <w:rPr>
          <w:rFonts w:ascii="Arial" w:hAnsi="Arial" w:cs="Arial"/>
          <w:bCs/>
          <w:sz w:val="24"/>
          <w:szCs w:val="24"/>
        </w:rPr>
      </w:pPr>
    </w:p>
    <w:p w14:paraId="49ADD109" w14:textId="77777777" w:rsidR="004D07D0" w:rsidRPr="00A61BF8" w:rsidRDefault="00BC791D" w:rsidP="004D07D0">
      <w:pPr>
        <w:pStyle w:val="ListParagraph"/>
        <w:numPr>
          <w:ilvl w:val="3"/>
          <w:numId w:val="23"/>
        </w:numPr>
        <w:rPr>
          <w:rFonts w:ascii="Arial" w:hAnsi="Arial" w:cs="Arial"/>
          <w:bCs/>
          <w:sz w:val="24"/>
          <w:szCs w:val="24"/>
        </w:rPr>
      </w:pPr>
      <w:r w:rsidRPr="00A61BF8">
        <w:rPr>
          <w:rFonts w:ascii="Arial" w:hAnsi="Arial" w:cs="Arial"/>
          <w:bCs/>
          <w:sz w:val="24"/>
          <w:szCs w:val="24"/>
        </w:rPr>
        <w:t>Identify further opportunities to rationalise and standardise the products included those in the Core List.</w:t>
      </w:r>
    </w:p>
    <w:p w14:paraId="2C3913AC" w14:textId="77777777" w:rsidR="004D07D0" w:rsidRPr="00A61BF8" w:rsidRDefault="004D07D0" w:rsidP="004D07D0">
      <w:pPr>
        <w:pStyle w:val="ListParagraph"/>
        <w:rPr>
          <w:rFonts w:ascii="Arial" w:hAnsi="Arial" w:cs="Arial"/>
          <w:bCs/>
          <w:sz w:val="24"/>
          <w:szCs w:val="24"/>
        </w:rPr>
      </w:pPr>
    </w:p>
    <w:p w14:paraId="5E2CAD58" w14:textId="77777777" w:rsidR="004D07D0" w:rsidRPr="00A61BF8" w:rsidRDefault="00BC791D" w:rsidP="004D07D0">
      <w:pPr>
        <w:pStyle w:val="ListParagraph"/>
        <w:numPr>
          <w:ilvl w:val="3"/>
          <w:numId w:val="23"/>
        </w:numPr>
        <w:rPr>
          <w:rFonts w:ascii="Arial" w:hAnsi="Arial" w:cs="Arial"/>
          <w:bCs/>
          <w:sz w:val="24"/>
          <w:szCs w:val="24"/>
        </w:rPr>
      </w:pPr>
      <w:r w:rsidRPr="00A61BF8">
        <w:rPr>
          <w:rFonts w:ascii="Arial" w:hAnsi="Arial" w:cs="Arial"/>
          <w:bCs/>
          <w:sz w:val="24"/>
          <w:szCs w:val="24"/>
        </w:rPr>
        <w:t>Offer new, innovative and cost-effective products to be considered for inclusion in the Core List as a result of developments in the furniture market.</w:t>
      </w:r>
    </w:p>
    <w:p w14:paraId="7302FE27" w14:textId="77777777" w:rsidR="004D07D0" w:rsidRPr="00A61BF8" w:rsidRDefault="004D07D0" w:rsidP="004D07D0">
      <w:pPr>
        <w:pStyle w:val="ListParagraph"/>
        <w:rPr>
          <w:rFonts w:ascii="Arial" w:hAnsi="Arial" w:cs="Arial"/>
          <w:bCs/>
          <w:sz w:val="24"/>
          <w:szCs w:val="24"/>
        </w:rPr>
      </w:pPr>
    </w:p>
    <w:p w14:paraId="5612535F" w14:textId="77777777" w:rsidR="004D07D0" w:rsidRPr="00A61BF8" w:rsidRDefault="00BC791D" w:rsidP="004D07D0">
      <w:pPr>
        <w:pStyle w:val="ListParagraph"/>
        <w:numPr>
          <w:ilvl w:val="3"/>
          <w:numId w:val="23"/>
        </w:numPr>
        <w:rPr>
          <w:rFonts w:ascii="Arial" w:hAnsi="Arial" w:cs="Arial"/>
          <w:bCs/>
          <w:sz w:val="24"/>
          <w:szCs w:val="24"/>
        </w:rPr>
      </w:pPr>
      <w:r w:rsidRPr="00A61BF8">
        <w:rPr>
          <w:rFonts w:ascii="Arial" w:hAnsi="Arial" w:cs="Arial"/>
          <w:bCs/>
          <w:sz w:val="24"/>
          <w:szCs w:val="24"/>
        </w:rPr>
        <w:t>Review the Core List to identify items that are no longer relevant to the furniture market, and that should be considered for removal.</w:t>
      </w:r>
    </w:p>
    <w:p w14:paraId="18153F74" w14:textId="77777777" w:rsidR="004D07D0" w:rsidRPr="00A61BF8" w:rsidRDefault="004D07D0" w:rsidP="004D07D0">
      <w:pPr>
        <w:pStyle w:val="ListParagraph"/>
        <w:rPr>
          <w:rFonts w:ascii="Arial" w:hAnsi="Arial" w:cs="Arial"/>
          <w:bCs/>
          <w:sz w:val="24"/>
          <w:szCs w:val="24"/>
        </w:rPr>
      </w:pPr>
    </w:p>
    <w:p w14:paraId="0659CD41" w14:textId="77777777" w:rsidR="008B6D5D" w:rsidRPr="00A61BF8" w:rsidRDefault="00BC791D" w:rsidP="008B6D5D">
      <w:pPr>
        <w:pStyle w:val="ListParagraph"/>
        <w:numPr>
          <w:ilvl w:val="3"/>
          <w:numId w:val="23"/>
        </w:numPr>
        <w:rPr>
          <w:rFonts w:ascii="Arial" w:hAnsi="Arial" w:cs="Arial"/>
          <w:bCs/>
          <w:sz w:val="24"/>
          <w:szCs w:val="24"/>
        </w:rPr>
      </w:pPr>
      <w:r w:rsidRPr="00A61BF8">
        <w:rPr>
          <w:rFonts w:ascii="Arial" w:hAnsi="Arial" w:cs="Arial"/>
          <w:bCs/>
          <w:sz w:val="24"/>
          <w:szCs w:val="24"/>
        </w:rPr>
        <w:t>DVLA must be informed of any proposed changes and at its complete discretion, approve or reject all proposed changes. Any accepted changes shall be made in accordance with Core Terms Clause 24 (Changing the Contract) and Joint Framework Schedule 2 (Variation Form).</w:t>
      </w:r>
    </w:p>
    <w:p w14:paraId="3E23E9A4" w14:textId="77777777" w:rsidR="008B6D5D" w:rsidRPr="00A61BF8" w:rsidRDefault="008B6D5D" w:rsidP="008B6D5D">
      <w:pPr>
        <w:pStyle w:val="ListParagraph"/>
        <w:rPr>
          <w:rFonts w:ascii="Arial" w:hAnsi="Arial" w:cs="Arial"/>
          <w:bCs/>
          <w:sz w:val="24"/>
          <w:szCs w:val="24"/>
        </w:rPr>
      </w:pPr>
    </w:p>
    <w:p w14:paraId="57585B97" w14:textId="3EEF88A4" w:rsidR="00BC791D" w:rsidRPr="00A61BF8" w:rsidRDefault="00BC791D" w:rsidP="008B6D5D">
      <w:pPr>
        <w:pStyle w:val="ListParagraph"/>
        <w:numPr>
          <w:ilvl w:val="3"/>
          <w:numId w:val="23"/>
        </w:numPr>
        <w:rPr>
          <w:rFonts w:ascii="Arial" w:hAnsi="Arial" w:cs="Arial"/>
          <w:bCs/>
          <w:sz w:val="24"/>
          <w:szCs w:val="24"/>
        </w:rPr>
      </w:pPr>
      <w:r w:rsidRPr="00A61BF8">
        <w:rPr>
          <w:rFonts w:ascii="Arial" w:hAnsi="Arial" w:cs="Arial"/>
          <w:bCs/>
          <w:sz w:val="24"/>
          <w:szCs w:val="24"/>
        </w:rPr>
        <w:t>All products must be compliant with the relevant Government Buying Standards and the Timber Procurement Policy.</w:t>
      </w:r>
    </w:p>
    <w:p w14:paraId="4E944236" w14:textId="77777777" w:rsidR="00E95DA4" w:rsidRPr="00A61BF8" w:rsidRDefault="00E95DA4" w:rsidP="00EC03FF">
      <w:pPr>
        <w:pStyle w:val="ListParagraph"/>
        <w:rPr>
          <w:rFonts w:ascii="Arial" w:hAnsi="Arial" w:cs="Arial"/>
          <w:bCs/>
          <w:sz w:val="24"/>
          <w:szCs w:val="24"/>
        </w:rPr>
      </w:pPr>
    </w:p>
    <w:p w14:paraId="06072E90" w14:textId="3F01B72F" w:rsidR="00875535" w:rsidRPr="00A61BF8" w:rsidRDefault="00875535" w:rsidP="004D07D0">
      <w:pPr>
        <w:pStyle w:val="ListParagraph"/>
        <w:numPr>
          <w:ilvl w:val="1"/>
          <w:numId w:val="23"/>
        </w:numPr>
        <w:rPr>
          <w:rFonts w:ascii="Arial" w:hAnsi="Arial" w:cs="Arial"/>
          <w:b/>
          <w:sz w:val="24"/>
          <w:szCs w:val="24"/>
        </w:rPr>
      </w:pPr>
      <w:r w:rsidRPr="00A61BF8">
        <w:rPr>
          <w:rFonts w:ascii="Arial" w:hAnsi="Arial" w:cs="Arial"/>
          <w:b/>
          <w:sz w:val="24"/>
          <w:szCs w:val="24"/>
        </w:rPr>
        <w:t>Non-Core Products</w:t>
      </w:r>
    </w:p>
    <w:p w14:paraId="7FAC1AC8" w14:textId="77777777" w:rsidR="00875535" w:rsidRPr="00A61BF8" w:rsidRDefault="00875535" w:rsidP="00EC03FF">
      <w:pPr>
        <w:pStyle w:val="ListParagraph"/>
        <w:rPr>
          <w:rFonts w:ascii="Arial" w:hAnsi="Arial" w:cs="Arial"/>
          <w:bCs/>
          <w:sz w:val="24"/>
          <w:szCs w:val="24"/>
        </w:rPr>
      </w:pPr>
    </w:p>
    <w:p w14:paraId="62386AAC" w14:textId="06B5828D" w:rsidR="00875535" w:rsidRPr="00A61BF8" w:rsidRDefault="00875535" w:rsidP="00CD3686">
      <w:pPr>
        <w:pStyle w:val="ListParagraph"/>
        <w:numPr>
          <w:ilvl w:val="2"/>
          <w:numId w:val="23"/>
        </w:numPr>
        <w:rPr>
          <w:rFonts w:ascii="Arial" w:hAnsi="Arial" w:cs="Arial"/>
          <w:bCs/>
          <w:sz w:val="24"/>
          <w:szCs w:val="24"/>
        </w:rPr>
      </w:pPr>
      <w:r w:rsidRPr="00A61BF8">
        <w:rPr>
          <w:rFonts w:ascii="Arial" w:hAnsi="Arial" w:cs="Arial"/>
          <w:bCs/>
          <w:sz w:val="24"/>
          <w:szCs w:val="24"/>
        </w:rPr>
        <w:t>In addition to the Core List, the Supplier shall make available to DVLA additional Goods and Services. These products shall be known as Non-Core Products</w:t>
      </w:r>
      <w:r w:rsidR="008B6D5D" w:rsidRPr="00A61BF8">
        <w:rPr>
          <w:rFonts w:ascii="Arial" w:hAnsi="Arial" w:cs="Arial"/>
          <w:bCs/>
          <w:sz w:val="24"/>
          <w:szCs w:val="24"/>
        </w:rPr>
        <w:t>.</w:t>
      </w:r>
    </w:p>
    <w:p w14:paraId="5D0D4C63" w14:textId="77777777" w:rsidR="00875535" w:rsidRPr="00A61BF8" w:rsidRDefault="00875535" w:rsidP="00EC03FF">
      <w:pPr>
        <w:pStyle w:val="ListParagraph"/>
        <w:ind w:left="360"/>
        <w:rPr>
          <w:rFonts w:ascii="Arial" w:hAnsi="Arial" w:cs="Arial"/>
          <w:bCs/>
          <w:sz w:val="24"/>
          <w:szCs w:val="24"/>
        </w:rPr>
      </w:pPr>
    </w:p>
    <w:p w14:paraId="082DB82A" w14:textId="202C4E96" w:rsidR="00C74E1D" w:rsidRPr="00A61BF8" w:rsidRDefault="00875535" w:rsidP="00BB0BA4">
      <w:pPr>
        <w:pStyle w:val="ListParagraph"/>
        <w:numPr>
          <w:ilvl w:val="2"/>
          <w:numId w:val="23"/>
        </w:numPr>
        <w:rPr>
          <w:rFonts w:ascii="Arial" w:hAnsi="Arial" w:cs="Arial"/>
          <w:bCs/>
          <w:sz w:val="24"/>
          <w:szCs w:val="24"/>
        </w:rPr>
      </w:pPr>
      <w:r w:rsidRPr="00A61BF8">
        <w:rPr>
          <w:rFonts w:ascii="Arial" w:hAnsi="Arial" w:cs="Arial"/>
          <w:b/>
          <w:sz w:val="24"/>
          <w:szCs w:val="24"/>
        </w:rPr>
        <w:t>Specialist Furniture</w:t>
      </w:r>
    </w:p>
    <w:p w14:paraId="17D90D3A" w14:textId="77777777" w:rsidR="00C74E1D" w:rsidRPr="00A61BF8" w:rsidRDefault="00C74E1D" w:rsidP="00EC03FF">
      <w:pPr>
        <w:pStyle w:val="ListParagraph"/>
        <w:ind w:left="360"/>
        <w:rPr>
          <w:rFonts w:ascii="Arial" w:hAnsi="Arial" w:cs="Arial"/>
          <w:bCs/>
          <w:sz w:val="24"/>
          <w:szCs w:val="24"/>
        </w:rPr>
      </w:pPr>
    </w:p>
    <w:p w14:paraId="61F59919" w14:textId="2F491D26" w:rsidR="00BB0BA4" w:rsidRPr="00A61BF8" w:rsidRDefault="00C74E1D"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A quick efficient process for the </w:t>
      </w:r>
      <w:r w:rsidR="00703DC5" w:rsidRPr="00A61BF8">
        <w:rPr>
          <w:rFonts w:ascii="Arial" w:hAnsi="Arial" w:cs="Arial"/>
          <w:bCs/>
          <w:sz w:val="24"/>
          <w:szCs w:val="24"/>
        </w:rPr>
        <w:t>supply and installation</w:t>
      </w:r>
      <w:r w:rsidRPr="00A61BF8">
        <w:rPr>
          <w:rFonts w:ascii="Arial" w:hAnsi="Arial" w:cs="Arial"/>
          <w:bCs/>
          <w:sz w:val="24"/>
          <w:szCs w:val="24"/>
        </w:rPr>
        <w:t xml:space="preserve"> of items of specialist furniture, </w:t>
      </w:r>
      <w:r w:rsidR="00703DC5" w:rsidRPr="00A61BF8">
        <w:rPr>
          <w:rFonts w:ascii="Arial" w:hAnsi="Arial" w:cs="Arial"/>
          <w:bCs/>
          <w:sz w:val="24"/>
          <w:szCs w:val="24"/>
        </w:rPr>
        <w:t xml:space="preserve">identified via </w:t>
      </w:r>
      <w:r w:rsidRPr="00A61BF8">
        <w:rPr>
          <w:rFonts w:ascii="Arial" w:hAnsi="Arial" w:cs="Arial"/>
          <w:bCs/>
          <w:sz w:val="24"/>
          <w:szCs w:val="24"/>
        </w:rPr>
        <w:t>an Occupational Health Assessment</w:t>
      </w:r>
      <w:r w:rsidR="00703DC5" w:rsidRPr="00A61BF8">
        <w:rPr>
          <w:rFonts w:ascii="Arial" w:hAnsi="Arial" w:cs="Arial"/>
          <w:bCs/>
          <w:sz w:val="24"/>
          <w:szCs w:val="24"/>
        </w:rPr>
        <w:t>.</w:t>
      </w:r>
      <w:r w:rsidRPr="00A61BF8">
        <w:rPr>
          <w:rFonts w:ascii="Arial" w:hAnsi="Arial" w:cs="Arial"/>
          <w:bCs/>
          <w:sz w:val="24"/>
          <w:szCs w:val="24"/>
        </w:rPr>
        <w:t xml:space="preserve"> Delays </w:t>
      </w:r>
      <w:r w:rsidRPr="00A61BF8">
        <w:rPr>
          <w:rFonts w:ascii="Arial" w:hAnsi="Arial" w:cs="Arial"/>
          <w:bCs/>
          <w:sz w:val="24"/>
          <w:szCs w:val="24"/>
        </w:rPr>
        <w:lastRenderedPageBreak/>
        <w:t>to provision of specialist furniture can result in staff being unable to return to work, so prompt and reliable delivery timescales are vitally important. The table below provides a summary of the numbers of</w:t>
      </w:r>
      <w:r w:rsidR="00703DC5" w:rsidRPr="00A61BF8">
        <w:rPr>
          <w:rFonts w:ascii="Arial" w:hAnsi="Arial" w:cs="Arial"/>
          <w:bCs/>
          <w:sz w:val="24"/>
          <w:szCs w:val="24"/>
        </w:rPr>
        <w:t xml:space="preserve"> specialist furniture</w:t>
      </w:r>
      <w:r w:rsidRPr="00A61BF8">
        <w:rPr>
          <w:rFonts w:ascii="Arial" w:hAnsi="Arial" w:cs="Arial"/>
          <w:bCs/>
          <w:sz w:val="24"/>
          <w:szCs w:val="24"/>
        </w:rPr>
        <w:t xml:space="preserve"> items purchased by DVLA over the previous 12 months. It is difficult to forecast the numbers going forward because they are dependent on the number of Occupational Health Assessments, which can vary over time.</w:t>
      </w:r>
    </w:p>
    <w:p w14:paraId="5EB3D4B3" w14:textId="77777777" w:rsidR="00BB0BA4" w:rsidRPr="00A61BF8" w:rsidRDefault="00BB0BA4" w:rsidP="00BB0BA4">
      <w:pPr>
        <w:pStyle w:val="ListParagraph"/>
        <w:ind w:left="1004"/>
        <w:rPr>
          <w:rFonts w:ascii="Arial" w:hAnsi="Arial" w:cs="Arial"/>
          <w:bCs/>
          <w:sz w:val="24"/>
          <w:szCs w:val="24"/>
        </w:rPr>
      </w:pPr>
    </w:p>
    <w:p w14:paraId="3EC154B4" w14:textId="50FF01D1" w:rsidR="00875535" w:rsidRPr="00A61BF8" w:rsidRDefault="00C74E1D" w:rsidP="00BB0BA4">
      <w:pPr>
        <w:pStyle w:val="ListParagraph"/>
        <w:numPr>
          <w:ilvl w:val="3"/>
          <w:numId w:val="23"/>
        </w:numPr>
        <w:rPr>
          <w:rFonts w:ascii="Arial" w:hAnsi="Arial" w:cs="Arial"/>
          <w:bCs/>
          <w:sz w:val="24"/>
          <w:szCs w:val="24"/>
        </w:rPr>
      </w:pPr>
      <w:r w:rsidRPr="00A61BF8">
        <w:rPr>
          <w:rFonts w:ascii="Arial" w:hAnsi="Arial" w:cs="Arial"/>
          <w:bCs/>
          <w:sz w:val="24"/>
          <w:szCs w:val="24"/>
        </w:rPr>
        <w:t>Suppliers should provide specifications and prices for their range of furniture that is comparable to those in the table below</w:t>
      </w:r>
      <w:r w:rsidR="00703DC5" w:rsidRPr="00A61BF8">
        <w:rPr>
          <w:rFonts w:ascii="Arial" w:hAnsi="Arial" w:cs="Arial"/>
          <w:bCs/>
          <w:sz w:val="24"/>
          <w:szCs w:val="24"/>
        </w:rPr>
        <w:t>:</w:t>
      </w:r>
    </w:p>
    <w:p w14:paraId="062784D2" w14:textId="77777777" w:rsidR="00875535" w:rsidRPr="00A61BF8" w:rsidRDefault="00875535" w:rsidP="00EC03FF">
      <w:pPr>
        <w:pStyle w:val="ListParagraph"/>
        <w:rPr>
          <w:rFonts w:ascii="Arial" w:hAnsi="Arial" w:cs="Arial"/>
          <w:bCs/>
          <w:sz w:val="24"/>
          <w:szCs w:val="24"/>
        </w:rPr>
      </w:pPr>
    </w:p>
    <w:p w14:paraId="0DABBE98" w14:textId="77777777" w:rsidR="00020B5B" w:rsidRPr="00A61BF8" w:rsidRDefault="00020B5B" w:rsidP="001447D3">
      <w:pPr>
        <w:rPr>
          <w:rFonts w:ascii="Arial" w:hAnsi="Arial" w:cs="Arial"/>
          <w:bCs/>
          <w:szCs w:val="24"/>
        </w:rPr>
      </w:pPr>
    </w:p>
    <w:tbl>
      <w:tblPr>
        <w:tblStyle w:val="TableGrid"/>
        <w:tblW w:w="9640" w:type="dxa"/>
        <w:jc w:val="center"/>
        <w:tblLook w:val="04A0" w:firstRow="1" w:lastRow="0" w:firstColumn="1" w:lastColumn="0" w:noHBand="0" w:noVBand="1"/>
      </w:tblPr>
      <w:tblGrid>
        <w:gridCol w:w="2871"/>
        <w:gridCol w:w="4675"/>
        <w:gridCol w:w="2094"/>
      </w:tblGrid>
      <w:tr w:rsidR="00954DBF" w:rsidRPr="00A61BF8" w14:paraId="384C75E8" w14:textId="77777777" w:rsidTr="00EC03FF">
        <w:trPr>
          <w:jc w:val="center"/>
        </w:trPr>
        <w:tc>
          <w:tcPr>
            <w:tcW w:w="2871" w:type="dxa"/>
            <w:vAlign w:val="center"/>
          </w:tcPr>
          <w:p w14:paraId="2EEBA9D5" w14:textId="77777777" w:rsidR="00954DBF" w:rsidRPr="00A61BF8" w:rsidRDefault="00954DBF" w:rsidP="009B1B61">
            <w:pPr>
              <w:rPr>
                <w:rFonts w:ascii="Arial" w:hAnsi="Arial" w:cs="Arial"/>
                <w:bCs/>
                <w:szCs w:val="24"/>
              </w:rPr>
            </w:pPr>
            <w:r w:rsidRPr="00A61BF8">
              <w:rPr>
                <w:rFonts w:ascii="Arial" w:hAnsi="Arial" w:cs="Arial"/>
                <w:bCs/>
                <w:szCs w:val="24"/>
              </w:rPr>
              <w:t>Item Type</w:t>
            </w:r>
          </w:p>
        </w:tc>
        <w:tc>
          <w:tcPr>
            <w:tcW w:w="4675" w:type="dxa"/>
            <w:vAlign w:val="center"/>
          </w:tcPr>
          <w:p w14:paraId="21DF281F" w14:textId="77777777" w:rsidR="00954DBF" w:rsidRPr="00A61BF8" w:rsidRDefault="00954DBF" w:rsidP="009B1B61">
            <w:pPr>
              <w:rPr>
                <w:rFonts w:ascii="Arial" w:hAnsi="Arial" w:cs="Arial"/>
                <w:bCs/>
                <w:szCs w:val="24"/>
              </w:rPr>
            </w:pPr>
            <w:r w:rsidRPr="00A61BF8">
              <w:rPr>
                <w:rFonts w:ascii="Arial" w:hAnsi="Arial" w:cs="Arial"/>
                <w:bCs/>
                <w:szCs w:val="24"/>
              </w:rPr>
              <w:t>Item Description</w:t>
            </w:r>
          </w:p>
        </w:tc>
        <w:tc>
          <w:tcPr>
            <w:tcW w:w="2094" w:type="dxa"/>
            <w:vAlign w:val="center"/>
          </w:tcPr>
          <w:p w14:paraId="0912FBA4" w14:textId="77777777" w:rsidR="00954DBF" w:rsidRPr="00A61BF8" w:rsidRDefault="00954DBF" w:rsidP="009B1B61">
            <w:pPr>
              <w:jc w:val="center"/>
              <w:rPr>
                <w:rFonts w:ascii="Arial" w:hAnsi="Arial" w:cs="Arial"/>
                <w:bCs/>
                <w:szCs w:val="24"/>
              </w:rPr>
            </w:pPr>
            <w:r w:rsidRPr="00A61BF8">
              <w:rPr>
                <w:rFonts w:ascii="Arial" w:hAnsi="Arial" w:cs="Arial"/>
                <w:bCs/>
                <w:szCs w:val="24"/>
              </w:rPr>
              <w:t>Quantity (based on previous 12 months purchases)</w:t>
            </w:r>
          </w:p>
        </w:tc>
      </w:tr>
      <w:tr w:rsidR="00954DBF" w:rsidRPr="00A61BF8" w14:paraId="022EC70D" w14:textId="77777777" w:rsidTr="00EC03FF">
        <w:trPr>
          <w:jc w:val="center"/>
        </w:trPr>
        <w:tc>
          <w:tcPr>
            <w:tcW w:w="2871" w:type="dxa"/>
            <w:vAlign w:val="center"/>
          </w:tcPr>
          <w:p w14:paraId="68540904" w14:textId="77777777" w:rsidR="00954DBF" w:rsidRPr="00A61BF8" w:rsidRDefault="00954DBF" w:rsidP="009B1B61">
            <w:pPr>
              <w:rPr>
                <w:rFonts w:ascii="Arial" w:hAnsi="Arial" w:cs="Arial"/>
                <w:bCs/>
                <w:szCs w:val="24"/>
              </w:rPr>
            </w:pPr>
            <w:r w:rsidRPr="00A61BF8">
              <w:rPr>
                <w:rFonts w:ascii="Arial" w:hAnsi="Arial" w:cs="Arial"/>
                <w:bCs/>
                <w:szCs w:val="24"/>
              </w:rPr>
              <w:t>‘Specialist’ Seating 1</w:t>
            </w:r>
          </w:p>
        </w:tc>
        <w:tc>
          <w:tcPr>
            <w:tcW w:w="4675" w:type="dxa"/>
          </w:tcPr>
          <w:p w14:paraId="7AEAC015" w14:textId="77777777" w:rsidR="00954DBF" w:rsidRPr="00A61BF8" w:rsidRDefault="00954DBF" w:rsidP="009B1B61">
            <w:pPr>
              <w:rPr>
                <w:rFonts w:ascii="Arial" w:hAnsi="Arial" w:cs="Arial"/>
                <w:bCs/>
                <w:szCs w:val="24"/>
              </w:rPr>
            </w:pPr>
          </w:p>
          <w:p w14:paraId="1AD7D978" w14:textId="77777777" w:rsidR="00954DBF" w:rsidRPr="00A61BF8" w:rsidRDefault="00954DBF" w:rsidP="009B1B61">
            <w:pPr>
              <w:rPr>
                <w:rFonts w:ascii="Arial" w:hAnsi="Arial" w:cs="Arial"/>
                <w:bCs/>
                <w:szCs w:val="24"/>
              </w:rPr>
            </w:pPr>
            <w:r w:rsidRPr="00A61BF8">
              <w:rPr>
                <w:rFonts w:ascii="Arial" w:hAnsi="Arial" w:cs="Arial"/>
                <w:bCs/>
                <w:szCs w:val="24"/>
              </w:rPr>
              <w:t>High back operator/ task chair, no arms, seat slide, Fabric finish.</w:t>
            </w:r>
          </w:p>
          <w:p w14:paraId="65BEA38A" w14:textId="77777777" w:rsidR="00954DBF" w:rsidRPr="00A61BF8" w:rsidRDefault="00954DBF" w:rsidP="009B1B61">
            <w:pPr>
              <w:rPr>
                <w:rFonts w:ascii="Arial" w:hAnsi="Arial" w:cs="Arial"/>
                <w:bCs/>
                <w:szCs w:val="24"/>
              </w:rPr>
            </w:pPr>
            <w:r w:rsidRPr="00A61BF8">
              <w:rPr>
                <w:rFonts w:ascii="Arial" w:hAnsi="Arial" w:cs="Arial"/>
                <w:bCs/>
                <w:szCs w:val="24"/>
              </w:rPr>
              <w:t>Heavy duty 3-lever mechanism</w:t>
            </w:r>
          </w:p>
          <w:p w14:paraId="5D94C1E4" w14:textId="77777777" w:rsidR="00954DBF" w:rsidRPr="00A61BF8" w:rsidRDefault="00954DBF" w:rsidP="009B1B61">
            <w:pPr>
              <w:rPr>
                <w:rFonts w:ascii="Arial" w:hAnsi="Arial" w:cs="Arial"/>
                <w:bCs/>
                <w:szCs w:val="24"/>
              </w:rPr>
            </w:pPr>
            <w:r w:rsidRPr="00A61BF8">
              <w:rPr>
                <w:rFonts w:ascii="Arial" w:hAnsi="Arial" w:cs="Arial"/>
                <w:bCs/>
                <w:szCs w:val="24"/>
              </w:rPr>
              <w:t xml:space="preserve">Independent seat and back angle </w:t>
            </w:r>
          </w:p>
          <w:p w14:paraId="2EDF4316" w14:textId="77777777" w:rsidR="00954DBF" w:rsidRPr="00A61BF8" w:rsidRDefault="00954DBF" w:rsidP="009B1B61">
            <w:pPr>
              <w:rPr>
                <w:rFonts w:ascii="Arial" w:hAnsi="Arial" w:cs="Arial"/>
                <w:bCs/>
                <w:szCs w:val="24"/>
              </w:rPr>
            </w:pPr>
            <w:r w:rsidRPr="00A61BF8">
              <w:rPr>
                <w:rFonts w:ascii="Arial" w:hAnsi="Arial" w:cs="Arial"/>
                <w:bCs/>
                <w:szCs w:val="24"/>
              </w:rPr>
              <w:t>adjustment with seat slide</w:t>
            </w:r>
          </w:p>
          <w:p w14:paraId="461D751D" w14:textId="77777777" w:rsidR="00954DBF" w:rsidRPr="00A61BF8" w:rsidRDefault="00954DBF" w:rsidP="009B1B61">
            <w:pPr>
              <w:rPr>
                <w:rFonts w:ascii="Arial" w:hAnsi="Arial" w:cs="Arial"/>
                <w:bCs/>
                <w:szCs w:val="24"/>
              </w:rPr>
            </w:pPr>
            <w:r w:rsidRPr="00A61BF8">
              <w:rPr>
                <w:rFonts w:ascii="Arial" w:hAnsi="Arial" w:cs="Arial"/>
                <w:bCs/>
                <w:szCs w:val="24"/>
              </w:rPr>
              <w:t>Adjustable body weight tension control</w:t>
            </w:r>
          </w:p>
          <w:p w14:paraId="7322B65E" w14:textId="77777777" w:rsidR="00954DBF" w:rsidRPr="00A61BF8" w:rsidRDefault="00954DBF" w:rsidP="009B1B61">
            <w:pPr>
              <w:rPr>
                <w:rFonts w:ascii="Arial" w:hAnsi="Arial" w:cs="Arial"/>
                <w:bCs/>
                <w:szCs w:val="24"/>
              </w:rPr>
            </w:pPr>
            <w:r w:rsidRPr="00A61BF8">
              <w:rPr>
                <w:rFonts w:ascii="Arial" w:hAnsi="Arial" w:cs="Arial"/>
                <w:bCs/>
                <w:szCs w:val="24"/>
              </w:rPr>
              <w:t>Ratchet backrest height</w:t>
            </w:r>
          </w:p>
          <w:p w14:paraId="15BB3660" w14:textId="77777777" w:rsidR="00954DBF" w:rsidRPr="00A61BF8" w:rsidRDefault="00954DBF" w:rsidP="009B1B61">
            <w:pPr>
              <w:rPr>
                <w:rFonts w:ascii="Arial" w:hAnsi="Arial" w:cs="Arial"/>
                <w:bCs/>
                <w:szCs w:val="24"/>
              </w:rPr>
            </w:pPr>
            <w:r w:rsidRPr="00A61BF8">
              <w:rPr>
                <w:rFonts w:ascii="Arial" w:hAnsi="Arial" w:cs="Arial"/>
                <w:bCs/>
                <w:szCs w:val="24"/>
              </w:rPr>
              <w:t>150kg Maximum weight capacity</w:t>
            </w:r>
          </w:p>
          <w:p w14:paraId="4A21CF06" w14:textId="77777777" w:rsidR="00954DBF" w:rsidRPr="00A61BF8" w:rsidRDefault="00954DBF" w:rsidP="009B1B61">
            <w:pPr>
              <w:rPr>
                <w:rFonts w:ascii="Arial" w:hAnsi="Arial" w:cs="Arial"/>
                <w:bCs/>
                <w:szCs w:val="24"/>
              </w:rPr>
            </w:pPr>
          </w:p>
          <w:p w14:paraId="0E100455" w14:textId="77777777" w:rsidR="00954DBF" w:rsidRPr="00A61BF8" w:rsidRDefault="00954DBF" w:rsidP="009B1B61">
            <w:pPr>
              <w:rPr>
                <w:rFonts w:ascii="Arial" w:hAnsi="Arial" w:cs="Arial"/>
                <w:bCs/>
                <w:szCs w:val="24"/>
              </w:rPr>
            </w:pPr>
            <w:r w:rsidRPr="00A61BF8">
              <w:rPr>
                <w:rFonts w:ascii="Arial" w:hAnsi="Arial" w:cs="Arial"/>
                <w:bCs/>
                <w:szCs w:val="24"/>
              </w:rPr>
              <w:t xml:space="preserve">Seat height: 460mm – 590mm </w:t>
            </w:r>
          </w:p>
          <w:p w14:paraId="1782DA9E" w14:textId="77777777" w:rsidR="00954DBF" w:rsidRPr="00A61BF8" w:rsidRDefault="00954DBF" w:rsidP="009B1B61">
            <w:pPr>
              <w:rPr>
                <w:rFonts w:ascii="Arial" w:hAnsi="Arial" w:cs="Arial"/>
                <w:bCs/>
                <w:szCs w:val="24"/>
              </w:rPr>
            </w:pPr>
            <w:r w:rsidRPr="00A61BF8">
              <w:rPr>
                <w:rFonts w:ascii="Arial" w:hAnsi="Arial" w:cs="Arial"/>
                <w:bCs/>
                <w:szCs w:val="24"/>
              </w:rPr>
              <w:t>Seat width: 530mm</w:t>
            </w:r>
          </w:p>
          <w:p w14:paraId="1209998C" w14:textId="77777777" w:rsidR="00954DBF" w:rsidRPr="00A61BF8" w:rsidRDefault="00954DBF" w:rsidP="009B1B61">
            <w:pPr>
              <w:rPr>
                <w:rFonts w:ascii="Arial" w:hAnsi="Arial" w:cs="Arial"/>
                <w:bCs/>
                <w:szCs w:val="24"/>
              </w:rPr>
            </w:pPr>
            <w:r w:rsidRPr="00A61BF8">
              <w:rPr>
                <w:rFonts w:ascii="Arial" w:hAnsi="Arial" w:cs="Arial"/>
                <w:bCs/>
                <w:szCs w:val="24"/>
              </w:rPr>
              <w:t>Seat depth: 470mm</w:t>
            </w:r>
          </w:p>
          <w:p w14:paraId="1554418A" w14:textId="77777777" w:rsidR="00954DBF" w:rsidRPr="00A61BF8" w:rsidRDefault="00954DBF" w:rsidP="009B1B61">
            <w:pPr>
              <w:rPr>
                <w:rFonts w:ascii="Arial" w:hAnsi="Arial" w:cs="Arial"/>
                <w:bCs/>
                <w:szCs w:val="24"/>
              </w:rPr>
            </w:pPr>
            <w:r w:rsidRPr="00A61BF8">
              <w:rPr>
                <w:rFonts w:ascii="Arial" w:hAnsi="Arial" w:cs="Arial"/>
                <w:bCs/>
                <w:szCs w:val="24"/>
              </w:rPr>
              <w:t xml:space="preserve">Back height: 580mm – 660mm </w:t>
            </w:r>
          </w:p>
          <w:p w14:paraId="5C630F04" w14:textId="77777777" w:rsidR="00954DBF" w:rsidRPr="00A61BF8" w:rsidRDefault="00954DBF" w:rsidP="009B1B61">
            <w:pPr>
              <w:rPr>
                <w:rFonts w:ascii="Arial" w:hAnsi="Arial" w:cs="Arial"/>
                <w:bCs/>
                <w:szCs w:val="24"/>
              </w:rPr>
            </w:pPr>
            <w:r w:rsidRPr="00A61BF8">
              <w:rPr>
                <w:rFonts w:ascii="Arial" w:hAnsi="Arial" w:cs="Arial"/>
                <w:bCs/>
                <w:szCs w:val="24"/>
              </w:rPr>
              <w:t>Back width: 500mm</w:t>
            </w:r>
          </w:p>
          <w:p w14:paraId="5F43FC05" w14:textId="77777777" w:rsidR="00954DBF" w:rsidRPr="00A61BF8" w:rsidRDefault="00954DBF" w:rsidP="009B1B61">
            <w:pPr>
              <w:rPr>
                <w:rFonts w:ascii="Arial" w:hAnsi="Arial" w:cs="Arial"/>
                <w:bCs/>
                <w:szCs w:val="24"/>
              </w:rPr>
            </w:pPr>
          </w:p>
          <w:p w14:paraId="4E28376A" w14:textId="77777777" w:rsidR="00954DBF" w:rsidRPr="00A61BF8" w:rsidRDefault="00954DBF" w:rsidP="009B1B61">
            <w:pPr>
              <w:rPr>
                <w:rFonts w:ascii="Arial" w:hAnsi="Arial" w:cs="Arial"/>
                <w:bCs/>
                <w:szCs w:val="24"/>
              </w:rPr>
            </w:pPr>
            <w:r w:rsidRPr="00A61BF8">
              <w:rPr>
                <w:rFonts w:ascii="Arial" w:hAnsi="Arial" w:cs="Arial"/>
                <w:bCs/>
                <w:szCs w:val="24"/>
              </w:rPr>
              <w:t xml:space="preserve">Black base and arms. </w:t>
            </w:r>
          </w:p>
          <w:p w14:paraId="77E2B10D" w14:textId="77777777" w:rsidR="00954DBF" w:rsidRPr="00A61BF8" w:rsidRDefault="00954DBF" w:rsidP="009B1B61">
            <w:pPr>
              <w:rPr>
                <w:rFonts w:ascii="Arial" w:hAnsi="Arial" w:cs="Arial"/>
                <w:bCs/>
                <w:szCs w:val="24"/>
              </w:rPr>
            </w:pPr>
            <w:proofErr w:type="spellStart"/>
            <w:r w:rsidRPr="00A61BF8">
              <w:rPr>
                <w:rFonts w:ascii="Arial" w:hAnsi="Arial" w:cs="Arial"/>
                <w:bCs/>
                <w:szCs w:val="24"/>
              </w:rPr>
              <w:t>InLoom</w:t>
            </w:r>
            <w:proofErr w:type="spellEnd"/>
            <w:r w:rsidRPr="00A61BF8">
              <w:rPr>
                <w:rFonts w:ascii="Arial" w:hAnsi="Arial" w:cs="Arial"/>
                <w:bCs/>
                <w:szCs w:val="24"/>
              </w:rPr>
              <w:t xml:space="preserve"> </w:t>
            </w:r>
            <w:proofErr w:type="spellStart"/>
            <w:r w:rsidRPr="00A61BF8">
              <w:rPr>
                <w:rFonts w:ascii="Arial" w:hAnsi="Arial" w:cs="Arial"/>
                <w:bCs/>
                <w:szCs w:val="24"/>
              </w:rPr>
              <w:t>Bondai</w:t>
            </w:r>
            <w:proofErr w:type="spellEnd"/>
            <w:r w:rsidRPr="00A61BF8">
              <w:rPr>
                <w:rFonts w:ascii="Arial" w:hAnsi="Arial" w:cs="Arial"/>
                <w:bCs/>
                <w:szCs w:val="24"/>
              </w:rPr>
              <w:t xml:space="preserve"> Fabric</w:t>
            </w:r>
          </w:p>
          <w:p w14:paraId="4EAF2DDE" w14:textId="77777777" w:rsidR="00954DBF" w:rsidRPr="00A61BF8" w:rsidRDefault="00954DBF" w:rsidP="009B1B61">
            <w:pPr>
              <w:rPr>
                <w:rFonts w:ascii="Arial" w:hAnsi="Arial" w:cs="Arial"/>
                <w:bCs/>
                <w:szCs w:val="24"/>
              </w:rPr>
            </w:pPr>
          </w:p>
        </w:tc>
        <w:tc>
          <w:tcPr>
            <w:tcW w:w="2094" w:type="dxa"/>
            <w:vAlign w:val="center"/>
          </w:tcPr>
          <w:p w14:paraId="317F7817" w14:textId="1679E703" w:rsidR="00954DBF" w:rsidRPr="00A61BF8" w:rsidRDefault="00954DBF" w:rsidP="009B1B61">
            <w:pPr>
              <w:jc w:val="center"/>
              <w:rPr>
                <w:rFonts w:ascii="Arial" w:hAnsi="Arial" w:cs="Arial"/>
                <w:bCs/>
                <w:szCs w:val="24"/>
              </w:rPr>
            </w:pPr>
            <w:r w:rsidRPr="00A61BF8">
              <w:rPr>
                <w:rFonts w:ascii="Arial" w:hAnsi="Arial" w:cs="Arial"/>
                <w:bCs/>
                <w:szCs w:val="24"/>
              </w:rPr>
              <w:t>1</w:t>
            </w:r>
            <w:r w:rsidR="00CE44D8">
              <w:rPr>
                <w:rFonts w:ascii="Arial" w:hAnsi="Arial" w:cs="Arial"/>
                <w:bCs/>
                <w:szCs w:val="24"/>
              </w:rPr>
              <w:t>65</w:t>
            </w:r>
          </w:p>
        </w:tc>
      </w:tr>
      <w:tr w:rsidR="00954DBF" w:rsidRPr="00A61BF8" w14:paraId="64F10453" w14:textId="77777777" w:rsidTr="00EC03FF">
        <w:trPr>
          <w:jc w:val="center"/>
        </w:trPr>
        <w:tc>
          <w:tcPr>
            <w:tcW w:w="2871" w:type="dxa"/>
            <w:vAlign w:val="center"/>
          </w:tcPr>
          <w:p w14:paraId="5796F624" w14:textId="77777777" w:rsidR="00954DBF" w:rsidRPr="00A61BF8" w:rsidRDefault="00954DBF" w:rsidP="009B1B61">
            <w:pPr>
              <w:rPr>
                <w:rFonts w:ascii="Arial" w:hAnsi="Arial" w:cs="Arial"/>
                <w:bCs/>
                <w:szCs w:val="24"/>
              </w:rPr>
            </w:pPr>
            <w:bookmarkStart w:id="17" w:name="_Hlk179200429"/>
            <w:r w:rsidRPr="00A61BF8">
              <w:rPr>
                <w:rFonts w:ascii="Arial" w:hAnsi="Arial" w:cs="Arial"/>
                <w:bCs/>
                <w:szCs w:val="24"/>
              </w:rPr>
              <w:t>‘Specialist’ Seating 2</w:t>
            </w:r>
          </w:p>
        </w:tc>
        <w:tc>
          <w:tcPr>
            <w:tcW w:w="4675" w:type="dxa"/>
          </w:tcPr>
          <w:p w14:paraId="556DBAAA" w14:textId="77777777" w:rsidR="00954DBF" w:rsidRPr="00A61BF8" w:rsidRDefault="00954DBF" w:rsidP="009B1B61">
            <w:pPr>
              <w:rPr>
                <w:rFonts w:ascii="Arial" w:hAnsi="Arial" w:cs="Arial"/>
                <w:bCs/>
                <w:szCs w:val="24"/>
              </w:rPr>
            </w:pPr>
          </w:p>
          <w:p w14:paraId="6D9EF8B3" w14:textId="77777777" w:rsidR="00954DBF" w:rsidRPr="00A61BF8" w:rsidRDefault="00954DBF" w:rsidP="009B1B61">
            <w:pPr>
              <w:rPr>
                <w:rFonts w:ascii="Arial" w:hAnsi="Arial" w:cs="Arial"/>
                <w:bCs/>
                <w:szCs w:val="24"/>
              </w:rPr>
            </w:pPr>
            <w:r w:rsidRPr="00A61BF8">
              <w:rPr>
                <w:rFonts w:ascii="Arial" w:hAnsi="Arial" w:cs="Arial"/>
                <w:bCs/>
                <w:szCs w:val="24"/>
              </w:rPr>
              <w:t xml:space="preserve">Heavy duty 3-lever mechanism </w:t>
            </w:r>
            <w:proofErr w:type="gramStart"/>
            <w:r w:rsidRPr="00A61BF8">
              <w:rPr>
                <w:rFonts w:ascii="Arial" w:hAnsi="Arial" w:cs="Arial"/>
                <w:bCs/>
                <w:szCs w:val="24"/>
              </w:rPr>
              <w:t>Independent</w:t>
            </w:r>
            <w:proofErr w:type="gramEnd"/>
            <w:r w:rsidRPr="00A61BF8">
              <w:rPr>
                <w:rFonts w:ascii="Arial" w:hAnsi="Arial" w:cs="Arial"/>
                <w:bCs/>
                <w:szCs w:val="24"/>
              </w:rPr>
              <w:t xml:space="preserve"> seat and back angle adjustment with seat slide Adjustable body weight tension control Ratchet backrest height 150kg Maximum weight capacity</w:t>
            </w:r>
          </w:p>
          <w:p w14:paraId="06B7EF48" w14:textId="77777777" w:rsidR="00954DBF" w:rsidRPr="00A61BF8" w:rsidRDefault="00954DBF" w:rsidP="009B1B61">
            <w:pPr>
              <w:rPr>
                <w:rFonts w:ascii="Arial" w:hAnsi="Arial" w:cs="Arial"/>
                <w:bCs/>
                <w:szCs w:val="24"/>
              </w:rPr>
            </w:pPr>
          </w:p>
          <w:p w14:paraId="59634132" w14:textId="77777777" w:rsidR="00954DBF" w:rsidRPr="00A61BF8" w:rsidRDefault="00954DBF" w:rsidP="009B1B61">
            <w:pPr>
              <w:rPr>
                <w:rFonts w:ascii="Arial" w:hAnsi="Arial" w:cs="Arial"/>
                <w:bCs/>
                <w:szCs w:val="24"/>
              </w:rPr>
            </w:pPr>
            <w:r w:rsidRPr="00A61BF8">
              <w:rPr>
                <w:rFonts w:ascii="Arial" w:hAnsi="Arial" w:cs="Arial"/>
                <w:bCs/>
                <w:szCs w:val="24"/>
              </w:rPr>
              <w:t xml:space="preserve">Seat height: 460mm – 630mm </w:t>
            </w:r>
          </w:p>
          <w:p w14:paraId="4FC9032A" w14:textId="77777777" w:rsidR="00954DBF" w:rsidRPr="00A61BF8" w:rsidRDefault="00954DBF" w:rsidP="009B1B61">
            <w:pPr>
              <w:rPr>
                <w:rFonts w:ascii="Arial" w:hAnsi="Arial" w:cs="Arial"/>
                <w:bCs/>
                <w:szCs w:val="24"/>
              </w:rPr>
            </w:pPr>
            <w:r w:rsidRPr="00A61BF8">
              <w:rPr>
                <w:rFonts w:ascii="Arial" w:hAnsi="Arial" w:cs="Arial"/>
                <w:bCs/>
                <w:szCs w:val="24"/>
              </w:rPr>
              <w:t>Seat width: 570mm</w:t>
            </w:r>
          </w:p>
          <w:p w14:paraId="6D8B4097" w14:textId="77777777" w:rsidR="00954DBF" w:rsidRPr="00A61BF8" w:rsidRDefault="00954DBF" w:rsidP="009B1B61">
            <w:pPr>
              <w:rPr>
                <w:rFonts w:ascii="Arial" w:hAnsi="Arial" w:cs="Arial"/>
                <w:bCs/>
                <w:szCs w:val="24"/>
              </w:rPr>
            </w:pPr>
            <w:r w:rsidRPr="00A61BF8">
              <w:rPr>
                <w:rFonts w:ascii="Arial" w:hAnsi="Arial" w:cs="Arial"/>
                <w:bCs/>
                <w:szCs w:val="24"/>
              </w:rPr>
              <w:t>Seat depth: 520mm - 570mm</w:t>
            </w:r>
          </w:p>
          <w:p w14:paraId="1239D4FF" w14:textId="77777777" w:rsidR="00954DBF" w:rsidRPr="00A61BF8" w:rsidRDefault="00954DBF" w:rsidP="009B1B61">
            <w:pPr>
              <w:rPr>
                <w:rFonts w:ascii="Arial" w:hAnsi="Arial" w:cs="Arial"/>
                <w:bCs/>
                <w:szCs w:val="24"/>
              </w:rPr>
            </w:pPr>
            <w:r w:rsidRPr="00A61BF8">
              <w:rPr>
                <w:rFonts w:ascii="Arial" w:hAnsi="Arial" w:cs="Arial"/>
                <w:bCs/>
                <w:szCs w:val="24"/>
              </w:rPr>
              <w:t xml:space="preserve">Back height: 590mm – 670mm </w:t>
            </w:r>
          </w:p>
          <w:p w14:paraId="4FAD0317" w14:textId="77777777" w:rsidR="00954DBF" w:rsidRPr="00A61BF8" w:rsidRDefault="00954DBF" w:rsidP="009B1B61">
            <w:pPr>
              <w:rPr>
                <w:rFonts w:ascii="Arial" w:hAnsi="Arial" w:cs="Arial"/>
                <w:bCs/>
                <w:szCs w:val="24"/>
              </w:rPr>
            </w:pPr>
            <w:r w:rsidRPr="00A61BF8">
              <w:rPr>
                <w:rFonts w:ascii="Arial" w:hAnsi="Arial" w:cs="Arial"/>
                <w:bCs/>
                <w:szCs w:val="24"/>
              </w:rPr>
              <w:t>Back width: 500mm</w:t>
            </w:r>
          </w:p>
          <w:p w14:paraId="3B5C7BFF" w14:textId="77777777" w:rsidR="00954DBF" w:rsidRPr="00A61BF8" w:rsidRDefault="00954DBF" w:rsidP="009B1B61">
            <w:pPr>
              <w:rPr>
                <w:rFonts w:ascii="Arial" w:hAnsi="Arial" w:cs="Arial"/>
                <w:bCs/>
                <w:szCs w:val="24"/>
              </w:rPr>
            </w:pPr>
          </w:p>
          <w:p w14:paraId="660DBC07" w14:textId="77777777" w:rsidR="00954DBF" w:rsidRPr="00A61BF8" w:rsidRDefault="00954DBF" w:rsidP="009B1B61">
            <w:pPr>
              <w:rPr>
                <w:rFonts w:ascii="Arial" w:hAnsi="Arial" w:cs="Arial"/>
                <w:bCs/>
                <w:szCs w:val="24"/>
              </w:rPr>
            </w:pPr>
            <w:r w:rsidRPr="00A61BF8">
              <w:rPr>
                <w:rFonts w:ascii="Arial" w:hAnsi="Arial" w:cs="Arial"/>
                <w:bCs/>
                <w:szCs w:val="24"/>
              </w:rPr>
              <w:t xml:space="preserve">Black base and arms. </w:t>
            </w:r>
          </w:p>
          <w:p w14:paraId="37F342F1" w14:textId="77777777" w:rsidR="00954DBF" w:rsidRPr="00A61BF8" w:rsidRDefault="00954DBF" w:rsidP="009B1B61">
            <w:pPr>
              <w:rPr>
                <w:rFonts w:ascii="Arial" w:hAnsi="Arial" w:cs="Arial"/>
                <w:bCs/>
                <w:szCs w:val="24"/>
              </w:rPr>
            </w:pPr>
            <w:proofErr w:type="spellStart"/>
            <w:r w:rsidRPr="00A61BF8">
              <w:rPr>
                <w:rFonts w:ascii="Arial" w:hAnsi="Arial" w:cs="Arial"/>
                <w:bCs/>
                <w:szCs w:val="24"/>
              </w:rPr>
              <w:t>InLoom</w:t>
            </w:r>
            <w:proofErr w:type="spellEnd"/>
            <w:r w:rsidRPr="00A61BF8">
              <w:rPr>
                <w:rFonts w:ascii="Arial" w:hAnsi="Arial" w:cs="Arial"/>
                <w:bCs/>
                <w:szCs w:val="24"/>
              </w:rPr>
              <w:t xml:space="preserve"> </w:t>
            </w:r>
            <w:proofErr w:type="spellStart"/>
            <w:r w:rsidRPr="00A61BF8">
              <w:rPr>
                <w:rFonts w:ascii="Arial" w:hAnsi="Arial" w:cs="Arial"/>
                <w:bCs/>
                <w:szCs w:val="24"/>
              </w:rPr>
              <w:t>Bondai</w:t>
            </w:r>
            <w:proofErr w:type="spellEnd"/>
            <w:r w:rsidRPr="00A61BF8">
              <w:rPr>
                <w:rFonts w:ascii="Arial" w:hAnsi="Arial" w:cs="Arial"/>
                <w:bCs/>
                <w:szCs w:val="24"/>
              </w:rPr>
              <w:t xml:space="preserve"> fabric</w:t>
            </w:r>
          </w:p>
          <w:p w14:paraId="0A5BEEB2" w14:textId="77777777" w:rsidR="00954DBF" w:rsidRPr="00A61BF8" w:rsidRDefault="00954DBF" w:rsidP="009B1B61">
            <w:pPr>
              <w:rPr>
                <w:rFonts w:ascii="Arial" w:hAnsi="Arial" w:cs="Arial"/>
                <w:bCs/>
                <w:szCs w:val="24"/>
              </w:rPr>
            </w:pPr>
          </w:p>
        </w:tc>
        <w:tc>
          <w:tcPr>
            <w:tcW w:w="2094" w:type="dxa"/>
            <w:vAlign w:val="center"/>
          </w:tcPr>
          <w:p w14:paraId="03E0DFA9" w14:textId="649A4DA2" w:rsidR="00954DBF" w:rsidRPr="00A61BF8" w:rsidRDefault="00954DBF" w:rsidP="009B1B61">
            <w:pPr>
              <w:jc w:val="center"/>
              <w:rPr>
                <w:rFonts w:ascii="Arial" w:hAnsi="Arial" w:cs="Arial"/>
                <w:bCs/>
                <w:szCs w:val="24"/>
              </w:rPr>
            </w:pPr>
            <w:r w:rsidRPr="00A61BF8">
              <w:rPr>
                <w:rFonts w:ascii="Arial" w:hAnsi="Arial" w:cs="Arial"/>
                <w:bCs/>
                <w:szCs w:val="24"/>
              </w:rPr>
              <w:lastRenderedPageBreak/>
              <w:t>2</w:t>
            </w:r>
            <w:r w:rsidR="00CE44D8">
              <w:rPr>
                <w:rFonts w:ascii="Arial" w:hAnsi="Arial" w:cs="Arial"/>
                <w:bCs/>
                <w:szCs w:val="24"/>
              </w:rPr>
              <w:t>3</w:t>
            </w:r>
          </w:p>
        </w:tc>
      </w:tr>
      <w:bookmarkEnd w:id="17"/>
      <w:tr w:rsidR="00954DBF" w:rsidRPr="00A61BF8" w14:paraId="614D7346" w14:textId="77777777" w:rsidTr="00EC03FF">
        <w:trPr>
          <w:jc w:val="center"/>
        </w:trPr>
        <w:tc>
          <w:tcPr>
            <w:tcW w:w="2871" w:type="dxa"/>
            <w:vAlign w:val="center"/>
          </w:tcPr>
          <w:p w14:paraId="0D3FCB42" w14:textId="77777777" w:rsidR="00954DBF" w:rsidRPr="00A61BF8" w:rsidRDefault="00954DBF" w:rsidP="009B1B61">
            <w:pPr>
              <w:rPr>
                <w:rFonts w:ascii="Arial" w:hAnsi="Arial" w:cs="Arial"/>
                <w:bCs/>
                <w:szCs w:val="24"/>
              </w:rPr>
            </w:pPr>
            <w:r w:rsidRPr="00A61BF8">
              <w:rPr>
                <w:rFonts w:ascii="Arial" w:hAnsi="Arial" w:cs="Arial"/>
                <w:bCs/>
                <w:szCs w:val="24"/>
              </w:rPr>
              <w:t>‘Specialist’ Seating 3</w:t>
            </w:r>
          </w:p>
        </w:tc>
        <w:tc>
          <w:tcPr>
            <w:tcW w:w="4675" w:type="dxa"/>
          </w:tcPr>
          <w:p w14:paraId="6365540E" w14:textId="77777777" w:rsidR="00954DBF" w:rsidRPr="00A61BF8" w:rsidRDefault="00954DBF" w:rsidP="009B1B61">
            <w:pPr>
              <w:rPr>
                <w:rFonts w:ascii="Arial" w:hAnsi="Arial" w:cs="Arial"/>
                <w:bCs/>
                <w:szCs w:val="24"/>
              </w:rPr>
            </w:pPr>
          </w:p>
          <w:p w14:paraId="415675F3" w14:textId="77777777" w:rsidR="00954DBF" w:rsidRPr="00A61BF8" w:rsidRDefault="00954DBF" w:rsidP="009B1B61">
            <w:pPr>
              <w:rPr>
                <w:rFonts w:ascii="Arial" w:hAnsi="Arial" w:cs="Arial"/>
                <w:bCs/>
                <w:szCs w:val="24"/>
              </w:rPr>
            </w:pPr>
            <w:r w:rsidRPr="00A61BF8">
              <w:rPr>
                <w:rFonts w:ascii="Arial" w:hAnsi="Arial" w:cs="Arial"/>
                <w:bCs/>
                <w:szCs w:val="24"/>
              </w:rPr>
              <w:t xml:space="preserve">Synchronised Mechanism with adjustable Body weight tension control Seat angle adjustment </w:t>
            </w:r>
            <w:proofErr w:type="gramStart"/>
            <w:r w:rsidRPr="00A61BF8">
              <w:rPr>
                <w:rFonts w:ascii="Arial" w:hAnsi="Arial" w:cs="Arial"/>
                <w:bCs/>
                <w:szCs w:val="24"/>
              </w:rPr>
              <w:t>Independent</w:t>
            </w:r>
            <w:proofErr w:type="gramEnd"/>
            <w:r w:rsidRPr="00A61BF8">
              <w:rPr>
                <w:rFonts w:ascii="Arial" w:hAnsi="Arial" w:cs="Arial"/>
                <w:bCs/>
                <w:szCs w:val="24"/>
              </w:rPr>
              <w:t xml:space="preserve"> backrest angle adjustment Integral seat slide &amp; inflatable lumbar Ratchet back height adjustment 150kg Maximum weight capacity</w:t>
            </w:r>
          </w:p>
          <w:p w14:paraId="2CF7D574" w14:textId="77777777" w:rsidR="00954DBF" w:rsidRPr="00A61BF8" w:rsidRDefault="00954DBF" w:rsidP="009B1B61">
            <w:pPr>
              <w:rPr>
                <w:rFonts w:ascii="Arial" w:hAnsi="Arial" w:cs="Arial"/>
                <w:bCs/>
                <w:szCs w:val="24"/>
              </w:rPr>
            </w:pPr>
          </w:p>
          <w:p w14:paraId="3AC48561" w14:textId="77777777" w:rsidR="00954DBF" w:rsidRPr="00A61BF8" w:rsidRDefault="00954DBF" w:rsidP="009B1B61">
            <w:pPr>
              <w:rPr>
                <w:rFonts w:ascii="Arial" w:hAnsi="Arial" w:cs="Arial"/>
                <w:bCs/>
                <w:szCs w:val="24"/>
              </w:rPr>
            </w:pPr>
            <w:r w:rsidRPr="00A61BF8">
              <w:rPr>
                <w:rFonts w:ascii="Arial" w:hAnsi="Arial" w:cs="Arial"/>
                <w:bCs/>
                <w:szCs w:val="24"/>
              </w:rPr>
              <w:t xml:space="preserve">Seat height: 480-590mm or 560 – 650mm </w:t>
            </w:r>
          </w:p>
          <w:p w14:paraId="203DA398" w14:textId="77777777" w:rsidR="00954DBF" w:rsidRPr="00A61BF8" w:rsidRDefault="00954DBF" w:rsidP="009B1B61">
            <w:pPr>
              <w:rPr>
                <w:rFonts w:ascii="Arial" w:hAnsi="Arial" w:cs="Arial"/>
                <w:bCs/>
                <w:szCs w:val="24"/>
              </w:rPr>
            </w:pPr>
            <w:r w:rsidRPr="00A61BF8">
              <w:rPr>
                <w:rFonts w:ascii="Arial" w:hAnsi="Arial" w:cs="Arial"/>
                <w:bCs/>
                <w:szCs w:val="24"/>
              </w:rPr>
              <w:t>Seat width: 500mm or 570mm</w:t>
            </w:r>
          </w:p>
          <w:p w14:paraId="77B9D163" w14:textId="77777777" w:rsidR="00954DBF" w:rsidRPr="00A61BF8" w:rsidRDefault="00954DBF" w:rsidP="009B1B61">
            <w:pPr>
              <w:rPr>
                <w:rFonts w:ascii="Arial" w:hAnsi="Arial" w:cs="Arial"/>
                <w:bCs/>
                <w:szCs w:val="24"/>
              </w:rPr>
            </w:pPr>
            <w:r w:rsidRPr="00A61BF8">
              <w:rPr>
                <w:rFonts w:ascii="Arial" w:hAnsi="Arial" w:cs="Arial"/>
                <w:bCs/>
                <w:szCs w:val="24"/>
              </w:rPr>
              <w:t>Seat depth: 470 – 545mm or 520 – 570mm</w:t>
            </w:r>
          </w:p>
          <w:p w14:paraId="2EA2B4A2" w14:textId="77777777" w:rsidR="00954DBF" w:rsidRPr="00A61BF8" w:rsidRDefault="00954DBF" w:rsidP="009B1B61">
            <w:pPr>
              <w:rPr>
                <w:rFonts w:ascii="Arial" w:hAnsi="Arial" w:cs="Arial"/>
                <w:bCs/>
                <w:szCs w:val="24"/>
              </w:rPr>
            </w:pPr>
            <w:r w:rsidRPr="00A61BF8">
              <w:rPr>
                <w:rFonts w:ascii="Arial" w:hAnsi="Arial" w:cs="Arial"/>
                <w:bCs/>
                <w:szCs w:val="24"/>
              </w:rPr>
              <w:t xml:space="preserve">Back height: 580mm – 660mm </w:t>
            </w:r>
          </w:p>
          <w:p w14:paraId="32F87375" w14:textId="77777777" w:rsidR="00954DBF" w:rsidRPr="00A61BF8" w:rsidRDefault="00954DBF" w:rsidP="009B1B61">
            <w:pPr>
              <w:rPr>
                <w:rFonts w:ascii="Arial" w:hAnsi="Arial" w:cs="Arial"/>
                <w:bCs/>
                <w:szCs w:val="24"/>
              </w:rPr>
            </w:pPr>
            <w:r w:rsidRPr="00A61BF8">
              <w:rPr>
                <w:rFonts w:ascii="Arial" w:hAnsi="Arial" w:cs="Arial"/>
                <w:bCs/>
                <w:szCs w:val="24"/>
              </w:rPr>
              <w:t>Back width: 450mm</w:t>
            </w:r>
          </w:p>
          <w:p w14:paraId="007229B9" w14:textId="77777777" w:rsidR="00954DBF" w:rsidRPr="00A61BF8" w:rsidRDefault="00954DBF" w:rsidP="009B1B61">
            <w:pPr>
              <w:rPr>
                <w:rFonts w:ascii="Arial" w:hAnsi="Arial" w:cs="Arial"/>
                <w:bCs/>
                <w:szCs w:val="24"/>
              </w:rPr>
            </w:pPr>
          </w:p>
          <w:p w14:paraId="36B745FF" w14:textId="77777777" w:rsidR="00954DBF" w:rsidRPr="00A61BF8" w:rsidRDefault="00954DBF" w:rsidP="009B1B61">
            <w:pPr>
              <w:rPr>
                <w:rFonts w:ascii="Arial" w:hAnsi="Arial" w:cs="Arial"/>
                <w:bCs/>
                <w:szCs w:val="24"/>
              </w:rPr>
            </w:pPr>
            <w:r w:rsidRPr="00A61BF8">
              <w:rPr>
                <w:rFonts w:ascii="Arial" w:hAnsi="Arial" w:cs="Arial"/>
                <w:bCs/>
                <w:szCs w:val="24"/>
              </w:rPr>
              <w:t xml:space="preserve">Black base and arms. </w:t>
            </w:r>
          </w:p>
          <w:p w14:paraId="30050C6C" w14:textId="77777777" w:rsidR="00954DBF" w:rsidRPr="00A61BF8" w:rsidRDefault="00954DBF" w:rsidP="009B1B61">
            <w:pPr>
              <w:rPr>
                <w:rFonts w:ascii="Arial" w:hAnsi="Arial" w:cs="Arial"/>
                <w:bCs/>
                <w:szCs w:val="24"/>
              </w:rPr>
            </w:pPr>
            <w:proofErr w:type="spellStart"/>
            <w:r w:rsidRPr="00A61BF8">
              <w:rPr>
                <w:rFonts w:ascii="Arial" w:hAnsi="Arial" w:cs="Arial"/>
                <w:bCs/>
                <w:szCs w:val="24"/>
              </w:rPr>
              <w:t>InLoom</w:t>
            </w:r>
            <w:proofErr w:type="spellEnd"/>
            <w:r w:rsidRPr="00A61BF8">
              <w:rPr>
                <w:rFonts w:ascii="Arial" w:hAnsi="Arial" w:cs="Arial"/>
                <w:bCs/>
                <w:szCs w:val="24"/>
              </w:rPr>
              <w:t xml:space="preserve"> </w:t>
            </w:r>
            <w:proofErr w:type="spellStart"/>
            <w:r w:rsidRPr="00A61BF8">
              <w:rPr>
                <w:rFonts w:ascii="Arial" w:hAnsi="Arial" w:cs="Arial"/>
                <w:bCs/>
                <w:szCs w:val="24"/>
              </w:rPr>
              <w:t>Bondai</w:t>
            </w:r>
            <w:proofErr w:type="spellEnd"/>
            <w:r w:rsidRPr="00A61BF8">
              <w:rPr>
                <w:rFonts w:ascii="Arial" w:hAnsi="Arial" w:cs="Arial"/>
                <w:bCs/>
                <w:szCs w:val="24"/>
              </w:rPr>
              <w:t xml:space="preserve"> fabric</w:t>
            </w:r>
          </w:p>
          <w:p w14:paraId="4CBA66CC" w14:textId="77777777" w:rsidR="00954DBF" w:rsidRPr="00A61BF8" w:rsidRDefault="00954DBF" w:rsidP="009B1B61">
            <w:pPr>
              <w:rPr>
                <w:rFonts w:ascii="Arial" w:hAnsi="Arial" w:cs="Arial"/>
                <w:bCs/>
                <w:szCs w:val="24"/>
              </w:rPr>
            </w:pPr>
          </w:p>
        </w:tc>
        <w:tc>
          <w:tcPr>
            <w:tcW w:w="2094" w:type="dxa"/>
            <w:vAlign w:val="center"/>
          </w:tcPr>
          <w:p w14:paraId="2606789A" w14:textId="70050A9E" w:rsidR="00954DBF" w:rsidRPr="00A61BF8" w:rsidRDefault="00CE44D8" w:rsidP="009B1B61">
            <w:pPr>
              <w:jc w:val="center"/>
              <w:rPr>
                <w:rFonts w:ascii="Arial" w:hAnsi="Arial" w:cs="Arial"/>
                <w:bCs/>
                <w:szCs w:val="24"/>
              </w:rPr>
            </w:pPr>
            <w:r>
              <w:rPr>
                <w:rFonts w:ascii="Arial" w:hAnsi="Arial" w:cs="Arial"/>
                <w:bCs/>
                <w:szCs w:val="24"/>
              </w:rPr>
              <w:t>17</w:t>
            </w:r>
          </w:p>
        </w:tc>
      </w:tr>
      <w:tr w:rsidR="00954DBF" w:rsidRPr="00A61BF8" w14:paraId="3284B856" w14:textId="77777777" w:rsidTr="00EC03FF">
        <w:trPr>
          <w:jc w:val="center"/>
        </w:trPr>
        <w:tc>
          <w:tcPr>
            <w:tcW w:w="2871" w:type="dxa"/>
            <w:vAlign w:val="center"/>
          </w:tcPr>
          <w:p w14:paraId="734C41A2" w14:textId="77777777" w:rsidR="00954DBF" w:rsidRPr="00A61BF8" w:rsidRDefault="00954DBF" w:rsidP="009B1B61">
            <w:pPr>
              <w:rPr>
                <w:rFonts w:ascii="Arial" w:hAnsi="Arial" w:cs="Arial"/>
                <w:bCs/>
                <w:szCs w:val="24"/>
              </w:rPr>
            </w:pPr>
            <w:r w:rsidRPr="00A61BF8">
              <w:rPr>
                <w:rFonts w:ascii="Arial" w:hAnsi="Arial" w:cs="Arial"/>
                <w:bCs/>
                <w:szCs w:val="24"/>
              </w:rPr>
              <w:t>‘Specialist’ Seating 4</w:t>
            </w:r>
          </w:p>
        </w:tc>
        <w:tc>
          <w:tcPr>
            <w:tcW w:w="4675" w:type="dxa"/>
          </w:tcPr>
          <w:p w14:paraId="4F7ED1B2" w14:textId="77777777" w:rsidR="00954DBF" w:rsidRPr="00A61BF8" w:rsidRDefault="00954DBF" w:rsidP="009B1B61">
            <w:pPr>
              <w:rPr>
                <w:rFonts w:ascii="Arial" w:hAnsi="Arial" w:cs="Arial"/>
                <w:bCs/>
                <w:szCs w:val="24"/>
              </w:rPr>
            </w:pPr>
          </w:p>
          <w:p w14:paraId="4F3F7E98" w14:textId="77777777" w:rsidR="00954DBF" w:rsidRPr="00A61BF8" w:rsidRDefault="00954DBF" w:rsidP="009B1B61">
            <w:pPr>
              <w:rPr>
                <w:rFonts w:ascii="Arial" w:hAnsi="Arial" w:cs="Arial"/>
                <w:bCs/>
                <w:szCs w:val="24"/>
              </w:rPr>
            </w:pPr>
            <w:r w:rsidRPr="00A61BF8">
              <w:rPr>
                <w:rFonts w:ascii="Arial" w:hAnsi="Arial" w:cs="Arial"/>
                <w:bCs/>
                <w:szCs w:val="24"/>
              </w:rPr>
              <w:t>Up to 40 stone (250kg) weight restriction Synchronous Tilt Mechanism which allows the users body angle to open at a much better angle to enable pressure relief on the midriff. This also allows you to adjust the backrest angle and the seat tilt independently of each other</w:t>
            </w:r>
          </w:p>
          <w:p w14:paraId="51E85A65" w14:textId="77777777" w:rsidR="00954DBF" w:rsidRPr="00A61BF8" w:rsidRDefault="00954DBF" w:rsidP="009B1B61">
            <w:pPr>
              <w:rPr>
                <w:rFonts w:ascii="Arial" w:hAnsi="Arial" w:cs="Arial"/>
                <w:bCs/>
                <w:szCs w:val="24"/>
              </w:rPr>
            </w:pPr>
          </w:p>
          <w:p w14:paraId="59E0B1FA" w14:textId="77777777" w:rsidR="00954DBF" w:rsidRPr="00A61BF8" w:rsidRDefault="00954DBF" w:rsidP="009B1B61">
            <w:pPr>
              <w:rPr>
                <w:rFonts w:ascii="Arial" w:hAnsi="Arial" w:cs="Arial"/>
                <w:bCs/>
                <w:szCs w:val="24"/>
              </w:rPr>
            </w:pPr>
            <w:r w:rsidRPr="00A61BF8">
              <w:rPr>
                <w:rFonts w:ascii="Arial" w:hAnsi="Arial" w:cs="Arial"/>
                <w:bCs/>
                <w:szCs w:val="24"/>
              </w:rPr>
              <w:t>Width: 560 mm</w:t>
            </w:r>
          </w:p>
          <w:p w14:paraId="1C18A322" w14:textId="77777777" w:rsidR="00954DBF" w:rsidRPr="00A61BF8" w:rsidRDefault="00954DBF" w:rsidP="009B1B61">
            <w:pPr>
              <w:rPr>
                <w:rFonts w:ascii="Arial" w:hAnsi="Arial" w:cs="Arial"/>
                <w:bCs/>
                <w:szCs w:val="24"/>
              </w:rPr>
            </w:pPr>
            <w:r w:rsidRPr="00A61BF8">
              <w:rPr>
                <w:rFonts w:ascii="Arial" w:hAnsi="Arial" w:cs="Arial"/>
                <w:bCs/>
                <w:szCs w:val="24"/>
              </w:rPr>
              <w:t>Depth: Min 450mm / Max 660mm</w:t>
            </w:r>
          </w:p>
          <w:p w14:paraId="7837049F" w14:textId="77777777" w:rsidR="00954DBF" w:rsidRPr="00A61BF8" w:rsidRDefault="00954DBF" w:rsidP="009B1B61">
            <w:pPr>
              <w:rPr>
                <w:rFonts w:ascii="Arial" w:hAnsi="Arial" w:cs="Arial"/>
                <w:bCs/>
                <w:szCs w:val="24"/>
              </w:rPr>
            </w:pPr>
            <w:r w:rsidRPr="00A61BF8">
              <w:rPr>
                <w:rFonts w:ascii="Arial" w:hAnsi="Arial" w:cs="Arial"/>
                <w:bCs/>
                <w:szCs w:val="24"/>
              </w:rPr>
              <w:t>Width: 620 mm</w:t>
            </w:r>
          </w:p>
          <w:p w14:paraId="71B94D95" w14:textId="77777777" w:rsidR="00954DBF" w:rsidRPr="00A61BF8" w:rsidRDefault="00954DBF" w:rsidP="009B1B61">
            <w:pPr>
              <w:rPr>
                <w:rFonts w:ascii="Arial" w:hAnsi="Arial" w:cs="Arial"/>
                <w:bCs/>
                <w:szCs w:val="24"/>
              </w:rPr>
            </w:pPr>
            <w:r w:rsidRPr="00A61BF8">
              <w:rPr>
                <w:rFonts w:ascii="Arial" w:hAnsi="Arial" w:cs="Arial"/>
                <w:bCs/>
                <w:szCs w:val="24"/>
              </w:rPr>
              <w:t>Depth: Min 420mm / Max 570 mm</w:t>
            </w:r>
          </w:p>
          <w:p w14:paraId="6CE236DA" w14:textId="77777777" w:rsidR="00954DBF" w:rsidRPr="00A61BF8" w:rsidRDefault="00954DBF" w:rsidP="009B1B61">
            <w:pPr>
              <w:rPr>
                <w:rFonts w:ascii="Arial" w:hAnsi="Arial" w:cs="Arial"/>
                <w:bCs/>
                <w:szCs w:val="24"/>
              </w:rPr>
            </w:pPr>
          </w:p>
          <w:p w14:paraId="3D5F2E6D" w14:textId="77777777" w:rsidR="00954DBF" w:rsidRPr="00A61BF8" w:rsidRDefault="00954DBF" w:rsidP="009B1B61">
            <w:pPr>
              <w:rPr>
                <w:rFonts w:ascii="Arial" w:hAnsi="Arial" w:cs="Arial"/>
                <w:bCs/>
                <w:szCs w:val="24"/>
              </w:rPr>
            </w:pPr>
            <w:r w:rsidRPr="00A61BF8">
              <w:rPr>
                <w:rFonts w:ascii="Arial" w:hAnsi="Arial" w:cs="Arial"/>
                <w:bCs/>
                <w:szCs w:val="24"/>
              </w:rPr>
              <w:t xml:space="preserve">Black base and arms. </w:t>
            </w:r>
          </w:p>
          <w:p w14:paraId="0784CE5D" w14:textId="77777777" w:rsidR="00954DBF" w:rsidRPr="00A61BF8" w:rsidRDefault="00954DBF" w:rsidP="009B1B61">
            <w:pPr>
              <w:rPr>
                <w:rFonts w:ascii="Arial" w:hAnsi="Arial" w:cs="Arial"/>
                <w:bCs/>
                <w:szCs w:val="24"/>
              </w:rPr>
            </w:pPr>
            <w:proofErr w:type="spellStart"/>
            <w:r w:rsidRPr="00A61BF8">
              <w:rPr>
                <w:rFonts w:ascii="Arial" w:hAnsi="Arial" w:cs="Arial"/>
                <w:bCs/>
                <w:szCs w:val="24"/>
              </w:rPr>
              <w:t>InLoom</w:t>
            </w:r>
            <w:proofErr w:type="spellEnd"/>
            <w:r w:rsidRPr="00A61BF8">
              <w:rPr>
                <w:rFonts w:ascii="Arial" w:hAnsi="Arial" w:cs="Arial"/>
                <w:bCs/>
                <w:szCs w:val="24"/>
              </w:rPr>
              <w:t xml:space="preserve"> </w:t>
            </w:r>
            <w:proofErr w:type="spellStart"/>
            <w:r w:rsidRPr="00A61BF8">
              <w:rPr>
                <w:rFonts w:ascii="Arial" w:hAnsi="Arial" w:cs="Arial"/>
                <w:bCs/>
                <w:szCs w:val="24"/>
              </w:rPr>
              <w:t>Bondai</w:t>
            </w:r>
            <w:proofErr w:type="spellEnd"/>
            <w:r w:rsidRPr="00A61BF8">
              <w:rPr>
                <w:rFonts w:ascii="Arial" w:hAnsi="Arial" w:cs="Arial"/>
                <w:bCs/>
                <w:szCs w:val="24"/>
              </w:rPr>
              <w:t xml:space="preserve"> Fabric</w:t>
            </w:r>
          </w:p>
          <w:p w14:paraId="0CED7332" w14:textId="77777777" w:rsidR="00954DBF" w:rsidRPr="00A61BF8" w:rsidRDefault="00954DBF" w:rsidP="009B1B61">
            <w:pPr>
              <w:rPr>
                <w:rFonts w:ascii="Arial" w:hAnsi="Arial" w:cs="Arial"/>
                <w:bCs/>
                <w:szCs w:val="24"/>
              </w:rPr>
            </w:pPr>
          </w:p>
        </w:tc>
        <w:tc>
          <w:tcPr>
            <w:tcW w:w="2094" w:type="dxa"/>
            <w:vAlign w:val="center"/>
          </w:tcPr>
          <w:p w14:paraId="0C68FB7E" w14:textId="77777777" w:rsidR="00954DBF" w:rsidRPr="00A61BF8" w:rsidRDefault="00954DBF" w:rsidP="009B1B61">
            <w:pPr>
              <w:jc w:val="center"/>
              <w:rPr>
                <w:rFonts w:ascii="Arial" w:hAnsi="Arial" w:cs="Arial"/>
                <w:bCs/>
                <w:szCs w:val="24"/>
              </w:rPr>
            </w:pPr>
            <w:r w:rsidRPr="00A61BF8">
              <w:rPr>
                <w:rFonts w:ascii="Arial" w:hAnsi="Arial" w:cs="Arial"/>
                <w:bCs/>
                <w:szCs w:val="24"/>
              </w:rPr>
              <w:t>11</w:t>
            </w:r>
          </w:p>
        </w:tc>
      </w:tr>
      <w:tr w:rsidR="00954DBF" w:rsidRPr="00A61BF8" w14:paraId="11AD76E6" w14:textId="77777777" w:rsidTr="00EC03FF">
        <w:trPr>
          <w:jc w:val="center"/>
        </w:trPr>
        <w:tc>
          <w:tcPr>
            <w:tcW w:w="2871" w:type="dxa"/>
            <w:vAlign w:val="center"/>
          </w:tcPr>
          <w:p w14:paraId="28A0917D" w14:textId="77777777" w:rsidR="00954DBF" w:rsidRPr="00A61BF8" w:rsidRDefault="00954DBF" w:rsidP="009B1B61">
            <w:pPr>
              <w:rPr>
                <w:rFonts w:ascii="Arial" w:hAnsi="Arial" w:cs="Arial"/>
                <w:bCs/>
                <w:szCs w:val="24"/>
              </w:rPr>
            </w:pPr>
            <w:r w:rsidRPr="00A61BF8">
              <w:rPr>
                <w:rFonts w:ascii="Arial" w:hAnsi="Arial" w:cs="Arial"/>
                <w:bCs/>
                <w:szCs w:val="24"/>
              </w:rPr>
              <w:t>Electronic Height Adjustable Desk</w:t>
            </w:r>
          </w:p>
        </w:tc>
        <w:tc>
          <w:tcPr>
            <w:tcW w:w="4675" w:type="dxa"/>
          </w:tcPr>
          <w:p w14:paraId="20E1BE4C" w14:textId="77777777" w:rsidR="00B866F3" w:rsidRPr="00A61BF8" w:rsidRDefault="00B866F3" w:rsidP="00B866F3">
            <w:pPr>
              <w:rPr>
                <w:rFonts w:ascii="Arial" w:hAnsi="Arial" w:cs="Arial"/>
                <w:bCs/>
                <w:szCs w:val="24"/>
              </w:rPr>
            </w:pPr>
            <w:r w:rsidRPr="00A61BF8">
              <w:rPr>
                <w:rFonts w:ascii="Arial" w:hAnsi="Arial" w:cs="Arial"/>
                <w:bCs/>
                <w:szCs w:val="24"/>
              </w:rPr>
              <w:t>Electric desk Easy to use control Sliding top with cable tray.</w:t>
            </w:r>
          </w:p>
          <w:p w14:paraId="0F4E391D" w14:textId="77777777" w:rsidR="00B866F3" w:rsidRPr="00A61BF8" w:rsidRDefault="00B866F3" w:rsidP="00B866F3">
            <w:pPr>
              <w:rPr>
                <w:rFonts w:ascii="Arial" w:hAnsi="Arial" w:cs="Arial"/>
                <w:bCs/>
                <w:szCs w:val="24"/>
              </w:rPr>
            </w:pPr>
          </w:p>
          <w:p w14:paraId="46F1B64C" w14:textId="77777777" w:rsidR="00B866F3" w:rsidRPr="00A61BF8" w:rsidRDefault="00B866F3" w:rsidP="00B866F3">
            <w:pPr>
              <w:rPr>
                <w:rFonts w:ascii="Arial" w:hAnsi="Arial" w:cs="Arial"/>
                <w:bCs/>
                <w:szCs w:val="24"/>
              </w:rPr>
            </w:pPr>
            <w:r w:rsidRPr="00A61BF8">
              <w:rPr>
                <w:rFonts w:ascii="Arial" w:hAnsi="Arial" w:cs="Arial"/>
                <w:bCs/>
                <w:szCs w:val="24"/>
              </w:rPr>
              <w:t>2 different sizes. Single desks (</w:t>
            </w:r>
            <w:proofErr w:type="spellStart"/>
            <w:r w:rsidRPr="00A61BF8">
              <w:rPr>
                <w:rFonts w:ascii="Arial" w:hAnsi="Arial" w:cs="Arial"/>
                <w:bCs/>
                <w:szCs w:val="24"/>
              </w:rPr>
              <w:t>WxDxH</w:t>
            </w:r>
            <w:proofErr w:type="spellEnd"/>
            <w:r w:rsidRPr="00A61BF8">
              <w:rPr>
                <w:rFonts w:ascii="Arial" w:hAnsi="Arial" w:cs="Arial"/>
                <w:bCs/>
                <w:szCs w:val="24"/>
              </w:rPr>
              <w:t>):</w:t>
            </w:r>
          </w:p>
          <w:p w14:paraId="41EB5441" w14:textId="77777777" w:rsidR="00B866F3" w:rsidRPr="00A61BF8" w:rsidRDefault="00B866F3" w:rsidP="00B866F3">
            <w:pPr>
              <w:rPr>
                <w:rFonts w:ascii="Arial" w:hAnsi="Arial" w:cs="Arial"/>
                <w:bCs/>
                <w:szCs w:val="24"/>
              </w:rPr>
            </w:pPr>
          </w:p>
          <w:p w14:paraId="7C0C28DC" w14:textId="5BDD3CAD" w:rsidR="00B866F3" w:rsidRPr="00A61BF8" w:rsidRDefault="00B866F3" w:rsidP="00B866F3">
            <w:pPr>
              <w:rPr>
                <w:rFonts w:ascii="Arial" w:hAnsi="Arial" w:cs="Arial"/>
                <w:bCs/>
                <w:szCs w:val="24"/>
              </w:rPr>
            </w:pPr>
            <w:r w:rsidRPr="00A61BF8">
              <w:rPr>
                <w:rFonts w:ascii="Arial" w:hAnsi="Arial" w:cs="Arial"/>
                <w:bCs/>
                <w:szCs w:val="24"/>
              </w:rPr>
              <w:t>1570mm x 780mm x 610-1260mm</w:t>
            </w:r>
            <w:r w:rsidR="00733AD2">
              <w:rPr>
                <w:rFonts w:ascii="Arial" w:hAnsi="Arial" w:cs="Arial"/>
                <w:bCs/>
                <w:szCs w:val="24"/>
              </w:rPr>
              <w:t xml:space="preserve"> </w:t>
            </w:r>
          </w:p>
          <w:p w14:paraId="79888BA9" w14:textId="779ADED6" w:rsidR="00B866F3" w:rsidRPr="00A61BF8" w:rsidRDefault="00B866F3" w:rsidP="00B866F3">
            <w:pPr>
              <w:rPr>
                <w:rFonts w:ascii="Arial" w:hAnsi="Arial" w:cs="Arial"/>
                <w:bCs/>
                <w:szCs w:val="24"/>
              </w:rPr>
            </w:pPr>
            <w:r w:rsidRPr="00A61BF8">
              <w:rPr>
                <w:rFonts w:ascii="Arial" w:hAnsi="Arial" w:cs="Arial"/>
                <w:bCs/>
                <w:szCs w:val="24"/>
              </w:rPr>
              <w:t>1370mm x 780mm x 610-1260mm</w:t>
            </w:r>
            <w:r w:rsidR="00733AD2">
              <w:rPr>
                <w:rFonts w:ascii="Arial" w:hAnsi="Arial" w:cs="Arial"/>
                <w:bCs/>
                <w:szCs w:val="24"/>
              </w:rPr>
              <w:t xml:space="preserve"> </w:t>
            </w:r>
          </w:p>
          <w:p w14:paraId="0662C976" w14:textId="77777777" w:rsidR="00B866F3" w:rsidRPr="00A61BF8" w:rsidRDefault="00B866F3" w:rsidP="00B866F3">
            <w:pPr>
              <w:rPr>
                <w:rFonts w:ascii="Arial" w:hAnsi="Arial" w:cs="Arial"/>
                <w:bCs/>
                <w:szCs w:val="24"/>
              </w:rPr>
            </w:pPr>
          </w:p>
          <w:p w14:paraId="16D7591C" w14:textId="77777777" w:rsidR="00B866F3" w:rsidRPr="00A61BF8" w:rsidRDefault="00B866F3" w:rsidP="00B866F3">
            <w:pPr>
              <w:rPr>
                <w:rFonts w:ascii="Arial" w:hAnsi="Arial" w:cs="Arial"/>
                <w:bCs/>
                <w:szCs w:val="24"/>
              </w:rPr>
            </w:pPr>
            <w:r w:rsidRPr="00A61BF8">
              <w:rPr>
                <w:rFonts w:ascii="Arial" w:hAnsi="Arial" w:cs="Arial"/>
                <w:bCs/>
                <w:szCs w:val="24"/>
              </w:rPr>
              <w:lastRenderedPageBreak/>
              <w:t xml:space="preserve">With 6 gang socket </w:t>
            </w:r>
            <w:proofErr w:type="gramStart"/>
            <w:r w:rsidRPr="00A61BF8">
              <w:rPr>
                <w:rFonts w:ascii="Arial" w:hAnsi="Arial" w:cs="Arial"/>
                <w:bCs/>
                <w:szCs w:val="24"/>
              </w:rPr>
              <w:t>block</w:t>
            </w:r>
            <w:proofErr w:type="gramEnd"/>
          </w:p>
          <w:p w14:paraId="5E824536" w14:textId="77777777" w:rsidR="00B866F3" w:rsidRPr="00A61BF8" w:rsidRDefault="00B866F3" w:rsidP="00B866F3">
            <w:pPr>
              <w:rPr>
                <w:rFonts w:ascii="Arial" w:hAnsi="Arial" w:cs="Arial"/>
                <w:bCs/>
                <w:szCs w:val="24"/>
              </w:rPr>
            </w:pPr>
          </w:p>
          <w:p w14:paraId="7D9AD9EF" w14:textId="46A611BE" w:rsidR="00954DBF" w:rsidRPr="00A61BF8" w:rsidRDefault="00B866F3" w:rsidP="00B866F3">
            <w:pPr>
              <w:rPr>
                <w:rFonts w:ascii="Arial" w:hAnsi="Arial" w:cs="Arial"/>
                <w:bCs/>
                <w:szCs w:val="24"/>
              </w:rPr>
            </w:pPr>
            <w:r w:rsidRPr="00A61BF8">
              <w:rPr>
                <w:rFonts w:ascii="Arial" w:hAnsi="Arial" w:cs="Arial"/>
                <w:bCs/>
                <w:szCs w:val="24"/>
              </w:rPr>
              <w:t xml:space="preserve">Mains cable – 3 metres as standard, but mains </w:t>
            </w:r>
            <w:proofErr w:type="gramStart"/>
            <w:r w:rsidRPr="00A61BF8">
              <w:rPr>
                <w:rFonts w:ascii="Arial" w:hAnsi="Arial" w:cs="Arial"/>
                <w:bCs/>
                <w:szCs w:val="24"/>
              </w:rPr>
              <w:t>cables</w:t>
            </w:r>
            <w:proofErr w:type="gramEnd"/>
            <w:r w:rsidRPr="00A61BF8">
              <w:rPr>
                <w:rFonts w:ascii="Arial" w:hAnsi="Arial" w:cs="Arial"/>
                <w:bCs/>
                <w:szCs w:val="24"/>
              </w:rPr>
              <w:t xml:space="preserve"> up to 9 metres must be available.</w:t>
            </w:r>
          </w:p>
        </w:tc>
        <w:tc>
          <w:tcPr>
            <w:tcW w:w="2094" w:type="dxa"/>
            <w:vAlign w:val="center"/>
          </w:tcPr>
          <w:p w14:paraId="5EA5DB2C" w14:textId="77777777" w:rsidR="00733AD2" w:rsidRDefault="00733AD2" w:rsidP="009B1B61">
            <w:pPr>
              <w:jc w:val="center"/>
              <w:rPr>
                <w:rFonts w:ascii="Arial" w:hAnsi="Arial" w:cs="Arial"/>
                <w:bCs/>
                <w:szCs w:val="24"/>
              </w:rPr>
            </w:pPr>
          </w:p>
          <w:p w14:paraId="7C99C86F" w14:textId="77777777" w:rsidR="00733AD2" w:rsidRDefault="00733AD2" w:rsidP="009B1B61">
            <w:pPr>
              <w:jc w:val="center"/>
              <w:rPr>
                <w:rFonts w:ascii="Arial" w:hAnsi="Arial" w:cs="Arial"/>
                <w:bCs/>
                <w:szCs w:val="24"/>
              </w:rPr>
            </w:pPr>
          </w:p>
          <w:p w14:paraId="6D18343D" w14:textId="77777777" w:rsidR="00733AD2" w:rsidRDefault="00733AD2" w:rsidP="009B1B61">
            <w:pPr>
              <w:jc w:val="center"/>
              <w:rPr>
                <w:rFonts w:ascii="Arial" w:hAnsi="Arial" w:cs="Arial"/>
                <w:bCs/>
                <w:szCs w:val="24"/>
              </w:rPr>
            </w:pPr>
          </w:p>
          <w:p w14:paraId="64760F32" w14:textId="77777777" w:rsidR="00733AD2" w:rsidRDefault="00733AD2" w:rsidP="009B1B61">
            <w:pPr>
              <w:jc w:val="center"/>
              <w:rPr>
                <w:rFonts w:ascii="Arial" w:hAnsi="Arial" w:cs="Arial"/>
                <w:bCs/>
                <w:szCs w:val="24"/>
              </w:rPr>
            </w:pPr>
          </w:p>
          <w:p w14:paraId="0A6A7192" w14:textId="77777777" w:rsidR="00733AD2" w:rsidRDefault="00733AD2" w:rsidP="009B1B61">
            <w:pPr>
              <w:jc w:val="center"/>
              <w:rPr>
                <w:rFonts w:ascii="Arial" w:hAnsi="Arial" w:cs="Arial"/>
                <w:bCs/>
                <w:szCs w:val="24"/>
              </w:rPr>
            </w:pPr>
          </w:p>
          <w:p w14:paraId="257EBA1E" w14:textId="5E1DAA29" w:rsidR="00954DBF" w:rsidRDefault="00CE44D8" w:rsidP="009B1B61">
            <w:pPr>
              <w:jc w:val="center"/>
              <w:rPr>
                <w:rFonts w:ascii="Arial" w:hAnsi="Arial" w:cs="Arial"/>
                <w:bCs/>
                <w:szCs w:val="24"/>
              </w:rPr>
            </w:pPr>
            <w:r>
              <w:rPr>
                <w:rFonts w:ascii="Arial" w:hAnsi="Arial" w:cs="Arial"/>
                <w:bCs/>
                <w:szCs w:val="24"/>
              </w:rPr>
              <w:t xml:space="preserve"> </w:t>
            </w:r>
            <w:r w:rsidR="00733AD2">
              <w:rPr>
                <w:rFonts w:ascii="Arial" w:hAnsi="Arial" w:cs="Arial"/>
                <w:bCs/>
                <w:szCs w:val="24"/>
              </w:rPr>
              <w:t xml:space="preserve">- </w:t>
            </w:r>
            <w:r>
              <w:rPr>
                <w:rFonts w:ascii="Arial" w:hAnsi="Arial" w:cs="Arial"/>
                <w:bCs/>
                <w:szCs w:val="24"/>
              </w:rPr>
              <w:t>106</w:t>
            </w:r>
          </w:p>
          <w:p w14:paraId="67CE7897" w14:textId="77777777" w:rsidR="00CE44D8" w:rsidRDefault="00CE44D8" w:rsidP="009B1B61">
            <w:pPr>
              <w:jc w:val="center"/>
              <w:rPr>
                <w:rFonts w:ascii="Arial" w:hAnsi="Arial" w:cs="Arial"/>
                <w:bCs/>
                <w:szCs w:val="24"/>
              </w:rPr>
            </w:pPr>
            <w:r>
              <w:rPr>
                <w:rFonts w:ascii="Arial" w:hAnsi="Arial" w:cs="Arial"/>
                <w:bCs/>
                <w:szCs w:val="24"/>
              </w:rPr>
              <w:t xml:space="preserve"> - 25</w:t>
            </w:r>
          </w:p>
          <w:p w14:paraId="38A79FE2" w14:textId="2D30AC7D" w:rsidR="00733AD2" w:rsidRPr="00A61BF8" w:rsidRDefault="00733AD2" w:rsidP="009B1B61">
            <w:pPr>
              <w:jc w:val="center"/>
              <w:rPr>
                <w:rFonts w:ascii="Arial" w:hAnsi="Arial" w:cs="Arial"/>
                <w:bCs/>
                <w:szCs w:val="24"/>
              </w:rPr>
            </w:pPr>
            <w:r>
              <w:rPr>
                <w:rFonts w:ascii="Arial" w:hAnsi="Arial" w:cs="Arial"/>
                <w:bCs/>
                <w:szCs w:val="24"/>
              </w:rPr>
              <w:t>Total - 131</w:t>
            </w:r>
          </w:p>
        </w:tc>
      </w:tr>
      <w:tr w:rsidR="009D3C41" w:rsidRPr="00A61BF8" w14:paraId="500CD1E1" w14:textId="77777777" w:rsidTr="00EC03FF">
        <w:trPr>
          <w:jc w:val="center"/>
        </w:trPr>
        <w:tc>
          <w:tcPr>
            <w:tcW w:w="2871" w:type="dxa"/>
            <w:vAlign w:val="center"/>
          </w:tcPr>
          <w:p w14:paraId="06161545" w14:textId="77777777" w:rsidR="009D3C41" w:rsidRPr="00A61BF8" w:rsidRDefault="009D3C41" w:rsidP="00EC03FF">
            <w:pPr>
              <w:rPr>
                <w:rFonts w:ascii="Arial" w:hAnsi="Arial" w:cs="Arial"/>
                <w:bCs/>
                <w:szCs w:val="24"/>
              </w:rPr>
            </w:pPr>
            <w:r w:rsidRPr="00A61BF8">
              <w:rPr>
                <w:rFonts w:ascii="Arial" w:hAnsi="Arial" w:cs="Arial"/>
                <w:bCs/>
                <w:szCs w:val="24"/>
              </w:rPr>
              <w:t>Sit-Stand Desk Converter</w:t>
            </w:r>
          </w:p>
          <w:p w14:paraId="6D6486D8" w14:textId="77777777" w:rsidR="009D3C41" w:rsidRPr="00A61BF8" w:rsidRDefault="009D3C41" w:rsidP="009B1B61">
            <w:pPr>
              <w:rPr>
                <w:rFonts w:ascii="Arial" w:hAnsi="Arial" w:cs="Arial"/>
                <w:bCs/>
                <w:szCs w:val="24"/>
              </w:rPr>
            </w:pPr>
          </w:p>
        </w:tc>
        <w:tc>
          <w:tcPr>
            <w:tcW w:w="4675" w:type="dxa"/>
          </w:tcPr>
          <w:p w14:paraId="3B20D6B5" w14:textId="77777777" w:rsidR="00AF0B15" w:rsidRPr="00A61BF8" w:rsidRDefault="00AF0B15" w:rsidP="00AF0B15">
            <w:pPr>
              <w:rPr>
                <w:rFonts w:ascii="Arial" w:hAnsi="Arial" w:cs="Arial"/>
                <w:bCs/>
                <w:szCs w:val="24"/>
              </w:rPr>
            </w:pPr>
            <w:r w:rsidRPr="00A61BF8">
              <w:rPr>
                <w:rFonts w:ascii="Arial" w:hAnsi="Arial" w:cs="Arial"/>
                <w:bCs/>
                <w:szCs w:val="24"/>
              </w:rPr>
              <w:t>Available in White or Black Finish.</w:t>
            </w:r>
          </w:p>
          <w:p w14:paraId="4495EBA1" w14:textId="75D9B98A" w:rsidR="002C7CC7" w:rsidRPr="00A61BF8" w:rsidRDefault="00AF0B15" w:rsidP="00AF0B15">
            <w:pPr>
              <w:rPr>
                <w:rFonts w:ascii="Arial" w:hAnsi="Arial" w:cs="Arial"/>
                <w:bCs/>
                <w:szCs w:val="24"/>
              </w:rPr>
            </w:pPr>
            <w:r w:rsidRPr="00A61BF8">
              <w:rPr>
                <w:rFonts w:ascii="Arial" w:hAnsi="Arial" w:cs="Arial"/>
                <w:bCs/>
                <w:szCs w:val="24"/>
              </w:rPr>
              <w:t>Can hold up to 2 x 26” Monitor Screens.</w:t>
            </w:r>
          </w:p>
        </w:tc>
        <w:tc>
          <w:tcPr>
            <w:tcW w:w="2094" w:type="dxa"/>
            <w:vAlign w:val="center"/>
          </w:tcPr>
          <w:p w14:paraId="467D4D57" w14:textId="4D6711F4" w:rsidR="009D3C41" w:rsidRPr="00A61BF8" w:rsidRDefault="00221B27" w:rsidP="009B1B61">
            <w:pPr>
              <w:jc w:val="center"/>
              <w:rPr>
                <w:rFonts w:ascii="Arial" w:hAnsi="Arial" w:cs="Arial"/>
                <w:bCs/>
                <w:szCs w:val="24"/>
              </w:rPr>
            </w:pPr>
            <w:r w:rsidRPr="00A61BF8">
              <w:rPr>
                <w:rFonts w:ascii="Arial" w:hAnsi="Arial" w:cs="Arial"/>
                <w:bCs/>
                <w:szCs w:val="24"/>
              </w:rPr>
              <w:t>5</w:t>
            </w:r>
          </w:p>
        </w:tc>
      </w:tr>
      <w:tr w:rsidR="009D3C41" w:rsidRPr="00A61BF8" w14:paraId="23D3404D" w14:textId="77777777" w:rsidTr="00EC03FF">
        <w:trPr>
          <w:jc w:val="center"/>
        </w:trPr>
        <w:tc>
          <w:tcPr>
            <w:tcW w:w="2871" w:type="dxa"/>
            <w:vAlign w:val="center"/>
          </w:tcPr>
          <w:p w14:paraId="1955F1CD" w14:textId="08A60B39" w:rsidR="009D3C41" w:rsidRPr="00A61BF8" w:rsidRDefault="009D3C41" w:rsidP="00EC03FF">
            <w:pPr>
              <w:rPr>
                <w:rFonts w:ascii="Arial" w:hAnsi="Arial" w:cs="Arial"/>
                <w:bCs/>
                <w:szCs w:val="24"/>
              </w:rPr>
            </w:pPr>
            <w:r w:rsidRPr="00A61BF8">
              <w:rPr>
                <w:rFonts w:ascii="Arial" w:hAnsi="Arial" w:cs="Arial"/>
                <w:bCs/>
                <w:szCs w:val="24"/>
              </w:rPr>
              <w:t>Leg rest</w:t>
            </w:r>
          </w:p>
          <w:p w14:paraId="6A590BC4" w14:textId="77777777" w:rsidR="009D3C41" w:rsidRPr="00A61BF8" w:rsidRDefault="009D3C41" w:rsidP="009D3C41">
            <w:pPr>
              <w:rPr>
                <w:rFonts w:ascii="Arial" w:hAnsi="Arial" w:cs="Arial"/>
                <w:bCs/>
                <w:szCs w:val="24"/>
              </w:rPr>
            </w:pPr>
          </w:p>
        </w:tc>
        <w:tc>
          <w:tcPr>
            <w:tcW w:w="4675" w:type="dxa"/>
          </w:tcPr>
          <w:p w14:paraId="5CCC0DA7" w14:textId="77777777" w:rsidR="00776D9B" w:rsidRPr="00A61BF8" w:rsidRDefault="00776D9B" w:rsidP="00776D9B">
            <w:pPr>
              <w:rPr>
                <w:rFonts w:ascii="Arial" w:hAnsi="Arial" w:cs="Arial"/>
                <w:bCs/>
                <w:szCs w:val="24"/>
              </w:rPr>
            </w:pPr>
            <w:proofErr w:type="gramStart"/>
            <w:r w:rsidRPr="00A61BF8">
              <w:rPr>
                <w:rFonts w:ascii="Arial" w:hAnsi="Arial" w:cs="Arial"/>
                <w:bCs/>
                <w:szCs w:val="24"/>
              </w:rPr>
              <w:t>5 star</w:t>
            </w:r>
            <w:proofErr w:type="gramEnd"/>
            <w:r w:rsidRPr="00A61BF8">
              <w:rPr>
                <w:rFonts w:ascii="Arial" w:hAnsi="Arial" w:cs="Arial"/>
                <w:bCs/>
                <w:szCs w:val="24"/>
              </w:rPr>
              <w:t xml:space="preserve"> height adjustable footstool</w:t>
            </w:r>
          </w:p>
          <w:p w14:paraId="75254CCB" w14:textId="1B34953D" w:rsidR="009D3C41" w:rsidRPr="00A61BF8" w:rsidRDefault="00776D9B" w:rsidP="00776D9B">
            <w:pPr>
              <w:rPr>
                <w:rFonts w:ascii="Arial" w:hAnsi="Arial" w:cs="Arial"/>
                <w:bCs/>
                <w:szCs w:val="24"/>
              </w:rPr>
            </w:pPr>
            <w:r w:rsidRPr="00A61BF8">
              <w:rPr>
                <w:rFonts w:ascii="Arial" w:hAnsi="Arial" w:cs="Arial"/>
                <w:bCs/>
                <w:szCs w:val="24"/>
              </w:rPr>
              <w:t>Single or Double Width</w:t>
            </w:r>
          </w:p>
        </w:tc>
        <w:tc>
          <w:tcPr>
            <w:tcW w:w="2094" w:type="dxa"/>
            <w:vAlign w:val="center"/>
          </w:tcPr>
          <w:p w14:paraId="33000BD9" w14:textId="3378B54A" w:rsidR="009D3C41" w:rsidRPr="00A61BF8" w:rsidRDefault="00372EF5" w:rsidP="009B1B61">
            <w:pPr>
              <w:jc w:val="center"/>
              <w:rPr>
                <w:rFonts w:ascii="Arial" w:hAnsi="Arial" w:cs="Arial"/>
                <w:bCs/>
                <w:szCs w:val="24"/>
              </w:rPr>
            </w:pPr>
            <w:r w:rsidRPr="00A61BF8">
              <w:rPr>
                <w:rFonts w:ascii="Arial" w:hAnsi="Arial" w:cs="Arial"/>
                <w:bCs/>
                <w:szCs w:val="24"/>
              </w:rPr>
              <w:t>5</w:t>
            </w:r>
          </w:p>
        </w:tc>
      </w:tr>
      <w:tr w:rsidR="00303292" w:rsidRPr="00A61BF8" w14:paraId="3FE3BC97" w14:textId="77777777" w:rsidTr="00EC03FF">
        <w:trPr>
          <w:jc w:val="center"/>
        </w:trPr>
        <w:tc>
          <w:tcPr>
            <w:tcW w:w="2871" w:type="dxa"/>
            <w:vAlign w:val="center"/>
          </w:tcPr>
          <w:p w14:paraId="761523AE" w14:textId="49923132" w:rsidR="00303292" w:rsidRPr="00A61BF8" w:rsidRDefault="00303292" w:rsidP="00EC03FF">
            <w:pPr>
              <w:rPr>
                <w:rFonts w:ascii="Arial" w:hAnsi="Arial" w:cs="Arial"/>
                <w:bCs/>
                <w:szCs w:val="24"/>
              </w:rPr>
            </w:pPr>
            <w:r w:rsidRPr="00A61BF8">
              <w:rPr>
                <w:rFonts w:ascii="Arial" w:hAnsi="Arial" w:cs="Arial"/>
                <w:bCs/>
                <w:szCs w:val="24"/>
              </w:rPr>
              <w:t>Lumbar support cushion</w:t>
            </w:r>
          </w:p>
        </w:tc>
        <w:tc>
          <w:tcPr>
            <w:tcW w:w="4675" w:type="dxa"/>
          </w:tcPr>
          <w:p w14:paraId="2406BF07" w14:textId="75A1BA94" w:rsidR="00303292" w:rsidRPr="00A61BF8" w:rsidRDefault="00303292" w:rsidP="009B1B61">
            <w:pPr>
              <w:rPr>
                <w:rFonts w:ascii="Arial" w:hAnsi="Arial" w:cs="Arial"/>
                <w:bCs/>
                <w:szCs w:val="24"/>
              </w:rPr>
            </w:pPr>
            <w:r w:rsidRPr="00A61BF8">
              <w:rPr>
                <w:rFonts w:ascii="Arial" w:hAnsi="Arial" w:cs="Arial"/>
                <w:bCs/>
                <w:szCs w:val="24"/>
              </w:rPr>
              <w:t>4” x 11” D-Shaped lumbar roll with adjustable strap</w:t>
            </w:r>
          </w:p>
        </w:tc>
        <w:tc>
          <w:tcPr>
            <w:tcW w:w="2094" w:type="dxa"/>
            <w:vAlign w:val="center"/>
          </w:tcPr>
          <w:p w14:paraId="31DB29EA" w14:textId="33D54572" w:rsidR="00303292" w:rsidRPr="00A61BF8" w:rsidRDefault="00372EF5" w:rsidP="009B1B61">
            <w:pPr>
              <w:jc w:val="center"/>
              <w:rPr>
                <w:rFonts w:ascii="Arial" w:hAnsi="Arial" w:cs="Arial"/>
                <w:bCs/>
                <w:szCs w:val="24"/>
              </w:rPr>
            </w:pPr>
            <w:r w:rsidRPr="00A61BF8">
              <w:rPr>
                <w:rFonts w:ascii="Arial" w:hAnsi="Arial" w:cs="Arial"/>
                <w:bCs/>
                <w:szCs w:val="24"/>
              </w:rPr>
              <w:t>20</w:t>
            </w:r>
          </w:p>
        </w:tc>
      </w:tr>
      <w:tr w:rsidR="009D3C41" w:rsidRPr="00A61BF8" w14:paraId="330A08E3" w14:textId="77777777" w:rsidTr="00EC03FF">
        <w:trPr>
          <w:jc w:val="center"/>
        </w:trPr>
        <w:tc>
          <w:tcPr>
            <w:tcW w:w="2871" w:type="dxa"/>
            <w:vAlign w:val="center"/>
          </w:tcPr>
          <w:p w14:paraId="4E779D49" w14:textId="39799E1B" w:rsidR="009D3C41" w:rsidRPr="00A61BF8" w:rsidRDefault="005629CF" w:rsidP="00EC03FF">
            <w:pPr>
              <w:rPr>
                <w:rFonts w:ascii="Arial" w:hAnsi="Arial" w:cs="Arial"/>
                <w:bCs/>
                <w:szCs w:val="24"/>
              </w:rPr>
            </w:pPr>
            <w:r w:rsidRPr="00A61BF8">
              <w:rPr>
                <w:rFonts w:ascii="Arial" w:hAnsi="Arial" w:cs="Arial"/>
                <w:bCs/>
                <w:szCs w:val="24"/>
              </w:rPr>
              <w:t>Coccyx Cut-Out Wedge</w:t>
            </w:r>
          </w:p>
          <w:p w14:paraId="63601445" w14:textId="77777777" w:rsidR="009D3C41" w:rsidRPr="00A61BF8" w:rsidRDefault="009D3C41" w:rsidP="009D3C41">
            <w:pPr>
              <w:rPr>
                <w:rFonts w:ascii="Arial" w:hAnsi="Arial" w:cs="Arial"/>
                <w:bCs/>
                <w:szCs w:val="24"/>
              </w:rPr>
            </w:pPr>
          </w:p>
        </w:tc>
        <w:tc>
          <w:tcPr>
            <w:tcW w:w="4675" w:type="dxa"/>
          </w:tcPr>
          <w:p w14:paraId="7B857BAD" w14:textId="77777777" w:rsidR="005629CF" w:rsidRPr="00A61BF8" w:rsidRDefault="005629CF" w:rsidP="005629CF">
            <w:pPr>
              <w:rPr>
                <w:rFonts w:ascii="Arial" w:hAnsi="Arial" w:cs="Arial"/>
                <w:bCs/>
                <w:szCs w:val="24"/>
              </w:rPr>
            </w:pPr>
            <w:r w:rsidRPr="00A61BF8">
              <w:rPr>
                <w:rFonts w:ascii="Arial" w:hAnsi="Arial" w:cs="Arial"/>
                <w:bCs/>
                <w:szCs w:val="24"/>
              </w:rPr>
              <w:t>Coccyx seat cushion supports the back,</w:t>
            </w:r>
          </w:p>
          <w:p w14:paraId="77F695F2" w14:textId="4AE694A2" w:rsidR="009D3C41" w:rsidRPr="00A61BF8" w:rsidRDefault="005629CF" w:rsidP="005629CF">
            <w:pPr>
              <w:rPr>
                <w:rFonts w:ascii="Arial" w:hAnsi="Arial" w:cs="Arial"/>
                <w:bCs/>
                <w:szCs w:val="24"/>
              </w:rPr>
            </w:pPr>
            <w:r w:rsidRPr="00A61BF8">
              <w:rPr>
                <w:rFonts w:ascii="Arial" w:hAnsi="Arial" w:cs="Arial"/>
                <w:bCs/>
                <w:szCs w:val="24"/>
              </w:rPr>
              <w:t>tailbone, hips and legs.</w:t>
            </w:r>
          </w:p>
        </w:tc>
        <w:tc>
          <w:tcPr>
            <w:tcW w:w="2094" w:type="dxa"/>
            <w:vAlign w:val="center"/>
          </w:tcPr>
          <w:p w14:paraId="49E360EC" w14:textId="018D05CB" w:rsidR="009D3C41" w:rsidRPr="00A61BF8" w:rsidRDefault="00372EF5" w:rsidP="009B1B61">
            <w:pPr>
              <w:jc w:val="center"/>
              <w:rPr>
                <w:rFonts w:ascii="Arial" w:hAnsi="Arial" w:cs="Arial"/>
                <w:bCs/>
                <w:szCs w:val="24"/>
              </w:rPr>
            </w:pPr>
            <w:r w:rsidRPr="00A61BF8">
              <w:rPr>
                <w:rFonts w:ascii="Arial" w:hAnsi="Arial" w:cs="Arial"/>
                <w:bCs/>
                <w:szCs w:val="24"/>
              </w:rPr>
              <w:t>20</w:t>
            </w:r>
          </w:p>
        </w:tc>
      </w:tr>
      <w:tr w:rsidR="00372EF5" w:rsidRPr="00A61BF8" w14:paraId="309D6F96" w14:textId="77777777" w:rsidTr="00EC03FF">
        <w:trPr>
          <w:jc w:val="center"/>
        </w:trPr>
        <w:tc>
          <w:tcPr>
            <w:tcW w:w="2871" w:type="dxa"/>
            <w:vAlign w:val="center"/>
          </w:tcPr>
          <w:p w14:paraId="29EB7B2D" w14:textId="7022444B" w:rsidR="00372EF5" w:rsidRPr="00A61BF8" w:rsidRDefault="00372EF5" w:rsidP="00EC03FF">
            <w:pPr>
              <w:rPr>
                <w:rFonts w:ascii="Arial" w:hAnsi="Arial" w:cs="Arial"/>
                <w:bCs/>
                <w:szCs w:val="24"/>
              </w:rPr>
            </w:pPr>
            <w:r w:rsidRPr="00A61BF8">
              <w:rPr>
                <w:rFonts w:ascii="Arial" w:hAnsi="Arial" w:cs="Arial"/>
                <w:bCs/>
                <w:szCs w:val="24"/>
              </w:rPr>
              <w:t>Document Slope</w:t>
            </w:r>
          </w:p>
        </w:tc>
        <w:tc>
          <w:tcPr>
            <w:tcW w:w="4675" w:type="dxa"/>
          </w:tcPr>
          <w:p w14:paraId="49E1355A" w14:textId="6F7D42CE" w:rsidR="00372EF5" w:rsidRPr="00A61BF8" w:rsidRDefault="00F252FF" w:rsidP="005629CF">
            <w:pPr>
              <w:rPr>
                <w:rFonts w:ascii="Arial" w:hAnsi="Arial" w:cs="Arial"/>
                <w:bCs/>
                <w:szCs w:val="24"/>
              </w:rPr>
            </w:pPr>
            <w:proofErr w:type="spellStart"/>
            <w:r w:rsidRPr="00A61BF8">
              <w:rPr>
                <w:rFonts w:ascii="Arial" w:hAnsi="Arial" w:cs="Arial"/>
                <w:bCs/>
                <w:szCs w:val="24"/>
              </w:rPr>
              <w:t>MultiRite</w:t>
            </w:r>
            <w:proofErr w:type="spellEnd"/>
            <w:r w:rsidRPr="00A61BF8">
              <w:rPr>
                <w:rFonts w:ascii="Arial" w:hAnsi="Arial" w:cs="Arial"/>
                <w:bCs/>
                <w:szCs w:val="24"/>
              </w:rPr>
              <w:t xml:space="preserve"> Document Holder &amp; Writing Slope</w:t>
            </w:r>
          </w:p>
        </w:tc>
        <w:tc>
          <w:tcPr>
            <w:tcW w:w="2094" w:type="dxa"/>
            <w:vAlign w:val="center"/>
          </w:tcPr>
          <w:p w14:paraId="5FC8ACE3" w14:textId="619C3549" w:rsidR="00372EF5" w:rsidRPr="00A61BF8" w:rsidRDefault="00F252FF" w:rsidP="009B1B61">
            <w:pPr>
              <w:jc w:val="center"/>
              <w:rPr>
                <w:rFonts w:ascii="Arial" w:hAnsi="Arial" w:cs="Arial"/>
                <w:bCs/>
                <w:szCs w:val="24"/>
              </w:rPr>
            </w:pPr>
            <w:r w:rsidRPr="00A61BF8">
              <w:rPr>
                <w:rFonts w:ascii="Arial" w:hAnsi="Arial" w:cs="Arial"/>
                <w:bCs/>
                <w:szCs w:val="24"/>
              </w:rPr>
              <w:t>10</w:t>
            </w:r>
          </w:p>
        </w:tc>
      </w:tr>
      <w:tr w:rsidR="003A339C" w:rsidRPr="00A61BF8" w14:paraId="44F1F502" w14:textId="77777777" w:rsidTr="00EC03FF">
        <w:trPr>
          <w:jc w:val="center"/>
        </w:trPr>
        <w:tc>
          <w:tcPr>
            <w:tcW w:w="2871" w:type="dxa"/>
            <w:vAlign w:val="center"/>
          </w:tcPr>
          <w:p w14:paraId="6EBD17E5" w14:textId="4D0504A6" w:rsidR="003A339C" w:rsidRPr="00A61BF8" w:rsidRDefault="003A339C" w:rsidP="00EC03FF">
            <w:pPr>
              <w:rPr>
                <w:rFonts w:ascii="Arial" w:hAnsi="Arial" w:cs="Arial"/>
                <w:bCs/>
                <w:szCs w:val="24"/>
              </w:rPr>
            </w:pPr>
            <w:r w:rsidRPr="00A61BF8">
              <w:rPr>
                <w:rFonts w:ascii="Arial" w:hAnsi="Arial" w:cs="Arial"/>
                <w:bCs/>
                <w:szCs w:val="24"/>
              </w:rPr>
              <w:t>Desk riser blocks</w:t>
            </w:r>
          </w:p>
        </w:tc>
        <w:tc>
          <w:tcPr>
            <w:tcW w:w="4675" w:type="dxa"/>
          </w:tcPr>
          <w:p w14:paraId="674AA174" w14:textId="49B45A81" w:rsidR="003A339C" w:rsidRPr="00A61BF8" w:rsidRDefault="003A339C" w:rsidP="005629CF">
            <w:pPr>
              <w:rPr>
                <w:rFonts w:ascii="Arial" w:hAnsi="Arial" w:cs="Arial"/>
                <w:bCs/>
                <w:szCs w:val="24"/>
              </w:rPr>
            </w:pPr>
            <w:r w:rsidRPr="00A61BF8">
              <w:rPr>
                <w:rFonts w:ascii="Arial" w:hAnsi="Arial" w:cs="Arial"/>
                <w:bCs/>
                <w:szCs w:val="24"/>
              </w:rPr>
              <w:t>Set of 4 desk riser blocks</w:t>
            </w:r>
          </w:p>
        </w:tc>
        <w:tc>
          <w:tcPr>
            <w:tcW w:w="2094" w:type="dxa"/>
            <w:vAlign w:val="center"/>
          </w:tcPr>
          <w:p w14:paraId="3520C352" w14:textId="67DBA982" w:rsidR="003A339C" w:rsidRPr="00A61BF8" w:rsidRDefault="003A339C" w:rsidP="009B1B61">
            <w:pPr>
              <w:jc w:val="center"/>
              <w:rPr>
                <w:rFonts w:ascii="Arial" w:hAnsi="Arial" w:cs="Arial"/>
                <w:bCs/>
                <w:szCs w:val="24"/>
              </w:rPr>
            </w:pPr>
            <w:r w:rsidRPr="00A61BF8">
              <w:rPr>
                <w:rFonts w:ascii="Arial" w:hAnsi="Arial" w:cs="Arial"/>
                <w:bCs/>
                <w:szCs w:val="24"/>
              </w:rPr>
              <w:t>60</w:t>
            </w:r>
          </w:p>
        </w:tc>
      </w:tr>
    </w:tbl>
    <w:p w14:paraId="41DA3A11" w14:textId="77777777" w:rsidR="00954DBF" w:rsidRPr="00A61BF8" w:rsidRDefault="00954DBF" w:rsidP="001447D3">
      <w:pPr>
        <w:rPr>
          <w:rFonts w:ascii="Arial" w:hAnsi="Arial" w:cs="Arial"/>
          <w:bCs/>
          <w:szCs w:val="24"/>
        </w:rPr>
      </w:pPr>
    </w:p>
    <w:p w14:paraId="46153F8E" w14:textId="77777777" w:rsidR="001447D3" w:rsidRPr="00A61BF8" w:rsidRDefault="001447D3" w:rsidP="001447D3">
      <w:pPr>
        <w:rPr>
          <w:rFonts w:ascii="Arial" w:hAnsi="Arial" w:cs="Arial"/>
          <w:bCs/>
          <w:szCs w:val="24"/>
        </w:rPr>
      </w:pPr>
    </w:p>
    <w:p w14:paraId="5627E439" w14:textId="77777777" w:rsidR="00BB0BA4" w:rsidRPr="00A61BF8" w:rsidRDefault="00954DBF" w:rsidP="00BB0BA4">
      <w:pPr>
        <w:pStyle w:val="ListParagraph"/>
        <w:numPr>
          <w:ilvl w:val="3"/>
          <w:numId w:val="23"/>
        </w:numPr>
        <w:rPr>
          <w:rFonts w:ascii="Arial" w:hAnsi="Arial" w:cs="Arial"/>
          <w:sz w:val="24"/>
          <w:szCs w:val="24"/>
        </w:rPr>
      </w:pPr>
      <w:r w:rsidRPr="00A61BF8">
        <w:rPr>
          <w:rFonts w:ascii="Arial" w:hAnsi="Arial" w:cs="Arial"/>
          <w:sz w:val="24"/>
          <w:szCs w:val="24"/>
        </w:rPr>
        <w:t>DVLA may use this agreement to purchase other items of furniture. This may vary from a single item of furniture to producing a plan and supplying the furniture</w:t>
      </w:r>
      <w:r w:rsidR="00CB284B" w:rsidRPr="00A61BF8">
        <w:rPr>
          <w:rFonts w:ascii="Arial" w:hAnsi="Arial" w:cs="Arial"/>
          <w:sz w:val="24"/>
          <w:szCs w:val="24"/>
        </w:rPr>
        <w:t>,</w:t>
      </w:r>
      <w:r w:rsidRPr="00A61BF8">
        <w:rPr>
          <w:rFonts w:ascii="Arial" w:hAnsi="Arial" w:cs="Arial"/>
          <w:sz w:val="24"/>
          <w:szCs w:val="24"/>
        </w:rPr>
        <w:t xml:space="preserve"> as part of a refurbishment project. </w:t>
      </w:r>
    </w:p>
    <w:p w14:paraId="5209542E" w14:textId="77777777" w:rsidR="00BB0BA4" w:rsidRPr="00A61BF8" w:rsidRDefault="00BB0BA4" w:rsidP="00BB0BA4">
      <w:pPr>
        <w:pStyle w:val="ListParagraph"/>
        <w:ind w:left="1080"/>
        <w:rPr>
          <w:rFonts w:ascii="Arial" w:hAnsi="Arial" w:cs="Arial"/>
          <w:sz w:val="24"/>
          <w:szCs w:val="24"/>
        </w:rPr>
      </w:pPr>
    </w:p>
    <w:p w14:paraId="024D6EEC" w14:textId="2D67AC75" w:rsidR="00BB0BA4" w:rsidRPr="00006F02" w:rsidRDefault="001447D3" w:rsidP="00BB0BA4">
      <w:pPr>
        <w:pStyle w:val="ListParagraph"/>
        <w:numPr>
          <w:ilvl w:val="3"/>
          <w:numId w:val="23"/>
        </w:numPr>
        <w:rPr>
          <w:rFonts w:ascii="Arial" w:hAnsi="Arial" w:cs="Arial"/>
          <w:sz w:val="24"/>
          <w:szCs w:val="24"/>
        </w:rPr>
      </w:pPr>
      <w:r w:rsidRPr="00A61BF8">
        <w:rPr>
          <w:rFonts w:ascii="Arial" w:hAnsi="Arial" w:cs="Arial"/>
          <w:bCs/>
          <w:sz w:val="24"/>
          <w:szCs w:val="24"/>
        </w:rPr>
        <w:t xml:space="preserve">Non-Core Products are to be charged to DVLA </w:t>
      </w:r>
      <w:r w:rsidR="00FE0099" w:rsidRPr="00A61BF8">
        <w:rPr>
          <w:rFonts w:ascii="Arial" w:hAnsi="Arial" w:cs="Arial"/>
          <w:bCs/>
          <w:sz w:val="24"/>
          <w:szCs w:val="24"/>
        </w:rPr>
        <w:t>a</w:t>
      </w:r>
      <w:r w:rsidR="00BB0BA4" w:rsidRPr="00A61BF8">
        <w:rPr>
          <w:rFonts w:ascii="Arial" w:hAnsi="Arial" w:cs="Arial"/>
          <w:bCs/>
          <w:sz w:val="24"/>
          <w:szCs w:val="24"/>
        </w:rPr>
        <w:t>t a d</w:t>
      </w:r>
      <w:r w:rsidRPr="00A61BF8">
        <w:rPr>
          <w:rFonts w:ascii="Arial" w:hAnsi="Arial" w:cs="Arial"/>
          <w:bCs/>
          <w:sz w:val="24"/>
          <w:szCs w:val="24"/>
        </w:rPr>
        <w:t xml:space="preserve">iscount off the </w:t>
      </w:r>
      <w:r w:rsidRPr="00006F02">
        <w:rPr>
          <w:rFonts w:ascii="Arial" w:hAnsi="Arial" w:cs="Arial"/>
          <w:bCs/>
          <w:sz w:val="24"/>
          <w:szCs w:val="24"/>
        </w:rPr>
        <w:t>catalogue price (for products available within your existing range) -, as submitted in the non-evaluated worksheets within</w:t>
      </w:r>
      <w:r w:rsidR="00006F02" w:rsidRPr="00006F02">
        <w:rPr>
          <w:rFonts w:ascii="Arial" w:hAnsi="Arial" w:cs="Arial"/>
          <w:bCs/>
          <w:sz w:val="24"/>
          <w:szCs w:val="24"/>
        </w:rPr>
        <w:t xml:space="preserve"> </w:t>
      </w:r>
      <w:r w:rsidR="005608A9" w:rsidRPr="00006F02">
        <w:rPr>
          <w:rFonts w:ascii="Arial" w:hAnsi="Arial" w:cs="Arial"/>
          <w:bCs/>
          <w:sz w:val="24"/>
          <w:szCs w:val="24"/>
        </w:rPr>
        <w:t>RM6308-Attachment-4-Price Schedule</w:t>
      </w:r>
    </w:p>
    <w:p w14:paraId="6FA50735" w14:textId="77777777" w:rsidR="00BB0BA4" w:rsidRPr="00A61BF8" w:rsidRDefault="00BB0BA4" w:rsidP="00BB0BA4">
      <w:pPr>
        <w:pStyle w:val="ListParagraph"/>
        <w:rPr>
          <w:rFonts w:ascii="Arial" w:hAnsi="Arial" w:cs="Arial"/>
          <w:bCs/>
          <w:sz w:val="24"/>
          <w:szCs w:val="24"/>
        </w:rPr>
      </w:pPr>
    </w:p>
    <w:p w14:paraId="1841A6DE" w14:textId="0CF085E6" w:rsidR="00A7590F" w:rsidRPr="00A61BF8" w:rsidRDefault="001447D3" w:rsidP="00BB0BA4">
      <w:pPr>
        <w:pStyle w:val="ListParagraph"/>
        <w:numPr>
          <w:ilvl w:val="3"/>
          <w:numId w:val="23"/>
        </w:numPr>
        <w:rPr>
          <w:rFonts w:ascii="Arial" w:hAnsi="Arial" w:cs="Arial"/>
          <w:sz w:val="24"/>
          <w:szCs w:val="24"/>
        </w:rPr>
      </w:pPr>
      <w:r w:rsidRPr="00A61BF8">
        <w:rPr>
          <w:rFonts w:ascii="Arial" w:hAnsi="Arial" w:cs="Arial"/>
          <w:bCs/>
          <w:sz w:val="24"/>
          <w:szCs w:val="24"/>
        </w:rPr>
        <w:t xml:space="preserve">Open Book Costing (if products are not part </w:t>
      </w:r>
      <w:r w:rsidR="006C30D9" w:rsidRPr="00A61BF8">
        <w:rPr>
          <w:rFonts w:ascii="Arial" w:hAnsi="Arial" w:cs="Arial"/>
          <w:bCs/>
          <w:sz w:val="24"/>
          <w:szCs w:val="24"/>
        </w:rPr>
        <w:t>the Suppliers</w:t>
      </w:r>
      <w:r w:rsidRPr="00A61BF8">
        <w:rPr>
          <w:rFonts w:ascii="Arial" w:hAnsi="Arial" w:cs="Arial"/>
          <w:bCs/>
          <w:sz w:val="24"/>
          <w:szCs w:val="24"/>
        </w:rPr>
        <w:t xml:space="preserve"> existing range) </w:t>
      </w:r>
    </w:p>
    <w:p w14:paraId="29AB6286" w14:textId="77777777" w:rsidR="00A7590F" w:rsidRPr="00A61BF8" w:rsidRDefault="00A7590F" w:rsidP="00A7590F">
      <w:pPr>
        <w:pStyle w:val="ListParagraph"/>
        <w:rPr>
          <w:rFonts w:ascii="Arial" w:hAnsi="Arial" w:cs="Arial"/>
          <w:sz w:val="24"/>
          <w:szCs w:val="24"/>
        </w:rPr>
      </w:pPr>
    </w:p>
    <w:p w14:paraId="08C4DE66" w14:textId="354EA9B9" w:rsidR="001447D3" w:rsidRPr="00A61BF8" w:rsidRDefault="001447D3" w:rsidP="00BB0BA4">
      <w:pPr>
        <w:pStyle w:val="ListParagraph"/>
        <w:numPr>
          <w:ilvl w:val="1"/>
          <w:numId w:val="23"/>
        </w:numPr>
        <w:rPr>
          <w:rFonts w:ascii="Arial" w:hAnsi="Arial" w:cs="Arial"/>
          <w:b/>
          <w:bCs/>
          <w:sz w:val="24"/>
          <w:szCs w:val="24"/>
        </w:rPr>
      </w:pPr>
      <w:r w:rsidRPr="00A61BF8">
        <w:rPr>
          <w:rFonts w:ascii="Arial" w:hAnsi="Arial" w:cs="Arial"/>
          <w:b/>
          <w:bCs/>
          <w:sz w:val="24"/>
          <w:szCs w:val="24"/>
        </w:rPr>
        <w:t>Quality</w:t>
      </w:r>
    </w:p>
    <w:p w14:paraId="789513EC" w14:textId="77777777" w:rsidR="00A7590F" w:rsidRPr="00A61BF8" w:rsidRDefault="00A7590F" w:rsidP="00A7590F">
      <w:pPr>
        <w:pStyle w:val="ListParagraph"/>
        <w:rPr>
          <w:rFonts w:ascii="Arial" w:hAnsi="Arial" w:cs="Arial"/>
          <w:sz w:val="24"/>
          <w:szCs w:val="24"/>
        </w:rPr>
      </w:pPr>
    </w:p>
    <w:p w14:paraId="6CBB1BA8" w14:textId="77777777" w:rsidR="001B0308" w:rsidRPr="00A61BF8" w:rsidRDefault="001447D3" w:rsidP="00BB0BA4">
      <w:pPr>
        <w:pStyle w:val="ListParagraph"/>
        <w:numPr>
          <w:ilvl w:val="2"/>
          <w:numId w:val="23"/>
        </w:numPr>
        <w:rPr>
          <w:rFonts w:ascii="Arial" w:hAnsi="Arial" w:cs="Arial"/>
          <w:sz w:val="24"/>
          <w:szCs w:val="24"/>
        </w:rPr>
      </w:pPr>
      <w:r w:rsidRPr="00A61BF8">
        <w:rPr>
          <w:rFonts w:ascii="Arial" w:hAnsi="Arial" w:cs="Arial"/>
          <w:bCs/>
          <w:sz w:val="24"/>
          <w:szCs w:val="24"/>
        </w:rPr>
        <w:t xml:space="preserve">The Supplier shall ensure that all Goods and Services supplied under this Framework are tested to the relevant minimum technical requirements set out within </w:t>
      </w:r>
      <w:r w:rsidR="00E730DF" w:rsidRPr="00A61BF8">
        <w:rPr>
          <w:rFonts w:ascii="Arial" w:hAnsi="Arial" w:cs="Arial"/>
          <w:bCs/>
          <w:sz w:val="24"/>
          <w:szCs w:val="24"/>
        </w:rPr>
        <w:t>CCS</w:t>
      </w:r>
      <w:r w:rsidRPr="00A61BF8">
        <w:rPr>
          <w:rFonts w:ascii="Arial" w:hAnsi="Arial" w:cs="Arial"/>
          <w:bCs/>
          <w:sz w:val="24"/>
          <w:szCs w:val="24"/>
        </w:rPr>
        <w:t xml:space="preserve"> Framework Schedule in Section 6 (Framework Standards),</w:t>
      </w:r>
    </w:p>
    <w:p w14:paraId="49B2D8F5" w14:textId="77777777" w:rsidR="001B0308" w:rsidRPr="00A61BF8" w:rsidRDefault="001B0308" w:rsidP="001B0308">
      <w:pPr>
        <w:pStyle w:val="ListParagraph"/>
        <w:rPr>
          <w:rFonts w:ascii="Arial" w:hAnsi="Arial" w:cs="Arial"/>
          <w:sz w:val="24"/>
          <w:szCs w:val="24"/>
        </w:rPr>
      </w:pPr>
    </w:p>
    <w:p w14:paraId="0E76D6E0" w14:textId="6120FDBB" w:rsidR="00B01D60" w:rsidRPr="00A61BF8" w:rsidRDefault="001447D3" w:rsidP="00BB0BA4">
      <w:pPr>
        <w:pStyle w:val="ListParagraph"/>
        <w:numPr>
          <w:ilvl w:val="2"/>
          <w:numId w:val="23"/>
        </w:numPr>
        <w:rPr>
          <w:rFonts w:ascii="Arial" w:hAnsi="Arial" w:cs="Arial"/>
          <w:sz w:val="24"/>
          <w:szCs w:val="24"/>
        </w:rPr>
      </w:pPr>
      <w:r w:rsidRPr="00A61BF8">
        <w:rPr>
          <w:rFonts w:ascii="Arial" w:hAnsi="Arial" w:cs="Arial"/>
          <w:bCs/>
          <w:sz w:val="24"/>
          <w:szCs w:val="24"/>
        </w:rPr>
        <w:t xml:space="preserve">As per the mandatory requirements of </w:t>
      </w:r>
      <w:r w:rsidR="009F46F4" w:rsidRPr="00A61BF8">
        <w:rPr>
          <w:rFonts w:ascii="Arial" w:hAnsi="Arial" w:cs="Arial"/>
          <w:bCs/>
          <w:sz w:val="24"/>
          <w:szCs w:val="24"/>
        </w:rPr>
        <w:t>the</w:t>
      </w:r>
      <w:r w:rsidRPr="00A61BF8">
        <w:rPr>
          <w:rFonts w:ascii="Arial" w:hAnsi="Arial" w:cs="Arial"/>
          <w:bCs/>
          <w:sz w:val="24"/>
          <w:szCs w:val="24"/>
        </w:rPr>
        <w:t xml:space="preserve"> Lot and DVLA (s) requirements, the Supplier shall ensure that all Goods and Services supplied under the Framework are:</w:t>
      </w:r>
    </w:p>
    <w:p w14:paraId="001E0447" w14:textId="77777777" w:rsidR="00B01D60" w:rsidRPr="00A61BF8" w:rsidRDefault="00B01D60" w:rsidP="00B01D60">
      <w:pPr>
        <w:pStyle w:val="ListParagraph"/>
        <w:rPr>
          <w:rFonts w:ascii="Arial" w:hAnsi="Arial" w:cs="Arial"/>
          <w:bCs/>
          <w:sz w:val="24"/>
          <w:szCs w:val="24"/>
        </w:rPr>
      </w:pPr>
    </w:p>
    <w:p w14:paraId="461C8597" w14:textId="77777777" w:rsidR="001B0308" w:rsidRPr="00A61BF8" w:rsidRDefault="001447D3" w:rsidP="00BB0BA4">
      <w:pPr>
        <w:pStyle w:val="ListParagraph"/>
        <w:numPr>
          <w:ilvl w:val="3"/>
          <w:numId w:val="23"/>
        </w:numPr>
        <w:rPr>
          <w:rFonts w:ascii="Arial" w:hAnsi="Arial" w:cs="Arial"/>
          <w:sz w:val="24"/>
          <w:szCs w:val="24"/>
        </w:rPr>
      </w:pPr>
      <w:r w:rsidRPr="00A61BF8">
        <w:rPr>
          <w:rFonts w:ascii="Arial" w:hAnsi="Arial" w:cs="Arial"/>
          <w:bCs/>
          <w:sz w:val="24"/>
          <w:szCs w:val="24"/>
        </w:rPr>
        <w:t>Fit for purpose.</w:t>
      </w:r>
    </w:p>
    <w:p w14:paraId="49E8586E" w14:textId="77777777" w:rsidR="001B0308" w:rsidRPr="00A61BF8" w:rsidRDefault="001447D3" w:rsidP="00BB0BA4">
      <w:pPr>
        <w:pStyle w:val="ListParagraph"/>
        <w:numPr>
          <w:ilvl w:val="3"/>
          <w:numId w:val="23"/>
        </w:numPr>
        <w:rPr>
          <w:rFonts w:ascii="Arial" w:hAnsi="Arial" w:cs="Arial"/>
          <w:sz w:val="24"/>
          <w:szCs w:val="24"/>
        </w:rPr>
      </w:pPr>
      <w:r w:rsidRPr="00A61BF8">
        <w:rPr>
          <w:rFonts w:ascii="Arial" w:hAnsi="Arial" w:cs="Arial"/>
          <w:bCs/>
          <w:sz w:val="24"/>
          <w:szCs w:val="24"/>
        </w:rPr>
        <w:t>Of satisfactory quality</w:t>
      </w:r>
    </w:p>
    <w:p w14:paraId="5BD4B0E2" w14:textId="77777777" w:rsidR="001B0308" w:rsidRPr="00A61BF8" w:rsidRDefault="001447D3" w:rsidP="00BB0BA4">
      <w:pPr>
        <w:pStyle w:val="ListParagraph"/>
        <w:numPr>
          <w:ilvl w:val="3"/>
          <w:numId w:val="23"/>
        </w:numPr>
        <w:rPr>
          <w:rFonts w:ascii="Arial" w:hAnsi="Arial" w:cs="Arial"/>
          <w:sz w:val="24"/>
          <w:szCs w:val="24"/>
        </w:rPr>
      </w:pPr>
      <w:r w:rsidRPr="00A61BF8">
        <w:rPr>
          <w:rFonts w:ascii="Arial" w:hAnsi="Arial" w:cs="Arial"/>
          <w:bCs/>
          <w:sz w:val="24"/>
          <w:szCs w:val="24"/>
        </w:rPr>
        <w:t>Comply with the relevant specification.</w:t>
      </w:r>
    </w:p>
    <w:p w14:paraId="0EBCA6EB" w14:textId="77777777" w:rsidR="001B0308" w:rsidRPr="00A61BF8" w:rsidRDefault="001447D3" w:rsidP="00BB0BA4">
      <w:pPr>
        <w:pStyle w:val="ListParagraph"/>
        <w:numPr>
          <w:ilvl w:val="3"/>
          <w:numId w:val="23"/>
        </w:numPr>
        <w:rPr>
          <w:rFonts w:ascii="Arial" w:hAnsi="Arial" w:cs="Arial"/>
          <w:sz w:val="24"/>
          <w:szCs w:val="24"/>
        </w:rPr>
      </w:pPr>
      <w:r w:rsidRPr="00A61BF8">
        <w:rPr>
          <w:rFonts w:ascii="Arial" w:hAnsi="Arial" w:cs="Arial"/>
          <w:bCs/>
          <w:sz w:val="24"/>
          <w:szCs w:val="24"/>
        </w:rPr>
        <w:t>Free from minor defects</w:t>
      </w:r>
    </w:p>
    <w:p w14:paraId="5EB0B82C" w14:textId="77777777" w:rsidR="001B0308" w:rsidRPr="00A61BF8" w:rsidRDefault="001447D3" w:rsidP="00BB0BA4">
      <w:pPr>
        <w:pStyle w:val="ListParagraph"/>
        <w:numPr>
          <w:ilvl w:val="3"/>
          <w:numId w:val="23"/>
        </w:numPr>
        <w:rPr>
          <w:rFonts w:ascii="Arial" w:hAnsi="Arial" w:cs="Arial"/>
          <w:sz w:val="24"/>
          <w:szCs w:val="24"/>
        </w:rPr>
      </w:pPr>
      <w:r w:rsidRPr="00A61BF8">
        <w:rPr>
          <w:rFonts w:ascii="Arial" w:hAnsi="Arial" w:cs="Arial"/>
          <w:bCs/>
          <w:sz w:val="24"/>
          <w:szCs w:val="24"/>
        </w:rPr>
        <w:t>Safe and durabl</w:t>
      </w:r>
      <w:r w:rsidR="001B0308" w:rsidRPr="00A61BF8">
        <w:rPr>
          <w:rFonts w:ascii="Arial" w:hAnsi="Arial" w:cs="Arial"/>
          <w:bCs/>
          <w:sz w:val="24"/>
          <w:szCs w:val="24"/>
        </w:rPr>
        <w:t>e</w:t>
      </w:r>
    </w:p>
    <w:p w14:paraId="6BF41B31" w14:textId="556F21CD" w:rsidR="001447D3" w:rsidRPr="00A61BF8" w:rsidRDefault="001447D3" w:rsidP="00BB0BA4">
      <w:pPr>
        <w:pStyle w:val="ListParagraph"/>
        <w:numPr>
          <w:ilvl w:val="3"/>
          <w:numId w:val="23"/>
        </w:numPr>
        <w:rPr>
          <w:rFonts w:ascii="Arial" w:hAnsi="Arial" w:cs="Arial"/>
          <w:sz w:val="24"/>
          <w:szCs w:val="24"/>
        </w:rPr>
      </w:pPr>
      <w:r w:rsidRPr="00A61BF8">
        <w:rPr>
          <w:rFonts w:ascii="Arial" w:hAnsi="Arial" w:cs="Arial"/>
          <w:bCs/>
          <w:sz w:val="24"/>
          <w:szCs w:val="24"/>
        </w:rPr>
        <w:t>Have a finish, appearance and construction that is acceptable to DVLA</w:t>
      </w:r>
      <w:r w:rsidR="00DF0AB1" w:rsidRPr="00A61BF8">
        <w:rPr>
          <w:rFonts w:ascii="Arial" w:hAnsi="Arial" w:cs="Arial"/>
          <w:bCs/>
          <w:sz w:val="24"/>
          <w:szCs w:val="24"/>
        </w:rPr>
        <w:t>.</w:t>
      </w:r>
      <w:r w:rsidRPr="00A61BF8">
        <w:rPr>
          <w:rFonts w:ascii="Arial" w:hAnsi="Arial" w:cs="Arial"/>
          <w:bCs/>
          <w:sz w:val="24"/>
          <w:szCs w:val="24"/>
        </w:rPr>
        <w:t xml:space="preserve"> </w:t>
      </w:r>
    </w:p>
    <w:p w14:paraId="0209D0B0" w14:textId="77777777" w:rsidR="00561DE2" w:rsidRPr="00A61BF8" w:rsidRDefault="00561DE2" w:rsidP="00020B5B">
      <w:pPr>
        <w:ind w:left="720"/>
        <w:rPr>
          <w:rFonts w:ascii="Arial" w:hAnsi="Arial" w:cs="Arial"/>
          <w:bCs/>
          <w:szCs w:val="24"/>
        </w:rPr>
      </w:pPr>
    </w:p>
    <w:p w14:paraId="462EEA0B" w14:textId="77777777" w:rsidR="001B0308"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lastRenderedPageBreak/>
        <w:t xml:space="preserve">Fabrics and Finishes: Fabric requirements for each of the items in the Core List, are highlighted in the specification and/or price matrix. Some fabric types and colours are named, however, fabrics with similar properties and performance standards are acceptable.  Fabrics and finishes will be made available in the full variety of colours according to the fabric range supplied. </w:t>
      </w:r>
    </w:p>
    <w:p w14:paraId="68281454" w14:textId="77777777" w:rsidR="001B0308" w:rsidRPr="00A61BF8" w:rsidRDefault="001B0308" w:rsidP="001B0308">
      <w:pPr>
        <w:pStyle w:val="ListParagraph"/>
        <w:rPr>
          <w:rFonts w:ascii="Arial" w:hAnsi="Arial" w:cs="Arial"/>
          <w:bCs/>
          <w:sz w:val="24"/>
          <w:szCs w:val="24"/>
        </w:rPr>
      </w:pPr>
    </w:p>
    <w:p w14:paraId="6C73271D" w14:textId="77777777" w:rsidR="001B0308"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ensure that all materials are suitable for their intended use and shall conform to the latest relevant British and European Standards</w:t>
      </w:r>
      <w:r w:rsidR="00A54030" w:rsidRPr="00A61BF8">
        <w:rPr>
          <w:rFonts w:ascii="Arial" w:hAnsi="Arial" w:cs="Arial"/>
          <w:bCs/>
          <w:sz w:val="24"/>
          <w:szCs w:val="24"/>
        </w:rPr>
        <w:t xml:space="preserve"> (found in Annex 4 – Standards)</w:t>
      </w:r>
      <w:r w:rsidRPr="00A61BF8">
        <w:rPr>
          <w:rFonts w:ascii="Arial" w:hAnsi="Arial" w:cs="Arial"/>
          <w:bCs/>
          <w:sz w:val="24"/>
          <w:szCs w:val="24"/>
        </w:rPr>
        <w:t>, mandatory Government Buying Standards (found in Joint Schedule 5 - Corporate Social Responsibility), with consideration given to best practice Standards, Codes of Practice and current UK Statutory Regulations</w:t>
      </w:r>
    </w:p>
    <w:p w14:paraId="18B061B9" w14:textId="77777777" w:rsidR="001B0308" w:rsidRPr="00A61BF8" w:rsidRDefault="001B0308" w:rsidP="001B0308">
      <w:pPr>
        <w:pStyle w:val="ListParagraph"/>
        <w:rPr>
          <w:rFonts w:ascii="Arial" w:hAnsi="Arial" w:cs="Arial"/>
          <w:bCs/>
          <w:sz w:val="24"/>
          <w:szCs w:val="24"/>
        </w:rPr>
      </w:pPr>
    </w:p>
    <w:p w14:paraId="2401900E" w14:textId="77777777" w:rsidR="008B6D5D"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Furniture design and manufacturing processes shall have second life and circular economy consideration to facilitate remanufacturing, repair, recycling and reuse, in part or whole, such as</w:t>
      </w:r>
    </w:p>
    <w:p w14:paraId="6B003775" w14:textId="77777777" w:rsidR="008B6D5D" w:rsidRPr="00A61BF8" w:rsidRDefault="008B6D5D" w:rsidP="008B6D5D">
      <w:pPr>
        <w:pStyle w:val="ListParagraph"/>
        <w:rPr>
          <w:rFonts w:ascii="Arial" w:hAnsi="Arial" w:cs="Arial"/>
          <w:bCs/>
          <w:sz w:val="24"/>
          <w:szCs w:val="24"/>
        </w:rPr>
      </w:pPr>
    </w:p>
    <w:p w14:paraId="3553EBC7" w14:textId="58397813" w:rsidR="001B0308"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Products supplied are easy to repair with standard, commonly available part</w:t>
      </w:r>
      <w:r w:rsidR="001B0308" w:rsidRPr="00A61BF8">
        <w:rPr>
          <w:rFonts w:ascii="Arial" w:hAnsi="Arial" w:cs="Arial"/>
          <w:bCs/>
          <w:sz w:val="24"/>
          <w:szCs w:val="24"/>
        </w:rPr>
        <w:t>s</w:t>
      </w:r>
    </w:p>
    <w:p w14:paraId="6F88F387" w14:textId="77777777" w:rsidR="001B0308" w:rsidRPr="00A61BF8" w:rsidRDefault="001B0308" w:rsidP="001B0308">
      <w:pPr>
        <w:pStyle w:val="ListParagraph"/>
        <w:rPr>
          <w:rFonts w:ascii="Arial" w:hAnsi="Arial" w:cs="Arial"/>
          <w:bCs/>
          <w:sz w:val="24"/>
          <w:szCs w:val="24"/>
        </w:rPr>
      </w:pPr>
    </w:p>
    <w:p w14:paraId="65DB4BA4" w14:textId="77777777" w:rsidR="001B0308"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Components and spare parts shall be made available by the Supplier for at least 10 years after sale, to extend the product’s lifetime through repair (as far as reasonably practicable)</w:t>
      </w:r>
    </w:p>
    <w:p w14:paraId="28F1D268" w14:textId="77777777" w:rsidR="001B0308" w:rsidRPr="00A61BF8" w:rsidRDefault="001B0308" w:rsidP="001B0308">
      <w:pPr>
        <w:pStyle w:val="ListParagraph"/>
        <w:rPr>
          <w:rFonts w:ascii="Arial" w:hAnsi="Arial" w:cs="Arial"/>
          <w:bCs/>
          <w:sz w:val="24"/>
          <w:szCs w:val="24"/>
        </w:rPr>
      </w:pPr>
    </w:p>
    <w:p w14:paraId="74ABFAAD" w14:textId="77777777" w:rsidR="001B0308"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Upholstered pads able to be removed, reupholstered and reattached non-destructively.</w:t>
      </w:r>
    </w:p>
    <w:p w14:paraId="04BCC486" w14:textId="77777777" w:rsidR="001B0308" w:rsidRPr="00A61BF8" w:rsidRDefault="001B0308" w:rsidP="001B0308">
      <w:pPr>
        <w:pStyle w:val="ListParagraph"/>
        <w:rPr>
          <w:rFonts w:ascii="Arial" w:hAnsi="Arial" w:cs="Arial"/>
          <w:bCs/>
          <w:sz w:val="24"/>
          <w:szCs w:val="24"/>
        </w:rPr>
      </w:pPr>
    </w:p>
    <w:p w14:paraId="0A528A35" w14:textId="77777777" w:rsidR="00026251"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Seat pads and soft furnishings able to be reupholstered without the use of glues and</w:t>
      </w:r>
    </w:p>
    <w:p w14:paraId="6C1C7920" w14:textId="77777777" w:rsidR="00026251" w:rsidRPr="00A61BF8" w:rsidRDefault="00026251" w:rsidP="00026251">
      <w:pPr>
        <w:pStyle w:val="ListParagraph"/>
        <w:rPr>
          <w:rFonts w:ascii="Arial" w:hAnsi="Arial" w:cs="Arial"/>
          <w:bCs/>
          <w:sz w:val="24"/>
          <w:szCs w:val="24"/>
        </w:rPr>
      </w:pPr>
    </w:p>
    <w:p w14:paraId="4705DAFA" w14:textId="77777777" w:rsidR="008B6D5D" w:rsidRPr="00A61BF8" w:rsidRDefault="001447D3" w:rsidP="00BB0BA4">
      <w:pPr>
        <w:pStyle w:val="ListParagraph"/>
        <w:numPr>
          <w:ilvl w:val="2"/>
          <w:numId w:val="23"/>
        </w:numPr>
        <w:ind w:left="851" w:hanging="851"/>
        <w:rPr>
          <w:rFonts w:ascii="Arial" w:hAnsi="Arial" w:cs="Arial"/>
          <w:bCs/>
          <w:sz w:val="24"/>
          <w:szCs w:val="24"/>
        </w:rPr>
      </w:pPr>
      <w:r w:rsidRPr="00A61BF8">
        <w:rPr>
          <w:rFonts w:ascii="Arial" w:hAnsi="Arial" w:cs="Arial"/>
          <w:bCs/>
          <w:sz w:val="24"/>
          <w:szCs w:val="24"/>
        </w:rPr>
        <w:t>Desk and table frames able to be reconfigured to different lengths without the cutting and welding of beams.</w:t>
      </w:r>
    </w:p>
    <w:p w14:paraId="46AE7519" w14:textId="77777777" w:rsidR="008B6D5D" w:rsidRPr="00A61BF8" w:rsidRDefault="008B6D5D" w:rsidP="008B6D5D">
      <w:pPr>
        <w:pStyle w:val="ListParagraph"/>
        <w:rPr>
          <w:rFonts w:ascii="Arial" w:hAnsi="Arial" w:cs="Arial"/>
          <w:bCs/>
          <w:sz w:val="24"/>
          <w:szCs w:val="24"/>
        </w:rPr>
      </w:pPr>
    </w:p>
    <w:p w14:paraId="4714D2E0" w14:textId="77777777" w:rsidR="008B6D5D" w:rsidRPr="00A61BF8" w:rsidRDefault="00020B5B" w:rsidP="00BB0BA4">
      <w:pPr>
        <w:pStyle w:val="ListParagraph"/>
        <w:numPr>
          <w:ilvl w:val="2"/>
          <w:numId w:val="23"/>
        </w:numPr>
        <w:ind w:left="851" w:hanging="851"/>
        <w:rPr>
          <w:rFonts w:ascii="Arial" w:hAnsi="Arial" w:cs="Arial"/>
          <w:bCs/>
          <w:sz w:val="24"/>
          <w:szCs w:val="24"/>
        </w:rPr>
      </w:pPr>
      <w:r w:rsidRPr="00A61BF8">
        <w:rPr>
          <w:rFonts w:ascii="Arial" w:hAnsi="Arial" w:cs="Arial"/>
          <w:bCs/>
          <w:sz w:val="24"/>
          <w:szCs w:val="24"/>
        </w:rPr>
        <w:t xml:space="preserve"> </w:t>
      </w:r>
      <w:r w:rsidR="001447D3" w:rsidRPr="00A61BF8">
        <w:rPr>
          <w:rFonts w:ascii="Arial" w:hAnsi="Arial" w:cs="Arial"/>
          <w:bCs/>
          <w:sz w:val="24"/>
          <w:szCs w:val="24"/>
        </w:rPr>
        <w:t>Plastic parts greater than 50g shall be marked for recycling according to ISO 11469:2016 or equivalent and must not contain additions of other materials that may hinder recycling. Compliance with ISO 11469:2016 should be captured in the catalogue.</w:t>
      </w:r>
    </w:p>
    <w:p w14:paraId="04EAC81A" w14:textId="77777777" w:rsidR="008B6D5D" w:rsidRPr="00A61BF8" w:rsidRDefault="008B6D5D" w:rsidP="008B6D5D">
      <w:pPr>
        <w:pStyle w:val="ListParagraph"/>
        <w:rPr>
          <w:rFonts w:ascii="Arial" w:hAnsi="Arial" w:cs="Arial"/>
          <w:bCs/>
          <w:sz w:val="24"/>
          <w:szCs w:val="24"/>
        </w:rPr>
      </w:pPr>
    </w:p>
    <w:p w14:paraId="45969A17" w14:textId="67ABDB9C" w:rsidR="00026251" w:rsidRPr="00A61BF8" w:rsidRDefault="001447D3" w:rsidP="00BB0BA4">
      <w:pPr>
        <w:pStyle w:val="ListParagraph"/>
        <w:numPr>
          <w:ilvl w:val="2"/>
          <w:numId w:val="23"/>
        </w:numPr>
        <w:ind w:left="851" w:hanging="851"/>
        <w:rPr>
          <w:rFonts w:ascii="Arial" w:hAnsi="Arial" w:cs="Arial"/>
          <w:bCs/>
          <w:sz w:val="24"/>
          <w:szCs w:val="24"/>
        </w:rPr>
      </w:pPr>
      <w:r w:rsidRPr="00A61BF8">
        <w:rPr>
          <w:rFonts w:ascii="Arial" w:hAnsi="Arial" w:cs="Arial"/>
          <w:bCs/>
          <w:sz w:val="24"/>
          <w:szCs w:val="24"/>
        </w:rPr>
        <w:t>Suppliers shall place the necessary recycling information in the user manual or similar literature for plastic parts greater than 50g in weight.</w:t>
      </w:r>
    </w:p>
    <w:p w14:paraId="3DA250ED" w14:textId="77777777" w:rsidR="00026251" w:rsidRPr="00A61BF8" w:rsidRDefault="00026251" w:rsidP="00026251">
      <w:pPr>
        <w:pStyle w:val="ListParagraph"/>
        <w:rPr>
          <w:rFonts w:ascii="Arial" w:hAnsi="Arial" w:cs="Arial"/>
          <w:bCs/>
          <w:sz w:val="24"/>
          <w:szCs w:val="24"/>
        </w:rPr>
      </w:pPr>
    </w:p>
    <w:p w14:paraId="5B9792E1" w14:textId="4B57FBBC" w:rsidR="00026251" w:rsidRPr="00A61BF8" w:rsidRDefault="001447D3" w:rsidP="00BB0BA4">
      <w:pPr>
        <w:pStyle w:val="ListParagraph"/>
        <w:numPr>
          <w:ilvl w:val="2"/>
          <w:numId w:val="23"/>
        </w:numPr>
        <w:ind w:left="851" w:hanging="851"/>
        <w:rPr>
          <w:rFonts w:ascii="Arial" w:hAnsi="Arial" w:cs="Arial"/>
          <w:bCs/>
          <w:sz w:val="24"/>
          <w:szCs w:val="24"/>
        </w:rPr>
      </w:pPr>
      <w:r w:rsidRPr="00A61BF8">
        <w:rPr>
          <w:rFonts w:ascii="Arial" w:hAnsi="Arial" w:cs="Arial"/>
          <w:bCs/>
          <w:sz w:val="24"/>
          <w:szCs w:val="24"/>
        </w:rPr>
        <w:t>Suppliers should be mindful of Persistent Organic Pollutants (POPs) within the products they provide and should refer to the relevant guidance where required</w:t>
      </w:r>
      <w:r w:rsidR="00DF0AB1" w:rsidRPr="00DF5287">
        <w:rPr>
          <w:rFonts w:ascii="Arial" w:hAnsi="Arial" w:cs="Arial"/>
          <w:bCs/>
          <w:sz w:val="24"/>
          <w:szCs w:val="24"/>
        </w:rPr>
        <w:t>.</w:t>
      </w:r>
    </w:p>
    <w:p w14:paraId="60EAB5F3" w14:textId="77777777" w:rsidR="00026251" w:rsidRPr="00A61BF8" w:rsidRDefault="00026251" w:rsidP="00026251">
      <w:pPr>
        <w:pStyle w:val="ListParagraph"/>
        <w:rPr>
          <w:rFonts w:ascii="Arial" w:hAnsi="Arial" w:cs="Arial"/>
          <w:bCs/>
          <w:sz w:val="24"/>
          <w:szCs w:val="24"/>
        </w:rPr>
      </w:pPr>
    </w:p>
    <w:p w14:paraId="4967D465" w14:textId="77777777" w:rsidR="00026251" w:rsidRPr="00A61BF8" w:rsidRDefault="001447D3" w:rsidP="00BB0BA4">
      <w:pPr>
        <w:pStyle w:val="ListParagraph"/>
        <w:numPr>
          <w:ilvl w:val="2"/>
          <w:numId w:val="23"/>
        </w:numPr>
        <w:ind w:left="851" w:hanging="851"/>
        <w:rPr>
          <w:rFonts w:ascii="Arial" w:hAnsi="Arial" w:cs="Arial"/>
          <w:bCs/>
          <w:sz w:val="24"/>
          <w:szCs w:val="24"/>
        </w:rPr>
      </w:pPr>
      <w:r w:rsidRPr="00A61BF8">
        <w:rPr>
          <w:rFonts w:ascii="Arial" w:hAnsi="Arial" w:cs="Arial"/>
          <w:bCs/>
          <w:sz w:val="24"/>
          <w:szCs w:val="24"/>
        </w:rPr>
        <w:t xml:space="preserve">Suppliers will ensure that where an item would be classed as POPs waste, that this is clearly labelled in line with 5.27 (Item Marking) </w:t>
      </w:r>
    </w:p>
    <w:p w14:paraId="2F4BFB23" w14:textId="77777777" w:rsidR="00026251" w:rsidRPr="00A61BF8" w:rsidRDefault="00026251" w:rsidP="00026251">
      <w:pPr>
        <w:pStyle w:val="ListParagraph"/>
        <w:rPr>
          <w:rFonts w:ascii="Arial" w:hAnsi="Arial" w:cs="Arial"/>
          <w:bCs/>
          <w:sz w:val="24"/>
          <w:szCs w:val="24"/>
        </w:rPr>
      </w:pPr>
    </w:p>
    <w:p w14:paraId="3C77B9BD" w14:textId="77777777" w:rsidR="00026251" w:rsidRPr="00A61BF8" w:rsidRDefault="001447D3" w:rsidP="00BB0BA4">
      <w:pPr>
        <w:pStyle w:val="ListParagraph"/>
        <w:numPr>
          <w:ilvl w:val="2"/>
          <w:numId w:val="23"/>
        </w:numPr>
        <w:ind w:left="851" w:hanging="851"/>
        <w:rPr>
          <w:rFonts w:ascii="Arial" w:hAnsi="Arial" w:cs="Arial"/>
          <w:bCs/>
          <w:sz w:val="24"/>
          <w:szCs w:val="24"/>
        </w:rPr>
      </w:pPr>
      <w:r w:rsidRPr="00A61BF8">
        <w:rPr>
          <w:rFonts w:ascii="Arial" w:hAnsi="Arial" w:cs="Arial"/>
          <w:bCs/>
          <w:sz w:val="24"/>
          <w:szCs w:val="24"/>
        </w:rPr>
        <w:t>The Supplier shall make available details of desktops: This should be in the form of computer-aided design (“CAD”) diagrams that show the location of screw holes, and desk top sizes to facilitate the refurbishment of the desktop.</w:t>
      </w:r>
    </w:p>
    <w:p w14:paraId="7D8FC20B" w14:textId="77777777" w:rsidR="00026251" w:rsidRPr="00A61BF8" w:rsidRDefault="001447D3" w:rsidP="00BB0BA4">
      <w:pPr>
        <w:pStyle w:val="ListParagraph"/>
        <w:numPr>
          <w:ilvl w:val="2"/>
          <w:numId w:val="23"/>
        </w:numPr>
        <w:ind w:left="851" w:hanging="851"/>
        <w:rPr>
          <w:rFonts w:ascii="Arial" w:hAnsi="Arial" w:cs="Arial"/>
          <w:bCs/>
          <w:sz w:val="24"/>
          <w:szCs w:val="24"/>
        </w:rPr>
      </w:pPr>
      <w:r w:rsidRPr="00A61BF8">
        <w:rPr>
          <w:rFonts w:ascii="Arial" w:hAnsi="Arial" w:cs="Arial"/>
          <w:bCs/>
          <w:sz w:val="24"/>
          <w:szCs w:val="24"/>
        </w:rPr>
        <w:lastRenderedPageBreak/>
        <w:t>The Supplier shall ensure that all test certification details provided with their tender submission are current and kept up to date during the Framework Contract Period as stated in 3.7.4 of Framework Schedule 4 (Framework Management)</w:t>
      </w:r>
    </w:p>
    <w:p w14:paraId="0F141077" w14:textId="77777777" w:rsidR="00026251" w:rsidRPr="00A61BF8" w:rsidRDefault="00026251" w:rsidP="00026251">
      <w:pPr>
        <w:pStyle w:val="ListParagraph"/>
        <w:rPr>
          <w:rFonts w:ascii="Arial" w:hAnsi="Arial" w:cs="Arial"/>
          <w:bCs/>
          <w:sz w:val="24"/>
          <w:szCs w:val="24"/>
        </w:rPr>
      </w:pPr>
    </w:p>
    <w:p w14:paraId="2C87F09C" w14:textId="2FC6ED71" w:rsidR="000707AD" w:rsidRPr="00A61BF8" w:rsidRDefault="001447D3" w:rsidP="00BB0BA4">
      <w:pPr>
        <w:pStyle w:val="ListParagraph"/>
        <w:numPr>
          <w:ilvl w:val="2"/>
          <w:numId w:val="23"/>
        </w:numPr>
        <w:ind w:left="851" w:hanging="851"/>
        <w:rPr>
          <w:rFonts w:ascii="Arial" w:hAnsi="Arial" w:cs="Arial"/>
          <w:bCs/>
          <w:sz w:val="24"/>
          <w:szCs w:val="24"/>
        </w:rPr>
      </w:pPr>
      <w:r w:rsidRPr="00A61BF8">
        <w:rPr>
          <w:rFonts w:ascii="Arial" w:hAnsi="Arial" w:cs="Arial"/>
          <w:bCs/>
          <w:sz w:val="24"/>
          <w:szCs w:val="24"/>
        </w:rPr>
        <w:t>DVLA will decline all Goods and Services that cannot be supported with required test certification.</w:t>
      </w:r>
    </w:p>
    <w:p w14:paraId="76265D19" w14:textId="77777777" w:rsidR="000707AD" w:rsidRPr="00A61BF8" w:rsidRDefault="000707AD" w:rsidP="000707AD">
      <w:pPr>
        <w:pStyle w:val="ListParagraph"/>
        <w:rPr>
          <w:rFonts w:ascii="Arial" w:hAnsi="Arial" w:cs="Arial"/>
          <w:b/>
          <w:sz w:val="24"/>
          <w:szCs w:val="24"/>
        </w:rPr>
      </w:pPr>
    </w:p>
    <w:p w14:paraId="3E35E740" w14:textId="1DEA1129" w:rsidR="001447D3" w:rsidRPr="00A61BF8" w:rsidRDefault="001447D3" w:rsidP="00BB0BA4">
      <w:pPr>
        <w:pStyle w:val="ListParagraph"/>
        <w:numPr>
          <w:ilvl w:val="1"/>
          <w:numId w:val="23"/>
        </w:numPr>
        <w:rPr>
          <w:rFonts w:ascii="Arial" w:hAnsi="Arial" w:cs="Arial"/>
          <w:bCs/>
          <w:sz w:val="24"/>
          <w:szCs w:val="24"/>
        </w:rPr>
      </w:pPr>
      <w:r w:rsidRPr="00A61BF8">
        <w:rPr>
          <w:rFonts w:ascii="Arial" w:hAnsi="Arial" w:cs="Arial"/>
          <w:b/>
          <w:sz w:val="24"/>
          <w:szCs w:val="24"/>
        </w:rPr>
        <w:t>Account Management</w:t>
      </w:r>
    </w:p>
    <w:p w14:paraId="25306661" w14:textId="77777777" w:rsidR="00A45D9C" w:rsidRPr="00A61BF8" w:rsidRDefault="00A45D9C" w:rsidP="001447D3">
      <w:pPr>
        <w:rPr>
          <w:rFonts w:ascii="Arial" w:hAnsi="Arial" w:cs="Arial"/>
          <w:bCs/>
          <w:szCs w:val="24"/>
        </w:rPr>
      </w:pPr>
    </w:p>
    <w:p w14:paraId="64959F30" w14:textId="77777777" w:rsidR="000707AD"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In addition to</w:t>
      </w:r>
      <w:r w:rsidR="00E730DF" w:rsidRPr="00A61BF8">
        <w:rPr>
          <w:rFonts w:ascii="Arial" w:hAnsi="Arial" w:cs="Arial"/>
          <w:bCs/>
          <w:sz w:val="24"/>
          <w:szCs w:val="24"/>
        </w:rPr>
        <w:t xml:space="preserve"> CCS</w:t>
      </w:r>
      <w:r w:rsidRPr="00A61BF8">
        <w:rPr>
          <w:rFonts w:ascii="Arial" w:hAnsi="Arial" w:cs="Arial"/>
          <w:bCs/>
          <w:sz w:val="24"/>
          <w:szCs w:val="24"/>
        </w:rPr>
        <w:t xml:space="preserve"> Framework Schedule 4 (Framework Management)</w:t>
      </w:r>
    </w:p>
    <w:p w14:paraId="7EFD6782" w14:textId="77777777" w:rsidR="000707AD" w:rsidRPr="00A61BF8" w:rsidRDefault="000707AD" w:rsidP="000707AD">
      <w:pPr>
        <w:pStyle w:val="ListParagraph"/>
        <w:rPr>
          <w:rFonts w:ascii="Arial" w:hAnsi="Arial" w:cs="Arial"/>
          <w:bCs/>
          <w:sz w:val="24"/>
          <w:szCs w:val="24"/>
        </w:rPr>
      </w:pPr>
    </w:p>
    <w:p w14:paraId="6D8FAFDD" w14:textId="77777777" w:rsidR="000707AD"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provide presales and after sales support, providing a positive customer experience to DVLA.</w:t>
      </w:r>
    </w:p>
    <w:p w14:paraId="3C5A940B" w14:textId="77777777" w:rsidR="000707AD" w:rsidRPr="00A61BF8" w:rsidRDefault="000707AD" w:rsidP="000707AD">
      <w:pPr>
        <w:pStyle w:val="ListParagraph"/>
        <w:rPr>
          <w:rFonts w:ascii="Arial" w:hAnsi="Arial" w:cs="Arial"/>
          <w:bCs/>
          <w:sz w:val="24"/>
          <w:szCs w:val="24"/>
        </w:rPr>
      </w:pPr>
    </w:p>
    <w:p w14:paraId="19EF30D6" w14:textId="77777777" w:rsidR="000707AD"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maintain regular communications with DVLA and other delivery partners, working with them to ensure that all parties are kept up to date with developments, from initial contact through to Delivery and installation of Goods and Services</w:t>
      </w:r>
    </w:p>
    <w:p w14:paraId="083141BC" w14:textId="77777777" w:rsidR="000707AD" w:rsidRPr="00A61BF8" w:rsidRDefault="000707AD" w:rsidP="000707AD">
      <w:pPr>
        <w:pStyle w:val="ListParagraph"/>
        <w:rPr>
          <w:rFonts w:ascii="Arial" w:hAnsi="Arial" w:cs="Arial"/>
          <w:bCs/>
          <w:sz w:val="24"/>
          <w:szCs w:val="24"/>
        </w:rPr>
      </w:pPr>
    </w:p>
    <w:p w14:paraId="6B71596A" w14:textId="77777777" w:rsidR="000707AD"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ensure the seamless coordination of processes for query resolution, ordering, product supply, logistics, installation, returns, issue and complaints resolution, product support and re-installation as required.</w:t>
      </w:r>
    </w:p>
    <w:p w14:paraId="768032FD" w14:textId="77777777" w:rsidR="000707AD" w:rsidRPr="00A61BF8" w:rsidRDefault="000707AD" w:rsidP="000707AD">
      <w:pPr>
        <w:pStyle w:val="ListParagraph"/>
        <w:rPr>
          <w:rFonts w:ascii="Arial" w:hAnsi="Arial" w:cs="Arial"/>
          <w:bCs/>
          <w:sz w:val="24"/>
          <w:szCs w:val="24"/>
        </w:rPr>
      </w:pPr>
    </w:p>
    <w:p w14:paraId="41D1B973" w14:textId="77777777" w:rsidR="000707AD"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establish and maintain a clearly documented and defined process for managing complaints, including an escalation process, and the recording, managing, and resolving of complaints raised by DVLA.</w:t>
      </w:r>
    </w:p>
    <w:p w14:paraId="25C449DE" w14:textId="77777777" w:rsidR="000707AD" w:rsidRPr="00A61BF8" w:rsidRDefault="000707AD" w:rsidP="000707AD">
      <w:pPr>
        <w:pStyle w:val="ListParagraph"/>
        <w:rPr>
          <w:rFonts w:ascii="Arial" w:hAnsi="Arial" w:cs="Arial"/>
          <w:bCs/>
          <w:sz w:val="24"/>
          <w:szCs w:val="24"/>
        </w:rPr>
      </w:pPr>
    </w:p>
    <w:p w14:paraId="75B43B75" w14:textId="77777777" w:rsidR="000707AD"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provide DVLA with product instructions and assist when necessary.</w:t>
      </w:r>
    </w:p>
    <w:p w14:paraId="1E59F264" w14:textId="77777777" w:rsidR="000707AD" w:rsidRPr="00A61BF8" w:rsidRDefault="000707AD" w:rsidP="000707AD">
      <w:pPr>
        <w:pStyle w:val="ListParagraph"/>
        <w:rPr>
          <w:rFonts w:ascii="Arial" w:hAnsi="Arial" w:cs="Arial"/>
          <w:bCs/>
          <w:sz w:val="24"/>
          <w:szCs w:val="24"/>
        </w:rPr>
      </w:pPr>
    </w:p>
    <w:p w14:paraId="0D015139" w14:textId="536F73A4" w:rsidR="001447D3"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work with DVLA and, if requested, arrange free of charge face to face training on all products as identified by DVLA. This may include (but not be limited to) DSE assessors, staff 1-2-1’s or group sessions. The Supplier should provide operation and maintenance (O&amp;M) manuals and guidance on how to use furniture in electronic form and hard copy (upon request)</w:t>
      </w:r>
    </w:p>
    <w:p w14:paraId="55AF9BFA" w14:textId="77777777" w:rsidR="000707AD" w:rsidRPr="00A61BF8" w:rsidRDefault="000707AD" w:rsidP="000707AD">
      <w:pPr>
        <w:rPr>
          <w:rFonts w:ascii="Arial" w:hAnsi="Arial" w:cs="Arial"/>
          <w:bCs/>
          <w:szCs w:val="24"/>
        </w:rPr>
      </w:pPr>
    </w:p>
    <w:p w14:paraId="7BD2C6E4" w14:textId="77777777" w:rsidR="000707AD" w:rsidRPr="00A61BF8" w:rsidRDefault="001447D3" w:rsidP="00BB0BA4">
      <w:pPr>
        <w:pStyle w:val="ListParagraph"/>
        <w:numPr>
          <w:ilvl w:val="1"/>
          <w:numId w:val="23"/>
        </w:numPr>
        <w:rPr>
          <w:rFonts w:ascii="Arial" w:hAnsi="Arial" w:cs="Arial"/>
          <w:b/>
          <w:sz w:val="24"/>
          <w:szCs w:val="24"/>
        </w:rPr>
      </w:pPr>
      <w:r w:rsidRPr="00A61BF8">
        <w:rPr>
          <w:rFonts w:ascii="Arial" w:hAnsi="Arial" w:cs="Arial"/>
          <w:b/>
          <w:sz w:val="24"/>
          <w:szCs w:val="24"/>
        </w:rPr>
        <w:t>Supply Chain Management</w:t>
      </w:r>
    </w:p>
    <w:p w14:paraId="3FA69EFB" w14:textId="77777777" w:rsidR="000707AD" w:rsidRPr="00A61BF8" w:rsidRDefault="000707AD" w:rsidP="000707AD">
      <w:pPr>
        <w:rPr>
          <w:rFonts w:ascii="Arial" w:hAnsi="Arial" w:cs="Arial"/>
          <w:bCs/>
          <w:szCs w:val="24"/>
        </w:rPr>
      </w:pPr>
    </w:p>
    <w:p w14:paraId="252EE310" w14:textId="77777777" w:rsidR="000707AD" w:rsidRPr="00A61BF8" w:rsidRDefault="001447D3" w:rsidP="00BB0BA4">
      <w:pPr>
        <w:pStyle w:val="ListParagraph"/>
        <w:numPr>
          <w:ilvl w:val="2"/>
          <w:numId w:val="23"/>
        </w:numPr>
        <w:rPr>
          <w:rFonts w:ascii="Arial" w:hAnsi="Arial" w:cs="Arial"/>
          <w:b/>
          <w:sz w:val="24"/>
          <w:szCs w:val="24"/>
        </w:rPr>
      </w:pPr>
      <w:r w:rsidRPr="00A61BF8">
        <w:rPr>
          <w:rFonts w:ascii="Arial" w:hAnsi="Arial" w:cs="Arial"/>
          <w:bCs/>
          <w:sz w:val="24"/>
          <w:szCs w:val="24"/>
        </w:rPr>
        <w:t>The Supplier is required to actively manage all aspects of Key Subcontractor involvement in the Call-Off Contract to ensure that all Goods and Services delivered are in line with DVLA’s requirements.</w:t>
      </w:r>
    </w:p>
    <w:p w14:paraId="5B7A43FE" w14:textId="77777777" w:rsidR="000707AD" w:rsidRPr="00A61BF8" w:rsidRDefault="000707AD" w:rsidP="000707AD">
      <w:pPr>
        <w:pStyle w:val="ListParagraph"/>
        <w:rPr>
          <w:rFonts w:ascii="Arial" w:hAnsi="Arial" w:cs="Arial"/>
          <w:b/>
          <w:sz w:val="24"/>
          <w:szCs w:val="24"/>
        </w:rPr>
      </w:pPr>
    </w:p>
    <w:p w14:paraId="1254DC6F" w14:textId="77777777" w:rsidR="000707AD" w:rsidRPr="00A61BF8" w:rsidRDefault="001447D3" w:rsidP="00BB0BA4">
      <w:pPr>
        <w:pStyle w:val="ListParagraph"/>
        <w:numPr>
          <w:ilvl w:val="2"/>
          <w:numId w:val="23"/>
        </w:numPr>
        <w:rPr>
          <w:rFonts w:ascii="Arial" w:hAnsi="Arial" w:cs="Arial"/>
          <w:b/>
          <w:sz w:val="24"/>
          <w:szCs w:val="24"/>
        </w:rPr>
      </w:pPr>
      <w:r w:rsidRPr="00A61BF8">
        <w:rPr>
          <w:rFonts w:ascii="Arial" w:hAnsi="Arial" w:cs="Arial"/>
          <w:bCs/>
          <w:sz w:val="24"/>
          <w:szCs w:val="24"/>
        </w:rPr>
        <w:t>The Supplier is responsible for ensuring</w:t>
      </w:r>
      <w:r w:rsidR="00A45D9C" w:rsidRPr="00A61BF8">
        <w:rPr>
          <w:rFonts w:ascii="Arial" w:hAnsi="Arial" w:cs="Arial"/>
          <w:bCs/>
          <w:sz w:val="24"/>
          <w:szCs w:val="24"/>
        </w:rPr>
        <w:t>:</w:t>
      </w:r>
    </w:p>
    <w:p w14:paraId="0CED7235" w14:textId="77777777" w:rsidR="000707AD" w:rsidRPr="00A61BF8" w:rsidRDefault="000707AD" w:rsidP="000707AD">
      <w:pPr>
        <w:rPr>
          <w:rFonts w:ascii="Arial" w:hAnsi="Arial" w:cs="Arial"/>
          <w:bCs/>
          <w:szCs w:val="24"/>
        </w:rPr>
      </w:pPr>
    </w:p>
    <w:p w14:paraId="3E4CC2BA" w14:textId="77777777" w:rsidR="000707AD" w:rsidRPr="00A61BF8" w:rsidRDefault="001447D3" w:rsidP="00BB0BA4">
      <w:pPr>
        <w:pStyle w:val="ListParagraph"/>
        <w:numPr>
          <w:ilvl w:val="3"/>
          <w:numId w:val="23"/>
        </w:numPr>
        <w:rPr>
          <w:rFonts w:ascii="Arial" w:hAnsi="Arial" w:cs="Arial"/>
          <w:b/>
          <w:sz w:val="24"/>
          <w:szCs w:val="24"/>
        </w:rPr>
      </w:pPr>
      <w:r w:rsidRPr="00A61BF8">
        <w:rPr>
          <w:rFonts w:ascii="Arial" w:hAnsi="Arial" w:cs="Arial"/>
          <w:bCs/>
          <w:sz w:val="24"/>
          <w:szCs w:val="24"/>
        </w:rPr>
        <w:t>All appointed Subcontractors are eligible to work in the UK and possess the appropriate accreditations, qualifications, and skills.</w:t>
      </w:r>
    </w:p>
    <w:p w14:paraId="55AE6DE8" w14:textId="77777777" w:rsidR="000707AD" w:rsidRPr="00A61BF8" w:rsidRDefault="000707AD" w:rsidP="000707AD">
      <w:pPr>
        <w:pStyle w:val="ListParagraph"/>
        <w:ind w:left="1004"/>
        <w:rPr>
          <w:rFonts w:ascii="Arial" w:hAnsi="Arial" w:cs="Arial"/>
          <w:b/>
          <w:sz w:val="24"/>
          <w:szCs w:val="24"/>
        </w:rPr>
      </w:pPr>
    </w:p>
    <w:p w14:paraId="13161704" w14:textId="77777777" w:rsidR="000707AD" w:rsidRPr="00A61BF8" w:rsidRDefault="00DC55E5" w:rsidP="00BB0BA4">
      <w:pPr>
        <w:pStyle w:val="ListParagraph"/>
        <w:numPr>
          <w:ilvl w:val="3"/>
          <w:numId w:val="23"/>
        </w:numPr>
        <w:rPr>
          <w:rFonts w:ascii="Arial" w:hAnsi="Arial" w:cs="Arial"/>
          <w:b/>
          <w:sz w:val="24"/>
          <w:szCs w:val="24"/>
        </w:rPr>
      </w:pPr>
      <w:r w:rsidRPr="00A61BF8">
        <w:rPr>
          <w:rFonts w:ascii="Arial" w:hAnsi="Arial" w:cs="Arial"/>
          <w:bCs/>
          <w:sz w:val="24"/>
          <w:szCs w:val="24"/>
        </w:rPr>
        <w:lastRenderedPageBreak/>
        <w:t>A</w:t>
      </w:r>
      <w:r w:rsidR="001447D3" w:rsidRPr="00A61BF8">
        <w:rPr>
          <w:rFonts w:ascii="Arial" w:hAnsi="Arial" w:cs="Arial"/>
          <w:bCs/>
          <w:sz w:val="24"/>
          <w:szCs w:val="24"/>
        </w:rPr>
        <w:t>ll appointed Subcontractors comply with all contractual requirements on quality, health and safety, environmental and legislative requirements.</w:t>
      </w:r>
    </w:p>
    <w:p w14:paraId="517DAF0C" w14:textId="77777777" w:rsidR="000707AD" w:rsidRPr="00A61BF8" w:rsidRDefault="000707AD" w:rsidP="000707AD">
      <w:pPr>
        <w:pStyle w:val="ListParagraph"/>
        <w:rPr>
          <w:rFonts w:ascii="Arial" w:hAnsi="Arial" w:cs="Arial"/>
          <w:bCs/>
          <w:sz w:val="24"/>
          <w:szCs w:val="24"/>
        </w:rPr>
      </w:pPr>
    </w:p>
    <w:p w14:paraId="244D7A39" w14:textId="77777777" w:rsidR="000707AD" w:rsidRPr="00A61BF8" w:rsidRDefault="00DC55E5" w:rsidP="00BB0BA4">
      <w:pPr>
        <w:pStyle w:val="ListParagraph"/>
        <w:numPr>
          <w:ilvl w:val="3"/>
          <w:numId w:val="23"/>
        </w:numPr>
        <w:rPr>
          <w:rFonts w:ascii="Arial" w:hAnsi="Arial" w:cs="Arial"/>
          <w:b/>
          <w:sz w:val="24"/>
          <w:szCs w:val="24"/>
        </w:rPr>
      </w:pPr>
      <w:r w:rsidRPr="00A61BF8">
        <w:rPr>
          <w:rFonts w:ascii="Arial" w:hAnsi="Arial" w:cs="Arial"/>
          <w:bCs/>
          <w:sz w:val="24"/>
          <w:szCs w:val="24"/>
        </w:rPr>
        <w:t>A</w:t>
      </w:r>
      <w:r w:rsidR="001447D3" w:rsidRPr="00A61BF8">
        <w:rPr>
          <w:rFonts w:ascii="Arial" w:hAnsi="Arial" w:cs="Arial"/>
          <w:bCs/>
          <w:sz w:val="24"/>
          <w:szCs w:val="24"/>
        </w:rPr>
        <w:t>ll appointed Subcontractors possess the appropriate level of security clearances for entry to DVLA’s Premises as detailed by DVLA at Call-Off</w:t>
      </w:r>
    </w:p>
    <w:p w14:paraId="4B569AD2" w14:textId="77777777" w:rsidR="000707AD" w:rsidRPr="00A61BF8" w:rsidRDefault="000707AD" w:rsidP="000707AD">
      <w:pPr>
        <w:pStyle w:val="ListParagraph"/>
        <w:rPr>
          <w:rFonts w:ascii="Arial" w:hAnsi="Arial" w:cs="Arial"/>
          <w:bCs/>
          <w:sz w:val="24"/>
          <w:szCs w:val="24"/>
        </w:rPr>
      </w:pPr>
    </w:p>
    <w:p w14:paraId="137D1105" w14:textId="77777777" w:rsidR="000707AD" w:rsidRPr="00A61BF8" w:rsidRDefault="00DC55E5" w:rsidP="00BB0BA4">
      <w:pPr>
        <w:pStyle w:val="ListParagraph"/>
        <w:numPr>
          <w:ilvl w:val="3"/>
          <w:numId w:val="23"/>
        </w:numPr>
        <w:rPr>
          <w:rFonts w:ascii="Arial" w:hAnsi="Arial" w:cs="Arial"/>
          <w:b/>
          <w:sz w:val="24"/>
          <w:szCs w:val="24"/>
        </w:rPr>
      </w:pPr>
      <w:r w:rsidRPr="00A61BF8">
        <w:rPr>
          <w:rFonts w:ascii="Arial" w:hAnsi="Arial" w:cs="Arial"/>
          <w:bCs/>
          <w:sz w:val="24"/>
          <w:szCs w:val="24"/>
        </w:rPr>
        <w:t>A</w:t>
      </w:r>
      <w:r w:rsidR="001447D3" w:rsidRPr="00A61BF8">
        <w:rPr>
          <w:rFonts w:ascii="Arial" w:hAnsi="Arial" w:cs="Arial"/>
          <w:bCs/>
          <w:sz w:val="24"/>
          <w:szCs w:val="24"/>
        </w:rPr>
        <w:t>ll Subcontractor performance is effectively managed via use of the KPIs, customer satisfaction and complaints management processes including addressing any poor performance.</w:t>
      </w:r>
    </w:p>
    <w:p w14:paraId="4002A995" w14:textId="77777777" w:rsidR="000707AD" w:rsidRPr="00A61BF8" w:rsidRDefault="000707AD" w:rsidP="000707AD">
      <w:pPr>
        <w:pStyle w:val="ListParagraph"/>
        <w:rPr>
          <w:rFonts w:ascii="Arial" w:hAnsi="Arial" w:cs="Arial"/>
          <w:bCs/>
          <w:sz w:val="24"/>
          <w:szCs w:val="24"/>
        </w:rPr>
      </w:pPr>
    </w:p>
    <w:p w14:paraId="2D0C0EA9" w14:textId="77777777" w:rsidR="000707AD" w:rsidRPr="00A61BF8" w:rsidRDefault="001447D3" w:rsidP="00BB0BA4">
      <w:pPr>
        <w:pStyle w:val="ListParagraph"/>
        <w:numPr>
          <w:ilvl w:val="3"/>
          <w:numId w:val="23"/>
        </w:numPr>
        <w:rPr>
          <w:rFonts w:ascii="Arial" w:hAnsi="Arial" w:cs="Arial"/>
          <w:b/>
          <w:sz w:val="24"/>
          <w:szCs w:val="24"/>
        </w:rPr>
      </w:pPr>
      <w:r w:rsidRPr="00A61BF8">
        <w:rPr>
          <w:rFonts w:ascii="Arial" w:hAnsi="Arial" w:cs="Arial"/>
          <w:bCs/>
          <w:sz w:val="24"/>
          <w:szCs w:val="24"/>
        </w:rPr>
        <w:t>The Supplier is responsible for identifying and managing risks and resolving disputes related to Service delivery with their Subcontractors.</w:t>
      </w:r>
    </w:p>
    <w:p w14:paraId="429B3572" w14:textId="77777777" w:rsidR="000707AD" w:rsidRPr="00A61BF8" w:rsidRDefault="000707AD" w:rsidP="000707AD">
      <w:pPr>
        <w:pStyle w:val="ListParagraph"/>
        <w:rPr>
          <w:rFonts w:ascii="Arial" w:hAnsi="Arial" w:cs="Arial"/>
          <w:bCs/>
          <w:sz w:val="24"/>
          <w:szCs w:val="24"/>
        </w:rPr>
      </w:pPr>
    </w:p>
    <w:p w14:paraId="3FCAD9BF" w14:textId="77777777" w:rsidR="000707AD" w:rsidRPr="00A61BF8" w:rsidRDefault="001447D3" w:rsidP="00BB0BA4">
      <w:pPr>
        <w:pStyle w:val="ListParagraph"/>
        <w:numPr>
          <w:ilvl w:val="3"/>
          <w:numId w:val="23"/>
        </w:numPr>
        <w:rPr>
          <w:rFonts w:ascii="Arial" w:hAnsi="Arial" w:cs="Arial"/>
          <w:b/>
          <w:sz w:val="24"/>
          <w:szCs w:val="24"/>
        </w:rPr>
      </w:pPr>
      <w:r w:rsidRPr="00A61BF8">
        <w:rPr>
          <w:rFonts w:ascii="Arial" w:hAnsi="Arial" w:cs="Arial"/>
          <w:bCs/>
          <w:sz w:val="24"/>
          <w:szCs w:val="24"/>
        </w:rPr>
        <w:t>The Supplier shall take all reasonable steps to engage with small and medium-sized enterprises (SMEs) and local supply chain partners as Subcontractors to strengthen regional supply chain resilience and reduce the impact of the Goods and Services on the environment.</w:t>
      </w:r>
    </w:p>
    <w:p w14:paraId="641043BC" w14:textId="77777777" w:rsidR="000707AD" w:rsidRPr="00A61BF8" w:rsidRDefault="000707AD" w:rsidP="000707AD">
      <w:pPr>
        <w:pStyle w:val="ListParagraph"/>
        <w:rPr>
          <w:rFonts w:ascii="Arial" w:hAnsi="Arial" w:cs="Arial"/>
          <w:bCs/>
          <w:sz w:val="24"/>
          <w:szCs w:val="24"/>
        </w:rPr>
      </w:pPr>
    </w:p>
    <w:p w14:paraId="7E0A0AEF" w14:textId="6D6B1328" w:rsidR="001447D3" w:rsidRPr="00A61BF8" w:rsidRDefault="001447D3" w:rsidP="00BB0BA4">
      <w:pPr>
        <w:pStyle w:val="ListParagraph"/>
        <w:numPr>
          <w:ilvl w:val="3"/>
          <w:numId w:val="23"/>
        </w:numPr>
        <w:rPr>
          <w:rFonts w:ascii="Arial" w:hAnsi="Arial" w:cs="Arial"/>
          <w:b/>
          <w:sz w:val="24"/>
          <w:szCs w:val="24"/>
        </w:rPr>
      </w:pPr>
      <w:r w:rsidRPr="00A61BF8">
        <w:rPr>
          <w:rFonts w:ascii="Arial" w:hAnsi="Arial" w:cs="Arial"/>
          <w:bCs/>
          <w:sz w:val="24"/>
          <w:szCs w:val="24"/>
        </w:rPr>
        <w:t>Actions required to enter into a new Key Sub-contract relationship or to replace a Key Subcontractor are outlined in Joint Schedule 6 (Key Subcontractors)</w:t>
      </w:r>
    </w:p>
    <w:p w14:paraId="6226FDD6" w14:textId="77777777" w:rsidR="000707AD" w:rsidRPr="00A61BF8" w:rsidRDefault="000707AD" w:rsidP="001447D3">
      <w:pPr>
        <w:rPr>
          <w:rFonts w:ascii="Arial" w:hAnsi="Arial" w:cs="Arial"/>
          <w:bCs/>
          <w:szCs w:val="24"/>
        </w:rPr>
      </w:pPr>
    </w:p>
    <w:p w14:paraId="38774215" w14:textId="77777777" w:rsidR="000707AD" w:rsidRPr="00A61BF8" w:rsidRDefault="001447D3" w:rsidP="00BB0BA4">
      <w:pPr>
        <w:pStyle w:val="ListParagraph"/>
        <w:numPr>
          <w:ilvl w:val="1"/>
          <w:numId w:val="23"/>
        </w:numPr>
        <w:rPr>
          <w:rFonts w:ascii="Arial" w:hAnsi="Arial" w:cs="Arial"/>
          <w:bCs/>
          <w:sz w:val="24"/>
          <w:szCs w:val="24"/>
        </w:rPr>
      </w:pPr>
      <w:r w:rsidRPr="00A61BF8">
        <w:rPr>
          <w:rFonts w:ascii="Arial" w:hAnsi="Arial" w:cs="Arial"/>
          <w:b/>
          <w:sz w:val="24"/>
          <w:szCs w:val="24"/>
        </w:rPr>
        <w:t>Timber Requirements</w:t>
      </w:r>
      <w:r w:rsidRPr="00A61BF8">
        <w:rPr>
          <w:rFonts w:ascii="Arial" w:hAnsi="Arial" w:cs="Arial"/>
          <w:bCs/>
          <w:sz w:val="24"/>
          <w:szCs w:val="24"/>
        </w:rPr>
        <w:t xml:space="preserve"> </w:t>
      </w:r>
    </w:p>
    <w:p w14:paraId="6904D5CC" w14:textId="77777777" w:rsidR="000707AD" w:rsidRPr="00A61BF8" w:rsidRDefault="000707AD" w:rsidP="000707AD">
      <w:pPr>
        <w:pStyle w:val="ListParagraph"/>
        <w:ind w:left="360"/>
        <w:rPr>
          <w:rFonts w:ascii="Arial" w:hAnsi="Arial" w:cs="Arial"/>
          <w:bCs/>
          <w:sz w:val="24"/>
          <w:szCs w:val="24"/>
        </w:rPr>
      </w:pPr>
    </w:p>
    <w:p w14:paraId="604E1676" w14:textId="440A0057" w:rsidR="000707AD"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procure and ensure that all timber and wood derived products originate from an independently verifiable legal and sustainable source in line with the Governments Timber Regulations</w:t>
      </w:r>
      <w:r w:rsidR="00BD5A55" w:rsidRPr="00A61BF8">
        <w:rPr>
          <w:rFonts w:ascii="Arial" w:hAnsi="Arial" w:cs="Arial"/>
          <w:bCs/>
          <w:sz w:val="24"/>
          <w:szCs w:val="24"/>
        </w:rPr>
        <w:t xml:space="preserve">. </w:t>
      </w:r>
      <w:hyperlink r:id="rId8" w:history="1">
        <w:r w:rsidR="000707AD" w:rsidRPr="00A61BF8">
          <w:rPr>
            <w:rStyle w:val="Hyperlink"/>
            <w:rFonts w:ascii="Arial" w:hAnsi="Arial" w:cs="Arial"/>
            <w:bCs/>
            <w:sz w:val="24"/>
            <w:szCs w:val="24"/>
          </w:rPr>
          <w:t>https://www.gov.uk/guidance/regulations-timber-and-flegt-licences</w:t>
        </w:r>
      </w:hyperlink>
    </w:p>
    <w:p w14:paraId="32787730" w14:textId="77777777" w:rsidR="000707AD" w:rsidRPr="00A61BF8" w:rsidRDefault="000707AD" w:rsidP="000707AD">
      <w:pPr>
        <w:pStyle w:val="ListParagraph"/>
        <w:rPr>
          <w:rFonts w:ascii="Arial" w:hAnsi="Arial" w:cs="Arial"/>
          <w:bCs/>
          <w:sz w:val="24"/>
          <w:szCs w:val="24"/>
        </w:rPr>
      </w:pPr>
    </w:p>
    <w:p w14:paraId="32AADB81" w14:textId="77777777" w:rsidR="000707AD"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may be required to provide evidence that timber products meet the requirements at any time. The Supplier shall retain appropriate documentation to provide as evidence when requested.</w:t>
      </w:r>
    </w:p>
    <w:p w14:paraId="5FB3BC6D" w14:textId="77777777" w:rsidR="000707AD" w:rsidRPr="00A61BF8" w:rsidRDefault="000707AD" w:rsidP="000707AD">
      <w:pPr>
        <w:pStyle w:val="ListParagraph"/>
        <w:rPr>
          <w:rFonts w:ascii="Arial" w:hAnsi="Arial" w:cs="Arial"/>
          <w:bCs/>
          <w:sz w:val="24"/>
          <w:szCs w:val="24"/>
        </w:rPr>
      </w:pPr>
    </w:p>
    <w:p w14:paraId="1043FFE7" w14:textId="0A07155F" w:rsidR="00561DE2" w:rsidRPr="00A61BF8" w:rsidRDefault="001447D3" w:rsidP="001447D3">
      <w:pPr>
        <w:pStyle w:val="ListParagraph"/>
        <w:numPr>
          <w:ilvl w:val="2"/>
          <w:numId w:val="23"/>
        </w:numPr>
        <w:rPr>
          <w:rFonts w:ascii="Arial" w:hAnsi="Arial" w:cs="Arial"/>
          <w:bCs/>
          <w:sz w:val="24"/>
          <w:szCs w:val="24"/>
        </w:rPr>
      </w:pPr>
      <w:r w:rsidRPr="00A61BF8">
        <w:rPr>
          <w:rFonts w:ascii="Arial" w:hAnsi="Arial" w:cs="Arial"/>
          <w:bCs/>
          <w:sz w:val="24"/>
          <w:szCs w:val="24"/>
        </w:rPr>
        <w:t>Equivalent evidence from countries which demonstrates compliance with the Definition of Legal and Sustainable (where equivalent to FLEGT-licensed can be evidence of meeting the definition of ‘sustainable’) will be acceptable.</w:t>
      </w:r>
    </w:p>
    <w:p w14:paraId="7A5F0942" w14:textId="77777777" w:rsidR="00561DE2" w:rsidRPr="00A61BF8" w:rsidRDefault="00561DE2" w:rsidP="001447D3">
      <w:pPr>
        <w:rPr>
          <w:rFonts w:ascii="Arial" w:hAnsi="Arial" w:cs="Arial"/>
          <w:bCs/>
          <w:szCs w:val="24"/>
        </w:rPr>
      </w:pPr>
    </w:p>
    <w:p w14:paraId="159152C1" w14:textId="77777777" w:rsidR="00E74C52" w:rsidRPr="00A61BF8" w:rsidRDefault="001447D3" w:rsidP="00BB0BA4">
      <w:pPr>
        <w:pStyle w:val="ListParagraph"/>
        <w:numPr>
          <w:ilvl w:val="1"/>
          <w:numId w:val="23"/>
        </w:numPr>
        <w:rPr>
          <w:rFonts w:ascii="Arial" w:hAnsi="Arial" w:cs="Arial"/>
          <w:bCs/>
          <w:sz w:val="24"/>
          <w:szCs w:val="24"/>
        </w:rPr>
      </w:pPr>
      <w:r w:rsidRPr="00A61BF8">
        <w:rPr>
          <w:rFonts w:ascii="Arial" w:hAnsi="Arial" w:cs="Arial"/>
          <w:b/>
          <w:sz w:val="24"/>
          <w:szCs w:val="24"/>
        </w:rPr>
        <w:t>Hazardous Materials</w:t>
      </w:r>
      <w:r w:rsidRPr="00A61BF8">
        <w:rPr>
          <w:rFonts w:ascii="Arial" w:hAnsi="Arial" w:cs="Arial"/>
          <w:bCs/>
          <w:sz w:val="24"/>
          <w:szCs w:val="24"/>
        </w:rPr>
        <w:t xml:space="preserve"> </w:t>
      </w:r>
    </w:p>
    <w:p w14:paraId="11200DC2" w14:textId="77777777" w:rsidR="00E74C52" w:rsidRPr="00A61BF8" w:rsidRDefault="00E74C52" w:rsidP="00E74C52">
      <w:pPr>
        <w:pStyle w:val="ListParagraph"/>
        <w:ind w:left="360"/>
        <w:rPr>
          <w:rFonts w:ascii="Arial" w:hAnsi="Arial" w:cs="Arial"/>
          <w:bCs/>
          <w:sz w:val="24"/>
          <w:szCs w:val="24"/>
        </w:rPr>
      </w:pPr>
    </w:p>
    <w:p w14:paraId="2E802E5F"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avoid the use of hazardous substances including, but not limited to, substances which are radioactive, flammable, explosive, toxic, corrosive, biohazardous, oxidisers, asphyxiates, pathogens or allergens.</w:t>
      </w:r>
    </w:p>
    <w:p w14:paraId="6C573254" w14:textId="77777777" w:rsidR="00E74C52" w:rsidRPr="00A61BF8" w:rsidRDefault="00E74C52" w:rsidP="00E74C52">
      <w:pPr>
        <w:pStyle w:val="ListParagraph"/>
        <w:rPr>
          <w:rFonts w:ascii="Arial" w:hAnsi="Arial" w:cs="Arial"/>
          <w:bCs/>
          <w:sz w:val="24"/>
          <w:szCs w:val="24"/>
        </w:rPr>
      </w:pPr>
    </w:p>
    <w:p w14:paraId="607059F9"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On the occasions where there are no alternatives, hazardous materials must be stored, used and disposed of in accordance with the instructions of the product Control of Substances Hazardous to Health (</w:t>
      </w:r>
      <w:proofErr w:type="spellStart"/>
      <w:r w:rsidRPr="00A61BF8">
        <w:rPr>
          <w:rFonts w:ascii="Arial" w:hAnsi="Arial" w:cs="Arial"/>
          <w:bCs/>
          <w:sz w:val="24"/>
          <w:szCs w:val="24"/>
        </w:rPr>
        <w:t>CoSHH</w:t>
      </w:r>
      <w:proofErr w:type="spellEnd"/>
      <w:r w:rsidRPr="00A61BF8">
        <w:rPr>
          <w:rFonts w:ascii="Arial" w:hAnsi="Arial" w:cs="Arial"/>
          <w:bCs/>
          <w:sz w:val="24"/>
          <w:szCs w:val="24"/>
        </w:rPr>
        <w:t xml:space="preserve">) Regulations and all relevant legislation and Law. </w:t>
      </w:r>
    </w:p>
    <w:p w14:paraId="51387D7F" w14:textId="77777777" w:rsidR="00E74C52" w:rsidRPr="00A61BF8" w:rsidRDefault="00E74C52" w:rsidP="00E74C52">
      <w:pPr>
        <w:pStyle w:val="ListParagraph"/>
        <w:rPr>
          <w:rFonts w:ascii="Arial" w:hAnsi="Arial" w:cs="Arial"/>
          <w:bCs/>
          <w:sz w:val="24"/>
          <w:szCs w:val="24"/>
        </w:rPr>
      </w:pPr>
    </w:p>
    <w:p w14:paraId="002546E1"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lastRenderedPageBreak/>
        <w:t>The Supplier shall ensure that all internal finishes, including solvents and paints are inert and meet best practice Standards for using low levels of Volatile Organic Compounds (“VOC”) during their manufacture.</w:t>
      </w:r>
    </w:p>
    <w:p w14:paraId="311CCB34" w14:textId="77777777" w:rsidR="00E74C52" w:rsidRPr="00A61BF8" w:rsidRDefault="00E74C52" w:rsidP="00E74C52">
      <w:pPr>
        <w:pStyle w:val="ListParagraph"/>
        <w:rPr>
          <w:rFonts w:ascii="Arial" w:hAnsi="Arial" w:cs="Arial"/>
          <w:bCs/>
          <w:sz w:val="24"/>
          <w:szCs w:val="24"/>
        </w:rPr>
      </w:pPr>
    </w:p>
    <w:p w14:paraId="2056B61D"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shall use products that contain low levels of solvents or are solvent-free, such as water-based paints, varnishes and/or glues. </w:t>
      </w:r>
    </w:p>
    <w:p w14:paraId="39953B65" w14:textId="77777777" w:rsidR="00E74C52" w:rsidRPr="00A61BF8" w:rsidRDefault="00E74C52" w:rsidP="00E74C52">
      <w:pPr>
        <w:pStyle w:val="ListParagraph"/>
        <w:rPr>
          <w:rFonts w:ascii="Arial" w:hAnsi="Arial" w:cs="Arial"/>
          <w:bCs/>
          <w:sz w:val="24"/>
          <w:szCs w:val="24"/>
        </w:rPr>
      </w:pPr>
    </w:p>
    <w:p w14:paraId="4F97D134"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prohibit the use of lead-based paints and primers.</w:t>
      </w:r>
    </w:p>
    <w:p w14:paraId="0E41A870" w14:textId="77777777" w:rsidR="00E74C52" w:rsidRPr="00A61BF8" w:rsidRDefault="00E74C52" w:rsidP="00E74C52">
      <w:pPr>
        <w:pStyle w:val="ListParagraph"/>
        <w:rPr>
          <w:rFonts w:ascii="Arial" w:hAnsi="Arial" w:cs="Arial"/>
          <w:bCs/>
          <w:sz w:val="24"/>
          <w:szCs w:val="24"/>
        </w:rPr>
      </w:pPr>
    </w:p>
    <w:p w14:paraId="4359003A" w14:textId="08528EC7" w:rsidR="001447D3"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meet Government guidance on hazardous waste</w:t>
      </w:r>
      <w:r w:rsidR="003928EC" w:rsidRPr="00A61BF8">
        <w:rPr>
          <w:rFonts w:ascii="Arial" w:hAnsi="Arial" w:cs="Arial"/>
          <w:bCs/>
          <w:sz w:val="24"/>
          <w:szCs w:val="24"/>
        </w:rPr>
        <w:t xml:space="preserve">. </w:t>
      </w:r>
      <w:hyperlink r:id="rId9" w:history="1">
        <w:r w:rsidR="00E74C52" w:rsidRPr="00A61BF8">
          <w:rPr>
            <w:rStyle w:val="Hyperlink"/>
            <w:rFonts w:ascii="Arial" w:hAnsi="Arial" w:cs="Arial"/>
            <w:bCs/>
            <w:sz w:val="24"/>
            <w:szCs w:val="24"/>
          </w:rPr>
          <w:t>https://www.gov.uk/dispose-hazardous-waste</w:t>
        </w:r>
      </w:hyperlink>
    </w:p>
    <w:p w14:paraId="565E2AEA" w14:textId="77777777" w:rsidR="00A45D9C" w:rsidRPr="00A61BF8" w:rsidRDefault="00A45D9C" w:rsidP="001447D3">
      <w:pPr>
        <w:rPr>
          <w:rFonts w:ascii="Arial" w:hAnsi="Arial" w:cs="Arial"/>
          <w:bCs/>
          <w:szCs w:val="24"/>
        </w:rPr>
      </w:pPr>
    </w:p>
    <w:p w14:paraId="488012FF" w14:textId="77777777" w:rsidR="00E74C52" w:rsidRPr="00A61BF8" w:rsidRDefault="001447D3" w:rsidP="00BB0BA4">
      <w:pPr>
        <w:pStyle w:val="ListParagraph"/>
        <w:numPr>
          <w:ilvl w:val="1"/>
          <w:numId w:val="23"/>
        </w:numPr>
        <w:rPr>
          <w:rFonts w:ascii="Arial" w:hAnsi="Arial" w:cs="Arial"/>
          <w:b/>
          <w:sz w:val="24"/>
          <w:szCs w:val="24"/>
        </w:rPr>
      </w:pPr>
      <w:r w:rsidRPr="00A61BF8">
        <w:rPr>
          <w:rFonts w:ascii="Arial" w:hAnsi="Arial" w:cs="Arial"/>
          <w:b/>
          <w:sz w:val="24"/>
          <w:szCs w:val="24"/>
        </w:rPr>
        <w:t>End of Life Disposal and Waste Management</w:t>
      </w:r>
    </w:p>
    <w:p w14:paraId="3CAFCD47" w14:textId="77777777" w:rsidR="00E74C52" w:rsidRPr="00A61BF8" w:rsidRDefault="00E74C52" w:rsidP="00E74C52">
      <w:pPr>
        <w:rPr>
          <w:rFonts w:ascii="Arial" w:hAnsi="Arial" w:cs="Arial"/>
          <w:bCs/>
          <w:szCs w:val="24"/>
        </w:rPr>
      </w:pPr>
    </w:p>
    <w:p w14:paraId="1EADDE12" w14:textId="6442BF41" w:rsidR="00E74C52" w:rsidRPr="00A61BF8" w:rsidRDefault="001447D3" w:rsidP="00BB0BA4">
      <w:pPr>
        <w:pStyle w:val="ListParagraph"/>
        <w:numPr>
          <w:ilvl w:val="2"/>
          <w:numId w:val="23"/>
        </w:numPr>
        <w:rPr>
          <w:rFonts w:ascii="Arial" w:hAnsi="Arial" w:cs="Arial"/>
          <w:b/>
          <w:sz w:val="24"/>
          <w:szCs w:val="24"/>
        </w:rPr>
      </w:pPr>
      <w:r w:rsidRPr="00A61BF8">
        <w:rPr>
          <w:rFonts w:ascii="Arial" w:hAnsi="Arial" w:cs="Arial"/>
          <w:bCs/>
          <w:sz w:val="24"/>
          <w:szCs w:val="24"/>
        </w:rPr>
        <w:t>The Supplier</w:t>
      </w:r>
      <w:r w:rsidR="00FE0099" w:rsidRPr="00A61BF8">
        <w:rPr>
          <w:rFonts w:ascii="Arial" w:hAnsi="Arial" w:cs="Arial"/>
          <w:bCs/>
          <w:sz w:val="24"/>
          <w:szCs w:val="24"/>
        </w:rPr>
        <w:t xml:space="preserve"> is responsible to remove any </w:t>
      </w:r>
      <w:r w:rsidR="00DF0AB1" w:rsidRPr="00A61BF8">
        <w:rPr>
          <w:rFonts w:ascii="Arial" w:hAnsi="Arial" w:cs="Arial"/>
          <w:bCs/>
          <w:sz w:val="24"/>
          <w:szCs w:val="24"/>
        </w:rPr>
        <w:t>end-of-life</w:t>
      </w:r>
      <w:r w:rsidR="00FE0099" w:rsidRPr="00A61BF8">
        <w:rPr>
          <w:rFonts w:ascii="Arial" w:hAnsi="Arial" w:cs="Arial"/>
          <w:bCs/>
          <w:sz w:val="24"/>
          <w:szCs w:val="24"/>
        </w:rPr>
        <w:t xml:space="preserve"> items of </w:t>
      </w:r>
      <w:r w:rsidR="00DD4DFE" w:rsidRPr="00A61BF8">
        <w:rPr>
          <w:rFonts w:ascii="Arial" w:hAnsi="Arial" w:cs="Arial"/>
          <w:bCs/>
          <w:sz w:val="24"/>
          <w:szCs w:val="24"/>
        </w:rPr>
        <w:t>furniture and</w:t>
      </w:r>
      <w:r w:rsidRPr="00A61BF8">
        <w:rPr>
          <w:rFonts w:ascii="Arial" w:hAnsi="Arial" w:cs="Arial"/>
          <w:bCs/>
          <w:sz w:val="24"/>
          <w:szCs w:val="24"/>
        </w:rPr>
        <w:t xml:space="preserve"> be responsible for the disposal of all waste generated through this agreement. </w:t>
      </w:r>
    </w:p>
    <w:p w14:paraId="5306CF84" w14:textId="77777777" w:rsidR="00E74C52" w:rsidRPr="00A61BF8" w:rsidRDefault="00E74C52" w:rsidP="00E74C52">
      <w:pPr>
        <w:pStyle w:val="ListParagraph"/>
        <w:rPr>
          <w:rFonts w:ascii="Arial" w:hAnsi="Arial" w:cs="Arial"/>
          <w:b/>
          <w:sz w:val="24"/>
          <w:szCs w:val="24"/>
        </w:rPr>
      </w:pPr>
    </w:p>
    <w:p w14:paraId="22B95F1D" w14:textId="30A31F75" w:rsidR="00E74C52" w:rsidRPr="00A61BF8" w:rsidRDefault="001447D3" w:rsidP="00BB0BA4">
      <w:pPr>
        <w:pStyle w:val="ListParagraph"/>
        <w:numPr>
          <w:ilvl w:val="2"/>
          <w:numId w:val="23"/>
        </w:numPr>
        <w:rPr>
          <w:rFonts w:ascii="Arial" w:hAnsi="Arial" w:cs="Arial"/>
          <w:b/>
          <w:sz w:val="24"/>
          <w:szCs w:val="24"/>
        </w:rPr>
      </w:pPr>
      <w:r w:rsidRPr="00A61BF8">
        <w:rPr>
          <w:rFonts w:ascii="Arial" w:hAnsi="Arial" w:cs="Arial"/>
          <w:bCs/>
          <w:sz w:val="24"/>
          <w:szCs w:val="24"/>
        </w:rPr>
        <w:t>Where the Supplier stipulates a cost for the</w:t>
      </w:r>
      <w:r w:rsidR="00DC55E5" w:rsidRPr="00A61BF8">
        <w:rPr>
          <w:rFonts w:ascii="Arial" w:hAnsi="Arial" w:cs="Arial"/>
          <w:bCs/>
          <w:sz w:val="24"/>
          <w:szCs w:val="24"/>
        </w:rPr>
        <w:t xml:space="preserve"> </w:t>
      </w:r>
      <w:r w:rsidR="00DF0AB1" w:rsidRPr="00A61BF8">
        <w:rPr>
          <w:rFonts w:ascii="Arial" w:hAnsi="Arial" w:cs="Arial"/>
          <w:bCs/>
          <w:sz w:val="24"/>
          <w:szCs w:val="24"/>
        </w:rPr>
        <w:t>end-of-life</w:t>
      </w:r>
      <w:r w:rsidR="00DC55E5" w:rsidRPr="00A61BF8">
        <w:rPr>
          <w:rFonts w:ascii="Arial" w:hAnsi="Arial" w:cs="Arial"/>
          <w:bCs/>
          <w:sz w:val="24"/>
          <w:szCs w:val="24"/>
        </w:rPr>
        <w:t xml:space="preserve"> disposal and </w:t>
      </w:r>
      <w:r w:rsidRPr="00A61BF8">
        <w:rPr>
          <w:rFonts w:ascii="Arial" w:hAnsi="Arial" w:cs="Arial"/>
          <w:bCs/>
          <w:sz w:val="24"/>
          <w:szCs w:val="24"/>
        </w:rPr>
        <w:t>waste management service</w:t>
      </w:r>
      <w:r w:rsidR="00DC55E5" w:rsidRPr="00A61BF8">
        <w:rPr>
          <w:rFonts w:ascii="Arial" w:hAnsi="Arial" w:cs="Arial"/>
          <w:bCs/>
          <w:sz w:val="24"/>
          <w:szCs w:val="24"/>
        </w:rPr>
        <w:t>s</w:t>
      </w:r>
      <w:r w:rsidRPr="00A61BF8">
        <w:rPr>
          <w:rFonts w:ascii="Arial" w:hAnsi="Arial" w:cs="Arial"/>
          <w:bCs/>
          <w:sz w:val="24"/>
          <w:szCs w:val="24"/>
        </w:rPr>
        <w:t>, DVLA shall be provided with a breakdown of all Supplier costs. The Supplier shall detail mitigating action taken to reduce costs for DVLA.</w:t>
      </w:r>
    </w:p>
    <w:p w14:paraId="3C829A7A" w14:textId="77777777" w:rsidR="00E74C52" w:rsidRPr="00A61BF8" w:rsidRDefault="00E74C52" w:rsidP="00E74C52">
      <w:pPr>
        <w:pStyle w:val="ListParagraph"/>
        <w:rPr>
          <w:rFonts w:ascii="Arial" w:hAnsi="Arial" w:cs="Arial"/>
          <w:bCs/>
          <w:sz w:val="24"/>
          <w:szCs w:val="24"/>
        </w:rPr>
      </w:pPr>
    </w:p>
    <w:p w14:paraId="2DF63622" w14:textId="44B9B09D" w:rsidR="001447D3" w:rsidRPr="00A61BF8" w:rsidRDefault="001447D3" w:rsidP="00BB0BA4">
      <w:pPr>
        <w:pStyle w:val="ListParagraph"/>
        <w:numPr>
          <w:ilvl w:val="2"/>
          <w:numId w:val="23"/>
        </w:numPr>
        <w:rPr>
          <w:rFonts w:ascii="Arial" w:hAnsi="Arial" w:cs="Arial"/>
          <w:b/>
          <w:sz w:val="24"/>
          <w:szCs w:val="24"/>
        </w:rPr>
      </w:pPr>
      <w:r w:rsidRPr="00A61BF8">
        <w:rPr>
          <w:rFonts w:ascii="Arial" w:hAnsi="Arial" w:cs="Arial"/>
          <w:bCs/>
          <w:sz w:val="24"/>
          <w:szCs w:val="24"/>
        </w:rPr>
        <w:t>To reduce waste to landfill, suppliers must consider all options before disposing of collected Goods.  Wherever possible:</w:t>
      </w:r>
    </w:p>
    <w:p w14:paraId="781F3451" w14:textId="77777777" w:rsidR="00A45D9C" w:rsidRPr="00A61BF8" w:rsidRDefault="00A45D9C" w:rsidP="001447D3">
      <w:pPr>
        <w:rPr>
          <w:rFonts w:ascii="Arial" w:hAnsi="Arial" w:cs="Arial"/>
          <w:bCs/>
          <w:szCs w:val="24"/>
        </w:rPr>
      </w:pPr>
    </w:p>
    <w:p w14:paraId="4B2E5D8E" w14:textId="4CC7F883" w:rsidR="00E74C52" w:rsidRPr="00A61BF8" w:rsidRDefault="001447D3" w:rsidP="00BB0BA4">
      <w:pPr>
        <w:pStyle w:val="ListParagraph"/>
        <w:numPr>
          <w:ilvl w:val="3"/>
          <w:numId w:val="23"/>
        </w:numPr>
        <w:rPr>
          <w:rFonts w:ascii="Arial" w:hAnsi="Arial" w:cs="Arial"/>
          <w:bCs/>
          <w:sz w:val="24"/>
          <w:szCs w:val="24"/>
        </w:rPr>
      </w:pPr>
      <w:r w:rsidRPr="00A61BF8">
        <w:rPr>
          <w:rFonts w:ascii="Arial" w:hAnsi="Arial" w:cs="Arial"/>
          <w:bCs/>
          <w:sz w:val="24"/>
          <w:szCs w:val="24"/>
        </w:rPr>
        <w:t>Consider options for re-use.</w:t>
      </w:r>
    </w:p>
    <w:p w14:paraId="060336C4" w14:textId="77777777" w:rsidR="00E74C52" w:rsidRPr="00A61BF8" w:rsidRDefault="001447D3" w:rsidP="00BB0BA4">
      <w:pPr>
        <w:pStyle w:val="ListParagraph"/>
        <w:numPr>
          <w:ilvl w:val="3"/>
          <w:numId w:val="23"/>
        </w:numPr>
        <w:rPr>
          <w:rFonts w:ascii="Arial" w:hAnsi="Arial" w:cs="Arial"/>
          <w:bCs/>
          <w:sz w:val="24"/>
          <w:szCs w:val="24"/>
        </w:rPr>
      </w:pPr>
      <w:r w:rsidRPr="00A61BF8">
        <w:rPr>
          <w:rFonts w:ascii="Arial" w:hAnsi="Arial" w:cs="Arial"/>
          <w:bCs/>
          <w:sz w:val="24"/>
          <w:szCs w:val="24"/>
        </w:rPr>
        <w:t>Repair and refurbish the product for re-use.</w:t>
      </w:r>
    </w:p>
    <w:p w14:paraId="5BE15218" w14:textId="4458A19E" w:rsidR="001447D3" w:rsidRPr="00A61BF8" w:rsidRDefault="001447D3" w:rsidP="00BB0BA4">
      <w:pPr>
        <w:pStyle w:val="ListParagraph"/>
        <w:numPr>
          <w:ilvl w:val="3"/>
          <w:numId w:val="23"/>
        </w:numPr>
        <w:rPr>
          <w:rFonts w:ascii="Arial" w:hAnsi="Arial" w:cs="Arial"/>
          <w:bCs/>
          <w:sz w:val="24"/>
          <w:szCs w:val="24"/>
        </w:rPr>
      </w:pPr>
      <w:r w:rsidRPr="00A61BF8">
        <w:rPr>
          <w:rFonts w:ascii="Arial" w:hAnsi="Arial" w:cs="Arial"/>
          <w:bCs/>
          <w:sz w:val="24"/>
          <w:szCs w:val="24"/>
        </w:rPr>
        <w:t>Consider remanufacturing opportunities for the item for further lives.</w:t>
      </w:r>
    </w:p>
    <w:p w14:paraId="509F4860" w14:textId="77777777" w:rsidR="00A45D9C" w:rsidRPr="00A61BF8" w:rsidRDefault="00A45D9C" w:rsidP="00A45D9C">
      <w:pPr>
        <w:ind w:left="720"/>
        <w:rPr>
          <w:rFonts w:ascii="Arial" w:hAnsi="Arial" w:cs="Arial"/>
          <w:bCs/>
          <w:szCs w:val="24"/>
        </w:rPr>
      </w:pPr>
    </w:p>
    <w:p w14:paraId="3B5A58CD"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Where a Good is unsuitable for repair or remanufacture, the Supplier shall dissemble the item where possible to use for spare parts.</w:t>
      </w:r>
    </w:p>
    <w:p w14:paraId="64F90252" w14:textId="77777777" w:rsidR="00E74C52" w:rsidRPr="00A61BF8" w:rsidRDefault="00E74C52" w:rsidP="00E74C52">
      <w:pPr>
        <w:pStyle w:val="ListParagraph"/>
        <w:rPr>
          <w:rFonts w:ascii="Arial" w:hAnsi="Arial" w:cs="Arial"/>
          <w:bCs/>
          <w:sz w:val="24"/>
          <w:szCs w:val="24"/>
        </w:rPr>
      </w:pPr>
    </w:p>
    <w:p w14:paraId="5CF8A1BD"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Where Goods or spare parts are unsuitable for use, the Supplier shall wherever possible, recycle or use for energy recovery to avoid waste being sent to landfill, and assure that as much of the waste as possible will be recycled. </w:t>
      </w:r>
    </w:p>
    <w:p w14:paraId="4961C572" w14:textId="77777777" w:rsidR="00E74C52" w:rsidRPr="00A61BF8" w:rsidRDefault="00E74C52" w:rsidP="00E74C52">
      <w:pPr>
        <w:pStyle w:val="ListParagraph"/>
        <w:rPr>
          <w:rFonts w:ascii="Arial" w:hAnsi="Arial" w:cs="Arial"/>
          <w:bCs/>
          <w:sz w:val="24"/>
          <w:szCs w:val="24"/>
        </w:rPr>
      </w:pPr>
    </w:p>
    <w:p w14:paraId="7E098D0A"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Any waste to landfill must be done in an environmentally friendly manner.</w:t>
      </w:r>
    </w:p>
    <w:p w14:paraId="4F74A919" w14:textId="77777777" w:rsidR="00E74C52" w:rsidRPr="00A61BF8" w:rsidRDefault="00E74C52" w:rsidP="00E74C52">
      <w:pPr>
        <w:pStyle w:val="ListParagraph"/>
        <w:rPr>
          <w:rFonts w:ascii="Arial" w:hAnsi="Arial" w:cs="Arial"/>
          <w:bCs/>
          <w:sz w:val="24"/>
          <w:szCs w:val="24"/>
        </w:rPr>
      </w:pPr>
    </w:p>
    <w:p w14:paraId="7128E129" w14:textId="4801D7C6" w:rsidR="00E74C52" w:rsidRPr="00A61BF8" w:rsidRDefault="00A45D9C" w:rsidP="00BB0BA4">
      <w:pPr>
        <w:pStyle w:val="ListParagraph"/>
        <w:numPr>
          <w:ilvl w:val="2"/>
          <w:numId w:val="23"/>
        </w:numPr>
        <w:rPr>
          <w:rFonts w:ascii="Arial" w:hAnsi="Arial" w:cs="Arial"/>
          <w:bCs/>
          <w:sz w:val="24"/>
          <w:szCs w:val="24"/>
        </w:rPr>
      </w:pPr>
      <w:bookmarkStart w:id="18" w:name="_Hlk187222126"/>
      <w:r w:rsidRPr="00A61BF8">
        <w:rPr>
          <w:rFonts w:ascii="Arial" w:hAnsi="Arial" w:cs="Arial"/>
          <w:bCs/>
          <w:sz w:val="24"/>
          <w:szCs w:val="24"/>
        </w:rPr>
        <w:t>T</w:t>
      </w:r>
      <w:r w:rsidR="001447D3" w:rsidRPr="00A61BF8">
        <w:rPr>
          <w:rFonts w:ascii="Arial" w:hAnsi="Arial" w:cs="Arial"/>
          <w:bCs/>
          <w:sz w:val="24"/>
          <w:szCs w:val="24"/>
        </w:rPr>
        <w:t>he</w:t>
      </w:r>
      <w:r w:rsidR="00AB2751" w:rsidRPr="00A61BF8">
        <w:rPr>
          <w:rFonts w:ascii="Arial" w:hAnsi="Arial" w:cs="Arial"/>
          <w:bCs/>
          <w:sz w:val="24"/>
          <w:szCs w:val="24"/>
        </w:rPr>
        <w:t xml:space="preserve"> </w:t>
      </w:r>
      <w:r w:rsidR="00DF0AB1" w:rsidRPr="00A61BF8">
        <w:rPr>
          <w:rFonts w:ascii="Arial" w:hAnsi="Arial" w:cs="Arial"/>
          <w:bCs/>
          <w:sz w:val="24"/>
          <w:szCs w:val="24"/>
        </w:rPr>
        <w:t>End-of-Life</w:t>
      </w:r>
      <w:r w:rsidR="00AB2751" w:rsidRPr="00A61BF8">
        <w:rPr>
          <w:rFonts w:ascii="Arial" w:hAnsi="Arial" w:cs="Arial"/>
          <w:bCs/>
          <w:sz w:val="24"/>
          <w:szCs w:val="24"/>
        </w:rPr>
        <w:t xml:space="preserve"> Disposal and Waste management</w:t>
      </w:r>
      <w:r w:rsidR="001447D3" w:rsidRPr="00A61BF8">
        <w:rPr>
          <w:rFonts w:ascii="Arial" w:hAnsi="Arial" w:cs="Arial"/>
          <w:bCs/>
          <w:sz w:val="24"/>
          <w:szCs w:val="24"/>
        </w:rPr>
        <w:t xml:space="preserve"> Services can be delivered </w:t>
      </w:r>
      <w:r w:rsidR="0016238B">
        <w:rPr>
          <w:rFonts w:ascii="Arial" w:hAnsi="Arial" w:cs="Arial"/>
          <w:bCs/>
          <w:sz w:val="24"/>
          <w:szCs w:val="24"/>
        </w:rPr>
        <w:t xml:space="preserve">directly by supplier </w:t>
      </w:r>
      <w:r w:rsidR="001447D3" w:rsidRPr="00A61BF8">
        <w:rPr>
          <w:rFonts w:ascii="Arial" w:hAnsi="Arial" w:cs="Arial"/>
          <w:bCs/>
          <w:sz w:val="24"/>
          <w:szCs w:val="24"/>
        </w:rPr>
        <w:t>or via a Third Party</w:t>
      </w:r>
      <w:bookmarkEnd w:id="18"/>
    </w:p>
    <w:p w14:paraId="4852E698" w14:textId="77777777" w:rsidR="00E74C52" w:rsidRPr="00A61BF8" w:rsidRDefault="00E74C52" w:rsidP="00E74C52">
      <w:pPr>
        <w:pStyle w:val="ListParagraph"/>
        <w:rPr>
          <w:rFonts w:ascii="Arial" w:hAnsi="Arial" w:cs="Arial"/>
          <w:bCs/>
          <w:sz w:val="24"/>
          <w:szCs w:val="24"/>
        </w:rPr>
      </w:pPr>
    </w:p>
    <w:p w14:paraId="7493FDDF"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provide DVLA with appropriate evidence that the Goods has been disposed of in accordance with the requirements of the duty of care for waste as set out in the Waste Duty of Care Code of Practice 2018, or its successor.</w:t>
      </w:r>
    </w:p>
    <w:p w14:paraId="6C7F53D6" w14:textId="77777777" w:rsidR="00E74C52" w:rsidRPr="00A61BF8" w:rsidRDefault="00E74C52" w:rsidP="00E74C52">
      <w:pPr>
        <w:pStyle w:val="ListParagraph"/>
        <w:rPr>
          <w:rFonts w:ascii="Arial" w:hAnsi="Arial" w:cs="Arial"/>
          <w:bCs/>
          <w:sz w:val="24"/>
          <w:szCs w:val="24"/>
        </w:rPr>
      </w:pPr>
    </w:p>
    <w:p w14:paraId="3DD8570B"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If items have been re-used this shall include certification of the end result and ultimate end use of items, including sustainability data reporting back to DVLA that will contribute to their carbon net zero objectives.</w:t>
      </w:r>
    </w:p>
    <w:p w14:paraId="2F90292F" w14:textId="77777777" w:rsidR="00E74C52" w:rsidRPr="00A61BF8" w:rsidRDefault="00E74C52" w:rsidP="00E74C52">
      <w:pPr>
        <w:pStyle w:val="ListParagraph"/>
        <w:rPr>
          <w:rFonts w:ascii="Arial" w:hAnsi="Arial" w:cs="Arial"/>
          <w:bCs/>
          <w:sz w:val="24"/>
          <w:szCs w:val="24"/>
        </w:rPr>
      </w:pPr>
    </w:p>
    <w:p w14:paraId="475E6D67" w14:textId="77777777" w:rsidR="00E74C52" w:rsidRPr="00A61BF8" w:rsidRDefault="001447D3" w:rsidP="00BB0BA4">
      <w:pPr>
        <w:pStyle w:val="ListParagraph"/>
        <w:numPr>
          <w:ilvl w:val="2"/>
          <w:numId w:val="23"/>
        </w:numPr>
        <w:ind w:left="851" w:hanging="851"/>
        <w:rPr>
          <w:rFonts w:ascii="Arial" w:hAnsi="Arial" w:cs="Arial"/>
          <w:bCs/>
          <w:sz w:val="24"/>
          <w:szCs w:val="24"/>
        </w:rPr>
      </w:pPr>
      <w:r w:rsidRPr="00A61BF8">
        <w:rPr>
          <w:rFonts w:ascii="Arial" w:hAnsi="Arial" w:cs="Arial"/>
          <w:bCs/>
          <w:sz w:val="24"/>
          <w:szCs w:val="24"/>
        </w:rPr>
        <w:t>The Supplier shall take responsibility for management of their production waste. The Supplier shall develop sustainable ways of achieving zero waste to landfill and continuous improvements as advances in technology arise.</w:t>
      </w:r>
    </w:p>
    <w:p w14:paraId="0C97D333" w14:textId="77777777" w:rsidR="00E74C52" w:rsidRPr="00A61BF8" w:rsidRDefault="00E74C52" w:rsidP="00E74C52">
      <w:pPr>
        <w:pStyle w:val="ListParagraph"/>
        <w:rPr>
          <w:rFonts w:ascii="Arial" w:hAnsi="Arial" w:cs="Arial"/>
          <w:bCs/>
          <w:sz w:val="24"/>
          <w:szCs w:val="24"/>
        </w:rPr>
      </w:pPr>
    </w:p>
    <w:p w14:paraId="3C64A4BE" w14:textId="14F2F2EF" w:rsidR="001447D3" w:rsidRPr="00A61BF8" w:rsidRDefault="001447D3" w:rsidP="00BB0BA4">
      <w:pPr>
        <w:pStyle w:val="ListParagraph"/>
        <w:numPr>
          <w:ilvl w:val="2"/>
          <w:numId w:val="23"/>
        </w:numPr>
        <w:ind w:left="851" w:hanging="862"/>
        <w:rPr>
          <w:rFonts w:ascii="Arial" w:hAnsi="Arial" w:cs="Arial"/>
          <w:bCs/>
          <w:sz w:val="24"/>
          <w:szCs w:val="24"/>
        </w:rPr>
      </w:pPr>
      <w:r w:rsidRPr="00A61BF8">
        <w:rPr>
          <w:rFonts w:ascii="Arial" w:hAnsi="Arial" w:cs="Arial"/>
          <w:bCs/>
          <w:sz w:val="24"/>
          <w:szCs w:val="24"/>
        </w:rPr>
        <w:t xml:space="preserve">Waste materials deposited into landfill sites shall be in accordance with the Government's guidance on the classification of different types of waste </w:t>
      </w:r>
    </w:p>
    <w:p w14:paraId="23C4F980" w14:textId="77777777" w:rsidR="00FE0099" w:rsidRPr="00A61BF8" w:rsidRDefault="00FE0099" w:rsidP="001447D3">
      <w:pPr>
        <w:rPr>
          <w:rFonts w:ascii="Arial" w:hAnsi="Arial" w:cs="Arial"/>
          <w:bCs/>
          <w:szCs w:val="24"/>
        </w:rPr>
      </w:pPr>
    </w:p>
    <w:p w14:paraId="09433B71" w14:textId="77777777" w:rsidR="00E74C52" w:rsidRPr="00A61BF8" w:rsidRDefault="001447D3" w:rsidP="00BB0BA4">
      <w:pPr>
        <w:pStyle w:val="ListParagraph"/>
        <w:numPr>
          <w:ilvl w:val="1"/>
          <w:numId w:val="23"/>
        </w:numPr>
        <w:rPr>
          <w:rFonts w:ascii="Arial" w:hAnsi="Arial" w:cs="Arial"/>
          <w:bCs/>
          <w:sz w:val="24"/>
          <w:szCs w:val="24"/>
        </w:rPr>
      </w:pPr>
      <w:r w:rsidRPr="00A61BF8">
        <w:rPr>
          <w:rFonts w:ascii="Arial" w:hAnsi="Arial" w:cs="Arial"/>
          <w:b/>
          <w:sz w:val="24"/>
          <w:szCs w:val="24"/>
        </w:rPr>
        <w:t>Design and Space Planning</w:t>
      </w:r>
    </w:p>
    <w:p w14:paraId="112AF41E" w14:textId="77777777" w:rsidR="00E74C52" w:rsidRPr="00A61BF8" w:rsidRDefault="00E74C52" w:rsidP="00E74C52">
      <w:pPr>
        <w:pStyle w:val="ListParagraph"/>
        <w:ind w:left="360"/>
        <w:rPr>
          <w:rFonts w:ascii="Arial" w:hAnsi="Arial" w:cs="Arial"/>
          <w:bCs/>
          <w:sz w:val="24"/>
          <w:szCs w:val="24"/>
        </w:rPr>
      </w:pPr>
    </w:p>
    <w:p w14:paraId="6A1AE6EF" w14:textId="09D0ABE8" w:rsidR="00E74C52" w:rsidRPr="00B90454" w:rsidRDefault="001447D3" w:rsidP="00BB0BA4">
      <w:pPr>
        <w:pStyle w:val="ListParagraph"/>
        <w:numPr>
          <w:ilvl w:val="2"/>
          <w:numId w:val="23"/>
        </w:numPr>
        <w:rPr>
          <w:rFonts w:ascii="Arial" w:hAnsi="Arial" w:cs="Arial"/>
          <w:bCs/>
          <w:sz w:val="24"/>
          <w:szCs w:val="24"/>
        </w:rPr>
      </w:pPr>
      <w:r w:rsidRPr="00B90454">
        <w:rPr>
          <w:rFonts w:ascii="Arial" w:hAnsi="Arial" w:cs="Arial"/>
          <w:bCs/>
          <w:sz w:val="24"/>
          <w:szCs w:val="24"/>
        </w:rPr>
        <w:t xml:space="preserve">The Supplier </w:t>
      </w:r>
      <w:r w:rsidR="00DF5287" w:rsidRPr="00B90454">
        <w:rPr>
          <w:rFonts w:ascii="Arial" w:hAnsi="Arial" w:cs="Arial"/>
          <w:bCs/>
          <w:sz w:val="24"/>
          <w:szCs w:val="24"/>
        </w:rPr>
        <w:t>will</w:t>
      </w:r>
      <w:r w:rsidRPr="00B90454">
        <w:rPr>
          <w:rFonts w:ascii="Arial" w:hAnsi="Arial" w:cs="Arial"/>
          <w:bCs/>
          <w:sz w:val="24"/>
          <w:szCs w:val="24"/>
        </w:rPr>
        <w:t xml:space="preserve"> be required to provide space planning and/or design services as part of an order placed under this agreement. Where this is the case, this service shall be provided free of charge and framework pricing should be reflective of this potential requirement.</w:t>
      </w:r>
      <w:r w:rsidR="00B62295" w:rsidRPr="00B90454">
        <w:rPr>
          <w:rFonts w:ascii="Arial" w:hAnsi="Arial" w:cs="Arial"/>
          <w:bCs/>
          <w:sz w:val="24"/>
          <w:szCs w:val="24"/>
        </w:rPr>
        <w:t xml:space="preserve"> </w:t>
      </w:r>
    </w:p>
    <w:p w14:paraId="7E049500" w14:textId="77777777" w:rsidR="00E74C52" w:rsidRPr="00A61BF8" w:rsidRDefault="00E74C52" w:rsidP="00E74C52">
      <w:pPr>
        <w:pStyle w:val="ListParagraph"/>
        <w:rPr>
          <w:rFonts w:ascii="Arial" w:hAnsi="Arial" w:cs="Arial"/>
          <w:bCs/>
          <w:sz w:val="24"/>
          <w:szCs w:val="24"/>
        </w:rPr>
      </w:pPr>
    </w:p>
    <w:p w14:paraId="26092AC0" w14:textId="77777777" w:rsidR="00E74C52" w:rsidRPr="00A61BF8" w:rsidRDefault="00B1146A"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will be expected to provide designs and products that create an inclusive, supportive, and respectful environment for neurodivergent people</w:t>
      </w:r>
    </w:p>
    <w:p w14:paraId="48B9BC46" w14:textId="77777777" w:rsidR="00E74C52" w:rsidRPr="00A61BF8" w:rsidRDefault="00E74C52" w:rsidP="00E74C52">
      <w:pPr>
        <w:pStyle w:val="ListParagraph"/>
        <w:rPr>
          <w:rFonts w:ascii="Arial" w:hAnsi="Arial" w:cs="Arial"/>
          <w:bCs/>
          <w:sz w:val="24"/>
          <w:szCs w:val="24"/>
        </w:rPr>
      </w:pPr>
    </w:p>
    <w:p w14:paraId="1976F5D6"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In exceptional circumstances, the Supplier may also be required to provide space planning at a DVLA member of staff home.</w:t>
      </w:r>
    </w:p>
    <w:p w14:paraId="03C1DF19" w14:textId="77777777" w:rsidR="00E74C52" w:rsidRPr="00A61BF8" w:rsidRDefault="00E74C52" w:rsidP="00E74C52">
      <w:pPr>
        <w:pStyle w:val="ListParagraph"/>
        <w:rPr>
          <w:rFonts w:ascii="Arial" w:hAnsi="Arial" w:cs="Arial"/>
          <w:bCs/>
          <w:sz w:val="24"/>
          <w:szCs w:val="24"/>
        </w:rPr>
      </w:pPr>
    </w:p>
    <w:p w14:paraId="6A32AA86" w14:textId="1D351BC4" w:rsidR="001447D3"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may be required to provide space planning and / or design services to DVLA in advance of furniture orders being placed. If this is required, the Supplier shall:</w:t>
      </w:r>
    </w:p>
    <w:p w14:paraId="626826F4" w14:textId="77777777" w:rsidR="004D5BD4" w:rsidRPr="00A61BF8" w:rsidRDefault="004D5BD4" w:rsidP="001447D3">
      <w:pPr>
        <w:rPr>
          <w:rFonts w:ascii="Arial" w:hAnsi="Arial" w:cs="Arial"/>
          <w:bCs/>
          <w:szCs w:val="24"/>
        </w:rPr>
      </w:pPr>
    </w:p>
    <w:p w14:paraId="51424E75" w14:textId="77777777" w:rsidR="00E74C52" w:rsidRPr="00A61BF8" w:rsidRDefault="001447D3" w:rsidP="00BB0BA4">
      <w:pPr>
        <w:pStyle w:val="ListParagraph"/>
        <w:numPr>
          <w:ilvl w:val="3"/>
          <w:numId w:val="23"/>
        </w:numPr>
        <w:rPr>
          <w:rFonts w:ascii="Arial" w:hAnsi="Arial" w:cs="Arial"/>
          <w:bCs/>
          <w:sz w:val="24"/>
          <w:szCs w:val="24"/>
        </w:rPr>
      </w:pPr>
      <w:r w:rsidRPr="00A61BF8">
        <w:rPr>
          <w:rFonts w:ascii="Arial" w:hAnsi="Arial" w:cs="Arial"/>
          <w:bCs/>
          <w:sz w:val="24"/>
          <w:szCs w:val="24"/>
        </w:rPr>
        <w:t>View DVLA’s premises and provide advice on suitable furniture specifications to align to the required DVLA needs and outcomes sought, including hybrid working, inclusive design, and sustainability (including materials and processes with a low carbon footprint, VOC content for example)</w:t>
      </w:r>
    </w:p>
    <w:p w14:paraId="6E2BED69" w14:textId="77777777" w:rsidR="00E74C52" w:rsidRPr="00A61BF8" w:rsidRDefault="00E74C52" w:rsidP="00E74C52">
      <w:pPr>
        <w:pStyle w:val="ListParagraph"/>
        <w:ind w:left="1004"/>
        <w:rPr>
          <w:rFonts w:ascii="Arial" w:hAnsi="Arial" w:cs="Arial"/>
          <w:bCs/>
          <w:sz w:val="24"/>
          <w:szCs w:val="24"/>
        </w:rPr>
      </w:pPr>
    </w:p>
    <w:p w14:paraId="19D1E7CA" w14:textId="77777777" w:rsidR="00E74C52" w:rsidRPr="00A61BF8" w:rsidRDefault="001447D3" w:rsidP="00BB0BA4">
      <w:pPr>
        <w:pStyle w:val="ListParagraph"/>
        <w:numPr>
          <w:ilvl w:val="3"/>
          <w:numId w:val="23"/>
        </w:numPr>
        <w:rPr>
          <w:rFonts w:ascii="Arial" w:hAnsi="Arial" w:cs="Arial"/>
          <w:bCs/>
          <w:sz w:val="24"/>
          <w:szCs w:val="24"/>
        </w:rPr>
      </w:pPr>
      <w:r w:rsidRPr="00A61BF8">
        <w:rPr>
          <w:rFonts w:ascii="Arial" w:hAnsi="Arial" w:cs="Arial"/>
          <w:bCs/>
          <w:sz w:val="24"/>
          <w:szCs w:val="24"/>
        </w:rPr>
        <w:t>Provide advice and guidance on current furniture assets, and the potential for reuse, recycle, remanufacture and other sustainable solutions.</w:t>
      </w:r>
    </w:p>
    <w:p w14:paraId="24B60222" w14:textId="77777777" w:rsidR="00E74C52" w:rsidRPr="00A61BF8" w:rsidRDefault="00E74C52" w:rsidP="00E74C52">
      <w:pPr>
        <w:pStyle w:val="ListParagraph"/>
        <w:rPr>
          <w:rFonts w:ascii="Arial" w:hAnsi="Arial" w:cs="Arial"/>
          <w:bCs/>
          <w:sz w:val="24"/>
          <w:szCs w:val="24"/>
        </w:rPr>
      </w:pPr>
    </w:p>
    <w:p w14:paraId="1FA97BA9" w14:textId="77777777" w:rsidR="00E74C52" w:rsidRPr="00A61BF8" w:rsidRDefault="004D5BD4"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 </w:t>
      </w:r>
      <w:r w:rsidR="001447D3" w:rsidRPr="00A61BF8">
        <w:rPr>
          <w:rFonts w:ascii="Arial" w:hAnsi="Arial" w:cs="Arial"/>
          <w:bCs/>
          <w:sz w:val="24"/>
          <w:szCs w:val="24"/>
        </w:rPr>
        <w:t>Offer plans and visuals using the latest technology including 3D plans and animated virtual walkthroughs.</w:t>
      </w:r>
    </w:p>
    <w:p w14:paraId="43F9B306" w14:textId="77777777" w:rsidR="00E74C52" w:rsidRPr="00A61BF8" w:rsidRDefault="00E74C52" w:rsidP="00E74C52">
      <w:pPr>
        <w:pStyle w:val="ListParagraph"/>
        <w:rPr>
          <w:rFonts w:ascii="Arial" w:hAnsi="Arial" w:cs="Arial"/>
          <w:bCs/>
          <w:sz w:val="24"/>
          <w:szCs w:val="24"/>
        </w:rPr>
      </w:pPr>
    </w:p>
    <w:p w14:paraId="2C560C94" w14:textId="5DEB1C4C" w:rsidR="001447D3" w:rsidRPr="00A61BF8" w:rsidRDefault="001447D3" w:rsidP="00BB0BA4">
      <w:pPr>
        <w:pStyle w:val="ListParagraph"/>
        <w:numPr>
          <w:ilvl w:val="3"/>
          <w:numId w:val="23"/>
        </w:numPr>
        <w:rPr>
          <w:rFonts w:ascii="Arial" w:hAnsi="Arial" w:cs="Arial"/>
          <w:bCs/>
          <w:sz w:val="24"/>
          <w:szCs w:val="24"/>
        </w:rPr>
      </w:pPr>
      <w:r w:rsidRPr="00A61BF8">
        <w:rPr>
          <w:rFonts w:ascii="Arial" w:hAnsi="Arial" w:cs="Arial"/>
          <w:bCs/>
          <w:sz w:val="24"/>
          <w:szCs w:val="24"/>
        </w:rPr>
        <w:t>Lead or support any DVLA user engagement to ensure end user needs are considered and met.</w:t>
      </w:r>
    </w:p>
    <w:p w14:paraId="0134F3FC" w14:textId="77777777" w:rsidR="004D5BD4" w:rsidRPr="00A61BF8" w:rsidRDefault="004D5BD4" w:rsidP="004D5BD4">
      <w:pPr>
        <w:ind w:left="720"/>
        <w:rPr>
          <w:rFonts w:ascii="Arial" w:hAnsi="Arial" w:cs="Arial"/>
          <w:bCs/>
          <w:szCs w:val="24"/>
        </w:rPr>
      </w:pPr>
    </w:p>
    <w:p w14:paraId="06D8159F" w14:textId="77777777" w:rsidR="00E74C52" w:rsidRPr="002A5A6C" w:rsidRDefault="001447D3" w:rsidP="00BB0BA4">
      <w:pPr>
        <w:pStyle w:val="ListParagraph"/>
        <w:numPr>
          <w:ilvl w:val="2"/>
          <w:numId w:val="23"/>
        </w:numPr>
        <w:rPr>
          <w:rFonts w:ascii="Arial" w:hAnsi="Arial" w:cs="Arial"/>
          <w:bCs/>
          <w:sz w:val="24"/>
          <w:szCs w:val="24"/>
        </w:rPr>
      </w:pPr>
      <w:r w:rsidRPr="002A5A6C">
        <w:rPr>
          <w:rFonts w:ascii="Arial" w:hAnsi="Arial" w:cs="Arial"/>
          <w:bCs/>
          <w:sz w:val="24"/>
          <w:szCs w:val="24"/>
        </w:rPr>
        <w:t xml:space="preserve">DVLA is keen to have the opportunity to compliantly engage experts for design services, advice and guidance in line with the above, when determining their requirements. Suppliers shall provide day rates for a range of services at framework tender, which will be used by DVLA to place a </w:t>
      </w:r>
      <w:r w:rsidR="00995278" w:rsidRPr="002A5A6C">
        <w:rPr>
          <w:rFonts w:ascii="Arial" w:hAnsi="Arial" w:cs="Arial"/>
          <w:bCs/>
          <w:sz w:val="24"/>
          <w:szCs w:val="24"/>
        </w:rPr>
        <w:t>Call Off</w:t>
      </w:r>
      <w:r w:rsidRPr="002A5A6C">
        <w:rPr>
          <w:rFonts w:ascii="Arial" w:hAnsi="Arial" w:cs="Arial"/>
          <w:bCs/>
          <w:sz w:val="24"/>
          <w:szCs w:val="24"/>
        </w:rPr>
        <w:t xml:space="preserve">. DVLA will also be able to factor in the other </w:t>
      </w:r>
      <w:r w:rsidR="00995278" w:rsidRPr="002A5A6C">
        <w:rPr>
          <w:rFonts w:ascii="Arial" w:hAnsi="Arial" w:cs="Arial"/>
          <w:bCs/>
          <w:sz w:val="24"/>
          <w:szCs w:val="24"/>
        </w:rPr>
        <w:t>Call Off</w:t>
      </w:r>
      <w:r w:rsidRPr="002A5A6C">
        <w:rPr>
          <w:rFonts w:ascii="Arial" w:hAnsi="Arial" w:cs="Arial"/>
          <w:bCs/>
          <w:sz w:val="24"/>
          <w:szCs w:val="24"/>
        </w:rPr>
        <w:t xml:space="preserve"> criteria if required.</w:t>
      </w:r>
    </w:p>
    <w:p w14:paraId="39C43681" w14:textId="2AC22697" w:rsidR="001447D3" w:rsidRPr="002A5A6C" w:rsidRDefault="001447D3" w:rsidP="00BB0BA4">
      <w:pPr>
        <w:pStyle w:val="ListParagraph"/>
        <w:numPr>
          <w:ilvl w:val="2"/>
          <w:numId w:val="23"/>
        </w:numPr>
        <w:rPr>
          <w:rFonts w:ascii="Arial" w:hAnsi="Arial" w:cs="Arial"/>
          <w:bCs/>
          <w:sz w:val="24"/>
          <w:szCs w:val="24"/>
        </w:rPr>
      </w:pPr>
      <w:r w:rsidRPr="002A5A6C">
        <w:rPr>
          <w:rFonts w:ascii="Arial" w:hAnsi="Arial" w:cs="Arial"/>
          <w:bCs/>
          <w:sz w:val="24"/>
          <w:szCs w:val="24"/>
        </w:rPr>
        <w:t xml:space="preserve">Should the designs and plans be taken forward to inform a further competition and the Supplier that initially provided these services is successful, charges for these services shall be free of charge. If ultimately the Supplier that provided </w:t>
      </w:r>
      <w:r w:rsidRPr="002A5A6C">
        <w:rPr>
          <w:rFonts w:ascii="Arial" w:hAnsi="Arial" w:cs="Arial"/>
          <w:bCs/>
          <w:sz w:val="24"/>
          <w:szCs w:val="24"/>
        </w:rPr>
        <w:lastRenderedPageBreak/>
        <w:t>these services is unsuccessful, they shall be entitled to charge DVLA in line with the day rate within the framework schedule of rates.</w:t>
      </w:r>
    </w:p>
    <w:p w14:paraId="46C9646E" w14:textId="77777777" w:rsidR="004D5BD4" w:rsidRPr="00A61BF8" w:rsidRDefault="004D5BD4" w:rsidP="001447D3">
      <w:pPr>
        <w:rPr>
          <w:rFonts w:ascii="Arial" w:hAnsi="Arial" w:cs="Arial"/>
          <w:bCs/>
          <w:szCs w:val="24"/>
        </w:rPr>
      </w:pPr>
    </w:p>
    <w:p w14:paraId="2C8DF95C" w14:textId="77777777" w:rsidR="00E74C52" w:rsidRPr="00A61BF8" w:rsidRDefault="001447D3" w:rsidP="00BB0BA4">
      <w:pPr>
        <w:pStyle w:val="ListParagraph"/>
        <w:numPr>
          <w:ilvl w:val="1"/>
          <w:numId w:val="23"/>
        </w:numPr>
        <w:rPr>
          <w:rFonts w:ascii="Arial" w:hAnsi="Arial" w:cs="Arial"/>
          <w:bCs/>
          <w:sz w:val="24"/>
          <w:szCs w:val="24"/>
        </w:rPr>
      </w:pPr>
      <w:r w:rsidRPr="00A61BF8">
        <w:rPr>
          <w:rFonts w:ascii="Arial" w:hAnsi="Arial" w:cs="Arial"/>
          <w:b/>
          <w:sz w:val="24"/>
          <w:szCs w:val="24"/>
        </w:rPr>
        <w:t>Site Survey</w:t>
      </w:r>
      <w:r w:rsidRPr="00A61BF8">
        <w:rPr>
          <w:rFonts w:ascii="Arial" w:hAnsi="Arial" w:cs="Arial"/>
          <w:bCs/>
          <w:sz w:val="24"/>
          <w:szCs w:val="24"/>
        </w:rPr>
        <w:t xml:space="preserve"> </w:t>
      </w:r>
    </w:p>
    <w:p w14:paraId="76FC6548" w14:textId="77777777" w:rsidR="00E74C52" w:rsidRPr="00A61BF8" w:rsidRDefault="00E74C52" w:rsidP="00E74C52">
      <w:pPr>
        <w:pStyle w:val="ListParagraph"/>
        <w:ind w:left="360"/>
        <w:rPr>
          <w:rFonts w:ascii="Arial" w:hAnsi="Arial" w:cs="Arial"/>
          <w:bCs/>
          <w:sz w:val="24"/>
          <w:szCs w:val="24"/>
        </w:rPr>
      </w:pPr>
    </w:p>
    <w:p w14:paraId="05C124B2"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If required, the Supplier will provide a free of charge site survey service to view DVLA’s premises to establish the extent of work required, address site accessibility and provide advice to DVLA.</w:t>
      </w:r>
    </w:p>
    <w:p w14:paraId="498B92BB" w14:textId="77777777" w:rsidR="00E74C52" w:rsidRPr="00A61BF8" w:rsidRDefault="00E74C52" w:rsidP="00E74C52">
      <w:pPr>
        <w:pStyle w:val="ListParagraph"/>
        <w:rPr>
          <w:rFonts w:ascii="Arial" w:hAnsi="Arial" w:cs="Arial"/>
          <w:bCs/>
          <w:sz w:val="24"/>
          <w:szCs w:val="24"/>
        </w:rPr>
      </w:pPr>
    </w:p>
    <w:p w14:paraId="2616E8DF"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site survey shall include a filing survey, ergonomic assessment and environmental impact assessment (when required by the DVLA). </w:t>
      </w:r>
    </w:p>
    <w:p w14:paraId="57F07E3D" w14:textId="77777777" w:rsidR="00E74C52" w:rsidRPr="00A61BF8" w:rsidRDefault="00E74C52" w:rsidP="00E74C52">
      <w:pPr>
        <w:pStyle w:val="ListParagraph"/>
        <w:rPr>
          <w:rFonts w:ascii="Arial" w:hAnsi="Arial" w:cs="Arial"/>
          <w:bCs/>
          <w:sz w:val="24"/>
          <w:szCs w:val="24"/>
        </w:rPr>
      </w:pPr>
    </w:p>
    <w:p w14:paraId="770C568B" w14:textId="4F2052D7" w:rsidR="001447D3"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shall undertake a site survey for their own needs to ascertain access, parking, lift availability. </w:t>
      </w:r>
    </w:p>
    <w:p w14:paraId="2F610B48" w14:textId="77777777" w:rsidR="001447D3" w:rsidRPr="00A61BF8" w:rsidRDefault="001447D3" w:rsidP="001447D3">
      <w:pPr>
        <w:rPr>
          <w:rFonts w:ascii="Arial" w:hAnsi="Arial" w:cs="Arial"/>
          <w:bCs/>
          <w:szCs w:val="24"/>
        </w:rPr>
      </w:pPr>
    </w:p>
    <w:p w14:paraId="5907CEDF" w14:textId="77777777" w:rsidR="00E74C52" w:rsidRPr="00A61BF8" w:rsidRDefault="001447D3" w:rsidP="00BB0BA4">
      <w:pPr>
        <w:pStyle w:val="ListParagraph"/>
        <w:numPr>
          <w:ilvl w:val="1"/>
          <w:numId w:val="23"/>
        </w:numPr>
        <w:rPr>
          <w:rFonts w:ascii="Arial" w:hAnsi="Arial" w:cs="Arial"/>
          <w:bCs/>
          <w:sz w:val="24"/>
          <w:szCs w:val="24"/>
        </w:rPr>
      </w:pPr>
      <w:r w:rsidRPr="00A61BF8">
        <w:rPr>
          <w:rFonts w:ascii="Arial" w:hAnsi="Arial" w:cs="Arial"/>
          <w:b/>
          <w:sz w:val="24"/>
          <w:szCs w:val="24"/>
        </w:rPr>
        <w:t>Ergonomic Workplace Assessment</w:t>
      </w:r>
      <w:r w:rsidRPr="00A61BF8">
        <w:rPr>
          <w:rFonts w:ascii="Arial" w:hAnsi="Arial" w:cs="Arial"/>
          <w:bCs/>
          <w:sz w:val="24"/>
          <w:szCs w:val="24"/>
        </w:rPr>
        <w:t xml:space="preserve"> </w:t>
      </w:r>
    </w:p>
    <w:p w14:paraId="34341B6A" w14:textId="77777777" w:rsidR="00E74C52" w:rsidRPr="00A61BF8" w:rsidRDefault="00E74C52" w:rsidP="00E74C52">
      <w:pPr>
        <w:pStyle w:val="ListParagraph"/>
        <w:ind w:left="360"/>
        <w:rPr>
          <w:rFonts w:ascii="Arial" w:hAnsi="Arial" w:cs="Arial"/>
          <w:bCs/>
          <w:sz w:val="24"/>
          <w:szCs w:val="24"/>
        </w:rPr>
      </w:pPr>
    </w:p>
    <w:p w14:paraId="5D88B0D6"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Suppliers shall provide pre-sales support in terms of ergonomic needs assessment and show understanding and competence of relevant Health and Safety Regulations, European Standards and other guidance. </w:t>
      </w:r>
    </w:p>
    <w:p w14:paraId="544D1E9D" w14:textId="77777777" w:rsidR="00E74C52" w:rsidRPr="00A61BF8" w:rsidRDefault="00E74C52" w:rsidP="00E74C52">
      <w:pPr>
        <w:pStyle w:val="ListParagraph"/>
        <w:rPr>
          <w:rFonts w:ascii="Arial" w:hAnsi="Arial" w:cs="Arial"/>
          <w:bCs/>
          <w:sz w:val="24"/>
          <w:szCs w:val="24"/>
        </w:rPr>
      </w:pPr>
    </w:p>
    <w:p w14:paraId="20B46D06" w14:textId="5FF4FAF9" w:rsidR="001447D3"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Suppliers shall provide post-sales support in terms of the delivery and set up of furniture with adjustments, and on-going support and maintenance where required.</w:t>
      </w:r>
    </w:p>
    <w:p w14:paraId="32EDDD47" w14:textId="77777777" w:rsidR="00BE6292" w:rsidRPr="00A61BF8" w:rsidRDefault="00BE6292" w:rsidP="001447D3">
      <w:pPr>
        <w:rPr>
          <w:rFonts w:ascii="Arial" w:hAnsi="Arial" w:cs="Arial"/>
          <w:bCs/>
          <w:szCs w:val="24"/>
        </w:rPr>
      </w:pPr>
    </w:p>
    <w:p w14:paraId="3D277B03" w14:textId="77777777" w:rsidR="00E74C52" w:rsidRPr="00A61BF8" w:rsidRDefault="001447D3" w:rsidP="00BB0BA4">
      <w:pPr>
        <w:pStyle w:val="ListParagraph"/>
        <w:numPr>
          <w:ilvl w:val="1"/>
          <w:numId w:val="23"/>
        </w:numPr>
        <w:rPr>
          <w:rFonts w:ascii="Arial" w:hAnsi="Arial" w:cs="Arial"/>
          <w:bCs/>
          <w:sz w:val="24"/>
          <w:szCs w:val="24"/>
        </w:rPr>
      </w:pPr>
      <w:r w:rsidRPr="00A61BF8">
        <w:rPr>
          <w:rFonts w:ascii="Arial" w:hAnsi="Arial" w:cs="Arial"/>
          <w:b/>
          <w:sz w:val="24"/>
          <w:szCs w:val="24"/>
        </w:rPr>
        <w:t>Packaging</w:t>
      </w:r>
      <w:r w:rsidRPr="00A61BF8">
        <w:rPr>
          <w:rFonts w:ascii="Arial" w:hAnsi="Arial" w:cs="Arial"/>
          <w:bCs/>
          <w:sz w:val="24"/>
          <w:szCs w:val="24"/>
        </w:rPr>
        <w:t xml:space="preserve"> </w:t>
      </w:r>
    </w:p>
    <w:p w14:paraId="5732AA19" w14:textId="77777777" w:rsidR="00E74C52" w:rsidRPr="00A61BF8" w:rsidRDefault="00E74C52" w:rsidP="00E74C52">
      <w:pPr>
        <w:pStyle w:val="ListParagraph"/>
        <w:ind w:left="360"/>
        <w:rPr>
          <w:rFonts w:ascii="Arial" w:hAnsi="Arial" w:cs="Arial"/>
          <w:bCs/>
          <w:sz w:val="24"/>
          <w:szCs w:val="24"/>
        </w:rPr>
      </w:pPr>
    </w:p>
    <w:p w14:paraId="691EDAA1"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DVLA requires all packaging used in performing the Contract to conform to the Packaging Directive 94/62/EC and the Department for Business, Innovation and Skills Packaging (Essential Requirements) Regulations 2015 or the current packaging legislation throughout the life of the Framework</w:t>
      </w:r>
      <w:r w:rsidR="00E74C52" w:rsidRPr="00A61BF8">
        <w:rPr>
          <w:rFonts w:ascii="Arial" w:hAnsi="Arial" w:cs="Arial"/>
          <w:bCs/>
          <w:sz w:val="24"/>
          <w:szCs w:val="24"/>
        </w:rPr>
        <w:t xml:space="preserve">. </w:t>
      </w:r>
    </w:p>
    <w:p w14:paraId="6F4D3074" w14:textId="77777777" w:rsidR="00E74C52" w:rsidRPr="00A61BF8" w:rsidRDefault="00E74C52" w:rsidP="00E74C52">
      <w:pPr>
        <w:pStyle w:val="ListParagraph"/>
        <w:rPr>
          <w:rFonts w:ascii="Arial" w:hAnsi="Arial" w:cs="Arial"/>
          <w:bCs/>
          <w:sz w:val="24"/>
          <w:szCs w:val="24"/>
        </w:rPr>
      </w:pPr>
    </w:p>
    <w:p w14:paraId="50D5194D"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Packaging must be sufficiently robust to ensure the Goods are securely contained and protected and must consist of readily recyclable material, and/or materials taken from renewable resources, or be a multi-use system, i.e. reusable and/or recyclable.</w:t>
      </w:r>
    </w:p>
    <w:p w14:paraId="1A3890B7" w14:textId="77777777" w:rsidR="00E74C52" w:rsidRPr="00A61BF8" w:rsidRDefault="00E74C52" w:rsidP="00E74C52">
      <w:pPr>
        <w:pStyle w:val="ListParagraph"/>
        <w:rPr>
          <w:rFonts w:ascii="Arial" w:hAnsi="Arial" w:cs="Arial"/>
          <w:bCs/>
          <w:sz w:val="24"/>
          <w:szCs w:val="24"/>
        </w:rPr>
      </w:pPr>
    </w:p>
    <w:p w14:paraId="43E93BDA"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All packaging materials shall be easily separable by hand into recyclable parts consisting of one material (e.g. cardboard, paper, plastic, textile) </w:t>
      </w:r>
    </w:p>
    <w:p w14:paraId="65A9F0F6" w14:textId="77777777" w:rsidR="00E74C52" w:rsidRPr="00A61BF8" w:rsidRDefault="00E74C52" w:rsidP="00E74C52">
      <w:pPr>
        <w:pStyle w:val="ListParagraph"/>
        <w:rPr>
          <w:rFonts w:ascii="Arial" w:hAnsi="Arial" w:cs="Arial"/>
          <w:bCs/>
          <w:sz w:val="24"/>
          <w:szCs w:val="24"/>
        </w:rPr>
      </w:pPr>
    </w:p>
    <w:p w14:paraId="4D4CB5C8" w14:textId="77777777" w:rsidR="00E74C52"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Upholstery shall be covered in polythene wrap or similar packaging to provide protection from water and dirt. Additional packaging shall be used to protect vulnerable product parts e.g. timber legs.</w:t>
      </w:r>
    </w:p>
    <w:p w14:paraId="12E688EF" w14:textId="77777777" w:rsidR="00E74C52" w:rsidRPr="00A61BF8" w:rsidRDefault="00E74C52" w:rsidP="00E74C52">
      <w:pPr>
        <w:pStyle w:val="ListParagraph"/>
        <w:rPr>
          <w:rFonts w:ascii="Arial" w:hAnsi="Arial" w:cs="Arial"/>
          <w:bCs/>
          <w:sz w:val="24"/>
          <w:szCs w:val="24"/>
        </w:rPr>
      </w:pPr>
    </w:p>
    <w:p w14:paraId="6EF3DCAD" w14:textId="448F6CC6" w:rsidR="001447D3" w:rsidRPr="00A61BF8" w:rsidRDefault="001447D3"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Packaging shall be of sufficient strength to allow DVLA to place the Goods in storage and under reasonable conditions maintain adequate protection over the storage period. </w:t>
      </w:r>
    </w:p>
    <w:p w14:paraId="0E8915B0" w14:textId="77777777" w:rsidR="00BE6292" w:rsidRPr="00A61BF8" w:rsidRDefault="00BE6292" w:rsidP="001447D3">
      <w:pPr>
        <w:rPr>
          <w:rFonts w:ascii="Arial" w:hAnsi="Arial" w:cs="Arial"/>
          <w:bCs/>
          <w:szCs w:val="24"/>
        </w:rPr>
      </w:pPr>
    </w:p>
    <w:p w14:paraId="44FCA78F" w14:textId="77777777" w:rsidR="00E74C52" w:rsidRPr="00A61BF8" w:rsidRDefault="000F218C" w:rsidP="00BB0BA4">
      <w:pPr>
        <w:pStyle w:val="ListParagraph"/>
        <w:numPr>
          <w:ilvl w:val="1"/>
          <w:numId w:val="23"/>
        </w:numPr>
        <w:rPr>
          <w:rFonts w:ascii="Arial" w:hAnsi="Arial" w:cs="Arial"/>
          <w:bCs/>
          <w:sz w:val="24"/>
          <w:szCs w:val="24"/>
        </w:rPr>
      </w:pPr>
      <w:r w:rsidRPr="00A61BF8">
        <w:rPr>
          <w:rFonts w:ascii="Arial" w:hAnsi="Arial" w:cs="Arial"/>
          <w:b/>
          <w:sz w:val="24"/>
          <w:szCs w:val="24"/>
        </w:rPr>
        <w:lastRenderedPageBreak/>
        <w:t>Installation</w:t>
      </w:r>
    </w:p>
    <w:p w14:paraId="57B64259" w14:textId="77777777" w:rsidR="00E74C52" w:rsidRPr="00A61BF8" w:rsidRDefault="00E74C52" w:rsidP="00E74C52">
      <w:pPr>
        <w:pStyle w:val="ListParagraph"/>
        <w:ind w:left="360"/>
        <w:rPr>
          <w:rFonts w:ascii="Arial" w:hAnsi="Arial" w:cs="Arial"/>
          <w:bCs/>
          <w:sz w:val="24"/>
          <w:szCs w:val="24"/>
        </w:rPr>
      </w:pPr>
    </w:p>
    <w:p w14:paraId="435C4771" w14:textId="585B4BAF" w:rsidR="00E74C52" w:rsidRPr="00A61BF8" w:rsidRDefault="000F218C"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install</w:t>
      </w:r>
      <w:r w:rsidR="00AB2751" w:rsidRPr="00A61BF8">
        <w:rPr>
          <w:rFonts w:ascii="Arial" w:hAnsi="Arial" w:cs="Arial"/>
          <w:bCs/>
          <w:sz w:val="24"/>
          <w:szCs w:val="24"/>
        </w:rPr>
        <w:t xml:space="preserve"> and</w:t>
      </w:r>
      <w:r w:rsidR="007A1A5C" w:rsidRPr="00A61BF8">
        <w:rPr>
          <w:rFonts w:ascii="Arial" w:hAnsi="Arial" w:cs="Arial"/>
          <w:bCs/>
          <w:sz w:val="24"/>
          <w:szCs w:val="24"/>
        </w:rPr>
        <w:t>/</w:t>
      </w:r>
      <w:r w:rsidR="00AB2751" w:rsidRPr="00A61BF8">
        <w:rPr>
          <w:rFonts w:ascii="Arial" w:hAnsi="Arial" w:cs="Arial"/>
          <w:bCs/>
          <w:sz w:val="24"/>
          <w:szCs w:val="24"/>
        </w:rPr>
        <w:t>or assemble</w:t>
      </w:r>
      <w:r w:rsidRPr="00A61BF8">
        <w:rPr>
          <w:rFonts w:ascii="Arial" w:hAnsi="Arial" w:cs="Arial"/>
          <w:bCs/>
          <w:sz w:val="24"/>
          <w:szCs w:val="24"/>
        </w:rPr>
        <w:t xml:space="preserve"> products</w:t>
      </w:r>
      <w:r w:rsidR="003713E0" w:rsidRPr="00A61BF8">
        <w:rPr>
          <w:rFonts w:ascii="Arial" w:hAnsi="Arial" w:cs="Arial"/>
          <w:bCs/>
          <w:sz w:val="24"/>
          <w:szCs w:val="24"/>
        </w:rPr>
        <w:t>, when requested,</w:t>
      </w:r>
      <w:r w:rsidRPr="00A61BF8">
        <w:rPr>
          <w:rFonts w:ascii="Arial" w:hAnsi="Arial" w:cs="Arial"/>
          <w:bCs/>
          <w:sz w:val="24"/>
          <w:szCs w:val="24"/>
        </w:rPr>
        <w:t xml:space="preserve"> in accordance with DVLA’s specified requirements</w:t>
      </w:r>
      <w:r w:rsidR="00E74C52" w:rsidRPr="00A61BF8">
        <w:rPr>
          <w:rFonts w:ascii="Arial" w:hAnsi="Arial" w:cs="Arial"/>
          <w:bCs/>
          <w:sz w:val="24"/>
          <w:szCs w:val="24"/>
        </w:rPr>
        <w:t>.</w:t>
      </w:r>
    </w:p>
    <w:p w14:paraId="3FE53CD3" w14:textId="77777777" w:rsidR="00E74C52" w:rsidRPr="00A61BF8" w:rsidRDefault="00E74C52" w:rsidP="00E74C52">
      <w:pPr>
        <w:pStyle w:val="ListParagraph"/>
        <w:rPr>
          <w:rFonts w:ascii="Arial" w:hAnsi="Arial" w:cs="Arial"/>
          <w:bCs/>
          <w:sz w:val="24"/>
          <w:szCs w:val="24"/>
        </w:rPr>
      </w:pPr>
    </w:p>
    <w:p w14:paraId="31C4FF47" w14:textId="77777777" w:rsidR="00E74C52" w:rsidRPr="00A61BF8" w:rsidRDefault="000F218C"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shall provide and agree with DVLA a programme and method statement for the installation and ensure Goods and Services are delivered as per the agreed implementation plan. </w:t>
      </w:r>
    </w:p>
    <w:p w14:paraId="6D821A43" w14:textId="77777777" w:rsidR="00E74C52" w:rsidRPr="00A61BF8" w:rsidRDefault="00E74C52" w:rsidP="00E74C52">
      <w:pPr>
        <w:pStyle w:val="ListParagraph"/>
        <w:rPr>
          <w:rFonts w:ascii="Arial" w:hAnsi="Arial" w:cs="Arial"/>
          <w:bCs/>
          <w:sz w:val="24"/>
          <w:szCs w:val="24"/>
        </w:rPr>
      </w:pPr>
    </w:p>
    <w:p w14:paraId="0973CC8C" w14:textId="77777777" w:rsidR="00E74C52" w:rsidRPr="00A61BF8" w:rsidRDefault="000F218C"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is responsible for off-loading of products to DVLA’s point of use. All packages must be securely marked to allow for easy identification. </w:t>
      </w:r>
    </w:p>
    <w:p w14:paraId="3A7AC70A" w14:textId="77777777" w:rsidR="00E74C52" w:rsidRPr="00A61BF8" w:rsidRDefault="00E74C52" w:rsidP="00E74C52">
      <w:pPr>
        <w:pStyle w:val="ListParagraph"/>
        <w:rPr>
          <w:rFonts w:ascii="Arial" w:hAnsi="Arial" w:cs="Arial"/>
          <w:bCs/>
          <w:sz w:val="24"/>
          <w:szCs w:val="24"/>
        </w:rPr>
      </w:pPr>
    </w:p>
    <w:p w14:paraId="0CF98FCB" w14:textId="77777777" w:rsidR="00E74C52" w:rsidRPr="00A61BF8" w:rsidRDefault="000F218C"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be responsible for the conduct of its staff</w:t>
      </w:r>
      <w:r w:rsidR="00AB2751" w:rsidRPr="00A61BF8">
        <w:rPr>
          <w:rFonts w:ascii="Arial" w:hAnsi="Arial" w:cs="Arial"/>
          <w:bCs/>
          <w:sz w:val="24"/>
          <w:szCs w:val="24"/>
        </w:rPr>
        <w:t xml:space="preserve"> and</w:t>
      </w:r>
      <w:r w:rsidR="007A1A5C" w:rsidRPr="00A61BF8">
        <w:rPr>
          <w:rFonts w:ascii="Arial" w:hAnsi="Arial" w:cs="Arial"/>
          <w:bCs/>
          <w:sz w:val="24"/>
          <w:szCs w:val="24"/>
        </w:rPr>
        <w:t xml:space="preserve">/or </w:t>
      </w:r>
      <w:r w:rsidR="00AB2751" w:rsidRPr="00A61BF8">
        <w:rPr>
          <w:rFonts w:ascii="Arial" w:hAnsi="Arial" w:cs="Arial"/>
          <w:bCs/>
          <w:sz w:val="24"/>
          <w:szCs w:val="24"/>
        </w:rPr>
        <w:t>subcontractors</w:t>
      </w:r>
      <w:r w:rsidRPr="00A61BF8">
        <w:rPr>
          <w:rFonts w:ascii="Arial" w:hAnsi="Arial" w:cs="Arial"/>
          <w:bCs/>
          <w:sz w:val="24"/>
          <w:szCs w:val="24"/>
        </w:rPr>
        <w:t xml:space="preserve"> attending the site. </w:t>
      </w:r>
      <w:r w:rsidR="00AB2751" w:rsidRPr="00A61BF8">
        <w:rPr>
          <w:rFonts w:ascii="Arial" w:hAnsi="Arial" w:cs="Arial"/>
          <w:bCs/>
          <w:sz w:val="24"/>
          <w:szCs w:val="24"/>
        </w:rPr>
        <w:t xml:space="preserve">Supplier personnel </w:t>
      </w:r>
      <w:r w:rsidRPr="00A61BF8">
        <w:rPr>
          <w:rFonts w:ascii="Arial" w:hAnsi="Arial" w:cs="Arial"/>
          <w:bCs/>
          <w:sz w:val="24"/>
          <w:szCs w:val="24"/>
        </w:rPr>
        <w:t xml:space="preserve">attending DVLA premises must comply with any reasonable request made by DVLA. Failure to comply with these requirements may result in the exclusion of </w:t>
      </w:r>
      <w:r w:rsidR="00AB2751" w:rsidRPr="00A61BF8">
        <w:rPr>
          <w:rFonts w:ascii="Arial" w:hAnsi="Arial" w:cs="Arial"/>
          <w:bCs/>
          <w:sz w:val="24"/>
          <w:szCs w:val="24"/>
        </w:rPr>
        <w:t>supplier personnel</w:t>
      </w:r>
      <w:r w:rsidR="007A1A5C" w:rsidRPr="00A61BF8">
        <w:rPr>
          <w:rFonts w:ascii="Arial" w:hAnsi="Arial" w:cs="Arial"/>
          <w:bCs/>
          <w:sz w:val="24"/>
          <w:szCs w:val="24"/>
        </w:rPr>
        <w:t xml:space="preserve"> </w:t>
      </w:r>
      <w:r w:rsidRPr="00A61BF8">
        <w:rPr>
          <w:rFonts w:ascii="Arial" w:hAnsi="Arial" w:cs="Arial"/>
          <w:bCs/>
          <w:sz w:val="24"/>
          <w:szCs w:val="24"/>
        </w:rPr>
        <w:t xml:space="preserve">from the site. </w:t>
      </w:r>
    </w:p>
    <w:p w14:paraId="5D0E1A3D" w14:textId="77777777" w:rsidR="00E74C52" w:rsidRPr="00A61BF8" w:rsidRDefault="00E74C52" w:rsidP="00E74C52">
      <w:pPr>
        <w:pStyle w:val="ListParagraph"/>
        <w:rPr>
          <w:rFonts w:ascii="Arial" w:hAnsi="Arial" w:cs="Arial"/>
          <w:bCs/>
          <w:sz w:val="24"/>
          <w:szCs w:val="24"/>
        </w:rPr>
      </w:pPr>
    </w:p>
    <w:p w14:paraId="233BD0EA" w14:textId="77777777" w:rsidR="00E74C52" w:rsidRPr="00A61BF8" w:rsidRDefault="000F218C"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is responsible for the security of its tools and equipment used to complete the installation.</w:t>
      </w:r>
    </w:p>
    <w:p w14:paraId="48CA699D" w14:textId="77777777" w:rsidR="00E74C52" w:rsidRPr="00A61BF8" w:rsidRDefault="00E74C52" w:rsidP="00E74C52">
      <w:pPr>
        <w:pStyle w:val="ListParagraph"/>
        <w:rPr>
          <w:rFonts w:ascii="Arial" w:hAnsi="Arial" w:cs="Arial"/>
          <w:bCs/>
          <w:sz w:val="24"/>
          <w:szCs w:val="24"/>
        </w:rPr>
      </w:pPr>
    </w:p>
    <w:p w14:paraId="01D6E94C" w14:textId="79A7A371" w:rsidR="00E74C52" w:rsidRPr="00006F02" w:rsidRDefault="000F218C" w:rsidP="00BB0BA4">
      <w:pPr>
        <w:pStyle w:val="ListParagraph"/>
        <w:numPr>
          <w:ilvl w:val="2"/>
          <w:numId w:val="23"/>
        </w:numPr>
        <w:rPr>
          <w:rFonts w:ascii="Arial" w:hAnsi="Arial" w:cs="Arial"/>
          <w:bCs/>
          <w:sz w:val="24"/>
          <w:szCs w:val="24"/>
        </w:rPr>
      </w:pPr>
      <w:r w:rsidRPr="00006F02">
        <w:rPr>
          <w:rFonts w:ascii="Arial" w:hAnsi="Arial" w:cs="Arial"/>
          <w:bCs/>
          <w:sz w:val="24"/>
          <w:szCs w:val="24"/>
        </w:rPr>
        <w:t xml:space="preserve">The Supplier shall remove all packaging materials, and any associated waste in accordance with </w:t>
      </w:r>
      <w:r w:rsidR="009975D3" w:rsidRPr="00006F02">
        <w:rPr>
          <w:rFonts w:ascii="Arial" w:hAnsi="Arial" w:cs="Arial"/>
          <w:bCs/>
          <w:sz w:val="24"/>
          <w:szCs w:val="24"/>
        </w:rPr>
        <w:t>6.1</w:t>
      </w:r>
      <w:r w:rsidR="00006F02" w:rsidRPr="00006F02">
        <w:rPr>
          <w:rFonts w:ascii="Arial" w:hAnsi="Arial" w:cs="Arial"/>
          <w:bCs/>
          <w:sz w:val="24"/>
          <w:szCs w:val="24"/>
        </w:rPr>
        <w:t>7</w:t>
      </w:r>
      <w:r w:rsidRPr="00006F02">
        <w:rPr>
          <w:rFonts w:ascii="Arial" w:hAnsi="Arial" w:cs="Arial"/>
          <w:bCs/>
          <w:sz w:val="24"/>
          <w:szCs w:val="24"/>
        </w:rPr>
        <w:t xml:space="preserve"> from the site and ensure the site is left in a clean and tidy condition upon completion.</w:t>
      </w:r>
    </w:p>
    <w:p w14:paraId="2CC0A8AE" w14:textId="77777777" w:rsidR="00E74C52" w:rsidRPr="00A61BF8" w:rsidRDefault="00E74C52" w:rsidP="00E74C52">
      <w:pPr>
        <w:pStyle w:val="ListParagraph"/>
        <w:rPr>
          <w:rFonts w:ascii="Arial" w:hAnsi="Arial" w:cs="Arial"/>
          <w:bCs/>
          <w:sz w:val="24"/>
          <w:szCs w:val="24"/>
        </w:rPr>
      </w:pPr>
    </w:p>
    <w:p w14:paraId="62B8A57C" w14:textId="77777777" w:rsidR="00E74C52" w:rsidRPr="00A61BF8" w:rsidRDefault="000F218C"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shall take adequate measures to protect the building and its contents and will be responsible for any damage caused by the negligence of the Supplier Personnel </w:t>
      </w:r>
    </w:p>
    <w:p w14:paraId="60B16C9F" w14:textId="77777777" w:rsidR="00E74C52" w:rsidRPr="00A61BF8" w:rsidRDefault="00E74C52" w:rsidP="00E74C52">
      <w:pPr>
        <w:pStyle w:val="ListParagraph"/>
        <w:rPr>
          <w:rFonts w:ascii="Arial" w:hAnsi="Arial" w:cs="Arial"/>
          <w:bCs/>
          <w:sz w:val="24"/>
          <w:szCs w:val="24"/>
        </w:rPr>
      </w:pPr>
    </w:p>
    <w:p w14:paraId="11FB91C6" w14:textId="33F1EA5C" w:rsidR="000F218C" w:rsidRPr="00A61BF8" w:rsidRDefault="000F218C"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may apply additional installation costs for items installed outside of standard working hours of 08:00-18:00 or at weekends and bank holidays, however, the Supplier must ensure that DVLA is provided full transparency of any supplementary installation costs which are agreed at the time of ordering.</w:t>
      </w:r>
    </w:p>
    <w:p w14:paraId="56704DBB" w14:textId="77777777" w:rsidR="00421B16" w:rsidRPr="00A61BF8" w:rsidRDefault="00421B16" w:rsidP="000F218C">
      <w:pPr>
        <w:rPr>
          <w:rFonts w:ascii="Arial" w:hAnsi="Arial" w:cs="Arial"/>
          <w:bCs/>
          <w:szCs w:val="24"/>
        </w:rPr>
      </w:pPr>
    </w:p>
    <w:p w14:paraId="528A52EF" w14:textId="77777777" w:rsidR="0011516F" w:rsidRPr="00A61BF8" w:rsidRDefault="009B133E" w:rsidP="00BB0BA4">
      <w:pPr>
        <w:pStyle w:val="ListParagraph"/>
        <w:numPr>
          <w:ilvl w:val="1"/>
          <w:numId w:val="23"/>
        </w:numPr>
        <w:rPr>
          <w:rFonts w:ascii="Arial" w:hAnsi="Arial" w:cs="Arial"/>
          <w:bCs/>
          <w:sz w:val="24"/>
          <w:szCs w:val="24"/>
        </w:rPr>
      </w:pPr>
      <w:r w:rsidRPr="00A61BF8">
        <w:rPr>
          <w:rFonts w:ascii="Arial" w:hAnsi="Arial" w:cs="Arial"/>
          <w:b/>
          <w:sz w:val="24"/>
          <w:szCs w:val="24"/>
        </w:rPr>
        <w:t>Performance</w:t>
      </w:r>
      <w:r w:rsidRPr="00A61BF8">
        <w:rPr>
          <w:rFonts w:ascii="Arial" w:hAnsi="Arial" w:cs="Arial"/>
          <w:bCs/>
          <w:sz w:val="24"/>
          <w:szCs w:val="24"/>
        </w:rPr>
        <w:t xml:space="preserve"> </w:t>
      </w:r>
    </w:p>
    <w:p w14:paraId="540B8333" w14:textId="77777777" w:rsidR="0011516F" w:rsidRPr="00A61BF8" w:rsidRDefault="0011516F" w:rsidP="0011516F">
      <w:pPr>
        <w:rPr>
          <w:rFonts w:ascii="Arial" w:hAnsi="Arial" w:cs="Arial"/>
          <w:bCs/>
          <w:szCs w:val="24"/>
        </w:rPr>
      </w:pPr>
    </w:p>
    <w:p w14:paraId="0BEE9F2A" w14:textId="77777777"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Product testing shall be undertaken by a</w:t>
      </w:r>
      <w:r w:rsidR="00AB2751" w:rsidRPr="00A61BF8">
        <w:rPr>
          <w:rFonts w:ascii="Arial" w:hAnsi="Arial" w:cs="Arial"/>
          <w:bCs/>
          <w:sz w:val="24"/>
          <w:szCs w:val="24"/>
        </w:rPr>
        <w:t xml:space="preserve"> United Kingdom</w:t>
      </w:r>
      <w:r w:rsidR="001C6FEF" w:rsidRPr="00A61BF8">
        <w:rPr>
          <w:rFonts w:ascii="Arial" w:hAnsi="Arial" w:cs="Arial"/>
          <w:bCs/>
          <w:sz w:val="24"/>
          <w:szCs w:val="24"/>
        </w:rPr>
        <w:t xml:space="preserve"> </w:t>
      </w:r>
      <w:r w:rsidR="00AB2751" w:rsidRPr="00A61BF8">
        <w:rPr>
          <w:rFonts w:ascii="Arial" w:hAnsi="Arial" w:cs="Arial"/>
          <w:bCs/>
          <w:sz w:val="24"/>
          <w:szCs w:val="24"/>
        </w:rPr>
        <w:t>Accreditation Service</w:t>
      </w:r>
      <w:r w:rsidR="001C6FEF" w:rsidRPr="00A61BF8">
        <w:rPr>
          <w:rFonts w:ascii="Arial" w:hAnsi="Arial" w:cs="Arial"/>
          <w:bCs/>
          <w:sz w:val="24"/>
          <w:szCs w:val="24"/>
        </w:rPr>
        <w:t>,</w:t>
      </w:r>
      <w:r w:rsidR="00AB2751" w:rsidRPr="00A61BF8">
        <w:rPr>
          <w:rFonts w:ascii="Arial" w:hAnsi="Arial" w:cs="Arial"/>
          <w:bCs/>
          <w:sz w:val="24"/>
          <w:szCs w:val="24"/>
        </w:rPr>
        <w:t xml:space="preserve"> </w:t>
      </w:r>
      <w:r w:rsidRPr="00A61BF8">
        <w:rPr>
          <w:rFonts w:ascii="Arial" w:hAnsi="Arial" w:cs="Arial"/>
          <w:bCs/>
          <w:sz w:val="24"/>
          <w:szCs w:val="24"/>
        </w:rPr>
        <w:t xml:space="preserve">credited test house or equivalent, accredited test house and/or in-house test house to prove conformity. </w:t>
      </w:r>
    </w:p>
    <w:p w14:paraId="6F6CA4DA" w14:textId="77777777" w:rsidR="0011516F" w:rsidRPr="00A61BF8" w:rsidRDefault="0011516F" w:rsidP="0011516F">
      <w:pPr>
        <w:pStyle w:val="ListParagraph"/>
        <w:rPr>
          <w:rFonts w:ascii="Arial" w:hAnsi="Arial" w:cs="Arial"/>
          <w:bCs/>
          <w:sz w:val="24"/>
          <w:szCs w:val="24"/>
        </w:rPr>
      </w:pPr>
    </w:p>
    <w:p w14:paraId="1AB8D138" w14:textId="77777777"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shall be permitted to provide in-house testing from laboratories holding independent accreditation in accordance with ISO/IEC 17025:2017; general requirements for the competence of testing and calibration laboratories. The Suppliers unique reference number must be included in the certification document. </w:t>
      </w:r>
    </w:p>
    <w:p w14:paraId="3F3F1694" w14:textId="77777777" w:rsidR="0011516F" w:rsidRPr="00A61BF8" w:rsidRDefault="0011516F" w:rsidP="0011516F">
      <w:pPr>
        <w:pStyle w:val="ListParagraph"/>
        <w:rPr>
          <w:rFonts w:ascii="Arial" w:hAnsi="Arial" w:cs="Arial"/>
          <w:bCs/>
          <w:sz w:val="24"/>
          <w:szCs w:val="24"/>
        </w:rPr>
      </w:pPr>
    </w:p>
    <w:p w14:paraId="18766F0C" w14:textId="77777777"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lastRenderedPageBreak/>
        <w:t xml:space="preserve">If requested the Supplier shall provide copies of conformity certificates and test reports indicated within the Suppliers Tender submission to undertake compliance checks </w:t>
      </w:r>
    </w:p>
    <w:p w14:paraId="128EDCE1" w14:textId="77777777" w:rsidR="0011516F" w:rsidRPr="00A61BF8" w:rsidRDefault="0011516F" w:rsidP="0011516F">
      <w:pPr>
        <w:pStyle w:val="ListParagraph"/>
        <w:rPr>
          <w:rFonts w:ascii="Arial" w:hAnsi="Arial" w:cs="Arial"/>
          <w:bCs/>
          <w:sz w:val="24"/>
          <w:szCs w:val="24"/>
        </w:rPr>
      </w:pPr>
    </w:p>
    <w:p w14:paraId="796A41D3" w14:textId="77777777"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All copies of certificates and test reports supplied to DVLA must indicate the standard to which the product has been tested.</w:t>
      </w:r>
    </w:p>
    <w:p w14:paraId="7C6C4285" w14:textId="77777777" w:rsidR="0011516F" w:rsidRPr="00A61BF8" w:rsidRDefault="0011516F" w:rsidP="0011516F">
      <w:pPr>
        <w:pStyle w:val="ListParagraph"/>
        <w:rPr>
          <w:rFonts w:ascii="Arial" w:hAnsi="Arial" w:cs="Arial"/>
          <w:bCs/>
          <w:sz w:val="24"/>
          <w:szCs w:val="24"/>
        </w:rPr>
      </w:pPr>
    </w:p>
    <w:p w14:paraId="03CC74EF" w14:textId="10F746F8" w:rsidR="009B133E"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All copies of certificates and test reports supplied to DVLA must be written or translated into English as appropriate.</w:t>
      </w:r>
    </w:p>
    <w:p w14:paraId="0D0BB33F" w14:textId="77777777" w:rsidR="009B133E" w:rsidRPr="00A61BF8" w:rsidRDefault="009B133E" w:rsidP="009B133E">
      <w:pPr>
        <w:rPr>
          <w:rFonts w:ascii="Arial" w:hAnsi="Arial" w:cs="Arial"/>
          <w:bCs/>
          <w:szCs w:val="24"/>
        </w:rPr>
      </w:pPr>
    </w:p>
    <w:p w14:paraId="69F6DE5A" w14:textId="77777777" w:rsidR="0011516F" w:rsidRPr="00A61BF8" w:rsidRDefault="009B133E" w:rsidP="00BB0BA4">
      <w:pPr>
        <w:pStyle w:val="ListParagraph"/>
        <w:numPr>
          <w:ilvl w:val="1"/>
          <w:numId w:val="23"/>
        </w:numPr>
        <w:rPr>
          <w:rFonts w:ascii="Arial" w:hAnsi="Arial" w:cs="Arial"/>
          <w:bCs/>
          <w:sz w:val="24"/>
          <w:szCs w:val="24"/>
        </w:rPr>
      </w:pPr>
      <w:r w:rsidRPr="00A61BF8">
        <w:rPr>
          <w:rFonts w:ascii="Arial" w:hAnsi="Arial" w:cs="Arial"/>
          <w:b/>
          <w:sz w:val="24"/>
          <w:szCs w:val="24"/>
        </w:rPr>
        <w:t>Move Management and Re-Configuration</w:t>
      </w:r>
      <w:r w:rsidRPr="00A61BF8">
        <w:rPr>
          <w:rFonts w:ascii="Arial" w:hAnsi="Arial" w:cs="Arial"/>
          <w:bCs/>
          <w:sz w:val="24"/>
          <w:szCs w:val="24"/>
        </w:rPr>
        <w:t xml:space="preserve"> </w:t>
      </w:r>
    </w:p>
    <w:p w14:paraId="770AD914" w14:textId="77777777" w:rsidR="0011516F" w:rsidRPr="00A61BF8" w:rsidRDefault="0011516F" w:rsidP="0011516F">
      <w:pPr>
        <w:pStyle w:val="ListParagraph"/>
        <w:ind w:left="360"/>
        <w:rPr>
          <w:rFonts w:ascii="Arial" w:hAnsi="Arial" w:cs="Arial"/>
          <w:bCs/>
          <w:sz w:val="24"/>
          <w:szCs w:val="24"/>
        </w:rPr>
      </w:pPr>
    </w:p>
    <w:p w14:paraId="37153037" w14:textId="77777777"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shall offer a move management service to uplift DVLA’s existing furniture and store and/or transfer to a new location as required in accordance with the agreed delivery plan. </w:t>
      </w:r>
    </w:p>
    <w:p w14:paraId="46F0995C" w14:textId="77777777" w:rsidR="0011516F" w:rsidRPr="00A61BF8" w:rsidRDefault="0011516F" w:rsidP="0011516F">
      <w:pPr>
        <w:pStyle w:val="ListParagraph"/>
        <w:rPr>
          <w:rFonts w:ascii="Arial" w:hAnsi="Arial" w:cs="Arial"/>
          <w:bCs/>
          <w:sz w:val="24"/>
          <w:szCs w:val="24"/>
        </w:rPr>
      </w:pPr>
    </w:p>
    <w:p w14:paraId="24742211" w14:textId="77777777"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There is a separate agreement which includes the movement of small numbers of items of furniture and/or crates of staff’s belongings</w:t>
      </w:r>
      <w:r w:rsidR="00B42FD7" w:rsidRPr="00A61BF8">
        <w:rPr>
          <w:rFonts w:ascii="Arial" w:hAnsi="Arial" w:cs="Arial"/>
          <w:bCs/>
          <w:sz w:val="24"/>
          <w:szCs w:val="24"/>
        </w:rPr>
        <w:t xml:space="preserve"> (files etc)</w:t>
      </w:r>
      <w:r w:rsidRPr="00A61BF8">
        <w:rPr>
          <w:rFonts w:ascii="Arial" w:hAnsi="Arial" w:cs="Arial"/>
          <w:bCs/>
          <w:sz w:val="24"/>
          <w:szCs w:val="24"/>
        </w:rPr>
        <w:t>. DVLA may choose to use that agreement or this, dependent on numbers of items to be moved.</w:t>
      </w:r>
      <w:r w:rsidR="00B42FD7" w:rsidRPr="00A61BF8">
        <w:rPr>
          <w:rFonts w:ascii="Arial" w:hAnsi="Arial" w:cs="Arial"/>
          <w:bCs/>
          <w:sz w:val="24"/>
          <w:szCs w:val="24"/>
        </w:rPr>
        <w:t xml:space="preserve"> DVLA have a large supply of </w:t>
      </w:r>
      <w:r w:rsidR="00922D34" w:rsidRPr="00A61BF8">
        <w:rPr>
          <w:rFonts w:ascii="Arial" w:hAnsi="Arial" w:cs="Arial"/>
          <w:bCs/>
          <w:sz w:val="24"/>
          <w:szCs w:val="24"/>
        </w:rPr>
        <w:t xml:space="preserve">standard lidded </w:t>
      </w:r>
      <w:r w:rsidR="00B42FD7" w:rsidRPr="00A61BF8">
        <w:rPr>
          <w:rFonts w:ascii="Arial" w:hAnsi="Arial" w:cs="Arial"/>
          <w:bCs/>
          <w:sz w:val="24"/>
          <w:szCs w:val="24"/>
        </w:rPr>
        <w:t>crates</w:t>
      </w:r>
      <w:r w:rsidR="00922D34" w:rsidRPr="00A61BF8">
        <w:rPr>
          <w:rFonts w:ascii="Arial" w:hAnsi="Arial" w:cs="Arial"/>
          <w:bCs/>
          <w:sz w:val="24"/>
          <w:szCs w:val="24"/>
        </w:rPr>
        <w:t xml:space="preserve"> (L 710mm, D 460mm, H 368mm)</w:t>
      </w:r>
      <w:r w:rsidR="00B42FD7" w:rsidRPr="00A61BF8">
        <w:rPr>
          <w:rFonts w:ascii="Arial" w:hAnsi="Arial" w:cs="Arial"/>
          <w:bCs/>
          <w:sz w:val="24"/>
          <w:szCs w:val="24"/>
        </w:rPr>
        <w:t xml:space="preserve">, which can be used (free of charge) when service provider receives a request to move staff’s belongings. </w:t>
      </w:r>
    </w:p>
    <w:p w14:paraId="164B9DA0" w14:textId="77777777" w:rsidR="0011516F" w:rsidRPr="00A61BF8" w:rsidRDefault="0011516F" w:rsidP="0011516F">
      <w:pPr>
        <w:pStyle w:val="ListParagraph"/>
        <w:rPr>
          <w:rFonts w:ascii="Arial" w:hAnsi="Arial" w:cs="Arial"/>
          <w:bCs/>
          <w:sz w:val="24"/>
          <w:szCs w:val="24"/>
        </w:rPr>
      </w:pPr>
    </w:p>
    <w:p w14:paraId="0105FCB1" w14:textId="106A0FA5"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w:t>
      </w:r>
      <w:r w:rsidR="000F1F54" w:rsidRPr="00A61BF8">
        <w:rPr>
          <w:rFonts w:ascii="Arial" w:hAnsi="Arial" w:cs="Arial"/>
          <w:bCs/>
          <w:sz w:val="24"/>
          <w:szCs w:val="24"/>
        </w:rPr>
        <w:t xml:space="preserve">scale of moves may </w:t>
      </w:r>
      <w:r w:rsidRPr="00A61BF8">
        <w:rPr>
          <w:rFonts w:ascii="Arial" w:hAnsi="Arial" w:cs="Arial"/>
          <w:bCs/>
          <w:sz w:val="24"/>
          <w:szCs w:val="24"/>
        </w:rPr>
        <w:t>vary from</w:t>
      </w:r>
      <w:r w:rsidR="000F1F54" w:rsidRPr="00A61BF8">
        <w:rPr>
          <w:rFonts w:ascii="Arial" w:hAnsi="Arial" w:cs="Arial"/>
          <w:bCs/>
          <w:sz w:val="24"/>
          <w:szCs w:val="24"/>
        </w:rPr>
        <w:t>, for instance,</w:t>
      </w:r>
      <w:r w:rsidR="00BD7E6C" w:rsidRPr="00A61BF8">
        <w:rPr>
          <w:rFonts w:ascii="Arial" w:hAnsi="Arial" w:cs="Arial"/>
          <w:bCs/>
          <w:sz w:val="24"/>
          <w:szCs w:val="24"/>
        </w:rPr>
        <w:t xml:space="preserve"> </w:t>
      </w:r>
      <w:r w:rsidR="00F45731" w:rsidRPr="00A61BF8">
        <w:rPr>
          <w:rFonts w:ascii="Arial" w:hAnsi="Arial" w:cs="Arial"/>
          <w:bCs/>
          <w:sz w:val="24"/>
          <w:szCs w:val="24"/>
        </w:rPr>
        <w:t xml:space="preserve">swapping one standard desk </w:t>
      </w:r>
      <w:r w:rsidR="00A61BF8" w:rsidRPr="00A61BF8">
        <w:rPr>
          <w:rFonts w:ascii="Arial" w:hAnsi="Arial" w:cs="Arial"/>
          <w:bCs/>
          <w:sz w:val="24"/>
          <w:szCs w:val="24"/>
        </w:rPr>
        <w:t>for one</w:t>
      </w:r>
      <w:r w:rsidRPr="00A61BF8">
        <w:rPr>
          <w:rFonts w:ascii="Arial" w:hAnsi="Arial" w:cs="Arial"/>
          <w:bCs/>
          <w:sz w:val="24"/>
          <w:szCs w:val="24"/>
        </w:rPr>
        <w:t xml:space="preserve"> electronic height adjustable desk</w:t>
      </w:r>
      <w:r w:rsidR="00BD7E6C" w:rsidRPr="00A61BF8">
        <w:rPr>
          <w:rFonts w:ascii="Arial" w:hAnsi="Arial" w:cs="Arial"/>
          <w:bCs/>
          <w:sz w:val="24"/>
          <w:szCs w:val="24"/>
        </w:rPr>
        <w:t xml:space="preserve"> </w:t>
      </w:r>
      <w:r w:rsidR="000F1F54" w:rsidRPr="00A61BF8">
        <w:rPr>
          <w:rFonts w:ascii="Arial" w:hAnsi="Arial" w:cs="Arial"/>
          <w:bCs/>
          <w:sz w:val="24"/>
          <w:szCs w:val="24"/>
        </w:rPr>
        <w:t xml:space="preserve">or moving riser blocks from one desk to another, up to </w:t>
      </w:r>
      <w:r w:rsidR="00BD7E6C" w:rsidRPr="00A61BF8">
        <w:rPr>
          <w:rFonts w:ascii="Arial" w:hAnsi="Arial" w:cs="Arial"/>
          <w:bCs/>
          <w:sz w:val="24"/>
          <w:szCs w:val="24"/>
        </w:rPr>
        <w:t xml:space="preserve">moving </w:t>
      </w:r>
      <w:r w:rsidRPr="00A61BF8">
        <w:rPr>
          <w:rFonts w:ascii="Arial" w:hAnsi="Arial" w:cs="Arial"/>
          <w:bCs/>
          <w:sz w:val="24"/>
          <w:szCs w:val="24"/>
        </w:rPr>
        <w:t xml:space="preserve">large numbers of furniture </w:t>
      </w:r>
      <w:r w:rsidR="000F1F54" w:rsidRPr="00A61BF8">
        <w:rPr>
          <w:rFonts w:ascii="Arial" w:hAnsi="Arial" w:cs="Arial"/>
          <w:bCs/>
          <w:sz w:val="24"/>
          <w:szCs w:val="24"/>
        </w:rPr>
        <w:t xml:space="preserve">and crates </w:t>
      </w:r>
      <w:r w:rsidRPr="00A61BF8">
        <w:rPr>
          <w:rFonts w:ascii="Arial" w:hAnsi="Arial" w:cs="Arial"/>
          <w:bCs/>
          <w:sz w:val="24"/>
          <w:szCs w:val="24"/>
        </w:rPr>
        <w:t>when an entire team relocate</w:t>
      </w:r>
      <w:r w:rsidR="000F1F54" w:rsidRPr="00A61BF8">
        <w:rPr>
          <w:rFonts w:ascii="Arial" w:hAnsi="Arial" w:cs="Arial"/>
          <w:bCs/>
          <w:sz w:val="24"/>
          <w:szCs w:val="24"/>
        </w:rPr>
        <w:t>s from one floor to another.</w:t>
      </w:r>
    </w:p>
    <w:p w14:paraId="5DBBC1A7" w14:textId="77777777" w:rsidR="0011516F" w:rsidRPr="00A61BF8" w:rsidRDefault="0011516F" w:rsidP="0011516F">
      <w:pPr>
        <w:pStyle w:val="ListParagraph"/>
        <w:rPr>
          <w:rFonts w:ascii="Arial" w:hAnsi="Arial" w:cs="Arial"/>
          <w:bCs/>
          <w:sz w:val="24"/>
          <w:szCs w:val="24"/>
        </w:rPr>
      </w:pPr>
    </w:p>
    <w:p w14:paraId="11732F56" w14:textId="1C7F0535"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shall offer guidance on re-use, repair and remanufacturing opportunities in line </w:t>
      </w:r>
      <w:r w:rsidRPr="00006F02">
        <w:rPr>
          <w:rFonts w:ascii="Arial" w:hAnsi="Arial" w:cs="Arial"/>
          <w:bCs/>
          <w:sz w:val="24"/>
          <w:szCs w:val="24"/>
        </w:rPr>
        <w:t xml:space="preserve">with </w:t>
      </w:r>
      <w:r w:rsidR="0037425E" w:rsidRPr="00006F02">
        <w:rPr>
          <w:rFonts w:ascii="Arial" w:hAnsi="Arial" w:cs="Arial"/>
          <w:bCs/>
          <w:sz w:val="24"/>
          <w:szCs w:val="24"/>
        </w:rPr>
        <w:t xml:space="preserve">6.18 </w:t>
      </w:r>
      <w:r w:rsidRPr="00006F02">
        <w:rPr>
          <w:rFonts w:ascii="Arial" w:hAnsi="Arial" w:cs="Arial"/>
          <w:bCs/>
          <w:sz w:val="24"/>
          <w:szCs w:val="24"/>
        </w:rPr>
        <w:t>Design</w:t>
      </w:r>
      <w:r w:rsidRPr="00A61BF8">
        <w:rPr>
          <w:rFonts w:ascii="Arial" w:hAnsi="Arial" w:cs="Arial"/>
          <w:bCs/>
          <w:sz w:val="24"/>
          <w:szCs w:val="24"/>
        </w:rPr>
        <w:t xml:space="preserve"> and Space Planning</w:t>
      </w:r>
    </w:p>
    <w:p w14:paraId="0AEBB509" w14:textId="77777777" w:rsidR="0011516F" w:rsidRPr="00A61BF8" w:rsidRDefault="0011516F" w:rsidP="0011516F">
      <w:pPr>
        <w:pStyle w:val="ListParagraph"/>
        <w:rPr>
          <w:rFonts w:ascii="Arial" w:hAnsi="Arial" w:cs="Arial"/>
          <w:bCs/>
          <w:sz w:val="24"/>
          <w:szCs w:val="24"/>
        </w:rPr>
      </w:pPr>
    </w:p>
    <w:p w14:paraId="432ADE41" w14:textId="77777777"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shall provide and agree with DVLA a programme and method statement for the move management and re-configuration and ensure items are installed as per the agreed programme. </w:t>
      </w:r>
    </w:p>
    <w:p w14:paraId="5E9D3DE6" w14:textId="77777777" w:rsidR="0011516F" w:rsidRPr="00A61BF8" w:rsidRDefault="0011516F" w:rsidP="0011516F">
      <w:pPr>
        <w:pStyle w:val="ListParagraph"/>
        <w:rPr>
          <w:rFonts w:ascii="Arial" w:hAnsi="Arial" w:cs="Arial"/>
          <w:bCs/>
          <w:sz w:val="24"/>
          <w:szCs w:val="24"/>
        </w:rPr>
      </w:pPr>
    </w:p>
    <w:p w14:paraId="27EEF1D1" w14:textId="77777777"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Prices shall be provided on application, and must cover the uplift, storage, cleaning and reinstallation of existing furniture if required. </w:t>
      </w:r>
    </w:p>
    <w:p w14:paraId="14BFA37D" w14:textId="77777777" w:rsidR="0011516F" w:rsidRPr="00A61BF8" w:rsidRDefault="0011516F" w:rsidP="0011516F">
      <w:pPr>
        <w:pStyle w:val="ListParagraph"/>
        <w:rPr>
          <w:rFonts w:ascii="Arial" w:hAnsi="Arial" w:cs="Arial"/>
          <w:bCs/>
          <w:sz w:val="24"/>
          <w:szCs w:val="24"/>
        </w:rPr>
      </w:pPr>
    </w:p>
    <w:p w14:paraId="22E7DBC5" w14:textId="77777777" w:rsidR="0011516F" w:rsidRPr="00A61BF8"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offer a furniture reconfiguration service for Framework products, including reconfiguration of mobile and static storage installations and desk conversion services at a cost agreed by both parties.</w:t>
      </w:r>
    </w:p>
    <w:p w14:paraId="33E6E890" w14:textId="77777777" w:rsidR="0011516F" w:rsidRPr="00A61BF8" w:rsidRDefault="0011516F" w:rsidP="0011516F">
      <w:pPr>
        <w:pStyle w:val="ListParagraph"/>
        <w:rPr>
          <w:rFonts w:ascii="Arial" w:hAnsi="Arial" w:cs="Arial"/>
          <w:bCs/>
          <w:sz w:val="24"/>
          <w:szCs w:val="24"/>
        </w:rPr>
      </w:pPr>
    </w:p>
    <w:p w14:paraId="16AB015F" w14:textId="3C7C3D02" w:rsidR="009B133E" w:rsidRDefault="009B133E"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DVLA will provide the </w:t>
      </w:r>
      <w:r w:rsidR="002C0076" w:rsidRPr="00A61BF8">
        <w:rPr>
          <w:rFonts w:ascii="Arial" w:hAnsi="Arial" w:cs="Arial"/>
          <w:bCs/>
          <w:sz w:val="24"/>
          <w:szCs w:val="24"/>
        </w:rPr>
        <w:t>S</w:t>
      </w:r>
      <w:r w:rsidR="001C6FEF" w:rsidRPr="00A61BF8">
        <w:rPr>
          <w:rFonts w:ascii="Arial" w:hAnsi="Arial" w:cs="Arial"/>
          <w:bCs/>
          <w:sz w:val="24"/>
          <w:szCs w:val="24"/>
        </w:rPr>
        <w:t xml:space="preserve">upplier </w:t>
      </w:r>
      <w:r w:rsidRPr="00A61BF8">
        <w:rPr>
          <w:rFonts w:ascii="Arial" w:hAnsi="Arial" w:cs="Arial"/>
          <w:bCs/>
          <w:sz w:val="24"/>
          <w:szCs w:val="24"/>
        </w:rPr>
        <w:t xml:space="preserve">with at least </w:t>
      </w:r>
      <w:r w:rsidR="001C6FEF" w:rsidRPr="00A61BF8">
        <w:rPr>
          <w:rFonts w:ascii="Arial" w:hAnsi="Arial" w:cs="Arial"/>
          <w:bCs/>
          <w:sz w:val="24"/>
          <w:szCs w:val="24"/>
        </w:rPr>
        <w:t xml:space="preserve">10 </w:t>
      </w:r>
      <w:r w:rsidR="00A61BF8" w:rsidRPr="00A61BF8">
        <w:rPr>
          <w:rFonts w:ascii="Arial" w:hAnsi="Arial" w:cs="Arial"/>
          <w:bCs/>
          <w:sz w:val="24"/>
          <w:szCs w:val="24"/>
        </w:rPr>
        <w:t>days’ notice</w:t>
      </w:r>
      <w:r w:rsidRPr="00A61BF8">
        <w:rPr>
          <w:rFonts w:ascii="Arial" w:hAnsi="Arial" w:cs="Arial"/>
          <w:bCs/>
          <w:sz w:val="24"/>
          <w:szCs w:val="24"/>
        </w:rPr>
        <w:t xml:space="preserve"> of all furniture moves. There may be occasions when urgent organisational need necessitates DVLA requesting moves at shorter notice, but these should be rare. </w:t>
      </w:r>
    </w:p>
    <w:p w14:paraId="30309D52" w14:textId="77777777" w:rsidR="0037425E" w:rsidRPr="0037425E" w:rsidRDefault="0037425E" w:rsidP="0037425E">
      <w:pPr>
        <w:pStyle w:val="ListParagraph"/>
        <w:rPr>
          <w:rFonts w:ascii="Arial" w:hAnsi="Arial" w:cs="Arial"/>
          <w:bCs/>
          <w:sz w:val="24"/>
          <w:szCs w:val="24"/>
        </w:rPr>
      </w:pPr>
    </w:p>
    <w:p w14:paraId="61AFCBF7" w14:textId="77777777" w:rsidR="0037425E" w:rsidRDefault="0037425E" w:rsidP="0037425E">
      <w:pPr>
        <w:rPr>
          <w:rFonts w:ascii="Arial" w:hAnsi="Arial" w:cs="Arial"/>
          <w:bCs/>
          <w:szCs w:val="24"/>
        </w:rPr>
      </w:pPr>
    </w:p>
    <w:p w14:paraId="7B7D69D9" w14:textId="77777777" w:rsidR="0037425E" w:rsidRPr="0037425E" w:rsidRDefault="0037425E" w:rsidP="0037425E">
      <w:pPr>
        <w:rPr>
          <w:rFonts w:ascii="Arial" w:hAnsi="Arial" w:cs="Arial"/>
          <w:bCs/>
          <w:szCs w:val="24"/>
        </w:rPr>
      </w:pPr>
    </w:p>
    <w:p w14:paraId="0DF4ED6B" w14:textId="64A04D6A" w:rsidR="0075575D" w:rsidRPr="00A61BF8" w:rsidRDefault="0075575D" w:rsidP="00BB0BA4">
      <w:pPr>
        <w:pStyle w:val="ListParagraph"/>
        <w:numPr>
          <w:ilvl w:val="1"/>
          <w:numId w:val="23"/>
        </w:numPr>
        <w:rPr>
          <w:rFonts w:ascii="Arial" w:hAnsi="Arial" w:cs="Arial"/>
          <w:b/>
          <w:sz w:val="24"/>
          <w:szCs w:val="24"/>
        </w:rPr>
      </w:pPr>
      <w:r w:rsidRPr="00A61BF8">
        <w:rPr>
          <w:rFonts w:ascii="Arial" w:hAnsi="Arial" w:cs="Arial"/>
          <w:b/>
          <w:sz w:val="24"/>
          <w:szCs w:val="24"/>
        </w:rPr>
        <w:lastRenderedPageBreak/>
        <w:t>Guarantee</w:t>
      </w:r>
    </w:p>
    <w:p w14:paraId="3A72414C" w14:textId="77777777" w:rsidR="0075575D" w:rsidRPr="00A61BF8" w:rsidRDefault="0075575D" w:rsidP="0075575D">
      <w:pPr>
        <w:rPr>
          <w:rFonts w:ascii="Arial" w:hAnsi="Arial" w:cs="Arial"/>
          <w:bCs/>
          <w:szCs w:val="24"/>
        </w:rPr>
      </w:pPr>
    </w:p>
    <w:p w14:paraId="21D1C16E" w14:textId="6B3E3964" w:rsidR="0075575D" w:rsidRPr="00A61BF8" w:rsidRDefault="0075575D" w:rsidP="00BB0BA4">
      <w:pPr>
        <w:pStyle w:val="ListParagraph"/>
        <w:numPr>
          <w:ilvl w:val="2"/>
          <w:numId w:val="23"/>
        </w:numPr>
        <w:rPr>
          <w:rFonts w:ascii="Arial" w:hAnsi="Arial" w:cs="Arial"/>
          <w:bCs/>
          <w:sz w:val="24"/>
          <w:szCs w:val="24"/>
        </w:rPr>
      </w:pPr>
      <w:r w:rsidRPr="00A61BF8">
        <w:rPr>
          <w:rFonts w:ascii="Arial" w:hAnsi="Arial" w:cs="Arial"/>
          <w:bCs/>
          <w:sz w:val="24"/>
          <w:szCs w:val="24"/>
        </w:rPr>
        <w:t>To protect DVLA from item defects, the Supplier shall provide the following minimum Guarantee Period for all products, based on normal usage, as listed in the Table below.</w:t>
      </w:r>
    </w:p>
    <w:p w14:paraId="667FF4EE" w14:textId="77777777" w:rsidR="0075575D" w:rsidRPr="00A61BF8" w:rsidRDefault="0075575D" w:rsidP="0075575D">
      <w:pPr>
        <w:rPr>
          <w:rFonts w:ascii="Arial" w:hAnsi="Arial" w:cs="Arial"/>
          <w:bCs/>
          <w:szCs w:val="24"/>
        </w:rPr>
      </w:pPr>
    </w:p>
    <w:tbl>
      <w:tblPr>
        <w:tblW w:w="3120" w:type="dxa"/>
        <w:jc w:val="center"/>
        <w:tblLayout w:type="fixed"/>
        <w:tblLook w:val="0400" w:firstRow="0" w:lastRow="0" w:firstColumn="0" w:lastColumn="0" w:noHBand="0" w:noVBand="1"/>
      </w:tblPr>
      <w:tblGrid>
        <w:gridCol w:w="1830"/>
        <w:gridCol w:w="1290"/>
      </w:tblGrid>
      <w:tr w:rsidR="001B7A34" w:rsidRPr="00A61BF8" w14:paraId="71FC17C3" w14:textId="77777777" w:rsidTr="001B7A34">
        <w:trPr>
          <w:trHeight w:val="220"/>
          <w:jc w:val="center"/>
        </w:trPr>
        <w:tc>
          <w:tcPr>
            <w:tcW w:w="1830" w:type="dxa"/>
            <w:tcBorders>
              <w:top w:val="single" w:sz="4" w:space="0" w:color="000000"/>
              <w:left w:val="single" w:sz="4" w:space="0" w:color="000000"/>
              <w:bottom w:val="single" w:sz="4" w:space="0" w:color="000000"/>
              <w:right w:val="single" w:sz="4" w:space="0" w:color="000000"/>
            </w:tcBorders>
            <w:shd w:val="clear" w:color="auto" w:fill="5B9BD5"/>
          </w:tcPr>
          <w:p w14:paraId="6024797F" w14:textId="77777777" w:rsidR="001B7A34" w:rsidRPr="00A61BF8" w:rsidRDefault="001B7A34" w:rsidP="00F237E0">
            <w:pPr>
              <w:spacing w:after="160" w:line="259" w:lineRule="auto"/>
              <w:rPr>
                <w:rFonts w:ascii="Arial" w:eastAsia="Arial" w:hAnsi="Arial" w:cs="Arial"/>
                <w:szCs w:val="24"/>
                <w:lang w:eastAsia="en-GB"/>
              </w:rPr>
            </w:pPr>
          </w:p>
        </w:tc>
        <w:tc>
          <w:tcPr>
            <w:tcW w:w="1290" w:type="dxa"/>
            <w:tcBorders>
              <w:top w:val="single" w:sz="4" w:space="0" w:color="000000"/>
              <w:left w:val="single" w:sz="4" w:space="0" w:color="000000"/>
              <w:bottom w:val="single" w:sz="4" w:space="0" w:color="000000"/>
              <w:right w:val="single" w:sz="4" w:space="0" w:color="000000"/>
            </w:tcBorders>
            <w:shd w:val="clear" w:color="auto" w:fill="5B9BD5"/>
          </w:tcPr>
          <w:p w14:paraId="7255F372" w14:textId="77777777" w:rsidR="001B7A34" w:rsidRPr="00A61BF8" w:rsidRDefault="001B7A34" w:rsidP="00F237E0">
            <w:pPr>
              <w:spacing w:after="160" w:line="259" w:lineRule="auto"/>
              <w:rPr>
                <w:rFonts w:ascii="Arial" w:eastAsia="Arial" w:hAnsi="Arial" w:cs="Arial"/>
                <w:b/>
                <w:szCs w:val="24"/>
                <w:lang w:eastAsia="en-GB"/>
              </w:rPr>
            </w:pPr>
            <w:r w:rsidRPr="00A61BF8">
              <w:rPr>
                <w:rFonts w:ascii="Arial" w:eastAsia="Arial" w:hAnsi="Arial" w:cs="Arial"/>
                <w:b/>
                <w:szCs w:val="24"/>
                <w:lang w:eastAsia="en-GB"/>
              </w:rPr>
              <w:t>Lot 1</w:t>
            </w:r>
          </w:p>
          <w:p w14:paraId="66695559" w14:textId="6280251E" w:rsidR="001B7A34" w:rsidRPr="00A61BF8" w:rsidRDefault="001B7A34" w:rsidP="00F237E0">
            <w:pPr>
              <w:spacing w:after="160" w:line="259" w:lineRule="auto"/>
              <w:rPr>
                <w:rFonts w:ascii="Arial" w:eastAsia="Arial" w:hAnsi="Arial" w:cs="Arial"/>
                <w:strike/>
                <w:szCs w:val="24"/>
                <w:lang w:eastAsia="en-GB"/>
              </w:rPr>
            </w:pPr>
          </w:p>
        </w:tc>
      </w:tr>
      <w:tr w:rsidR="001B7A34" w:rsidRPr="00A61BF8" w14:paraId="5709431E" w14:textId="77777777" w:rsidTr="001B7A34">
        <w:trPr>
          <w:trHeight w:val="220"/>
          <w:jc w:val="center"/>
        </w:trPr>
        <w:tc>
          <w:tcPr>
            <w:tcW w:w="1830" w:type="dxa"/>
            <w:tcBorders>
              <w:top w:val="single" w:sz="4" w:space="0" w:color="000000"/>
              <w:left w:val="single" w:sz="4" w:space="0" w:color="000000"/>
              <w:bottom w:val="single" w:sz="4" w:space="0" w:color="000000"/>
              <w:right w:val="single" w:sz="4" w:space="0" w:color="000000"/>
            </w:tcBorders>
          </w:tcPr>
          <w:p w14:paraId="6F288B46"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General</w:t>
            </w:r>
          </w:p>
        </w:tc>
        <w:tc>
          <w:tcPr>
            <w:tcW w:w="1290" w:type="dxa"/>
            <w:tcBorders>
              <w:top w:val="single" w:sz="4" w:space="0" w:color="000000"/>
              <w:left w:val="single" w:sz="4" w:space="0" w:color="000000"/>
              <w:bottom w:val="single" w:sz="4" w:space="0" w:color="000000"/>
              <w:right w:val="single" w:sz="4" w:space="0" w:color="000000"/>
            </w:tcBorders>
          </w:tcPr>
          <w:p w14:paraId="0173EAF4"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8 Years</w:t>
            </w:r>
          </w:p>
        </w:tc>
      </w:tr>
      <w:tr w:rsidR="001B7A34" w:rsidRPr="00A61BF8" w14:paraId="78A84E49" w14:textId="77777777" w:rsidTr="001B7A34">
        <w:trPr>
          <w:trHeight w:val="220"/>
          <w:jc w:val="center"/>
        </w:trPr>
        <w:tc>
          <w:tcPr>
            <w:tcW w:w="1830" w:type="dxa"/>
            <w:tcBorders>
              <w:top w:val="single" w:sz="4" w:space="0" w:color="000000"/>
              <w:left w:val="single" w:sz="4" w:space="0" w:color="000000"/>
              <w:bottom w:val="single" w:sz="4" w:space="0" w:color="000000"/>
              <w:right w:val="single" w:sz="4" w:space="0" w:color="000000"/>
            </w:tcBorders>
          </w:tcPr>
          <w:p w14:paraId="1960C3BF"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Structural</w:t>
            </w:r>
          </w:p>
        </w:tc>
        <w:tc>
          <w:tcPr>
            <w:tcW w:w="1290" w:type="dxa"/>
            <w:tcBorders>
              <w:top w:val="single" w:sz="4" w:space="0" w:color="000000"/>
              <w:left w:val="single" w:sz="4" w:space="0" w:color="000000"/>
              <w:bottom w:val="single" w:sz="4" w:space="0" w:color="000000"/>
              <w:right w:val="single" w:sz="4" w:space="0" w:color="000000"/>
            </w:tcBorders>
          </w:tcPr>
          <w:p w14:paraId="30424044"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8 Years</w:t>
            </w:r>
          </w:p>
        </w:tc>
      </w:tr>
      <w:tr w:rsidR="001B7A34" w:rsidRPr="00A61BF8" w14:paraId="452BF287" w14:textId="77777777" w:rsidTr="001B7A34">
        <w:trPr>
          <w:trHeight w:val="220"/>
          <w:jc w:val="center"/>
        </w:trPr>
        <w:tc>
          <w:tcPr>
            <w:tcW w:w="1830" w:type="dxa"/>
            <w:tcBorders>
              <w:top w:val="single" w:sz="4" w:space="0" w:color="000000"/>
              <w:left w:val="single" w:sz="4" w:space="0" w:color="000000"/>
              <w:bottom w:val="single" w:sz="4" w:space="0" w:color="000000"/>
              <w:right w:val="single" w:sz="4" w:space="0" w:color="000000"/>
            </w:tcBorders>
          </w:tcPr>
          <w:p w14:paraId="6BD041B3"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Fabric</w:t>
            </w:r>
          </w:p>
        </w:tc>
        <w:tc>
          <w:tcPr>
            <w:tcW w:w="1290" w:type="dxa"/>
            <w:tcBorders>
              <w:top w:val="single" w:sz="4" w:space="0" w:color="000000"/>
              <w:left w:val="single" w:sz="4" w:space="0" w:color="000000"/>
              <w:bottom w:val="single" w:sz="4" w:space="0" w:color="000000"/>
              <w:right w:val="single" w:sz="4" w:space="0" w:color="000000"/>
            </w:tcBorders>
          </w:tcPr>
          <w:p w14:paraId="2F75618C"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6 Years</w:t>
            </w:r>
          </w:p>
        </w:tc>
      </w:tr>
      <w:tr w:rsidR="001B7A34" w:rsidRPr="00A61BF8" w14:paraId="3C6417BF" w14:textId="77777777" w:rsidTr="001B7A34">
        <w:trPr>
          <w:trHeight w:val="220"/>
          <w:jc w:val="center"/>
        </w:trPr>
        <w:tc>
          <w:tcPr>
            <w:tcW w:w="1830" w:type="dxa"/>
            <w:tcBorders>
              <w:top w:val="single" w:sz="4" w:space="0" w:color="000000"/>
              <w:left w:val="single" w:sz="4" w:space="0" w:color="000000"/>
              <w:bottom w:val="single" w:sz="4" w:space="0" w:color="000000"/>
              <w:right w:val="single" w:sz="4" w:space="0" w:color="000000"/>
            </w:tcBorders>
          </w:tcPr>
          <w:p w14:paraId="42040780"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Mechanical Moving Parts</w:t>
            </w:r>
          </w:p>
        </w:tc>
        <w:tc>
          <w:tcPr>
            <w:tcW w:w="1290" w:type="dxa"/>
            <w:tcBorders>
              <w:top w:val="single" w:sz="4" w:space="0" w:color="000000"/>
              <w:left w:val="single" w:sz="4" w:space="0" w:color="000000"/>
              <w:bottom w:val="single" w:sz="4" w:space="0" w:color="000000"/>
              <w:right w:val="single" w:sz="4" w:space="0" w:color="000000"/>
            </w:tcBorders>
          </w:tcPr>
          <w:p w14:paraId="2FA086E7"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5 Years</w:t>
            </w:r>
          </w:p>
        </w:tc>
      </w:tr>
      <w:tr w:rsidR="001B7A34" w:rsidRPr="00A61BF8" w14:paraId="0FC8F27A" w14:textId="77777777" w:rsidTr="001B7A34">
        <w:trPr>
          <w:trHeight w:val="220"/>
          <w:jc w:val="center"/>
        </w:trPr>
        <w:tc>
          <w:tcPr>
            <w:tcW w:w="1830" w:type="dxa"/>
            <w:tcBorders>
              <w:top w:val="single" w:sz="4" w:space="0" w:color="000000"/>
              <w:left w:val="single" w:sz="4" w:space="0" w:color="000000"/>
              <w:bottom w:val="single" w:sz="4" w:space="0" w:color="000000"/>
              <w:right w:val="single" w:sz="4" w:space="0" w:color="000000"/>
            </w:tcBorders>
          </w:tcPr>
          <w:p w14:paraId="66EFCD55"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Electrical Components</w:t>
            </w:r>
          </w:p>
        </w:tc>
        <w:tc>
          <w:tcPr>
            <w:tcW w:w="1290" w:type="dxa"/>
            <w:tcBorders>
              <w:top w:val="single" w:sz="4" w:space="0" w:color="000000"/>
              <w:left w:val="single" w:sz="4" w:space="0" w:color="000000"/>
              <w:bottom w:val="single" w:sz="4" w:space="0" w:color="000000"/>
              <w:right w:val="single" w:sz="4" w:space="0" w:color="000000"/>
            </w:tcBorders>
          </w:tcPr>
          <w:p w14:paraId="18A512A5" w14:textId="77777777" w:rsidR="001B7A34" w:rsidRPr="00A61BF8" w:rsidRDefault="001B7A34" w:rsidP="00F237E0">
            <w:pPr>
              <w:spacing w:after="160" w:line="259" w:lineRule="auto"/>
              <w:rPr>
                <w:rFonts w:ascii="Arial" w:eastAsia="Arial" w:hAnsi="Arial" w:cs="Arial"/>
                <w:szCs w:val="24"/>
                <w:lang w:eastAsia="en-GB"/>
              </w:rPr>
            </w:pPr>
            <w:r w:rsidRPr="00A61BF8">
              <w:rPr>
                <w:rFonts w:ascii="Arial" w:eastAsia="Arial" w:hAnsi="Arial" w:cs="Arial"/>
                <w:szCs w:val="24"/>
                <w:lang w:eastAsia="en-GB"/>
              </w:rPr>
              <w:t>2 Years</w:t>
            </w:r>
          </w:p>
        </w:tc>
      </w:tr>
    </w:tbl>
    <w:p w14:paraId="7EA837C1" w14:textId="77777777" w:rsidR="0075575D" w:rsidRPr="00A61BF8" w:rsidRDefault="0075575D" w:rsidP="0075575D">
      <w:pPr>
        <w:rPr>
          <w:rFonts w:ascii="Arial" w:hAnsi="Arial" w:cs="Arial"/>
          <w:bCs/>
          <w:szCs w:val="24"/>
        </w:rPr>
      </w:pPr>
    </w:p>
    <w:p w14:paraId="0622B5C1" w14:textId="25F85C43" w:rsidR="00D71821" w:rsidRPr="00A61BF8" w:rsidRDefault="00167A91" w:rsidP="00167A91">
      <w:pPr>
        <w:rPr>
          <w:rFonts w:ascii="Arial" w:hAnsi="Arial" w:cs="Arial"/>
          <w:bCs/>
          <w:szCs w:val="24"/>
        </w:rPr>
      </w:pPr>
      <w:r w:rsidRPr="00A61BF8">
        <w:rPr>
          <w:rFonts w:ascii="Arial" w:hAnsi="Arial" w:cs="Arial"/>
          <w:bCs/>
          <w:szCs w:val="24"/>
        </w:rPr>
        <w:tab/>
      </w:r>
    </w:p>
    <w:p w14:paraId="2A3C3DCD" w14:textId="5838F80E" w:rsidR="00167A91"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t>Item Marking</w:t>
      </w:r>
    </w:p>
    <w:p w14:paraId="09A237F2" w14:textId="77777777" w:rsidR="00E23DEE" w:rsidRPr="00A61BF8" w:rsidRDefault="00E23DEE" w:rsidP="00167A91">
      <w:pPr>
        <w:rPr>
          <w:rFonts w:ascii="Arial" w:hAnsi="Arial" w:cs="Arial"/>
          <w:bCs/>
          <w:szCs w:val="24"/>
        </w:rPr>
      </w:pPr>
    </w:p>
    <w:p w14:paraId="641BB53E" w14:textId="4E81EE38"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Items shall be marked to comply with the Product Liability legislation and include the following:</w:t>
      </w:r>
    </w:p>
    <w:p w14:paraId="02B3D39D" w14:textId="77777777" w:rsidR="00E23DEE" w:rsidRPr="00A61BF8" w:rsidRDefault="00E23DEE" w:rsidP="00167A91">
      <w:pPr>
        <w:rPr>
          <w:rFonts w:ascii="Arial" w:hAnsi="Arial" w:cs="Arial"/>
          <w:bCs/>
          <w:szCs w:val="24"/>
        </w:rPr>
      </w:pPr>
    </w:p>
    <w:p w14:paraId="4B59CC1D" w14:textId="77777777" w:rsidR="0011516F"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Manufacturer/Supplier Name </w:t>
      </w:r>
    </w:p>
    <w:p w14:paraId="0A1EE08B" w14:textId="77777777" w:rsidR="0011516F"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Date of Manufacture and Supply</w:t>
      </w:r>
    </w:p>
    <w:p w14:paraId="6E14079C" w14:textId="77777777" w:rsidR="0011516F"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Guarantee Period</w:t>
      </w:r>
    </w:p>
    <w:p w14:paraId="68B798C0" w14:textId="77777777" w:rsidR="0011516F"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Order Number</w:t>
      </w:r>
    </w:p>
    <w:p w14:paraId="64E352E7" w14:textId="77777777" w:rsidR="0011516F"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Batch Number</w:t>
      </w:r>
    </w:p>
    <w:p w14:paraId="5C766655" w14:textId="77777777" w:rsidR="0011516F"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Chain of Custody details (where appropriate) </w:t>
      </w:r>
    </w:p>
    <w:p w14:paraId="54BF7356" w14:textId="77777777" w:rsidR="0011516F"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Asset barcode </w:t>
      </w:r>
    </w:p>
    <w:p w14:paraId="29541EB1" w14:textId="77777777" w:rsidR="0011516F"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Product Serial Number/Product Code </w:t>
      </w:r>
    </w:p>
    <w:p w14:paraId="22D7C41F" w14:textId="77777777" w:rsidR="0011516F"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Contract </w:t>
      </w:r>
    </w:p>
    <w:p w14:paraId="4E9A1E1F" w14:textId="02FF9A86" w:rsidR="00167A91"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Persistent Organic Pollutants (POP) waste (Yes or No) (broken down into the item’s component parts if needed)</w:t>
      </w:r>
    </w:p>
    <w:p w14:paraId="71D16020" w14:textId="77777777" w:rsidR="00E23DEE" w:rsidRPr="00A61BF8" w:rsidRDefault="00E23DEE" w:rsidP="00167A91">
      <w:pPr>
        <w:rPr>
          <w:rFonts w:ascii="Arial" w:hAnsi="Arial" w:cs="Arial"/>
          <w:bCs/>
          <w:szCs w:val="24"/>
        </w:rPr>
      </w:pPr>
    </w:p>
    <w:p w14:paraId="47289653" w14:textId="77777777" w:rsidR="0011516F"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For high-risk installations specific testing and appropriate labelling shall be required relative to the foam and fabric specifications </w:t>
      </w:r>
    </w:p>
    <w:p w14:paraId="735E523F" w14:textId="77777777" w:rsidR="0011516F" w:rsidRPr="00A61BF8" w:rsidRDefault="0011516F" w:rsidP="0011516F">
      <w:pPr>
        <w:pStyle w:val="ListParagraph"/>
        <w:rPr>
          <w:rFonts w:ascii="Arial" w:hAnsi="Arial" w:cs="Arial"/>
          <w:bCs/>
          <w:sz w:val="24"/>
          <w:szCs w:val="24"/>
        </w:rPr>
      </w:pPr>
    </w:p>
    <w:p w14:paraId="6A1CEBBC" w14:textId="7B1BC4EB"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Additional Marking for Contract Seating </w:t>
      </w:r>
    </w:p>
    <w:p w14:paraId="07DA123A" w14:textId="77777777" w:rsidR="00E23DEE" w:rsidRPr="00A61BF8" w:rsidRDefault="00E23DEE" w:rsidP="00167A91">
      <w:pPr>
        <w:rPr>
          <w:rFonts w:ascii="Arial" w:hAnsi="Arial" w:cs="Arial"/>
          <w:bCs/>
          <w:szCs w:val="24"/>
        </w:rPr>
      </w:pPr>
    </w:p>
    <w:p w14:paraId="728C8B59" w14:textId="0915D120" w:rsidR="00167A91" w:rsidRPr="00A61BF8" w:rsidRDefault="00566C10" w:rsidP="00167A91">
      <w:pPr>
        <w:rPr>
          <w:rFonts w:ascii="Arial" w:hAnsi="Arial" w:cs="Arial"/>
          <w:bCs/>
          <w:szCs w:val="24"/>
        </w:rPr>
      </w:pPr>
      <w:r w:rsidRPr="00A61BF8">
        <w:rPr>
          <w:rFonts w:ascii="Arial" w:hAnsi="Arial" w:cs="Arial"/>
          <w:bCs/>
          <w:szCs w:val="24"/>
        </w:rPr>
        <w:t>6</w:t>
      </w:r>
      <w:r w:rsidR="00167A91" w:rsidRPr="00A61BF8">
        <w:rPr>
          <w:rFonts w:ascii="Arial" w:hAnsi="Arial" w:cs="Arial"/>
          <w:bCs/>
          <w:szCs w:val="24"/>
        </w:rPr>
        <w:t>.2</w:t>
      </w:r>
      <w:r w:rsidR="0068057D" w:rsidRPr="00A61BF8">
        <w:rPr>
          <w:rFonts w:ascii="Arial" w:hAnsi="Arial" w:cs="Arial"/>
          <w:bCs/>
          <w:szCs w:val="24"/>
        </w:rPr>
        <w:t>6</w:t>
      </w:r>
      <w:r w:rsidR="00167A91" w:rsidRPr="00A61BF8">
        <w:rPr>
          <w:rFonts w:ascii="Arial" w:hAnsi="Arial" w:cs="Arial"/>
          <w:bCs/>
          <w:szCs w:val="24"/>
        </w:rPr>
        <w:t>.1.</w:t>
      </w:r>
      <w:r w:rsidR="00E23DEE" w:rsidRPr="00A61BF8">
        <w:rPr>
          <w:rFonts w:ascii="Arial" w:hAnsi="Arial" w:cs="Arial"/>
          <w:bCs/>
          <w:szCs w:val="24"/>
        </w:rPr>
        <w:t xml:space="preserve"> </w:t>
      </w:r>
      <w:r w:rsidR="00167A91" w:rsidRPr="00A61BF8">
        <w:rPr>
          <w:rFonts w:ascii="Arial" w:hAnsi="Arial" w:cs="Arial"/>
          <w:bCs/>
          <w:szCs w:val="24"/>
        </w:rPr>
        <w:t xml:space="preserve">Seating shall be marked in accordance with clause 6 of BS 7176:2007+A1:2011: “Complies with BS 7176: 2007 +A1:2011 direct test medium hazard areas (not recommended for use in higher hazard areas)”. The Supplier shall amend the label appropriately should there be a requirement for a higher or lower hazard area. </w:t>
      </w:r>
    </w:p>
    <w:p w14:paraId="027D9A2A" w14:textId="6DA8CBD2" w:rsidR="00167A91" w:rsidRPr="00A61BF8" w:rsidRDefault="00AD1F25" w:rsidP="00167A91">
      <w:pPr>
        <w:rPr>
          <w:rFonts w:ascii="Arial" w:hAnsi="Arial" w:cs="Arial"/>
          <w:bCs/>
          <w:szCs w:val="24"/>
        </w:rPr>
      </w:pPr>
      <w:r w:rsidRPr="00A61BF8">
        <w:rPr>
          <w:rFonts w:ascii="Arial" w:hAnsi="Arial" w:cs="Arial"/>
          <w:bCs/>
          <w:szCs w:val="24"/>
        </w:rPr>
        <w:lastRenderedPageBreak/>
        <w:t>6</w:t>
      </w:r>
      <w:r w:rsidR="00167A91" w:rsidRPr="00A61BF8">
        <w:rPr>
          <w:rFonts w:ascii="Arial" w:hAnsi="Arial" w:cs="Arial"/>
          <w:bCs/>
          <w:szCs w:val="24"/>
        </w:rPr>
        <w:t>.2</w:t>
      </w:r>
      <w:r w:rsidR="00B41129" w:rsidRPr="00A61BF8">
        <w:rPr>
          <w:rFonts w:ascii="Arial" w:hAnsi="Arial" w:cs="Arial"/>
          <w:bCs/>
          <w:szCs w:val="24"/>
        </w:rPr>
        <w:t>7</w:t>
      </w:r>
      <w:r w:rsidR="00167A91" w:rsidRPr="00A61BF8">
        <w:rPr>
          <w:rFonts w:ascii="Arial" w:hAnsi="Arial" w:cs="Arial"/>
          <w:bCs/>
          <w:szCs w:val="24"/>
        </w:rPr>
        <w:t>.</w:t>
      </w:r>
      <w:r w:rsidR="00167A91" w:rsidRPr="00A61BF8">
        <w:rPr>
          <w:rFonts w:ascii="Arial" w:hAnsi="Arial" w:cs="Arial"/>
          <w:bCs/>
          <w:szCs w:val="24"/>
        </w:rPr>
        <w:tab/>
      </w:r>
      <w:r w:rsidR="00167A91" w:rsidRPr="00A61BF8">
        <w:rPr>
          <w:rFonts w:ascii="Arial" w:hAnsi="Arial" w:cs="Arial"/>
          <w:b/>
          <w:szCs w:val="24"/>
        </w:rPr>
        <w:t>Order Cancellation Policy</w:t>
      </w:r>
      <w:r w:rsidR="00167A91" w:rsidRPr="00A61BF8">
        <w:rPr>
          <w:rFonts w:ascii="Arial" w:hAnsi="Arial" w:cs="Arial"/>
          <w:bCs/>
          <w:szCs w:val="24"/>
        </w:rPr>
        <w:t xml:space="preserve"> </w:t>
      </w:r>
    </w:p>
    <w:p w14:paraId="5A50FF8E" w14:textId="77777777" w:rsidR="00355E91" w:rsidRPr="00A61BF8" w:rsidRDefault="00355E91" w:rsidP="00167A91">
      <w:pPr>
        <w:rPr>
          <w:rFonts w:ascii="Arial" w:hAnsi="Arial" w:cs="Arial"/>
          <w:bCs/>
          <w:szCs w:val="24"/>
        </w:rPr>
      </w:pPr>
    </w:p>
    <w:p w14:paraId="278FF229" w14:textId="05533C92" w:rsidR="00167A91" w:rsidRPr="00A61BF8" w:rsidRDefault="00AD1F25" w:rsidP="00167A91">
      <w:pPr>
        <w:rPr>
          <w:rFonts w:ascii="Arial" w:hAnsi="Arial" w:cs="Arial"/>
          <w:bCs/>
          <w:szCs w:val="24"/>
        </w:rPr>
      </w:pPr>
      <w:r w:rsidRPr="00A61BF8">
        <w:rPr>
          <w:rFonts w:ascii="Arial" w:hAnsi="Arial" w:cs="Arial"/>
          <w:bCs/>
          <w:szCs w:val="24"/>
        </w:rPr>
        <w:t>6</w:t>
      </w:r>
      <w:r w:rsidR="00167A91" w:rsidRPr="00A61BF8">
        <w:rPr>
          <w:rFonts w:ascii="Arial" w:hAnsi="Arial" w:cs="Arial"/>
          <w:bCs/>
          <w:szCs w:val="24"/>
        </w:rPr>
        <w:t>.2</w:t>
      </w:r>
      <w:r w:rsidR="00B41129" w:rsidRPr="00A61BF8">
        <w:rPr>
          <w:rFonts w:ascii="Arial" w:hAnsi="Arial" w:cs="Arial"/>
          <w:bCs/>
          <w:szCs w:val="24"/>
        </w:rPr>
        <w:t>7</w:t>
      </w:r>
      <w:r w:rsidR="00167A91" w:rsidRPr="00A61BF8">
        <w:rPr>
          <w:rFonts w:ascii="Arial" w:hAnsi="Arial" w:cs="Arial"/>
          <w:bCs/>
          <w:szCs w:val="24"/>
        </w:rPr>
        <w:t>.1.</w:t>
      </w:r>
      <w:r w:rsidR="00355E91" w:rsidRPr="00A61BF8">
        <w:rPr>
          <w:rFonts w:ascii="Arial" w:hAnsi="Arial" w:cs="Arial"/>
          <w:bCs/>
          <w:szCs w:val="24"/>
        </w:rPr>
        <w:t xml:space="preserve"> </w:t>
      </w:r>
      <w:r w:rsidR="00167A91" w:rsidRPr="00A61BF8">
        <w:rPr>
          <w:rFonts w:ascii="Arial" w:hAnsi="Arial" w:cs="Arial"/>
          <w:bCs/>
          <w:szCs w:val="24"/>
        </w:rPr>
        <w:t xml:space="preserve">The Supplier is to provide a free of charge cancellation policy for all items cancelled by DVLA on orders which have not been dispatched. </w:t>
      </w:r>
    </w:p>
    <w:p w14:paraId="48F77F72" w14:textId="77777777" w:rsidR="00355E91" w:rsidRPr="00A61BF8" w:rsidRDefault="00355E91" w:rsidP="00167A91">
      <w:pPr>
        <w:rPr>
          <w:rFonts w:ascii="Arial" w:hAnsi="Arial" w:cs="Arial"/>
          <w:bCs/>
          <w:szCs w:val="24"/>
        </w:rPr>
      </w:pPr>
    </w:p>
    <w:p w14:paraId="5849CB83" w14:textId="66368920" w:rsidR="00167A91" w:rsidRPr="00A61BF8" w:rsidRDefault="00AD1F25" w:rsidP="00167A91">
      <w:pPr>
        <w:rPr>
          <w:rFonts w:ascii="Arial" w:hAnsi="Arial" w:cs="Arial"/>
          <w:bCs/>
          <w:szCs w:val="24"/>
        </w:rPr>
      </w:pPr>
      <w:r w:rsidRPr="00A61BF8">
        <w:rPr>
          <w:rFonts w:ascii="Arial" w:hAnsi="Arial" w:cs="Arial"/>
          <w:bCs/>
          <w:szCs w:val="24"/>
        </w:rPr>
        <w:t>6</w:t>
      </w:r>
      <w:r w:rsidR="00167A91" w:rsidRPr="00A61BF8">
        <w:rPr>
          <w:rFonts w:ascii="Arial" w:hAnsi="Arial" w:cs="Arial"/>
          <w:bCs/>
          <w:szCs w:val="24"/>
        </w:rPr>
        <w:t>.2</w:t>
      </w:r>
      <w:r w:rsidR="00B41129" w:rsidRPr="00A61BF8">
        <w:rPr>
          <w:rFonts w:ascii="Arial" w:hAnsi="Arial" w:cs="Arial"/>
          <w:bCs/>
          <w:szCs w:val="24"/>
        </w:rPr>
        <w:t>7</w:t>
      </w:r>
      <w:r w:rsidR="00167A91" w:rsidRPr="00A61BF8">
        <w:rPr>
          <w:rFonts w:ascii="Arial" w:hAnsi="Arial" w:cs="Arial"/>
          <w:bCs/>
          <w:szCs w:val="24"/>
        </w:rPr>
        <w:t>.2.</w:t>
      </w:r>
      <w:r w:rsidR="00355E91" w:rsidRPr="00A61BF8">
        <w:rPr>
          <w:rFonts w:ascii="Arial" w:hAnsi="Arial" w:cs="Arial"/>
          <w:bCs/>
          <w:szCs w:val="24"/>
        </w:rPr>
        <w:t xml:space="preserve"> </w:t>
      </w:r>
      <w:r w:rsidR="00167A91" w:rsidRPr="00A61BF8">
        <w:rPr>
          <w:rFonts w:ascii="Arial" w:hAnsi="Arial" w:cs="Arial"/>
          <w:bCs/>
          <w:szCs w:val="24"/>
        </w:rPr>
        <w:t>The Suppliers standard cancellation policy terms and conditions will apply if Goods have already been dispatched to DVLA.</w:t>
      </w:r>
    </w:p>
    <w:p w14:paraId="0386DDF0" w14:textId="77777777" w:rsidR="00AD6231" w:rsidRPr="00A61BF8" w:rsidRDefault="00AD6231" w:rsidP="00167A91">
      <w:pPr>
        <w:rPr>
          <w:rFonts w:ascii="Arial" w:hAnsi="Arial" w:cs="Arial"/>
          <w:bCs/>
          <w:szCs w:val="24"/>
        </w:rPr>
      </w:pPr>
    </w:p>
    <w:p w14:paraId="22114F69" w14:textId="4B94568A" w:rsidR="00167A91" w:rsidRPr="00A61BF8" w:rsidRDefault="00AD1F25" w:rsidP="00167A91">
      <w:pPr>
        <w:rPr>
          <w:rFonts w:ascii="Arial" w:hAnsi="Arial" w:cs="Arial"/>
          <w:bCs/>
          <w:szCs w:val="24"/>
        </w:rPr>
      </w:pPr>
      <w:r w:rsidRPr="00A61BF8">
        <w:rPr>
          <w:rFonts w:ascii="Arial" w:hAnsi="Arial" w:cs="Arial"/>
          <w:bCs/>
          <w:szCs w:val="24"/>
        </w:rPr>
        <w:t>6</w:t>
      </w:r>
      <w:r w:rsidR="00167A91" w:rsidRPr="00A61BF8">
        <w:rPr>
          <w:rFonts w:ascii="Arial" w:hAnsi="Arial" w:cs="Arial"/>
          <w:bCs/>
          <w:szCs w:val="24"/>
        </w:rPr>
        <w:t>.</w:t>
      </w:r>
      <w:r w:rsidRPr="00A61BF8">
        <w:rPr>
          <w:rFonts w:ascii="Arial" w:hAnsi="Arial" w:cs="Arial"/>
          <w:bCs/>
          <w:szCs w:val="24"/>
        </w:rPr>
        <w:t>2</w:t>
      </w:r>
      <w:r w:rsidR="00B41129" w:rsidRPr="00A61BF8">
        <w:rPr>
          <w:rFonts w:ascii="Arial" w:hAnsi="Arial" w:cs="Arial"/>
          <w:bCs/>
          <w:szCs w:val="24"/>
        </w:rPr>
        <w:t>8</w:t>
      </w:r>
      <w:r w:rsidR="00167A91" w:rsidRPr="00A61BF8">
        <w:rPr>
          <w:rFonts w:ascii="Arial" w:hAnsi="Arial" w:cs="Arial"/>
          <w:bCs/>
          <w:szCs w:val="24"/>
        </w:rPr>
        <w:t>.</w:t>
      </w:r>
      <w:r w:rsidR="00167A91" w:rsidRPr="00A61BF8">
        <w:rPr>
          <w:rFonts w:ascii="Arial" w:hAnsi="Arial" w:cs="Arial"/>
          <w:bCs/>
          <w:szCs w:val="24"/>
        </w:rPr>
        <w:tab/>
      </w:r>
      <w:r w:rsidR="00167A91" w:rsidRPr="00A61BF8">
        <w:rPr>
          <w:rFonts w:ascii="Arial" w:hAnsi="Arial" w:cs="Arial"/>
          <w:b/>
          <w:szCs w:val="24"/>
        </w:rPr>
        <w:t>Lead Times</w:t>
      </w:r>
      <w:r w:rsidR="00167A91" w:rsidRPr="00A61BF8">
        <w:rPr>
          <w:rFonts w:ascii="Arial" w:hAnsi="Arial" w:cs="Arial"/>
          <w:bCs/>
          <w:szCs w:val="24"/>
        </w:rPr>
        <w:t xml:space="preserve"> </w:t>
      </w:r>
    </w:p>
    <w:p w14:paraId="6EBAAB50" w14:textId="77777777" w:rsidR="00AD6231" w:rsidRPr="00A61BF8" w:rsidRDefault="00AD6231" w:rsidP="00167A91">
      <w:pPr>
        <w:rPr>
          <w:rFonts w:ascii="Arial" w:hAnsi="Arial" w:cs="Arial"/>
          <w:bCs/>
          <w:szCs w:val="24"/>
        </w:rPr>
      </w:pPr>
    </w:p>
    <w:p w14:paraId="0D203B6D" w14:textId="73D8C4B7" w:rsidR="00167A91" w:rsidRPr="00A61BF8" w:rsidRDefault="00AD1F25" w:rsidP="00167A91">
      <w:pPr>
        <w:rPr>
          <w:rFonts w:ascii="Arial" w:hAnsi="Arial" w:cs="Arial"/>
          <w:bCs/>
          <w:szCs w:val="24"/>
        </w:rPr>
      </w:pPr>
      <w:r w:rsidRPr="00A61BF8">
        <w:rPr>
          <w:rFonts w:ascii="Arial" w:hAnsi="Arial" w:cs="Arial"/>
          <w:bCs/>
          <w:szCs w:val="24"/>
        </w:rPr>
        <w:t>6.2</w:t>
      </w:r>
      <w:r w:rsidR="00B41129" w:rsidRPr="00A61BF8">
        <w:rPr>
          <w:rFonts w:ascii="Arial" w:hAnsi="Arial" w:cs="Arial"/>
          <w:bCs/>
          <w:szCs w:val="24"/>
        </w:rPr>
        <w:t>8</w:t>
      </w:r>
      <w:r w:rsidR="00167A91" w:rsidRPr="00A61BF8">
        <w:rPr>
          <w:rFonts w:ascii="Arial" w:hAnsi="Arial" w:cs="Arial"/>
          <w:bCs/>
          <w:szCs w:val="24"/>
        </w:rPr>
        <w:t>.1.</w:t>
      </w:r>
      <w:r w:rsidR="007D676D" w:rsidRPr="00A61BF8">
        <w:rPr>
          <w:rFonts w:ascii="Arial" w:hAnsi="Arial" w:cs="Arial"/>
          <w:bCs/>
          <w:szCs w:val="24"/>
        </w:rPr>
        <w:t xml:space="preserve"> </w:t>
      </w:r>
      <w:r w:rsidR="00167A91" w:rsidRPr="00A61BF8">
        <w:rPr>
          <w:rFonts w:ascii="Arial" w:hAnsi="Arial" w:cs="Arial"/>
          <w:bCs/>
          <w:szCs w:val="24"/>
        </w:rPr>
        <w:t>The Supplier shall supply Goods and Services within a maximum lead time of 20 working days from Order receipt to</w:t>
      </w:r>
      <w:r w:rsidR="007D676D" w:rsidRPr="00A61BF8">
        <w:rPr>
          <w:rFonts w:ascii="Arial" w:hAnsi="Arial" w:cs="Arial"/>
          <w:bCs/>
          <w:szCs w:val="24"/>
        </w:rPr>
        <w:t xml:space="preserve"> delivery</w:t>
      </w:r>
      <w:r w:rsidR="00167A91" w:rsidRPr="00A61BF8">
        <w:rPr>
          <w:rFonts w:ascii="Arial" w:hAnsi="Arial" w:cs="Arial"/>
          <w:bCs/>
          <w:szCs w:val="24"/>
        </w:rPr>
        <w:t xml:space="preserve"> </w:t>
      </w:r>
    </w:p>
    <w:p w14:paraId="494D32F9" w14:textId="77777777" w:rsidR="007D676D" w:rsidRPr="00A61BF8" w:rsidRDefault="007D676D" w:rsidP="00167A91">
      <w:pPr>
        <w:rPr>
          <w:rFonts w:ascii="Arial" w:hAnsi="Arial" w:cs="Arial"/>
          <w:bCs/>
          <w:szCs w:val="24"/>
        </w:rPr>
      </w:pPr>
    </w:p>
    <w:p w14:paraId="289474A1" w14:textId="25B3A587" w:rsidR="00167A91"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t>Substrates</w:t>
      </w:r>
      <w:r w:rsidRPr="00A61BF8">
        <w:rPr>
          <w:rFonts w:ascii="Arial" w:hAnsi="Arial" w:cs="Arial"/>
          <w:bCs/>
          <w:sz w:val="24"/>
          <w:szCs w:val="24"/>
        </w:rPr>
        <w:t xml:space="preserve"> </w:t>
      </w:r>
    </w:p>
    <w:p w14:paraId="4A38C094" w14:textId="77777777" w:rsidR="007D676D" w:rsidRPr="00A61BF8" w:rsidRDefault="007D676D" w:rsidP="00167A91">
      <w:pPr>
        <w:rPr>
          <w:rFonts w:ascii="Arial" w:hAnsi="Arial" w:cs="Arial"/>
          <w:bCs/>
          <w:szCs w:val="24"/>
        </w:rPr>
      </w:pPr>
    </w:p>
    <w:p w14:paraId="77A01091"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All wood particle board used in the construction of the items shall comply with the requirements specified in BS EN 312:2010 Particleboards Specifications Type P2 Requirements for boards for interior fitments (including furniture) for use in dry conditions. Additionally, particleboard shall meet requirements for Class E1 formaldehyde release as specified in this standard.</w:t>
      </w:r>
    </w:p>
    <w:p w14:paraId="24D98306" w14:textId="77777777" w:rsidR="00A00FE7" w:rsidRPr="00A61BF8" w:rsidRDefault="00A00FE7" w:rsidP="00A00FE7">
      <w:pPr>
        <w:pStyle w:val="ListParagraph"/>
        <w:rPr>
          <w:rFonts w:ascii="Arial" w:hAnsi="Arial" w:cs="Arial"/>
          <w:bCs/>
          <w:sz w:val="24"/>
          <w:szCs w:val="24"/>
        </w:rPr>
      </w:pPr>
    </w:p>
    <w:p w14:paraId="035CAB28"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Any MDF used in the construction of the Goods shall comply with the Type MDF LA requirements specified in BS EN 622-5:2009 Fibreboards Specifications Part 5 Requirements for dry process boards (MDF) </w:t>
      </w:r>
    </w:p>
    <w:p w14:paraId="151EC386" w14:textId="77777777" w:rsidR="00A00FE7" w:rsidRPr="00A61BF8" w:rsidRDefault="00A00FE7" w:rsidP="00A00FE7">
      <w:pPr>
        <w:pStyle w:val="ListParagraph"/>
        <w:rPr>
          <w:rFonts w:ascii="Arial" w:hAnsi="Arial" w:cs="Arial"/>
          <w:bCs/>
          <w:sz w:val="24"/>
          <w:szCs w:val="24"/>
        </w:rPr>
      </w:pPr>
    </w:p>
    <w:p w14:paraId="62D502A4" w14:textId="62C38F48"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Particleboard and MDF shall meet requirements for Class E1 formaldehyde release as specified in BS EN 622-1:2003 Fibreboards Specifications Part 1 General Requirements</w:t>
      </w:r>
    </w:p>
    <w:p w14:paraId="54013281" w14:textId="77777777" w:rsidR="009C3659" w:rsidRPr="00A61BF8" w:rsidRDefault="009C3659" w:rsidP="00167A91">
      <w:pPr>
        <w:rPr>
          <w:rFonts w:ascii="Arial" w:hAnsi="Arial" w:cs="Arial"/>
          <w:bCs/>
          <w:szCs w:val="24"/>
        </w:rPr>
      </w:pPr>
    </w:p>
    <w:p w14:paraId="1FB9B10A" w14:textId="55648338" w:rsidR="00A00FE7" w:rsidRPr="00A61BF8" w:rsidRDefault="00167A91" w:rsidP="00BB0BA4">
      <w:pPr>
        <w:pStyle w:val="ListParagraph"/>
        <w:numPr>
          <w:ilvl w:val="1"/>
          <w:numId w:val="23"/>
        </w:numPr>
        <w:rPr>
          <w:rFonts w:ascii="Arial" w:hAnsi="Arial" w:cs="Arial"/>
          <w:b/>
          <w:sz w:val="24"/>
          <w:szCs w:val="24"/>
        </w:rPr>
      </w:pPr>
      <w:r w:rsidRPr="00A61BF8">
        <w:rPr>
          <w:rFonts w:ascii="Arial" w:hAnsi="Arial" w:cs="Arial"/>
          <w:b/>
          <w:sz w:val="24"/>
          <w:szCs w:val="24"/>
        </w:rPr>
        <w:t xml:space="preserve">Timber Finish </w:t>
      </w:r>
    </w:p>
    <w:p w14:paraId="3EA41AFB" w14:textId="77777777" w:rsidR="00A00FE7" w:rsidRPr="00A61BF8" w:rsidRDefault="00A00FE7" w:rsidP="00A00FE7">
      <w:pPr>
        <w:rPr>
          <w:rFonts w:ascii="Arial" w:hAnsi="Arial" w:cs="Arial"/>
          <w:bCs/>
          <w:szCs w:val="24"/>
        </w:rPr>
      </w:pPr>
    </w:p>
    <w:p w14:paraId="6451C251" w14:textId="77777777" w:rsidR="00A00FE7" w:rsidRPr="00A61BF8" w:rsidRDefault="00167A91" w:rsidP="00BB0BA4">
      <w:pPr>
        <w:pStyle w:val="ListParagraph"/>
        <w:numPr>
          <w:ilvl w:val="2"/>
          <w:numId w:val="23"/>
        </w:numPr>
        <w:rPr>
          <w:rFonts w:ascii="Arial" w:hAnsi="Arial" w:cs="Arial"/>
          <w:b/>
          <w:sz w:val="24"/>
          <w:szCs w:val="24"/>
        </w:rPr>
      </w:pPr>
      <w:r w:rsidRPr="00A61BF8">
        <w:rPr>
          <w:rFonts w:ascii="Arial" w:hAnsi="Arial" w:cs="Arial"/>
          <w:bCs/>
          <w:sz w:val="24"/>
          <w:szCs w:val="24"/>
        </w:rPr>
        <w:t xml:space="preserve">The Supplier shall ensure that solid timber is of prime quality and conditioned to a moisture content of 10% +/- 2%. </w:t>
      </w:r>
    </w:p>
    <w:p w14:paraId="0B5D0CC1" w14:textId="77777777" w:rsidR="00A00FE7" w:rsidRPr="00A61BF8" w:rsidRDefault="00A00FE7" w:rsidP="00A00FE7">
      <w:pPr>
        <w:pStyle w:val="ListParagraph"/>
        <w:rPr>
          <w:rFonts w:ascii="Arial" w:hAnsi="Arial" w:cs="Arial"/>
          <w:b/>
          <w:sz w:val="24"/>
          <w:szCs w:val="24"/>
        </w:rPr>
      </w:pPr>
    </w:p>
    <w:p w14:paraId="08937EC8" w14:textId="2F989370" w:rsidR="00167A91" w:rsidRPr="00A61BF8" w:rsidRDefault="00167A91" w:rsidP="00BB0BA4">
      <w:pPr>
        <w:pStyle w:val="ListParagraph"/>
        <w:numPr>
          <w:ilvl w:val="2"/>
          <w:numId w:val="23"/>
        </w:numPr>
        <w:rPr>
          <w:rFonts w:ascii="Arial" w:hAnsi="Arial" w:cs="Arial"/>
          <w:b/>
          <w:sz w:val="24"/>
          <w:szCs w:val="24"/>
        </w:rPr>
      </w:pPr>
      <w:r w:rsidRPr="00A61BF8">
        <w:rPr>
          <w:rFonts w:ascii="Arial" w:hAnsi="Arial" w:cs="Arial"/>
          <w:bCs/>
          <w:sz w:val="24"/>
          <w:szCs w:val="24"/>
        </w:rPr>
        <w:t xml:space="preserve">Solid timber finish shall have straight grain and, where appropriate, match veneer selected for mild figure, straight grain and uniformity of colour. </w:t>
      </w:r>
    </w:p>
    <w:p w14:paraId="181A3B19" w14:textId="77777777" w:rsidR="009C3659" w:rsidRPr="00A61BF8" w:rsidRDefault="009C3659" w:rsidP="00167A91">
      <w:pPr>
        <w:rPr>
          <w:rFonts w:ascii="Arial" w:hAnsi="Arial" w:cs="Arial"/>
          <w:bCs/>
          <w:szCs w:val="24"/>
        </w:rPr>
      </w:pPr>
    </w:p>
    <w:p w14:paraId="1D7371E9" w14:textId="26BEA9E7" w:rsidR="00167A91"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t>Finish</w:t>
      </w:r>
      <w:r w:rsidRPr="00A61BF8">
        <w:rPr>
          <w:rFonts w:ascii="Arial" w:hAnsi="Arial" w:cs="Arial"/>
          <w:bCs/>
          <w:sz w:val="24"/>
          <w:szCs w:val="24"/>
        </w:rPr>
        <w:t xml:space="preserve"> </w:t>
      </w:r>
    </w:p>
    <w:p w14:paraId="3353D869" w14:textId="77777777" w:rsidR="009C3659" w:rsidRPr="00A61BF8" w:rsidRDefault="009C3659" w:rsidP="00167A91">
      <w:pPr>
        <w:rPr>
          <w:rFonts w:ascii="Arial" w:hAnsi="Arial" w:cs="Arial"/>
          <w:bCs/>
          <w:szCs w:val="24"/>
        </w:rPr>
      </w:pPr>
    </w:p>
    <w:p w14:paraId="2EF928AD"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shall ensure that all finishing material is suitable for the base materials used and where appropriate, have good anticorrosive protection. </w:t>
      </w:r>
    </w:p>
    <w:p w14:paraId="623A509B" w14:textId="77777777" w:rsidR="00A00FE7" w:rsidRPr="00A61BF8" w:rsidRDefault="00A00FE7" w:rsidP="00A00FE7">
      <w:pPr>
        <w:pStyle w:val="ListParagraph"/>
        <w:rPr>
          <w:rFonts w:ascii="Arial" w:hAnsi="Arial" w:cs="Arial"/>
          <w:bCs/>
          <w:sz w:val="24"/>
          <w:szCs w:val="24"/>
        </w:rPr>
      </w:pPr>
    </w:p>
    <w:p w14:paraId="6108808D"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Finish shall be smooth, free from runs, orange peel, extraneous matter or any other imperfections. </w:t>
      </w:r>
    </w:p>
    <w:p w14:paraId="1E388DDF" w14:textId="77777777" w:rsidR="00A00FE7" w:rsidRPr="00A61BF8" w:rsidRDefault="00A00FE7" w:rsidP="00A00FE7">
      <w:pPr>
        <w:pStyle w:val="ListParagraph"/>
        <w:rPr>
          <w:rFonts w:ascii="Arial" w:hAnsi="Arial" w:cs="Arial"/>
          <w:bCs/>
          <w:sz w:val="24"/>
          <w:szCs w:val="24"/>
        </w:rPr>
      </w:pPr>
    </w:p>
    <w:p w14:paraId="795602AD"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All fixtures and fittings shall have an anti-corrosive finish. </w:t>
      </w:r>
    </w:p>
    <w:p w14:paraId="73B19510" w14:textId="77777777" w:rsidR="00A00FE7" w:rsidRPr="00A61BF8" w:rsidRDefault="00A00FE7" w:rsidP="00A00FE7">
      <w:pPr>
        <w:pStyle w:val="ListParagraph"/>
        <w:rPr>
          <w:rFonts w:ascii="Arial" w:hAnsi="Arial" w:cs="Arial"/>
          <w:bCs/>
          <w:sz w:val="24"/>
          <w:szCs w:val="24"/>
        </w:rPr>
      </w:pPr>
    </w:p>
    <w:p w14:paraId="0FE36418" w14:textId="7FC66678"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above applies to all timber products. </w:t>
      </w:r>
    </w:p>
    <w:p w14:paraId="14D291B6" w14:textId="6E2BC7DD" w:rsidR="00A00FE7"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lastRenderedPageBreak/>
        <w:t>DVLA’s specific requirements</w:t>
      </w:r>
      <w:r w:rsidR="0017375C" w:rsidRPr="00A61BF8">
        <w:rPr>
          <w:rFonts w:ascii="Arial" w:hAnsi="Arial" w:cs="Arial"/>
          <w:b/>
          <w:sz w:val="24"/>
          <w:szCs w:val="24"/>
        </w:rPr>
        <w:t xml:space="preserve"> </w:t>
      </w:r>
      <w:r w:rsidR="0017375C" w:rsidRPr="00A61BF8">
        <w:rPr>
          <w:rFonts w:ascii="Arial" w:hAnsi="Arial" w:cs="Arial"/>
          <w:bCs/>
          <w:sz w:val="24"/>
          <w:szCs w:val="24"/>
        </w:rPr>
        <w:t xml:space="preserve">- </w:t>
      </w:r>
      <w:r w:rsidR="0017375C" w:rsidRPr="00A61BF8">
        <w:rPr>
          <w:rFonts w:ascii="Arial" w:hAnsi="Arial" w:cs="Arial"/>
          <w:b/>
          <w:sz w:val="24"/>
          <w:szCs w:val="24"/>
        </w:rPr>
        <w:t xml:space="preserve"> </w:t>
      </w:r>
    </w:p>
    <w:p w14:paraId="1D096478" w14:textId="77777777" w:rsidR="00A00FE7" w:rsidRPr="00A61BF8" w:rsidRDefault="00A00FE7" w:rsidP="00A00FE7">
      <w:pPr>
        <w:pStyle w:val="ListParagraph"/>
        <w:ind w:left="360"/>
        <w:rPr>
          <w:rFonts w:ascii="Arial" w:hAnsi="Arial" w:cs="Arial"/>
          <w:bCs/>
          <w:sz w:val="24"/>
          <w:szCs w:val="24"/>
        </w:rPr>
      </w:pPr>
    </w:p>
    <w:p w14:paraId="51D92D82" w14:textId="5B247EDC" w:rsidR="00167A91" w:rsidRPr="00A61BF8" w:rsidRDefault="0017375C"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DVLA </w:t>
      </w:r>
      <w:r w:rsidR="00167A91" w:rsidRPr="00A61BF8">
        <w:rPr>
          <w:rFonts w:ascii="Arial" w:hAnsi="Arial" w:cs="Arial"/>
          <w:bCs/>
          <w:sz w:val="24"/>
          <w:szCs w:val="24"/>
        </w:rPr>
        <w:t>have their own specific requirements</w:t>
      </w:r>
      <w:r w:rsidRPr="00A61BF8">
        <w:rPr>
          <w:rFonts w:ascii="Arial" w:hAnsi="Arial" w:cs="Arial"/>
          <w:bCs/>
          <w:sz w:val="24"/>
          <w:szCs w:val="24"/>
        </w:rPr>
        <w:t>. These may include, but are not limited to:</w:t>
      </w:r>
      <w:r w:rsidR="00167A91" w:rsidRPr="00A61BF8">
        <w:rPr>
          <w:rFonts w:ascii="Arial" w:hAnsi="Arial" w:cs="Arial"/>
          <w:bCs/>
          <w:sz w:val="24"/>
          <w:szCs w:val="24"/>
        </w:rPr>
        <w:t xml:space="preserve"> </w:t>
      </w:r>
    </w:p>
    <w:p w14:paraId="00B9CA25" w14:textId="77777777" w:rsidR="009C3659" w:rsidRPr="00A61BF8" w:rsidRDefault="009C3659" w:rsidP="00167A91">
      <w:pPr>
        <w:rPr>
          <w:rFonts w:ascii="Arial" w:hAnsi="Arial" w:cs="Arial"/>
          <w:bCs/>
          <w:szCs w:val="24"/>
        </w:rPr>
      </w:pPr>
    </w:p>
    <w:p w14:paraId="13B3B02B" w14:textId="13A39FC6" w:rsidR="00167A91"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t>Minor Repairs</w:t>
      </w:r>
    </w:p>
    <w:p w14:paraId="6F7A1039" w14:textId="77777777" w:rsidR="00167A91" w:rsidRPr="00A61BF8" w:rsidRDefault="00167A91" w:rsidP="00167A91">
      <w:pPr>
        <w:rPr>
          <w:rFonts w:ascii="Arial" w:hAnsi="Arial" w:cs="Arial"/>
          <w:bCs/>
          <w:szCs w:val="24"/>
        </w:rPr>
      </w:pPr>
    </w:p>
    <w:p w14:paraId="5D6E879F"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DVLA </w:t>
      </w:r>
      <w:r w:rsidR="00C93366" w:rsidRPr="00A61BF8">
        <w:rPr>
          <w:rFonts w:ascii="Arial" w:hAnsi="Arial" w:cs="Arial"/>
          <w:bCs/>
          <w:sz w:val="24"/>
          <w:szCs w:val="24"/>
        </w:rPr>
        <w:t xml:space="preserve">will decide whether to replace damaged furniture or </w:t>
      </w:r>
      <w:r w:rsidR="00155DB0" w:rsidRPr="00A61BF8">
        <w:rPr>
          <w:rFonts w:ascii="Arial" w:hAnsi="Arial" w:cs="Arial"/>
          <w:bCs/>
          <w:sz w:val="24"/>
          <w:szCs w:val="24"/>
        </w:rPr>
        <w:t xml:space="preserve">may </w:t>
      </w:r>
      <w:r w:rsidR="00C93366" w:rsidRPr="00A61BF8">
        <w:rPr>
          <w:rFonts w:ascii="Arial" w:hAnsi="Arial" w:cs="Arial"/>
          <w:bCs/>
          <w:sz w:val="24"/>
          <w:szCs w:val="24"/>
        </w:rPr>
        <w:t>re</w:t>
      </w:r>
      <w:r w:rsidRPr="00A61BF8">
        <w:rPr>
          <w:rFonts w:ascii="Arial" w:hAnsi="Arial" w:cs="Arial"/>
          <w:bCs/>
          <w:sz w:val="24"/>
          <w:szCs w:val="24"/>
        </w:rPr>
        <w:t xml:space="preserve">quest minor repairs </w:t>
      </w:r>
      <w:r w:rsidR="00C93366" w:rsidRPr="00A61BF8">
        <w:rPr>
          <w:rFonts w:ascii="Arial" w:hAnsi="Arial" w:cs="Arial"/>
          <w:bCs/>
          <w:sz w:val="24"/>
          <w:szCs w:val="24"/>
        </w:rPr>
        <w:t>through this agreement</w:t>
      </w:r>
      <w:r w:rsidRPr="00A61BF8">
        <w:rPr>
          <w:rFonts w:ascii="Arial" w:hAnsi="Arial" w:cs="Arial"/>
          <w:bCs/>
          <w:sz w:val="24"/>
          <w:szCs w:val="24"/>
        </w:rPr>
        <w:t xml:space="preserve">. Repairs to standard office chairs are the most typical, which invariably involves replacing parts. </w:t>
      </w:r>
    </w:p>
    <w:p w14:paraId="191EAC08" w14:textId="77777777" w:rsidR="00A00FE7" w:rsidRPr="00A61BF8" w:rsidRDefault="00A00FE7" w:rsidP="00A00FE7">
      <w:pPr>
        <w:pStyle w:val="ListParagraph"/>
        <w:rPr>
          <w:rFonts w:ascii="Arial" w:hAnsi="Arial" w:cs="Arial"/>
          <w:bCs/>
          <w:sz w:val="24"/>
          <w:szCs w:val="24"/>
        </w:rPr>
      </w:pPr>
    </w:p>
    <w:p w14:paraId="526ED6C1" w14:textId="77777777" w:rsidR="00A00FE7" w:rsidRPr="00A61BF8" w:rsidRDefault="00376D8D" w:rsidP="00BB0BA4">
      <w:pPr>
        <w:pStyle w:val="ListParagraph"/>
        <w:numPr>
          <w:ilvl w:val="2"/>
          <w:numId w:val="23"/>
        </w:numPr>
        <w:rPr>
          <w:rFonts w:ascii="Arial" w:hAnsi="Arial" w:cs="Arial"/>
          <w:bCs/>
          <w:sz w:val="24"/>
          <w:szCs w:val="24"/>
        </w:rPr>
      </w:pPr>
      <w:r w:rsidRPr="00A61BF8">
        <w:rPr>
          <w:rFonts w:ascii="Arial" w:hAnsi="Arial" w:cs="Arial"/>
          <w:bCs/>
          <w:sz w:val="24"/>
          <w:szCs w:val="24"/>
        </w:rPr>
        <w:t>DVLA will manage the collection and replacement of damaged office chairs, which will be moved by DVLA to the storage location. The Supplier approach to conducting minor furniture repairs is be agreed by DVLA and Supplier during contract mobilisation</w:t>
      </w:r>
      <w:r w:rsidR="00167A91" w:rsidRPr="00A61BF8">
        <w:rPr>
          <w:rFonts w:ascii="Arial" w:hAnsi="Arial" w:cs="Arial"/>
          <w:bCs/>
          <w:sz w:val="24"/>
          <w:szCs w:val="24"/>
        </w:rPr>
        <w:t xml:space="preserve">. </w:t>
      </w:r>
    </w:p>
    <w:p w14:paraId="013192B8" w14:textId="77777777" w:rsidR="00A00FE7" w:rsidRPr="00A61BF8" w:rsidRDefault="00A00FE7" w:rsidP="00A00FE7">
      <w:pPr>
        <w:pStyle w:val="ListParagraph"/>
        <w:rPr>
          <w:rFonts w:ascii="Arial" w:hAnsi="Arial" w:cs="Arial"/>
          <w:bCs/>
          <w:sz w:val="24"/>
          <w:szCs w:val="24"/>
        </w:rPr>
      </w:pPr>
    </w:p>
    <w:p w14:paraId="2DD08094"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Other furniture repairs will be far more ad hoc. The most likely other furniture repair will be the repair or replacement of damaged desktops. The vast majority of desks are 1600mm x 800mm, but there are a number that are</w:t>
      </w:r>
      <w:r w:rsidR="00D60260" w:rsidRPr="00A61BF8">
        <w:rPr>
          <w:rFonts w:ascii="Arial" w:hAnsi="Arial" w:cs="Arial"/>
          <w:bCs/>
          <w:sz w:val="24"/>
          <w:szCs w:val="24"/>
        </w:rPr>
        <w:t xml:space="preserve"> 1</w:t>
      </w:r>
      <w:r w:rsidRPr="00A61BF8">
        <w:rPr>
          <w:rFonts w:ascii="Arial" w:hAnsi="Arial" w:cs="Arial"/>
          <w:bCs/>
          <w:sz w:val="24"/>
          <w:szCs w:val="24"/>
        </w:rPr>
        <w:t xml:space="preserve">400mm x 800mm. </w:t>
      </w:r>
    </w:p>
    <w:p w14:paraId="32E1838F" w14:textId="77777777" w:rsidR="00A00FE7" w:rsidRPr="00A61BF8" w:rsidRDefault="00A00FE7" w:rsidP="00A00FE7">
      <w:pPr>
        <w:pStyle w:val="ListParagraph"/>
        <w:rPr>
          <w:rFonts w:ascii="Arial" w:hAnsi="Arial" w:cs="Arial"/>
          <w:bCs/>
          <w:sz w:val="24"/>
          <w:szCs w:val="24"/>
        </w:rPr>
      </w:pPr>
    </w:p>
    <w:p w14:paraId="5DBA0440" w14:textId="3D4F7F39" w:rsidR="00167A91" w:rsidRPr="00A61BF8" w:rsidRDefault="002C0076"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DVLA anticipates the availability of furniture parts at </w:t>
      </w:r>
      <w:r w:rsidR="00167A91" w:rsidRPr="00A61BF8">
        <w:rPr>
          <w:rFonts w:ascii="Arial" w:hAnsi="Arial" w:cs="Arial"/>
          <w:bCs/>
          <w:sz w:val="24"/>
          <w:szCs w:val="24"/>
        </w:rPr>
        <w:t xml:space="preserve">contract </w:t>
      </w:r>
      <w:r w:rsidRPr="00A61BF8">
        <w:rPr>
          <w:rFonts w:ascii="Arial" w:hAnsi="Arial" w:cs="Arial"/>
          <w:bCs/>
          <w:sz w:val="24"/>
          <w:szCs w:val="24"/>
        </w:rPr>
        <w:t>commencement</w:t>
      </w:r>
      <w:r w:rsidR="00167A91" w:rsidRPr="00A61BF8">
        <w:rPr>
          <w:rFonts w:ascii="Arial" w:hAnsi="Arial" w:cs="Arial"/>
          <w:bCs/>
          <w:sz w:val="24"/>
          <w:szCs w:val="24"/>
        </w:rPr>
        <w:t xml:space="preserve">, </w:t>
      </w:r>
      <w:r w:rsidRPr="00A61BF8">
        <w:rPr>
          <w:rFonts w:ascii="Arial" w:hAnsi="Arial" w:cs="Arial"/>
          <w:bCs/>
          <w:sz w:val="24"/>
          <w:szCs w:val="24"/>
        </w:rPr>
        <w:t>which will be made a</w:t>
      </w:r>
      <w:r w:rsidR="00167A91" w:rsidRPr="00A61BF8">
        <w:rPr>
          <w:rFonts w:ascii="Arial" w:hAnsi="Arial" w:cs="Arial"/>
          <w:bCs/>
          <w:sz w:val="24"/>
          <w:szCs w:val="24"/>
        </w:rPr>
        <w:t xml:space="preserve">vailable for the </w:t>
      </w:r>
      <w:r w:rsidR="001C6FEF" w:rsidRPr="00A61BF8">
        <w:rPr>
          <w:rFonts w:ascii="Arial" w:hAnsi="Arial" w:cs="Arial"/>
          <w:bCs/>
          <w:sz w:val="24"/>
          <w:szCs w:val="24"/>
        </w:rPr>
        <w:t>S</w:t>
      </w:r>
      <w:r w:rsidR="00167A91" w:rsidRPr="00A61BF8">
        <w:rPr>
          <w:rFonts w:ascii="Arial" w:hAnsi="Arial" w:cs="Arial"/>
          <w:bCs/>
          <w:sz w:val="24"/>
          <w:szCs w:val="24"/>
        </w:rPr>
        <w:t xml:space="preserve">upplier to use for repairs. </w:t>
      </w:r>
      <w:r w:rsidRPr="00A61BF8">
        <w:rPr>
          <w:rFonts w:ascii="Arial" w:hAnsi="Arial" w:cs="Arial"/>
          <w:bCs/>
          <w:sz w:val="24"/>
          <w:szCs w:val="24"/>
        </w:rPr>
        <w:t>If</w:t>
      </w:r>
      <w:r w:rsidR="00167A91" w:rsidRPr="00A61BF8">
        <w:rPr>
          <w:rFonts w:ascii="Arial" w:hAnsi="Arial" w:cs="Arial"/>
          <w:bCs/>
          <w:sz w:val="24"/>
          <w:szCs w:val="24"/>
        </w:rPr>
        <w:t xml:space="preserve"> a </w:t>
      </w:r>
      <w:r w:rsidR="00D60260" w:rsidRPr="00A61BF8">
        <w:rPr>
          <w:rFonts w:ascii="Arial" w:hAnsi="Arial" w:cs="Arial"/>
          <w:bCs/>
          <w:sz w:val="24"/>
          <w:szCs w:val="24"/>
        </w:rPr>
        <w:t xml:space="preserve">desktop </w:t>
      </w:r>
      <w:r w:rsidR="00167A91" w:rsidRPr="00A61BF8">
        <w:rPr>
          <w:rFonts w:ascii="Arial" w:hAnsi="Arial" w:cs="Arial"/>
          <w:bCs/>
          <w:sz w:val="24"/>
          <w:szCs w:val="24"/>
        </w:rPr>
        <w:t xml:space="preserve">is available in stores, a </w:t>
      </w:r>
      <w:r w:rsidRPr="00A61BF8">
        <w:rPr>
          <w:rFonts w:ascii="Arial" w:hAnsi="Arial" w:cs="Arial"/>
          <w:bCs/>
          <w:sz w:val="24"/>
          <w:szCs w:val="24"/>
        </w:rPr>
        <w:t xml:space="preserve">fitting only </w:t>
      </w:r>
      <w:r w:rsidR="00167A91" w:rsidRPr="00A61BF8">
        <w:rPr>
          <w:rFonts w:ascii="Arial" w:hAnsi="Arial" w:cs="Arial"/>
          <w:bCs/>
          <w:sz w:val="24"/>
          <w:szCs w:val="24"/>
        </w:rPr>
        <w:t xml:space="preserve">price should be </w:t>
      </w:r>
      <w:r w:rsidRPr="00A61BF8">
        <w:rPr>
          <w:rFonts w:ascii="Arial" w:hAnsi="Arial" w:cs="Arial"/>
          <w:bCs/>
          <w:sz w:val="24"/>
          <w:szCs w:val="24"/>
        </w:rPr>
        <w:t>supplied</w:t>
      </w:r>
      <w:r w:rsidR="00167A91" w:rsidRPr="00A61BF8">
        <w:rPr>
          <w:rFonts w:ascii="Arial" w:hAnsi="Arial" w:cs="Arial"/>
          <w:bCs/>
          <w:sz w:val="24"/>
          <w:szCs w:val="24"/>
        </w:rPr>
        <w:t>.</w:t>
      </w:r>
    </w:p>
    <w:p w14:paraId="4441E683" w14:textId="77777777" w:rsidR="00167A91" w:rsidRPr="00A61BF8" w:rsidRDefault="00167A91" w:rsidP="00167A91">
      <w:pPr>
        <w:rPr>
          <w:rFonts w:ascii="Arial" w:hAnsi="Arial" w:cs="Arial"/>
          <w:bCs/>
          <w:szCs w:val="24"/>
        </w:rPr>
      </w:pPr>
    </w:p>
    <w:p w14:paraId="221642DB" w14:textId="62477E00" w:rsidR="00167A91" w:rsidRPr="00A61BF8" w:rsidRDefault="00167A91" w:rsidP="00BB0BA4">
      <w:pPr>
        <w:pStyle w:val="ListParagraph"/>
        <w:numPr>
          <w:ilvl w:val="1"/>
          <w:numId w:val="23"/>
        </w:numPr>
        <w:rPr>
          <w:rFonts w:ascii="Arial" w:hAnsi="Arial" w:cs="Arial"/>
          <w:b/>
          <w:sz w:val="24"/>
          <w:szCs w:val="24"/>
        </w:rPr>
      </w:pPr>
      <w:r w:rsidRPr="00A61BF8">
        <w:rPr>
          <w:rFonts w:ascii="Arial" w:hAnsi="Arial" w:cs="Arial"/>
          <w:b/>
          <w:sz w:val="24"/>
          <w:szCs w:val="24"/>
        </w:rPr>
        <w:t>Furniture Store</w:t>
      </w:r>
    </w:p>
    <w:p w14:paraId="4B0FA0E7" w14:textId="77777777" w:rsidR="00167A91" w:rsidRPr="00A61BF8" w:rsidRDefault="00167A91" w:rsidP="00167A91">
      <w:pPr>
        <w:rPr>
          <w:rFonts w:ascii="Arial" w:hAnsi="Arial" w:cs="Arial"/>
          <w:bCs/>
          <w:szCs w:val="24"/>
        </w:rPr>
      </w:pPr>
    </w:p>
    <w:p w14:paraId="3A87C4D0"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DVLA has a c400 sq. metre furniture store in the </w:t>
      </w:r>
      <w:proofErr w:type="spellStart"/>
      <w:r w:rsidRPr="00A61BF8">
        <w:rPr>
          <w:rFonts w:ascii="Arial" w:hAnsi="Arial" w:cs="Arial"/>
          <w:bCs/>
          <w:sz w:val="24"/>
          <w:szCs w:val="24"/>
        </w:rPr>
        <w:t>Fforestfach</w:t>
      </w:r>
      <w:proofErr w:type="spellEnd"/>
      <w:r w:rsidRPr="00A61BF8">
        <w:rPr>
          <w:rFonts w:ascii="Arial" w:hAnsi="Arial" w:cs="Arial"/>
          <w:bCs/>
          <w:sz w:val="24"/>
          <w:szCs w:val="24"/>
        </w:rPr>
        <w:t xml:space="preserve"> area of Swansea, which includes rows of </w:t>
      </w:r>
      <w:r w:rsidR="007660CE" w:rsidRPr="00A61BF8">
        <w:rPr>
          <w:rFonts w:ascii="Arial" w:hAnsi="Arial" w:cs="Arial"/>
          <w:bCs/>
          <w:sz w:val="24"/>
          <w:szCs w:val="24"/>
        </w:rPr>
        <w:t xml:space="preserve">DVLA owned </w:t>
      </w:r>
      <w:r w:rsidRPr="00A61BF8">
        <w:rPr>
          <w:rFonts w:ascii="Arial" w:hAnsi="Arial" w:cs="Arial"/>
          <w:bCs/>
          <w:sz w:val="24"/>
          <w:szCs w:val="24"/>
        </w:rPr>
        <w:t>storage racking and an open space where furniture can be repaired, assembled etc.</w:t>
      </w:r>
      <w:r w:rsidR="007660CE" w:rsidRPr="00A61BF8">
        <w:rPr>
          <w:rFonts w:ascii="Arial" w:hAnsi="Arial" w:cs="Arial"/>
          <w:bCs/>
          <w:sz w:val="24"/>
          <w:szCs w:val="24"/>
        </w:rPr>
        <w:t xml:space="preserve"> </w:t>
      </w:r>
    </w:p>
    <w:p w14:paraId="6DE5E471" w14:textId="77777777" w:rsidR="00A00FE7" w:rsidRPr="00A61BF8" w:rsidRDefault="00A00FE7" w:rsidP="00A00FE7">
      <w:pPr>
        <w:pStyle w:val="ListParagraph"/>
        <w:rPr>
          <w:rFonts w:ascii="Arial" w:hAnsi="Arial" w:cs="Arial"/>
          <w:bCs/>
          <w:sz w:val="24"/>
          <w:szCs w:val="24"/>
        </w:rPr>
      </w:pPr>
    </w:p>
    <w:p w14:paraId="372A28BD"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racking is owned by DVLA, who will complete regular </w:t>
      </w:r>
      <w:r w:rsidR="002C0076" w:rsidRPr="00A61BF8">
        <w:rPr>
          <w:rFonts w:ascii="Arial" w:hAnsi="Arial" w:cs="Arial"/>
          <w:bCs/>
          <w:sz w:val="24"/>
          <w:szCs w:val="24"/>
        </w:rPr>
        <w:t xml:space="preserve">SEMA approved </w:t>
      </w:r>
      <w:r w:rsidRPr="00A61BF8">
        <w:rPr>
          <w:rFonts w:ascii="Arial" w:hAnsi="Arial" w:cs="Arial"/>
          <w:bCs/>
          <w:sz w:val="24"/>
          <w:szCs w:val="24"/>
        </w:rPr>
        <w:t xml:space="preserve">inspections. </w:t>
      </w:r>
    </w:p>
    <w:p w14:paraId="6769B8B1" w14:textId="77777777" w:rsidR="00A00FE7" w:rsidRPr="00A61BF8" w:rsidRDefault="00A00FE7" w:rsidP="00A00FE7">
      <w:pPr>
        <w:pStyle w:val="ListParagraph"/>
        <w:rPr>
          <w:rFonts w:ascii="Arial" w:hAnsi="Arial" w:cs="Arial"/>
          <w:bCs/>
          <w:sz w:val="24"/>
          <w:szCs w:val="24"/>
        </w:rPr>
      </w:pPr>
    </w:p>
    <w:p w14:paraId="31AB4E0D" w14:textId="49575A25"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w:t>
      </w:r>
      <w:r w:rsidR="001C6FEF" w:rsidRPr="00A61BF8">
        <w:rPr>
          <w:rFonts w:ascii="Arial" w:hAnsi="Arial" w:cs="Arial"/>
          <w:bCs/>
          <w:sz w:val="24"/>
          <w:szCs w:val="24"/>
        </w:rPr>
        <w:t>S</w:t>
      </w:r>
      <w:r w:rsidRPr="00A61BF8">
        <w:rPr>
          <w:rFonts w:ascii="Arial" w:hAnsi="Arial" w:cs="Arial"/>
          <w:bCs/>
          <w:sz w:val="24"/>
          <w:szCs w:val="24"/>
        </w:rPr>
        <w:t xml:space="preserve">upplier must provide suitable and sufficient risk assessments and method statements for all work activities under this agreement, including those </w:t>
      </w:r>
      <w:r w:rsidR="00C93366" w:rsidRPr="00A61BF8">
        <w:rPr>
          <w:rFonts w:ascii="Arial" w:hAnsi="Arial" w:cs="Arial"/>
          <w:bCs/>
          <w:sz w:val="24"/>
          <w:szCs w:val="24"/>
        </w:rPr>
        <w:t>undertaken</w:t>
      </w:r>
      <w:r w:rsidRPr="00A61BF8">
        <w:rPr>
          <w:rFonts w:ascii="Arial" w:hAnsi="Arial" w:cs="Arial"/>
          <w:bCs/>
          <w:sz w:val="24"/>
          <w:szCs w:val="24"/>
        </w:rPr>
        <w:t xml:space="preserve"> in the furniture store.</w:t>
      </w:r>
    </w:p>
    <w:p w14:paraId="3FEFDDCE" w14:textId="77777777" w:rsidR="00A00FE7" w:rsidRPr="00A61BF8" w:rsidRDefault="00A00FE7" w:rsidP="00A00FE7">
      <w:pPr>
        <w:pStyle w:val="ListParagraph"/>
        <w:rPr>
          <w:rFonts w:ascii="Arial" w:hAnsi="Arial" w:cs="Arial"/>
          <w:bCs/>
          <w:sz w:val="24"/>
          <w:szCs w:val="24"/>
        </w:rPr>
      </w:pPr>
    </w:p>
    <w:p w14:paraId="4099813E" w14:textId="5552EDC6" w:rsidR="00167A91"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t>Specific Mandatory Requirements Lot 1</w:t>
      </w:r>
    </w:p>
    <w:p w14:paraId="3C7300DE" w14:textId="77777777" w:rsidR="006D6A07" w:rsidRPr="00A61BF8" w:rsidRDefault="006D6A07" w:rsidP="00167A91">
      <w:pPr>
        <w:rPr>
          <w:rFonts w:ascii="Arial" w:hAnsi="Arial" w:cs="Arial"/>
          <w:bCs/>
          <w:szCs w:val="24"/>
        </w:rPr>
      </w:pPr>
    </w:p>
    <w:p w14:paraId="67F0489F"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This Lot is intended for the provision of Office Furniture (Standard and Corporate).</w:t>
      </w:r>
    </w:p>
    <w:p w14:paraId="275BE86A" w14:textId="77777777" w:rsidR="00A00FE7" w:rsidRPr="00A61BF8" w:rsidRDefault="00A00FE7" w:rsidP="00A00FE7">
      <w:pPr>
        <w:pStyle w:val="ListParagraph"/>
        <w:rPr>
          <w:rFonts w:ascii="Arial" w:hAnsi="Arial" w:cs="Arial"/>
          <w:bCs/>
          <w:sz w:val="24"/>
          <w:szCs w:val="24"/>
        </w:rPr>
      </w:pPr>
    </w:p>
    <w:p w14:paraId="790A8F4C"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This section provides detail of specific mandatory requirements in conjunction with the general mandatory requirements in Section 5</w:t>
      </w:r>
      <w:r w:rsidR="003C7F91" w:rsidRPr="00A61BF8">
        <w:rPr>
          <w:rFonts w:ascii="Arial" w:hAnsi="Arial" w:cs="Arial"/>
          <w:bCs/>
          <w:sz w:val="24"/>
          <w:szCs w:val="24"/>
        </w:rPr>
        <w:t>,</w:t>
      </w:r>
      <w:r w:rsidRPr="00A61BF8">
        <w:rPr>
          <w:rFonts w:ascii="Arial" w:hAnsi="Arial" w:cs="Arial"/>
          <w:bCs/>
          <w:sz w:val="24"/>
          <w:szCs w:val="24"/>
        </w:rPr>
        <w:t xml:space="preserve"> </w:t>
      </w:r>
      <w:r w:rsidR="003C7F91" w:rsidRPr="00A61BF8">
        <w:rPr>
          <w:rFonts w:ascii="Arial" w:hAnsi="Arial" w:cs="Arial"/>
          <w:bCs/>
          <w:sz w:val="24"/>
          <w:szCs w:val="24"/>
        </w:rPr>
        <w:t xml:space="preserve">CCS Framework Schedule 1 </w:t>
      </w:r>
      <w:r w:rsidRPr="00A61BF8">
        <w:rPr>
          <w:rFonts w:ascii="Arial" w:hAnsi="Arial" w:cs="Arial"/>
          <w:bCs/>
          <w:sz w:val="24"/>
          <w:szCs w:val="24"/>
        </w:rPr>
        <w:t>that Suppliers shall fulfil in their entirety under Lot 1 in order to meet the requirements of this Framework Contract</w:t>
      </w:r>
    </w:p>
    <w:p w14:paraId="25285E3B" w14:textId="77777777" w:rsidR="00A00FE7" w:rsidRPr="00A61BF8" w:rsidRDefault="00A00FE7" w:rsidP="00A00FE7">
      <w:pPr>
        <w:pStyle w:val="ListParagraph"/>
        <w:rPr>
          <w:rFonts w:ascii="Arial" w:hAnsi="Arial" w:cs="Arial"/>
          <w:bCs/>
          <w:sz w:val="24"/>
          <w:szCs w:val="24"/>
        </w:rPr>
      </w:pPr>
    </w:p>
    <w:p w14:paraId="7E1EFD73" w14:textId="36857320"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lastRenderedPageBreak/>
        <w:t xml:space="preserve">Specific goods and services not included in the prices in </w:t>
      </w:r>
      <w:r w:rsidR="00A0735C" w:rsidRPr="00A61BF8">
        <w:rPr>
          <w:rFonts w:ascii="Arial" w:hAnsi="Arial" w:cs="Arial"/>
          <w:bCs/>
          <w:sz w:val="24"/>
          <w:szCs w:val="24"/>
        </w:rPr>
        <w:t xml:space="preserve">RM6308-Attachment-4-Price Schedule </w:t>
      </w:r>
      <w:r w:rsidRPr="00A61BF8">
        <w:rPr>
          <w:rFonts w:ascii="Arial" w:hAnsi="Arial" w:cs="Arial"/>
          <w:bCs/>
          <w:sz w:val="24"/>
          <w:szCs w:val="24"/>
        </w:rPr>
        <w:t xml:space="preserve">may be agreed between the Supplier and </w:t>
      </w:r>
      <w:r w:rsidR="00C23CA4" w:rsidRPr="00A61BF8">
        <w:rPr>
          <w:rFonts w:ascii="Arial" w:hAnsi="Arial" w:cs="Arial"/>
          <w:bCs/>
          <w:sz w:val="24"/>
          <w:szCs w:val="24"/>
        </w:rPr>
        <w:t>DVLA</w:t>
      </w:r>
      <w:r w:rsidRPr="00A61BF8">
        <w:rPr>
          <w:rFonts w:ascii="Arial" w:hAnsi="Arial" w:cs="Arial"/>
          <w:bCs/>
          <w:sz w:val="24"/>
          <w:szCs w:val="24"/>
        </w:rPr>
        <w:t xml:space="preserve"> and added to the Call Off Schedule 5 – Pricing Details. These non-core products will be offered to</w:t>
      </w:r>
      <w:r w:rsidR="00C23CA4" w:rsidRPr="00A61BF8">
        <w:rPr>
          <w:rFonts w:ascii="Arial" w:hAnsi="Arial" w:cs="Arial"/>
          <w:bCs/>
          <w:sz w:val="24"/>
          <w:szCs w:val="24"/>
        </w:rPr>
        <w:t xml:space="preserve"> DVLA</w:t>
      </w:r>
      <w:r w:rsidRPr="00A61BF8">
        <w:rPr>
          <w:rFonts w:ascii="Arial" w:hAnsi="Arial" w:cs="Arial"/>
          <w:bCs/>
          <w:sz w:val="24"/>
          <w:szCs w:val="24"/>
        </w:rPr>
        <w:t xml:space="preserve"> at a discounted rate as per paragraph </w:t>
      </w:r>
      <w:r w:rsidR="00C23CA4" w:rsidRPr="00A61BF8">
        <w:rPr>
          <w:rFonts w:ascii="Arial" w:hAnsi="Arial" w:cs="Arial"/>
          <w:bCs/>
          <w:sz w:val="24"/>
          <w:szCs w:val="24"/>
        </w:rPr>
        <w:t>6.</w:t>
      </w:r>
      <w:r w:rsidR="001B0308" w:rsidRPr="00A61BF8">
        <w:rPr>
          <w:rFonts w:ascii="Arial" w:hAnsi="Arial" w:cs="Arial"/>
          <w:bCs/>
          <w:sz w:val="24"/>
          <w:szCs w:val="24"/>
        </w:rPr>
        <w:t>1</w:t>
      </w:r>
      <w:r w:rsidR="00006F02">
        <w:rPr>
          <w:rFonts w:ascii="Arial" w:hAnsi="Arial" w:cs="Arial"/>
          <w:bCs/>
          <w:sz w:val="24"/>
          <w:szCs w:val="24"/>
        </w:rPr>
        <w:t>1.2.4</w:t>
      </w:r>
      <w:r w:rsidRPr="00A61BF8">
        <w:rPr>
          <w:rFonts w:ascii="Arial" w:hAnsi="Arial" w:cs="Arial"/>
          <w:bCs/>
          <w:sz w:val="24"/>
          <w:szCs w:val="24"/>
        </w:rPr>
        <w:t>.</w:t>
      </w:r>
    </w:p>
    <w:p w14:paraId="67BFA08C" w14:textId="77777777" w:rsidR="00B64BCC" w:rsidRPr="00A61BF8" w:rsidRDefault="00B64BCC" w:rsidP="00B64BCC">
      <w:pPr>
        <w:ind w:left="720"/>
        <w:rPr>
          <w:rFonts w:ascii="Arial" w:hAnsi="Arial" w:cs="Arial"/>
          <w:bCs/>
          <w:szCs w:val="24"/>
        </w:rPr>
      </w:pPr>
    </w:p>
    <w:p w14:paraId="007626C0" w14:textId="1BD96885" w:rsidR="00167A91"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t>Collaboration and Innovation</w:t>
      </w:r>
    </w:p>
    <w:p w14:paraId="4C38F4C8" w14:textId="77777777" w:rsidR="00B64BCC" w:rsidRPr="00A61BF8" w:rsidRDefault="00B64BCC" w:rsidP="00167A91">
      <w:pPr>
        <w:rPr>
          <w:rFonts w:ascii="Arial" w:hAnsi="Arial" w:cs="Arial"/>
          <w:bCs/>
          <w:szCs w:val="24"/>
        </w:rPr>
      </w:pPr>
    </w:p>
    <w:p w14:paraId="209FC99B"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work closely with the DVLA, and develop collaborative relationships to ensure successful delivery of the programme and Call Off Contract</w:t>
      </w:r>
    </w:p>
    <w:p w14:paraId="5B509762" w14:textId="77777777" w:rsidR="00A00FE7" w:rsidRPr="00A61BF8" w:rsidRDefault="00A00FE7" w:rsidP="00A00FE7">
      <w:pPr>
        <w:pStyle w:val="ListParagraph"/>
        <w:rPr>
          <w:rFonts w:ascii="Arial" w:hAnsi="Arial" w:cs="Arial"/>
          <w:bCs/>
          <w:sz w:val="24"/>
          <w:szCs w:val="24"/>
        </w:rPr>
      </w:pPr>
    </w:p>
    <w:p w14:paraId="4DB822E7"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adopt collaborative behaviours when working with the DVLA and other delivery partners.</w:t>
      </w:r>
    </w:p>
    <w:p w14:paraId="2C1FE624" w14:textId="77777777" w:rsidR="00A00FE7" w:rsidRPr="00A61BF8" w:rsidRDefault="00A00FE7" w:rsidP="00A00FE7">
      <w:pPr>
        <w:pStyle w:val="ListParagraph"/>
        <w:rPr>
          <w:rFonts w:ascii="Arial" w:hAnsi="Arial" w:cs="Arial"/>
          <w:bCs/>
          <w:sz w:val="24"/>
          <w:szCs w:val="24"/>
        </w:rPr>
      </w:pPr>
    </w:p>
    <w:p w14:paraId="5288FC32"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Suppliers shall share lessons learnt with the DVLA and their delivery partners to encourage performance improvements as referenced in Call Off Schedule 3: Continuous Improvement </w:t>
      </w:r>
    </w:p>
    <w:p w14:paraId="6C3FE4E6" w14:textId="77777777" w:rsidR="00A00FE7" w:rsidRPr="00A61BF8" w:rsidRDefault="00A00FE7" w:rsidP="00A00FE7">
      <w:pPr>
        <w:pStyle w:val="ListParagraph"/>
        <w:rPr>
          <w:rFonts w:ascii="Arial" w:hAnsi="Arial" w:cs="Arial"/>
          <w:bCs/>
          <w:sz w:val="24"/>
          <w:szCs w:val="24"/>
        </w:rPr>
      </w:pPr>
    </w:p>
    <w:p w14:paraId="4113E6D7"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maintain active communications with the DVLA and other delivery partners working with the DVLA to ensure all parties are kept up to date with developments.</w:t>
      </w:r>
    </w:p>
    <w:p w14:paraId="338B9F45" w14:textId="77777777" w:rsidR="00A00FE7" w:rsidRPr="00A61BF8" w:rsidRDefault="00A00FE7" w:rsidP="00A00FE7">
      <w:pPr>
        <w:pStyle w:val="ListParagraph"/>
        <w:rPr>
          <w:rFonts w:ascii="Arial" w:hAnsi="Arial" w:cs="Arial"/>
          <w:bCs/>
          <w:sz w:val="24"/>
          <w:szCs w:val="24"/>
        </w:rPr>
      </w:pPr>
    </w:p>
    <w:p w14:paraId="65CC50A1"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provide innovative and/or new product solutions to design challenges where required by the DVLA.</w:t>
      </w:r>
    </w:p>
    <w:p w14:paraId="6A3E29DF" w14:textId="77777777" w:rsidR="00A00FE7" w:rsidRPr="00A61BF8" w:rsidRDefault="00A00FE7" w:rsidP="00A00FE7">
      <w:pPr>
        <w:pStyle w:val="ListParagraph"/>
        <w:rPr>
          <w:rFonts w:ascii="Arial" w:hAnsi="Arial" w:cs="Arial"/>
          <w:bCs/>
          <w:sz w:val="24"/>
          <w:szCs w:val="24"/>
        </w:rPr>
      </w:pPr>
    </w:p>
    <w:p w14:paraId="5A99726B" w14:textId="0527E016"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The Supplier shall seek to continuously improve and/or innovate in how they manufacture or how their subcontractors or supply chain partners manufacture products; and how they deliver the project to the DVLA that comply with the requirements of the Framework.</w:t>
      </w:r>
    </w:p>
    <w:p w14:paraId="42073A9E" w14:textId="77777777" w:rsidR="00EB7B97" w:rsidRPr="00A61BF8" w:rsidRDefault="00EB7B97" w:rsidP="00167A91">
      <w:pPr>
        <w:rPr>
          <w:rFonts w:ascii="Arial" w:hAnsi="Arial" w:cs="Arial"/>
          <w:bCs/>
          <w:szCs w:val="24"/>
        </w:rPr>
      </w:pPr>
    </w:p>
    <w:p w14:paraId="237F2577" w14:textId="64D71644" w:rsidR="00167A91"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t>Environmental</w:t>
      </w:r>
    </w:p>
    <w:p w14:paraId="54964558" w14:textId="77777777" w:rsidR="00EB7B97" w:rsidRPr="00A61BF8" w:rsidRDefault="00EB7B97" w:rsidP="00167A91">
      <w:pPr>
        <w:rPr>
          <w:rFonts w:ascii="Arial" w:hAnsi="Arial" w:cs="Arial"/>
          <w:bCs/>
          <w:szCs w:val="24"/>
        </w:rPr>
      </w:pPr>
    </w:p>
    <w:p w14:paraId="09A4D520"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New product shall be packaged in recyclable material.</w:t>
      </w:r>
    </w:p>
    <w:p w14:paraId="364B8A21" w14:textId="77777777" w:rsidR="00A00FE7" w:rsidRPr="00A61BF8" w:rsidRDefault="00A00FE7" w:rsidP="00A00FE7">
      <w:pPr>
        <w:pStyle w:val="ListParagraph"/>
        <w:rPr>
          <w:rFonts w:ascii="Arial" w:hAnsi="Arial" w:cs="Arial"/>
          <w:bCs/>
          <w:sz w:val="24"/>
          <w:szCs w:val="24"/>
        </w:rPr>
      </w:pPr>
    </w:p>
    <w:p w14:paraId="1E6816F5"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Product shall be recyclable at the end of its life. </w:t>
      </w:r>
    </w:p>
    <w:p w14:paraId="1A457931" w14:textId="77777777" w:rsidR="00A00FE7" w:rsidRPr="00A61BF8" w:rsidRDefault="00A00FE7" w:rsidP="00A00FE7">
      <w:pPr>
        <w:pStyle w:val="ListParagraph"/>
        <w:rPr>
          <w:rFonts w:ascii="Arial" w:hAnsi="Arial" w:cs="Arial"/>
          <w:bCs/>
          <w:sz w:val="24"/>
          <w:szCs w:val="24"/>
        </w:rPr>
      </w:pPr>
    </w:p>
    <w:p w14:paraId="4B631BD1"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All Furniture will have at minimum a recycled content (10% post-consumer 50% pre-consumer) – Supplier to provide recycled content for furniture and furnishings. </w:t>
      </w:r>
    </w:p>
    <w:p w14:paraId="342F04BC" w14:textId="77777777" w:rsidR="00A00FE7" w:rsidRPr="00A61BF8" w:rsidRDefault="00A00FE7" w:rsidP="00A00FE7">
      <w:pPr>
        <w:pStyle w:val="ListParagraph"/>
        <w:rPr>
          <w:rFonts w:ascii="Arial" w:hAnsi="Arial" w:cs="Arial"/>
          <w:bCs/>
          <w:sz w:val="24"/>
          <w:szCs w:val="24"/>
        </w:rPr>
      </w:pPr>
    </w:p>
    <w:p w14:paraId="6A40AB7F"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Supplier to ensure that product meets both mandatory and, where applicable, best practice technical specifications and award criteria of the Government Buying Standards for Office Furniture </w:t>
      </w:r>
    </w:p>
    <w:p w14:paraId="4E000FE3" w14:textId="77777777" w:rsidR="00A00FE7" w:rsidRPr="00A61BF8" w:rsidRDefault="00A00FE7" w:rsidP="00A00FE7">
      <w:pPr>
        <w:pStyle w:val="ListParagraph"/>
        <w:rPr>
          <w:rFonts w:ascii="Arial" w:hAnsi="Arial" w:cs="Arial"/>
          <w:bCs/>
          <w:sz w:val="24"/>
          <w:szCs w:val="24"/>
        </w:rPr>
      </w:pPr>
    </w:p>
    <w:p w14:paraId="1384C16F"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Rapidly Renewable Materials – The definition of a rapidly renewable material would be products made from plants that are harvested within a 10-year or shorter cycle. </w:t>
      </w:r>
    </w:p>
    <w:p w14:paraId="66FD774B" w14:textId="77777777" w:rsidR="00A00FE7" w:rsidRPr="00A61BF8" w:rsidRDefault="00A00FE7" w:rsidP="00A00FE7">
      <w:pPr>
        <w:pStyle w:val="ListParagraph"/>
        <w:rPr>
          <w:rFonts w:ascii="Arial" w:hAnsi="Arial" w:cs="Arial"/>
          <w:bCs/>
          <w:sz w:val="24"/>
          <w:szCs w:val="24"/>
        </w:rPr>
      </w:pPr>
    </w:p>
    <w:p w14:paraId="40A4A706"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lastRenderedPageBreak/>
        <w:t xml:space="preserve">Product emissions shall meet current standards – Supplier to provide certificate if product is </w:t>
      </w:r>
      <w:proofErr w:type="spellStart"/>
      <w:r w:rsidRPr="00A61BF8">
        <w:rPr>
          <w:rFonts w:ascii="Arial" w:hAnsi="Arial" w:cs="Arial"/>
          <w:bCs/>
          <w:sz w:val="24"/>
          <w:szCs w:val="24"/>
        </w:rPr>
        <w:t>Greenguard</w:t>
      </w:r>
      <w:proofErr w:type="spellEnd"/>
      <w:r w:rsidRPr="00A61BF8">
        <w:rPr>
          <w:rFonts w:ascii="Arial" w:hAnsi="Arial" w:cs="Arial"/>
          <w:bCs/>
          <w:sz w:val="24"/>
          <w:szCs w:val="24"/>
        </w:rPr>
        <w:t xml:space="preserve"> Indoor Air Quality Certified</w:t>
      </w:r>
    </w:p>
    <w:p w14:paraId="07A85EE2" w14:textId="77777777" w:rsidR="00A00FE7" w:rsidRPr="00A61BF8" w:rsidRDefault="00A00FE7" w:rsidP="00A00FE7">
      <w:pPr>
        <w:pStyle w:val="ListParagraph"/>
        <w:rPr>
          <w:rFonts w:ascii="Arial" w:hAnsi="Arial" w:cs="Arial"/>
          <w:bCs/>
          <w:sz w:val="24"/>
          <w:szCs w:val="24"/>
        </w:rPr>
      </w:pPr>
    </w:p>
    <w:p w14:paraId="17E1D16F"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If product is not certified as the above, the Supplier shall provide the emission limits for all products. The limits of which are set out below. </w:t>
      </w:r>
    </w:p>
    <w:p w14:paraId="4D2C583B" w14:textId="77777777" w:rsidR="00A00FE7" w:rsidRPr="00A61BF8" w:rsidRDefault="00A00FE7" w:rsidP="00A00FE7">
      <w:pPr>
        <w:pStyle w:val="ListParagraph"/>
        <w:rPr>
          <w:rFonts w:ascii="Arial" w:hAnsi="Arial" w:cs="Arial"/>
          <w:bCs/>
          <w:sz w:val="24"/>
          <w:szCs w:val="24"/>
        </w:rPr>
      </w:pPr>
    </w:p>
    <w:p w14:paraId="3E79731A" w14:textId="23FC0F40"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 xml:space="preserve">The Supplier to recycle all packing and material. </w:t>
      </w:r>
    </w:p>
    <w:p w14:paraId="54417161" w14:textId="77777777" w:rsidR="00167A91" w:rsidRPr="00A61BF8" w:rsidRDefault="00167A91" w:rsidP="00167A91">
      <w:pPr>
        <w:rPr>
          <w:rFonts w:ascii="Arial" w:hAnsi="Arial" w:cs="Arial"/>
          <w:bCs/>
          <w:szCs w:val="24"/>
        </w:rPr>
      </w:pPr>
    </w:p>
    <w:p w14:paraId="6DA77445" w14:textId="02DCB83A" w:rsidR="00167A91"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t>Quantities</w:t>
      </w:r>
      <w:r w:rsidRPr="00A61BF8">
        <w:rPr>
          <w:rFonts w:ascii="Arial" w:hAnsi="Arial" w:cs="Arial"/>
          <w:bCs/>
          <w:sz w:val="24"/>
          <w:szCs w:val="24"/>
        </w:rPr>
        <w:t xml:space="preserve"> </w:t>
      </w:r>
    </w:p>
    <w:p w14:paraId="1413175C" w14:textId="77777777" w:rsidR="00EB7B97" w:rsidRPr="00A61BF8" w:rsidRDefault="00EB7B97" w:rsidP="00167A91">
      <w:pPr>
        <w:rPr>
          <w:rFonts w:ascii="Arial" w:hAnsi="Arial" w:cs="Arial"/>
          <w:bCs/>
          <w:szCs w:val="24"/>
        </w:rPr>
      </w:pPr>
    </w:p>
    <w:p w14:paraId="7EDA0079" w14:textId="77777777" w:rsidR="00A00FE7" w:rsidRPr="00A61BF8" w:rsidRDefault="00167A91" w:rsidP="00BB0BA4">
      <w:pPr>
        <w:pStyle w:val="ListParagraph"/>
        <w:numPr>
          <w:ilvl w:val="2"/>
          <w:numId w:val="23"/>
        </w:numPr>
        <w:rPr>
          <w:rFonts w:ascii="Arial" w:hAnsi="Arial" w:cs="Arial"/>
          <w:bCs/>
          <w:sz w:val="24"/>
          <w:szCs w:val="24"/>
        </w:rPr>
      </w:pPr>
      <w:r w:rsidRPr="00A61BF8">
        <w:rPr>
          <w:rFonts w:ascii="Arial" w:hAnsi="Arial" w:cs="Arial"/>
          <w:bCs/>
          <w:sz w:val="24"/>
          <w:szCs w:val="24"/>
        </w:rPr>
        <w:t>The specification of this document provides an outlined description for each furniture type. It is the Supplier’s responsibility to specify all components required from the product line submitted at further competition to meet the specification requirements when applied to the Client produced space plans.</w:t>
      </w:r>
    </w:p>
    <w:p w14:paraId="500A24E3" w14:textId="77777777" w:rsidR="00A00FE7" w:rsidRPr="00A61BF8" w:rsidRDefault="00A00FE7" w:rsidP="00A00FE7">
      <w:pPr>
        <w:rPr>
          <w:rFonts w:ascii="Arial" w:hAnsi="Arial" w:cs="Arial"/>
          <w:b/>
          <w:szCs w:val="24"/>
        </w:rPr>
      </w:pPr>
    </w:p>
    <w:p w14:paraId="3E7CE4A1" w14:textId="3E3D61A7" w:rsidR="00167A91" w:rsidRPr="00A61BF8" w:rsidRDefault="00167A91" w:rsidP="00BB0BA4">
      <w:pPr>
        <w:pStyle w:val="ListParagraph"/>
        <w:numPr>
          <w:ilvl w:val="1"/>
          <w:numId w:val="23"/>
        </w:numPr>
        <w:rPr>
          <w:rFonts w:ascii="Arial" w:hAnsi="Arial" w:cs="Arial"/>
          <w:bCs/>
          <w:sz w:val="24"/>
          <w:szCs w:val="24"/>
        </w:rPr>
      </w:pPr>
      <w:r w:rsidRPr="00A61BF8">
        <w:rPr>
          <w:rFonts w:ascii="Arial" w:hAnsi="Arial" w:cs="Arial"/>
          <w:b/>
          <w:sz w:val="24"/>
          <w:szCs w:val="24"/>
        </w:rPr>
        <w:t>Detailed Specification Requirements</w:t>
      </w:r>
      <w:r w:rsidRPr="00A61BF8">
        <w:rPr>
          <w:rFonts w:ascii="Arial" w:hAnsi="Arial" w:cs="Arial"/>
          <w:bCs/>
          <w:sz w:val="24"/>
          <w:szCs w:val="24"/>
        </w:rPr>
        <w:t xml:space="preserve"> </w:t>
      </w:r>
    </w:p>
    <w:p w14:paraId="0A74F625" w14:textId="77777777" w:rsidR="00021CBD" w:rsidRPr="00A61BF8" w:rsidRDefault="00021CBD" w:rsidP="00167A91">
      <w:pPr>
        <w:rPr>
          <w:rFonts w:ascii="Arial" w:hAnsi="Arial" w:cs="Arial"/>
          <w:bCs/>
          <w:szCs w:val="24"/>
        </w:rPr>
      </w:pPr>
    </w:p>
    <w:p w14:paraId="585BC5DC" w14:textId="1599A05B" w:rsidR="00167A91" w:rsidRPr="00A61BF8" w:rsidRDefault="00167A91" w:rsidP="00BB0BA4">
      <w:pPr>
        <w:pStyle w:val="ListParagraph"/>
        <w:numPr>
          <w:ilvl w:val="2"/>
          <w:numId w:val="23"/>
        </w:numPr>
        <w:rPr>
          <w:rFonts w:ascii="Arial" w:hAnsi="Arial" w:cs="Arial"/>
          <w:b/>
          <w:sz w:val="24"/>
          <w:szCs w:val="24"/>
        </w:rPr>
      </w:pPr>
      <w:r w:rsidRPr="00A61BF8">
        <w:rPr>
          <w:rFonts w:ascii="Arial" w:hAnsi="Arial" w:cs="Arial"/>
          <w:b/>
          <w:sz w:val="24"/>
          <w:szCs w:val="24"/>
        </w:rPr>
        <w:t>Work Surfaces</w:t>
      </w:r>
    </w:p>
    <w:p w14:paraId="3B09BA17" w14:textId="77777777" w:rsidR="00021CBD" w:rsidRPr="00A61BF8" w:rsidRDefault="00021CBD" w:rsidP="00167A91">
      <w:pPr>
        <w:rPr>
          <w:rFonts w:ascii="Arial" w:hAnsi="Arial" w:cs="Arial"/>
          <w:bCs/>
          <w:szCs w:val="24"/>
        </w:rPr>
      </w:pPr>
    </w:p>
    <w:p w14:paraId="607B36B8"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Work surfaces and free-standing filing units shall be initially installed at a height of 730 to 750 mm unless otherwise specified. </w:t>
      </w:r>
    </w:p>
    <w:p w14:paraId="7E989DC8" w14:textId="77777777" w:rsidR="00AF4E2D" w:rsidRPr="00A61BF8" w:rsidRDefault="00AF4E2D" w:rsidP="00AF4E2D">
      <w:pPr>
        <w:pStyle w:val="ListParagraph"/>
        <w:ind w:left="1004"/>
        <w:rPr>
          <w:rFonts w:ascii="Arial" w:hAnsi="Arial" w:cs="Arial"/>
          <w:bCs/>
          <w:sz w:val="24"/>
          <w:szCs w:val="24"/>
        </w:rPr>
      </w:pPr>
    </w:p>
    <w:p w14:paraId="7AA12522"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All work surfaces shall be of structural 45 PCF particleboard. </w:t>
      </w:r>
    </w:p>
    <w:p w14:paraId="131A8FC7" w14:textId="77777777" w:rsidR="00AF4E2D" w:rsidRPr="00A61BF8" w:rsidRDefault="00AF4E2D" w:rsidP="00AF4E2D">
      <w:pPr>
        <w:pStyle w:val="ListParagraph"/>
        <w:rPr>
          <w:rFonts w:ascii="Arial" w:hAnsi="Arial" w:cs="Arial"/>
          <w:bCs/>
          <w:sz w:val="24"/>
          <w:szCs w:val="24"/>
        </w:rPr>
      </w:pPr>
    </w:p>
    <w:p w14:paraId="65204721"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Desks / benches shall be supported at each end and at intermediate points as required to support desk top equipment with minimal deflection. Maximum acceptable deflection is 1/360 of the work surface length in accordance with established industry standards.</w:t>
      </w:r>
    </w:p>
    <w:p w14:paraId="2255AF55" w14:textId="77777777" w:rsidR="00AF4E2D" w:rsidRPr="00A61BF8" w:rsidRDefault="00AF4E2D" w:rsidP="00AF4E2D">
      <w:pPr>
        <w:pStyle w:val="ListParagraph"/>
        <w:rPr>
          <w:rFonts w:ascii="Arial" w:hAnsi="Arial" w:cs="Arial"/>
          <w:bCs/>
          <w:sz w:val="24"/>
          <w:szCs w:val="24"/>
        </w:rPr>
      </w:pPr>
    </w:p>
    <w:p w14:paraId="1A7175A4"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Work surfaces shall be finished on all sides and edges.</w:t>
      </w:r>
    </w:p>
    <w:p w14:paraId="0DBAE701" w14:textId="77777777" w:rsidR="00AF4E2D" w:rsidRPr="00A61BF8" w:rsidRDefault="00AF4E2D" w:rsidP="00AF4E2D">
      <w:pPr>
        <w:pStyle w:val="ListParagraph"/>
        <w:rPr>
          <w:rFonts w:ascii="Arial" w:hAnsi="Arial" w:cs="Arial"/>
          <w:bCs/>
          <w:sz w:val="24"/>
          <w:szCs w:val="24"/>
        </w:rPr>
      </w:pPr>
    </w:p>
    <w:p w14:paraId="31D42058" w14:textId="0B997D88" w:rsidR="00167A91"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Metal to metal fixings shall be used for hardware fixing into surface. </w:t>
      </w:r>
    </w:p>
    <w:p w14:paraId="758A47EE" w14:textId="77777777" w:rsidR="00021CBD" w:rsidRPr="00A61BF8" w:rsidRDefault="00021CBD" w:rsidP="00167A91">
      <w:pPr>
        <w:rPr>
          <w:rFonts w:ascii="Arial" w:hAnsi="Arial" w:cs="Arial"/>
          <w:bCs/>
          <w:szCs w:val="24"/>
        </w:rPr>
      </w:pPr>
    </w:p>
    <w:p w14:paraId="31E99CFF" w14:textId="27012134" w:rsidR="00167A91" w:rsidRPr="00A61BF8" w:rsidRDefault="00167A91" w:rsidP="00BB0BA4">
      <w:pPr>
        <w:pStyle w:val="ListParagraph"/>
        <w:numPr>
          <w:ilvl w:val="2"/>
          <w:numId w:val="23"/>
        </w:numPr>
        <w:rPr>
          <w:rFonts w:ascii="Arial" w:hAnsi="Arial" w:cs="Arial"/>
          <w:b/>
          <w:sz w:val="24"/>
          <w:szCs w:val="24"/>
        </w:rPr>
      </w:pPr>
      <w:r w:rsidRPr="00A61BF8">
        <w:rPr>
          <w:rFonts w:ascii="Arial" w:hAnsi="Arial" w:cs="Arial"/>
          <w:b/>
          <w:sz w:val="24"/>
          <w:szCs w:val="24"/>
        </w:rPr>
        <w:t>System Storage Units</w:t>
      </w:r>
    </w:p>
    <w:p w14:paraId="3B7646AE" w14:textId="77777777" w:rsidR="00021CBD" w:rsidRPr="00A61BF8" w:rsidRDefault="00021CBD" w:rsidP="00167A91">
      <w:pPr>
        <w:rPr>
          <w:rFonts w:ascii="Arial" w:hAnsi="Arial" w:cs="Arial"/>
          <w:bCs/>
          <w:szCs w:val="24"/>
        </w:rPr>
      </w:pPr>
    </w:p>
    <w:p w14:paraId="500BC23F" w14:textId="6B78331D"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Unless stated otherwise the following will apply locks</w:t>
      </w:r>
      <w:r w:rsidR="004B54F2">
        <w:rPr>
          <w:rFonts w:ascii="Arial" w:hAnsi="Arial" w:cs="Arial"/>
          <w:bCs/>
          <w:sz w:val="24"/>
          <w:szCs w:val="24"/>
        </w:rPr>
        <w:t>:</w:t>
      </w:r>
      <w:r w:rsidRPr="00A61BF8">
        <w:rPr>
          <w:rFonts w:ascii="Arial" w:hAnsi="Arial" w:cs="Arial"/>
          <w:bCs/>
          <w:sz w:val="24"/>
          <w:szCs w:val="24"/>
        </w:rPr>
        <w:t xml:space="preserve"> each unit to be lockable with a single locking mechanism and different from each other. All locks shall be master keyed. </w:t>
      </w:r>
    </w:p>
    <w:p w14:paraId="06374ACF" w14:textId="77777777" w:rsidR="00AF4E2D" w:rsidRPr="00A61BF8" w:rsidRDefault="00AF4E2D" w:rsidP="00AF4E2D">
      <w:pPr>
        <w:pStyle w:val="ListParagraph"/>
        <w:ind w:left="1004"/>
        <w:rPr>
          <w:rFonts w:ascii="Arial" w:hAnsi="Arial" w:cs="Arial"/>
          <w:bCs/>
          <w:sz w:val="24"/>
          <w:szCs w:val="24"/>
        </w:rPr>
      </w:pPr>
    </w:p>
    <w:p w14:paraId="590C5F11"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Drawer suspension shall be heavy-duty, full-extension, progressive action metal slides with silent ball bearings and positive stop action, </w:t>
      </w:r>
      <w:proofErr w:type="spellStart"/>
      <w:r w:rsidRPr="00A61BF8">
        <w:rPr>
          <w:rFonts w:ascii="Arial" w:hAnsi="Arial" w:cs="Arial"/>
          <w:bCs/>
          <w:sz w:val="24"/>
          <w:szCs w:val="24"/>
        </w:rPr>
        <w:t>Accuride</w:t>
      </w:r>
      <w:proofErr w:type="spellEnd"/>
      <w:r w:rsidRPr="00A61BF8">
        <w:rPr>
          <w:rFonts w:ascii="Arial" w:hAnsi="Arial" w:cs="Arial"/>
          <w:bCs/>
          <w:sz w:val="24"/>
          <w:szCs w:val="24"/>
        </w:rPr>
        <w:t xml:space="preserve"> or approved equal. A minimum of 68kg rated load capacity. </w:t>
      </w:r>
    </w:p>
    <w:p w14:paraId="4AA7EE2F" w14:textId="77777777" w:rsidR="00AF4E2D" w:rsidRPr="00A61BF8" w:rsidRDefault="00AF4E2D" w:rsidP="00AF4E2D">
      <w:pPr>
        <w:pStyle w:val="ListParagraph"/>
        <w:rPr>
          <w:rFonts w:ascii="Arial" w:hAnsi="Arial" w:cs="Arial"/>
          <w:bCs/>
          <w:sz w:val="24"/>
          <w:szCs w:val="24"/>
        </w:rPr>
      </w:pPr>
    </w:p>
    <w:p w14:paraId="2DC1834F"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All file drawers shall be provided with hanging bars to accommodate either A4 or foolscap suspended filing. </w:t>
      </w:r>
    </w:p>
    <w:p w14:paraId="73D72E0F" w14:textId="77777777" w:rsidR="00AF4E2D" w:rsidRPr="00A61BF8" w:rsidRDefault="00AF4E2D" w:rsidP="00AF4E2D">
      <w:pPr>
        <w:pStyle w:val="ListParagraph"/>
        <w:rPr>
          <w:rFonts w:ascii="Arial" w:hAnsi="Arial" w:cs="Arial"/>
          <w:bCs/>
          <w:sz w:val="24"/>
          <w:szCs w:val="24"/>
        </w:rPr>
      </w:pPr>
    </w:p>
    <w:p w14:paraId="30AE6546"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Box drawers shall be capable of compartment segregation with dividers.</w:t>
      </w:r>
    </w:p>
    <w:p w14:paraId="2D6FFD8E" w14:textId="77777777" w:rsidR="00AF4E2D" w:rsidRPr="00A61BF8" w:rsidRDefault="00AF4E2D" w:rsidP="00AF4E2D">
      <w:pPr>
        <w:pStyle w:val="ListParagraph"/>
        <w:rPr>
          <w:rFonts w:ascii="Arial" w:hAnsi="Arial" w:cs="Arial"/>
          <w:bCs/>
          <w:sz w:val="24"/>
          <w:szCs w:val="24"/>
        </w:rPr>
      </w:pPr>
    </w:p>
    <w:p w14:paraId="4660BA24"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lastRenderedPageBreak/>
        <w:t>Each unit with drawers shall be equipped with an interlocking drawer safety mechanism to prevent tipping by allowing only one drawer at a time to extend into an open position.</w:t>
      </w:r>
    </w:p>
    <w:p w14:paraId="07D1D20C" w14:textId="77777777" w:rsidR="00AF4E2D" w:rsidRPr="00A61BF8" w:rsidRDefault="00AF4E2D" w:rsidP="00AF4E2D">
      <w:pPr>
        <w:pStyle w:val="ListParagraph"/>
        <w:rPr>
          <w:rFonts w:ascii="Arial" w:hAnsi="Arial" w:cs="Arial"/>
          <w:bCs/>
          <w:sz w:val="24"/>
          <w:szCs w:val="24"/>
        </w:rPr>
      </w:pPr>
    </w:p>
    <w:p w14:paraId="1766AD76"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Unless stated otherwise the following will apply: Drawer / door pulls to be a concealed, continuous, chamfered finger pull. Drawer / door fronts to be flat. </w:t>
      </w:r>
    </w:p>
    <w:p w14:paraId="591950B2" w14:textId="77777777" w:rsidR="00AF4E2D" w:rsidRPr="00A61BF8" w:rsidRDefault="00AF4E2D" w:rsidP="00AF4E2D">
      <w:pPr>
        <w:pStyle w:val="ListParagraph"/>
        <w:rPr>
          <w:rFonts w:ascii="Arial" w:hAnsi="Arial" w:cs="Arial"/>
          <w:bCs/>
          <w:sz w:val="24"/>
          <w:szCs w:val="24"/>
        </w:rPr>
      </w:pPr>
    </w:p>
    <w:p w14:paraId="788C5A67" w14:textId="38C5CD6D" w:rsidR="00167A91"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Locker units shall be of suitable size to accommodate user’s day to day items i.e. laptop, A4 file, jacket and bag. Individual compartments to be lockable, vertical 10-digit digital system with 4-digit code and factory setting code to be unique to Contracting Authority</w:t>
      </w:r>
    </w:p>
    <w:p w14:paraId="617078F1" w14:textId="77777777" w:rsidR="00673430" w:rsidRPr="00A61BF8" w:rsidRDefault="00673430" w:rsidP="00167A91">
      <w:pPr>
        <w:rPr>
          <w:rFonts w:ascii="Arial" w:hAnsi="Arial" w:cs="Arial"/>
          <w:bCs/>
          <w:szCs w:val="24"/>
        </w:rPr>
      </w:pPr>
    </w:p>
    <w:p w14:paraId="208DBBDA" w14:textId="0AFA4D8D" w:rsidR="00167A91" w:rsidRPr="00A61BF8" w:rsidRDefault="00167A91" w:rsidP="00BB0BA4">
      <w:pPr>
        <w:pStyle w:val="ListParagraph"/>
        <w:numPr>
          <w:ilvl w:val="2"/>
          <w:numId w:val="23"/>
        </w:numPr>
        <w:rPr>
          <w:rFonts w:ascii="Arial" w:hAnsi="Arial" w:cs="Arial"/>
          <w:b/>
          <w:sz w:val="24"/>
          <w:szCs w:val="24"/>
        </w:rPr>
      </w:pPr>
      <w:r w:rsidRPr="00A61BF8">
        <w:rPr>
          <w:rFonts w:ascii="Arial" w:hAnsi="Arial" w:cs="Arial"/>
          <w:b/>
          <w:sz w:val="24"/>
          <w:szCs w:val="24"/>
        </w:rPr>
        <w:t>Cable Management and Computer Accessories</w:t>
      </w:r>
    </w:p>
    <w:p w14:paraId="11FAA426" w14:textId="77777777" w:rsidR="00A20B71" w:rsidRPr="00A61BF8" w:rsidRDefault="00A20B71" w:rsidP="00167A91">
      <w:pPr>
        <w:rPr>
          <w:rFonts w:ascii="Arial" w:hAnsi="Arial" w:cs="Arial"/>
          <w:bCs/>
          <w:szCs w:val="24"/>
        </w:rPr>
      </w:pPr>
    </w:p>
    <w:p w14:paraId="4C482E90"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The Supplier shall allow for close liaison / coordination with the clients electrical and data cabling contractors. If required the Supplier shall attend site prior to furniture installation, to mark out on raised floor, setting out positions of furniture for purpose of locating floor boxes and grommets.</w:t>
      </w:r>
    </w:p>
    <w:p w14:paraId="13A1BCCF" w14:textId="77777777" w:rsidR="00AF4E2D" w:rsidRPr="00A61BF8" w:rsidRDefault="00AF4E2D" w:rsidP="00AF4E2D">
      <w:pPr>
        <w:pStyle w:val="ListParagraph"/>
        <w:ind w:left="1004"/>
        <w:rPr>
          <w:rFonts w:ascii="Arial" w:hAnsi="Arial" w:cs="Arial"/>
          <w:bCs/>
          <w:sz w:val="24"/>
          <w:szCs w:val="24"/>
        </w:rPr>
      </w:pPr>
    </w:p>
    <w:p w14:paraId="4B5BC050" w14:textId="1E64D800"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Horizontal cable management to be a continuous wire basket running under work surface. Cable management shall be of a size able to accommodate power and data outlets, </w:t>
      </w:r>
      <w:proofErr w:type="spellStart"/>
      <w:r w:rsidR="00283912">
        <w:rPr>
          <w:rFonts w:ascii="Arial" w:hAnsi="Arial" w:cs="Arial"/>
          <w:bCs/>
          <w:sz w:val="24"/>
          <w:szCs w:val="24"/>
        </w:rPr>
        <w:t>K</w:t>
      </w:r>
      <w:r w:rsidRPr="00A61BF8">
        <w:rPr>
          <w:rFonts w:ascii="Arial" w:hAnsi="Arial" w:cs="Arial"/>
          <w:bCs/>
          <w:sz w:val="24"/>
          <w:szCs w:val="24"/>
        </w:rPr>
        <w:t>opex</w:t>
      </w:r>
      <w:proofErr w:type="spellEnd"/>
      <w:r w:rsidRPr="00A61BF8">
        <w:rPr>
          <w:rFonts w:ascii="Arial" w:hAnsi="Arial" w:cs="Arial"/>
          <w:bCs/>
          <w:sz w:val="24"/>
          <w:szCs w:val="24"/>
        </w:rPr>
        <w:t xml:space="preserve"> cables, fibre optic cables with segregated distribution. </w:t>
      </w:r>
    </w:p>
    <w:p w14:paraId="19ED89DE" w14:textId="77777777" w:rsidR="00AF4E2D" w:rsidRPr="00A61BF8" w:rsidRDefault="00AF4E2D" w:rsidP="00AF4E2D">
      <w:pPr>
        <w:pStyle w:val="ListParagraph"/>
        <w:rPr>
          <w:rFonts w:ascii="Arial" w:hAnsi="Arial" w:cs="Arial"/>
          <w:bCs/>
          <w:sz w:val="24"/>
          <w:szCs w:val="24"/>
        </w:rPr>
      </w:pPr>
    </w:p>
    <w:p w14:paraId="4CE56EF4" w14:textId="77777777" w:rsidR="00AF4E2D" w:rsidRPr="00A61BF8" w:rsidRDefault="001C6FEF" w:rsidP="00BB0BA4">
      <w:pPr>
        <w:pStyle w:val="ListParagraph"/>
        <w:numPr>
          <w:ilvl w:val="3"/>
          <w:numId w:val="23"/>
        </w:numPr>
        <w:rPr>
          <w:rFonts w:ascii="Arial" w:hAnsi="Arial" w:cs="Arial"/>
          <w:bCs/>
          <w:sz w:val="24"/>
          <w:szCs w:val="24"/>
        </w:rPr>
      </w:pPr>
      <w:r w:rsidRPr="00A61BF8">
        <w:rPr>
          <w:rFonts w:ascii="Arial" w:hAnsi="Arial" w:cs="Arial"/>
          <w:bCs/>
          <w:sz w:val="24"/>
          <w:szCs w:val="24"/>
        </w:rPr>
        <w:t>P</w:t>
      </w:r>
      <w:r w:rsidR="00167A91" w:rsidRPr="00A61BF8">
        <w:rPr>
          <w:rFonts w:ascii="Arial" w:hAnsi="Arial" w:cs="Arial"/>
          <w:bCs/>
          <w:sz w:val="24"/>
          <w:szCs w:val="24"/>
        </w:rPr>
        <w:t>ower modules shall be 32A rated and be provided with internal circuit protection in the form of a replaceable fuse rated at 5A maximum. Each power module to be individually switched unless stated otherwise.</w:t>
      </w:r>
    </w:p>
    <w:p w14:paraId="18DE5355" w14:textId="77777777" w:rsidR="00AF4E2D" w:rsidRPr="00A61BF8" w:rsidRDefault="00AF4E2D" w:rsidP="00AF4E2D">
      <w:pPr>
        <w:pStyle w:val="ListParagraph"/>
        <w:rPr>
          <w:rFonts w:ascii="Arial" w:hAnsi="Arial" w:cs="Arial"/>
          <w:bCs/>
          <w:sz w:val="24"/>
          <w:szCs w:val="24"/>
        </w:rPr>
      </w:pPr>
    </w:p>
    <w:p w14:paraId="3DA3B087"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CPU holder – solid support from top with cantilever base and restraining strap as required.</w:t>
      </w:r>
    </w:p>
    <w:p w14:paraId="4BB80748" w14:textId="77777777" w:rsidR="00AF4E2D" w:rsidRPr="00A61BF8" w:rsidRDefault="00AF4E2D" w:rsidP="00AF4E2D">
      <w:pPr>
        <w:pStyle w:val="ListParagraph"/>
        <w:rPr>
          <w:rFonts w:ascii="Arial" w:hAnsi="Arial" w:cs="Arial"/>
          <w:bCs/>
          <w:sz w:val="24"/>
          <w:szCs w:val="24"/>
        </w:rPr>
      </w:pPr>
    </w:p>
    <w:p w14:paraId="0122C07E"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Earthing point to be identified. </w:t>
      </w:r>
    </w:p>
    <w:p w14:paraId="2D3F516E" w14:textId="77777777" w:rsidR="00AF4E2D" w:rsidRPr="00A61BF8" w:rsidRDefault="00AF4E2D" w:rsidP="00AF4E2D">
      <w:pPr>
        <w:pStyle w:val="ListParagraph"/>
        <w:rPr>
          <w:rFonts w:ascii="Arial" w:hAnsi="Arial" w:cs="Arial"/>
          <w:bCs/>
          <w:sz w:val="24"/>
          <w:szCs w:val="24"/>
        </w:rPr>
      </w:pPr>
    </w:p>
    <w:p w14:paraId="3B731572" w14:textId="1C79A103" w:rsidR="00167A91"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Monitor arms to be able to be received as required. </w:t>
      </w:r>
    </w:p>
    <w:p w14:paraId="133DDB32" w14:textId="77777777" w:rsidR="00A20B71" w:rsidRPr="00A61BF8" w:rsidRDefault="00A20B71" w:rsidP="00167A91">
      <w:pPr>
        <w:rPr>
          <w:rFonts w:ascii="Arial" w:hAnsi="Arial" w:cs="Arial"/>
          <w:bCs/>
          <w:szCs w:val="24"/>
        </w:rPr>
      </w:pPr>
    </w:p>
    <w:p w14:paraId="490A78CD" w14:textId="3C46C497"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
          <w:sz w:val="24"/>
          <w:szCs w:val="24"/>
        </w:rPr>
        <w:t>Furniture Finishes</w:t>
      </w:r>
    </w:p>
    <w:p w14:paraId="1B4C0D66" w14:textId="77777777" w:rsidR="00A20B71" w:rsidRPr="00A61BF8" w:rsidRDefault="00A20B71" w:rsidP="00167A91">
      <w:pPr>
        <w:rPr>
          <w:rFonts w:ascii="Arial" w:hAnsi="Arial" w:cs="Arial"/>
          <w:bCs/>
          <w:szCs w:val="24"/>
        </w:rPr>
      </w:pPr>
    </w:p>
    <w:p w14:paraId="0DF5FD22"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All work / meeting table surfaces finish to be </w:t>
      </w:r>
      <w:r w:rsidR="00D60260" w:rsidRPr="00A61BF8">
        <w:rPr>
          <w:rFonts w:ascii="Arial" w:hAnsi="Arial" w:cs="Arial"/>
          <w:bCs/>
          <w:sz w:val="24"/>
          <w:szCs w:val="24"/>
        </w:rPr>
        <w:t>a light wood colour, to match the existing furniture,</w:t>
      </w:r>
      <w:r w:rsidRPr="00A61BF8">
        <w:rPr>
          <w:rFonts w:ascii="Arial" w:hAnsi="Arial" w:cs="Arial"/>
          <w:bCs/>
          <w:sz w:val="24"/>
          <w:szCs w:val="24"/>
        </w:rPr>
        <w:t xml:space="preserve"> unless otherwise specified.</w:t>
      </w:r>
    </w:p>
    <w:p w14:paraId="5E14E492"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Desk frame and supports to be factory sprayed finish with colour to be project specific.</w:t>
      </w:r>
    </w:p>
    <w:p w14:paraId="1FCA9D1D" w14:textId="77777777" w:rsidR="00AF4E2D" w:rsidRPr="00A61BF8" w:rsidRDefault="00AF4E2D" w:rsidP="00AF4E2D">
      <w:pPr>
        <w:pStyle w:val="ListParagraph"/>
        <w:ind w:left="1004"/>
        <w:rPr>
          <w:rFonts w:ascii="Arial" w:hAnsi="Arial" w:cs="Arial"/>
          <w:bCs/>
          <w:sz w:val="24"/>
          <w:szCs w:val="24"/>
        </w:rPr>
      </w:pPr>
    </w:p>
    <w:p w14:paraId="7E40E9F2"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All meeting table bases to be satin aluminium finish or similar unless otherwise specified. </w:t>
      </w:r>
    </w:p>
    <w:p w14:paraId="1B5BD989" w14:textId="77777777" w:rsidR="00AF4E2D" w:rsidRPr="00A61BF8" w:rsidRDefault="00AF4E2D" w:rsidP="00AF4E2D">
      <w:pPr>
        <w:pStyle w:val="ListParagraph"/>
        <w:rPr>
          <w:rFonts w:ascii="Arial" w:hAnsi="Arial" w:cs="Arial"/>
          <w:bCs/>
          <w:sz w:val="24"/>
          <w:szCs w:val="24"/>
        </w:rPr>
      </w:pPr>
    </w:p>
    <w:p w14:paraId="1CC8C596" w14:textId="77777777" w:rsidR="00AF4E2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Upholstery fabrics to be in line with fabric range as specified. </w:t>
      </w:r>
    </w:p>
    <w:p w14:paraId="5D50DCCA" w14:textId="77777777" w:rsidR="00AF4E2D" w:rsidRPr="00A61BF8" w:rsidRDefault="00AF4E2D" w:rsidP="00AF4E2D">
      <w:pPr>
        <w:pStyle w:val="ListParagraph"/>
        <w:rPr>
          <w:rFonts w:ascii="Arial" w:hAnsi="Arial" w:cs="Arial"/>
          <w:bCs/>
          <w:sz w:val="24"/>
          <w:szCs w:val="24"/>
        </w:rPr>
      </w:pPr>
    </w:p>
    <w:p w14:paraId="46396F9D" w14:textId="5369CC20" w:rsidR="00167A91"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lastRenderedPageBreak/>
        <w:t xml:space="preserve">Metal storage units to be factory sprayed finish colour to match system desk frame colour unless otherwise specified. </w:t>
      </w:r>
    </w:p>
    <w:p w14:paraId="0BBDFF8A" w14:textId="77777777" w:rsidR="00586B5A" w:rsidRPr="00A61BF8" w:rsidRDefault="00586B5A" w:rsidP="00167A91">
      <w:pPr>
        <w:rPr>
          <w:rFonts w:ascii="Arial" w:hAnsi="Arial" w:cs="Arial"/>
          <w:bCs/>
          <w:szCs w:val="24"/>
        </w:rPr>
      </w:pPr>
    </w:p>
    <w:p w14:paraId="247BBDFE" w14:textId="64524CAA"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
          <w:sz w:val="24"/>
          <w:szCs w:val="24"/>
        </w:rPr>
        <w:t>Upholstery</w:t>
      </w:r>
    </w:p>
    <w:p w14:paraId="274EBB0A" w14:textId="77777777" w:rsidR="00586B5A" w:rsidRPr="00A61BF8" w:rsidRDefault="00586B5A" w:rsidP="00167A91">
      <w:pPr>
        <w:rPr>
          <w:rFonts w:ascii="Arial" w:hAnsi="Arial" w:cs="Arial"/>
          <w:bCs/>
          <w:szCs w:val="24"/>
        </w:rPr>
      </w:pPr>
    </w:p>
    <w:p w14:paraId="3A347897" w14:textId="7C98E761" w:rsidR="00167A91"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 xml:space="preserve">The Supplier shall ensure that textile products comply with the Government Buying Standards mandatory criteria for textiles. The Government Buying Standards for textiles can be found </w:t>
      </w:r>
      <w:r w:rsidR="00F76FAB" w:rsidRPr="00A61BF8">
        <w:rPr>
          <w:rFonts w:ascii="Arial" w:hAnsi="Arial" w:cs="Arial"/>
          <w:bCs/>
          <w:sz w:val="24"/>
          <w:szCs w:val="24"/>
        </w:rPr>
        <w:t>here. https://www.gov.uk/government/publications/sustainable-procurement-the-gbs-for-textiles</w:t>
      </w:r>
    </w:p>
    <w:p w14:paraId="32CDF866" w14:textId="77777777" w:rsidR="00586B5A" w:rsidRPr="00A61BF8" w:rsidRDefault="00586B5A" w:rsidP="00167A91">
      <w:pPr>
        <w:rPr>
          <w:rFonts w:ascii="Arial" w:hAnsi="Arial" w:cs="Arial"/>
          <w:bCs/>
          <w:szCs w:val="24"/>
        </w:rPr>
      </w:pPr>
    </w:p>
    <w:p w14:paraId="195EEDFA" w14:textId="2AEA5EBA" w:rsidR="00167A91" w:rsidRPr="00A61BF8" w:rsidRDefault="00167A91" w:rsidP="00BB0BA4">
      <w:pPr>
        <w:pStyle w:val="ListParagraph"/>
        <w:numPr>
          <w:ilvl w:val="2"/>
          <w:numId w:val="23"/>
        </w:numPr>
        <w:rPr>
          <w:rFonts w:ascii="Arial" w:hAnsi="Arial" w:cs="Arial"/>
          <w:bCs/>
          <w:sz w:val="24"/>
          <w:szCs w:val="24"/>
        </w:rPr>
      </w:pPr>
      <w:r w:rsidRPr="00A61BF8">
        <w:rPr>
          <w:rFonts w:ascii="Arial" w:hAnsi="Arial" w:cs="Arial"/>
          <w:b/>
          <w:sz w:val="24"/>
          <w:szCs w:val="24"/>
        </w:rPr>
        <w:t>Outdoor Furniture</w:t>
      </w:r>
    </w:p>
    <w:p w14:paraId="55492AE1" w14:textId="77777777" w:rsidR="00586B5A" w:rsidRPr="00A61BF8" w:rsidRDefault="00586B5A" w:rsidP="00167A91">
      <w:pPr>
        <w:rPr>
          <w:rFonts w:ascii="Arial" w:hAnsi="Arial" w:cs="Arial"/>
          <w:bCs/>
          <w:szCs w:val="24"/>
        </w:rPr>
      </w:pPr>
    </w:p>
    <w:p w14:paraId="5ABCC631" w14:textId="17B9971B" w:rsidR="0075575D" w:rsidRPr="00A61BF8" w:rsidRDefault="00167A91" w:rsidP="00BB0BA4">
      <w:pPr>
        <w:pStyle w:val="ListParagraph"/>
        <w:numPr>
          <w:ilvl w:val="3"/>
          <w:numId w:val="23"/>
        </w:numPr>
        <w:rPr>
          <w:rFonts w:ascii="Arial" w:hAnsi="Arial" w:cs="Arial"/>
          <w:bCs/>
          <w:sz w:val="24"/>
          <w:szCs w:val="24"/>
        </w:rPr>
      </w:pPr>
      <w:r w:rsidRPr="00A61BF8">
        <w:rPr>
          <w:rFonts w:ascii="Arial" w:hAnsi="Arial" w:cs="Arial"/>
          <w:bCs/>
          <w:sz w:val="24"/>
          <w:szCs w:val="24"/>
        </w:rPr>
        <w:t>Provision of outdoor furniture should be provided in materials that are all weatherproof 24/7, 365 days a year. All outdoor furniture should weigh not less than 10 kgs. The furniture should have the ability to be securely fixed to the floor</w:t>
      </w:r>
    </w:p>
    <w:p w14:paraId="234DD374" w14:textId="77777777" w:rsidR="003F7E1C" w:rsidRPr="00A61BF8" w:rsidRDefault="003F7E1C" w:rsidP="00237E4B">
      <w:pPr>
        <w:tabs>
          <w:tab w:val="left" w:pos="-180"/>
        </w:tabs>
        <w:ind w:hanging="180"/>
        <w:rPr>
          <w:rFonts w:ascii="Arial" w:hAnsi="Arial" w:cs="Arial"/>
          <w:szCs w:val="24"/>
        </w:rPr>
      </w:pPr>
    </w:p>
    <w:p w14:paraId="3C75465F" w14:textId="2AB03302" w:rsidR="001D1B02" w:rsidRPr="00A61BF8" w:rsidRDefault="001D1B02" w:rsidP="00BB0BA4">
      <w:pPr>
        <w:pStyle w:val="ListParagraph"/>
        <w:numPr>
          <w:ilvl w:val="1"/>
          <w:numId w:val="23"/>
        </w:numPr>
        <w:tabs>
          <w:tab w:val="left" w:pos="-180"/>
        </w:tabs>
        <w:spacing w:after="120"/>
        <w:rPr>
          <w:rFonts w:ascii="Arial" w:hAnsi="Arial" w:cs="Arial"/>
          <w:b/>
          <w:sz w:val="24"/>
          <w:szCs w:val="24"/>
        </w:rPr>
      </w:pPr>
      <w:r w:rsidRPr="00A61BF8">
        <w:rPr>
          <w:rFonts w:ascii="Arial" w:hAnsi="Arial" w:cs="Arial"/>
          <w:b/>
          <w:sz w:val="24"/>
          <w:szCs w:val="24"/>
        </w:rPr>
        <w:t>Service Level Agreement (SLA) and Key Performance Indicators (KPIs)</w:t>
      </w:r>
    </w:p>
    <w:p w14:paraId="7A197B82" w14:textId="5299E92E" w:rsidR="001D1B02" w:rsidRPr="00A61BF8" w:rsidRDefault="005A4871" w:rsidP="001D1B02">
      <w:pPr>
        <w:tabs>
          <w:tab w:val="left" w:pos="-180"/>
        </w:tabs>
        <w:spacing w:after="120"/>
        <w:ind w:left="-181"/>
        <w:rPr>
          <w:rFonts w:ascii="Arial" w:hAnsi="Arial" w:cs="Arial"/>
          <w:bCs/>
          <w:szCs w:val="24"/>
        </w:rPr>
      </w:pPr>
      <w:r w:rsidRPr="00A61BF8">
        <w:rPr>
          <w:rFonts w:ascii="Arial" w:hAnsi="Arial" w:cs="Arial"/>
          <w:bCs/>
          <w:szCs w:val="24"/>
        </w:rPr>
        <w:t xml:space="preserve">  </w:t>
      </w:r>
      <w:r w:rsidR="001D1B02" w:rsidRPr="00A61BF8">
        <w:rPr>
          <w:rFonts w:ascii="Arial" w:hAnsi="Arial" w:cs="Arial"/>
          <w:bCs/>
          <w:szCs w:val="24"/>
        </w:rPr>
        <w:t xml:space="preserve">The details of the SLA and KPIs applicable to this requirement are outlined </w:t>
      </w:r>
      <w:r w:rsidR="002B73F5" w:rsidRPr="00A61BF8">
        <w:rPr>
          <w:rFonts w:ascii="Arial" w:hAnsi="Arial" w:cs="Arial"/>
          <w:bCs/>
          <w:szCs w:val="24"/>
        </w:rPr>
        <w:t>in Annex 6</w:t>
      </w:r>
      <w:r w:rsidR="001D1B02" w:rsidRPr="00A61BF8">
        <w:rPr>
          <w:rFonts w:ascii="Arial" w:hAnsi="Arial" w:cs="Arial"/>
          <w:bCs/>
          <w:szCs w:val="24"/>
        </w:rPr>
        <w:t>.</w:t>
      </w:r>
    </w:p>
    <w:p w14:paraId="726ABAA1" w14:textId="77777777" w:rsidR="00D62F5D" w:rsidRDefault="00D62F5D" w:rsidP="00D62F5D">
      <w:pPr>
        <w:pStyle w:val="ListParagraph"/>
        <w:tabs>
          <w:tab w:val="left" w:pos="-180"/>
        </w:tabs>
        <w:spacing w:after="120"/>
        <w:ind w:left="360"/>
        <w:rPr>
          <w:rFonts w:ascii="Arial" w:hAnsi="Arial" w:cs="Arial"/>
          <w:b/>
          <w:sz w:val="24"/>
          <w:szCs w:val="24"/>
        </w:rPr>
      </w:pPr>
    </w:p>
    <w:p w14:paraId="146D5941" w14:textId="578708D5" w:rsidR="00F16D43" w:rsidRPr="00A61BF8" w:rsidRDefault="00AF4E2D" w:rsidP="00D62F5D">
      <w:pPr>
        <w:pStyle w:val="ListParagraph"/>
        <w:numPr>
          <w:ilvl w:val="1"/>
          <w:numId w:val="23"/>
        </w:numPr>
        <w:tabs>
          <w:tab w:val="left" w:pos="-180"/>
        </w:tabs>
        <w:spacing w:after="120"/>
        <w:rPr>
          <w:rFonts w:ascii="Arial" w:hAnsi="Arial" w:cs="Arial"/>
          <w:b/>
          <w:sz w:val="24"/>
          <w:szCs w:val="24"/>
        </w:rPr>
      </w:pPr>
      <w:r w:rsidRPr="00A61BF8">
        <w:rPr>
          <w:rFonts w:ascii="Arial" w:hAnsi="Arial" w:cs="Arial"/>
          <w:b/>
          <w:sz w:val="24"/>
          <w:szCs w:val="24"/>
        </w:rPr>
        <w:t>S</w:t>
      </w:r>
      <w:r w:rsidR="0070600A" w:rsidRPr="00A61BF8">
        <w:rPr>
          <w:rFonts w:ascii="Arial" w:hAnsi="Arial" w:cs="Arial"/>
          <w:b/>
          <w:sz w:val="24"/>
          <w:szCs w:val="24"/>
        </w:rPr>
        <w:t>ocial Value Considerations</w:t>
      </w:r>
      <w:r w:rsidR="00330C07" w:rsidRPr="00A61BF8">
        <w:rPr>
          <w:rFonts w:ascii="Arial" w:hAnsi="Arial" w:cs="Arial"/>
          <w:b/>
          <w:sz w:val="24"/>
          <w:szCs w:val="24"/>
        </w:rPr>
        <w:t xml:space="preserve"> </w:t>
      </w:r>
    </w:p>
    <w:p w14:paraId="68AB5EA4" w14:textId="115A997D" w:rsidR="00031DF7" w:rsidRPr="00A61BF8" w:rsidRDefault="00031DF7" w:rsidP="00D62F5D">
      <w:pPr>
        <w:tabs>
          <w:tab w:val="left" w:pos="-180"/>
        </w:tabs>
        <w:ind w:left="-180"/>
        <w:rPr>
          <w:rFonts w:ascii="Arial" w:hAnsi="Arial" w:cs="Arial"/>
          <w:b/>
          <w:color w:val="FF0000"/>
          <w:szCs w:val="24"/>
        </w:rPr>
      </w:pPr>
    </w:p>
    <w:p w14:paraId="43DC3696" w14:textId="3398ECBB" w:rsidR="00BD4691" w:rsidRPr="00A61BF8" w:rsidRDefault="00BD4691" w:rsidP="00BD4691">
      <w:pPr>
        <w:tabs>
          <w:tab w:val="left" w:pos="-180"/>
        </w:tabs>
        <w:ind w:left="-180"/>
        <w:rPr>
          <w:rFonts w:ascii="Arial" w:eastAsia="Calibri" w:hAnsi="Arial" w:cs="Arial"/>
          <w:iCs/>
          <w:szCs w:val="24"/>
          <w:lang w:eastAsia="en-GB"/>
        </w:rPr>
      </w:pPr>
      <w:bookmarkStart w:id="19" w:name="_Hlk87971088"/>
      <w:r w:rsidRPr="00A61BF8">
        <w:rPr>
          <w:rFonts w:ascii="Arial" w:eastAsia="Calibri" w:hAnsi="Arial" w:cs="Arial"/>
          <w:iCs/>
          <w:szCs w:val="24"/>
          <w:lang w:eastAsia="en-GB"/>
        </w:rPr>
        <w:t>The Social Value Act (2012) require</w:t>
      </w:r>
      <w:r w:rsidR="00BC7CC7" w:rsidRPr="00A61BF8">
        <w:rPr>
          <w:rFonts w:ascii="Arial" w:eastAsia="Calibri" w:hAnsi="Arial" w:cs="Arial"/>
          <w:iCs/>
          <w:szCs w:val="24"/>
          <w:lang w:eastAsia="en-GB"/>
        </w:rPr>
        <w:t>s</w:t>
      </w:r>
      <w:r w:rsidRPr="00A61BF8">
        <w:rPr>
          <w:rFonts w:ascii="Arial" w:eastAsia="Calibri" w:hAnsi="Arial" w:cs="Arial"/>
          <w:iCs/>
          <w:szCs w:val="24"/>
          <w:lang w:eastAsia="en-GB"/>
        </w:rPr>
        <w:t xml:space="preserve"> contracting authorities to consider social</w:t>
      </w:r>
    </w:p>
    <w:p w14:paraId="3DA66D1D" w14:textId="3F63EE1C" w:rsidR="008B772A" w:rsidRPr="00A61BF8" w:rsidRDefault="00BD4691" w:rsidP="00BD4691">
      <w:pPr>
        <w:tabs>
          <w:tab w:val="left" w:pos="-180"/>
        </w:tabs>
        <w:ind w:left="-180"/>
        <w:rPr>
          <w:rFonts w:ascii="Arial" w:eastAsia="Calibri" w:hAnsi="Arial" w:cs="Arial"/>
          <w:iCs/>
          <w:szCs w:val="24"/>
          <w:lang w:eastAsia="en-GB"/>
        </w:rPr>
      </w:pPr>
      <w:r w:rsidRPr="00A61BF8">
        <w:rPr>
          <w:rFonts w:ascii="Arial" w:eastAsia="Calibri" w:hAnsi="Arial" w:cs="Arial"/>
          <w:iCs/>
          <w:szCs w:val="24"/>
          <w:lang w:eastAsia="en-GB"/>
        </w:rPr>
        <w:t xml:space="preserve">value when procuring services, by taking into account the additional social benefits that can be achieved in the delivery of its contracts. </w:t>
      </w:r>
      <w:r w:rsidR="008B772A" w:rsidRPr="00A61BF8">
        <w:rPr>
          <w:rFonts w:ascii="Arial" w:hAnsi="Arial" w:cs="Arial"/>
          <w:color w:val="0B0C0C"/>
          <w:szCs w:val="24"/>
          <w:shd w:val="clear" w:color="auto" w:fill="FFFFFF"/>
        </w:rPr>
        <w:t xml:space="preserve"> </w:t>
      </w:r>
      <w:r w:rsidR="008B772A" w:rsidRPr="00A61BF8">
        <w:rPr>
          <w:rFonts w:ascii="Arial" w:eastAsia="Calibri" w:hAnsi="Arial" w:cs="Arial"/>
          <w:iCs/>
          <w:szCs w:val="24"/>
          <w:lang w:eastAsia="en-GB"/>
        </w:rPr>
        <w:t>It has been identified that Procurement Policy Note 06/20 – taking account of social value in the award of central government contracts</w:t>
      </w:r>
      <w:r w:rsidR="00B13CBE" w:rsidRPr="00A61BF8">
        <w:rPr>
          <w:rFonts w:ascii="Arial" w:eastAsia="Calibri" w:hAnsi="Arial" w:cs="Arial"/>
          <w:iCs/>
          <w:szCs w:val="24"/>
          <w:lang w:eastAsia="en-GB"/>
        </w:rPr>
        <w:t xml:space="preserve"> applies to this procurement</w:t>
      </w:r>
      <w:r w:rsidR="008B772A" w:rsidRPr="00A61BF8">
        <w:rPr>
          <w:rFonts w:ascii="Arial" w:eastAsia="Calibri" w:hAnsi="Arial" w:cs="Arial"/>
          <w:iCs/>
          <w:szCs w:val="24"/>
          <w:lang w:eastAsia="en-GB"/>
        </w:rPr>
        <w:t xml:space="preserve">. </w:t>
      </w:r>
    </w:p>
    <w:p w14:paraId="143ED254" w14:textId="77777777" w:rsidR="008B772A" w:rsidRPr="00A61BF8" w:rsidRDefault="008B772A" w:rsidP="00BD4691">
      <w:pPr>
        <w:tabs>
          <w:tab w:val="left" w:pos="-180"/>
        </w:tabs>
        <w:ind w:left="-180"/>
        <w:rPr>
          <w:rFonts w:ascii="Arial" w:eastAsia="Calibri" w:hAnsi="Arial" w:cs="Arial"/>
          <w:iCs/>
          <w:szCs w:val="24"/>
          <w:lang w:eastAsia="en-GB"/>
        </w:rPr>
      </w:pPr>
    </w:p>
    <w:p w14:paraId="7226ED9C" w14:textId="5E1E5DB2" w:rsidR="00BD4691" w:rsidRPr="00A61BF8" w:rsidRDefault="008B772A" w:rsidP="00BD4691">
      <w:pPr>
        <w:tabs>
          <w:tab w:val="left" w:pos="-180"/>
        </w:tabs>
        <w:ind w:left="-180"/>
        <w:rPr>
          <w:rFonts w:ascii="Arial" w:eastAsia="Calibri" w:hAnsi="Arial" w:cs="Arial"/>
          <w:iCs/>
          <w:szCs w:val="24"/>
          <w:lang w:eastAsia="en-GB"/>
        </w:rPr>
      </w:pPr>
      <w:r w:rsidRPr="00A61BF8">
        <w:rPr>
          <w:rFonts w:ascii="Arial" w:eastAsia="Calibri" w:hAnsi="Arial" w:cs="Arial"/>
          <w:iCs/>
          <w:szCs w:val="24"/>
          <w:lang w:eastAsia="en-GB"/>
        </w:rPr>
        <w:t xml:space="preserve">Using policy outcomes aligned with Government’s priorities, a weighting of </w:t>
      </w:r>
      <w:r w:rsidR="003B1707" w:rsidRPr="00A61BF8">
        <w:rPr>
          <w:rFonts w:ascii="Arial" w:eastAsia="Calibri" w:hAnsi="Arial" w:cs="Arial"/>
          <w:iCs/>
          <w:szCs w:val="24"/>
          <w:lang w:eastAsia="en-GB"/>
        </w:rPr>
        <w:t>10%</w:t>
      </w:r>
      <w:r w:rsidRPr="00A61BF8">
        <w:rPr>
          <w:rFonts w:ascii="Arial" w:eastAsia="Calibri" w:hAnsi="Arial" w:cs="Arial"/>
          <w:iCs/>
          <w:szCs w:val="24"/>
          <w:lang w:eastAsia="en-GB"/>
        </w:rPr>
        <w:t xml:space="preserve"> of the overall score for this requirement is</w:t>
      </w:r>
      <w:r w:rsidRPr="00A61BF8">
        <w:rPr>
          <w:rFonts w:ascii="Arial" w:eastAsia="Calibri" w:hAnsi="Arial" w:cs="Arial"/>
          <w:b/>
          <w:bCs/>
          <w:iCs/>
          <w:szCs w:val="24"/>
          <w:lang w:eastAsia="en-GB"/>
        </w:rPr>
        <w:t xml:space="preserve"> </w:t>
      </w:r>
      <w:r w:rsidRPr="00A61BF8">
        <w:rPr>
          <w:rFonts w:ascii="Arial" w:eastAsia="Calibri" w:hAnsi="Arial" w:cs="Arial"/>
          <w:iCs/>
          <w:szCs w:val="24"/>
          <w:lang w:eastAsia="en-GB"/>
        </w:rPr>
        <w:t>dedicated to social value criteria.</w:t>
      </w:r>
      <w:r w:rsidR="00BD4691" w:rsidRPr="00A61BF8">
        <w:rPr>
          <w:rFonts w:ascii="Arial" w:eastAsia="Calibri" w:hAnsi="Arial" w:cs="Arial"/>
          <w:iCs/>
          <w:szCs w:val="24"/>
          <w:lang w:eastAsia="en-GB"/>
        </w:rPr>
        <w:t xml:space="preserve"> </w:t>
      </w:r>
    </w:p>
    <w:p w14:paraId="5A7660B2" w14:textId="77777777" w:rsidR="00BD4691" w:rsidRPr="00A61BF8" w:rsidRDefault="00BD4691" w:rsidP="00BD4691">
      <w:pPr>
        <w:tabs>
          <w:tab w:val="left" w:pos="-180"/>
        </w:tabs>
        <w:ind w:left="-180"/>
        <w:rPr>
          <w:rFonts w:ascii="Arial" w:eastAsia="Calibri" w:hAnsi="Arial" w:cs="Arial"/>
          <w:iCs/>
          <w:szCs w:val="24"/>
          <w:lang w:eastAsia="en-GB"/>
        </w:rPr>
      </w:pPr>
    </w:p>
    <w:p w14:paraId="09DC4BFF" w14:textId="7D28CABB" w:rsidR="00122A87" w:rsidRPr="00A61BF8" w:rsidRDefault="00BD4691" w:rsidP="00BD4691">
      <w:pPr>
        <w:tabs>
          <w:tab w:val="left" w:pos="-180"/>
        </w:tabs>
        <w:ind w:left="-180"/>
        <w:rPr>
          <w:rFonts w:ascii="Arial" w:eastAsia="Calibri" w:hAnsi="Arial" w:cs="Arial"/>
          <w:iCs/>
          <w:szCs w:val="24"/>
          <w:lang w:eastAsia="en-GB"/>
        </w:rPr>
      </w:pPr>
      <w:r w:rsidRPr="00A61BF8">
        <w:rPr>
          <w:rFonts w:ascii="Arial" w:eastAsia="Calibri" w:hAnsi="Arial" w:cs="Arial"/>
          <w:iCs/>
          <w:szCs w:val="24"/>
          <w:lang w:eastAsia="en-GB"/>
        </w:rPr>
        <w:t>The social value theme</w:t>
      </w:r>
      <w:r w:rsidR="00B13CBE" w:rsidRPr="00A61BF8">
        <w:rPr>
          <w:rFonts w:ascii="Arial" w:eastAsia="Calibri" w:hAnsi="Arial" w:cs="Arial"/>
          <w:iCs/>
          <w:szCs w:val="24"/>
          <w:lang w:eastAsia="en-GB"/>
        </w:rPr>
        <w:t>(s)</w:t>
      </w:r>
      <w:r w:rsidRPr="00A61BF8">
        <w:rPr>
          <w:rFonts w:ascii="Arial" w:eastAsia="Calibri" w:hAnsi="Arial" w:cs="Arial"/>
          <w:iCs/>
          <w:szCs w:val="24"/>
          <w:lang w:eastAsia="en-GB"/>
        </w:rPr>
        <w:t xml:space="preserve"> for this requirement is</w:t>
      </w:r>
      <w:r w:rsidR="00B13CBE" w:rsidRPr="00A61BF8">
        <w:rPr>
          <w:rFonts w:ascii="Arial" w:eastAsia="Calibri" w:hAnsi="Arial" w:cs="Arial"/>
          <w:iCs/>
          <w:szCs w:val="24"/>
          <w:lang w:eastAsia="en-GB"/>
        </w:rPr>
        <w:t>/are</w:t>
      </w:r>
      <w:r w:rsidRPr="00A61BF8">
        <w:rPr>
          <w:rFonts w:ascii="Arial" w:eastAsia="Calibri" w:hAnsi="Arial" w:cs="Arial"/>
          <w:iCs/>
          <w:szCs w:val="24"/>
          <w:lang w:eastAsia="en-GB"/>
        </w:rPr>
        <w:t xml:space="preserve"> </w:t>
      </w:r>
      <w:r w:rsidR="00E466A2" w:rsidRPr="00A61BF8">
        <w:rPr>
          <w:rFonts w:ascii="Arial" w:eastAsia="Calibri" w:hAnsi="Arial" w:cs="Arial"/>
          <w:iCs/>
          <w:szCs w:val="24"/>
          <w:lang w:eastAsia="en-GB"/>
        </w:rPr>
        <w:t>set out below</w:t>
      </w:r>
      <w:r w:rsidRPr="00A61BF8">
        <w:rPr>
          <w:rFonts w:ascii="Arial" w:eastAsia="Calibri" w:hAnsi="Arial" w:cs="Arial"/>
          <w:iCs/>
          <w:szCs w:val="24"/>
          <w:lang w:eastAsia="en-GB"/>
        </w:rPr>
        <w:t xml:space="preserve">, which requires </w:t>
      </w:r>
      <w:r w:rsidR="00313FCF" w:rsidRPr="00A61BF8">
        <w:rPr>
          <w:rFonts w:ascii="Arial" w:eastAsia="Calibri" w:hAnsi="Arial" w:cs="Arial"/>
          <w:iCs/>
          <w:szCs w:val="24"/>
          <w:lang w:eastAsia="en-GB"/>
        </w:rPr>
        <w:t>suppliers</w:t>
      </w:r>
      <w:r w:rsidR="007E5D77" w:rsidRPr="00A61BF8">
        <w:rPr>
          <w:rFonts w:ascii="Arial" w:eastAsia="Calibri" w:hAnsi="Arial" w:cs="Arial"/>
          <w:iCs/>
          <w:szCs w:val="24"/>
          <w:lang w:eastAsia="en-GB"/>
        </w:rPr>
        <w:t xml:space="preserve"> </w:t>
      </w:r>
      <w:r w:rsidRPr="00A61BF8">
        <w:rPr>
          <w:rFonts w:ascii="Arial" w:eastAsia="Calibri" w:hAnsi="Arial" w:cs="Arial"/>
          <w:iCs/>
          <w:szCs w:val="24"/>
          <w:lang w:eastAsia="en-GB"/>
        </w:rPr>
        <w:t>to demonstrate how, in the delivery of this contract, they can assist the DVLA in delivering the policy outcome</w:t>
      </w:r>
      <w:r w:rsidR="00B13CBE" w:rsidRPr="00A61BF8">
        <w:rPr>
          <w:rFonts w:ascii="Arial" w:eastAsia="Calibri" w:hAnsi="Arial" w:cs="Arial"/>
          <w:iCs/>
          <w:szCs w:val="24"/>
          <w:lang w:eastAsia="en-GB"/>
        </w:rPr>
        <w:t>(s)</w:t>
      </w:r>
      <w:r w:rsidRPr="00A61BF8">
        <w:rPr>
          <w:rFonts w:ascii="Arial" w:eastAsia="Calibri" w:hAnsi="Arial" w:cs="Arial"/>
          <w:iCs/>
          <w:szCs w:val="24"/>
          <w:lang w:eastAsia="en-GB"/>
        </w:rPr>
        <w:t xml:space="preserve"> </w:t>
      </w:r>
      <w:r w:rsidR="00E466A2" w:rsidRPr="00A61BF8">
        <w:rPr>
          <w:rFonts w:ascii="Arial" w:eastAsia="Calibri" w:hAnsi="Arial" w:cs="Arial"/>
          <w:iCs/>
          <w:szCs w:val="24"/>
          <w:lang w:eastAsia="en-GB"/>
        </w:rPr>
        <w:t>shown</w:t>
      </w:r>
      <w:r w:rsidR="00122A87" w:rsidRPr="00A61BF8">
        <w:rPr>
          <w:rFonts w:ascii="Arial" w:eastAsia="Calibri" w:hAnsi="Arial" w:cs="Arial"/>
          <w:iCs/>
          <w:szCs w:val="24"/>
          <w:lang w:eastAsia="en-GB"/>
        </w:rPr>
        <w:t>:</w:t>
      </w:r>
    </w:p>
    <w:p w14:paraId="7E9D70B2" w14:textId="77777777" w:rsidR="00C23EA4" w:rsidRPr="00A61BF8" w:rsidRDefault="00C23EA4" w:rsidP="00BD4691">
      <w:pPr>
        <w:tabs>
          <w:tab w:val="left" w:pos="-180"/>
        </w:tabs>
        <w:ind w:left="-180"/>
        <w:rPr>
          <w:rFonts w:ascii="Arial" w:eastAsia="Calibri" w:hAnsi="Arial" w:cs="Arial"/>
          <w:b/>
          <w:bCs/>
          <w:iCs/>
          <w:szCs w:val="24"/>
          <w:lang w:eastAsia="en-GB"/>
        </w:rPr>
      </w:pPr>
    </w:p>
    <w:p w14:paraId="668C825B" w14:textId="6D3762C8" w:rsidR="00BD4691" w:rsidRPr="00A61BF8" w:rsidRDefault="00BD4691" w:rsidP="00BD4691">
      <w:pPr>
        <w:tabs>
          <w:tab w:val="left" w:pos="-180"/>
        </w:tabs>
        <w:ind w:left="-180"/>
        <w:rPr>
          <w:rFonts w:ascii="Arial" w:eastAsia="Calibri" w:hAnsi="Arial" w:cs="Arial"/>
          <w:iCs/>
          <w:szCs w:val="24"/>
          <w:lang w:eastAsia="en-GB"/>
        </w:rPr>
      </w:pPr>
    </w:p>
    <w:tbl>
      <w:tblPr>
        <w:tblStyle w:val="TableGrid"/>
        <w:tblW w:w="0" w:type="auto"/>
        <w:tblLook w:val="04A0" w:firstRow="1" w:lastRow="0" w:firstColumn="1" w:lastColumn="0" w:noHBand="0" w:noVBand="1"/>
      </w:tblPr>
      <w:tblGrid>
        <w:gridCol w:w="1555"/>
        <w:gridCol w:w="2297"/>
        <w:gridCol w:w="5477"/>
      </w:tblGrid>
      <w:tr w:rsidR="00E466A2" w:rsidRPr="00A61BF8" w14:paraId="10C9E739" w14:textId="77777777" w:rsidTr="00F15D1E">
        <w:tc>
          <w:tcPr>
            <w:tcW w:w="1555" w:type="dxa"/>
          </w:tcPr>
          <w:p w14:paraId="1C645430" w14:textId="77777777" w:rsidR="00E466A2" w:rsidRPr="00A61BF8" w:rsidRDefault="00E466A2" w:rsidP="00F15D1E">
            <w:pPr>
              <w:rPr>
                <w:rFonts w:ascii="Arial" w:hAnsi="Arial" w:cs="Arial"/>
                <w:b/>
                <w:szCs w:val="24"/>
              </w:rPr>
            </w:pPr>
            <w:r w:rsidRPr="00A61BF8">
              <w:rPr>
                <w:rFonts w:ascii="Arial" w:hAnsi="Arial" w:cs="Arial"/>
                <w:b/>
                <w:szCs w:val="24"/>
              </w:rPr>
              <w:t>Theme</w:t>
            </w:r>
          </w:p>
        </w:tc>
        <w:tc>
          <w:tcPr>
            <w:tcW w:w="2297" w:type="dxa"/>
          </w:tcPr>
          <w:p w14:paraId="4FFE7FEB" w14:textId="77777777" w:rsidR="00E466A2" w:rsidRPr="00A61BF8" w:rsidRDefault="00E466A2" w:rsidP="00F15D1E">
            <w:pPr>
              <w:rPr>
                <w:rFonts w:ascii="Arial" w:hAnsi="Arial" w:cs="Arial"/>
                <w:b/>
                <w:szCs w:val="24"/>
              </w:rPr>
            </w:pPr>
            <w:r w:rsidRPr="00A61BF8">
              <w:rPr>
                <w:rFonts w:ascii="Arial" w:hAnsi="Arial" w:cs="Arial"/>
                <w:b/>
                <w:szCs w:val="24"/>
              </w:rPr>
              <w:t xml:space="preserve">Policy Outcome </w:t>
            </w:r>
          </w:p>
        </w:tc>
        <w:tc>
          <w:tcPr>
            <w:tcW w:w="5477" w:type="dxa"/>
          </w:tcPr>
          <w:p w14:paraId="717E2E7A" w14:textId="77777777" w:rsidR="00E466A2" w:rsidRPr="00A61BF8" w:rsidRDefault="00E466A2" w:rsidP="00F15D1E">
            <w:pPr>
              <w:rPr>
                <w:rFonts w:ascii="Arial" w:hAnsi="Arial" w:cs="Arial"/>
                <w:b/>
                <w:szCs w:val="24"/>
              </w:rPr>
            </w:pPr>
            <w:r w:rsidRPr="00A61BF8">
              <w:rPr>
                <w:rFonts w:ascii="Arial" w:hAnsi="Arial" w:cs="Arial"/>
                <w:b/>
                <w:szCs w:val="24"/>
              </w:rPr>
              <w:t>Delivery Objective – What good looks like</w:t>
            </w:r>
          </w:p>
        </w:tc>
      </w:tr>
      <w:tr w:rsidR="00E466A2" w:rsidRPr="00A61BF8" w14:paraId="30FF6057" w14:textId="77777777" w:rsidTr="00F15D1E">
        <w:tc>
          <w:tcPr>
            <w:tcW w:w="1555" w:type="dxa"/>
          </w:tcPr>
          <w:p w14:paraId="2CB83493" w14:textId="7941CA2A" w:rsidR="00E466A2" w:rsidRPr="00A61BF8" w:rsidRDefault="003B1707" w:rsidP="00F15D1E">
            <w:pPr>
              <w:rPr>
                <w:rFonts w:ascii="Arial" w:hAnsi="Arial" w:cs="Arial"/>
                <w:szCs w:val="24"/>
              </w:rPr>
            </w:pPr>
            <w:r w:rsidRPr="00A61BF8">
              <w:rPr>
                <w:rFonts w:ascii="Arial" w:hAnsi="Arial" w:cs="Arial"/>
                <w:szCs w:val="24"/>
              </w:rPr>
              <w:t>Tackling economic inequality</w:t>
            </w:r>
          </w:p>
        </w:tc>
        <w:tc>
          <w:tcPr>
            <w:tcW w:w="2297" w:type="dxa"/>
          </w:tcPr>
          <w:p w14:paraId="31C5AE17" w14:textId="72C574AD" w:rsidR="00E466A2" w:rsidRPr="00A61BF8" w:rsidRDefault="003B1707" w:rsidP="00F15D1E">
            <w:pPr>
              <w:rPr>
                <w:rFonts w:ascii="Arial" w:hAnsi="Arial" w:cs="Arial"/>
                <w:szCs w:val="24"/>
              </w:rPr>
            </w:pPr>
            <w:r w:rsidRPr="00A61BF8">
              <w:rPr>
                <w:rFonts w:ascii="Arial" w:hAnsi="Arial" w:cs="Arial"/>
                <w:szCs w:val="24"/>
              </w:rPr>
              <w:t>Increase supply chain resilience and capacity</w:t>
            </w:r>
          </w:p>
        </w:tc>
        <w:tc>
          <w:tcPr>
            <w:tcW w:w="5477" w:type="dxa"/>
          </w:tcPr>
          <w:p w14:paraId="051B041F" w14:textId="65824054" w:rsidR="003B1707" w:rsidRPr="00A61BF8" w:rsidRDefault="003B1707" w:rsidP="003B1707">
            <w:pPr>
              <w:rPr>
                <w:rFonts w:ascii="Arial" w:hAnsi="Arial" w:cs="Arial"/>
                <w:b/>
                <w:bCs/>
                <w:szCs w:val="24"/>
              </w:rPr>
            </w:pPr>
            <w:r w:rsidRPr="00A61BF8">
              <w:rPr>
                <w:rFonts w:ascii="Arial" w:hAnsi="Arial" w:cs="Arial"/>
                <w:b/>
                <w:bCs/>
                <w:szCs w:val="24"/>
              </w:rPr>
              <w:t>Innovation and disruptive technologies</w:t>
            </w:r>
          </w:p>
          <w:p w14:paraId="7879BDE6" w14:textId="77777777" w:rsidR="003B1707" w:rsidRPr="00A61BF8" w:rsidRDefault="003B1707" w:rsidP="003B1707">
            <w:pPr>
              <w:rPr>
                <w:rFonts w:ascii="Arial" w:hAnsi="Arial" w:cs="Arial"/>
                <w:szCs w:val="24"/>
              </w:rPr>
            </w:pPr>
            <w:r w:rsidRPr="00A61BF8">
              <w:rPr>
                <w:rFonts w:ascii="Arial" w:hAnsi="Arial" w:cs="Arial"/>
                <w:szCs w:val="24"/>
              </w:rPr>
              <w:t>Activities that demonstrate and describe the tenderer’s existing or planned:</w:t>
            </w:r>
          </w:p>
          <w:p w14:paraId="717719F0" w14:textId="77777777" w:rsidR="003B1707" w:rsidRPr="00A61BF8" w:rsidRDefault="003B1707" w:rsidP="003B1707">
            <w:pPr>
              <w:rPr>
                <w:rFonts w:ascii="Arial" w:hAnsi="Arial" w:cs="Arial"/>
                <w:szCs w:val="24"/>
              </w:rPr>
            </w:pPr>
            <w:r w:rsidRPr="00A61BF8">
              <w:rPr>
                <w:rFonts w:ascii="Arial" w:hAnsi="Arial" w:cs="Arial"/>
                <w:szCs w:val="24"/>
              </w:rPr>
              <w:t xml:space="preserve">● Understanding of opportunities to drive innovation and greater use of disruptive technologies, green technologies, </w:t>
            </w:r>
          </w:p>
          <w:p w14:paraId="012AEFEC" w14:textId="77777777" w:rsidR="003B1707" w:rsidRPr="00A61BF8" w:rsidRDefault="003B1707" w:rsidP="003B1707">
            <w:pPr>
              <w:rPr>
                <w:rFonts w:ascii="Arial" w:hAnsi="Arial" w:cs="Arial"/>
                <w:szCs w:val="24"/>
              </w:rPr>
            </w:pPr>
            <w:r w:rsidRPr="00A61BF8">
              <w:rPr>
                <w:rFonts w:ascii="Arial" w:hAnsi="Arial" w:cs="Arial"/>
                <w:szCs w:val="24"/>
              </w:rPr>
              <w:t>efficiency and quality to deliver lower cost and/or higher quality goods and services.</w:t>
            </w:r>
          </w:p>
          <w:p w14:paraId="6742DB37" w14:textId="77777777" w:rsidR="003B1707" w:rsidRPr="00A61BF8" w:rsidRDefault="003B1707" w:rsidP="003B1707">
            <w:pPr>
              <w:rPr>
                <w:rFonts w:ascii="Arial" w:hAnsi="Arial" w:cs="Arial"/>
                <w:szCs w:val="24"/>
              </w:rPr>
            </w:pPr>
            <w:r w:rsidRPr="00A61BF8">
              <w:rPr>
                <w:rFonts w:ascii="Arial" w:hAnsi="Arial" w:cs="Arial"/>
                <w:szCs w:val="24"/>
              </w:rPr>
              <w:lastRenderedPageBreak/>
              <w:t xml:space="preserve">● Creation of a design and tendering environment that is conducive to tenders that offer innovation and disruptive </w:t>
            </w:r>
          </w:p>
          <w:p w14:paraId="0AE0CCD0" w14:textId="77777777" w:rsidR="003B1707" w:rsidRPr="00A61BF8" w:rsidRDefault="003B1707" w:rsidP="003B1707">
            <w:pPr>
              <w:rPr>
                <w:rFonts w:ascii="Arial" w:hAnsi="Arial" w:cs="Arial"/>
                <w:szCs w:val="24"/>
              </w:rPr>
            </w:pPr>
            <w:r w:rsidRPr="00A61BF8">
              <w:rPr>
                <w:rFonts w:ascii="Arial" w:hAnsi="Arial" w:cs="Arial"/>
                <w:szCs w:val="24"/>
              </w:rPr>
              <w:t xml:space="preserve">technologies. Illustrative examples: outcomes-based specifications enabling alternative approaches to be offered; codesign with users and communities; approaches that invite innovative approaches to be proposed and </w:t>
            </w:r>
            <w:proofErr w:type="gramStart"/>
            <w:r w:rsidRPr="00A61BF8">
              <w:rPr>
                <w:rFonts w:ascii="Arial" w:hAnsi="Arial" w:cs="Arial"/>
                <w:szCs w:val="24"/>
              </w:rPr>
              <w:t>developed;</w:t>
            </w:r>
            <w:proofErr w:type="gramEnd"/>
            <w:r w:rsidRPr="00A61BF8">
              <w:rPr>
                <w:rFonts w:ascii="Arial" w:hAnsi="Arial" w:cs="Arial"/>
                <w:szCs w:val="24"/>
              </w:rPr>
              <w:t xml:space="preserve"> </w:t>
            </w:r>
          </w:p>
          <w:p w14:paraId="6D1E01DB" w14:textId="77777777" w:rsidR="003B1707" w:rsidRPr="00A61BF8" w:rsidRDefault="003B1707" w:rsidP="003B1707">
            <w:pPr>
              <w:rPr>
                <w:rFonts w:ascii="Arial" w:hAnsi="Arial" w:cs="Arial"/>
                <w:szCs w:val="24"/>
              </w:rPr>
            </w:pPr>
            <w:r w:rsidRPr="00A61BF8">
              <w:rPr>
                <w:rFonts w:ascii="Arial" w:hAnsi="Arial" w:cs="Arial"/>
                <w:szCs w:val="24"/>
              </w:rPr>
              <w:t>activities that promote collaboration to access new technologies/green technologies and/or approaches.</w:t>
            </w:r>
          </w:p>
          <w:p w14:paraId="333A148A" w14:textId="77777777" w:rsidR="003B1707" w:rsidRPr="00A61BF8" w:rsidRDefault="003B1707" w:rsidP="003B1707">
            <w:pPr>
              <w:rPr>
                <w:rFonts w:ascii="Arial" w:hAnsi="Arial" w:cs="Arial"/>
                <w:szCs w:val="24"/>
              </w:rPr>
            </w:pPr>
            <w:r w:rsidRPr="00A61BF8">
              <w:rPr>
                <w:rFonts w:ascii="Arial" w:hAnsi="Arial" w:cs="Arial"/>
                <w:szCs w:val="24"/>
              </w:rPr>
              <w:t xml:space="preserve">● Measures to ensure the development of scalable and future-proofed new methods to modernise delivery and increase </w:t>
            </w:r>
          </w:p>
          <w:p w14:paraId="07B47529" w14:textId="5632ADDA" w:rsidR="00E466A2" w:rsidRPr="00A61BF8" w:rsidRDefault="003B1707" w:rsidP="003B1707">
            <w:pPr>
              <w:rPr>
                <w:rFonts w:ascii="Arial" w:hAnsi="Arial" w:cs="Arial"/>
                <w:szCs w:val="24"/>
              </w:rPr>
            </w:pPr>
            <w:r w:rsidRPr="00A61BF8">
              <w:rPr>
                <w:rFonts w:ascii="Arial" w:hAnsi="Arial" w:cs="Arial"/>
                <w:szCs w:val="24"/>
              </w:rPr>
              <w:t>productivity.</w:t>
            </w:r>
          </w:p>
        </w:tc>
      </w:tr>
      <w:tr w:rsidR="00E466A2" w:rsidRPr="00A61BF8" w14:paraId="098FBBA7" w14:textId="77777777" w:rsidTr="00F15D1E">
        <w:tc>
          <w:tcPr>
            <w:tcW w:w="1555" w:type="dxa"/>
          </w:tcPr>
          <w:p w14:paraId="501FB728" w14:textId="14671C3A" w:rsidR="00E466A2" w:rsidRPr="00A61BF8" w:rsidRDefault="003B1707" w:rsidP="00F15D1E">
            <w:pPr>
              <w:rPr>
                <w:rFonts w:ascii="Arial" w:hAnsi="Arial" w:cs="Arial"/>
                <w:szCs w:val="24"/>
              </w:rPr>
            </w:pPr>
            <w:r w:rsidRPr="00A61BF8">
              <w:rPr>
                <w:rFonts w:ascii="Arial" w:hAnsi="Arial" w:cs="Arial"/>
                <w:szCs w:val="24"/>
              </w:rPr>
              <w:lastRenderedPageBreak/>
              <w:t>Equal opportunity</w:t>
            </w:r>
          </w:p>
        </w:tc>
        <w:tc>
          <w:tcPr>
            <w:tcW w:w="2297" w:type="dxa"/>
          </w:tcPr>
          <w:p w14:paraId="6BC2534B" w14:textId="70D2FCF6" w:rsidR="00E466A2" w:rsidRPr="00A61BF8" w:rsidRDefault="003B1707" w:rsidP="00F15D1E">
            <w:pPr>
              <w:rPr>
                <w:rFonts w:ascii="Arial" w:hAnsi="Arial" w:cs="Arial"/>
                <w:szCs w:val="24"/>
              </w:rPr>
            </w:pPr>
            <w:r w:rsidRPr="00A61BF8">
              <w:rPr>
                <w:rFonts w:ascii="Arial" w:hAnsi="Arial" w:cs="Arial"/>
                <w:szCs w:val="24"/>
              </w:rPr>
              <w:t>Tackle workforce inequality</w:t>
            </w:r>
          </w:p>
        </w:tc>
        <w:tc>
          <w:tcPr>
            <w:tcW w:w="5477" w:type="dxa"/>
          </w:tcPr>
          <w:p w14:paraId="19025551" w14:textId="7F2DDFCD" w:rsidR="00E466A2" w:rsidRPr="00A61BF8" w:rsidRDefault="00342803" w:rsidP="003B1707">
            <w:pPr>
              <w:rPr>
                <w:rFonts w:ascii="Arial" w:hAnsi="Arial" w:cs="Arial"/>
                <w:szCs w:val="24"/>
              </w:rPr>
            </w:pPr>
            <w:r w:rsidRPr="00A61BF8">
              <w:rPr>
                <w:rFonts w:ascii="Arial" w:hAnsi="Arial" w:cs="Arial"/>
                <w:szCs w:val="24"/>
              </w:rPr>
              <w:t>Please demonstrate action to identify and manage the risks of modern slavery in the delivery</w:t>
            </w:r>
          </w:p>
        </w:tc>
      </w:tr>
      <w:tr w:rsidR="00E466A2" w:rsidRPr="00A61BF8" w14:paraId="257173BD" w14:textId="77777777" w:rsidTr="00F15D1E">
        <w:tc>
          <w:tcPr>
            <w:tcW w:w="1555" w:type="dxa"/>
          </w:tcPr>
          <w:p w14:paraId="6A1EA41F" w14:textId="77777777" w:rsidR="00E466A2" w:rsidRPr="00A61BF8" w:rsidRDefault="00E466A2" w:rsidP="00F15D1E">
            <w:pPr>
              <w:rPr>
                <w:rFonts w:ascii="Arial" w:hAnsi="Arial" w:cs="Arial"/>
                <w:szCs w:val="24"/>
              </w:rPr>
            </w:pPr>
          </w:p>
        </w:tc>
        <w:tc>
          <w:tcPr>
            <w:tcW w:w="2297" w:type="dxa"/>
          </w:tcPr>
          <w:p w14:paraId="348B2AC7" w14:textId="77777777" w:rsidR="00E466A2" w:rsidRPr="00A61BF8" w:rsidRDefault="00E466A2" w:rsidP="00F15D1E">
            <w:pPr>
              <w:rPr>
                <w:rFonts w:ascii="Arial" w:hAnsi="Arial" w:cs="Arial"/>
                <w:szCs w:val="24"/>
              </w:rPr>
            </w:pPr>
          </w:p>
        </w:tc>
        <w:tc>
          <w:tcPr>
            <w:tcW w:w="5477" w:type="dxa"/>
          </w:tcPr>
          <w:p w14:paraId="59F4F540" w14:textId="77777777" w:rsidR="00E466A2" w:rsidRPr="00A61BF8" w:rsidRDefault="00E466A2" w:rsidP="00F15D1E">
            <w:pPr>
              <w:rPr>
                <w:rFonts w:ascii="Arial" w:hAnsi="Arial" w:cs="Arial"/>
                <w:szCs w:val="24"/>
              </w:rPr>
            </w:pPr>
          </w:p>
        </w:tc>
      </w:tr>
    </w:tbl>
    <w:p w14:paraId="00D59290" w14:textId="77777777" w:rsidR="00E466A2" w:rsidRPr="00A61BF8" w:rsidRDefault="00E466A2" w:rsidP="00BD4691">
      <w:pPr>
        <w:tabs>
          <w:tab w:val="left" w:pos="-180"/>
        </w:tabs>
        <w:ind w:left="-180"/>
        <w:rPr>
          <w:rFonts w:ascii="Arial" w:eastAsia="Calibri" w:hAnsi="Arial" w:cs="Arial"/>
          <w:iCs/>
          <w:szCs w:val="24"/>
          <w:lang w:eastAsia="en-GB"/>
        </w:rPr>
      </w:pPr>
    </w:p>
    <w:p w14:paraId="61839D3D" w14:textId="341ED5C8" w:rsidR="00E466A2" w:rsidRPr="00A61BF8" w:rsidRDefault="00FB4C69" w:rsidP="00E466A2">
      <w:pPr>
        <w:tabs>
          <w:tab w:val="left" w:pos="-180"/>
        </w:tabs>
        <w:ind w:left="-180"/>
        <w:rPr>
          <w:rFonts w:ascii="Arial" w:eastAsia="Calibri" w:hAnsi="Arial" w:cs="Arial"/>
          <w:b/>
          <w:bCs/>
          <w:iCs/>
          <w:szCs w:val="24"/>
          <w:lang w:eastAsia="en-GB"/>
        </w:rPr>
      </w:pPr>
      <w:r w:rsidRPr="00A61BF8">
        <w:rPr>
          <w:rFonts w:ascii="Arial" w:eastAsia="Calibri" w:hAnsi="Arial" w:cs="Arial"/>
          <w:iCs/>
          <w:szCs w:val="24"/>
          <w:lang w:eastAsia="en-GB"/>
        </w:rPr>
        <w:t xml:space="preserve">An overview of the evaluation process is </w:t>
      </w:r>
      <w:r w:rsidR="001F0759" w:rsidRPr="00A61BF8">
        <w:rPr>
          <w:rFonts w:ascii="Arial" w:eastAsia="Calibri" w:hAnsi="Arial" w:cs="Arial"/>
          <w:iCs/>
          <w:szCs w:val="24"/>
          <w:lang w:eastAsia="en-GB"/>
        </w:rPr>
        <w:t>provided</w:t>
      </w:r>
      <w:r w:rsidRPr="00A61BF8">
        <w:rPr>
          <w:rFonts w:ascii="Arial" w:eastAsia="Calibri" w:hAnsi="Arial" w:cs="Arial"/>
          <w:iCs/>
          <w:szCs w:val="24"/>
          <w:lang w:eastAsia="en-GB"/>
        </w:rPr>
        <w:t xml:space="preserve"> in </w:t>
      </w:r>
      <w:r w:rsidR="003B1707" w:rsidRPr="00A61BF8">
        <w:rPr>
          <w:rFonts w:ascii="Arial" w:eastAsia="Calibri" w:hAnsi="Arial" w:cs="Arial"/>
          <w:b/>
          <w:bCs/>
          <w:iCs/>
          <w:szCs w:val="24"/>
          <w:lang w:eastAsia="en-GB"/>
        </w:rPr>
        <w:t>S</w:t>
      </w:r>
      <w:r w:rsidRPr="00A61BF8">
        <w:rPr>
          <w:rFonts w:ascii="Arial" w:eastAsia="Calibri" w:hAnsi="Arial" w:cs="Arial"/>
          <w:b/>
          <w:bCs/>
          <w:iCs/>
          <w:szCs w:val="24"/>
          <w:lang w:eastAsia="en-GB"/>
        </w:rPr>
        <w:t>ection 1</w:t>
      </w:r>
      <w:r w:rsidR="002E6274" w:rsidRPr="00A61BF8">
        <w:rPr>
          <w:rFonts w:ascii="Arial" w:eastAsia="Calibri" w:hAnsi="Arial" w:cs="Arial"/>
          <w:b/>
          <w:bCs/>
          <w:iCs/>
          <w:szCs w:val="24"/>
          <w:lang w:eastAsia="en-GB"/>
        </w:rPr>
        <w:t>2</w:t>
      </w:r>
      <w:r w:rsidR="00AD753C" w:rsidRPr="00A61BF8">
        <w:rPr>
          <w:rFonts w:ascii="Arial" w:eastAsia="Calibri" w:hAnsi="Arial" w:cs="Arial"/>
          <w:b/>
          <w:bCs/>
          <w:iCs/>
          <w:szCs w:val="24"/>
          <w:lang w:eastAsia="en-GB"/>
        </w:rPr>
        <w:t xml:space="preserve"> </w:t>
      </w:r>
      <w:r w:rsidR="00AD753C" w:rsidRPr="00A61BF8">
        <w:rPr>
          <w:rFonts w:ascii="Arial" w:eastAsia="Calibri" w:hAnsi="Arial" w:cs="Arial"/>
          <w:iCs/>
          <w:szCs w:val="24"/>
          <w:lang w:eastAsia="en-GB"/>
        </w:rPr>
        <w:t>(</w:t>
      </w:r>
      <w:r w:rsidR="002E6274" w:rsidRPr="00A61BF8">
        <w:rPr>
          <w:rFonts w:ascii="Arial" w:eastAsia="Calibri" w:hAnsi="Arial" w:cs="Arial"/>
          <w:iCs/>
          <w:szCs w:val="24"/>
          <w:lang w:eastAsia="en-GB"/>
        </w:rPr>
        <w:t>Response</w:t>
      </w:r>
      <w:r w:rsidR="00AD753C" w:rsidRPr="00A61BF8">
        <w:rPr>
          <w:rFonts w:ascii="Arial" w:eastAsia="Calibri" w:hAnsi="Arial" w:cs="Arial"/>
          <w:iCs/>
          <w:szCs w:val="24"/>
          <w:lang w:eastAsia="en-GB"/>
        </w:rPr>
        <w:t xml:space="preserve"> Evaluation)</w:t>
      </w:r>
      <w:r w:rsidR="003B1707" w:rsidRPr="00A61BF8">
        <w:rPr>
          <w:rFonts w:ascii="Arial" w:eastAsia="Calibri" w:hAnsi="Arial" w:cs="Arial"/>
          <w:iCs/>
          <w:szCs w:val="24"/>
          <w:lang w:eastAsia="en-GB"/>
        </w:rPr>
        <w:t xml:space="preserve"> </w:t>
      </w:r>
      <w:r w:rsidRPr="00A61BF8">
        <w:rPr>
          <w:rFonts w:ascii="Arial" w:eastAsia="Calibri" w:hAnsi="Arial" w:cs="Arial"/>
          <w:iCs/>
          <w:szCs w:val="24"/>
          <w:lang w:eastAsia="en-GB"/>
        </w:rPr>
        <w:t>and the required social value criteria are detailed in</w:t>
      </w:r>
      <w:r w:rsidR="00E466A2" w:rsidRPr="00A61BF8">
        <w:rPr>
          <w:rFonts w:ascii="Arial" w:eastAsia="Calibri" w:hAnsi="Arial" w:cs="Arial"/>
          <w:iCs/>
          <w:szCs w:val="24"/>
          <w:lang w:eastAsia="en-GB"/>
        </w:rPr>
        <w:t xml:space="preserve"> </w:t>
      </w:r>
      <w:r w:rsidR="003662E3" w:rsidRPr="00A61BF8">
        <w:rPr>
          <w:rFonts w:ascii="Arial" w:eastAsia="Calibri" w:hAnsi="Arial" w:cs="Arial"/>
          <w:iCs/>
          <w:szCs w:val="24"/>
          <w:lang w:eastAsia="en-GB"/>
        </w:rPr>
        <w:t>Section 13</w:t>
      </w:r>
      <w:r w:rsidR="00E466A2" w:rsidRPr="00A61BF8">
        <w:rPr>
          <w:rFonts w:ascii="Arial" w:eastAsia="Calibri" w:hAnsi="Arial" w:cs="Arial"/>
          <w:b/>
          <w:bCs/>
          <w:iCs/>
          <w:szCs w:val="24"/>
          <w:lang w:eastAsia="en-GB"/>
        </w:rPr>
        <w:t>.</w:t>
      </w:r>
      <w:r w:rsidR="00A11EC1" w:rsidRPr="00A61BF8">
        <w:rPr>
          <w:rFonts w:ascii="Arial" w:eastAsia="Calibri" w:hAnsi="Arial" w:cs="Arial"/>
          <w:b/>
          <w:bCs/>
          <w:iCs/>
          <w:szCs w:val="24"/>
          <w:lang w:eastAsia="en-GB"/>
        </w:rPr>
        <w:t xml:space="preserve"> </w:t>
      </w:r>
      <w:r w:rsidR="00A11EC1" w:rsidRPr="00A61BF8">
        <w:rPr>
          <w:rFonts w:ascii="Arial" w:eastAsia="Calibri" w:hAnsi="Arial" w:cs="Arial"/>
          <w:iCs/>
          <w:szCs w:val="24"/>
          <w:lang w:eastAsia="en-GB"/>
        </w:rPr>
        <w:t xml:space="preserve">Any specific performance monitoring requirements and Key Performance Indicators (KPIs) relating to social value will be outlined </w:t>
      </w:r>
      <w:r w:rsidR="00FD0D03" w:rsidRPr="00A61BF8">
        <w:rPr>
          <w:rFonts w:ascii="Arial" w:eastAsia="Calibri" w:hAnsi="Arial" w:cs="Arial"/>
          <w:iCs/>
          <w:szCs w:val="24"/>
          <w:lang w:eastAsia="en-GB"/>
        </w:rPr>
        <w:t>in</w:t>
      </w:r>
      <w:r w:rsidR="003662E3" w:rsidRPr="00A61BF8">
        <w:rPr>
          <w:rFonts w:ascii="Arial" w:eastAsia="Calibri" w:hAnsi="Arial" w:cs="Arial"/>
          <w:iCs/>
          <w:szCs w:val="24"/>
          <w:lang w:eastAsia="en-GB"/>
        </w:rPr>
        <w:t xml:space="preserve"> </w:t>
      </w:r>
      <w:r w:rsidR="003B1707" w:rsidRPr="00A61BF8">
        <w:rPr>
          <w:rFonts w:ascii="Arial" w:eastAsia="Calibri" w:hAnsi="Arial" w:cs="Arial"/>
          <w:iCs/>
          <w:szCs w:val="24"/>
          <w:lang w:eastAsia="en-GB"/>
        </w:rPr>
        <w:t>this document</w:t>
      </w:r>
      <w:r w:rsidR="003662E3" w:rsidRPr="00A61BF8">
        <w:rPr>
          <w:rFonts w:ascii="Arial" w:eastAsia="Calibri" w:hAnsi="Arial" w:cs="Arial"/>
          <w:iCs/>
          <w:szCs w:val="24"/>
          <w:lang w:eastAsia="en-GB"/>
        </w:rPr>
        <w:t>.</w:t>
      </w:r>
    </w:p>
    <w:p w14:paraId="17503665" w14:textId="77777777" w:rsidR="00E466A2" w:rsidRPr="00A61BF8" w:rsidRDefault="00E466A2" w:rsidP="00E466A2">
      <w:pPr>
        <w:tabs>
          <w:tab w:val="left" w:pos="-180"/>
        </w:tabs>
        <w:ind w:left="-180"/>
        <w:rPr>
          <w:rFonts w:ascii="Arial" w:hAnsi="Arial" w:cs="Arial"/>
          <w:szCs w:val="24"/>
        </w:rPr>
      </w:pPr>
    </w:p>
    <w:p w14:paraId="2B862791" w14:textId="2593BD41" w:rsidR="00E466A2" w:rsidRPr="00A61BF8" w:rsidRDefault="00E466A2" w:rsidP="00E466A2">
      <w:pPr>
        <w:tabs>
          <w:tab w:val="left" w:pos="-180"/>
        </w:tabs>
        <w:ind w:left="-180"/>
        <w:rPr>
          <w:rFonts w:ascii="Arial" w:eastAsia="Calibri" w:hAnsi="Arial" w:cs="Arial"/>
          <w:iCs/>
          <w:szCs w:val="24"/>
          <w:lang w:eastAsia="en-GB"/>
        </w:rPr>
      </w:pPr>
      <w:r w:rsidRPr="00A61BF8">
        <w:rPr>
          <w:rFonts w:ascii="Arial" w:hAnsi="Arial" w:cs="Arial"/>
          <w:szCs w:val="24"/>
        </w:rPr>
        <w:t xml:space="preserve">The successful </w:t>
      </w:r>
      <w:r w:rsidR="00AD753C" w:rsidRPr="00A61BF8">
        <w:rPr>
          <w:rFonts w:ascii="Arial" w:hAnsi="Arial" w:cs="Arial"/>
          <w:szCs w:val="24"/>
        </w:rPr>
        <w:t>S</w:t>
      </w:r>
      <w:r w:rsidRPr="00A61BF8">
        <w:rPr>
          <w:rFonts w:ascii="Arial" w:hAnsi="Arial" w:cs="Arial"/>
          <w:szCs w:val="24"/>
        </w:rPr>
        <w:t xml:space="preserve">upplier will </w:t>
      </w:r>
      <w:r w:rsidR="00131DD3" w:rsidRPr="00A61BF8">
        <w:rPr>
          <w:rFonts w:ascii="Arial" w:hAnsi="Arial" w:cs="Arial"/>
          <w:szCs w:val="24"/>
        </w:rPr>
        <w:t xml:space="preserve">be expected to </w:t>
      </w:r>
      <w:r w:rsidRPr="00A61BF8">
        <w:rPr>
          <w:rFonts w:ascii="Arial" w:hAnsi="Arial" w:cs="Arial"/>
          <w:szCs w:val="24"/>
        </w:rPr>
        <w:t xml:space="preserve">demonstrate how they deliver social benefits that support </w:t>
      </w:r>
      <w:r w:rsidR="00896A29" w:rsidRPr="00A61BF8">
        <w:rPr>
          <w:rFonts w:ascii="Arial" w:hAnsi="Arial" w:cs="Arial"/>
          <w:szCs w:val="24"/>
        </w:rPr>
        <w:t xml:space="preserve">the </w:t>
      </w:r>
      <w:r w:rsidRPr="00A61BF8">
        <w:rPr>
          <w:rFonts w:ascii="Arial" w:hAnsi="Arial" w:cs="Arial"/>
          <w:szCs w:val="24"/>
        </w:rPr>
        <w:t>key social outcomes highlighted in the table above.</w:t>
      </w:r>
    </w:p>
    <w:p w14:paraId="475FE37C" w14:textId="77777777" w:rsidR="00FB4C69" w:rsidRPr="00A61BF8" w:rsidRDefault="00FB4C69" w:rsidP="00BD4691">
      <w:pPr>
        <w:tabs>
          <w:tab w:val="left" w:pos="-180"/>
        </w:tabs>
        <w:ind w:left="-180"/>
        <w:rPr>
          <w:rFonts w:ascii="Arial" w:eastAsia="Calibri" w:hAnsi="Arial" w:cs="Arial"/>
          <w:iCs/>
          <w:szCs w:val="24"/>
          <w:lang w:eastAsia="en-GB"/>
        </w:rPr>
      </w:pPr>
    </w:p>
    <w:bookmarkEnd w:id="19"/>
    <w:p w14:paraId="1D735219" w14:textId="3D35B0BD" w:rsidR="00171330" w:rsidRPr="00A61BF8" w:rsidRDefault="0070600A" w:rsidP="00BB0BA4">
      <w:pPr>
        <w:pStyle w:val="ListParagraph"/>
        <w:numPr>
          <w:ilvl w:val="1"/>
          <w:numId w:val="23"/>
        </w:numPr>
        <w:tabs>
          <w:tab w:val="left" w:pos="-180"/>
        </w:tabs>
        <w:spacing w:after="120"/>
        <w:rPr>
          <w:rFonts w:ascii="Arial" w:hAnsi="Arial" w:cs="Arial"/>
          <w:b/>
          <w:sz w:val="24"/>
          <w:szCs w:val="24"/>
        </w:rPr>
      </w:pPr>
      <w:r w:rsidRPr="00A61BF8">
        <w:rPr>
          <w:rFonts w:ascii="Arial" w:hAnsi="Arial" w:cs="Arial"/>
          <w:b/>
          <w:sz w:val="24"/>
          <w:szCs w:val="24"/>
        </w:rPr>
        <w:t>Modern Slavery Considerations</w:t>
      </w:r>
    </w:p>
    <w:p w14:paraId="0DE7FE0B" w14:textId="4B1CDC19" w:rsidR="003B1707" w:rsidRPr="00A61BF8" w:rsidRDefault="00136AFE" w:rsidP="00BB0BA4">
      <w:pPr>
        <w:pStyle w:val="ListParagraph"/>
        <w:numPr>
          <w:ilvl w:val="2"/>
          <w:numId w:val="23"/>
        </w:numPr>
        <w:tabs>
          <w:tab w:val="left" w:pos="-180"/>
        </w:tabs>
        <w:rPr>
          <w:rFonts w:ascii="Arial" w:hAnsi="Arial" w:cs="Arial"/>
          <w:iCs/>
          <w:sz w:val="24"/>
          <w:szCs w:val="24"/>
        </w:rPr>
      </w:pPr>
      <w:r w:rsidRPr="00A61BF8">
        <w:rPr>
          <w:rFonts w:ascii="Arial" w:hAnsi="Arial" w:cs="Arial"/>
          <w:b/>
          <w:sz w:val="24"/>
          <w:szCs w:val="24"/>
        </w:rPr>
        <w:t xml:space="preserve">Modern Slavery Assessment Tool (MSAT) </w:t>
      </w:r>
    </w:p>
    <w:p w14:paraId="2E050934" w14:textId="77777777" w:rsidR="003B1707" w:rsidRPr="00A61BF8" w:rsidRDefault="003B1707" w:rsidP="003B1707">
      <w:pPr>
        <w:tabs>
          <w:tab w:val="left" w:pos="-180"/>
        </w:tabs>
        <w:ind w:left="180"/>
        <w:rPr>
          <w:rFonts w:ascii="Arial" w:hAnsi="Arial" w:cs="Arial"/>
          <w:iCs/>
          <w:szCs w:val="24"/>
        </w:rPr>
      </w:pPr>
    </w:p>
    <w:p w14:paraId="2DCE524E" w14:textId="792F7E16" w:rsidR="00BB4DAC" w:rsidRPr="00A61BF8" w:rsidRDefault="00BB4DAC" w:rsidP="003B1707">
      <w:pPr>
        <w:tabs>
          <w:tab w:val="left" w:pos="-180"/>
        </w:tabs>
        <w:ind w:left="180"/>
        <w:rPr>
          <w:rFonts w:ascii="Arial" w:hAnsi="Arial" w:cs="Arial"/>
          <w:iCs/>
          <w:szCs w:val="24"/>
        </w:rPr>
      </w:pPr>
      <w:r w:rsidRPr="00A61BF8">
        <w:rPr>
          <w:rFonts w:ascii="Arial" w:hAnsi="Arial" w:cs="Arial"/>
          <w:iCs/>
          <w:szCs w:val="24"/>
        </w:rPr>
        <w:t xml:space="preserve">The MSAT is a modern slavery risk identification and management tool. This tool has been designed to help public sector organisations work in partnership with </w:t>
      </w:r>
      <w:r w:rsidR="00007B4D" w:rsidRPr="00A61BF8">
        <w:rPr>
          <w:rFonts w:ascii="Arial" w:hAnsi="Arial" w:cs="Arial"/>
          <w:iCs/>
          <w:szCs w:val="24"/>
        </w:rPr>
        <w:t>s</w:t>
      </w:r>
      <w:r w:rsidR="00874C87" w:rsidRPr="00A61BF8">
        <w:rPr>
          <w:rFonts w:ascii="Arial" w:hAnsi="Arial" w:cs="Arial"/>
          <w:iCs/>
          <w:szCs w:val="24"/>
        </w:rPr>
        <w:t>upplier</w:t>
      </w:r>
      <w:r w:rsidRPr="00A61BF8">
        <w:rPr>
          <w:rFonts w:ascii="Arial" w:hAnsi="Arial" w:cs="Arial"/>
          <w:iCs/>
          <w:szCs w:val="24"/>
        </w:rPr>
        <w:t xml:space="preserve">s to improve protections and reduce the risk of exploitation of workers in their supply chains. It also aims to help public sector organisations understand where there may be risks of modern slavery in the supply chains of goods and services they have procured. </w:t>
      </w:r>
    </w:p>
    <w:p w14:paraId="5F384BDB" w14:textId="01C6D503" w:rsidR="00BA6940" w:rsidRPr="00A61BF8" w:rsidRDefault="00BA6940" w:rsidP="00421B16">
      <w:pPr>
        <w:tabs>
          <w:tab w:val="left" w:pos="-180"/>
        </w:tabs>
        <w:ind w:left="180"/>
        <w:rPr>
          <w:rFonts w:ascii="Arial" w:hAnsi="Arial" w:cs="Arial"/>
          <w:iCs/>
          <w:szCs w:val="24"/>
        </w:rPr>
      </w:pPr>
    </w:p>
    <w:p w14:paraId="0DC30261" w14:textId="0B14399F" w:rsidR="00920CD3" w:rsidRPr="00A61BF8" w:rsidRDefault="00136AFE" w:rsidP="00421B16">
      <w:pPr>
        <w:tabs>
          <w:tab w:val="left" w:pos="-180"/>
        </w:tabs>
        <w:ind w:left="180"/>
        <w:rPr>
          <w:rFonts w:ascii="Arial" w:hAnsi="Arial" w:cs="Arial"/>
          <w:iCs/>
          <w:szCs w:val="24"/>
        </w:rPr>
      </w:pPr>
      <w:r w:rsidRPr="00A61BF8">
        <w:rPr>
          <w:rFonts w:ascii="Arial" w:hAnsi="Arial" w:cs="Arial"/>
          <w:iCs/>
          <w:szCs w:val="24"/>
        </w:rPr>
        <w:t>Please note that the successful</w:t>
      </w:r>
      <w:r w:rsidR="007E5D77" w:rsidRPr="00A61BF8">
        <w:rPr>
          <w:rFonts w:ascii="Arial" w:hAnsi="Arial" w:cs="Arial"/>
          <w:iCs/>
          <w:szCs w:val="24"/>
        </w:rPr>
        <w:t xml:space="preserve"> supplier</w:t>
      </w:r>
      <w:r w:rsidRPr="00A61BF8">
        <w:rPr>
          <w:rFonts w:ascii="Arial" w:hAnsi="Arial" w:cs="Arial"/>
          <w:iCs/>
          <w:szCs w:val="24"/>
        </w:rPr>
        <w:t xml:space="preserve">, as part of the contract, </w:t>
      </w:r>
      <w:r w:rsidR="006F5746" w:rsidRPr="00A61BF8">
        <w:rPr>
          <w:rFonts w:ascii="Arial" w:hAnsi="Arial" w:cs="Arial"/>
          <w:iCs/>
          <w:szCs w:val="24"/>
        </w:rPr>
        <w:t>may be requested</w:t>
      </w:r>
      <w:r w:rsidRPr="00A61BF8">
        <w:rPr>
          <w:rFonts w:ascii="Arial" w:hAnsi="Arial" w:cs="Arial"/>
          <w:iCs/>
          <w:szCs w:val="24"/>
        </w:rPr>
        <w:t xml:space="preserve"> to complete the MSAT and, where appropriate, work with the </w:t>
      </w:r>
      <w:r w:rsidR="00F85D28" w:rsidRPr="00A61BF8">
        <w:rPr>
          <w:rFonts w:ascii="Arial" w:hAnsi="Arial" w:cs="Arial"/>
          <w:iCs/>
          <w:szCs w:val="24"/>
        </w:rPr>
        <w:t>DVLA</w:t>
      </w:r>
      <w:r w:rsidRPr="00A61BF8">
        <w:rPr>
          <w:rFonts w:ascii="Arial" w:hAnsi="Arial" w:cs="Arial"/>
          <w:iCs/>
          <w:szCs w:val="24"/>
        </w:rPr>
        <w:t xml:space="preserve"> in resolving any issues identified.</w:t>
      </w:r>
      <w:r w:rsidR="00376F96" w:rsidRPr="00A61BF8">
        <w:rPr>
          <w:rFonts w:ascii="Arial" w:hAnsi="Arial" w:cs="Arial"/>
          <w:iCs/>
          <w:szCs w:val="24"/>
        </w:rPr>
        <w:t xml:space="preserve"> </w:t>
      </w:r>
      <w:r w:rsidR="006F5746" w:rsidRPr="00A61BF8">
        <w:rPr>
          <w:rFonts w:ascii="Arial" w:hAnsi="Arial" w:cs="Arial"/>
          <w:iCs/>
          <w:szCs w:val="24"/>
        </w:rPr>
        <w:t xml:space="preserve">If completion of the MSAT is required, the </w:t>
      </w:r>
      <w:r w:rsidR="00CE239F" w:rsidRPr="00A61BF8">
        <w:rPr>
          <w:rFonts w:ascii="Arial" w:hAnsi="Arial" w:cs="Arial"/>
          <w:iCs/>
          <w:szCs w:val="24"/>
        </w:rPr>
        <w:t>DVLA</w:t>
      </w:r>
      <w:r w:rsidR="00376F96" w:rsidRPr="00A61BF8">
        <w:rPr>
          <w:rFonts w:ascii="Arial" w:hAnsi="Arial" w:cs="Arial"/>
          <w:iCs/>
          <w:szCs w:val="24"/>
        </w:rPr>
        <w:t xml:space="preserve"> </w:t>
      </w:r>
      <w:r w:rsidR="006F5746" w:rsidRPr="00A61BF8">
        <w:rPr>
          <w:rFonts w:ascii="Arial" w:hAnsi="Arial" w:cs="Arial"/>
          <w:iCs/>
          <w:szCs w:val="24"/>
        </w:rPr>
        <w:t xml:space="preserve">will </w:t>
      </w:r>
      <w:r w:rsidR="00920CD3" w:rsidRPr="00A61BF8">
        <w:rPr>
          <w:rFonts w:ascii="Arial" w:hAnsi="Arial" w:cs="Arial"/>
          <w:iCs/>
          <w:szCs w:val="24"/>
        </w:rPr>
        <w:t xml:space="preserve">instruct as appropriate. Suppliers who have previously completed the MSAT for another Government body may share their results with the </w:t>
      </w:r>
      <w:r w:rsidR="00F339F1" w:rsidRPr="00A61BF8">
        <w:rPr>
          <w:rFonts w:ascii="Arial" w:hAnsi="Arial" w:cs="Arial"/>
          <w:iCs/>
          <w:szCs w:val="24"/>
        </w:rPr>
        <w:t>DVLA</w:t>
      </w:r>
      <w:r w:rsidR="00920CD3" w:rsidRPr="00A61BF8">
        <w:rPr>
          <w:rFonts w:ascii="Arial" w:hAnsi="Arial" w:cs="Arial"/>
          <w:iCs/>
          <w:szCs w:val="24"/>
        </w:rPr>
        <w:t xml:space="preserve">. </w:t>
      </w:r>
    </w:p>
    <w:p w14:paraId="0D3EF358" w14:textId="2B6E1469" w:rsidR="00920CD3" w:rsidRPr="00A61BF8" w:rsidRDefault="00920CD3" w:rsidP="00421B16">
      <w:pPr>
        <w:tabs>
          <w:tab w:val="left" w:pos="-180"/>
        </w:tabs>
        <w:ind w:left="180"/>
        <w:rPr>
          <w:rFonts w:ascii="Arial" w:hAnsi="Arial" w:cs="Arial"/>
          <w:iCs/>
          <w:szCs w:val="24"/>
        </w:rPr>
      </w:pPr>
    </w:p>
    <w:p w14:paraId="430A41F9" w14:textId="4964D3AC" w:rsidR="00BA6940" w:rsidRPr="00A61BF8" w:rsidRDefault="006F5746" w:rsidP="00421B16">
      <w:pPr>
        <w:tabs>
          <w:tab w:val="left" w:pos="-180"/>
        </w:tabs>
        <w:ind w:left="180"/>
        <w:rPr>
          <w:rFonts w:ascii="Arial" w:hAnsi="Arial" w:cs="Arial"/>
          <w:iCs/>
          <w:szCs w:val="24"/>
        </w:rPr>
      </w:pPr>
      <w:r w:rsidRPr="00A61BF8">
        <w:rPr>
          <w:rFonts w:ascii="Arial" w:hAnsi="Arial" w:cs="Arial"/>
          <w:iCs/>
          <w:szCs w:val="24"/>
        </w:rPr>
        <w:lastRenderedPageBreak/>
        <w:t xml:space="preserve">The requirement to complete and assess the MSAT </w:t>
      </w:r>
      <w:r w:rsidR="00BA6940" w:rsidRPr="00A61BF8">
        <w:rPr>
          <w:rFonts w:ascii="Arial" w:hAnsi="Arial" w:cs="Arial"/>
          <w:iCs/>
          <w:szCs w:val="24"/>
        </w:rPr>
        <w:t xml:space="preserve">at appropriate intervals </w:t>
      </w:r>
      <w:r w:rsidR="00920CD3" w:rsidRPr="00A61BF8">
        <w:rPr>
          <w:rFonts w:ascii="Arial" w:hAnsi="Arial" w:cs="Arial"/>
          <w:iCs/>
          <w:szCs w:val="24"/>
        </w:rPr>
        <w:t xml:space="preserve">throughout the lifecycle of the contract </w:t>
      </w:r>
      <w:r w:rsidRPr="00A61BF8">
        <w:rPr>
          <w:rFonts w:ascii="Arial" w:hAnsi="Arial" w:cs="Arial"/>
          <w:iCs/>
          <w:szCs w:val="24"/>
        </w:rPr>
        <w:t xml:space="preserve">may also form part of the Contract Management </w:t>
      </w:r>
      <w:r w:rsidR="00BA6940" w:rsidRPr="00A61BF8">
        <w:rPr>
          <w:rFonts w:ascii="Arial" w:hAnsi="Arial" w:cs="Arial"/>
          <w:iCs/>
          <w:szCs w:val="24"/>
        </w:rPr>
        <w:t xml:space="preserve">process. </w:t>
      </w:r>
    </w:p>
    <w:p w14:paraId="7B91C079" w14:textId="3C193AE3" w:rsidR="00BA6940" w:rsidRPr="00A61BF8" w:rsidRDefault="00BA6940" w:rsidP="00421B16">
      <w:pPr>
        <w:tabs>
          <w:tab w:val="left" w:pos="-180"/>
        </w:tabs>
        <w:ind w:left="180"/>
        <w:rPr>
          <w:rFonts w:ascii="Arial" w:hAnsi="Arial" w:cs="Arial"/>
          <w:iCs/>
          <w:szCs w:val="24"/>
        </w:rPr>
      </w:pPr>
    </w:p>
    <w:p w14:paraId="2191EC0D" w14:textId="0B49829D" w:rsidR="00D511AB" w:rsidRPr="00A61BF8" w:rsidRDefault="00D511AB" w:rsidP="00421B16">
      <w:pPr>
        <w:tabs>
          <w:tab w:val="left" w:pos="-180"/>
        </w:tabs>
        <w:ind w:left="180"/>
        <w:rPr>
          <w:rFonts w:ascii="Arial" w:hAnsi="Arial" w:cs="Arial"/>
          <w:iCs/>
          <w:szCs w:val="24"/>
        </w:rPr>
      </w:pPr>
      <w:r w:rsidRPr="00A61BF8">
        <w:rPr>
          <w:rFonts w:ascii="Arial" w:hAnsi="Arial" w:cs="Arial"/>
          <w:iCs/>
          <w:szCs w:val="24"/>
        </w:rPr>
        <w:t xml:space="preserve">In addition to completing the MSAT, and depending on the outcome of this assessment, it may be necessary for the </w:t>
      </w:r>
      <w:r w:rsidR="00F85D28" w:rsidRPr="00A61BF8">
        <w:rPr>
          <w:rFonts w:ascii="Arial" w:hAnsi="Arial" w:cs="Arial"/>
          <w:iCs/>
          <w:szCs w:val="24"/>
        </w:rPr>
        <w:t>DVLA</w:t>
      </w:r>
      <w:r w:rsidR="00A068CE" w:rsidRPr="00A61BF8">
        <w:rPr>
          <w:rFonts w:ascii="Arial" w:hAnsi="Arial" w:cs="Arial"/>
          <w:iCs/>
          <w:szCs w:val="24"/>
        </w:rPr>
        <w:t xml:space="preserve"> to work with the successful </w:t>
      </w:r>
      <w:r w:rsidR="00007B4D" w:rsidRPr="00A61BF8">
        <w:rPr>
          <w:rFonts w:ascii="Arial" w:hAnsi="Arial" w:cs="Arial"/>
          <w:iCs/>
          <w:szCs w:val="24"/>
        </w:rPr>
        <w:t>s</w:t>
      </w:r>
      <w:r w:rsidR="00874C87" w:rsidRPr="00A61BF8">
        <w:rPr>
          <w:rFonts w:ascii="Arial" w:hAnsi="Arial" w:cs="Arial"/>
          <w:iCs/>
          <w:szCs w:val="24"/>
        </w:rPr>
        <w:t>upplier</w:t>
      </w:r>
      <w:r w:rsidRPr="00A61BF8">
        <w:rPr>
          <w:rFonts w:ascii="Arial" w:hAnsi="Arial" w:cs="Arial"/>
          <w:iCs/>
          <w:szCs w:val="24"/>
        </w:rPr>
        <w:t xml:space="preserve"> to undertake a supply chain mapping exercise to have a more informed position of any modern slavery risks within the wider supply chain beyond first tier/prime </w:t>
      </w:r>
      <w:r w:rsidR="00007B4D" w:rsidRPr="00A61BF8">
        <w:rPr>
          <w:rFonts w:ascii="Arial" w:hAnsi="Arial" w:cs="Arial"/>
          <w:iCs/>
          <w:szCs w:val="24"/>
        </w:rPr>
        <w:t>s</w:t>
      </w:r>
      <w:r w:rsidR="00874C87" w:rsidRPr="00A61BF8">
        <w:rPr>
          <w:rFonts w:ascii="Arial" w:hAnsi="Arial" w:cs="Arial"/>
          <w:iCs/>
          <w:szCs w:val="24"/>
        </w:rPr>
        <w:t>upplier</w:t>
      </w:r>
      <w:r w:rsidRPr="00A61BF8">
        <w:rPr>
          <w:rFonts w:ascii="Arial" w:hAnsi="Arial" w:cs="Arial"/>
          <w:iCs/>
          <w:szCs w:val="24"/>
        </w:rPr>
        <w:t xml:space="preserve">. Such an exercise may also cover wider compliance with all relevant social, ethical and legal requirements of first tier/prime </w:t>
      </w:r>
      <w:r w:rsidR="00313FCF" w:rsidRPr="00A61BF8">
        <w:rPr>
          <w:rFonts w:ascii="Arial" w:hAnsi="Arial" w:cs="Arial"/>
          <w:iCs/>
          <w:szCs w:val="24"/>
        </w:rPr>
        <w:t>suppliers</w:t>
      </w:r>
      <w:r w:rsidRPr="00A61BF8">
        <w:rPr>
          <w:rFonts w:ascii="Arial" w:hAnsi="Arial" w:cs="Arial"/>
          <w:iCs/>
          <w:szCs w:val="24"/>
        </w:rPr>
        <w:t xml:space="preserve"> and their supply chain.</w:t>
      </w:r>
    </w:p>
    <w:p w14:paraId="76197F91" w14:textId="63D970F0" w:rsidR="00D511AB" w:rsidRPr="00A61BF8" w:rsidRDefault="00D511AB" w:rsidP="003B029F">
      <w:pPr>
        <w:pStyle w:val="ListParagraph"/>
        <w:tabs>
          <w:tab w:val="left" w:pos="-180"/>
        </w:tabs>
        <w:ind w:left="540"/>
        <w:rPr>
          <w:rFonts w:ascii="Arial" w:eastAsia="Times New Roman" w:hAnsi="Arial" w:cs="Arial"/>
          <w:iCs/>
          <w:sz w:val="24"/>
          <w:szCs w:val="24"/>
          <w:lang w:eastAsia="en-US"/>
        </w:rPr>
      </w:pPr>
    </w:p>
    <w:p w14:paraId="4B3FDD81" w14:textId="31871788" w:rsidR="00136AFE" w:rsidRPr="00A61BF8" w:rsidRDefault="00BA6940" w:rsidP="00421B16">
      <w:pPr>
        <w:tabs>
          <w:tab w:val="left" w:pos="-180"/>
        </w:tabs>
        <w:ind w:left="180"/>
        <w:rPr>
          <w:rFonts w:ascii="Arial" w:hAnsi="Arial" w:cs="Arial"/>
          <w:iCs/>
          <w:szCs w:val="24"/>
        </w:rPr>
      </w:pPr>
      <w:r w:rsidRPr="00A61BF8">
        <w:rPr>
          <w:rFonts w:ascii="Arial" w:hAnsi="Arial" w:cs="Arial"/>
          <w:iCs/>
          <w:szCs w:val="24"/>
        </w:rPr>
        <w:t>For further information on the MSAT</w:t>
      </w:r>
      <w:r w:rsidR="00253F00" w:rsidRPr="00A61BF8">
        <w:rPr>
          <w:rFonts w:ascii="Arial" w:hAnsi="Arial" w:cs="Arial"/>
          <w:iCs/>
          <w:szCs w:val="24"/>
        </w:rPr>
        <w:t xml:space="preserve"> and registration process</w:t>
      </w:r>
      <w:r w:rsidRPr="00A61BF8">
        <w:rPr>
          <w:rFonts w:ascii="Arial" w:hAnsi="Arial" w:cs="Arial"/>
          <w:iCs/>
          <w:szCs w:val="24"/>
        </w:rPr>
        <w:t xml:space="preserve">, please </w:t>
      </w:r>
      <w:r w:rsidR="00C274A5" w:rsidRPr="00A61BF8">
        <w:rPr>
          <w:rFonts w:ascii="Arial" w:hAnsi="Arial" w:cs="Arial"/>
          <w:iCs/>
          <w:szCs w:val="24"/>
        </w:rPr>
        <w:t>visit</w:t>
      </w:r>
      <w:r w:rsidRPr="00A61BF8">
        <w:rPr>
          <w:rFonts w:ascii="Arial" w:hAnsi="Arial" w:cs="Arial"/>
          <w:iCs/>
          <w:szCs w:val="24"/>
        </w:rPr>
        <w:t>:</w:t>
      </w:r>
    </w:p>
    <w:p w14:paraId="6C217334" w14:textId="7EE79818" w:rsidR="00BB4DAC" w:rsidRPr="00A61BF8" w:rsidRDefault="00421B16" w:rsidP="00421B16">
      <w:pPr>
        <w:tabs>
          <w:tab w:val="left" w:pos="-180"/>
        </w:tabs>
        <w:rPr>
          <w:rFonts w:ascii="Arial" w:hAnsi="Arial" w:cs="Arial"/>
          <w:b/>
          <w:szCs w:val="24"/>
        </w:rPr>
      </w:pPr>
      <w:r w:rsidRPr="00A61BF8">
        <w:rPr>
          <w:rFonts w:ascii="Arial" w:hAnsi="Arial" w:cs="Arial"/>
          <w:szCs w:val="24"/>
        </w:rPr>
        <w:t xml:space="preserve">   </w:t>
      </w:r>
      <w:hyperlink r:id="rId10" w:history="1">
        <w:r w:rsidRPr="00A61BF8">
          <w:rPr>
            <w:rStyle w:val="Hyperlink"/>
            <w:rFonts w:ascii="Arial" w:hAnsi="Arial" w:cs="Arial"/>
            <w:szCs w:val="24"/>
          </w:rPr>
          <w:t>https://supplierregistration.cabinetoffice.gov.uk/msat</w:t>
        </w:r>
      </w:hyperlink>
    </w:p>
    <w:p w14:paraId="71E89678" w14:textId="17937460" w:rsidR="00A27801" w:rsidRPr="00A61BF8" w:rsidRDefault="00A27801">
      <w:pPr>
        <w:rPr>
          <w:rFonts w:ascii="Arial" w:hAnsi="Arial" w:cs="Arial"/>
          <w:b/>
          <w:szCs w:val="24"/>
          <w:highlight w:val="yellow"/>
        </w:rPr>
      </w:pPr>
    </w:p>
    <w:p w14:paraId="5E2ACE71" w14:textId="77777777" w:rsidR="00EF0C55" w:rsidRPr="00A61BF8" w:rsidRDefault="00EF0C55" w:rsidP="00237E4B">
      <w:pPr>
        <w:tabs>
          <w:tab w:val="left" w:pos="-180"/>
        </w:tabs>
        <w:ind w:left="-180"/>
        <w:rPr>
          <w:rFonts w:ascii="Arial" w:hAnsi="Arial" w:cs="Arial"/>
          <w:szCs w:val="24"/>
        </w:rPr>
      </w:pPr>
    </w:p>
    <w:p w14:paraId="69F2A420" w14:textId="28EAB23D" w:rsidR="00454E4A" w:rsidRPr="00A61BF8" w:rsidRDefault="00FA3C38" w:rsidP="00FA3C38">
      <w:pPr>
        <w:pStyle w:val="Heading2"/>
        <w:tabs>
          <w:tab w:val="clear" w:pos="0"/>
          <w:tab w:val="left" w:pos="-180"/>
        </w:tabs>
        <w:spacing w:before="0"/>
        <w:rPr>
          <w:rFonts w:cs="Arial"/>
          <w:sz w:val="24"/>
          <w:szCs w:val="24"/>
        </w:rPr>
      </w:pPr>
      <w:bookmarkStart w:id="20" w:name="_Toc174363264"/>
      <w:bookmarkStart w:id="21" w:name="_Toc187301952"/>
      <w:r w:rsidRPr="00A61BF8">
        <w:rPr>
          <w:rFonts w:cs="Arial"/>
          <w:sz w:val="24"/>
          <w:szCs w:val="24"/>
        </w:rPr>
        <w:t xml:space="preserve">7. </w:t>
      </w:r>
      <w:r w:rsidR="00454E4A" w:rsidRPr="00A61BF8">
        <w:rPr>
          <w:rFonts w:cs="Arial"/>
          <w:sz w:val="24"/>
          <w:szCs w:val="24"/>
        </w:rPr>
        <w:t>Quality Assurance Requirements</w:t>
      </w:r>
      <w:bookmarkEnd w:id="20"/>
      <w:bookmarkEnd w:id="21"/>
      <w:r w:rsidR="00454E4A" w:rsidRPr="00A61BF8">
        <w:rPr>
          <w:rFonts w:cs="Arial"/>
          <w:sz w:val="24"/>
          <w:szCs w:val="24"/>
        </w:rPr>
        <w:t xml:space="preserve"> </w:t>
      </w:r>
      <w:r w:rsidR="00454E4A" w:rsidRPr="00A61BF8">
        <w:rPr>
          <w:rFonts w:cs="Arial"/>
          <w:sz w:val="24"/>
          <w:szCs w:val="24"/>
        </w:rPr>
        <w:tab/>
      </w:r>
    </w:p>
    <w:p w14:paraId="1C8F405C" w14:textId="77777777" w:rsidR="00454E4A" w:rsidRPr="00A61BF8" w:rsidRDefault="00454E4A" w:rsidP="00454E4A">
      <w:pPr>
        <w:shd w:val="clear" w:color="auto" w:fill="FFFFFF" w:themeFill="background1"/>
        <w:rPr>
          <w:rFonts w:ascii="Arial" w:hAnsi="Arial" w:cs="Arial"/>
          <w:color w:val="242424"/>
          <w:szCs w:val="24"/>
          <w:lang w:eastAsia="en-GB"/>
        </w:rPr>
      </w:pPr>
      <w:r w:rsidRPr="00A61BF8">
        <w:rPr>
          <w:rFonts w:ascii="Arial" w:hAnsi="Arial" w:cs="Arial"/>
          <w:color w:val="242424"/>
          <w:szCs w:val="24"/>
          <w:lang w:eastAsia="en-GB"/>
        </w:rPr>
        <w:t>Upon delivery, the DVLA will assess the furniture to ensure the tender response solution provided is consistent with product delivered.</w:t>
      </w:r>
    </w:p>
    <w:p w14:paraId="3EA4D001" w14:textId="77777777" w:rsidR="00454E4A" w:rsidRPr="00A61BF8" w:rsidRDefault="00454E4A" w:rsidP="00454E4A">
      <w:pPr>
        <w:shd w:val="clear" w:color="auto" w:fill="FFFFFF"/>
        <w:rPr>
          <w:rFonts w:ascii="Arial" w:hAnsi="Arial" w:cs="Arial"/>
          <w:color w:val="242424"/>
          <w:szCs w:val="24"/>
          <w:lang w:eastAsia="en-GB"/>
        </w:rPr>
      </w:pPr>
    </w:p>
    <w:p w14:paraId="53CC943F" w14:textId="77777777" w:rsidR="00454E4A" w:rsidRPr="00A61BF8" w:rsidRDefault="00454E4A" w:rsidP="00454E4A">
      <w:pPr>
        <w:shd w:val="clear" w:color="auto" w:fill="FFFFFF"/>
        <w:rPr>
          <w:rFonts w:ascii="Arial" w:hAnsi="Arial" w:cs="Arial"/>
          <w:color w:val="242424"/>
          <w:szCs w:val="24"/>
          <w:lang w:eastAsia="en-GB"/>
        </w:rPr>
      </w:pPr>
      <w:r w:rsidRPr="00A61BF8">
        <w:rPr>
          <w:rFonts w:ascii="Arial" w:hAnsi="Arial" w:cs="Arial"/>
          <w:color w:val="242424"/>
          <w:szCs w:val="24"/>
          <w:lang w:eastAsia="en-GB"/>
        </w:rPr>
        <w:t>All furniture delivered must comply with all relevant legislation.</w:t>
      </w:r>
    </w:p>
    <w:p w14:paraId="6A602594" w14:textId="77777777" w:rsidR="00454E4A" w:rsidRPr="00A61BF8" w:rsidRDefault="00454E4A" w:rsidP="00454E4A">
      <w:pPr>
        <w:shd w:val="clear" w:color="auto" w:fill="FFFFFF"/>
        <w:rPr>
          <w:rFonts w:ascii="Arial" w:hAnsi="Arial" w:cs="Arial"/>
          <w:color w:val="242424"/>
          <w:szCs w:val="24"/>
          <w:lang w:eastAsia="en-GB"/>
        </w:rPr>
      </w:pPr>
    </w:p>
    <w:p w14:paraId="058E7FCD" w14:textId="77777777" w:rsidR="00454E4A" w:rsidRPr="00A61BF8" w:rsidRDefault="00454E4A" w:rsidP="00454E4A">
      <w:pPr>
        <w:shd w:val="clear" w:color="auto" w:fill="FFFFFF" w:themeFill="background1"/>
        <w:rPr>
          <w:rFonts w:ascii="Arial" w:hAnsi="Arial" w:cs="Arial"/>
          <w:color w:val="242424"/>
          <w:szCs w:val="24"/>
          <w:lang w:eastAsia="en-GB"/>
        </w:rPr>
      </w:pPr>
      <w:r w:rsidRPr="00A61BF8">
        <w:rPr>
          <w:rFonts w:ascii="Arial" w:hAnsi="Arial" w:cs="Arial"/>
          <w:color w:val="242424"/>
          <w:szCs w:val="24"/>
          <w:lang w:eastAsia="en-GB"/>
        </w:rPr>
        <w:t>All furniture supplied shall be fit for purpose and of a quality acceptable to the DVLA. If at any time during the agreement the qualities of any products are found not to be to the appropriate standard, the Supplier shall provide a substitute item at no additional cost.</w:t>
      </w:r>
    </w:p>
    <w:p w14:paraId="46C99791" w14:textId="77777777" w:rsidR="00454E4A" w:rsidRPr="00A61BF8" w:rsidRDefault="00454E4A" w:rsidP="00454E4A">
      <w:pPr>
        <w:tabs>
          <w:tab w:val="left" w:pos="-180"/>
        </w:tabs>
        <w:ind w:hanging="180"/>
        <w:jc w:val="both"/>
        <w:rPr>
          <w:rFonts w:ascii="Arial" w:hAnsi="Arial" w:cs="Arial"/>
          <w:b/>
          <w:szCs w:val="24"/>
        </w:rPr>
      </w:pPr>
      <w:r w:rsidRPr="00A61BF8">
        <w:rPr>
          <w:rFonts w:ascii="Arial" w:hAnsi="Arial" w:cs="Arial"/>
          <w:szCs w:val="24"/>
        </w:rPr>
        <w:t xml:space="preserve"> </w:t>
      </w:r>
    </w:p>
    <w:p w14:paraId="3EC86314" w14:textId="626B374F" w:rsidR="00454E4A" w:rsidRPr="00A61BF8" w:rsidRDefault="00FA3C38" w:rsidP="00FA3C38">
      <w:pPr>
        <w:pStyle w:val="Heading2"/>
        <w:rPr>
          <w:rFonts w:cs="Arial"/>
          <w:sz w:val="24"/>
          <w:szCs w:val="24"/>
        </w:rPr>
      </w:pPr>
      <w:bookmarkStart w:id="22" w:name="_Toc174363265"/>
      <w:bookmarkStart w:id="23" w:name="_Toc187301953"/>
      <w:r w:rsidRPr="00A61BF8">
        <w:rPr>
          <w:rFonts w:cs="Arial"/>
          <w:sz w:val="24"/>
          <w:szCs w:val="24"/>
        </w:rPr>
        <w:t xml:space="preserve">8. </w:t>
      </w:r>
      <w:r w:rsidR="00454E4A" w:rsidRPr="00A61BF8">
        <w:rPr>
          <w:rFonts w:cs="Arial"/>
          <w:sz w:val="24"/>
          <w:szCs w:val="24"/>
        </w:rPr>
        <w:t>Other Requirements</w:t>
      </w:r>
      <w:bookmarkEnd w:id="22"/>
      <w:bookmarkEnd w:id="23"/>
    </w:p>
    <w:p w14:paraId="288DC218" w14:textId="77777777" w:rsidR="00454E4A" w:rsidRPr="00A61BF8" w:rsidRDefault="00454E4A" w:rsidP="00454E4A">
      <w:pPr>
        <w:ind w:left="-180"/>
        <w:rPr>
          <w:rFonts w:ascii="Arial" w:hAnsi="Arial" w:cs="Arial"/>
          <w:szCs w:val="24"/>
        </w:rPr>
      </w:pPr>
    </w:p>
    <w:p w14:paraId="615BE5AA" w14:textId="77777777" w:rsidR="00454E4A" w:rsidRPr="00A61BF8" w:rsidRDefault="00454E4A" w:rsidP="00454E4A">
      <w:pPr>
        <w:spacing w:after="120"/>
        <w:rPr>
          <w:rFonts w:ascii="Arial" w:hAnsi="Arial" w:cs="Arial"/>
          <w:b/>
          <w:szCs w:val="24"/>
        </w:rPr>
      </w:pPr>
      <w:r w:rsidRPr="00A61BF8">
        <w:rPr>
          <w:rFonts w:ascii="Arial" w:hAnsi="Arial" w:cs="Arial"/>
          <w:b/>
          <w:szCs w:val="24"/>
        </w:rPr>
        <w:t xml:space="preserve">8.1 Information Assurance and Governance </w:t>
      </w:r>
    </w:p>
    <w:p w14:paraId="1D868785" w14:textId="77777777" w:rsidR="00454E4A" w:rsidRPr="00A61BF8" w:rsidRDefault="00454E4A" w:rsidP="00454E4A">
      <w:pPr>
        <w:jc w:val="both"/>
        <w:rPr>
          <w:rFonts w:ascii="Arial" w:hAnsi="Arial" w:cs="Arial"/>
          <w:b/>
          <w:szCs w:val="24"/>
        </w:rPr>
      </w:pPr>
    </w:p>
    <w:p w14:paraId="4D09CE36" w14:textId="77777777" w:rsidR="00454E4A" w:rsidRPr="00A61BF8" w:rsidRDefault="00454E4A" w:rsidP="00454E4A">
      <w:pPr>
        <w:rPr>
          <w:rFonts w:ascii="Arial" w:hAnsi="Arial" w:cs="Arial"/>
          <w:b/>
          <w:szCs w:val="24"/>
          <w:u w:val="single"/>
        </w:rPr>
      </w:pPr>
      <w:r w:rsidRPr="00A61BF8">
        <w:rPr>
          <w:rFonts w:ascii="Arial" w:hAnsi="Arial" w:cs="Arial"/>
          <w:b/>
          <w:szCs w:val="24"/>
          <w:u w:val="single"/>
        </w:rPr>
        <w:t xml:space="preserve">Personnel </w:t>
      </w:r>
    </w:p>
    <w:p w14:paraId="0C38BFBE" w14:textId="77777777" w:rsidR="00454E4A" w:rsidRPr="00A61BF8" w:rsidRDefault="00454E4A" w:rsidP="00454E4A">
      <w:pPr>
        <w:rPr>
          <w:rFonts w:ascii="Arial" w:hAnsi="Arial" w:cs="Arial"/>
          <w:color w:val="0000FF"/>
          <w:szCs w:val="24"/>
          <w:u w:val="single"/>
        </w:rPr>
      </w:pPr>
    </w:p>
    <w:p w14:paraId="7820927E" w14:textId="77777777" w:rsidR="00454E4A" w:rsidRPr="00A61BF8" w:rsidRDefault="00454E4A" w:rsidP="00404B24">
      <w:pPr>
        <w:pStyle w:val="ListParagraph"/>
        <w:numPr>
          <w:ilvl w:val="0"/>
          <w:numId w:val="9"/>
        </w:numPr>
        <w:ind w:left="360"/>
        <w:rPr>
          <w:rFonts w:ascii="Arial" w:hAnsi="Arial" w:cs="Arial"/>
          <w:b/>
          <w:bCs/>
          <w:sz w:val="24"/>
          <w:szCs w:val="24"/>
        </w:rPr>
      </w:pPr>
      <w:r w:rsidRPr="00A61BF8">
        <w:rPr>
          <w:rFonts w:ascii="Arial" w:hAnsi="Arial" w:cs="Arial"/>
          <w:b/>
          <w:bCs/>
          <w:sz w:val="24"/>
          <w:szCs w:val="24"/>
        </w:rPr>
        <w:t>Security Clearance</w:t>
      </w:r>
    </w:p>
    <w:p w14:paraId="14A0EE00" w14:textId="77777777" w:rsidR="00454E4A" w:rsidRPr="00A61BF8" w:rsidRDefault="00454E4A" w:rsidP="00454E4A">
      <w:pPr>
        <w:rPr>
          <w:rFonts w:ascii="Arial" w:hAnsi="Arial" w:cs="Arial"/>
          <w:b/>
          <w:szCs w:val="24"/>
        </w:rPr>
      </w:pPr>
    </w:p>
    <w:p w14:paraId="63855B35" w14:textId="0E08F046" w:rsidR="005A4871" w:rsidRPr="00A61BF8" w:rsidRDefault="00454E4A" w:rsidP="005A4871">
      <w:pPr>
        <w:ind w:left="720"/>
        <w:rPr>
          <w:rFonts w:ascii="Arial" w:hAnsi="Arial" w:cs="Arial"/>
          <w:b/>
          <w:szCs w:val="24"/>
        </w:rPr>
      </w:pPr>
      <w:r w:rsidRPr="00A61BF8">
        <w:rPr>
          <w:rFonts w:ascii="Arial" w:hAnsi="Arial" w:cs="Arial"/>
          <w:b/>
          <w:szCs w:val="24"/>
        </w:rPr>
        <w:t xml:space="preserve">Level 2 </w:t>
      </w:r>
    </w:p>
    <w:p w14:paraId="695E50F3" w14:textId="151DF15B" w:rsidR="00454E4A" w:rsidRPr="00A61BF8" w:rsidRDefault="00454E4A" w:rsidP="00454E4A">
      <w:pPr>
        <w:ind w:left="720"/>
        <w:rPr>
          <w:rFonts w:ascii="Arial" w:hAnsi="Arial" w:cs="Arial"/>
          <w:snapToGrid w:val="0"/>
          <w:szCs w:val="24"/>
        </w:rPr>
      </w:pPr>
      <w:r w:rsidRPr="00A61BF8">
        <w:rPr>
          <w:rFonts w:ascii="Arial" w:hAnsi="Arial" w:cs="Arial"/>
          <w:snapToGrid w:val="0"/>
          <w:szCs w:val="24"/>
        </w:rPr>
        <w:t xml:space="preserve">The </w:t>
      </w:r>
      <w:r w:rsidR="005A4871" w:rsidRPr="00A61BF8">
        <w:rPr>
          <w:rFonts w:ascii="Arial" w:hAnsi="Arial" w:cs="Arial"/>
          <w:snapToGrid w:val="0"/>
          <w:szCs w:val="24"/>
        </w:rPr>
        <w:t>S</w:t>
      </w:r>
      <w:r w:rsidRPr="00A61BF8">
        <w:rPr>
          <w:rFonts w:ascii="Arial" w:hAnsi="Arial" w:cs="Arial"/>
          <w:snapToGrid w:val="0"/>
          <w:szCs w:val="24"/>
        </w:rPr>
        <w:t xml:space="preserve">upplier is required to confirm that Baseline Personnel Security Standard clearance (BPSS) is held for any supplier staff that will have: </w:t>
      </w:r>
    </w:p>
    <w:p w14:paraId="625470E3" w14:textId="77777777" w:rsidR="00454E4A" w:rsidRPr="00A61BF8" w:rsidRDefault="00454E4A" w:rsidP="00404B24">
      <w:pPr>
        <w:pStyle w:val="ListParagraph"/>
        <w:numPr>
          <w:ilvl w:val="0"/>
          <w:numId w:val="10"/>
        </w:numPr>
        <w:ind w:left="1440"/>
        <w:rPr>
          <w:rFonts w:ascii="Arial" w:hAnsi="Arial" w:cs="Arial"/>
          <w:snapToGrid w:val="0"/>
          <w:sz w:val="24"/>
          <w:szCs w:val="24"/>
        </w:rPr>
      </w:pPr>
      <w:r w:rsidRPr="00A61BF8">
        <w:rPr>
          <w:rFonts w:ascii="Arial" w:hAnsi="Arial" w:cs="Arial"/>
          <w:snapToGrid w:val="0"/>
          <w:sz w:val="24"/>
          <w:szCs w:val="24"/>
        </w:rPr>
        <w:t>access to or will process DVLA (customer or staff) data or information.</w:t>
      </w:r>
    </w:p>
    <w:p w14:paraId="5C7BA2E8" w14:textId="77777777" w:rsidR="00454E4A" w:rsidRPr="00A61BF8" w:rsidRDefault="00454E4A" w:rsidP="00404B24">
      <w:pPr>
        <w:pStyle w:val="ListParagraph"/>
        <w:numPr>
          <w:ilvl w:val="0"/>
          <w:numId w:val="10"/>
        </w:numPr>
        <w:ind w:left="1440"/>
        <w:rPr>
          <w:rFonts w:ascii="Arial" w:hAnsi="Arial" w:cs="Arial"/>
          <w:snapToGrid w:val="0"/>
          <w:sz w:val="24"/>
          <w:szCs w:val="24"/>
        </w:rPr>
      </w:pPr>
      <w:r w:rsidRPr="00A61BF8">
        <w:rPr>
          <w:rFonts w:ascii="Arial" w:hAnsi="Arial" w:cs="Arial"/>
          <w:snapToGrid w:val="0"/>
          <w:sz w:val="24"/>
          <w:szCs w:val="24"/>
        </w:rPr>
        <w:t>access to the DVLA site to provide routine maintenance.</w:t>
      </w:r>
    </w:p>
    <w:p w14:paraId="0E259472" w14:textId="77777777" w:rsidR="00454E4A" w:rsidRPr="00A61BF8" w:rsidRDefault="00454E4A" w:rsidP="00404B24">
      <w:pPr>
        <w:pStyle w:val="ListParagraph"/>
        <w:numPr>
          <w:ilvl w:val="0"/>
          <w:numId w:val="10"/>
        </w:numPr>
        <w:ind w:left="1440"/>
        <w:rPr>
          <w:rFonts w:ascii="Arial" w:hAnsi="Arial" w:cs="Arial"/>
          <w:snapToGrid w:val="0"/>
          <w:sz w:val="24"/>
          <w:szCs w:val="24"/>
        </w:rPr>
      </w:pPr>
      <w:r w:rsidRPr="00A61BF8">
        <w:rPr>
          <w:rFonts w:ascii="Arial" w:hAnsi="Arial" w:cs="Arial"/>
          <w:sz w:val="24"/>
          <w:szCs w:val="24"/>
        </w:rPr>
        <w:t>access to the DVLA site and DVLA systems.</w:t>
      </w:r>
    </w:p>
    <w:p w14:paraId="52BC9E0C" w14:textId="77777777" w:rsidR="00454E4A" w:rsidRPr="00A61BF8" w:rsidRDefault="00454E4A" w:rsidP="00454E4A">
      <w:pPr>
        <w:ind w:left="720"/>
        <w:rPr>
          <w:rFonts w:ascii="Arial" w:hAnsi="Arial" w:cs="Arial"/>
          <w:snapToGrid w:val="0"/>
          <w:szCs w:val="24"/>
        </w:rPr>
      </w:pPr>
      <w:r w:rsidRPr="00A61BF8">
        <w:rPr>
          <w:rFonts w:ascii="Arial" w:hAnsi="Arial" w:cs="Arial"/>
          <w:snapToGrid w:val="0"/>
          <w:szCs w:val="24"/>
        </w:rPr>
        <w:t>The BPSS comprises verification of the following four main elements:</w:t>
      </w:r>
    </w:p>
    <w:p w14:paraId="29081AE3" w14:textId="77777777" w:rsidR="00454E4A" w:rsidRPr="00A61BF8" w:rsidRDefault="00454E4A" w:rsidP="00454E4A">
      <w:pPr>
        <w:ind w:left="720"/>
        <w:rPr>
          <w:rFonts w:ascii="Arial" w:hAnsi="Arial" w:cs="Arial"/>
          <w:snapToGrid w:val="0"/>
          <w:szCs w:val="24"/>
        </w:rPr>
      </w:pPr>
      <w:r w:rsidRPr="00A61BF8">
        <w:rPr>
          <w:rFonts w:ascii="Arial" w:hAnsi="Arial" w:cs="Arial"/>
          <w:snapToGrid w:val="0"/>
          <w:szCs w:val="24"/>
        </w:rPr>
        <w:t>1.  Identity.</w:t>
      </w:r>
    </w:p>
    <w:p w14:paraId="36FC38DA" w14:textId="77777777" w:rsidR="00454E4A" w:rsidRPr="00A61BF8" w:rsidRDefault="00454E4A" w:rsidP="00454E4A">
      <w:pPr>
        <w:ind w:left="720"/>
        <w:rPr>
          <w:rFonts w:ascii="Arial" w:hAnsi="Arial" w:cs="Arial"/>
          <w:snapToGrid w:val="0"/>
          <w:szCs w:val="24"/>
        </w:rPr>
      </w:pPr>
      <w:r w:rsidRPr="00A61BF8">
        <w:rPr>
          <w:rFonts w:ascii="Arial" w:hAnsi="Arial" w:cs="Arial"/>
          <w:snapToGrid w:val="0"/>
          <w:szCs w:val="24"/>
        </w:rPr>
        <w:t>2.  Employment History (past 3 years).</w:t>
      </w:r>
    </w:p>
    <w:p w14:paraId="051DDA7E" w14:textId="77777777" w:rsidR="00454E4A" w:rsidRPr="00A61BF8" w:rsidRDefault="00454E4A" w:rsidP="00454E4A">
      <w:pPr>
        <w:ind w:left="720"/>
        <w:rPr>
          <w:rFonts w:ascii="Arial" w:hAnsi="Arial" w:cs="Arial"/>
          <w:snapToGrid w:val="0"/>
          <w:szCs w:val="24"/>
        </w:rPr>
      </w:pPr>
      <w:r w:rsidRPr="00A61BF8">
        <w:rPr>
          <w:rFonts w:ascii="Arial" w:hAnsi="Arial" w:cs="Arial"/>
          <w:snapToGrid w:val="0"/>
          <w:szCs w:val="24"/>
        </w:rPr>
        <w:t>3.  Nationality and Immigration Status.</w:t>
      </w:r>
    </w:p>
    <w:p w14:paraId="6553B856" w14:textId="77777777" w:rsidR="00454E4A" w:rsidRPr="00A61BF8" w:rsidRDefault="00454E4A" w:rsidP="00454E4A">
      <w:pPr>
        <w:ind w:left="720"/>
        <w:rPr>
          <w:rFonts w:ascii="Arial" w:hAnsi="Arial" w:cs="Arial"/>
          <w:snapToGrid w:val="0"/>
          <w:szCs w:val="24"/>
        </w:rPr>
      </w:pPr>
      <w:r w:rsidRPr="00A61BF8">
        <w:rPr>
          <w:rFonts w:ascii="Arial" w:hAnsi="Arial" w:cs="Arial"/>
          <w:snapToGrid w:val="0"/>
          <w:szCs w:val="24"/>
        </w:rPr>
        <w:t>4.  Criminal Record Check (unspent convictions only).</w:t>
      </w:r>
    </w:p>
    <w:p w14:paraId="57D3ADA8" w14:textId="77777777" w:rsidR="00454E4A" w:rsidRPr="00A61BF8" w:rsidRDefault="00454E4A" w:rsidP="00454E4A">
      <w:pPr>
        <w:ind w:left="720"/>
        <w:rPr>
          <w:rFonts w:ascii="Arial" w:hAnsi="Arial" w:cs="Arial"/>
          <w:snapToGrid w:val="0"/>
          <w:szCs w:val="24"/>
        </w:rPr>
      </w:pPr>
    </w:p>
    <w:p w14:paraId="6EB9EDE1" w14:textId="77777777" w:rsidR="00454E4A" w:rsidRPr="00A61BF8" w:rsidRDefault="00454E4A" w:rsidP="00454E4A">
      <w:pPr>
        <w:ind w:left="720"/>
        <w:rPr>
          <w:rFonts w:ascii="Arial" w:hAnsi="Arial" w:cs="Arial"/>
          <w:szCs w:val="24"/>
        </w:rPr>
      </w:pPr>
      <w:r w:rsidRPr="00A61BF8">
        <w:rPr>
          <w:rFonts w:ascii="Arial" w:hAnsi="Arial" w:cs="Arial"/>
          <w:snapToGrid w:val="0"/>
          <w:szCs w:val="24"/>
        </w:rPr>
        <w:lastRenderedPageBreak/>
        <w:t>The aim of the BPSS verification process is to provide an appropriate level of assurance as to the trustworthiness, integrity and proper reliability of prospective staff.</w:t>
      </w:r>
      <w:r w:rsidRPr="00A61BF8">
        <w:rPr>
          <w:rFonts w:ascii="Arial" w:hAnsi="Arial" w:cs="Arial"/>
          <w:i/>
          <w:szCs w:val="24"/>
        </w:rPr>
        <w:t xml:space="preserve"> </w:t>
      </w:r>
      <w:r w:rsidRPr="00A61BF8">
        <w:rPr>
          <w:rFonts w:ascii="Arial" w:hAnsi="Arial" w:cs="Arial"/>
          <w:szCs w:val="24"/>
        </w:rPr>
        <w:t>The supplier is required to provide evidence of relevant supplier staff clearance in their response.</w:t>
      </w:r>
    </w:p>
    <w:p w14:paraId="6DE7C77F" w14:textId="77777777" w:rsidR="00454E4A" w:rsidRPr="00A61BF8" w:rsidRDefault="00454E4A" w:rsidP="00454E4A">
      <w:pPr>
        <w:ind w:left="720"/>
        <w:rPr>
          <w:rFonts w:ascii="Arial" w:hAnsi="Arial" w:cs="Arial"/>
          <w:szCs w:val="24"/>
        </w:rPr>
      </w:pPr>
    </w:p>
    <w:p w14:paraId="6FDD4F97" w14:textId="77777777" w:rsidR="00454E4A" w:rsidRPr="00A61BF8" w:rsidRDefault="00454E4A" w:rsidP="00404B24">
      <w:pPr>
        <w:pStyle w:val="ListParagraph"/>
        <w:numPr>
          <w:ilvl w:val="0"/>
          <w:numId w:val="9"/>
        </w:numPr>
        <w:ind w:left="360"/>
        <w:rPr>
          <w:rFonts w:ascii="Arial" w:hAnsi="Arial" w:cs="Arial"/>
          <w:b/>
          <w:bCs/>
          <w:sz w:val="24"/>
          <w:szCs w:val="24"/>
        </w:rPr>
      </w:pPr>
      <w:r w:rsidRPr="00A61BF8">
        <w:rPr>
          <w:rFonts w:ascii="Arial" w:hAnsi="Arial" w:cs="Arial"/>
          <w:b/>
          <w:bCs/>
          <w:sz w:val="24"/>
          <w:szCs w:val="24"/>
        </w:rPr>
        <w:t xml:space="preserve">Employment Contracts </w:t>
      </w:r>
    </w:p>
    <w:p w14:paraId="184348D2" w14:textId="77777777" w:rsidR="00454E4A" w:rsidRPr="00A61BF8" w:rsidRDefault="00454E4A" w:rsidP="00454E4A">
      <w:pPr>
        <w:ind w:left="360"/>
        <w:rPr>
          <w:rFonts w:ascii="Arial" w:hAnsi="Arial" w:cs="Arial"/>
          <w:iCs/>
          <w:szCs w:val="24"/>
        </w:rPr>
      </w:pPr>
      <w:r w:rsidRPr="00A61BF8">
        <w:rPr>
          <w:rFonts w:ascii="Arial" w:hAnsi="Arial" w:cs="Arial"/>
          <w:iCs/>
          <w:szCs w:val="24"/>
        </w:rPr>
        <w:t>The supplier shall confirm that organisational and individual responsibilities for information security are clearly defined in the terms and conditions of employment contracts, along with relevant non-disclosure agreements, where the individual with have access to any DVLA data, information and /or the DVLA site or systems.</w:t>
      </w:r>
    </w:p>
    <w:p w14:paraId="684D6898" w14:textId="77777777" w:rsidR="00454E4A" w:rsidRPr="00A61BF8" w:rsidRDefault="00454E4A" w:rsidP="00454E4A">
      <w:pPr>
        <w:ind w:left="720"/>
        <w:rPr>
          <w:rFonts w:ascii="Arial" w:hAnsi="Arial" w:cs="Arial"/>
          <w:szCs w:val="24"/>
        </w:rPr>
      </w:pPr>
    </w:p>
    <w:p w14:paraId="7CB273EB" w14:textId="77777777" w:rsidR="00454E4A" w:rsidRPr="00A61BF8" w:rsidRDefault="00454E4A" w:rsidP="00454E4A">
      <w:pPr>
        <w:jc w:val="both"/>
        <w:rPr>
          <w:rFonts w:ascii="Arial" w:hAnsi="Arial" w:cs="Arial"/>
          <w:b/>
          <w:szCs w:val="24"/>
        </w:rPr>
      </w:pPr>
    </w:p>
    <w:p w14:paraId="6516035E" w14:textId="77777777" w:rsidR="00454E4A" w:rsidRPr="00A61BF8" w:rsidRDefault="00454E4A" w:rsidP="00454E4A">
      <w:pPr>
        <w:jc w:val="both"/>
        <w:rPr>
          <w:rFonts w:ascii="Arial" w:hAnsi="Arial" w:cs="Arial"/>
          <w:b/>
          <w:szCs w:val="24"/>
        </w:rPr>
      </w:pPr>
      <w:r w:rsidRPr="00A61BF8">
        <w:rPr>
          <w:rFonts w:ascii="Arial" w:hAnsi="Arial" w:cs="Arial"/>
          <w:b/>
          <w:szCs w:val="24"/>
        </w:rPr>
        <w:t>Security and Site access requirements:</w:t>
      </w:r>
    </w:p>
    <w:p w14:paraId="38EB0597" w14:textId="13A46E7C" w:rsidR="00421B16" w:rsidRPr="00A61BF8" w:rsidRDefault="005A4871" w:rsidP="00404B24">
      <w:pPr>
        <w:pStyle w:val="ListParagraph"/>
        <w:numPr>
          <w:ilvl w:val="0"/>
          <w:numId w:val="9"/>
        </w:numPr>
        <w:ind w:left="360"/>
        <w:rPr>
          <w:rFonts w:ascii="Arial" w:eastAsia="STZhongsong" w:hAnsi="Arial" w:cs="Arial"/>
          <w:sz w:val="24"/>
          <w:szCs w:val="24"/>
          <w:lang w:eastAsia="zh-CN"/>
        </w:rPr>
      </w:pPr>
      <w:r w:rsidRPr="00A61BF8">
        <w:rPr>
          <w:rFonts w:ascii="Arial" w:hAnsi="Arial" w:cs="Arial"/>
          <w:sz w:val="24"/>
          <w:szCs w:val="24"/>
        </w:rPr>
        <w:t>C</w:t>
      </w:r>
      <w:r w:rsidR="00454E4A" w:rsidRPr="00A61BF8">
        <w:rPr>
          <w:rFonts w:ascii="Arial" w:hAnsi="Arial" w:cs="Arial"/>
          <w:sz w:val="24"/>
          <w:szCs w:val="24"/>
        </w:rPr>
        <w:t>omply with DVLA access to premises policy for visitors and deliveries. Access is strictly controlled by the DVLA Security team and arrangements are subject to change in accordance with the Government alert status and DVLA parking policy.</w:t>
      </w:r>
    </w:p>
    <w:p w14:paraId="188C16E0" w14:textId="2795CD20" w:rsidR="00454E4A" w:rsidRPr="00A61BF8" w:rsidRDefault="00454E4A" w:rsidP="00421B16">
      <w:pPr>
        <w:pStyle w:val="ListParagraph"/>
        <w:ind w:left="360"/>
        <w:rPr>
          <w:rFonts w:ascii="Arial" w:eastAsia="STZhongsong" w:hAnsi="Arial" w:cs="Arial"/>
          <w:sz w:val="24"/>
          <w:szCs w:val="24"/>
          <w:lang w:eastAsia="zh-CN"/>
        </w:rPr>
      </w:pPr>
      <w:r w:rsidRPr="00A61BF8">
        <w:rPr>
          <w:rFonts w:ascii="Arial" w:hAnsi="Arial" w:cs="Arial"/>
          <w:sz w:val="24"/>
          <w:szCs w:val="24"/>
        </w:rPr>
        <w:t xml:space="preserve"> </w:t>
      </w:r>
    </w:p>
    <w:p w14:paraId="51564E2A" w14:textId="5CD46FA6" w:rsidR="00454E4A" w:rsidRPr="00A61BF8" w:rsidRDefault="005A4871" w:rsidP="00404B24">
      <w:pPr>
        <w:pStyle w:val="ListParagraph"/>
        <w:numPr>
          <w:ilvl w:val="0"/>
          <w:numId w:val="9"/>
        </w:numPr>
        <w:ind w:left="360"/>
        <w:rPr>
          <w:rFonts w:ascii="Arial" w:eastAsia="STZhongsong" w:hAnsi="Arial" w:cs="Arial"/>
          <w:sz w:val="24"/>
          <w:szCs w:val="24"/>
          <w:lang w:eastAsia="zh-CN"/>
        </w:rPr>
      </w:pPr>
      <w:r w:rsidRPr="00A61BF8">
        <w:rPr>
          <w:rFonts w:ascii="Arial" w:hAnsi="Arial" w:cs="Arial"/>
          <w:sz w:val="24"/>
          <w:szCs w:val="24"/>
        </w:rPr>
        <w:t>C</w:t>
      </w:r>
      <w:r w:rsidR="00454E4A" w:rsidRPr="00A61BF8">
        <w:rPr>
          <w:rFonts w:ascii="Arial" w:hAnsi="Arial" w:cs="Arial"/>
          <w:sz w:val="24"/>
          <w:szCs w:val="24"/>
        </w:rPr>
        <w:t xml:space="preserve">omply with DVLA </w:t>
      </w:r>
      <w:r w:rsidR="00454E4A" w:rsidRPr="00A61BF8">
        <w:rPr>
          <w:rFonts w:ascii="Arial" w:eastAsia="STZhongsong" w:hAnsi="Arial" w:cs="Arial"/>
          <w:sz w:val="24"/>
          <w:szCs w:val="24"/>
          <w:lang w:eastAsia="zh-CN"/>
        </w:rPr>
        <w:t xml:space="preserve">Advance Delivery Booking Process where all deliveries </w:t>
      </w:r>
      <w:r w:rsidR="00454E4A" w:rsidRPr="00A61BF8">
        <w:rPr>
          <w:rFonts w:ascii="Arial" w:eastAsia="STZhongsong" w:hAnsi="Arial" w:cs="Arial"/>
          <w:sz w:val="24"/>
          <w:szCs w:val="24"/>
          <w:u w:val="single"/>
          <w:lang w:eastAsia="zh-CN"/>
        </w:rPr>
        <w:t>must</w:t>
      </w:r>
      <w:r w:rsidR="00454E4A" w:rsidRPr="00A61BF8">
        <w:rPr>
          <w:rFonts w:ascii="Arial" w:eastAsia="STZhongsong" w:hAnsi="Arial" w:cs="Arial"/>
          <w:sz w:val="24"/>
          <w:szCs w:val="24"/>
          <w:lang w:eastAsia="zh-CN"/>
        </w:rPr>
        <w:t xml:space="preserve"> be pre-booked and confirmed </w:t>
      </w:r>
      <w:r w:rsidR="00454E4A" w:rsidRPr="00A61BF8">
        <w:rPr>
          <w:rFonts w:ascii="Arial" w:eastAsia="STZhongsong" w:hAnsi="Arial" w:cs="Arial"/>
          <w:sz w:val="24"/>
          <w:szCs w:val="24"/>
          <w:u w:val="single"/>
          <w:lang w:eastAsia="zh-CN"/>
        </w:rPr>
        <w:t>48 hours</w:t>
      </w:r>
      <w:r w:rsidR="00454E4A" w:rsidRPr="00A61BF8">
        <w:rPr>
          <w:rFonts w:ascii="Arial" w:eastAsia="STZhongsong" w:hAnsi="Arial" w:cs="Arial"/>
          <w:sz w:val="24"/>
          <w:szCs w:val="24"/>
          <w:lang w:eastAsia="zh-CN"/>
        </w:rPr>
        <w:t xml:space="preserve"> in advance. Please contact </w:t>
      </w:r>
      <w:r w:rsidR="00454E4A" w:rsidRPr="00A61BF8">
        <w:rPr>
          <w:rFonts w:ascii="Arial" w:hAnsi="Arial" w:cs="Arial"/>
          <w:spacing w:val="6"/>
          <w:sz w:val="24"/>
          <w:szCs w:val="24"/>
          <w:shd w:val="clear" w:color="auto" w:fill="FFFFFF"/>
        </w:rPr>
        <w:t xml:space="preserve">the Logistic and Storage Team Leads, </w:t>
      </w:r>
      <w:r w:rsidR="00B269CA" w:rsidRPr="00B269CA">
        <w:rPr>
          <w:rFonts w:ascii="Arial" w:hAnsi="Arial" w:cs="Arial"/>
          <w:b/>
          <w:bCs/>
          <w:spacing w:val="6"/>
          <w:sz w:val="24"/>
          <w:szCs w:val="24"/>
          <w:shd w:val="clear" w:color="auto" w:fill="FFFFFF"/>
        </w:rPr>
        <w:t>XXXXXX redacted under FOIA section 40</w:t>
      </w:r>
      <w:r w:rsidR="00B269CA" w:rsidRPr="00B269CA">
        <w:rPr>
          <w:rFonts w:ascii="Arial" w:hAnsi="Arial" w:cs="Arial"/>
          <w:spacing w:val="6"/>
          <w:sz w:val="24"/>
          <w:szCs w:val="24"/>
          <w:shd w:val="clear" w:color="auto" w:fill="FFFFFF"/>
        </w:rPr>
        <w:t xml:space="preserve"> via </w:t>
      </w:r>
      <w:r w:rsidR="00454E4A" w:rsidRPr="00A61BF8">
        <w:rPr>
          <w:rFonts w:ascii="Arial" w:hAnsi="Arial" w:cs="Arial"/>
          <w:spacing w:val="6"/>
          <w:sz w:val="24"/>
          <w:szCs w:val="24"/>
          <w:shd w:val="clear" w:color="auto" w:fill="FFFFFF"/>
        </w:rPr>
        <w:t xml:space="preserve">or email </w:t>
      </w:r>
      <w:bookmarkStart w:id="24" w:name="_Hlk192059240"/>
      <w:r w:rsidR="00B269CA" w:rsidRPr="00D67AB7">
        <w:rPr>
          <w:rFonts w:ascii="Arial" w:hAnsi="Arial" w:cs="Arial"/>
          <w:b/>
          <w:bCs/>
          <w:spacing w:val="-3"/>
          <w:szCs w:val="24"/>
        </w:rPr>
        <w:t>XXXXXX</w:t>
      </w:r>
      <w:r w:rsidR="00B269CA" w:rsidRPr="00D67AB7">
        <w:rPr>
          <w:b/>
          <w:bCs/>
        </w:rPr>
        <w:t xml:space="preserve"> </w:t>
      </w:r>
      <w:r w:rsidR="00B269CA" w:rsidRPr="00D67AB7">
        <w:rPr>
          <w:rFonts w:ascii="Arial" w:hAnsi="Arial" w:cs="Arial"/>
          <w:b/>
          <w:bCs/>
          <w:spacing w:val="-3"/>
          <w:szCs w:val="24"/>
        </w:rPr>
        <w:t xml:space="preserve">redacted under FOIA section 40 </w:t>
      </w:r>
      <w:bookmarkEnd w:id="24"/>
      <w:r w:rsidR="00B269CA" w:rsidRPr="00537588">
        <w:rPr>
          <w:rFonts w:ascii="Arial" w:hAnsi="Arial" w:cs="Arial"/>
          <w:spacing w:val="-3"/>
          <w:szCs w:val="24"/>
        </w:rPr>
        <w:t xml:space="preserve">via </w:t>
      </w:r>
      <w:r w:rsidR="00454E4A" w:rsidRPr="00A61BF8">
        <w:rPr>
          <w:rFonts w:ascii="Arial" w:eastAsia="STZhongsong" w:hAnsi="Arial" w:cs="Arial"/>
          <w:bCs/>
          <w:sz w:val="24"/>
          <w:szCs w:val="24"/>
          <w:lang w:eastAsia="zh-CN"/>
        </w:rPr>
        <w:t>ensuring</w:t>
      </w:r>
      <w:r w:rsidR="00454E4A" w:rsidRPr="00A61BF8">
        <w:rPr>
          <w:rFonts w:ascii="Arial" w:eastAsia="STZhongsong" w:hAnsi="Arial" w:cs="Arial"/>
          <w:sz w:val="24"/>
          <w:szCs w:val="24"/>
          <w:lang w:eastAsia="zh-CN"/>
        </w:rPr>
        <w:t xml:space="preserve"> the following information is included.  </w:t>
      </w:r>
    </w:p>
    <w:p w14:paraId="77018356" w14:textId="77777777" w:rsidR="00454E4A" w:rsidRPr="00A61BF8" w:rsidRDefault="00454E4A" w:rsidP="00404B24">
      <w:pPr>
        <w:pStyle w:val="ListParagraph"/>
        <w:numPr>
          <w:ilvl w:val="0"/>
          <w:numId w:val="7"/>
        </w:numPr>
        <w:spacing w:after="160" w:line="259" w:lineRule="auto"/>
        <w:ind w:left="284" w:firstLine="0"/>
        <w:contextualSpacing/>
        <w:rPr>
          <w:rFonts w:ascii="Arial" w:hAnsi="Arial" w:cs="Arial"/>
          <w:sz w:val="24"/>
          <w:szCs w:val="24"/>
        </w:rPr>
      </w:pPr>
      <w:r w:rsidRPr="00A61BF8">
        <w:rPr>
          <w:rFonts w:ascii="Arial" w:hAnsi="Arial" w:cs="Arial"/>
          <w:sz w:val="24"/>
          <w:szCs w:val="24"/>
        </w:rPr>
        <w:t>Driver’s Name</w:t>
      </w:r>
    </w:p>
    <w:p w14:paraId="10187188" w14:textId="77777777" w:rsidR="00454E4A" w:rsidRPr="00A61BF8" w:rsidRDefault="00454E4A" w:rsidP="00404B24">
      <w:pPr>
        <w:pStyle w:val="ListParagraph"/>
        <w:numPr>
          <w:ilvl w:val="0"/>
          <w:numId w:val="7"/>
        </w:numPr>
        <w:spacing w:after="160" w:line="259" w:lineRule="auto"/>
        <w:ind w:left="284" w:firstLine="0"/>
        <w:contextualSpacing/>
        <w:rPr>
          <w:rFonts w:ascii="Arial" w:hAnsi="Arial" w:cs="Arial"/>
          <w:sz w:val="24"/>
          <w:szCs w:val="24"/>
        </w:rPr>
      </w:pPr>
      <w:r w:rsidRPr="00A61BF8">
        <w:rPr>
          <w:rFonts w:ascii="Arial" w:hAnsi="Arial" w:cs="Arial"/>
          <w:sz w:val="24"/>
          <w:szCs w:val="24"/>
        </w:rPr>
        <w:t>Vehicle Make and Model</w:t>
      </w:r>
    </w:p>
    <w:p w14:paraId="14C8287B" w14:textId="77777777" w:rsidR="00454E4A" w:rsidRPr="00A61BF8" w:rsidRDefault="00454E4A" w:rsidP="00404B24">
      <w:pPr>
        <w:pStyle w:val="ListParagraph"/>
        <w:numPr>
          <w:ilvl w:val="0"/>
          <w:numId w:val="7"/>
        </w:numPr>
        <w:spacing w:after="160" w:line="259" w:lineRule="auto"/>
        <w:ind w:left="284" w:firstLine="0"/>
        <w:contextualSpacing/>
        <w:rPr>
          <w:rFonts w:ascii="Arial" w:hAnsi="Arial" w:cs="Arial"/>
          <w:sz w:val="24"/>
          <w:szCs w:val="24"/>
        </w:rPr>
      </w:pPr>
      <w:r w:rsidRPr="00A61BF8">
        <w:rPr>
          <w:rFonts w:ascii="Arial" w:hAnsi="Arial" w:cs="Arial"/>
          <w:sz w:val="24"/>
          <w:szCs w:val="24"/>
        </w:rPr>
        <w:t>Vehicle Registration Number</w:t>
      </w:r>
    </w:p>
    <w:p w14:paraId="5DC5A164" w14:textId="77777777" w:rsidR="00454E4A" w:rsidRPr="00A61BF8" w:rsidRDefault="00454E4A" w:rsidP="00404B24">
      <w:pPr>
        <w:pStyle w:val="ListParagraph"/>
        <w:numPr>
          <w:ilvl w:val="0"/>
          <w:numId w:val="7"/>
        </w:numPr>
        <w:spacing w:after="160" w:line="259" w:lineRule="auto"/>
        <w:ind w:left="284" w:firstLine="0"/>
        <w:contextualSpacing/>
        <w:rPr>
          <w:rFonts w:ascii="Arial" w:hAnsi="Arial" w:cs="Arial"/>
          <w:sz w:val="24"/>
          <w:szCs w:val="24"/>
        </w:rPr>
      </w:pPr>
      <w:r w:rsidRPr="00A61BF8">
        <w:rPr>
          <w:rFonts w:ascii="Arial" w:hAnsi="Arial" w:cs="Arial"/>
          <w:sz w:val="24"/>
          <w:szCs w:val="24"/>
        </w:rPr>
        <w:t>Number/Volume of items to be delivered.</w:t>
      </w:r>
    </w:p>
    <w:p w14:paraId="01CD67B4" w14:textId="77777777" w:rsidR="00454E4A" w:rsidRPr="00A61BF8" w:rsidRDefault="00454E4A" w:rsidP="00454E4A">
      <w:pPr>
        <w:ind w:left="720"/>
        <w:rPr>
          <w:rFonts w:ascii="Arial" w:eastAsia="STZhongsong" w:hAnsi="Arial" w:cs="Arial"/>
          <w:szCs w:val="24"/>
          <w:lang w:eastAsia="zh-CN"/>
        </w:rPr>
      </w:pPr>
      <w:r w:rsidRPr="00A61BF8">
        <w:rPr>
          <w:rFonts w:ascii="Arial" w:eastAsia="STZhongsong" w:hAnsi="Arial" w:cs="Arial"/>
          <w:szCs w:val="24"/>
          <w:lang w:eastAsia="zh-CN"/>
        </w:rPr>
        <w:t>You will be sent a notification email confirming the booking reference number and the time and date delivery is required.</w:t>
      </w:r>
    </w:p>
    <w:p w14:paraId="401006DC" w14:textId="77777777" w:rsidR="00454E4A" w:rsidRPr="00A61BF8" w:rsidRDefault="00454E4A" w:rsidP="00454E4A">
      <w:pPr>
        <w:ind w:left="284"/>
        <w:rPr>
          <w:rFonts w:ascii="Arial" w:eastAsia="STZhongsong" w:hAnsi="Arial" w:cs="Arial"/>
          <w:szCs w:val="24"/>
          <w:lang w:eastAsia="zh-CN"/>
        </w:rPr>
      </w:pPr>
      <w:r w:rsidRPr="00A61BF8">
        <w:rPr>
          <w:rFonts w:ascii="Arial" w:eastAsia="STZhongsong" w:hAnsi="Arial" w:cs="Arial"/>
          <w:szCs w:val="24"/>
          <w:lang w:eastAsia="zh-CN"/>
        </w:rPr>
        <w:t xml:space="preserve"> </w:t>
      </w:r>
    </w:p>
    <w:p w14:paraId="41E3EEAE" w14:textId="3C907A94" w:rsidR="00454E4A" w:rsidRPr="00A61BF8" w:rsidRDefault="00454E4A" w:rsidP="00454E4A">
      <w:pPr>
        <w:ind w:left="720"/>
        <w:rPr>
          <w:rFonts w:ascii="Arial" w:eastAsia="STZhongsong" w:hAnsi="Arial" w:cs="Arial"/>
          <w:szCs w:val="24"/>
        </w:rPr>
      </w:pPr>
      <w:r w:rsidRPr="00A61BF8">
        <w:rPr>
          <w:rFonts w:ascii="Arial" w:eastAsia="STZhongsong" w:hAnsi="Arial" w:cs="Arial"/>
          <w:szCs w:val="24"/>
          <w:lang w:eastAsia="zh-CN"/>
        </w:rPr>
        <w:t xml:space="preserve">If a scheduled delivery is delayed in transit (e.g., vehicle break down, significant traffic) please contact </w:t>
      </w:r>
      <w:r w:rsidR="00B269CA" w:rsidRPr="00D67AB7">
        <w:rPr>
          <w:rFonts w:ascii="Arial" w:hAnsi="Arial" w:cs="Arial"/>
          <w:b/>
          <w:bCs/>
          <w:spacing w:val="-3"/>
          <w:szCs w:val="24"/>
        </w:rPr>
        <w:t>XXXXXX</w:t>
      </w:r>
      <w:r w:rsidR="00B269CA" w:rsidRPr="00D67AB7">
        <w:rPr>
          <w:b/>
          <w:bCs/>
        </w:rPr>
        <w:t xml:space="preserve"> </w:t>
      </w:r>
      <w:r w:rsidR="00B269CA" w:rsidRPr="00D67AB7">
        <w:rPr>
          <w:rFonts w:ascii="Arial" w:hAnsi="Arial" w:cs="Arial"/>
          <w:b/>
          <w:bCs/>
          <w:spacing w:val="-3"/>
          <w:szCs w:val="24"/>
        </w:rPr>
        <w:t xml:space="preserve">redacted under FOIA section 40 </w:t>
      </w:r>
      <w:r w:rsidR="00B269CA" w:rsidRPr="00537588">
        <w:rPr>
          <w:rFonts w:ascii="Arial" w:hAnsi="Arial" w:cs="Arial"/>
          <w:spacing w:val="-3"/>
          <w:szCs w:val="24"/>
        </w:rPr>
        <w:t xml:space="preserve">via </w:t>
      </w:r>
      <w:r w:rsidRPr="00A61BF8">
        <w:rPr>
          <w:rFonts w:ascii="Arial" w:eastAsia="STZhongsong" w:hAnsi="Arial" w:cs="Arial"/>
          <w:szCs w:val="24"/>
          <w:lang w:eastAsia="zh-CN"/>
        </w:rPr>
        <w:t xml:space="preserve">immediately to provide information updates on progress and a revised estimated time of arrival. </w:t>
      </w:r>
      <w:r w:rsidRPr="00A61BF8">
        <w:rPr>
          <w:rFonts w:ascii="Arial" w:eastAsia="STZhongsong" w:hAnsi="Arial" w:cs="Arial"/>
          <w:szCs w:val="24"/>
        </w:rPr>
        <w:t xml:space="preserve">Failure to notify a delay will result in an impact to the official acceptance of the delivery and the vehicle could be prevented from accessing the site by the DVLA Security team. </w:t>
      </w:r>
    </w:p>
    <w:p w14:paraId="60486200" w14:textId="77777777" w:rsidR="00454E4A" w:rsidRPr="00A61BF8" w:rsidRDefault="00454E4A" w:rsidP="00454E4A">
      <w:pPr>
        <w:spacing w:after="120"/>
        <w:ind w:left="284"/>
        <w:rPr>
          <w:rFonts w:ascii="Arial" w:hAnsi="Arial" w:cs="Arial"/>
          <w:b/>
          <w:bCs/>
          <w:szCs w:val="24"/>
          <w:lang w:eastAsia="zh-CN"/>
        </w:rPr>
      </w:pPr>
    </w:p>
    <w:p w14:paraId="53E47D34" w14:textId="77777777" w:rsidR="00454E4A" w:rsidRPr="00A61BF8" w:rsidRDefault="00454E4A" w:rsidP="00454E4A">
      <w:pPr>
        <w:ind w:left="720"/>
        <w:jc w:val="both"/>
        <w:rPr>
          <w:rFonts w:ascii="Arial" w:hAnsi="Arial" w:cs="Arial"/>
          <w:szCs w:val="24"/>
        </w:rPr>
      </w:pPr>
      <w:r w:rsidRPr="00A61BF8">
        <w:rPr>
          <w:rFonts w:ascii="Arial" w:eastAsia="STZhongsong" w:hAnsi="Arial" w:cs="Arial"/>
          <w:szCs w:val="24"/>
          <w:lang w:eastAsia="zh-CN"/>
        </w:rPr>
        <w:t xml:space="preserve">DVLA main site delivery location is - </w:t>
      </w:r>
      <w:r w:rsidRPr="00A61BF8">
        <w:rPr>
          <w:rFonts w:ascii="Arial" w:hAnsi="Arial" w:cs="Arial"/>
          <w:szCs w:val="24"/>
        </w:rPr>
        <w:t>D Block Stores, DVLA, Longview Road, Morriston, Swansea. SA6 7JL. (</w:t>
      </w:r>
      <w:r w:rsidRPr="00A61BF8">
        <w:rPr>
          <w:rFonts w:ascii="Arial" w:hAnsi="Arial" w:cs="Arial"/>
          <w:i/>
          <w:iCs/>
          <w:szCs w:val="24"/>
        </w:rPr>
        <w:t>Between 7am till 3pm Monday to Friday</w:t>
      </w:r>
      <w:r w:rsidRPr="00A61BF8">
        <w:rPr>
          <w:rFonts w:ascii="Arial" w:hAnsi="Arial" w:cs="Arial"/>
          <w:szCs w:val="24"/>
        </w:rPr>
        <w:t>).</w:t>
      </w:r>
    </w:p>
    <w:p w14:paraId="7FA4209C" w14:textId="77777777" w:rsidR="00454E4A" w:rsidRPr="00A61BF8" w:rsidRDefault="00454E4A" w:rsidP="00454E4A">
      <w:pPr>
        <w:jc w:val="both"/>
        <w:rPr>
          <w:rFonts w:ascii="Arial" w:hAnsi="Arial" w:cs="Arial"/>
          <w:szCs w:val="24"/>
        </w:rPr>
      </w:pPr>
    </w:p>
    <w:p w14:paraId="5683F004" w14:textId="77777777" w:rsidR="00454E4A" w:rsidRPr="00A61BF8" w:rsidRDefault="00454E4A" w:rsidP="00404B24">
      <w:pPr>
        <w:pStyle w:val="ListParagraph"/>
        <w:numPr>
          <w:ilvl w:val="0"/>
          <w:numId w:val="9"/>
        </w:numPr>
        <w:ind w:left="360"/>
        <w:rPr>
          <w:rFonts w:ascii="Arial" w:hAnsi="Arial" w:cs="Arial"/>
          <w:sz w:val="24"/>
          <w:szCs w:val="24"/>
        </w:rPr>
      </w:pPr>
      <w:r w:rsidRPr="00A61BF8">
        <w:rPr>
          <w:rFonts w:ascii="Arial" w:hAnsi="Arial" w:cs="Arial"/>
          <w:sz w:val="24"/>
          <w:szCs w:val="24"/>
        </w:rPr>
        <w:t xml:space="preserve">Ensure that all staff are issued with DVLA staff passes in line with the access to premise policy via the DVLA pass office. Passes must be worn at all times whilst on site.  </w:t>
      </w:r>
    </w:p>
    <w:p w14:paraId="1E9BA04C" w14:textId="77777777" w:rsidR="00454E4A" w:rsidRPr="00A61BF8" w:rsidRDefault="00454E4A" w:rsidP="00454E4A">
      <w:pPr>
        <w:jc w:val="both"/>
        <w:rPr>
          <w:rFonts w:ascii="Arial" w:hAnsi="Arial" w:cs="Arial"/>
          <w:b/>
          <w:szCs w:val="24"/>
        </w:rPr>
      </w:pPr>
    </w:p>
    <w:p w14:paraId="53614B17" w14:textId="77777777" w:rsidR="00454E4A" w:rsidRPr="00A61BF8" w:rsidRDefault="00454E4A" w:rsidP="00454E4A">
      <w:pPr>
        <w:rPr>
          <w:rFonts w:ascii="Arial" w:hAnsi="Arial" w:cs="Arial"/>
          <w:b/>
          <w:szCs w:val="24"/>
          <w:u w:val="single"/>
        </w:rPr>
      </w:pPr>
      <w:r w:rsidRPr="00A61BF8">
        <w:rPr>
          <w:rFonts w:ascii="Arial" w:hAnsi="Arial" w:cs="Arial"/>
          <w:b/>
          <w:szCs w:val="24"/>
          <w:u w:val="single"/>
        </w:rPr>
        <w:t xml:space="preserve">Personal Data </w:t>
      </w:r>
    </w:p>
    <w:p w14:paraId="568A9622" w14:textId="77777777" w:rsidR="00454E4A" w:rsidRPr="00A61BF8" w:rsidRDefault="00454E4A" w:rsidP="00454E4A">
      <w:pPr>
        <w:rPr>
          <w:rFonts w:ascii="Arial" w:hAnsi="Arial" w:cs="Arial"/>
          <w:color w:val="0000FF"/>
          <w:szCs w:val="24"/>
          <w:u w:val="single"/>
        </w:rPr>
      </w:pPr>
    </w:p>
    <w:p w14:paraId="1DAE7BF5" w14:textId="77777777" w:rsidR="00454E4A" w:rsidRPr="00A61BF8" w:rsidRDefault="00454E4A" w:rsidP="00404B24">
      <w:pPr>
        <w:pStyle w:val="ListParagraph"/>
        <w:numPr>
          <w:ilvl w:val="0"/>
          <w:numId w:val="9"/>
        </w:numPr>
        <w:ind w:left="360"/>
        <w:rPr>
          <w:rFonts w:ascii="Arial" w:hAnsi="Arial" w:cs="Arial"/>
          <w:b/>
          <w:bCs/>
          <w:sz w:val="24"/>
          <w:szCs w:val="24"/>
        </w:rPr>
      </w:pPr>
      <w:r w:rsidRPr="00A61BF8">
        <w:rPr>
          <w:rFonts w:ascii="Arial" w:hAnsi="Arial" w:cs="Arial"/>
          <w:b/>
          <w:bCs/>
          <w:sz w:val="24"/>
          <w:szCs w:val="24"/>
        </w:rPr>
        <w:t>Processing Personal Data</w:t>
      </w:r>
    </w:p>
    <w:p w14:paraId="49D6252B" w14:textId="77777777" w:rsidR="00454E4A" w:rsidRPr="00A61BF8" w:rsidRDefault="00454E4A" w:rsidP="00454E4A">
      <w:pPr>
        <w:ind w:left="360"/>
        <w:rPr>
          <w:rFonts w:ascii="Arial" w:hAnsi="Arial" w:cs="Arial"/>
          <w:iCs/>
          <w:szCs w:val="24"/>
        </w:rPr>
      </w:pPr>
      <w:r w:rsidRPr="00A61BF8">
        <w:rPr>
          <w:rFonts w:ascii="Arial" w:hAnsi="Arial" w:cs="Arial"/>
          <w:iCs/>
          <w:szCs w:val="24"/>
        </w:rPr>
        <w:lastRenderedPageBreak/>
        <w:t xml:space="preserve">The </w:t>
      </w:r>
      <w:r w:rsidRPr="00A61BF8">
        <w:rPr>
          <w:rFonts w:ascii="Arial" w:hAnsi="Arial" w:cs="Arial"/>
          <w:szCs w:val="24"/>
        </w:rPr>
        <w:t>supplier as part of the contract</w:t>
      </w:r>
      <w:r w:rsidRPr="00A61BF8">
        <w:rPr>
          <w:rFonts w:ascii="Arial" w:hAnsi="Arial" w:cs="Arial"/>
          <w:iCs/>
          <w:szCs w:val="24"/>
        </w:rPr>
        <w:t xml:space="preserve"> agrees to comply with all applicable UK law relating to the processing of personal data and privacy, including but not limited to the UK GDPR and the Data Protection Act 2018, and the EU GDPR where applicable to the processing.</w:t>
      </w:r>
    </w:p>
    <w:p w14:paraId="375CC12E" w14:textId="77777777" w:rsidR="00454E4A" w:rsidRPr="00A61BF8" w:rsidRDefault="00454E4A" w:rsidP="00454E4A">
      <w:pPr>
        <w:ind w:left="360"/>
        <w:rPr>
          <w:rFonts w:ascii="Arial" w:hAnsi="Arial" w:cs="Arial"/>
          <w:szCs w:val="24"/>
        </w:rPr>
      </w:pPr>
      <w:r w:rsidRPr="00A61BF8">
        <w:rPr>
          <w:rFonts w:ascii="Arial" w:hAnsi="Arial" w:cs="Arial"/>
          <w:szCs w:val="24"/>
        </w:rPr>
        <w:t>The supplier will not be required to process any Personal Data on behalf of the DVLA.</w:t>
      </w:r>
    </w:p>
    <w:p w14:paraId="7DB62F5E" w14:textId="77777777" w:rsidR="00404B24" w:rsidRPr="00A61BF8" w:rsidRDefault="00404B24" w:rsidP="00454E4A">
      <w:pPr>
        <w:ind w:left="360"/>
        <w:rPr>
          <w:rFonts w:ascii="Arial" w:hAnsi="Arial" w:cs="Arial"/>
          <w:szCs w:val="24"/>
        </w:rPr>
      </w:pPr>
    </w:p>
    <w:p w14:paraId="4B17E311" w14:textId="77777777" w:rsidR="00221F41" w:rsidRPr="00FF7286" w:rsidRDefault="00221F41" w:rsidP="00221F41">
      <w:pPr>
        <w:spacing w:after="120"/>
        <w:ind w:firstLine="360"/>
        <w:rPr>
          <w:rFonts w:ascii="Arial" w:hAnsi="Arial" w:cs="Arial"/>
          <w:b/>
          <w:u w:val="single"/>
        </w:rPr>
      </w:pPr>
      <w:r w:rsidRPr="00FF7286">
        <w:rPr>
          <w:rFonts w:ascii="Arial" w:hAnsi="Arial" w:cs="Arial"/>
          <w:b/>
          <w:u w:val="single"/>
        </w:rPr>
        <w:t>Use of Artificial Intelligence for delivery of the requirement</w:t>
      </w:r>
    </w:p>
    <w:p w14:paraId="6E6EF271" w14:textId="77777777" w:rsidR="00221F41" w:rsidRDefault="00221F41" w:rsidP="00221F41">
      <w:pPr>
        <w:ind w:left="360"/>
        <w:rPr>
          <w:rFonts w:ascii="Arial" w:hAnsi="Arial" w:cs="Arial"/>
        </w:rPr>
      </w:pPr>
      <w:r w:rsidRPr="00977351">
        <w:rPr>
          <w:rFonts w:ascii="Arial" w:hAnsi="Arial" w:cs="Arial"/>
        </w:rPr>
        <w:t>The Buyer wishes to understand and approve any proposed use of any Artificial Intelligence (AI) tools/solutions to carry out activities in delivery of this contract.</w:t>
      </w:r>
      <w:r>
        <w:rPr>
          <w:rFonts w:ascii="Arial" w:hAnsi="Arial" w:cs="Arial"/>
        </w:rPr>
        <w:t xml:space="preserve"> </w:t>
      </w:r>
    </w:p>
    <w:p w14:paraId="3157CF24" w14:textId="77777777" w:rsidR="00221F41" w:rsidRDefault="00221F41" w:rsidP="00221F41">
      <w:pPr>
        <w:ind w:left="360"/>
        <w:rPr>
          <w:rFonts w:ascii="Arial" w:hAnsi="Arial" w:cs="Arial"/>
        </w:rPr>
      </w:pPr>
    </w:p>
    <w:p w14:paraId="10B255BF" w14:textId="77777777" w:rsidR="00221F41" w:rsidRDefault="00221F41" w:rsidP="00221F41">
      <w:pPr>
        <w:ind w:left="360"/>
        <w:rPr>
          <w:rFonts w:ascii="Arial" w:hAnsi="Arial" w:cs="Arial"/>
        </w:rPr>
      </w:pPr>
      <w:r w:rsidRPr="00977351">
        <w:rPr>
          <w:rFonts w:ascii="Arial" w:hAnsi="Arial" w:cs="Arial"/>
        </w:rPr>
        <w:t xml:space="preserve">Suppliers must state any plans to use such tools/solutions in their proposals. </w:t>
      </w:r>
    </w:p>
    <w:p w14:paraId="249046AC" w14:textId="77777777" w:rsidR="00221F41" w:rsidRDefault="00221F41" w:rsidP="00221F41">
      <w:pPr>
        <w:ind w:left="360"/>
        <w:rPr>
          <w:rFonts w:ascii="Arial" w:hAnsi="Arial" w:cs="Arial"/>
        </w:rPr>
      </w:pPr>
    </w:p>
    <w:p w14:paraId="4DF3F67F" w14:textId="77777777" w:rsidR="00221F41" w:rsidRPr="00977351" w:rsidRDefault="00221F41" w:rsidP="00221F41">
      <w:pPr>
        <w:ind w:left="360"/>
        <w:rPr>
          <w:rFonts w:ascii="Arial" w:hAnsi="Arial" w:cs="Arial"/>
        </w:rPr>
      </w:pPr>
      <w:r w:rsidRPr="00977351">
        <w:rPr>
          <w:rFonts w:ascii="Arial" w:hAnsi="Arial" w:cs="Arial"/>
        </w:rPr>
        <w:t xml:space="preserve">Any proposed AI tools/solutions or extensive processing of data would need to be discussed and agreed with the Buyer before delivery as part of the contracted work so that the department can carry out the necessary impact assessments to ensure that the proposal is compliant with relevant laws and government policy. </w:t>
      </w:r>
    </w:p>
    <w:p w14:paraId="234440F4" w14:textId="77777777" w:rsidR="00221F41" w:rsidRPr="00977351" w:rsidRDefault="00221F41" w:rsidP="00221F41">
      <w:pPr>
        <w:ind w:left="360"/>
        <w:rPr>
          <w:rFonts w:ascii="Arial" w:hAnsi="Arial" w:cs="Arial"/>
        </w:rPr>
      </w:pPr>
    </w:p>
    <w:p w14:paraId="0C7C89D0" w14:textId="77777777" w:rsidR="00221F41" w:rsidRPr="00977351" w:rsidRDefault="00221F41" w:rsidP="00221F41">
      <w:pPr>
        <w:ind w:left="360"/>
        <w:rPr>
          <w:rFonts w:ascii="Arial" w:hAnsi="Arial" w:cs="Arial"/>
        </w:rPr>
      </w:pPr>
      <w:r w:rsidRPr="00977351">
        <w:rPr>
          <w:rFonts w:ascii="Arial" w:hAnsi="Arial" w:cs="Arial"/>
        </w:rPr>
        <w:t>Are AI or machine learning technologies used as part of the products/services you intend to provide?</w:t>
      </w:r>
    </w:p>
    <w:p w14:paraId="20BFBABE" w14:textId="77777777" w:rsidR="00221F41" w:rsidRPr="00977351" w:rsidRDefault="00221F41" w:rsidP="00221F41">
      <w:pPr>
        <w:ind w:left="360"/>
        <w:rPr>
          <w:rFonts w:ascii="Arial" w:hAnsi="Arial" w:cs="Arial"/>
        </w:rPr>
      </w:pPr>
      <w:r w:rsidRPr="00977351">
        <w:rPr>
          <w:rFonts w:ascii="Arial" w:hAnsi="Arial" w:cs="Arial"/>
        </w:rPr>
        <w:t xml:space="preserve">Yes </w:t>
      </w:r>
      <w:r w:rsidRPr="00977351">
        <w:rPr>
          <w:rFonts w:ascii="MS Gothic" w:eastAsia="MS Gothic" w:hAnsi="MS Gothic" w:cs="MS Gothic" w:hint="eastAsia"/>
        </w:rPr>
        <w:t>ロ</w:t>
      </w:r>
    </w:p>
    <w:p w14:paraId="766BDE1E" w14:textId="77777777" w:rsidR="00221F41" w:rsidRPr="00977351" w:rsidRDefault="00221F41" w:rsidP="00221F41">
      <w:pPr>
        <w:ind w:left="360"/>
        <w:rPr>
          <w:rFonts w:ascii="Arial" w:hAnsi="Arial" w:cs="Arial"/>
        </w:rPr>
      </w:pPr>
      <w:r w:rsidRPr="00977351">
        <w:rPr>
          <w:rFonts w:ascii="Arial" w:hAnsi="Arial" w:cs="Arial"/>
        </w:rPr>
        <w:t xml:space="preserve">No </w:t>
      </w:r>
      <w:r w:rsidRPr="00977351">
        <w:rPr>
          <w:rFonts w:ascii="MS Gothic" w:eastAsia="MS Gothic" w:hAnsi="MS Gothic" w:cs="MS Gothic" w:hint="eastAsia"/>
        </w:rPr>
        <w:t>ロ</w:t>
      </w:r>
    </w:p>
    <w:p w14:paraId="23350F99" w14:textId="77777777" w:rsidR="00221F41" w:rsidRDefault="00221F41" w:rsidP="00221F41">
      <w:pPr>
        <w:ind w:left="360"/>
        <w:rPr>
          <w:rFonts w:ascii="Arial" w:hAnsi="Arial" w:cs="Arial"/>
        </w:rPr>
      </w:pPr>
    </w:p>
    <w:p w14:paraId="45A42D3C" w14:textId="77777777" w:rsidR="00221F41" w:rsidRPr="00977351" w:rsidRDefault="00221F41" w:rsidP="00221F41">
      <w:pPr>
        <w:ind w:left="360"/>
        <w:rPr>
          <w:rFonts w:ascii="Arial" w:hAnsi="Arial" w:cs="Arial"/>
        </w:rPr>
      </w:pPr>
      <w:r w:rsidRPr="00977351">
        <w:rPr>
          <w:rFonts w:ascii="Arial" w:hAnsi="Arial" w:cs="Arial"/>
        </w:rPr>
        <w:t>If Yes: Please describe how AI technologies are integrated into your service offerings.  </w:t>
      </w:r>
    </w:p>
    <w:p w14:paraId="466829AB" w14:textId="77777777" w:rsidR="00221F41" w:rsidRDefault="00221F41" w:rsidP="00221F41">
      <w:pPr>
        <w:ind w:left="360"/>
        <w:rPr>
          <w:rFonts w:ascii="Arial" w:hAnsi="Arial" w:cs="Arial"/>
        </w:rPr>
      </w:pPr>
    </w:p>
    <w:p w14:paraId="25135AEA" w14:textId="77777777" w:rsidR="00221F41" w:rsidRPr="00977351" w:rsidRDefault="00221F41" w:rsidP="00221F41">
      <w:pPr>
        <w:ind w:left="360"/>
        <w:rPr>
          <w:rFonts w:ascii="Arial" w:hAnsi="Arial" w:cs="Arial"/>
        </w:rPr>
      </w:pPr>
      <w:r w:rsidRPr="00977351">
        <w:rPr>
          <w:rFonts w:ascii="Arial" w:hAnsi="Arial" w:cs="Arial"/>
        </w:rPr>
        <w:t>Should the successful Supplier wish to introduce AI tools/solutions at any point throughout the life of the contract, then a proposal should be submitted to the Buyer’s Contract Manager who will consider the proposal and either confirm or decline the usage of AI tools/solutions.</w:t>
      </w:r>
    </w:p>
    <w:p w14:paraId="50F5BC3E" w14:textId="77777777" w:rsidR="00454E4A" w:rsidRPr="00A61BF8" w:rsidRDefault="00454E4A" w:rsidP="00454E4A">
      <w:pPr>
        <w:rPr>
          <w:rFonts w:ascii="Arial" w:hAnsi="Arial" w:cs="Arial"/>
          <w:b/>
          <w:szCs w:val="24"/>
        </w:rPr>
      </w:pPr>
    </w:p>
    <w:p w14:paraId="7E43809E" w14:textId="7CCCF7D1" w:rsidR="00454E4A" w:rsidRPr="00A61BF8" w:rsidRDefault="00454E4A" w:rsidP="00454E4A">
      <w:pPr>
        <w:spacing w:after="120"/>
        <w:rPr>
          <w:rFonts w:ascii="Arial" w:hAnsi="Arial" w:cs="Arial"/>
          <w:b/>
          <w:szCs w:val="24"/>
        </w:rPr>
      </w:pPr>
      <w:r w:rsidRPr="00A61BF8">
        <w:rPr>
          <w:rFonts w:ascii="Arial" w:hAnsi="Arial" w:cs="Arial"/>
          <w:b/>
          <w:szCs w:val="24"/>
        </w:rPr>
        <w:t>8.</w:t>
      </w:r>
      <w:r w:rsidR="005A4871" w:rsidRPr="00A61BF8">
        <w:rPr>
          <w:rFonts w:ascii="Arial" w:hAnsi="Arial" w:cs="Arial"/>
          <w:b/>
          <w:szCs w:val="24"/>
        </w:rPr>
        <w:t>2</w:t>
      </w:r>
      <w:r w:rsidRPr="00A61BF8">
        <w:rPr>
          <w:rFonts w:ascii="Arial" w:hAnsi="Arial" w:cs="Arial"/>
          <w:b/>
          <w:szCs w:val="24"/>
        </w:rPr>
        <w:t xml:space="preserve"> Sustainability</w:t>
      </w:r>
    </w:p>
    <w:p w14:paraId="7EAA3564" w14:textId="77777777" w:rsidR="00454E4A" w:rsidRPr="00A61BF8" w:rsidRDefault="00454E4A" w:rsidP="00454E4A">
      <w:pPr>
        <w:rPr>
          <w:rFonts w:ascii="Arial" w:hAnsi="Arial" w:cs="Arial"/>
          <w:szCs w:val="24"/>
        </w:rPr>
      </w:pPr>
      <w:r w:rsidRPr="00A61BF8">
        <w:rPr>
          <w:rFonts w:ascii="Arial" w:eastAsia="Arial" w:hAnsi="Arial" w:cs="Arial"/>
          <w:szCs w:val="24"/>
        </w:rPr>
        <w:t>DVLA is committed to reducing any negative impacts produced by our activities, products, and services. This aligns to the Greening Government Commitments which state we must: “Continue to buy more sustainable and efficient products and services with the aim of achieving the best long-term, overall value for money for society.”</w:t>
      </w:r>
    </w:p>
    <w:p w14:paraId="62CF313E" w14:textId="77777777" w:rsidR="00454E4A" w:rsidRPr="00A61BF8" w:rsidRDefault="00454E4A" w:rsidP="00454E4A">
      <w:pPr>
        <w:rPr>
          <w:rFonts w:ascii="Arial" w:hAnsi="Arial" w:cs="Arial"/>
          <w:szCs w:val="24"/>
        </w:rPr>
      </w:pPr>
      <w:r w:rsidRPr="00A61BF8">
        <w:rPr>
          <w:rFonts w:ascii="Arial" w:eastAsia="Arial" w:hAnsi="Arial" w:cs="Arial"/>
          <w:szCs w:val="24"/>
        </w:rPr>
        <w:t xml:space="preserve"> </w:t>
      </w:r>
    </w:p>
    <w:p w14:paraId="56584E75" w14:textId="77777777" w:rsidR="00454E4A" w:rsidRPr="00A61BF8" w:rsidRDefault="00454E4A" w:rsidP="00454E4A">
      <w:pPr>
        <w:rPr>
          <w:rStyle w:val="Hyperlink"/>
          <w:rFonts w:ascii="Arial" w:eastAsia="Arial" w:hAnsi="Arial" w:cs="Arial"/>
          <w:szCs w:val="24"/>
        </w:rPr>
      </w:pPr>
      <w:r w:rsidRPr="00A61BF8">
        <w:rPr>
          <w:rFonts w:ascii="Arial" w:eastAsia="Arial" w:hAnsi="Arial" w:cs="Arial"/>
          <w:szCs w:val="24"/>
        </w:rPr>
        <w:t>DVLA is certified to ISO 14001:2015 and more information is available in our Environmental Policy at:</w:t>
      </w:r>
      <w:r w:rsidRPr="00A61BF8">
        <w:rPr>
          <w:rFonts w:ascii="Arial" w:hAnsi="Arial" w:cs="Arial"/>
          <w:szCs w:val="24"/>
        </w:rPr>
        <w:t xml:space="preserve"> </w:t>
      </w:r>
      <w:hyperlink r:id="rId11">
        <w:r w:rsidRPr="00A61BF8">
          <w:rPr>
            <w:rStyle w:val="Hyperlink"/>
            <w:rFonts w:ascii="Arial" w:eastAsia="Arial" w:hAnsi="Arial" w:cs="Arial"/>
            <w:szCs w:val="24"/>
          </w:rPr>
          <w:t>https://www.gov.uk/government/publications/dvlas-environmental-policy.</w:t>
        </w:r>
      </w:hyperlink>
      <w:r w:rsidRPr="00A61BF8">
        <w:rPr>
          <w:rStyle w:val="Hyperlink"/>
          <w:rFonts w:ascii="Arial" w:eastAsia="Arial" w:hAnsi="Arial" w:cs="Arial"/>
          <w:szCs w:val="24"/>
        </w:rPr>
        <w:t xml:space="preserve"> The Supplier shall comply with this policy.</w:t>
      </w:r>
    </w:p>
    <w:p w14:paraId="14C6B7E5" w14:textId="77777777" w:rsidR="00454E4A" w:rsidRPr="00A61BF8" w:rsidRDefault="00454E4A" w:rsidP="00454E4A">
      <w:pPr>
        <w:rPr>
          <w:rStyle w:val="Hyperlink"/>
          <w:rFonts w:ascii="Arial" w:eastAsia="Arial" w:hAnsi="Arial" w:cs="Arial"/>
          <w:szCs w:val="24"/>
        </w:rPr>
      </w:pPr>
    </w:p>
    <w:p w14:paraId="26899A6B" w14:textId="77777777" w:rsidR="00454E4A" w:rsidRPr="00A61BF8" w:rsidRDefault="00454E4A" w:rsidP="00454E4A">
      <w:pPr>
        <w:rPr>
          <w:rFonts w:ascii="Arial" w:hAnsi="Arial" w:cs="Arial"/>
          <w:szCs w:val="24"/>
        </w:rPr>
      </w:pPr>
      <w:r w:rsidRPr="00A61BF8">
        <w:rPr>
          <w:rFonts w:ascii="Arial" w:hAnsi="Arial" w:cs="Arial"/>
          <w:snapToGrid w:val="0"/>
          <w:szCs w:val="24"/>
        </w:rPr>
        <w:t xml:space="preserve">Where appropriate, the Supplier shall assist DVLA in achieving its </w:t>
      </w:r>
      <w:r w:rsidRPr="00A61BF8">
        <w:rPr>
          <w:rFonts w:ascii="Arial" w:hAnsi="Arial" w:cs="Arial"/>
          <w:szCs w:val="24"/>
        </w:rPr>
        <w:t xml:space="preserve">Greening Government Commitments, current iteration detailed on </w:t>
      </w:r>
      <w:hyperlink r:id="rId12" w:history="1">
        <w:r w:rsidRPr="00A61BF8">
          <w:rPr>
            <w:rStyle w:val="Hyperlink"/>
            <w:rFonts w:ascii="Arial" w:hAnsi="Arial" w:cs="Arial"/>
            <w:szCs w:val="24"/>
          </w:rPr>
          <w:t>Greening Government Commitments 2021 to 2025 - GOV.UK (www.gov.uk)</w:t>
        </w:r>
      </w:hyperlink>
      <w:r w:rsidRPr="00A61BF8">
        <w:rPr>
          <w:rFonts w:ascii="Arial" w:hAnsi="Arial" w:cs="Arial"/>
          <w:szCs w:val="24"/>
        </w:rPr>
        <w:t xml:space="preserve"> i.e. Reduce CO</w:t>
      </w:r>
      <w:r w:rsidRPr="00A61BF8">
        <w:rPr>
          <w:rFonts w:ascii="Cambria Math" w:hAnsi="Cambria Math" w:cs="Cambria Math"/>
          <w:szCs w:val="24"/>
        </w:rPr>
        <w:t>₂</w:t>
      </w:r>
      <w:r w:rsidRPr="00A61BF8">
        <w:rPr>
          <w:rFonts w:ascii="Arial" w:hAnsi="Arial" w:cs="Arial"/>
          <w:szCs w:val="24"/>
        </w:rPr>
        <w:t xml:space="preserve"> emissions through energy consumption and travel, reduce water consumption and waste produced.</w:t>
      </w:r>
    </w:p>
    <w:p w14:paraId="07F5C6A1" w14:textId="77777777" w:rsidR="00454E4A" w:rsidRPr="00A61BF8" w:rsidRDefault="00454E4A" w:rsidP="00454E4A">
      <w:pPr>
        <w:rPr>
          <w:rFonts w:ascii="Arial" w:hAnsi="Arial" w:cs="Arial"/>
          <w:szCs w:val="24"/>
        </w:rPr>
      </w:pPr>
    </w:p>
    <w:p w14:paraId="7AD1B419" w14:textId="77777777" w:rsidR="00454E4A" w:rsidRPr="00A61BF8" w:rsidRDefault="00454E4A" w:rsidP="00454E4A">
      <w:pPr>
        <w:rPr>
          <w:rFonts w:ascii="Arial" w:hAnsi="Arial" w:cs="Arial"/>
          <w:snapToGrid w:val="0"/>
          <w:color w:val="000000"/>
          <w:szCs w:val="24"/>
        </w:rPr>
      </w:pPr>
      <w:r w:rsidRPr="00A61BF8">
        <w:rPr>
          <w:rFonts w:ascii="Arial" w:hAnsi="Arial" w:cs="Arial"/>
          <w:snapToGrid w:val="0"/>
          <w:color w:val="000000"/>
          <w:szCs w:val="24"/>
        </w:rPr>
        <w:t xml:space="preserve">The Supplier shall provide the specified goods without the use of single use plastic in line with Government commitments. </w:t>
      </w:r>
    </w:p>
    <w:p w14:paraId="59F72A54" w14:textId="77777777" w:rsidR="00454E4A" w:rsidRPr="00A61BF8" w:rsidRDefault="00454E4A" w:rsidP="00454E4A">
      <w:pPr>
        <w:rPr>
          <w:rFonts w:ascii="Arial" w:hAnsi="Arial" w:cs="Arial"/>
          <w:snapToGrid w:val="0"/>
          <w:szCs w:val="24"/>
        </w:rPr>
      </w:pPr>
    </w:p>
    <w:p w14:paraId="7A1FAD1B" w14:textId="77777777" w:rsidR="00454E4A" w:rsidRPr="00A61BF8" w:rsidRDefault="00454E4A" w:rsidP="00454E4A">
      <w:pPr>
        <w:rPr>
          <w:rFonts w:ascii="Arial" w:hAnsi="Arial" w:cs="Arial"/>
          <w:snapToGrid w:val="0"/>
          <w:color w:val="000000"/>
          <w:szCs w:val="24"/>
        </w:rPr>
      </w:pPr>
      <w:r w:rsidRPr="00A61BF8">
        <w:rPr>
          <w:rFonts w:ascii="Arial" w:hAnsi="Arial" w:cs="Arial"/>
          <w:snapToGrid w:val="0"/>
          <w:color w:val="000000"/>
          <w:szCs w:val="24"/>
        </w:rPr>
        <w:t>The Supplier shall be committed to continual environmental improvements in their own organisation and be able to evidence these, ideally through a certified EMS, i.e. ISO 14001.</w:t>
      </w:r>
    </w:p>
    <w:p w14:paraId="2C40E7C9" w14:textId="77777777" w:rsidR="00454E4A" w:rsidRPr="00A61BF8" w:rsidRDefault="00454E4A" w:rsidP="00454E4A">
      <w:pPr>
        <w:pStyle w:val="ListParagraph"/>
        <w:ind w:left="1418" w:hanging="567"/>
        <w:rPr>
          <w:rFonts w:ascii="Arial" w:hAnsi="Arial" w:cs="Arial"/>
          <w:snapToGrid w:val="0"/>
          <w:color w:val="000000"/>
          <w:sz w:val="24"/>
          <w:szCs w:val="24"/>
        </w:rPr>
      </w:pPr>
    </w:p>
    <w:p w14:paraId="5108D0FA" w14:textId="77777777" w:rsidR="00454E4A" w:rsidRPr="00A61BF8" w:rsidRDefault="00454E4A" w:rsidP="00454E4A">
      <w:pPr>
        <w:rPr>
          <w:rFonts w:ascii="Arial" w:hAnsi="Arial" w:cs="Arial"/>
          <w:snapToGrid w:val="0"/>
          <w:color w:val="000000"/>
          <w:szCs w:val="24"/>
        </w:rPr>
      </w:pPr>
      <w:r w:rsidRPr="00A61BF8">
        <w:rPr>
          <w:rFonts w:ascii="Arial" w:hAnsi="Arial" w:cs="Arial"/>
          <w:snapToGrid w:val="0"/>
          <w:color w:val="000000"/>
          <w:szCs w:val="24"/>
        </w:rPr>
        <w:t xml:space="preserve">The Supplier shall ensure that its own supply chain does not have negative environmental or social impacts, </w:t>
      </w:r>
      <w:r w:rsidRPr="00A61BF8">
        <w:rPr>
          <w:rFonts w:ascii="Arial" w:hAnsi="Arial" w:cs="Arial"/>
          <w:szCs w:val="24"/>
        </w:rPr>
        <w:t>fully understand the carbon emissions involved in the transportation of goods to DVLA’s sites and have full knowledge of the country of origin of any materials used.</w:t>
      </w:r>
    </w:p>
    <w:p w14:paraId="5A45E12F" w14:textId="77777777" w:rsidR="00454E4A" w:rsidRPr="00A61BF8" w:rsidRDefault="00454E4A" w:rsidP="00454E4A">
      <w:pPr>
        <w:rPr>
          <w:rFonts w:ascii="Arial" w:hAnsi="Arial" w:cs="Arial"/>
          <w:snapToGrid w:val="0"/>
          <w:color w:val="000000"/>
          <w:szCs w:val="24"/>
        </w:rPr>
      </w:pPr>
    </w:p>
    <w:p w14:paraId="45DCA429" w14:textId="77777777" w:rsidR="00454E4A" w:rsidRPr="00A61BF8" w:rsidRDefault="00454E4A" w:rsidP="00454E4A">
      <w:pPr>
        <w:rPr>
          <w:rFonts w:ascii="Arial" w:hAnsi="Arial" w:cs="Arial"/>
          <w:snapToGrid w:val="0"/>
          <w:color w:val="000000"/>
          <w:szCs w:val="24"/>
        </w:rPr>
      </w:pPr>
      <w:r w:rsidRPr="00A61BF8">
        <w:rPr>
          <w:rFonts w:ascii="Arial" w:hAnsi="Arial" w:cs="Arial"/>
          <w:snapToGrid w:val="0"/>
          <w:color w:val="000000"/>
          <w:szCs w:val="24"/>
        </w:rPr>
        <w:t>If available, the Supplier shall provide a copy of their sustainability or environmental policy.</w:t>
      </w:r>
    </w:p>
    <w:p w14:paraId="3C929BCD" w14:textId="77777777" w:rsidR="00454E4A" w:rsidRPr="00A61BF8" w:rsidRDefault="00454E4A" w:rsidP="00454E4A">
      <w:pPr>
        <w:pStyle w:val="ListParagraph"/>
        <w:ind w:left="1418" w:hanging="567"/>
        <w:rPr>
          <w:rFonts w:ascii="Arial" w:hAnsi="Arial" w:cs="Arial"/>
          <w:snapToGrid w:val="0"/>
          <w:color w:val="000000"/>
          <w:sz w:val="24"/>
          <w:szCs w:val="24"/>
        </w:rPr>
      </w:pPr>
    </w:p>
    <w:p w14:paraId="5F6FD852" w14:textId="77777777" w:rsidR="00454E4A" w:rsidRPr="00A61BF8" w:rsidRDefault="00454E4A" w:rsidP="00454E4A">
      <w:pPr>
        <w:rPr>
          <w:rFonts w:ascii="Arial" w:hAnsi="Arial" w:cs="Arial"/>
          <w:snapToGrid w:val="0"/>
          <w:color w:val="000000"/>
          <w:szCs w:val="24"/>
        </w:rPr>
      </w:pPr>
      <w:r w:rsidRPr="00A61BF8">
        <w:rPr>
          <w:rFonts w:ascii="Arial" w:hAnsi="Arial" w:cs="Arial"/>
          <w:snapToGrid w:val="0"/>
          <w:color w:val="000000"/>
          <w:szCs w:val="24"/>
        </w:rPr>
        <w:t>If requested, the Supplier shall provide data on carbon emissions related to the products being supplied to aid with scope 3 emission calculations and other Government reporting requirements.</w:t>
      </w:r>
    </w:p>
    <w:p w14:paraId="60CA9B40" w14:textId="77777777" w:rsidR="00454E4A" w:rsidRPr="00A61BF8" w:rsidRDefault="00454E4A" w:rsidP="00454E4A">
      <w:pPr>
        <w:rPr>
          <w:rFonts w:ascii="Arial" w:hAnsi="Arial" w:cs="Arial"/>
          <w:b/>
          <w:color w:val="000000"/>
          <w:szCs w:val="24"/>
        </w:rPr>
      </w:pPr>
    </w:p>
    <w:p w14:paraId="57B2E1CE" w14:textId="77777777" w:rsidR="00454E4A" w:rsidRPr="00A61BF8" w:rsidRDefault="00454E4A" w:rsidP="00454E4A">
      <w:pPr>
        <w:rPr>
          <w:rFonts w:ascii="Arial" w:hAnsi="Arial" w:cs="Arial"/>
          <w:szCs w:val="24"/>
        </w:rPr>
      </w:pPr>
      <w:bookmarkStart w:id="25" w:name="_Hlk73625134"/>
      <w:r w:rsidRPr="00A61BF8">
        <w:rPr>
          <w:rFonts w:ascii="Arial" w:hAnsi="Arial" w:cs="Arial"/>
          <w:bCs/>
          <w:color w:val="000000"/>
          <w:szCs w:val="24"/>
        </w:rPr>
        <w:t>The</w:t>
      </w:r>
      <w:r w:rsidRPr="00A61BF8">
        <w:rPr>
          <w:rFonts w:ascii="Arial" w:hAnsi="Arial" w:cs="Arial"/>
          <w:color w:val="000000"/>
          <w:szCs w:val="24"/>
        </w:rPr>
        <w:t xml:space="preserve"> Supplier shall be able to meet and evidence conforming to the relevant </w:t>
      </w:r>
      <w:hyperlink r:id="rId13" w:history="1">
        <w:r w:rsidRPr="00A61BF8">
          <w:rPr>
            <w:rStyle w:val="Hyperlink"/>
            <w:rFonts w:ascii="Arial" w:hAnsi="Arial" w:cs="Arial"/>
            <w:szCs w:val="24"/>
          </w:rPr>
          <w:t>Government Buying Standards</w:t>
        </w:r>
      </w:hyperlink>
      <w:r w:rsidRPr="00A61BF8">
        <w:rPr>
          <w:rFonts w:ascii="Arial" w:hAnsi="Arial" w:cs="Arial"/>
          <w:szCs w:val="24"/>
        </w:rPr>
        <w:t xml:space="preserve">, as detailed on </w:t>
      </w:r>
      <w:hyperlink r:id="rId14" w:history="1">
        <w:r w:rsidRPr="00A61BF8">
          <w:rPr>
            <w:rStyle w:val="Hyperlink"/>
            <w:rFonts w:ascii="Arial" w:hAnsi="Arial" w:cs="Arial"/>
            <w:szCs w:val="24"/>
          </w:rPr>
          <w:t>https://assets.publishing.service.gov.uk/media/5a750343e5274a59fa716b8d/Furniture_GBS_1407.pdf</w:t>
        </w:r>
      </w:hyperlink>
    </w:p>
    <w:p w14:paraId="048D89D6" w14:textId="77777777" w:rsidR="00454E4A" w:rsidRPr="00A61BF8" w:rsidRDefault="00454E4A" w:rsidP="00454E4A">
      <w:pPr>
        <w:rPr>
          <w:rFonts w:ascii="Arial" w:hAnsi="Arial" w:cs="Arial"/>
          <w:szCs w:val="24"/>
        </w:rPr>
      </w:pPr>
    </w:p>
    <w:p w14:paraId="44ED7CBB" w14:textId="77777777" w:rsidR="00454E4A" w:rsidRPr="00A61BF8" w:rsidRDefault="00454E4A" w:rsidP="00454E4A">
      <w:pPr>
        <w:rPr>
          <w:rFonts w:ascii="Arial" w:hAnsi="Arial" w:cs="Arial"/>
          <w:color w:val="000000"/>
          <w:szCs w:val="24"/>
        </w:rPr>
      </w:pPr>
      <w:r w:rsidRPr="00A61BF8">
        <w:rPr>
          <w:rFonts w:ascii="Arial" w:hAnsi="Arial" w:cs="Arial"/>
          <w:szCs w:val="24"/>
        </w:rPr>
        <w:t xml:space="preserve">The Supplier shall ensure all goods are compliant with the Timber Procurement Policy, as detailed on </w:t>
      </w:r>
      <w:hyperlink r:id="rId15" w:history="1">
        <w:r w:rsidRPr="00A61BF8">
          <w:rPr>
            <w:rStyle w:val="Hyperlink"/>
            <w:rFonts w:ascii="Arial" w:hAnsi="Arial" w:cs="Arial"/>
            <w:szCs w:val="24"/>
          </w:rPr>
          <w:t>https://www.gov.uk/government/collections/timber-procurement-policy-tpp-guidance-and-support</w:t>
        </w:r>
      </w:hyperlink>
      <w:r w:rsidRPr="00A61BF8">
        <w:rPr>
          <w:rFonts w:ascii="Arial" w:hAnsi="Arial" w:cs="Arial"/>
          <w:szCs w:val="24"/>
        </w:rPr>
        <w:t xml:space="preserve"> and be able to provide evidence of legality and sustainability.</w:t>
      </w:r>
    </w:p>
    <w:bookmarkEnd w:id="25"/>
    <w:p w14:paraId="65D6EF4B" w14:textId="77777777" w:rsidR="00454E4A" w:rsidRPr="00A61BF8" w:rsidRDefault="00454E4A" w:rsidP="00454E4A">
      <w:pPr>
        <w:jc w:val="both"/>
        <w:rPr>
          <w:rFonts w:ascii="Arial" w:hAnsi="Arial" w:cs="Arial"/>
          <w:snapToGrid w:val="0"/>
          <w:color w:val="000000"/>
          <w:szCs w:val="24"/>
        </w:rPr>
      </w:pPr>
    </w:p>
    <w:p w14:paraId="01A6F687" w14:textId="77777777" w:rsidR="00454E4A" w:rsidRPr="00A61BF8" w:rsidRDefault="00454E4A" w:rsidP="00454E4A">
      <w:pPr>
        <w:rPr>
          <w:rFonts w:ascii="Arial" w:hAnsi="Arial" w:cs="Arial"/>
          <w:color w:val="000000"/>
          <w:szCs w:val="24"/>
        </w:rPr>
      </w:pPr>
      <w:r w:rsidRPr="00A61BF8">
        <w:rPr>
          <w:rFonts w:ascii="Arial" w:hAnsi="Arial" w:cs="Arial"/>
          <w:szCs w:val="24"/>
        </w:rPr>
        <w:t xml:space="preserve">The Supplier shall promote resource efficiency and waste avoidance, to reduce waste arising and consumption of natural resources. All waste shall be </w:t>
      </w:r>
      <w:r w:rsidRPr="00A61BF8">
        <w:rPr>
          <w:rFonts w:ascii="Arial" w:hAnsi="Arial" w:cs="Arial"/>
          <w:snapToGrid w:val="0"/>
          <w:color w:val="000000"/>
          <w:szCs w:val="24"/>
        </w:rPr>
        <w:t xml:space="preserve">disposed of correctly and in accordance with the </w:t>
      </w:r>
      <w:r w:rsidRPr="00A61BF8">
        <w:rPr>
          <w:rFonts w:ascii="Arial" w:hAnsi="Arial" w:cs="Arial"/>
          <w:bCs/>
          <w:szCs w:val="24"/>
          <w:lang w:eastAsia="fr-FR"/>
        </w:rPr>
        <w:t xml:space="preserve">waste </w:t>
      </w:r>
      <w:r w:rsidRPr="00A61BF8">
        <w:rPr>
          <w:rFonts w:ascii="Arial" w:hAnsi="Arial" w:cs="Arial"/>
          <w:color w:val="000000"/>
          <w:szCs w:val="24"/>
        </w:rPr>
        <w:t>hierarchy (as per the Waste (England and Wales) Regulations 2011) and duty of care (as per the Environmental Protection Act 1990 and the Environmental Protection (Duty of Care) Regulations 1991), and any applicable legislation.</w:t>
      </w:r>
    </w:p>
    <w:p w14:paraId="7D4C4A31" w14:textId="77777777" w:rsidR="00454E4A" w:rsidRPr="00A61BF8" w:rsidRDefault="00454E4A" w:rsidP="00454E4A">
      <w:pPr>
        <w:jc w:val="both"/>
        <w:rPr>
          <w:rFonts w:ascii="Arial" w:hAnsi="Arial" w:cs="Arial"/>
          <w:snapToGrid w:val="0"/>
          <w:color w:val="000000"/>
          <w:szCs w:val="24"/>
        </w:rPr>
      </w:pPr>
    </w:p>
    <w:p w14:paraId="72C73FFF" w14:textId="77777777" w:rsidR="00454E4A" w:rsidRPr="00A61BF8" w:rsidRDefault="00454E4A" w:rsidP="00454E4A">
      <w:pPr>
        <w:jc w:val="both"/>
        <w:rPr>
          <w:rFonts w:ascii="Arial" w:hAnsi="Arial" w:cs="Arial"/>
          <w:snapToGrid w:val="0"/>
          <w:color w:val="000000"/>
          <w:szCs w:val="24"/>
        </w:rPr>
      </w:pPr>
      <w:r w:rsidRPr="00A61BF8">
        <w:rPr>
          <w:rFonts w:ascii="Arial" w:hAnsi="Arial" w:cs="Arial"/>
          <w:snapToGrid w:val="0"/>
          <w:color w:val="000000"/>
          <w:szCs w:val="24"/>
        </w:rPr>
        <w:t>The Supplier shall continually aim to travel sustainably whilst conducting DVLA business or attending a DVLA site.</w:t>
      </w:r>
    </w:p>
    <w:p w14:paraId="60EF0B4D" w14:textId="77777777" w:rsidR="00454E4A" w:rsidRPr="00A61BF8" w:rsidRDefault="00454E4A" w:rsidP="00454E4A">
      <w:pPr>
        <w:jc w:val="both"/>
        <w:rPr>
          <w:rFonts w:ascii="Arial" w:hAnsi="Arial" w:cs="Arial"/>
          <w:b/>
          <w:bCs/>
          <w:szCs w:val="24"/>
        </w:rPr>
      </w:pPr>
    </w:p>
    <w:p w14:paraId="4D9177F1" w14:textId="77777777" w:rsidR="00454E4A" w:rsidRPr="00A61BF8" w:rsidRDefault="00454E4A" w:rsidP="00454E4A">
      <w:pPr>
        <w:jc w:val="both"/>
        <w:rPr>
          <w:rFonts w:ascii="Arial" w:hAnsi="Arial" w:cs="Arial"/>
          <w:szCs w:val="24"/>
        </w:rPr>
      </w:pPr>
      <w:r w:rsidRPr="00A61BF8">
        <w:rPr>
          <w:rFonts w:ascii="Arial" w:hAnsi="Arial" w:cs="Arial"/>
          <w:szCs w:val="24"/>
        </w:rPr>
        <w:t>The Supplier shall be committed to reducing their carbon emissions year on year.</w:t>
      </w:r>
    </w:p>
    <w:p w14:paraId="60B332C3" w14:textId="77777777" w:rsidR="00454E4A" w:rsidRPr="00A61BF8" w:rsidRDefault="00454E4A" w:rsidP="00454E4A">
      <w:pPr>
        <w:rPr>
          <w:rFonts w:ascii="Arial" w:hAnsi="Arial" w:cs="Arial"/>
          <w:b/>
          <w:szCs w:val="24"/>
        </w:rPr>
      </w:pPr>
    </w:p>
    <w:p w14:paraId="55AF575A" w14:textId="6966AE16" w:rsidR="00454E4A" w:rsidRPr="00A61BF8" w:rsidRDefault="00454E4A" w:rsidP="00454E4A">
      <w:pPr>
        <w:spacing w:after="120"/>
        <w:rPr>
          <w:rFonts w:ascii="Arial" w:hAnsi="Arial" w:cs="Arial"/>
          <w:b/>
          <w:szCs w:val="24"/>
        </w:rPr>
      </w:pPr>
      <w:r w:rsidRPr="00A61BF8">
        <w:rPr>
          <w:rFonts w:ascii="Arial" w:hAnsi="Arial" w:cs="Arial"/>
          <w:b/>
          <w:szCs w:val="24"/>
        </w:rPr>
        <w:t>8.</w:t>
      </w:r>
      <w:r w:rsidR="005A4871" w:rsidRPr="00A61BF8">
        <w:rPr>
          <w:rFonts w:ascii="Arial" w:hAnsi="Arial" w:cs="Arial"/>
          <w:b/>
          <w:szCs w:val="24"/>
        </w:rPr>
        <w:t>3</w:t>
      </w:r>
      <w:r w:rsidRPr="00A61BF8">
        <w:rPr>
          <w:rFonts w:ascii="Arial" w:hAnsi="Arial" w:cs="Arial"/>
          <w:b/>
          <w:szCs w:val="24"/>
        </w:rPr>
        <w:t xml:space="preserve"> Health and Safety</w:t>
      </w:r>
    </w:p>
    <w:p w14:paraId="42B702D8" w14:textId="617EED3A" w:rsidR="00454E4A" w:rsidRPr="00A61BF8" w:rsidRDefault="00FA3C38" w:rsidP="00FA3C38">
      <w:pPr>
        <w:rPr>
          <w:rFonts w:ascii="Arial" w:hAnsi="Arial" w:cs="Arial"/>
          <w:szCs w:val="24"/>
        </w:rPr>
      </w:pPr>
      <w:r w:rsidRPr="00A61BF8">
        <w:rPr>
          <w:rFonts w:ascii="Arial" w:hAnsi="Arial" w:cs="Arial"/>
          <w:szCs w:val="24"/>
        </w:rPr>
        <w:t xml:space="preserve">8.3.1 </w:t>
      </w:r>
      <w:r w:rsidR="00454E4A" w:rsidRPr="00A61BF8">
        <w:rPr>
          <w:rFonts w:ascii="Arial" w:hAnsi="Arial" w:cs="Arial"/>
          <w:szCs w:val="24"/>
        </w:rPr>
        <w:t>The DVLA requires proactive management of health, safety, and environmental practices across all Services in accordance with and adherence to required health and safety and environmental legislation, compliance, and governance.</w:t>
      </w:r>
    </w:p>
    <w:p w14:paraId="01F4E892" w14:textId="77777777" w:rsidR="00454E4A" w:rsidRPr="00A61BF8" w:rsidRDefault="00454E4A" w:rsidP="00454E4A">
      <w:pPr>
        <w:rPr>
          <w:rFonts w:ascii="Arial" w:hAnsi="Arial" w:cs="Arial"/>
          <w:szCs w:val="24"/>
        </w:rPr>
      </w:pPr>
      <w:r w:rsidRPr="00A61BF8">
        <w:rPr>
          <w:rFonts w:ascii="Arial" w:hAnsi="Arial" w:cs="Arial"/>
          <w:szCs w:val="24"/>
        </w:rPr>
        <w:t xml:space="preserve">The Supplier shall maintain industry best practice health, safety and environmental management systems and record keeping repositories, actively managing associated </w:t>
      </w:r>
      <w:r w:rsidRPr="00A61BF8">
        <w:rPr>
          <w:rFonts w:ascii="Arial" w:hAnsi="Arial" w:cs="Arial"/>
          <w:szCs w:val="24"/>
        </w:rPr>
        <w:lastRenderedPageBreak/>
        <w:t xml:space="preserve">risks and incidents. The Supplier shall support the DVLA in promoting health, safety, and environmental good practice as a business improvement tool and not just to satisfy the requirement for regulatory compliance.  </w:t>
      </w:r>
    </w:p>
    <w:p w14:paraId="2B8AE32F" w14:textId="77777777" w:rsidR="00454E4A" w:rsidRPr="00A61BF8" w:rsidRDefault="00454E4A" w:rsidP="00454E4A">
      <w:pPr>
        <w:rPr>
          <w:rFonts w:ascii="Arial" w:hAnsi="Arial" w:cs="Arial"/>
          <w:szCs w:val="24"/>
        </w:rPr>
      </w:pPr>
      <w:r w:rsidRPr="00A61BF8">
        <w:rPr>
          <w:rFonts w:ascii="Arial" w:hAnsi="Arial" w:cs="Arial"/>
          <w:szCs w:val="24"/>
        </w:rPr>
        <w:t xml:space="preserve">The Supplier shall provide regular reviews and updates to ensure health, safety and environmental management systems and document repositories remain current and in line with any revisions to and/or amendment of statutory instruments. This information shall be readily available when requested.  </w:t>
      </w:r>
    </w:p>
    <w:p w14:paraId="7F3AFA6C" w14:textId="77777777" w:rsidR="00421B16" w:rsidRPr="00A61BF8" w:rsidRDefault="00421B16" w:rsidP="00454E4A">
      <w:pPr>
        <w:rPr>
          <w:rFonts w:ascii="Arial" w:hAnsi="Arial" w:cs="Arial"/>
          <w:szCs w:val="24"/>
        </w:rPr>
      </w:pPr>
    </w:p>
    <w:p w14:paraId="0A3A5A1F" w14:textId="167E0027" w:rsidR="00454E4A" w:rsidRPr="00A61BF8" w:rsidRDefault="00421B16"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w:t>
      </w:r>
      <w:r w:rsidR="00FA3C38" w:rsidRPr="00A61BF8">
        <w:rPr>
          <w:rFonts w:ascii="Arial" w:hAnsi="Arial" w:cs="Arial"/>
          <w:szCs w:val="24"/>
        </w:rPr>
        <w:t xml:space="preserve">2 </w:t>
      </w:r>
      <w:r w:rsidR="00454E4A" w:rsidRPr="00A61BF8">
        <w:rPr>
          <w:rFonts w:ascii="Arial" w:hAnsi="Arial" w:cs="Arial"/>
          <w:szCs w:val="24"/>
        </w:rPr>
        <w:t xml:space="preserve">The following Standards and Requirements apply to this Service. </w:t>
      </w:r>
    </w:p>
    <w:p w14:paraId="5D9C6B58" w14:textId="77777777" w:rsidR="005A4871" w:rsidRPr="00A61BF8" w:rsidRDefault="005A4871" w:rsidP="00454E4A">
      <w:pPr>
        <w:rPr>
          <w:rFonts w:ascii="Arial" w:hAnsi="Arial" w:cs="Arial"/>
          <w:szCs w:val="24"/>
        </w:rPr>
      </w:pPr>
    </w:p>
    <w:p w14:paraId="7BA00BC8" w14:textId="25E2126C" w:rsidR="00454E4A" w:rsidRPr="00A61BF8" w:rsidRDefault="00421B16"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00454E4A" w:rsidRPr="00A61BF8">
        <w:rPr>
          <w:rFonts w:ascii="Arial" w:hAnsi="Arial" w:cs="Arial"/>
          <w:szCs w:val="24"/>
        </w:rPr>
        <w:t>.</w:t>
      </w:r>
      <w:r w:rsidR="00FA3C38" w:rsidRPr="00A61BF8">
        <w:rPr>
          <w:rFonts w:ascii="Arial" w:hAnsi="Arial" w:cs="Arial"/>
          <w:szCs w:val="24"/>
        </w:rPr>
        <w:t xml:space="preserve">3 </w:t>
      </w:r>
      <w:r w:rsidR="00454E4A" w:rsidRPr="00A61BF8">
        <w:rPr>
          <w:rFonts w:ascii="Arial" w:hAnsi="Arial" w:cs="Arial"/>
          <w:szCs w:val="24"/>
        </w:rPr>
        <w:t>The Supplier shall prepare and as appropriate, revise a written safety policy, risk assessment and method statement identifying any safety implications that its activities may have and how they will be managed.  The Supplier Managing Director or appropriate senior manager must sign this safety policy.</w:t>
      </w:r>
    </w:p>
    <w:p w14:paraId="45F10485" w14:textId="77777777" w:rsidR="00454E4A" w:rsidRPr="00A61BF8" w:rsidRDefault="00454E4A" w:rsidP="00454E4A">
      <w:pPr>
        <w:rPr>
          <w:rFonts w:ascii="Arial" w:hAnsi="Arial" w:cs="Arial"/>
          <w:szCs w:val="24"/>
        </w:rPr>
      </w:pPr>
    </w:p>
    <w:p w14:paraId="4A474EBD" w14:textId="6BA5D4C4" w:rsidR="00454E4A" w:rsidRPr="00A61BF8" w:rsidRDefault="00421B16"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w:t>
      </w:r>
      <w:r w:rsidR="00FA3C38" w:rsidRPr="00A61BF8">
        <w:rPr>
          <w:rFonts w:ascii="Arial" w:hAnsi="Arial" w:cs="Arial"/>
          <w:szCs w:val="24"/>
        </w:rPr>
        <w:t xml:space="preserve">4 </w:t>
      </w:r>
      <w:r w:rsidR="00454E4A" w:rsidRPr="00A61BF8">
        <w:rPr>
          <w:rFonts w:ascii="Arial" w:hAnsi="Arial" w:cs="Arial"/>
          <w:szCs w:val="24"/>
        </w:rPr>
        <w:t>The Supplier shall have documented, appropriate risk assessments and method statements, covering all significant activities and deliveries of services. Copies shall be made available to DVLA on request.</w:t>
      </w:r>
    </w:p>
    <w:p w14:paraId="2CA47C22" w14:textId="77777777" w:rsidR="00454E4A" w:rsidRPr="00A61BF8" w:rsidRDefault="00454E4A" w:rsidP="00454E4A">
      <w:pPr>
        <w:rPr>
          <w:rFonts w:ascii="Arial" w:hAnsi="Arial" w:cs="Arial"/>
          <w:szCs w:val="24"/>
        </w:rPr>
      </w:pPr>
    </w:p>
    <w:p w14:paraId="3D3AE52A" w14:textId="068A5A15" w:rsidR="00454E4A" w:rsidRPr="00A61BF8" w:rsidRDefault="00421B16"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w:t>
      </w:r>
      <w:r w:rsidR="00FA3C38" w:rsidRPr="00A61BF8">
        <w:rPr>
          <w:rFonts w:ascii="Arial" w:hAnsi="Arial" w:cs="Arial"/>
          <w:szCs w:val="24"/>
        </w:rPr>
        <w:t xml:space="preserve">5 </w:t>
      </w:r>
      <w:r w:rsidR="00454E4A" w:rsidRPr="00A61BF8">
        <w:rPr>
          <w:rFonts w:ascii="Arial" w:hAnsi="Arial" w:cs="Arial"/>
          <w:szCs w:val="24"/>
        </w:rPr>
        <w:t>The Supplier shall ensure:</w:t>
      </w:r>
    </w:p>
    <w:p w14:paraId="17765AAC" w14:textId="77777777" w:rsidR="00454E4A" w:rsidRPr="00A61BF8" w:rsidRDefault="00454E4A" w:rsidP="00454E4A">
      <w:pPr>
        <w:rPr>
          <w:rFonts w:ascii="Arial" w:hAnsi="Arial" w:cs="Arial"/>
          <w:szCs w:val="24"/>
        </w:rPr>
      </w:pPr>
    </w:p>
    <w:p w14:paraId="328126DE" w14:textId="370D7375" w:rsidR="00454E4A" w:rsidRPr="00A61BF8" w:rsidRDefault="00421B16"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w:t>
      </w:r>
      <w:r w:rsidR="00FA3C38" w:rsidRPr="00A61BF8">
        <w:rPr>
          <w:rFonts w:ascii="Arial" w:hAnsi="Arial" w:cs="Arial"/>
          <w:szCs w:val="24"/>
        </w:rPr>
        <w:t xml:space="preserve">6 </w:t>
      </w:r>
      <w:r w:rsidR="00454E4A" w:rsidRPr="00A61BF8">
        <w:rPr>
          <w:rFonts w:ascii="Arial" w:hAnsi="Arial" w:cs="Arial"/>
          <w:szCs w:val="24"/>
        </w:rPr>
        <w:t>Its safety policy statement aligns with the requirements of the DVLA.</w:t>
      </w:r>
    </w:p>
    <w:p w14:paraId="6476D2A4" w14:textId="77777777" w:rsidR="005A4871" w:rsidRPr="00A61BF8" w:rsidRDefault="005A4871" w:rsidP="00454E4A">
      <w:pPr>
        <w:rPr>
          <w:rFonts w:ascii="Arial" w:hAnsi="Arial" w:cs="Arial"/>
          <w:szCs w:val="24"/>
        </w:rPr>
      </w:pPr>
    </w:p>
    <w:p w14:paraId="1FBCD6D6" w14:textId="5817558F" w:rsidR="00454E4A" w:rsidRPr="00A61BF8" w:rsidRDefault="00421B16"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w:t>
      </w:r>
      <w:r w:rsidR="00FA3C38" w:rsidRPr="00A61BF8">
        <w:rPr>
          <w:rFonts w:ascii="Arial" w:hAnsi="Arial" w:cs="Arial"/>
          <w:szCs w:val="24"/>
        </w:rPr>
        <w:t xml:space="preserve">7 </w:t>
      </w:r>
      <w:r w:rsidR="00454E4A" w:rsidRPr="00A61BF8">
        <w:rPr>
          <w:rFonts w:ascii="Arial" w:hAnsi="Arial" w:cs="Arial"/>
          <w:szCs w:val="24"/>
        </w:rPr>
        <w:t xml:space="preserve">They have suitable organisational and arrangements in place to implement its safety policy throughout the Contract period; and </w:t>
      </w:r>
    </w:p>
    <w:p w14:paraId="4FC503B2" w14:textId="77777777" w:rsidR="005A4871" w:rsidRPr="00A61BF8" w:rsidRDefault="005A4871" w:rsidP="00454E4A">
      <w:pPr>
        <w:rPr>
          <w:rFonts w:ascii="Arial" w:hAnsi="Arial" w:cs="Arial"/>
          <w:szCs w:val="24"/>
        </w:rPr>
      </w:pPr>
    </w:p>
    <w:p w14:paraId="2A8A8E75" w14:textId="60BB20DE" w:rsidR="00454E4A" w:rsidRPr="00A61BF8" w:rsidRDefault="00421B16"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w:t>
      </w:r>
      <w:r w:rsidR="00FA3C38" w:rsidRPr="00A61BF8">
        <w:rPr>
          <w:rFonts w:ascii="Arial" w:hAnsi="Arial" w:cs="Arial"/>
          <w:szCs w:val="24"/>
        </w:rPr>
        <w:t xml:space="preserve">8 </w:t>
      </w:r>
      <w:r w:rsidR="00454E4A" w:rsidRPr="00A61BF8">
        <w:rPr>
          <w:rFonts w:ascii="Arial" w:hAnsi="Arial" w:cs="Arial"/>
          <w:szCs w:val="24"/>
        </w:rPr>
        <w:t>Its safety policy aligns with all regulations and any Public Health England / Wales (PHE/W) and Department of Health and Social Care (DHSC) guidelines, in addition to any further measures set out in the health and safety executive guidelines and/or agreed with the DVLA. The Supplier shall recognise the regulations may vary between regions and across Devolved Administrations. The Supplier shall ensure that where required, it adopts and complies with any applicable regulations as appropriate wherever necessary.</w:t>
      </w:r>
    </w:p>
    <w:p w14:paraId="2937A4AC" w14:textId="77777777" w:rsidR="005A4871" w:rsidRPr="00A61BF8" w:rsidRDefault="005A4871" w:rsidP="00454E4A">
      <w:pPr>
        <w:rPr>
          <w:rFonts w:ascii="Arial" w:hAnsi="Arial" w:cs="Arial"/>
          <w:szCs w:val="24"/>
        </w:rPr>
      </w:pPr>
    </w:p>
    <w:p w14:paraId="2087F99E" w14:textId="447A5713" w:rsidR="00454E4A" w:rsidRPr="00A61BF8" w:rsidRDefault="00421B16"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w:t>
      </w:r>
      <w:r w:rsidR="00FA3C38" w:rsidRPr="00A61BF8">
        <w:rPr>
          <w:rFonts w:ascii="Arial" w:hAnsi="Arial" w:cs="Arial"/>
          <w:szCs w:val="24"/>
        </w:rPr>
        <w:t xml:space="preserve">9 </w:t>
      </w:r>
      <w:r w:rsidR="00454E4A" w:rsidRPr="00A61BF8">
        <w:rPr>
          <w:rFonts w:ascii="Arial" w:hAnsi="Arial" w:cs="Arial"/>
          <w:szCs w:val="24"/>
        </w:rPr>
        <w:t>The safety policy and safety management plan shall be readily available and accessible to all its employees and anyone, including the DVLA, who may require sight of it.</w:t>
      </w:r>
    </w:p>
    <w:p w14:paraId="00716828" w14:textId="77777777" w:rsidR="005A4871" w:rsidRPr="00A61BF8" w:rsidRDefault="005A4871" w:rsidP="00454E4A">
      <w:pPr>
        <w:rPr>
          <w:rFonts w:ascii="Arial" w:hAnsi="Arial" w:cs="Arial"/>
          <w:szCs w:val="24"/>
        </w:rPr>
      </w:pPr>
    </w:p>
    <w:p w14:paraId="1B7FF772" w14:textId="519903CB" w:rsidR="00454E4A" w:rsidRPr="00A61BF8" w:rsidRDefault="006462C1"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w:t>
      </w:r>
      <w:r w:rsidR="00FA3C38" w:rsidRPr="00A61BF8">
        <w:rPr>
          <w:rFonts w:ascii="Arial" w:hAnsi="Arial" w:cs="Arial"/>
          <w:szCs w:val="24"/>
        </w:rPr>
        <w:t xml:space="preserve">10 </w:t>
      </w:r>
      <w:r w:rsidR="00454E4A" w:rsidRPr="00A61BF8">
        <w:rPr>
          <w:rFonts w:ascii="Arial" w:hAnsi="Arial" w:cs="Arial"/>
          <w:szCs w:val="24"/>
        </w:rPr>
        <w:t xml:space="preserve">Details of its Safety Management plan shall be reviewed and revised accordingly to take account of legislation and other factors that may affect its effectiveness. </w:t>
      </w:r>
    </w:p>
    <w:p w14:paraId="61A37592" w14:textId="77777777" w:rsidR="005A4871" w:rsidRPr="00A61BF8" w:rsidRDefault="005A4871" w:rsidP="00454E4A">
      <w:pPr>
        <w:rPr>
          <w:rFonts w:ascii="Arial" w:hAnsi="Arial" w:cs="Arial"/>
          <w:szCs w:val="24"/>
        </w:rPr>
      </w:pPr>
    </w:p>
    <w:p w14:paraId="17448A1D" w14:textId="2CDB0800" w:rsidR="00454E4A" w:rsidRPr="00A61BF8" w:rsidRDefault="006462C1"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.1</w:t>
      </w:r>
      <w:r w:rsidR="00FA3C38" w:rsidRPr="00A61BF8">
        <w:rPr>
          <w:rFonts w:ascii="Arial" w:hAnsi="Arial" w:cs="Arial"/>
          <w:szCs w:val="24"/>
        </w:rPr>
        <w:t>1</w:t>
      </w:r>
      <w:r w:rsidR="00454E4A" w:rsidRPr="00A61BF8">
        <w:rPr>
          <w:rFonts w:ascii="Arial" w:hAnsi="Arial" w:cs="Arial"/>
          <w:szCs w:val="24"/>
        </w:rPr>
        <w:tab/>
        <w:t>They have appropriate number of first aid and CPR trained staff deployed to successfully meet its own requirements in accordance with the Health and Safety (First Aid Regulations) 1981.</w:t>
      </w:r>
    </w:p>
    <w:p w14:paraId="437CE1B7" w14:textId="77777777" w:rsidR="005A4871" w:rsidRPr="00A61BF8" w:rsidRDefault="005A4871" w:rsidP="00454E4A">
      <w:pPr>
        <w:rPr>
          <w:rFonts w:ascii="Arial" w:hAnsi="Arial" w:cs="Arial"/>
          <w:szCs w:val="24"/>
        </w:rPr>
      </w:pPr>
    </w:p>
    <w:p w14:paraId="3B7328C4" w14:textId="396B43BF" w:rsidR="00454E4A" w:rsidRPr="00A61BF8" w:rsidRDefault="006462C1"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.1</w:t>
      </w:r>
      <w:r w:rsidR="00FA3C38" w:rsidRPr="00A61BF8">
        <w:rPr>
          <w:rFonts w:ascii="Arial" w:hAnsi="Arial" w:cs="Arial"/>
          <w:szCs w:val="24"/>
        </w:rPr>
        <w:t>2</w:t>
      </w:r>
      <w:r w:rsidR="00454E4A" w:rsidRPr="00A61BF8">
        <w:rPr>
          <w:rFonts w:ascii="Arial" w:hAnsi="Arial" w:cs="Arial"/>
          <w:szCs w:val="24"/>
        </w:rPr>
        <w:t xml:space="preserve"> Have an accident reporting and recording process for all near miss, accidents/incidents, or violent and aggressive behaviours such that any incident on DVLA sites should be reported immediately to the DVLA’s Health &amp; Safety Team.</w:t>
      </w:r>
    </w:p>
    <w:p w14:paraId="00BE38AC" w14:textId="77777777" w:rsidR="005A4871" w:rsidRPr="00A61BF8" w:rsidRDefault="005A4871" w:rsidP="00454E4A">
      <w:pPr>
        <w:rPr>
          <w:rFonts w:ascii="Arial" w:hAnsi="Arial" w:cs="Arial"/>
          <w:szCs w:val="24"/>
        </w:rPr>
      </w:pPr>
    </w:p>
    <w:p w14:paraId="4BEFC3D0" w14:textId="6415CF61" w:rsidR="00454E4A" w:rsidRPr="00A61BF8" w:rsidRDefault="006462C1"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.1</w:t>
      </w:r>
      <w:r w:rsidR="00FA3C38" w:rsidRPr="00A61BF8">
        <w:rPr>
          <w:rFonts w:ascii="Arial" w:hAnsi="Arial" w:cs="Arial"/>
          <w:szCs w:val="24"/>
        </w:rPr>
        <w:t>3</w:t>
      </w:r>
      <w:r w:rsidR="00454E4A" w:rsidRPr="00A61BF8">
        <w:rPr>
          <w:rFonts w:ascii="Arial" w:hAnsi="Arial" w:cs="Arial"/>
          <w:szCs w:val="24"/>
        </w:rPr>
        <w:t xml:space="preserve"> Indemnify DVLA against all losses where any failure of the company’s product/service and/or its acts or omissions, with regards to health and safety, results in economic penalty, time delay, issue, accident/incident or claim against the DVLA.</w:t>
      </w:r>
    </w:p>
    <w:p w14:paraId="4837EFE2" w14:textId="77777777" w:rsidR="00454E4A" w:rsidRPr="00A61BF8" w:rsidRDefault="00454E4A" w:rsidP="00454E4A">
      <w:pPr>
        <w:rPr>
          <w:rFonts w:ascii="Arial" w:hAnsi="Arial" w:cs="Arial"/>
          <w:szCs w:val="24"/>
        </w:rPr>
      </w:pPr>
    </w:p>
    <w:p w14:paraId="24FA8B78" w14:textId="550D83A4" w:rsidR="00454E4A" w:rsidRPr="00A61BF8" w:rsidRDefault="006462C1"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.1</w:t>
      </w:r>
      <w:r w:rsidR="00FA3C38" w:rsidRPr="00A61BF8">
        <w:rPr>
          <w:rFonts w:ascii="Arial" w:hAnsi="Arial" w:cs="Arial"/>
          <w:szCs w:val="24"/>
        </w:rPr>
        <w:t>4</w:t>
      </w:r>
      <w:r w:rsidRPr="00A61BF8">
        <w:rPr>
          <w:rFonts w:ascii="Arial" w:hAnsi="Arial" w:cs="Arial"/>
          <w:szCs w:val="24"/>
        </w:rPr>
        <w:t xml:space="preserve"> </w:t>
      </w:r>
      <w:r w:rsidR="00454E4A" w:rsidRPr="00A61BF8">
        <w:rPr>
          <w:rFonts w:ascii="Arial" w:hAnsi="Arial" w:cs="Arial"/>
          <w:szCs w:val="24"/>
        </w:rPr>
        <w:t xml:space="preserve">The Supplier where required shall provide a health and safety expert who is either a member of the Institution of Occupational Safety and Health (IOSH) or hold an equivalent qualification that is issued by a recognised organisation.  </w:t>
      </w:r>
    </w:p>
    <w:p w14:paraId="7BA85277" w14:textId="77777777" w:rsidR="005A4871" w:rsidRPr="00A61BF8" w:rsidRDefault="005A4871" w:rsidP="00454E4A">
      <w:pPr>
        <w:rPr>
          <w:rFonts w:ascii="Arial" w:hAnsi="Arial" w:cs="Arial"/>
          <w:szCs w:val="24"/>
        </w:rPr>
      </w:pPr>
    </w:p>
    <w:p w14:paraId="3AC53051" w14:textId="406B0A76" w:rsidR="00454E4A" w:rsidRPr="00A61BF8" w:rsidRDefault="006462C1" w:rsidP="00454E4A">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.1</w:t>
      </w:r>
      <w:r w:rsidR="00FA3C38" w:rsidRPr="00A61BF8">
        <w:rPr>
          <w:rFonts w:ascii="Arial" w:hAnsi="Arial" w:cs="Arial"/>
          <w:szCs w:val="24"/>
        </w:rPr>
        <w:t>5</w:t>
      </w:r>
      <w:r w:rsidRPr="00A61BF8">
        <w:rPr>
          <w:rFonts w:ascii="Arial" w:hAnsi="Arial" w:cs="Arial"/>
          <w:szCs w:val="24"/>
        </w:rPr>
        <w:t xml:space="preserve"> </w:t>
      </w:r>
      <w:r w:rsidR="00454E4A" w:rsidRPr="00A61BF8">
        <w:rPr>
          <w:rFonts w:ascii="Arial" w:hAnsi="Arial" w:cs="Arial"/>
          <w:szCs w:val="24"/>
        </w:rPr>
        <w:t>The Supplier shall be responsible for recording and investigating all accidents, incidents, dangerous occurrences and near misses involving its staff, A written report, must be provided including recommendations to prevent any repeat to the DVLA.</w:t>
      </w:r>
    </w:p>
    <w:p w14:paraId="1493F0AC" w14:textId="77777777" w:rsidR="005A4871" w:rsidRPr="00A61BF8" w:rsidRDefault="005A4871" w:rsidP="00454E4A">
      <w:pPr>
        <w:rPr>
          <w:rFonts w:ascii="Arial" w:hAnsi="Arial" w:cs="Arial"/>
          <w:szCs w:val="24"/>
        </w:rPr>
      </w:pPr>
    </w:p>
    <w:p w14:paraId="524BACA3" w14:textId="1F4FE609" w:rsidR="00454E4A" w:rsidRPr="00A61BF8" w:rsidRDefault="006462C1" w:rsidP="00DD244D">
      <w:pPr>
        <w:rPr>
          <w:rFonts w:ascii="Arial" w:hAnsi="Arial" w:cs="Arial"/>
          <w:szCs w:val="24"/>
        </w:rPr>
      </w:pPr>
      <w:r w:rsidRPr="00A61BF8">
        <w:rPr>
          <w:rFonts w:ascii="Arial" w:hAnsi="Arial" w:cs="Arial"/>
          <w:szCs w:val="24"/>
        </w:rPr>
        <w:t>8.</w:t>
      </w:r>
      <w:r w:rsidR="005A4871" w:rsidRPr="00A61BF8">
        <w:rPr>
          <w:rFonts w:ascii="Arial" w:hAnsi="Arial" w:cs="Arial"/>
          <w:szCs w:val="24"/>
        </w:rPr>
        <w:t>3</w:t>
      </w:r>
      <w:r w:rsidRPr="00A61BF8">
        <w:rPr>
          <w:rFonts w:ascii="Arial" w:hAnsi="Arial" w:cs="Arial"/>
          <w:szCs w:val="24"/>
        </w:rPr>
        <w:t>.1</w:t>
      </w:r>
      <w:r w:rsidR="00FA3C38" w:rsidRPr="00A61BF8">
        <w:rPr>
          <w:rFonts w:ascii="Arial" w:hAnsi="Arial" w:cs="Arial"/>
          <w:szCs w:val="24"/>
        </w:rPr>
        <w:t>6</w:t>
      </w:r>
      <w:r w:rsidRPr="00A61BF8">
        <w:rPr>
          <w:rFonts w:ascii="Arial" w:hAnsi="Arial" w:cs="Arial"/>
          <w:szCs w:val="24"/>
        </w:rPr>
        <w:t xml:space="preserve"> </w:t>
      </w:r>
      <w:r w:rsidR="00454E4A" w:rsidRPr="00A61BF8">
        <w:rPr>
          <w:rFonts w:ascii="Arial" w:hAnsi="Arial" w:cs="Arial"/>
          <w:szCs w:val="24"/>
        </w:rPr>
        <w:t>The Supplier shall be responsible for ensuring that all RIDDOR related incidents are reported in accordance with HSE legislation. The Supplier shall be responsible for ensuring that the DVLA is notified of any such incidents immediately and followed up in writing.</w:t>
      </w:r>
    </w:p>
    <w:p w14:paraId="3C2AC6A7" w14:textId="77777777" w:rsidR="00454E4A" w:rsidRPr="00A61BF8" w:rsidRDefault="00454E4A" w:rsidP="00454E4A">
      <w:pPr>
        <w:spacing w:after="120"/>
        <w:rPr>
          <w:rFonts w:ascii="Arial" w:hAnsi="Arial" w:cs="Arial"/>
          <w:b/>
          <w:szCs w:val="24"/>
        </w:rPr>
      </w:pPr>
    </w:p>
    <w:p w14:paraId="5013BB8D" w14:textId="33670E1C" w:rsidR="00454E4A" w:rsidRPr="00A61BF8" w:rsidRDefault="00454E4A" w:rsidP="00454E4A">
      <w:pPr>
        <w:spacing w:after="120"/>
        <w:rPr>
          <w:rFonts w:ascii="Arial" w:hAnsi="Arial" w:cs="Arial"/>
          <w:b/>
          <w:szCs w:val="24"/>
        </w:rPr>
      </w:pPr>
      <w:r w:rsidRPr="00A61BF8">
        <w:rPr>
          <w:rFonts w:ascii="Arial" w:hAnsi="Arial" w:cs="Arial"/>
          <w:b/>
          <w:szCs w:val="24"/>
        </w:rPr>
        <w:t>8.</w:t>
      </w:r>
      <w:r w:rsidR="00FA3C38" w:rsidRPr="00A61BF8">
        <w:rPr>
          <w:rFonts w:ascii="Arial" w:hAnsi="Arial" w:cs="Arial"/>
          <w:b/>
          <w:szCs w:val="24"/>
        </w:rPr>
        <w:t>4</w:t>
      </w:r>
      <w:r w:rsidRPr="00A61BF8">
        <w:rPr>
          <w:rFonts w:ascii="Arial" w:hAnsi="Arial" w:cs="Arial"/>
          <w:b/>
          <w:szCs w:val="24"/>
        </w:rPr>
        <w:t xml:space="preserve"> Diversity and Inclusion</w:t>
      </w:r>
    </w:p>
    <w:p w14:paraId="200EE39F" w14:textId="77777777" w:rsidR="00454E4A" w:rsidRPr="00A61BF8" w:rsidRDefault="00454E4A" w:rsidP="00454E4A">
      <w:pPr>
        <w:pStyle w:val="NormalWeb"/>
        <w:shd w:val="clear" w:color="auto" w:fill="FFFFFF"/>
        <w:spacing w:after="0"/>
        <w:rPr>
          <w:rFonts w:ascii="Arial" w:hAnsi="Arial" w:cs="Arial"/>
          <w:spacing w:val="6"/>
        </w:rPr>
      </w:pPr>
    </w:p>
    <w:p w14:paraId="763F049A" w14:textId="77777777" w:rsidR="00454E4A" w:rsidRPr="00A61BF8" w:rsidRDefault="00454E4A" w:rsidP="00454E4A">
      <w:pPr>
        <w:pStyle w:val="NormalWeb"/>
        <w:shd w:val="clear" w:color="auto" w:fill="FFFFFF"/>
        <w:spacing w:after="0"/>
        <w:rPr>
          <w:rFonts w:ascii="Arial" w:eastAsia="Arial" w:hAnsi="Arial" w:cs="Arial"/>
        </w:rPr>
      </w:pPr>
      <w:r w:rsidRPr="00A61BF8">
        <w:rPr>
          <w:rFonts w:ascii="Arial" w:hAnsi="Arial" w:cs="Arial"/>
          <w:spacing w:val="6"/>
        </w:rPr>
        <w:t xml:space="preserve">The Public Sector Equality Duty (PSED) is a legal requirement under the Equality Act 2010. The Equality Duty ensures that all public bodies play their part in making society fairer by tackling discrimination and providing equality of opportunity for all. It ensures that public bodies consider the needs of all individuals in their day-to-day work – in shaping policy, in delivering services, and in relation to their own employees. </w:t>
      </w:r>
      <w:r w:rsidRPr="00A61BF8">
        <w:rPr>
          <w:rFonts w:ascii="Arial" w:hAnsi="Arial" w:cs="Arial"/>
          <w:bCs/>
        </w:rPr>
        <w:t xml:space="preserve">DVLA is committed to encouraging equality, diversity and inclusion within our workforce and against unlawful discrimination of employees, customers and the public. </w:t>
      </w:r>
      <w:r w:rsidRPr="00A61BF8">
        <w:rPr>
          <w:rFonts w:ascii="Arial" w:hAnsi="Arial" w:cs="Arial"/>
          <w:bCs/>
          <w:lang w:val="en"/>
        </w:rPr>
        <w:t>We</w:t>
      </w:r>
      <w:r w:rsidRPr="00A61BF8">
        <w:rPr>
          <w:rFonts w:ascii="Arial" w:hAnsi="Arial" w:cs="Arial"/>
          <w:lang w:val="en"/>
        </w:rPr>
        <w:t xml:space="preserve"> promote dignity and respect for all and </w:t>
      </w:r>
      <w:r w:rsidRPr="00A61BF8">
        <w:rPr>
          <w:rFonts w:ascii="Arial" w:hAnsi="Arial" w:cs="Arial"/>
        </w:rPr>
        <w:t>will not tolerate bullying, harassment or discrimination by staff, customers or partners we work with</w:t>
      </w:r>
      <w:r w:rsidRPr="00A61BF8">
        <w:rPr>
          <w:rFonts w:ascii="Arial" w:hAnsi="Arial" w:cs="Arial"/>
          <w:lang w:val="en"/>
        </w:rPr>
        <w:t xml:space="preserve">. </w:t>
      </w:r>
      <w:r w:rsidRPr="00A61BF8">
        <w:rPr>
          <w:rFonts w:ascii="Arial" w:eastAsia="Arial" w:hAnsi="Arial" w:cs="Arial"/>
        </w:rPr>
        <w:t xml:space="preserve">Everyone working for us and with us, as partners in delivering our services, has a personal responsibility for implementing and promoting these policy principles in their day- to-day transactions with customers and our staff. </w:t>
      </w:r>
    </w:p>
    <w:p w14:paraId="6AA090D6" w14:textId="77777777" w:rsidR="00454E4A" w:rsidRPr="00A61BF8" w:rsidRDefault="00454E4A" w:rsidP="00454E4A">
      <w:pPr>
        <w:rPr>
          <w:rFonts w:ascii="Arial" w:hAnsi="Arial" w:cs="Arial"/>
          <w:szCs w:val="24"/>
        </w:rPr>
      </w:pPr>
    </w:p>
    <w:p w14:paraId="2CE15C8D" w14:textId="28841FE8" w:rsidR="00454E4A" w:rsidRPr="00A61BF8" w:rsidRDefault="00454E4A" w:rsidP="00454E4A">
      <w:pPr>
        <w:rPr>
          <w:rFonts w:ascii="Arial" w:hAnsi="Arial" w:cs="Arial"/>
          <w:b/>
          <w:bCs/>
          <w:color w:val="FF0000"/>
          <w:szCs w:val="24"/>
        </w:rPr>
      </w:pPr>
      <w:r w:rsidRPr="00A61BF8">
        <w:rPr>
          <w:rFonts w:ascii="Arial" w:hAnsi="Arial" w:cs="Arial"/>
          <w:szCs w:val="24"/>
        </w:rPr>
        <w:t>A full copy of our Equality, Diversity and Inclusion Policy is included at Anne</w:t>
      </w:r>
      <w:r w:rsidR="003B1707" w:rsidRPr="00A61BF8">
        <w:rPr>
          <w:rFonts w:ascii="Arial" w:hAnsi="Arial" w:cs="Arial"/>
          <w:szCs w:val="24"/>
        </w:rPr>
        <w:t>x 2</w:t>
      </w:r>
    </w:p>
    <w:p w14:paraId="5CA85BE5" w14:textId="77777777" w:rsidR="00454E4A" w:rsidRPr="00A61BF8" w:rsidRDefault="00454E4A" w:rsidP="00454E4A">
      <w:pPr>
        <w:rPr>
          <w:rFonts w:ascii="Arial" w:hAnsi="Arial" w:cs="Arial"/>
          <w:b/>
          <w:szCs w:val="24"/>
        </w:rPr>
      </w:pPr>
    </w:p>
    <w:p w14:paraId="41DA55C1" w14:textId="58E53A2D" w:rsidR="00454E4A" w:rsidRPr="00A61BF8" w:rsidRDefault="00454E4A" w:rsidP="00454E4A">
      <w:pPr>
        <w:rPr>
          <w:rFonts w:ascii="Arial" w:hAnsi="Arial" w:cs="Arial"/>
          <w:b/>
          <w:szCs w:val="24"/>
        </w:rPr>
      </w:pPr>
      <w:r w:rsidRPr="00A61BF8">
        <w:rPr>
          <w:rFonts w:ascii="Arial" w:hAnsi="Arial" w:cs="Arial"/>
          <w:b/>
          <w:szCs w:val="24"/>
        </w:rPr>
        <w:t>8.</w:t>
      </w:r>
      <w:r w:rsidR="00FA3C38" w:rsidRPr="00A61BF8">
        <w:rPr>
          <w:rFonts w:ascii="Arial" w:hAnsi="Arial" w:cs="Arial"/>
          <w:b/>
          <w:szCs w:val="24"/>
        </w:rPr>
        <w:t>5</w:t>
      </w:r>
      <w:r w:rsidRPr="00A61BF8">
        <w:rPr>
          <w:rFonts w:ascii="Arial" w:hAnsi="Arial" w:cs="Arial"/>
          <w:b/>
          <w:szCs w:val="24"/>
        </w:rPr>
        <w:t xml:space="preserve"> Business Continuity </w:t>
      </w:r>
    </w:p>
    <w:p w14:paraId="7018A6BA" w14:textId="77777777" w:rsidR="00454E4A" w:rsidRPr="00A61BF8" w:rsidRDefault="00454E4A" w:rsidP="00454E4A">
      <w:pPr>
        <w:rPr>
          <w:rFonts w:ascii="Arial" w:hAnsi="Arial" w:cs="Arial"/>
          <w:b/>
          <w:szCs w:val="24"/>
        </w:rPr>
      </w:pPr>
    </w:p>
    <w:p w14:paraId="7CC110B2" w14:textId="77777777" w:rsidR="00454E4A" w:rsidRPr="00A61BF8" w:rsidRDefault="00454E4A" w:rsidP="00454E4A">
      <w:pPr>
        <w:rPr>
          <w:rFonts w:ascii="Arial" w:hAnsi="Arial" w:cs="Arial"/>
          <w:szCs w:val="24"/>
        </w:rPr>
      </w:pPr>
      <w:r w:rsidRPr="00A61BF8">
        <w:rPr>
          <w:rFonts w:ascii="Arial" w:hAnsi="Arial" w:cs="Arial"/>
          <w:szCs w:val="24"/>
        </w:rPr>
        <w:t>The Supplier shall have business continuity and disaster recovery plans in place to maintain or quickly resume any services provided to DVLA and shall maintain compliance with relevant legislation.</w:t>
      </w:r>
    </w:p>
    <w:p w14:paraId="15AA88DC" w14:textId="77777777" w:rsidR="00454E4A" w:rsidRPr="00A61BF8" w:rsidRDefault="00454E4A" w:rsidP="00454E4A">
      <w:pPr>
        <w:spacing w:after="120"/>
        <w:rPr>
          <w:rFonts w:ascii="Arial" w:hAnsi="Arial" w:cs="Arial"/>
          <w:b/>
          <w:szCs w:val="24"/>
        </w:rPr>
      </w:pPr>
    </w:p>
    <w:p w14:paraId="14131D53" w14:textId="1B6C8060" w:rsidR="00475A21" w:rsidRPr="00A61BF8" w:rsidRDefault="00454E4A" w:rsidP="00454E4A">
      <w:pPr>
        <w:spacing w:after="120"/>
        <w:rPr>
          <w:rFonts w:ascii="Arial" w:hAnsi="Arial" w:cs="Arial"/>
          <w:b/>
          <w:szCs w:val="24"/>
        </w:rPr>
      </w:pPr>
      <w:r w:rsidRPr="00A61BF8">
        <w:rPr>
          <w:rFonts w:ascii="Arial" w:hAnsi="Arial" w:cs="Arial"/>
          <w:b/>
          <w:szCs w:val="24"/>
        </w:rPr>
        <w:t>8.</w:t>
      </w:r>
      <w:r w:rsidR="00FA3C38" w:rsidRPr="00A61BF8">
        <w:rPr>
          <w:rFonts w:ascii="Arial" w:hAnsi="Arial" w:cs="Arial"/>
          <w:b/>
          <w:szCs w:val="24"/>
        </w:rPr>
        <w:t>6</w:t>
      </w:r>
      <w:r w:rsidRPr="00A61BF8">
        <w:rPr>
          <w:rFonts w:ascii="Arial" w:hAnsi="Arial" w:cs="Arial"/>
          <w:b/>
          <w:szCs w:val="24"/>
        </w:rPr>
        <w:t xml:space="preserve"> Procurement </w:t>
      </w:r>
      <w:r w:rsidR="002E6274" w:rsidRPr="00A61BF8">
        <w:rPr>
          <w:rFonts w:ascii="Arial" w:hAnsi="Arial" w:cs="Arial"/>
          <w:b/>
          <w:szCs w:val="24"/>
        </w:rPr>
        <w:t>Fraud</w:t>
      </w:r>
    </w:p>
    <w:p w14:paraId="4501A645" w14:textId="0BE190B3" w:rsidR="00454E4A" w:rsidRPr="00A61BF8" w:rsidRDefault="00454E4A" w:rsidP="00454E4A">
      <w:pPr>
        <w:rPr>
          <w:rFonts w:ascii="Arial" w:hAnsi="Arial" w:cs="Arial"/>
          <w:szCs w:val="24"/>
          <w:highlight w:val="yellow"/>
        </w:rPr>
      </w:pPr>
      <w:r w:rsidRPr="00A61BF8">
        <w:rPr>
          <w:rFonts w:ascii="Arial" w:hAnsi="Arial" w:cs="Arial"/>
          <w:szCs w:val="24"/>
        </w:rPr>
        <w:t>The Supplier should be aware of the DVLA Fraud Procurement Statement</w:t>
      </w:r>
      <w:r w:rsidR="002E6274" w:rsidRPr="00A61BF8">
        <w:rPr>
          <w:rFonts w:ascii="Arial" w:hAnsi="Arial" w:cs="Arial"/>
          <w:szCs w:val="24"/>
        </w:rPr>
        <w:t>,</w:t>
      </w:r>
      <w:r w:rsidRPr="00A61BF8">
        <w:rPr>
          <w:rFonts w:ascii="Arial" w:hAnsi="Arial" w:cs="Arial"/>
          <w:szCs w:val="24"/>
        </w:rPr>
        <w:t xml:space="preserve"> a copy of which is attached (Annex 3)</w:t>
      </w:r>
    </w:p>
    <w:p w14:paraId="6B547D2E" w14:textId="77777777" w:rsidR="00454E4A" w:rsidRDefault="00454E4A" w:rsidP="00454E4A">
      <w:pPr>
        <w:spacing w:after="120"/>
        <w:rPr>
          <w:rFonts w:ascii="Arial" w:hAnsi="Arial" w:cs="Arial"/>
          <w:b/>
          <w:szCs w:val="24"/>
        </w:rPr>
      </w:pPr>
    </w:p>
    <w:p w14:paraId="6CE79582" w14:textId="77777777" w:rsidR="00221F41" w:rsidRPr="00A61BF8" w:rsidRDefault="00221F41" w:rsidP="00454E4A">
      <w:pPr>
        <w:spacing w:after="120"/>
        <w:rPr>
          <w:rFonts w:ascii="Arial" w:hAnsi="Arial" w:cs="Arial"/>
          <w:b/>
          <w:szCs w:val="24"/>
        </w:rPr>
      </w:pPr>
    </w:p>
    <w:p w14:paraId="23533EEE" w14:textId="6365A9CB" w:rsidR="00454E4A" w:rsidRPr="00A61BF8" w:rsidRDefault="00454E4A" w:rsidP="00454E4A">
      <w:pPr>
        <w:spacing w:after="120"/>
        <w:rPr>
          <w:rFonts w:ascii="Arial" w:hAnsi="Arial" w:cs="Arial"/>
          <w:b/>
          <w:szCs w:val="24"/>
        </w:rPr>
      </w:pPr>
      <w:r w:rsidRPr="00A61BF8">
        <w:rPr>
          <w:rFonts w:ascii="Arial" w:hAnsi="Arial" w:cs="Arial"/>
          <w:b/>
          <w:szCs w:val="24"/>
        </w:rPr>
        <w:t>8.</w:t>
      </w:r>
      <w:r w:rsidR="00FA3C38" w:rsidRPr="00A61BF8">
        <w:rPr>
          <w:rFonts w:ascii="Arial" w:hAnsi="Arial" w:cs="Arial"/>
          <w:b/>
          <w:szCs w:val="24"/>
        </w:rPr>
        <w:t>7</w:t>
      </w:r>
      <w:r w:rsidRPr="00A61BF8">
        <w:rPr>
          <w:rFonts w:ascii="Arial" w:hAnsi="Arial" w:cs="Arial"/>
          <w:b/>
          <w:szCs w:val="24"/>
        </w:rPr>
        <w:t xml:space="preserve"> Use of DVLA Brands, Logos and Trademarks</w:t>
      </w:r>
    </w:p>
    <w:p w14:paraId="4BA1F59F" w14:textId="77777777" w:rsidR="00454E4A" w:rsidRPr="00A61BF8" w:rsidRDefault="00454E4A" w:rsidP="00454E4A">
      <w:pPr>
        <w:spacing w:after="120"/>
        <w:rPr>
          <w:rFonts w:ascii="Arial" w:hAnsi="Arial" w:cs="Arial"/>
          <w:szCs w:val="24"/>
        </w:rPr>
      </w:pPr>
      <w:r w:rsidRPr="00A61BF8">
        <w:rPr>
          <w:rFonts w:ascii="Arial" w:hAnsi="Arial" w:cs="Arial"/>
          <w:szCs w:val="24"/>
        </w:rPr>
        <w:t>DVLA does not grant the successful Supplier licence to use any of DVLA’s brands, logos or trademarks except for use in communications or official contract documentation, which is exchanged between DVLA and the successful Supplier as part of their fulfilment of the Contract.</w:t>
      </w:r>
    </w:p>
    <w:p w14:paraId="1F58A157" w14:textId="77777777" w:rsidR="00454E4A" w:rsidRDefault="00454E4A" w:rsidP="00454E4A">
      <w:pPr>
        <w:spacing w:after="120"/>
        <w:rPr>
          <w:rFonts w:ascii="Arial" w:hAnsi="Arial" w:cs="Arial"/>
          <w:szCs w:val="24"/>
        </w:rPr>
      </w:pPr>
      <w:r w:rsidRPr="00A61BF8">
        <w:rPr>
          <w:rFonts w:ascii="Arial" w:hAnsi="Arial" w:cs="Arial"/>
          <w:szCs w:val="24"/>
        </w:rPr>
        <w:t>Approval for any further specific use of DVLA’s brands, logos or trademarks must be requested and obtained in writing from DVLA.</w:t>
      </w:r>
    </w:p>
    <w:p w14:paraId="1B89D082" w14:textId="77777777" w:rsidR="00475A21" w:rsidRPr="00A61BF8" w:rsidRDefault="00475A21" w:rsidP="00454E4A">
      <w:pPr>
        <w:spacing w:after="120"/>
        <w:rPr>
          <w:rFonts w:ascii="Arial" w:hAnsi="Arial" w:cs="Arial"/>
          <w:szCs w:val="24"/>
        </w:rPr>
      </w:pPr>
    </w:p>
    <w:p w14:paraId="147B80B9" w14:textId="29C3CD3F" w:rsidR="00454E4A" w:rsidRPr="00A61BF8" w:rsidRDefault="00454E4A" w:rsidP="00454E4A">
      <w:pPr>
        <w:rPr>
          <w:rFonts w:ascii="Arial" w:hAnsi="Arial" w:cs="Arial"/>
          <w:b/>
          <w:color w:val="FF0000"/>
          <w:szCs w:val="24"/>
        </w:rPr>
      </w:pPr>
      <w:r w:rsidRPr="00A61BF8">
        <w:rPr>
          <w:rFonts w:ascii="Arial" w:hAnsi="Arial" w:cs="Arial"/>
          <w:b/>
          <w:szCs w:val="24"/>
        </w:rPr>
        <w:t>8.</w:t>
      </w:r>
      <w:r w:rsidR="00FA3C38" w:rsidRPr="00A61BF8">
        <w:rPr>
          <w:rFonts w:ascii="Arial" w:hAnsi="Arial" w:cs="Arial"/>
          <w:b/>
          <w:szCs w:val="24"/>
        </w:rPr>
        <w:t>8</w:t>
      </w:r>
      <w:r w:rsidRPr="00A61BF8">
        <w:rPr>
          <w:rFonts w:ascii="Arial" w:hAnsi="Arial" w:cs="Arial"/>
          <w:b/>
          <w:szCs w:val="24"/>
        </w:rPr>
        <w:t xml:space="preserve"> Delivery Instructions – Goods Inward </w:t>
      </w:r>
    </w:p>
    <w:p w14:paraId="6105E82F" w14:textId="77777777" w:rsidR="00454E4A" w:rsidRPr="00A61BF8" w:rsidRDefault="00454E4A" w:rsidP="00454E4A">
      <w:pPr>
        <w:rPr>
          <w:rFonts w:ascii="Arial" w:hAnsi="Arial" w:cs="Arial"/>
          <w:bCs/>
          <w:szCs w:val="24"/>
        </w:rPr>
      </w:pPr>
    </w:p>
    <w:p w14:paraId="3AA94F02" w14:textId="1B1183D4" w:rsidR="00454E4A" w:rsidRPr="00A61BF8" w:rsidRDefault="00454E4A" w:rsidP="00454E4A">
      <w:pPr>
        <w:spacing w:after="120"/>
        <w:ind w:firstLine="720"/>
        <w:rPr>
          <w:rFonts w:ascii="Arial" w:eastAsia="STZhongsong" w:hAnsi="Arial" w:cs="Arial"/>
          <w:b/>
          <w:bCs/>
          <w:szCs w:val="24"/>
          <w:lang w:eastAsia="zh-CN"/>
        </w:rPr>
      </w:pPr>
      <w:r w:rsidRPr="00A61BF8">
        <w:rPr>
          <w:rFonts w:ascii="Arial" w:eastAsia="STZhongsong" w:hAnsi="Arial" w:cs="Arial"/>
          <w:b/>
          <w:bCs/>
          <w:szCs w:val="24"/>
          <w:lang w:eastAsia="zh-CN"/>
        </w:rPr>
        <w:t>8.</w:t>
      </w:r>
      <w:r w:rsidR="00FA3C38" w:rsidRPr="00A61BF8">
        <w:rPr>
          <w:rFonts w:ascii="Arial" w:eastAsia="STZhongsong" w:hAnsi="Arial" w:cs="Arial"/>
          <w:b/>
          <w:bCs/>
          <w:szCs w:val="24"/>
          <w:lang w:eastAsia="zh-CN"/>
        </w:rPr>
        <w:t>8</w:t>
      </w:r>
      <w:r w:rsidRPr="00A61BF8">
        <w:rPr>
          <w:rFonts w:ascii="Arial" w:eastAsia="STZhongsong" w:hAnsi="Arial" w:cs="Arial"/>
          <w:b/>
          <w:bCs/>
          <w:szCs w:val="24"/>
          <w:lang w:eastAsia="zh-CN"/>
        </w:rPr>
        <w:t>.1 Advance Delivery Booking Process</w:t>
      </w:r>
    </w:p>
    <w:p w14:paraId="0C48C3D7" w14:textId="3C38D6CA" w:rsidR="00454E4A" w:rsidRPr="00A61BF8" w:rsidRDefault="00454E4A" w:rsidP="00454E4A">
      <w:pPr>
        <w:ind w:left="720"/>
        <w:rPr>
          <w:rFonts w:ascii="Arial" w:eastAsia="STZhongsong" w:hAnsi="Arial" w:cs="Arial"/>
          <w:szCs w:val="24"/>
          <w:lang w:eastAsia="zh-CN"/>
        </w:rPr>
      </w:pPr>
      <w:r w:rsidRPr="00A61BF8">
        <w:rPr>
          <w:rFonts w:ascii="Arial" w:eastAsia="STZhongsong" w:hAnsi="Arial" w:cs="Arial"/>
          <w:szCs w:val="24"/>
          <w:lang w:eastAsia="zh-CN"/>
        </w:rPr>
        <w:t xml:space="preserve">All deliveries </w:t>
      </w:r>
      <w:r w:rsidRPr="00A61BF8">
        <w:rPr>
          <w:rFonts w:ascii="Arial" w:eastAsia="STZhongsong" w:hAnsi="Arial" w:cs="Arial"/>
          <w:bCs/>
          <w:szCs w:val="24"/>
          <w:u w:val="single"/>
          <w:lang w:eastAsia="zh-CN"/>
        </w:rPr>
        <w:t>must</w:t>
      </w:r>
      <w:r w:rsidRPr="00A61BF8">
        <w:rPr>
          <w:rFonts w:ascii="Arial" w:eastAsia="STZhongsong" w:hAnsi="Arial" w:cs="Arial"/>
          <w:bCs/>
          <w:szCs w:val="24"/>
          <w:lang w:eastAsia="zh-CN"/>
        </w:rPr>
        <w:t xml:space="preserve"> be pre-booked and confirmed </w:t>
      </w:r>
      <w:r w:rsidRPr="00A61BF8">
        <w:rPr>
          <w:rFonts w:ascii="Arial" w:eastAsia="STZhongsong" w:hAnsi="Arial" w:cs="Arial"/>
          <w:bCs/>
          <w:szCs w:val="24"/>
          <w:u w:val="single"/>
          <w:lang w:eastAsia="zh-CN"/>
        </w:rPr>
        <w:t>48</w:t>
      </w:r>
      <w:r w:rsidR="005A4871" w:rsidRPr="00A61BF8">
        <w:rPr>
          <w:rFonts w:ascii="Arial" w:eastAsia="STZhongsong" w:hAnsi="Arial" w:cs="Arial"/>
          <w:bCs/>
          <w:szCs w:val="24"/>
          <w:u w:val="single"/>
          <w:lang w:eastAsia="zh-CN"/>
        </w:rPr>
        <w:t xml:space="preserve"> </w:t>
      </w:r>
      <w:r w:rsidRPr="00A61BF8">
        <w:rPr>
          <w:rFonts w:ascii="Arial" w:eastAsia="STZhongsong" w:hAnsi="Arial" w:cs="Arial"/>
          <w:bCs/>
          <w:szCs w:val="24"/>
          <w:u w:val="single"/>
          <w:lang w:eastAsia="zh-CN"/>
        </w:rPr>
        <w:t>hours</w:t>
      </w:r>
      <w:r w:rsidRPr="00A61BF8">
        <w:rPr>
          <w:rFonts w:ascii="Arial" w:eastAsia="STZhongsong" w:hAnsi="Arial" w:cs="Arial"/>
          <w:szCs w:val="24"/>
          <w:lang w:eastAsia="zh-CN"/>
        </w:rPr>
        <w:t xml:space="preserve"> in advance. Please contact </w:t>
      </w:r>
      <w:r w:rsidRPr="00A61BF8">
        <w:rPr>
          <w:rFonts w:ascii="Arial" w:hAnsi="Arial" w:cs="Arial"/>
          <w:color w:val="333333"/>
          <w:spacing w:val="6"/>
          <w:szCs w:val="24"/>
          <w:shd w:val="clear" w:color="auto" w:fill="FFFFFF"/>
        </w:rPr>
        <w:t xml:space="preserve">the Logistic and Storage Team Leads, </w:t>
      </w:r>
      <w:r w:rsidR="00B269CA" w:rsidRPr="00D67AB7">
        <w:rPr>
          <w:rFonts w:ascii="Arial" w:hAnsi="Arial" w:cs="Arial"/>
          <w:b/>
          <w:bCs/>
          <w:spacing w:val="-3"/>
          <w:szCs w:val="24"/>
        </w:rPr>
        <w:t>XXXXXX</w:t>
      </w:r>
      <w:r w:rsidR="00B269CA" w:rsidRPr="00D67AB7">
        <w:rPr>
          <w:b/>
          <w:bCs/>
        </w:rPr>
        <w:t xml:space="preserve"> </w:t>
      </w:r>
      <w:r w:rsidR="00B269CA" w:rsidRPr="00D67AB7">
        <w:rPr>
          <w:rFonts w:ascii="Arial" w:hAnsi="Arial" w:cs="Arial"/>
          <w:b/>
          <w:bCs/>
          <w:spacing w:val="-3"/>
          <w:szCs w:val="24"/>
        </w:rPr>
        <w:t xml:space="preserve">redacted under FOIA section 40 </w:t>
      </w:r>
      <w:r w:rsidRPr="00A61BF8">
        <w:rPr>
          <w:rFonts w:ascii="Arial" w:hAnsi="Arial" w:cs="Arial"/>
          <w:color w:val="333333"/>
          <w:spacing w:val="6"/>
          <w:szCs w:val="24"/>
          <w:shd w:val="clear" w:color="auto" w:fill="FFFFFF"/>
        </w:rPr>
        <w:t xml:space="preserve">or email </w:t>
      </w:r>
      <w:r w:rsidR="00B269CA" w:rsidRPr="00D67AB7">
        <w:rPr>
          <w:rFonts w:ascii="Arial" w:hAnsi="Arial" w:cs="Arial"/>
          <w:b/>
          <w:bCs/>
          <w:spacing w:val="-3"/>
          <w:szCs w:val="24"/>
        </w:rPr>
        <w:t>XXXXXX</w:t>
      </w:r>
      <w:r w:rsidR="00B269CA" w:rsidRPr="00D67AB7">
        <w:rPr>
          <w:b/>
          <w:bCs/>
        </w:rPr>
        <w:t xml:space="preserve"> </w:t>
      </w:r>
      <w:r w:rsidR="00B269CA" w:rsidRPr="00D67AB7">
        <w:rPr>
          <w:rFonts w:ascii="Arial" w:hAnsi="Arial" w:cs="Arial"/>
          <w:b/>
          <w:bCs/>
          <w:spacing w:val="-3"/>
          <w:szCs w:val="24"/>
        </w:rPr>
        <w:t xml:space="preserve">redacted under FOIA section 40 </w:t>
      </w:r>
      <w:r w:rsidRPr="00A61BF8">
        <w:rPr>
          <w:rFonts w:ascii="Arial" w:eastAsia="STZhongsong" w:hAnsi="Arial" w:cs="Arial"/>
          <w:bCs/>
          <w:szCs w:val="24"/>
          <w:lang w:eastAsia="zh-CN"/>
        </w:rPr>
        <w:t>ensuring</w:t>
      </w:r>
      <w:r w:rsidRPr="00A61BF8">
        <w:rPr>
          <w:rFonts w:ascii="Arial" w:eastAsia="STZhongsong" w:hAnsi="Arial" w:cs="Arial"/>
          <w:szCs w:val="24"/>
          <w:lang w:eastAsia="zh-CN"/>
        </w:rPr>
        <w:t xml:space="preserve"> the following information is included.</w:t>
      </w:r>
    </w:p>
    <w:p w14:paraId="5E8DC6DA" w14:textId="77777777" w:rsidR="00454E4A" w:rsidRPr="00A61BF8" w:rsidRDefault="00454E4A" w:rsidP="00454E4A">
      <w:pPr>
        <w:rPr>
          <w:rFonts w:ascii="Arial" w:eastAsia="STZhongsong" w:hAnsi="Arial" w:cs="Arial"/>
          <w:szCs w:val="24"/>
          <w:lang w:eastAsia="zh-CN"/>
        </w:rPr>
      </w:pPr>
      <w:r w:rsidRPr="00A61BF8">
        <w:rPr>
          <w:rFonts w:ascii="Arial" w:eastAsia="STZhongsong" w:hAnsi="Arial" w:cs="Arial"/>
          <w:szCs w:val="24"/>
          <w:lang w:eastAsia="zh-CN"/>
        </w:rPr>
        <w:t xml:space="preserve"> </w:t>
      </w:r>
    </w:p>
    <w:p w14:paraId="0012786F" w14:textId="77777777" w:rsidR="00454E4A" w:rsidRPr="00A61BF8" w:rsidRDefault="00454E4A" w:rsidP="00404B24">
      <w:pPr>
        <w:pStyle w:val="ListParagraph"/>
        <w:numPr>
          <w:ilvl w:val="0"/>
          <w:numId w:val="7"/>
        </w:numPr>
        <w:spacing w:after="160" w:line="259" w:lineRule="auto"/>
        <w:contextualSpacing/>
        <w:rPr>
          <w:rFonts w:ascii="Arial" w:hAnsi="Arial" w:cs="Arial"/>
          <w:sz w:val="24"/>
          <w:szCs w:val="24"/>
        </w:rPr>
      </w:pPr>
      <w:r w:rsidRPr="00A61BF8">
        <w:rPr>
          <w:rFonts w:ascii="Arial" w:hAnsi="Arial" w:cs="Arial"/>
          <w:sz w:val="24"/>
          <w:szCs w:val="24"/>
        </w:rPr>
        <w:t>Driver’s Name</w:t>
      </w:r>
    </w:p>
    <w:p w14:paraId="5FA2E8A1" w14:textId="77777777" w:rsidR="00454E4A" w:rsidRPr="00A61BF8" w:rsidRDefault="00454E4A" w:rsidP="00404B24">
      <w:pPr>
        <w:pStyle w:val="ListParagraph"/>
        <w:numPr>
          <w:ilvl w:val="0"/>
          <w:numId w:val="7"/>
        </w:numPr>
        <w:spacing w:after="160" w:line="259" w:lineRule="auto"/>
        <w:contextualSpacing/>
        <w:rPr>
          <w:rFonts w:ascii="Arial" w:hAnsi="Arial" w:cs="Arial"/>
          <w:sz w:val="24"/>
          <w:szCs w:val="24"/>
        </w:rPr>
      </w:pPr>
      <w:r w:rsidRPr="00A61BF8">
        <w:rPr>
          <w:rFonts w:ascii="Arial" w:hAnsi="Arial" w:cs="Arial"/>
          <w:sz w:val="24"/>
          <w:szCs w:val="24"/>
        </w:rPr>
        <w:t>Vehicle Make and Model</w:t>
      </w:r>
    </w:p>
    <w:p w14:paraId="07C34C13" w14:textId="77777777" w:rsidR="00454E4A" w:rsidRPr="00A61BF8" w:rsidRDefault="00454E4A" w:rsidP="00404B24">
      <w:pPr>
        <w:pStyle w:val="ListParagraph"/>
        <w:numPr>
          <w:ilvl w:val="0"/>
          <w:numId w:val="7"/>
        </w:numPr>
        <w:spacing w:after="160" w:line="259" w:lineRule="auto"/>
        <w:contextualSpacing/>
        <w:rPr>
          <w:rFonts w:ascii="Arial" w:hAnsi="Arial" w:cs="Arial"/>
          <w:sz w:val="24"/>
          <w:szCs w:val="24"/>
        </w:rPr>
      </w:pPr>
      <w:r w:rsidRPr="00A61BF8">
        <w:rPr>
          <w:rFonts w:ascii="Arial" w:hAnsi="Arial" w:cs="Arial"/>
          <w:sz w:val="24"/>
          <w:szCs w:val="24"/>
        </w:rPr>
        <w:t>Vehicle Registration Number</w:t>
      </w:r>
    </w:p>
    <w:p w14:paraId="6A4A1F03" w14:textId="77777777" w:rsidR="00454E4A" w:rsidRPr="00A61BF8" w:rsidRDefault="00454E4A" w:rsidP="00404B24">
      <w:pPr>
        <w:pStyle w:val="ListParagraph"/>
        <w:numPr>
          <w:ilvl w:val="0"/>
          <w:numId w:val="7"/>
        </w:numPr>
        <w:spacing w:after="160" w:line="259" w:lineRule="auto"/>
        <w:contextualSpacing/>
        <w:rPr>
          <w:rFonts w:ascii="Arial" w:hAnsi="Arial" w:cs="Arial"/>
          <w:sz w:val="24"/>
          <w:szCs w:val="24"/>
        </w:rPr>
      </w:pPr>
      <w:r w:rsidRPr="00A61BF8">
        <w:rPr>
          <w:rFonts w:ascii="Arial" w:hAnsi="Arial" w:cs="Arial"/>
          <w:sz w:val="24"/>
          <w:szCs w:val="24"/>
        </w:rPr>
        <w:t>Number/Volume of items to be delivered.</w:t>
      </w:r>
    </w:p>
    <w:p w14:paraId="38949314" w14:textId="77777777" w:rsidR="00454E4A" w:rsidRPr="00A61BF8" w:rsidRDefault="00454E4A" w:rsidP="00454E4A">
      <w:pPr>
        <w:ind w:left="720"/>
        <w:rPr>
          <w:rFonts w:ascii="Arial" w:eastAsia="STZhongsong" w:hAnsi="Arial" w:cs="Arial"/>
          <w:szCs w:val="24"/>
          <w:lang w:eastAsia="zh-CN"/>
        </w:rPr>
      </w:pPr>
      <w:r w:rsidRPr="00A61BF8">
        <w:rPr>
          <w:rFonts w:ascii="Arial" w:eastAsia="STZhongsong" w:hAnsi="Arial" w:cs="Arial"/>
          <w:szCs w:val="24"/>
          <w:lang w:eastAsia="zh-CN"/>
        </w:rPr>
        <w:t>You will be sent a notification email confirming the booking reference number and the time and date delivery is required.</w:t>
      </w:r>
    </w:p>
    <w:p w14:paraId="36DB29B4" w14:textId="77777777" w:rsidR="00454E4A" w:rsidRPr="00A61BF8" w:rsidRDefault="00454E4A" w:rsidP="00454E4A">
      <w:pPr>
        <w:rPr>
          <w:rFonts w:ascii="Arial" w:eastAsia="STZhongsong" w:hAnsi="Arial" w:cs="Arial"/>
          <w:szCs w:val="24"/>
          <w:lang w:eastAsia="zh-CN"/>
        </w:rPr>
      </w:pPr>
      <w:r w:rsidRPr="00A61BF8">
        <w:rPr>
          <w:rFonts w:ascii="Arial" w:eastAsia="STZhongsong" w:hAnsi="Arial" w:cs="Arial"/>
          <w:szCs w:val="24"/>
          <w:lang w:eastAsia="zh-CN"/>
        </w:rPr>
        <w:t xml:space="preserve"> </w:t>
      </w:r>
    </w:p>
    <w:p w14:paraId="10DBA427" w14:textId="77777777" w:rsidR="00454E4A" w:rsidRPr="00A61BF8" w:rsidRDefault="00454E4A" w:rsidP="00454E4A">
      <w:pPr>
        <w:ind w:left="720"/>
        <w:rPr>
          <w:rFonts w:ascii="Arial" w:hAnsi="Arial" w:cs="Arial"/>
          <w:color w:val="FF0000"/>
          <w:szCs w:val="24"/>
        </w:rPr>
      </w:pPr>
      <w:r w:rsidRPr="00A61BF8">
        <w:rPr>
          <w:rFonts w:ascii="Arial" w:eastAsia="STZhongsong" w:hAnsi="Arial" w:cs="Arial"/>
          <w:szCs w:val="24"/>
          <w:lang w:eastAsia="zh-CN"/>
        </w:rPr>
        <w:t xml:space="preserve">Large volume deliveries will normally be allocated a morning delivery time. This helps ensure that the vehicle can be offloaded with minimum impact to the delivery driver and their onward transmission of additional deliveries. </w:t>
      </w:r>
    </w:p>
    <w:p w14:paraId="553523C4" w14:textId="77777777" w:rsidR="00454E4A" w:rsidRPr="00A61BF8" w:rsidRDefault="00454E4A" w:rsidP="00454E4A">
      <w:pPr>
        <w:rPr>
          <w:rFonts w:ascii="Arial" w:eastAsia="STZhongsong" w:hAnsi="Arial" w:cs="Arial"/>
          <w:szCs w:val="24"/>
          <w:lang w:eastAsia="zh-CN"/>
        </w:rPr>
      </w:pPr>
    </w:p>
    <w:p w14:paraId="72A9E77F" w14:textId="6126674C" w:rsidR="00454E4A" w:rsidRPr="00A61BF8" w:rsidRDefault="00454E4A" w:rsidP="00454E4A">
      <w:pPr>
        <w:ind w:left="720"/>
        <w:rPr>
          <w:rFonts w:ascii="Arial" w:eastAsia="STZhongsong" w:hAnsi="Arial" w:cs="Arial"/>
          <w:szCs w:val="24"/>
          <w:lang w:eastAsia="zh-CN"/>
        </w:rPr>
      </w:pPr>
      <w:r w:rsidRPr="00A61BF8">
        <w:rPr>
          <w:rFonts w:ascii="Arial" w:eastAsia="STZhongsong" w:hAnsi="Arial" w:cs="Arial"/>
          <w:szCs w:val="24"/>
          <w:lang w:eastAsia="zh-CN"/>
        </w:rPr>
        <w:t xml:space="preserve">If a scheduled delivery is delayed in transit (e.g. vehicle break down, significant traffic or tacho restrictions) please contact </w:t>
      </w:r>
      <w:r w:rsidR="00B269CA" w:rsidRPr="00D67AB7">
        <w:rPr>
          <w:rFonts w:ascii="Arial" w:hAnsi="Arial" w:cs="Arial"/>
          <w:b/>
          <w:bCs/>
          <w:spacing w:val="-3"/>
          <w:szCs w:val="24"/>
        </w:rPr>
        <w:t>XXXXXX</w:t>
      </w:r>
      <w:r w:rsidR="00B269CA" w:rsidRPr="00D67AB7">
        <w:rPr>
          <w:b/>
          <w:bCs/>
        </w:rPr>
        <w:t xml:space="preserve"> </w:t>
      </w:r>
      <w:r w:rsidR="00B269CA" w:rsidRPr="00D67AB7">
        <w:rPr>
          <w:rFonts w:ascii="Arial" w:hAnsi="Arial" w:cs="Arial"/>
          <w:b/>
          <w:bCs/>
          <w:spacing w:val="-3"/>
          <w:szCs w:val="24"/>
        </w:rPr>
        <w:t xml:space="preserve">redacted under FOIA section 40 </w:t>
      </w:r>
      <w:r w:rsidRPr="00A61BF8">
        <w:rPr>
          <w:rFonts w:ascii="Arial" w:eastAsia="STZhongsong" w:hAnsi="Arial" w:cs="Arial"/>
          <w:szCs w:val="24"/>
          <w:lang w:eastAsia="zh-CN"/>
        </w:rPr>
        <w:t xml:space="preserve">immediately to provide information updates on progress and a revised estimated time of arrival. </w:t>
      </w:r>
    </w:p>
    <w:p w14:paraId="7B22F668" w14:textId="77777777" w:rsidR="00454E4A" w:rsidRPr="00A61BF8" w:rsidRDefault="00454E4A" w:rsidP="00454E4A">
      <w:pPr>
        <w:rPr>
          <w:rFonts w:ascii="Arial" w:hAnsi="Arial" w:cs="Arial"/>
          <w:szCs w:val="24"/>
        </w:rPr>
      </w:pPr>
    </w:p>
    <w:p w14:paraId="0753FCFB" w14:textId="77777777" w:rsidR="00454E4A" w:rsidRPr="00A61BF8" w:rsidRDefault="00454E4A" w:rsidP="00454E4A">
      <w:pPr>
        <w:ind w:left="720"/>
        <w:rPr>
          <w:rFonts w:ascii="Arial" w:eastAsia="STZhongsong" w:hAnsi="Arial" w:cs="Arial"/>
          <w:szCs w:val="24"/>
          <w:lang w:eastAsia="zh-CN"/>
        </w:rPr>
      </w:pPr>
      <w:r w:rsidRPr="00A61BF8">
        <w:rPr>
          <w:rFonts w:ascii="Arial" w:eastAsia="STZhongsong" w:hAnsi="Arial" w:cs="Arial"/>
          <w:b/>
          <w:bCs/>
          <w:szCs w:val="24"/>
          <w:u w:val="single"/>
          <w:lang w:eastAsia="zh-CN"/>
        </w:rPr>
        <w:t>NOTE</w:t>
      </w:r>
      <w:r w:rsidRPr="00A61BF8">
        <w:rPr>
          <w:rFonts w:ascii="Arial" w:eastAsia="STZhongsong" w:hAnsi="Arial" w:cs="Arial"/>
          <w:b/>
          <w:bCs/>
          <w:szCs w:val="24"/>
          <w:lang w:eastAsia="zh-CN"/>
        </w:rPr>
        <w:t>:</w:t>
      </w:r>
      <w:r w:rsidRPr="00A61BF8">
        <w:rPr>
          <w:rFonts w:ascii="Arial" w:eastAsia="STZhongsong" w:hAnsi="Arial" w:cs="Arial"/>
          <w:szCs w:val="24"/>
          <w:lang w:eastAsia="zh-CN"/>
        </w:rPr>
        <w:t xml:space="preserve"> Failure to notify a delay will result in an impact to the official acceptance of the delivery and the vehicle could be prevented from accessing the site by DVLA Security team. </w:t>
      </w:r>
    </w:p>
    <w:p w14:paraId="3C1CCCC6" w14:textId="77777777" w:rsidR="00454E4A" w:rsidRPr="00A61BF8" w:rsidRDefault="00454E4A" w:rsidP="00454E4A">
      <w:pPr>
        <w:rPr>
          <w:rFonts w:ascii="Arial" w:hAnsi="Arial" w:cs="Arial"/>
          <w:szCs w:val="24"/>
        </w:rPr>
      </w:pPr>
    </w:p>
    <w:p w14:paraId="37E8AC7C" w14:textId="794ECF5F" w:rsidR="00454E4A" w:rsidRPr="00A61BF8" w:rsidRDefault="00454E4A" w:rsidP="00454E4A">
      <w:pPr>
        <w:spacing w:after="120"/>
        <w:ind w:left="720"/>
        <w:rPr>
          <w:rFonts w:ascii="Arial" w:hAnsi="Arial" w:cs="Arial"/>
          <w:b/>
          <w:bCs/>
          <w:szCs w:val="24"/>
        </w:rPr>
      </w:pPr>
      <w:r w:rsidRPr="00A61BF8">
        <w:rPr>
          <w:rFonts w:ascii="Arial" w:hAnsi="Arial" w:cs="Arial"/>
          <w:b/>
          <w:bCs/>
          <w:szCs w:val="24"/>
        </w:rPr>
        <w:t>8.</w:t>
      </w:r>
      <w:r w:rsidR="00FA3C38" w:rsidRPr="00A61BF8">
        <w:rPr>
          <w:rFonts w:ascii="Arial" w:hAnsi="Arial" w:cs="Arial"/>
          <w:b/>
          <w:bCs/>
          <w:szCs w:val="24"/>
        </w:rPr>
        <w:t>8</w:t>
      </w:r>
      <w:r w:rsidRPr="00A61BF8">
        <w:rPr>
          <w:rFonts w:ascii="Arial" w:hAnsi="Arial" w:cs="Arial"/>
          <w:b/>
          <w:bCs/>
          <w:szCs w:val="24"/>
        </w:rPr>
        <w:t>.2 Packaging Requirements for DVLA Forms, Envelopes and Continuous Stationery</w:t>
      </w:r>
    </w:p>
    <w:p w14:paraId="742DE1BE" w14:textId="77777777" w:rsidR="00454E4A" w:rsidRPr="00A61BF8" w:rsidRDefault="00454E4A" w:rsidP="00454E4A">
      <w:pPr>
        <w:ind w:left="720"/>
        <w:rPr>
          <w:rFonts w:ascii="Arial" w:hAnsi="Arial" w:cs="Arial"/>
          <w:szCs w:val="24"/>
        </w:rPr>
      </w:pPr>
      <w:r w:rsidRPr="00A61BF8">
        <w:rPr>
          <w:rFonts w:ascii="Arial" w:hAnsi="Arial" w:cs="Arial"/>
          <w:szCs w:val="24"/>
        </w:rPr>
        <w:t>All deliveries should comply with the packaging requirements, below. If your goods fall outside the parameters set out in this document, then please contact the stores team above.</w:t>
      </w:r>
    </w:p>
    <w:p w14:paraId="1F3A27EB" w14:textId="1BEF2C57" w:rsidR="00454E4A" w:rsidRPr="00A61BF8" w:rsidRDefault="00B269CA" w:rsidP="00454E4A">
      <w:pPr>
        <w:jc w:val="center"/>
        <w:rPr>
          <w:rFonts w:ascii="Arial" w:hAnsi="Arial" w:cs="Arial"/>
          <w:szCs w:val="24"/>
        </w:rPr>
      </w:pPr>
      <w:r w:rsidRPr="0054298B">
        <w:rPr>
          <w:rFonts w:ascii="Arial" w:hAnsi="Arial" w:cs="Arial"/>
          <w:szCs w:val="24"/>
        </w:rPr>
        <w:object w:dxaOrig="1155" w:dyaOrig="752" w14:anchorId="72A2C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8.5pt;height:36.5pt" o:ole="">
            <v:imagedata r:id="rId16" o:title=""/>
          </v:shape>
          <o:OLEObject Type="Embed" ProgID="AcroExch.Document.DC" ShapeID="_x0000_i1035" DrawAspect="Icon" ObjectID="_1805118655" r:id="rId17"/>
        </w:object>
      </w:r>
    </w:p>
    <w:p w14:paraId="151A1972" w14:textId="77777777" w:rsidR="00454E4A" w:rsidRPr="00A61BF8" w:rsidRDefault="00454E4A" w:rsidP="00454E4A">
      <w:pPr>
        <w:rPr>
          <w:rFonts w:ascii="Arial" w:hAnsi="Arial" w:cs="Arial"/>
          <w:b/>
          <w:bCs/>
          <w:szCs w:val="24"/>
          <w:lang w:eastAsia="zh-CN"/>
        </w:rPr>
      </w:pPr>
    </w:p>
    <w:p w14:paraId="254EF14C" w14:textId="718E667B" w:rsidR="00454E4A" w:rsidRPr="00A61BF8" w:rsidRDefault="00454E4A" w:rsidP="00454E4A">
      <w:pPr>
        <w:spacing w:after="120"/>
        <w:ind w:firstLine="720"/>
        <w:rPr>
          <w:rFonts w:ascii="Arial" w:hAnsi="Arial" w:cs="Arial"/>
          <w:b/>
          <w:bCs/>
          <w:szCs w:val="24"/>
          <w:lang w:eastAsia="zh-CN"/>
        </w:rPr>
      </w:pPr>
      <w:r w:rsidRPr="00A61BF8">
        <w:rPr>
          <w:rFonts w:ascii="Arial" w:hAnsi="Arial" w:cs="Arial"/>
          <w:b/>
          <w:bCs/>
          <w:szCs w:val="24"/>
          <w:lang w:eastAsia="zh-CN"/>
        </w:rPr>
        <w:t>8.</w:t>
      </w:r>
      <w:r w:rsidR="00FA3C38" w:rsidRPr="00A61BF8">
        <w:rPr>
          <w:rFonts w:ascii="Arial" w:hAnsi="Arial" w:cs="Arial"/>
          <w:b/>
          <w:bCs/>
          <w:szCs w:val="24"/>
          <w:lang w:eastAsia="zh-CN"/>
        </w:rPr>
        <w:t>8</w:t>
      </w:r>
      <w:r w:rsidRPr="00A61BF8">
        <w:rPr>
          <w:rFonts w:ascii="Arial" w:hAnsi="Arial" w:cs="Arial"/>
          <w:b/>
          <w:bCs/>
          <w:szCs w:val="24"/>
          <w:lang w:eastAsia="zh-CN"/>
        </w:rPr>
        <w:t>.3 Delivery Address/Locations</w:t>
      </w:r>
    </w:p>
    <w:p w14:paraId="608BC401" w14:textId="6C1CD80F" w:rsidR="00454E4A" w:rsidRPr="00A61BF8" w:rsidRDefault="00454E4A" w:rsidP="00454E4A">
      <w:pPr>
        <w:ind w:firstLine="720"/>
        <w:jc w:val="both"/>
        <w:rPr>
          <w:rFonts w:ascii="Arial" w:eastAsia="STZhongsong" w:hAnsi="Arial" w:cs="Arial"/>
          <w:szCs w:val="24"/>
          <w:lang w:eastAsia="zh-CN"/>
        </w:rPr>
      </w:pPr>
      <w:r w:rsidRPr="00A61BF8">
        <w:rPr>
          <w:rFonts w:ascii="Arial" w:eastAsia="STZhongsong" w:hAnsi="Arial" w:cs="Arial"/>
          <w:szCs w:val="24"/>
          <w:lang w:eastAsia="zh-CN"/>
        </w:rPr>
        <w:t xml:space="preserve">DVLA has </w:t>
      </w:r>
      <w:r w:rsidR="004D29BD" w:rsidRPr="00A61BF8">
        <w:rPr>
          <w:rFonts w:ascii="Arial" w:eastAsia="STZhongsong" w:hAnsi="Arial" w:cs="Arial"/>
          <w:szCs w:val="24"/>
          <w:lang w:eastAsia="zh-CN"/>
        </w:rPr>
        <w:t xml:space="preserve">four </w:t>
      </w:r>
      <w:r w:rsidRPr="00A61BF8">
        <w:rPr>
          <w:rFonts w:ascii="Arial" w:eastAsia="STZhongsong" w:hAnsi="Arial" w:cs="Arial"/>
          <w:szCs w:val="24"/>
          <w:lang w:eastAsia="zh-CN"/>
        </w:rPr>
        <w:t>delivery locations as follows: -</w:t>
      </w:r>
    </w:p>
    <w:p w14:paraId="6CEB3A92" w14:textId="77777777" w:rsidR="00454E4A" w:rsidRPr="00A61BF8" w:rsidRDefault="00454E4A" w:rsidP="00454E4A">
      <w:pPr>
        <w:jc w:val="both"/>
        <w:rPr>
          <w:rFonts w:ascii="Arial" w:eastAsia="STZhongsong" w:hAnsi="Arial" w:cs="Arial"/>
          <w:szCs w:val="24"/>
          <w:lang w:eastAsia="zh-CN"/>
        </w:rPr>
      </w:pPr>
    </w:p>
    <w:tbl>
      <w:tblPr>
        <w:tblStyle w:val="TableGrid"/>
        <w:tblW w:w="9214" w:type="dxa"/>
        <w:tblInd w:w="745" w:type="dxa"/>
        <w:tblLook w:val="04A0" w:firstRow="1" w:lastRow="0" w:firstColumn="1" w:lastColumn="0" w:noHBand="0" w:noVBand="1"/>
      </w:tblPr>
      <w:tblGrid>
        <w:gridCol w:w="1985"/>
        <w:gridCol w:w="1984"/>
        <w:gridCol w:w="2977"/>
        <w:gridCol w:w="2268"/>
      </w:tblGrid>
      <w:tr w:rsidR="009B4C1D" w:rsidRPr="00A61BF8" w14:paraId="00F22F0C" w14:textId="64137676" w:rsidTr="009B4C1D">
        <w:tc>
          <w:tcPr>
            <w:tcW w:w="1985" w:type="dxa"/>
          </w:tcPr>
          <w:p w14:paraId="1732D593" w14:textId="77777777" w:rsidR="003569A3" w:rsidRPr="00A61BF8" w:rsidRDefault="003569A3" w:rsidP="009B4C1D">
            <w:pPr>
              <w:rPr>
                <w:rFonts w:ascii="Arial" w:hAnsi="Arial" w:cs="Arial"/>
                <w:b/>
                <w:bCs/>
                <w:szCs w:val="24"/>
              </w:rPr>
            </w:pPr>
            <w:r w:rsidRPr="00A61BF8">
              <w:rPr>
                <w:rFonts w:ascii="Arial" w:hAnsi="Arial" w:cs="Arial"/>
                <w:b/>
                <w:bCs/>
                <w:szCs w:val="24"/>
              </w:rPr>
              <w:t>D – Basement Morriston</w:t>
            </w:r>
          </w:p>
          <w:p w14:paraId="1438167C" w14:textId="77777777" w:rsidR="003569A3" w:rsidRPr="00A61BF8" w:rsidRDefault="003569A3" w:rsidP="009B4C1D">
            <w:pPr>
              <w:rPr>
                <w:rFonts w:ascii="Arial" w:hAnsi="Arial" w:cs="Arial"/>
                <w:b/>
                <w:bCs/>
                <w:szCs w:val="24"/>
              </w:rPr>
            </w:pPr>
          </w:p>
        </w:tc>
        <w:tc>
          <w:tcPr>
            <w:tcW w:w="1984" w:type="dxa"/>
          </w:tcPr>
          <w:p w14:paraId="46C361B9" w14:textId="77777777" w:rsidR="003569A3" w:rsidRPr="00A61BF8" w:rsidRDefault="003569A3" w:rsidP="009B4C1D">
            <w:pPr>
              <w:rPr>
                <w:rFonts w:ascii="Arial" w:hAnsi="Arial" w:cs="Arial"/>
                <w:b/>
                <w:bCs/>
                <w:szCs w:val="24"/>
              </w:rPr>
            </w:pPr>
            <w:r w:rsidRPr="00A61BF8">
              <w:rPr>
                <w:rFonts w:ascii="Arial" w:hAnsi="Arial" w:cs="Arial"/>
                <w:b/>
                <w:bCs/>
                <w:szCs w:val="24"/>
              </w:rPr>
              <w:t>C – Basement Morriston</w:t>
            </w:r>
          </w:p>
          <w:p w14:paraId="5088C568" w14:textId="77777777" w:rsidR="003569A3" w:rsidRPr="00A61BF8" w:rsidRDefault="003569A3" w:rsidP="009B4C1D">
            <w:pPr>
              <w:rPr>
                <w:rFonts w:ascii="Arial" w:hAnsi="Arial" w:cs="Arial"/>
                <w:b/>
                <w:bCs/>
                <w:szCs w:val="24"/>
              </w:rPr>
            </w:pPr>
          </w:p>
        </w:tc>
        <w:tc>
          <w:tcPr>
            <w:tcW w:w="2977" w:type="dxa"/>
          </w:tcPr>
          <w:p w14:paraId="2A0A0066" w14:textId="77777777" w:rsidR="003569A3" w:rsidRPr="00A61BF8" w:rsidRDefault="003569A3" w:rsidP="009B4C1D">
            <w:pPr>
              <w:rPr>
                <w:rFonts w:ascii="Arial" w:hAnsi="Arial" w:cs="Arial"/>
                <w:b/>
                <w:bCs/>
                <w:szCs w:val="24"/>
              </w:rPr>
            </w:pPr>
            <w:r w:rsidRPr="00A61BF8">
              <w:rPr>
                <w:rFonts w:ascii="Arial" w:hAnsi="Arial" w:cs="Arial"/>
                <w:b/>
                <w:bCs/>
                <w:szCs w:val="24"/>
              </w:rPr>
              <w:t xml:space="preserve">Ty – </w:t>
            </w:r>
            <w:proofErr w:type="spellStart"/>
            <w:r w:rsidRPr="00A61BF8">
              <w:rPr>
                <w:rFonts w:ascii="Arial" w:hAnsi="Arial" w:cs="Arial"/>
                <w:b/>
                <w:bCs/>
                <w:szCs w:val="24"/>
              </w:rPr>
              <w:t>Felin</w:t>
            </w:r>
            <w:proofErr w:type="spellEnd"/>
            <w:r w:rsidRPr="00A61BF8">
              <w:rPr>
                <w:rFonts w:ascii="Arial" w:hAnsi="Arial" w:cs="Arial"/>
                <w:b/>
                <w:bCs/>
                <w:szCs w:val="24"/>
              </w:rPr>
              <w:t xml:space="preserve"> Stores &amp; Output Areas</w:t>
            </w:r>
          </w:p>
          <w:p w14:paraId="5CBE05D2" w14:textId="77777777" w:rsidR="003569A3" w:rsidRPr="00A61BF8" w:rsidRDefault="003569A3" w:rsidP="009B4C1D">
            <w:pPr>
              <w:rPr>
                <w:rFonts w:ascii="Arial" w:hAnsi="Arial" w:cs="Arial"/>
                <w:b/>
                <w:bCs/>
                <w:szCs w:val="24"/>
              </w:rPr>
            </w:pPr>
          </w:p>
        </w:tc>
        <w:tc>
          <w:tcPr>
            <w:tcW w:w="2268" w:type="dxa"/>
          </w:tcPr>
          <w:p w14:paraId="59B46D86" w14:textId="4AFBC37D" w:rsidR="003569A3" w:rsidRPr="00A61BF8" w:rsidRDefault="003569A3" w:rsidP="009B4C1D">
            <w:pPr>
              <w:rPr>
                <w:rFonts w:ascii="Arial" w:hAnsi="Arial" w:cs="Arial"/>
                <w:b/>
                <w:bCs/>
                <w:szCs w:val="24"/>
              </w:rPr>
            </w:pPr>
            <w:r w:rsidRPr="00A61BF8">
              <w:rPr>
                <w:rFonts w:ascii="Arial" w:hAnsi="Arial" w:cs="Arial"/>
                <w:b/>
                <w:bCs/>
                <w:szCs w:val="24"/>
              </w:rPr>
              <w:t>Baskerville House, Birmingham</w:t>
            </w:r>
          </w:p>
        </w:tc>
      </w:tr>
      <w:tr w:rsidR="009B4C1D" w:rsidRPr="00A61BF8" w14:paraId="1D7DA23A" w14:textId="79DA93A7" w:rsidTr="009B4C1D">
        <w:tc>
          <w:tcPr>
            <w:tcW w:w="1985" w:type="dxa"/>
          </w:tcPr>
          <w:p w14:paraId="66038618" w14:textId="77777777" w:rsidR="003569A3" w:rsidRPr="00A61BF8" w:rsidRDefault="003569A3" w:rsidP="00F237E0">
            <w:pPr>
              <w:rPr>
                <w:rFonts w:ascii="Arial" w:hAnsi="Arial" w:cs="Arial"/>
                <w:szCs w:val="24"/>
              </w:rPr>
            </w:pPr>
            <w:r w:rsidRPr="00A61BF8">
              <w:rPr>
                <w:rFonts w:ascii="Arial" w:hAnsi="Arial" w:cs="Arial"/>
                <w:szCs w:val="24"/>
              </w:rPr>
              <w:t>D-Block Stores,</w:t>
            </w:r>
          </w:p>
          <w:p w14:paraId="303C4367" w14:textId="77777777" w:rsidR="003569A3" w:rsidRPr="00A61BF8" w:rsidRDefault="003569A3" w:rsidP="00F237E0">
            <w:pPr>
              <w:rPr>
                <w:rFonts w:ascii="Arial" w:hAnsi="Arial" w:cs="Arial"/>
                <w:szCs w:val="24"/>
              </w:rPr>
            </w:pPr>
            <w:r w:rsidRPr="00A61BF8">
              <w:rPr>
                <w:rFonts w:ascii="Arial" w:hAnsi="Arial" w:cs="Arial"/>
                <w:szCs w:val="24"/>
              </w:rPr>
              <w:t>DVLA,</w:t>
            </w:r>
          </w:p>
          <w:p w14:paraId="12F28EF4" w14:textId="77777777" w:rsidR="003569A3" w:rsidRPr="00A61BF8" w:rsidRDefault="003569A3" w:rsidP="00F237E0">
            <w:pPr>
              <w:rPr>
                <w:rFonts w:ascii="Arial" w:hAnsi="Arial" w:cs="Arial"/>
                <w:szCs w:val="24"/>
              </w:rPr>
            </w:pPr>
            <w:r w:rsidRPr="00A61BF8">
              <w:rPr>
                <w:rFonts w:ascii="Arial" w:hAnsi="Arial" w:cs="Arial"/>
                <w:szCs w:val="24"/>
              </w:rPr>
              <w:t>Longview Road,</w:t>
            </w:r>
          </w:p>
          <w:p w14:paraId="7E62D385" w14:textId="77777777" w:rsidR="003569A3" w:rsidRPr="00A61BF8" w:rsidRDefault="003569A3" w:rsidP="00F237E0">
            <w:pPr>
              <w:rPr>
                <w:rFonts w:ascii="Arial" w:hAnsi="Arial" w:cs="Arial"/>
                <w:szCs w:val="24"/>
              </w:rPr>
            </w:pPr>
            <w:r w:rsidRPr="00A61BF8">
              <w:rPr>
                <w:rFonts w:ascii="Arial" w:hAnsi="Arial" w:cs="Arial"/>
                <w:szCs w:val="24"/>
              </w:rPr>
              <w:t>Morriston,</w:t>
            </w:r>
          </w:p>
          <w:p w14:paraId="30598DF4" w14:textId="77777777" w:rsidR="003569A3" w:rsidRPr="00A61BF8" w:rsidRDefault="003569A3" w:rsidP="00F237E0">
            <w:pPr>
              <w:rPr>
                <w:rFonts w:ascii="Arial" w:hAnsi="Arial" w:cs="Arial"/>
                <w:szCs w:val="24"/>
              </w:rPr>
            </w:pPr>
            <w:r w:rsidRPr="00A61BF8">
              <w:rPr>
                <w:rFonts w:ascii="Arial" w:hAnsi="Arial" w:cs="Arial"/>
                <w:szCs w:val="24"/>
              </w:rPr>
              <w:t>Swansea</w:t>
            </w:r>
          </w:p>
          <w:p w14:paraId="76A78E32" w14:textId="77777777" w:rsidR="003569A3" w:rsidRPr="00A61BF8" w:rsidRDefault="003569A3" w:rsidP="00F237E0">
            <w:pPr>
              <w:rPr>
                <w:rFonts w:ascii="Arial" w:hAnsi="Arial" w:cs="Arial"/>
                <w:szCs w:val="24"/>
              </w:rPr>
            </w:pPr>
            <w:r w:rsidRPr="00A61BF8">
              <w:rPr>
                <w:rFonts w:ascii="Arial" w:hAnsi="Arial" w:cs="Arial"/>
                <w:szCs w:val="24"/>
              </w:rPr>
              <w:t>SA6 7JL</w:t>
            </w:r>
          </w:p>
          <w:p w14:paraId="48E27DAD" w14:textId="77777777" w:rsidR="004D29BD" w:rsidRPr="00A61BF8" w:rsidRDefault="004D29BD" w:rsidP="004D29BD">
            <w:pPr>
              <w:rPr>
                <w:rFonts w:ascii="Arial" w:hAnsi="Arial" w:cs="Arial"/>
                <w:b/>
                <w:szCs w:val="24"/>
              </w:rPr>
            </w:pPr>
          </w:p>
          <w:p w14:paraId="4F1C4776" w14:textId="77777777" w:rsidR="009B4C1D" w:rsidRPr="00A61BF8" w:rsidRDefault="009B4C1D" w:rsidP="004D29BD">
            <w:pPr>
              <w:rPr>
                <w:rFonts w:ascii="Arial" w:hAnsi="Arial" w:cs="Arial"/>
                <w:b/>
                <w:szCs w:val="24"/>
              </w:rPr>
            </w:pPr>
          </w:p>
          <w:p w14:paraId="15071C16" w14:textId="6678F1D6" w:rsidR="003569A3" w:rsidRPr="00A61BF8" w:rsidRDefault="003569A3" w:rsidP="004D29BD">
            <w:pPr>
              <w:rPr>
                <w:rFonts w:ascii="Arial" w:hAnsi="Arial" w:cs="Arial"/>
                <w:b/>
                <w:szCs w:val="24"/>
              </w:rPr>
            </w:pPr>
            <w:r w:rsidRPr="00A61BF8">
              <w:rPr>
                <w:rFonts w:ascii="Arial" w:hAnsi="Arial" w:cs="Arial"/>
                <w:b/>
                <w:szCs w:val="24"/>
              </w:rPr>
              <w:t>(7am till 3pm)</w:t>
            </w:r>
          </w:p>
        </w:tc>
        <w:tc>
          <w:tcPr>
            <w:tcW w:w="1984" w:type="dxa"/>
          </w:tcPr>
          <w:p w14:paraId="4CCD3EA6" w14:textId="77777777" w:rsidR="003569A3" w:rsidRPr="00A61BF8" w:rsidRDefault="003569A3" w:rsidP="00F237E0">
            <w:pPr>
              <w:rPr>
                <w:rFonts w:ascii="Arial" w:hAnsi="Arial" w:cs="Arial"/>
                <w:szCs w:val="24"/>
              </w:rPr>
            </w:pPr>
            <w:r w:rsidRPr="00A61BF8">
              <w:rPr>
                <w:rFonts w:ascii="Arial" w:hAnsi="Arial" w:cs="Arial"/>
                <w:szCs w:val="24"/>
              </w:rPr>
              <w:t>C-Block Stores,</w:t>
            </w:r>
          </w:p>
          <w:p w14:paraId="78E94B28" w14:textId="77777777" w:rsidR="003569A3" w:rsidRPr="00A61BF8" w:rsidRDefault="003569A3" w:rsidP="00F237E0">
            <w:pPr>
              <w:rPr>
                <w:rFonts w:ascii="Arial" w:hAnsi="Arial" w:cs="Arial"/>
                <w:szCs w:val="24"/>
              </w:rPr>
            </w:pPr>
            <w:r w:rsidRPr="00A61BF8">
              <w:rPr>
                <w:rFonts w:ascii="Arial" w:hAnsi="Arial" w:cs="Arial"/>
                <w:szCs w:val="24"/>
              </w:rPr>
              <w:t>DVLA,</w:t>
            </w:r>
          </w:p>
          <w:p w14:paraId="28F52A1B" w14:textId="77777777" w:rsidR="003569A3" w:rsidRPr="00A61BF8" w:rsidRDefault="003569A3" w:rsidP="00F237E0">
            <w:pPr>
              <w:rPr>
                <w:rFonts w:ascii="Arial" w:hAnsi="Arial" w:cs="Arial"/>
                <w:szCs w:val="24"/>
              </w:rPr>
            </w:pPr>
            <w:r w:rsidRPr="00A61BF8">
              <w:rPr>
                <w:rFonts w:ascii="Arial" w:hAnsi="Arial" w:cs="Arial"/>
                <w:szCs w:val="24"/>
              </w:rPr>
              <w:t>Longview Road,</w:t>
            </w:r>
          </w:p>
          <w:p w14:paraId="605D08ED" w14:textId="77777777" w:rsidR="003569A3" w:rsidRPr="00A61BF8" w:rsidRDefault="003569A3" w:rsidP="00F237E0">
            <w:pPr>
              <w:rPr>
                <w:rFonts w:ascii="Arial" w:hAnsi="Arial" w:cs="Arial"/>
                <w:szCs w:val="24"/>
              </w:rPr>
            </w:pPr>
            <w:r w:rsidRPr="00A61BF8">
              <w:rPr>
                <w:rFonts w:ascii="Arial" w:hAnsi="Arial" w:cs="Arial"/>
                <w:szCs w:val="24"/>
              </w:rPr>
              <w:t>Morriston,</w:t>
            </w:r>
          </w:p>
          <w:p w14:paraId="6C2C51FF" w14:textId="77777777" w:rsidR="003569A3" w:rsidRPr="00A61BF8" w:rsidRDefault="003569A3" w:rsidP="00F237E0">
            <w:pPr>
              <w:rPr>
                <w:rFonts w:ascii="Arial" w:hAnsi="Arial" w:cs="Arial"/>
                <w:szCs w:val="24"/>
              </w:rPr>
            </w:pPr>
            <w:r w:rsidRPr="00A61BF8">
              <w:rPr>
                <w:rFonts w:ascii="Arial" w:hAnsi="Arial" w:cs="Arial"/>
                <w:szCs w:val="24"/>
              </w:rPr>
              <w:t>Swansea</w:t>
            </w:r>
          </w:p>
          <w:p w14:paraId="7B52A509" w14:textId="77777777" w:rsidR="003569A3" w:rsidRPr="00A61BF8" w:rsidRDefault="003569A3" w:rsidP="00F237E0">
            <w:pPr>
              <w:rPr>
                <w:rFonts w:ascii="Arial" w:hAnsi="Arial" w:cs="Arial"/>
                <w:szCs w:val="24"/>
              </w:rPr>
            </w:pPr>
            <w:r w:rsidRPr="00A61BF8">
              <w:rPr>
                <w:rFonts w:ascii="Arial" w:hAnsi="Arial" w:cs="Arial"/>
                <w:szCs w:val="24"/>
              </w:rPr>
              <w:t>SA6 7JL</w:t>
            </w:r>
          </w:p>
          <w:p w14:paraId="701EBE57" w14:textId="77777777" w:rsidR="004D29BD" w:rsidRPr="00A61BF8" w:rsidRDefault="004D29BD" w:rsidP="00F237E0">
            <w:pPr>
              <w:jc w:val="center"/>
              <w:rPr>
                <w:rFonts w:ascii="Arial" w:hAnsi="Arial" w:cs="Arial"/>
                <w:b/>
                <w:szCs w:val="24"/>
              </w:rPr>
            </w:pPr>
          </w:p>
          <w:p w14:paraId="07888B2F" w14:textId="77777777" w:rsidR="009B4C1D" w:rsidRPr="00A61BF8" w:rsidRDefault="009B4C1D" w:rsidP="00F237E0">
            <w:pPr>
              <w:jc w:val="center"/>
              <w:rPr>
                <w:rFonts w:ascii="Arial" w:hAnsi="Arial" w:cs="Arial"/>
                <w:b/>
                <w:szCs w:val="24"/>
              </w:rPr>
            </w:pPr>
          </w:p>
          <w:p w14:paraId="2C923EC9" w14:textId="33FC3502" w:rsidR="003569A3" w:rsidRPr="00A61BF8" w:rsidRDefault="003569A3" w:rsidP="004D29BD">
            <w:pPr>
              <w:rPr>
                <w:rFonts w:ascii="Arial" w:hAnsi="Arial" w:cs="Arial"/>
                <w:szCs w:val="24"/>
              </w:rPr>
            </w:pPr>
            <w:r w:rsidRPr="00A61BF8">
              <w:rPr>
                <w:rFonts w:ascii="Arial" w:hAnsi="Arial" w:cs="Arial"/>
                <w:b/>
                <w:szCs w:val="24"/>
              </w:rPr>
              <w:t>(7am till 3pm)</w:t>
            </w:r>
          </w:p>
        </w:tc>
        <w:tc>
          <w:tcPr>
            <w:tcW w:w="2977" w:type="dxa"/>
          </w:tcPr>
          <w:p w14:paraId="017F69E2" w14:textId="077E1647" w:rsidR="003569A3" w:rsidRPr="00A61BF8" w:rsidRDefault="003569A3" w:rsidP="00F237E0">
            <w:pPr>
              <w:rPr>
                <w:rFonts w:ascii="Arial" w:hAnsi="Arial" w:cs="Arial"/>
                <w:szCs w:val="24"/>
              </w:rPr>
            </w:pPr>
            <w:r w:rsidRPr="00A61BF8">
              <w:rPr>
                <w:rFonts w:ascii="Arial" w:hAnsi="Arial" w:cs="Arial"/>
                <w:szCs w:val="24"/>
              </w:rPr>
              <w:t>Ty-</w:t>
            </w:r>
            <w:proofErr w:type="spellStart"/>
            <w:r w:rsidRPr="00A61BF8">
              <w:rPr>
                <w:rFonts w:ascii="Arial" w:hAnsi="Arial" w:cs="Arial"/>
                <w:szCs w:val="24"/>
              </w:rPr>
              <w:t>Felin</w:t>
            </w:r>
            <w:proofErr w:type="spellEnd"/>
            <w:r w:rsidRPr="00A61BF8">
              <w:rPr>
                <w:rFonts w:ascii="Arial" w:hAnsi="Arial" w:cs="Arial"/>
                <w:szCs w:val="24"/>
              </w:rPr>
              <w:t xml:space="preserve"> DVLA Output Facility</w:t>
            </w:r>
            <w:r w:rsidR="004D29BD" w:rsidRPr="00A61BF8">
              <w:rPr>
                <w:rFonts w:ascii="Arial" w:hAnsi="Arial" w:cs="Arial"/>
                <w:szCs w:val="24"/>
              </w:rPr>
              <w:t>,</w:t>
            </w:r>
          </w:p>
          <w:p w14:paraId="100DB3CF" w14:textId="0B29599E" w:rsidR="003569A3" w:rsidRPr="00A61BF8" w:rsidRDefault="003569A3" w:rsidP="00F237E0">
            <w:pPr>
              <w:rPr>
                <w:rFonts w:ascii="Arial" w:hAnsi="Arial" w:cs="Arial"/>
                <w:szCs w:val="24"/>
              </w:rPr>
            </w:pPr>
            <w:proofErr w:type="spellStart"/>
            <w:r w:rsidRPr="00A61BF8">
              <w:rPr>
                <w:rFonts w:ascii="Arial" w:hAnsi="Arial" w:cs="Arial"/>
                <w:szCs w:val="24"/>
              </w:rPr>
              <w:t>Felinfach</w:t>
            </w:r>
            <w:proofErr w:type="spellEnd"/>
            <w:r w:rsidR="004D29BD" w:rsidRPr="00A61BF8">
              <w:rPr>
                <w:rFonts w:ascii="Arial" w:hAnsi="Arial" w:cs="Arial"/>
                <w:szCs w:val="24"/>
              </w:rPr>
              <w:t>,</w:t>
            </w:r>
          </w:p>
          <w:p w14:paraId="78B7C238" w14:textId="4C5FC23D" w:rsidR="003569A3" w:rsidRPr="00A61BF8" w:rsidRDefault="003569A3" w:rsidP="00F237E0">
            <w:pPr>
              <w:rPr>
                <w:rFonts w:ascii="Arial" w:hAnsi="Arial" w:cs="Arial"/>
                <w:szCs w:val="24"/>
              </w:rPr>
            </w:pPr>
            <w:r w:rsidRPr="00A61BF8">
              <w:rPr>
                <w:rFonts w:ascii="Arial" w:hAnsi="Arial" w:cs="Arial"/>
                <w:szCs w:val="24"/>
              </w:rPr>
              <w:t>Swansea West Ind Park</w:t>
            </w:r>
            <w:r w:rsidR="004D29BD" w:rsidRPr="00A61BF8">
              <w:rPr>
                <w:rFonts w:ascii="Arial" w:hAnsi="Arial" w:cs="Arial"/>
                <w:szCs w:val="24"/>
              </w:rPr>
              <w:t>,</w:t>
            </w:r>
          </w:p>
          <w:p w14:paraId="3CA2E8A0" w14:textId="10AB6EB6" w:rsidR="003569A3" w:rsidRPr="00A61BF8" w:rsidRDefault="003569A3" w:rsidP="00F237E0">
            <w:pPr>
              <w:rPr>
                <w:rFonts w:ascii="Arial" w:hAnsi="Arial" w:cs="Arial"/>
                <w:szCs w:val="24"/>
              </w:rPr>
            </w:pPr>
            <w:proofErr w:type="spellStart"/>
            <w:r w:rsidRPr="00A61BF8">
              <w:rPr>
                <w:rFonts w:ascii="Arial" w:hAnsi="Arial" w:cs="Arial"/>
                <w:szCs w:val="24"/>
              </w:rPr>
              <w:t>Fforestfach</w:t>
            </w:r>
            <w:proofErr w:type="spellEnd"/>
            <w:r w:rsidR="004D29BD" w:rsidRPr="00A61BF8">
              <w:rPr>
                <w:rFonts w:ascii="Arial" w:hAnsi="Arial" w:cs="Arial"/>
                <w:szCs w:val="24"/>
              </w:rPr>
              <w:t>,</w:t>
            </w:r>
          </w:p>
          <w:p w14:paraId="50C3112C" w14:textId="77777777" w:rsidR="003569A3" w:rsidRPr="00A61BF8" w:rsidRDefault="003569A3" w:rsidP="00F237E0">
            <w:pPr>
              <w:rPr>
                <w:rFonts w:ascii="Arial" w:hAnsi="Arial" w:cs="Arial"/>
                <w:szCs w:val="24"/>
              </w:rPr>
            </w:pPr>
            <w:r w:rsidRPr="00A61BF8">
              <w:rPr>
                <w:rFonts w:ascii="Arial" w:hAnsi="Arial" w:cs="Arial"/>
                <w:szCs w:val="24"/>
              </w:rPr>
              <w:t>Swansea</w:t>
            </w:r>
          </w:p>
          <w:p w14:paraId="6676B706" w14:textId="49959F90" w:rsidR="003569A3" w:rsidRPr="00A61BF8" w:rsidRDefault="003569A3" w:rsidP="00F237E0">
            <w:pPr>
              <w:rPr>
                <w:rFonts w:ascii="Arial" w:hAnsi="Arial" w:cs="Arial"/>
                <w:szCs w:val="24"/>
              </w:rPr>
            </w:pPr>
            <w:r w:rsidRPr="00A61BF8">
              <w:rPr>
                <w:rFonts w:ascii="Arial" w:hAnsi="Arial" w:cs="Arial"/>
                <w:szCs w:val="24"/>
              </w:rPr>
              <w:t>SA5</w:t>
            </w:r>
            <w:r w:rsidR="004D29BD" w:rsidRPr="00A61BF8">
              <w:rPr>
                <w:rFonts w:ascii="Arial" w:hAnsi="Arial" w:cs="Arial"/>
                <w:szCs w:val="24"/>
              </w:rPr>
              <w:t xml:space="preserve"> </w:t>
            </w:r>
            <w:r w:rsidRPr="00A61BF8">
              <w:rPr>
                <w:rFonts w:ascii="Arial" w:hAnsi="Arial" w:cs="Arial"/>
                <w:szCs w:val="24"/>
              </w:rPr>
              <w:t>4AW</w:t>
            </w:r>
          </w:p>
          <w:p w14:paraId="3427106E" w14:textId="77777777" w:rsidR="009B4C1D" w:rsidRPr="00A61BF8" w:rsidRDefault="009B4C1D" w:rsidP="00F237E0">
            <w:pPr>
              <w:rPr>
                <w:rFonts w:ascii="Arial" w:hAnsi="Arial" w:cs="Arial"/>
                <w:szCs w:val="24"/>
              </w:rPr>
            </w:pPr>
          </w:p>
          <w:p w14:paraId="73584C8D" w14:textId="77777777" w:rsidR="003569A3" w:rsidRPr="00A61BF8" w:rsidRDefault="003569A3" w:rsidP="004D29BD">
            <w:pPr>
              <w:rPr>
                <w:rFonts w:ascii="Arial" w:hAnsi="Arial" w:cs="Arial"/>
                <w:szCs w:val="24"/>
              </w:rPr>
            </w:pPr>
            <w:r w:rsidRPr="00A61BF8">
              <w:rPr>
                <w:rFonts w:ascii="Arial" w:hAnsi="Arial" w:cs="Arial"/>
                <w:b/>
                <w:szCs w:val="24"/>
              </w:rPr>
              <w:t>(7am till 3pm)</w:t>
            </w:r>
          </w:p>
        </w:tc>
        <w:tc>
          <w:tcPr>
            <w:tcW w:w="2268" w:type="dxa"/>
          </w:tcPr>
          <w:p w14:paraId="23192B02" w14:textId="1BC2F9B6" w:rsidR="003569A3" w:rsidRPr="00A61BF8" w:rsidRDefault="004D29BD" w:rsidP="00F237E0">
            <w:pPr>
              <w:rPr>
                <w:rFonts w:ascii="Arial" w:hAnsi="Arial" w:cs="Arial"/>
                <w:szCs w:val="24"/>
              </w:rPr>
            </w:pPr>
            <w:r w:rsidRPr="00A61BF8">
              <w:rPr>
                <w:rFonts w:ascii="Arial" w:hAnsi="Arial" w:cs="Arial"/>
                <w:szCs w:val="24"/>
              </w:rPr>
              <w:t>Baskerville House,</w:t>
            </w:r>
          </w:p>
          <w:p w14:paraId="76B74352" w14:textId="21F27A6F" w:rsidR="004D29BD" w:rsidRPr="00A61BF8" w:rsidRDefault="004D29BD" w:rsidP="00F237E0">
            <w:pPr>
              <w:rPr>
                <w:rFonts w:ascii="Arial" w:hAnsi="Arial" w:cs="Arial"/>
                <w:szCs w:val="24"/>
              </w:rPr>
            </w:pPr>
            <w:r w:rsidRPr="00A61BF8">
              <w:rPr>
                <w:rFonts w:ascii="Arial" w:hAnsi="Arial" w:cs="Arial"/>
                <w:szCs w:val="24"/>
              </w:rPr>
              <w:t>DVLA,</w:t>
            </w:r>
          </w:p>
          <w:p w14:paraId="5B6265CD" w14:textId="6E4FBA74" w:rsidR="004D29BD" w:rsidRPr="00A61BF8" w:rsidRDefault="004D29BD" w:rsidP="00F237E0">
            <w:pPr>
              <w:rPr>
                <w:rFonts w:ascii="Arial" w:hAnsi="Arial" w:cs="Arial"/>
                <w:szCs w:val="24"/>
              </w:rPr>
            </w:pPr>
            <w:r w:rsidRPr="00A61BF8">
              <w:rPr>
                <w:rFonts w:ascii="Arial" w:hAnsi="Arial" w:cs="Arial"/>
                <w:szCs w:val="24"/>
              </w:rPr>
              <w:t>4</w:t>
            </w:r>
            <w:r w:rsidRPr="00A61BF8">
              <w:rPr>
                <w:rFonts w:ascii="Arial" w:hAnsi="Arial" w:cs="Arial"/>
                <w:szCs w:val="24"/>
                <w:vertAlign w:val="superscript"/>
              </w:rPr>
              <w:t>th</w:t>
            </w:r>
            <w:r w:rsidRPr="00A61BF8">
              <w:rPr>
                <w:rFonts w:ascii="Arial" w:hAnsi="Arial" w:cs="Arial"/>
                <w:szCs w:val="24"/>
              </w:rPr>
              <w:t xml:space="preserve"> Floor,</w:t>
            </w:r>
          </w:p>
          <w:p w14:paraId="5ACC552A" w14:textId="03B0F4F2" w:rsidR="004D29BD" w:rsidRPr="00A61BF8" w:rsidRDefault="004D29BD" w:rsidP="00F237E0">
            <w:pPr>
              <w:rPr>
                <w:rFonts w:ascii="Arial" w:hAnsi="Arial" w:cs="Arial"/>
                <w:szCs w:val="24"/>
              </w:rPr>
            </w:pPr>
            <w:r w:rsidRPr="00A61BF8">
              <w:rPr>
                <w:rFonts w:ascii="Arial" w:hAnsi="Arial" w:cs="Arial"/>
                <w:szCs w:val="24"/>
              </w:rPr>
              <w:t>Cambridge Street,</w:t>
            </w:r>
          </w:p>
          <w:p w14:paraId="016295FB" w14:textId="77777777" w:rsidR="004D29BD" w:rsidRPr="00A61BF8" w:rsidRDefault="004D29BD" w:rsidP="00F237E0">
            <w:pPr>
              <w:rPr>
                <w:rFonts w:ascii="Arial" w:hAnsi="Arial" w:cs="Arial"/>
                <w:szCs w:val="24"/>
              </w:rPr>
            </w:pPr>
            <w:r w:rsidRPr="00A61BF8">
              <w:rPr>
                <w:rFonts w:ascii="Arial" w:hAnsi="Arial" w:cs="Arial"/>
                <w:szCs w:val="24"/>
              </w:rPr>
              <w:t>Birmingham</w:t>
            </w:r>
          </w:p>
          <w:p w14:paraId="72A9C44D" w14:textId="5F89EEA8" w:rsidR="004D29BD" w:rsidRPr="00A61BF8" w:rsidRDefault="004D29BD" w:rsidP="00F237E0">
            <w:pPr>
              <w:rPr>
                <w:rFonts w:ascii="Arial" w:hAnsi="Arial" w:cs="Arial"/>
                <w:szCs w:val="24"/>
              </w:rPr>
            </w:pPr>
            <w:r w:rsidRPr="00A61BF8">
              <w:rPr>
                <w:rFonts w:ascii="Arial" w:hAnsi="Arial" w:cs="Arial"/>
                <w:szCs w:val="24"/>
              </w:rPr>
              <w:t>B1 2ND</w:t>
            </w:r>
          </w:p>
          <w:p w14:paraId="2F7021FE" w14:textId="77777777" w:rsidR="004D29BD" w:rsidRPr="00A61BF8" w:rsidRDefault="004D29BD" w:rsidP="00F237E0">
            <w:pPr>
              <w:rPr>
                <w:rFonts w:ascii="Arial" w:hAnsi="Arial" w:cs="Arial"/>
                <w:szCs w:val="24"/>
              </w:rPr>
            </w:pPr>
          </w:p>
          <w:p w14:paraId="74251763" w14:textId="77777777" w:rsidR="009B4C1D" w:rsidRPr="00A61BF8" w:rsidRDefault="009B4C1D" w:rsidP="00F237E0">
            <w:pPr>
              <w:rPr>
                <w:rFonts w:ascii="Arial" w:hAnsi="Arial" w:cs="Arial"/>
                <w:szCs w:val="24"/>
              </w:rPr>
            </w:pPr>
          </w:p>
          <w:p w14:paraId="515F7609" w14:textId="76A26D44" w:rsidR="004D29BD" w:rsidRPr="00A61BF8" w:rsidRDefault="004D29BD" w:rsidP="00F237E0">
            <w:pPr>
              <w:rPr>
                <w:rFonts w:ascii="Arial" w:hAnsi="Arial" w:cs="Arial"/>
                <w:szCs w:val="24"/>
              </w:rPr>
            </w:pPr>
            <w:r w:rsidRPr="00A61BF8">
              <w:rPr>
                <w:rFonts w:ascii="Arial" w:hAnsi="Arial" w:cs="Arial"/>
                <w:b/>
                <w:szCs w:val="24"/>
              </w:rPr>
              <w:t>(8am till 4pm)</w:t>
            </w:r>
          </w:p>
        </w:tc>
      </w:tr>
    </w:tbl>
    <w:p w14:paraId="77C55F36" w14:textId="77777777" w:rsidR="00454E4A" w:rsidRPr="00A61BF8" w:rsidRDefault="00454E4A" w:rsidP="00454E4A">
      <w:pPr>
        <w:jc w:val="center"/>
        <w:rPr>
          <w:rFonts w:ascii="Arial" w:hAnsi="Arial" w:cs="Arial"/>
          <w:szCs w:val="24"/>
        </w:rPr>
      </w:pPr>
    </w:p>
    <w:p w14:paraId="69E29A25" w14:textId="77777777" w:rsidR="00454E4A" w:rsidRPr="00A61BF8" w:rsidRDefault="00454E4A" w:rsidP="00454E4A">
      <w:pPr>
        <w:ind w:left="720"/>
        <w:jc w:val="both"/>
        <w:rPr>
          <w:rFonts w:ascii="Arial" w:hAnsi="Arial" w:cs="Arial"/>
          <w:szCs w:val="24"/>
        </w:rPr>
      </w:pPr>
      <w:r w:rsidRPr="00A61BF8">
        <w:rPr>
          <w:rFonts w:ascii="Arial" w:hAnsi="Arial" w:cs="Arial"/>
          <w:szCs w:val="24"/>
        </w:rPr>
        <w:t xml:space="preserve">The delivery address will be included in the formal DVLA Purchase Order. It is your responsibility to ensure that the designated delivery vehicle is dispatched to the correct location. </w:t>
      </w:r>
    </w:p>
    <w:p w14:paraId="35405D47" w14:textId="77777777" w:rsidR="00454E4A" w:rsidRPr="00A61BF8" w:rsidRDefault="00454E4A" w:rsidP="00454E4A">
      <w:pPr>
        <w:rPr>
          <w:rFonts w:ascii="Arial" w:eastAsia="STZhongsong" w:hAnsi="Arial" w:cs="Arial"/>
          <w:b/>
          <w:bCs/>
          <w:szCs w:val="24"/>
          <w:lang w:eastAsia="zh-CN"/>
        </w:rPr>
      </w:pPr>
    </w:p>
    <w:p w14:paraId="01472C7C" w14:textId="4F75C0A3" w:rsidR="00454E4A" w:rsidRPr="00A61BF8" w:rsidRDefault="00454E4A" w:rsidP="00454E4A">
      <w:pPr>
        <w:spacing w:after="120"/>
        <w:ind w:firstLine="720"/>
        <w:rPr>
          <w:rFonts w:ascii="Arial" w:eastAsia="STZhongsong" w:hAnsi="Arial" w:cs="Arial"/>
          <w:b/>
          <w:bCs/>
          <w:szCs w:val="24"/>
          <w:lang w:eastAsia="zh-CN"/>
        </w:rPr>
      </w:pPr>
      <w:r w:rsidRPr="00A61BF8">
        <w:rPr>
          <w:rFonts w:ascii="Arial" w:eastAsia="STZhongsong" w:hAnsi="Arial" w:cs="Arial"/>
          <w:b/>
          <w:bCs/>
          <w:szCs w:val="24"/>
          <w:lang w:eastAsia="zh-CN"/>
        </w:rPr>
        <w:t>8.</w:t>
      </w:r>
      <w:r w:rsidR="00FA3C38" w:rsidRPr="00A61BF8">
        <w:rPr>
          <w:rFonts w:ascii="Arial" w:eastAsia="STZhongsong" w:hAnsi="Arial" w:cs="Arial"/>
          <w:b/>
          <w:bCs/>
          <w:szCs w:val="24"/>
          <w:lang w:eastAsia="zh-CN"/>
        </w:rPr>
        <w:t>8</w:t>
      </w:r>
      <w:r w:rsidRPr="00A61BF8">
        <w:rPr>
          <w:rFonts w:ascii="Arial" w:eastAsia="STZhongsong" w:hAnsi="Arial" w:cs="Arial"/>
          <w:b/>
          <w:bCs/>
          <w:szCs w:val="24"/>
          <w:lang w:eastAsia="zh-CN"/>
        </w:rPr>
        <w:t>.4 Onsite equipment</w:t>
      </w:r>
    </w:p>
    <w:p w14:paraId="228253A9" w14:textId="25029115" w:rsidR="00454E4A" w:rsidRPr="00A61BF8" w:rsidRDefault="00454E4A" w:rsidP="00454E4A">
      <w:pPr>
        <w:ind w:left="720"/>
        <w:rPr>
          <w:rFonts w:ascii="Arial" w:eastAsia="STZhongsong" w:hAnsi="Arial" w:cs="Arial"/>
          <w:szCs w:val="24"/>
          <w:lang w:eastAsia="zh-CN"/>
        </w:rPr>
      </w:pPr>
      <w:r w:rsidRPr="00A61BF8">
        <w:rPr>
          <w:rFonts w:ascii="Arial" w:eastAsia="STZhongsong" w:hAnsi="Arial" w:cs="Arial"/>
          <w:szCs w:val="24"/>
          <w:lang w:eastAsia="zh-CN"/>
        </w:rPr>
        <w:t xml:space="preserve">All three </w:t>
      </w:r>
      <w:r w:rsidR="002F2906" w:rsidRPr="00A61BF8">
        <w:rPr>
          <w:rFonts w:ascii="Arial" w:eastAsia="STZhongsong" w:hAnsi="Arial" w:cs="Arial"/>
          <w:szCs w:val="24"/>
          <w:lang w:eastAsia="zh-CN"/>
        </w:rPr>
        <w:t xml:space="preserve">Swansea </w:t>
      </w:r>
      <w:r w:rsidRPr="00A61BF8">
        <w:rPr>
          <w:rFonts w:ascii="Arial" w:eastAsia="STZhongsong" w:hAnsi="Arial" w:cs="Arial"/>
          <w:szCs w:val="24"/>
          <w:lang w:eastAsia="zh-CN"/>
        </w:rPr>
        <w:t>locations have a combination of reach, counterbalance, and clamp forklift trucks along with electric powered pallet trucks and hand pallet trucks. The maximum loaded weight that can be safely managed using the existing equipment is 1.6 metric tonnes.</w:t>
      </w:r>
      <w:r w:rsidR="002F2906" w:rsidRPr="00A61BF8">
        <w:rPr>
          <w:rFonts w:ascii="Arial" w:eastAsia="STZhongsong" w:hAnsi="Arial" w:cs="Arial"/>
          <w:szCs w:val="24"/>
          <w:lang w:eastAsia="zh-CN"/>
        </w:rPr>
        <w:t xml:space="preserve"> The Baskerville House site in Birmingham does not have equipment available to facilitate deliveries.</w:t>
      </w:r>
    </w:p>
    <w:p w14:paraId="7CD0403A" w14:textId="77777777" w:rsidR="00454E4A" w:rsidRPr="00A61BF8" w:rsidRDefault="00454E4A" w:rsidP="00454E4A">
      <w:pPr>
        <w:rPr>
          <w:rFonts w:ascii="Arial" w:eastAsia="STZhongsong" w:hAnsi="Arial" w:cs="Arial"/>
          <w:szCs w:val="24"/>
          <w:lang w:eastAsia="zh-CN"/>
        </w:rPr>
      </w:pPr>
    </w:p>
    <w:p w14:paraId="5C3CE180" w14:textId="516D7914" w:rsidR="00454E4A" w:rsidRPr="00A61BF8" w:rsidRDefault="00454E4A" w:rsidP="00454E4A">
      <w:pPr>
        <w:spacing w:after="120"/>
        <w:ind w:firstLine="720"/>
        <w:rPr>
          <w:rFonts w:ascii="Arial" w:hAnsi="Arial" w:cs="Arial"/>
          <w:b/>
          <w:bCs/>
          <w:szCs w:val="24"/>
        </w:rPr>
      </w:pPr>
      <w:r w:rsidRPr="00A61BF8">
        <w:rPr>
          <w:rFonts w:ascii="Arial" w:hAnsi="Arial" w:cs="Arial"/>
          <w:b/>
          <w:bCs/>
          <w:szCs w:val="24"/>
        </w:rPr>
        <w:t>8.</w:t>
      </w:r>
      <w:r w:rsidR="00FA3C38" w:rsidRPr="00A61BF8">
        <w:rPr>
          <w:rFonts w:ascii="Arial" w:hAnsi="Arial" w:cs="Arial"/>
          <w:b/>
          <w:bCs/>
          <w:szCs w:val="24"/>
        </w:rPr>
        <w:t>8</w:t>
      </w:r>
      <w:r w:rsidRPr="00A61BF8">
        <w:rPr>
          <w:rFonts w:ascii="Arial" w:hAnsi="Arial" w:cs="Arial"/>
          <w:b/>
          <w:bCs/>
          <w:szCs w:val="24"/>
        </w:rPr>
        <w:t>.5 Site Etiquette</w:t>
      </w:r>
    </w:p>
    <w:p w14:paraId="26A3C770" w14:textId="77777777" w:rsidR="00454E4A" w:rsidRPr="00A61BF8" w:rsidRDefault="00454E4A" w:rsidP="00454E4A">
      <w:pPr>
        <w:ind w:left="720"/>
        <w:rPr>
          <w:rFonts w:ascii="Arial" w:hAnsi="Arial" w:cs="Arial"/>
          <w:szCs w:val="24"/>
        </w:rPr>
      </w:pPr>
      <w:r w:rsidRPr="00A61BF8">
        <w:rPr>
          <w:rFonts w:ascii="Arial" w:hAnsi="Arial" w:cs="Arial"/>
          <w:szCs w:val="24"/>
        </w:rPr>
        <w:t>On arrival delivery drivers must make themselves known to DVLA Security Team at the security sentry post/gatehouse. DVLA Security Team will request details from the driver (i.e. driver’s name, vehicle make/model, vehicle registration number etc.) to ensure a match with the information already provided to DVLA when the delivery was pre-booked. DVLA Security team will process the vehicle and enable access to site accordingly.</w:t>
      </w:r>
    </w:p>
    <w:p w14:paraId="7426E8A7" w14:textId="77777777" w:rsidR="00454E4A" w:rsidRPr="00A61BF8" w:rsidRDefault="00454E4A" w:rsidP="00454E4A">
      <w:pPr>
        <w:ind w:left="720"/>
        <w:rPr>
          <w:rFonts w:ascii="Arial" w:hAnsi="Arial" w:cs="Arial"/>
          <w:szCs w:val="24"/>
        </w:rPr>
      </w:pPr>
    </w:p>
    <w:p w14:paraId="13B84E20" w14:textId="77777777" w:rsidR="00454E4A" w:rsidRPr="00A61BF8" w:rsidRDefault="00454E4A" w:rsidP="00454E4A">
      <w:pPr>
        <w:ind w:left="720"/>
        <w:rPr>
          <w:rFonts w:ascii="Arial" w:hAnsi="Arial" w:cs="Arial"/>
          <w:szCs w:val="24"/>
        </w:rPr>
      </w:pPr>
      <w:r w:rsidRPr="00A61BF8">
        <w:rPr>
          <w:rFonts w:ascii="Arial" w:hAnsi="Arial" w:cs="Arial"/>
          <w:szCs w:val="24"/>
        </w:rPr>
        <w:t xml:space="preserve">On accessing the site, the driver must make themselves known to DVLA Stores and Logistics staff. </w:t>
      </w:r>
    </w:p>
    <w:p w14:paraId="2099D40E" w14:textId="77777777" w:rsidR="00454E4A" w:rsidRPr="00A61BF8" w:rsidRDefault="00454E4A" w:rsidP="00454E4A">
      <w:pPr>
        <w:ind w:left="720"/>
        <w:rPr>
          <w:rFonts w:ascii="Arial" w:hAnsi="Arial" w:cs="Arial"/>
          <w:szCs w:val="24"/>
        </w:rPr>
      </w:pPr>
    </w:p>
    <w:p w14:paraId="4868D9ED" w14:textId="77777777" w:rsidR="00454E4A" w:rsidRPr="00A61BF8" w:rsidRDefault="00454E4A" w:rsidP="00454E4A">
      <w:pPr>
        <w:ind w:left="720"/>
        <w:rPr>
          <w:rFonts w:ascii="Arial" w:hAnsi="Arial" w:cs="Arial"/>
          <w:szCs w:val="24"/>
        </w:rPr>
      </w:pPr>
      <w:r w:rsidRPr="00A61BF8">
        <w:rPr>
          <w:rFonts w:ascii="Arial" w:hAnsi="Arial" w:cs="Arial"/>
          <w:szCs w:val="24"/>
        </w:rPr>
        <w:t>A ‘goods in’ notification bell is located at the loading bay entrances. Drivers are requested to ring the bell and await the arrival of the stores loading bay supervisor.</w:t>
      </w:r>
    </w:p>
    <w:p w14:paraId="797D45D1" w14:textId="77777777" w:rsidR="00454E4A" w:rsidRPr="00A61BF8" w:rsidRDefault="00454E4A" w:rsidP="00454E4A">
      <w:pPr>
        <w:ind w:left="720"/>
        <w:rPr>
          <w:rFonts w:ascii="Arial" w:hAnsi="Arial" w:cs="Arial"/>
          <w:szCs w:val="24"/>
        </w:rPr>
      </w:pPr>
    </w:p>
    <w:p w14:paraId="55EC5245" w14:textId="77777777" w:rsidR="00454E4A" w:rsidRPr="00A61BF8" w:rsidRDefault="00454E4A" w:rsidP="00454E4A">
      <w:pPr>
        <w:ind w:firstLine="720"/>
        <w:rPr>
          <w:rFonts w:ascii="Arial" w:hAnsi="Arial" w:cs="Arial"/>
          <w:szCs w:val="24"/>
        </w:rPr>
      </w:pPr>
      <w:r w:rsidRPr="00A61BF8">
        <w:rPr>
          <w:rFonts w:ascii="Arial" w:hAnsi="Arial" w:cs="Arial"/>
          <w:szCs w:val="24"/>
        </w:rPr>
        <w:t xml:space="preserve">Assistance to offload the delivery will be arranged by the store’s supervisor. </w:t>
      </w:r>
    </w:p>
    <w:p w14:paraId="005F6D21" w14:textId="6B29BA80" w:rsidR="00454E4A" w:rsidRPr="00A61BF8" w:rsidRDefault="00454E4A" w:rsidP="00221F41">
      <w:pPr>
        <w:ind w:left="720"/>
        <w:rPr>
          <w:rFonts w:ascii="Arial" w:hAnsi="Arial" w:cs="Arial"/>
          <w:szCs w:val="24"/>
        </w:rPr>
      </w:pPr>
      <w:r w:rsidRPr="00A61BF8">
        <w:rPr>
          <w:rFonts w:ascii="Arial" w:hAnsi="Arial" w:cs="Arial"/>
          <w:szCs w:val="24"/>
        </w:rPr>
        <w:lastRenderedPageBreak/>
        <w:t>Drivers must not reverse onto the loading bay without expressed permission. The stores supervisor will aid the driver when backing onto the loading bay. Stores and Logistics staff safety protocols must always be observed.</w:t>
      </w:r>
    </w:p>
    <w:p w14:paraId="67EA4967" w14:textId="77777777" w:rsidR="00454E4A" w:rsidRPr="00A61BF8" w:rsidRDefault="00454E4A" w:rsidP="00454E4A">
      <w:pPr>
        <w:ind w:left="720"/>
        <w:rPr>
          <w:rFonts w:ascii="Arial" w:hAnsi="Arial" w:cs="Arial"/>
          <w:szCs w:val="24"/>
        </w:rPr>
      </w:pPr>
      <w:r w:rsidRPr="00A61BF8">
        <w:rPr>
          <w:rFonts w:ascii="Arial" w:hAnsi="Arial" w:cs="Arial"/>
          <w:szCs w:val="24"/>
        </w:rPr>
        <w:t>Drivers must not leave any items unattended or unsigned for at any loading bay entrances. This will trigger a security breach and items being quarantined until deemed safe to accept. This will delay the goods in process.</w:t>
      </w:r>
    </w:p>
    <w:p w14:paraId="220EDA06" w14:textId="77777777" w:rsidR="00454E4A" w:rsidRPr="00A61BF8" w:rsidRDefault="00454E4A" w:rsidP="00454E4A">
      <w:pPr>
        <w:ind w:left="720"/>
        <w:rPr>
          <w:rFonts w:ascii="Arial" w:hAnsi="Arial" w:cs="Arial"/>
          <w:szCs w:val="24"/>
        </w:rPr>
      </w:pPr>
      <w:r w:rsidRPr="00A61BF8">
        <w:rPr>
          <w:rFonts w:ascii="Arial" w:hAnsi="Arial" w:cs="Arial"/>
          <w:szCs w:val="24"/>
        </w:rPr>
        <w:t>When the delivery has been offloaded, checked and approved the Stores Supervisor will sign and provide the relevant remittance slip to the driver (usually the delivery carrier’s official delivery note).</w:t>
      </w:r>
    </w:p>
    <w:p w14:paraId="58502D90" w14:textId="77777777" w:rsidR="0054298B" w:rsidRPr="00A61BF8" w:rsidRDefault="0054298B" w:rsidP="00454E4A">
      <w:pPr>
        <w:spacing w:after="120"/>
        <w:ind w:firstLine="720"/>
        <w:rPr>
          <w:rFonts w:ascii="Arial" w:hAnsi="Arial" w:cs="Arial"/>
          <w:b/>
          <w:bCs/>
          <w:szCs w:val="24"/>
        </w:rPr>
      </w:pPr>
    </w:p>
    <w:p w14:paraId="525010B2" w14:textId="7F509164" w:rsidR="00454E4A" w:rsidRPr="00A61BF8" w:rsidRDefault="00454E4A" w:rsidP="00454E4A">
      <w:pPr>
        <w:spacing w:after="120"/>
        <w:ind w:firstLine="720"/>
        <w:rPr>
          <w:rFonts w:ascii="Arial" w:hAnsi="Arial" w:cs="Arial"/>
          <w:b/>
          <w:bCs/>
          <w:szCs w:val="24"/>
        </w:rPr>
      </w:pPr>
      <w:r w:rsidRPr="00A61BF8">
        <w:rPr>
          <w:rFonts w:ascii="Arial" w:hAnsi="Arial" w:cs="Arial"/>
          <w:b/>
          <w:bCs/>
          <w:szCs w:val="24"/>
        </w:rPr>
        <w:t>8.</w:t>
      </w:r>
      <w:r w:rsidR="00FA3C38" w:rsidRPr="00A61BF8">
        <w:rPr>
          <w:rFonts w:ascii="Arial" w:hAnsi="Arial" w:cs="Arial"/>
          <w:b/>
          <w:bCs/>
          <w:szCs w:val="24"/>
        </w:rPr>
        <w:t>8</w:t>
      </w:r>
      <w:r w:rsidRPr="00A61BF8">
        <w:rPr>
          <w:rFonts w:ascii="Arial" w:hAnsi="Arial" w:cs="Arial"/>
          <w:b/>
          <w:bCs/>
          <w:szCs w:val="24"/>
        </w:rPr>
        <w:t>.6 Unsafe Load or Non-Compliant Delivery</w:t>
      </w:r>
    </w:p>
    <w:p w14:paraId="649D6DBB" w14:textId="77777777" w:rsidR="00454E4A" w:rsidRPr="00A61BF8" w:rsidRDefault="00454E4A" w:rsidP="00454E4A">
      <w:pPr>
        <w:ind w:left="720"/>
        <w:rPr>
          <w:rFonts w:ascii="Arial" w:hAnsi="Arial" w:cs="Arial"/>
          <w:szCs w:val="24"/>
        </w:rPr>
      </w:pPr>
      <w:r w:rsidRPr="00A61BF8">
        <w:rPr>
          <w:rFonts w:ascii="Arial" w:hAnsi="Arial" w:cs="Arial"/>
          <w:szCs w:val="24"/>
        </w:rPr>
        <w:t>If the loading bay supervisor deems the delivery unsafe or non-compliant the delivery will be rejected back to the Supplier to resolve and re-deliver.</w:t>
      </w:r>
    </w:p>
    <w:p w14:paraId="06877C73" w14:textId="77777777" w:rsidR="00454E4A" w:rsidRPr="00A61BF8" w:rsidRDefault="00454E4A" w:rsidP="00454E4A">
      <w:pPr>
        <w:rPr>
          <w:rFonts w:ascii="Arial" w:hAnsi="Arial" w:cs="Arial"/>
          <w:b/>
          <w:bCs/>
          <w:szCs w:val="24"/>
        </w:rPr>
      </w:pPr>
    </w:p>
    <w:p w14:paraId="16BDEF44" w14:textId="3ABE5E9C" w:rsidR="00454E4A" w:rsidRPr="00A61BF8" w:rsidRDefault="00454E4A" w:rsidP="00454E4A">
      <w:pPr>
        <w:spacing w:after="120"/>
        <w:ind w:firstLine="720"/>
        <w:rPr>
          <w:rFonts w:ascii="Arial" w:hAnsi="Arial" w:cs="Arial"/>
          <w:b/>
          <w:bCs/>
          <w:szCs w:val="24"/>
        </w:rPr>
      </w:pPr>
      <w:r w:rsidRPr="00A61BF8">
        <w:rPr>
          <w:rFonts w:ascii="Arial" w:hAnsi="Arial" w:cs="Arial"/>
          <w:b/>
          <w:bCs/>
          <w:szCs w:val="24"/>
        </w:rPr>
        <w:t>8.</w:t>
      </w:r>
      <w:r w:rsidR="00FA3C38" w:rsidRPr="00A61BF8">
        <w:rPr>
          <w:rFonts w:ascii="Arial" w:hAnsi="Arial" w:cs="Arial"/>
          <w:b/>
          <w:bCs/>
          <w:szCs w:val="24"/>
        </w:rPr>
        <w:t>8</w:t>
      </w:r>
      <w:r w:rsidRPr="00A61BF8">
        <w:rPr>
          <w:rFonts w:ascii="Arial" w:hAnsi="Arial" w:cs="Arial"/>
          <w:b/>
          <w:bCs/>
          <w:szCs w:val="24"/>
        </w:rPr>
        <w:t>.7 Consignment Labelling</w:t>
      </w:r>
    </w:p>
    <w:p w14:paraId="0F90D2FB" w14:textId="77777777" w:rsidR="00454E4A" w:rsidRPr="00A61BF8" w:rsidRDefault="00454E4A" w:rsidP="00454E4A">
      <w:pPr>
        <w:ind w:left="720"/>
        <w:rPr>
          <w:rFonts w:ascii="Arial" w:hAnsi="Arial" w:cs="Arial"/>
          <w:szCs w:val="24"/>
        </w:rPr>
      </w:pPr>
      <w:r w:rsidRPr="00A61BF8">
        <w:rPr>
          <w:rFonts w:ascii="Arial" w:hAnsi="Arial" w:cs="Arial"/>
          <w:szCs w:val="24"/>
        </w:rPr>
        <w:t xml:space="preserve">Labelling must conform to the standards outlined in the Packaging Requirements. Non-compliance will result in the delivery being rejected back to the Supplier to resolve and re-deliver. </w:t>
      </w:r>
    </w:p>
    <w:p w14:paraId="41FAA167" w14:textId="77777777" w:rsidR="00454E4A" w:rsidRPr="00A61BF8" w:rsidRDefault="00454E4A" w:rsidP="00454E4A">
      <w:pPr>
        <w:rPr>
          <w:rFonts w:ascii="Arial" w:hAnsi="Arial" w:cs="Arial"/>
          <w:b/>
          <w:bCs/>
          <w:szCs w:val="24"/>
        </w:rPr>
      </w:pPr>
    </w:p>
    <w:p w14:paraId="470ECB6D" w14:textId="609E7373" w:rsidR="00454E4A" w:rsidRPr="00A61BF8" w:rsidRDefault="00454E4A" w:rsidP="00454E4A">
      <w:pPr>
        <w:spacing w:after="120"/>
        <w:ind w:firstLine="720"/>
        <w:rPr>
          <w:rFonts w:ascii="Arial" w:hAnsi="Arial" w:cs="Arial"/>
          <w:b/>
          <w:bCs/>
          <w:szCs w:val="24"/>
        </w:rPr>
      </w:pPr>
      <w:r w:rsidRPr="00A61BF8">
        <w:rPr>
          <w:rFonts w:ascii="Arial" w:hAnsi="Arial" w:cs="Arial"/>
          <w:b/>
          <w:bCs/>
          <w:szCs w:val="24"/>
        </w:rPr>
        <w:t>8.</w:t>
      </w:r>
      <w:r w:rsidR="00FA3C38" w:rsidRPr="00A61BF8">
        <w:rPr>
          <w:rFonts w:ascii="Arial" w:hAnsi="Arial" w:cs="Arial"/>
          <w:b/>
          <w:bCs/>
          <w:szCs w:val="24"/>
        </w:rPr>
        <w:t>8</w:t>
      </w:r>
      <w:r w:rsidRPr="00A61BF8">
        <w:rPr>
          <w:rFonts w:ascii="Arial" w:hAnsi="Arial" w:cs="Arial"/>
          <w:b/>
          <w:bCs/>
          <w:szCs w:val="24"/>
        </w:rPr>
        <w:t>.8 Exceptional Circumstances</w:t>
      </w:r>
    </w:p>
    <w:p w14:paraId="1D9EFABA" w14:textId="77777777" w:rsidR="00454E4A" w:rsidRPr="00A61BF8" w:rsidRDefault="00454E4A" w:rsidP="00454E4A">
      <w:pPr>
        <w:ind w:left="720"/>
        <w:rPr>
          <w:rFonts w:ascii="Arial" w:hAnsi="Arial" w:cs="Arial"/>
          <w:szCs w:val="24"/>
        </w:rPr>
      </w:pPr>
      <w:r w:rsidRPr="00A61BF8">
        <w:rPr>
          <w:rFonts w:ascii="Arial" w:hAnsi="Arial" w:cs="Arial"/>
          <w:szCs w:val="24"/>
        </w:rPr>
        <w:t>It is important that oversized or heavier goods are highlighted to DVLA in your response so that an alternative delivery plan can be provided.</w:t>
      </w:r>
    </w:p>
    <w:p w14:paraId="77057B26" w14:textId="77777777" w:rsidR="00454E4A" w:rsidRPr="00A61BF8" w:rsidRDefault="00454E4A" w:rsidP="00454E4A">
      <w:pPr>
        <w:rPr>
          <w:rFonts w:ascii="Arial" w:hAnsi="Arial" w:cs="Arial"/>
          <w:szCs w:val="24"/>
        </w:rPr>
      </w:pPr>
      <w:r w:rsidRPr="00A61BF8">
        <w:rPr>
          <w:rFonts w:ascii="Arial" w:hAnsi="Arial" w:cs="Arial"/>
          <w:szCs w:val="24"/>
        </w:rPr>
        <w:t xml:space="preserve"> </w:t>
      </w:r>
    </w:p>
    <w:p w14:paraId="285248E2" w14:textId="77777777" w:rsidR="00454E4A" w:rsidRPr="00A61BF8" w:rsidRDefault="00454E4A" w:rsidP="00454E4A">
      <w:pPr>
        <w:pStyle w:val="Heading2"/>
        <w:tabs>
          <w:tab w:val="clear" w:pos="0"/>
          <w:tab w:val="left" w:pos="-180"/>
          <w:tab w:val="num" w:pos="747"/>
          <w:tab w:val="num" w:pos="1080"/>
        </w:tabs>
        <w:spacing w:before="0"/>
        <w:ind w:left="-142"/>
        <w:rPr>
          <w:rFonts w:cs="Arial"/>
          <w:sz w:val="24"/>
          <w:szCs w:val="24"/>
        </w:rPr>
      </w:pPr>
    </w:p>
    <w:p w14:paraId="77C2C51D" w14:textId="77777777" w:rsidR="00454E4A" w:rsidRPr="00A61BF8" w:rsidRDefault="00454E4A" w:rsidP="00454E4A">
      <w:pPr>
        <w:pStyle w:val="Heading2"/>
        <w:tabs>
          <w:tab w:val="clear" w:pos="0"/>
          <w:tab w:val="left" w:pos="-180"/>
          <w:tab w:val="num" w:pos="747"/>
          <w:tab w:val="num" w:pos="1080"/>
        </w:tabs>
        <w:ind w:left="-142"/>
        <w:rPr>
          <w:rFonts w:cs="Arial"/>
          <w:sz w:val="24"/>
          <w:szCs w:val="24"/>
        </w:rPr>
      </w:pPr>
      <w:bookmarkStart w:id="26" w:name="_Toc174363266"/>
      <w:bookmarkStart w:id="27" w:name="_Toc187301954"/>
      <w:r w:rsidRPr="00A61BF8">
        <w:rPr>
          <w:rFonts w:cs="Arial"/>
          <w:sz w:val="24"/>
          <w:szCs w:val="24"/>
        </w:rPr>
        <w:t xml:space="preserve">9. </w:t>
      </w:r>
      <w:bookmarkStart w:id="28" w:name="_Hlk134523991"/>
      <w:r w:rsidRPr="00A61BF8">
        <w:rPr>
          <w:rFonts w:cs="Arial"/>
          <w:sz w:val="24"/>
          <w:szCs w:val="24"/>
        </w:rPr>
        <w:t>Management and Contract Administration</w:t>
      </w:r>
      <w:bookmarkEnd w:id="26"/>
      <w:bookmarkEnd w:id="28"/>
      <w:bookmarkEnd w:id="27"/>
    </w:p>
    <w:p w14:paraId="0610E086" w14:textId="580A768A" w:rsidR="00454E4A" w:rsidRPr="00A61BF8" w:rsidRDefault="00454E4A" w:rsidP="00454E4A">
      <w:pPr>
        <w:tabs>
          <w:tab w:val="left" w:pos="0"/>
        </w:tabs>
        <w:rPr>
          <w:rFonts w:ascii="Arial" w:hAnsi="Arial" w:cs="Arial"/>
          <w:szCs w:val="24"/>
        </w:rPr>
      </w:pPr>
      <w:r w:rsidRPr="00A61BF8">
        <w:rPr>
          <w:rFonts w:ascii="Arial" w:eastAsia="Arial" w:hAnsi="Arial" w:cs="Arial"/>
          <w:szCs w:val="24"/>
        </w:rPr>
        <w:t xml:space="preserve">All communication regarding the Services shall in the first instance be via the main points of contact defined at </w:t>
      </w:r>
      <w:r w:rsidR="00922D34" w:rsidRPr="00A61BF8">
        <w:rPr>
          <w:rFonts w:ascii="Arial" w:eastAsia="Arial" w:hAnsi="Arial" w:cs="Arial"/>
          <w:szCs w:val="24"/>
        </w:rPr>
        <w:t>Annex 7.</w:t>
      </w:r>
    </w:p>
    <w:p w14:paraId="5082393D" w14:textId="77777777" w:rsidR="00454E4A" w:rsidRPr="00A61BF8" w:rsidRDefault="00454E4A" w:rsidP="00454E4A">
      <w:pPr>
        <w:tabs>
          <w:tab w:val="left" w:pos="0"/>
        </w:tabs>
        <w:rPr>
          <w:rFonts w:ascii="Arial" w:hAnsi="Arial" w:cs="Arial"/>
          <w:szCs w:val="24"/>
        </w:rPr>
      </w:pPr>
      <w:r w:rsidRPr="00A61BF8">
        <w:rPr>
          <w:rFonts w:ascii="Arial" w:eastAsia="Arial" w:hAnsi="Arial" w:cs="Arial"/>
          <w:b/>
          <w:bCs/>
          <w:szCs w:val="24"/>
        </w:rPr>
        <w:t xml:space="preserve"> </w:t>
      </w:r>
    </w:p>
    <w:p w14:paraId="2EDABAB8" w14:textId="77777777" w:rsidR="00454E4A" w:rsidRPr="00A61BF8" w:rsidRDefault="00454E4A" w:rsidP="00454E4A">
      <w:pPr>
        <w:shd w:val="clear" w:color="auto" w:fill="FFFFFF"/>
        <w:rPr>
          <w:rFonts w:ascii="Arial" w:hAnsi="Arial" w:cs="Arial"/>
          <w:szCs w:val="24"/>
          <w:lang w:eastAsia="en-GB"/>
        </w:rPr>
      </w:pPr>
      <w:r w:rsidRPr="00A61BF8">
        <w:rPr>
          <w:rFonts w:ascii="Arial" w:hAnsi="Arial" w:cs="Arial"/>
          <w:szCs w:val="24"/>
          <w:lang w:eastAsia="en-GB"/>
        </w:rPr>
        <w:t>The Supplier and the DVLA are to provide each other with Notice Addresses to which formal communications will be sent.</w:t>
      </w:r>
    </w:p>
    <w:p w14:paraId="1839EB5B" w14:textId="77777777" w:rsidR="00454E4A" w:rsidRPr="00A61BF8" w:rsidRDefault="00454E4A" w:rsidP="00454E4A">
      <w:pPr>
        <w:shd w:val="clear" w:color="auto" w:fill="FFFFFF" w:themeFill="background1"/>
        <w:rPr>
          <w:rFonts w:ascii="Arial" w:eastAsia="Arial" w:hAnsi="Arial" w:cs="Arial"/>
          <w:color w:val="000000" w:themeColor="text1"/>
          <w:szCs w:val="24"/>
        </w:rPr>
      </w:pPr>
    </w:p>
    <w:p w14:paraId="0106B29E" w14:textId="77777777" w:rsidR="00454E4A" w:rsidRPr="00A61BF8" w:rsidRDefault="00454E4A" w:rsidP="00454E4A">
      <w:pPr>
        <w:shd w:val="clear" w:color="auto" w:fill="FFFFFF" w:themeFill="background1"/>
        <w:rPr>
          <w:rFonts w:ascii="Arial" w:hAnsi="Arial" w:cs="Arial"/>
          <w:szCs w:val="24"/>
          <w:lang w:eastAsia="en-GB"/>
        </w:rPr>
      </w:pPr>
      <w:r w:rsidRPr="00A61BF8">
        <w:rPr>
          <w:rFonts w:ascii="Arial" w:eastAsia="Arial" w:hAnsi="Arial" w:cs="Arial"/>
          <w:color w:val="000000" w:themeColor="text1"/>
          <w:szCs w:val="24"/>
        </w:rPr>
        <w:t>In terms of Account Management, the DVLA may require the Supplier to provide the following services:</w:t>
      </w:r>
    </w:p>
    <w:p w14:paraId="78FEFF7B" w14:textId="77777777" w:rsidR="00454E4A" w:rsidRPr="00A61BF8" w:rsidRDefault="00454E4A" w:rsidP="00454E4A">
      <w:pPr>
        <w:rPr>
          <w:rFonts w:ascii="Arial" w:hAnsi="Arial" w:cs="Arial"/>
          <w:szCs w:val="24"/>
        </w:rPr>
      </w:pPr>
      <w:r w:rsidRPr="00A61BF8">
        <w:rPr>
          <w:rFonts w:ascii="Arial" w:eastAsia="Segoe UI" w:hAnsi="Arial" w:cs="Arial"/>
          <w:color w:val="242424"/>
          <w:szCs w:val="24"/>
        </w:rPr>
        <w:t xml:space="preserve"> </w:t>
      </w:r>
    </w:p>
    <w:p w14:paraId="699C18B4" w14:textId="77777777" w:rsidR="00454E4A" w:rsidRPr="00A61BF8" w:rsidRDefault="00454E4A" w:rsidP="00404B24">
      <w:pPr>
        <w:pStyle w:val="ListParagraph"/>
        <w:numPr>
          <w:ilvl w:val="0"/>
          <w:numId w:val="11"/>
        </w:numPr>
        <w:rPr>
          <w:rFonts w:ascii="Arial" w:eastAsia="Arial" w:hAnsi="Arial" w:cs="Arial"/>
          <w:color w:val="000000" w:themeColor="text1"/>
          <w:sz w:val="24"/>
          <w:szCs w:val="24"/>
        </w:rPr>
      </w:pPr>
      <w:r w:rsidRPr="00A61BF8">
        <w:rPr>
          <w:rFonts w:ascii="Arial" w:eastAsia="Arial" w:hAnsi="Arial" w:cs="Arial"/>
          <w:color w:val="000000" w:themeColor="text1"/>
          <w:sz w:val="24"/>
          <w:szCs w:val="24"/>
        </w:rPr>
        <w:t>Ad-hoc meetings to cover issues / initiatives as they may arise.</w:t>
      </w:r>
    </w:p>
    <w:p w14:paraId="246CA2E9" w14:textId="77777777" w:rsidR="00454E4A" w:rsidRPr="00A61BF8" w:rsidRDefault="00454E4A" w:rsidP="00404B24">
      <w:pPr>
        <w:pStyle w:val="ListParagraph"/>
        <w:numPr>
          <w:ilvl w:val="0"/>
          <w:numId w:val="11"/>
        </w:numPr>
        <w:rPr>
          <w:rFonts w:ascii="Arial" w:eastAsia="Arial" w:hAnsi="Arial" w:cs="Arial"/>
          <w:color w:val="000000" w:themeColor="text1"/>
          <w:sz w:val="24"/>
          <w:szCs w:val="24"/>
        </w:rPr>
      </w:pPr>
      <w:r w:rsidRPr="00A61BF8">
        <w:rPr>
          <w:rFonts w:ascii="Arial" w:eastAsia="Arial" w:hAnsi="Arial" w:cs="Arial"/>
          <w:color w:val="000000" w:themeColor="text1"/>
          <w:sz w:val="24"/>
          <w:szCs w:val="24"/>
        </w:rPr>
        <w:t>Escalation and fault resolution contact pathway</w:t>
      </w:r>
    </w:p>
    <w:p w14:paraId="76B27F3C" w14:textId="77777777" w:rsidR="00454E4A" w:rsidRPr="00A61BF8" w:rsidRDefault="00454E4A" w:rsidP="00404B24">
      <w:pPr>
        <w:pStyle w:val="ListParagraph"/>
        <w:numPr>
          <w:ilvl w:val="0"/>
          <w:numId w:val="11"/>
        </w:numPr>
        <w:rPr>
          <w:rFonts w:ascii="Arial" w:eastAsia="Arial" w:hAnsi="Arial" w:cs="Arial"/>
          <w:color w:val="000000" w:themeColor="text1"/>
          <w:sz w:val="24"/>
          <w:szCs w:val="24"/>
        </w:rPr>
      </w:pPr>
      <w:r w:rsidRPr="00A61BF8">
        <w:rPr>
          <w:rFonts w:ascii="Arial" w:eastAsia="Arial" w:hAnsi="Arial" w:cs="Arial"/>
          <w:color w:val="000000" w:themeColor="text1"/>
          <w:sz w:val="24"/>
          <w:szCs w:val="24"/>
        </w:rPr>
        <w:t>Dispute resolution - point of contact and agreed process.</w:t>
      </w:r>
    </w:p>
    <w:p w14:paraId="38C822A6" w14:textId="53803500" w:rsidR="00454E4A" w:rsidRPr="00A61BF8" w:rsidRDefault="00454E4A" w:rsidP="00404B24">
      <w:pPr>
        <w:pStyle w:val="ListParagraph"/>
        <w:numPr>
          <w:ilvl w:val="0"/>
          <w:numId w:val="11"/>
        </w:numPr>
        <w:rPr>
          <w:rFonts w:ascii="Arial" w:eastAsia="Arial" w:hAnsi="Arial" w:cs="Arial"/>
          <w:b/>
          <w:bCs/>
          <w:color w:val="000000" w:themeColor="text1"/>
          <w:sz w:val="24"/>
          <w:szCs w:val="24"/>
        </w:rPr>
      </w:pPr>
      <w:r w:rsidRPr="00A61BF8">
        <w:rPr>
          <w:rFonts w:ascii="Arial" w:eastAsia="Arial" w:hAnsi="Arial" w:cs="Arial"/>
          <w:color w:val="000000" w:themeColor="text1"/>
          <w:sz w:val="24"/>
          <w:szCs w:val="24"/>
        </w:rPr>
        <w:t xml:space="preserve">Invoicing.  Please see our Purchase to Pay procedure in </w:t>
      </w:r>
      <w:r w:rsidRPr="00A61BF8">
        <w:rPr>
          <w:rFonts w:ascii="Arial" w:eastAsia="Arial" w:hAnsi="Arial" w:cs="Arial"/>
          <w:b/>
          <w:bCs/>
          <w:color w:val="000000" w:themeColor="text1"/>
          <w:sz w:val="24"/>
          <w:szCs w:val="24"/>
        </w:rPr>
        <w:t xml:space="preserve">Annex </w:t>
      </w:r>
      <w:r w:rsidR="00DD244D" w:rsidRPr="00A61BF8">
        <w:rPr>
          <w:rFonts w:ascii="Arial" w:eastAsia="Arial" w:hAnsi="Arial" w:cs="Arial"/>
          <w:b/>
          <w:bCs/>
          <w:color w:val="000000" w:themeColor="text1"/>
          <w:sz w:val="24"/>
          <w:szCs w:val="24"/>
        </w:rPr>
        <w:t>8</w:t>
      </w:r>
      <w:r w:rsidRPr="00A61BF8">
        <w:rPr>
          <w:rFonts w:ascii="Arial" w:eastAsia="Arial" w:hAnsi="Arial" w:cs="Arial"/>
          <w:b/>
          <w:bCs/>
          <w:color w:val="000000" w:themeColor="text1"/>
          <w:sz w:val="24"/>
          <w:szCs w:val="24"/>
        </w:rPr>
        <w:t>.</w:t>
      </w:r>
    </w:p>
    <w:p w14:paraId="70E60BE6" w14:textId="77777777" w:rsidR="00454E4A" w:rsidRPr="00A61BF8" w:rsidRDefault="00454E4A" w:rsidP="00454E4A">
      <w:pPr>
        <w:tabs>
          <w:tab w:val="left" w:pos="-142"/>
        </w:tabs>
        <w:ind w:left="-142"/>
        <w:rPr>
          <w:rFonts w:ascii="Arial" w:hAnsi="Arial" w:cs="Arial"/>
          <w:szCs w:val="24"/>
        </w:rPr>
      </w:pPr>
    </w:p>
    <w:p w14:paraId="44636F57" w14:textId="77777777" w:rsidR="00454E4A" w:rsidRPr="00A61BF8" w:rsidRDefault="00454E4A" w:rsidP="00454E4A">
      <w:pPr>
        <w:ind w:left="-142"/>
        <w:jc w:val="both"/>
        <w:rPr>
          <w:rFonts w:ascii="Arial" w:hAnsi="Arial" w:cs="Arial"/>
          <w:szCs w:val="24"/>
        </w:rPr>
      </w:pPr>
      <w:bookmarkStart w:id="29" w:name="_Toc408585086"/>
      <w:bookmarkStart w:id="30" w:name="_Toc177969175"/>
      <w:bookmarkStart w:id="31" w:name="_Toc180380674"/>
      <w:r w:rsidRPr="00A61BF8">
        <w:rPr>
          <w:rFonts w:ascii="Arial" w:hAnsi="Arial" w:cs="Arial"/>
          <w:b/>
          <w:szCs w:val="24"/>
        </w:rPr>
        <w:t>Subcontracting to Small and Medium Enterprises (SMEs):</w:t>
      </w:r>
      <w:bookmarkEnd w:id="29"/>
    </w:p>
    <w:p w14:paraId="35B32EF4" w14:textId="77777777" w:rsidR="00454E4A" w:rsidRPr="00A61BF8" w:rsidRDefault="00454E4A" w:rsidP="00454E4A">
      <w:pPr>
        <w:ind w:left="-142"/>
        <w:jc w:val="both"/>
        <w:rPr>
          <w:rFonts w:ascii="Arial" w:hAnsi="Arial" w:cs="Arial"/>
          <w:szCs w:val="24"/>
        </w:rPr>
      </w:pPr>
    </w:p>
    <w:p w14:paraId="361D1205" w14:textId="77777777" w:rsidR="00454E4A" w:rsidRPr="00A61BF8" w:rsidRDefault="00454E4A" w:rsidP="00454E4A">
      <w:pPr>
        <w:tabs>
          <w:tab w:val="left" w:pos="-180"/>
        </w:tabs>
        <w:ind w:left="-180"/>
        <w:rPr>
          <w:rFonts w:ascii="Arial" w:hAnsi="Arial" w:cs="Arial"/>
          <w:szCs w:val="24"/>
        </w:rPr>
      </w:pPr>
      <w:r w:rsidRPr="00A61BF8">
        <w:rPr>
          <w:rFonts w:ascii="Arial" w:hAnsi="Arial" w:cs="Arial"/>
          <w:szCs w:val="24"/>
        </w:rPr>
        <w:t xml:space="preserve">DVLA is committed to removing barriers to SME participation in its contracts, and would like to also actively encourage its larger suppliers to make their subcontracts accessible to smaller companies and implement SME-friendly policies in their supply-chains (see the Gov.Uk </w:t>
      </w:r>
      <w:hyperlink r:id="rId18" w:history="1">
        <w:r w:rsidRPr="00A61BF8">
          <w:rPr>
            <w:rStyle w:val="Hyperlink"/>
            <w:rFonts w:ascii="Arial" w:hAnsi="Arial" w:cs="Arial"/>
            <w:szCs w:val="24"/>
          </w:rPr>
          <w:t>website</w:t>
        </w:r>
      </w:hyperlink>
      <w:r w:rsidRPr="00A61BF8">
        <w:rPr>
          <w:rFonts w:ascii="Arial" w:hAnsi="Arial" w:cs="Arial"/>
          <w:szCs w:val="24"/>
        </w:rPr>
        <w:t xml:space="preserve"> for further information). </w:t>
      </w:r>
    </w:p>
    <w:p w14:paraId="14491951" w14:textId="77777777" w:rsidR="00454E4A" w:rsidRPr="00A61BF8" w:rsidRDefault="00454E4A" w:rsidP="00454E4A">
      <w:pPr>
        <w:tabs>
          <w:tab w:val="left" w:pos="-180"/>
        </w:tabs>
        <w:ind w:left="-180"/>
        <w:rPr>
          <w:rFonts w:ascii="Arial" w:hAnsi="Arial" w:cs="Arial"/>
          <w:szCs w:val="24"/>
        </w:rPr>
      </w:pPr>
      <w:r w:rsidRPr="00A61BF8">
        <w:rPr>
          <w:rFonts w:ascii="Arial" w:hAnsi="Arial" w:cs="Arial"/>
          <w:szCs w:val="24"/>
        </w:rPr>
        <w:lastRenderedPageBreak/>
        <w:t xml:space="preserve">To help us measure the volume of business we do with SMEs, our Form of Tender document asks about the size of your own organisation and those in your supply chain. </w:t>
      </w:r>
    </w:p>
    <w:p w14:paraId="535D078D" w14:textId="77777777" w:rsidR="00454E4A" w:rsidRPr="00A61BF8" w:rsidRDefault="00454E4A" w:rsidP="00454E4A">
      <w:pPr>
        <w:tabs>
          <w:tab w:val="left" w:pos="-180"/>
        </w:tabs>
        <w:ind w:left="-180"/>
        <w:rPr>
          <w:rFonts w:ascii="Arial" w:hAnsi="Arial" w:cs="Arial"/>
          <w:szCs w:val="24"/>
        </w:rPr>
      </w:pPr>
    </w:p>
    <w:p w14:paraId="32F77EDF" w14:textId="77777777" w:rsidR="00454E4A" w:rsidRPr="00A61BF8" w:rsidRDefault="00454E4A" w:rsidP="00454E4A">
      <w:pPr>
        <w:tabs>
          <w:tab w:val="left" w:pos="-180"/>
        </w:tabs>
        <w:ind w:left="-180"/>
        <w:rPr>
          <w:rFonts w:ascii="Arial" w:hAnsi="Arial" w:cs="Arial"/>
          <w:szCs w:val="24"/>
        </w:rPr>
      </w:pPr>
      <w:r w:rsidRPr="00A61BF8">
        <w:rPr>
          <w:rFonts w:ascii="Arial" w:hAnsi="Arial" w:cs="Arial"/>
          <w:szCs w:val="24"/>
        </w:rPr>
        <w:t>If you tell us, you are likely to subcontract to SMEs, and are awarded this contract, we will send you a short questionnaire asking for further information. This data will help us contribute towards Government targets on the use of SMEs. We may also publish success stories and examples of good practice.</w:t>
      </w:r>
      <w:bookmarkEnd w:id="30"/>
      <w:bookmarkEnd w:id="31"/>
    </w:p>
    <w:p w14:paraId="5BCAF1E6" w14:textId="77777777" w:rsidR="00454E4A" w:rsidRPr="00A61BF8" w:rsidRDefault="00454E4A" w:rsidP="00454E4A">
      <w:pPr>
        <w:tabs>
          <w:tab w:val="left" w:pos="-180"/>
        </w:tabs>
        <w:ind w:left="-180"/>
        <w:rPr>
          <w:rFonts w:ascii="Arial" w:hAnsi="Arial" w:cs="Arial"/>
          <w:szCs w:val="24"/>
        </w:rPr>
      </w:pPr>
    </w:p>
    <w:p w14:paraId="13AEE9F0" w14:textId="77777777" w:rsidR="00454E4A" w:rsidRPr="00A61BF8" w:rsidRDefault="00454E4A" w:rsidP="00454E4A">
      <w:pPr>
        <w:pStyle w:val="Heading2"/>
        <w:tabs>
          <w:tab w:val="left" w:pos="-180"/>
          <w:tab w:val="num" w:pos="747"/>
          <w:tab w:val="num" w:pos="1080"/>
        </w:tabs>
        <w:ind w:left="-181"/>
        <w:rPr>
          <w:rFonts w:cs="Arial"/>
          <w:sz w:val="24"/>
          <w:szCs w:val="24"/>
        </w:rPr>
      </w:pPr>
      <w:bookmarkStart w:id="32" w:name="_Toc177969177"/>
      <w:bookmarkStart w:id="33" w:name="_Toc180380676"/>
      <w:bookmarkStart w:id="34" w:name="_Toc174363267"/>
      <w:bookmarkStart w:id="35" w:name="_Toc187301955"/>
      <w:r w:rsidRPr="00A61BF8">
        <w:rPr>
          <w:rFonts w:cs="Arial"/>
          <w:sz w:val="24"/>
          <w:szCs w:val="24"/>
        </w:rPr>
        <w:t>10. Documentation</w:t>
      </w:r>
      <w:bookmarkEnd w:id="32"/>
      <w:bookmarkEnd w:id="33"/>
      <w:bookmarkEnd w:id="34"/>
      <w:bookmarkEnd w:id="35"/>
      <w:r w:rsidRPr="00A61BF8">
        <w:rPr>
          <w:rFonts w:cs="Arial"/>
          <w:sz w:val="24"/>
          <w:szCs w:val="24"/>
        </w:rPr>
        <w:t xml:space="preserve"> </w:t>
      </w:r>
    </w:p>
    <w:p w14:paraId="21086E57" w14:textId="77777777" w:rsidR="00454E4A" w:rsidRPr="00A61BF8" w:rsidRDefault="00454E4A" w:rsidP="006462C1">
      <w:pPr>
        <w:tabs>
          <w:tab w:val="left" w:pos="-180"/>
        </w:tabs>
        <w:ind w:left="-180"/>
        <w:rPr>
          <w:rFonts w:ascii="Arial" w:hAnsi="Arial" w:cs="Arial"/>
          <w:szCs w:val="24"/>
        </w:rPr>
      </w:pPr>
      <w:r w:rsidRPr="00A61BF8">
        <w:rPr>
          <w:rFonts w:ascii="Arial" w:hAnsi="Arial" w:cs="Arial"/>
          <w:szCs w:val="24"/>
        </w:rPr>
        <w:t>Warranties and user manuals should be provided upon request.</w:t>
      </w:r>
    </w:p>
    <w:p w14:paraId="5B7DBACC" w14:textId="77777777" w:rsidR="00454E4A" w:rsidRPr="00A61BF8" w:rsidRDefault="00454E4A" w:rsidP="00454E4A">
      <w:pPr>
        <w:rPr>
          <w:rFonts w:ascii="Arial" w:hAnsi="Arial" w:cs="Arial"/>
          <w:szCs w:val="24"/>
        </w:rPr>
      </w:pPr>
    </w:p>
    <w:p w14:paraId="5CBC4419" w14:textId="5C28B5A0" w:rsidR="00454E4A" w:rsidRPr="00A61BF8" w:rsidRDefault="00454E4A" w:rsidP="00454E4A">
      <w:pPr>
        <w:pStyle w:val="Heading2"/>
        <w:tabs>
          <w:tab w:val="clear" w:pos="0"/>
          <w:tab w:val="left" w:pos="-180"/>
          <w:tab w:val="num" w:pos="747"/>
          <w:tab w:val="num" w:pos="1080"/>
        </w:tabs>
        <w:spacing w:before="0"/>
        <w:ind w:left="-142"/>
        <w:rPr>
          <w:rFonts w:cs="Arial"/>
          <w:sz w:val="24"/>
          <w:szCs w:val="24"/>
        </w:rPr>
      </w:pPr>
      <w:bookmarkStart w:id="36" w:name="_Toc174363268"/>
      <w:bookmarkStart w:id="37" w:name="_Toc187301956"/>
      <w:r w:rsidRPr="00A61BF8">
        <w:rPr>
          <w:rFonts w:cs="Arial"/>
          <w:sz w:val="24"/>
          <w:szCs w:val="24"/>
        </w:rPr>
        <w:t>1</w:t>
      </w:r>
      <w:r w:rsidR="00736CF6" w:rsidRPr="00A61BF8">
        <w:rPr>
          <w:rFonts w:cs="Arial"/>
          <w:sz w:val="24"/>
          <w:szCs w:val="24"/>
        </w:rPr>
        <w:t>1</w:t>
      </w:r>
      <w:r w:rsidRPr="00A61BF8">
        <w:rPr>
          <w:rFonts w:cs="Arial"/>
          <w:sz w:val="24"/>
          <w:szCs w:val="24"/>
        </w:rPr>
        <w:t>. Arrangement for End of Contract</w:t>
      </w:r>
      <w:bookmarkEnd w:id="36"/>
      <w:bookmarkEnd w:id="37"/>
    </w:p>
    <w:p w14:paraId="3D8D67E6" w14:textId="77777777" w:rsidR="00454E4A" w:rsidRPr="00A61BF8" w:rsidRDefault="00454E4A" w:rsidP="00454E4A">
      <w:pPr>
        <w:ind w:left="-180"/>
        <w:rPr>
          <w:rFonts w:ascii="Arial" w:hAnsi="Arial" w:cs="Arial"/>
          <w:szCs w:val="24"/>
        </w:rPr>
      </w:pPr>
      <w:bookmarkStart w:id="38" w:name="_Hlk115775229"/>
      <w:r w:rsidRPr="00A61BF8">
        <w:rPr>
          <w:rFonts w:ascii="Arial" w:hAnsi="Arial" w:cs="Arial"/>
          <w:szCs w:val="24"/>
        </w:rPr>
        <w:t>The Supplier shall fully cooperate with DVLA to ensure a fair and transparent re-tendering process for this contract. This may require the Supplier to demonstrate separation between teams occupied on the existing Contract and those involved in tendering for the replacement contract to prevent actual (or perceived) conflicts of interest arising.</w:t>
      </w:r>
    </w:p>
    <w:p w14:paraId="74D7A84F" w14:textId="77777777" w:rsidR="00454E4A" w:rsidRPr="00A61BF8" w:rsidRDefault="00454E4A" w:rsidP="00454E4A">
      <w:pPr>
        <w:ind w:left="-180"/>
        <w:rPr>
          <w:rFonts w:ascii="Arial" w:hAnsi="Arial" w:cs="Arial"/>
          <w:b/>
          <w:bCs/>
          <w:color w:val="FF0000"/>
          <w:szCs w:val="24"/>
        </w:rPr>
      </w:pPr>
    </w:p>
    <w:p w14:paraId="1060E307" w14:textId="72B4B03D" w:rsidR="00454E4A" w:rsidRPr="00A61BF8" w:rsidRDefault="00454E4A" w:rsidP="00454E4A">
      <w:pPr>
        <w:pStyle w:val="Heading2"/>
        <w:tabs>
          <w:tab w:val="clear" w:pos="0"/>
          <w:tab w:val="left" w:pos="-180"/>
          <w:tab w:val="num" w:pos="747"/>
          <w:tab w:val="num" w:pos="1080"/>
        </w:tabs>
        <w:spacing w:before="0" w:after="0"/>
        <w:ind w:hanging="142"/>
        <w:rPr>
          <w:rFonts w:cs="Arial"/>
          <w:sz w:val="24"/>
          <w:szCs w:val="24"/>
        </w:rPr>
      </w:pPr>
      <w:bookmarkStart w:id="39" w:name="_Toc174363269"/>
      <w:bookmarkStart w:id="40" w:name="_Toc187301957"/>
      <w:bookmarkEnd w:id="38"/>
      <w:r w:rsidRPr="00A61BF8">
        <w:rPr>
          <w:rFonts w:cs="Arial"/>
          <w:sz w:val="24"/>
          <w:szCs w:val="24"/>
        </w:rPr>
        <w:t>1</w:t>
      </w:r>
      <w:r w:rsidR="00736CF6" w:rsidRPr="00A61BF8">
        <w:rPr>
          <w:rFonts w:cs="Arial"/>
          <w:sz w:val="24"/>
          <w:szCs w:val="24"/>
        </w:rPr>
        <w:t>2</w:t>
      </w:r>
      <w:r w:rsidRPr="00A61BF8">
        <w:rPr>
          <w:rFonts w:cs="Arial"/>
          <w:sz w:val="24"/>
          <w:szCs w:val="24"/>
        </w:rPr>
        <w:t>. Response Evaluation</w:t>
      </w:r>
      <w:bookmarkStart w:id="41" w:name="_Toc380578633"/>
      <w:bookmarkEnd w:id="39"/>
      <w:bookmarkEnd w:id="40"/>
    </w:p>
    <w:p w14:paraId="6FF22EA0" w14:textId="77777777" w:rsidR="00454E4A" w:rsidRPr="00A61BF8" w:rsidRDefault="00454E4A" w:rsidP="00454E4A">
      <w:pPr>
        <w:pStyle w:val="Heading3"/>
        <w:numPr>
          <w:ilvl w:val="0"/>
          <w:numId w:val="0"/>
        </w:numPr>
        <w:spacing w:before="0" w:after="0"/>
        <w:rPr>
          <w:rFonts w:cs="Arial"/>
          <w:szCs w:val="24"/>
        </w:rPr>
      </w:pPr>
    </w:p>
    <w:p w14:paraId="748D1D31" w14:textId="77777777" w:rsidR="00454E4A" w:rsidRPr="00A61BF8" w:rsidRDefault="00454E4A" w:rsidP="00454E4A">
      <w:pPr>
        <w:rPr>
          <w:rFonts w:ascii="Arial" w:hAnsi="Arial" w:cs="Arial"/>
          <w:szCs w:val="24"/>
        </w:rPr>
      </w:pPr>
      <w:r w:rsidRPr="00A61BF8">
        <w:rPr>
          <w:rFonts w:ascii="Arial" w:hAnsi="Arial" w:cs="Arial"/>
          <w:szCs w:val="24"/>
        </w:rPr>
        <w:t>The evaluation will comprise of the following elements:</w:t>
      </w:r>
    </w:p>
    <w:p w14:paraId="64A5DFBA" w14:textId="77777777" w:rsidR="00454E4A" w:rsidRPr="00A61BF8" w:rsidRDefault="00454E4A" w:rsidP="00454E4A">
      <w:pPr>
        <w:rPr>
          <w:rFonts w:ascii="Arial" w:hAnsi="Arial" w:cs="Arial"/>
          <w:szCs w:val="24"/>
        </w:rPr>
      </w:pPr>
    </w:p>
    <w:p w14:paraId="4A84D762" w14:textId="77777777" w:rsidR="00454E4A" w:rsidRPr="00006F02" w:rsidRDefault="00454E4A" w:rsidP="00404B24">
      <w:pPr>
        <w:numPr>
          <w:ilvl w:val="0"/>
          <w:numId w:val="5"/>
        </w:numPr>
        <w:rPr>
          <w:rFonts w:ascii="Arial" w:hAnsi="Arial" w:cs="Arial"/>
          <w:szCs w:val="24"/>
        </w:rPr>
      </w:pPr>
      <w:r w:rsidRPr="00A61BF8">
        <w:rPr>
          <w:rFonts w:ascii="Arial" w:hAnsi="Arial" w:cs="Arial"/>
          <w:szCs w:val="24"/>
        </w:rPr>
        <w:t xml:space="preserve">an evaluation of mandatory requirements, if applicable. These will be assessed on a pass/fail basis. Responses that fail any of the mandatory requirements may be </w:t>
      </w:r>
      <w:r w:rsidRPr="00006F02">
        <w:rPr>
          <w:rFonts w:ascii="Arial" w:hAnsi="Arial" w:cs="Arial"/>
          <w:szCs w:val="24"/>
        </w:rPr>
        <w:t>disqualified from further consideration.</w:t>
      </w:r>
    </w:p>
    <w:p w14:paraId="6547AB42" w14:textId="5691DA7D" w:rsidR="00454E4A" w:rsidRPr="00006F02" w:rsidRDefault="00454E4A" w:rsidP="00404B24">
      <w:pPr>
        <w:numPr>
          <w:ilvl w:val="0"/>
          <w:numId w:val="5"/>
        </w:numPr>
        <w:rPr>
          <w:rFonts w:ascii="Arial" w:hAnsi="Arial" w:cs="Arial"/>
          <w:szCs w:val="24"/>
        </w:rPr>
      </w:pPr>
      <w:r w:rsidRPr="00006F02">
        <w:rPr>
          <w:rFonts w:ascii="Arial" w:hAnsi="Arial" w:cs="Arial"/>
          <w:szCs w:val="24"/>
        </w:rPr>
        <w:t>an evaluation of the response based on the quality criteria and social value criteria</w:t>
      </w:r>
      <w:r w:rsidR="00006F02" w:rsidRPr="00006F02">
        <w:rPr>
          <w:rFonts w:ascii="Arial" w:hAnsi="Arial" w:cs="Arial"/>
          <w:szCs w:val="24"/>
        </w:rPr>
        <w:t>.</w:t>
      </w:r>
      <w:r w:rsidR="00D40C4B" w:rsidRPr="00006F02">
        <w:t xml:space="preserve"> </w:t>
      </w:r>
      <w:r w:rsidR="00D40C4B" w:rsidRPr="00006F02">
        <w:rPr>
          <w:rFonts w:ascii="Arial" w:hAnsi="Arial" w:cs="Arial"/>
        </w:rPr>
        <w:t xml:space="preserve">Also </w:t>
      </w:r>
      <w:r w:rsidR="00D40C4B" w:rsidRPr="00006F02">
        <w:rPr>
          <w:rFonts w:ascii="Arial" w:hAnsi="Arial" w:cs="Arial"/>
          <w:szCs w:val="24"/>
        </w:rPr>
        <w:t>non-scored quality criteria</w:t>
      </w:r>
      <w:r w:rsidR="00D40C4B" w:rsidRPr="00006F02">
        <w:rPr>
          <w:rFonts w:ascii="Arial" w:hAnsi="Arial" w:cs="Arial"/>
        </w:rPr>
        <w:t xml:space="preserve"> -</w:t>
      </w:r>
      <w:r w:rsidR="00D40C4B" w:rsidRPr="00006F02">
        <w:rPr>
          <w:rFonts w:ascii="Arial" w:hAnsi="Arial" w:cs="Arial"/>
          <w:szCs w:val="24"/>
        </w:rPr>
        <w:t>Use of Artificial Intelligence (AI) in Tender Submissions</w:t>
      </w:r>
      <w:r w:rsidR="00D40C4B" w:rsidRPr="00006F02">
        <w:rPr>
          <w:rFonts w:ascii="Arial" w:hAnsi="Arial" w:cs="Arial"/>
        </w:rPr>
        <w:t>/</w:t>
      </w:r>
      <w:r w:rsidR="00D40C4B" w:rsidRPr="00006F02">
        <w:rPr>
          <w:rFonts w:ascii="Arial" w:hAnsi="Arial" w:cs="Arial"/>
          <w:szCs w:val="24"/>
        </w:rPr>
        <w:t>Use of AI in Service Delivery.</w:t>
      </w:r>
    </w:p>
    <w:p w14:paraId="0981E8F5" w14:textId="77777777" w:rsidR="00454E4A" w:rsidRPr="00A61BF8" w:rsidRDefault="00454E4A" w:rsidP="00404B24">
      <w:pPr>
        <w:numPr>
          <w:ilvl w:val="0"/>
          <w:numId w:val="5"/>
        </w:numPr>
        <w:rPr>
          <w:rFonts w:ascii="Arial" w:hAnsi="Arial" w:cs="Arial"/>
          <w:szCs w:val="24"/>
        </w:rPr>
      </w:pPr>
      <w:r w:rsidRPr="00A61BF8">
        <w:rPr>
          <w:rFonts w:ascii="Arial" w:hAnsi="Arial" w:cs="Arial"/>
          <w:szCs w:val="24"/>
        </w:rPr>
        <w:t>an evaluation of the prices submitted.</w:t>
      </w:r>
    </w:p>
    <w:p w14:paraId="57D2BAA5" w14:textId="77777777" w:rsidR="00454E4A" w:rsidRPr="00A61BF8" w:rsidRDefault="00454E4A" w:rsidP="00454E4A">
      <w:pPr>
        <w:tabs>
          <w:tab w:val="left" w:pos="-180"/>
          <w:tab w:val="left" w:pos="454"/>
          <w:tab w:val="left" w:pos="907"/>
        </w:tabs>
        <w:rPr>
          <w:rFonts w:ascii="Arial" w:hAnsi="Arial" w:cs="Arial"/>
          <w:szCs w:val="24"/>
        </w:rPr>
      </w:pPr>
    </w:p>
    <w:p w14:paraId="4A4F3C42" w14:textId="77777777" w:rsidR="00454E4A" w:rsidRPr="00A61BF8" w:rsidRDefault="00454E4A" w:rsidP="00454E4A">
      <w:pPr>
        <w:tabs>
          <w:tab w:val="left" w:pos="-180"/>
          <w:tab w:val="left" w:pos="454"/>
          <w:tab w:val="left" w:pos="907"/>
        </w:tabs>
        <w:rPr>
          <w:rFonts w:ascii="Arial" w:hAnsi="Arial" w:cs="Arial"/>
          <w:szCs w:val="24"/>
        </w:rPr>
      </w:pPr>
      <w:r w:rsidRPr="00A61BF8">
        <w:rPr>
          <w:rFonts w:ascii="Arial" w:hAnsi="Arial" w:cs="Arial"/>
          <w:szCs w:val="24"/>
        </w:rPr>
        <w:t xml:space="preserve">Your response will be evaluated using the weightings </w:t>
      </w:r>
      <w:r w:rsidRPr="00A61BF8">
        <w:rPr>
          <w:rFonts w:ascii="Arial" w:hAnsi="Arial" w:cs="Arial"/>
          <w:b/>
          <w:szCs w:val="24"/>
        </w:rPr>
        <w:t>and</w:t>
      </w:r>
      <w:r w:rsidRPr="00A61BF8">
        <w:rPr>
          <w:rFonts w:ascii="Arial" w:hAnsi="Arial" w:cs="Arial"/>
          <w:szCs w:val="24"/>
        </w:rPr>
        <w:t xml:space="preserve"> criteria weightings set out below.</w:t>
      </w:r>
    </w:p>
    <w:p w14:paraId="5CC79487" w14:textId="77777777" w:rsidR="00454E4A" w:rsidRPr="00A61BF8" w:rsidRDefault="00454E4A" w:rsidP="00454E4A">
      <w:pPr>
        <w:tabs>
          <w:tab w:val="left" w:pos="-180"/>
          <w:tab w:val="left" w:pos="454"/>
          <w:tab w:val="left" w:pos="907"/>
        </w:tabs>
        <w:rPr>
          <w:rFonts w:ascii="Arial" w:hAnsi="Arial" w:cs="Arial"/>
          <w:szCs w:val="24"/>
        </w:rPr>
      </w:pPr>
    </w:p>
    <w:p w14:paraId="6F99F61A" w14:textId="77777777" w:rsidR="00454E4A" w:rsidRPr="00A61BF8" w:rsidRDefault="00454E4A" w:rsidP="00454E4A">
      <w:pPr>
        <w:tabs>
          <w:tab w:val="left" w:pos="-180"/>
          <w:tab w:val="left" w:pos="454"/>
          <w:tab w:val="left" w:pos="907"/>
        </w:tabs>
        <w:rPr>
          <w:rFonts w:ascii="Arial" w:hAnsi="Arial" w:cs="Arial"/>
          <w:szCs w:val="24"/>
        </w:rPr>
      </w:pPr>
      <w:r w:rsidRPr="00A61BF8">
        <w:rPr>
          <w:rFonts w:ascii="Arial" w:hAnsi="Arial" w:cs="Arial"/>
          <w:szCs w:val="24"/>
        </w:rPr>
        <w:t>Selection will be based on the evaluation criteria, which demonstrates a high degree of overall value for money, competence, credibility and ability to deliver.</w:t>
      </w:r>
    </w:p>
    <w:p w14:paraId="00833557" w14:textId="77777777" w:rsidR="00454E4A" w:rsidRPr="00A61BF8" w:rsidRDefault="00454E4A" w:rsidP="00454E4A">
      <w:pPr>
        <w:tabs>
          <w:tab w:val="left" w:pos="-180"/>
          <w:tab w:val="left" w:pos="454"/>
          <w:tab w:val="left" w:pos="907"/>
        </w:tabs>
        <w:rPr>
          <w:rFonts w:ascii="Arial" w:hAnsi="Arial" w:cs="Arial"/>
          <w:szCs w:val="24"/>
          <w:highlight w:val="darkGray"/>
        </w:rPr>
      </w:pPr>
    </w:p>
    <w:p w14:paraId="44A201AE" w14:textId="77777777" w:rsidR="00454E4A" w:rsidRPr="00A61BF8" w:rsidRDefault="00454E4A" w:rsidP="00454E4A">
      <w:pPr>
        <w:tabs>
          <w:tab w:val="left" w:pos="-180"/>
          <w:tab w:val="left" w:pos="454"/>
          <w:tab w:val="left" w:pos="907"/>
        </w:tabs>
        <w:rPr>
          <w:rFonts w:ascii="Arial" w:hAnsi="Arial" w:cs="Arial"/>
          <w:szCs w:val="24"/>
        </w:rPr>
      </w:pPr>
      <w:r w:rsidRPr="00A61BF8">
        <w:rPr>
          <w:rFonts w:ascii="Arial" w:hAnsi="Arial" w:cs="Arial"/>
          <w:szCs w:val="24"/>
        </w:rPr>
        <w:t xml:space="preserve">Your response will be evaluated using the following weightings </w:t>
      </w:r>
      <w:r w:rsidRPr="00A61BF8">
        <w:rPr>
          <w:rFonts w:ascii="Arial" w:hAnsi="Arial" w:cs="Arial"/>
          <w:b/>
          <w:szCs w:val="24"/>
        </w:rPr>
        <w:t>and</w:t>
      </w:r>
      <w:r w:rsidRPr="00A61BF8">
        <w:rPr>
          <w:rFonts w:ascii="Arial" w:hAnsi="Arial" w:cs="Arial"/>
          <w:szCs w:val="24"/>
        </w:rPr>
        <w:t xml:space="preserve"> the criteria weightings set out in Annex 1, to obtain the optimal balance of quality and cost.</w:t>
      </w:r>
    </w:p>
    <w:p w14:paraId="16273719" w14:textId="77777777" w:rsidR="00454E4A" w:rsidRPr="00A61BF8" w:rsidRDefault="00454E4A" w:rsidP="00454E4A">
      <w:pPr>
        <w:rPr>
          <w:rFonts w:ascii="Arial" w:hAnsi="Arial" w:cs="Arial"/>
          <w:b/>
          <w:szCs w:val="24"/>
          <w:highlight w:val="darkGray"/>
          <w:u w:val="single"/>
        </w:rPr>
      </w:pPr>
    </w:p>
    <w:p w14:paraId="79797293" w14:textId="77777777" w:rsidR="00454E4A" w:rsidRPr="00A61BF8" w:rsidRDefault="00454E4A" w:rsidP="00454E4A">
      <w:pPr>
        <w:tabs>
          <w:tab w:val="left" w:pos="-180"/>
        </w:tabs>
        <w:spacing w:after="120"/>
        <w:jc w:val="both"/>
        <w:rPr>
          <w:rFonts w:ascii="Arial" w:hAnsi="Arial" w:cs="Arial"/>
          <w:b/>
          <w:szCs w:val="24"/>
          <w:u w:val="single"/>
        </w:rPr>
      </w:pPr>
      <w:r w:rsidRPr="00A61BF8">
        <w:rPr>
          <w:rFonts w:ascii="Arial" w:hAnsi="Arial" w:cs="Arial"/>
          <w:b/>
          <w:szCs w:val="24"/>
          <w:u w:val="single"/>
        </w:rPr>
        <w:t>Mandatory Requirements</w:t>
      </w:r>
    </w:p>
    <w:p w14:paraId="432D6FF5" w14:textId="77777777" w:rsidR="00454E4A" w:rsidRPr="00A61BF8" w:rsidRDefault="00454E4A" w:rsidP="00454E4A">
      <w:pPr>
        <w:tabs>
          <w:tab w:val="left" w:pos="-180"/>
        </w:tabs>
        <w:spacing w:after="120"/>
        <w:jc w:val="both"/>
        <w:rPr>
          <w:rFonts w:ascii="Arial" w:hAnsi="Arial" w:cs="Arial"/>
          <w:szCs w:val="24"/>
        </w:rPr>
      </w:pPr>
      <w:r w:rsidRPr="00A61BF8">
        <w:rPr>
          <w:rFonts w:ascii="Arial" w:hAnsi="Arial" w:cs="Arial"/>
          <w:szCs w:val="24"/>
        </w:rPr>
        <w:t>Annex 1 provides details of any elements/criteria considered as critical to the requirement. These are criteria, which will be evaluated on a pass/fail basis. A failure may result in the response being excluded from further evaluation.</w:t>
      </w:r>
    </w:p>
    <w:p w14:paraId="70FCF4D9" w14:textId="77777777" w:rsidR="00454E4A" w:rsidRPr="00A61BF8" w:rsidRDefault="00454E4A" w:rsidP="00454E4A">
      <w:pPr>
        <w:tabs>
          <w:tab w:val="left" w:pos="-180"/>
        </w:tabs>
        <w:spacing w:after="120"/>
        <w:jc w:val="both"/>
        <w:rPr>
          <w:rFonts w:ascii="Arial" w:hAnsi="Arial" w:cs="Arial"/>
          <w:b/>
          <w:szCs w:val="24"/>
          <w:u w:val="single"/>
        </w:rPr>
      </w:pPr>
      <w:r w:rsidRPr="00A61BF8">
        <w:rPr>
          <w:rFonts w:ascii="Arial" w:hAnsi="Arial" w:cs="Arial"/>
          <w:b/>
          <w:szCs w:val="24"/>
          <w:u w:val="single"/>
        </w:rPr>
        <w:t>Quality Criteria:</w:t>
      </w:r>
    </w:p>
    <w:p w14:paraId="3B7D3967" w14:textId="3AE4AEA5" w:rsidR="00454E4A" w:rsidRPr="00221F41" w:rsidRDefault="00454E4A" w:rsidP="00454E4A">
      <w:pPr>
        <w:tabs>
          <w:tab w:val="left" w:pos="-180"/>
        </w:tabs>
        <w:rPr>
          <w:rFonts w:ascii="Arial" w:hAnsi="Arial" w:cs="Arial"/>
          <w:szCs w:val="24"/>
        </w:rPr>
      </w:pPr>
      <w:r w:rsidRPr="00A61BF8">
        <w:rPr>
          <w:rFonts w:ascii="Arial" w:hAnsi="Arial" w:cs="Arial"/>
          <w:szCs w:val="24"/>
        </w:rPr>
        <w:t xml:space="preserve">Annex 1 provides details of the quality criteria on which responses will be evaluated. This will list the primary criteria along with the allocated percentage weighting and a </w:t>
      </w:r>
      <w:r w:rsidRPr="00A61BF8">
        <w:rPr>
          <w:rFonts w:ascii="Arial" w:hAnsi="Arial" w:cs="Arial"/>
          <w:szCs w:val="24"/>
        </w:rPr>
        <w:lastRenderedPageBreak/>
        <w:t>description of the specific requirement. The overall percentage allocated for the quality criteria is outlined in the table “Overall Weighting Allocation” and the method used to allocate scores is outlined below.</w:t>
      </w:r>
    </w:p>
    <w:p w14:paraId="4E0FECCC" w14:textId="77777777" w:rsidR="00454E4A" w:rsidRPr="00A61BF8" w:rsidRDefault="00454E4A" w:rsidP="00454E4A">
      <w:pPr>
        <w:tabs>
          <w:tab w:val="left" w:pos="-180"/>
        </w:tabs>
        <w:spacing w:after="120"/>
        <w:jc w:val="both"/>
        <w:rPr>
          <w:rFonts w:ascii="Arial" w:hAnsi="Arial" w:cs="Arial"/>
          <w:b/>
          <w:szCs w:val="24"/>
          <w:u w:val="single"/>
        </w:rPr>
      </w:pPr>
      <w:r w:rsidRPr="00A61BF8">
        <w:rPr>
          <w:rFonts w:ascii="Arial" w:hAnsi="Arial" w:cs="Arial"/>
          <w:b/>
          <w:szCs w:val="24"/>
          <w:u w:val="single"/>
        </w:rPr>
        <w:t>Quality Criteria Scoring Methodology:</w:t>
      </w:r>
    </w:p>
    <w:p w14:paraId="53FC39C8" w14:textId="77777777" w:rsidR="00454E4A" w:rsidRPr="00A61BF8" w:rsidRDefault="00454E4A" w:rsidP="00454E4A">
      <w:pPr>
        <w:tabs>
          <w:tab w:val="left" w:pos="-180"/>
        </w:tabs>
        <w:rPr>
          <w:rFonts w:ascii="Arial" w:hAnsi="Arial" w:cs="Arial"/>
          <w:bCs/>
          <w:szCs w:val="24"/>
        </w:rPr>
      </w:pPr>
      <w:r w:rsidRPr="00A61BF8">
        <w:rPr>
          <w:rFonts w:ascii="Arial" w:hAnsi="Arial" w:cs="Arial"/>
          <w:bCs/>
          <w:szCs w:val="24"/>
        </w:rPr>
        <w:t xml:space="preserve">The scoring methodology used to assess and allocate scores to each criterion are included in the table below. </w:t>
      </w:r>
    </w:p>
    <w:p w14:paraId="438F2094" w14:textId="77777777" w:rsidR="00863BBE" w:rsidRPr="00A61BF8" w:rsidRDefault="00863BBE" w:rsidP="00454E4A">
      <w:pPr>
        <w:tabs>
          <w:tab w:val="left" w:pos="-180"/>
        </w:tabs>
        <w:rPr>
          <w:rFonts w:ascii="Arial" w:hAnsi="Arial" w:cs="Arial"/>
          <w:bCs/>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0"/>
        <w:gridCol w:w="6721"/>
      </w:tblGrid>
      <w:tr w:rsidR="00863BBE" w:rsidRPr="00A61BF8" w14:paraId="5858B89C" w14:textId="77777777" w:rsidTr="002F2D98">
        <w:trPr>
          <w:jc w:val="center"/>
        </w:trPr>
        <w:tc>
          <w:tcPr>
            <w:tcW w:w="2450" w:type="dxa"/>
            <w:tcBorders>
              <w:top w:val="single" w:sz="4" w:space="0" w:color="000000"/>
              <w:left w:val="single" w:sz="4" w:space="0" w:color="000000"/>
              <w:bottom w:val="single" w:sz="4" w:space="0" w:color="000000"/>
              <w:right w:val="single" w:sz="4" w:space="0" w:color="000000"/>
            </w:tcBorders>
            <w:hideMark/>
          </w:tcPr>
          <w:p w14:paraId="5E19A625" w14:textId="77777777" w:rsidR="00863BBE" w:rsidRPr="00A61BF8" w:rsidRDefault="00863BBE" w:rsidP="002F2D98">
            <w:pPr>
              <w:rPr>
                <w:rFonts w:ascii="Arial" w:hAnsi="Arial" w:cs="Arial"/>
                <w:b/>
                <w:szCs w:val="24"/>
              </w:rPr>
            </w:pPr>
            <w:r w:rsidRPr="00A61BF8">
              <w:rPr>
                <w:rFonts w:ascii="Arial" w:hAnsi="Arial" w:cs="Arial"/>
                <w:b/>
                <w:szCs w:val="24"/>
              </w:rPr>
              <w:t>Points awarded</w:t>
            </w:r>
          </w:p>
        </w:tc>
        <w:tc>
          <w:tcPr>
            <w:tcW w:w="6721" w:type="dxa"/>
            <w:tcBorders>
              <w:top w:val="single" w:sz="4" w:space="0" w:color="000000"/>
              <w:left w:val="single" w:sz="4" w:space="0" w:color="000000"/>
              <w:bottom w:val="single" w:sz="4" w:space="0" w:color="000000"/>
              <w:right w:val="single" w:sz="4" w:space="0" w:color="000000"/>
            </w:tcBorders>
            <w:hideMark/>
          </w:tcPr>
          <w:p w14:paraId="1907B934" w14:textId="77777777" w:rsidR="00863BBE" w:rsidRPr="00A61BF8" w:rsidRDefault="00863BBE" w:rsidP="002F2D98">
            <w:pPr>
              <w:rPr>
                <w:rFonts w:ascii="Arial" w:hAnsi="Arial" w:cs="Arial"/>
                <w:b/>
                <w:szCs w:val="24"/>
              </w:rPr>
            </w:pPr>
            <w:r w:rsidRPr="00A61BF8">
              <w:rPr>
                <w:rFonts w:ascii="Arial" w:hAnsi="Arial" w:cs="Arial"/>
                <w:b/>
                <w:szCs w:val="24"/>
              </w:rPr>
              <w:t>Description</w:t>
            </w:r>
          </w:p>
        </w:tc>
      </w:tr>
      <w:tr w:rsidR="00863BBE" w:rsidRPr="00A61BF8" w14:paraId="2BA47446" w14:textId="77777777" w:rsidTr="002F2D98">
        <w:trPr>
          <w:jc w:val="center"/>
        </w:trPr>
        <w:tc>
          <w:tcPr>
            <w:tcW w:w="2450" w:type="dxa"/>
            <w:tcBorders>
              <w:top w:val="single" w:sz="4" w:space="0" w:color="000000"/>
              <w:left w:val="single" w:sz="4" w:space="0" w:color="000000"/>
              <w:bottom w:val="single" w:sz="4" w:space="0" w:color="000000"/>
              <w:right w:val="single" w:sz="4" w:space="0" w:color="000000"/>
            </w:tcBorders>
            <w:vAlign w:val="center"/>
            <w:hideMark/>
          </w:tcPr>
          <w:p w14:paraId="5EAF25C4" w14:textId="77777777" w:rsidR="00863BBE" w:rsidRPr="00A61BF8" w:rsidRDefault="00863BBE" w:rsidP="002F2D98">
            <w:pPr>
              <w:rPr>
                <w:rFonts w:ascii="Arial" w:hAnsi="Arial" w:cs="Arial"/>
                <w:szCs w:val="24"/>
              </w:rPr>
            </w:pPr>
            <w:r w:rsidRPr="00A61BF8">
              <w:rPr>
                <w:rFonts w:ascii="Arial" w:hAnsi="Arial" w:cs="Arial"/>
                <w:szCs w:val="24"/>
              </w:rPr>
              <w:t>100</w:t>
            </w:r>
          </w:p>
        </w:tc>
        <w:tc>
          <w:tcPr>
            <w:tcW w:w="6721" w:type="dxa"/>
            <w:tcBorders>
              <w:top w:val="single" w:sz="4" w:space="0" w:color="000000"/>
              <w:left w:val="single" w:sz="4" w:space="0" w:color="000000"/>
              <w:bottom w:val="single" w:sz="4" w:space="0" w:color="000000"/>
              <w:right w:val="single" w:sz="4" w:space="0" w:color="000000"/>
            </w:tcBorders>
          </w:tcPr>
          <w:p w14:paraId="0048BC07" w14:textId="77777777" w:rsidR="00863BBE" w:rsidRPr="00A61BF8" w:rsidRDefault="00863BBE" w:rsidP="002F2D98">
            <w:pPr>
              <w:rPr>
                <w:rFonts w:ascii="Arial" w:hAnsi="Arial" w:cs="Arial"/>
                <w:szCs w:val="24"/>
              </w:rPr>
            </w:pPr>
            <w:r w:rsidRPr="00A61BF8">
              <w:rPr>
                <w:rFonts w:ascii="Arial" w:hAnsi="Arial" w:cs="Arial"/>
                <w:szCs w:val="24"/>
              </w:rPr>
              <w:t>Fully meets/evidence provided that demonstrates the requirement can be met.</w:t>
            </w:r>
          </w:p>
          <w:p w14:paraId="01621AA2" w14:textId="77777777" w:rsidR="00863BBE" w:rsidRPr="00A61BF8" w:rsidRDefault="00863BBE" w:rsidP="002F2D98">
            <w:pPr>
              <w:rPr>
                <w:rFonts w:ascii="Arial" w:hAnsi="Arial" w:cs="Arial"/>
                <w:szCs w:val="24"/>
              </w:rPr>
            </w:pPr>
          </w:p>
        </w:tc>
      </w:tr>
      <w:tr w:rsidR="00863BBE" w:rsidRPr="00A61BF8" w14:paraId="1531A7E2" w14:textId="77777777" w:rsidTr="002F2D98">
        <w:trPr>
          <w:jc w:val="center"/>
        </w:trPr>
        <w:tc>
          <w:tcPr>
            <w:tcW w:w="2450" w:type="dxa"/>
            <w:tcBorders>
              <w:top w:val="single" w:sz="4" w:space="0" w:color="000000"/>
              <w:left w:val="single" w:sz="4" w:space="0" w:color="000000"/>
              <w:bottom w:val="single" w:sz="4" w:space="0" w:color="000000"/>
              <w:right w:val="single" w:sz="4" w:space="0" w:color="000000"/>
            </w:tcBorders>
            <w:vAlign w:val="center"/>
          </w:tcPr>
          <w:p w14:paraId="5F0D64DA" w14:textId="77777777" w:rsidR="00863BBE" w:rsidRPr="00A61BF8" w:rsidRDefault="00863BBE" w:rsidP="002F2D98">
            <w:pPr>
              <w:rPr>
                <w:rFonts w:ascii="Arial" w:hAnsi="Arial" w:cs="Arial"/>
                <w:szCs w:val="24"/>
              </w:rPr>
            </w:pPr>
            <w:r w:rsidRPr="00A61BF8">
              <w:rPr>
                <w:rFonts w:ascii="Arial" w:hAnsi="Arial" w:cs="Arial"/>
                <w:szCs w:val="24"/>
              </w:rPr>
              <w:t>75</w:t>
            </w:r>
          </w:p>
        </w:tc>
        <w:tc>
          <w:tcPr>
            <w:tcW w:w="6721" w:type="dxa"/>
            <w:tcBorders>
              <w:top w:val="single" w:sz="4" w:space="0" w:color="000000"/>
              <w:left w:val="single" w:sz="4" w:space="0" w:color="000000"/>
              <w:bottom w:val="single" w:sz="4" w:space="0" w:color="000000"/>
              <w:right w:val="single" w:sz="4" w:space="0" w:color="000000"/>
            </w:tcBorders>
          </w:tcPr>
          <w:p w14:paraId="1FE2DFEE" w14:textId="77777777" w:rsidR="00863BBE" w:rsidRPr="00A61BF8" w:rsidRDefault="00863BBE" w:rsidP="002F2D98">
            <w:pPr>
              <w:rPr>
                <w:rFonts w:ascii="Arial" w:hAnsi="Arial" w:cs="Arial"/>
                <w:szCs w:val="24"/>
              </w:rPr>
            </w:pPr>
            <w:r w:rsidRPr="00A61BF8">
              <w:rPr>
                <w:rFonts w:ascii="Arial" w:hAnsi="Arial" w:cs="Arial"/>
                <w:szCs w:val="24"/>
              </w:rPr>
              <w:t>Good with minor concerns</w:t>
            </w:r>
          </w:p>
          <w:p w14:paraId="5DB5740B" w14:textId="77777777" w:rsidR="00863BBE" w:rsidRPr="00A61BF8" w:rsidRDefault="00863BBE" w:rsidP="002F2D98">
            <w:pPr>
              <w:rPr>
                <w:rFonts w:ascii="Arial" w:hAnsi="Arial" w:cs="Arial"/>
                <w:szCs w:val="24"/>
              </w:rPr>
            </w:pPr>
          </w:p>
        </w:tc>
      </w:tr>
      <w:tr w:rsidR="00863BBE" w:rsidRPr="00A61BF8" w14:paraId="42739856" w14:textId="77777777" w:rsidTr="002F2D98">
        <w:trPr>
          <w:jc w:val="center"/>
        </w:trPr>
        <w:tc>
          <w:tcPr>
            <w:tcW w:w="2450" w:type="dxa"/>
            <w:tcBorders>
              <w:top w:val="single" w:sz="4" w:space="0" w:color="000000"/>
              <w:left w:val="single" w:sz="4" w:space="0" w:color="000000"/>
              <w:bottom w:val="single" w:sz="4" w:space="0" w:color="000000"/>
              <w:right w:val="single" w:sz="4" w:space="0" w:color="000000"/>
            </w:tcBorders>
            <w:vAlign w:val="center"/>
            <w:hideMark/>
          </w:tcPr>
          <w:p w14:paraId="2D02536F" w14:textId="77777777" w:rsidR="00863BBE" w:rsidRPr="00A61BF8" w:rsidRDefault="00863BBE" w:rsidP="002F2D98">
            <w:pPr>
              <w:rPr>
                <w:rFonts w:ascii="Arial" w:hAnsi="Arial" w:cs="Arial"/>
                <w:szCs w:val="24"/>
              </w:rPr>
            </w:pPr>
            <w:r w:rsidRPr="00A61BF8">
              <w:rPr>
                <w:rFonts w:ascii="Arial" w:hAnsi="Arial" w:cs="Arial"/>
                <w:szCs w:val="24"/>
              </w:rPr>
              <w:t>50</w:t>
            </w:r>
          </w:p>
        </w:tc>
        <w:tc>
          <w:tcPr>
            <w:tcW w:w="6721" w:type="dxa"/>
            <w:tcBorders>
              <w:top w:val="single" w:sz="4" w:space="0" w:color="000000"/>
              <w:left w:val="single" w:sz="4" w:space="0" w:color="000000"/>
              <w:bottom w:val="single" w:sz="4" w:space="0" w:color="000000"/>
              <w:right w:val="single" w:sz="4" w:space="0" w:color="000000"/>
            </w:tcBorders>
          </w:tcPr>
          <w:p w14:paraId="4D4783FE" w14:textId="77777777" w:rsidR="00863BBE" w:rsidRPr="00A61BF8" w:rsidRDefault="00863BBE" w:rsidP="002F2D98">
            <w:pPr>
              <w:rPr>
                <w:rFonts w:ascii="Arial" w:hAnsi="Arial" w:cs="Arial"/>
                <w:szCs w:val="24"/>
              </w:rPr>
            </w:pPr>
            <w:r w:rsidRPr="00A61BF8">
              <w:rPr>
                <w:rFonts w:ascii="Arial" w:hAnsi="Arial" w:cs="Arial"/>
                <w:szCs w:val="24"/>
              </w:rPr>
              <w:t>Minor concerns/issues that the requirement can be met.</w:t>
            </w:r>
          </w:p>
          <w:p w14:paraId="4B9F89BB" w14:textId="77777777" w:rsidR="00863BBE" w:rsidRPr="00A61BF8" w:rsidRDefault="00863BBE" w:rsidP="002F2D98">
            <w:pPr>
              <w:rPr>
                <w:rFonts w:ascii="Arial" w:hAnsi="Arial" w:cs="Arial"/>
                <w:szCs w:val="24"/>
              </w:rPr>
            </w:pPr>
          </w:p>
        </w:tc>
      </w:tr>
      <w:tr w:rsidR="00863BBE" w:rsidRPr="00A61BF8" w14:paraId="277DD718" w14:textId="77777777" w:rsidTr="002F2D98">
        <w:trPr>
          <w:jc w:val="center"/>
        </w:trPr>
        <w:tc>
          <w:tcPr>
            <w:tcW w:w="2450" w:type="dxa"/>
            <w:tcBorders>
              <w:top w:val="single" w:sz="4" w:space="0" w:color="000000"/>
              <w:left w:val="single" w:sz="4" w:space="0" w:color="000000"/>
              <w:bottom w:val="single" w:sz="4" w:space="0" w:color="000000"/>
              <w:right w:val="single" w:sz="4" w:space="0" w:color="000000"/>
            </w:tcBorders>
            <w:vAlign w:val="center"/>
            <w:hideMark/>
          </w:tcPr>
          <w:p w14:paraId="67A7E711" w14:textId="77777777" w:rsidR="00863BBE" w:rsidRPr="00A61BF8" w:rsidRDefault="00863BBE" w:rsidP="002F2D98">
            <w:pPr>
              <w:rPr>
                <w:rFonts w:ascii="Arial" w:hAnsi="Arial" w:cs="Arial"/>
                <w:szCs w:val="24"/>
              </w:rPr>
            </w:pPr>
            <w:r w:rsidRPr="00A61BF8">
              <w:rPr>
                <w:rFonts w:ascii="Arial" w:hAnsi="Arial" w:cs="Arial"/>
                <w:szCs w:val="24"/>
              </w:rPr>
              <w:t>25</w:t>
            </w:r>
          </w:p>
        </w:tc>
        <w:tc>
          <w:tcPr>
            <w:tcW w:w="6721" w:type="dxa"/>
            <w:tcBorders>
              <w:top w:val="single" w:sz="4" w:space="0" w:color="000000"/>
              <w:left w:val="single" w:sz="4" w:space="0" w:color="000000"/>
              <w:bottom w:val="single" w:sz="4" w:space="0" w:color="000000"/>
              <w:right w:val="single" w:sz="4" w:space="0" w:color="000000"/>
            </w:tcBorders>
          </w:tcPr>
          <w:p w14:paraId="2F58707C" w14:textId="77777777" w:rsidR="00863BBE" w:rsidRPr="00A61BF8" w:rsidRDefault="00863BBE" w:rsidP="002F2D98">
            <w:pPr>
              <w:rPr>
                <w:rFonts w:ascii="Arial" w:hAnsi="Arial" w:cs="Arial"/>
                <w:szCs w:val="24"/>
              </w:rPr>
            </w:pPr>
            <w:r w:rsidRPr="00A61BF8">
              <w:rPr>
                <w:rFonts w:ascii="Arial" w:hAnsi="Arial" w:cs="Arial"/>
                <w:szCs w:val="24"/>
              </w:rPr>
              <w:t>Major concerns/issues that the requirement can be met.</w:t>
            </w:r>
          </w:p>
          <w:p w14:paraId="6EE021CE" w14:textId="77777777" w:rsidR="00863BBE" w:rsidRPr="00A61BF8" w:rsidRDefault="00863BBE" w:rsidP="002F2D98">
            <w:pPr>
              <w:rPr>
                <w:rFonts w:ascii="Arial" w:hAnsi="Arial" w:cs="Arial"/>
                <w:szCs w:val="24"/>
              </w:rPr>
            </w:pPr>
          </w:p>
        </w:tc>
      </w:tr>
      <w:tr w:rsidR="00863BBE" w:rsidRPr="00A61BF8" w14:paraId="45B1C2B6" w14:textId="77777777" w:rsidTr="002F2D98">
        <w:trPr>
          <w:jc w:val="center"/>
        </w:trPr>
        <w:tc>
          <w:tcPr>
            <w:tcW w:w="2450" w:type="dxa"/>
            <w:tcBorders>
              <w:top w:val="single" w:sz="4" w:space="0" w:color="000000"/>
              <w:left w:val="single" w:sz="4" w:space="0" w:color="000000"/>
              <w:bottom w:val="single" w:sz="4" w:space="0" w:color="000000"/>
              <w:right w:val="single" w:sz="4" w:space="0" w:color="000000"/>
            </w:tcBorders>
            <w:vAlign w:val="center"/>
            <w:hideMark/>
          </w:tcPr>
          <w:p w14:paraId="21B185EB" w14:textId="77777777" w:rsidR="00863BBE" w:rsidRPr="00A61BF8" w:rsidRDefault="00863BBE" w:rsidP="002F2D98">
            <w:pPr>
              <w:rPr>
                <w:rFonts w:ascii="Arial" w:hAnsi="Arial" w:cs="Arial"/>
                <w:szCs w:val="24"/>
              </w:rPr>
            </w:pPr>
            <w:r w:rsidRPr="00A61BF8">
              <w:rPr>
                <w:rFonts w:ascii="Arial" w:hAnsi="Arial" w:cs="Arial"/>
                <w:szCs w:val="24"/>
              </w:rPr>
              <w:t>0</w:t>
            </w:r>
          </w:p>
        </w:tc>
        <w:tc>
          <w:tcPr>
            <w:tcW w:w="6721" w:type="dxa"/>
            <w:tcBorders>
              <w:top w:val="single" w:sz="4" w:space="0" w:color="000000"/>
              <w:left w:val="single" w:sz="4" w:space="0" w:color="000000"/>
              <w:bottom w:val="single" w:sz="4" w:space="0" w:color="000000"/>
              <w:right w:val="single" w:sz="4" w:space="0" w:color="000000"/>
            </w:tcBorders>
          </w:tcPr>
          <w:p w14:paraId="326B45D0" w14:textId="77777777" w:rsidR="00863BBE" w:rsidRPr="00A61BF8" w:rsidRDefault="00863BBE" w:rsidP="002F2D98">
            <w:pPr>
              <w:rPr>
                <w:rFonts w:ascii="Arial" w:hAnsi="Arial" w:cs="Arial"/>
                <w:szCs w:val="24"/>
              </w:rPr>
            </w:pPr>
            <w:r w:rsidRPr="00A61BF8">
              <w:rPr>
                <w:rFonts w:ascii="Arial" w:hAnsi="Arial" w:cs="Arial"/>
                <w:szCs w:val="24"/>
              </w:rPr>
              <w:t>Does not meet the requirement, not addressed or no evidence provided.</w:t>
            </w:r>
          </w:p>
          <w:p w14:paraId="5862144D" w14:textId="77777777" w:rsidR="00863BBE" w:rsidRPr="00A61BF8" w:rsidRDefault="00863BBE" w:rsidP="002F2D98">
            <w:pPr>
              <w:rPr>
                <w:rFonts w:ascii="Arial" w:hAnsi="Arial" w:cs="Arial"/>
                <w:szCs w:val="24"/>
              </w:rPr>
            </w:pPr>
          </w:p>
        </w:tc>
      </w:tr>
    </w:tbl>
    <w:p w14:paraId="3E554916" w14:textId="77777777" w:rsidR="00863BBE" w:rsidRPr="00A61BF8" w:rsidRDefault="00863BBE" w:rsidP="00454E4A">
      <w:pPr>
        <w:tabs>
          <w:tab w:val="left" w:pos="-180"/>
        </w:tabs>
        <w:rPr>
          <w:rFonts w:ascii="Arial" w:hAnsi="Arial" w:cs="Arial"/>
          <w:bCs/>
          <w:szCs w:val="24"/>
        </w:rPr>
      </w:pPr>
    </w:p>
    <w:p w14:paraId="3E94B6A4" w14:textId="77777777" w:rsidR="00454E4A" w:rsidRPr="00A61BF8" w:rsidRDefault="00454E4A" w:rsidP="00454E4A">
      <w:pPr>
        <w:tabs>
          <w:tab w:val="left" w:pos="-180"/>
        </w:tabs>
        <w:rPr>
          <w:rFonts w:ascii="Arial" w:hAnsi="Arial" w:cs="Arial"/>
          <w:szCs w:val="24"/>
        </w:rPr>
      </w:pPr>
    </w:p>
    <w:p w14:paraId="6A2F8EA3" w14:textId="77777777" w:rsidR="00454E4A" w:rsidRPr="00A61BF8" w:rsidRDefault="00454E4A" w:rsidP="00454E4A">
      <w:pPr>
        <w:tabs>
          <w:tab w:val="left" w:pos="-180"/>
        </w:tabs>
        <w:rPr>
          <w:rFonts w:ascii="Arial" w:hAnsi="Arial" w:cs="Arial"/>
          <w:szCs w:val="24"/>
        </w:rPr>
      </w:pPr>
      <w:r w:rsidRPr="00A61BF8">
        <w:rPr>
          <w:rFonts w:ascii="Arial" w:hAnsi="Arial" w:cs="Arial"/>
          <w:szCs w:val="24"/>
        </w:rPr>
        <w:t>Based on the allocated score, a percentage will be calculated against each element using on the following calculation:</w:t>
      </w:r>
    </w:p>
    <w:p w14:paraId="3D7FF3FB" w14:textId="77777777" w:rsidR="00454E4A" w:rsidRPr="00A61BF8" w:rsidRDefault="00454E4A" w:rsidP="00454E4A">
      <w:pPr>
        <w:tabs>
          <w:tab w:val="left" w:pos="-180"/>
        </w:tabs>
        <w:rPr>
          <w:rFonts w:ascii="Arial" w:hAnsi="Arial" w:cs="Arial"/>
          <w:szCs w:val="24"/>
        </w:rPr>
      </w:pPr>
    </w:p>
    <w:p w14:paraId="70BFCC2E" w14:textId="77777777" w:rsidR="00454E4A" w:rsidRPr="00A61BF8" w:rsidRDefault="00454E4A" w:rsidP="00454E4A">
      <w:pPr>
        <w:tabs>
          <w:tab w:val="left" w:pos="-180"/>
        </w:tabs>
        <w:rPr>
          <w:rFonts w:ascii="Arial" w:hAnsi="Arial" w:cs="Arial"/>
          <w:szCs w:val="24"/>
        </w:rPr>
      </w:pPr>
      <w:r w:rsidRPr="00A61BF8">
        <w:rPr>
          <w:rFonts w:ascii="Arial" w:hAnsi="Arial" w:cs="Arial"/>
          <w:szCs w:val="24"/>
        </w:rPr>
        <w:t>(Allocated Score</w:t>
      </w:r>
    </w:p>
    <w:p w14:paraId="0909056A" w14:textId="77777777" w:rsidR="00454E4A" w:rsidRPr="00A61BF8" w:rsidRDefault="00454E4A" w:rsidP="00454E4A">
      <w:pPr>
        <w:tabs>
          <w:tab w:val="left" w:pos="-180"/>
        </w:tabs>
        <w:rPr>
          <w:rFonts w:ascii="Arial" w:hAnsi="Arial" w:cs="Arial"/>
          <w:szCs w:val="24"/>
        </w:rPr>
      </w:pPr>
      <w:r w:rsidRPr="00A61BF8">
        <w:rPr>
          <w:rFonts w:ascii="Arial" w:hAnsi="Arial" w:cs="Arial"/>
          <w:b/>
          <w:noProof/>
          <w:szCs w:val="24"/>
          <w:lang w:eastAsia="en-GB"/>
        </w:rPr>
        <mc:AlternateContent>
          <mc:Choice Requires="wps">
            <w:drawing>
              <wp:anchor distT="0" distB="0" distL="114300" distR="114300" simplePos="0" relativeHeight="251658240" behindDoc="0" locked="0" layoutInCell="1" allowOverlap="1" wp14:anchorId="4A43B766" wp14:editId="22DF9B80">
                <wp:simplePos x="0" y="0"/>
                <wp:positionH relativeFrom="column">
                  <wp:posOffset>1270</wp:posOffset>
                </wp:positionH>
                <wp:positionV relativeFrom="paragraph">
                  <wp:posOffset>109625</wp:posOffset>
                </wp:positionV>
                <wp:extent cx="1068780" cy="0"/>
                <wp:effectExtent l="38100" t="38100" r="74295" b="95250"/>
                <wp:wrapNone/>
                <wp:docPr id="4" name="Straight Connector 4"/>
                <wp:cNvGraphicFramePr/>
                <a:graphic xmlns:a="http://schemas.openxmlformats.org/drawingml/2006/main">
                  <a:graphicData uri="http://schemas.microsoft.com/office/word/2010/wordprocessingShape">
                    <wps:wsp>
                      <wps:cNvCnPr/>
                      <wps:spPr>
                        <a:xfrm>
                          <a:off x="0" y="0"/>
                          <a:ext cx="10687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5578153"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pt,8.65pt" to="84.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" strokecolor="black [3200]" strokeweight="2pt">
                <v:shadow on="t" color="black" opacity="24903f" origin=",.5" offset="0,.55556mm"/>
              </v:line>
            </w:pict>
          </mc:Fallback>
        </mc:AlternateContent>
      </w:r>
      <w:r w:rsidRPr="00A61BF8">
        <w:rPr>
          <w:rFonts w:ascii="Arial" w:hAnsi="Arial" w:cs="Arial"/>
          <w:szCs w:val="24"/>
        </w:rPr>
        <w:tab/>
      </w:r>
      <w:r w:rsidRPr="00A61BF8">
        <w:rPr>
          <w:rFonts w:ascii="Arial" w:hAnsi="Arial" w:cs="Arial"/>
          <w:szCs w:val="24"/>
        </w:rPr>
        <w:tab/>
      </w:r>
      <w:r w:rsidRPr="00A61BF8">
        <w:rPr>
          <w:rFonts w:ascii="Arial" w:hAnsi="Arial" w:cs="Arial"/>
          <w:szCs w:val="24"/>
        </w:rPr>
        <w:tab/>
        <w:t>X Weighting</w:t>
      </w:r>
    </w:p>
    <w:p w14:paraId="3A215AFF" w14:textId="77777777" w:rsidR="00454E4A" w:rsidRPr="00A61BF8" w:rsidRDefault="00454E4A" w:rsidP="00454E4A">
      <w:pPr>
        <w:tabs>
          <w:tab w:val="left" w:pos="-180"/>
        </w:tabs>
        <w:jc w:val="both"/>
        <w:rPr>
          <w:rFonts w:ascii="Arial" w:hAnsi="Arial" w:cs="Arial"/>
          <w:szCs w:val="24"/>
        </w:rPr>
      </w:pPr>
      <w:r w:rsidRPr="00A61BF8">
        <w:rPr>
          <w:rFonts w:ascii="Arial" w:hAnsi="Arial" w:cs="Arial"/>
          <w:szCs w:val="24"/>
        </w:rPr>
        <w:t>Maximum Score)</w:t>
      </w:r>
    </w:p>
    <w:p w14:paraId="2CACB7EA" w14:textId="77777777" w:rsidR="00454E4A" w:rsidRPr="00A61BF8" w:rsidRDefault="00454E4A" w:rsidP="00454E4A">
      <w:pPr>
        <w:tabs>
          <w:tab w:val="left" w:pos="-180"/>
        </w:tabs>
        <w:spacing w:after="120"/>
        <w:rPr>
          <w:rFonts w:ascii="Arial" w:hAnsi="Arial" w:cs="Arial"/>
          <w:szCs w:val="24"/>
        </w:rPr>
      </w:pPr>
    </w:p>
    <w:p w14:paraId="334AFE15" w14:textId="472DBCA2" w:rsidR="00454E4A" w:rsidRPr="00A61BF8" w:rsidRDefault="00942B66" w:rsidP="00454E4A">
      <w:pPr>
        <w:rPr>
          <w:rFonts w:ascii="Arial" w:hAnsi="Arial" w:cs="Arial"/>
          <w:szCs w:val="24"/>
        </w:rPr>
      </w:pPr>
      <w:r w:rsidRPr="00A61BF8">
        <w:rPr>
          <w:rFonts w:ascii="Arial" w:hAnsi="Arial" w:cs="Arial"/>
          <w:szCs w:val="24"/>
        </w:rPr>
        <w:t>For example, if a question can be allocated a score between 0 and 100 but carries a weighting of 20%. Supplier A is given a score of 75 for this element so receives a score of (75/100 x 20) = 15% The scores for each element will then be added together to calculate the overall Quality Criteria score.</w:t>
      </w:r>
    </w:p>
    <w:p w14:paraId="62865196" w14:textId="77777777" w:rsidR="00942B66" w:rsidRPr="00A61BF8" w:rsidRDefault="00942B66" w:rsidP="00454E4A">
      <w:pPr>
        <w:rPr>
          <w:rFonts w:ascii="Arial" w:hAnsi="Arial" w:cs="Arial"/>
          <w:b/>
          <w:szCs w:val="24"/>
          <w:u w:val="single"/>
        </w:rPr>
      </w:pPr>
    </w:p>
    <w:p w14:paraId="5F022B64" w14:textId="77777777" w:rsidR="00454E4A" w:rsidRPr="00A61BF8" w:rsidRDefault="00454E4A" w:rsidP="00454E4A">
      <w:pPr>
        <w:tabs>
          <w:tab w:val="left" w:pos="-180"/>
        </w:tabs>
        <w:spacing w:after="120"/>
        <w:jc w:val="both"/>
        <w:rPr>
          <w:rFonts w:ascii="Arial" w:hAnsi="Arial" w:cs="Arial"/>
          <w:b/>
          <w:szCs w:val="24"/>
          <w:u w:val="single"/>
        </w:rPr>
      </w:pPr>
      <w:r w:rsidRPr="00A61BF8">
        <w:rPr>
          <w:rFonts w:ascii="Arial" w:hAnsi="Arial" w:cs="Arial"/>
          <w:b/>
          <w:szCs w:val="24"/>
          <w:u w:val="single"/>
        </w:rPr>
        <w:t>Financial / Price Criteria</w:t>
      </w:r>
    </w:p>
    <w:p w14:paraId="71478B45" w14:textId="77777777" w:rsidR="00454E4A" w:rsidRPr="00A61BF8" w:rsidRDefault="00454E4A" w:rsidP="00454E4A">
      <w:pPr>
        <w:tabs>
          <w:tab w:val="left" w:pos="-180"/>
        </w:tabs>
        <w:jc w:val="both"/>
        <w:rPr>
          <w:rFonts w:ascii="Arial" w:hAnsi="Arial" w:cs="Arial"/>
          <w:szCs w:val="24"/>
        </w:rPr>
      </w:pPr>
      <w:r w:rsidRPr="00A61BF8">
        <w:rPr>
          <w:rFonts w:ascii="Arial" w:hAnsi="Arial" w:cs="Arial"/>
          <w:szCs w:val="24"/>
        </w:rPr>
        <w:t>Evaluation of the prices submitted will be performed separately by a Commercial Finance Accountant and details will not be made available to the Quality Evaluation Panel. This is to ensure fairness and avoid any subconscious influence of a lower price on the quality scoring. The overall percentage weighting allocated for the Financial/Price Criteria is outlined in the table “Overall Weighting Allocation”.</w:t>
      </w:r>
    </w:p>
    <w:p w14:paraId="60B6BE24" w14:textId="77777777" w:rsidR="00454E4A" w:rsidRPr="00A61BF8" w:rsidRDefault="00454E4A" w:rsidP="00454E4A">
      <w:pPr>
        <w:tabs>
          <w:tab w:val="left" w:pos="-180"/>
        </w:tabs>
        <w:jc w:val="both"/>
        <w:rPr>
          <w:rFonts w:ascii="Arial" w:hAnsi="Arial" w:cs="Arial"/>
          <w:b/>
          <w:szCs w:val="24"/>
        </w:rPr>
      </w:pPr>
    </w:p>
    <w:p w14:paraId="5DA95074" w14:textId="77777777" w:rsidR="00454E4A" w:rsidRPr="00A61BF8" w:rsidRDefault="00454E4A" w:rsidP="00454E4A">
      <w:pPr>
        <w:tabs>
          <w:tab w:val="left" w:pos="-180"/>
        </w:tabs>
        <w:spacing w:after="120"/>
        <w:jc w:val="both"/>
        <w:rPr>
          <w:rFonts w:ascii="Arial" w:hAnsi="Arial" w:cs="Arial"/>
          <w:b/>
          <w:szCs w:val="24"/>
          <w:u w:val="single"/>
        </w:rPr>
      </w:pPr>
      <w:r w:rsidRPr="00A61BF8">
        <w:rPr>
          <w:rFonts w:ascii="Arial" w:hAnsi="Arial" w:cs="Arial"/>
          <w:b/>
          <w:szCs w:val="24"/>
          <w:u w:val="single"/>
        </w:rPr>
        <w:t>Financial / Price Criteria Scoring Methodology:</w:t>
      </w:r>
    </w:p>
    <w:p w14:paraId="43806920" w14:textId="77777777" w:rsidR="00454E4A" w:rsidRPr="00A61BF8" w:rsidRDefault="00454E4A" w:rsidP="00454E4A">
      <w:pPr>
        <w:rPr>
          <w:rFonts w:ascii="Arial" w:hAnsi="Arial" w:cs="Arial"/>
          <w:szCs w:val="24"/>
        </w:rPr>
      </w:pPr>
      <w:r w:rsidRPr="00A61BF8">
        <w:rPr>
          <w:rFonts w:ascii="Arial" w:hAnsi="Arial" w:cs="Arial"/>
          <w:szCs w:val="24"/>
        </w:rPr>
        <w:t>A Percentage Scoring Methodology will be used to evaluate all proposals for this requirement.  This methodology is based on the following principles:</w:t>
      </w:r>
    </w:p>
    <w:p w14:paraId="304DDB8D" w14:textId="77777777" w:rsidR="00454E4A" w:rsidRDefault="00454E4A" w:rsidP="00454E4A">
      <w:pPr>
        <w:rPr>
          <w:rFonts w:ascii="Arial" w:hAnsi="Arial" w:cs="Arial"/>
          <w:szCs w:val="24"/>
        </w:rPr>
      </w:pPr>
      <w:r w:rsidRPr="00A61BF8">
        <w:rPr>
          <w:rFonts w:ascii="Arial" w:hAnsi="Arial" w:cs="Arial"/>
          <w:szCs w:val="24"/>
        </w:rPr>
        <w:lastRenderedPageBreak/>
        <w:t>The lowest quoted price will be awarded the maximum score available. Each subsequent responses will be baselined to this score and will be awarded a percentage of the maximum score available. The calculation used is as follows:</w:t>
      </w:r>
    </w:p>
    <w:p w14:paraId="6FBCCE4A" w14:textId="77777777" w:rsidR="00221F41" w:rsidRPr="00A61BF8" w:rsidRDefault="00221F41" w:rsidP="00454E4A">
      <w:pPr>
        <w:rPr>
          <w:rFonts w:ascii="Arial" w:hAnsi="Arial" w:cs="Arial"/>
          <w:szCs w:val="24"/>
        </w:rPr>
      </w:pPr>
    </w:p>
    <w:p w14:paraId="35EC6B6B" w14:textId="77777777" w:rsidR="00454E4A" w:rsidRPr="00A61BF8" w:rsidRDefault="00454E4A" w:rsidP="00454E4A">
      <w:pPr>
        <w:rPr>
          <w:rFonts w:ascii="Arial" w:hAnsi="Arial" w:cs="Arial"/>
          <w:szCs w:val="24"/>
        </w:rPr>
      </w:pPr>
    </w:p>
    <w:p w14:paraId="49E1AE61" w14:textId="77777777" w:rsidR="00454E4A" w:rsidRPr="00A61BF8" w:rsidRDefault="00454E4A" w:rsidP="00454E4A">
      <w:pPr>
        <w:tabs>
          <w:tab w:val="left" w:pos="-180"/>
        </w:tabs>
        <w:rPr>
          <w:rFonts w:ascii="Arial" w:hAnsi="Arial" w:cs="Arial"/>
          <w:szCs w:val="24"/>
        </w:rPr>
      </w:pPr>
      <w:r w:rsidRPr="00A61BF8">
        <w:rPr>
          <w:rFonts w:ascii="Arial" w:hAnsi="Arial" w:cs="Arial"/>
          <w:szCs w:val="24"/>
        </w:rPr>
        <w:t xml:space="preserve">    </w:t>
      </w:r>
      <w:r w:rsidRPr="00A61BF8">
        <w:rPr>
          <w:rFonts w:ascii="Arial" w:hAnsi="Arial" w:cs="Arial"/>
          <w:szCs w:val="24"/>
        </w:rPr>
        <w:tab/>
        <w:t>(Lowest Quoted Price</w:t>
      </w:r>
    </w:p>
    <w:p w14:paraId="71EB9627" w14:textId="77777777" w:rsidR="00454E4A" w:rsidRPr="00A61BF8" w:rsidRDefault="00454E4A" w:rsidP="00454E4A">
      <w:pPr>
        <w:tabs>
          <w:tab w:val="left" w:pos="-180"/>
        </w:tabs>
        <w:rPr>
          <w:rFonts w:ascii="Arial" w:hAnsi="Arial" w:cs="Arial"/>
          <w:szCs w:val="24"/>
        </w:rPr>
      </w:pPr>
      <w:r w:rsidRPr="00A61BF8">
        <w:rPr>
          <w:rFonts w:ascii="Arial" w:hAnsi="Arial" w:cs="Arial"/>
          <w:b/>
          <w:noProof/>
          <w:szCs w:val="24"/>
          <w:lang w:eastAsia="en-GB"/>
        </w:rPr>
        <mc:AlternateContent>
          <mc:Choice Requires="wps">
            <w:drawing>
              <wp:anchor distT="0" distB="0" distL="114300" distR="114300" simplePos="0" relativeHeight="251662336" behindDoc="0" locked="0" layoutInCell="1" allowOverlap="1" wp14:anchorId="775D3000" wp14:editId="4D075A2C">
                <wp:simplePos x="0" y="0"/>
                <wp:positionH relativeFrom="column">
                  <wp:posOffset>-6470</wp:posOffset>
                </wp:positionH>
                <wp:positionV relativeFrom="paragraph">
                  <wp:posOffset>93597</wp:posOffset>
                </wp:positionV>
                <wp:extent cx="2510287" cy="0"/>
                <wp:effectExtent l="38100" t="38100" r="61595" b="95250"/>
                <wp:wrapNone/>
                <wp:docPr id="5" name="Straight Connector 5"/>
                <wp:cNvGraphicFramePr/>
                <a:graphic xmlns:a="http://schemas.openxmlformats.org/drawingml/2006/main">
                  <a:graphicData uri="http://schemas.microsoft.com/office/word/2010/wordprocessingShape">
                    <wps:wsp>
                      <wps:cNvCnPr/>
                      <wps:spPr>
                        <a:xfrm>
                          <a:off x="0" y="0"/>
                          <a:ext cx="251028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51931E"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35pt" to="197.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" strokecolor="black [3200]" strokeweight="2pt">
                <v:shadow on="t" color="black" opacity="24903f" origin=",.5" offset="0,.55556mm"/>
              </v:line>
            </w:pict>
          </mc:Fallback>
        </mc:AlternateContent>
      </w:r>
      <w:r w:rsidRPr="00A61BF8">
        <w:rPr>
          <w:rFonts w:ascii="Arial" w:hAnsi="Arial" w:cs="Arial"/>
          <w:szCs w:val="24"/>
        </w:rPr>
        <w:tab/>
      </w:r>
      <w:r w:rsidRPr="00A61BF8">
        <w:rPr>
          <w:rFonts w:ascii="Arial" w:hAnsi="Arial" w:cs="Arial"/>
          <w:szCs w:val="24"/>
        </w:rPr>
        <w:tab/>
      </w:r>
      <w:r w:rsidRPr="00A61BF8">
        <w:rPr>
          <w:rFonts w:ascii="Arial" w:hAnsi="Arial" w:cs="Arial"/>
          <w:szCs w:val="24"/>
        </w:rPr>
        <w:tab/>
        <w:t xml:space="preserve">                              X Maximum Score Available (i.e. Weighting)</w:t>
      </w:r>
    </w:p>
    <w:p w14:paraId="75EC4AFA" w14:textId="77777777" w:rsidR="00454E4A" w:rsidRPr="00A61BF8" w:rsidRDefault="00454E4A" w:rsidP="00454E4A">
      <w:pPr>
        <w:tabs>
          <w:tab w:val="left" w:pos="-180"/>
        </w:tabs>
        <w:jc w:val="both"/>
        <w:rPr>
          <w:rFonts w:ascii="Arial" w:hAnsi="Arial" w:cs="Arial"/>
          <w:szCs w:val="24"/>
        </w:rPr>
      </w:pPr>
      <w:r w:rsidRPr="00A61BF8">
        <w:rPr>
          <w:rFonts w:ascii="Arial" w:hAnsi="Arial" w:cs="Arial"/>
          <w:szCs w:val="24"/>
        </w:rPr>
        <w:t xml:space="preserve">        Price Quoted per Supplier)</w:t>
      </w:r>
    </w:p>
    <w:p w14:paraId="05055FEC" w14:textId="77777777" w:rsidR="00454E4A" w:rsidRPr="00A61BF8" w:rsidRDefault="00454E4A" w:rsidP="00454E4A">
      <w:pPr>
        <w:rPr>
          <w:rFonts w:ascii="Arial" w:hAnsi="Arial" w:cs="Arial"/>
          <w:bCs/>
          <w:szCs w:val="24"/>
        </w:rPr>
      </w:pPr>
    </w:p>
    <w:p w14:paraId="3A3D8107" w14:textId="77777777" w:rsidR="00454E4A" w:rsidRPr="00A61BF8" w:rsidRDefault="00454E4A" w:rsidP="00454E4A">
      <w:pPr>
        <w:rPr>
          <w:rFonts w:ascii="Arial" w:hAnsi="Arial" w:cs="Arial"/>
          <w:bCs/>
          <w:szCs w:val="24"/>
        </w:rPr>
      </w:pPr>
      <w:r w:rsidRPr="00A61BF8">
        <w:rPr>
          <w:rFonts w:ascii="Arial" w:hAnsi="Arial" w:cs="Arial"/>
          <w:bCs/>
          <w:szCs w:val="24"/>
        </w:rPr>
        <w:t>For example, if the Financial/Price weighting allocation is 40%, the maximum score available is 40. Supplier A submits the lowest price of £100,000 and Supplier B submits a price of £180,000. Based on the above calculation Supplier A and B will receive the scores shown below:</w:t>
      </w:r>
    </w:p>
    <w:p w14:paraId="648BCE65" w14:textId="77777777" w:rsidR="00454E4A" w:rsidRPr="00A61BF8" w:rsidRDefault="00454E4A" w:rsidP="00454E4A">
      <w:pPr>
        <w:rPr>
          <w:rFonts w:ascii="Arial" w:hAnsi="Arial" w:cs="Arial"/>
          <w:bCs/>
          <w:szCs w:val="24"/>
        </w:rPr>
      </w:pPr>
      <w:r w:rsidRPr="00A61BF8">
        <w:rPr>
          <w:rFonts w:ascii="Arial" w:hAnsi="Arial" w:cs="Arial"/>
          <w:bCs/>
          <w:szCs w:val="24"/>
        </w:rPr>
        <w:t>Supplier A = 100k/100k x 40 = 40%</w:t>
      </w:r>
    </w:p>
    <w:p w14:paraId="6279E543" w14:textId="77777777" w:rsidR="00454E4A" w:rsidRPr="00A61BF8" w:rsidRDefault="00454E4A" w:rsidP="00454E4A">
      <w:pPr>
        <w:rPr>
          <w:rFonts w:ascii="Arial" w:hAnsi="Arial" w:cs="Arial"/>
          <w:bCs/>
          <w:szCs w:val="24"/>
        </w:rPr>
      </w:pPr>
      <w:r w:rsidRPr="00A61BF8">
        <w:rPr>
          <w:rFonts w:ascii="Arial" w:hAnsi="Arial" w:cs="Arial"/>
          <w:bCs/>
          <w:szCs w:val="24"/>
        </w:rPr>
        <w:t xml:space="preserve">Supplier B = 100k/180k x 40 = 22.22%  </w:t>
      </w:r>
    </w:p>
    <w:p w14:paraId="795D1CBE" w14:textId="77777777" w:rsidR="00454E4A" w:rsidRPr="00A61BF8" w:rsidRDefault="00454E4A" w:rsidP="00454E4A">
      <w:pPr>
        <w:rPr>
          <w:rFonts w:ascii="Arial" w:hAnsi="Arial" w:cs="Arial"/>
          <w:b/>
          <w:szCs w:val="24"/>
          <w:u w:val="single"/>
        </w:rPr>
      </w:pPr>
    </w:p>
    <w:p w14:paraId="0424AA53" w14:textId="77777777" w:rsidR="00454E4A" w:rsidRPr="00A61BF8" w:rsidRDefault="00454E4A" w:rsidP="00454E4A">
      <w:pPr>
        <w:tabs>
          <w:tab w:val="left" w:pos="-180"/>
        </w:tabs>
        <w:spacing w:after="120"/>
        <w:jc w:val="both"/>
        <w:rPr>
          <w:rFonts w:ascii="Arial" w:hAnsi="Arial" w:cs="Arial"/>
          <w:szCs w:val="24"/>
        </w:rPr>
      </w:pPr>
      <w:r w:rsidRPr="00A61BF8">
        <w:rPr>
          <w:rFonts w:ascii="Arial" w:hAnsi="Arial" w:cs="Arial"/>
          <w:b/>
          <w:szCs w:val="24"/>
          <w:u w:val="single"/>
        </w:rPr>
        <w:t>Overall Weighting Allocation</w:t>
      </w:r>
    </w:p>
    <w:tbl>
      <w:tblPr>
        <w:tblpPr w:leftFromText="180" w:rightFromText="180" w:vertAnchor="text" w:horzAnchor="margin"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2346"/>
      </w:tblGrid>
      <w:tr w:rsidR="00454E4A" w:rsidRPr="00A61BF8" w14:paraId="41537D69" w14:textId="77777777" w:rsidTr="00F237E0">
        <w:trPr>
          <w:trHeight w:val="260"/>
        </w:trPr>
        <w:tc>
          <w:tcPr>
            <w:tcW w:w="4729" w:type="dxa"/>
            <w:shd w:val="clear" w:color="auto" w:fill="F3F3F3"/>
          </w:tcPr>
          <w:p w14:paraId="0DA6EB07" w14:textId="77777777" w:rsidR="00454E4A" w:rsidRPr="00A61BF8" w:rsidRDefault="00454E4A" w:rsidP="00F237E0">
            <w:pPr>
              <w:tabs>
                <w:tab w:val="left" w:pos="454"/>
                <w:tab w:val="left" w:pos="907"/>
              </w:tabs>
              <w:rPr>
                <w:rFonts w:ascii="Arial" w:hAnsi="Arial" w:cs="Arial"/>
                <w:b/>
                <w:szCs w:val="24"/>
              </w:rPr>
            </w:pPr>
            <w:r w:rsidRPr="00A61BF8">
              <w:rPr>
                <w:rFonts w:ascii="Arial" w:hAnsi="Arial" w:cs="Arial"/>
                <w:b/>
                <w:szCs w:val="24"/>
              </w:rPr>
              <w:t>Evaluation Criteria</w:t>
            </w:r>
          </w:p>
        </w:tc>
        <w:tc>
          <w:tcPr>
            <w:tcW w:w="2346" w:type="dxa"/>
            <w:shd w:val="clear" w:color="auto" w:fill="F3F3F3"/>
          </w:tcPr>
          <w:p w14:paraId="579319D9" w14:textId="77777777" w:rsidR="00454E4A" w:rsidRPr="00A61BF8" w:rsidRDefault="00454E4A" w:rsidP="00F237E0">
            <w:pPr>
              <w:tabs>
                <w:tab w:val="left" w:pos="454"/>
                <w:tab w:val="left" w:pos="907"/>
              </w:tabs>
              <w:rPr>
                <w:rFonts w:ascii="Arial" w:hAnsi="Arial" w:cs="Arial"/>
                <w:b/>
                <w:szCs w:val="24"/>
              </w:rPr>
            </w:pPr>
            <w:r w:rsidRPr="00A61BF8">
              <w:rPr>
                <w:rFonts w:ascii="Arial" w:hAnsi="Arial" w:cs="Arial"/>
                <w:b/>
                <w:szCs w:val="24"/>
              </w:rPr>
              <w:t>Weighting</w:t>
            </w:r>
          </w:p>
        </w:tc>
      </w:tr>
      <w:tr w:rsidR="00454E4A" w:rsidRPr="00A61BF8" w14:paraId="62B19851" w14:textId="77777777" w:rsidTr="00F237E0">
        <w:trPr>
          <w:trHeight w:val="408"/>
        </w:trPr>
        <w:tc>
          <w:tcPr>
            <w:tcW w:w="4729" w:type="dxa"/>
            <w:shd w:val="clear" w:color="auto" w:fill="auto"/>
          </w:tcPr>
          <w:p w14:paraId="3AFF0E58" w14:textId="77777777" w:rsidR="00454E4A" w:rsidRPr="00A61BF8" w:rsidRDefault="00454E4A" w:rsidP="00F237E0">
            <w:pPr>
              <w:tabs>
                <w:tab w:val="left" w:pos="454"/>
                <w:tab w:val="left" w:pos="907"/>
              </w:tabs>
              <w:rPr>
                <w:rFonts w:ascii="Arial" w:hAnsi="Arial" w:cs="Arial"/>
                <w:szCs w:val="24"/>
              </w:rPr>
            </w:pPr>
            <w:r w:rsidRPr="00A61BF8">
              <w:rPr>
                <w:rFonts w:ascii="Arial" w:hAnsi="Arial" w:cs="Arial"/>
                <w:b/>
                <w:szCs w:val="24"/>
              </w:rPr>
              <w:t>Quality Criteria and Social Value Criteria (if applicable)</w:t>
            </w:r>
          </w:p>
        </w:tc>
        <w:tc>
          <w:tcPr>
            <w:tcW w:w="2346" w:type="dxa"/>
            <w:shd w:val="clear" w:color="auto" w:fill="auto"/>
          </w:tcPr>
          <w:p w14:paraId="65D620B4" w14:textId="2916D438" w:rsidR="00454E4A" w:rsidRPr="00A61BF8" w:rsidRDefault="00CC1931" w:rsidP="00F237E0">
            <w:pPr>
              <w:tabs>
                <w:tab w:val="left" w:pos="454"/>
                <w:tab w:val="left" w:pos="907"/>
              </w:tabs>
              <w:rPr>
                <w:rFonts w:ascii="Arial" w:hAnsi="Arial" w:cs="Arial"/>
                <w:szCs w:val="24"/>
              </w:rPr>
            </w:pPr>
            <w:r w:rsidRPr="00A61BF8">
              <w:rPr>
                <w:rFonts w:ascii="Arial" w:hAnsi="Arial" w:cs="Arial"/>
                <w:szCs w:val="24"/>
              </w:rPr>
              <w:t>50</w:t>
            </w:r>
            <w:r w:rsidR="00454E4A" w:rsidRPr="00A61BF8">
              <w:rPr>
                <w:rFonts w:ascii="Arial" w:hAnsi="Arial" w:cs="Arial"/>
                <w:szCs w:val="24"/>
              </w:rPr>
              <w:t>%</w:t>
            </w:r>
          </w:p>
        </w:tc>
      </w:tr>
      <w:tr w:rsidR="00454E4A" w:rsidRPr="00A61BF8" w14:paraId="03DAA820" w14:textId="77777777" w:rsidTr="00F237E0">
        <w:trPr>
          <w:trHeight w:val="311"/>
        </w:trPr>
        <w:tc>
          <w:tcPr>
            <w:tcW w:w="4729" w:type="dxa"/>
            <w:shd w:val="clear" w:color="auto" w:fill="auto"/>
          </w:tcPr>
          <w:p w14:paraId="522D5017" w14:textId="77777777" w:rsidR="00454E4A" w:rsidRPr="00A61BF8" w:rsidRDefault="00454E4A" w:rsidP="00F237E0">
            <w:pPr>
              <w:tabs>
                <w:tab w:val="left" w:pos="454"/>
                <w:tab w:val="left" w:pos="907"/>
              </w:tabs>
              <w:rPr>
                <w:rFonts w:ascii="Arial" w:hAnsi="Arial" w:cs="Arial"/>
                <w:b/>
                <w:szCs w:val="24"/>
              </w:rPr>
            </w:pPr>
            <w:r w:rsidRPr="00A61BF8">
              <w:rPr>
                <w:rFonts w:ascii="Arial" w:hAnsi="Arial" w:cs="Arial"/>
                <w:b/>
                <w:szCs w:val="24"/>
              </w:rPr>
              <w:t>Financial / Price Criteria</w:t>
            </w:r>
          </w:p>
        </w:tc>
        <w:tc>
          <w:tcPr>
            <w:tcW w:w="2346" w:type="dxa"/>
            <w:shd w:val="clear" w:color="auto" w:fill="auto"/>
          </w:tcPr>
          <w:p w14:paraId="2F665514" w14:textId="61437442" w:rsidR="00454E4A" w:rsidRPr="00A61BF8" w:rsidRDefault="00CC1931" w:rsidP="00F237E0">
            <w:pPr>
              <w:tabs>
                <w:tab w:val="left" w:pos="454"/>
                <w:tab w:val="left" w:pos="907"/>
              </w:tabs>
              <w:rPr>
                <w:rFonts w:ascii="Arial" w:hAnsi="Arial" w:cs="Arial"/>
                <w:szCs w:val="24"/>
              </w:rPr>
            </w:pPr>
            <w:r w:rsidRPr="00A61BF8">
              <w:rPr>
                <w:rFonts w:ascii="Arial" w:hAnsi="Arial" w:cs="Arial"/>
                <w:szCs w:val="24"/>
              </w:rPr>
              <w:t>5</w:t>
            </w:r>
            <w:r w:rsidR="00454E4A" w:rsidRPr="00A61BF8">
              <w:rPr>
                <w:rFonts w:ascii="Arial" w:hAnsi="Arial" w:cs="Arial"/>
                <w:szCs w:val="24"/>
              </w:rPr>
              <w:t>0%</w:t>
            </w:r>
          </w:p>
        </w:tc>
      </w:tr>
      <w:tr w:rsidR="00454E4A" w:rsidRPr="00A61BF8" w14:paraId="5B8DC58A" w14:textId="77777777" w:rsidTr="00F237E0">
        <w:trPr>
          <w:trHeight w:val="311"/>
        </w:trPr>
        <w:tc>
          <w:tcPr>
            <w:tcW w:w="4729" w:type="dxa"/>
            <w:shd w:val="clear" w:color="auto" w:fill="auto"/>
          </w:tcPr>
          <w:p w14:paraId="76708E84" w14:textId="77777777" w:rsidR="00454E4A" w:rsidRPr="00A61BF8" w:rsidRDefault="00454E4A" w:rsidP="00F237E0">
            <w:pPr>
              <w:tabs>
                <w:tab w:val="left" w:pos="454"/>
                <w:tab w:val="left" w:pos="907"/>
              </w:tabs>
              <w:rPr>
                <w:rFonts w:ascii="Arial" w:hAnsi="Arial" w:cs="Arial"/>
                <w:b/>
                <w:szCs w:val="24"/>
              </w:rPr>
            </w:pPr>
            <w:r w:rsidRPr="00A61BF8">
              <w:rPr>
                <w:rFonts w:ascii="Arial" w:hAnsi="Arial" w:cs="Arial"/>
                <w:b/>
                <w:szCs w:val="24"/>
              </w:rPr>
              <w:t>Total</w:t>
            </w:r>
          </w:p>
        </w:tc>
        <w:tc>
          <w:tcPr>
            <w:tcW w:w="2346" w:type="dxa"/>
            <w:shd w:val="clear" w:color="auto" w:fill="auto"/>
          </w:tcPr>
          <w:p w14:paraId="57185550" w14:textId="77777777" w:rsidR="00454E4A" w:rsidRPr="00A61BF8" w:rsidRDefault="00454E4A" w:rsidP="00F237E0">
            <w:pPr>
              <w:tabs>
                <w:tab w:val="left" w:pos="454"/>
                <w:tab w:val="left" w:pos="907"/>
              </w:tabs>
              <w:rPr>
                <w:rFonts w:ascii="Arial" w:hAnsi="Arial" w:cs="Arial"/>
                <w:szCs w:val="24"/>
              </w:rPr>
            </w:pPr>
            <w:r w:rsidRPr="00A61BF8">
              <w:rPr>
                <w:rFonts w:ascii="Arial" w:hAnsi="Arial" w:cs="Arial"/>
                <w:szCs w:val="24"/>
              </w:rPr>
              <w:t>100%</w:t>
            </w:r>
          </w:p>
        </w:tc>
      </w:tr>
    </w:tbl>
    <w:p w14:paraId="68E0130D" w14:textId="77777777" w:rsidR="00454E4A" w:rsidRPr="00A61BF8" w:rsidRDefault="00454E4A" w:rsidP="00454E4A">
      <w:pPr>
        <w:tabs>
          <w:tab w:val="left" w:pos="-180"/>
        </w:tabs>
        <w:spacing w:after="120"/>
        <w:jc w:val="both"/>
        <w:rPr>
          <w:rFonts w:ascii="Arial" w:hAnsi="Arial" w:cs="Arial"/>
          <w:b/>
          <w:szCs w:val="24"/>
        </w:rPr>
      </w:pPr>
    </w:p>
    <w:p w14:paraId="7747C458" w14:textId="77777777" w:rsidR="00454E4A" w:rsidRPr="00A61BF8" w:rsidRDefault="00454E4A" w:rsidP="00454E4A">
      <w:pPr>
        <w:rPr>
          <w:rFonts w:ascii="Arial" w:hAnsi="Arial" w:cs="Arial"/>
          <w:b/>
          <w:szCs w:val="24"/>
          <w:highlight w:val="lightGray"/>
          <w:u w:val="single"/>
        </w:rPr>
      </w:pPr>
    </w:p>
    <w:p w14:paraId="17445005" w14:textId="77777777" w:rsidR="00454E4A" w:rsidRPr="00A61BF8" w:rsidRDefault="00454E4A" w:rsidP="00454E4A">
      <w:pPr>
        <w:rPr>
          <w:rFonts w:ascii="Arial" w:hAnsi="Arial" w:cs="Arial"/>
          <w:b/>
          <w:szCs w:val="24"/>
          <w:highlight w:val="lightGray"/>
          <w:u w:val="single"/>
        </w:rPr>
      </w:pPr>
    </w:p>
    <w:p w14:paraId="32BE8099" w14:textId="77777777" w:rsidR="00454E4A" w:rsidRPr="00A61BF8" w:rsidRDefault="00454E4A" w:rsidP="00454E4A">
      <w:pPr>
        <w:rPr>
          <w:rFonts w:ascii="Arial" w:hAnsi="Arial" w:cs="Arial"/>
          <w:b/>
          <w:szCs w:val="24"/>
          <w:highlight w:val="lightGray"/>
          <w:u w:val="single"/>
        </w:rPr>
      </w:pPr>
    </w:p>
    <w:p w14:paraId="51582A93" w14:textId="77777777" w:rsidR="00454E4A" w:rsidRPr="00A61BF8" w:rsidRDefault="00454E4A" w:rsidP="00454E4A">
      <w:pPr>
        <w:rPr>
          <w:rFonts w:ascii="Arial" w:hAnsi="Arial" w:cs="Arial"/>
          <w:b/>
          <w:szCs w:val="24"/>
          <w:highlight w:val="lightGray"/>
          <w:u w:val="single"/>
        </w:rPr>
      </w:pPr>
    </w:p>
    <w:p w14:paraId="3E661DB2" w14:textId="77777777" w:rsidR="00454E4A" w:rsidRPr="00A61BF8" w:rsidRDefault="00454E4A" w:rsidP="00454E4A">
      <w:pPr>
        <w:rPr>
          <w:rFonts w:ascii="Arial" w:hAnsi="Arial" w:cs="Arial"/>
          <w:b/>
          <w:szCs w:val="24"/>
          <w:highlight w:val="lightGray"/>
          <w:u w:val="single"/>
        </w:rPr>
      </w:pPr>
    </w:p>
    <w:p w14:paraId="6E8E1CC3" w14:textId="77777777" w:rsidR="00454E4A" w:rsidRPr="00A61BF8" w:rsidRDefault="00454E4A" w:rsidP="00454E4A">
      <w:pPr>
        <w:rPr>
          <w:rFonts w:ascii="Arial" w:hAnsi="Arial" w:cs="Arial"/>
          <w:b/>
          <w:szCs w:val="24"/>
          <w:highlight w:val="lightGray"/>
          <w:u w:val="single"/>
        </w:rPr>
      </w:pPr>
    </w:p>
    <w:p w14:paraId="5CF262A5" w14:textId="77777777" w:rsidR="00454E4A" w:rsidRPr="00A61BF8" w:rsidRDefault="00454E4A" w:rsidP="00454E4A">
      <w:pPr>
        <w:tabs>
          <w:tab w:val="left" w:pos="-180"/>
        </w:tabs>
        <w:spacing w:before="120" w:after="120"/>
        <w:jc w:val="both"/>
        <w:rPr>
          <w:rFonts w:ascii="Arial" w:hAnsi="Arial" w:cs="Arial"/>
          <w:b/>
          <w:szCs w:val="24"/>
          <w:u w:val="single"/>
        </w:rPr>
      </w:pPr>
      <w:r w:rsidRPr="00A61BF8">
        <w:rPr>
          <w:rFonts w:ascii="Arial" w:hAnsi="Arial" w:cs="Arial"/>
          <w:b/>
          <w:szCs w:val="24"/>
          <w:u w:val="single"/>
        </w:rPr>
        <w:t>Calculation of Overall Score:</w:t>
      </w:r>
    </w:p>
    <w:p w14:paraId="59BF2CE1" w14:textId="77777777" w:rsidR="00454E4A" w:rsidRPr="00A61BF8" w:rsidRDefault="00454E4A" w:rsidP="00454E4A">
      <w:pPr>
        <w:tabs>
          <w:tab w:val="left" w:pos="-180"/>
        </w:tabs>
        <w:jc w:val="both"/>
        <w:rPr>
          <w:rFonts w:ascii="Arial" w:hAnsi="Arial" w:cs="Arial"/>
          <w:szCs w:val="24"/>
        </w:rPr>
      </w:pPr>
      <w:r w:rsidRPr="00A61BF8">
        <w:rPr>
          <w:rFonts w:ascii="Arial" w:hAnsi="Arial" w:cs="Arial"/>
          <w:bCs/>
          <w:szCs w:val="24"/>
        </w:rPr>
        <w:t>The allocated score for the quality and Social Value criteria (where applicable) will be added to the Financial/Price Factor score to calculate the overall score for each tender (out of a max available 100%). The tender with the highest overall score will be deemed as successful.</w:t>
      </w:r>
      <w:bookmarkStart w:id="42" w:name="_Toc253400972"/>
      <w:bookmarkEnd w:id="41"/>
    </w:p>
    <w:p w14:paraId="095B50DC" w14:textId="77777777" w:rsidR="006462C1" w:rsidRPr="00A61BF8" w:rsidRDefault="006462C1" w:rsidP="006462C1">
      <w:pPr>
        <w:pStyle w:val="ListParagraph"/>
        <w:rPr>
          <w:rFonts w:ascii="Arial" w:hAnsi="Arial" w:cs="Arial"/>
          <w:b/>
          <w:sz w:val="24"/>
          <w:szCs w:val="24"/>
          <w:highlight w:val="darkGray"/>
        </w:rPr>
      </w:pPr>
    </w:p>
    <w:p w14:paraId="0A705E46" w14:textId="77777777" w:rsidR="006462C1" w:rsidRPr="00A61BF8" w:rsidRDefault="006462C1" w:rsidP="006462C1">
      <w:pPr>
        <w:pStyle w:val="ListParagraph"/>
        <w:rPr>
          <w:rFonts w:ascii="Arial" w:hAnsi="Arial" w:cs="Arial"/>
          <w:b/>
          <w:sz w:val="24"/>
          <w:szCs w:val="24"/>
          <w:highlight w:val="darkGray"/>
        </w:rPr>
      </w:pPr>
    </w:p>
    <w:p w14:paraId="6A388F69" w14:textId="74C0924C" w:rsidR="00454E4A" w:rsidRPr="00A61BF8" w:rsidRDefault="00454E4A" w:rsidP="006462C1">
      <w:pPr>
        <w:pStyle w:val="Heading2"/>
        <w:tabs>
          <w:tab w:val="clear" w:pos="0"/>
          <w:tab w:val="left" w:pos="-180"/>
        </w:tabs>
        <w:ind w:hanging="142"/>
        <w:rPr>
          <w:rFonts w:cs="Arial"/>
          <w:bCs/>
          <w:sz w:val="24"/>
          <w:szCs w:val="24"/>
        </w:rPr>
      </w:pPr>
      <w:bookmarkStart w:id="43" w:name="_Toc174363270"/>
      <w:bookmarkStart w:id="44" w:name="_Toc187301958"/>
      <w:bookmarkEnd w:id="42"/>
      <w:r w:rsidRPr="00A61BF8">
        <w:rPr>
          <w:rFonts w:cs="Arial"/>
          <w:sz w:val="24"/>
          <w:szCs w:val="24"/>
        </w:rPr>
        <w:lastRenderedPageBreak/>
        <w:t>Annex 1</w:t>
      </w:r>
      <w:bookmarkEnd w:id="43"/>
      <w:r w:rsidRPr="00A61BF8">
        <w:rPr>
          <w:rFonts w:cs="Arial"/>
          <w:sz w:val="24"/>
          <w:szCs w:val="24"/>
        </w:rPr>
        <w:t xml:space="preserve"> </w:t>
      </w:r>
      <w:bookmarkStart w:id="45" w:name="_Toc174363271"/>
      <w:r w:rsidRPr="00A61BF8">
        <w:rPr>
          <w:rFonts w:cs="Arial"/>
          <w:bCs/>
          <w:sz w:val="24"/>
          <w:szCs w:val="24"/>
        </w:rPr>
        <w:t>Evaluation Criteria</w:t>
      </w:r>
      <w:bookmarkEnd w:id="45"/>
      <w:r w:rsidR="006462C1" w:rsidRPr="00A61BF8">
        <w:rPr>
          <w:rFonts w:cs="Arial"/>
          <w:bCs/>
          <w:sz w:val="24"/>
          <w:szCs w:val="24"/>
        </w:rPr>
        <w:t xml:space="preserve">, </w:t>
      </w:r>
      <w:r w:rsidRPr="00A61BF8">
        <w:rPr>
          <w:rFonts w:cs="Arial"/>
          <w:sz w:val="24"/>
          <w:szCs w:val="24"/>
        </w:rPr>
        <w:t>Mandatory Criteria</w:t>
      </w:r>
      <w:bookmarkEnd w:id="44"/>
      <w:r w:rsidRPr="00A61BF8">
        <w:rPr>
          <w:rFonts w:cs="Arial"/>
          <w:sz w:val="24"/>
          <w:szCs w:val="24"/>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6663"/>
        <w:gridCol w:w="1417"/>
      </w:tblGrid>
      <w:tr w:rsidR="00454E4A" w:rsidRPr="00A61BF8" w14:paraId="3338E34F" w14:textId="77777777" w:rsidTr="00FA3C38">
        <w:trPr>
          <w:trHeight w:val="552"/>
          <w:tblHeader/>
        </w:trPr>
        <w:tc>
          <w:tcPr>
            <w:tcW w:w="1696" w:type="dxa"/>
            <w:shd w:val="clear" w:color="auto" w:fill="auto"/>
            <w:vAlign w:val="center"/>
          </w:tcPr>
          <w:p w14:paraId="16E298CC" w14:textId="77777777" w:rsidR="00454E4A" w:rsidRPr="00A61BF8" w:rsidRDefault="00454E4A" w:rsidP="00F237E0">
            <w:pPr>
              <w:tabs>
                <w:tab w:val="num" w:pos="-180"/>
              </w:tabs>
              <w:rPr>
                <w:rFonts w:ascii="Arial" w:hAnsi="Arial" w:cs="Arial"/>
                <w:b/>
                <w:szCs w:val="24"/>
              </w:rPr>
            </w:pPr>
            <w:r w:rsidRPr="00A61BF8">
              <w:rPr>
                <w:rFonts w:ascii="Arial" w:hAnsi="Arial" w:cs="Arial"/>
                <w:b/>
                <w:szCs w:val="24"/>
              </w:rPr>
              <w:t>Mandatory Criteria</w:t>
            </w:r>
          </w:p>
        </w:tc>
        <w:tc>
          <w:tcPr>
            <w:tcW w:w="6663" w:type="dxa"/>
            <w:shd w:val="clear" w:color="auto" w:fill="auto"/>
            <w:vAlign w:val="center"/>
          </w:tcPr>
          <w:p w14:paraId="0E0C81EF" w14:textId="77777777" w:rsidR="00454E4A" w:rsidRPr="00A61BF8" w:rsidRDefault="00454E4A" w:rsidP="00F237E0">
            <w:pPr>
              <w:tabs>
                <w:tab w:val="num" w:pos="-180"/>
              </w:tabs>
              <w:jc w:val="center"/>
              <w:rPr>
                <w:rFonts w:ascii="Arial" w:hAnsi="Arial" w:cs="Arial"/>
                <w:b/>
                <w:szCs w:val="24"/>
              </w:rPr>
            </w:pPr>
            <w:r w:rsidRPr="00A61BF8">
              <w:rPr>
                <w:rFonts w:ascii="Arial" w:hAnsi="Arial" w:cs="Arial"/>
                <w:b/>
                <w:szCs w:val="24"/>
              </w:rPr>
              <w:t>Mandatory Criteria Description</w:t>
            </w:r>
          </w:p>
        </w:tc>
        <w:tc>
          <w:tcPr>
            <w:tcW w:w="1417" w:type="dxa"/>
            <w:shd w:val="clear" w:color="auto" w:fill="auto"/>
            <w:vAlign w:val="center"/>
          </w:tcPr>
          <w:p w14:paraId="10E16DAB" w14:textId="77777777" w:rsidR="00454E4A" w:rsidRPr="00A61BF8" w:rsidRDefault="00454E4A" w:rsidP="00F237E0">
            <w:pPr>
              <w:tabs>
                <w:tab w:val="num" w:pos="0"/>
              </w:tabs>
              <w:rPr>
                <w:rFonts w:ascii="Arial" w:hAnsi="Arial" w:cs="Arial"/>
                <w:szCs w:val="24"/>
              </w:rPr>
            </w:pPr>
            <w:r w:rsidRPr="00A61BF8">
              <w:rPr>
                <w:rFonts w:ascii="Arial" w:hAnsi="Arial" w:cs="Arial"/>
                <w:b/>
                <w:szCs w:val="24"/>
              </w:rPr>
              <w:t>Pass/Fail</w:t>
            </w:r>
          </w:p>
        </w:tc>
      </w:tr>
      <w:tr w:rsidR="00C23CA4" w:rsidRPr="00A61BF8" w14:paraId="2E44F240" w14:textId="77777777" w:rsidTr="00FA3C38">
        <w:trPr>
          <w:trHeight w:val="552"/>
          <w:tblHeader/>
        </w:trPr>
        <w:tc>
          <w:tcPr>
            <w:tcW w:w="1696" w:type="dxa"/>
            <w:vMerge w:val="restart"/>
            <w:shd w:val="clear" w:color="auto" w:fill="auto"/>
            <w:vAlign w:val="center"/>
          </w:tcPr>
          <w:p w14:paraId="28750B4B" w14:textId="77777777" w:rsidR="00C23CA4" w:rsidRPr="00A61BF8" w:rsidRDefault="00C23CA4" w:rsidP="00F237E0">
            <w:pPr>
              <w:tabs>
                <w:tab w:val="num" w:pos="-180"/>
              </w:tabs>
              <w:rPr>
                <w:rFonts w:ascii="Arial" w:hAnsi="Arial" w:cs="Arial"/>
                <w:b/>
                <w:szCs w:val="24"/>
              </w:rPr>
            </w:pPr>
          </w:p>
        </w:tc>
        <w:tc>
          <w:tcPr>
            <w:tcW w:w="6663" w:type="dxa"/>
            <w:shd w:val="clear" w:color="auto" w:fill="auto"/>
            <w:vAlign w:val="center"/>
          </w:tcPr>
          <w:p w14:paraId="2D3EFB90" w14:textId="34444B76" w:rsidR="00C23CA4" w:rsidRPr="00A61BF8" w:rsidRDefault="00C23CA4" w:rsidP="00F237E0">
            <w:pPr>
              <w:rPr>
                <w:rFonts w:ascii="Arial" w:hAnsi="Arial" w:cs="Arial"/>
                <w:szCs w:val="24"/>
              </w:rPr>
            </w:pPr>
            <w:r w:rsidRPr="00A61BF8">
              <w:rPr>
                <w:rFonts w:ascii="Arial" w:hAnsi="Arial" w:cs="Arial"/>
                <w:szCs w:val="24"/>
              </w:rPr>
              <w:t xml:space="preserve">Please confirm you can meet the 20-working day delivery timescale on all furniture orders. </w:t>
            </w:r>
          </w:p>
          <w:p w14:paraId="64458972" w14:textId="77777777" w:rsidR="00C23CA4" w:rsidRPr="00A61BF8" w:rsidRDefault="00C23CA4" w:rsidP="00F237E0">
            <w:pPr>
              <w:tabs>
                <w:tab w:val="num" w:pos="-180"/>
              </w:tabs>
              <w:rPr>
                <w:rFonts w:ascii="Arial" w:hAnsi="Arial" w:cs="Arial"/>
                <w:szCs w:val="24"/>
              </w:rPr>
            </w:pPr>
          </w:p>
        </w:tc>
        <w:tc>
          <w:tcPr>
            <w:tcW w:w="1417" w:type="dxa"/>
            <w:shd w:val="clear" w:color="auto" w:fill="auto"/>
            <w:vAlign w:val="center"/>
          </w:tcPr>
          <w:p w14:paraId="5AB6B4DA" w14:textId="77777777" w:rsidR="00C23CA4" w:rsidRPr="00A61BF8" w:rsidRDefault="00C23CA4" w:rsidP="00F237E0">
            <w:pPr>
              <w:tabs>
                <w:tab w:val="num" w:pos="0"/>
              </w:tabs>
              <w:rPr>
                <w:rFonts w:ascii="Arial" w:hAnsi="Arial" w:cs="Arial"/>
                <w:szCs w:val="24"/>
              </w:rPr>
            </w:pPr>
            <w:r w:rsidRPr="00A61BF8">
              <w:rPr>
                <w:rFonts w:ascii="Arial" w:hAnsi="Arial" w:cs="Arial"/>
                <w:szCs w:val="24"/>
              </w:rPr>
              <w:t>Pass/Fail</w:t>
            </w:r>
          </w:p>
        </w:tc>
      </w:tr>
      <w:tr w:rsidR="00C23CA4" w:rsidRPr="00A61BF8" w14:paraId="448A73D4" w14:textId="77777777" w:rsidTr="00FA3C38">
        <w:trPr>
          <w:trHeight w:val="552"/>
          <w:tblHeader/>
        </w:trPr>
        <w:tc>
          <w:tcPr>
            <w:tcW w:w="1696" w:type="dxa"/>
            <w:vMerge/>
            <w:shd w:val="clear" w:color="auto" w:fill="auto"/>
            <w:vAlign w:val="center"/>
          </w:tcPr>
          <w:p w14:paraId="260E6009" w14:textId="77777777" w:rsidR="00C23CA4" w:rsidRPr="00A61BF8" w:rsidRDefault="00C23CA4" w:rsidP="00F237E0">
            <w:pPr>
              <w:tabs>
                <w:tab w:val="num" w:pos="-180"/>
              </w:tabs>
              <w:rPr>
                <w:rFonts w:ascii="Arial" w:hAnsi="Arial" w:cs="Arial"/>
                <w:b/>
                <w:szCs w:val="24"/>
              </w:rPr>
            </w:pPr>
          </w:p>
        </w:tc>
        <w:tc>
          <w:tcPr>
            <w:tcW w:w="6663" w:type="dxa"/>
            <w:shd w:val="clear" w:color="auto" w:fill="auto"/>
            <w:vAlign w:val="center"/>
          </w:tcPr>
          <w:p w14:paraId="10870A7F" w14:textId="77777777" w:rsidR="00C23CA4" w:rsidRPr="00A61BF8" w:rsidRDefault="00C23CA4" w:rsidP="00F237E0">
            <w:pPr>
              <w:rPr>
                <w:rFonts w:ascii="Arial" w:hAnsi="Arial" w:cs="Arial"/>
                <w:szCs w:val="24"/>
              </w:rPr>
            </w:pPr>
            <w:r w:rsidRPr="00A61BF8">
              <w:rPr>
                <w:rFonts w:ascii="Arial" w:hAnsi="Arial" w:cs="Arial"/>
                <w:szCs w:val="24"/>
              </w:rPr>
              <w:t>The Supplier agrees to abide by all relevant Health &amp; Safety legislation.</w:t>
            </w:r>
          </w:p>
          <w:p w14:paraId="27AA59B8" w14:textId="77777777" w:rsidR="00C23CA4" w:rsidRPr="00A61BF8" w:rsidRDefault="00C23CA4" w:rsidP="00F237E0">
            <w:pPr>
              <w:tabs>
                <w:tab w:val="num" w:pos="-180"/>
              </w:tabs>
              <w:rPr>
                <w:rFonts w:ascii="Arial" w:hAnsi="Arial" w:cs="Arial"/>
                <w:szCs w:val="24"/>
              </w:rPr>
            </w:pPr>
          </w:p>
        </w:tc>
        <w:tc>
          <w:tcPr>
            <w:tcW w:w="1417" w:type="dxa"/>
            <w:shd w:val="clear" w:color="auto" w:fill="auto"/>
            <w:vAlign w:val="center"/>
          </w:tcPr>
          <w:p w14:paraId="4D40A86E" w14:textId="77777777" w:rsidR="00C23CA4" w:rsidRPr="00A61BF8" w:rsidRDefault="00C23CA4" w:rsidP="00F237E0">
            <w:pPr>
              <w:tabs>
                <w:tab w:val="num" w:pos="0"/>
              </w:tabs>
              <w:rPr>
                <w:rFonts w:ascii="Arial" w:hAnsi="Arial" w:cs="Arial"/>
                <w:szCs w:val="24"/>
              </w:rPr>
            </w:pPr>
            <w:r w:rsidRPr="00A61BF8">
              <w:rPr>
                <w:rFonts w:ascii="Arial" w:hAnsi="Arial" w:cs="Arial"/>
                <w:szCs w:val="24"/>
              </w:rPr>
              <w:t>Pass/Fail</w:t>
            </w:r>
          </w:p>
        </w:tc>
      </w:tr>
      <w:tr w:rsidR="00C23CA4" w:rsidRPr="00A61BF8" w14:paraId="6223EE19" w14:textId="77777777" w:rsidTr="00FA3C38">
        <w:trPr>
          <w:trHeight w:val="552"/>
        </w:trPr>
        <w:tc>
          <w:tcPr>
            <w:tcW w:w="1696" w:type="dxa"/>
            <w:vMerge/>
            <w:shd w:val="clear" w:color="auto" w:fill="auto"/>
            <w:vAlign w:val="center"/>
          </w:tcPr>
          <w:p w14:paraId="0E8A6D20" w14:textId="77777777" w:rsidR="00C23CA4" w:rsidRPr="00A61BF8" w:rsidRDefault="00C23CA4" w:rsidP="00F237E0">
            <w:pPr>
              <w:tabs>
                <w:tab w:val="num" w:pos="-180"/>
              </w:tabs>
              <w:rPr>
                <w:rFonts w:ascii="Arial" w:hAnsi="Arial" w:cs="Arial"/>
                <w:b/>
                <w:szCs w:val="24"/>
              </w:rPr>
            </w:pPr>
          </w:p>
        </w:tc>
        <w:tc>
          <w:tcPr>
            <w:tcW w:w="6663" w:type="dxa"/>
            <w:shd w:val="clear" w:color="auto" w:fill="auto"/>
            <w:vAlign w:val="center"/>
          </w:tcPr>
          <w:p w14:paraId="6F8927AF" w14:textId="238D7B9E" w:rsidR="00C23CA4" w:rsidRPr="00A61BF8" w:rsidRDefault="00C23CA4" w:rsidP="00F237E0">
            <w:pPr>
              <w:rPr>
                <w:rFonts w:ascii="Arial" w:hAnsi="Arial" w:cs="Arial"/>
                <w:szCs w:val="24"/>
              </w:rPr>
            </w:pPr>
            <w:r w:rsidRPr="00A61BF8">
              <w:rPr>
                <w:rFonts w:ascii="Arial" w:hAnsi="Arial" w:cs="Arial"/>
                <w:szCs w:val="24"/>
              </w:rPr>
              <w:t>Are you able to provide all core (RM6308 pricing matrix Lot1) and non-core items listed in the specification?</w:t>
            </w:r>
          </w:p>
          <w:p w14:paraId="7BC45437" w14:textId="77777777" w:rsidR="00C23CA4" w:rsidRPr="00A61BF8" w:rsidRDefault="00C23CA4" w:rsidP="00F237E0">
            <w:pPr>
              <w:tabs>
                <w:tab w:val="num" w:pos="-180"/>
              </w:tabs>
              <w:rPr>
                <w:rFonts w:ascii="Arial" w:hAnsi="Arial" w:cs="Arial"/>
                <w:szCs w:val="24"/>
              </w:rPr>
            </w:pPr>
          </w:p>
        </w:tc>
        <w:tc>
          <w:tcPr>
            <w:tcW w:w="1417" w:type="dxa"/>
            <w:shd w:val="clear" w:color="auto" w:fill="auto"/>
            <w:vAlign w:val="center"/>
          </w:tcPr>
          <w:p w14:paraId="35DFB4B2" w14:textId="77777777" w:rsidR="00C23CA4" w:rsidRPr="00A61BF8" w:rsidRDefault="00C23CA4" w:rsidP="00F237E0">
            <w:pPr>
              <w:tabs>
                <w:tab w:val="num" w:pos="0"/>
              </w:tabs>
              <w:rPr>
                <w:rFonts w:ascii="Arial" w:hAnsi="Arial" w:cs="Arial"/>
                <w:szCs w:val="24"/>
              </w:rPr>
            </w:pPr>
            <w:r w:rsidRPr="00A61BF8">
              <w:rPr>
                <w:rFonts w:ascii="Arial" w:hAnsi="Arial" w:cs="Arial"/>
                <w:szCs w:val="24"/>
              </w:rPr>
              <w:t>Pass/Fail</w:t>
            </w:r>
          </w:p>
        </w:tc>
      </w:tr>
      <w:tr w:rsidR="00C23CA4" w:rsidRPr="00A61BF8" w14:paraId="50AD55F0" w14:textId="77777777" w:rsidTr="00FA3C38">
        <w:trPr>
          <w:trHeight w:val="553"/>
        </w:trPr>
        <w:tc>
          <w:tcPr>
            <w:tcW w:w="1696" w:type="dxa"/>
            <w:vMerge/>
            <w:shd w:val="clear" w:color="auto" w:fill="auto"/>
            <w:vAlign w:val="center"/>
          </w:tcPr>
          <w:p w14:paraId="17722255" w14:textId="77777777" w:rsidR="00C23CA4" w:rsidRPr="00A61BF8" w:rsidRDefault="00C23CA4" w:rsidP="00F237E0">
            <w:pPr>
              <w:tabs>
                <w:tab w:val="num" w:pos="-180"/>
              </w:tabs>
              <w:rPr>
                <w:rFonts w:ascii="Arial" w:hAnsi="Arial" w:cs="Arial"/>
                <w:b/>
                <w:szCs w:val="24"/>
              </w:rPr>
            </w:pPr>
          </w:p>
        </w:tc>
        <w:tc>
          <w:tcPr>
            <w:tcW w:w="6663" w:type="dxa"/>
            <w:shd w:val="clear" w:color="auto" w:fill="auto"/>
            <w:vAlign w:val="center"/>
          </w:tcPr>
          <w:p w14:paraId="109BC3EA" w14:textId="77777777" w:rsidR="00C23CA4" w:rsidRPr="00A61BF8" w:rsidRDefault="00C23CA4" w:rsidP="00F237E0">
            <w:pPr>
              <w:rPr>
                <w:rFonts w:ascii="Arial" w:hAnsi="Arial" w:cs="Arial"/>
                <w:szCs w:val="24"/>
              </w:rPr>
            </w:pPr>
            <w:r w:rsidRPr="00A61BF8">
              <w:rPr>
                <w:rFonts w:ascii="Arial" w:hAnsi="Arial" w:cs="Arial"/>
                <w:szCs w:val="24"/>
              </w:rPr>
              <w:t>Please confirm that all furniture will be compliant with the Timber Procurement Policy and that evidence will be supplied to confirm compliance, legality, and sustainability.</w:t>
            </w:r>
          </w:p>
          <w:p w14:paraId="42B7A1DA" w14:textId="77777777" w:rsidR="00C23CA4" w:rsidRPr="00A61BF8" w:rsidRDefault="00C23CA4" w:rsidP="00F237E0">
            <w:pPr>
              <w:tabs>
                <w:tab w:val="num" w:pos="-180"/>
              </w:tabs>
              <w:rPr>
                <w:rFonts w:ascii="Arial" w:hAnsi="Arial" w:cs="Arial"/>
                <w:szCs w:val="24"/>
              </w:rPr>
            </w:pPr>
          </w:p>
        </w:tc>
        <w:tc>
          <w:tcPr>
            <w:tcW w:w="1417" w:type="dxa"/>
            <w:shd w:val="clear" w:color="auto" w:fill="auto"/>
            <w:vAlign w:val="center"/>
          </w:tcPr>
          <w:p w14:paraId="19C90ABB" w14:textId="77777777" w:rsidR="00C23CA4" w:rsidRPr="00A61BF8" w:rsidRDefault="00C23CA4" w:rsidP="00F237E0">
            <w:pPr>
              <w:tabs>
                <w:tab w:val="num" w:pos="0"/>
              </w:tabs>
              <w:rPr>
                <w:rFonts w:ascii="Arial" w:hAnsi="Arial" w:cs="Arial"/>
                <w:szCs w:val="24"/>
              </w:rPr>
            </w:pPr>
            <w:r w:rsidRPr="00A61BF8">
              <w:rPr>
                <w:rFonts w:ascii="Arial" w:hAnsi="Arial" w:cs="Arial"/>
                <w:szCs w:val="24"/>
              </w:rPr>
              <w:t>Pass/Fail</w:t>
            </w:r>
          </w:p>
        </w:tc>
      </w:tr>
    </w:tbl>
    <w:p w14:paraId="24C6C642" w14:textId="77777777" w:rsidR="00454E4A" w:rsidRPr="00A61BF8" w:rsidRDefault="00454E4A" w:rsidP="00454E4A">
      <w:pPr>
        <w:tabs>
          <w:tab w:val="num" w:pos="-180"/>
        </w:tabs>
        <w:ind w:hanging="540"/>
        <w:rPr>
          <w:rFonts w:ascii="Arial" w:hAnsi="Arial" w:cs="Arial"/>
          <w:bCs/>
          <w:szCs w:val="24"/>
          <w:highlight w:val="yellow"/>
        </w:rPr>
      </w:pPr>
    </w:p>
    <w:p w14:paraId="7FF2C9DD" w14:textId="77777777" w:rsidR="00424C76" w:rsidRPr="00A61BF8" w:rsidRDefault="00424C76" w:rsidP="00454E4A">
      <w:pPr>
        <w:tabs>
          <w:tab w:val="num" w:pos="-180"/>
        </w:tabs>
        <w:ind w:hanging="540"/>
        <w:rPr>
          <w:rFonts w:ascii="Arial" w:hAnsi="Arial" w:cs="Arial"/>
          <w:bCs/>
          <w:szCs w:val="24"/>
          <w:highlight w:val="yellow"/>
        </w:rPr>
      </w:pPr>
    </w:p>
    <w:p w14:paraId="7B8D846E" w14:textId="77777777" w:rsidR="00424C76" w:rsidRPr="00A61BF8" w:rsidRDefault="00424C76" w:rsidP="00454E4A">
      <w:pPr>
        <w:tabs>
          <w:tab w:val="num" w:pos="-180"/>
        </w:tabs>
        <w:ind w:hanging="540"/>
        <w:rPr>
          <w:rFonts w:ascii="Arial" w:hAnsi="Arial" w:cs="Arial"/>
          <w:bCs/>
          <w:szCs w:val="24"/>
          <w:highlight w:val="yellow"/>
        </w:rPr>
      </w:pPr>
    </w:p>
    <w:p w14:paraId="4E54667C" w14:textId="77777777" w:rsidR="00424C76" w:rsidRPr="00A61BF8" w:rsidRDefault="00424C76" w:rsidP="00454E4A">
      <w:pPr>
        <w:tabs>
          <w:tab w:val="num" w:pos="-180"/>
        </w:tabs>
        <w:ind w:hanging="540"/>
        <w:rPr>
          <w:rFonts w:ascii="Arial" w:hAnsi="Arial" w:cs="Arial"/>
          <w:bCs/>
          <w:szCs w:val="24"/>
          <w:highlight w:val="yellow"/>
        </w:rPr>
      </w:pPr>
    </w:p>
    <w:p w14:paraId="08C7EA6B" w14:textId="77777777" w:rsidR="00424C76" w:rsidRDefault="00424C76" w:rsidP="00454E4A">
      <w:pPr>
        <w:tabs>
          <w:tab w:val="num" w:pos="-180"/>
        </w:tabs>
        <w:ind w:hanging="540"/>
        <w:rPr>
          <w:rFonts w:ascii="Arial" w:hAnsi="Arial" w:cs="Arial"/>
          <w:bCs/>
          <w:szCs w:val="24"/>
          <w:highlight w:val="yellow"/>
        </w:rPr>
      </w:pPr>
    </w:p>
    <w:p w14:paraId="5674C1F2" w14:textId="77777777" w:rsidR="008F6553" w:rsidRPr="00A61BF8" w:rsidRDefault="008F6553" w:rsidP="00454E4A">
      <w:pPr>
        <w:tabs>
          <w:tab w:val="num" w:pos="-180"/>
        </w:tabs>
        <w:ind w:hanging="540"/>
        <w:rPr>
          <w:rFonts w:ascii="Arial" w:hAnsi="Arial" w:cs="Arial"/>
          <w:bCs/>
          <w:szCs w:val="24"/>
          <w:highlight w:val="yellow"/>
        </w:rPr>
      </w:pPr>
    </w:p>
    <w:p w14:paraId="7C2A561C" w14:textId="77777777" w:rsidR="00FA3C38" w:rsidRPr="00A61BF8" w:rsidRDefault="00FA3C38" w:rsidP="00FA3C38">
      <w:pPr>
        <w:spacing w:after="120"/>
        <w:ind w:left="-181"/>
        <w:rPr>
          <w:rFonts w:ascii="Arial" w:hAnsi="Arial" w:cs="Arial"/>
          <w:b/>
          <w:szCs w:val="24"/>
        </w:rPr>
      </w:pPr>
      <w:r w:rsidRPr="00A61BF8">
        <w:rPr>
          <w:rFonts w:ascii="Arial" w:hAnsi="Arial" w:cs="Arial"/>
          <w:b/>
          <w:szCs w:val="24"/>
        </w:rPr>
        <w:t>Scored Quality Criteria</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5812"/>
        <w:gridCol w:w="1418"/>
      </w:tblGrid>
      <w:tr w:rsidR="00454E4A" w:rsidRPr="00AF4E2D" w14:paraId="7078BB71" w14:textId="77777777" w:rsidTr="00FA3C38">
        <w:trPr>
          <w:cantSplit/>
          <w:tblHeader/>
        </w:trPr>
        <w:tc>
          <w:tcPr>
            <w:tcW w:w="1560" w:type="dxa"/>
            <w:shd w:val="clear" w:color="auto" w:fill="auto"/>
            <w:vAlign w:val="center"/>
          </w:tcPr>
          <w:p w14:paraId="02327CEB" w14:textId="77777777" w:rsidR="00454E4A" w:rsidRPr="00AF4E2D" w:rsidRDefault="00454E4A" w:rsidP="00F237E0">
            <w:pPr>
              <w:tabs>
                <w:tab w:val="num" w:pos="-180"/>
              </w:tabs>
              <w:jc w:val="center"/>
              <w:rPr>
                <w:rFonts w:ascii="Arial" w:hAnsi="Arial" w:cs="Arial"/>
                <w:b/>
                <w:szCs w:val="24"/>
              </w:rPr>
            </w:pPr>
            <w:r w:rsidRPr="00AF4E2D">
              <w:rPr>
                <w:rFonts w:ascii="Arial" w:hAnsi="Arial" w:cs="Arial"/>
                <w:b/>
                <w:szCs w:val="24"/>
              </w:rPr>
              <w:lastRenderedPageBreak/>
              <w:t>Primary Scored Criteria</w:t>
            </w:r>
          </w:p>
        </w:tc>
        <w:tc>
          <w:tcPr>
            <w:tcW w:w="1701" w:type="dxa"/>
            <w:shd w:val="clear" w:color="auto" w:fill="auto"/>
            <w:vAlign w:val="center"/>
          </w:tcPr>
          <w:p w14:paraId="65EEE41D" w14:textId="77777777" w:rsidR="00454E4A" w:rsidRPr="00AF4E2D" w:rsidRDefault="00454E4A" w:rsidP="00F237E0">
            <w:pPr>
              <w:tabs>
                <w:tab w:val="num" w:pos="-180"/>
              </w:tabs>
              <w:jc w:val="center"/>
              <w:rPr>
                <w:rFonts w:ascii="Arial" w:hAnsi="Arial" w:cs="Arial"/>
                <w:b/>
                <w:szCs w:val="24"/>
              </w:rPr>
            </w:pPr>
            <w:r w:rsidRPr="00AF4E2D">
              <w:rPr>
                <w:rFonts w:ascii="Arial" w:hAnsi="Arial" w:cs="Arial"/>
                <w:b/>
                <w:szCs w:val="24"/>
              </w:rPr>
              <w:t>Primary Scored Criteria Weighting (%)</w:t>
            </w:r>
          </w:p>
        </w:tc>
        <w:tc>
          <w:tcPr>
            <w:tcW w:w="5812" w:type="dxa"/>
            <w:shd w:val="clear" w:color="auto" w:fill="auto"/>
            <w:vAlign w:val="center"/>
          </w:tcPr>
          <w:p w14:paraId="18B214D7" w14:textId="77777777" w:rsidR="00454E4A" w:rsidRPr="00AF4E2D" w:rsidRDefault="00454E4A" w:rsidP="00F237E0">
            <w:pPr>
              <w:tabs>
                <w:tab w:val="num" w:pos="-180"/>
              </w:tabs>
              <w:jc w:val="center"/>
              <w:rPr>
                <w:rFonts w:ascii="Arial" w:hAnsi="Arial" w:cs="Arial"/>
                <w:b/>
                <w:szCs w:val="24"/>
              </w:rPr>
            </w:pPr>
            <w:r w:rsidRPr="00AF4E2D">
              <w:rPr>
                <w:rFonts w:ascii="Arial" w:hAnsi="Arial" w:cs="Arial"/>
                <w:b/>
                <w:szCs w:val="24"/>
              </w:rPr>
              <w:t>Scored Sub-criteria Description</w:t>
            </w:r>
          </w:p>
        </w:tc>
        <w:tc>
          <w:tcPr>
            <w:tcW w:w="1418" w:type="dxa"/>
            <w:shd w:val="clear" w:color="auto" w:fill="auto"/>
            <w:vAlign w:val="center"/>
          </w:tcPr>
          <w:p w14:paraId="02D64098" w14:textId="77777777" w:rsidR="00454E4A" w:rsidRPr="00AF4E2D" w:rsidRDefault="00454E4A" w:rsidP="00F237E0">
            <w:pPr>
              <w:tabs>
                <w:tab w:val="num" w:pos="0"/>
              </w:tabs>
              <w:jc w:val="center"/>
              <w:rPr>
                <w:rFonts w:ascii="Arial" w:hAnsi="Arial" w:cs="Arial"/>
                <w:b/>
                <w:szCs w:val="24"/>
              </w:rPr>
            </w:pPr>
            <w:r w:rsidRPr="00AF4E2D">
              <w:rPr>
                <w:rFonts w:ascii="Arial" w:hAnsi="Arial" w:cs="Arial"/>
                <w:b/>
                <w:szCs w:val="24"/>
              </w:rPr>
              <w:t>Individual Scored Sub -Criteria Weighting (%)</w:t>
            </w:r>
          </w:p>
        </w:tc>
      </w:tr>
      <w:tr w:rsidR="00454E4A" w:rsidRPr="00AF4E2D" w14:paraId="09069F50" w14:textId="77777777" w:rsidTr="00FA3C38">
        <w:trPr>
          <w:trHeight w:val="2987"/>
          <w:tblHeader/>
        </w:trPr>
        <w:tc>
          <w:tcPr>
            <w:tcW w:w="1560" w:type="dxa"/>
            <w:vMerge w:val="restart"/>
            <w:shd w:val="clear" w:color="auto" w:fill="auto"/>
            <w:vAlign w:val="center"/>
          </w:tcPr>
          <w:p w14:paraId="62BBCF0B" w14:textId="77777777" w:rsidR="00454E4A" w:rsidRPr="00AF4E2D" w:rsidRDefault="00454E4A" w:rsidP="00F237E0">
            <w:pPr>
              <w:tabs>
                <w:tab w:val="num" w:pos="-180"/>
              </w:tabs>
              <w:rPr>
                <w:rFonts w:ascii="Arial" w:hAnsi="Arial" w:cs="Arial"/>
                <w:b/>
                <w:szCs w:val="24"/>
              </w:rPr>
            </w:pPr>
            <w:r w:rsidRPr="00AF4E2D">
              <w:rPr>
                <w:rFonts w:ascii="Arial" w:hAnsi="Arial"/>
                <w:szCs w:val="24"/>
              </w:rPr>
              <w:t>Key Deliverables</w:t>
            </w:r>
          </w:p>
        </w:tc>
        <w:tc>
          <w:tcPr>
            <w:tcW w:w="1701" w:type="dxa"/>
            <w:vMerge w:val="restart"/>
            <w:shd w:val="clear" w:color="auto" w:fill="auto"/>
            <w:vAlign w:val="center"/>
          </w:tcPr>
          <w:p w14:paraId="5A02C69D" w14:textId="77BA1B3C" w:rsidR="00454E4A" w:rsidRPr="00AF4E2D" w:rsidRDefault="0028702A" w:rsidP="00F237E0">
            <w:pPr>
              <w:tabs>
                <w:tab w:val="num" w:pos="-180"/>
              </w:tabs>
              <w:jc w:val="center"/>
              <w:rPr>
                <w:rFonts w:ascii="Arial" w:hAnsi="Arial" w:cs="Arial"/>
                <w:b/>
                <w:szCs w:val="24"/>
              </w:rPr>
            </w:pPr>
            <w:r w:rsidRPr="0028702A">
              <w:rPr>
                <w:rFonts w:ascii="Arial" w:hAnsi="Arial" w:cs="Arial"/>
                <w:b/>
                <w:szCs w:val="24"/>
              </w:rPr>
              <w:t>40</w:t>
            </w:r>
            <w:r w:rsidR="00454E4A" w:rsidRPr="0028702A">
              <w:rPr>
                <w:rFonts w:ascii="Arial" w:hAnsi="Arial" w:cs="Arial"/>
                <w:b/>
                <w:szCs w:val="24"/>
              </w:rPr>
              <w:t>%</w:t>
            </w:r>
          </w:p>
        </w:tc>
        <w:tc>
          <w:tcPr>
            <w:tcW w:w="5812" w:type="dxa"/>
            <w:shd w:val="clear" w:color="auto" w:fill="auto"/>
            <w:vAlign w:val="center"/>
          </w:tcPr>
          <w:p w14:paraId="3DA38B91" w14:textId="4A51A0FC" w:rsidR="00C23CA4" w:rsidRPr="0028702A" w:rsidRDefault="00C23CA4" w:rsidP="00F237E0">
            <w:pPr>
              <w:tabs>
                <w:tab w:val="num" w:pos="-180"/>
              </w:tabs>
              <w:rPr>
                <w:rFonts w:ascii="Arial" w:hAnsi="Arial" w:cs="Arial"/>
                <w:szCs w:val="24"/>
              </w:rPr>
            </w:pPr>
            <w:r w:rsidRPr="0028702A">
              <w:rPr>
                <w:rFonts w:ascii="Arial" w:hAnsi="Arial" w:cs="Arial"/>
                <w:szCs w:val="24"/>
              </w:rPr>
              <w:t>Please provide a Service Delivery Plan (SDP) outlining</w:t>
            </w:r>
            <w:r w:rsidR="00454E4A" w:rsidRPr="0028702A">
              <w:rPr>
                <w:rFonts w:ascii="Arial" w:hAnsi="Arial" w:cs="Arial"/>
                <w:szCs w:val="24"/>
              </w:rPr>
              <w:t xml:space="preserve"> how you </w:t>
            </w:r>
            <w:r w:rsidRPr="0028702A">
              <w:rPr>
                <w:rFonts w:ascii="Arial" w:hAnsi="Arial" w:cs="Arial"/>
                <w:szCs w:val="24"/>
              </w:rPr>
              <w:t>propose to effectively deliver the service to meet the requirements within the specification, inclusive of any lessons learnt from other contracts.</w:t>
            </w:r>
          </w:p>
          <w:p w14:paraId="45F0DD2E" w14:textId="77777777" w:rsidR="00C23CA4" w:rsidRPr="0028702A" w:rsidRDefault="00C23CA4" w:rsidP="00F237E0">
            <w:pPr>
              <w:tabs>
                <w:tab w:val="num" w:pos="-180"/>
              </w:tabs>
              <w:rPr>
                <w:rFonts w:ascii="Arial" w:hAnsi="Arial" w:cs="Arial"/>
                <w:szCs w:val="24"/>
              </w:rPr>
            </w:pPr>
          </w:p>
          <w:p w14:paraId="7E896C3F" w14:textId="224BBE25" w:rsidR="00C23CA4" w:rsidRPr="0028702A" w:rsidRDefault="00C23CA4" w:rsidP="00F237E0">
            <w:pPr>
              <w:tabs>
                <w:tab w:val="num" w:pos="-180"/>
              </w:tabs>
              <w:rPr>
                <w:rFonts w:ascii="Arial" w:hAnsi="Arial" w:cs="Arial"/>
                <w:szCs w:val="24"/>
              </w:rPr>
            </w:pPr>
            <w:r w:rsidRPr="0028702A">
              <w:rPr>
                <w:rFonts w:ascii="Arial" w:hAnsi="Arial" w:cs="Arial"/>
                <w:szCs w:val="24"/>
              </w:rPr>
              <w:t xml:space="preserve">As part of the SDP, provide detail, including manufacturer, make and model of the proposed furniture to be used for the following items from the RM6308 Lot1 Pricing matrix: </w:t>
            </w:r>
          </w:p>
          <w:p w14:paraId="17204C6C" w14:textId="4333D5A2" w:rsidR="00C23CA4" w:rsidRPr="0028702A" w:rsidRDefault="00C23CA4" w:rsidP="00404B24">
            <w:pPr>
              <w:pStyle w:val="ListParagraph"/>
              <w:numPr>
                <w:ilvl w:val="0"/>
                <w:numId w:val="8"/>
              </w:numPr>
              <w:rPr>
                <w:rFonts w:ascii="Arial" w:hAnsi="Arial" w:cs="Arial"/>
                <w:sz w:val="24"/>
                <w:szCs w:val="24"/>
              </w:rPr>
            </w:pPr>
            <w:r w:rsidRPr="0028702A">
              <w:rPr>
                <w:rFonts w:ascii="Arial" w:hAnsi="Arial" w:cs="Arial"/>
                <w:sz w:val="24"/>
                <w:szCs w:val="24"/>
              </w:rPr>
              <w:t xml:space="preserve">Task chair </w:t>
            </w:r>
          </w:p>
          <w:p w14:paraId="3E63CEFA" w14:textId="0B64C3A5" w:rsidR="00C23CA4" w:rsidRPr="0028702A" w:rsidRDefault="00C23CA4" w:rsidP="00404B24">
            <w:pPr>
              <w:pStyle w:val="ListParagraph"/>
              <w:numPr>
                <w:ilvl w:val="0"/>
                <w:numId w:val="8"/>
              </w:numPr>
              <w:rPr>
                <w:rFonts w:ascii="Arial" w:hAnsi="Arial" w:cs="Arial"/>
                <w:sz w:val="24"/>
                <w:szCs w:val="24"/>
              </w:rPr>
            </w:pPr>
            <w:r w:rsidRPr="0028702A">
              <w:rPr>
                <w:rFonts w:ascii="Arial" w:hAnsi="Arial" w:cs="Arial"/>
                <w:sz w:val="24"/>
                <w:szCs w:val="24"/>
              </w:rPr>
              <w:t xml:space="preserve">Fully ergonomic chair </w:t>
            </w:r>
          </w:p>
          <w:p w14:paraId="1A87A862" w14:textId="77777777" w:rsidR="00454E4A" w:rsidRPr="0028702A" w:rsidRDefault="00C23CA4" w:rsidP="00404B24">
            <w:pPr>
              <w:pStyle w:val="ListParagraph"/>
              <w:numPr>
                <w:ilvl w:val="0"/>
                <w:numId w:val="8"/>
              </w:numPr>
              <w:tabs>
                <w:tab w:val="num" w:pos="-180"/>
              </w:tabs>
              <w:rPr>
                <w:rFonts w:ascii="Arial" w:hAnsi="Arial" w:cs="Arial"/>
                <w:sz w:val="24"/>
                <w:szCs w:val="24"/>
              </w:rPr>
            </w:pPr>
            <w:r w:rsidRPr="0028702A">
              <w:rPr>
                <w:rFonts w:ascii="Arial" w:hAnsi="Arial" w:cs="Arial"/>
                <w:sz w:val="24"/>
                <w:szCs w:val="24"/>
              </w:rPr>
              <w:t>Single height adjustable desk</w:t>
            </w:r>
            <w:r w:rsidR="00454E4A" w:rsidRPr="0028702A">
              <w:rPr>
                <w:rFonts w:ascii="Arial" w:hAnsi="Arial" w:cs="Arial"/>
                <w:sz w:val="24"/>
                <w:szCs w:val="24"/>
              </w:rPr>
              <w:t xml:space="preserve"> </w:t>
            </w:r>
          </w:p>
          <w:p w14:paraId="7C41BA03" w14:textId="77777777" w:rsidR="00DD244D" w:rsidRPr="0028702A" w:rsidRDefault="00DD244D" w:rsidP="00DD244D">
            <w:pPr>
              <w:pStyle w:val="ListParagraph"/>
              <w:rPr>
                <w:rFonts w:ascii="Arial" w:hAnsi="Arial" w:cs="Arial"/>
                <w:sz w:val="24"/>
                <w:szCs w:val="24"/>
              </w:rPr>
            </w:pPr>
          </w:p>
          <w:p w14:paraId="378A6B46" w14:textId="0B5864D4" w:rsidR="00DD244D" w:rsidRPr="0028702A" w:rsidRDefault="00DD244D" w:rsidP="00DD244D">
            <w:pPr>
              <w:tabs>
                <w:tab w:val="num" w:pos="-180"/>
              </w:tabs>
              <w:rPr>
                <w:rFonts w:ascii="Arial" w:hAnsi="Arial" w:cs="Arial"/>
                <w:szCs w:val="24"/>
              </w:rPr>
            </w:pPr>
            <w:r w:rsidRPr="0028702A">
              <w:rPr>
                <w:rFonts w:ascii="Arial" w:hAnsi="Arial" w:cs="Arial"/>
                <w:szCs w:val="24"/>
              </w:rPr>
              <w:t xml:space="preserve">(Max 1500 Words) </w:t>
            </w:r>
          </w:p>
        </w:tc>
        <w:tc>
          <w:tcPr>
            <w:tcW w:w="1418" w:type="dxa"/>
            <w:shd w:val="clear" w:color="auto" w:fill="auto"/>
            <w:vAlign w:val="center"/>
          </w:tcPr>
          <w:p w14:paraId="54422808" w14:textId="2FE6143A" w:rsidR="00454E4A" w:rsidRPr="0028702A" w:rsidRDefault="0028702A" w:rsidP="00F237E0">
            <w:pPr>
              <w:tabs>
                <w:tab w:val="num" w:pos="0"/>
              </w:tabs>
              <w:rPr>
                <w:rFonts w:ascii="Arial" w:hAnsi="Arial" w:cs="Arial"/>
                <w:szCs w:val="24"/>
              </w:rPr>
            </w:pPr>
            <w:r w:rsidRPr="0028702A">
              <w:rPr>
                <w:rFonts w:ascii="Arial" w:hAnsi="Arial" w:cs="Arial"/>
                <w:szCs w:val="24"/>
              </w:rPr>
              <w:t>25</w:t>
            </w:r>
          </w:p>
        </w:tc>
      </w:tr>
      <w:tr w:rsidR="00454E4A" w:rsidRPr="00AF4E2D" w14:paraId="392AFCF9" w14:textId="77777777" w:rsidTr="00FA3C38">
        <w:trPr>
          <w:trHeight w:val="552"/>
          <w:tblHeader/>
        </w:trPr>
        <w:tc>
          <w:tcPr>
            <w:tcW w:w="1560" w:type="dxa"/>
            <w:vMerge/>
            <w:shd w:val="clear" w:color="auto" w:fill="auto"/>
            <w:vAlign w:val="center"/>
          </w:tcPr>
          <w:p w14:paraId="5E1A82D2" w14:textId="77777777" w:rsidR="00454E4A" w:rsidRPr="00AF4E2D" w:rsidRDefault="00454E4A" w:rsidP="00F237E0">
            <w:pPr>
              <w:tabs>
                <w:tab w:val="num" w:pos="-180"/>
              </w:tabs>
              <w:rPr>
                <w:rFonts w:ascii="Arial" w:hAnsi="Arial" w:cs="Arial"/>
                <w:b/>
                <w:szCs w:val="24"/>
              </w:rPr>
            </w:pPr>
          </w:p>
        </w:tc>
        <w:tc>
          <w:tcPr>
            <w:tcW w:w="1701" w:type="dxa"/>
            <w:vMerge/>
            <w:shd w:val="clear" w:color="auto" w:fill="auto"/>
            <w:vAlign w:val="center"/>
          </w:tcPr>
          <w:p w14:paraId="3A19AC6C" w14:textId="77777777" w:rsidR="00454E4A" w:rsidRPr="00AF4E2D" w:rsidRDefault="00454E4A" w:rsidP="00F237E0">
            <w:pPr>
              <w:tabs>
                <w:tab w:val="num" w:pos="-180"/>
              </w:tabs>
              <w:jc w:val="center"/>
              <w:rPr>
                <w:rFonts w:ascii="Arial" w:hAnsi="Arial" w:cs="Arial"/>
                <w:b/>
                <w:szCs w:val="24"/>
              </w:rPr>
            </w:pPr>
          </w:p>
        </w:tc>
        <w:tc>
          <w:tcPr>
            <w:tcW w:w="5812" w:type="dxa"/>
            <w:shd w:val="clear" w:color="auto" w:fill="auto"/>
            <w:vAlign w:val="center"/>
          </w:tcPr>
          <w:p w14:paraId="05F887ED" w14:textId="1919C9F6" w:rsidR="00454E4A" w:rsidRPr="0028702A" w:rsidRDefault="00454E4A" w:rsidP="00F237E0">
            <w:pPr>
              <w:tabs>
                <w:tab w:val="num" w:pos="-180"/>
              </w:tabs>
              <w:rPr>
                <w:rFonts w:ascii="Arial" w:hAnsi="Arial" w:cs="Arial"/>
                <w:szCs w:val="24"/>
              </w:rPr>
            </w:pPr>
            <w:r w:rsidRPr="0028702A">
              <w:rPr>
                <w:rFonts w:ascii="Arial" w:hAnsi="Arial" w:cs="Arial"/>
                <w:szCs w:val="24"/>
              </w:rPr>
              <w:t xml:space="preserve">Explain how your organisation will maintain delivery of Services for the duration of the </w:t>
            </w:r>
            <w:r w:rsidR="006462C1" w:rsidRPr="0028702A">
              <w:rPr>
                <w:rFonts w:ascii="Arial" w:hAnsi="Arial" w:cs="Arial"/>
                <w:szCs w:val="24"/>
              </w:rPr>
              <w:t>c</w:t>
            </w:r>
            <w:r w:rsidRPr="0028702A">
              <w:rPr>
                <w:rFonts w:ascii="Arial" w:hAnsi="Arial" w:cs="Arial"/>
                <w:szCs w:val="24"/>
              </w:rPr>
              <w:t xml:space="preserve">ontract to ensure continuity of the service with minimal to no disruption. </w:t>
            </w:r>
          </w:p>
          <w:p w14:paraId="2A8336A9" w14:textId="77777777" w:rsidR="00454E4A" w:rsidRPr="0028702A" w:rsidRDefault="00454E4A" w:rsidP="00F237E0">
            <w:pPr>
              <w:tabs>
                <w:tab w:val="num" w:pos="-180"/>
              </w:tabs>
              <w:rPr>
                <w:rFonts w:ascii="Arial" w:hAnsi="Arial" w:cs="Arial"/>
                <w:szCs w:val="24"/>
              </w:rPr>
            </w:pPr>
          </w:p>
          <w:p w14:paraId="06D4C7A4" w14:textId="77777777" w:rsidR="00454E4A" w:rsidRPr="0028702A" w:rsidRDefault="00454E4A" w:rsidP="00F237E0">
            <w:pPr>
              <w:tabs>
                <w:tab w:val="num" w:pos="-180"/>
              </w:tabs>
              <w:rPr>
                <w:rFonts w:ascii="Arial" w:hAnsi="Arial" w:cs="Arial"/>
                <w:szCs w:val="24"/>
              </w:rPr>
            </w:pPr>
            <w:r w:rsidRPr="0028702A">
              <w:rPr>
                <w:rFonts w:ascii="Arial" w:hAnsi="Arial" w:cs="Arial"/>
                <w:szCs w:val="24"/>
              </w:rPr>
              <w:t>Provide information for the following:</w:t>
            </w:r>
          </w:p>
          <w:p w14:paraId="2BFB94AE" w14:textId="77777777" w:rsidR="00454E4A" w:rsidRPr="0028702A" w:rsidRDefault="00454E4A" w:rsidP="00F237E0">
            <w:pPr>
              <w:tabs>
                <w:tab w:val="num" w:pos="-180"/>
              </w:tabs>
              <w:rPr>
                <w:rFonts w:ascii="Arial" w:hAnsi="Arial" w:cs="Arial"/>
                <w:szCs w:val="24"/>
              </w:rPr>
            </w:pPr>
            <w:r w:rsidRPr="0028702A">
              <w:rPr>
                <w:rFonts w:ascii="Arial" w:hAnsi="Arial" w:cs="Arial"/>
                <w:szCs w:val="24"/>
              </w:rPr>
              <w:t xml:space="preserve">- Reduced resource due to unforeseen circumstances </w:t>
            </w:r>
          </w:p>
          <w:p w14:paraId="5A9C8C15" w14:textId="77777777" w:rsidR="00454E4A" w:rsidRPr="0028702A" w:rsidRDefault="00454E4A" w:rsidP="00F237E0">
            <w:pPr>
              <w:tabs>
                <w:tab w:val="num" w:pos="-180"/>
              </w:tabs>
              <w:rPr>
                <w:rFonts w:ascii="Arial" w:hAnsi="Arial" w:cs="Arial"/>
                <w:szCs w:val="24"/>
              </w:rPr>
            </w:pPr>
            <w:r w:rsidRPr="0028702A">
              <w:rPr>
                <w:rFonts w:ascii="Arial" w:hAnsi="Arial" w:cs="Arial"/>
                <w:szCs w:val="24"/>
              </w:rPr>
              <w:t>- Supply Chain unavailability</w:t>
            </w:r>
          </w:p>
          <w:p w14:paraId="68ED0318" w14:textId="77777777" w:rsidR="00DD244D" w:rsidRPr="0028702A" w:rsidRDefault="00DD244D" w:rsidP="00F237E0">
            <w:pPr>
              <w:tabs>
                <w:tab w:val="num" w:pos="-180"/>
              </w:tabs>
              <w:rPr>
                <w:rFonts w:ascii="Arial" w:hAnsi="Arial" w:cs="Arial"/>
                <w:szCs w:val="24"/>
              </w:rPr>
            </w:pPr>
          </w:p>
          <w:p w14:paraId="6D83903B" w14:textId="18FD2D81" w:rsidR="00DD244D" w:rsidRPr="0028702A" w:rsidRDefault="00DD244D" w:rsidP="00F237E0">
            <w:pPr>
              <w:tabs>
                <w:tab w:val="num" w:pos="-180"/>
              </w:tabs>
              <w:rPr>
                <w:rFonts w:ascii="Arial" w:hAnsi="Arial" w:cs="Arial"/>
                <w:szCs w:val="24"/>
              </w:rPr>
            </w:pPr>
            <w:r w:rsidRPr="0028702A">
              <w:rPr>
                <w:rFonts w:ascii="Arial" w:hAnsi="Arial" w:cs="Arial"/>
                <w:szCs w:val="24"/>
              </w:rPr>
              <w:t>(Max 750 Words)</w:t>
            </w:r>
          </w:p>
        </w:tc>
        <w:tc>
          <w:tcPr>
            <w:tcW w:w="1418" w:type="dxa"/>
            <w:shd w:val="clear" w:color="auto" w:fill="auto"/>
            <w:vAlign w:val="center"/>
          </w:tcPr>
          <w:p w14:paraId="6B410A09" w14:textId="07AC608C" w:rsidR="00454E4A" w:rsidRPr="0028702A" w:rsidRDefault="0028702A" w:rsidP="00F237E0">
            <w:pPr>
              <w:tabs>
                <w:tab w:val="num" w:pos="0"/>
              </w:tabs>
              <w:rPr>
                <w:rFonts w:ascii="Arial" w:hAnsi="Arial" w:cs="Arial"/>
                <w:szCs w:val="24"/>
              </w:rPr>
            </w:pPr>
            <w:r w:rsidRPr="0028702A">
              <w:rPr>
                <w:rFonts w:ascii="Arial" w:hAnsi="Arial" w:cs="Arial"/>
                <w:szCs w:val="24"/>
              </w:rPr>
              <w:t>1</w:t>
            </w:r>
            <w:r w:rsidR="00454E4A" w:rsidRPr="0028702A">
              <w:rPr>
                <w:rFonts w:ascii="Arial" w:hAnsi="Arial" w:cs="Arial"/>
                <w:szCs w:val="24"/>
              </w:rPr>
              <w:t>0</w:t>
            </w:r>
          </w:p>
        </w:tc>
      </w:tr>
      <w:tr w:rsidR="00454E4A" w:rsidRPr="00AF4E2D" w14:paraId="2EAFB186" w14:textId="77777777" w:rsidTr="00FA3C38">
        <w:trPr>
          <w:trHeight w:val="552"/>
          <w:tblHeader/>
        </w:trPr>
        <w:tc>
          <w:tcPr>
            <w:tcW w:w="1560" w:type="dxa"/>
            <w:vMerge/>
            <w:shd w:val="clear" w:color="auto" w:fill="auto"/>
            <w:vAlign w:val="center"/>
          </w:tcPr>
          <w:p w14:paraId="4137A01E" w14:textId="77777777" w:rsidR="00454E4A" w:rsidRPr="00AF4E2D" w:rsidRDefault="00454E4A" w:rsidP="00F237E0">
            <w:pPr>
              <w:tabs>
                <w:tab w:val="num" w:pos="-180"/>
              </w:tabs>
              <w:rPr>
                <w:rFonts w:ascii="Arial" w:hAnsi="Arial" w:cs="Arial"/>
                <w:b/>
                <w:szCs w:val="24"/>
              </w:rPr>
            </w:pPr>
          </w:p>
        </w:tc>
        <w:tc>
          <w:tcPr>
            <w:tcW w:w="1701" w:type="dxa"/>
            <w:vMerge/>
            <w:shd w:val="clear" w:color="auto" w:fill="auto"/>
            <w:vAlign w:val="center"/>
          </w:tcPr>
          <w:p w14:paraId="0E067991" w14:textId="77777777" w:rsidR="00454E4A" w:rsidRPr="00AF4E2D" w:rsidRDefault="00454E4A" w:rsidP="00F237E0">
            <w:pPr>
              <w:tabs>
                <w:tab w:val="num" w:pos="-180"/>
              </w:tabs>
              <w:jc w:val="center"/>
              <w:rPr>
                <w:rFonts w:ascii="Arial" w:hAnsi="Arial" w:cs="Arial"/>
                <w:b/>
                <w:szCs w:val="24"/>
              </w:rPr>
            </w:pPr>
          </w:p>
        </w:tc>
        <w:tc>
          <w:tcPr>
            <w:tcW w:w="5812" w:type="dxa"/>
            <w:shd w:val="clear" w:color="auto" w:fill="auto"/>
            <w:vAlign w:val="center"/>
          </w:tcPr>
          <w:p w14:paraId="2B4B2359" w14:textId="2603DB9E" w:rsidR="00454E4A" w:rsidRPr="0028702A" w:rsidRDefault="00454E4A" w:rsidP="00F237E0">
            <w:pPr>
              <w:tabs>
                <w:tab w:val="num" w:pos="-180"/>
              </w:tabs>
              <w:rPr>
                <w:rFonts w:ascii="Arial" w:hAnsi="Arial" w:cs="Arial"/>
                <w:szCs w:val="24"/>
              </w:rPr>
            </w:pPr>
            <w:r w:rsidRPr="0028702A">
              <w:rPr>
                <w:rFonts w:ascii="Arial" w:hAnsi="Arial" w:cs="Arial"/>
                <w:szCs w:val="24"/>
              </w:rPr>
              <w:t>Please provide a wa</w:t>
            </w:r>
            <w:r w:rsidR="00C23CA4" w:rsidRPr="0028702A">
              <w:rPr>
                <w:rFonts w:ascii="Arial" w:hAnsi="Arial" w:cs="Arial"/>
                <w:szCs w:val="24"/>
              </w:rPr>
              <w:t>s</w:t>
            </w:r>
            <w:r w:rsidRPr="0028702A">
              <w:rPr>
                <w:rFonts w:ascii="Arial" w:hAnsi="Arial" w:cs="Arial"/>
                <w:szCs w:val="24"/>
              </w:rPr>
              <w:t>te management plan which clearly details on how you will manage all waste in accordance with the waste hierarchy.</w:t>
            </w:r>
            <w:r w:rsidR="00CC3C15" w:rsidRPr="0028702A">
              <w:rPr>
                <w:szCs w:val="24"/>
              </w:rPr>
              <w:t xml:space="preserve"> </w:t>
            </w:r>
            <w:hyperlink r:id="rId19" w:history="1">
              <w:r w:rsidR="00CC3C15" w:rsidRPr="0028702A">
                <w:rPr>
                  <w:rStyle w:val="Hyperlink"/>
                  <w:rFonts w:ascii="Arial" w:hAnsi="Arial" w:cs="Arial"/>
                  <w:szCs w:val="24"/>
                </w:rPr>
                <w:t>https://assets.publishing.service.gov.uk/media/5a795abde5274a2acd18c223/pb13530-waste-hierarchy-guidance.pdf</w:t>
              </w:r>
            </w:hyperlink>
          </w:p>
          <w:p w14:paraId="0D334EC8" w14:textId="77777777" w:rsidR="00CC3C15" w:rsidRPr="0028702A" w:rsidRDefault="00CC3C15" w:rsidP="00F237E0">
            <w:pPr>
              <w:tabs>
                <w:tab w:val="num" w:pos="-180"/>
              </w:tabs>
              <w:rPr>
                <w:rFonts w:ascii="Arial" w:hAnsi="Arial" w:cs="Arial"/>
                <w:szCs w:val="24"/>
              </w:rPr>
            </w:pPr>
          </w:p>
          <w:p w14:paraId="29725AE9" w14:textId="0461FEC4" w:rsidR="00DD244D" w:rsidRPr="0028702A" w:rsidRDefault="00DD244D" w:rsidP="00F237E0">
            <w:pPr>
              <w:tabs>
                <w:tab w:val="num" w:pos="-180"/>
              </w:tabs>
              <w:rPr>
                <w:rFonts w:ascii="Arial" w:hAnsi="Arial" w:cs="Arial"/>
                <w:szCs w:val="24"/>
              </w:rPr>
            </w:pPr>
            <w:r w:rsidRPr="0028702A">
              <w:rPr>
                <w:rFonts w:ascii="Arial" w:hAnsi="Arial" w:cs="Arial"/>
                <w:szCs w:val="24"/>
              </w:rPr>
              <w:t>(Max 750 Words)</w:t>
            </w:r>
          </w:p>
        </w:tc>
        <w:tc>
          <w:tcPr>
            <w:tcW w:w="1418" w:type="dxa"/>
            <w:shd w:val="clear" w:color="auto" w:fill="auto"/>
            <w:vAlign w:val="center"/>
          </w:tcPr>
          <w:p w14:paraId="23166F11" w14:textId="5E41D7D8" w:rsidR="00454E4A" w:rsidRPr="0028702A" w:rsidRDefault="0028702A" w:rsidP="00F237E0">
            <w:pPr>
              <w:tabs>
                <w:tab w:val="num" w:pos="0"/>
              </w:tabs>
              <w:rPr>
                <w:rFonts w:ascii="Arial" w:hAnsi="Arial" w:cs="Arial"/>
                <w:szCs w:val="24"/>
              </w:rPr>
            </w:pPr>
            <w:r w:rsidRPr="0028702A">
              <w:rPr>
                <w:rFonts w:ascii="Arial" w:hAnsi="Arial" w:cs="Arial"/>
                <w:szCs w:val="24"/>
              </w:rPr>
              <w:t>5</w:t>
            </w:r>
          </w:p>
        </w:tc>
      </w:tr>
      <w:tr w:rsidR="00454E4A" w:rsidRPr="00AF4E2D" w14:paraId="3C4B2A10" w14:textId="77777777" w:rsidTr="00FA3C38">
        <w:trPr>
          <w:trHeight w:val="553"/>
          <w:tblHeader/>
        </w:trPr>
        <w:tc>
          <w:tcPr>
            <w:tcW w:w="1560" w:type="dxa"/>
            <w:vMerge w:val="restart"/>
            <w:shd w:val="clear" w:color="auto" w:fill="auto"/>
            <w:vAlign w:val="center"/>
          </w:tcPr>
          <w:p w14:paraId="253A2D0F" w14:textId="77777777" w:rsidR="00454E4A" w:rsidRPr="00AF4E2D" w:rsidRDefault="00454E4A" w:rsidP="00F237E0">
            <w:pPr>
              <w:tabs>
                <w:tab w:val="num" w:pos="-180"/>
              </w:tabs>
              <w:rPr>
                <w:rFonts w:ascii="Arial" w:hAnsi="Arial" w:cs="Arial"/>
                <w:b/>
                <w:szCs w:val="24"/>
              </w:rPr>
            </w:pPr>
            <w:r w:rsidRPr="00AF4E2D">
              <w:rPr>
                <w:rFonts w:ascii="Arial" w:hAnsi="Arial" w:cs="Arial"/>
                <w:szCs w:val="24"/>
              </w:rPr>
              <w:lastRenderedPageBreak/>
              <w:t>Social Value Outcomes</w:t>
            </w:r>
          </w:p>
        </w:tc>
        <w:tc>
          <w:tcPr>
            <w:tcW w:w="1701" w:type="dxa"/>
            <w:vMerge w:val="restart"/>
            <w:shd w:val="clear" w:color="auto" w:fill="auto"/>
            <w:vAlign w:val="center"/>
          </w:tcPr>
          <w:p w14:paraId="43DF67F3" w14:textId="77777777" w:rsidR="00454E4A" w:rsidRPr="00AF4E2D" w:rsidRDefault="00454E4A" w:rsidP="00F237E0">
            <w:pPr>
              <w:tabs>
                <w:tab w:val="num" w:pos="-180"/>
              </w:tabs>
              <w:jc w:val="center"/>
              <w:rPr>
                <w:rFonts w:ascii="Arial" w:hAnsi="Arial" w:cs="Arial"/>
                <w:b/>
                <w:szCs w:val="24"/>
              </w:rPr>
            </w:pPr>
            <w:r w:rsidRPr="00AF4E2D">
              <w:rPr>
                <w:rFonts w:ascii="Arial" w:hAnsi="Arial" w:cs="Arial"/>
                <w:b/>
                <w:szCs w:val="24"/>
              </w:rPr>
              <w:t>10%</w:t>
            </w:r>
          </w:p>
        </w:tc>
        <w:tc>
          <w:tcPr>
            <w:tcW w:w="5812" w:type="dxa"/>
            <w:shd w:val="clear" w:color="auto" w:fill="auto"/>
            <w:vAlign w:val="center"/>
          </w:tcPr>
          <w:p w14:paraId="6CA3A466" w14:textId="77777777" w:rsidR="00454E4A" w:rsidRPr="0028702A" w:rsidRDefault="00454E4A" w:rsidP="00F237E0">
            <w:pPr>
              <w:tabs>
                <w:tab w:val="num" w:pos="-180"/>
              </w:tabs>
              <w:rPr>
                <w:rFonts w:ascii="Arial" w:hAnsi="Arial" w:cs="Arial"/>
                <w:szCs w:val="24"/>
              </w:rPr>
            </w:pPr>
            <w:r w:rsidRPr="0028702A">
              <w:rPr>
                <w:rFonts w:ascii="Arial" w:hAnsi="Arial" w:cs="Arial"/>
                <w:szCs w:val="24"/>
              </w:rPr>
              <w:t xml:space="preserve">MAC 3.2: Support innovation and disruptive technologies throughout the supply chain to deliver lower cost and/or </w:t>
            </w:r>
          </w:p>
          <w:p w14:paraId="0158B67E" w14:textId="77777777" w:rsidR="00454E4A" w:rsidRPr="0028702A" w:rsidRDefault="00454E4A" w:rsidP="00F237E0">
            <w:pPr>
              <w:tabs>
                <w:tab w:val="num" w:pos="-180"/>
              </w:tabs>
              <w:rPr>
                <w:rFonts w:ascii="Arial" w:hAnsi="Arial" w:cs="Arial"/>
                <w:szCs w:val="24"/>
              </w:rPr>
            </w:pPr>
            <w:r w:rsidRPr="0028702A">
              <w:rPr>
                <w:rFonts w:ascii="Arial" w:hAnsi="Arial" w:cs="Arial"/>
                <w:szCs w:val="24"/>
              </w:rPr>
              <w:t>higher quality goods and services.</w:t>
            </w:r>
          </w:p>
          <w:p w14:paraId="4A2129B6" w14:textId="77777777" w:rsidR="00DD244D" w:rsidRPr="0028702A" w:rsidRDefault="00DD244D" w:rsidP="00F237E0">
            <w:pPr>
              <w:tabs>
                <w:tab w:val="num" w:pos="-180"/>
              </w:tabs>
              <w:rPr>
                <w:rFonts w:ascii="Arial" w:hAnsi="Arial" w:cs="Arial"/>
                <w:szCs w:val="24"/>
              </w:rPr>
            </w:pPr>
          </w:p>
          <w:p w14:paraId="76DF1B93" w14:textId="77777777" w:rsidR="00922D34" w:rsidRPr="0028702A" w:rsidRDefault="000A155A" w:rsidP="00F237E0">
            <w:pPr>
              <w:tabs>
                <w:tab w:val="num" w:pos="-180"/>
              </w:tabs>
              <w:rPr>
                <w:rFonts w:ascii="Arial" w:hAnsi="Arial" w:cs="Arial"/>
                <w:szCs w:val="24"/>
              </w:rPr>
            </w:pPr>
            <w:r w:rsidRPr="0028702A">
              <w:rPr>
                <w:rFonts w:ascii="Arial" w:hAnsi="Arial" w:cs="Arial"/>
                <w:szCs w:val="24"/>
              </w:rPr>
              <w:t>Using a maximum of 750 words describe the commitment your organisation will make to ensure that opportunities under the contract deliver the Policy Outcome and Award Criteria. Please include:</w:t>
            </w:r>
          </w:p>
          <w:p w14:paraId="571A770F" w14:textId="77777777" w:rsidR="00922D34" w:rsidRPr="0028702A" w:rsidRDefault="000A155A" w:rsidP="00F237E0">
            <w:pPr>
              <w:tabs>
                <w:tab w:val="num" w:pos="-180"/>
              </w:tabs>
              <w:rPr>
                <w:rFonts w:ascii="Arial" w:hAnsi="Arial" w:cs="Arial"/>
                <w:szCs w:val="24"/>
              </w:rPr>
            </w:pPr>
            <w:r w:rsidRPr="0028702A">
              <w:rPr>
                <w:rFonts w:ascii="Arial" w:hAnsi="Arial" w:cs="Arial"/>
                <w:szCs w:val="24"/>
              </w:rPr>
              <w:t xml:space="preserve"> ● your ‘Method Statement’, stating how you will achieve this and how your commitment meets the Award Criteria, and</w:t>
            </w:r>
          </w:p>
          <w:p w14:paraId="6719E7F4" w14:textId="77777777" w:rsidR="00922D34" w:rsidRPr="0028702A" w:rsidRDefault="000A155A" w:rsidP="00F237E0">
            <w:pPr>
              <w:tabs>
                <w:tab w:val="num" w:pos="-180"/>
              </w:tabs>
              <w:rPr>
                <w:rFonts w:ascii="Arial" w:hAnsi="Arial" w:cs="Arial"/>
                <w:szCs w:val="24"/>
              </w:rPr>
            </w:pPr>
            <w:r w:rsidRPr="0028702A">
              <w:rPr>
                <w:rFonts w:ascii="Arial" w:hAnsi="Arial" w:cs="Arial"/>
                <w:szCs w:val="24"/>
              </w:rPr>
              <w:t xml:space="preserve"> ● a timed project plan and process, including how you will implement your commitment and by when. Also, how you will monitor, measure and report on your commitments/the impact of your proposals. You should include but not be limited to:</w:t>
            </w:r>
          </w:p>
          <w:p w14:paraId="41115A6E" w14:textId="12E50796" w:rsidR="00922D34" w:rsidRPr="0028702A" w:rsidRDefault="000A155A" w:rsidP="00922D34">
            <w:pPr>
              <w:pStyle w:val="ListParagraph"/>
              <w:numPr>
                <w:ilvl w:val="0"/>
                <w:numId w:val="27"/>
              </w:numPr>
              <w:tabs>
                <w:tab w:val="num" w:pos="-180"/>
              </w:tabs>
              <w:rPr>
                <w:rFonts w:ascii="Arial" w:hAnsi="Arial" w:cs="Arial"/>
                <w:sz w:val="24"/>
                <w:szCs w:val="24"/>
              </w:rPr>
            </w:pPr>
            <w:r w:rsidRPr="0028702A">
              <w:rPr>
                <w:rFonts w:ascii="Arial" w:hAnsi="Arial" w:cs="Arial"/>
                <w:sz w:val="24"/>
                <w:szCs w:val="24"/>
              </w:rPr>
              <w:t xml:space="preserve">timed action plan </w:t>
            </w:r>
          </w:p>
          <w:p w14:paraId="59864C09" w14:textId="543D586C" w:rsidR="00922D34" w:rsidRPr="0028702A" w:rsidRDefault="000A155A" w:rsidP="00922D34">
            <w:pPr>
              <w:pStyle w:val="ListParagraph"/>
              <w:numPr>
                <w:ilvl w:val="0"/>
                <w:numId w:val="27"/>
              </w:numPr>
              <w:tabs>
                <w:tab w:val="num" w:pos="-180"/>
              </w:tabs>
              <w:rPr>
                <w:rFonts w:ascii="Arial" w:hAnsi="Arial" w:cs="Arial"/>
                <w:sz w:val="24"/>
                <w:szCs w:val="24"/>
              </w:rPr>
            </w:pPr>
            <w:r w:rsidRPr="0028702A">
              <w:rPr>
                <w:rFonts w:ascii="Arial" w:hAnsi="Arial" w:cs="Arial"/>
                <w:sz w:val="24"/>
                <w:szCs w:val="24"/>
              </w:rPr>
              <w:t xml:space="preserve">use of metrics </w:t>
            </w:r>
          </w:p>
          <w:p w14:paraId="2F5C16B7" w14:textId="594510E2" w:rsidR="00922D34" w:rsidRPr="0028702A" w:rsidRDefault="000A155A" w:rsidP="00922D34">
            <w:pPr>
              <w:pStyle w:val="ListParagraph"/>
              <w:numPr>
                <w:ilvl w:val="0"/>
                <w:numId w:val="27"/>
              </w:numPr>
              <w:tabs>
                <w:tab w:val="num" w:pos="-180"/>
              </w:tabs>
              <w:rPr>
                <w:rFonts w:ascii="Arial" w:hAnsi="Arial" w:cs="Arial"/>
                <w:sz w:val="24"/>
                <w:szCs w:val="24"/>
              </w:rPr>
            </w:pPr>
            <w:r w:rsidRPr="0028702A">
              <w:rPr>
                <w:rFonts w:ascii="Arial" w:hAnsi="Arial" w:cs="Arial"/>
                <w:sz w:val="24"/>
                <w:szCs w:val="24"/>
              </w:rPr>
              <w:t>tools/processes used to gather data</w:t>
            </w:r>
          </w:p>
          <w:p w14:paraId="07FA775B" w14:textId="72848A5F" w:rsidR="00922D34" w:rsidRPr="0028702A" w:rsidRDefault="000A155A" w:rsidP="00922D34">
            <w:pPr>
              <w:pStyle w:val="ListParagraph"/>
              <w:numPr>
                <w:ilvl w:val="0"/>
                <w:numId w:val="27"/>
              </w:numPr>
              <w:tabs>
                <w:tab w:val="num" w:pos="-180"/>
              </w:tabs>
              <w:rPr>
                <w:rFonts w:ascii="Arial" w:hAnsi="Arial" w:cs="Arial"/>
                <w:sz w:val="24"/>
                <w:szCs w:val="24"/>
              </w:rPr>
            </w:pPr>
            <w:r w:rsidRPr="0028702A">
              <w:rPr>
                <w:rFonts w:ascii="Arial" w:hAnsi="Arial" w:cs="Arial"/>
                <w:sz w:val="24"/>
                <w:szCs w:val="24"/>
              </w:rPr>
              <w:t>reporting</w:t>
            </w:r>
          </w:p>
          <w:p w14:paraId="505864B4" w14:textId="348C1668" w:rsidR="00922D34" w:rsidRPr="0028702A" w:rsidRDefault="000A155A" w:rsidP="00922D34">
            <w:pPr>
              <w:pStyle w:val="ListParagraph"/>
              <w:numPr>
                <w:ilvl w:val="0"/>
                <w:numId w:val="27"/>
              </w:numPr>
              <w:tabs>
                <w:tab w:val="num" w:pos="-180"/>
              </w:tabs>
              <w:rPr>
                <w:rFonts w:ascii="Arial" w:hAnsi="Arial" w:cs="Arial"/>
                <w:sz w:val="24"/>
                <w:szCs w:val="24"/>
              </w:rPr>
            </w:pPr>
            <w:r w:rsidRPr="0028702A">
              <w:rPr>
                <w:rFonts w:ascii="Arial" w:hAnsi="Arial" w:cs="Arial"/>
                <w:sz w:val="24"/>
                <w:szCs w:val="24"/>
              </w:rPr>
              <w:t xml:space="preserve">feedback and improvement </w:t>
            </w:r>
          </w:p>
          <w:p w14:paraId="55D1CBD4" w14:textId="4450E864" w:rsidR="00922D34" w:rsidRPr="0028702A" w:rsidRDefault="000A155A" w:rsidP="00922D34">
            <w:pPr>
              <w:pStyle w:val="ListParagraph"/>
              <w:numPr>
                <w:ilvl w:val="0"/>
                <w:numId w:val="27"/>
              </w:numPr>
              <w:tabs>
                <w:tab w:val="num" w:pos="-180"/>
              </w:tabs>
              <w:rPr>
                <w:rFonts w:ascii="Arial" w:hAnsi="Arial" w:cs="Arial"/>
                <w:sz w:val="24"/>
                <w:szCs w:val="24"/>
              </w:rPr>
            </w:pPr>
            <w:r w:rsidRPr="0028702A">
              <w:rPr>
                <w:rFonts w:ascii="Arial" w:hAnsi="Arial" w:cs="Arial"/>
                <w:sz w:val="24"/>
                <w:szCs w:val="24"/>
              </w:rPr>
              <w:t>transparency</w:t>
            </w:r>
          </w:p>
          <w:p w14:paraId="245E2F0F" w14:textId="6A1C2C06" w:rsidR="000A155A" w:rsidRPr="0028702A" w:rsidRDefault="000A155A" w:rsidP="00F237E0">
            <w:pPr>
              <w:tabs>
                <w:tab w:val="num" w:pos="-180"/>
              </w:tabs>
              <w:rPr>
                <w:rFonts w:ascii="Arial" w:hAnsi="Arial" w:cs="Arial"/>
                <w:szCs w:val="24"/>
              </w:rPr>
            </w:pPr>
            <w:r w:rsidRPr="0028702A">
              <w:rPr>
                <w:rFonts w:ascii="Arial" w:hAnsi="Arial" w:cs="Arial"/>
                <w:szCs w:val="24"/>
              </w:rPr>
              <w:t xml:space="preserve"> ● how you will influence staff, suppliers, customers and communities through the delivery of the contract to support the Policy Outcome, e.g. engagement, co-design/creation, training and education, partnering/collaborating, volunteering.</w:t>
            </w:r>
          </w:p>
          <w:p w14:paraId="5CE6D610" w14:textId="525B5778" w:rsidR="00DD244D" w:rsidRPr="0028702A" w:rsidRDefault="00DD244D" w:rsidP="00F237E0">
            <w:pPr>
              <w:tabs>
                <w:tab w:val="num" w:pos="-180"/>
              </w:tabs>
              <w:rPr>
                <w:rFonts w:ascii="Arial" w:hAnsi="Arial" w:cs="Arial"/>
                <w:szCs w:val="24"/>
              </w:rPr>
            </w:pPr>
          </w:p>
        </w:tc>
        <w:tc>
          <w:tcPr>
            <w:tcW w:w="1418" w:type="dxa"/>
            <w:shd w:val="clear" w:color="auto" w:fill="auto"/>
            <w:vAlign w:val="center"/>
          </w:tcPr>
          <w:p w14:paraId="1EAF0B24" w14:textId="77777777" w:rsidR="00454E4A" w:rsidRPr="0028702A" w:rsidRDefault="00454E4A" w:rsidP="00F237E0">
            <w:pPr>
              <w:tabs>
                <w:tab w:val="num" w:pos="0"/>
              </w:tabs>
              <w:rPr>
                <w:rFonts w:ascii="Arial" w:hAnsi="Arial" w:cs="Arial"/>
                <w:szCs w:val="24"/>
              </w:rPr>
            </w:pPr>
            <w:r w:rsidRPr="0028702A">
              <w:rPr>
                <w:rFonts w:ascii="Arial" w:hAnsi="Arial" w:cs="Arial"/>
                <w:szCs w:val="24"/>
              </w:rPr>
              <w:t>5</w:t>
            </w:r>
          </w:p>
        </w:tc>
      </w:tr>
      <w:tr w:rsidR="00454E4A" w:rsidRPr="00AF4E2D" w14:paraId="3F5B9982" w14:textId="77777777" w:rsidTr="00FA3C38">
        <w:trPr>
          <w:trHeight w:val="1115"/>
          <w:tblHeader/>
        </w:trPr>
        <w:tc>
          <w:tcPr>
            <w:tcW w:w="1560" w:type="dxa"/>
            <w:vMerge/>
            <w:shd w:val="clear" w:color="auto" w:fill="auto"/>
            <w:vAlign w:val="center"/>
          </w:tcPr>
          <w:p w14:paraId="2A997451" w14:textId="77777777" w:rsidR="00454E4A" w:rsidRPr="00AF4E2D" w:rsidRDefault="00454E4A" w:rsidP="00F237E0">
            <w:pPr>
              <w:tabs>
                <w:tab w:val="num" w:pos="-180"/>
              </w:tabs>
              <w:rPr>
                <w:rFonts w:ascii="Arial" w:hAnsi="Arial" w:cs="Arial"/>
                <w:b/>
                <w:szCs w:val="24"/>
              </w:rPr>
            </w:pPr>
          </w:p>
        </w:tc>
        <w:tc>
          <w:tcPr>
            <w:tcW w:w="1701" w:type="dxa"/>
            <w:vMerge/>
            <w:shd w:val="clear" w:color="auto" w:fill="auto"/>
            <w:vAlign w:val="center"/>
          </w:tcPr>
          <w:p w14:paraId="5C100C5C" w14:textId="77777777" w:rsidR="00454E4A" w:rsidRPr="00AF4E2D" w:rsidRDefault="00454E4A" w:rsidP="00F237E0">
            <w:pPr>
              <w:tabs>
                <w:tab w:val="num" w:pos="-180"/>
              </w:tabs>
              <w:rPr>
                <w:rFonts w:ascii="Arial" w:hAnsi="Arial" w:cs="Arial"/>
                <w:b/>
                <w:szCs w:val="24"/>
              </w:rPr>
            </w:pPr>
          </w:p>
        </w:tc>
        <w:tc>
          <w:tcPr>
            <w:tcW w:w="5812" w:type="dxa"/>
            <w:shd w:val="clear" w:color="auto" w:fill="auto"/>
            <w:vAlign w:val="center"/>
          </w:tcPr>
          <w:p w14:paraId="40CB2F28" w14:textId="77777777" w:rsidR="00454E4A" w:rsidRPr="0028702A" w:rsidRDefault="00454E4A" w:rsidP="00F237E0">
            <w:pPr>
              <w:tabs>
                <w:tab w:val="num" w:pos="-180"/>
              </w:tabs>
              <w:rPr>
                <w:rFonts w:ascii="Arial" w:hAnsi="Arial" w:cs="Arial"/>
                <w:szCs w:val="24"/>
              </w:rPr>
            </w:pPr>
            <w:r w:rsidRPr="0028702A">
              <w:rPr>
                <w:rFonts w:ascii="Arial" w:hAnsi="Arial" w:cs="Arial"/>
                <w:szCs w:val="24"/>
              </w:rPr>
              <w:t>MAC 6.3: Demonstrate action to identify and manage the risks of modern slavery in the delivery of the contract, including in the supply chain.</w:t>
            </w:r>
          </w:p>
          <w:p w14:paraId="146CB8C9" w14:textId="77777777" w:rsidR="000A155A" w:rsidRPr="0028702A" w:rsidRDefault="000A155A" w:rsidP="00F237E0">
            <w:pPr>
              <w:tabs>
                <w:tab w:val="num" w:pos="-180"/>
              </w:tabs>
              <w:rPr>
                <w:rFonts w:ascii="Arial" w:hAnsi="Arial" w:cs="Arial"/>
                <w:szCs w:val="24"/>
              </w:rPr>
            </w:pPr>
          </w:p>
          <w:p w14:paraId="0E4357F7" w14:textId="77777777" w:rsidR="00922D34" w:rsidRPr="0028702A" w:rsidRDefault="000A155A" w:rsidP="00F237E0">
            <w:pPr>
              <w:tabs>
                <w:tab w:val="num" w:pos="-180"/>
              </w:tabs>
              <w:rPr>
                <w:rFonts w:ascii="Arial" w:hAnsi="Arial" w:cs="Arial"/>
                <w:szCs w:val="24"/>
              </w:rPr>
            </w:pPr>
            <w:r w:rsidRPr="0028702A">
              <w:rPr>
                <w:rFonts w:ascii="Arial" w:hAnsi="Arial" w:cs="Arial"/>
                <w:szCs w:val="24"/>
              </w:rPr>
              <w:t>Using a maximum of 750 Words describe the commitment your organisation will make to ensure that opportunities under the contract deliver the Policy Outcome and Award Criteria. Please include:</w:t>
            </w:r>
          </w:p>
          <w:p w14:paraId="33D2659D" w14:textId="77777777" w:rsidR="00922D34" w:rsidRPr="0028702A" w:rsidRDefault="000A155A" w:rsidP="00F237E0">
            <w:pPr>
              <w:tabs>
                <w:tab w:val="num" w:pos="-180"/>
              </w:tabs>
              <w:rPr>
                <w:rFonts w:ascii="Arial" w:hAnsi="Arial" w:cs="Arial"/>
                <w:szCs w:val="24"/>
              </w:rPr>
            </w:pPr>
            <w:r w:rsidRPr="0028702A">
              <w:rPr>
                <w:rFonts w:ascii="Arial" w:hAnsi="Arial" w:cs="Arial"/>
                <w:szCs w:val="24"/>
              </w:rPr>
              <w:t xml:space="preserve"> ● your ‘Method Statement’, stating how you will achieve this and how your commitment meets the Award Criteria, and </w:t>
            </w:r>
          </w:p>
          <w:p w14:paraId="39907C47" w14:textId="77777777" w:rsidR="00922D34" w:rsidRPr="0028702A" w:rsidRDefault="000A155A" w:rsidP="00F237E0">
            <w:pPr>
              <w:tabs>
                <w:tab w:val="num" w:pos="-180"/>
              </w:tabs>
              <w:rPr>
                <w:rFonts w:ascii="Arial" w:hAnsi="Arial" w:cs="Arial"/>
                <w:szCs w:val="24"/>
              </w:rPr>
            </w:pPr>
            <w:r w:rsidRPr="0028702A">
              <w:rPr>
                <w:rFonts w:ascii="Arial" w:hAnsi="Arial" w:cs="Arial"/>
                <w:szCs w:val="24"/>
              </w:rPr>
              <w:t xml:space="preserve">● a timed project plan and process, including how you will implement your commitment and by when. Also, how you will monitor, measure and report on your commitments/the impact of your proposals. You should include but not be limited to: </w:t>
            </w:r>
          </w:p>
          <w:p w14:paraId="4FA66FA1" w14:textId="45BA70C4" w:rsidR="00922D34" w:rsidRPr="0028702A" w:rsidRDefault="000A155A" w:rsidP="00922D34">
            <w:pPr>
              <w:pStyle w:val="ListParagraph"/>
              <w:numPr>
                <w:ilvl w:val="0"/>
                <w:numId w:val="28"/>
              </w:numPr>
              <w:tabs>
                <w:tab w:val="num" w:pos="-180"/>
              </w:tabs>
              <w:rPr>
                <w:rFonts w:ascii="Arial" w:hAnsi="Arial" w:cs="Arial"/>
                <w:sz w:val="24"/>
                <w:szCs w:val="24"/>
              </w:rPr>
            </w:pPr>
            <w:r w:rsidRPr="0028702A">
              <w:rPr>
                <w:rFonts w:ascii="Arial" w:hAnsi="Arial" w:cs="Arial"/>
                <w:sz w:val="24"/>
                <w:szCs w:val="24"/>
              </w:rPr>
              <w:t xml:space="preserve">timed action plan </w:t>
            </w:r>
          </w:p>
          <w:p w14:paraId="1702617D" w14:textId="04549D92" w:rsidR="00922D34" w:rsidRPr="0028702A" w:rsidRDefault="000A155A" w:rsidP="00922D34">
            <w:pPr>
              <w:pStyle w:val="ListParagraph"/>
              <w:numPr>
                <w:ilvl w:val="0"/>
                <w:numId w:val="28"/>
              </w:numPr>
              <w:tabs>
                <w:tab w:val="num" w:pos="-180"/>
              </w:tabs>
              <w:rPr>
                <w:rFonts w:ascii="Arial" w:hAnsi="Arial" w:cs="Arial"/>
                <w:sz w:val="24"/>
                <w:szCs w:val="24"/>
              </w:rPr>
            </w:pPr>
            <w:r w:rsidRPr="0028702A">
              <w:rPr>
                <w:rFonts w:ascii="Arial" w:hAnsi="Arial" w:cs="Arial"/>
                <w:sz w:val="24"/>
                <w:szCs w:val="24"/>
              </w:rPr>
              <w:t xml:space="preserve">use of metrics </w:t>
            </w:r>
          </w:p>
          <w:p w14:paraId="525A6A46" w14:textId="1C22CA0E" w:rsidR="00922D34" w:rsidRPr="0028702A" w:rsidRDefault="000A155A" w:rsidP="00922D34">
            <w:pPr>
              <w:pStyle w:val="ListParagraph"/>
              <w:numPr>
                <w:ilvl w:val="0"/>
                <w:numId w:val="28"/>
              </w:numPr>
              <w:tabs>
                <w:tab w:val="num" w:pos="-180"/>
              </w:tabs>
              <w:rPr>
                <w:rFonts w:ascii="Arial" w:hAnsi="Arial" w:cs="Arial"/>
                <w:sz w:val="24"/>
                <w:szCs w:val="24"/>
              </w:rPr>
            </w:pPr>
            <w:r w:rsidRPr="0028702A">
              <w:rPr>
                <w:rFonts w:ascii="Arial" w:hAnsi="Arial" w:cs="Arial"/>
                <w:sz w:val="24"/>
                <w:szCs w:val="24"/>
              </w:rPr>
              <w:t>tools/processes used to gather data</w:t>
            </w:r>
          </w:p>
          <w:p w14:paraId="68874010" w14:textId="218FF5B5" w:rsidR="00922D34" w:rsidRPr="0028702A" w:rsidRDefault="000A155A" w:rsidP="00922D34">
            <w:pPr>
              <w:pStyle w:val="ListParagraph"/>
              <w:numPr>
                <w:ilvl w:val="0"/>
                <w:numId w:val="28"/>
              </w:numPr>
              <w:tabs>
                <w:tab w:val="num" w:pos="-180"/>
              </w:tabs>
              <w:rPr>
                <w:rFonts w:ascii="Arial" w:hAnsi="Arial" w:cs="Arial"/>
                <w:sz w:val="24"/>
                <w:szCs w:val="24"/>
              </w:rPr>
            </w:pPr>
            <w:r w:rsidRPr="0028702A">
              <w:rPr>
                <w:rFonts w:ascii="Arial" w:hAnsi="Arial" w:cs="Arial"/>
                <w:sz w:val="24"/>
                <w:szCs w:val="24"/>
              </w:rPr>
              <w:t xml:space="preserve">reporting </w:t>
            </w:r>
          </w:p>
          <w:p w14:paraId="64C7BE4C" w14:textId="4FE7202C" w:rsidR="00922D34" w:rsidRPr="0028702A" w:rsidRDefault="000A155A" w:rsidP="00922D34">
            <w:pPr>
              <w:pStyle w:val="ListParagraph"/>
              <w:numPr>
                <w:ilvl w:val="0"/>
                <w:numId w:val="28"/>
              </w:numPr>
              <w:tabs>
                <w:tab w:val="num" w:pos="-180"/>
              </w:tabs>
              <w:rPr>
                <w:rFonts w:ascii="Arial" w:hAnsi="Arial" w:cs="Arial"/>
                <w:sz w:val="24"/>
                <w:szCs w:val="24"/>
              </w:rPr>
            </w:pPr>
            <w:r w:rsidRPr="0028702A">
              <w:rPr>
                <w:rFonts w:ascii="Arial" w:hAnsi="Arial" w:cs="Arial"/>
                <w:sz w:val="24"/>
                <w:szCs w:val="24"/>
              </w:rPr>
              <w:t>feedback and improvement</w:t>
            </w:r>
          </w:p>
          <w:p w14:paraId="67B81191" w14:textId="1484CD08" w:rsidR="00922D34" w:rsidRPr="0028702A" w:rsidRDefault="000A155A" w:rsidP="00922D34">
            <w:pPr>
              <w:pStyle w:val="ListParagraph"/>
              <w:numPr>
                <w:ilvl w:val="0"/>
                <w:numId w:val="28"/>
              </w:numPr>
              <w:tabs>
                <w:tab w:val="num" w:pos="-180"/>
              </w:tabs>
              <w:rPr>
                <w:rFonts w:ascii="Arial" w:hAnsi="Arial" w:cs="Arial"/>
                <w:sz w:val="24"/>
                <w:szCs w:val="24"/>
              </w:rPr>
            </w:pPr>
            <w:r w:rsidRPr="0028702A">
              <w:rPr>
                <w:rFonts w:ascii="Arial" w:hAnsi="Arial" w:cs="Arial"/>
                <w:sz w:val="24"/>
                <w:szCs w:val="24"/>
              </w:rPr>
              <w:t>transparency</w:t>
            </w:r>
          </w:p>
          <w:p w14:paraId="6B958A38" w14:textId="5DDC4E63" w:rsidR="000A155A" w:rsidRPr="0028702A" w:rsidRDefault="000A155A" w:rsidP="00F237E0">
            <w:pPr>
              <w:tabs>
                <w:tab w:val="num" w:pos="-180"/>
              </w:tabs>
              <w:rPr>
                <w:rFonts w:ascii="Arial" w:hAnsi="Arial" w:cs="Arial"/>
                <w:szCs w:val="24"/>
              </w:rPr>
            </w:pPr>
            <w:r w:rsidRPr="0028702A">
              <w:rPr>
                <w:rFonts w:ascii="Arial" w:hAnsi="Arial" w:cs="Arial"/>
                <w:szCs w:val="24"/>
              </w:rPr>
              <w:t xml:space="preserve"> ● how you will influence staff, suppliers, customers and communities through the delivery of the contract to support the Policy Outcome, e.g. engagement, co-design/creation, training and education, partnering/collaborating, volunteering.</w:t>
            </w:r>
          </w:p>
          <w:p w14:paraId="6EB70374" w14:textId="5365B17C" w:rsidR="00DD244D" w:rsidRPr="0028702A" w:rsidRDefault="00DD244D" w:rsidP="00F237E0">
            <w:pPr>
              <w:tabs>
                <w:tab w:val="num" w:pos="-180"/>
              </w:tabs>
              <w:rPr>
                <w:rFonts w:ascii="Arial" w:hAnsi="Arial" w:cs="Arial"/>
                <w:szCs w:val="24"/>
              </w:rPr>
            </w:pPr>
          </w:p>
        </w:tc>
        <w:tc>
          <w:tcPr>
            <w:tcW w:w="1418" w:type="dxa"/>
            <w:shd w:val="clear" w:color="auto" w:fill="auto"/>
            <w:vAlign w:val="center"/>
          </w:tcPr>
          <w:p w14:paraId="7E0C77C4" w14:textId="77777777" w:rsidR="00454E4A" w:rsidRPr="0028702A" w:rsidRDefault="00454E4A" w:rsidP="00F237E0">
            <w:pPr>
              <w:tabs>
                <w:tab w:val="num" w:pos="0"/>
              </w:tabs>
              <w:rPr>
                <w:rFonts w:ascii="Arial" w:hAnsi="Arial" w:cs="Arial"/>
                <w:szCs w:val="24"/>
              </w:rPr>
            </w:pPr>
            <w:r w:rsidRPr="0028702A">
              <w:rPr>
                <w:rFonts w:ascii="Arial" w:hAnsi="Arial" w:cs="Arial"/>
                <w:szCs w:val="24"/>
              </w:rPr>
              <w:t>5</w:t>
            </w:r>
          </w:p>
        </w:tc>
      </w:tr>
      <w:tr w:rsidR="00454E4A" w:rsidRPr="00AF4E2D" w14:paraId="4713FBC7" w14:textId="77777777" w:rsidTr="00FA3C38">
        <w:trPr>
          <w:trHeight w:val="553"/>
        </w:trPr>
        <w:tc>
          <w:tcPr>
            <w:tcW w:w="1560" w:type="dxa"/>
            <w:tcBorders>
              <w:left w:val="nil"/>
              <w:bottom w:val="nil"/>
            </w:tcBorders>
            <w:shd w:val="clear" w:color="auto" w:fill="auto"/>
            <w:vAlign w:val="center"/>
          </w:tcPr>
          <w:p w14:paraId="381CDB15" w14:textId="77777777" w:rsidR="00454E4A" w:rsidRPr="00AF4E2D" w:rsidRDefault="00454E4A" w:rsidP="00F237E0">
            <w:pPr>
              <w:tabs>
                <w:tab w:val="num" w:pos="-180"/>
              </w:tabs>
              <w:ind w:hanging="540"/>
              <w:jc w:val="center"/>
              <w:rPr>
                <w:rFonts w:ascii="Arial" w:hAnsi="Arial" w:cs="Arial"/>
                <w:szCs w:val="24"/>
              </w:rPr>
            </w:pPr>
          </w:p>
        </w:tc>
        <w:tc>
          <w:tcPr>
            <w:tcW w:w="1701" w:type="dxa"/>
            <w:tcBorders>
              <w:right w:val="single" w:sz="4" w:space="0" w:color="auto"/>
            </w:tcBorders>
            <w:shd w:val="clear" w:color="auto" w:fill="auto"/>
            <w:vAlign w:val="center"/>
          </w:tcPr>
          <w:p w14:paraId="460D79B6" w14:textId="49249104" w:rsidR="00454E4A" w:rsidRPr="00AF4E2D" w:rsidRDefault="00454E4A" w:rsidP="00F237E0">
            <w:pPr>
              <w:tabs>
                <w:tab w:val="num" w:pos="-180"/>
              </w:tabs>
              <w:jc w:val="center"/>
              <w:rPr>
                <w:rFonts w:ascii="Arial" w:hAnsi="Arial" w:cs="Arial"/>
                <w:b/>
                <w:szCs w:val="24"/>
              </w:rPr>
            </w:pPr>
            <w:r w:rsidRPr="00AF4E2D">
              <w:rPr>
                <w:rFonts w:ascii="Arial" w:hAnsi="Arial" w:cs="Arial"/>
                <w:b/>
                <w:szCs w:val="24"/>
              </w:rPr>
              <w:t xml:space="preserve">Total </w:t>
            </w:r>
            <w:r w:rsidRPr="0028702A">
              <w:rPr>
                <w:rFonts w:ascii="Arial" w:hAnsi="Arial" w:cs="Arial"/>
                <w:b/>
                <w:szCs w:val="24"/>
              </w:rPr>
              <w:t xml:space="preserve">= </w:t>
            </w:r>
            <w:r w:rsidR="0028702A" w:rsidRPr="0028702A">
              <w:rPr>
                <w:rFonts w:ascii="Arial" w:hAnsi="Arial" w:cs="Arial"/>
                <w:b/>
                <w:szCs w:val="24"/>
              </w:rPr>
              <w:t>5</w:t>
            </w:r>
            <w:r w:rsidRPr="0028702A">
              <w:rPr>
                <w:rFonts w:ascii="Arial" w:hAnsi="Arial" w:cs="Arial"/>
                <w:b/>
                <w:szCs w:val="24"/>
              </w:rPr>
              <w:t>0%</w:t>
            </w:r>
          </w:p>
        </w:tc>
        <w:tc>
          <w:tcPr>
            <w:tcW w:w="5812" w:type="dxa"/>
            <w:tcBorders>
              <w:left w:val="single" w:sz="4" w:space="0" w:color="auto"/>
              <w:bottom w:val="nil"/>
              <w:right w:val="nil"/>
            </w:tcBorders>
            <w:shd w:val="clear" w:color="auto" w:fill="auto"/>
            <w:vAlign w:val="center"/>
          </w:tcPr>
          <w:p w14:paraId="0E032718" w14:textId="77777777" w:rsidR="00454E4A" w:rsidRPr="00AF4E2D" w:rsidRDefault="00454E4A" w:rsidP="00F237E0">
            <w:pPr>
              <w:tabs>
                <w:tab w:val="num" w:pos="-180"/>
              </w:tabs>
              <w:rPr>
                <w:rFonts w:ascii="Arial" w:hAnsi="Arial" w:cs="Arial"/>
                <w:szCs w:val="24"/>
                <w:highlight w:val="yellow"/>
              </w:rPr>
            </w:pPr>
          </w:p>
        </w:tc>
        <w:tc>
          <w:tcPr>
            <w:tcW w:w="1418" w:type="dxa"/>
            <w:tcBorders>
              <w:left w:val="nil"/>
              <w:bottom w:val="nil"/>
              <w:right w:val="nil"/>
            </w:tcBorders>
            <w:shd w:val="clear" w:color="auto" w:fill="auto"/>
            <w:vAlign w:val="center"/>
          </w:tcPr>
          <w:p w14:paraId="29FF6D61" w14:textId="77777777" w:rsidR="00454E4A" w:rsidRPr="00AF4E2D" w:rsidRDefault="00454E4A" w:rsidP="00F237E0">
            <w:pPr>
              <w:tabs>
                <w:tab w:val="num" w:pos="-180"/>
              </w:tabs>
              <w:ind w:hanging="540"/>
              <w:jc w:val="center"/>
              <w:rPr>
                <w:rFonts w:ascii="Arial" w:hAnsi="Arial" w:cs="Arial"/>
                <w:szCs w:val="24"/>
                <w:highlight w:val="yellow"/>
              </w:rPr>
            </w:pPr>
          </w:p>
        </w:tc>
      </w:tr>
    </w:tbl>
    <w:p w14:paraId="64AEDD74" w14:textId="77777777" w:rsidR="00454E4A" w:rsidRDefault="00454E4A" w:rsidP="00454E4A">
      <w:pPr>
        <w:rPr>
          <w:rFonts w:ascii="Arial" w:hAnsi="Arial" w:cs="Arial"/>
          <w:b/>
          <w:szCs w:val="24"/>
        </w:rPr>
      </w:pPr>
    </w:p>
    <w:p w14:paraId="749CAA96" w14:textId="77777777" w:rsidR="00D10C71" w:rsidRDefault="00D10C71" w:rsidP="00454E4A">
      <w:pPr>
        <w:rPr>
          <w:rFonts w:ascii="Arial" w:hAnsi="Arial" w:cs="Arial"/>
          <w:b/>
          <w:szCs w:val="24"/>
        </w:rPr>
      </w:pPr>
    </w:p>
    <w:p w14:paraId="45CA971A" w14:textId="77777777" w:rsidR="00D10C71" w:rsidRDefault="00D10C71" w:rsidP="00454E4A">
      <w:pPr>
        <w:rPr>
          <w:rFonts w:ascii="Arial" w:hAnsi="Arial" w:cs="Arial"/>
          <w:b/>
          <w:szCs w:val="24"/>
        </w:rPr>
      </w:pPr>
    </w:p>
    <w:p w14:paraId="757138E7" w14:textId="77777777" w:rsidR="00D10C71" w:rsidRDefault="00D10C71" w:rsidP="00454E4A">
      <w:pPr>
        <w:rPr>
          <w:rFonts w:ascii="Arial" w:hAnsi="Arial" w:cs="Arial"/>
          <w:b/>
          <w:szCs w:val="24"/>
        </w:rPr>
      </w:pPr>
    </w:p>
    <w:p w14:paraId="1D2961D0" w14:textId="77777777" w:rsidR="00D10C71" w:rsidRDefault="00D10C71" w:rsidP="00454E4A">
      <w:pPr>
        <w:rPr>
          <w:rFonts w:ascii="Arial" w:hAnsi="Arial" w:cs="Arial"/>
          <w:b/>
          <w:szCs w:val="24"/>
        </w:rPr>
      </w:pPr>
    </w:p>
    <w:p w14:paraId="4FB68BD8" w14:textId="77777777" w:rsidR="00D10C71" w:rsidRDefault="00D10C71" w:rsidP="00454E4A">
      <w:pPr>
        <w:rPr>
          <w:rFonts w:ascii="Arial" w:hAnsi="Arial" w:cs="Arial"/>
          <w:b/>
          <w:szCs w:val="24"/>
        </w:rPr>
      </w:pPr>
    </w:p>
    <w:p w14:paraId="4393E32B" w14:textId="77777777" w:rsidR="00D10C71" w:rsidRDefault="00D10C71" w:rsidP="00454E4A">
      <w:pPr>
        <w:rPr>
          <w:rFonts w:ascii="Arial" w:hAnsi="Arial" w:cs="Arial"/>
          <w:b/>
          <w:szCs w:val="24"/>
        </w:rPr>
      </w:pPr>
    </w:p>
    <w:p w14:paraId="6A588AA1" w14:textId="77777777" w:rsidR="00D10C71" w:rsidRDefault="00D10C71" w:rsidP="00454E4A">
      <w:pPr>
        <w:rPr>
          <w:rFonts w:ascii="Arial" w:hAnsi="Arial" w:cs="Arial"/>
          <w:b/>
          <w:szCs w:val="24"/>
        </w:rPr>
      </w:pPr>
    </w:p>
    <w:p w14:paraId="4C7FC0D8" w14:textId="77777777" w:rsidR="00D10C71" w:rsidRDefault="00D10C71" w:rsidP="00454E4A">
      <w:pPr>
        <w:rPr>
          <w:rFonts w:ascii="Arial" w:hAnsi="Arial" w:cs="Arial"/>
          <w:b/>
          <w:szCs w:val="24"/>
        </w:rPr>
      </w:pPr>
    </w:p>
    <w:p w14:paraId="53DAC9BD" w14:textId="77777777" w:rsidR="00D10C71" w:rsidRDefault="00D10C71" w:rsidP="00454E4A">
      <w:pPr>
        <w:rPr>
          <w:rFonts w:ascii="Arial" w:hAnsi="Arial" w:cs="Arial"/>
          <w:b/>
          <w:szCs w:val="24"/>
        </w:rPr>
      </w:pPr>
    </w:p>
    <w:p w14:paraId="6AE0A0A0" w14:textId="77777777" w:rsidR="00D10C71" w:rsidRDefault="00D10C71" w:rsidP="00454E4A">
      <w:pPr>
        <w:rPr>
          <w:rFonts w:ascii="Arial" w:hAnsi="Arial" w:cs="Arial"/>
          <w:b/>
          <w:szCs w:val="24"/>
        </w:rPr>
      </w:pPr>
    </w:p>
    <w:p w14:paraId="12A696EC" w14:textId="77777777" w:rsidR="00D10C71" w:rsidRDefault="00D10C71" w:rsidP="00454E4A">
      <w:pPr>
        <w:rPr>
          <w:rFonts w:ascii="Arial" w:hAnsi="Arial" w:cs="Arial"/>
          <w:b/>
          <w:szCs w:val="24"/>
        </w:rPr>
      </w:pPr>
    </w:p>
    <w:p w14:paraId="2A21F636" w14:textId="77777777" w:rsidR="00D10C71" w:rsidRDefault="00D10C71" w:rsidP="00454E4A">
      <w:pPr>
        <w:rPr>
          <w:rFonts w:ascii="Arial" w:hAnsi="Arial" w:cs="Arial"/>
          <w:b/>
          <w:szCs w:val="24"/>
        </w:rPr>
      </w:pPr>
    </w:p>
    <w:p w14:paraId="3E6EF12F" w14:textId="77777777" w:rsidR="00D10C71" w:rsidRDefault="00D10C71" w:rsidP="00454E4A">
      <w:pPr>
        <w:rPr>
          <w:rFonts w:ascii="Arial" w:hAnsi="Arial" w:cs="Arial"/>
          <w:b/>
          <w:szCs w:val="24"/>
        </w:rPr>
      </w:pPr>
    </w:p>
    <w:p w14:paraId="23215A79" w14:textId="77777777" w:rsidR="00D10C71" w:rsidRDefault="00D10C71" w:rsidP="00454E4A">
      <w:pPr>
        <w:rPr>
          <w:rFonts w:ascii="Arial" w:hAnsi="Arial" w:cs="Arial"/>
          <w:b/>
          <w:szCs w:val="24"/>
        </w:rPr>
      </w:pPr>
    </w:p>
    <w:p w14:paraId="65B2A66C" w14:textId="77777777" w:rsidR="00D10C71" w:rsidRDefault="00D10C71" w:rsidP="00454E4A">
      <w:pPr>
        <w:rPr>
          <w:rFonts w:ascii="Arial" w:hAnsi="Arial" w:cs="Arial"/>
          <w:b/>
          <w:szCs w:val="24"/>
        </w:rPr>
      </w:pPr>
    </w:p>
    <w:p w14:paraId="5F171F4B" w14:textId="77777777" w:rsidR="00D10C71" w:rsidRPr="00AF4E2D" w:rsidRDefault="00D10C71" w:rsidP="00454E4A">
      <w:pPr>
        <w:rPr>
          <w:rFonts w:ascii="Arial" w:hAnsi="Arial" w:cs="Arial"/>
          <w:b/>
          <w:szCs w:val="24"/>
        </w:rPr>
      </w:pPr>
    </w:p>
    <w:p w14:paraId="29D467C7" w14:textId="77777777" w:rsidR="00D10C71" w:rsidRPr="00006F02" w:rsidRDefault="00D10C71" w:rsidP="00D10C71">
      <w:pPr>
        <w:spacing w:after="120"/>
        <w:ind w:left="-181"/>
        <w:rPr>
          <w:szCs w:val="24"/>
        </w:rPr>
      </w:pPr>
      <w:r w:rsidRPr="00006F02">
        <w:rPr>
          <w:rFonts w:ascii="Arial" w:hAnsi="Arial" w:cs="Arial"/>
          <w:b/>
        </w:rPr>
        <w:lastRenderedPageBreak/>
        <w:t>Non-Scored Quality Criteria</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4677"/>
        <w:gridCol w:w="1276"/>
      </w:tblGrid>
      <w:tr w:rsidR="00D10C71" w:rsidRPr="00006F02" w14:paraId="2FEB88E8" w14:textId="77777777" w:rsidTr="00D10C71">
        <w:trPr>
          <w:trHeight w:val="552"/>
          <w:tblHeader/>
        </w:trPr>
        <w:tc>
          <w:tcPr>
            <w:tcW w:w="4679" w:type="dxa"/>
            <w:tcBorders>
              <w:bottom w:val="single" w:sz="4" w:space="0" w:color="auto"/>
            </w:tcBorders>
            <w:shd w:val="clear" w:color="auto" w:fill="auto"/>
            <w:vAlign w:val="center"/>
          </w:tcPr>
          <w:p w14:paraId="549DFD22" w14:textId="77777777" w:rsidR="00D10C71" w:rsidRPr="00006F02" w:rsidRDefault="00D10C71" w:rsidP="001238A4">
            <w:pPr>
              <w:tabs>
                <w:tab w:val="num" w:pos="-180"/>
              </w:tabs>
              <w:rPr>
                <w:rFonts w:ascii="Arial" w:hAnsi="Arial" w:cs="Arial"/>
                <w:b/>
                <w:szCs w:val="24"/>
              </w:rPr>
            </w:pPr>
            <w:bookmarkStart w:id="46" w:name="_Hlk175923132"/>
            <w:r w:rsidRPr="00006F02">
              <w:rPr>
                <w:rFonts w:ascii="Arial" w:hAnsi="Arial" w:cs="Arial"/>
                <w:b/>
                <w:szCs w:val="24"/>
              </w:rPr>
              <w:t>Use of Artificial Intelligence (AI) in Tender Submissions</w:t>
            </w:r>
          </w:p>
        </w:tc>
        <w:tc>
          <w:tcPr>
            <w:tcW w:w="4677" w:type="dxa"/>
            <w:tcBorders>
              <w:bottom w:val="single" w:sz="4" w:space="0" w:color="auto"/>
            </w:tcBorders>
            <w:shd w:val="clear" w:color="auto" w:fill="auto"/>
            <w:vAlign w:val="center"/>
          </w:tcPr>
          <w:p w14:paraId="4C04D1E6" w14:textId="77777777" w:rsidR="00D10C71" w:rsidRPr="00006F02" w:rsidRDefault="00D10C71" w:rsidP="001238A4">
            <w:pPr>
              <w:tabs>
                <w:tab w:val="num" w:pos="-180"/>
              </w:tabs>
              <w:jc w:val="center"/>
              <w:rPr>
                <w:rFonts w:ascii="Arial" w:hAnsi="Arial" w:cs="Arial"/>
                <w:b/>
                <w:szCs w:val="24"/>
              </w:rPr>
            </w:pPr>
            <w:r w:rsidRPr="00006F02">
              <w:rPr>
                <w:rFonts w:ascii="Arial" w:hAnsi="Arial" w:cs="Arial"/>
                <w:b/>
                <w:szCs w:val="24"/>
              </w:rPr>
              <w:t>AI Use Question</w:t>
            </w:r>
          </w:p>
        </w:tc>
        <w:tc>
          <w:tcPr>
            <w:tcW w:w="1276" w:type="dxa"/>
            <w:tcBorders>
              <w:bottom w:val="single" w:sz="4" w:space="0" w:color="auto"/>
            </w:tcBorders>
            <w:shd w:val="clear" w:color="auto" w:fill="auto"/>
            <w:vAlign w:val="center"/>
          </w:tcPr>
          <w:p w14:paraId="6FF54882" w14:textId="77777777" w:rsidR="00D10C71" w:rsidRPr="00006F02" w:rsidRDefault="00D10C71" w:rsidP="001238A4">
            <w:pPr>
              <w:tabs>
                <w:tab w:val="num" w:pos="0"/>
              </w:tabs>
              <w:rPr>
                <w:rFonts w:ascii="Arial" w:hAnsi="Arial" w:cs="Arial"/>
                <w:szCs w:val="24"/>
              </w:rPr>
            </w:pPr>
            <w:r w:rsidRPr="00006F02">
              <w:rPr>
                <w:rFonts w:ascii="Arial" w:hAnsi="Arial" w:cs="Arial"/>
                <w:b/>
                <w:szCs w:val="24"/>
              </w:rPr>
              <w:t>Information Only</w:t>
            </w:r>
          </w:p>
        </w:tc>
      </w:tr>
      <w:tr w:rsidR="00D10C71" w:rsidRPr="00006F02" w14:paraId="32835C55" w14:textId="77777777" w:rsidTr="00D10C71">
        <w:trPr>
          <w:trHeight w:val="552"/>
          <w:tblHeader/>
        </w:trPr>
        <w:tc>
          <w:tcPr>
            <w:tcW w:w="4679" w:type="dxa"/>
            <w:vMerge w:val="restart"/>
            <w:tcBorders>
              <w:top w:val="single" w:sz="4" w:space="0" w:color="auto"/>
            </w:tcBorders>
            <w:shd w:val="clear" w:color="auto" w:fill="auto"/>
            <w:vAlign w:val="center"/>
          </w:tcPr>
          <w:p w14:paraId="79EFF27C" w14:textId="77777777" w:rsidR="00D10C71" w:rsidRPr="00006F02" w:rsidRDefault="00D10C71" w:rsidP="001238A4">
            <w:pPr>
              <w:rPr>
                <w:rFonts w:ascii="Arial" w:hAnsi="Arial" w:cs="Arial"/>
                <w:szCs w:val="24"/>
              </w:rPr>
            </w:pPr>
            <w:r w:rsidRPr="00006F02">
              <w:rPr>
                <w:rFonts w:ascii="Arial" w:hAnsi="Arial" w:cs="Arial"/>
                <w:szCs w:val="24"/>
              </w:rPr>
              <w:t xml:space="preserve">AI tools </w:t>
            </w:r>
            <w:bookmarkStart w:id="47" w:name="_Hlk175922076"/>
            <w:r w:rsidRPr="00006F02">
              <w:rPr>
                <w:rFonts w:ascii="Arial" w:hAnsi="Arial" w:cs="Arial"/>
                <w:szCs w:val="24"/>
              </w:rPr>
              <w:t xml:space="preserve">can be used to improve the efficiency of your bid writing </w:t>
            </w:r>
            <w:proofErr w:type="gramStart"/>
            <w:r w:rsidRPr="00006F02">
              <w:rPr>
                <w:rFonts w:ascii="Arial" w:hAnsi="Arial" w:cs="Arial"/>
                <w:szCs w:val="24"/>
              </w:rPr>
              <w:t>process,</w:t>
            </w:r>
            <w:proofErr w:type="gramEnd"/>
            <w:r w:rsidRPr="00006F02">
              <w:rPr>
                <w:rFonts w:ascii="Arial" w:hAnsi="Arial" w:cs="Arial"/>
                <w:szCs w:val="24"/>
              </w:rPr>
              <w:t xml:space="preserve"> however they may also introduce an increased risk of misleading statements via ‘hallucination’. </w:t>
            </w:r>
            <w:bookmarkEnd w:id="47"/>
          </w:p>
          <w:p w14:paraId="053686D2" w14:textId="77777777" w:rsidR="00D10C71" w:rsidRPr="00006F02" w:rsidRDefault="00D10C71" w:rsidP="001238A4">
            <w:pPr>
              <w:tabs>
                <w:tab w:val="num" w:pos="-180"/>
              </w:tabs>
              <w:rPr>
                <w:rFonts w:ascii="Arial" w:hAnsi="Arial" w:cs="Arial"/>
                <w:b/>
                <w:szCs w:val="24"/>
              </w:rPr>
            </w:pPr>
          </w:p>
        </w:tc>
        <w:tc>
          <w:tcPr>
            <w:tcW w:w="4677" w:type="dxa"/>
            <w:tcBorders>
              <w:top w:val="single" w:sz="4" w:space="0" w:color="auto"/>
            </w:tcBorders>
            <w:shd w:val="clear" w:color="auto" w:fill="auto"/>
            <w:vAlign w:val="center"/>
          </w:tcPr>
          <w:p w14:paraId="17DEDEDD" w14:textId="77777777" w:rsidR="00D10C71" w:rsidRPr="00006F02" w:rsidRDefault="00D10C71" w:rsidP="001238A4">
            <w:pPr>
              <w:jc w:val="both"/>
              <w:rPr>
                <w:rFonts w:ascii="Arial" w:hAnsi="Arial" w:cs="Arial"/>
                <w:szCs w:val="24"/>
              </w:rPr>
            </w:pPr>
            <w:r w:rsidRPr="00006F02">
              <w:rPr>
                <w:rFonts w:ascii="Arial" w:hAnsi="Arial" w:cs="Arial"/>
                <w:szCs w:val="24"/>
              </w:rPr>
              <w:t>Have you used AI or machine learning tools, including large language models, to assist in any part of your tender submission?  This may include using these tools to support the drafting of responses to Award questions?</w:t>
            </w:r>
          </w:p>
        </w:tc>
        <w:tc>
          <w:tcPr>
            <w:tcW w:w="1276" w:type="dxa"/>
            <w:tcBorders>
              <w:top w:val="single" w:sz="4" w:space="0" w:color="auto"/>
            </w:tcBorders>
            <w:shd w:val="clear" w:color="auto" w:fill="auto"/>
            <w:vAlign w:val="center"/>
          </w:tcPr>
          <w:p w14:paraId="5C187D14" w14:textId="77777777" w:rsidR="00D10C71" w:rsidRPr="00006F02" w:rsidRDefault="00D10C71" w:rsidP="001238A4">
            <w:pPr>
              <w:tabs>
                <w:tab w:val="num" w:pos="0"/>
              </w:tabs>
              <w:rPr>
                <w:rFonts w:ascii="Arial" w:hAnsi="Arial" w:cs="Arial"/>
                <w:szCs w:val="24"/>
              </w:rPr>
            </w:pPr>
            <w:r w:rsidRPr="00006F02">
              <w:rPr>
                <w:rFonts w:ascii="Arial" w:hAnsi="Arial" w:cs="Arial"/>
                <w:szCs w:val="24"/>
              </w:rPr>
              <w:t>Not Scored</w:t>
            </w:r>
          </w:p>
        </w:tc>
      </w:tr>
      <w:tr w:rsidR="00D10C71" w:rsidRPr="00006F02" w14:paraId="15DF76C3" w14:textId="77777777" w:rsidTr="00D10C71">
        <w:trPr>
          <w:trHeight w:val="552"/>
          <w:tblHeader/>
        </w:trPr>
        <w:tc>
          <w:tcPr>
            <w:tcW w:w="4679" w:type="dxa"/>
            <w:vMerge/>
            <w:shd w:val="clear" w:color="auto" w:fill="auto"/>
            <w:vAlign w:val="center"/>
          </w:tcPr>
          <w:p w14:paraId="7479EA37" w14:textId="77777777" w:rsidR="00D10C71" w:rsidRPr="00006F02" w:rsidRDefault="00D10C71" w:rsidP="001238A4">
            <w:pPr>
              <w:tabs>
                <w:tab w:val="num" w:pos="-180"/>
              </w:tabs>
              <w:rPr>
                <w:rFonts w:ascii="Arial" w:hAnsi="Arial" w:cs="Arial"/>
                <w:b/>
                <w:szCs w:val="24"/>
              </w:rPr>
            </w:pPr>
          </w:p>
        </w:tc>
        <w:tc>
          <w:tcPr>
            <w:tcW w:w="4677" w:type="dxa"/>
            <w:shd w:val="clear" w:color="auto" w:fill="auto"/>
            <w:vAlign w:val="center"/>
          </w:tcPr>
          <w:p w14:paraId="041B28CF" w14:textId="77777777" w:rsidR="00D10C71" w:rsidRPr="00006F02" w:rsidRDefault="00D10C71" w:rsidP="001238A4">
            <w:pPr>
              <w:tabs>
                <w:tab w:val="num" w:pos="-180"/>
              </w:tabs>
              <w:rPr>
                <w:rFonts w:ascii="Arial" w:hAnsi="Arial" w:cs="Arial"/>
                <w:szCs w:val="24"/>
              </w:rPr>
            </w:pPr>
            <w:r w:rsidRPr="00006F02">
              <w:rPr>
                <w:rFonts w:ascii="Arial" w:hAnsi="Arial" w:cs="Arial"/>
                <w:szCs w:val="24"/>
              </w:rPr>
              <w:t xml:space="preserve">If </w:t>
            </w:r>
            <w:proofErr w:type="gramStart"/>
            <w:r w:rsidRPr="00006F02">
              <w:rPr>
                <w:rFonts w:ascii="Arial" w:hAnsi="Arial" w:cs="Arial"/>
                <w:szCs w:val="24"/>
              </w:rPr>
              <w:t>Yes</w:t>
            </w:r>
            <w:proofErr w:type="gramEnd"/>
            <w:r w:rsidRPr="00006F02">
              <w:rPr>
                <w:rFonts w:ascii="Arial" w:hAnsi="Arial" w:cs="Arial"/>
                <w:szCs w:val="24"/>
              </w:rPr>
              <w:t>, please provide details.</w:t>
            </w:r>
          </w:p>
        </w:tc>
        <w:tc>
          <w:tcPr>
            <w:tcW w:w="1276" w:type="dxa"/>
            <w:shd w:val="clear" w:color="auto" w:fill="auto"/>
            <w:vAlign w:val="center"/>
          </w:tcPr>
          <w:p w14:paraId="20F9452C" w14:textId="77777777" w:rsidR="00D10C71" w:rsidRPr="00006F02" w:rsidRDefault="00D10C71" w:rsidP="001238A4">
            <w:pPr>
              <w:tabs>
                <w:tab w:val="num" w:pos="0"/>
              </w:tabs>
              <w:rPr>
                <w:rFonts w:ascii="Arial" w:hAnsi="Arial" w:cs="Arial"/>
                <w:szCs w:val="24"/>
              </w:rPr>
            </w:pPr>
            <w:r w:rsidRPr="00006F02">
              <w:rPr>
                <w:rFonts w:ascii="Arial" w:hAnsi="Arial" w:cs="Arial"/>
                <w:szCs w:val="24"/>
              </w:rPr>
              <w:t>Not Scored</w:t>
            </w:r>
          </w:p>
        </w:tc>
      </w:tr>
      <w:tr w:rsidR="00D10C71" w:rsidRPr="00006F02" w14:paraId="4A298F8D" w14:textId="77777777" w:rsidTr="00D10C71">
        <w:trPr>
          <w:trHeight w:val="552"/>
        </w:trPr>
        <w:tc>
          <w:tcPr>
            <w:tcW w:w="4679" w:type="dxa"/>
            <w:shd w:val="clear" w:color="auto" w:fill="auto"/>
            <w:vAlign w:val="center"/>
          </w:tcPr>
          <w:p w14:paraId="38DBDF25" w14:textId="77777777" w:rsidR="00D10C71" w:rsidRPr="00006F02" w:rsidRDefault="00D10C71" w:rsidP="001238A4">
            <w:pPr>
              <w:tabs>
                <w:tab w:val="num" w:pos="-180"/>
              </w:tabs>
              <w:rPr>
                <w:rFonts w:ascii="Arial" w:hAnsi="Arial" w:cs="Arial"/>
                <w:bCs/>
                <w:szCs w:val="24"/>
              </w:rPr>
            </w:pPr>
            <w:r w:rsidRPr="00006F02">
              <w:rPr>
                <w:rFonts w:ascii="Arial" w:hAnsi="Arial" w:cs="Arial"/>
                <w:bCs/>
                <w:szCs w:val="24"/>
              </w:rPr>
              <w:t>Only applicable where AI or machine learning tools have been used to support the generation of tender responses.</w:t>
            </w:r>
          </w:p>
        </w:tc>
        <w:tc>
          <w:tcPr>
            <w:tcW w:w="4677" w:type="dxa"/>
            <w:shd w:val="clear" w:color="auto" w:fill="auto"/>
            <w:vAlign w:val="center"/>
          </w:tcPr>
          <w:p w14:paraId="660C7325" w14:textId="77777777" w:rsidR="00D10C71" w:rsidRPr="00006F02" w:rsidRDefault="00D10C71" w:rsidP="001238A4">
            <w:pPr>
              <w:jc w:val="both"/>
              <w:rPr>
                <w:rFonts w:ascii="Arial" w:hAnsi="Arial" w:cs="Arial"/>
                <w:szCs w:val="24"/>
              </w:rPr>
            </w:pPr>
            <w:r w:rsidRPr="00006F02">
              <w:rPr>
                <w:rFonts w:ascii="Arial" w:hAnsi="Arial" w:cs="Arial"/>
                <w:szCs w:val="24"/>
              </w:rPr>
              <w:t>Where AI or machine learning tools, have been used to support the generation of tender responses, please confirm they have been checked and verified for accuracy.</w:t>
            </w:r>
          </w:p>
        </w:tc>
        <w:tc>
          <w:tcPr>
            <w:tcW w:w="1276" w:type="dxa"/>
            <w:shd w:val="clear" w:color="auto" w:fill="auto"/>
            <w:vAlign w:val="center"/>
          </w:tcPr>
          <w:p w14:paraId="06AA3114" w14:textId="77777777" w:rsidR="00D10C71" w:rsidRPr="00006F02" w:rsidRDefault="00D10C71" w:rsidP="001238A4">
            <w:pPr>
              <w:tabs>
                <w:tab w:val="num" w:pos="0"/>
              </w:tabs>
              <w:rPr>
                <w:rFonts w:ascii="Arial" w:hAnsi="Arial" w:cs="Arial"/>
                <w:szCs w:val="24"/>
              </w:rPr>
            </w:pPr>
            <w:r w:rsidRPr="00006F02">
              <w:rPr>
                <w:rFonts w:ascii="Arial" w:hAnsi="Arial" w:cs="Arial"/>
                <w:szCs w:val="24"/>
              </w:rPr>
              <w:t>Not Scored</w:t>
            </w:r>
          </w:p>
        </w:tc>
      </w:tr>
      <w:bookmarkEnd w:id="46"/>
    </w:tbl>
    <w:p w14:paraId="3774F269" w14:textId="77777777" w:rsidR="00D10C71" w:rsidRPr="00006F02" w:rsidRDefault="00D10C71" w:rsidP="00D10C71">
      <w:pPr>
        <w:spacing w:after="240"/>
        <w:rPr>
          <w:rFonts w:cs="Arial"/>
          <w:color w:val="FF0000"/>
          <w:szCs w:val="24"/>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685"/>
        <w:gridCol w:w="2127"/>
      </w:tblGrid>
      <w:tr w:rsidR="00D10C71" w:rsidRPr="00006F02" w14:paraId="3D03E52A" w14:textId="77777777" w:rsidTr="00D10C71">
        <w:trPr>
          <w:trHeight w:val="552"/>
          <w:tblHeader/>
        </w:trPr>
        <w:tc>
          <w:tcPr>
            <w:tcW w:w="4820" w:type="dxa"/>
            <w:shd w:val="clear" w:color="auto" w:fill="auto"/>
            <w:vAlign w:val="center"/>
          </w:tcPr>
          <w:p w14:paraId="1C8465FC" w14:textId="77777777" w:rsidR="00D10C71" w:rsidRPr="00006F02" w:rsidRDefault="00D10C71" w:rsidP="001238A4">
            <w:pPr>
              <w:tabs>
                <w:tab w:val="num" w:pos="-180"/>
              </w:tabs>
              <w:rPr>
                <w:rFonts w:ascii="Arial" w:hAnsi="Arial" w:cs="Arial"/>
                <w:b/>
                <w:szCs w:val="24"/>
              </w:rPr>
            </w:pPr>
            <w:r w:rsidRPr="00006F02">
              <w:rPr>
                <w:rFonts w:ascii="Arial" w:hAnsi="Arial" w:cs="Arial"/>
                <w:b/>
                <w:szCs w:val="24"/>
              </w:rPr>
              <w:t>Use of AI in Service Delivery</w:t>
            </w:r>
          </w:p>
        </w:tc>
        <w:tc>
          <w:tcPr>
            <w:tcW w:w="3685" w:type="dxa"/>
            <w:shd w:val="clear" w:color="auto" w:fill="auto"/>
            <w:vAlign w:val="center"/>
          </w:tcPr>
          <w:p w14:paraId="1E494519" w14:textId="77777777" w:rsidR="00D10C71" w:rsidRPr="00006F02" w:rsidRDefault="00D10C71" w:rsidP="001238A4">
            <w:pPr>
              <w:tabs>
                <w:tab w:val="num" w:pos="-180"/>
              </w:tabs>
              <w:jc w:val="center"/>
              <w:rPr>
                <w:rFonts w:ascii="Arial" w:hAnsi="Arial" w:cs="Arial"/>
                <w:b/>
                <w:szCs w:val="24"/>
              </w:rPr>
            </w:pPr>
            <w:r w:rsidRPr="00006F02">
              <w:rPr>
                <w:rFonts w:ascii="Arial" w:hAnsi="Arial" w:cs="Arial"/>
                <w:b/>
                <w:szCs w:val="24"/>
              </w:rPr>
              <w:t>AI Use Question</w:t>
            </w:r>
          </w:p>
        </w:tc>
        <w:tc>
          <w:tcPr>
            <w:tcW w:w="2127" w:type="dxa"/>
            <w:shd w:val="clear" w:color="auto" w:fill="auto"/>
            <w:vAlign w:val="center"/>
          </w:tcPr>
          <w:p w14:paraId="7BEC8DAB" w14:textId="77777777" w:rsidR="00D10C71" w:rsidRPr="00006F02" w:rsidRDefault="00D10C71" w:rsidP="001238A4">
            <w:pPr>
              <w:tabs>
                <w:tab w:val="num" w:pos="0"/>
              </w:tabs>
              <w:rPr>
                <w:rFonts w:ascii="Arial" w:hAnsi="Arial" w:cs="Arial"/>
                <w:szCs w:val="24"/>
              </w:rPr>
            </w:pPr>
            <w:r w:rsidRPr="00006F02">
              <w:rPr>
                <w:rFonts w:ascii="Arial" w:hAnsi="Arial" w:cs="Arial"/>
                <w:b/>
                <w:szCs w:val="24"/>
              </w:rPr>
              <w:t>Information Only</w:t>
            </w:r>
          </w:p>
        </w:tc>
      </w:tr>
      <w:tr w:rsidR="00D10C71" w:rsidRPr="00006F02" w14:paraId="335A5CF7" w14:textId="77777777" w:rsidTr="00D10C71">
        <w:trPr>
          <w:trHeight w:val="552"/>
          <w:tblHeader/>
        </w:trPr>
        <w:tc>
          <w:tcPr>
            <w:tcW w:w="4820" w:type="dxa"/>
            <w:vMerge w:val="restart"/>
            <w:shd w:val="clear" w:color="auto" w:fill="auto"/>
            <w:vAlign w:val="center"/>
          </w:tcPr>
          <w:p w14:paraId="597B4277" w14:textId="77777777" w:rsidR="00D10C71" w:rsidRPr="00006F02" w:rsidRDefault="00D10C71" w:rsidP="001238A4">
            <w:pPr>
              <w:rPr>
                <w:rFonts w:ascii="Arial" w:hAnsi="Arial" w:cs="Arial"/>
                <w:szCs w:val="24"/>
                <w:lang w:val="en-US"/>
              </w:rPr>
            </w:pPr>
            <w:r w:rsidRPr="00006F02">
              <w:rPr>
                <w:rFonts w:ascii="Arial" w:hAnsi="Arial" w:cs="Arial"/>
                <w:szCs w:val="24"/>
                <w:lang w:val="en-US"/>
              </w:rPr>
              <w:t xml:space="preserve">The Buyer wishes to </w:t>
            </w:r>
            <w:bookmarkStart w:id="48" w:name="_Hlk175928640"/>
            <w:r w:rsidRPr="00006F02">
              <w:rPr>
                <w:rFonts w:ascii="Arial" w:hAnsi="Arial" w:cs="Arial"/>
                <w:szCs w:val="24"/>
                <w:lang w:val="en-US"/>
              </w:rPr>
              <w:t>understand and approve any proposed use of any AI tools to carry out activities in delivery of this contract. Suppliers must state any plans to use such tools in their proposals. Any proposed AI tools or extensive processing of data would need to be discussed and agreed with the Buyer before delivery as part of the contracted work.</w:t>
            </w:r>
            <w:bookmarkEnd w:id="48"/>
          </w:p>
        </w:tc>
        <w:tc>
          <w:tcPr>
            <w:tcW w:w="3685" w:type="dxa"/>
            <w:shd w:val="clear" w:color="auto" w:fill="auto"/>
            <w:vAlign w:val="center"/>
          </w:tcPr>
          <w:p w14:paraId="68B1B0A3" w14:textId="77777777" w:rsidR="00D10C71" w:rsidRPr="00006F02" w:rsidRDefault="00D10C71" w:rsidP="001238A4">
            <w:pPr>
              <w:rPr>
                <w:rFonts w:ascii="Arial" w:hAnsi="Arial" w:cs="Arial"/>
                <w:szCs w:val="24"/>
              </w:rPr>
            </w:pPr>
            <w:r w:rsidRPr="00006F02">
              <w:rPr>
                <w:rFonts w:ascii="Arial" w:hAnsi="Arial" w:cs="Arial"/>
                <w:szCs w:val="24"/>
              </w:rPr>
              <w:t xml:space="preserve">Are AI or machine learning technologies used as part of the products/services you intend to provide? </w:t>
            </w:r>
          </w:p>
        </w:tc>
        <w:tc>
          <w:tcPr>
            <w:tcW w:w="2127" w:type="dxa"/>
            <w:shd w:val="clear" w:color="auto" w:fill="auto"/>
            <w:vAlign w:val="center"/>
          </w:tcPr>
          <w:p w14:paraId="03D23C27" w14:textId="77777777" w:rsidR="00D10C71" w:rsidRPr="00006F02" w:rsidRDefault="00D10C71" w:rsidP="001238A4">
            <w:pPr>
              <w:tabs>
                <w:tab w:val="num" w:pos="0"/>
              </w:tabs>
              <w:rPr>
                <w:rFonts w:ascii="Arial" w:hAnsi="Arial" w:cs="Arial"/>
                <w:szCs w:val="24"/>
              </w:rPr>
            </w:pPr>
            <w:r w:rsidRPr="00006F02">
              <w:rPr>
                <w:rFonts w:ascii="Arial" w:hAnsi="Arial" w:cs="Arial"/>
                <w:szCs w:val="24"/>
              </w:rPr>
              <w:t>Not Scored</w:t>
            </w:r>
          </w:p>
        </w:tc>
      </w:tr>
      <w:tr w:rsidR="00D10C71" w:rsidRPr="00CF2A03" w14:paraId="4BDED31E" w14:textId="77777777" w:rsidTr="00D10C71">
        <w:trPr>
          <w:trHeight w:val="552"/>
          <w:tblHeader/>
        </w:trPr>
        <w:tc>
          <w:tcPr>
            <w:tcW w:w="4820" w:type="dxa"/>
            <w:vMerge/>
            <w:shd w:val="clear" w:color="auto" w:fill="auto"/>
            <w:vAlign w:val="center"/>
          </w:tcPr>
          <w:p w14:paraId="2CAD3D6F" w14:textId="77777777" w:rsidR="00D10C71" w:rsidRPr="00006F02" w:rsidRDefault="00D10C71" w:rsidP="001238A4">
            <w:pPr>
              <w:tabs>
                <w:tab w:val="num" w:pos="-180"/>
              </w:tabs>
              <w:rPr>
                <w:rFonts w:ascii="Arial" w:hAnsi="Arial" w:cs="Arial"/>
                <w:b/>
                <w:szCs w:val="24"/>
              </w:rPr>
            </w:pPr>
          </w:p>
        </w:tc>
        <w:tc>
          <w:tcPr>
            <w:tcW w:w="3685" w:type="dxa"/>
            <w:shd w:val="clear" w:color="auto" w:fill="auto"/>
            <w:vAlign w:val="center"/>
          </w:tcPr>
          <w:p w14:paraId="0D1A8CAA" w14:textId="77777777" w:rsidR="00D10C71" w:rsidRPr="00006F02" w:rsidRDefault="00D10C71" w:rsidP="001238A4">
            <w:pPr>
              <w:rPr>
                <w:rFonts w:ascii="Arial" w:hAnsi="Arial" w:cs="Arial"/>
                <w:szCs w:val="24"/>
              </w:rPr>
            </w:pPr>
            <w:r w:rsidRPr="00006F02">
              <w:rPr>
                <w:rFonts w:ascii="Arial" w:hAnsi="Arial" w:cs="Arial"/>
                <w:szCs w:val="24"/>
              </w:rPr>
              <w:t xml:space="preserve">If Yes: Please describe within your tender response how AI technologies are integrated into your service offerings. </w:t>
            </w:r>
          </w:p>
          <w:p w14:paraId="4E931838" w14:textId="77777777" w:rsidR="00D10C71" w:rsidRPr="00006F02" w:rsidRDefault="00D10C71" w:rsidP="001238A4">
            <w:pPr>
              <w:tabs>
                <w:tab w:val="num" w:pos="-180"/>
              </w:tabs>
              <w:rPr>
                <w:rFonts w:ascii="Arial" w:hAnsi="Arial" w:cs="Arial"/>
                <w:szCs w:val="24"/>
              </w:rPr>
            </w:pPr>
          </w:p>
        </w:tc>
        <w:tc>
          <w:tcPr>
            <w:tcW w:w="2127" w:type="dxa"/>
            <w:shd w:val="clear" w:color="auto" w:fill="auto"/>
            <w:vAlign w:val="center"/>
          </w:tcPr>
          <w:p w14:paraId="7C14FA9A" w14:textId="77777777" w:rsidR="00D10C71" w:rsidRPr="00384092" w:rsidRDefault="00D10C71" w:rsidP="001238A4">
            <w:pPr>
              <w:tabs>
                <w:tab w:val="num" w:pos="0"/>
              </w:tabs>
              <w:rPr>
                <w:rFonts w:ascii="Arial" w:hAnsi="Arial" w:cs="Arial"/>
                <w:szCs w:val="24"/>
              </w:rPr>
            </w:pPr>
            <w:r w:rsidRPr="00006F02">
              <w:rPr>
                <w:rFonts w:ascii="Arial" w:hAnsi="Arial" w:cs="Arial"/>
                <w:szCs w:val="24"/>
              </w:rPr>
              <w:t>Not Scored</w:t>
            </w:r>
          </w:p>
        </w:tc>
      </w:tr>
    </w:tbl>
    <w:p w14:paraId="2825EB75" w14:textId="77777777" w:rsidR="00D10C71" w:rsidRDefault="00D10C71" w:rsidP="00454E4A">
      <w:pPr>
        <w:spacing w:after="120"/>
        <w:ind w:left="-181"/>
        <w:rPr>
          <w:rFonts w:ascii="Arial" w:hAnsi="Arial" w:cs="Arial"/>
          <w:b/>
          <w:szCs w:val="24"/>
        </w:rPr>
      </w:pPr>
    </w:p>
    <w:p w14:paraId="4B767DE1" w14:textId="77777777" w:rsidR="00D10C71" w:rsidRDefault="00D10C71" w:rsidP="00454E4A">
      <w:pPr>
        <w:spacing w:after="120"/>
        <w:ind w:left="-181"/>
        <w:rPr>
          <w:rFonts w:ascii="Arial" w:hAnsi="Arial" w:cs="Arial"/>
          <w:b/>
          <w:szCs w:val="24"/>
        </w:rPr>
      </w:pPr>
    </w:p>
    <w:p w14:paraId="64DE8F2A" w14:textId="77777777" w:rsidR="00D10C71" w:rsidRDefault="00D10C71" w:rsidP="00454E4A">
      <w:pPr>
        <w:spacing w:after="120"/>
        <w:ind w:left="-181"/>
        <w:rPr>
          <w:rFonts w:ascii="Arial" w:hAnsi="Arial" w:cs="Arial"/>
          <w:b/>
          <w:szCs w:val="24"/>
        </w:rPr>
      </w:pPr>
    </w:p>
    <w:p w14:paraId="23729504" w14:textId="1BC80E70" w:rsidR="00454E4A" w:rsidRPr="00AF4E2D" w:rsidRDefault="00454E4A" w:rsidP="00454E4A">
      <w:pPr>
        <w:spacing w:after="120"/>
        <w:ind w:left="-181"/>
        <w:rPr>
          <w:rFonts w:ascii="Arial" w:hAnsi="Arial" w:cs="Arial"/>
          <w:b/>
          <w:szCs w:val="24"/>
        </w:rPr>
      </w:pPr>
      <w:r w:rsidRPr="00AF4E2D">
        <w:rPr>
          <w:rFonts w:ascii="Arial" w:hAnsi="Arial" w:cs="Arial"/>
          <w:b/>
          <w:szCs w:val="24"/>
        </w:rPr>
        <w:t xml:space="preserve">Financial/Pricing Criteria </w:t>
      </w:r>
    </w:p>
    <w:p w14:paraId="7DCB872D" w14:textId="77777777" w:rsidR="00454E4A" w:rsidRPr="00AF4E2D" w:rsidRDefault="00454E4A" w:rsidP="00454E4A">
      <w:pPr>
        <w:spacing w:after="120"/>
        <w:ind w:left="-181"/>
        <w:rPr>
          <w:rFonts w:ascii="Arial" w:hAnsi="Arial" w:cs="Arial"/>
          <w:b/>
          <w:szCs w:val="24"/>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915"/>
        <w:gridCol w:w="4394"/>
      </w:tblGrid>
      <w:tr w:rsidR="00454E4A" w:rsidRPr="00AF4E2D" w14:paraId="5965BD3E" w14:textId="77777777" w:rsidTr="00F237E0">
        <w:trPr>
          <w:cantSplit/>
          <w:tblHeader/>
        </w:trPr>
        <w:tc>
          <w:tcPr>
            <w:tcW w:w="1908" w:type="dxa"/>
            <w:shd w:val="clear" w:color="auto" w:fill="auto"/>
            <w:vAlign w:val="center"/>
          </w:tcPr>
          <w:p w14:paraId="040DC98E" w14:textId="77777777" w:rsidR="00454E4A" w:rsidRPr="00AF4E2D" w:rsidRDefault="00454E4A" w:rsidP="00F237E0">
            <w:pPr>
              <w:tabs>
                <w:tab w:val="num" w:pos="-180"/>
              </w:tabs>
              <w:jc w:val="center"/>
              <w:rPr>
                <w:rFonts w:ascii="Arial" w:hAnsi="Arial" w:cs="Arial"/>
                <w:b/>
                <w:szCs w:val="24"/>
              </w:rPr>
            </w:pPr>
            <w:r w:rsidRPr="00AF4E2D">
              <w:rPr>
                <w:rFonts w:ascii="Arial" w:hAnsi="Arial" w:cs="Arial"/>
                <w:b/>
                <w:szCs w:val="24"/>
              </w:rPr>
              <w:t>Primary Financial/Pricing Criteria</w:t>
            </w:r>
          </w:p>
        </w:tc>
        <w:tc>
          <w:tcPr>
            <w:tcW w:w="1915" w:type="dxa"/>
            <w:shd w:val="clear" w:color="auto" w:fill="auto"/>
            <w:vAlign w:val="center"/>
          </w:tcPr>
          <w:p w14:paraId="1FF9F7F9" w14:textId="77777777" w:rsidR="00454E4A" w:rsidRPr="00AF4E2D" w:rsidRDefault="00454E4A" w:rsidP="00F237E0">
            <w:pPr>
              <w:tabs>
                <w:tab w:val="num" w:pos="-180"/>
              </w:tabs>
              <w:rPr>
                <w:rFonts w:ascii="Arial" w:hAnsi="Arial" w:cs="Arial"/>
                <w:b/>
                <w:szCs w:val="24"/>
              </w:rPr>
            </w:pPr>
            <w:r w:rsidRPr="00AF4E2D">
              <w:rPr>
                <w:rFonts w:ascii="Arial" w:hAnsi="Arial" w:cs="Arial"/>
                <w:b/>
                <w:szCs w:val="24"/>
              </w:rPr>
              <w:t>Financial/Pricing Weighting (%)</w:t>
            </w:r>
          </w:p>
        </w:tc>
        <w:tc>
          <w:tcPr>
            <w:tcW w:w="4394" w:type="dxa"/>
            <w:shd w:val="clear" w:color="auto" w:fill="auto"/>
            <w:vAlign w:val="center"/>
          </w:tcPr>
          <w:p w14:paraId="53AAC573" w14:textId="77777777" w:rsidR="00454E4A" w:rsidRPr="00AF4E2D" w:rsidRDefault="00454E4A" w:rsidP="00F237E0">
            <w:pPr>
              <w:tabs>
                <w:tab w:val="num" w:pos="-180"/>
              </w:tabs>
              <w:jc w:val="center"/>
              <w:rPr>
                <w:rFonts w:ascii="Arial" w:hAnsi="Arial" w:cs="Arial"/>
                <w:b/>
                <w:szCs w:val="24"/>
              </w:rPr>
            </w:pPr>
            <w:r w:rsidRPr="00AF4E2D">
              <w:rPr>
                <w:rFonts w:ascii="Arial" w:hAnsi="Arial" w:cs="Arial"/>
                <w:b/>
                <w:szCs w:val="24"/>
              </w:rPr>
              <w:t>Description</w:t>
            </w:r>
          </w:p>
        </w:tc>
      </w:tr>
      <w:tr w:rsidR="00454E4A" w:rsidRPr="00AF4E2D" w14:paraId="46D8F920" w14:textId="77777777" w:rsidTr="00F237E0">
        <w:trPr>
          <w:trHeight w:val="552"/>
        </w:trPr>
        <w:tc>
          <w:tcPr>
            <w:tcW w:w="1908" w:type="dxa"/>
            <w:shd w:val="clear" w:color="auto" w:fill="auto"/>
            <w:vAlign w:val="center"/>
          </w:tcPr>
          <w:p w14:paraId="2F19E604" w14:textId="77777777" w:rsidR="00454E4A" w:rsidRPr="00AF4E2D" w:rsidRDefault="00454E4A" w:rsidP="00F237E0">
            <w:pPr>
              <w:tabs>
                <w:tab w:val="num" w:pos="-180"/>
              </w:tabs>
              <w:rPr>
                <w:rFonts w:ascii="Arial" w:hAnsi="Arial" w:cs="Arial"/>
                <w:b/>
                <w:szCs w:val="24"/>
              </w:rPr>
            </w:pPr>
            <w:r w:rsidRPr="00AF4E2D">
              <w:rPr>
                <w:rFonts w:ascii="Arial" w:hAnsi="Arial" w:cs="Arial"/>
                <w:b/>
                <w:szCs w:val="24"/>
              </w:rPr>
              <w:t>Pricing Requirements</w:t>
            </w:r>
          </w:p>
        </w:tc>
        <w:tc>
          <w:tcPr>
            <w:tcW w:w="1915" w:type="dxa"/>
            <w:shd w:val="clear" w:color="auto" w:fill="auto"/>
            <w:vAlign w:val="center"/>
          </w:tcPr>
          <w:p w14:paraId="0F99EFE9" w14:textId="77777777" w:rsidR="00454E4A" w:rsidRPr="00AF4E2D" w:rsidRDefault="00454E4A" w:rsidP="00F237E0">
            <w:pPr>
              <w:tabs>
                <w:tab w:val="num" w:pos="-180"/>
              </w:tabs>
              <w:rPr>
                <w:rFonts w:ascii="Arial" w:hAnsi="Arial" w:cs="Arial"/>
                <w:b/>
                <w:szCs w:val="24"/>
              </w:rPr>
            </w:pPr>
          </w:p>
        </w:tc>
        <w:tc>
          <w:tcPr>
            <w:tcW w:w="4394" w:type="dxa"/>
            <w:shd w:val="clear" w:color="auto" w:fill="auto"/>
            <w:vAlign w:val="center"/>
          </w:tcPr>
          <w:p w14:paraId="1F9589ED" w14:textId="77777777" w:rsidR="00454E4A" w:rsidRPr="00AF4E2D" w:rsidRDefault="00454E4A" w:rsidP="00F237E0">
            <w:pPr>
              <w:tabs>
                <w:tab w:val="num" w:pos="-180"/>
              </w:tabs>
              <w:rPr>
                <w:rFonts w:ascii="Arial" w:hAnsi="Arial" w:cs="Arial"/>
                <w:b/>
                <w:szCs w:val="24"/>
              </w:rPr>
            </w:pPr>
            <w:r w:rsidRPr="00AF4E2D">
              <w:rPr>
                <w:rFonts w:ascii="Arial" w:hAnsi="Arial" w:cs="Arial"/>
                <w:b/>
                <w:szCs w:val="24"/>
              </w:rPr>
              <w:t>Refer to the Pricing Schedule</w:t>
            </w:r>
          </w:p>
        </w:tc>
      </w:tr>
      <w:tr w:rsidR="00454E4A" w:rsidRPr="00AF4E2D" w14:paraId="3812F4BD" w14:textId="77777777" w:rsidTr="00F237E0">
        <w:trPr>
          <w:trHeight w:val="553"/>
        </w:trPr>
        <w:tc>
          <w:tcPr>
            <w:tcW w:w="1908" w:type="dxa"/>
            <w:tcBorders>
              <w:left w:val="nil"/>
              <w:bottom w:val="nil"/>
            </w:tcBorders>
            <w:shd w:val="clear" w:color="auto" w:fill="auto"/>
            <w:vAlign w:val="center"/>
          </w:tcPr>
          <w:p w14:paraId="0CDA2B07" w14:textId="77777777" w:rsidR="00454E4A" w:rsidRPr="00AF4E2D" w:rsidRDefault="00454E4A" w:rsidP="00F237E0">
            <w:pPr>
              <w:tabs>
                <w:tab w:val="num" w:pos="-180"/>
              </w:tabs>
              <w:ind w:hanging="540"/>
              <w:jc w:val="center"/>
              <w:rPr>
                <w:rFonts w:ascii="Arial" w:hAnsi="Arial" w:cs="Arial"/>
                <w:szCs w:val="24"/>
              </w:rPr>
            </w:pPr>
          </w:p>
        </w:tc>
        <w:tc>
          <w:tcPr>
            <w:tcW w:w="1915" w:type="dxa"/>
            <w:tcBorders>
              <w:right w:val="single" w:sz="4" w:space="0" w:color="auto"/>
            </w:tcBorders>
            <w:shd w:val="clear" w:color="auto" w:fill="auto"/>
            <w:vAlign w:val="center"/>
          </w:tcPr>
          <w:p w14:paraId="28B15C53" w14:textId="77777777" w:rsidR="00454E4A" w:rsidRPr="00AF4E2D" w:rsidRDefault="00454E4A" w:rsidP="00F237E0">
            <w:pPr>
              <w:tabs>
                <w:tab w:val="num" w:pos="-180"/>
              </w:tabs>
              <w:jc w:val="center"/>
              <w:rPr>
                <w:rFonts w:ascii="Arial" w:hAnsi="Arial" w:cs="Arial"/>
                <w:szCs w:val="24"/>
              </w:rPr>
            </w:pPr>
            <w:r w:rsidRPr="00AF4E2D">
              <w:rPr>
                <w:rFonts w:ascii="Arial" w:hAnsi="Arial" w:cs="Arial"/>
                <w:b/>
                <w:szCs w:val="24"/>
              </w:rPr>
              <w:t>Total = 100%</w:t>
            </w:r>
          </w:p>
        </w:tc>
        <w:tc>
          <w:tcPr>
            <w:tcW w:w="4394" w:type="dxa"/>
            <w:tcBorders>
              <w:left w:val="single" w:sz="4" w:space="0" w:color="auto"/>
              <w:bottom w:val="nil"/>
              <w:right w:val="nil"/>
            </w:tcBorders>
            <w:shd w:val="clear" w:color="auto" w:fill="auto"/>
            <w:vAlign w:val="center"/>
          </w:tcPr>
          <w:p w14:paraId="372F9925" w14:textId="77777777" w:rsidR="00454E4A" w:rsidRPr="00AF4E2D" w:rsidRDefault="00454E4A" w:rsidP="00F237E0">
            <w:pPr>
              <w:tabs>
                <w:tab w:val="num" w:pos="-180"/>
              </w:tabs>
              <w:rPr>
                <w:rFonts w:ascii="Arial" w:hAnsi="Arial" w:cs="Arial"/>
                <w:szCs w:val="24"/>
                <w:highlight w:val="yellow"/>
              </w:rPr>
            </w:pPr>
          </w:p>
        </w:tc>
      </w:tr>
    </w:tbl>
    <w:p w14:paraId="2CD5956D" w14:textId="77777777" w:rsidR="0078262B" w:rsidRPr="00AF4E2D" w:rsidRDefault="0078262B" w:rsidP="00454E4A">
      <w:pPr>
        <w:pStyle w:val="Heading2"/>
        <w:tabs>
          <w:tab w:val="clear" w:pos="0"/>
          <w:tab w:val="left" w:pos="-180"/>
        </w:tabs>
        <w:spacing w:before="0"/>
        <w:ind w:hanging="181"/>
        <w:rPr>
          <w:sz w:val="24"/>
          <w:szCs w:val="24"/>
        </w:rPr>
      </w:pPr>
    </w:p>
    <w:p w14:paraId="797C4C07" w14:textId="77777777" w:rsidR="00FA3C38" w:rsidRDefault="00FA3C38">
      <w:pPr>
        <w:rPr>
          <w:rFonts w:ascii="Arial" w:hAnsi="Arial"/>
          <w:b/>
          <w:szCs w:val="24"/>
        </w:rPr>
      </w:pPr>
      <w:bookmarkStart w:id="49" w:name="_Toc118380334"/>
      <w:bookmarkStart w:id="50" w:name="_Toc118978190"/>
      <w:bookmarkStart w:id="51" w:name="_Toc119056274"/>
      <w:bookmarkStart w:id="52" w:name="_Toc174363272"/>
      <w:r>
        <w:rPr>
          <w:szCs w:val="24"/>
        </w:rPr>
        <w:br w:type="page"/>
      </w:r>
    </w:p>
    <w:p w14:paraId="4E73A578" w14:textId="01C83A96" w:rsidR="00B57007" w:rsidRPr="00AF4E2D" w:rsidRDefault="00B57007" w:rsidP="00B57007">
      <w:pPr>
        <w:pStyle w:val="Heading2"/>
        <w:rPr>
          <w:rFonts w:cs="Arial"/>
          <w:sz w:val="24"/>
          <w:szCs w:val="24"/>
        </w:rPr>
      </w:pPr>
      <w:bookmarkStart w:id="53" w:name="_Toc187301959"/>
      <w:r w:rsidRPr="00AF4E2D">
        <w:rPr>
          <w:sz w:val="24"/>
          <w:szCs w:val="24"/>
        </w:rPr>
        <w:lastRenderedPageBreak/>
        <w:t xml:space="preserve">Annex </w:t>
      </w:r>
      <w:r w:rsidR="0023411B" w:rsidRPr="00AF4E2D">
        <w:rPr>
          <w:sz w:val="24"/>
          <w:szCs w:val="24"/>
        </w:rPr>
        <w:t>2</w:t>
      </w:r>
      <w:r w:rsidRPr="00AF4E2D">
        <w:rPr>
          <w:sz w:val="24"/>
          <w:szCs w:val="24"/>
        </w:rPr>
        <w:t xml:space="preserve"> - </w:t>
      </w:r>
      <w:r w:rsidRPr="00AF4E2D">
        <w:rPr>
          <w:rFonts w:cs="Arial"/>
          <w:sz w:val="24"/>
          <w:szCs w:val="24"/>
        </w:rPr>
        <w:t>Equality, Diversity and Inclusion Policy</w:t>
      </w:r>
      <w:bookmarkEnd w:id="49"/>
      <w:bookmarkEnd w:id="50"/>
      <w:bookmarkEnd w:id="51"/>
      <w:bookmarkEnd w:id="52"/>
      <w:bookmarkEnd w:id="53"/>
    </w:p>
    <w:bookmarkStart w:id="54" w:name="_Toc174363273"/>
    <w:bookmarkEnd w:id="54"/>
    <w:p w14:paraId="5963CBFB" w14:textId="591D8415" w:rsidR="00454E4A" w:rsidRPr="00AF4E2D" w:rsidRDefault="002A0450" w:rsidP="00454E4A">
      <w:pPr>
        <w:rPr>
          <w:szCs w:val="24"/>
        </w:rPr>
      </w:pPr>
      <w:r w:rsidRPr="00AF4E2D">
        <w:rPr>
          <w:szCs w:val="24"/>
        </w:rPr>
        <w:object w:dxaOrig="1508" w:dyaOrig="984" w14:anchorId="2A74ACFF">
          <v:shape id="_x0000_i1026" type="#_x0000_t75" style="width:77.5pt;height:52pt" o:ole="">
            <v:imagedata r:id="rId20" o:title=""/>
          </v:shape>
          <o:OLEObject Type="Embed" ProgID="AcroExch.Document.DC" ShapeID="_x0000_i1026" DrawAspect="Icon" ObjectID="_1805118656" r:id="rId21"/>
        </w:object>
      </w:r>
    </w:p>
    <w:p w14:paraId="4D20CD15" w14:textId="7DAD8095" w:rsidR="00956ABD" w:rsidRPr="00AF4E2D" w:rsidRDefault="00956ABD" w:rsidP="00956ABD">
      <w:pPr>
        <w:pStyle w:val="Heading2"/>
        <w:rPr>
          <w:sz w:val="24"/>
          <w:szCs w:val="24"/>
        </w:rPr>
      </w:pPr>
      <w:bookmarkStart w:id="55" w:name="_Toc118380336"/>
      <w:bookmarkStart w:id="56" w:name="_Toc118978192"/>
      <w:bookmarkStart w:id="57" w:name="_Toc119056276"/>
      <w:bookmarkStart w:id="58" w:name="_Toc174363274"/>
      <w:bookmarkStart w:id="59" w:name="_Toc187301960"/>
      <w:r w:rsidRPr="00AF4E2D">
        <w:rPr>
          <w:sz w:val="24"/>
          <w:szCs w:val="24"/>
        </w:rPr>
        <w:t>Annex 3 - Fraud Procurement Statement</w:t>
      </w:r>
      <w:bookmarkEnd w:id="55"/>
      <w:bookmarkEnd w:id="56"/>
      <w:bookmarkEnd w:id="57"/>
      <w:bookmarkEnd w:id="58"/>
      <w:bookmarkEnd w:id="59"/>
    </w:p>
    <w:p w14:paraId="7E687997" w14:textId="77777777" w:rsidR="00956ABD" w:rsidRPr="00AF4E2D" w:rsidRDefault="00956ABD" w:rsidP="00956ABD">
      <w:pPr>
        <w:rPr>
          <w:szCs w:val="24"/>
        </w:rPr>
      </w:pPr>
      <w:bookmarkStart w:id="60" w:name="_Toc118189953"/>
      <w:bookmarkStart w:id="61" w:name="_Toc118380337"/>
      <w:bookmarkStart w:id="62" w:name="_Toc118450873"/>
      <w:bookmarkStart w:id="63" w:name="_Toc118978193"/>
      <w:bookmarkStart w:id="64" w:name="_Toc119055627"/>
      <w:bookmarkStart w:id="65" w:name="_Toc119056227"/>
      <w:bookmarkStart w:id="66" w:name="_Toc119056277"/>
      <w:bookmarkEnd w:id="60"/>
      <w:bookmarkEnd w:id="61"/>
      <w:bookmarkEnd w:id="62"/>
      <w:bookmarkEnd w:id="63"/>
      <w:bookmarkEnd w:id="64"/>
      <w:bookmarkEnd w:id="65"/>
      <w:bookmarkEnd w:id="66"/>
    </w:p>
    <w:bookmarkStart w:id="67" w:name="_MON_1728801878"/>
    <w:bookmarkEnd w:id="67"/>
    <w:p w14:paraId="6673EF87" w14:textId="77777777" w:rsidR="00956ABD" w:rsidRPr="00AF4E2D" w:rsidRDefault="00956ABD" w:rsidP="00956ABD">
      <w:pPr>
        <w:rPr>
          <w:szCs w:val="24"/>
        </w:rPr>
      </w:pPr>
      <w:r w:rsidRPr="00AF4E2D">
        <w:rPr>
          <w:szCs w:val="24"/>
        </w:rPr>
        <w:object w:dxaOrig="1508" w:dyaOrig="984" w14:anchorId="24193190">
          <v:shape id="_x0000_i1027" type="#_x0000_t75" style="width:77.5pt;height:52pt" o:ole="">
            <v:imagedata r:id="rId22" o:title=""/>
          </v:shape>
          <o:OLEObject Type="Embed" ProgID="Word.Document.8" ShapeID="_x0000_i1027" DrawAspect="Icon" ObjectID="_1805118657" r:id="rId23">
            <o:FieldCodes>\s</o:FieldCodes>
          </o:OLEObject>
        </w:object>
      </w:r>
    </w:p>
    <w:p w14:paraId="38C9F918" w14:textId="79DAA16E" w:rsidR="00956ABD" w:rsidRPr="00AF4E2D" w:rsidRDefault="00956ABD" w:rsidP="00956ABD">
      <w:pPr>
        <w:pStyle w:val="Heading2"/>
        <w:rPr>
          <w:sz w:val="24"/>
          <w:szCs w:val="24"/>
        </w:rPr>
      </w:pPr>
      <w:bookmarkStart w:id="68" w:name="_Toc174363275"/>
      <w:bookmarkStart w:id="69" w:name="_Toc187301961"/>
      <w:r w:rsidRPr="00AF4E2D">
        <w:rPr>
          <w:sz w:val="24"/>
          <w:szCs w:val="24"/>
        </w:rPr>
        <w:t>Annex 4 – Standards</w:t>
      </w:r>
      <w:bookmarkEnd w:id="68"/>
      <w:bookmarkEnd w:id="69"/>
    </w:p>
    <w:p w14:paraId="3765D7E6" w14:textId="77777777" w:rsidR="00956ABD" w:rsidRPr="00AF4E2D" w:rsidRDefault="00956ABD" w:rsidP="00956ABD">
      <w:pPr>
        <w:pStyle w:val="Heading3"/>
        <w:numPr>
          <w:ilvl w:val="0"/>
          <w:numId w:val="0"/>
        </w:numPr>
        <w:ind w:left="720" w:hanging="720"/>
        <w:rPr>
          <w:szCs w:val="24"/>
        </w:rPr>
      </w:pPr>
    </w:p>
    <w:bookmarkStart w:id="70" w:name="_MON_1783424256"/>
    <w:bookmarkEnd w:id="70"/>
    <w:p w14:paraId="591865A6" w14:textId="77777777" w:rsidR="00956ABD" w:rsidRPr="00AF4E2D" w:rsidRDefault="00956ABD" w:rsidP="00956ABD">
      <w:pPr>
        <w:rPr>
          <w:szCs w:val="24"/>
        </w:rPr>
      </w:pPr>
      <w:r w:rsidRPr="00AF4E2D">
        <w:rPr>
          <w:szCs w:val="24"/>
        </w:rPr>
        <w:object w:dxaOrig="1508" w:dyaOrig="984" w14:anchorId="758F34A1">
          <v:shape id="_x0000_i1028" type="#_x0000_t75" style="width:76pt;height:49pt" o:ole="">
            <v:imagedata r:id="rId24" o:title=""/>
          </v:shape>
          <o:OLEObject Type="Embed" ProgID="Word.Document.12" ShapeID="_x0000_i1028" DrawAspect="Icon" ObjectID="_1805118658" r:id="rId25">
            <o:FieldCodes>\s</o:FieldCodes>
          </o:OLEObject>
        </w:object>
      </w:r>
    </w:p>
    <w:p w14:paraId="18007C01" w14:textId="26659561" w:rsidR="00956ABD" w:rsidRPr="00AF4E2D" w:rsidRDefault="00956ABD" w:rsidP="00956ABD">
      <w:pPr>
        <w:pStyle w:val="Heading2"/>
        <w:rPr>
          <w:sz w:val="24"/>
          <w:szCs w:val="24"/>
        </w:rPr>
      </w:pPr>
      <w:bookmarkStart w:id="71" w:name="_Toc174363276"/>
      <w:bookmarkStart w:id="72" w:name="_Toc187301962"/>
      <w:r w:rsidRPr="00AF4E2D">
        <w:rPr>
          <w:sz w:val="24"/>
          <w:szCs w:val="24"/>
        </w:rPr>
        <w:t>Annex 5 – Estate information</w:t>
      </w:r>
      <w:bookmarkEnd w:id="71"/>
      <w:bookmarkEnd w:id="72"/>
      <w:r w:rsidRPr="00AF4E2D">
        <w:rPr>
          <w:sz w:val="24"/>
          <w:szCs w:val="24"/>
        </w:rPr>
        <w:t xml:space="preserve"> </w:t>
      </w:r>
    </w:p>
    <w:p w14:paraId="65A1FF03" w14:textId="77777777" w:rsidR="00956ABD" w:rsidRPr="00AF4E2D" w:rsidRDefault="00956ABD" w:rsidP="00956ABD">
      <w:pPr>
        <w:pStyle w:val="Heading3"/>
        <w:numPr>
          <w:ilvl w:val="0"/>
          <w:numId w:val="0"/>
        </w:numPr>
        <w:ind w:left="720" w:hanging="720"/>
        <w:rPr>
          <w:szCs w:val="24"/>
        </w:rPr>
      </w:pPr>
    </w:p>
    <w:p w14:paraId="12C10F54" w14:textId="5B7B0850" w:rsidR="00956ABD" w:rsidRDefault="00B269CA" w:rsidP="00956ABD">
      <w:pPr>
        <w:rPr>
          <w:rFonts w:ascii="Arial" w:hAnsi="Arial" w:cs="Arial"/>
          <w:spacing w:val="-3"/>
          <w:szCs w:val="24"/>
        </w:rPr>
      </w:pPr>
      <w:r w:rsidRPr="00D67AB7">
        <w:rPr>
          <w:rFonts w:ascii="Arial" w:hAnsi="Arial" w:cs="Arial"/>
          <w:b/>
          <w:bCs/>
          <w:spacing w:val="-3"/>
          <w:szCs w:val="24"/>
        </w:rPr>
        <w:t>XXXXXX</w:t>
      </w:r>
      <w:r w:rsidRPr="00D67AB7">
        <w:rPr>
          <w:b/>
          <w:bCs/>
        </w:rPr>
        <w:t xml:space="preserve"> </w:t>
      </w:r>
      <w:r w:rsidRPr="00D67AB7">
        <w:rPr>
          <w:rFonts w:ascii="Arial" w:hAnsi="Arial" w:cs="Arial"/>
          <w:b/>
          <w:bCs/>
          <w:spacing w:val="-3"/>
          <w:szCs w:val="24"/>
        </w:rPr>
        <w:t>redacted under FOIA section 4</w:t>
      </w:r>
      <w:r>
        <w:rPr>
          <w:rFonts w:ascii="Arial" w:hAnsi="Arial" w:cs="Arial"/>
          <w:b/>
          <w:bCs/>
          <w:spacing w:val="-3"/>
          <w:szCs w:val="24"/>
        </w:rPr>
        <w:t>3</w:t>
      </w:r>
      <w:r w:rsidRPr="00D67AB7">
        <w:rPr>
          <w:rFonts w:ascii="Arial" w:hAnsi="Arial" w:cs="Arial"/>
          <w:b/>
          <w:bCs/>
          <w:spacing w:val="-3"/>
          <w:szCs w:val="24"/>
        </w:rPr>
        <w:t xml:space="preserve"> </w:t>
      </w:r>
    </w:p>
    <w:p w14:paraId="3C5A0192" w14:textId="77777777" w:rsidR="00B269CA" w:rsidRPr="00AF4E2D" w:rsidRDefault="00B269CA" w:rsidP="00956ABD">
      <w:pPr>
        <w:rPr>
          <w:szCs w:val="24"/>
        </w:rPr>
      </w:pPr>
    </w:p>
    <w:p w14:paraId="5F97F67C" w14:textId="078DAFFD" w:rsidR="002A0450" w:rsidRDefault="00026251" w:rsidP="00026251">
      <w:pPr>
        <w:pStyle w:val="Heading2"/>
        <w:rPr>
          <w:b w:val="0"/>
          <w:szCs w:val="24"/>
        </w:rPr>
      </w:pPr>
      <w:bookmarkStart w:id="73" w:name="_Toc187301963"/>
      <w:r w:rsidRPr="00AF4E2D">
        <w:rPr>
          <w:sz w:val="24"/>
          <w:szCs w:val="24"/>
        </w:rPr>
        <w:t xml:space="preserve">Annex </w:t>
      </w:r>
      <w:r>
        <w:rPr>
          <w:sz w:val="24"/>
          <w:szCs w:val="24"/>
        </w:rPr>
        <w:t>6</w:t>
      </w:r>
      <w:r w:rsidR="00DD244D" w:rsidRPr="00AF4E2D">
        <w:rPr>
          <w:b w:val="0"/>
          <w:sz w:val="24"/>
          <w:szCs w:val="24"/>
        </w:rPr>
        <w:t>–</w:t>
      </w:r>
      <w:r w:rsidR="002B73F5" w:rsidRPr="00AF4E2D">
        <w:rPr>
          <w:sz w:val="24"/>
          <w:szCs w:val="24"/>
        </w:rPr>
        <w:t xml:space="preserve"> KPIs</w:t>
      </w:r>
      <w:bookmarkEnd w:id="73"/>
    </w:p>
    <w:p w14:paraId="0DFF1B74" w14:textId="2B877FD6" w:rsidR="009A5479" w:rsidRDefault="009A5479" w:rsidP="00454E4A">
      <w:pPr>
        <w:rPr>
          <w:rFonts w:ascii="Arial" w:hAnsi="Arial"/>
          <w:b/>
          <w:szCs w:val="24"/>
        </w:rPr>
      </w:pPr>
    </w:p>
    <w:bookmarkStart w:id="74" w:name="_MON_1795864506"/>
    <w:bookmarkEnd w:id="74"/>
    <w:p w14:paraId="640CA2D9" w14:textId="6DE5E44F" w:rsidR="009A5479" w:rsidRPr="00AF4E2D" w:rsidRDefault="00006F02" w:rsidP="00454E4A">
      <w:pPr>
        <w:rPr>
          <w:rFonts w:ascii="Arial" w:hAnsi="Arial"/>
          <w:b/>
          <w:szCs w:val="24"/>
        </w:rPr>
      </w:pPr>
      <w:r>
        <w:rPr>
          <w:rFonts w:ascii="Arial" w:hAnsi="Arial"/>
          <w:b/>
          <w:szCs w:val="24"/>
        </w:rPr>
        <w:object w:dxaOrig="1508" w:dyaOrig="984" w14:anchorId="15F8BE0C">
          <v:shape id="_x0000_i1030" type="#_x0000_t75" style="width:76pt;height:49pt" o:ole="">
            <v:imagedata r:id="rId26" o:title=""/>
          </v:shape>
          <o:OLEObject Type="Embed" ProgID="Word.Document.12" ShapeID="_x0000_i1030" DrawAspect="Icon" ObjectID="_1805118659" r:id="rId27">
            <o:FieldCodes>\s</o:FieldCodes>
          </o:OLEObject>
        </w:object>
      </w:r>
    </w:p>
    <w:p w14:paraId="2291C7EC" w14:textId="32B7507A" w:rsidR="00DD244D" w:rsidRPr="00026251" w:rsidRDefault="00026251" w:rsidP="00026251">
      <w:pPr>
        <w:pStyle w:val="Heading2"/>
        <w:rPr>
          <w:bCs/>
          <w:sz w:val="24"/>
          <w:szCs w:val="24"/>
        </w:rPr>
      </w:pPr>
      <w:bookmarkStart w:id="75" w:name="_Toc187301964"/>
      <w:r w:rsidRPr="00AF4E2D">
        <w:rPr>
          <w:sz w:val="24"/>
          <w:szCs w:val="24"/>
        </w:rPr>
        <w:t xml:space="preserve">Annex </w:t>
      </w:r>
      <w:r>
        <w:rPr>
          <w:sz w:val="24"/>
          <w:szCs w:val="24"/>
        </w:rPr>
        <w:t>7</w:t>
      </w:r>
      <w:r w:rsidR="00DD244D" w:rsidRPr="00AF4E2D">
        <w:rPr>
          <w:b w:val="0"/>
          <w:sz w:val="24"/>
          <w:szCs w:val="24"/>
        </w:rPr>
        <w:t xml:space="preserve"> </w:t>
      </w:r>
      <w:r w:rsidR="00DD244D" w:rsidRPr="00026251">
        <w:rPr>
          <w:bCs/>
          <w:sz w:val="24"/>
          <w:szCs w:val="24"/>
        </w:rPr>
        <w:t>– Key personnel</w:t>
      </w:r>
      <w:bookmarkEnd w:id="75"/>
      <w:r w:rsidR="00DD244D" w:rsidRPr="00026251">
        <w:rPr>
          <w:bCs/>
          <w:sz w:val="24"/>
          <w:szCs w:val="24"/>
        </w:rPr>
        <w:t xml:space="preserve"> </w:t>
      </w:r>
    </w:p>
    <w:p w14:paraId="6AAC046B" w14:textId="77777777" w:rsidR="00BE38E1" w:rsidRPr="00AF4E2D" w:rsidRDefault="00BE38E1" w:rsidP="00454E4A">
      <w:pPr>
        <w:rPr>
          <w:rFonts w:ascii="Arial" w:hAnsi="Arial"/>
          <w:b/>
          <w:szCs w:val="24"/>
        </w:rPr>
      </w:pPr>
    </w:p>
    <w:p w14:paraId="47294B2C" w14:textId="74717E80" w:rsidR="00B269CA" w:rsidRPr="00B269CA" w:rsidRDefault="00B269CA" w:rsidP="00B269CA">
      <w:pPr>
        <w:rPr>
          <w:rFonts w:ascii="Arial" w:hAnsi="Arial" w:cs="Arial"/>
          <w:b/>
          <w:bCs/>
          <w:szCs w:val="24"/>
        </w:rPr>
      </w:pPr>
      <w:r w:rsidRPr="00B269CA">
        <w:rPr>
          <w:rFonts w:ascii="Arial" w:hAnsi="Arial" w:cs="Arial"/>
          <w:b/>
          <w:bCs/>
          <w:szCs w:val="24"/>
        </w:rPr>
        <w:t>XXXXXX redacted under FOIA section 4</w:t>
      </w:r>
      <w:r w:rsidRPr="00B269CA">
        <w:rPr>
          <w:rFonts w:ascii="Arial" w:hAnsi="Arial" w:cs="Arial"/>
          <w:b/>
          <w:bCs/>
          <w:szCs w:val="24"/>
        </w:rPr>
        <w:t>0</w:t>
      </w:r>
    </w:p>
    <w:p w14:paraId="59F6A6F4" w14:textId="19FAD77B" w:rsidR="00BE38E1" w:rsidRPr="00AF4E2D" w:rsidRDefault="00BE38E1" w:rsidP="00454E4A">
      <w:pPr>
        <w:rPr>
          <w:rFonts w:ascii="Arial" w:hAnsi="Arial"/>
          <w:b/>
          <w:szCs w:val="24"/>
        </w:rPr>
      </w:pPr>
    </w:p>
    <w:p w14:paraId="6363D690" w14:textId="77777777" w:rsidR="00DD244D" w:rsidRPr="00AF4E2D" w:rsidRDefault="00DD244D" w:rsidP="00DD244D">
      <w:pPr>
        <w:pStyle w:val="Heading2"/>
        <w:rPr>
          <w:sz w:val="24"/>
          <w:szCs w:val="24"/>
        </w:rPr>
      </w:pPr>
      <w:bookmarkStart w:id="76" w:name="_Toc187301965"/>
      <w:bookmarkStart w:id="77" w:name="_Hlk187301833"/>
      <w:r w:rsidRPr="00AF4E2D">
        <w:rPr>
          <w:sz w:val="24"/>
          <w:szCs w:val="24"/>
        </w:rPr>
        <w:t>Annex 8 – Purchase to Pay procedure.</w:t>
      </w:r>
      <w:bookmarkEnd w:id="76"/>
    </w:p>
    <w:bookmarkEnd w:id="77"/>
    <w:p w14:paraId="3425E331" w14:textId="77777777" w:rsidR="00DD244D" w:rsidRPr="00AF4E2D" w:rsidRDefault="00DD244D" w:rsidP="00454E4A">
      <w:pPr>
        <w:rPr>
          <w:rFonts w:ascii="Arial" w:hAnsi="Arial"/>
          <w:b/>
          <w:szCs w:val="24"/>
        </w:rPr>
      </w:pPr>
    </w:p>
    <w:bookmarkStart w:id="78" w:name="_MON_1794216007"/>
    <w:bookmarkEnd w:id="78"/>
    <w:p w14:paraId="55D3B5F1" w14:textId="4B17C035" w:rsidR="00DD244D" w:rsidRDefault="00DD244D" w:rsidP="00454E4A">
      <w:pPr>
        <w:rPr>
          <w:szCs w:val="24"/>
        </w:rPr>
      </w:pPr>
      <w:r w:rsidRPr="00AF4E2D">
        <w:rPr>
          <w:szCs w:val="24"/>
        </w:rPr>
        <w:object w:dxaOrig="1508" w:dyaOrig="984" w14:anchorId="14D5046F">
          <v:shape id="_x0000_i1032" type="#_x0000_t75" style="width:76pt;height:49pt" o:ole="">
            <v:imagedata r:id="rId28" o:title=""/>
          </v:shape>
          <o:OLEObject Type="Embed" ProgID="Word.Document.12" ShapeID="_x0000_i1032" DrawAspect="Icon" ObjectID="_1805118660" r:id="rId29">
            <o:FieldCodes>\s</o:FieldCodes>
          </o:OLEObject>
        </w:object>
      </w:r>
    </w:p>
    <w:p w14:paraId="10E2BAE0" w14:textId="30CFAC87" w:rsidR="008F6553" w:rsidRPr="00AF4E2D" w:rsidRDefault="008F6553" w:rsidP="008F6553">
      <w:pPr>
        <w:pStyle w:val="Heading2"/>
        <w:rPr>
          <w:sz w:val="24"/>
          <w:szCs w:val="24"/>
        </w:rPr>
      </w:pPr>
      <w:bookmarkStart w:id="79" w:name="_Toc187301966"/>
      <w:r w:rsidRPr="00AF4E2D">
        <w:rPr>
          <w:sz w:val="24"/>
          <w:szCs w:val="24"/>
        </w:rPr>
        <w:t xml:space="preserve">Annex </w:t>
      </w:r>
      <w:r>
        <w:rPr>
          <w:sz w:val="24"/>
          <w:szCs w:val="24"/>
        </w:rPr>
        <w:t>9</w:t>
      </w:r>
      <w:r w:rsidRPr="00AF4E2D">
        <w:rPr>
          <w:sz w:val="24"/>
          <w:szCs w:val="24"/>
        </w:rPr>
        <w:t xml:space="preserve"> – </w:t>
      </w:r>
      <w:r w:rsidRPr="008F6553">
        <w:rPr>
          <w:sz w:val="24"/>
          <w:szCs w:val="24"/>
        </w:rPr>
        <w:t>Armed Forces Covenant</w:t>
      </w:r>
      <w:bookmarkEnd w:id="79"/>
    </w:p>
    <w:bookmarkStart w:id="80" w:name="_MON_1797914670"/>
    <w:bookmarkEnd w:id="80"/>
    <w:p w14:paraId="5F1EDEA2" w14:textId="1D07B7FB" w:rsidR="008F6553" w:rsidRPr="00AF4E2D" w:rsidRDefault="008F6553" w:rsidP="008F6553">
      <w:pPr>
        <w:rPr>
          <w:rFonts w:ascii="Arial" w:hAnsi="Arial"/>
          <w:b/>
          <w:szCs w:val="24"/>
        </w:rPr>
      </w:pPr>
      <w:r>
        <w:rPr>
          <w:rFonts w:ascii="Arial" w:hAnsi="Arial"/>
          <w:b/>
          <w:szCs w:val="24"/>
        </w:rPr>
        <w:object w:dxaOrig="1508" w:dyaOrig="983" w14:anchorId="4C29CF41">
          <v:shape id="_x0000_i1033" type="#_x0000_t75" style="width:76pt;height:49pt" o:ole="">
            <v:imagedata r:id="rId30" o:title=""/>
          </v:shape>
          <o:OLEObject Type="Embed" ProgID="Word.Document.12" ShapeID="_x0000_i1033" DrawAspect="Icon" ObjectID="_1805118661" r:id="rId31">
            <o:FieldCodes>\s</o:FieldCodes>
          </o:OLEObject>
        </w:object>
      </w:r>
    </w:p>
    <w:sectPr w:rsidR="008F6553" w:rsidRPr="00AF4E2D" w:rsidSect="00FA3C38">
      <w:footerReference w:type="default" r:id="rId32"/>
      <w:headerReference w:type="first" r:id="rId33"/>
      <w:footerReference w:type="first" r:id="rId34"/>
      <w:pgSz w:w="11906" w:h="16838"/>
      <w:pgMar w:top="2127" w:right="1286" w:bottom="1440" w:left="1260" w:header="708"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BB317" w14:textId="77777777" w:rsidR="001E07AA" w:rsidRDefault="001E07AA">
      <w:r>
        <w:separator/>
      </w:r>
    </w:p>
  </w:endnote>
  <w:endnote w:type="continuationSeparator" w:id="0">
    <w:p w14:paraId="30009A04" w14:textId="77777777" w:rsidR="001E07AA" w:rsidRDefault="001E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TZhongsong">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994668"/>
      <w:docPartObj>
        <w:docPartGallery w:val="Page Numbers (Bottom of Page)"/>
        <w:docPartUnique/>
      </w:docPartObj>
    </w:sdtPr>
    <w:sdtEndPr/>
    <w:sdtContent>
      <w:sdt>
        <w:sdtPr>
          <w:id w:val="-1705238520"/>
          <w:docPartObj>
            <w:docPartGallery w:val="Page Numbers (Top of Page)"/>
            <w:docPartUnique/>
          </w:docPartObj>
        </w:sdtPr>
        <w:sdtEndPr/>
        <w:sdtContent>
          <w:p w14:paraId="5D5EFE3F" w14:textId="348DFF28" w:rsidR="00F15D1E" w:rsidRDefault="00F15D1E">
            <w:pPr>
              <w:pStyle w:val="Footer"/>
            </w:pPr>
            <w:r>
              <w:t xml:space="preserve">Page </w:t>
            </w:r>
            <w:r>
              <w:rPr>
                <w:b/>
                <w:bCs/>
                <w:szCs w:val="24"/>
              </w:rPr>
              <w:fldChar w:fldCharType="begin"/>
            </w:r>
            <w:r>
              <w:rPr>
                <w:b/>
                <w:bCs/>
              </w:rPr>
              <w:instrText xml:space="preserve"> PAGE </w:instrText>
            </w:r>
            <w:r>
              <w:rPr>
                <w:b/>
                <w:bCs/>
                <w:szCs w:val="24"/>
              </w:rPr>
              <w:fldChar w:fldCharType="separate"/>
            </w:r>
            <w:r>
              <w:rPr>
                <w:b/>
                <w:bCs/>
                <w:noProof/>
              </w:rPr>
              <w:t>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22</w:t>
            </w:r>
            <w:r>
              <w:rPr>
                <w:b/>
                <w:bCs/>
                <w:szCs w:val="24"/>
              </w:rPr>
              <w:fldChar w:fldCharType="end"/>
            </w:r>
            <w:r>
              <w:rPr>
                <w:b/>
                <w:bCs/>
                <w:szCs w:val="24"/>
              </w:rPr>
              <w:tab/>
            </w:r>
            <w:r>
              <w:rPr>
                <w:b/>
                <w:bCs/>
                <w:szCs w:val="24"/>
              </w:rPr>
              <w:tab/>
            </w:r>
          </w:p>
        </w:sdtContent>
      </w:sdt>
    </w:sdtContent>
  </w:sdt>
  <w:p w14:paraId="204C9021" w14:textId="77777777" w:rsidR="00F15D1E" w:rsidRPr="005A7DF2" w:rsidRDefault="00F15D1E">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D13C4" w14:textId="10D0395B" w:rsidR="00F15D1E" w:rsidRDefault="00DC73F1">
    <w:pPr>
      <w:pStyle w:val="Footer"/>
    </w:pPr>
    <w:r>
      <w:t>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DCAD8" w14:textId="77777777" w:rsidR="001E07AA" w:rsidRDefault="001E07AA">
      <w:r>
        <w:separator/>
      </w:r>
    </w:p>
  </w:footnote>
  <w:footnote w:type="continuationSeparator" w:id="0">
    <w:p w14:paraId="0BD21CF6" w14:textId="77777777" w:rsidR="001E07AA" w:rsidRDefault="001E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082A" w14:textId="7971AF55" w:rsidR="00F15D1E" w:rsidRDefault="00F15D1E" w:rsidP="00031DF7">
    <w:pPr>
      <w:pBdr>
        <w:top w:val="nil"/>
        <w:left w:val="nil"/>
        <w:bottom w:val="nil"/>
        <w:right w:val="nil"/>
        <w:between w:val="nil"/>
      </w:pBdr>
      <w:tabs>
        <w:tab w:val="center" w:pos="4513"/>
        <w:tab w:val="right" w:pos="9026"/>
      </w:tabs>
      <w:jc w:val="right"/>
      <w:rPr>
        <w:rFonts w:ascii="Arial" w:hAnsi="Arial" w:cs="Arial"/>
      </w:rPr>
    </w:pPr>
    <w:r w:rsidRPr="007F1139">
      <w:rPr>
        <w:rFonts w:ascii="Arial" w:eastAsia="Arial" w:hAnsi="Arial" w:cs="Arial"/>
        <w:b/>
        <w:noProof/>
        <w:color w:val="000000"/>
      </w:rPr>
      <w:drawing>
        <wp:anchor distT="0" distB="0" distL="114300" distR="114300" simplePos="0" relativeHeight="251662336" behindDoc="0" locked="0" layoutInCell="1" allowOverlap="1" wp14:anchorId="5DF6F4AE" wp14:editId="061632D6">
          <wp:simplePos x="0" y="0"/>
          <wp:positionH relativeFrom="column">
            <wp:posOffset>316230</wp:posOffset>
          </wp:positionH>
          <wp:positionV relativeFrom="paragraph">
            <wp:posOffset>-349885</wp:posOffset>
          </wp:positionV>
          <wp:extent cx="981075" cy="688975"/>
          <wp:effectExtent l="0" t="0" r="9525" b="0"/>
          <wp:wrapThrough wrapText="bothSides">
            <wp:wrapPolygon edited="0">
              <wp:start x="0" y="0"/>
              <wp:lineTo x="0" y="20903"/>
              <wp:lineTo x="2517" y="20903"/>
              <wp:lineTo x="11324" y="20903"/>
              <wp:lineTo x="11744" y="19112"/>
              <wp:lineTo x="21390" y="11347"/>
              <wp:lineTo x="21390" y="7764"/>
              <wp:lineTo x="5872" y="0"/>
              <wp:lineTo x="0" y="0"/>
            </wp:wrapPolygon>
          </wp:wrapThrough>
          <wp:docPr id="729297292" name="Picture 729297292" descr="DVLA_3298_SML_AW.png"/>
          <wp:cNvGraphicFramePr/>
          <a:graphic xmlns:a="http://schemas.openxmlformats.org/drawingml/2006/main">
            <a:graphicData uri="http://schemas.openxmlformats.org/drawingml/2006/picture">
              <pic:pic xmlns:pic="http://schemas.openxmlformats.org/drawingml/2006/picture">
                <pic:nvPicPr>
                  <pic:cNvPr id="3" name="Picture 3" descr="DVLA_3298_SML_AW.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075" cy="688975"/>
                  </a:xfrm>
                  <a:prstGeom prst="rect">
                    <a:avLst/>
                  </a:prstGeom>
                  <a:noFill/>
                </pic:spPr>
              </pic:pic>
            </a:graphicData>
          </a:graphic>
          <wp14:sizeRelV relativeFrom="margin">
            <wp14:pctHeight>0</wp14:pctHeight>
          </wp14:sizeRelV>
        </wp:anchor>
      </w:drawing>
    </w:r>
    <w:r w:rsidRPr="007F1139">
      <w:rPr>
        <w:rFonts w:ascii="Arial" w:eastAsia="Arial" w:hAnsi="Arial" w:cs="Arial"/>
        <w:b/>
        <w:noProof/>
        <w:color w:val="000000"/>
      </w:rPr>
      <w:drawing>
        <wp:anchor distT="0" distB="0" distL="114300" distR="114300" simplePos="0" relativeHeight="251663360" behindDoc="0" locked="0" layoutInCell="1" allowOverlap="1" wp14:anchorId="63603F99" wp14:editId="4DDA0F93">
          <wp:simplePos x="0" y="0"/>
          <wp:positionH relativeFrom="page">
            <wp:posOffset>47625</wp:posOffset>
          </wp:positionH>
          <wp:positionV relativeFrom="paragraph">
            <wp:posOffset>-332740</wp:posOffset>
          </wp:positionV>
          <wp:extent cx="1036320" cy="683260"/>
          <wp:effectExtent l="0" t="0" r="0" b="2540"/>
          <wp:wrapThrough wrapText="bothSides">
            <wp:wrapPolygon edited="0">
              <wp:start x="0" y="0"/>
              <wp:lineTo x="0" y="21078"/>
              <wp:lineTo x="21044" y="21078"/>
              <wp:lineTo x="21044" y="0"/>
              <wp:lineTo x="0" y="0"/>
            </wp:wrapPolygon>
          </wp:wrapThrough>
          <wp:docPr id="98342847" name="Picture 9834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6320" cy="683260"/>
                  </a:xfrm>
                  <a:prstGeom prst="rect">
                    <a:avLst/>
                  </a:prstGeom>
                  <a:noFill/>
                  <a:ln>
                    <a:noFill/>
                  </a:ln>
                </pic:spPr>
              </pic:pic>
            </a:graphicData>
          </a:graphic>
        </wp:anchor>
      </w:drawing>
    </w:r>
    <w:bookmarkStart w:id="81" w:name="_Hlk92456719"/>
    <w:r w:rsidRPr="000D013D">
      <w:rPr>
        <w:rFonts w:ascii="Arial" w:hAnsi="Arial" w:cs="Arial"/>
      </w:rPr>
      <w:t xml:space="preserve">Contract Reference: </w:t>
    </w:r>
    <w:r w:rsidR="00A32536" w:rsidRPr="00A32536">
      <w:rPr>
        <w:rFonts w:ascii="Arial" w:hAnsi="Arial" w:cs="Arial"/>
      </w:rPr>
      <w:t>PS-24-70</w:t>
    </w:r>
  </w:p>
  <w:bookmarkEnd w:id="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38200D6"/>
    <w:lvl w:ilvl="0">
      <w:start w:val="1"/>
      <w:numFmt w:val="bullet"/>
      <w:pStyle w:val="ListBullet2"/>
      <w:lvlText w:val=""/>
      <w:lvlJc w:val="left"/>
      <w:pPr>
        <w:tabs>
          <w:tab w:val="num" w:pos="-437"/>
        </w:tabs>
        <w:ind w:left="-437" w:hanging="360"/>
      </w:pPr>
      <w:rPr>
        <w:rFonts w:ascii="Symbol" w:hAnsi="Symbol" w:hint="default"/>
      </w:rPr>
    </w:lvl>
  </w:abstractNum>
  <w:abstractNum w:abstractNumId="1" w15:restartNumberingAfterBreak="0">
    <w:nsid w:val="07EB6199"/>
    <w:multiLevelType w:val="hybridMultilevel"/>
    <w:tmpl w:val="F15847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7770BE"/>
    <w:multiLevelType w:val="multilevel"/>
    <w:tmpl w:val="F86CF21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F37258"/>
    <w:multiLevelType w:val="hybridMultilevel"/>
    <w:tmpl w:val="D29AF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C14CAB"/>
    <w:multiLevelType w:val="multilevel"/>
    <w:tmpl w:val="2414981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b w:val="0"/>
        <w:bCs/>
        <w:sz w:val="24"/>
      </w:rPr>
    </w:lvl>
    <w:lvl w:ilvl="2">
      <w:start w:val="1"/>
      <w:numFmt w:val="decimal"/>
      <w:lvlText w:val="%1.%2.%3"/>
      <w:lvlJc w:val="left"/>
      <w:pPr>
        <w:ind w:left="720" w:hanging="720"/>
      </w:pPr>
      <w:rPr>
        <w:rFonts w:hint="default"/>
        <w:b w:val="0"/>
        <w:bCs/>
        <w:sz w:val="24"/>
      </w:rPr>
    </w:lvl>
    <w:lvl w:ilvl="3">
      <w:start w:val="1"/>
      <w:numFmt w:val="decimal"/>
      <w:lvlText w:val="%1.%2.%3.%4"/>
      <w:lvlJc w:val="left"/>
      <w:pPr>
        <w:ind w:left="1004" w:hanging="720"/>
      </w:pPr>
      <w:rPr>
        <w:rFonts w:hint="default"/>
        <w:b w:val="0"/>
        <w:bCs/>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5" w15:restartNumberingAfterBreak="0">
    <w:nsid w:val="15132302"/>
    <w:multiLevelType w:val="hybridMultilevel"/>
    <w:tmpl w:val="04C41826"/>
    <w:lvl w:ilvl="0" w:tplc="63F2C55E">
      <w:start w:val="1"/>
      <w:numFmt w:val="decimal"/>
      <w:lvlText w:val="6.%1"/>
      <w:lvlJc w:val="left"/>
      <w:pPr>
        <w:ind w:left="720" w:hanging="360"/>
      </w:pPr>
      <w:rPr>
        <w:rFonts w:hint="default"/>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424301"/>
    <w:multiLevelType w:val="hybridMultilevel"/>
    <w:tmpl w:val="940AC226"/>
    <w:lvl w:ilvl="0" w:tplc="4ECE9076">
      <w:start w:val="6"/>
      <w:numFmt w:val="bullet"/>
      <w:lvlText w:val="•"/>
      <w:lvlJc w:val="left"/>
      <w:pPr>
        <w:ind w:left="144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9538D"/>
    <w:multiLevelType w:val="hybridMultilevel"/>
    <w:tmpl w:val="D37A6E74"/>
    <w:lvl w:ilvl="0" w:tplc="90CC4C5E">
      <w:start w:val="1"/>
      <w:numFmt w:val="decimal"/>
      <w:lvlText w:val="5.%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7936AE"/>
    <w:multiLevelType w:val="hybridMultilevel"/>
    <w:tmpl w:val="AC7A66C6"/>
    <w:lvl w:ilvl="0" w:tplc="52AACB8E">
      <w:start w:val="1"/>
      <w:numFmt w:val="decimal"/>
      <w:lvlText w:val="2.%1"/>
      <w:lvlJc w:val="left"/>
      <w:pPr>
        <w:ind w:left="720" w:hanging="360"/>
      </w:pPr>
      <w:rPr>
        <w:rFonts w:hint="default"/>
        <w:strike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E13FA7"/>
    <w:multiLevelType w:val="multilevel"/>
    <w:tmpl w:val="4080B8EC"/>
    <w:lvl w:ilvl="0">
      <w:start w:val="6"/>
      <w:numFmt w:val="decimal"/>
      <w:lvlText w:val="%1"/>
      <w:lvlJc w:val="left"/>
      <w:pPr>
        <w:ind w:left="660" w:hanging="660"/>
      </w:pPr>
      <w:rPr>
        <w:rFonts w:hint="default"/>
      </w:rPr>
    </w:lvl>
    <w:lvl w:ilvl="1">
      <w:start w:val="2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A378DD"/>
    <w:multiLevelType w:val="hybridMultilevel"/>
    <w:tmpl w:val="1908C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0E4433"/>
    <w:multiLevelType w:val="hybridMultilevel"/>
    <w:tmpl w:val="4740DEC6"/>
    <w:lvl w:ilvl="0" w:tplc="FFFFFFFF">
      <w:start w:val="1"/>
      <w:numFmt w:val="decimal"/>
      <w:lvlText w:val="4.%1"/>
      <w:lvlJc w:val="left"/>
      <w:pPr>
        <w:ind w:left="360" w:hanging="360"/>
      </w:pPr>
      <w:rPr>
        <w:rFonts w:hint="default"/>
        <w:color w:val="auto"/>
      </w:rPr>
    </w:lvl>
    <w:lvl w:ilvl="1" w:tplc="AC7A4FD8">
      <w:start w:val="1"/>
      <w:numFmt w:val="decimal"/>
      <w:lvlText w:val="4.%2"/>
      <w:lvlJc w:val="left"/>
      <w:pPr>
        <w:ind w:left="1080" w:hanging="360"/>
      </w:pPr>
      <w:rPr>
        <w:rFonts w:hint="default"/>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37E6277"/>
    <w:multiLevelType w:val="multilevel"/>
    <w:tmpl w:val="2414981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b w:val="0"/>
        <w:bCs/>
        <w:sz w:val="24"/>
      </w:rPr>
    </w:lvl>
    <w:lvl w:ilvl="2">
      <w:start w:val="1"/>
      <w:numFmt w:val="decimal"/>
      <w:lvlText w:val="%1.%2.%3"/>
      <w:lvlJc w:val="left"/>
      <w:pPr>
        <w:ind w:left="720" w:hanging="720"/>
      </w:pPr>
      <w:rPr>
        <w:rFonts w:hint="default"/>
        <w:b w:val="0"/>
        <w:bCs/>
        <w:sz w:val="24"/>
      </w:rPr>
    </w:lvl>
    <w:lvl w:ilvl="3">
      <w:start w:val="1"/>
      <w:numFmt w:val="decimal"/>
      <w:lvlText w:val="%1.%2.%3.%4"/>
      <w:lvlJc w:val="left"/>
      <w:pPr>
        <w:ind w:left="1004" w:hanging="720"/>
      </w:pPr>
      <w:rPr>
        <w:rFonts w:hint="default"/>
        <w:b w:val="0"/>
        <w:bCs/>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3" w15:restartNumberingAfterBreak="0">
    <w:nsid w:val="29CA6C79"/>
    <w:multiLevelType w:val="multilevel"/>
    <w:tmpl w:val="2414981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b w:val="0"/>
        <w:bCs/>
        <w:sz w:val="24"/>
      </w:rPr>
    </w:lvl>
    <w:lvl w:ilvl="2">
      <w:start w:val="1"/>
      <w:numFmt w:val="decimal"/>
      <w:lvlText w:val="%1.%2.%3"/>
      <w:lvlJc w:val="left"/>
      <w:pPr>
        <w:ind w:left="720" w:hanging="720"/>
      </w:pPr>
      <w:rPr>
        <w:rFonts w:hint="default"/>
        <w:b w:val="0"/>
        <w:bCs/>
        <w:sz w:val="24"/>
      </w:rPr>
    </w:lvl>
    <w:lvl w:ilvl="3">
      <w:start w:val="1"/>
      <w:numFmt w:val="decimal"/>
      <w:lvlText w:val="%1.%2.%3.%4"/>
      <w:lvlJc w:val="left"/>
      <w:pPr>
        <w:ind w:left="1004" w:hanging="720"/>
      </w:pPr>
      <w:rPr>
        <w:rFonts w:hint="default"/>
        <w:b w:val="0"/>
        <w:bCs/>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4" w15:restartNumberingAfterBreak="0">
    <w:nsid w:val="2C5B5E93"/>
    <w:multiLevelType w:val="multilevel"/>
    <w:tmpl w:val="D4F41100"/>
    <w:lvl w:ilvl="0">
      <w:start w:val="6"/>
      <w:numFmt w:val="decimal"/>
      <w:lvlText w:val="%1"/>
      <w:lvlJc w:val="left"/>
      <w:pPr>
        <w:ind w:left="660" w:hanging="660"/>
      </w:pPr>
      <w:rPr>
        <w:rFonts w:cs="Times New Roman" w:hint="default"/>
      </w:rPr>
    </w:lvl>
    <w:lvl w:ilvl="1">
      <w:start w:val="28"/>
      <w:numFmt w:val="decimal"/>
      <w:lvlText w:val="%1.%2"/>
      <w:lvlJc w:val="left"/>
      <w:pPr>
        <w:ind w:left="838" w:hanging="660"/>
      </w:pPr>
      <w:rPr>
        <w:rFonts w:cs="Times New Roman" w:hint="default"/>
      </w:rPr>
    </w:lvl>
    <w:lvl w:ilvl="2">
      <w:start w:val="1"/>
      <w:numFmt w:val="decimal"/>
      <w:lvlText w:val="%1.%2.%3"/>
      <w:lvlJc w:val="left"/>
      <w:pPr>
        <w:ind w:left="1076" w:hanging="720"/>
      </w:pPr>
      <w:rPr>
        <w:rFonts w:cs="Times New Roman" w:hint="default"/>
      </w:rPr>
    </w:lvl>
    <w:lvl w:ilvl="3">
      <w:start w:val="1"/>
      <w:numFmt w:val="decimal"/>
      <w:lvlText w:val="%1.%2.%3.%4"/>
      <w:lvlJc w:val="left"/>
      <w:pPr>
        <w:ind w:left="1614" w:hanging="1080"/>
      </w:pPr>
      <w:rPr>
        <w:rFonts w:cs="Times New Roman" w:hint="default"/>
      </w:rPr>
    </w:lvl>
    <w:lvl w:ilvl="4">
      <w:start w:val="1"/>
      <w:numFmt w:val="decimal"/>
      <w:lvlText w:val="%1.%2.%3.%4.%5"/>
      <w:lvlJc w:val="left"/>
      <w:pPr>
        <w:ind w:left="1792" w:hanging="1080"/>
      </w:pPr>
      <w:rPr>
        <w:rFonts w:cs="Times New Roman" w:hint="default"/>
      </w:rPr>
    </w:lvl>
    <w:lvl w:ilvl="5">
      <w:start w:val="1"/>
      <w:numFmt w:val="decimal"/>
      <w:lvlText w:val="%1.%2.%3.%4.%5.%6"/>
      <w:lvlJc w:val="left"/>
      <w:pPr>
        <w:ind w:left="2330" w:hanging="1440"/>
      </w:pPr>
      <w:rPr>
        <w:rFonts w:cs="Times New Roman" w:hint="default"/>
      </w:rPr>
    </w:lvl>
    <w:lvl w:ilvl="6">
      <w:start w:val="1"/>
      <w:numFmt w:val="decimal"/>
      <w:lvlText w:val="%1.%2.%3.%4.%5.%6.%7"/>
      <w:lvlJc w:val="left"/>
      <w:pPr>
        <w:ind w:left="2508" w:hanging="1440"/>
      </w:pPr>
      <w:rPr>
        <w:rFonts w:cs="Times New Roman" w:hint="default"/>
      </w:rPr>
    </w:lvl>
    <w:lvl w:ilvl="7">
      <w:start w:val="1"/>
      <w:numFmt w:val="decimal"/>
      <w:lvlText w:val="%1.%2.%3.%4.%5.%6.%7.%8"/>
      <w:lvlJc w:val="left"/>
      <w:pPr>
        <w:ind w:left="3046" w:hanging="1800"/>
      </w:pPr>
      <w:rPr>
        <w:rFonts w:cs="Times New Roman" w:hint="default"/>
      </w:rPr>
    </w:lvl>
    <w:lvl w:ilvl="8">
      <w:start w:val="1"/>
      <w:numFmt w:val="decimal"/>
      <w:lvlText w:val="%1.%2.%3.%4.%5.%6.%7.%8.%9"/>
      <w:lvlJc w:val="left"/>
      <w:pPr>
        <w:ind w:left="3224" w:hanging="1800"/>
      </w:pPr>
      <w:rPr>
        <w:rFonts w:cs="Times New Roman" w:hint="default"/>
      </w:rPr>
    </w:lvl>
  </w:abstractNum>
  <w:abstractNum w:abstractNumId="15" w15:restartNumberingAfterBreak="0">
    <w:nsid w:val="2F6626C9"/>
    <w:multiLevelType w:val="hybridMultilevel"/>
    <w:tmpl w:val="4BEE7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236E1E"/>
    <w:multiLevelType w:val="multilevel"/>
    <w:tmpl w:val="2414981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b w:val="0"/>
        <w:bCs/>
        <w:sz w:val="24"/>
      </w:rPr>
    </w:lvl>
    <w:lvl w:ilvl="2">
      <w:start w:val="1"/>
      <w:numFmt w:val="decimal"/>
      <w:lvlText w:val="%1.%2.%3"/>
      <w:lvlJc w:val="left"/>
      <w:pPr>
        <w:ind w:left="720" w:hanging="720"/>
      </w:pPr>
      <w:rPr>
        <w:rFonts w:hint="default"/>
        <w:b w:val="0"/>
        <w:bCs/>
        <w:sz w:val="24"/>
      </w:rPr>
    </w:lvl>
    <w:lvl w:ilvl="3">
      <w:start w:val="1"/>
      <w:numFmt w:val="decimal"/>
      <w:lvlText w:val="%1.%2.%3.%4"/>
      <w:lvlJc w:val="left"/>
      <w:pPr>
        <w:ind w:left="1004" w:hanging="720"/>
      </w:pPr>
      <w:rPr>
        <w:rFonts w:hint="default"/>
        <w:b w:val="0"/>
        <w:bCs/>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7" w15:restartNumberingAfterBreak="0">
    <w:nsid w:val="314970C4"/>
    <w:multiLevelType w:val="multilevel"/>
    <w:tmpl w:val="E5EE996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8" w15:restartNumberingAfterBreak="0">
    <w:nsid w:val="364E1829"/>
    <w:multiLevelType w:val="hybridMultilevel"/>
    <w:tmpl w:val="2E34051A"/>
    <w:lvl w:ilvl="0" w:tplc="3FD689EC">
      <w:start w:val="1"/>
      <w:numFmt w:val="decimal"/>
      <w:lvlText w:val="1.%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3F6528"/>
    <w:multiLevelType w:val="hybridMultilevel"/>
    <w:tmpl w:val="4FD4F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8D6EF9"/>
    <w:multiLevelType w:val="multilevel"/>
    <w:tmpl w:val="2414981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b w:val="0"/>
        <w:bCs/>
        <w:sz w:val="24"/>
      </w:rPr>
    </w:lvl>
    <w:lvl w:ilvl="2">
      <w:start w:val="1"/>
      <w:numFmt w:val="decimal"/>
      <w:lvlText w:val="%1.%2.%3"/>
      <w:lvlJc w:val="left"/>
      <w:pPr>
        <w:ind w:left="720" w:hanging="720"/>
      </w:pPr>
      <w:rPr>
        <w:rFonts w:hint="default"/>
        <w:b w:val="0"/>
        <w:bCs/>
        <w:sz w:val="24"/>
      </w:rPr>
    </w:lvl>
    <w:lvl w:ilvl="3">
      <w:start w:val="1"/>
      <w:numFmt w:val="decimal"/>
      <w:lvlText w:val="%1.%2.%3.%4"/>
      <w:lvlJc w:val="left"/>
      <w:pPr>
        <w:ind w:left="1004" w:hanging="720"/>
      </w:pPr>
      <w:rPr>
        <w:rFonts w:hint="default"/>
        <w:b w:val="0"/>
        <w:bCs/>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1" w15:restartNumberingAfterBreak="0">
    <w:nsid w:val="4615458F"/>
    <w:multiLevelType w:val="hybridMultilevel"/>
    <w:tmpl w:val="1D44384E"/>
    <w:lvl w:ilvl="0" w:tplc="07DCCC1E">
      <w:start w:val="1"/>
      <w:numFmt w:val="decimal"/>
      <w:lvlText w:val="3.%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E7950C4"/>
    <w:multiLevelType w:val="multilevel"/>
    <w:tmpl w:val="59B276B4"/>
    <w:lvl w:ilvl="0">
      <w:start w:val="6"/>
      <w:numFmt w:val="decimal"/>
      <w:lvlText w:val="%1"/>
      <w:lvlJc w:val="left"/>
      <w:pPr>
        <w:ind w:left="860" w:hanging="860"/>
      </w:pPr>
      <w:rPr>
        <w:rFonts w:hint="default"/>
      </w:rPr>
    </w:lvl>
    <w:lvl w:ilvl="1">
      <w:start w:val="11"/>
      <w:numFmt w:val="decimal"/>
      <w:lvlText w:val="%1.%2"/>
      <w:lvlJc w:val="left"/>
      <w:pPr>
        <w:ind w:left="860" w:hanging="860"/>
      </w:pPr>
      <w:rPr>
        <w:rFonts w:hint="default"/>
      </w:rPr>
    </w:lvl>
    <w:lvl w:ilvl="2">
      <w:start w:val="1"/>
      <w:numFmt w:val="decimal"/>
      <w:lvlText w:val="%1.%2.%3"/>
      <w:lvlJc w:val="left"/>
      <w:pPr>
        <w:ind w:left="860" w:hanging="8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21653C"/>
    <w:multiLevelType w:val="multilevel"/>
    <w:tmpl w:val="2414981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b w:val="0"/>
        <w:bCs/>
        <w:sz w:val="24"/>
      </w:rPr>
    </w:lvl>
    <w:lvl w:ilvl="2">
      <w:start w:val="1"/>
      <w:numFmt w:val="decimal"/>
      <w:lvlText w:val="%1.%2.%3"/>
      <w:lvlJc w:val="left"/>
      <w:pPr>
        <w:ind w:left="720" w:hanging="720"/>
      </w:pPr>
      <w:rPr>
        <w:rFonts w:hint="default"/>
        <w:b w:val="0"/>
        <w:bCs/>
        <w:sz w:val="24"/>
      </w:rPr>
    </w:lvl>
    <w:lvl w:ilvl="3">
      <w:start w:val="1"/>
      <w:numFmt w:val="decimal"/>
      <w:lvlText w:val="%1.%2.%3.%4"/>
      <w:lvlJc w:val="left"/>
      <w:pPr>
        <w:ind w:left="1004" w:hanging="720"/>
      </w:pPr>
      <w:rPr>
        <w:rFonts w:hint="default"/>
        <w:b w:val="0"/>
        <w:bCs/>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4" w15:restartNumberingAfterBreak="0">
    <w:nsid w:val="5B7E33C4"/>
    <w:multiLevelType w:val="multilevel"/>
    <w:tmpl w:val="1DE06AE6"/>
    <w:lvl w:ilvl="0">
      <w:numFmt w:val="decimal"/>
      <w:pStyle w:val="Heading1"/>
      <w:lvlText w:val="%1"/>
      <w:lvlJc w:val="left"/>
      <w:pPr>
        <w:tabs>
          <w:tab w:val="num" w:pos="432"/>
        </w:tabs>
        <w:ind w:left="432" w:hanging="432"/>
      </w:pPr>
      <w:rPr>
        <w:rFonts w:hint="default"/>
      </w:rPr>
    </w:lvl>
    <w:lvl w:ilvl="1">
      <w:start w:val="1"/>
      <w:numFmt w:val="decimal"/>
      <w:lvlText w:val="%2."/>
      <w:lvlJc w:val="left"/>
      <w:pPr>
        <w:tabs>
          <w:tab w:val="num" w:pos="747"/>
        </w:tabs>
        <w:ind w:left="747" w:hanging="56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EB87800"/>
    <w:multiLevelType w:val="hybridMultilevel"/>
    <w:tmpl w:val="F91E8F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3EF0131"/>
    <w:multiLevelType w:val="multilevel"/>
    <w:tmpl w:val="D4EC18C8"/>
    <w:lvl w:ilvl="0">
      <w:start w:val="4"/>
      <w:numFmt w:val="decimal"/>
      <w:lvlText w:val="%1"/>
      <w:lvlJc w:val="left"/>
      <w:pPr>
        <w:ind w:left="360" w:hanging="360"/>
      </w:pPr>
      <w:rPr>
        <w:rFonts w:hint="default"/>
      </w:rPr>
    </w:lvl>
    <w:lvl w:ilvl="1">
      <w:start w:val="1"/>
      <w:numFmt w:val="decimal"/>
      <w:lvlText w:val="%1.%2"/>
      <w:lvlJc w:val="left"/>
      <w:pPr>
        <w:ind w:left="354" w:hanging="360"/>
      </w:pPr>
      <w:rPr>
        <w:rFonts w:hint="default"/>
      </w:rPr>
    </w:lvl>
    <w:lvl w:ilvl="2">
      <w:start w:val="1"/>
      <w:numFmt w:val="decimal"/>
      <w:lvlText w:val="%1.%2.%3"/>
      <w:lvlJc w:val="left"/>
      <w:pPr>
        <w:ind w:left="708" w:hanging="720"/>
      </w:pPr>
      <w:rPr>
        <w:rFonts w:hint="default"/>
      </w:rPr>
    </w:lvl>
    <w:lvl w:ilvl="3">
      <w:start w:val="1"/>
      <w:numFmt w:val="decimal"/>
      <w:lvlText w:val="%1.%2.%3.%4"/>
      <w:lvlJc w:val="left"/>
      <w:pPr>
        <w:ind w:left="1062" w:hanging="1080"/>
      </w:pPr>
      <w:rPr>
        <w:rFonts w:hint="default"/>
      </w:rPr>
    </w:lvl>
    <w:lvl w:ilvl="4">
      <w:start w:val="1"/>
      <w:numFmt w:val="decimal"/>
      <w:lvlText w:val="%1.%2.%3.%4.%5"/>
      <w:lvlJc w:val="left"/>
      <w:pPr>
        <w:ind w:left="1056" w:hanging="1080"/>
      </w:pPr>
      <w:rPr>
        <w:rFonts w:hint="default"/>
      </w:rPr>
    </w:lvl>
    <w:lvl w:ilvl="5">
      <w:start w:val="1"/>
      <w:numFmt w:val="decimal"/>
      <w:lvlText w:val="%1.%2.%3.%4.%5.%6"/>
      <w:lvlJc w:val="left"/>
      <w:pPr>
        <w:ind w:left="1410" w:hanging="1440"/>
      </w:pPr>
      <w:rPr>
        <w:rFonts w:hint="default"/>
      </w:rPr>
    </w:lvl>
    <w:lvl w:ilvl="6">
      <w:start w:val="1"/>
      <w:numFmt w:val="decimal"/>
      <w:lvlText w:val="%1.%2.%3.%4.%5.%6.%7"/>
      <w:lvlJc w:val="left"/>
      <w:pPr>
        <w:ind w:left="1404" w:hanging="1440"/>
      </w:pPr>
      <w:rPr>
        <w:rFonts w:hint="default"/>
      </w:rPr>
    </w:lvl>
    <w:lvl w:ilvl="7">
      <w:start w:val="1"/>
      <w:numFmt w:val="decimal"/>
      <w:lvlText w:val="%1.%2.%3.%4.%5.%6.%7.%8"/>
      <w:lvlJc w:val="left"/>
      <w:pPr>
        <w:ind w:left="1758" w:hanging="1800"/>
      </w:pPr>
      <w:rPr>
        <w:rFonts w:hint="default"/>
      </w:rPr>
    </w:lvl>
    <w:lvl w:ilvl="8">
      <w:start w:val="1"/>
      <w:numFmt w:val="decimal"/>
      <w:lvlText w:val="%1.%2.%3.%4.%5.%6.%7.%8.%9"/>
      <w:lvlJc w:val="left"/>
      <w:pPr>
        <w:ind w:left="1752" w:hanging="1800"/>
      </w:pPr>
      <w:rPr>
        <w:rFonts w:hint="default"/>
      </w:rPr>
    </w:lvl>
  </w:abstractNum>
  <w:abstractNum w:abstractNumId="27" w15:restartNumberingAfterBreak="0">
    <w:nsid w:val="66DC4438"/>
    <w:multiLevelType w:val="hybridMultilevel"/>
    <w:tmpl w:val="C41011CE"/>
    <w:lvl w:ilvl="0" w:tplc="F9B2CA8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143055"/>
    <w:multiLevelType w:val="hybridMultilevel"/>
    <w:tmpl w:val="C1DE124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72F34C0"/>
    <w:multiLevelType w:val="multilevel"/>
    <w:tmpl w:val="ABDA4E2A"/>
    <w:lvl w:ilvl="0">
      <w:start w:val="9"/>
      <w:numFmt w:val="decimal"/>
      <w:lvlText w:val="%1"/>
      <w:lvlJc w:val="left"/>
      <w:pPr>
        <w:ind w:left="460" w:hanging="460"/>
      </w:pPr>
      <w:rPr>
        <w:rFonts w:hint="default"/>
      </w:rPr>
    </w:lvl>
    <w:lvl w:ilvl="1">
      <w:start w:val="29"/>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8F70F6A"/>
    <w:multiLevelType w:val="multilevel"/>
    <w:tmpl w:val="2414981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b w:val="0"/>
        <w:bCs/>
        <w:sz w:val="24"/>
      </w:rPr>
    </w:lvl>
    <w:lvl w:ilvl="2">
      <w:start w:val="1"/>
      <w:numFmt w:val="decimal"/>
      <w:lvlText w:val="%1.%2.%3"/>
      <w:lvlJc w:val="left"/>
      <w:pPr>
        <w:ind w:left="720" w:hanging="720"/>
      </w:pPr>
      <w:rPr>
        <w:rFonts w:hint="default"/>
        <w:b w:val="0"/>
        <w:bCs/>
        <w:sz w:val="24"/>
      </w:rPr>
    </w:lvl>
    <w:lvl w:ilvl="3">
      <w:start w:val="1"/>
      <w:numFmt w:val="decimal"/>
      <w:lvlText w:val="%1.%2.%3.%4"/>
      <w:lvlJc w:val="left"/>
      <w:pPr>
        <w:ind w:left="1004" w:hanging="720"/>
      </w:pPr>
      <w:rPr>
        <w:rFonts w:hint="default"/>
        <w:b w:val="0"/>
        <w:bCs/>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1" w15:restartNumberingAfterBreak="0">
    <w:nsid w:val="6A924450"/>
    <w:multiLevelType w:val="hybridMultilevel"/>
    <w:tmpl w:val="CA7A67C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BB4524"/>
    <w:multiLevelType w:val="hybridMultilevel"/>
    <w:tmpl w:val="831688D4"/>
    <w:lvl w:ilvl="0" w:tplc="FFFFFFFF">
      <w:start w:val="1"/>
      <w:numFmt w:val="bullet"/>
      <w:pStyle w:val="List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9617B8"/>
    <w:multiLevelType w:val="hybridMultilevel"/>
    <w:tmpl w:val="62548A2C"/>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4" w15:restartNumberingAfterBreak="0">
    <w:nsid w:val="6F641EB8"/>
    <w:multiLevelType w:val="hybridMultilevel"/>
    <w:tmpl w:val="36DCE404"/>
    <w:lvl w:ilvl="0" w:tplc="FFFFFFFF">
      <w:start w:val="1"/>
      <w:numFmt w:val="bullet"/>
      <w:pStyle w:val="Bullets"/>
      <w:lvlText w:val=""/>
      <w:lvlJc w:val="left"/>
      <w:pPr>
        <w:tabs>
          <w:tab w:val="num" w:pos="227"/>
        </w:tabs>
        <w:ind w:left="227" w:hanging="227"/>
      </w:pPr>
      <w:rPr>
        <w:rFonts w:ascii="Webdings" w:hAnsi="Webdings" w:hint="default"/>
        <w:color w:val="426BBA"/>
        <w:spacing w:val="0"/>
        <w:position w:val="3"/>
        <w:sz w:val="12"/>
        <w:szCs w:val="1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75366F84"/>
    <w:multiLevelType w:val="multilevel"/>
    <w:tmpl w:val="2414981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b w:val="0"/>
        <w:bCs/>
        <w:sz w:val="24"/>
      </w:rPr>
    </w:lvl>
    <w:lvl w:ilvl="2">
      <w:start w:val="1"/>
      <w:numFmt w:val="decimal"/>
      <w:lvlText w:val="%1.%2.%3"/>
      <w:lvlJc w:val="left"/>
      <w:pPr>
        <w:ind w:left="720" w:hanging="720"/>
      </w:pPr>
      <w:rPr>
        <w:rFonts w:hint="default"/>
        <w:b w:val="0"/>
        <w:bCs/>
        <w:sz w:val="24"/>
      </w:rPr>
    </w:lvl>
    <w:lvl w:ilvl="3">
      <w:start w:val="1"/>
      <w:numFmt w:val="decimal"/>
      <w:lvlText w:val="%1.%2.%3.%4"/>
      <w:lvlJc w:val="left"/>
      <w:pPr>
        <w:ind w:left="1004" w:hanging="720"/>
      </w:pPr>
      <w:rPr>
        <w:rFonts w:hint="default"/>
        <w:b w:val="0"/>
        <w:bCs/>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6" w15:restartNumberingAfterBreak="0">
    <w:nsid w:val="755414EA"/>
    <w:multiLevelType w:val="hybridMultilevel"/>
    <w:tmpl w:val="B388EE94"/>
    <w:lvl w:ilvl="0" w:tplc="51768766">
      <w:start w:val="1"/>
      <w:numFmt w:val="bullet"/>
      <w:lvlText w:val="·"/>
      <w:lvlJc w:val="left"/>
      <w:pPr>
        <w:ind w:left="720" w:hanging="360"/>
      </w:pPr>
      <w:rPr>
        <w:rFonts w:ascii="Symbol" w:hAnsi="Symbol" w:hint="default"/>
      </w:rPr>
    </w:lvl>
    <w:lvl w:ilvl="1" w:tplc="D6E00FF2">
      <w:start w:val="1"/>
      <w:numFmt w:val="bullet"/>
      <w:lvlText w:val="o"/>
      <w:lvlJc w:val="left"/>
      <w:pPr>
        <w:ind w:left="1440" w:hanging="360"/>
      </w:pPr>
      <w:rPr>
        <w:rFonts w:ascii="Courier New" w:hAnsi="Courier New" w:hint="default"/>
      </w:rPr>
    </w:lvl>
    <w:lvl w:ilvl="2" w:tplc="2E246C92">
      <w:start w:val="1"/>
      <w:numFmt w:val="bullet"/>
      <w:lvlText w:val=""/>
      <w:lvlJc w:val="left"/>
      <w:pPr>
        <w:ind w:left="2160" w:hanging="360"/>
      </w:pPr>
      <w:rPr>
        <w:rFonts w:ascii="Wingdings" w:hAnsi="Wingdings" w:hint="default"/>
      </w:rPr>
    </w:lvl>
    <w:lvl w:ilvl="3" w:tplc="BAAE1A26">
      <w:start w:val="1"/>
      <w:numFmt w:val="bullet"/>
      <w:lvlText w:val=""/>
      <w:lvlJc w:val="left"/>
      <w:pPr>
        <w:ind w:left="2880" w:hanging="360"/>
      </w:pPr>
      <w:rPr>
        <w:rFonts w:ascii="Symbol" w:hAnsi="Symbol" w:hint="default"/>
      </w:rPr>
    </w:lvl>
    <w:lvl w:ilvl="4" w:tplc="86A861BE">
      <w:start w:val="1"/>
      <w:numFmt w:val="bullet"/>
      <w:lvlText w:val="o"/>
      <w:lvlJc w:val="left"/>
      <w:pPr>
        <w:ind w:left="3600" w:hanging="360"/>
      </w:pPr>
      <w:rPr>
        <w:rFonts w:ascii="Courier New" w:hAnsi="Courier New" w:hint="default"/>
      </w:rPr>
    </w:lvl>
    <w:lvl w:ilvl="5" w:tplc="3C8C1882">
      <w:start w:val="1"/>
      <w:numFmt w:val="bullet"/>
      <w:lvlText w:val=""/>
      <w:lvlJc w:val="left"/>
      <w:pPr>
        <w:ind w:left="4320" w:hanging="360"/>
      </w:pPr>
      <w:rPr>
        <w:rFonts w:ascii="Wingdings" w:hAnsi="Wingdings" w:hint="default"/>
      </w:rPr>
    </w:lvl>
    <w:lvl w:ilvl="6" w:tplc="70CCAEB2">
      <w:start w:val="1"/>
      <w:numFmt w:val="bullet"/>
      <w:lvlText w:val=""/>
      <w:lvlJc w:val="left"/>
      <w:pPr>
        <w:ind w:left="5040" w:hanging="360"/>
      </w:pPr>
      <w:rPr>
        <w:rFonts w:ascii="Symbol" w:hAnsi="Symbol" w:hint="default"/>
      </w:rPr>
    </w:lvl>
    <w:lvl w:ilvl="7" w:tplc="92680886">
      <w:start w:val="1"/>
      <w:numFmt w:val="bullet"/>
      <w:lvlText w:val="o"/>
      <w:lvlJc w:val="left"/>
      <w:pPr>
        <w:ind w:left="5760" w:hanging="360"/>
      </w:pPr>
      <w:rPr>
        <w:rFonts w:ascii="Courier New" w:hAnsi="Courier New" w:hint="default"/>
      </w:rPr>
    </w:lvl>
    <w:lvl w:ilvl="8" w:tplc="6A84D316">
      <w:start w:val="1"/>
      <w:numFmt w:val="bullet"/>
      <w:lvlText w:val=""/>
      <w:lvlJc w:val="left"/>
      <w:pPr>
        <w:ind w:left="6480" w:hanging="360"/>
      </w:pPr>
      <w:rPr>
        <w:rFonts w:ascii="Wingdings" w:hAnsi="Wingdings" w:hint="default"/>
      </w:rPr>
    </w:lvl>
  </w:abstractNum>
  <w:abstractNum w:abstractNumId="37" w15:restartNumberingAfterBreak="0">
    <w:nsid w:val="7B110CD4"/>
    <w:multiLevelType w:val="multilevel"/>
    <w:tmpl w:val="2414981A"/>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b w:val="0"/>
        <w:bCs/>
        <w:sz w:val="24"/>
      </w:rPr>
    </w:lvl>
    <w:lvl w:ilvl="2">
      <w:start w:val="1"/>
      <w:numFmt w:val="decimal"/>
      <w:lvlText w:val="%1.%2.%3"/>
      <w:lvlJc w:val="left"/>
      <w:pPr>
        <w:ind w:left="720" w:hanging="720"/>
      </w:pPr>
      <w:rPr>
        <w:rFonts w:hint="default"/>
        <w:b w:val="0"/>
        <w:bCs/>
        <w:sz w:val="24"/>
      </w:rPr>
    </w:lvl>
    <w:lvl w:ilvl="3">
      <w:start w:val="1"/>
      <w:numFmt w:val="decimal"/>
      <w:lvlText w:val="%1.%2.%3.%4"/>
      <w:lvlJc w:val="left"/>
      <w:pPr>
        <w:ind w:left="1004" w:hanging="720"/>
      </w:pPr>
      <w:rPr>
        <w:rFonts w:hint="default"/>
        <w:b w:val="0"/>
        <w:bCs/>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8" w15:restartNumberingAfterBreak="0">
    <w:nsid w:val="7B9546F5"/>
    <w:multiLevelType w:val="hybridMultilevel"/>
    <w:tmpl w:val="860CFE4E"/>
    <w:lvl w:ilvl="0" w:tplc="4ECE9076">
      <w:start w:val="6"/>
      <w:numFmt w:val="bullet"/>
      <w:lvlText w:val="•"/>
      <w:lvlJc w:val="left"/>
      <w:pPr>
        <w:ind w:left="720" w:hanging="360"/>
      </w:pPr>
      <w:rPr>
        <w:rFonts w:ascii="Arial" w:eastAsia="Times New Roman" w:hAnsi="Arial" w:cs="Aria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E195C1F"/>
    <w:multiLevelType w:val="multilevel"/>
    <w:tmpl w:val="A014A7F4"/>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num w:numId="1" w16cid:durableId="1575167829">
    <w:abstractNumId w:val="24"/>
  </w:num>
  <w:num w:numId="2" w16cid:durableId="622734918">
    <w:abstractNumId w:val="32"/>
  </w:num>
  <w:num w:numId="3" w16cid:durableId="195443301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4039889">
    <w:abstractNumId w:val="0"/>
  </w:num>
  <w:num w:numId="5" w16cid:durableId="1143162377">
    <w:abstractNumId w:val="31"/>
  </w:num>
  <w:num w:numId="6" w16cid:durableId="1019938965">
    <w:abstractNumId w:val="33"/>
  </w:num>
  <w:num w:numId="7" w16cid:durableId="1774548906">
    <w:abstractNumId w:val="28"/>
  </w:num>
  <w:num w:numId="8" w16cid:durableId="1730421266">
    <w:abstractNumId w:val="19"/>
  </w:num>
  <w:num w:numId="9" w16cid:durableId="1521814055">
    <w:abstractNumId w:val="15"/>
  </w:num>
  <w:num w:numId="10" w16cid:durableId="591547060">
    <w:abstractNumId w:val="25"/>
  </w:num>
  <w:num w:numId="11" w16cid:durableId="881674627">
    <w:abstractNumId w:val="36"/>
  </w:num>
  <w:num w:numId="12" w16cid:durableId="1688946708">
    <w:abstractNumId w:val="27"/>
  </w:num>
  <w:num w:numId="13" w16cid:durableId="1894541076">
    <w:abstractNumId w:val="38"/>
  </w:num>
  <w:num w:numId="14" w16cid:durableId="888879906">
    <w:abstractNumId w:val="18"/>
  </w:num>
  <w:num w:numId="15" w16cid:durableId="1912234673">
    <w:abstractNumId w:val="8"/>
  </w:num>
  <w:num w:numId="16" w16cid:durableId="576675643">
    <w:abstractNumId w:val="6"/>
  </w:num>
  <w:num w:numId="17" w16cid:durableId="1301037291">
    <w:abstractNumId w:val="21"/>
  </w:num>
  <w:num w:numId="18" w16cid:durableId="423767633">
    <w:abstractNumId w:val="11"/>
  </w:num>
  <w:num w:numId="19" w16cid:durableId="204949165">
    <w:abstractNumId w:val="7"/>
  </w:num>
  <w:num w:numId="20" w16cid:durableId="1835292060">
    <w:abstractNumId w:val="5"/>
  </w:num>
  <w:num w:numId="21" w16cid:durableId="178932783">
    <w:abstractNumId w:val="26"/>
  </w:num>
  <w:num w:numId="22" w16cid:durableId="1362366714">
    <w:abstractNumId w:val="2"/>
  </w:num>
  <w:num w:numId="23" w16cid:durableId="1890147450">
    <w:abstractNumId w:val="35"/>
  </w:num>
  <w:num w:numId="24" w16cid:durableId="984551398">
    <w:abstractNumId w:val="14"/>
  </w:num>
  <w:num w:numId="25" w16cid:durableId="1928226387">
    <w:abstractNumId w:val="9"/>
  </w:num>
  <w:num w:numId="26" w16cid:durableId="115486770">
    <w:abstractNumId w:val="17"/>
  </w:num>
  <w:num w:numId="27" w16cid:durableId="1648508094">
    <w:abstractNumId w:val="3"/>
  </w:num>
  <w:num w:numId="28" w16cid:durableId="1416704503">
    <w:abstractNumId w:val="1"/>
  </w:num>
  <w:num w:numId="29" w16cid:durableId="1631011621">
    <w:abstractNumId w:val="39"/>
  </w:num>
  <w:num w:numId="30" w16cid:durableId="37439229">
    <w:abstractNumId w:val="13"/>
  </w:num>
  <w:num w:numId="31" w16cid:durableId="1474710562">
    <w:abstractNumId w:val="30"/>
  </w:num>
  <w:num w:numId="32" w16cid:durableId="285047033">
    <w:abstractNumId w:val="29"/>
  </w:num>
  <w:num w:numId="33" w16cid:durableId="1192190203">
    <w:abstractNumId w:val="20"/>
  </w:num>
  <w:num w:numId="34" w16cid:durableId="475412562">
    <w:abstractNumId w:val="23"/>
  </w:num>
  <w:num w:numId="35" w16cid:durableId="1016035186">
    <w:abstractNumId w:val="10"/>
  </w:num>
  <w:num w:numId="36" w16cid:durableId="1622344403">
    <w:abstractNumId w:val="4"/>
  </w:num>
  <w:num w:numId="37" w16cid:durableId="1124274597">
    <w:abstractNumId w:val="12"/>
  </w:num>
  <w:num w:numId="38" w16cid:durableId="1907034408">
    <w:abstractNumId w:val="37"/>
  </w:num>
  <w:num w:numId="39" w16cid:durableId="720255170">
    <w:abstractNumId w:val="16"/>
  </w:num>
  <w:num w:numId="40" w16cid:durableId="85807937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5DC"/>
    <w:rsid w:val="000020A9"/>
    <w:rsid w:val="0000238E"/>
    <w:rsid w:val="00006F02"/>
    <w:rsid w:val="00007B4D"/>
    <w:rsid w:val="00011F3E"/>
    <w:rsid w:val="00013A7F"/>
    <w:rsid w:val="000156FD"/>
    <w:rsid w:val="000164A5"/>
    <w:rsid w:val="00020B5B"/>
    <w:rsid w:val="00021CBD"/>
    <w:rsid w:val="00021DCA"/>
    <w:rsid w:val="00026251"/>
    <w:rsid w:val="000305B2"/>
    <w:rsid w:val="00030C8C"/>
    <w:rsid w:val="00031383"/>
    <w:rsid w:val="00031DF7"/>
    <w:rsid w:val="00033530"/>
    <w:rsid w:val="00033C37"/>
    <w:rsid w:val="00034B4F"/>
    <w:rsid w:val="00040EEE"/>
    <w:rsid w:val="00041FC6"/>
    <w:rsid w:val="000443B0"/>
    <w:rsid w:val="00046BD2"/>
    <w:rsid w:val="0005065B"/>
    <w:rsid w:val="00050FBE"/>
    <w:rsid w:val="000517B6"/>
    <w:rsid w:val="00055DF1"/>
    <w:rsid w:val="00057810"/>
    <w:rsid w:val="00067851"/>
    <w:rsid w:val="00067AD8"/>
    <w:rsid w:val="000707AD"/>
    <w:rsid w:val="00071D5A"/>
    <w:rsid w:val="00071ED8"/>
    <w:rsid w:val="00076C9A"/>
    <w:rsid w:val="00077199"/>
    <w:rsid w:val="0007750C"/>
    <w:rsid w:val="00077A17"/>
    <w:rsid w:val="00077AD0"/>
    <w:rsid w:val="0008110C"/>
    <w:rsid w:val="00082D33"/>
    <w:rsid w:val="00083320"/>
    <w:rsid w:val="00085772"/>
    <w:rsid w:val="00086A73"/>
    <w:rsid w:val="00087C2B"/>
    <w:rsid w:val="00087E52"/>
    <w:rsid w:val="00091B80"/>
    <w:rsid w:val="0009506C"/>
    <w:rsid w:val="000A155A"/>
    <w:rsid w:val="000B48AB"/>
    <w:rsid w:val="000B7046"/>
    <w:rsid w:val="000C1A85"/>
    <w:rsid w:val="000C3014"/>
    <w:rsid w:val="000C44BA"/>
    <w:rsid w:val="000C735A"/>
    <w:rsid w:val="000D1576"/>
    <w:rsid w:val="000E1435"/>
    <w:rsid w:val="000E1CA5"/>
    <w:rsid w:val="000E6889"/>
    <w:rsid w:val="000E748E"/>
    <w:rsid w:val="000F00A4"/>
    <w:rsid w:val="000F08FB"/>
    <w:rsid w:val="000F1815"/>
    <w:rsid w:val="000F1F54"/>
    <w:rsid w:val="000F218C"/>
    <w:rsid w:val="000F2E21"/>
    <w:rsid w:val="000F32C3"/>
    <w:rsid w:val="000F4096"/>
    <w:rsid w:val="000F563D"/>
    <w:rsid w:val="001013C5"/>
    <w:rsid w:val="00101C01"/>
    <w:rsid w:val="00103F4B"/>
    <w:rsid w:val="00106213"/>
    <w:rsid w:val="00110A91"/>
    <w:rsid w:val="00110F4A"/>
    <w:rsid w:val="0011516F"/>
    <w:rsid w:val="00115794"/>
    <w:rsid w:val="00120940"/>
    <w:rsid w:val="00122A87"/>
    <w:rsid w:val="00122C54"/>
    <w:rsid w:val="00124D0E"/>
    <w:rsid w:val="00130B54"/>
    <w:rsid w:val="00131DD3"/>
    <w:rsid w:val="00132EB3"/>
    <w:rsid w:val="00133957"/>
    <w:rsid w:val="00133E39"/>
    <w:rsid w:val="00136330"/>
    <w:rsid w:val="00136AFE"/>
    <w:rsid w:val="00141192"/>
    <w:rsid w:val="00142529"/>
    <w:rsid w:val="001447D3"/>
    <w:rsid w:val="00146794"/>
    <w:rsid w:val="001470BF"/>
    <w:rsid w:val="00147696"/>
    <w:rsid w:val="00153E53"/>
    <w:rsid w:val="00154C08"/>
    <w:rsid w:val="00155DB0"/>
    <w:rsid w:val="00160800"/>
    <w:rsid w:val="00161240"/>
    <w:rsid w:val="00161A63"/>
    <w:rsid w:val="0016217D"/>
    <w:rsid w:val="0016238B"/>
    <w:rsid w:val="00162B99"/>
    <w:rsid w:val="00163C65"/>
    <w:rsid w:val="00166E06"/>
    <w:rsid w:val="00167A91"/>
    <w:rsid w:val="00171330"/>
    <w:rsid w:val="0017375C"/>
    <w:rsid w:val="00175680"/>
    <w:rsid w:val="00176795"/>
    <w:rsid w:val="00176FCB"/>
    <w:rsid w:val="001804FC"/>
    <w:rsid w:val="0018142D"/>
    <w:rsid w:val="0018220F"/>
    <w:rsid w:val="00183519"/>
    <w:rsid w:val="00185153"/>
    <w:rsid w:val="00185E8C"/>
    <w:rsid w:val="00186792"/>
    <w:rsid w:val="00187D97"/>
    <w:rsid w:val="00190473"/>
    <w:rsid w:val="001916B4"/>
    <w:rsid w:val="00191BE9"/>
    <w:rsid w:val="00191ECF"/>
    <w:rsid w:val="00191F7D"/>
    <w:rsid w:val="001925F7"/>
    <w:rsid w:val="00192965"/>
    <w:rsid w:val="00194695"/>
    <w:rsid w:val="001A1704"/>
    <w:rsid w:val="001A236D"/>
    <w:rsid w:val="001A2B92"/>
    <w:rsid w:val="001A59F6"/>
    <w:rsid w:val="001A6605"/>
    <w:rsid w:val="001A6828"/>
    <w:rsid w:val="001A7B1C"/>
    <w:rsid w:val="001B0308"/>
    <w:rsid w:val="001B0DD7"/>
    <w:rsid w:val="001B0E57"/>
    <w:rsid w:val="001B180D"/>
    <w:rsid w:val="001B1D81"/>
    <w:rsid w:val="001B2327"/>
    <w:rsid w:val="001B69DC"/>
    <w:rsid w:val="001B7A34"/>
    <w:rsid w:val="001C03FD"/>
    <w:rsid w:val="001C1CB6"/>
    <w:rsid w:val="001C3C0C"/>
    <w:rsid w:val="001C5C06"/>
    <w:rsid w:val="001C5E95"/>
    <w:rsid w:val="001C624D"/>
    <w:rsid w:val="001C6E8E"/>
    <w:rsid w:val="001C6FEB"/>
    <w:rsid w:val="001C6FEF"/>
    <w:rsid w:val="001C7F1F"/>
    <w:rsid w:val="001D010C"/>
    <w:rsid w:val="001D13BF"/>
    <w:rsid w:val="001D1B02"/>
    <w:rsid w:val="001E003B"/>
    <w:rsid w:val="001E07AA"/>
    <w:rsid w:val="001E092D"/>
    <w:rsid w:val="001E15EA"/>
    <w:rsid w:val="001E236E"/>
    <w:rsid w:val="001F0759"/>
    <w:rsid w:val="001F2879"/>
    <w:rsid w:val="001F3A20"/>
    <w:rsid w:val="001F5D0B"/>
    <w:rsid w:val="001F5D4F"/>
    <w:rsid w:val="002024D3"/>
    <w:rsid w:val="00202B96"/>
    <w:rsid w:val="0021007A"/>
    <w:rsid w:val="002108D8"/>
    <w:rsid w:val="00211032"/>
    <w:rsid w:val="00212657"/>
    <w:rsid w:val="00212BB0"/>
    <w:rsid w:val="00213203"/>
    <w:rsid w:val="0021542F"/>
    <w:rsid w:val="00215F97"/>
    <w:rsid w:val="00216534"/>
    <w:rsid w:val="00220165"/>
    <w:rsid w:val="00220488"/>
    <w:rsid w:val="00221B27"/>
    <w:rsid w:val="00221F41"/>
    <w:rsid w:val="00224A7A"/>
    <w:rsid w:val="00226712"/>
    <w:rsid w:val="00230C76"/>
    <w:rsid w:val="0023368B"/>
    <w:rsid w:val="0023411B"/>
    <w:rsid w:val="00236890"/>
    <w:rsid w:val="00237E4B"/>
    <w:rsid w:val="002409E1"/>
    <w:rsid w:val="00244685"/>
    <w:rsid w:val="00250204"/>
    <w:rsid w:val="0025267D"/>
    <w:rsid w:val="002528D3"/>
    <w:rsid w:val="00253F00"/>
    <w:rsid w:val="00255FB6"/>
    <w:rsid w:val="00257758"/>
    <w:rsid w:val="00260ACC"/>
    <w:rsid w:val="00260E8B"/>
    <w:rsid w:val="0026368F"/>
    <w:rsid w:val="002643B2"/>
    <w:rsid w:val="00264EB4"/>
    <w:rsid w:val="00264F0E"/>
    <w:rsid w:val="00266854"/>
    <w:rsid w:val="00266CE3"/>
    <w:rsid w:val="00271B0F"/>
    <w:rsid w:val="00272E4A"/>
    <w:rsid w:val="002739A0"/>
    <w:rsid w:val="00276D00"/>
    <w:rsid w:val="002773C8"/>
    <w:rsid w:val="00281DFB"/>
    <w:rsid w:val="00283912"/>
    <w:rsid w:val="00284EB1"/>
    <w:rsid w:val="0028702A"/>
    <w:rsid w:val="002875E7"/>
    <w:rsid w:val="00287C85"/>
    <w:rsid w:val="00294417"/>
    <w:rsid w:val="002A0450"/>
    <w:rsid w:val="002A16FE"/>
    <w:rsid w:val="002A1BAB"/>
    <w:rsid w:val="002A3DCB"/>
    <w:rsid w:val="002A56B1"/>
    <w:rsid w:val="002A5A6C"/>
    <w:rsid w:val="002A67E8"/>
    <w:rsid w:val="002A6D61"/>
    <w:rsid w:val="002A7AEF"/>
    <w:rsid w:val="002A7E36"/>
    <w:rsid w:val="002B5811"/>
    <w:rsid w:val="002B5E1C"/>
    <w:rsid w:val="002B73F5"/>
    <w:rsid w:val="002C0076"/>
    <w:rsid w:val="002C022E"/>
    <w:rsid w:val="002C070C"/>
    <w:rsid w:val="002C16CC"/>
    <w:rsid w:val="002C485B"/>
    <w:rsid w:val="002C5781"/>
    <w:rsid w:val="002C7CC7"/>
    <w:rsid w:val="002C7D59"/>
    <w:rsid w:val="002D0917"/>
    <w:rsid w:val="002D0CB5"/>
    <w:rsid w:val="002D6126"/>
    <w:rsid w:val="002E114F"/>
    <w:rsid w:val="002E488C"/>
    <w:rsid w:val="002E499F"/>
    <w:rsid w:val="002E533E"/>
    <w:rsid w:val="002E5D75"/>
    <w:rsid w:val="002E6274"/>
    <w:rsid w:val="002F2906"/>
    <w:rsid w:val="002F31C9"/>
    <w:rsid w:val="0030069B"/>
    <w:rsid w:val="00300A4D"/>
    <w:rsid w:val="00301979"/>
    <w:rsid w:val="00301D64"/>
    <w:rsid w:val="00301DAB"/>
    <w:rsid w:val="00303292"/>
    <w:rsid w:val="003049E0"/>
    <w:rsid w:val="00305A22"/>
    <w:rsid w:val="00307D58"/>
    <w:rsid w:val="00311DF0"/>
    <w:rsid w:val="00313FCF"/>
    <w:rsid w:val="003145E6"/>
    <w:rsid w:val="003154D2"/>
    <w:rsid w:val="00315FEA"/>
    <w:rsid w:val="003176CD"/>
    <w:rsid w:val="00321E0B"/>
    <w:rsid w:val="003300D4"/>
    <w:rsid w:val="00330C07"/>
    <w:rsid w:val="00333CFD"/>
    <w:rsid w:val="00333D5A"/>
    <w:rsid w:val="00335F58"/>
    <w:rsid w:val="0033714E"/>
    <w:rsid w:val="00337E88"/>
    <w:rsid w:val="00341475"/>
    <w:rsid w:val="0034179C"/>
    <w:rsid w:val="00342803"/>
    <w:rsid w:val="00343F71"/>
    <w:rsid w:val="00344563"/>
    <w:rsid w:val="003455F4"/>
    <w:rsid w:val="00346854"/>
    <w:rsid w:val="003512C4"/>
    <w:rsid w:val="00354877"/>
    <w:rsid w:val="00355289"/>
    <w:rsid w:val="00355700"/>
    <w:rsid w:val="00355E91"/>
    <w:rsid w:val="00355FC4"/>
    <w:rsid w:val="00356175"/>
    <w:rsid w:val="003569A3"/>
    <w:rsid w:val="00357208"/>
    <w:rsid w:val="0036118D"/>
    <w:rsid w:val="00361DC2"/>
    <w:rsid w:val="00362CD7"/>
    <w:rsid w:val="00362DE0"/>
    <w:rsid w:val="00364A90"/>
    <w:rsid w:val="00365D7B"/>
    <w:rsid w:val="003662E3"/>
    <w:rsid w:val="003678CF"/>
    <w:rsid w:val="003713E0"/>
    <w:rsid w:val="00371CBF"/>
    <w:rsid w:val="00371D9B"/>
    <w:rsid w:val="00372EF5"/>
    <w:rsid w:val="0037425E"/>
    <w:rsid w:val="003758E9"/>
    <w:rsid w:val="0037592B"/>
    <w:rsid w:val="0037695D"/>
    <w:rsid w:val="00376B0D"/>
    <w:rsid w:val="00376BA2"/>
    <w:rsid w:val="00376D8D"/>
    <w:rsid w:val="00376ED5"/>
    <w:rsid w:val="00376F96"/>
    <w:rsid w:val="003774BB"/>
    <w:rsid w:val="00377E02"/>
    <w:rsid w:val="003800CA"/>
    <w:rsid w:val="00380A79"/>
    <w:rsid w:val="00381081"/>
    <w:rsid w:val="00382378"/>
    <w:rsid w:val="00386A73"/>
    <w:rsid w:val="00387A0B"/>
    <w:rsid w:val="003901E3"/>
    <w:rsid w:val="00391B30"/>
    <w:rsid w:val="003926CA"/>
    <w:rsid w:val="003928EC"/>
    <w:rsid w:val="003931C6"/>
    <w:rsid w:val="00393B81"/>
    <w:rsid w:val="003945DF"/>
    <w:rsid w:val="00394948"/>
    <w:rsid w:val="003A0CFA"/>
    <w:rsid w:val="003A14E4"/>
    <w:rsid w:val="003A339C"/>
    <w:rsid w:val="003A52D6"/>
    <w:rsid w:val="003A5A34"/>
    <w:rsid w:val="003A5CA9"/>
    <w:rsid w:val="003A607C"/>
    <w:rsid w:val="003A6184"/>
    <w:rsid w:val="003B029F"/>
    <w:rsid w:val="003B0BA9"/>
    <w:rsid w:val="003B15B8"/>
    <w:rsid w:val="003B1707"/>
    <w:rsid w:val="003B20E9"/>
    <w:rsid w:val="003B6257"/>
    <w:rsid w:val="003B7686"/>
    <w:rsid w:val="003C66B7"/>
    <w:rsid w:val="003C7066"/>
    <w:rsid w:val="003C7F91"/>
    <w:rsid w:val="003D01AE"/>
    <w:rsid w:val="003D07B1"/>
    <w:rsid w:val="003D29FA"/>
    <w:rsid w:val="003D338D"/>
    <w:rsid w:val="003D4BBC"/>
    <w:rsid w:val="003D4D09"/>
    <w:rsid w:val="003D502C"/>
    <w:rsid w:val="003D5803"/>
    <w:rsid w:val="003D5E49"/>
    <w:rsid w:val="003D72BA"/>
    <w:rsid w:val="003E0781"/>
    <w:rsid w:val="003E078D"/>
    <w:rsid w:val="003E5933"/>
    <w:rsid w:val="003E5975"/>
    <w:rsid w:val="003E77E5"/>
    <w:rsid w:val="003F0D31"/>
    <w:rsid w:val="003F401B"/>
    <w:rsid w:val="003F421E"/>
    <w:rsid w:val="003F4C4B"/>
    <w:rsid w:val="003F712B"/>
    <w:rsid w:val="003F7D84"/>
    <w:rsid w:val="003F7E1C"/>
    <w:rsid w:val="004011A8"/>
    <w:rsid w:val="004027C4"/>
    <w:rsid w:val="004043B9"/>
    <w:rsid w:val="00404B24"/>
    <w:rsid w:val="004051D8"/>
    <w:rsid w:val="00407612"/>
    <w:rsid w:val="00407D68"/>
    <w:rsid w:val="00410158"/>
    <w:rsid w:val="00411969"/>
    <w:rsid w:val="00412E65"/>
    <w:rsid w:val="00413135"/>
    <w:rsid w:val="00413A2C"/>
    <w:rsid w:val="0041550C"/>
    <w:rsid w:val="004157CE"/>
    <w:rsid w:val="00416612"/>
    <w:rsid w:val="00416B3F"/>
    <w:rsid w:val="00420730"/>
    <w:rsid w:val="004218C5"/>
    <w:rsid w:val="00421B16"/>
    <w:rsid w:val="0042256B"/>
    <w:rsid w:val="00423A1B"/>
    <w:rsid w:val="00424C76"/>
    <w:rsid w:val="004259DF"/>
    <w:rsid w:val="00426D8F"/>
    <w:rsid w:val="00427AC4"/>
    <w:rsid w:val="0043081A"/>
    <w:rsid w:val="00430868"/>
    <w:rsid w:val="00430AAC"/>
    <w:rsid w:val="00433814"/>
    <w:rsid w:val="00434D1D"/>
    <w:rsid w:val="00434F4B"/>
    <w:rsid w:val="00436005"/>
    <w:rsid w:val="00436799"/>
    <w:rsid w:val="00436EEE"/>
    <w:rsid w:val="0044039E"/>
    <w:rsid w:val="00441325"/>
    <w:rsid w:val="0044292B"/>
    <w:rsid w:val="004437C5"/>
    <w:rsid w:val="00446A2F"/>
    <w:rsid w:val="00446EC5"/>
    <w:rsid w:val="0044799C"/>
    <w:rsid w:val="00454E4A"/>
    <w:rsid w:val="00455722"/>
    <w:rsid w:val="00461BEC"/>
    <w:rsid w:val="00462C40"/>
    <w:rsid w:val="0046546F"/>
    <w:rsid w:val="004676C3"/>
    <w:rsid w:val="004734A7"/>
    <w:rsid w:val="00475A21"/>
    <w:rsid w:val="00476975"/>
    <w:rsid w:val="00476BAD"/>
    <w:rsid w:val="00482A8D"/>
    <w:rsid w:val="00484412"/>
    <w:rsid w:val="00484A78"/>
    <w:rsid w:val="0049145E"/>
    <w:rsid w:val="00496430"/>
    <w:rsid w:val="00496949"/>
    <w:rsid w:val="00496F2E"/>
    <w:rsid w:val="004A00DE"/>
    <w:rsid w:val="004A05A2"/>
    <w:rsid w:val="004A1087"/>
    <w:rsid w:val="004A144C"/>
    <w:rsid w:val="004A5544"/>
    <w:rsid w:val="004A591F"/>
    <w:rsid w:val="004A6632"/>
    <w:rsid w:val="004A6B44"/>
    <w:rsid w:val="004A6DB4"/>
    <w:rsid w:val="004A7502"/>
    <w:rsid w:val="004B295E"/>
    <w:rsid w:val="004B34C1"/>
    <w:rsid w:val="004B3C1E"/>
    <w:rsid w:val="004B54F2"/>
    <w:rsid w:val="004B6C5B"/>
    <w:rsid w:val="004B6EE6"/>
    <w:rsid w:val="004C1118"/>
    <w:rsid w:val="004C2AD5"/>
    <w:rsid w:val="004C3CA5"/>
    <w:rsid w:val="004C62D8"/>
    <w:rsid w:val="004D07D0"/>
    <w:rsid w:val="004D0F42"/>
    <w:rsid w:val="004D14CE"/>
    <w:rsid w:val="004D29BD"/>
    <w:rsid w:val="004D5BD4"/>
    <w:rsid w:val="004D5C54"/>
    <w:rsid w:val="004D6E5B"/>
    <w:rsid w:val="004D7E93"/>
    <w:rsid w:val="004E35B6"/>
    <w:rsid w:val="004E4785"/>
    <w:rsid w:val="004F1523"/>
    <w:rsid w:val="004F67FE"/>
    <w:rsid w:val="004F7BD0"/>
    <w:rsid w:val="00500264"/>
    <w:rsid w:val="005023FA"/>
    <w:rsid w:val="00503A18"/>
    <w:rsid w:val="00504A4E"/>
    <w:rsid w:val="00505BAA"/>
    <w:rsid w:val="00511151"/>
    <w:rsid w:val="00511354"/>
    <w:rsid w:val="00514C1D"/>
    <w:rsid w:val="005253E6"/>
    <w:rsid w:val="00526582"/>
    <w:rsid w:val="00526F6A"/>
    <w:rsid w:val="00527013"/>
    <w:rsid w:val="00533D73"/>
    <w:rsid w:val="00534732"/>
    <w:rsid w:val="005358B8"/>
    <w:rsid w:val="00536A09"/>
    <w:rsid w:val="00536C8D"/>
    <w:rsid w:val="00536FD1"/>
    <w:rsid w:val="00537163"/>
    <w:rsid w:val="005374D9"/>
    <w:rsid w:val="00540538"/>
    <w:rsid w:val="0054298B"/>
    <w:rsid w:val="00542C2D"/>
    <w:rsid w:val="00543737"/>
    <w:rsid w:val="00544221"/>
    <w:rsid w:val="00544B59"/>
    <w:rsid w:val="00544F94"/>
    <w:rsid w:val="00546359"/>
    <w:rsid w:val="00546498"/>
    <w:rsid w:val="00550051"/>
    <w:rsid w:val="00550AEA"/>
    <w:rsid w:val="00556954"/>
    <w:rsid w:val="005576DE"/>
    <w:rsid w:val="005608A9"/>
    <w:rsid w:val="00561DE2"/>
    <w:rsid w:val="00562632"/>
    <w:rsid w:val="005629CF"/>
    <w:rsid w:val="00563A19"/>
    <w:rsid w:val="005651A6"/>
    <w:rsid w:val="00565D16"/>
    <w:rsid w:val="005665EE"/>
    <w:rsid w:val="0056688C"/>
    <w:rsid w:val="00566C10"/>
    <w:rsid w:val="00570D66"/>
    <w:rsid w:val="0057628B"/>
    <w:rsid w:val="00577892"/>
    <w:rsid w:val="00581A14"/>
    <w:rsid w:val="005835B2"/>
    <w:rsid w:val="00586B5A"/>
    <w:rsid w:val="0059187A"/>
    <w:rsid w:val="00591B74"/>
    <w:rsid w:val="00592694"/>
    <w:rsid w:val="00594035"/>
    <w:rsid w:val="0059411E"/>
    <w:rsid w:val="005954BC"/>
    <w:rsid w:val="00595FF2"/>
    <w:rsid w:val="005973F7"/>
    <w:rsid w:val="00597ADD"/>
    <w:rsid w:val="005A0097"/>
    <w:rsid w:val="005A1487"/>
    <w:rsid w:val="005A1889"/>
    <w:rsid w:val="005A1D70"/>
    <w:rsid w:val="005A2D9B"/>
    <w:rsid w:val="005A4871"/>
    <w:rsid w:val="005A4D9F"/>
    <w:rsid w:val="005A7B34"/>
    <w:rsid w:val="005A7DF2"/>
    <w:rsid w:val="005B05D7"/>
    <w:rsid w:val="005B3B58"/>
    <w:rsid w:val="005B3BE7"/>
    <w:rsid w:val="005B7D97"/>
    <w:rsid w:val="005C021A"/>
    <w:rsid w:val="005C45ED"/>
    <w:rsid w:val="005C509A"/>
    <w:rsid w:val="005D0237"/>
    <w:rsid w:val="005D166B"/>
    <w:rsid w:val="005D4687"/>
    <w:rsid w:val="005D4A3D"/>
    <w:rsid w:val="005D723F"/>
    <w:rsid w:val="005E14E1"/>
    <w:rsid w:val="005E1C74"/>
    <w:rsid w:val="005E2438"/>
    <w:rsid w:val="005E3488"/>
    <w:rsid w:val="005E38BD"/>
    <w:rsid w:val="005E3966"/>
    <w:rsid w:val="005E3DA4"/>
    <w:rsid w:val="005E6F66"/>
    <w:rsid w:val="005F1E7C"/>
    <w:rsid w:val="005F26DB"/>
    <w:rsid w:val="005F3FB0"/>
    <w:rsid w:val="005F51D5"/>
    <w:rsid w:val="005F6AAD"/>
    <w:rsid w:val="005F7352"/>
    <w:rsid w:val="006005C8"/>
    <w:rsid w:val="006006F7"/>
    <w:rsid w:val="00606930"/>
    <w:rsid w:val="00607846"/>
    <w:rsid w:val="006102F9"/>
    <w:rsid w:val="00611F85"/>
    <w:rsid w:val="00612DDD"/>
    <w:rsid w:val="006148EE"/>
    <w:rsid w:val="00615EF2"/>
    <w:rsid w:val="00615FC4"/>
    <w:rsid w:val="0061742E"/>
    <w:rsid w:val="00620B16"/>
    <w:rsid w:val="00621470"/>
    <w:rsid w:val="00627776"/>
    <w:rsid w:val="00630C0C"/>
    <w:rsid w:val="00632F75"/>
    <w:rsid w:val="00633334"/>
    <w:rsid w:val="0063367E"/>
    <w:rsid w:val="0063394D"/>
    <w:rsid w:val="006339AA"/>
    <w:rsid w:val="00633AB3"/>
    <w:rsid w:val="00635819"/>
    <w:rsid w:val="0063595A"/>
    <w:rsid w:val="00636DF1"/>
    <w:rsid w:val="0063757C"/>
    <w:rsid w:val="00640CBA"/>
    <w:rsid w:val="00640F2D"/>
    <w:rsid w:val="00641073"/>
    <w:rsid w:val="006432A1"/>
    <w:rsid w:val="006440A5"/>
    <w:rsid w:val="006462C1"/>
    <w:rsid w:val="00647C38"/>
    <w:rsid w:val="00650CA8"/>
    <w:rsid w:val="00651512"/>
    <w:rsid w:val="00651F06"/>
    <w:rsid w:val="00653CE1"/>
    <w:rsid w:val="00662B62"/>
    <w:rsid w:val="006630C6"/>
    <w:rsid w:val="00663BF1"/>
    <w:rsid w:val="00663F83"/>
    <w:rsid w:val="00664E04"/>
    <w:rsid w:val="006661EE"/>
    <w:rsid w:val="006675AC"/>
    <w:rsid w:val="00667684"/>
    <w:rsid w:val="0067327F"/>
    <w:rsid w:val="00673430"/>
    <w:rsid w:val="00675659"/>
    <w:rsid w:val="0068051C"/>
    <w:rsid w:val="0068057D"/>
    <w:rsid w:val="00680AA4"/>
    <w:rsid w:val="00680F18"/>
    <w:rsid w:val="0068131C"/>
    <w:rsid w:val="0068452A"/>
    <w:rsid w:val="00684601"/>
    <w:rsid w:val="00685117"/>
    <w:rsid w:val="00685324"/>
    <w:rsid w:val="00685336"/>
    <w:rsid w:val="00686DCB"/>
    <w:rsid w:val="0068736B"/>
    <w:rsid w:val="0069124E"/>
    <w:rsid w:val="0069185B"/>
    <w:rsid w:val="00692F10"/>
    <w:rsid w:val="006945D8"/>
    <w:rsid w:val="00694970"/>
    <w:rsid w:val="0069519D"/>
    <w:rsid w:val="00696765"/>
    <w:rsid w:val="00696D73"/>
    <w:rsid w:val="00697835"/>
    <w:rsid w:val="006A0DE0"/>
    <w:rsid w:val="006A3892"/>
    <w:rsid w:val="006A47CA"/>
    <w:rsid w:val="006A5E90"/>
    <w:rsid w:val="006B179D"/>
    <w:rsid w:val="006B3327"/>
    <w:rsid w:val="006B4D8C"/>
    <w:rsid w:val="006C2208"/>
    <w:rsid w:val="006C2254"/>
    <w:rsid w:val="006C30D9"/>
    <w:rsid w:val="006C5372"/>
    <w:rsid w:val="006C57D4"/>
    <w:rsid w:val="006D2453"/>
    <w:rsid w:val="006D4AF7"/>
    <w:rsid w:val="006D6A07"/>
    <w:rsid w:val="006D7053"/>
    <w:rsid w:val="006D72D3"/>
    <w:rsid w:val="006E228F"/>
    <w:rsid w:val="006E2514"/>
    <w:rsid w:val="006E2DD4"/>
    <w:rsid w:val="006E341C"/>
    <w:rsid w:val="006E36FD"/>
    <w:rsid w:val="006E6A4D"/>
    <w:rsid w:val="006F21BC"/>
    <w:rsid w:val="006F5746"/>
    <w:rsid w:val="006F5D75"/>
    <w:rsid w:val="006F6F57"/>
    <w:rsid w:val="006F72A1"/>
    <w:rsid w:val="006F7E88"/>
    <w:rsid w:val="0070235E"/>
    <w:rsid w:val="00703DC5"/>
    <w:rsid w:val="00704104"/>
    <w:rsid w:val="0070600A"/>
    <w:rsid w:val="00706CC3"/>
    <w:rsid w:val="00706D5F"/>
    <w:rsid w:val="00707C46"/>
    <w:rsid w:val="00710748"/>
    <w:rsid w:val="00711962"/>
    <w:rsid w:val="007119C7"/>
    <w:rsid w:val="0071376C"/>
    <w:rsid w:val="007205EB"/>
    <w:rsid w:val="007230CD"/>
    <w:rsid w:val="00723ED5"/>
    <w:rsid w:val="00725314"/>
    <w:rsid w:val="007264B1"/>
    <w:rsid w:val="00727DE8"/>
    <w:rsid w:val="007316A2"/>
    <w:rsid w:val="0073215C"/>
    <w:rsid w:val="0073356B"/>
    <w:rsid w:val="00733AD2"/>
    <w:rsid w:val="0073548B"/>
    <w:rsid w:val="00735532"/>
    <w:rsid w:val="00736CF6"/>
    <w:rsid w:val="007414AD"/>
    <w:rsid w:val="00743E92"/>
    <w:rsid w:val="007455DC"/>
    <w:rsid w:val="00751E63"/>
    <w:rsid w:val="00754361"/>
    <w:rsid w:val="0075575D"/>
    <w:rsid w:val="00757094"/>
    <w:rsid w:val="00760026"/>
    <w:rsid w:val="00760E82"/>
    <w:rsid w:val="007660CE"/>
    <w:rsid w:val="007662E7"/>
    <w:rsid w:val="00766B80"/>
    <w:rsid w:val="00771E66"/>
    <w:rsid w:val="00772A27"/>
    <w:rsid w:val="00775EAC"/>
    <w:rsid w:val="00776D9B"/>
    <w:rsid w:val="007779F1"/>
    <w:rsid w:val="00777C4C"/>
    <w:rsid w:val="00780CA1"/>
    <w:rsid w:val="007815D6"/>
    <w:rsid w:val="00781BA1"/>
    <w:rsid w:val="0078262B"/>
    <w:rsid w:val="00783512"/>
    <w:rsid w:val="00786E20"/>
    <w:rsid w:val="007879DD"/>
    <w:rsid w:val="00793710"/>
    <w:rsid w:val="007937B1"/>
    <w:rsid w:val="007947A8"/>
    <w:rsid w:val="00794DD0"/>
    <w:rsid w:val="007968E6"/>
    <w:rsid w:val="007A1A5C"/>
    <w:rsid w:val="007A2887"/>
    <w:rsid w:val="007A2EAA"/>
    <w:rsid w:val="007A4598"/>
    <w:rsid w:val="007A4E93"/>
    <w:rsid w:val="007A61E9"/>
    <w:rsid w:val="007B3C12"/>
    <w:rsid w:val="007B7A0D"/>
    <w:rsid w:val="007C3B27"/>
    <w:rsid w:val="007C3C3B"/>
    <w:rsid w:val="007C6011"/>
    <w:rsid w:val="007C6A2F"/>
    <w:rsid w:val="007C6A37"/>
    <w:rsid w:val="007C6A82"/>
    <w:rsid w:val="007D15D3"/>
    <w:rsid w:val="007D20BE"/>
    <w:rsid w:val="007D676D"/>
    <w:rsid w:val="007D774F"/>
    <w:rsid w:val="007D7EFE"/>
    <w:rsid w:val="007E08BA"/>
    <w:rsid w:val="007E34BB"/>
    <w:rsid w:val="007E4847"/>
    <w:rsid w:val="007E54BC"/>
    <w:rsid w:val="007E5C5F"/>
    <w:rsid w:val="007E5D77"/>
    <w:rsid w:val="007E6AF7"/>
    <w:rsid w:val="007F095A"/>
    <w:rsid w:val="007F0A47"/>
    <w:rsid w:val="007F2BE5"/>
    <w:rsid w:val="007F3E3B"/>
    <w:rsid w:val="007F4801"/>
    <w:rsid w:val="007F5775"/>
    <w:rsid w:val="007F633E"/>
    <w:rsid w:val="00800973"/>
    <w:rsid w:val="00802070"/>
    <w:rsid w:val="0080331E"/>
    <w:rsid w:val="008042EC"/>
    <w:rsid w:val="00806673"/>
    <w:rsid w:val="0081030E"/>
    <w:rsid w:val="00810C67"/>
    <w:rsid w:val="00812026"/>
    <w:rsid w:val="00815531"/>
    <w:rsid w:val="008163E4"/>
    <w:rsid w:val="00820ABF"/>
    <w:rsid w:val="008233DC"/>
    <w:rsid w:val="0082595C"/>
    <w:rsid w:val="00827DD2"/>
    <w:rsid w:val="00834157"/>
    <w:rsid w:val="008409E9"/>
    <w:rsid w:val="00840CE1"/>
    <w:rsid w:val="0084309A"/>
    <w:rsid w:val="008447A5"/>
    <w:rsid w:val="00844DA4"/>
    <w:rsid w:val="00844FF4"/>
    <w:rsid w:val="00846033"/>
    <w:rsid w:val="00847562"/>
    <w:rsid w:val="00847A2F"/>
    <w:rsid w:val="00850192"/>
    <w:rsid w:val="00850DC5"/>
    <w:rsid w:val="00851203"/>
    <w:rsid w:val="00854744"/>
    <w:rsid w:val="00854D1F"/>
    <w:rsid w:val="0085669E"/>
    <w:rsid w:val="00856E47"/>
    <w:rsid w:val="00860FCC"/>
    <w:rsid w:val="0086165E"/>
    <w:rsid w:val="00863BBE"/>
    <w:rsid w:val="00864E47"/>
    <w:rsid w:val="00865F12"/>
    <w:rsid w:val="00866AA9"/>
    <w:rsid w:val="00866C9A"/>
    <w:rsid w:val="00874C87"/>
    <w:rsid w:val="00875535"/>
    <w:rsid w:val="0087593E"/>
    <w:rsid w:val="008807AC"/>
    <w:rsid w:val="008820ED"/>
    <w:rsid w:val="00884DE0"/>
    <w:rsid w:val="00891A91"/>
    <w:rsid w:val="00896A29"/>
    <w:rsid w:val="008A006D"/>
    <w:rsid w:val="008A1146"/>
    <w:rsid w:val="008B34AD"/>
    <w:rsid w:val="008B6D5D"/>
    <w:rsid w:val="008B772A"/>
    <w:rsid w:val="008C164B"/>
    <w:rsid w:val="008C3F74"/>
    <w:rsid w:val="008C40BC"/>
    <w:rsid w:val="008C42AC"/>
    <w:rsid w:val="008C6693"/>
    <w:rsid w:val="008C66A1"/>
    <w:rsid w:val="008C729C"/>
    <w:rsid w:val="008D0049"/>
    <w:rsid w:val="008D1A65"/>
    <w:rsid w:val="008D2EFD"/>
    <w:rsid w:val="008D31B6"/>
    <w:rsid w:val="008D4AA5"/>
    <w:rsid w:val="008D623D"/>
    <w:rsid w:val="008D63EC"/>
    <w:rsid w:val="008E02D6"/>
    <w:rsid w:val="008E1278"/>
    <w:rsid w:val="008E3704"/>
    <w:rsid w:val="008E42B4"/>
    <w:rsid w:val="008E5C2F"/>
    <w:rsid w:val="008E61CC"/>
    <w:rsid w:val="008E61CF"/>
    <w:rsid w:val="008E7575"/>
    <w:rsid w:val="008F188C"/>
    <w:rsid w:val="008F1CA0"/>
    <w:rsid w:val="008F3B3D"/>
    <w:rsid w:val="008F6553"/>
    <w:rsid w:val="008F6944"/>
    <w:rsid w:val="008F6DE3"/>
    <w:rsid w:val="008F6FCE"/>
    <w:rsid w:val="00904BD7"/>
    <w:rsid w:val="00904F8C"/>
    <w:rsid w:val="009054BE"/>
    <w:rsid w:val="00906E16"/>
    <w:rsid w:val="0091083F"/>
    <w:rsid w:val="009109E4"/>
    <w:rsid w:val="00913C07"/>
    <w:rsid w:val="00917E2B"/>
    <w:rsid w:val="00917E36"/>
    <w:rsid w:val="00920CD3"/>
    <w:rsid w:val="00921A72"/>
    <w:rsid w:val="00922D34"/>
    <w:rsid w:val="0092350C"/>
    <w:rsid w:val="009240EC"/>
    <w:rsid w:val="0093049C"/>
    <w:rsid w:val="00931F00"/>
    <w:rsid w:val="00931FAE"/>
    <w:rsid w:val="00937ED6"/>
    <w:rsid w:val="009424D8"/>
    <w:rsid w:val="0094289B"/>
    <w:rsid w:val="00942B66"/>
    <w:rsid w:val="00942F5D"/>
    <w:rsid w:val="00943D93"/>
    <w:rsid w:val="00945DAF"/>
    <w:rsid w:val="009507A1"/>
    <w:rsid w:val="009522B3"/>
    <w:rsid w:val="00954DBF"/>
    <w:rsid w:val="009554ED"/>
    <w:rsid w:val="00956ABD"/>
    <w:rsid w:val="009609F0"/>
    <w:rsid w:val="0096150B"/>
    <w:rsid w:val="009625B1"/>
    <w:rsid w:val="00963409"/>
    <w:rsid w:val="00966EF0"/>
    <w:rsid w:val="00970909"/>
    <w:rsid w:val="009723A4"/>
    <w:rsid w:val="00973945"/>
    <w:rsid w:val="00974297"/>
    <w:rsid w:val="009825FF"/>
    <w:rsid w:val="00984D11"/>
    <w:rsid w:val="00984FB2"/>
    <w:rsid w:val="00985E2F"/>
    <w:rsid w:val="00986FD0"/>
    <w:rsid w:val="00990A79"/>
    <w:rsid w:val="00992869"/>
    <w:rsid w:val="00992E05"/>
    <w:rsid w:val="00994DE9"/>
    <w:rsid w:val="00995278"/>
    <w:rsid w:val="009975D3"/>
    <w:rsid w:val="009A00F2"/>
    <w:rsid w:val="009A02AF"/>
    <w:rsid w:val="009A1CFC"/>
    <w:rsid w:val="009A5479"/>
    <w:rsid w:val="009A5A2D"/>
    <w:rsid w:val="009B133E"/>
    <w:rsid w:val="009B14E3"/>
    <w:rsid w:val="009B158B"/>
    <w:rsid w:val="009B494B"/>
    <w:rsid w:val="009B4C1D"/>
    <w:rsid w:val="009B67E8"/>
    <w:rsid w:val="009C0A08"/>
    <w:rsid w:val="009C1849"/>
    <w:rsid w:val="009C3659"/>
    <w:rsid w:val="009C54A7"/>
    <w:rsid w:val="009C65C0"/>
    <w:rsid w:val="009C671B"/>
    <w:rsid w:val="009C75B9"/>
    <w:rsid w:val="009D06A9"/>
    <w:rsid w:val="009D16C5"/>
    <w:rsid w:val="009D348E"/>
    <w:rsid w:val="009D3C41"/>
    <w:rsid w:val="009D6479"/>
    <w:rsid w:val="009D6893"/>
    <w:rsid w:val="009E722A"/>
    <w:rsid w:val="009E759C"/>
    <w:rsid w:val="009F1004"/>
    <w:rsid w:val="009F2C82"/>
    <w:rsid w:val="009F2D81"/>
    <w:rsid w:val="009F2F8A"/>
    <w:rsid w:val="009F348D"/>
    <w:rsid w:val="009F46F4"/>
    <w:rsid w:val="009F5C9F"/>
    <w:rsid w:val="009F5CD6"/>
    <w:rsid w:val="009F5D62"/>
    <w:rsid w:val="009F6BD3"/>
    <w:rsid w:val="00A00FE7"/>
    <w:rsid w:val="00A024A2"/>
    <w:rsid w:val="00A0350D"/>
    <w:rsid w:val="00A03EBA"/>
    <w:rsid w:val="00A0679B"/>
    <w:rsid w:val="00A068CE"/>
    <w:rsid w:val="00A0735C"/>
    <w:rsid w:val="00A11EC1"/>
    <w:rsid w:val="00A11F92"/>
    <w:rsid w:val="00A12DD2"/>
    <w:rsid w:val="00A13655"/>
    <w:rsid w:val="00A175F3"/>
    <w:rsid w:val="00A17AED"/>
    <w:rsid w:val="00A20B71"/>
    <w:rsid w:val="00A21B79"/>
    <w:rsid w:val="00A23318"/>
    <w:rsid w:val="00A24A7E"/>
    <w:rsid w:val="00A256B3"/>
    <w:rsid w:val="00A27801"/>
    <w:rsid w:val="00A32320"/>
    <w:rsid w:val="00A32536"/>
    <w:rsid w:val="00A33728"/>
    <w:rsid w:val="00A3559B"/>
    <w:rsid w:val="00A378E0"/>
    <w:rsid w:val="00A42C5D"/>
    <w:rsid w:val="00A42DB1"/>
    <w:rsid w:val="00A4503A"/>
    <w:rsid w:val="00A45567"/>
    <w:rsid w:val="00A45D9C"/>
    <w:rsid w:val="00A4782A"/>
    <w:rsid w:val="00A47A8B"/>
    <w:rsid w:val="00A50FC1"/>
    <w:rsid w:val="00A53C0C"/>
    <w:rsid w:val="00A53DB9"/>
    <w:rsid w:val="00A54030"/>
    <w:rsid w:val="00A55BBB"/>
    <w:rsid w:val="00A60832"/>
    <w:rsid w:val="00A61BF8"/>
    <w:rsid w:val="00A7329A"/>
    <w:rsid w:val="00A7590F"/>
    <w:rsid w:val="00A76079"/>
    <w:rsid w:val="00A80370"/>
    <w:rsid w:val="00A82231"/>
    <w:rsid w:val="00A856FB"/>
    <w:rsid w:val="00A868EC"/>
    <w:rsid w:val="00A878AB"/>
    <w:rsid w:val="00A87A59"/>
    <w:rsid w:val="00A9040F"/>
    <w:rsid w:val="00A91A9D"/>
    <w:rsid w:val="00A935FD"/>
    <w:rsid w:val="00AA102D"/>
    <w:rsid w:val="00AA7EEF"/>
    <w:rsid w:val="00AB05B5"/>
    <w:rsid w:val="00AB1CF8"/>
    <w:rsid w:val="00AB2751"/>
    <w:rsid w:val="00AB3234"/>
    <w:rsid w:val="00AB3290"/>
    <w:rsid w:val="00AB3FB8"/>
    <w:rsid w:val="00AB40FD"/>
    <w:rsid w:val="00AB4C84"/>
    <w:rsid w:val="00AB5796"/>
    <w:rsid w:val="00AB71B4"/>
    <w:rsid w:val="00AB7CC6"/>
    <w:rsid w:val="00AC4458"/>
    <w:rsid w:val="00AC5522"/>
    <w:rsid w:val="00AC5DCC"/>
    <w:rsid w:val="00AD1F25"/>
    <w:rsid w:val="00AD32F5"/>
    <w:rsid w:val="00AD49D6"/>
    <w:rsid w:val="00AD6231"/>
    <w:rsid w:val="00AD645B"/>
    <w:rsid w:val="00AD6875"/>
    <w:rsid w:val="00AD6B04"/>
    <w:rsid w:val="00AD753C"/>
    <w:rsid w:val="00AD7785"/>
    <w:rsid w:val="00AE13D9"/>
    <w:rsid w:val="00AE6412"/>
    <w:rsid w:val="00AE6A40"/>
    <w:rsid w:val="00AE6E0D"/>
    <w:rsid w:val="00AE775C"/>
    <w:rsid w:val="00AE7D97"/>
    <w:rsid w:val="00AF0650"/>
    <w:rsid w:val="00AF0B15"/>
    <w:rsid w:val="00AF1975"/>
    <w:rsid w:val="00AF4E2D"/>
    <w:rsid w:val="00AF734D"/>
    <w:rsid w:val="00AF73BC"/>
    <w:rsid w:val="00AF785A"/>
    <w:rsid w:val="00AF7AB8"/>
    <w:rsid w:val="00B0075E"/>
    <w:rsid w:val="00B00D3E"/>
    <w:rsid w:val="00B01D60"/>
    <w:rsid w:val="00B0397E"/>
    <w:rsid w:val="00B04CA1"/>
    <w:rsid w:val="00B05FE7"/>
    <w:rsid w:val="00B062F7"/>
    <w:rsid w:val="00B072A3"/>
    <w:rsid w:val="00B1146A"/>
    <w:rsid w:val="00B13CBE"/>
    <w:rsid w:val="00B13EFF"/>
    <w:rsid w:val="00B1434D"/>
    <w:rsid w:val="00B159BD"/>
    <w:rsid w:val="00B17F47"/>
    <w:rsid w:val="00B22335"/>
    <w:rsid w:val="00B22B92"/>
    <w:rsid w:val="00B25974"/>
    <w:rsid w:val="00B269CA"/>
    <w:rsid w:val="00B27D11"/>
    <w:rsid w:val="00B32C75"/>
    <w:rsid w:val="00B3313A"/>
    <w:rsid w:val="00B33D56"/>
    <w:rsid w:val="00B34FB2"/>
    <w:rsid w:val="00B355E7"/>
    <w:rsid w:val="00B35E7C"/>
    <w:rsid w:val="00B365E7"/>
    <w:rsid w:val="00B367FD"/>
    <w:rsid w:val="00B368C2"/>
    <w:rsid w:val="00B36E6C"/>
    <w:rsid w:val="00B41129"/>
    <w:rsid w:val="00B42F5C"/>
    <w:rsid w:val="00B42FD7"/>
    <w:rsid w:val="00B43326"/>
    <w:rsid w:val="00B45B28"/>
    <w:rsid w:val="00B5060B"/>
    <w:rsid w:val="00B508B1"/>
    <w:rsid w:val="00B50AF2"/>
    <w:rsid w:val="00B51367"/>
    <w:rsid w:val="00B51C5E"/>
    <w:rsid w:val="00B5349C"/>
    <w:rsid w:val="00B553CA"/>
    <w:rsid w:val="00B55445"/>
    <w:rsid w:val="00B55EB4"/>
    <w:rsid w:val="00B57007"/>
    <w:rsid w:val="00B60314"/>
    <w:rsid w:val="00B62295"/>
    <w:rsid w:val="00B62B2E"/>
    <w:rsid w:val="00B62BFD"/>
    <w:rsid w:val="00B63523"/>
    <w:rsid w:val="00B639EE"/>
    <w:rsid w:val="00B64BCC"/>
    <w:rsid w:val="00B667A1"/>
    <w:rsid w:val="00B675DC"/>
    <w:rsid w:val="00B747E0"/>
    <w:rsid w:val="00B748C6"/>
    <w:rsid w:val="00B801B4"/>
    <w:rsid w:val="00B823DD"/>
    <w:rsid w:val="00B82D45"/>
    <w:rsid w:val="00B85CAE"/>
    <w:rsid w:val="00B85D16"/>
    <w:rsid w:val="00B85E09"/>
    <w:rsid w:val="00B866F3"/>
    <w:rsid w:val="00B8698A"/>
    <w:rsid w:val="00B87D8B"/>
    <w:rsid w:val="00B87FE6"/>
    <w:rsid w:val="00B90454"/>
    <w:rsid w:val="00B9109F"/>
    <w:rsid w:val="00B919B3"/>
    <w:rsid w:val="00B96CC0"/>
    <w:rsid w:val="00B9753F"/>
    <w:rsid w:val="00BA0E8C"/>
    <w:rsid w:val="00BA2647"/>
    <w:rsid w:val="00BA3490"/>
    <w:rsid w:val="00BA5ADD"/>
    <w:rsid w:val="00BA6233"/>
    <w:rsid w:val="00BA6940"/>
    <w:rsid w:val="00BA69A6"/>
    <w:rsid w:val="00BA71C8"/>
    <w:rsid w:val="00BB0055"/>
    <w:rsid w:val="00BB0BA4"/>
    <w:rsid w:val="00BB31C1"/>
    <w:rsid w:val="00BB3FB2"/>
    <w:rsid w:val="00BB4C51"/>
    <w:rsid w:val="00BB4DAC"/>
    <w:rsid w:val="00BB793B"/>
    <w:rsid w:val="00BC0F4A"/>
    <w:rsid w:val="00BC20F2"/>
    <w:rsid w:val="00BC3F02"/>
    <w:rsid w:val="00BC5D92"/>
    <w:rsid w:val="00BC6990"/>
    <w:rsid w:val="00BC791D"/>
    <w:rsid w:val="00BC7CC7"/>
    <w:rsid w:val="00BD061E"/>
    <w:rsid w:val="00BD3E00"/>
    <w:rsid w:val="00BD4691"/>
    <w:rsid w:val="00BD5A55"/>
    <w:rsid w:val="00BD7249"/>
    <w:rsid w:val="00BD7E6C"/>
    <w:rsid w:val="00BE17D4"/>
    <w:rsid w:val="00BE38E1"/>
    <w:rsid w:val="00BE6292"/>
    <w:rsid w:val="00BE6775"/>
    <w:rsid w:val="00BE6924"/>
    <w:rsid w:val="00BE7BF9"/>
    <w:rsid w:val="00BF1A58"/>
    <w:rsid w:val="00BF23D5"/>
    <w:rsid w:val="00BF26F7"/>
    <w:rsid w:val="00BF29A3"/>
    <w:rsid w:val="00BF2A15"/>
    <w:rsid w:val="00BF4E6A"/>
    <w:rsid w:val="00BF6E83"/>
    <w:rsid w:val="00BF7978"/>
    <w:rsid w:val="00C03742"/>
    <w:rsid w:val="00C10E0A"/>
    <w:rsid w:val="00C11A49"/>
    <w:rsid w:val="00C124E1"/>
    <w:rsid w:val="00C16BE8"/>
    <w:rsid w:val="00C16F91"/>
    <w:rsid w:val="00C17CA5"/>
    <w:rsid w:val="00C2167B"/>
    <w:rsid w:val="00C236B2"/>
    <w:rsid w:val="00C23CA4"/>
    <w:rsid w:val="00C23E16"/>
    <w:rsid w:val="00C23EA4"/>
    <w:rsid w:val="00C274A5"/>
    <w:rsid w:val="00C27660"/>
    <w:rsid w:val="00C33E9F"/>
    <w:rsid w:val="00C34AD4"/>
    <w:rsid w:val="00C351E4"/>
    <w:rsid w:val="00C35A82"/>
    <w:rsid w:val="00C36EE7"/>
    <w:rsid w:val="00C40209"/>
    <w:rsid w:val="00C40BE3"/>
    <w:rsid w:val="00C413B2"/>
    <w:rsid w:val="00C41667"/>
    <w:rsid w:val="00C41A09"/>
    <w:rsid w:val="00C43ADB"/>
    <w:rsid w:val="00C441E6"/>
    <w:rsid w:val="00C500ED"/>
    <w:rsid w:val="00C51881"/>
    <w:rsid w:val="00C52503"/>
    <w:rsid w:val="00C53AEA"/>
    <w:rsid w:val="00C53EFF"/>
    <w:rsid w:val="00C55C70"/>
    <w:rsid w:val="00C567BF"/>
    <w:rsid w:val="00C56945"/>
    <w:rsid w:val="00C56BE5"/>
    <w:rsid w:val="00C574C4"/>
    <w:rsid w:val="00C62215"/>
    <w:rsid w:val="00C65038"/>
    <w:rsid w:val="00C65198"/>
    <w:rsid w:val="00C66AFA"/>
    <w:rsid w:val="00C720EB"/>
    <w:rsid w:val="00C74C57"/>
    <w:rsid w:val="00C74E1D"/>
    <w:rsid w:val="00C755FD"/>
    <w:rsid w:val="00C75BAF"/>
    <w:rsid w:val="00C775FD"/>
    <w:rsid w:val="00C815E0"/>
    <w:rsid w:val="00C83706"/>
    <w:rsid w:val="00C84A01"/>
    <w:rsid w:val="00C85E4C"/>
    <w:rsid w:val="00C87018"/>
    <w:rsid w:val="00C9204F"/>
    <w:rsid w:val="00C93366"/>
    <w:rsid w:val="00C95239"/>
    <w:rsid w:val="00C95C53"/>
    <w:rsid w:val="00C9734C"/>
    <w:rsid w:val="00CA0203"/>
    <w:rsid w:val="00CA1486"/>
    <w:rsid w:val="00CA1A83"/>
    <w:rsid w:val="00CA2CC5"/>
    <w:rsid w:val="00CA5821"/>
    <w:rsid w:val="00CA6221"/>
    <w:rsid w:val="00CB1292"/>
    <w:rsid w:val="00CB15F5"/>
    <w:rsid w:val="00CB284B"/>
    <w:rsid w:val="00CB37E7"/>
    <w:rsid w:val="00CB4A4E"/>
    <w:rsid w:val="00CB5A16"/>
    <w:rsid w:val="00CB5C62"/>
    <w:rsid w:val="00CC1931"/>
    <w:rsid w:val="00CC30B6"/>
    <w:rsid w:val="00CC3C15"/>
    <w:rsid w:val="00CC3C85"/>
    <w:rsid w:val="00CC5A54"/>
    <w:rsid w:val="00CD1E88"/>
    <w:rsid w:val="00CD234D"/>
    <w:rsid w:val="00CD2F4F"/>
    <w:rsid w:val="00CD5DAA"/>
    <w:rsid w:val="00CD628A"/>
    <w:rsid w:val="00CE0E8D"/>
    <w:rsid w:val="00CE1571"/>
    <w:rsid w:val="00CE1B32"/>
    <w:rsid w:val="00CE239F"/>
    <w:rsid w:val="00CE2F5D"/>
    <w:rsid w:val="00CE4479"/>
    <w:rsid w:val="00CE44D8"/>
    <w:rsid w:val="00CF024D"/>
    <w:rsid w:val="00CF2E84"/>
    <w:rsid w:val="00CF379B"/>
    <w:rsid w:val="00CF57DF"/>
    <w:rsid w:val="00D0012E"/>
    <w:rsid w:val="00D01C9D"/>
    <w:rsid w:val="00D01D0D"/>
    <w:rsid w:val="00D0423A"/>
    <w:rsid w:val="00D1064B"/>
    <w:rsid w:val="00D10C71"/>
    <w:rsid w:val="00D11722"/>
    <w:rsid w:val="00D12DAE"/>
    <w:rsid w:val="00D13523"/>
    <w:rsid w:val="00D137CF"/>
    <w:rsid w:val="00D15E0D"/>
    <w:rsid w:val="00D20CCD"/>
    <w:rsid w:val="00D21B7E"/>
    <w:rsid w:val="00D23374"/>
    <w:rsid w:val="00D23FC5"/>
    <w:rsid w:val="00D24313"/>
    <w:rsid w:val="00D30A94"/>
    <w:rsid w:val="00D31AA0"/>
    <w:rsid w:val="00D31EB7"/>
    <w:rsid w:val="00D32E58"/>
    <w:rsid w:val="00D40677"/>
    <w:rsid w:val="00D40C4B"/>
    <w:rsid w:val="00D43F9A"/>
    <w:rsid w:val="00D44413"/>
    <w:rsid w:val="00D456FE"/>
    <w:rsid w:val="00D45722"/>
    <w:rsid w:val="00D511AB"/>
    <w:rsid w:val="00D51FF0"/>
    <w:rsid w:val="00D52548"/>
    <w:rsid w:val="00D52F9F"/>
    <w:rsid w:val="00D556F3"/>
    <w:rsid w:val="00D55AFF"/>
    <w:rsid w:val="00D565F0"/>
    <w:rsid w:val="00D56703"/>
    <w:rsid w:val="00D60260"/>
    <w:rsid w:val="00D60304"/>
    <w:rsid w:val="00D6264A"/>
    <w:rsid w:val="00D62F5D"/>
    <w:rsid w:val="00D63258"/>
    <w:rsid w:val="00D63562"/>
    <w:rsid w:val="00D63674"/>
    <w:rsid w:val="00D651CF"/>
    <w:rsid w:val="00D65D15"/>
    <w:rsid w:val="00D66A62"/>
    <w:rsid w:val="00D672DE"/>
    <w:rsid w:val="00D67AF5"/>
    <w:rsid w:val="00D67EF5"/>
    <w:rsid w:val="00D70D80"/>
    <w:rsid w:val="00D71811"/>
    <w:rsid w:val="00D71821"/>
    <w:rsid w:val="00D733C4"/>
    <w:rsid w:val="00D76D6E"/>
    <w:rsid w:val="00D8150D"/>
    <w:rsid w:val="00D81A80"/>
    <w:rsid w:val="00D827DF"/>
    <w:rsid w:val="00D86BC7"/>
    <w:rsid w:val="00D90D4A"/>
    <w:rsid w:val="00D9216B"/>
    <w:rsid w:val="00D939E1"/>
    <w:rsid w:val="00D951A3"/>
    <w:rsid w:val="00D97656"/>
    <w:rsid w:val="00DA2121"/>
    <w:rsid w:val="00DA222C"/>
    <w:rsid w:val="00DA331C"/>
    <w:rsid w:val="00DA3D2D"/>
    <w:rsid w:val="00DA44A9"/>
    <w:rsid w:val="00DA4FD2"/>
    <w:rsid w:val="00DA51B3"/>
    <w:rsid w:val="00DA6DC8"/>
    <w:rsid w:val="00DB29AB"/>
    <w:rsid w:val="00DB2B00"/>
    <w:rsid w:val="00DC0C76"/>
    <w:rsid w:val="00DC4243"/>
    <w:rsid w:val="00DC55E5"/>
    <w:rsid w:val="00DC73F1"/>
    <w:rsid w:val="00DC7BC6"/>
    <w:rsid w:val="00DD244D"/>
    <w:rsid w:val="00DD4028"/>
    <w:rsid w:val="00DD4DFE"/>
    <w:rsid w:val="00DD4F21"/>
    <w:rsid w:val="00DD547B"/>
    <w:rsid w:val="00DD59CC"/>
    <w:rsid w:val="00DD6474"/>
    <w:rsid w:val="00DE1130"/>
    <w:rsid w:val="00DE26E3"/>
    <w:rsid w:val="00DE5C06"/>
    <w:rsid w:val="00DE6E80"/>
    <w:rsid w:val="00DF07C6"/>
    <w:rsid w:val="00DF0AB1"/>
    <w:rsid w:val="00DF4AE3"/>
    <w:rsid w:val="00DF5287"/>
    <w:rsid w:val="00DF58C9"/>
    <w:rsid w:val="00DF6335"/>
    <w:rsid w:val="00DF6E34"/>
    <w:rsid w:val="00DF75C6"/>
    <w:rsid w:val="00E06DD0"/>
    <w:rsid w:val="00E10CD4"/>
    <w:rsid w:val="00E11991"/>
    <w:rsid w:val="00E14466"/>
    <w:rsid w:val="00E15A15"/>
    <w:rsid w:val="00E15F98"/>
    <w:rsid w:val="00E16E7E"/>
    <w:rsid w:val="00E16FE1"/>
    <w:rsid w:val="00E206AF"/>
    <w:rsid w:val="00E21834"/>
    <w:rsid w:val="00E218F9"/>
    <w:rsid w:val="00E21A40"/>
    <w:rsid w:val="00E22241"/>
    <w:rsid w:val="00E22A4B"/>
    <w:rsid w:val="00E23D4D"/>
    <w:rsid w:val="00E23DEE"/>
    <w:rsid w:val="00E2575F"/>
    <w:rsid w:val="00E25C68"/>
    <w:rsid w:val="00E2638D"/>
    <w:rsid w:val="00E26FB9"/>
    <w:rsid w:val="00E2737A"/>
    <w:rsid w:val="00E33F2A"/>
    <w:rsid w:val="00E34400"/>
    <w:rsid w:val="00E43C50"/>
    <w:rsid w:val="00E45180"/>
    <w:rsid w:val="00E45D01"/>
    <w:rsid w:val="00E466A2"/>
    <w:rsid w:val="00E50CCD"/>
    <w:rsid w:val="00E51BE6"/>
    <w:rsid w:val="00E5511D"/>
    <w:rsid w:val="00E57136"/>
    <w:rsid w:val="00E6242D"/>
    <w:rsid w:val="00E6347E"/>
    <w:rsid w:val="00E663EF"/>
    <w:rsid w:val="00E66935"/>
    <w:rsid w:val="00E676DC"/>
    <w:rsid w:val="00E7032E"/>
    <w:rsid w:val="00E72BE4"/>
    <w:rsid w:val="00E730DF"/>
    <w:rsid w:val="00E74C52"/>
    <w:rsid w:val="00E77C6B"/>
    <w:rsid w:val="00E80842"/>
    <w:rsid w:val="00E9051F"/>
    <w:rsid w:val="00E91929"/>
    <w:rsid w:val="00E93604"/>
    <w:rsid w:val="00E95709"/>
    <w:rsid w:val="00E95DA4"/>
    <w:rsid w:val="00E96AA4"/>
    <w:rsid w:val="00EA66EA"/>
    <w:rsid w:val="00EA74F2"/>
    <w:rsid w:val="00EB1063"/>
    <w:rsid w:val="00EB2436"/>
    <w:rsid w:val="00EB24CD"/>
    <w:rsid w:val="00EB35EB"/>
    <w:rsid w:val="00EB55ED"/>
    <w:rsid w:val="00EB56C4"/>
    <w:rsid w:val="00EB691B"/>
    <w:rsid w:val="00EB7B97"/>
    <w:rsid w:val="00EC0323"/>
    <w:rsid w:val="00EC03FF"/>
    <w:rsid w:val="00EC0B60"/>
    <w:rsid w:val="00EC1385"/>
    <w:rsid w:val="00EC46B0"/>
    <w:rsid w:val="00EC500C"/>
    <w:rsid w:val="00EC5CAB"/>
    <w:rsid w:val="00EC7A3D"/>
    <w:rsid w:val="00ED021C"/>
    <w:rsid w:val="00ED3321"/>
    <w:rsid w:val="00ED38DA"/>
    <w:rsid w:val="00ED4B17"/>
    <w:rsid w:val="00ED570A"/>
    <w:rsid w:val="00ED7714"/>
    <w:rsid w:val="00ED7A66"/>
    <w:rsid w:val="00EE3B69"/>
    <w:rsid w:val="00EE71D6"/>
    <w:rsid w:val="00EF0506"/>
    <w:rsid w:val="00EF0C55"/>
    <w:rsid w:val="00EF103A"/>
    <w:rsid w:val="00EF5CBA"/>
    <w:rsid w:val="00EF5E9D"/>
    <w:rsid w:val="00EF63D3"/>
    <w:rsid w:val="00EF7E4D"/>
    <w:rsid w:val="00F01B35"/>
    <w:rsid w:val="00F0221A"/>
    <w:rsid w:val="00F02965"/>
    <w:rsid w:val="00F02E97"/>
    <w:rsid w:val="00F0363F"/>
    <w:rsid w:val="00F056C6"/>
    <w:rsid w:val="00F063E6"/>
    <w:rsid w:val="00F06671"/>
    <w:rsid w:val="00F07501"/>
    <w:rsid w:val="00F12361"/>
    <w:rsid w:val="00F13D3A"/>
    <w:rsid w:val="00F14DBA"/>
    <w:rsid w:val="00F15D1E"/>
    <w:rsid w:val="00F15F3E"/>
    <w:rsid w:val="00F16D43"/>
    <w:rsid w:val="00F16DFC"/>
    <w:rsid w:val="00F2064D"/>
    <w:rsid w:val="00F2115A"/>
    <w:rsid w:val="00F24769"/>
    <w:rsid w:val="00F252FF"/>
    <w:rsid w:val="00F32C18"/>
    <w:rsid w:val="00F32CC3"/>
    <w:rsid w:val="00F3340F"/>
    <w:rsid w:val="00F339F1"/>
    <w:rsid w:val="00F34AF3"/>
    <w:rsid w:val="00F34C6D"/>
    <w:rsid w:val="00F3566E"/>
    <w:rsid w:val="00F35F22"/>
    <w:rsid w:val="00F36769"/>
    <w:rsid w:val="00F4103A"/>
    <w:rsid w:val="00F414D2"/>
    <w:rsid w:val="00F42D14"/>
    <w:rsid w:val="00F42F8E"/>
    <w:rsid w:val="00F44219"/>
    <w:rsid w:val="00F444B5"/>
    <w:rsid w:val="00F44FA2"/>
    <w:rsid w:val="00F45731"/>
    <w:rsid w:val="00F528C6"/>
    <w:rsid w:val="00F52A33"/>
    <w:rsid w:val="00F53EA0"/>
    <w:rsid w:val="00F549B4"/>
    <w:rsid w:val="00F54E2A"/>
    <w:rsid w:val="00F55564"/>
    <w:rsid w:val="00F56050"/>
    <w:rsid w:val="00F613DD"/>
    <w:rsid w:val="00F61864"/>
    <w:rsid w:val="00F62D65"/>
    <w:rsid w:val="00F66BF9"/>
    <w:rsid w:val="00F71789"/>
    <w:rsid w:val="00F75318"/>
    <w:rsid w:val="00F76FAB"/>
    <w:rsid w:val="00F77209"/>
    <w:rsid w:val="00F77FF9"/>
    <w:rsid w:val="00F806AA"/>
    <w:rsid w:val="00F8245C"/>
    <w:rsid w:val="00F8301A"/>
    <w:rsid w:val="00F84611"/>
    <w:rsid w:val="00F84D14"/>
    <w:rsid w:val="00F85D28"/>
    <w:rsid w:val="00F863E3"/>
    <w:rsid w:val="00F900DD"/>
    <w:rsid w:val="00F95168"/>
    <w:rsid w:val="00F96191"/>
    <w:rsid w:val="00FA0C19"/>
    <w:rsid w:val="00FA2C34"/>
    <w:rsid w:val="00FA3C38"/>
    <w:rsid w:val="00FA5734"/>
    <w:rsid w:val="00FB0B80"/>
    <w:rsid w:val="00FB0BEF"/>
    <w:rsid w:val="00FB1A74"/>
    <w:rsid w:val="00FB3029"/>
    <w:rsid w:val="00FB4C69"/>
    <w:rsid w:val="00FB5814"/>
    <w:rsid w:val="00FC4CE1"/>
    <w:rsid w:val="00FC71D6"/>
    <w:rsid w:val="00FD0D03"/>
    <w:rsid w:val="00FD10C6"/>
    <w:rsid w:val="00FD1408"/>
    <w:rsid w:val="00FD7F0E"/>
    <w:rsid w:val="00FE0099"/>
    <w:rsid w:val="00FE0314"/>
    <w:rsid w:val="00FE08B9"/>
    <w:rsid w:val="00FE0A3F"/>
    <w:rsid w:val="00FE6886"/>
    <w:rsid w:val="00FE7414"/>
    <w:rsid w:val="00FF4368"/>
    <w:rsid w:val="00FF499E"/>
    <w:rsid w:val="00FF4D7F"/>
    <w:rsid w:val="00FF5C01"/>
    <w:rsid w:val="00FF6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567E780D"/>
  <w15:docId w15:val="{1FD89AEE-6BB4-4D37-9B25-80DC52CEC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E92"/>
    <w:rPr>
      <w:sz w:val="24"/>
      <w:lang w:eastAsia="en-US"/>
    </w:rPr>
  </w:style>
  <w:style w:type="paragraph" w:styleId="Heading1">
    <w:name w:val="heading 1"/>
    <w:aliases w:val="1,1.,A MAJOR/BOLD,Aktenaam,H1,Head 1,Heading,Heading 1(Report Only),Hoofdstukkop,Lev 1,No numbers,OG Heading 1,Schedheading,Section Heading,Titre 1 HB,h1,h1 chapter heading,h11,h12,h13,level 1,level1,§1."/>
    <w:basedOn w:val="Normal"/>
    <w:next w:val="Heading2"/>
    <w:qFormat/>
    <w:rsid w:val="004D0F42"/>
    <w:pPr>
      <w:keepNext/>
      <w:pageBreakBefore/>
      <w:numPr>
        <w:numId w:val="1"/>
      </w:numPr>
      <w:overflowPunct w:val="0"/>
      <w:autoSpaceDE w:val="0"/>
      <w:autoSpaceDN w:val="0"/>
      <w:adjustRightInd w:val="0"/>
      <w:spacing w:before="120" w:after="120"/>
      <w:ind w:left="431" w:hanging="431"/>
      <w:textAlignment w:val="baseline"/>
      <w:outlineLvl w:val="0"/>
    </w:pPr>
    <w:rPr>
      <w:rFonts w:ascii="Arial" w:hAnsi="Arial"/>
      <w:b/>
      <w:noProof/>
      <w:color w:val="566BBA"/>
      <w:sz w:val="32"/>
      <w:szCs w:val="12"/>
    </w:rPr>
  </w:style>
  <w:style w:type="paragraph" w:styleId="Heading2">
    <w:name w:val="heading 2"/>
    <w:aliases w:val="1.1,2,2m,3b,B Sub/Bold,B Sub/Bold1,B Sub/Bold11,B Sub/Bold2,Body Text (Reset numbering),H2,Heading2,Lev 2,Major,Paragraafkop,Reset numbering,Section,TF-Overskrit 2,Titre 2 HB,h 2,h2,h2 main heading,h2 main heading1,h2 main heading2,m,sub-sect"/>
    <w:basedOn w:val="Normal"/>
    <w:next w:val="Heading3"/>
    <w:link w:val="Heading2Char"/>
    <w:qFormat/>
    <w:rsid w:val="004D0F42"/>
    <w:pPr>
      <w:keepNext/>
      <w:tabs>
        <w:tab w:val="left" w:pos="0"/>
      </w:tabs>
      <w:overflowPunct w:val="0"/>
      <w:autoSpaceDE w:val="0"/>
      <w:autoSpaceDN w:val="0"/>
      <w:adjustRightInd w:val="0"/>
      <w:spacing w:before="120" w:after="120"/>
      <w:jc w:val="both"/>
      <w:textAlignment w:val="baseline"/>
      <w:outlineLvl w:val="1"/>
    </w:pPr>
    <w:rPr>
      <w:rFonts w:ascii="Arial" w:hAnsi="Arial"/>
      <w:b/>
      <w:sz w:val="28"/>
    </w:rPr>
  </w:style>
  <w:style w:type="paragraph" w:styleId="Heading3">
    <w:name w:val="heading 3"/>
    <w:aliases w:val="(Alt+3),(a),1.1.1,3,3m,C Sub-Sub/Italic,C Sub-Sub/Italic1,GPH Heading 3,H3,H31,Head 31,Head 32,Lev 3,Lev 31,Level 1 - 1,Level 1 - 2,Minor,Minor1,Numbered - 3,Numbered - 31,Sub-section,Sub2Para,Subparagraafkop,h3,h3 sub heading,h3 sub heading1"/>
    <w:basedOn w:val="Normal"/>
    <w:next w:val="Normal"/>
    <w:qFormat/>
    <w:rsid w:val="00904F8C"/>
    <w:pPr>
      <w:keepNext/>
      <w:numPr>
        <w:ilvl w:val="2"/>
        <w:numId w:val="1"/>
      </w:numPr>
      <w:tabs>
        <w:tab w:val="left" w:pos="0"/>
      </w:tabs>
      <w:overflowPunct w:val="0"/>
      <w:autoSpaceDE w:val="0"/>
      <w:autoSpaceDN w:val="0"/>
      <w:adjustRightInd w:val="0"/>
      <w:spacing w:before="120" w:after="120"/>
      <w:textAlignment w:val="baseline"/>
      <w:outlineLvl w:val="2"/>
    </w:pPr>
    <w:rPr>
      <w:rFonts w:ascii="Arial" w:hAnsi="Arial"/>
      <w:b/>
    </w:rPr>
  </w:style>
  <w:style w:type="paragraph" w:styleId="Heading4">
    <w:name w:val="heading 4"/>
    <w:aliases w:val="(i),4,D Sub-Sub/Plain,GPH Heading 4,Heading4,Lev 4,Level 2 - (a),Level 2 - a,Numbered - 4,Schedules,Sub-Minor,h4,h4 sub sub heading"/>
    <w:basedOn w:val="Normal"/>
    <w:next w:val="Normal"/>
    <w:qFormat/>
    <w:rsid w:val="00556954"/>
    <w:pPr>
      <w:keepNext/>
      <w:numPr>
        <w:ilvl w:val="3"/>
        <w:numId w:val="1"/>
      </w:numPr>
      <w:tabs>
        <w:tab w:val="left" w:pos="0"/>
      </w:tabs>
      <w:overflowPunct w:val="0"/>
      <w:autoSpaceDE w:val="0"/>
      <w:autoSpaceDN w:val="0"/>
      <w:adjustRightInd w:val="0"/>
      <w:textAlignment w:val="baseline"/>
      <w:outlineLvl w:val="3"/>
    </w:pPr>
    <w:rPr>
      <w:rFonts w:ascii="Arial" w:hAnsi="Arial"/>
      <w:b/>
      <w:i/>
      <w:snapToGrid w:val="0"/>
      <w:sz w:val="22"/>
    </w:rPr>
  </w:style>
  <w:style w:type="paragraph" w:styleId="Heading5">
    <w:name w:val="heading 5"/>
    <w:aliases w:val="(A),Heading 5(unused),Lev 5,Level 3 - (i),Level 3 - i"/>
    <w:basedOn w:val="Normal"/>
    <w:qFormat/>
    <w:rsid w:val="00556954"/>
    <w:pPr>
      <w:numPr>
        <w:ilvl w:val="4"/>
        <w:numId w:val="1"/>
      </w:numPr>
      <w:overflowPunct w:val="0"/>
      <w:autoSpaceDE w:val="0"/>
      <w:autoSpaceDN w:val="0"/>
      <w:adjustRightInd w:val="0"/>
      <w:spacing w:before="130"/>
      <w:textAlignment w:val="baseline"/>
      <w:outlineLvl w:val="4"/>
    </w:pPr>
    <w:rPr>
      <w:rFonts w:ascii="Arial" w:hAnsi="Arial"/>
      <w:i/>
      <w:sz w:val="22"/>
    </w:rPr>
  </w:style>
  <w:style w:type="paragraph" w:styleId="Heading6">
    <w:name w:val="heading 6"/>
    <w:aliases w:val="(I),Heading 6(unused),L1 PIP,Legal Level 1.,Lev 6,h6"/>
    <w:basedOn w:val="Normal"/>
    <w:next w:val="Heading7"/>
    <w:qFormat/>
    <w:rsid w:val="00556954"/>
    <w:pPr>
      <w:numPr>
        <w:ilvl w:val="5"/>
        <w:numId w:val="1"/>
      </w:numPr>
      <w:overflowPunct w:val="0"/>
      <w:autoSpaceDE w:val="0"/>
      <w:autoSpaceDN w:val="0"/>
      <w:adjustRightInd w:val="0"/>
      <w:spacing w:before="240" w:after="60"/>
      <w:textAlignment w:val="baseline"/>
      <w:outlineLvl w:val="5"/>
    </w:pPr>
    <w:rPr>
      <w:sz w:val="36"/>
    </w:rPr>
  </w:style>
  <w:style w:type="paragraph" w:styleId="Heading7">
    <w:name w:val="heading 7"/>
    <w:aliases w:val="Heading 7(unused),L2 PIP,Legal Level 1.1.,Lev 7"/>
    <w:basedOn w:val="Normal"/>
    <w:next w:val="Normal"/>
    <w:qFormat/>
    <w:rsid w:val="00556954"/>
    <w:pPr>
      <w:numPr>
        <w:ilvl w:val="6"/>
        <w:numId w:val="1"/>
      </w:numPr>
      <w:overflowPunct w:val="0"/>
      <w:autoSpaceDE w:val="0"/>
      <w:autoSpaceDN w:val="0"/>
      <w:adjustRightInd w:val="0"/>
      <w:spacing w:before="240" w:after="60"/>
      <w:textAlignment w:val="baseline"/>
      <w:outlineLvl w:val="6"/>
    </w:pPr>
    <w:rPr>
      <w:sz w:val="22"/>
    </w:rPr>
  </w:style>
  <w:style w:type="paragraph" w:styleId="Heading8">
    <w:name w:val="heading 8"/>
    <w:basedOn w:val="Normal"/>
    <w:next w:val="Normal"/>
    <w:qFormat/>
    <w:rsid w:val="00556954"/>
    <w:pPr>
      <w:numPr>
        <w:ilvl w:val="7"/>
        <w:numId w:val="1"/>
      </w:numPr>
      <w:overflowPunct w:val="0"/>
      <w:autoSpaceDE w:val="0"/>
      <w:autoSpaceDN w:val="0"/>
      <w:adjustRightInd w:val="0"/>
      <w:spacing w:before="240" w:after="60"/>
      <w:textAlignment w:val="baseline"/>
      <w:outlineLvl w:val="7"/>
    </w:pPr>
    <w:rPr>
      <w:sz w:val="22"/>
    </w:rPr>
  </w:style>
  <w:style w:type="paragraph" w:styleId="Heading9">
    <w:name w:val="heading 9"/>
    <w:basedOn w:val="Normal"/>
    <w:next w:val="Normal"/>
    <w:qFormat/>
    <w:rsid w:val="00556954"/>
    <w:pPr>
      <w:numPr>
        <w:ilvl w:val="8"/>
        <w:numId w:val="1"/>
      </w:numPr>
      <w:overflowPunct w:val="0"/>
      <w:autoSpaceDE w:val="0"/>
      <w:autoSpaceDN w:val="0"/>
      <w:adjustRightInd w:val="0"/>
      <w:spacing w:before="240" w:after="60"/>
      <w:textAlignment w:val="baseline"/>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43E92"/>
    <w:pPr>
      <w:tabs>
        <w:tab w:val="center" w:pos="4320"/>
        <w:tab w:val="right" w:pos="8640"/>
      </w:tabs>
    </w:pPr>
    <w:rPr>
      <w:rFonts w:ascii="Times" w:eastAsia="Times" w:hAnsi="Times"/>
    </w:rPr>
  </w:style>
  <w:style w:type="paragraph" w:styleId="BodyText">
    <w:name w:val="Body Text"/>
    <w:basedOn w:val="Normal"/>
    <w:rsid w:val="00743E92"/>
    <w:rPr>
      <w:rFonts w:ascii="Arial Black" w:eastAsia="Times" w:hAnsi="Arial Black"/>
      <w:sz w:val="48"/>
    </w:rPr>
  </w:style>
  <w:style w:type="paragraph" w:styleId="ListBullet">
    <w:name w:val="List Bullet"/>
    <w:basedOn w:val="Normal"/>
    <w:autoRedefine/>
    <w:rsid w:val="00556954"/>
    <w:pPr>
      <w:numPr>
        <w:numId w:val="2"/>
      </w:numPr>
      <w:overflowPunct w:val="0"/>
      <w:autoSpaceDE w:val="0"/>
      <w:autoSpaceDN w:val="0"/>
      <w:adjustRightInd w:val="0"/>
      <w:spacing w:before="130"/>
      <w:jc w:val="both"/>
      <w:textAlignment w:val="baseline"/>
    </w:pPr>
    <w:rPr>
      <w:sz w:val="22"/>
    </w:rPr>
  </w:style>
  <w:style w:type="paragraph" w:customStyle="1" w:styleId="BodyText1">
    <w:name w:val="Body Text1"/>
    <w:basedOn w:val="Normal"/>
    <w:rsid w:val="006432A1"/>
    <w:pPr>
      <w:overflowPunct w:val="0"/>
      <w:autoSpaceDE w:val="0"/>
      <w:autoSpaceDN w:val="0"/>
      <w:adjustRightInd w:val="0"/>
      <w:spacing w:before="240" w:after="120"/>
      <w:textAlignment w:val="baseline"/>
    </w:pPr>
    <w:rPr>
      <w:rFonts w:ascii="Arial" w:hAnsi="Arial"/>
      <w:noProof/>
      <w:sz w:val="20"/>
      <w:lang w:val="en-US"/>
    </w:rPr>
  </w:style>
  <w:style w:type="character" w:styleId="Strong">
    <w:name w:val="Strong"/>
    <w:qFormat/>
    <w:rsid w:val="006432A1"/>
    <w:rPr>
      <w:b/>
      <w:bCs/>
    </w:rPr>
  </w:style>
  <w:style w:type="paragraph" w:customStyle="1" w:styleId="Bullets">
    <w:name w:val="Bullets"/>
    <w:basedOn w:val="Normal"/>
    <w:rsid w:val="006432A1"/>
    <w:pPr>
      <w:numPr>
        <w:numId w:val="3"/>
      </w:numPr>
      <w:spacing w:after="80" w:line="260" w:lineRule="exact"/>
    </w:pPr>
    <w:rPr>
      <w:rFonts w:ascii="Arial" w:eastAsia="MS Mincho" w:hAnsi="Arial"/>
      <w:sz w:val="20"/>
      <w:szCs w:val="24"/>
      <w:lang w:eastAsia="ja-JP"/>
    </w:rPr>
  </w:style>
  <w:style w:type="paragraph" w:styleId="TOC2">
    <w:name w:val="toc 2"/>
    <w:basedOn w:val="Normal"/>
    <w:next w:val="Normal"/>
    <w:autoRedefine/>
    <w:uiPriority w:val="39"/>
    <w:rsid w:val="00EB55ED"/>
    <w:pPr>
      <w:tabs>
        <w:tab w:val="right" w:leader="dot" w:pos="9350"/>
      </w:tabs>
      <w:spacing w:before="240"/>
    </w:pPr>
    <w:rPr>
      <w:rFonts w:ascii="Arial" w:hAnsi="Arial"/>
      <w:b/>
      <w:bCs/>
    </w:rPr>
  </w:style>
  <w:style w:type="character" w:styleId="Hyperlink">
    <w:name w:val="Hyperlink"/>
    <w:uiPriority w:val="99"/>
    <w:rsid w:val="00C351E4"/>
    <w:rPr>
      <w:color w:val="0000FF"/>
      <w:u w:val="single"/>
    </w:rPr>
  </w:style>
  <w:style w:type="paragraph" w:styleId="TOC1">
    <w:name w:val="toc 1"/>
    <w:basedOn w:val="Normal"/>
    <w:next w:val="Normal"/>
    <w:autoRedefine/>
    <w:uiPriority w:val="39"/>
    <w:rsid w:val="00321E0B"/>
    <w:pPr>
      <w:spacing w:before="360"/>
    </w:pPr>
    <w:rPr>
      <w:rFonts w:ascii="Arial" w:hAnsi="Arial" w:cs="Arial"/>
      <w:b/>
      <w:bCs/>
      <w:caps/>
      <w:szCs w:val="24"/>
    </w:rPr>
  </w:style>
  <w:style w:type="paragraph" w:styleId="TOC3">
    <w:name w:val="toc 3"/>
    <w:basedOn w:val="Normal"/>
    <w:next w:val="Normal"/>
    <w:autoRedefine/>
    <w:uiPriority w:val="39"/>
    <w:rsid w:val="00D62F5D"/>
    <w:pPr>
      <w:tabs>
        <w:tab w:val="right" w:leader="dot" w:pos="9350"/>
      </w:tabs>
    </w:pPr>
    <w:rPr>
      <w:rFonts w:ascii="Arial" w:hAnsi="Arial"/>
    </w:rPr>
  </w:style>
  <w:style w:type="paragraph" w:styleId="TOC4">
    <w:name w:val="toc 4"/>
    <w:basedOn w:val="Normal"/>
    <w:next w:val="Normal"/>
    <w:autoRedefine/>
    <w:semiHidden/>
    <w:rsid w:val="003D01AE"/>
    <w:pPr>
      <w:ind w:left="480"/>
    </w:pPr>
    <w:rPr>
      <w:rFonts w:ascii="Arial" w:hAnsi="Arial"/>
    </w:rPr>
  </w:style>
  <w:style w:type="paragraph" w:styleId="TOC5">
    <w:name w:val="toc 5"/>
    <w:basedOn w:val="Normal"/>
    <w:next w:val="Normal"/>
    <w:autoRedefine/>
    <w:semiHidden/>
    <w:rsid w:val="003D01AE"/>
    <w:pPr>
      <w:ind w:left="720"/>
    </w:pPr>
    <w:rPr>
      <w:rFonts w:ascii="Arial" w:hAnsi="Arial"/>
    </w:rPr>
  </w:style>
  <w:style w:type="paragraph" w:styleId="TOC6">
    <w:name w:val="toc 6"/>
    <w:basedOn w:val="Normal"/>
    <w:next w:val="Normal"/>
    <w:autoRedefine/>
    <w:semiHidden/>
    <w:rsid w:val="003D01AE"/>
    <w:pPr>
      <w:ind w:left="960"/>
    </w:pPr>
    <w:rPr>
      <w:rFonts w:ascii="Arial" w:hAnsi="Arial"/>
    </w:rPr>
  </w:style>
  <w:style w:type="paragraph" w:styleId="TOC7">
    <w:name w:val="toc 7"/>
    <w:basedOn w:val="Normal"/>
    <w:next w:val="Normal"/>
    <w:autoRedefine/>
    <w:semiHidden/>
    <w:rsid w:val="003D01AE"/>
    <w:pPr>
      <w:ind w:left="1200"/>
    </w:pPr>
    <w:rPr>
      <w:rFonts w:ascii="Arial" w:hAnsi="Arial"/>
    </w:rPr>
  </w:style>
  <w:style w:type="paragraph" w:styleId="TOC8">
    <w:name w:val="toc 8"/>
    <w:basedOn w:val="Normal"/>
    <w:next w:val="Normal"/>
    <w:autoRedefine/>
    <w:semiHidden/>
    <w:rsid w:val="003D01AE"/>
    <w:pPr>
      <w:ind w:left="1440"/>
    </w:pPr>
    <w:rPr>
      <w:rFonts w:ascii="Arial" w:hAnsi="Arial"/>
    </w:rPr>
  </w:style>
  <w:style w:type="paragraph" w:styleId="TOC9">
    <w:name w:val="toc 9"/>
    <w:basedOn w:val="Normal"/>
    <w:next w:val="Normal"/>
    <w:autoRedefine/>
    <w:semiHidden/>
    <w:rsid w:val="003D01AE"/>
    <w:pPr>
      <w:ind w:left="1680"/>
    </w:pPr>
    <w:rPr>
      <w:rFonts w:ascii="Arial" w:hAnsi="Arial"/>
    </w:rPr>
  </w:style>
  <w:style w:type="paragraph" w:styleId="Footer">
    <w:name w:val="footer"/>
    <w:basedOn w:val="Normal"/>
    <w:link w:val="FooterChar"/>
    <w:uiPriority w:val="99"/>
    <w:rsid w:val="00B639EE"/>
    <w:pPr>
      <w:tabs>
        <w:tab w:val="center" w:pos="4153"/>
        <w:tab w:val="right" w:pos="8306"/>
      </w:tabs>
    </w:pPr>
  </w:style>
  <w:style w:type="character" w:styleId="PageNumber">
    <w:name w:val="page number"/>
    <w:basedOn w:val="DefaultParagraphFont"/>
    <w:rsid w:val="00B639EE"/>
  </w:style>
  <w:style w:type="table" w:styleId="TableGrid">
    <w:name w:val="Table Grid"/>
    <w:basedOn w:val="TableNormal"/>
    <w:rsid w:val="001A2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B0075E"/>
    <w:rPr>
      <w:sz w:val="16"/>
      <w:szCs w:val="16"/>
    </w:rPr>
  </w:style>
  <w:style w:type="paragraph" w:styleId="CommentText">
    <w:name w:val="annotation text"/>
    <w:basedOn w:val="Normal"/>
    <w:link w:val="CommentTextChar"/>
    <w:rsid w:val="00B0075E"/>
    <w:rPr>
      <w:sz w:val="20"/>
    </w:rPr>
  </w:style>
  <w:style w:type="paragraph" w:styleId="CommentSubject">
    <w:name w:val="annotation subject"/>
    <w:basedOn w:val="CommentText"/>
    <w:next w:val="CommentText"/>
    <w:semiHidden/>
    <w:rsid w:val="00B0075E"/>
    <w:rPr>
      <w:b/>
      <w:bCs/>
    </w:rPr>
  </w:style>
  <w:style w:type="paragraph" w:styleId="BalloonText">
    <w:name w:val="Balloon Text"/>
    <w:basedOn w:val="Normal"/>
    <w:semiHidden/>
    <w:rsid w:val="00B0075E"/>
    <w:rPr>
      <w:rFonts w:ascii="Tahoma" w:hAnsi="Tahoma" w:cs="Tahoma"/>
      <w:sz w:val="16"/>
      <w:szCs w:val="16"/>
    </w:rPr>
  </w:style>
  <w:style w:type="paragraph" w:customStyle="1" w:styleId="Default">
    <w:name w:val="Default"/>
    <w:rsid w:val="006F21BC"/>
    <w:pPr>
      <w:autoSpaceDE w:val="0"/>
      <w:autoSpaceDN w:val="0"/>
      <w:adjustRightInd w:val="0"/>
    </w:pPr>
    <w:rPr>
      <w:rFonts w:ascii="Arial" w:eastAsia="Calibri" w:hAnsi="Arial" w:cs="Arial"/>
      <w:color w:val="000000"/>
      <w:sz w:val="24"/>
      <w:szCs w:val="24"/>
      <w:lang w:eastAsia="en-US"/>
    </w:rPr>
  </w:style>
  <w:style w:type="paragraph" w:styleId="ListParagraph">
    <w:name w:val="List Paragraph"/>
    <w:aliases w:val="List Paragraph1,Numbered Indented Text,Colorful List - Accent 11,Text bullets 1,Dot pt"/>
    <w:basedOn w:val="Normal"/>
    <w:link w:val="ListParagraphChar"/>
    <w:uiPriority w:val="34"/>
    <w:qFormat/>
    <w:rsid w:val="006F21BC"/>
    <w:pPr>
      <w:ind w:left="720"/>
    </w:pPr>
    <w:rPr>
      <w:rFonts w:ascii="Calibri" w:eastAsia="Calibri" w:hAnsi="Calibri"/>
      <w:sz w:val="22"/>
      <w:szCs w:val="22"/>
      <w:lang w:eastAsia="en-GB"/>
    </w:rPr>
  </w:style>
  <w:style w:type="paragraph" w:styleId="ListBullet2">
    <w:name w:val="List Bullet 2"/>
    <w:basedOn w:val="Normal"/>
    <w:rsid w:val="006D72D3"/>
    <w:pPr>
      <w:numPr>
        <w:numId w:val="4"/>
      </w:numPr>
      <w:contextualSpacing/>
    </w:pPr>
  </w:style>
  <w:style w:type="paragraph" w:styleId="BodyTextIndent3">
    <w:name w:val="Body Text Indent 3"/>
    <w:basedOn w:val="Normal"/>
    <w:link w:val="BodyTextIndent3Char"/>
    <w:rsid w:val="008D623D"/>
    <w:pPr>
      <w:spacing w:after="120"/>
      <w:ind w:left="283"/>
    </w:pPr>
    <w:rPr>
      <w:sz w:val="16"/>
      <w:szCs w:val="16"/>
    </w:rPr>
  </w:style>
  <w:style w:type="character" w:customStyle="1" w:styleId="BodyTextIndent3Char">
    <w:name w:val="Body Text Indent 3 Char"/>
    <w:link w:val="BodyTextIndent3"/>
    <w:rsid w:val="008D623D"/>
    <w:rPr>
      <w:sz w:val="16"/>
      <w:szCs w:val="16"/>
      <w:lang w:eastAsia="en-US"/>
    </w:rPr>
  </w:style>
  <w:style w:type="paragraph" w:customStyle="1" w:styleId="NumberedNormal">
    <w:name w:val="Numbered Normal"/>
    <w:basedOn w:val="Normal"/>
    <w:link w:val="NumberedNormalChar"/>
    <w:rsid w:val="005F7352"/>
    <w:pPr>
      <w:spacing w:before="180" w:after="60"/>
    </w:pPr>
    <w:rPr>
      <w:rFonts w:ascii="Arial" w:hAnsi="Arial"/>
      <w:sz w:val="22"/>
      <w:szCs w:val="22"/>
    </w:rPr>
  </w:style>
  <w:style w:type="character" w:customStyle="1" w:styleId="NumberedNormalChar">
    <w:name w:val="Numbered Normal Char"/>
    <w:basedOn w:val="DefaultParagraphFont"/>
    <w:link w:val="NumberedNormal"/>
    <w:rsid w:val="005F7352"/>
    <w:rPr>
      <w:rFonts w:ascii="Arial" w:hAnsi="Arial"/>
      <w:sz w:val="22"/>
      <w:szCs w:val="22"/>
      <w:lang w:eastAsia="en-US"/>
    </w:rPr>
  </w:style>
  <w:style w:type="paragraph" w:styleId="NoSpacing">
    <w:name w:val="No Spacing"/>
    <w:uiPriority w:val="1"/>
    <w:qFormat/>
    <w:rsid w:val="005F7352"/>
    <w:pPr>
      <w:pBdr>
        <w:top w:val="nil"/>
        <w:left w:val="nil"/>
        <w:bottom w:val="nil"/>
        <w:right w:val="nil"/>
        <w:between w:val="nil"/>
      </w:pBdr>
    </w:pPr>
    <w:rPr>
      <w:rFonts w:ascii="Calibri" w:eastAsia="Calibri" w:hAnsi="Calibri" w:cs="Calibri"/>
      <w:color w:val="000000"/>
      <w:sz w:val="22"/>
      <w:szCs w:val="22"/>
    </w:rPr>
  </w:style>
  <w:style w:type="character" w:styleId="FollowedHyperlink">
    <w:name w:val="FollowedHyperlink"/>
    <w:basedOn w:val="DefaultParagraphFont"/>
    <w:semiHidden/>
    <w:unhideWhenUsed/>
    <w:rsid w:val="0018142D"/>
    <w:rPr>
      <w:color w:val="800080" w:themeColor="followedHyperlink"/>
      <w:u w:val="single"/>
    </w:rPr>
  </w:style>
  <w:style w:type="paragraph" w:styleId="Caption">
    <w:name w:val="caption"/>
    <w:basedOn w:val="Normal"/>
    <w:next w:val="Normal"/>
    <w:qFormat/>
    <w:rsid w:val="00D44413"/>
    <w:rPr>
      <w:b/>
      <w:bCs/>
      <w:sz w:val="20"/>
    </w:rPr>
  </w:style>
  <w:style w:type="character" w:customStyle="1" w:styleId="CommentTextChar">
    <w:name w:val="Comment Text Char"/>
    <w:basedOn w:val="DefaultParagraphFont"/>
    <w:link w:val="CommentText"/>
    <w:rsid w:val="00DA51B3"/>
    <w:rPr>
      <w:lang w:eastAsia="en-US"/>
    </w:rPr>
  </w:style>
  <w:style w:type="paragraph" w:styleId="Revision">
    <w:name w:val="Revision"/>
    <w:hidden/>
    <w:uiPriority w:val="99"/>
    <w:semiHidden/>
    <w:rsid w:val="00220165"/>
    <w:rPr>
      <w:sz w:val="24"/>
      <w:lang w:eastAsia="en-US"/>
    </w:rPr>
  </w:style>
  <w:style w:type="paragraph" w:styleId="FootnoteText">
    <w:name w:val="footnote text"/>
    <w:basedOn w:val="Normal"/>
    <w:link w:val="FootnoteTextChar"/>
    <w:semiHidden/>
    <w:unhideWhenUsed/>
    <w:rsid w:val="00BF4E6A"/>
    <w:rPr>
      <w:sz w:val="20"/>
    </w:rPr>
  </w:style>
  <w:style w:type="character" w:customStyle="1" w:styleId="FootnoteTextChar">
    <w:name w:val="Footnote Text Char"/>
    <w:basedOn w:val="DefaultParagraphFont"/>
    <w:link w:val="FootnoteText"/>
    <w:semiHidden/>
    <w:rsid w:val="00BF4E6A"/>
    <w:rPr>
      <w:lang w:eastAsia="en-US"/>
    </w:rPr>
  </w:style>
  <w:style w:type="character" w:styleId="FootnoteReference">
    <w:name w:val="footnote reference"/>
    <w:basedOn w:val="DefaultParagraphFont"/>
    <w:semiHidden/>
    <w:unhideWhenUsed/>
    <w:rsid w:val="00BF4E6A"/>
    <w:rPr>
      <w:vertAlign w:val="superscript"/>
    </w:rPr>
  </w:style>
  <w:style w:type="character" w:customStyle="1" w:styleId="FooterChar">
    <w:name w:val="Footer Char"/>
    <w:basedOn w:val="DefaultParagraphFont"/>
    <w:link w:val="Footer"/>
    <w:uiPriority w:val="99"/>
    <w:rsid w:val="00B62BFD"/>
    <w:rPr>
      <w:sz w:val="24"/>
      <w:lang w:eastAsia="en-US"/>
    </w:rPr>
  </w:style>
  <w:style w:type="paragraph" w:styleId="NormalWeb">
    <w:name w:val="Normal (Web)"/>
    <w:basedOn w:val="Normal"/>
    <w:uiPriority w:val="99"/>
    <w:unhideWhenUsed/>
    <w:rsid w:val="00864E47"/>
    <w:pPr>
      <w:spacing w:after="150"/>
    </w:pPr>
    <w:rPr>
      <w:szCs w:val="24"/>
      <w:lang w:eastAsia="en-GB"/>
    </w:rPr>
  </w:style>
  <w:style w:type="character" w:styleId="UnresolvedMention">
    <w:name w:val="Unresolved Mention"/>
    <w:basedOn w:val="DefaultParagraphFont"/>
    <w:uiPriority w:val="99"/>
    <w:semiHidden/>
    <w:unhideWhenUsed/>
    <w:rsid w:val="000E748E"/>
    <w:rPr>
      <w:color w:val="605E5C"/>
      <w:shd w:val="clear" w:color="auto" w:fill="E1DFDD"/>
    </w:rPr>
  </w:style>
  <w:style w:type="character" w:customStyle="1" w:styleId="HeaderChar">
    <w:name w:val="Header Char"/>
    <w:basedOn w:val="DefaultParagraphFont"/>
    <w:link w:val="Header"/>
    <w:rsid w:val="002A56B1"/>
    <w:rPr>
      <w:rFonts w:ascii="Times" w:eastAsia="Times" w:hAnsi="Times"/>
      <w:sz w:val="24"/>
      <w:lang w:eastAsia="en-US"/>
    </w:rPr>
  </w:style>
  <w:style w:type="paragraph" w:customStyle="1" w:styleId="Parasubclause1">
    <w:name w:val="Para subclause 1"/>
    <w:aliases w:val="BIWS Heading 2"/>
    <w:basedOn w:val="Normal"/>
    <w:rsid w:val="00533D73"/>
    <w:pPr>
      <w:spacing w:before="240" w:after="120" w:line="300" w:lineRule="atLeast"/>
      <w:ind w:left="720"/>
      <w:jc w:val="both"/>
    </w:pPr>
    <w:rPr>
      <w:rFonts w:asciiTheme="minorHAnsi" w:eastAsia="Arial Unicode MS" w:hAnsiTheme="minorHAnsi" w:cs="Arial"/>
      <w:color w:val="000000"/>
      <w:sz w:val="22"/>
    </w:rPr>
  </w:style>
  <w:style w:type="paragraph" w:customStyle="1" w:styleId="Paragraph">
    <w:name w:val="Paragraph"/>
    <w:basedOn w:val="Normal"/>
    <w:link w:val="ParagraphChar"/>
    <w:qFormat/>
    <w:rsid w:val="00533D73"/>
    <w:pPr>
      <w:spacing w:after="120" w:line="300" w:lineRule="atLeast"/>
      <w:jc w:val="both"/>
    </w:pPr>
    <w:rPr>
      <w:rFonts w:asciiTheme="minorHAnsi" w:eastAsia="Arial Unicode MS" w:hAnsiTheme="minorHAnsi" w:cs="Arial"/>
      <w:color w:val="000000"/>
      <w:sz w:val="22"/>
    </w:rPr>
  </w:style>
  <w:style w:type="character" w:customStyle="1" w:styleId="DefTerm">
    <w:name w:val="DefTerm"/>
    <w:basedOn w:val="DefaultParagraphFont"/>
    <w:uiPriority w:val="1"/>
    <w:qFormat/>
    <w:rsid w:val="00533D73"/>
    <w:rPr>
      <w:b/>
      <w:color w:val="000000"/>
    </w:rPr>
  </w:style>
  <w:style w:type="character" w:customStyle="1" w:styleId="ParagraphChar">
    <w:name w:val="Paragraph Char"/>
    <w:basedOn w:val="DefaultParagraphFont"/>
    <w:link w:val="Paragraph"/>
    <w:rsid w:val="00533D73"/>
    <w:rPr>
      <w:rFonts w:asciiTheme="minorHAnsi" w:eastAsia="Arial Unicode MS" w:hAnsiTheme="minorHAnsi" w:cs="Arial"/>
      <w:color w:val="000000"/>
      <w:sz w:val="22"/>
      <w:lang w:eastAsia="en-US"/>
    </w:rPr>
  </w:style>
  <w:style w:type="character" w:customStyle="1" w:styleId="ListParagraphChar">
    <w:name w:val="List Paragraph Char"/>
    <w:aliases w:val="List Paragraph1 Char,Numbered Indented Text Char,Colorful List - Accent 11 Char,Text bullets 1 Char,Dot pt Char"/>
    <w:link w:val="ListParagraph"/>
    <w:uiPriority w:val="34"/>
    <w:rsid w:val="008233DC"/>
    <w:rPr>
      <w:rFonts w:ascii="Calibri" w:eastAsia="Calibri" w:hAnsi="Calibri"/>
      <w:sz w:val="22"/>
      <w:szCs w:val="22"/>
    </w:rPr>
  </w:style>
  <w:style w:type="paragraph" w:customStyle="1" w:styleId="pf0">
    <w:name w:val="pf0"/>
    <w:basedOn w:val="Normal"/>
    <w:rsid w:val="00D11722"/>
    <w:pPr>
      <w:spacing w:before="100" w:beforeAutospacing="1" w:after="100" w:afterAutospacing="1"/>
    </w:pPr>
    <w:rPr>
      <w:szCs w:val="24"/>
      <w:lang w:eastAsia="en-GB"/>
    </w:rPr>
  </w:style>
  <w:style w:type="character" w:customStyle="1" w:styleId="cf01">
    <w:name w:val="cf01"/>
    <w:basedOn w:val="DefaultParagraphFont"/>
    <w:rsid w:val="00D11722"/>
    <w:rPr>
      <w:rFonts w:ascii="Segoe UI" w:hAnsi="Segoe UI" w:cs="Segoe UI" w:hint="default"/>
      <w:sz w:val="18"/>
      <w:szCs w:val="18"/>
    </w:rPr>
  </w:style>
  <w:style w:type="character" w:customStyle="1" w:styleId="Heading2Char">
    <w:name w:val="Heading 2 Char"/>
    <w:aliases w:val="1.1 Char,2 Char,2m Char,3b Char,B Sub/Bold Char,B Sub/Bold1 Char,B Sub/Bold11 Char,B Sub/Bold2 Char,Body Text (Reset numbering) Char,H2 Char,Heading2 Char,Lev 2 Char,Major Char,Paragraafkop Char,Reset numbering Char,Section Char,h 2 Char"/>
    <w:basedOn w:val="DefaultParagraphFont"/>
    <w:link w:val="Heading2"/>
    <w:rsid w:val="008F6553"/>
    <w:rPr>
      <w:rFonts w:ascii="Arial" w:hAnsi="Arial"/>
      <w:b/>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89399">
      <w:bodyDiv w:val="1"/>
      <w:marLeft w:val="0"/>
      <w:marRight w:val="0"/>
      <w:marTop w:val="0"/>
      <w:marBottom w:val="0"/>
      <w:divBdr>
        <w:top w:val="none" w:sz="0" w:space="0" w:color="auto"/>
        <w:left w:val="none" w:sz="0" w:space="0" w:color="auto"/>
        <w:bottom w:val="none" w:sz="0" w:space="0" w:color="auto"/>
        <w:right w:val="none" w:sz="0" w:space="0" w:color="auto"/>
      </w:divBdr>
    </w:div>
    <w:div w:id="364672510">
      <w:bodyDiv w:val="1"/>
      <w:marLeft w:val="0"/>
      <w:marRight w:val="0"/>
      <w:marTop w:val="0"/>
      <w:marBottom w:val="0"/>
      <w:divBdr>
        <w:top w:val="none" w:sz="0" w:space="0" w:color="auto"/>
        <w:left w:val="none" w:sz="0" w:space="0" w:color="auto"/>
        <w:bottom w:val="none" w:sz="0" w:space="0" w:color="auto"/>
        <w:right w:val="none" w:sz="0" w:space="0" w:color="auto"/>
      </w:divBdr>
    </w:div>
    <w:div w:id="635796912">
      <w:bodyDiv w:val="1"/>
      <w:marLeft w:val="0"/>
      <w:marRight w:val="0"/>
      <w:marTop w:val="0"/>
      <w:marBottom w:val="0"/>
      <w:divBdr>
        <w:top w:val="none" w:sz="0" w:space="0" w:color="auto"/>
        <w:left w:val="none" w:sz="0" w:space="0" w:color="auto"/>
        <w:bottom w:val="none" w:sz="0" w:space="0" w:color="auto"/>
        <w:right w:val="none" w:sz="0" w:space="0" w:color="auto"/>
      </w:divBdr>
    </w:div>
    <w:div w:id="719860386">
      <w:bodyDiv w:val="1"/>
      <w:marLeft w:val="0"/>
      <w:marRight w:val="0"/>
      <w:marTop w:val="0"/>
      <w:marBottom w:val="0"/>
      <w:divBdr>
        <w:top w:val="none" w:sz="0" w:space="0" w:color="auto"/>
        <w:left w:val="none" w:sz="0" w:space="0" w:color="auto"/>
        <w:bottom w:val="none" w:sz="0" w:space="0" w:color="auto"/>
        <w:right w:val="none" w:sz="0" w:space="0" w:color="auto"/>
      </w:divBdr>
    </w:div>
    <w:div w:id="909073993">
      <w:bodyDiv w:val="1"/>
      <w:marLeft w:val="0"/>
      <w:marRight w:val="0"/>
      <w:marTop w:val="0"/>
      <w:marBottom w:val="0"/>
      <w:divBdr>
        <w:top w:val="none" w:sz="0" w:space="0" w:color="auto"/>
        <w:left w:val="none" w:sz="0" w:space="0" w:color="auto"/>
        <w:bottom w:val="none" w:sz="0" w:space="0" w:color="auto"/>
        <w:right w:val="none" w:sz="0" w:space="0" w:color="auto"/>
      </w:divBdr>
    </w:div>
    <w:div w:id="967051778">
      <w:bodyDiv w:val="1"/>
      <w:marLeft w:val="0"/>
      <w:marRight w:val="0"/>
      <w:marTop w:val="0"/>
      <w:marBottom w:val="0"/>
      <w:divBdr>
        <w:top w:val="none" w:sz="0" w:space="0" w:color="auto"/>
        <w:left w:val="none" w:sz="0" w:space="0" w:color="auto"/>
        <w:bottom w:val="none" w:sz="0" w:space="0" w:color="auto"/>
        <w:right w:val="none" w:sz="0" w:space="0" w:color="auto"/>
      </w:divBdr>
    </w:div>
    <w:div w:id="1328049741">
      <w:bodyDiv w:val="1"/>
      <w:marLeft w:val="0"/>
      <w:marRight w:val="0"/>
      <w:marTop w:val="0"/>
      <w:marBottom w:val="0"/>
      <w:divBdr>
        <w:top w:val="none" w:sz="0" w:space="0" w:color="auto"/>
        <w:left w:val="none" w:sz="0" w:space="0" w:color="auto"/>
        <w:bottom w:val="none" w:sz="0" w:space="0" w:color="auto"/>
        <w:right w:val="none" w:sz="0" w:space="0" w:color="auto"/>
      </w:divBdr>
    </w:div>
    <w:div w:id="1634097029">
      <w:bodyDiv w:val="1"/>
      <w:marLeft w:val="0"/>
      <w:marRight w:val="0"/>
      <w:marTop w:val="0"/>
      <w:marBottom w:val="0"/>
      <w:divBdr>
        <w:top w:val="none" w:sz="0" w:space="0" w:color="auto"/>
        <w:left w:val="none" w:sz="0" w:space="0" w:color="auto"/>
        <w:bottom w:val="none" w:sz="0" w:space="0" w:color="auto"/>
        <w:right w:val="none" w:sz="0" w:space="0" w:color="auto"/>
      </w:divBdr>
    </w:div>
    <w:div w:id="1715932472">
      <w:bodyDiv w:val="1"/>
      <w:marLeft w:val="0"/>
      <w:marRight w:val="0"/>
      <w:marTop w:val="0"/>
      <w:marBottom w:val="0"/>
      <w:divBdr>
        <w:top w:val="none" w:sz="0" w:space="0" w:color="auto"/>
        <w:left w:val="none" w:sz="0" w:space="0" w:color="auto"/>
        <w:bottom w:val="none" w:sz="0" w:space="0" w:color="auto"/>
        <w:right w:val="none" w:sz="0" w:space="0" w:color="auto"/>
      </w:divBdr>
    </w:div>
    <w:div w:id="1731270989">
      <w:bodyDiv w:val="1"/>
      <w:marLeft w:val="0"/>
      <w:marRight w:val="0"/>
      <w:marTop w:val="0"/>
      <w:marBottom w:val="0"/>
      <w:divBdr>
        <w:top w:val="none" w:sz="0" w:space="0" w:color="auto"/>
        <w:left w:val="none" w:sz="0" w:space="0" w:color="auto"/>
        <w:bottom w:val="none" w:sz="0" w:space="0" w:color="auto"/>
        <w:right w:val="none" w:sz="0" w:space="0" w:color="auto"/>
      </w:divBdr>
    </w:div>
    <w:div w:id="197460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regulations-timber-and-flegt-licences" TargetMode="External"/><Relationship Id="rId13" Type="http://schemas.openxmlformats.org/officeDocument/2006/relationships/hyperlink" Target="https://www.gov.uk/government/collections/sustainable-procurement-the-government-buying-standards-gbs" TargetMode="External"/><Relationship Id="rId18" Type="http://schemas.openxmlformats.org/officeDocument/2006/relationships/hyperlink" Target="https://www.gov.uk/government/publications/department-for-transport-actions-for-improving-business-opportunities-for-small-and-medium-enterprises"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ov.uk/government/publications/greening-government-commitments-2021-to-2025" TargetMode="External"/><Relationship Id="rId17" Type="http://schemas.openxmlformats.org/officeDocument/2006/relationships/oleObject" Target="embeddings/oleObject1.bin"/><Relationship Id="rId25" Type="http://schemas.openxmlformats.org/officeDocument/2006/relationships/package" Target="embeddings/Microsoft_Word_Document.docx"/><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2.emf"/><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dvlas-environmental-policy." TargetMode="External"/><Relationship Id="rId24" Type="http://schemas.openxmlformats.org/officeDocument/2006/relationships/image" Target="media/image4.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collections/timber-procurement-policy-tpp-guidance-and-support" TargetMode="External"/><Relationship Id="rId23" Type="http://schemas.openxmlformats.org/officeDocument/2006/relationships/oleObject" Target="embeddings/Microsoft_Word_97_-_2003_Document.doc"/><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https://supplierregistration.cabinetoffice.gov.uk/msat" TargetMode="External"/><Relationship Id="rId19" Type="http://schemas.openxmlformats.org/officeDocument/2006/relationships/hyperlink" Target="https://assets.publishing.service.gov.uk/media/5a795abde5274a2acd18c223/pb13530-waste-hierarchy-guidance.pdf" TargetMode="External"/><Relationship Id="rId31"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hyperlink" Target="https://www.gov.uk/dispose-hazardous-waste" TargetMode="External"/><Relationship Id="rId14" Type="http://schemas.openxmlformats.org/officeDocument/2006/relationships/hyperlink" Target="https://assets.publishing.service.gov.uk/media/5a750343e5274a59fa716b8d/Furniture_GBS_1407.pdf" TargetMode="External"/><Relationship Id="rId22" Type="http://schemas.openxmlformats.org/officeDocument/2006/relationships/image" Target="media/image3.emf"/><Relationship Id="rId27" Type="http://schemas.openxmlformats.org/officeDocument/2006/relationships/package" Target="embeddings/Microsoft_Word_Document1.docx"/><Relationship Id="rId30" Type="http://schemas.openxmlformats.org/officeDocument/2006/relationships/image" Target="media/image7.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220BE45-701C-4558-A498-B14DDE5C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12680</Words>
  <Characters>72681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PF07 - Specification (non-framework procurement) template</vt:lpstr>
    </vt:vector>
  </TitlesOfParts>
  <Company>DVLA</Company>
  <LinksUpToDate>false</LinksUpToDate>
  <CharactersWithSpaces>85191</CharactersWithSpaces>
  <SharedDoc>false</SharedDoc>
  <HLinks>
    <vt:vector size="126" baseType="variant">
      <vt:variant>
        <vt:i4>3342455</vt:i4>
      </vt:variant>
      <vt:variant>
        <vt:i4>111</vt:i4>
      </vt:variant>
      <vt:variant>
        <vt:i4>0</vt:i4>
      </vt:variant>
      <vt:variant>
        <vt:i4>5</vt:i4>
      </vt:variant>
      <vt:variant>
        <vt:lpwstr>http://www.dft.gov.uk/about/doing-business-with-us</vt:lpwstr>
      </vt:variant>
      <vt:variant>
        <vt:lpwstr/>
      </vt:variant>
      <vt:variant>
        <vt:i4>5242903</vt:i4>
      </vt:variant>
      <vt:variant>
        <vt:i4>108</vt:i4>
      </vt:variant>
      <vt:variant>
        <vt:i4>0</vt:i4>
      </vt:variant>
      <vt:variant>
        <vt:i4>5</vt:i4>
      </vt:variant>
      <vt:variant>
        <vt:lpwstr>http://eur-lex.europa.eu/LexUriServ/LexUriServ.do?uri=OJ:L:2012:315:0001:0056:EN:PDF</vt:lpwstr>
      </vt:variant>
      <vt:variant>
        <vt:lpwstr/>
      </vt:variant>
      <vt:variant>
        <vt:i4>3866660</vt:i4>
      </vt:variant>
      <vt:variant>
        <vt:i4>105</vt:i4>
      </vt:variant>
      <vt:variant>
        <vt:i4>0</vt:i4>
      </vt:variant>
      <vt:variant>
        <vt:i4>5</vt:i4>
      </vt:variant>
      <vt:variant>
        <vt:lpwstr>https://www.cyberstreetwise.com/cyberessentials</vt:lpwstr>
      </vt:variant>
      <vt:variant>
        <vt:lpwstr/>
      </vt:variant>
      <vt:variant>
        <vt:i4>6684731</vt:i4>
      </vt:variant>
      <vt:variant>
        <vt:i4>102</vt:i4>
      </vt:variant>
      <vt:variant>
        <vt:i4>0</vt:i4>
      </vt:variant>
      <vt:variant>
        <vt:i4>5</vt:i4>
      </vt:variant>
      <vt:variant>
        <vt:lpwstr>https://www.gov.uk/government/publications/cyber-essentials-scheme-overview</vt:lpwstr>
      </vt:variant>
      <vt:variant>
        <vt:lpwstr/>
      </vt:variant>
      <vt:variant>
        <vt:i4>7209083</vt:i4>
      </vt:variant>
      <vt:variant>
        <vt:i4>99</vt:i4>
      </vt:variant>
      <vt:variant>
        <vt:i4>0</vt:i4>
      </vt:variant>
      <vt:variant>
        <vt:i4>5</vt:i4>
      </vt:variant>
      <vt:variant>
        <vt:lpwstr>https://www.gov.uk/government/publications/government-security-classifications</vt:lpwstr>
      </vt:variant>
      <vt:variant>
        <vt:lpwstr/>
      </vt:variant>
      <vt:variant>
        <vt:i4>1703989</vt:i4>
      </vt:variant>
      <vt:variant>
        <vt:i4>92</vt:i4>
      </vt:variant>
      <vt:variant>
        <vt:i4>0</vt:i4>
      </vt:variant>
      <vt:variant>
        <vt:i4>5</vt:i4>
      </vt:variant>
      <vt:variant>
        <vt:lpwstr/>
      </vt:variant>
      <vt:variant>
        <vt:lpwstr>_Toc508185095</vt:lpwstr>
      </vt:variant>
      <vt:variant>
        <vt:i4>1703989</vt:i4>
      </vt:variant>
      <vt:variant>
        <vt:i4>86</vt:i4>
      </vt:variant>
      <vt:variant>
        <vt:i4>0</vt:i4>
      </vt:variant>
      <vt:variant>
        <vt:i4>5</vt:i4>
      </vt:variant>
      <vt:variant>
        <vt:lpwstr/>
      </vt:variant>
      <vt:variant>
        <vt:lpwstr>_Toc508185094</vt:lpwstr>
      </vt:variant>
      <vt:variant>
        <vt:i4>1703989</vt:i4>
      </vt:variant>
      <vt:variant>
        <vt:i4>80</vt:i4>
      </vt:variant>
      <vt:variant>
        <vt:i4>0</vt:i4>
      </vt:variant>
      <vt:variant>
        <vt:i4>5</vt:i4>
      </vt:variant>
      <vt:variant>
        <vt:lpwstr/>
      </vt:variant>
      <vt:variant>
        <vt:lpwstr>_Toc508185093</vt:lpwstr>
      </vt:variant>
      <vt:variant>
        <vt:i4>1703989</vt:i4>
      </vt:variant>
      <vt:variant>
        <vt:i4>74</vt:i4>
      </vt:variant>
      <vt:variant>
        <vt:i4>0</vt:i4>
      </vt:variant>
      <vt:variant>
        <vt:i4>5</vt:i4>
      </vt:variant>
      <vt:variant>
        <vt:lpwstr/>
      </vt:variant>
      <vt:variant>
        <vt:lpwstr>_Toc508185092</vt:lpwstr>
      </vt:variant>
      <vt:variant>
        <vt:i4>1703989</vt:i4>
      </vt:variant>
      <vt:variant>
        <vt:i4>68</vt:i4>
      </vt:variant>
      <vt:variant>
        <vt:i4>0</vt:i4>
      </vt:variant>
      <vt:variant>
        <vt:i4>5</vt:i4>
      </vt:variant>
      <vt:variant>
        <vt:lpwstr/>
      </vt:variant>
      <vt:variant>
        <vt:lpwstr>_Toc508185091</vt:lpwstr>
      </vt:variant>
      <vt:variant>
        <vt:i4>1703989</vt:i4>
      </vt:variant>
      <vt:variant>
        <vt:i4>62</vt:i4>
      </vt:variant>
      <vt:variant>
        <vt:i4>0</vt:i4>
      </vt:variant>
      <vt:variant>
        <vt:i4>5</vt:i4>
      </vt:variant>
      <vt:variant>
        <vt:lpwstr/>
      </vt:variant>
      <vt:variant>
        <vt:lpwstr>_Toc508185090</vt:lpwstr>
      </vt:variant>
      <vt:variant>
        <vt:i4>1769525</vt:i4>
      </vt:variant>
      <vt:variant>
        <vt:i4>56</vt:i4>
      </vt:variant>
      <vt:variant>
        <vt:i4>0</vt:i4>
      </vt:variant>
      <vt:variant>
        <vt:i4>5</vt:i4>
      </vt:variant>
      <vt:variant>
        <vt:lpwstr/>
      </vt:variant>
      <vt:variant>
        <vt:lpwstr>_Toc508185089</vt:lpwstr>
      </vt:variant>
      <vt:variant>
        <vt:i4>1769525</vt:i4>
      </vt:variant>
      <vt:variant>
        <vt:i4>50</vt:i4>
      </vt:variant>
      <vt:variant>
        <vt:i4>0</vt:i4>
      </vt:variant>
      <vt:variant>
        <vt:i4>5</vt:i4>
      </vt:variant>
      <vt:variant>
        <vt:lpwstr/>
      </vt:variant>
      <vt:variant>
        <vt:lpwstr>_Toc508185088</vt:lpwstr>
      </vt:variant>
      <vt:variant>
        <vt:i4>1769525</vt:i4>
      </vt:variant>
      <vt:variant>
        <vt:i4>44</vt:i4>
      </vt:variant>
      <vt:variant>
        <vt:i4>0</vt:i4>
      </vt:variant>
      <vt:variant>
        <vt:i4>5</vt:i4>
      </vt:variant>
      <vt:variant>
        <vt:lpwstr/>
      </vt:variant>
      <vt:variant>
        <vt:lpwstr>_Toc508185087</vt:lpwstr>
      </vt:variant>
      <vt:variant>
        <vt:i4>1769525</vt:i4>
      </vt:variant>
      <vt:variant>
        <vt:i4>38</vt:i4>
      </vt:variant>
      <vt:variant>
        <vt:i4>0</vt:i4>
      </vt:variant>
      <vt:variant>
        <vt:i4>5</vt:i4>
      </vt:variant>
      <vt:variant>
        <vt:lpwstr/>
      </vt:variant>
      <vt:variant>
        <vt:lpwstr>_Toc508185086</vt:lpwstr>
      </vt:variant>
      <vt:variant>
        <vt:i4>1769525</vt:i4>
      </vt:variant>
      <vt:variant>
        <vt:i4>32</vt:i4>
      </vt:variant>
      <vt:variant>
        <vt:i4>0</vt:i4>
      </vt:variant>
      <vt:variant>
        <vt:i4>5</vt:i4>
      </vt:variant>
      <vt:variant>
        <vt:lpwstr/>
      </vt:variant>
      <vt:variant>
        <vt:lpwstr>_Toc508185085</vt:lpwstr>
      </vt:variant>
      <vt:variant>
        <vt:i4>1769525</vt:i4>
      </vt:variant>
      <vt:variant>
        <vt:i4>26</vt:i4>
      </vt:variant>
      <vt:variant>
        <vt:i4>0</vt:i4>
      </vt:variant>
      <vt:variant>
        <vt:i4>5</vt:i4>
      </vt:variant>
      <vt:variant>
        <vt:lpwstr/>
      </vt:variant>
      <vt:variant>
        <vt:lpwstr>_Toc508185084</vt:lpwstr>
      </vt:variant>
      <vt:variant>
        <vt:i4>1769525</vt:i4>
      </vt:variant>
      <vt:variant>
        <vt:i4>20</vt:i4>
      </vt:variant>
      <vt:variant>
        <vt:i4>0</vt:i4>
      </vt:variant>
      <vt:variant>
        <vt:i4>5</vt:i4>
      </vt:variant>
      <vt:variant>
        <vt:lpwstr/>
      </vt:variant>
      <vt:variant>
        <vt:lpwstr>_Toc508185083</vt:lpwstr>
      </vt:variant>
      <vt:variant>
        <vt:i4>1769525</vt:i4>
      </vt:variant>
      <vt:variant>
        <vt:i4>14</vt:i4>
      </vt:variant>
      <vt:variant>
        <vt:i4>0</vt:i4>
      </vt:variant>
      <vt:variant>
        <vt:i4>5</vt:i4>
      </vt:variant>
      <vt:variant>
        <vt:lpwstr/>
      </vt:variant>
      <vt:variant>
        <vt:lpwstr>_Toc508185082</vt:lpwstr>
      </vt:variant>
      <vt:variant>
        <vt:i4>1769525</vt:i4>
      </vt:variant>
      <vt:variant>
        <vt:i4>8</vt:i4>
      </vt:variant>
      <vt:variant>
        <vt:i4>0</vt:i4>
      </vt:variant>
      <vt:variant>
        <vt:i4>5</vt:i4>
      </vt:variant>
      <vt:variant>
        <vt:lpwstr/>
      </vt:variant>
      <vt:variant>
        <vt:lpwstr>_Toc508185081</vt:lpwstr>
      </vt:variant>
      <vt:variant>
        <vt:i4>1769525</vt:i4>
      </vt:variant>
      <vt:variant>
        <vt:i4>2</vt:i4>
      </vt:variant>
      <vt:variant>
        <vt:i4>0</vt:i4>
      </vt:variant>
      <vt:variant>
        <vt:i4>5</vt:i4>
      </vt:variant>
      <vt:variant>
        <vt:lpwstr/>
      </vt:variant>
      <vt:variant>
        <vt:lpwstr>_Toc508185080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PF07 - Specification (non-framework procurement) template</dc:title>
  <dc:subject>Non-framework procurement specification template</dc:subject>
  <dc:creator>Commercial Compliance Team</dc:creator>
  <cp:keywords>PF07, Specification, framework, procurement, template</cp:keywords>
  <cp:lastModifiedBy>Paul Brown</cp:lastModifiedBy>
  <cp:revision>6</cp:revision>
  <cp:lastPrinted>2025-01-14T08:18:00Z</cp:lastPrinted>
  <dcterms:created xsi:type="dcterms:W3CDTF">2025-01-09T12:09:00Z</dcterms:created>
  <dcterms:modified xsi:type="dcterms:W3CDTF">2025-04-02T16:04:00Z</dcterms:modified>
</cp:coreProperties>
</file>