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2AD9" w14:textId="77777777" w:rsidR="004E79F5" w:rsidRPr="004E79F5" w:rsidRDefault="004E79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t>DLA Piper LLP</w:t>
      </w:r>
    </w:p>
    <w:p w14:paraId="21B5B940" w14:textId="77777777" w:rsidR="004E79F5" w:rsidRPr="004E79F5" w:rsidRDefault="004E79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t>3 Noble Street</w:t>
      </w:r>
    </w:p>
    <w:p w14:paraId="6B4F9F6B" w14:textId="77777777" w:rsidR="004E79F5" w:rsidRPr="004E79F5" w:rsidRDefault="004E79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t>London</w:t>
      </w:r>
    </w:p>
    <w:p w14:paraId="6D157B07" w14:textId="77777777" w:rsidR="004E79F5" w:rsidRPr="004E79F5" w:rsidRDefault="004E79F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t>EC2V 7EE</w:t>
      </w:r>
    </w:p>
    <w:p w14:paraId="3F14BF48" w14:textId="06D26A21" w:rsidR="0084655D" w:rsidRPr="004E79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b/>
          <w:lang w:eastAsia="en-GB"/>
        </w:rPr>
        <w:br/>
      </w:r>
    </w:p>
    <w:p w14:paraId="19FB074C" w14:textId="6BFD735B" w:rsidR="0084655D" w:rsidRPr="004E79F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E79F5">
        <w:rPr>
          <w:rFonts w:ascii="Arial" w:eastAsia="Times New Roman" w:hAnsi="Arial" w:cs="Arial"/>
          <w:lang w:eastAsia="en-GB"/>
        </w:rPr>
        <w:t xml:space="preserve">Attn: </w:t>
      </w:r>
      <w:r w:rsidRPr="004E79F5">
        <w:rPr>
          <w:rFonts w:ascii="Arial" w:eastAsia="Times New Roman" w:hAnsi="Arial" w:cs="Arial"/>
          <w:b/>
          <w:lang w:eastAsia="en-GB"/>
        </w:rPr>
        <w:t xml:space="preserve"> </w:t>
      </w:r>
      <w:r w:rsidR="002A2618">
        <w:rPr>
          <w:rFonts w:cs="Arial"/>
          <w:b/>
        </w:rPr>
        <w:t>[Redacted]</w:t>
      </w:r>
    </w:p>
    <w:p w14:paraId="78CE409A" w14:textId="7C4E61F5" w:rsidR="0066537B" w:rsidRPr="004E79F5" w:rsidRDefault="002A26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cs="Arial"/>
          <w:b/>
        </w:rPr>
        <w:t>[Redacted]</w:t>
      </w:r>
    </w:p>
    <w:p w14:paraId="4E53B5CA" w14:textId="0F1F06B7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4E79F5">
        <w:rPr>
          <w:rFonts w:ascii="Arial" w:eastAsia="Times New Roman" w:hAnsi="Arial" w:cs="Arial"/>
        </w:rPr>
        <w:t xml:space="preserve">Date: </w:t>
      </w:r>
      <w:r w:rsidR="006A7273">
        <w:rPr>
          <w:rFonts w:ascii="Arial" w:eastAsia="Times New Roman" w:hAnsi="Arial" w:cs="Arial"/>
        </w:rPr>
        <w:t>26</w:t>
      </w:r>
      <w:r w:rsidR="004E79F5" w:rsidRPr="004E79F5">
        <w:rPr>
          <w:rFonts w:ascii="Arial" w:eastAsia="Times New Roman" w:hAnsi="Arial" w:cs="Arial"/>
        </w:rPr>
        <w:t>/10/2018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2B449DC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79F5">
        <w:rPr>
          <w:rFonts w:ascii="Arial" w:eastAsia="Times New Roman" w:hAnsi="Arial" w:cs="Arial"/>
        </w:rPr>
        <w:t>CCLL18A24</w:t>
      </w:r>
    </w:p>
    <w:p w14:paraId="3AE9D764" w14:textId="0F4CB60F" w:rsidR="0084655D" w:rsidRPr="0084655D" w:rsidRDefault="004E79F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A2618">
        <w:rPr>
          <w:rFonts w:cs="Arial"/>
          <w:b/>
        </w:rPr>
        <w:t>[Redacted]</w:t>
      </w:r>
      <w:r>
        <w:rPr>
          <w:rFonts w:ascii="Arial" w:eastAsia="Times New Roman" w:hAnsi="Arial" w:cs="Arial"/>
        </w:rPr>
        <w:t>,</w:t>
      </w:r>
    </w:p>
    <w:p w14:paraId="37F8FB5C" w14:textId="774E750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D61B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</w:t>
      </w:r>
      <w:r w:rsidR="004E79F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 of Legal Advisers for the East West Railway Company (Work Package 1)</w:t>
      </w:r>
    </w:p>
    <w:p w14:paraId="65CFBEB4" w14:textId="0B89F3A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4E79F5">
        <w:rPr>
          <w:rFonts w:ascii="Arial" w:hAnsi="Arial" w:cs="Arial"/>
          <w:color w:val="auto"/>
          <w:sz w:val="22"/>
          <w:szCs w:val="22"/>
        </w:rPr>
        <w:t xml:space="preserve">The Department for Transport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54B78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0FDFE2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D1DF7">
        <w:rPr>
          <w:rFonts w:ascii="Arial" w:eastAsiaTheme="minorEastAsia" w:hAnsi="Arial" w:cs="Arial"/>
        </w:rPr>
        <w:t>contract shall commence 2</w:t>
      </w:r>
      <w:r w:rsidR="006A7273">
        <w:rPr>
          <w:rFonts w:ascii="Arial" w:eastAsiaTheme="minorEastAsia" w:hAnsi="Arial" w:cs="Arial"/>
        </w:rPr>
        <w:t>9</w:t>
      </w:r>
      <w:r w:rsidR="006A7273" w:rsidRPr="006A7273">
        <w:rPr>
          <w:rFonts w:ascii="Arial" w:eastAsiaTheme="minorEastAsia" w:hAnsi="Arial" w:cs="Arial"/>
          <w:vertAlign w:val="superscript"/>
        </w:rPr>
        <w:t>th</w:t>
      </w:r>
      <w:r w:rsidR="006A7273">
        <w:rPr>
          <w:rFonts w:ascii="Arial" w:eastAsiaTheme="minorEastAsia" w:hAnsi="Arial" w:cs="Arial"/>
        </w:rPr>
        <w:t xml:space="preserve"> </w:t>
      </w:r>
      <w:r w:rsidR="00BD1DF7">
        <w:rPr>
          <w:rFonts w:ascii="Arial" w:eastAsiaTheme="minorEastAsia" w:hAnsi="Arial" w:cs="Arial"/>
        </w:rPr>
        <w:t>day of October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A7273">
        <w:rPr>
          <w:rFonts w:ascii="Arial" w:eastAsiaTheme="minorEastAsia" w:hAnsi="Arial" w:cs="Arial"/>
        </w:rPr>
        <w:t>28</w:t>
      </w:r>
      <w:r w:rsidR="006A7273" w:rsidRPr="006A7273">
        <w:rPr>
          <w:rFonts w:ascii="Arial" w:eastAsiaTheme="minorEastAsia" w:hAnsi="Arial" w:cs="Arial"/>
          <w:vertAlign w:val="superscript"/>
        </w:rPr>
        <w:t>th</w:t>
      </w:r>
      <w:r w:rsidR="006A7273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6A7273">
        <w:rPr>
          <w:rFonts w:ascii="Arial" w:eastAsiaTheme="minorEastAsia" w:hAnsi="Arial" w:cs="Arial"/>
        </w:rPr>
        <w:t>October</w:t>
      </w:r>
      <w:r w:rsidR="00BD1DF7">
        <w:rPr>
          <w:rFonts w:ascii="Arial" w:eastAsiaTheme="minorEastAsia" w:hAnsi="Arial" w:cs="Arial"/>
        </w:rPr>
        <w:t xml:space="preserve"> 2020</w:t>
      </w:r>
      <w:r w:rsidR="005A3515" w:rsidRPr="00B542F4">
        <w:rPr>
          <w:rFonts w:ascii="Arial" w:eastAsiaTheme="minorEastAsia" w:hAnsi="Arial" w:cs="Arial"/>
        </w:rPr>
        <w:t xml:space="preserve">. </w:t>
      </w:r>
      <w:r w:rsidR="008527C4" w:rsidRPr="00B542F4">
        <w:rPr>
          <w:rFonts w:ascii="Arial" w:eastAsiaTheme="minorEastAsia" w:hAnsi="Arial" w:cs="Arial"/>
        </w:rPr>
        <w:t>The Authority reserves the option to e</w:t>
      </w:r>
      <w:r w:rsidR="00B542F4" w:rsidRPr="00B542F4">
        <w:rPr>
          <w:rFonts w:ascii="Arial" w:eastAsiaTheme="minorEastAsia" w:hAnsi="Arial" w:cs="Arial"/>
        </w:rPr>
        <w:t>xtend the call-off contract by 1</w:t>
      </w:r>
      <w:r w:rsidR="008527C4" w:rsidRPr="00B542F4">
        <w:rPr>
          <w:rFonts w:ascii="Arial" w:eastAsiaTheme="minorEastAsia" w:hAnsi="Arial" w:cs="Arial"/>
        </w:rPr>
        <w:t xml:space="preserve"> period</w:t>
      </w:r>
      <w:r w:rsidR="00B542F4" w:rsidRPr="00B542F4">
        <w:rPr>
          <w:rFonts w:ascii="Arial" w:eastAsiaTheme="minorEastAsia" w:hAnsi="Arial" w:cs="Arial"/>
        </w:rPr>
        <w:t xml:space="preserve"> of 1 </w:t>
      </w:r>
      <w:r w:rsidR="008527C4" w:rsidRPr="00B542F4">
        <w:rPr>
          <w:rFonts w:ascii="Arial" w:eastAsiaTheme="minorEastAsia" w:hAnsi="Arial" w:cs="Arial"/>
        </w:rPr>
        <w:t>year</w:t>
      </w:r>
      <w:r w:rsidR="00B542F4" w:rsidRPr="00B542F4">
        <w:rPr>
          <w:rFonts w:ascii="Arial" w:eastAsiaTheme="minorEastAsia" w:hAnsi="Arial" w:cs="Arial"/>
        </w:rPr>
        <w:t xml:space="preserve"> on a time only basis</w:t>
      </w:r>
      <w:r w:rsidR="008527C4" w:rsidRPr="00B542F4">
        <w:rPr>
          <w:rFonts w:ascii="Arial" w:eastAsiaTheme="minorEastAsia" w:hAnsi="Arial" w:cs="Arial"/>
        </w:rPr>
        <w:t xml:space="preserve">. </w:t>
      </w:r>
      <w:r w:rsidRPr="00B542F4">
        <w:rPr>
          <w:rFonts w:ascii="Arial" w:eastAsiaTheme="minorEastAsia" w:hAnsi="Arial" w:cs="Arial"/>
        </w:rPr>
        <w:t xml:space="preserve">The </w:t>
      </w:r>
      <w:r w:rsidR="009F11F4" w:rsidRPr="00B542F4">
        <w:rPr>
          <w:rFonts w:ascii="Arial" w:eastAsiaTheme="minorEastAsia" w:hAnsi="Arial" w:cs="Arial"/>
        </w:rPr>
        <w:t xml:space="preserve">total </w:t>
      </w:r>
      <w:r w:rsidRPr="00B542F4">
        <w:rPr>
          <w:rFonts w:ascii="Arial" w:eastAsiaTheme="minorEastAsia" w:hAnsi="Arial" w:cs="Arial"/>
        </w:rPr>
        <w:t>contract value shall be</w:t>
      </w:r>
      <w:r w:rsidR="006A7273">
        <w:rPr>
          <w:rFonts w:ascii="Arial" w:eastAsiaTheme="minorEastAsia" w:hAnsi="Arial" w:cs="Arial"/>
        </w:rPr>
        <w:t xml:space="preserve"> up to £425</w:t>
      </w:r>
      <w:r w:rsidR="00B542F4" w:rsidRPr="00B542F4">
        <w:rPr>
          <w:rFonts w:ascii="Arial" w:eastAsiaTheme="minorEastAsia" w:hAnsi="Arial" w:cs="Arial"/>
        </w:rPr>
        <w:t xml:space="preserve">,000 Ex-Vat </w:t>
      </w:r>
      <w:r w:rsidR="009F11F4" w:rsidRPr="00B542F4">
        <w:rPr>
          <w:rFonts w:ascii="Arial" w:eastAsiaTheme="minorEastAsia" w:hAnsi="Arial" w:cs="Arial"/>
        </w:rPr>
        <w:t>including all extension options</w:t>
      </w:r>
      <w:r w:rsidR="00121406" w:rsidRPr="00B542F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D8E5A5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B542F4">
        <w:rPr>
          <w:rFonts w:ascii="Arial" w:eastAsiaTheme="minorEastAsia" w:hAnsi="Arial" w:cs="Arial"/>
        </w:rPr>
        <w:t>a further competition</w:t>
      </w:r>
      <w:r w:rsidR="00AD0B6C" w:rsidRPr="00B542F4">
        <w:rPr>
          <w:rFonts w:ascii="Arial" w:eastAsiaTheme="minorEastAsia" w:hAnsi="Arial" w:cs="Arial"/>
        </w:rPr>
        <w:t xml:space="preserve"> </w:t>
      </w:r>
      <w:r w:rsidRPr="00B542F4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</w:t>
      </w:r>
      <w:r w:rsidR="00DD61B9">
        <w:rPr>
          <w:rFonts w:ascii="Arial" w:eastAsiaTheme="minorEastAsia" w:hAnsi="Arial" w:cs="Arial"/>
        </w:rPr>
        <w:t>Panel</w:t>
      </w:r>
      <w:r w:rsidR="00BE0A27">
        <w:rPr>
          <w:rFonts w:ascii="Arial" w:eastAsiaTheme="minorEastAsia" w:hAnsi="Arial" w:cs="Arial"/>
        </w:rPr>
        <w:t xml:space="preserve"> RM3756 Rail Legal Services, Lot 1 and Lot 2</w:t>
      </w:r>
      <w:r>
        <w:rPr>
          <w:rFonts w:ascii="Arial" w:eastAsiaTheme="minorEastAsia" w:hAnsi="Arial" w:cs="Arial"/>
        </w:rPr>
        <w:t xml:space="preserve"> and the </w:t>
      </w:r>
      <w:r w:rsidR="00DD61B9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="00616AB9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DF977EB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C0C0A">
        <w:rPr>
          <w:rFonts w:ascii="Arial" w:eastAsiaTheme="minorEastAsia" w:hAnsi="Arial" w:cs="Arial"/>
        </w:rPr>
        <w:t>Please</w:t>
      </w:r>
      <w:r w:rsidR="00F25935" w:rsidRPr="007C0C0A">
        <w:rPr>
          <w:rFonts w:ascii="Arial" w:eastAsiaTheme="minorEastAsia" w:hAnsi="Arial" w:cs="Arial"/>
        </w:rPr>
        <w:t xml:space="preserve"> </w:t>
      </w:r>
      <w:r w:rsidR="003047BD" w:rsidRPr="007C0C0A">
        <w:rPr>
          <w:rFonts w:ascii="Arial" w:eastAsiaTheme="minorEastAsia" w:hAnsi="Arial" w:cs="Arial"/>
        </w:rPr>
        <w:t>ensure that the</w:t>
      </w:r>
      <w:r w:rsidR="00F25935" w:rsidRPr="007C0C0A">
        <w:rPr>
          <w:rFonts w:ascii="Arial" w:eastAsiaTheme="minorEastAsia" w:hAnsi="Arial" w:cs="Arial"/>
        </w:rPr>
        <w:t xml:space="preserve"> signed copy of the contract is submit</w:t>
      </w:r>
      <w:r w:rsidR="0066537B" w:rsidRPr="007C0C0A">
        <w:rPr>
          <w:rFonts w:ascii="Arial" w:eastAsiaTheme="minorEastAsia" w:hAnsi="Arial" w:cs="Arial"/>
        </w:rPr>
        <w:t>ted via the e-sourcing suite by</w:t>
      </w:r>
      <w:r w:rsidR="007C0C0A" w:rsidRPr="007C0C0A">
        <w:rPr>
          <w:rFonts w:ascii="Arial" w:eastAsiaTheme="minorEastAsia" w:hAnsi="Arial" w:cs="Arial"/>
        </w:rPr>
        <w:t xml:space="preserve"> 17:00 2</w:t>
      </w:r>
      <w:r w:rsidR="006A7273">
        <w:rPr>
          <w:rFonts w:ascii="Arial" w:eastAsiaTheme="minorEastAsia" w:hAnsi="Arial" w:cs="Arial"/>
        </w:rPr>
        <w:t>9</w:t>
      </w:r>
      <w:r w:rsidR="006A7273" w:rsidRPr="006A7273">
        <w:rPr>
          <w:rFonts w:ascii="Arial" w:eastAsiaTheme="minorEastAsia" w:hAnsi="Arial" w:cs="Arial"/>
          <w:vertAlign w:val="superscript"/>
        </w:rPr>
        <w:t>th</w:t>
      </w:r>
      <w:r w:rsidR="007C0C0A" w:rsidRPr="007C0C0A">
        <w:rPr>
          <w:rFonts w:ascii="Arial" w:eastAsiaTheme="minorEastAsia" w:hAnsi="Arial" w:cs="Arial"/>
        </w:rPr>
        <w:t xml:space="preserve"> October 2018</w:t>
      </w:r>
      <w:r w:rsidR="004F5DD5" w:rsidRPr="007C0C0A">
        <w:rPr>
          <w:rFonts w:ascii="Arial" w:eastAsiaTheme="minorEastAsia" w:hAnsi="Arial" w:cs="Arial"/>
        </w:rPr>
        <w:t>.</w:t>
      </w:r>
      <w:r w:rsidR="007829CE" w:rsidRPr="007C0C0A">
        <w:rPr>
          <w:rFonts w:ascii="Arial" w:eastAsiaTheme="minorEastAsia" w:hAnsi="Arial" w:cs="Arial"/>
        </w:rPr>
        <w:t xml:space="preserve"> You are reminded that no engagement with the Contracting Authority is permitted until a copy of t</w:t>
      </w:r>
      <w:r w:rsidR="007C0C0A" w:rsidRPr="007C0C0A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3A2B07F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D61B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6A23E06" w:rsidR="0084655D" w:rsidRPr="0084655D" w:rsidRDefault="00BE0A2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28B7967" w14:textId="3D001D45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7C0C0A" w:rsidRPr="007C0C0A">
              <w:rPr>
                <w:rFonts w:ascii="Arial" w:eastAsia="Times New Roman" w:hAnsi="Arial" w:cs="Arial"/>
              </w:rPr>
              <w:t xml:space="preserve">: </w:t>
            </w:r>
            <w:r w:rsidR="002A2618">
              <w:rPr>
                <w:rFonts w:cs="Arial"/>
                <w:b/>
              </w:rPr>
              <w:t>[Redacted]</w:t>
            </w:r>
          </w:p>
          <w:p w14:paraId="4758CAAA" w14:textId="053832F7" w:rsidR="007C0C0A" w:rsidRPr="0084655D" w:rsidRDefault="007C0C0A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Rail Legal Framework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807F1D7" w14:textId="39164ED3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A2618">
              <w:rPr>
                <w:rFonts w:ascii="Arial" w:eastAsia="Times New Roman" w:hAnsi="Arial" w:cs="Arial"/>
              </w:rPr>
              <w:t xml:space="preserve"> </w:t>
            </w:r>
            <w:r w:rsidR="002A2618">
              <w:rPr>
                <w:rFonts w:cs="Arial"/>
                <w:b/>
              </w:rPr>
              <w:t>[Redacted]</w:t>
            </w:r>
          </w:p>
          <w:p w14:paraId="532BA32F" w14:textId="02966DE6" w:rsidR="007C0C0A" w:rsidRPr="0084655D" w:rsidRDefault="007C0C0A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08318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A2618">
              <w:rPr>
                <w:rFonts w:cs="Arial"/>
                <w:b/>
              </w:rPr>
              <w:t xml:space="preserve"> </w:t>
            </w:r>
            <w:r w:rsidR="002A2618">
              <w:rPr>
                <w:rFonts w:cs="Arial"/>
                <w:b/>
              </w:rPr>
              <w:t>[Redacted]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CC19" w14:textId="77777777" w:rsidR="00BC3C1D" w:rsidRDefault="00BC3C1D" w:rsidP="0071513A">
      <w:pPr>
        <w:spacing w:after="0" w:line="240" w:lineRule="auto"/>
      </w:pPr>
      <w:r>
        <w:separator/>
      </w:r>
    </w:p>
  </w:endnote>
  <w:endnote w:type="continuationSeparator" w:id="0">
    <w:p w14:paraId="4D68E532" w14:textId="77777777" w:rsidR="00BC3C1D" w:rsidRDefault="00BC3C1D" w:rsidP="0071513A">
      <w:pPr>
        <w:spacing w:after="0" w:line="240" w:lineRule="auto"/>
      </w:pPr>
      <w:r>
        <w:continuationSeparator/>
      </w:r>
    </w:p>
  </w:endnote>
  <w:endnote w:type="continuationNotice" w:id="1">
    <w:p w14:paraId="0BED6605" w14:textId="77777777" w:rsidR="00BC3C1D" w:rsidRDefault="00BC3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DD61B9" w:rsidRDefault="00DD61B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D61B9" w:rsidRDefault="00DD61B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20A5AE8C" w14:textId="1F2C74E8" w:rsidR="00DD61B9" w:rsidRPr="007C0C0A" w:rsidRDefault="00DD61B9" w:rsidP="001B4CEB">
    <w:pPr>
      <w:pStyle w:val="Footer"/>
      <w:pBdr>
        <w:top w:val="single" w:sz="4" w:space="0" w:color="auto"/>
      </w:pBdr>
      <w:rPr>
        <w:rFonts w:ascii="Arial" w:hAnsi="Arial" w:cs="Arial"/>
        <w:sz w:val="16"/>
        <w:szCs w:val="20"/>
      </w:rPr>
    </w:pPr>
    <w:r w:rsidRPr="007C0C0A">
      <w:rPr>
        <w:rFonts w:ascii="Arial" w:hAnsi="Arial" w:cs="Arial"/>
        <w:sz w:val="16"/>
        <w:szCs w:val="20"/>
      </w:rPr>
      <w:t xml:space="preserve">CCLL18A24 – The Provision of Legal Advisers for the East West Railway Company (Work Package 1) </w:t>
    </w:r>
  </w:p>
  <w:p w14:paraId="3B5BE22C" w14:textId="277A8FD6" w:rsidR="00DD61B9" w:rsidRDefault="00DD61B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98D1D07" w:rsidR="00DD61B9" w:rsidRPr="00F00F8A" w:rsidRDefault="00DD61B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26/10/2018</w:t>
    </w:r>
  </w:p>
  <w:p w14:paraId="7A33ADE1" w14:textId="64E14ECD" w:rsidR="00DD61B9" w:rsidRPr="00F00F8A" w:rsidRDefault="00BC3C1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61B9" w:rsidRPr="00F00F8A">
          <w:rPr>
            <w:rFonts w:ascii="Arial" w:hAnsi="Arial" w:cs="Arial"/>
            <w:sz w:val="20"/>
            <w:szCs w:val="20"/>
          </w:rPr>
          <w:fldChar w:fldCharType="begin"/>
        </w:r>
        <w:r w:rsidR="00DD61B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D61B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A2618">
          <w:rPr>
            <w:rFonts w:ascii="Arial" w:hAnsi="Arial" w:cs="Arial"/>
            <w:noProof/>
            <w:sz w:val="20"/>
            <w:szCs w:val="20"/>
          </w:rPr>
          <w:t>1</w:t>
        </w:r>
        <w:r w:rsidR="00DD61B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D61B9" w:rsidRDefault="00DD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EEBF4" w14:textId="77777777" w:rsidR="00BC3C1D" w:rsidRDefault="00BC3C1D" w:rsidP="0071513A">
      <w:pPr>
        <w:spacing w:after="0" w:line="240" w:lineRule="auto"/>
      </w:pPr>
      <w:r>
        <w:separator/>
      </w:r>
    </w:p>
  </w:footnote>
  <w:footnote w:type="continuationSeparator" w:id="0">
    <w:p w14:paraId="31F5FACF" w14:textId="77777777" w:rsidR="00BC3C1D" w:rsidRDefault="00BC3C1D" w:rsidP="0071513A">
      <w:pPr>
        <w:spacing w:after="0" w:line="240" w:lineRule="auto"/>
      </w:pPr>
      <w:r>
        <w:continuationSeparator/>
      </w:r>
    </w:p>
  </w:footnote>
  <w:footnote w:type="continuationNotice" w:id="1">
    <w:p w14:paraId="54C355B6" w14:textId="77777777" w:rsidR="00BC3C1D" w:rsidRDefault="00BC3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D61B9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D61B9" w:rsidRPr="0071513A" w:rsidRDefault="00DD61B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D61B9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DD61B9" w:rsidRPr="0071513A" w:rsidRDefault="00DD61B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DD61B9" w:rsidRPr="0071513A" w:rsidRDefault="00DD61B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DD61B9" w:rsidRPr="0071513A" w:rsidRDefault="00DD61B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DD61B9" w:rsidRDefault="00DD61B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DD61B9" w:rsidRDefault="00DD61B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DD61B9" w:rsidRPr="0071513A" w:rsidRDefault="00DD61B9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DD61B9" w:rsidRPr="006035D2" w:rsidRDefault="00DD61B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DD61B9" w:rsidRPr="006035D2" w:rsidRDefault="00DD61B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DD61B9" w:rsidRPr="006035D2" w:rsidRDefault="00DD61B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DD61B9" w:rsidRPr="006035D2" w:rsidRDefault="00DD61B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DD61B9" w:rsidRPr="006035D2" w:rsidRDefault="00BC3C1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DD61B9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DD61B9" w:rsidRDefault="00DD61B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A2618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E79F5"/>
    <w:rsid w:val="004F5DD5"/>
    <w:rsid w:val="00505053"/>
    <w:rsid w:val="00507F7C"/>
    <w:rsid w:val="00532593"/>
    <w:rsid w:val="005A01C3"/>
    <w:rsid w:val="005A3515"/>
    <w:rsid w:val="005C2023"/>
    <w:rsid w:val="005C6AEA"/>
    <w:rsid w:val="005D21F8"/>
    <w:rsid w:val="005D7552"/>
    <w:rsid w:val="006035D2"/>
    <w:rsid w:val="006102C0"/>
    <w:rsid w:val="00616AB9"/>
    <w:rsid w:val="0066537B"/>
    <w:rsid w:val="00666D32"/>
    <w:rsid w:val="00687EF3"/>
    <w:rsid w:val="006908F5"/>
    <w:rsid w:val="006A421C"/>
    <w:rsid w:val="006A7273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0C0A"/>
    <w:rsid w:val="007F7964"/>
    <w:rsid w:val="008206C0"/>
    <w:rsid w:val="0084655D"/>
    <w:rsid w:val="008527C4"/>
    <w:rsid w:val="00880B11"/>
    <w:rsid w:val="008F24D5"/>
    <w:rsid w:val="00914175"/>
    <w:rsid w:val="00921B86"/>
    <w:rsid w:val="00977196"/>
    <w:rsid w:val="00984F1A"/>
    <w:rsid w:val="009B7204"/>
    <w:rsid w:val="009C0C87"/>
    <w:rsid w:val="009F11F4"/>
    <w:rsid w:val="009F37CB"/>
    <w:rsid w:val="009F3D7F"/>
    <w:rsid w:val="00A1051E"/>
    <w:rsid w:val="00A86445"/>
    <w:rsid w:val="00AC2E25"/>
    <w:rsid w:val="00AC6F3D"/>
    <w:rsid w:val="00AD0B6C"/>
    <w:rsid w:val="00B075D4"/>
    <w:rsid w:val="00B542F4"/>
    <w:rsid w:val="00B56971"/>
    <w:rsid w:val="00B63F01"/>
    <w:rsid w:val="00B65109"/>
    <w:rsid w:val="00BA006F"/>
    <w:rsid w:val="00BA3DF1"/>
    <w:rsid w:val="00BC3C1D"/>
    <w:rsid w:val="00BD1DF7"/>
    <w:rsid w:val="00BE0A27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D61B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Christopher Dier</cp:lastModifiedBy>
  <cp:revision>2</cp:revision>
  <dcterms:created xsi:type="dcterms:W3CDTF">2019-04-02T11:05:00Z</dcterms:created>
  <dcterms:modified xsi:type="dcterms:W3CDTF">2019-04-02T11:05:00Z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