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E4BA0" w:rsidRDefault="00AE4BA0">
      <w:pPr>
        <w:widowControl w:val="0"/>
        <w:pBdr>
          <w:top w:val="nil"/>
          <w:left w:val="nil"/>
          <w:bottom w:val="nil"/>
          <w:right w:val="nil"/>
          <w:between w:val="nil"/>
        </w:pBdr>
        <w:spacing w:after="0" w:line="276" w:lineRule="auto"/>
      </w:pPr>
    </w:p>
    <w:p w:rsidR="00AE4BA0" w:rsidRDefault="00D551A5">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21</wp:posOffset>
            </wp:positionH>
            <wp:positionV relativeFrom="paragraph">
              <wp:posOffset>0</wp:posOffset>
            </wp:positionV>
            <wp:extent cx="876300" cy="723900"/>
            <wp:effectExtent l="0" t="0" r="0" b="0"/>
            <wp:wrapSquare wrapText="bothSides" distT="0" distB="0" distL="114300" distR="114300"/>
            <wp:docPr id="3"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AE4BA0" w:rsidRDefault="00AE4BA0">
      <w:pPr>
        <w:jc w:val="center"/>
        <w:rPr>
          <w:rFonts w:ascii="Arial" w:eastAsia="Arial" w:hAnsi="Arial" w:cs="Arial"/>
          <w:b/>
        </w:rPr>
      </w:pPr>
    </w:p>
    <w:p w:rsidR="00AE4BA0" w:rsidRDefault="00AE4BA0">
      <w:pPr>
        <w:jc w:val="center"/>
        <w:rPr>
          <w:rFonts w:ascii="Arial" w:eastAsia="Arial" w:hAnsi="Arial" w:cs="Arial"/>
          <w:b/>
        </w:rPr>
      </w:pPr>
    </w:p>
    <w:p w:rsidR="00AE4BA0" w:rsidRDefault="00AE4BA0">
      <w:pPr>
        <w:jc w:val="center"/>
        <w:rPr>
          <w:rFonts w:ascii="Arial" w:eastAsia="Arial" w:hAnsi="Arial" w:cs="Arial"/>
          <w:b/>
        </w:rPr>
      </w:pPr>
    </w:p>
    <w:p w:rsidR="00AE4BA0" w:rsidRDefault="00D551A5">
      <w:pPr>
        <w:jc w:val="center"/>
        <w:rPr>
          <w:rFonts w:ascii="Arial" w:eastAsia="Arial" w:hAnsi="Arial" w:cs="Arial"/>
          <w:b/>
          <w:sz w:val="28"/>
          <w:szCs w:val="28"/>
        </w:rPr>
      </w:pPr>
      <w:r>
        <w:rPr>
          <w:rFonts w:ascii="Arial" w:eastAsia="Arial" w:hAnsi="Arial" w:cs="Arial"/>
          <w:b/>
          <w:sz w:val="28"/>
          <w:szCs w:val="28"/>
        </w:rPr>
        <w:t>Attachment 2b – Certificate of Technical and Professional Ability</w:t>
      </w:r>
    </w:p>
    <w:p w:rsidR="00AE4BA0" w:rsidRDefault="00D551A5">
      <w:pPr>
        <w:jc w:val="center"/>
        <w:rPr>
          <w:rFonts w:ascii="Arial" w:eastAsia="Arial" w:hAnsi="Arial" w:cs="Arial"/>
          <w:b/>
          <w:sz w:val="28"/>
          <w:szCs w:val="28"/>
        </w:rPr>
      </w:pPr>
      <w:r>
        <w:rPr>
          <w:rFonts w:ascii="Arial" w:eastAsia="Arial" w:hAnsi="Arial" w:cs="Arial"/>
          <w:b/>
          <w:sz w:val="28"/>
          <w:szCs w:val="28"/>
        </w:rPr>
        <w:t>RM1557.14L4 – G Cloud Lot 4</w:t>
      </w:r>
    </w:p>
    <w:p w:rsidR="00AE4BA0" w:rsidRDefault="00AE4BA0">
      <w:pPr>
        <w:rPr>
          <w:rFonts w:ascii="Arial" w:eastAsia="Arial" w:hAnsi="Arial" w:cs="Arial"/>
          <w:b/>
          <w:sz w:val="24"/>
          <w:szCs w:val="24"/>
        </w:rPr>
      </w:pPr>
    </w:p>
    <w:p w:rsidR="00AE4BA0" w:rsidRDefault="00D551A5">
      <w:pPr>
        <w:spacing w:after="120"/>
        <w:ind w:right="-180"/>
        <w:rPr>
          <w:rFonts w:ascii="Arial" w:eastAsia="Arial" w:hAnsi="Arial" w:cs="Arial"/>
          <w:b/>
        </w:rPr>
      </w:pPr>
      <w:r>
        <w:rPr>
          <w:rFonts w:ascii="Arial" w:eastAsia="Arial" w:hAnsi="Arial" w:cs="Arial"/>
          <w:b/>
        </w:rPr>
        <w:t>Instructions</w:t>
      </w:r>
    </w:p>
    <w:p w:rsidR="00AE4BA0" w:rsidRDefault="00D551A5">
      <w:pPr>
        <w:spacing w:after="120"/>
        <w:ind w:right="-180"/>
        <w:rPr>
          <w:rFonts w:ascii="Arial" w:eastAsia="Arial" w:hAnsi="Arial" w:cs="Arial"/>
        </w:rPr>
      </w:pPr>
      <w:r>
        <w:rPr>
          <w:rFonts w:ascii="Arial" w:eastAsia="Arial" w:hAnsi="Arial" w:cs="Arial"/>
        </w:rPr>
        <w:t>We require you to demonstrate that you have delivered Services within the scope of the requirement. For the assessment of your Technical and Professional ability the relevant Services are listed within Section A of this Certificate of Technical and Professional ability (COTPA). You are required to submit two (2) Certificate</w:t>
      </w:r>
      <w:r>
        <w:rPr>
          <w:rFonts w:ascii="Arial" w:eastAsia="Arial" w:hAnsi="Arial" w:cs="Arial"/>
          <w:highlight w:val="white"/>
        </w:rPr>
        <w:t>s</w:t>
      </w:r>
      <w:r>
        <w:rPr>
          <w:rFonts w:ascii="Arial" w:eastAsia="Arial" w:hAnsi="Arial" w:cs="Arial"/>
        </w:rPr>
        <w:t xml:space="preserve"> of Technical and Professional ability for Lot 4</w:t>
      </w:r>
    </w:p>
    <w:p w:rsidR="00AE4BA0" w:rsidRDefault="00D551A5">
      <w:pPr>
        <w:spacing w:after="120"/>
        <w:ind w:right="-180"/>
        <w:rPr>
          <w:rFonts w:ascii="Arial" w:eastAsia="Arial" w:hAnsi="Arial" w:cs="Arial"/>
        </w:rPr>
      </w:pPr>
      <w:r>
        <w:rPr>
          <w:rFonts w:ascii="Arial" w:eastAsia="Arial" w:hAnsi="Arial" w:cs="Arial"/>
        </w:rPr>
        <w:t xml:space="preserve">You are required to complete section A within the COTPA. </w:t>
      </w:r>
    </w:p>
    <w:p w:rsidR="00AE4BA0" w:rsidRDefault="00D551A5">
      <w:pPr>
        <w:spacing w:after="120"/>
        <w:ind w:right="-180"/>
        <w:rPr>
          <w:rFonts w:ascii="Arial" w:eastAsia="Arial" w:hAnsi="Arial" w:cs="Arial"/>
        </w:rPr>
      </w:pPr>
      <w:r>
        <w:rPr>
          <w:rFonts w:ascii="Arial" w:eastAsia="Arial" w:hAnsi="Arial" w:cs="Arial"/>
        </w:rPr>
        <w:t>The customer must verify that the information you have provided in section A is true and accurate by completing and signing Section B within the COTPA.</w:t>
      </w:r>
    </w:p>
    <w:p w:rsidR="00AE4BA0" w:rsidRDefault="00D551A5">
      <w:pPr>
        <w:spacing w:after="120"/>
        <w:ind w:right="-180"/>
        <w:rPr>
          <w:rFonts w:ascii="Arial" w:eastAsia="Arial" w:hAnsi="Arial" w:cs="Arial"/>
        </w:rPr>
      </w:pPr>
      <w:r>
        <w:rPr>
          <w:rFonts w:ascii="Arial" w:eastAsia="Arial" w:hAnsi="Arial" w:cs="Arial"/>
        </w:rPr>
        <w:t xml:space="preserve">The form of the COTPA is set out below. </w:t>
      </w:r>
    </w:p>
    <w:p w:rsidR="00AE4BA0" w:rsidRDefault="00D551A5">
      <w:pPr>
        <w:spacing w:after="120"/>
        <w:ind w:right="-180"/>
        <w:rPr>
          <w:rFonts w:ascii="Arial" w:eastAsia="Arial" w:hAnsi="Arial" w:cs="Arial"/>
        </w:rPr>
      </w:pPr>
      <w:r>
        <w:rPr>
          <w:rFonts w:ascii="Arial" w:eastAsia="Arial" w:hAnsi="Arial" w:cs="Arial"/>
          <w:highlight w:val="white"/>
        </w:rPr>
        <w:t>You must submit t</w:t>
      </w:r>
      <w:r>
        <w:rPr>
          <w:rFonts w:ascii="Arial" w:eastAsia="Arial" w:hAnsi="Arial" w:cs="Arial"/>
        </w:rPr>
        <w:t>he completed COTPA for Lot 4 by uploading this file to question</w:t>
      </w:r>
      <w:r>
        <w:rPr>
          <w:rFonts w:ascii="Arial" w:eastAsia="Arial" w:hAnsi="Arial" w:cs="Arial"/>
          <w:highlight w:val="white"/>
        </w:rPr>
        <w:t xml:space="preserve"> 1.26</w:t>
      </w:r>
      <w:r>
        <w:rPr>
          <w:rFonts w:ascii="Arial" w:eastAsia="Arial" w:hAnsi="Arial" w:cs="Arial"/>
        </w:rPr>
        <w:t xml:space="preserve"> within the online Selection Questionnaire (Qualification Envelope).</w:t>
      </w:r>
    </w:p>
    <w:p w:rsidR="00AE4BA0" w:rsidRDefault="00D551A5">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 to verify the information provided. </w:t>
      </w:r>
      <w:r>
        <w:rPr>
          <w:rFonts w:ascii="Arial" w:eastAsia="Arial" w:hAnsi="Arial" w:cs="Arial"/>
        </w:rPr>
        <w:t>You must notify the customer that they may be contacted by us.</w:t>
      </w:r>
    </w:p>
    <w:p w:rsidR="00AE4BA0" w:rsidRDefault="00D551A5">
      <w:pPr>
        <w:spacing w:before="240" w:after="120"/>
        <w:rPr>
          <w:rFonts w:ascii="Arial" w:eastAsia="Arial" w:hAnsi="Arial" w:cs="Arial"/>
          <w:b/>
        </w:rPr>
      </w:pPr>
      <w:r>
        <w:rPr>
          <w:rFonts w:ascii="Arial" w:eastAsia="Arial" w:hAnsi="Arial" w:cs="Arial"/>
          <w:b/>
        </w:rPr>
        <w:t xml:space="preserve">Mandatory requirements </w:t>
      </w:r>
    </w:p>
    <w:p w:rsidR="00AE4BA0" w:rsidRDefault="00D551A5">
      <w:pPr>
        <w:numPr>
          <w:ilvl w:val="0"/>
          <w:numId w:val="1"/>
        </w:numPr>
        <w:spacing w:after="0"/>
        <w:ind w:right="-620"/>
        <w:rPr>
          <w:rFonts w:ascii="Arial" w:eastAsia="Arial" w:hAnsi="Arial" w:cs="Arial"/>
          <w:highlight w:val="white"/>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must evidence a contract that you have delivered in the </w:t>
      </w:r>
      <w:r>
        <w:rPr>
          <w:rFonts w:ascii="Arial" w:eastAsia="Arial" w:hAnsi="Arial" w:cs="Arial"/>
        </w:rPr>
        <w:t>3</w:t>
      </w:r>
      <w:r>
        <w:rPr>
          <w:rFonts w:ascii="Arial" w:eastAsia="Arial" w:hAnsi="Arial" w:cs="Arial"/>
          <w:color w:val="000000"/>
        </w:rPr>
        <w:t xml:space="preserve"> years prior to the publication of t</w:t>
      </w:r>
      <w:r>
        <w:rPr>
          <w:rFonts w:ascii="Arial" w:eastAsia="Arial" w:hAnsi="Arial" w:cs="Arial"/>
        </w:rPr>
        <w:t>h</w:t>
      </w:r>
      <w:r>
        <w:rPr>
          <w:rFonts w:ascii="Arial" w:eastAsia="Arial" w:hAnsi="Arial" w:cs="Arial"/>
          <w:color w:val="000000"/>
        </w:rPr>
        <w:t xml:space="preserve">e </w:t>
      </w:r>
      <w:r>
        <w:rPr>
          <w:rFonts w:ascii="Arial" w:eastAsia="Arial" w:hAnsi="Arial" w:cs="Arial"/>
        </w:rPr>
        <w:t>C</w:t>
      </w:r>
      <w:r>
        <w:rPr>
          <w:rFonts w:ascii="Arial" w:eastAsia="Arial" w:hAnsi="Arial" w:cs="Arial"/>
          <w:color w:val="000000"/>
        </w:rPr>
        <w:t xml:space="preserve">ontract </w:t>
      </w:r>
      <w:r>
        <w:rPr>
          <w:rFonts w:ascii="Arial" w:eastAsia="Arial" w:hAnsi="Arial" w:cs="Arial"/>
        </w:rPr>
        <w:t>N</w:t>
      </w:r>
      <w:r>
        <w:rPr>
          <w:rFonts w:ascii="Arial" w:eastAsia="Arial" w:hAnsi="Arial" w:cs="Arial"/>
          <w:color w:val="000000"/>
        </w:rPr>
        <w:t>otice for this competition.</w:t>
      </w:r>
    </w:p>
    <w:p w:rsidR="00AE4BA0" w:rsidRDefault="00D551A5">
      <w:pPr>
        <w:numPr>
          <w:ilvl w:val="0"/>
          <w:numId w:val="1"/>
        </w:numPr>
        <w:spacing w:after="0"/>
        <w:rPr>
          <w:rFonts w:ascii="Arial" w:eastAsia="Arial" w:hAnsi="Arial" w:cs="Arial"/>
        </w:rPr>
      </w:pPr>
      <w:r>
        <w:rPr>
          <w:rFonts w:ascii="Arial" w:eastAsia="Arial" w:hAnsi="Arial" w:cs="Arial"/>
        </w:rPr>
        <w:t>Each COTPA must evidence a contract with a minimum value of £250,000 (ex VAT)</w:t>
      </w:r>
    </w:p>
    <w:p w:rsidR="00AE4BA0" w:rsidRDefault="00D551A5">
      <w:pPr>
        <w:numPr>
          <w:ilvl w:val="0"/>
          <w:numId w:val="1"/>
        </w:numPr>
        <w:spacing w:after="0" w:line="240" w:lineRule="auto"/>
        <w:rPr>
          <w:rFonts w:ascii="Arial" w:eastAsia="Arial" w:hAnsi="Arial" w:cs="Arial"/>
        </w:rPr>
      </w:pPr>
      <w:r>
        <w:rPr>
          <w:rFonts w:ascii="Arial" w:eastAsia="Arial" w:hAnsi="Arial" w:cs="Arial"/>
        </w:rPr>
        <w:t>Each COPTA can be from either the Public sector or Private sector. </w:t>
      </w:r>
    </w:p>
    <w:p w:rsidR="00AE4BA0" w:rsidRDefault="00D551A5">
      <w:pPr>
        <w:numPr>
          <w:ilvl w:val="0"/>
          <w:numId w:val="1"/>
        </w:numPr>
        <w:spacing w:after="0" w:line="240" w:lineRule="auto"/>
        <w:jc w:val="both"/>
        <w:rPr>
          <w:rFonts w:ascii="Arial" w:eastAsia="Arial" w:hAnsi="Arial" w:cs="Arial"/>
        </w:rPr>
      </w:pPr>
      <w:r>
        <w:rPr>
          <w:rFonts w:ascii="Arial" w:eastAsia="Arial" w:hAnsi="Arial" w:cs="Arial"/>
        </w:rPr>
        <w:t>COTPAs may cover situations where your organisation was acting as prime contractor, key subcontractor or part of a consortium. If a subcontractor was used for the contract, this may only be for 25% of the work.</w:t>
      </w:r>
    </w:p>
    <w:p w:rsidR="00AE4BA0" w:rsidRDefault="00D551A5">
      <w:pPr>
        <w:numPr>
          <w:ilvl w:val="0"/>
          <w:numId w:val="1"/>
        </w:numPr>
        <w:spacing w:after="0" w:line="240" w:lineRule="auto"/>
        <w:jc w:val="both"/>
        <w:rPr>
          <w:rFonts w:ascii="Arial" w:eastAsia="Arial" w:hAnsi="Arial" w:cs="Arial"/>
        </w:rPr>
      </w:pPr>
      <w:r>
        <w:rPr>
          <w:rFonts w:ascii="Arial" w:eastAsia="Arial" w:hAnsi="Arial" w:cs="Arial"/>
        </w:rPr>
        <w:t xml:space="preserve">Each COTPA must clearly and unambiguously fall within the scope of the requirement </w:t>
      </w:r>
      <w:r>
        <w:rPr>
          <w:rFonts w:ascii="Arial" w:eastAsia="Arial" w:hAnsi="Arial" w:cs="Arial"/>
          <w:highlight w:val="white"/>
        </w:rPr>
        <w:t>of Lot 4.</w:t>
      </w:r>
    </w:p>
    <w:p w:rsidR="00AE4BA0" w:rsidRDefault="00D551A5">
      <w:pPr>
        <w:numPr>
          <w:ilvl w:val="0"/>
          <w:numId w:val="1"/>
        </w:numPr>
        <w:spacing w:after="0"/>
        <w:ind w:right="-620"/>
        <w:rPr>
          <w:rFonts w:ascii="Arial" w:eastAsia="Arial" w:hAnsi="Arial" w:cs="Arial"/>
        </w:rPr>
      </w:pPr>
      <w:r>
        <w:rPr>
          <w:rFonts w:ascii="Arial" w:eastAsia="Arial" w:hAnsi="Arial" w:cs="Arial"/>
        </w:rPr>
        <w:t>Each contract example must demonstrate at least two (2) of the Services listed in Section A in each COPTA.</w:t>
      </w:r>
    </w:p>
    <w:p w:rsidR="00AE4BA0" w:rsidRDefault="00D551A5">
      <w:pPr>
        <w:numPr>
          <w:ilvl w:val="0"/>
          <w:numId w:val="1"/>
        </w:numPr>
        <w:spacing w:after="0"/>
        <w:ind w:right="-620"/>
        <w:rPr>
          <w:rFonts w:ascii="Arial" w:eastAsia="Arial" w:hAnsi="Arial" w:cs="Arial"/>
        </w:rPr>
      </w:pPr>
      <w:r>
        <w:rPr>
          <w:rFonts w:ascii="Arial" w:eastAsia="Arial" w:hAnsi="Arial" w:cs="Arial"/>
        </w:rPr>
        <w:t>Your contract examples must demonstrate a minimum of four (4) of the Services listed in Section A across the two COPTAs submitted.</w:t>
      </w:r>
    </w:p>
    <w:p w:rsidR="00AE4BA0" w:rsidRDefault="00D551A5">
      <w:pPr>
        <w:numPr>
          <w:ilvl w:val="0"/>
          <w:numId w:val="1"/>
        </w:numPr>
        <w:spacing w:after="0" w:line="240" w:lineRule="auto"/>
        <w:rPr>
          <w:rFonts w:ascii="Arial" w:eastAsia="Arial" w:hAnsi="Arial" w:cs="Arial"/>
          <w:highlight w:val="white"/>
        </w:rPr>
      </w:pPr>
      <w:r>
        <w:rPr>
          <w:rFonts w:ascii="Arial" w:eastAsia="Arial" w:hAnsi="Arial" w:cs="Arial"/>
        </w:rPr>
        <w:t>Each COTPA provided must be signed and dated by the customer.</w:t>
      </w:r>
    </w:p>
    <w:p w:rsidR="00AE4BA0" w:rsidRDefault="00D551A5">
      <w:pPr>
        <w:numPr>
          <w:ilvl w:val="0"/>
          <w:numId w:val="1"/>
        </w:numPr>
        <w:spacing w:after="0" w:line="240" w:lineRule="auto"/>
        <w:jc w:val="both"/>
        <w:rPr>
          <w:rFonts w:ascii="Arial" w:eastAsia="Arial" w:hAnsi="Arial" w:cs="Arial"/>
        </w:rPr>
      </w:pPr>
      <w:r>
        <w:rPr>
          <w:rFonts w:ascii="Arial" w:eastAsia="Arial" w:hAnsi="Arial" w:cs="Arial"/>
          <w:highlight w:val="white"/>
        </w:rPr>
        <w:t xml:space="preserve">Although physical customer signatures on the COTPAs would be preferable, we recognise that this might be problematic for some customers. Therefore, if a customer </w:t>
      </w:r>
      <w:r>
        <w:rPr>
          <w:rFonts w:ascii="Arial" w:eastAsia="Arial" w:hAnsi="Arial" w:cs="Arial"/>
          <w:highlight w:val="white"/>
        </w:rPr>
        <w:lastRenderedPageBreak/>
        <w:t>is unable to print a completed Certificate, a digital signature is an acceptable alternative.</w:t>
      </w:r>
    </w:p>
    <w:p w:rsidR="00AE4BA0" w:rsidRDefault="00D551A5">
      <w:pPr>
        <w:numPr>
          <w:ilvl w:val="0"/>
          <w:numId w:val="1"/>
        </w:numPr>
        <w:spacing w:after="0" w:line="240" w:lineRule="auto"/>
        <w:jc w:val="both"/>
        <w:rPr>
          <w:rFonts w:ascii="Arial" w:eastAsia="Arial" w:hAnsi="Arial" w:cs="Arial"/>
        </w:rPr>
      </w:pPr>
      <w:r>
        <w:rPr>
          <w:rFonts w:ascii="Arial" w:eastAsia="Arial" w:hAnsi="Arial" w:cs="Arial"/>
        </w:rPr>
        <w:t>Contracts awarded under other Frameworks via Call-Off contracts will be considered valid, but Framework Agreement Contracts themselves will NOT be considered valid.</w:t>
      </w:r>
    </w:p>
    <w:p w:rsidR="00AE4BA0" w:rsidRDefault="00D551A5">
      <w:pPr>
        <w:numPr>
          <w:ilvl w:val="0"/>
          <w:numId w:val="1"/>
        </w:numPr>
        <w:spacing w:after="0" w:line="240" w:lineRule="auto"/>
        <w:jc w:val="both"/>
        <w:rPr>
          <w:rFonts w:ascii="Arial" w:eastAsia="Arial" w:hAnsi="Arial" w:cs="Arial"/>
        </w:rPr>
      </w:pPr>
      <w:r>
        <w:rPr>
          <w:rFonts w:ascii="Arial" w:eastAsia="Arial" w:hAnsi="Arial" w:cs="Arial"/>
        </w:rPr>
        <w:t xml:space="preserve">CCS reserves the right to contact the customer to verify the content of the COTPAs you have submitted. </w:t>
      </w:r>
      <w:r>
        <w:rPr>
          <w:rFonts w:ascii="Arial" w:eastAsia="Arial" w:hAnsi="Arial" w:cs="Arial"/>
          <w:highlight w:val="white"/>
        </w:rPr>
        <w:t>You must notify the customer that they may be contacted by us.</w:t>
      </w:r>
    </w:p>
    <w:p w:rsidR="00AE4BA0" w:rsidRDefault="00D551A5">
      <w:pPr>
        <w:numPr>
          <w:ilvl w:val="0"/>
          <w:numId w:val="1"/>
        </w:numPr>
        <w:spacing w:after="0" w:line="240" w:lineRule="auto"/>
        <w:jc w:val="both"/>
        <w:rPr>
          <w:rFonts w:ascii="Arial" w:eastAsia="Arial" w:hAnsi="Arial" w:cs="Arial"/>
        </w:rPr>
      </w:pPr>
      <w:bookmarkStart w:id="0" w:name="_heading=h.gjdgxs" w:colFirst="0" w:colLast="0"/>
      <w:bookmarkEnd w:id="0"/>
      <w:r>
        <w:rPr>
          <w:rFonts w:ascii="Arial" w:eastAsia="Arial" w:hAnsi="Arial" w:cs="Arial"/>
        </w:rPr>
        <w:t>The customer contact provided must not have been employed or appointed by your organisation, or from within your associated group of companies, within the past 3 years.</w:t>
      </w:r>
    </w:p>
    <w:p w:rsidR="00AE4BA0" w:rsidRDefault="00D551A5">
      <w:pPr>
        <w:numPr>
          <w:ilvl w:val="0"/>
          <w:numId w:val="1"/>
        </w:numPr>
        <w:spacing w:after="0" w:line="240" w:lineRule="auto"/>
        <w:jc w:val="both"/>
        <w:rPr>
          <w:rFonts w:ascii="Arial" w:eastAsia="Arial" w:hAnsi="Arial" w:cs="Arial"/>
        </w:rPr>
      </w:pPr>
      <w:r>
        <w:rPr>
          <w:rFonts w:ascii="Arial" w:eastAsia="Arial" w:hAnsi="Arial" w:cs="Arial"/>
        </w:rPr>
        <w:t>You will need to replicate the Attachment 2b template where you are submitting multiple COTPAs.</w:t>
      </w:r>
    </w:p>
    <w:p w:rsidR="00AE4BA0" w:rsidRDefault="00D551A5">
      <w:pPr>
        <w:numPr>
          <w:ilvl w:val="0"/>
          <w:numId w:val="1"/>
        </w:numPr>
        <w:spacing w:after="0" w:line="240" w:lineRule="auto"/>
        <w:jc w:val="both"/>
        <w:rPr>
          <w:rFonts w:ascii="Arial" w:eastAsia="Arial" w:hAnsi="Arial" w:cs="Arial"/>
        </w:rPr>
      </w:pPr>
      <w:r>
        <w:rPr>
          <w:rFonts w:ascii="Arial" w:eastAsia="Arial" w:hAnsi="Arial" w:cs="Arial"/>
        </w:rPr>
        <w:t>It is permissible to approach the same customer for multiple contract examples for use as COTPAs providing that they meet the requirements of this document.</w:t>
      </w:r>
    </w:p>
    <w:p w:rsidR="00AE4BA0" w:rsidRDefault="00D551A5">
      <w:pPr>
        <w:numPr>
          <w:ilvl w:val="0"/>
          <w:numId w:val="1"/>
        </w:numPr>
        <w:spacing w:after="0"/>
        <w:ind w:right="-620"/>
        <w:rPr>
          <w:rFonts w:ascii="Arial" w:eastAsia="Arial" w:hAnsi="Arial" w:cs="Arial"/>
        </w:rPr>
      </w:pPr>
      <w:r>
        <w:rPr>
          <w:rFonts w:ascii="Arial" w:eastAsia="Arial" w:hAnsi="Arial" w:cs="Arial"/>
          <w:highlight w:val="white"/>
        </w:rPr>
        <w:t>No attachments other than the Certificates are permitted. Any additional documents submitted will be disregarded.</w:t>
      </w:r>
    </w:p>
    <w:p w:rsidR="00AE4BA0" w:rsidRDefault="00D551A5">
      <w:pPr>
        <w:numPr>
          <w:ilvl w:val="0"/>
          <w:numId w:val="1"/>
        </w:numPr>
        <w:spacing w:after="0" w:line="240" w:lineRule="auto"/>
        <w:jc w:val="both"/>
        <w:rPr>
          <w:rFonts w:ascii="Arial" w:eastAsia="Arial" w:hAnsi="Arial" w:cs="Arial"/>
        </w:rPr>
      </w:pPr>
      <w:r>
        <w:rPr>
          <w:rFonts w:ascii="Arial" w:eastAsia="Arial" w:hAnsi="Arial" w:cs="Arial"/>
        </w:rPr>
        <w:t xml:space="preserve">You must not submit more than the required number of two COTPAs. </w:t>
      </w:r>
    </w:p>
    <w:p w:rsidR="00AE4BA0" w:rsidRDefault="00D551A5">
      <w:pPr>
        <w:numPr>
          <w:ilvl w:val="0"/>
          <w:numId w:val="1"/>
        </w:numPr>
        <w:spacing w:after="0"/>
        <w:ind w:right="-620"/>
        <w:rPr>
          <w:rFonts w:ascii="Arial" w:eastAsia="Arial" w:hAnsi="Arial" w:cs="Arial"/>
        </w:rPr>
      </w:pPr>
      <w:r>
        <w:rPr>
          <w:rFonts w:ascii="Arial" w:eastAsia="Arial" w:hAnsi="Arial" w:cs="Arial"/>
        </w:rPr>
        <w:t>Each contract example must demonstrate at least two (2) of the Services listed in Section A in each COPTA.</w:t>
      </w:r>
    </w:p>
    <w:p w:rsidR="00AE4BA0" w:rsidRDefault="00D551A5">
      <w:pPr>
        <w:numPr>
          <w:ilvl w:val="0"/>
          <w:numId w:val="1"/>
        </w:numPr>
        <w:spacing w:after="0"/>
        <w:ind w:right="-620"/>
        <w:rPr>
          <w:rFonts w:ascii="Arial" w:eastAsia="Arial" w:hAnsi="Arial" w:cs="Arial"/>
        </w:rPr>
      </w:pPr>
      <w:r>
        <w:rPr>
          <w:rFonts w:ascii="Arial" w:eastAsia="Arial" w:hAnsi="Arial" w:cs="Arial"/>
        </w:rPr>
        <w:t>Your contract examples must demonstrate a minimum of four (4) of the Services listed in Section A across the two COPTAs submitted.</w:t>
      </w:r>
    </w:p>
    <w:p w:rsidR="00AE4BA0" w:rsidRDefault="00D551A5">
      <w:pPr>
        <w:numPr>
          <w:ilvl w:val="0"/>
          <w:numId w:val="1"/>
        </w:numPr>
        <w:spacing w:after="0" w:line="240" w:lineRule="auto"/>
        <w:rPr>
          <w:rFonts w:ascii="Arial" w:eastAsia="Arial" w:hAnsi="Arial" w:cs="Arial"/>
        </w:rPr>
      </w:pPr>
      <w:r>
        <w:rPr>
          <w:rFonts w:ascii="Arial" w:eastAsia="Arial" w:hAnsi="Arial" w:cs="Arial"/>
        </w:rPr>
        <w:t xml:space="preserve">You must upload a zip folder containing both of your COTPAs to question 1.26.2 in the Qualification Envelope of the </w:t>
      </w:r>
      <w:proofErr w:type="spellStart"/>
      <w:r>
        <w:rPr>
          <w:rFonts w:ascii="Arial" w:eastAsia="Arial" w:hAnsi="Arial" w:cs="Arial"/>
        </w:rPr>
        <w:t>eSourcing</w:t>
      </w:r>
      <w:proofErr w:type="spellEnd"/>
      <w:r>
        <w:rPr>
          <w:rFonts w:ascii="Arial" w:eastAsia="Arial" w:hAnsi="Arial" w:cs="Arial"/>
        </w:rPr>
        <w:t xml:space="preserve"> Suite.</w:t>
      </w:r>
    </w:p>
    <w:p w:rsidR="00AE4BA0" w:rsidRDefault="00AE4BA0">
      <w:pPr>
        <w:spacing w:after="0"/>
        <w:ind w:left="720" w:right="-620"/>
        <w:rPr>
          <w:rFonts w:ascii="Arial" w:eastAsia="Arial" w:hAnsi="Arial" w:cs="Arial"/>
          <w:b/>
        </w:rPr>
      </w:pPr>
    </w:p>
    <w:p w:rsidR="00AE4BA0" w:rsidRDefault="00D551A5">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AE4BA0" w:rsidRDefault="00D551A5">
      <w:pPr>
        <w:spacing w:before="240" w:after="240"/>
        <w:rPr>
          <w:rFonts w:ascii="Arial" w:eastAsia="Arial" w:hAnsi="Arial" w:cs="Arial"/>
        </w:rPr>
      </w:pPr>
      <w:r>
        <w:rPr>
          <w:rFonts w:ascii="Arial" w:eastAsia="Arial" w:hAnsi="Arial" w:cs="Arial"/>
        </w:rPr>
        <w:t xml:space="preserve">You may fail Part 3 – Technical and Professional Capability of the Selection Questionnaire and be excluded from the competition if:  </w:t>
      </w:r>
      <w:r>
        <w:rPr>
          <w:rFonts w:ascii="Arial" w:eastAsia="Arial" w:hAnsi="Arial" w:cs="Arial"/>
          <w:b/>
        </w:rPr>
        <w:t xml:space="preserve"> </w:t>
      </w:r>
    </w:p>
    <w:p w:rsidR="00AE4BA0" w:rsidRDefault="00D551A5">
      <w:pPr>
        <w:keepLines/>
        <w:widowControl w:val="0"/>
        <w:numPr>
          <w:ilvl w:val="0"/>
          <w:numId w:val="2"/>
        </w:numPr>
        <w:spacing w:after="0" w:line="240" w:lineRule="auto"/>
        <w:rPr>
          <w:rFonts w:ascii="Arial" w:eastAsia="Arial" w:hAnsi="Arial" w:cs="Arial"/>
        </w:rPr>
      </w:pPr>
      <w:r>
        <w:rPr>
          <w:rFonts w:ascii="Arial" w:eastAsia="Arial" w:hAnsi="Arial" w:cs="Arial"/>
        </w:rPr>
        <w:t>your COTPA does not meet all the mandatory requirements set out above.</w:t>
      </w:r>
    </w:p>
    <w:p w:rsidR="00AE4BA0" w:rsidRDefault="00D551A5">
      <w:pPr>
        <w:widowControl w:val="0"/>
        <w:numPr>
          <w:ilvl w:val="0"/>
          <w:numId w:val="2"/>
        </w:numPr>
        <w:spacing w:after="0" w:line="240" w:lineRule="auto"/>
        <w:rPr>
          <w:rFonts w:ascii="Arial" w:eastAsia="Arial" w:hAnsi="Arial" w:cs="Arial"/>
        </w:rPr>
      </w:pPr>
      <w:r>
        <w:rPr>
          <w:rFonts w:ascii="Arial" w:eastAsia="Arial" w:hAnsi="Arial" w:cs="Arial"/>
        </w:rPr>
        <w:t xml:space="preserve">you do not tick the relevant boxes to confirm that you have provided the Services as detailed within Section A. </w:t>
      </w:r>
    </w:p>
    <w:p w:rsidR="00AE4BA0" w:rsidRDefault="00D551A5">
      <w:pPr>
        <w:widowControl w:val="0"/>
        <w:numPr>
          <w:ilvl w:val="0"/>
          <w:numId w:val="2"/>
        </w:numPr>
        <w:spacing w:after="0" w:line="240" w:lineRule="auto"/>
        <w:rPr>
          <w:rFonts w:ascii="Arial" w:eastAsia="Arial" w:hAnsi="Arial" w:cs="Arial"/>
        </w:rPr>
      </w:pPr>
      <w:r>
        <w:rPr>
          <w:rFonts w:ascii="Arial" w:eastAsia="Arial" w:hAnsi="Arial" w:cs="Arial"/>
        </w:rPr>
        <w:t>you have not completed all of the information requested in the Certificate of Technical and Professional Ability.</w:t>
      </w:r>
    </w:p>
    <w:p w:rsidR="00AE4BA0" w:rsidRDefault="00D551A5">
      <w:pPr>
        <w:widowControl w:val="0"/>
        <w:numPr>
          <w:ilvl w:val="0"/>
          <w:numId w:val="2"/>
        </w:numPr>
        <w:spacing w:after="0" w:line="240" w:lineRule="auto"/>
        <w:rPr>
          <w:rFonts w:ascii="Arial" w:eastAsia="Arial" w:hAnsi="Arial" w:cs="Arial"/>
        </w:rPr>
      </w:pPr>
      <w:r>
        <w:rPr>
          <w:rFonts w:ascii="Arial" w:eastAsia="Arial" w:hAnsi="Arial" w:cs="Arial"/>
        </w:rPr>
        <w:t>your customer has not provided the required certification information in Section B of the Certificate of Technical and Professional Ability.</w:t>
      </w:r>
    </w:p>
    <w:p w:rsidR="00AE4BA0" w:rsidRDefault="00D551A5" w:rsidP="003E7138">
      <w:pPr>
        <w:widowControl w:val="0"/>
        <w:numPr>
          <w:ilvl w:val="0"/>
          <w:numId w:val="2"/>
        </w:numPr>
        <w:spacing w:after="0" w:line="240" w:lineRule="auto"/>
        <w:rPr>
          <w:rFonts w:ascii="Arial" w:eastAsia="Arial" w:hAnsi="Arial" w:cs="Arial"/>
        </w:rPr>
      </w:pPr>
      <w:r>
        <w:rPr>
          <w:rFonts w:ascii="Arial" w:eastAsia="Arial" w:hAnsi="Arial" w:cs="Arial"/>
          <w:highlight w:val="white"/>
        </w:rPr>
        <w:t>if 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3E7138" w:rsidRDefault="003E7138" w:rsidP="003E7138">
      <w:pPr>
        <w:numPr>
          <w:ilvl w:val="0"/>
          <w:numId w:val="2"/>
        </w:numPr>
        <w:spacing w:after="0" w:line="240" w:lineRule="auto"/>
        <w:jc w:val="both"/>
        <w:rPr>
          <w:rFonts w:ascii="Arial" w:eastAsia="Arial" w:hAnsi="Arial" w:cs="Arial"/>
        </w:rPr>
      </w:pPr>
      <w:r>
        <w:rPr>
          <w:rFonts w:ascii="Arial" w:eastAsia="Arial" w:hAnsi="Arial" w:cs="Arial"/>
        </w:rPr>
        <w:t xml:space="preserve">if you fail to submit </w:t>
      </w:r>
      <w:bookmarkStart w:id="1" w:name="_GoBack"/>
      <w:bookmarkEnd w:id="1"/>
      <w:r>
        <w:rPr>
          <w:rFonts w:ascii="Arial" w:eastAsia="Arial" w:hAnsi="Arial" w:cs="Arial"/>
        </w:rPr>
        <w:t xml:space="preserve">the required number of two COTPAs. </w:t>
      </w:r>
    </w:p>
    <w:p w:rsidR="003E7138" w:rsidRPr="003E7138" w:rsidRDefault="003E7138" w:rsidP="003E7138">
      <w:pPr>
        <w:numPr>
          <w:ilvl w:val="0"/>
          <w:numId w:val="2"/>
        </w:numPr>
        <w:spacing w:after="0"/>
        <w:ind w:right="-620"/>
        <w:rPr>
          <w:rFonts w:ascii="Arial" w:eastAsia="Arial" w:hAnsi="Arial" w:cs="Arial"/>
        </w:rPr>
      </w:pPr>
      <w:r>
        <w:rPr>
          <w:rFonts w:ascii="Arial" w:eastAsia="Arial" w:hAnsi="Arial" w:cs="Arial"/>
        </w:rPr>
        <w:t>if you fail to demonstrate at least two (2) of the Services listed in Section A in each COPTA.</w:t>
      </w:r>
    </w:p>
    <w:p w:rsidR="00AE4BA0" w:rsidRDefault="00D551A5" w:rsidP="003E7138">
      <w:pPr>
        <w:widowControl w:val="0"/>
        <w:numPr>
          <w:ilvl w:val="0"/>
          <w:numId w:val="2"/>
        </w:numPr>
        <w:spacing w:after="0" w:line="240" w:lineRule="auto"/>
        <w:rPr>
          <w:rFonts w:ascii="Arial" w:eastAsia="Arial" w:hAnsi="Arial" w:cs="Arial"/>
        </w:rPr>
      </w:pPr>
      <w:bookmarkStart w:id="2" w:name="_Hlk158991837"/>
      <w:r>
        <w:rPr>
          <w:rFonts w:ascii="Arial" w:eastAsia="Arial" w:hAnsi="Arial" w:cs="Arial"/>
        </w:rPr>
        <w:t xml:space="preserve">if you fail to demonstrate </w:t>
      </w:r>
      <w:bookmarkEnd w:id="2"/>
      <w:r>
        <w:rPr>
          <w:rFonts w:ascii="Arial" w:eastAsia="Arial" w:hAnsi="Arial" w:cs="Arial"/>
        </w:rPr>
        <w:t>a minimum of four (4) of the Services listed in Section A across the two COPTAs submitted.</w:t>
      </w:r>
    </w:p>
    <w:p w:rsidR="003E7138" w:rsidRDefault="003E7138" w:rsidP="003E7138">
      <w:pPr>
        <w:widowControl w:val="0"/>
        <w:spacing w:after="0" w:line="240" w:lineRule="auto"/>
        <w:ind w:left="720"/>
        <w:rPr>
          <w:rFonts w:ascii="Arial" w:eastAsia="Arial" w:hAnsi="Arial" w:cs="Arial"/>
        </w:rPr>
      </w:pPr>
    </w:p>
    <w:p w:rsidR="00AE4BA0" w:rsidRDefault="00D551A5">
      <w:pPr>
        <w:spacing w:after="240"/>
        <w:rPr>
          <w:rFonts w:ascii="Arial" w:eastAsia="Arial" w:hAnsi="Arial" w:cs="Arial"/>
        </w:rPr>
      </w:pPr>
      <w:r>
        <w:rPr>
          <w:rFonts w:ascii="Arial" w:eastAsia="Arial" w:hAnsi="Arial" w:cs="Arial"/>
        </w:rPr>
        <w:t xml:space="preserve">If we determine that you have failed Part 3 – Technical and Professional Capability of the Selection Questionnaire we will notify you and tell you the reasons for this. </w:t>
      </w:r>
    </w:p>
    <w:p w:rsidR="00AE4BA0" w:rsidRDefault="00D551A5">
      <w:pPr>
        <w:ind w:hanging="567"/>
        <w:rPr>
          <w:rFonts w:ascii="Arial" w:eastAsia="Arial" w:hAnsi="Arial" w:cs="Arial"/>
          <w:b/>
          <w:sz w:val="24"/>
          <w:szCs w:val="24"/>
        </w:rPr>
      </w:pPr>
      <w:r>
        <w:br w:type="page"/>
      </w:r>
    </w:p>
    <w:p w:rsidR="00AE4BA0" w:rsidRDefault="00AE4BA0">
      <w:pPr>
        <w:ind w:hanging="567"/>
        <w:rPr>
          <w:rFonts w:ascii="Arial" w:eastAsia="Arial" w:hAnsi="Arial" w:cs="Arial"/>
          <w:b/>
          <w:sz w:val="24"/>
          <w:szCs w:val="24"/>
        </w:rPr>
      </w:pPr>
    </w:p>
    <w:p w:rsidR="00AE4BA0" w:rsidRDefault="00D551A5">
      <w:pPr>
        <w:ind w:hanging="567"/>
        <w:rPr>
          <w:rFonts w:ascii="Arial" w:eastAsia="Arial" w:hAnsi="Arial" w:cs="Arial"/>
          <w:b/>
          <w:sz w:val="24"/>
          <w:szCs w:val="24"/>
        </w:rPr>
      </w:pPr>
      <w:r>
        <w:rPr>
          <w:rFonts w:ascii="Arial" w:eastAsia="Arial" w:hAnsi="Arial" w:cs="Arial"/>
          <w:b/>
          <w:sz w:val="24"/>
          <w:szCs w:val="24"/>
        </w:rPr>
        <w:t>RM1557.14 – G Cloud 14 Lot 4</w:t>
      </w:r>
    </w:p>
    <w:tbl>
      <w:tblPr>
        <w:tblStyle w:val="a1"/>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E4BA0">
        <w:trPr>
          <w:trHeight w:val="220"/>
        </w:trPr>
        <w:tc>
          <w:tcPr>
            <w:tcW w:w="9319" w:type="dxa"/>
            <w:gridSpan w:val="2"/>
            <w:shd w:val="clear" w:color="auto" w:fill="A4C2F4"/>
            <w:vAlign w:val="center"/>
          </w:tcPr>
          <w:p w:rsidR="00AE4BA0" w:rsidRDefault="00D551A5">
            <w:pPr>
              <w:spacing w:before="80" w:after="80"/>
              <w:rPr>
                <w:rFonts w:ascii="Arial" w:eastAsia="Arial" w:hAnsi="Arial" w:cs="Arial"/>
                <w:b/>
              </w:rPr>
            </w:pPr>
            <w:r>
              <w:rPr>
                <w:rFonts w:ascii="Arial" w:eastAsia="Arial" w:hAnsi="Arial" w:cs="Arial"/>
                <w:b/>
              </w:rPr>
              <w:t>Section A - To be completed by the bidder</w:t>
            </w:r>
          </w:p>
        </w:tc>
      </w:tr>
      <w:tr w:rsidR="00AE4BA0">
        <w:tc>
          <w:tcPr>
            <w:tcW w:w="5055" w:type="dxa"/>
            <w:vAlign w:val="center"/>
          </w:tcPr>
          <w:p w:rsidR="00AE4BA0" w:rsidRDefault="00D551A5">
            <w:pPr>
              <w:spacing w:before="80" w:after="80"/>
              <w:rPr>
                <w:rFonts w:ascii="Arial" w:eastAsia="Arial" w:hAnsi="Arial" w:cs="Arial"/>
                <w:b/>
              </w:rPr>
            </w:pPr>
            <w:r>
              <w:rPr>
                <w:rFonts w:ascii="Arial" w:eastAsia="Arial" w:hAnsi="Arial" w:cs="Arial"/>
                <w:b/>
              </w:rPr>
              <w:t>Name of bidder:</w:t>
            </w:r>
          </w:p>
        </w:tc>
        <w:tc>
          <w:tcPr>
            <w:tcW w:w="4264" w:type="dxa"/>
            <w:vAlign w:val="center"/>
          </w:tcPr>
          <w:p w:rsidR="00AE4BA0" w:rsidRDefault="00D551A5">
            <w:pPr>
              <w:spacing w:before="80" w:after="80"/>
              <w:rPr>
                <w:rFonts w:ascii="Arial" w:eastAsia="Arial" w:hAnsi="Arial" w:cs="Arial"/>
              </w:rPr>
            </w:pPr>
            <w:r>
              <w:rPr>
                <w:rFonts w:ascii="Arial" w:eastAsia="Arial" w:hAnsi="Arial" w:cs="Arial"/>
                <w:highlight w:val="cyan"/>
              </w:rPr>
              <w:t>[bidder’s name]</w:t>
            </w:r>
          </w:p>
        </w:tc>
      </w:tr>
      <w:tr w:rsidR="00AE4BA0">
        <w:trPr>
          <w:trHeight w:val="540"/>
        </w:trPr>
        <w:tc>
          <w:tcPr>
            <w:tcW w:w="9319" w:type="dxa"/>
            <w:gridSpan w:val="2"/>
            <w:shd w:val="clear" w:color="auto" w:fill="FFFFFF"/>
            <w:vAlign w:val="center"/>
          </w:tcPr>
          <w:p w:rsidR="00AE4BA0" w:rsidRDefault="00D551A5">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AE4BA0">
        <w:trPr>
          <w:trHeight w:val="540"/>
        </w:trPr>
        <w:tc>
          <w:tcPr>
            <w:tcW w:w="5055" w:type="dxa"/>
            <w:shd w:val="clear" w:color="auto" w:fill="FFFFFF"/>
            <w:vAlign w:val="center"/>
          </w:tcPr>
          <w:p w:rsidR="00AE4BA0" w:rsidRDefault="00D551A5">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AE4BA0" w:rsidRDefault="00D551A5">
            <w:pPr>
              <w:spacing w:before="80" w:after="80"/>
              <w:rPr>
                <w:rFonts w:ascii="Arial" w:eastAsia="Arial" w:hAnsi="Arial" w:cs="Arial"/>
              </w:rPr>
            </w:pPr>
            <w:r>
              <w:rPr>
                <w:rFonts w:ascii="Arial" w:eastAsia="Arial" w:hAnsi="Arial" w:cs="Arial"/>
                <w:highlight w:val="cyan"/>
              </w:rPr>
              <w:t>[customer name]</w:t>
            </w:r>
          </w:p>
        </w:tc>
      </w:tr>
      <w:tr w:rsidR="00AE4BA0">
        <w:trPr>
          <w:trHeight w:val="540"/>
        </w:trPr>
        <w:tc>
          <w:tcPr>
            <w:tcW w:w="5055" w:type="dxa"/>
            <w:shd w:val="clear" w:color="auto" w:fill="FFFFFF"/>
            <w:vAlign w:val="center"/>
          </w:tcPr>
          <w:p w:rsidR="00AE4BA0" w:rsidRDefault="00D551A5">
            <w:pPr>
              <w:spacing w:before="80" w:after="80"/>
              <w:rPr>
                <w:rFonts w:ascii="Arial" w:eastAsia="Arial" w:hAnsi="Arial" w:cs="Arial"/>
                <w:b/>
              </w:rPr>
            </w:pPr>
            <w:r>
              <w:rPr>
                <w:rFonts w:ascii="Arial" w:eastAsia="Arial" w:hAnsi="Arial" w:cs="Arial"/>
                <w:b/>
              </w:rPr>
              <w:t>Name of supplier:</w:t>
            </w:r>
          </w:p>
          <w:p w:rsidR="00AE4BA0" w:rsidRDefault="00D551A5">
            <w:pPr>
              <w:spacing w:before="80" w:after="80"/>
              <w:rPr>
                <w:rFonts w:ascii="Arial" w:eastAsia="Arial" w:hAnsi="Arial" w:cs="Arial"/>
              </w:rPr>
            </w:pPr>
            <w:r>
              <w:rPr>
                <w:rFonts w:ascii="Arial" w:eastAsia="Arial" w:hAnsi="Arial" w:cs="Arial"/>
              </w:rPr>
              <w:t>If you were not the Prime Contractor please state whether you were a Key Subcontractor or part of a Consortium.</w:t>
            </w:r>
          </w:p>
          <w:p w:rsidR="00AE4BA0" w:rsidRDefault="00D551A5">
            <w:pPr>
              <w:spacing w:before="80" w:after="80"/>
              <w:rPr>
                <w:rFonts w:ascii="Arial" w:eastAsia="Arial" w:hAnsi="Arial" w:cs="Arial"/>
              </w:rPr>
            </w:pPr>
            <w:r>
              <w:rPr>
                <w:rFonts w:ascii="Arial" w:eastAsia="Arial" w:hAnsi="Arial" w:cs="Arial"/>
              </w:rPr>
              <w:t xml:space="preserve">Where you are relying on the capacity of another entity to demonstrate technical and professional ability e.g. you are relying on a proposed Key Subcontractor, then they should be named as the supplier.  </w:t>
            </w:r>
          </w:p>
          <w:p w:rsidR="00AE4BA0" w:rsidRDefault="00D551A5">
            <w:pPr>
              <w:spacing w:before="80" w:after="80"/>
              <w:rPr>
                <w:rFonts w:ascii="Arial" w:eastAsia="Arial" w:hAnsi="Arial" w:cs="Arial"/>
              </w:rPr>
            </w:pPr>
            <w:r>
              <w:rPr>
                <w:rFonts w:ascii="Arial" w:eastAsia="Arial" w:hAnsi="Arial" w:cs="Arial"/>
              </w:rPr>
              <w:t xml:space="preserve">Where you want to rely on the capacities of other entities, you shall prove to us that you will have at your disposal the resources necessary.  To that end please complete Attachment 4a - Information and </w:t>
            </w:r>
            <w:proofErr w:type="spellStart"/>
            <w:r>
              <w:rPr>
                <w:rFonts w:ascii="Arial" w:eastAsia="Arial" w:hAnsi="Arial" w:cs="Arial"/>
              </w:rPr>
              <w:t>declarations_Consortium</w:t>
            </w:r>
            <w:proofErr w:type="spellEnd"/>
            <w:r>
              <w:rPr>
                <w:rFonts w:ascii="Arial" w:eastAsia="Arial" w:hAnsi="Arial" w:cs="Arial"/>
              </w:rPr>
              <w:t xml:space="preserve"> or Attachment 4b - Information and </w:t>
            </w:r>
            <w:proofErr w:type="spellStart"/>
            <w:r>
              <w:rPr>
                <w:rFonts w:ascii="Arial" w:eastAsia="Arial" w:hAnsi="Arial" w:cs="Arial"/>
              </w:rPr>
              <w:t>declarations_Key</w:t>
            </w:r>
            <w:proofErr w:type="spellEnd"/>
            <w:r>
              <w:rPr>
                <w:rFonts w:ascii="Arial" w:eastAsia="Arial" w:hAnsi="Arial" w:cs="Arial"/>
              </w:rPr>
              <w:t xml:space="preserve"> </w:t>
            </w:r>
            <w:proofErr w:type="spellStart"/>
            <w:r>
              <w:rPr>
                <w:rFonts w:ascii="Arial" w:eastAsia="Arial" w:hAnsi="Arial" w:cs="Arial"/>
              </w:rPr>
              <w:t>Subcontractors_Guarantors</w:t>
            </w:r>
            <w:proofErr w:type="spellEnd"/>
            <w:r>
              <w:rPr>
                <w:rFonts w:ascii="Arial" w:eastAsia="Arial" w:hAnsi="Arial" w:cs="Arial"/>
              </w:rPr>
              <w:t xml:space="preserve"> for each entity.</w:t>
            </w:r>
          </w:p>
        </w:tc>
        <w:tc>
          <w:tcPr>
            <w:tcW w:w="4264" w:type="dxa"/>
            <w:shd w:val="clear" w:color="auto" w:fill="FFFFFF"/>
            <w:vAlign w:val="center"/>
          </w:tcPr>
          <w:p w:rsidR="00AE4BA0" w:rsidRDefault="00D551A5">
            <w:pPr>
              <w:spacing w:before="80" w:after="80"/>
              <w:rPr>
                <w:rFonts w:ascii="Arial" w:eastAsia="Arial" w:hAnsi="Arial" w:cs="Arial"/>
              </w:rPr>
            </w:pPr>
            <w:r>
              <w:rPr>
                <w:rFonts w:ascii="Arial" w:eastAsia="Arial" w:hAnsi="Arial" w:cs="Arial"/>
                <w:highlight w:val="cyan"/>
              </w:rPr>
              <w:t>[supplier name] [additional information]</w:t>
            </w:r>
          </w:p>
        </w:tc>
      </w:tr>
      <w:tr w:rsidR="00AE4BA0">
        <w:trPr>
          <w:trHeight w:val="540"/>
        </w:trPr>
        <w:tc>
          <w:tcPr>
            <w:tcW w:w="5055" w:type="dxa"/>
            <w:shd w:val="clear" w:color="auto" w:fill="FFFFFF"/>
            <w:vAlign w:val="center"/>
          </w:tcPr>
          <w:p w:rsidR="00AE4BA0" w:rsidRDefault="00D551A5">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AE4BA0" w:rsidRDefault="00D551A5">
            <w:pPr>
              <w:spacing w:before="80" w:after="80"/>
              <w:rPr>
                <w:rFonts w:ascii="Arial" w:eastAsia="Arial" w:hAnsi="Arial" w:cs="Arial"/>
              </w:rPr>
            </w:pPr>
            <w:r>
              <w:rPr>
                <w:rFonts w:ascii="Arial" w:eastAsia="Arial" w:hAnsi="Arial" w:cs="Arial"/>
                <w:highlight w:val="cyan"/>
              </w:rPr>
              <w:t>[contract title]</w:t>
            </w:r>
          </w:p>
        </w:tc>
      </w:tr>
      <w:tr w:rsidR="00AE4BA0">
        <w:trPr>
          <w:trHeight w:val="540"/>
        </w:trPr>
        <w:tc>
          <w:tcPr>
            <w:tcW w:w="5055" w:type="dxa"/>
            <w:shd w:val="clear" w:color="auto" w:fill="FFFFFF"/>
            <w:vAlign w:val="center"/>
          </w:tcPr>
          <w:p w:rsidR="00AE4BA0" w:rsidRDefault="00D551A5">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AE4BA0" w:rsidRDefault="00D551A5">
            <w:pPr>
              <w:spacing w:before="80" w:after="80"/>
              <w:rPr>
                <w:rFonts w:ascii="Arial" w:eastAsia="Arial" w:hAnsi="Arial" w:cs="Arial"/>
                <w:highlight w:val="yellow"/>
              </w:rPr>
            </w:pPr>
            <w:r>
              <w:rPr>
                <w:rFonts w:ascii="Arial" w:eastAsia="Arial" w:hAnsi="Arial" w:cs="Arial"/>
                <w:highlight w:val="cyan"/>
              </w:rPr>
              <w:t>[dd/mm/</w:t>
            </w:r>
            <w:proofErr w:type="spellStart"/>
            <w:r>
              <w:rPr>
                <w:rFonts w:ascii="Arial" w:eastAsia="Arial" w:hAnsi="Arial" w:cs="Arial"/>
                <w:highlight w:val="cyan"/>
              </w:rPr>
              <w:t>yyyy</w:t>
            </w:r>
            <w:proofErr w:type="spellEnd"/>
            <w:r>
              <w:rPr>
                <w:rFonts w:ascii="Arial" w:eastAsia="Arial" w:hAnsi="Arial" w:cs="Arial"/>
                <w:highlight w:val="cyan"/>
              </w:rPr>
              <w:t>]</w:t>
            </w:r>
          </w:p>
        </w:tc>
      </w:tr>
      <w:tr w:rsidR="00AE4BA0">
        <w:trPr>
          <w:trHeight w:val="540"/>
        </w:trPr>
        <w:tc>
          <w:tcPr>
            <w:tcW w:w="5055" w:type="dxa"/>
            <w:shd w:val="clear" w:color="auto" w:fill="FFFFFF"/>
            <w:vAlign w:val="center"/>
          </w:tcPr>
          <w:p w:rsidR="00AE4BA0" w:rsidRDefault="00D551A5">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AE4BA0" w:rsidRDefault="00D551A5">
            <w:pPr>
              <w:spacing w:before="80" w:after="80"/>
              <w:rPr>
                <w:rFonts w:ascii="Arial" w:eastAsia="Arial" w:hAnsi="Arial" w:cs="Arial"/>
              </w:rPr>
            </w:pPr>
            <w:r>
              <w:rPr>
                <w:rFonts w:ascii="Arial" w:eastAsia="Arial" w:hAnsi="Arial" w:cs="Arial"/>
                <w:highlight w:val="cyan"/>
              </w:rPr>
              <w:t>[dd/mm/</w:t>
            </w:r>
            <w:proofErr w:type="spellStart"/>
            <w:r>
              <w:rPr>
                <w:rFonts w:ascii="Arial" w:eastAsia="Arial" w:hAnsi="Arial" w:cs="Arial"/>
                <w:highlight w:val="cyan"/>
              </w:rPr>
              <w:t>yyyy</w:t>
            </w:r>
            <w:proofErr w:type="spellEnd"/>
            <w:r>
              <w:rPr>
                <w:rFonts w:ascii="Arial" w:eastAsia="Arial" w:hAnsi="Arial" w:cs="Arial"/>
                <w:highlight w:val="cyan"/>
              </w:rPr>
              <w:t>]</w:t>
            </w:r>
          </w:p>
        </w:tc>
      </w:tr>
      <w:tr w:rsidR="00AE4BA0">
        <w:trPr>
          <w:trHeight w:val="540"/>
        </w:trPr>
        <w:tc>
          <w:tcPr>
            <w:tcW w:w="5055" w:type="dxa"/>
            <w:shd w:val="clear" w:color="auto" w:fill="FFFFFF"/>
            <w:vAlign w:val="center"/>
          </w:tcPr>
          <w:p w:rsidR="00AE4BA0" w:rsidRDefault="00D551A5">
            <w:pPr>
              <w:spacing w:before="80" w:after="80"/>
              <w:rPr>
                <w:rFonts w:ascii="Arial" w:eastAsia="Arial" w:hAnsi="Arial" w:cs="Arial"/>
                <w:b/>
              </w:rPr>
            </w:pPr>
            <w:r>
              <w:rPr>
                <w:rFonts w:ascii="Arial" w:eastAsia="Arial" w:hAnsi="Arial" w:cs="Arial"/>
                <w:b/>
              </w:rPr>
              <w:t>Contract value:</w:t>
            </w:r>
          </w:p>
        </w:tc>
        <w:tc>
          <w:tcPr>
            <w:tcW w:w="4264" w:type="dxa"/>
            <w:shd w:val="clear" w:color="auto" w:fill="FFFFFF"/>
            <w:vAlign w:val="center"/>
          </w:tcPr>
          <w:p w:rsidR="00AE4BA0" w:rsidRDefault="00D551A5">
            <w:pPr>
              <w:spacing w:before="80" w:after="80"/>
              <w:rPr>
                <w:rFonts w:ascii="Arial" w:eastAsia="Arial" w:hAnsi="Arial" w:cs="Arial"/>
                <w:highlight w:val="cyan"/>
              </w:rPr>
            </w:pPr>
            <w:r>
              <w:rPr>
                <w:rFonts w:ascii="Arial" w:eastAsia="Arial" w:hAnsi="Arial" w:cs="Arial"/>
                <w:highlight w:val="cyan"/>
              </w:rPr>
              <w:t>£</w:t>
            </w:r>
          </w:p>
        </w:tc>
      </w:tr>
      <w:tr w:rsidR="00AE4BA0">
        <w:trPr>
          <w:trHeight w:val="569"/>
        </w:trPr>
        <w:tc>
          <w:tcPr>
            <w:tcW w:w="5055" w:type="dxa"/>
            <w:shd w:val="clear" w:color="auto" w:fill="FFFFFF"/>
            <w:vAlign w:val="center"/>
          </w:tcPr>
          <w:p w:rsidR="00AE4BA0" w:rsidRDefault="00D551A5">
            <w:pPr>
              <w:spacing w:before="80" w:after="80"/>
              <w:rPr>
                <w:rFonts w:ascii="Arial" w:eastAsia="Arial" w:hAnsi="Arial" w:cs="Arial"/>
                <w:b/>
              </w:rPr>
            </w:pPr>
            <w:r>
              <w:rPr>
                <w:rFonts w:ascii="Arial" w:eastAsia="Arial" w:hAnsi="Arial" w:cs="Arial"/>
                <w:b/>
              </w:rPr>
              <w:t xml:space="preserve">OJEU/FTS Award Notice reference or </w:t>
            </w:r>
          </w:p>
          <w:p w:rsidR="00AE4BA0" w:rsidRDefault="00D551A5">
            <w:pPr>
              <w:spacing w:before="80" w:after="80"/>
              <w:rPr>
                <w:rFonts w:ascii="Arial" w:eastAsia="Arial" w:hAnsi="Arial" w:cs="Arial"/>
                <w:b/>
              </w:rPr>
            </w:pPr>
            <w:r>
              <w:rPr>
                <w:rFonts w:ascii="Arial" w:eastAsia="Arial" w:hAnsi="Arial" w:cs="Arial"/>
                <w:b/>
              </w:rPr>
              <w:t xml:space="preserve">Contracts Finder reference: </w:t>
            </w:r>
          </w:p>
          <w:p w:rsidR="00AE4BA0" w:rsidRDefault="00D551A5">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AE4BA0" w:rsidRDefault="00D551A5">
            <w:pPr>
              <w:spacing w:before="80" w:after="80"/>
              <w:rPr>
                <w:rFonts w:ascii="Arial" w:eastAsia="Arial" w:hAnsi="Arial" w:cs="Arial"/>
              </w:rPr>
            </w:pPr>
            <w:r>
              <w:rPr>
                <w:rFonts w:ascii="Arial" w:eastAsia="Arial" w:hAnsi="Arial" w:cs="Arial"/>
              </w:rPr>
              <w:t>OJEU/FTS Award Notice or Contracts Finder reference:</w:t>
            </w:r>
          </w:p>
          <w:p w:rsidR="00AE4BA0" w:rsidRDefault="00D551A5">
            <w:pPr>
              <w:spacing w:before="80" w:after="80"/>
              <w:rPr>
                <w:rFonts w:ascii="Arial" w:eastAsia="Arial" w:hAnsi="Arial" w:cs="Arial"/>
              </w:rPr>
            </w:pPr>
            <w:r>
              <w:rPr>
                <w:rFonts w:ascii="Arial" w:eastAsia="Arial" w:hAnsi="Arial" w:cs="Arial"/>
                <w:highlight w:val="cyan"/>
              </w:rPr>
              <w:t>[e.g. 2011/S 239-387260]</w:t>
            </w:r>
          </w:p>
        </w:tc>
      </w:tr>
      <w:tr w:rsidR="00AE4BA0">
        <w:tc>
          <w:tcPr>
            <w:tcW w:w="9319" w:type="dxa"/>
            <w:gridSpan w:val="2"/>
            <w:shd w:val="clear" w:color="auto" w:fill="FFFFFF"/>
          </w:tcPr>
          <w:p w:rsidR="00AE4BA0" w:rsidRDefault="00D551A5">
            <w:pPr>
              <w:rPr>
                <w:rFonts w:ascii="Arial" w:eastAsia="Arial" w:hAnsi="Arial" w:cs="Arial"/>
                <w:b/>
              </w:rPr>
            </w:pPr>
            <w:r>
              <w:rPr>
                <w:rFonts w:ascii="Arial" w:eastAsia="Arial" w:hAnsi="Arial" w:cs="Arial"/>
                <w:b/>
              </w:rPr>
              <w:t xml:space="preserve">Requirements: </w:t>
            </w:r>
          </w:p>
          <w:p w:rsidR="00AE4BA0" w:rsidRDefault="00AE4BA0">
            <w:pPr>
              <w:rPr>
                <w:rFonts w:ascii="Arial" w:eastAsia="Arial" w:hAnsi="Arial" w:cs="Arial"/>
                <w:b/>
              </w:rPr>
            </w:pPr>
          </w:p>
          <w:p w:rsidR="00AE4BA0" w:rsidRDefault="00D551A5">
            <w:pPr>
              <w:spacing w:line="259" w:lineRule="auto"/>
              <w:rPr>
                <w:rFonts w:ascii="Arial" w:eastAsia="Arial" w:hAnsi="Arial" w:cs="Arial"/>
              </w:rPr>
            </w:pPr>
            <w:r>
              <w:rPr>
                <w:rFonts w:ascii="Arial" w:eastAsia="Arial" w:hAnsi="Arial" w:cs="Arial"/>
              </w:rPr>
              <w:t>Each COTPA must evidence a contract with a minimum value of £250,000 (ex VAT).</w:t>
            </w:r>
          </w:p>
          <w:p w:rsidR="00AE4BA0" w:rsidRDefault="00AE4BA0">
            <w:pPr>
              <w:rPr>
                <w:rFonts w:ascii="Arial" w:eastAsia="Arial" w:hAnsi="Arial" w:cs="Arial"/>
              </w:rPr>
            </w:pPr>
          </w:p>
          <w:p w:rsidR="00AE4BA0" w:rsidRDefault="00D551A5">
            <w:pPr>
              <w:rPr>
                <w:rFonts w:ascii="Arial" w:eastAsia="Arial" w:hAnsi="Arial" w:cs="Arial"/>
              </w:rPr>
            </w:pPr>
            <w:r>
              <w:rPr>
                <w:rFonts w:ascii="Arial" w:eastAsia="Arial" w:hAnsi="Arial" w:cs="Arial"/>
              </w:rPr>
              <w:t xml:space="preserve">For each requirement that you are evidencing in this COTPA you must include an ‘X’ </w:t>
            </w:r>
            <w:proofErr w:type="gramStart"/>
            <w:r>
              <w:rPr>
                <w:rFonts w:ascii="Arial" w:eastAsia="Arial" w:hAnsi="Arial" w:cs="Arial"/>
              </w:rPr>
              <w:t>in  the</w:t>
            </w:r>
            <w:proofErr w:type="gramEnd"/>
            <w:r>
              <w:rPr>
                <w:rFonts w:ascii="Arial" w:eastAsia="Arial" w:hAnsi="Arial" w:cs="Arial"/>
              </w:rPr>
              <w:t xml:space="preserve"> below table (column B) against the requirements (column A) to which the COTPA relates. </w:t>
            </w:r>
          </w:p>
          <w:p w:rsidR="00AE4BA0" w:rsidRDefault="00AE4BA0">
            <w:pPr>
              <w:rPr>
                <w:rFonts w:ascii="Arial" w:eastAsia="Arial" w:hAnsi="Arial" w:cs="Arial"/>
              </w:rPr>
            </w:pPr>
          </w:p>
          <w:p w:rsidR="00AE4BA0" w:rsidRDefault="00D551A5">
            <w:pPr>
              <w:rPr>
                <w:rFonts w:ascii="Arial" w:eastAsia="Arial" w:hAnsi="Arial" w:cs="Arial"/>
              </w:rPr>
            </w:pPr>
            <w:r>
              <w:rPr>
                <w:rFonts w:ascii="Arial" w:eastAsia="Arial" w:hAnsi="Arial" w:cs="Arial"/>
              </w:rPr>
              <w:t xml:space="preserve">A minimum of two (2) of the requirements in column A must have an X against them in column B for each of the two COTPA you submit with your tender. </w:t>
            </w:r>
          </w:p>
          <w:p w:rsidR="00AE4BA0" w:rsidRDefault="00AE4BA0">
            <w:pPr>
              <w:spacing w:line="259" w:lineRule="auto"/>
              <w:ind w:right="-620"/>
              <w:rPr>
                <w:rFonts w:ascii="Arial" w:eastAsia="Arial" w:hAnsi="Arial" w:cs="Arial"/>
              </w:rPr>
            </w:pPr>
          </w:p>
          <w:p w:rsidR="00AE4BA0" w:rsidRDefault="00D551A5">
            <w:pPr>
              <w:spacing w:line="259" w:lineRule="auto"/>
              <w:ind w:right="-620"/>
              <w:rPr>
                <w:rFonts w:ascii="Arial" w:eastAsia="Arial" w:hAnsi="Arial" w:cs="Arial"/>
              </w:rPr>
            </w:pPr>
            <w:r>
              <w:rPr>
                <w:rFonts w:ascii="Arial" w:eastAsia="Arial" w:hAnsi="Arial" w:cs="Arial"/>
              </w:rPr>
              <w:t xml:space="preserve">You must demonstrate your ability to deliver a minimum of 4 of the Services listed in </w:t>
            </w:r>
          </w:p>
          <w:p w:rsidR="00AE4BA0" w:rsidRDefault="00D551A5">
            <w:pPr>
              <w:spacing w:line="259" w:lineRule="auto"/>
              <w:ind w:right="-620"/>
              <w:rPr>
                <w:rFonts w:ascii="Arial" w:eastAsia="Arial" w:hAnsi="Arial" w:cs="Arial"/>
              </w:rPr>
            </w:pPr>
            <w:r>
              <w:rPr>
                <w:rFonts w:ascii="Arial" w:eastAsia="Arial" w:hAnsi="Arial" w:cs="Arial"/>
              </w:rPr>
              <w:t>Section A across the two COPTAs submitted.</w:t>
            </w:r>
          </w:p>
          <w:p w:rsidR="00AE4BA0" w:rsidRDefault="00D551A5">
            <w:pPr>
              <w:spacing w:line="259" w:lineRule="auto"/>
              <w:ind w:left="720" w:right="-620"/>
              <w:rPr>
                <w:rFonts w:ascii="Arial" w:eastAsia="Arial" w:hAnsi="Arial" w:cs="Arial"/>
              </w:rPr>
            </w:pPr>
            <w:r>
              <w:rPr>
                <w:rFonts w:ascii="Arial" w:eastAsia="Arial" w:hAnsi="Arial" w:cs="Arial"/>
              </w:rPr>
              <w:t>.</w:t>
            </w:r>
          </w:p>
          <w:p w:rsidR="00AE4BA0" w:rsidRDefault="00AE4BA0">
            <w:pPr>
              <w:rPr>
                <w:rFonts w:ascii="Arial" w:eastAsia="Arial" w:hAnsi="Arial" w:cs="Arial"/>
              </w:rPr>
            </w:pPr>
          </w:p>
          <w:tbl>
            <w:tblPr>
              <w:tblStyle w:val="a2"/>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AE4BA0">
              <w:trPr>
                <w:trHeight w:val="420"/>
              </w:trPr>
              <w:tc>
                <w:tcPr>
                  <w:tcW w:w="9050" w:type="dxa"/>
                  <w:gridSpan w:val="2"/>
                  <w:shd w:val="clear" w:color="auto" w:fill="auto"/>
                  <w:tcMar>
                    <w:top w:w="100" w:type="dxa"/>
                    <w:left w:w="100" w:type="dxa"/>
                    <w:bottom w:w="100" w:type="dxa"/>
                    <w:right w:w="100" w:type="dxa"/>
                  </w:tcMar>
                </w:tcPr>
                <w:p w:rsidR="00AE4BA0" w:rsidRDefault="00D551A5">
                  <w:pPr>
                    <w:widowControl w:val="0"/>
                    <w:rPr>
                      <w:rFonts w:ascii="Arial" w:eastAsia="Arial" w:hAnsi="Arial" w:cs="Arial"/>
                      <w:b/>
                      <w:color w:val="FF0000"/>
                    </w:rPr>
                  </w:pPr>
                  <w:r>
                    <w:rPr>
                      <w:rFonts w:ascii="Arial" w:eastAsia="Arial" w:hAnsi="Arial" w:cs="Arial"/>
                      <w:b/>
                    </w:rPr>
                    <w:t>Lot 4 - Cloud Support Services</w:t>
                  </w:r>
                </w:p>
              </w:tc>
            </w:tr>
            <w:tr w:rsidR="00AE4BA0">
              <w:tc>
                <w:tcPr>
                  <w:tcW w:w="6640" w:type="dxa"/>
                  <w:shd w:val="clear" w:color="auto" w:fill="auto"/>
                  <w:tcMar>
                    <w:top w:w="100" w:type="dxa"/>
                    <w:left w:w="100" w:type="dxa"/>
                    <w:bottom w:w="100" w:type="dxa"/>
                    <w:right w:w="100" w:type="dxa"/>
                  </w:tcMar>
                </w:tcPr>
                <w:p w:rsidR="00AE4BA0" w:rsidRDefault="00D551A5">
                  <w:pPr>
                    <w:widowControl w:val="0"/>
                    <w:jc w:val="center"/>
                    <w:rPr>
                      <w:rFonts w:ascii="Arial" w:eastAsia="Arial" w:hAnsi="Arial" w:cs="Arial"/>
                      <w:b/>
                    </w:rPr>
                  </w:pPr>
                  <w:r>
                    <w:rPr>
                      <w:rFonts w:ascii="Arial" w:eastAsia="Arial" w:hAnsi="Arial" w:cs="Arial"/>
                      <w:b/>
                    </w:rPr>
                    <w:t>Column A</w:t>
                  </w:r>
                </w:p>
              </w:tc>
              <w:tc>
                <w:tcPr>
                  <w:tcW w:w="2410" w:type="dxa"/>
                  <w:shd w:val="clear" w:color="auto" w:fill="auto"/>
                  <w:tcMar>
                    <w:top w:w="100" w:type="dxa"/>
                    <w:left w:w="100" w:type="dxa"/>
                    <w:bottom w:w="100" w:type="dxa"/>
                    <w:right w:w="100" w:type="dxa"/>
                  </w:tcMar>
                </w:tcPr>
                <w:p w:rsidR="00AE4BA0" w:rsidRDefault="00D551A5">
                  <w:pPr>
                    <w:widowControl w:val="0"/>
                    <w:jc w:val="center"/>
                    <w:rPr>
                      <w:rFonts w:ascii="Arial" w:eastAsia="Arial" w:hAnsi="Arial" w:cs="Arial"/>
                      <w:b/>
                    </w:rPr>
                  </w:pPr>
                  <w:r>
                    <w:rPr>
                      <w:rFonts w:ascii="Arial" w:eastAsia="Arial" w:hAnsi="Arial" w:cs="Arial"/>
                      <w:b/>
                    </w:rPr>
                    <w:t>Column B</w:t>
                  </w:r>
                </w:p>
              </w:tc>
            </w:tr>
            <w:tr w:rsidR="00AE4BA0">
              <w:trPr>
                <w:trHeight w:val="529"/>
              </w:trPr>
              <w:tc>
                <w:tcPr>
                  <w:tcW w:w="6640" w:type="dxa"/>
                  <w:shd w:val="clear" w:color="auto" w:fill="auto"/>
                  <w:tcMar>
                    <w:top w:w="100" w:type="dxa"/>
                    <w:left w:w="100" w:type="dxa"/>
                    <w:bottom w:w="100" w:type="dxa"/>
                    <w:right w:w="100" w:type="dxa"/>
                  </w:tcMar>
                </w:tcPr>
                <w:p w:rsidR="00AE4BA0" w:rsidRDefault="00D551A5">
                  <w:pPr>
                    <w:spacing w:before="120" w:after="120"/>
                    <w:rPr>
                      <w:rFonts w:ascii="Arial" w:eastAsia="Arial" w:hAnsi="Arial" w:cs="Arial"/>
                    </w:rPr>
                  </w:pPr>
                  <w:r>
                    <w:rPr>
                      <w:rFonts w:ascii="Arial" w:eastAsia="Arial" w:hAnsi="Arial" w:cs="Arial"/>
                      <w:b/>
                    </w:rPr>
                    <w:t>Planning</w:t>
                  </w:r>
                  <w:r>
                    <w:rPr>
                      <w:rFonts w:ascii="Arial" w:eastAsia="Arial" w:hAnsi="Arial" w:cs="Arial"/>
                    </w:rPr>
                    <w:t xml:space="preserve"> - the provision of planning services to enable customers to move to cloud software and/or hosting services.</w:t>
                  </w:r>
                </w:p>
              </w:tc>
              <w:tc>
                <w:tcPr>
                  <w:tcW w:w="2410" w:type="dxa"/>
                  <w:shd w:val="clear" w:color="auto" w:fill="auto"/>
                  <w:tcMar>
                    <w:top w:w="100" w:type="dxa"/>
                    <w:left w:w="100" w:type="dxa"/>
                    <w:bottom w:w="100" w:type="dxa"/>
                    <w:right w:w="100" w:type="dxa"/>
                  </w:tcMar>
                </w:tcPr>
                <w:p w:rsidR="00AE4BA0" w:rsidRDefault="00AE4BA0">
                  <w:pPr>
                    <w:widowControl w:val="0"/>
                    <w:rPr>
                      <w:rFonts w:ascii="Arial" w:eastAsia="Arial" w:hAnsi="Arial" w:cs="Arial"/>
                      <w:color w:val="FF0000"/>
                    </w:rPr>
                  </w:pPr>
                </w:p>
              </w:tc>
            </w:tr>
            <w:tr w:rsidR="00AE4BA0">
              <w:tc>
                <w:tcPr>
                  <w:tcW w:w="6640" w:type="dxa"/>
                  <w:shd w:val="clear" w:color="auto" w:fill="auto"/>
                  <w:tcMar>
                    <w:top w:w="100" w:type="dxa"/>
                    <w:left w:w="100" w:type="dxa"/>
                    <w:bottom w:w="100" w:type="dxa"/>
                    <w:right w:w="100" w:type="dxa"/>
                  </w:tcMar>
                </w:tcPr>
                <w:p w:rsidR="00AE4BA0" w:rsidRDefault="00D551A5">
                  <w:pPr>
                    <w:spacing w:before="120" w:after="120"/>
                    <w:rPr>
                      <w:rFonts w:ascii="Arial" w:eastAsia="Arial" w:hAnsi="Arial" w:cs="Arial"/>
                    </w:rPr>
                  </w:pPr>
                  <w:r>
                    <w:rPr>
                      <w:rFonts w:ascii="Arial" w:eastAsia="Arial" w:hAnsi="Arial" w:cs="Arial"/>
                      <w:b/>
                    </w:rPr>
                    <w:t>Setup and Migration</w:t>
                  </w:r>
                  <w:r>
                    <w:rPr>
                      <w:rFonts w:ascii="Arial" w:eastAsia="Arial" w:hAnsi="Arial" w:cs="Arial"/>
                    </w:rPr>
                    <w:t xml:space="preserve">- </w:t>
                  </w:r>
                  <w:r>
                    <w:rPr>
                      <w:rFonts w:ascii="Arial" w:eastAsia="Arial" w:hAnsi="Arial" w:cs="Arial"/>
                      <w:color w:val="202124"/>
                    </w:rPr>
                    <w:t xml:space="preserve">the provision of setup and migration services which involves the process of consolidating and transferring a collection of workloads. </w:t>
                  </w:r>
                </w:p>
              </w:tc>
              <w:tc>
                <w:tcPr>
                  <w:tcW w:w="2410" w:type="dxa"/>
                  <w:shd w:val="clear" w:color="auto" w:fill="auto"/>
                  <w:tcMar>
                    <w:top w:w="100" w:type="dxa"/>
                    <w:left w:w="100" w:type="dxa"/>
                    <w:bottom w:w="100" w:type="dxa"/>
                    <w:right w:w="100" w:type="dxa"/>
                  </w:tcMar>
                </w:tcPr>
                <w:p w:rsidR="00AE4BA0" w:rsidRDefault="00AE4BA0">
                  <w:pPr>
                    <w:widowControl w:val="0"/>
                    <w:rPr>
                      <w:rFonts w:ascii="Arial" w:eastAsia="Arial" w:hAnsi="Arial" w:cs="Arial"/>
                      <w:color w:val="FF0000"/>
                    </w:rPr>
                  </w:pPr>
                </w:p>
              </w:tc>
            </w:tr>
            <w:tr w:rsidR="00AE4BA0">
              <w:tc>
                <w:tcPr>
                  <w:tcW w:w="6640" w:type="dxa"/>
                  <w:shd w:val="clear" w:color="auto" w:fill="auto"/>
                  <w:tcMar>
                    <w:top w:w="100" w:type="dxa"/>
                    <w:left w:w="100" w:type="dxa"/>
                    <w:bottom w:w="100" w:type="dxa"/>
                    <w:right w:w="100" w:type="dxa"/>
                  </w:tcMar>
                </w:tcPr>
                <w:p w:rsidR="00AE4BA0" w:rsidRDefault="00D551A5">
                  <w:pPr>
                    <w:spacing w:before="120" w:after="120"/>
                    <w:rPr>
                      <w:rFonts w:ascii="Arial" w:eastAsia="Arial" w:hAnsi="Arial" w:cs="Arial"/>
                    </w:rPr>
                  </w:pPr>
                  <w:r>
                    <w:rPr>
                      <w:rFonts w:ascii="Arial" w:eastAsia="Arial" w:hAnsi="Arial" w:cs="Arial"/>
                      <w:b/>
                    </w:rPr>
                    <w:t>Security services</w:t>
                  </w:r>
                  <w:r>
                    <w:rPr>
                      <w:rFonts w:ascii="Arial" w:eastAsia="Arial" w:hAnsi="Arial" w:cs="Arial"/>
                    </w:rPr>
                    <w:t xml:space="preserve"> - Maintain the confidentiality, integrity and availability of services and information, and protect services against threats.</w:t>
                  </w:r>
                </w:p>
              </w:tc>
              <w:tc>
                <w:tcPr>
                  <w:tcW w:w="2410" w:type="dxa"/>
                  <w:shd w:val="clear" w:color="auto" w:fill="auto"/>
                  <w:tcMar>
                    <w:top w:w="100" w:type="dxa"/>
                    <w:left w:w="100" w:type="dxa"/>
                    <w:bottom w:w="100" w:type="dxa"/>
                    <w:right w:w="100" w:type="dxa"/>
                  </w:tcMar>
                </w:tcPr>
                <w:p w:rsidR="00AE4BA0" w:rsidRDefault="00AE4BA0">
                  <w:pPr>
                    <w:widowControl w:val="0"/>
                    <w:rPr>
                      <w:rFonts w:ascii="Arial" w:eastAsia="Arial" w:hAnsi="Arial" w:cs="Arial"/>
                      <w:color w:val="FF0000"/>
                    </w:rPr>
                  </w:pPr>
                </w:p>
              </w:tc>
            </w:tr>
            <w:tr w:rsidR="00AE4BA0">
              <w:tc>
                <w:tcPr>
                  <w:tcW w:w="6640" w:type="dxa"/>
                  <w:shd w:val="clear" w:color="auto" w:fill="auto"/>
                  <w:tcMar>
                    <w:top w:w="100" w:type="dxa"/>
                    <w:left w:w="100" w:type="dxa"/>
                    <w:bottom w:w="100" w:type="dxa"/>
                    <w:right w:w="100" w:type="dxa"/>
                  </w:tcMar>
                </w:tcPr>
                <w:p w:rsidR="00AE4BA0" w:rsidRDefault="00D551A5">
                  <w:pPr>
                    <w:spacing w:before="120" w:after="120"/>
                  </w:pPr>
                  <w:r>
                    <w:rPr>
                      <w:rFonts w:ascii="Arial" w:eastAsia="Arial" w:hAnsi="Arial" w:cs="Arial"/>
                      <w:b/>
                    </w:rPr>
                    <w:t>Quality assurance and performance testing</w:t>
                  </w:r>
                  <w:r>
                    <w:rPr>
                      <w:rFonts w:ascii="Arial" w:eastAsia="Arial" w:hAnsi="Arial" w:cs="Arial"/>
                    </w:rPr>
                    <w:t xml:space="preserve"> - Continuously ensure that a service does what it’s supposed to do to meet user needs efficiently and reliably.</w:t>
                  </w:r>
                </w:p>
              </w:tc>
              <w:tc>
                <w:tcPr>
                  <w:tcW w:w="2410" w:type="dxa"/>
                  <w:shd w:val="clear" w:color="auto" w:fill="auto"/>
                  <w:tcMar>
                    <w:top w:w="100" w:type="dxa"/>
                    <w:left w:w="100" w:type="dxa"/>
                    <w:bottom w:w="100" w:type="dxa"/>
                    <w:right w:w="100" w:type="dxa"/>
                  </w:tcMar>
                </w:tcPr>
                <w:p w:rsidR="00AE4BA0" w:rsidRDefault="00AE4BA0">
                  <w:pPr>
                    <w:widowControl w:val="0"/>
                    <w:rPr>
                      <w:rFonts w:ascii="Arial" w:eastAsia="Arial" w:hAnsi="Arial" w:cs="Arial"/>
                      <w:color w:val="FF0000"/>
                    </w:rPr>
                  </w:pPr>
                </w:p>
              </w:tc>
            </w:tr>
            <w:tr w:rsidR="00AE4BA0">
              <w:tc>
                <w:tcPr>
                  <w:tcW w:w="6640" w:type="dxa"/>
                  <w:shd w:val="clear" w:color="auto" w:fill="auto"/>
                  <w:tcMar>
                    <w:top w:w="100" w:type="dxa"/>
                    <w:left w:w="100" w:type="dxa"/>
                    <w:bottom w:w="100" w:type="dxa"/>
                    <w:right w:w="100" w:type="dxa"/>
                  </w:tcMar>
                </w:tcPr>
                <w:p w:rsidR="00AE4BA0" w:rsidRDefault="00D551A5">
                  <w:pPr>
                    <w:spacing w:before="120" w:after="120"/>
                    <w:rPr>
                      <w:rFonts w:ascii="Arial" w:eastAsia="Arial" w:hAnsi="Arial" w:cs="Arial"/>
                    </w:rPr>
                  </w:pPr>
                  <w:r>
                    <w:rPr>
                      <w:rFonts w:ascii="Arial" w:eastAsia="Arial" w:hAnsi="Arial" w:cs="Arial"/>
                      <w:b/>
                    </w:rPr>
                    <w:t xml:space="preserve">Training </w:t>
                  </w:r>
                  <w:r>
                    <w:rPr>
                      <w:rFonts w:ascii="Arial" w:eastAsia="Arial" w:hAnsi="Arial" w:cs="Arial"/>
                    </w:rPr>
                    <w:t xml:space="preserve">- provision of training to provide organisations with the ability to optimise the use of </w:t>
                  </w:r>
                  <w:proofErr w:type="gramStart"/>
                  <w:r>
                    <w:rPr>
                      <w:rFonts w:ascii="Arial" w:eastAsia="Arial" w:hAnsi="Arial" w:cs="Arial"/>
                    </w:rPr>
                    <w:t>cloud based</w:t>
                  </w:r>
                  <w:proofErr w:type="gramEnd"/>
                  <w:r>
                    <w:rPr>
                      <w:rFonts w:ascii="Arial" w:eastAsia="Arial" w:hAnsi="Arial" w:cs="Arial"/>
                    </w:rPr>
                    <w:t xml:space="preserve"> software and services, cloud security management and other cloud and virtualisation topics.</w:t>
                  </w:r>
                </w:p>
              </w:tc>
              <w:tc>
                <w:tcPr>
                  <w:tcW w:w="2410" w:type="dxa"/>
                  <w:shd w:val="clear" w:color="auto" w:fill="auto"/>
                  <w:tcMar>
                    <w:top w:w="100" w:type="dxa"/>
                    <w:left w:w="100" w:type="dxa"/>
                    <w:bottom w:w="100" w:type="dxa"/>
                    <w:right w:w="100" w:type="dxa"/>
                  </w:tcMar>
                </w:tcPr>
                <w:p w:rsidR="00AE4BA0" w:rsidRDefault="00AE4BA0">
                  <w:pPr>
                    <w:widowControl w:val="0"/>
                    <w:rPr>
                      <w:rFonts w:ascii="Arial" w:eastAsia="Arial" w:hAnsi="Arial" w:cs="Arial"/>
                      <w:color w:val="FF0000"/>
                    </w:rPr>
                  </w:pPr>
                </w:p>
              </w:tc>
            </w:tr>
            <w:tr w:rsidR="00AE4BA0">
              <w:tc>
                <w:tcPr>
                  <w:tcW w:w="6640" w:type="dxa"/>
                  <w:shd w:val="clear" w:color="auto" w:fill="auto"/>
                  <w:tcMar>
                    <w:top w:w="100" w:type="dxa"/>
                    <w:left w:w="100" w:type="dxa"/>
                    <w:bottom w:w="100" w:type="dxa"/>
                    <w:right w:w="100" w:type="dxa"/>
                  </w:tcMar>
                </w:tcPr>
                <w:p w:rsidR="00AE4BA0" w:rsidRDefault="00D551A5">
                  <w:pPr>
                    <w:spacing w:before="120" w:after="120"/>
                    <w:rPr>
                      <w:rFonts w:ascii="Arial" w:eastAsia="Arial" w:hAnsi="Arial" w:cs="Arial"/>
                    </w:rPr>
                  </w:pPr>
                  <w:r>
                    <w:rPr>
                      <w:rFonts w:ascii="Arial" w:eastAsia="Arial" w:hAnsi="Arial" w:cs="Arial"/>
                      <w:b/>
                    </w:rPr>
                    <w:t>Ongoing support</w:t>
                  </w:r>
                  <w:r>
                    <w:rPr>
                      <w:rFonts w:ascii="Arial" w:eastAsia="Arial" w:hAnsi="Arial" w:cs="Arial"/>
                    </w:rPr>
                    <w:t xml:space="preserve"> - Support user needs by providing help before, during and after service delivery.</w:t>
                  </w:r>
                </w:p>
              </w:tc>
              <w:tc>
                <w:tcPr>
                  <w:tcW w:w="2410" w:type="dxa"/>
                  <w:shd w:val="clear" w:color="auto" w:fill="auto"/>
                  <w:tcMar>
                    <w:top w:w="100" w:type="dxa"/>
                    <w:left w:w="100" w:type="dxa"/>
                    <w:bottom w:w="100" w:type="dxa"/>
                    <w:right w:w="100" w:type="dxa"/>
                  </w:tcMar>
                </w:tcPr>
                <w:p w:rsidR="00AE4BA0" w:rsidRDefault="00AE4BA0">
                  <w:pPr>
                    <w:widowControl w:val="0"/>
                    <w:rPr>
                      <w:rFonts w:ascii="Arial" w:eastAsia="Arial" w:hAnsi="Arial" w:cs="Arial"/>
                      <w:color w:val="FF0000"/>
                    </w:rPr>
                  </w:pPr>
                </w:p>
              </w:tc>
            </w:tr>
          </w:tbl>
          <w:p w:rsidR="00AE4BA0" w:rsidRDefault="00AE4BA0">
            <w:pPr>
              <w:spacing w:after="120" w:line="360" w:lineRule="auto"/>
              <w:jc w:val="both"/>
              <w:rPr>
                <w:rFonts w:ascii="Arial" w:eastAsia="Arial" w:hAnsi="Arial" w:cs="Arial"/>
                <w:color w:val="FF0000"/>
              </w:rPr>
            </w:pPr>
          </w:p>
        </w:tc>
      </w:tr>
      <w:tr w:rsidR="00AE4BA0">
        <w:tc>
          <w:tcPr>
            <w:tcW w:w="9319" w:type="dxa"/>
            <w:gridSpan w:val="2"/>
            <w:shd w:val="clear" w:color="auto" w:fill="FFFFFF"/>
          </w:tcPr>
          <w:p w:rsidR="00AE4BA0" w:rsidRDefault="00D551A5">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requirements in the box below. A maximum of 500 words in Arial font size 11 is permitted</w:t>
            </w:r>
            <w:r>
              <w:rPr>
                <w:rFonts w:ascii="Arial" w:eastAsia="Arial" w:hAnsi="Arial" w:cs="Arial"/>
                <w:b/>
              </w:rPr>
              <w:t>.</w:t>
            </w:r>
          </w:p>
        </w:tc>
      </w:tr>
      <w:tr w:rsidR="00AE4BA0">
        <w:tc>
          <w:tcPr>
            <w:tcW w:w="9319" w:type="dxa"/>
            <w:gridSpan w:val="2"/>
            <w:shd w:val="clear" w:color="auto" w:fill="FFFFFF"/>
          </w:tcPr>
          <w:p w:rsidR="00AE4BA0" w:rsidRDefault="00D551A5">
            <w:pPr>
              <w:rPr>
                <w:rFonts w:ascii="Arial" w:eastAsia="Arial" w:hAnsi="Arial" w:cs="Arial"/>
              </w:rPr>
            </w:pPr>
            <w:r>
              <w:rPr>
                <w:rFonts w:ascii="Arial" w:eastAsia="Arial" w:hAnsi="Arial" w:cs="Arial"/>
              </w:rPr>
              <w:t>[Insert contract description]</w:t>
            </w:r>
          </w:p>
          <w:p w:rsidR="00AE4BA0" w:rsidRDefault="00AE4BA0">
            <w:pPr>
              <w:rPr>
                <w:rFonts w:ascii="Arial" w:eastAsia="Arial" w:hAnsi="Arial" w:cs="Arial"/>
                <w:b/>
              </w:rPr>
            </w:pPr>
          </w:p>
          <w:p w:rsidR="00AE4BA0" w:rsidRDefault="00AE4BA0">
            <w:pPr>
              <w:rPr>
                <w:rFonts w:ascii="Arial" w:eastAsia="Arial" w:hAnsi="Arial" w:cs="Arial"/>
                <w:b/>
              </w:rPr>
            </w:pPr>
          </w:p>
          <w:p w:rsidR="00AE4BA0" w:rsidRDefault="00AE4BA0">
            <w:pPr>
              <w:rPr>
                <w:rFonts w:ascii="Arial" w:eastAsia="Arial" w:hAnsi="Arial" w:cs="Arial"/>
                <w:b/>
              </w:rPr>
            </w:pPr>
          </w:p>
          <w:p w:rsidR="00AE4BA0" w:rsidRDefault="00AE4BA0">
            <w:pPr>
              <w:rPr>
                <w:rFonts w:ascii="Arial" w:eastAsia="Arial" w:hAnsi="Arial" w:cs="Arial"/>
                <w:b/>
              </w:rPr>
            </w:pPr>
          </w:p>
          <w:p w:rsidR="00AE4BA0" w:rsidRDefault="00AE4BA0">
            <w:pPr>
              <w:rPr>
                <w:rFonts w:ascii="Arial" w:eastAsia="Arial" w:hAnsi="Arial" w:cs="Arial"/>
                <w:b/>
              </w:rPr>
            </w:pPr>
          </w:p>
          <w:p w:rsidR="00AE4BA0" w:rsidRDefault="00AE4BA0">
            <w:pPr>
              <w:rPr>
                <w:rFonts w:ascii="Arial" w:eastAsia="Arial" w:hAnsi="Arial" w:cs="Arial"/>
                <w:b/>
              </w:rPr>
            </w:pPr>
          </w:p>
        </w:tc>
      </w:tr>
    </w:tbl>
    <w:p w:rsidR="00AE4BA0" w:rsidRDefault="00AE4BA0">
      <w:pPr>
        <w:ind w:hanging="567"/>
        <w:rPr>
          <w:rFonts w:ascii="Arial" w:eastAsia="Arial" w:hAnsi="Arial" w:cs="Arial"/>
          <w:b/>
          <w:sz w:val="24"/>
          <w:szCs w:val="24"/>
          <w:highlight w:val="yellow"/>
        </w:rPr>
      </w:pPr>
    </w:p>
    <w:tbl>
      <w:tblPr>
        <w:tblStyle w:val="a3"/>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E4BA0">
        <w:trPr>
          <w:trHeight w:val="800"/>
        </w:trPr>
        <w:tc>
          <w:tcPr>
            <w:tcW w:w="9319" w:type="dxa"/>
            <w:gridSpan w:val="2"/>
            <w:shd w:val="clear" w:color="auto" w:fill="C27BA0"/>
            <w:vAlign w:val="center"/>
          </w:tcPr>
          <w:p w:rsidR="00AE4BA0" w:rsidRDefault="00D551A5">
            <w:pPr>
              <w:spacing w:before="80" w:after="80"/>
              <w:rPr>
                <w:rFonts w:ascii="Arial" w:eastAsia="Arial" w:hAnsi="Arial" w:cs="Arial"/>
                <w:b/>
              </w:rPr>
            </w:pPr>
            <w:r>
              <w:rPr>
                <w:rFonts w:ascii="Arial" w:eastAsia="Arial" w:hAnsi="Arial" w:cs="Arial"/>
                <w:b/>
              </w:rPr>
              <w:t>Section B - To be completed by the customer</w:t>
            </w:r>
          </w:p>
        </w:tc>
      </w:tr>
      <w:tr w:rsidR="00AE4BA0">
        <w:trPr>
          <w:trHeight w:val="800"/>
        </w:trPr>
        <w:tc>
          <w:tcPr>
            <w:tcW w:w="9319" w:type="dxa"/>
            <w:gridSpan w:val="2"/>
            <w:shd w:val="clear" w:color="auto" w:fill="FFFFFF"/>
            <w:vAlign w:val="center"/>
          </w:tcPr>
          <w:p w:rsidR="00AE4BA0" w:rsidRDefault="00D551A5">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AE4BA0">
        <w:tc>
          <w:tcPr>
            <w:tcW w:w="5055" w:type="dxa"/>
            <w:shd w:val="clear" w:color="auto" w:fill="FFFFFF"/>
            <w:vAlign w:val="center"/>
          </w:tcPr>
          <w:p w:rsidR="00AE4BA0" w:rsidRDefault="00D551A5">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AE4BA0" w:rsidRDefault="00D551A5">
            <w:pPr>
              <w:spacing w:before="80" w:after="80"/>
              <w:rPr>
                <w:rFonts w:ascii="Arial" w:eastAsia="Arial" w:hAnsi="Arial" w:cs="Arial"/>
              </w:rPr>
            </w:pPr>
            <w:r>
              <w:rPr>
                <w:rFonts w:ascii="Arial" w:eastAsia="Arial" w:hAnsi="Arial" w:cs="Arial"/>
                <w:highlight w:val="cyan"/>
              </w:rPr>
              <w:t>[name of customer contact]</w:t>
            </w:r>
          </w:p>
        </w:tc>
      </w:tr>
      <w:tr w:rsidR="00AE4BA0">
        <w:tc>
          <w:tcPr>
            <w:tcW w:w="5055" w:type="dxa"/>
            <w:shd w:val="clear" w:color="auto" w:fill="FFFFFF"/>
            <w:vAlign w:val="center"/>
          </w:tcPr>
          <w:p w:rsidR="00AE4BA0" w:rsidRDefault="00D551A5">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AE4BA0" w:rsidRDefault="00D551A5">
            <w:pPr>
              <w:spacing w:before="80" w:after="80"/>
              <w:rPr>
                <w:rFonts w:ascii="Arial" w:eastAsia="Arial" w:hAnsi="Arial" w:cs="Arial"/>
              </w:rPr>
            </w:pPr>
            <w:r>
              <w:rPr>
                <w:rFonts w:ascii="Arial" w:eastAsia="Arial" w:hAnsi="Arial" w:cs="Arial"/>
                <w:highlight w:val="cyan"/>
              </w:rPr>
              <w:t>[customer address]</w:t>
            </w:r>
          </w:p>
        </w:tc>
      </w:tr>
      <w:tr w:rsidR="00AE4BA0">
        <w:tc>
          <w:tcPr>
            <w:tcW w:w="5055" w:type="dxa"/>
            <w:shd w:val="clear" w:color="auto" w:fill="FFFFFF"/>
            <w:vAlign w:val="center"/>
          </w:tcPr>
          <w:p w:rsidR="00AE4BA0" w:rsidRDefault="00D551A5">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AE4BA0" w:rsidRDefault="00D551A5">
            <w:pPr>
              <w:spacing w:before="80" w:after="80"/>
              <w:rPr>
                <w:rFonts w:ascii="Arial" w:eastAsia="Arial" w:hAnsi="Arial" w:cs="Arial"/>
              </w:rPr>
            </w:pPr>
            <w:r>
              <w:rPr>
                <w:rFonts w:ascii="Arial" w:eastAsia="Arial" w:hAnsi="Arial" w:cs="Arial"/>
                <w:highlight w:val="cyan"/>
              </w:rPr>
              <w:t>[customer telephone number]</w:t>
            </w:r>
          </w:p>
        </w:tc>
      </w:tr>
      <w:tr w:rsidR="00AE4BA0">
        <w:tc>
          <w:tcPr>
            <w:tcW w:w="5055" w:type="dxa"/>
            <w:shd w:val="clear" w:color="auto" w:fill="FFFFFF"/>
            <w:vAlign w:val="center"/>
          </w:tcPr>
          <w:p w:rsidR="00AE4BA0" w:rsidRDefault="00D551A5">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AE4BA0" w:rsidRDefault="00D551A5">
            <w:pPr>
              <w:spacing w:before="80" w:after="80"/>
              <w:rPr>
                <w:rFonts w:ascii="Arial" w:eastAsia="Arial" w:hAnsi="Arial" w:cs="Arial"/>
              </w:rPr>
            </w:pPr>
            <w:bookmarkStart w:id="3" w:name="_heading=h.30j0zll" w:colFirst="0" w:colLast="0"/>
            <w:bookmarkEnd w:id="3"/>
            <w:r>
              <w:rPr>
                <w:rFonts w:ascii="Arial" w:eastAsia="Arial" w:hAnsi="Arial" w:cs="Arial"/>
                <w:highlight w:val="cyan"/>
              </w:rPr>
              <w:t>[customer email]</w:t>
            </w:r>
          </w:p>
        </w:tc>
      </w:tr>
      <w:tr w:rsidR="00AE4BA0">
        <w:trPr>
          <w:trHeight w:val="540"/>
        </w:trPr>
        <w:tc>
          <w:tcPr>
            <w:tcW w:w="9319" w:type="dxa"/>
            <w:gridSpan w:val="2"/>
            <w:shd w:val="clear" w:color="auto" w:fill="FFFFFF"/>
            <w:vAlign w:val="center"/>
          </w:tcPr>
          <w:p w:rsidR="00AE4BA0" w:rsidRDefault="00D551A5">
            <w:pPr>
              <w:spacing w:before="80" w:after="80"/>
              <w:rPr>
                <w:rFonts w:ascii="Arial" w:eastAsia="Arial" w:hAnsi="Arial" w:cs="Arial"/>
                <w:b/>
              </w:rPr>
            </w:pPr>
            <w:r>
              <w:rPr>
                <w:rFonts w:ascii="Arial" w:eastAsia="Arial" w:hAnsi="Arial" w:cs="Arial"/>
                <w:b/>
              </w:rPr>
              <w:t xml:space="preserve">Customer confirmation: </w:t>
            </w:r>
          </w:p>
        </w:tc>
      </w:tr>
      <w:tr w:rsidR="00AE4BA0">
        <w:trPr>
          <w:trHeight w:val="4034"/>
        </w:trPr>
        <w:tc>
          <w:tcPr>
            <w:tcW w:w="5055" w:type="dxa"/>
            <w:shd w:val="clear" w:color="auto" w:fill="FFFFFF"/>
            <w:vAlign w:val="center"/>
          </w:tcPr>
          <w:p w:rsidR="00AE4BA0" w:rsidRDefault="00AE4BA0">
            <w:pPr>
              <w:spacing w:before="80" w:after="80"/>
              <w:rPr>
                <w:rFonts w:ascii="Arial" w:eastAsia="Arial" w:hAnsi="Arial" w:cs="Arial"/>
                <w:b/>
              </w:rPr>
            </w:pPr>
          </w:p>
          <w:p w:rsidR="00AE4BA0" w:rsidRDefault="00D551A5">
            <w:pPr>
              <w:spacing w:before="80" w:after="80"/>
              <w:rPr>
                <w:rFonts w:ascii="Arial" w:eastAsia="Arial" w:hAnsi="Arial" w:cs="Arial"/>
              </w:rPr>
            </w:pPr>
            <w:bookmarkStart w:id="4" w:name="_heading=h.1fob9te" w:colFirst="0" w:colLast="0"/>
            <w:bookmarkEnd w:id="4"/>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AE4BA0" w:rsidRDefault="00AE4BA0">
            <w:pPr>
              <w:spacing w:before="80" w:after="80"/>
              <w:rPr>
                <w:rFonts w:ascii="Arial" w:eastAsia="Arial" w:hAnsi="Arial" w:cs="Arial"/>
              </w:rPr>
            </w:pPr>
          </w:p>
        </w:tc>
        <w:tc>
          <w:tcPr>
            <w:tcW w:w="4264" w:type="dxa"/>
            <w:shd w:val="clear" w:color="auto" w:fill="FFFFFF"/>
            <w:vAlign w:val="center"/>
          </w:tcPr>
          <w:p w:rsidR="00AE4BA0" w:rsidRDefault="00D551A5">
            <w:pPr>
              <w:spacing w:before="80" w:after="80"/>
              <w:rPr>
                <w:rFonts w:ascii="Arial" w:eastAsia="Arial" w:hAnsi="Arial" w:cs="Arial"/>
              </w:rPr>
            </w:pPr>
            <w:r>
              <w:rPr>
                <w:rFonts w:ascii="Arial" w:eastAsia="Arial" w:hAnsi="Arial" w:cs="Arial"/>
              </w:rPr>
              <w:t>Authorised signature (either double-click on signature box below to digitally sign or copy &amp; paste in an image file of your signature):</w:t>
            </w:r>
          </w:p>
          <w:p w:rsidR="00AE4BA0" w:rsidRDefault="00AE4BA0">
            <w:pPr>
              <w:spacing w:before="80" w:after="80"/>
              <w:rPr>
                <w:rFonts w:ascii="Arial" w:eastAsia="Arial" w:hAnsi="Arial" w:cs="Arial"/>
              </w:rPr>
            </w:pPr>
          </w:p>
          <w:p w:rsidR="00AE4BA0" w:rsidRDefault="00D551A5">
            <w:pPr>
              <w:spacing w:before="80" w:after="80"/>
              <w:rPr>
                <w:rFonts w:ascii="Arial" w:eastAsia="Arial" w:hAnsi="Arial" w:cs="Arial"/>
              </w:rPr>
            </w:pPr>
            <w:r>
              <w:rPr>
                <w:rFonts w:ascii="Arial" w:eastAsia="Arial" w:hAnsi="Arial" w:cs="Arial"/>
                <w:noProof/>
              </w:rPr>
              <w:drawing>
                <wp:inline distT="0" distB="0" distL="114300" distR="114300">
                  <wp:extent cx="2438400" cy="12192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438400" cy="1219200"/>
                          </a:xfrm>
                          <a:prstGeom prst="rect">
                            <a:avLst/>
                          </a:prstGeom>
                          <a:ln/>
                        </pic:spPr>
                      </pic:pic>
                    </a:graphicData>
                  </a:graphic>
                </wp:inline>
              </w:drawing>
            </w:r>
          </w:p>
          <w:p w:rsidR="00AE4BA0" w:rsidRDefault="00AE4BA0">
            <w:pPr>
              <w:spacing w:before="80" w:after="80"/>
              <w:rPr>
                <w:rFonts w:ascii="Arial" w:eastAsia="Arial" w:hAnsi="Arial" w:cs="Arial"/>
                <w:b/>
              </w:rPr>
            </w:pPr>
          </w:p>
        </w:tc>
      </w:tr>
      <w:tr w:rsidR="00AE4BA0">
        <w:trPr>
          <w:trHeight w:val="720"/>
        </w:trPr>
        <w:tc>
          <w:tcPr>
            <w:tcW w:w="9319" w:type="dxa"/>
            <w:gridSpan w:val="2"/>
            <w:vAlign w:val="center"/>
          </w:tcPr>
          <w:p w:rsidR="00AE4BA0" w:rsidRDefault="00D551A5">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AE4BA0">
        <w:trPr>
          <w:trHeight w:val="3405"/>
        </w:trPr>
        <w:tc>
          <w:tcPr>
            <w:tcW w:w="9319" w:type="dxa"/>
            <w:gridSpan w:val="2"/>
            <w:vAlign w:val="center"/>
          </w:tcPr>
          <w:p w:rsidR="00AE4BA0" w:rsidRDefault="00D551A5">
            <w:pPr>
              <w:spacing w:after="80"/>
              <w:rPr>
                <w:rFonts w:ascii="Arial" w:eastAsia="Arial" w:hAnsi="Arial" w:cs="Arial"/>
                <w:sz w:val="24"/>
                <w:szCs w:val="24"/>
              </w:rPr>
            </w:pPr>
            <w:r>
              <w:rPr>
                <w:rFonts w:ascii="Arial" w:eastAsia="Arial" w:hAnsi="Arial" w:cs="Arial"/>
                <w:color w:val="202124"/>
                <w:highlight w:val="white"/>
              </w:rPr>
              <w:lastRenderedPageBreak/>
              <w:t>In signing this Certificate of Technical and Professional Ability I confirm that I have the necessary authority to do so on behalf of the organisation for which the works and services were provided.</w:t>
            </w:r>
          </w:p>
          <w:p w:rsidR="00AE4BA0" w:rsidRDefault="00D551A5">
            <w:pPr>
              <w:spacing w:before="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AE4BA0" w:rsidRDefault="00D551A5">
            <w:pPr>
              <w:spacing w:before="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AE4BA0" w:rsidRDefault="00AE4BA0"/>
    <w:sectPr w:rsidR="00AE4BA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A31" w:rsidRDefault="00543A31">
      <w:pPr>
        <w:spacing w:after="0" w:line="240" w:lineRule="auto"/>
      </w:pPr>
      <w:r>
        <w:separator/>
      </w:r>
    </w:p>
  </w:endnote>
  <w:endnote w:type="continuationSeparator" w:id="0">
    <w:p w:rsidR="00543A31" w:rsidRDefault="00543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BA0" w:rsidRDefault="00AE4BA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BA0" w:rsidRDefault="00D551A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RM</w:t>
    </w:r>
    <w:r>
      <w:rPr>
        <w:rFonts w:ascii="Arial" w:eastAsia="Arial" w:hAnsi="Arial" w:cs="Arial"/>
        <w:sz w:val="16"/>
        <w:szCs w:val="16"/>
      </w:rPr>
      <w:t>1557.14L4</w:t>
    </w:r>
    <w:r>
      <w:rPr>
        <w:rFonts w:ascii="Arial" w:eastAsia="Arial" w:hAnsi="Arial" w:cs="Arial"/>
        <w:color w:val="000000"/>
        <w:sz w:val="16"/>
        <w:szCs w:val="16"/>
      </w:rPr>
      <w:t xml:space="preserve"> – G Cloud 14 Lot 4</w:t>
    </w:r>
  </w:p>
  <w:p w:rsidR="00AE4BA0" w:rsidRDefault="00D551A5">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2b – Certificate of Technical and Professional Ability v2.0</w:t>
    </w:r>
  </w:p>
  <w:p w:rsidR="00AE4BA0" w:rsidRDefault="00D551A5">
    <w:pPr>
      <w:spacing w:after="0" w:line="240" w:lineRule="auto"/>
      <w:rPr>
        <w:rFonts w:ascii="Arial" w:eastAsia="Arial" w:hAnsi="Arial" w:cs="Arial"/>
        <w:sz w:val="16"/>
        <w:szCs w:val="16"/>
      </w:rPr>
    </w:pPr>
    <w:r>
      <w:rPr>
        <w:rFonts w:ascii="Arial" w:eastAsia="Arial" w:hAnsi="Arial" w:cs="Arial"/>
        <w:sz w:val="16"/>
        <w:szCs w:val="16"/>
      </w:rPr>
      <w:t>© Crown Copyright 2023</w:t>
    </w:r>
  </w:p>
  <w:p w:rsidR="00AE4BA0" w:rsidRDefault="00AE4BA0">
    <w:pPr>
      <w:pBdr>
        <w:top w:val="nil"/>
        <w:left w:val="nil"/>
        <w:bottom w:val="nil"/>
        <w:right w:val="nil"/>
        <w:between w:val="nil"/>
      </w:pBdr>
      <w:spacing w:after="0" w:line="240" w:lineRule="auto"/>
      <w:rPr>
        <w:rFonts w:ascii="Arial" w:eastAsia="Arial" w:hAnsi="Arial" w:cs="Arial"/>
        <w:sz w:val="20"/>
        <w:szCs w:val="20"/>
      </w:rPr>
    </w:pPr>
  </w:p>
  <w:p w:rsidR="00AE4BA0" w:rsidRDefault="00D551A5">
    <w:pPr>
      <w:pBdr>
        <w:top w:val="nil"/>
        <w:left w:val="nil"/>
        <w:bottom w:val="nil"/>
        <w:right w:val="nil"/>
        <w:between w:val="nil"/>
      </w:pBdr>
      <w:spacing w:after="0" w:line="240" w:lineRule="auto"/>
      <w:jc w:val="right"/>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3E7138">
      <w:rPr>
        <w:rFonts w:ascii="Arial" w:eastAsia="Arial" w:hAnsi="Arial" w:cs="Arial"/>
        <w:noProof/>
        <w:sz w:val="20"/>
        <w:szCs w:val="20"/>
      </w:rPr>
      <w:t>1</w:t>
    </w:r>
    <w:r>
      <w:rPr>
        <w:rFonts w:ascii="Arial" w:eastAsia="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BA0" w:rsidRDefault="00AE4BA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A31" w:rsidRDefault="00543A31">
      <w:pPr>
        <w:spacing w:after="0" w:line="240" w:lineRule="auto"/>
      </w:pPr>
      <w:r>
        <w:separator/>
      </w:r>
    </w:p>
  </w:footnote>
  <w:footnote w:type="continuationSeparator" w:id="0">
    <w:p w:rsidR="00543A31" w:rsidRDefault="00543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BA0" w:rsidRDefault="00AE4BA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BA0" w:rsidRDefault="00AE4BA0">
    <w:pPr>
      <w:tabs>
        <w:tab w:val="center" w:pos="4513"/>
        <w:tab w:val="right" w:pos="9026"/>
      </w:tabs>
    </w:pPr>
  </w:p>
  <w:p w:rsidR="00AE4BA0" w:rsidRDefault="00AE4BA0">
    <w:pPr>
      <w:pBdr>
        <w:top w:val="nil"/>
        <w:left w:val="nil"/>
        <w:bottom w:val="nil"/>
        <w:right w:val="nil"/>
        <w:between w:val="nil"/>
      </w:pBd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BA0" w:rsidRDefault="00AE4BA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C6891"/>
    <w:multiLevelType w:val="multilevel"/>
    <w:tmpl w:val="7F7C2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AE753A"/>
    <w:multiLevelType w:val="multilevel"/>
    <w:tmpl w:val="2D28B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BA0"/>
    <w:rsid w:val="003E7138"/>
    <w:rsid w:val="00543A31"/>
    <w:rsid w:val="00AE4BA0"/>
    <w:rsid w:val="00AF6FA0"/>
    <w:rsid w:val="00D55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9F768"/>
  <w15:docId w15:val="{BC2F0990-734A-411A-BD25-FF838B61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C/qIdeW5a1ug6Wj9aEV5xibhCg==">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1446</Words>
  <Characters>8244</Characters>
  <Application>Microsoft Office Word</Application>
  <DocSecurity>0</DocSecurity>
  <Lines>68</Lines>
  <Paragraphs>19</Paragraphs>
  <ScaleCrop>false</ScaleCrop>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Sergison</cp:lastModifiedBy>
  <cp:revision>3</cp:revision>
  <dcterms:created xsi:type="dcterms:W3CDTF">2024-02-16T16:02:00Z</dcterms:created>
  <dcterms:modified xsi:type="dcterms:W3CDTF">2024-02-19T18:29:00Z</dcterms:modified>
</cp:coreProperties>
</file>