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72F" w:rsidRDefault="00317BF0">
      <w:pPr>
        <w:spacing w:after="228"/>
        <w:ind w:left="195" w:right="156" w:hanging="10"/>
        <w:jc w:val="center"/>
      </w:pPr>
      <w:r>
        <w:rPr>
          <w:rFonts w:ascii="Arial" w:eastAsia="Arial" w:hAnsi="Arial" w:cs="Arial"/>
          <w:b/>
        </w:rPr>
        <w:t xml:space="preserve">CONTRACT ORDER FORM </w:t>
      </w:r>
    </w:p>
    <w:p w:rsidR="0096072F" w:rsidRDefault="0096072F">
      <w:pPr>
        <w:spacing w:after="0" w:line="256" w:lineRule="auto"/>
        <w:ind w:left="34"/>
        <w:rPr>
          <w:rFonts w:ascii="Arial" w:eastAsia="Arial" w:hAnsi="Arial" w:cs="Arial"/>
        </w:rPr>
      </w:pPr>
    </w:p>
    <w:p w:rsidR="0096072F" w:rsidRDefault="00317BF0">
      <w:pPr>
        <w:spacing w:after="0"/>
        <w:ind w:left="42" w:right="52"/>
      </w:pPr>
      <w:r>
        <w:rPr>
          <w:rFonts w:ascii="Arial" w:eastAsia="Arial" w:hAnsi="Arial" w:cs="Arial"/>
        </w:rPr>
        <w:t xml:space="preserve">This Contract Order Form is issued in accordance with the provisions of the Apprenticeship Training Provider Dynamic Marketplace (DMP) Agreement for the provision of </w:t>
      </w:r>
      <w:r>
        <w:rPr>
          <w:rFonts w:ascii="Arial" w:eastAsia="Arial" w:hAnsi="Arial" w:cs="Arial"/>
          <w:b/>
        </w:rPr>
        <w:t xml:space="preserve">Level 4 Apprenticeship Provider. </w:t>
      </w:r>
      <w:r>
        <w:rPr>
          <w:rFonts w:ascii="Arial" w:eastAsia="Arial" w:hAnsi="Arial" w:cs="Arial"/>
        </w:rPr>
        <w:t xml:space="preserve">Dated [ 13/03/2023].  </w:t>
      </w:r>
    </w:p>
    <w:p w:rsidR="0096072F" w:rsidRDefault="0096072F">
      <w:pPr>
        <w:spacing w:after="0" w:line="256" w:lineRule="auto"/>
        <w:ind w:left="34"/>
        <w:rPr>
          <w:rFonts w:ascii="Arial" w:eastAsia="Arial" w:hAnsi="Arial" w:cs="Arial"/>
        </w:rPr>
      </w:pPr>
    </w:p>
    <w:p w:rsidR="0096072F" w:rsidRDefault="00317BF0">
      <w:pPr>
        <w:spacing w:after="0"/>
        <w:ind w:left="42" w:right="52"/>
        <w:rPr>
          <w:rFonts w:ascii="Arial" w:eastAsia="Arial" w:hAnsi="Arial" w:cs="Arial"/>
        </w:rPr>
      </w:pPr>
      <w:r>
        <w:rPr>
          <w:rFonts w:ascii="Arial" w:eastAsia="Arial" w:hAnsi="Arial" w:cs="Arial"/>
        </w:rPr>
        <w:t xml:space="preserve">The Supplier agrees to supply the Services specified below on and subject to the terms of this Contract.  </w:t>
      </w:r>
    </w:p>
    <w:p w:rsidR="0096072F" w:rsidRDefault="00317BF0">
      <w:pPr>
        <w:spacing w:after="0" w:line="256" w:lineRule="auto"/>
        <w:ind w:left="34"/>
        <w:rPr>
          <w:rFonts w:ascii="Arial" w:eastAsia="Arial" w:hAnsi="Arial" w:cs="Arial"/>
        </w:rPr>
      </w:pPr>
      <w:r>
        <w:rPr>
          <w:rFonts w:ascii="Arial" w:eastAsia="Arial" w:hAnsi="Arial" w:cs="Arial"/>
        </w:rPr>
        <w:t xml:space="preserve"> </w:t>
      </w:r>
    </w:p>
    <w:p w:rsidR="0096072F" w:rsidRDefault="00317BF0">
      <w:pPr>
        <w:spacing w:after="0"/>
        <w:ind w:left="42" w:right="52"/>
        <w:rPr>
          <w:rFonts w:ascii="Arial" w:eastAsia="Arial" w:hAnsi="Arial" w:cs="Arial"/>
        </w:rPr>
      </w:pPr>
      <w:r>
        <w:rPr>
          <w:rFonts w:ascii="Arial" w:eastAsia="Arial" w:hAnsi="Arial" w:cs="Arial"/>
        </w:rPr>
        <w:t xml:space="preserve">For the avoidance of doubt this Contract consists of the terms set out in this Contract Order Form and the Contract Terms </w:t>
      </w:r>
    </w:p>
    <w:p w:rsidR="0096072F" w:rsidRDefault="0096072F">
      <w:pPr>
        <w:rPr>
          <w:rFonts w:ascii="Arial" w:eastAsia="Arial" w:hAnsi="Arial" w:cs="Arial"/>
        </w:rPr>
      </w:pPr>
    </w:p>
    <w:tbl>
      <w:tblPr>
        <w:tblStyle w:val="af5"/>
        <w:tblW w:w="9242" w:type="dxa"/>
        <w:tblLayout w:type="fixed"/>
        <w:tblLook w:val="0400" w:firstRow="0" w:lastRow="0" w:firstColumn="0" w:lastColumn="0" w:noHBand="0" w:noVBand="1"/>
      </w:tblPr>
      <w:tblGrid>
        <w:gridCol w:w="2518"/>
        <w:gridCol w:w="6724"/>
      </w:tblGrid>
      <w:tr w:rsidR="0096072F">
        <w:tc>
          <w:tcPr>
            <w:tcW w:w="2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72F" w:rsidRDefault="00317BF0">
            <w:pPr>
              <w:spacing w:after="0" w:line="256" w:lineRule="auto"/>
              <w:ind w:left="108" w:right="43"/>
              <w:rPr>
                <w:rFonts w:ascii="Arial" w:eastAsia="Arial" w:hAnsi="Arial" w:cs="Arial"/>
                <w:b w:val="0"/>
                <w:color w:val="000000"/>
              </w:rPr>
            </w:pPr>
            <w:r>
              <w:rPr>
                <w:rFonts w:ascii="Arial" w:eastAsia="Arial" w:hAnsi="Arial" w:cs="Arial"/>
                <w:b w:val="0"/>
                <w:color w:val="000000"/>
              </w:rPr>
              <w:t xml:space="preserve">Order Number </w:t>
            </w:r>
          </w:p>
        </w:tc>
        <w:tc>
          <w:tcPr>
            <w:tcW w:w="6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72F" w:rsidRDefault="00317BF0">
            <w:pPr>
              <w:spacing w:after="0" w:line="240" w:lineRule="auto"/>
              <w:rPr>
                <w:rFonts w:ascii="Arial" w:eastAsia="Arial" w:hAnsi="Arial" w:cs="Arial"/>
                <w:b w:val="0"/>
                <w:color w:val="000000"/>
              </w:rPr>
            </w:pPr>
            <w:r>
              <w:rPr>
                <w:rFonts w:ascii="Arial" w:eastAsia="Arial" w:hAnsi="Arial" w:cs="Arial"/>
                <w:b w:val="0"/>
                <w:color w:val="000000"/>
              </w:rPr>
              <w:t>CCDE23A01</w:t>
            </w:r>
          </w:p>
        </w:tc>
      </w:tr>
      <w:tr w:rsidR="0096072F">
        <w:tc>
          <w:tcPr>
            <w:tcW w:w="2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72F" w:rsidRDefault="00317BF0">
            <w:pPr>
              <w:spacing w:after="0" w:line="256" w:lineRule="auto"/>
              <w:ind w:left="108"/>
              <w:rPr>
                <w:rFonts w:ascii="Arial" w:eastAsia="Arial" w:hAnsi="Arial" w:cs="Arial"/>
                <w:b w:val="0"/>
                <w:color w:val="000000"/>
              </w:rPr>
            </w:pPr>
            <w:r>
              <w:rPr>
                <w:rFonts w:ascii="Arial" w:eastAsia="Arial" w:hAnsi="Arial" w:cs="Arial"/>
                <w:b w:val="0"/>
                <w:color w:val="000000"/>
              </w:rPr>
              <w:t xml:space="preserve">From </w:t>
            </w:r>
          </w:p>
        </w:tc>
        <w:tc>
          <w:tcPr>
            <w:tcW w:w="6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72F" w:rsidRDefault="00317BF0">
            <w:pPr>
              <w:spacing w:after="0" w:line="240" w:lineRule="auto"/>
              <w:rPr>
                <w:rFonts w:ascii="Arial" w:eastAsia="Arial" w:hAnsi="Arial" w:cs="Arial"/>
                <w:b w:val="0"/>
                <w:color w:val="000000"/>
              </w:rPr>
            </w:pPr>
            <w:r>
              <w:rPr>
                <w:rFonts w:ascii="Arial" w:eastAsia="Arial" w:hAnsi="Arial" w:cs="Arial"/>
                <w:b w:val="0"/>
                <w:color w:val="000000"/>
              </w:rPr>
              <w:t>GOVERNMENT SECURITY PROFESSION (part of government security group)</w:t>
            </w:r>
          </w:p>
          <w:p w:rsidR="0096072F" w:rsidRDefault="00317BF0">
            <w:pPr>
              <w:spacing w:after="0" w:line="240" w:lineRule="auto"/>
              <w:rPr>
                <w:rFonts w:ascii="Arial" w:eastAsia="Arial" w:hAnsi="Arial" w:cs="Arial"/>
                <w:b w:val="0"/>
                <w:color w:val="000000"/>
              </w:rPr>
            </w:pPr>
            <w:r>
              <w:rPr>
                <w:rFonts w:ascii="Arial" w:eastAsia="Arial" w:hAnsi="Arial" w:cs="Arial"/>
                <w:b w:val="0"/>
                <w:color w:val="000000"/>
              </w:rPr>
              <w:t xml:space="preserve"> (“Customer”)</w:t>
            </w:r>
          </w:p>
        </w:tc>
      </w:tr>
      <w:tr w:rsidR="0096072F">
        <w:tc>
          <w:tcPr>
            <w:tcW w:w="25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72F" w:rsidRDefault="00317BF0">
            <w:pPr>
              <w:spacing w:after="0" w:line="256" w:lineRule="auto"/>
              <w:ind w:left="108"/>
              <w:rPr>
                <w:rFonts w:ascii="Arial" w:eastAsia="Arial" w:hAnsi="Arial" w:cs="Arial"/>
                <w:b w:val="0"/>
                <w:color w:val="000000"/>
              </w:rPr>
            </w:pPr>
            <w:r>
              <w:rPr>
                <w:rFonts w:ascii="Arial" w:eastAsia="Arial" w:hAnsi="Arial" w:cs="Arial"/>
                <w:b w:val="0"/>
                <w:color w:val="000000"/>
              </w:rPr>
              <w:t xml:space="preserve">To </w:t>
            </w:r>
          </w:p>
        </w:tc>
        <w:tc>
          <w:tcPr>
            <w:tcW w:w="67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72F" w:rsidRDefault="00317BF0">
            <w:pPr>
              <w:spacing w:after="0" w:line="240" w:lineRule="auto"/>
              <w:rPr>
                <w:rFonts w:ascii="Arial" w:eastAsia="Arial" w:hAnsi="Arial" w:cs="Arial"/>
                <w:b w:val="0"/>
                <w:color w:val="000000"/>
              </w:rPr>
            </w:pPr>
            <w:r>
              <w:rPr>
                <w:rFonts w:ascii="Arial" w:eastAsia="Arial" w:hAnsi="Arial" w:cs="Arial"/>
                <w:b w:val="0"/>
                <w:color w:val="000000"/>
              </w:rPr>
              <w:t>Cranfield University (“Supplier”)</w:t>
            </w:r>
          </w:p>
        </w:tc>
      </w:tr>
    </w:tbl>
    <w:p w:rsidR="0096072F" w:rsidRDefault="0096072F">
      <w:pPr>
        <w:rPr>
          <w:rFonts w:ascii="Arial" w:eastAsia="Arial" w:hAnsi="Arial" w:cs="Arial"/>
        </w:rPr>
      </w:pPr>
      <w:bookmarkStart w:id="0" w:name="_heading=h.gjdgxs" w:colFirst="0" w:colLast="0"/>
      <w:bookmarkEnd w:id="0"/>
    </w:p>
    <w:p w:rsidR="0096072F" w:rsidRDefault="00317BF0">
      <w:pPr>
        <w:rPr>
          <w:rFonts w:ascii="Arial" w:eastAsia="Arial" w:hAnsi="Arial" w:cs="Arial"/>
        </w:rPr>
      </w:pPr>
      <w:r>
        <w:rPr>
          <w:rFonts w:ascii="Arial" w:eastAsia="Arial" w:hAnsi="Arial" w:cs="Arial"/>
        </w:rPr>
        <w:t>1. CONTRACT PERIOD</w:t>
      </w:r>
    </w:p>
    <w:tbl>
      <w:tblPr>
        <w:tblStyle w:val="af6"/>
        <w:tblW w:w="9016" w:type="dxa"/>
        <w:tblLayout w:type="fixed"/>
        <w:tblLook w:val="0400" w:firstRow="0" w:lastRow="0" w:firstColumn="0" w:lastColumn="0" w:noHBand="0" w:noVBand="1"/>
      </w:tblPr>
      <w:tblGrid>
        <w:gridCol w:w="669"/>
        <w:gridCol w:w="3068"/>
        <w:gridCol w:w="5279"/>
      </w:tblGrid>
      <w:tr w:rsidR="0096072F">
        <w:tc>
          <w:tcPr>
            <w:tcW w:w="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72F" w:rsidRDefault="00317BF0">
            <w:pPr>
              <w:spacing w:after="0" w:line="240" w:lineRule="auto"/>
              <w:rPr>
                <w:rFonts w:ascii="Arial" w:eastAsia="Arial" w:hAnsi="Arial" w:cs="Arial"/>
                <w:b w:val="0"/>
                <w:color w:val="000000"/>
              </w:rPr>
            </w:pPr>
            <w:r>
              <w:rPr>
                <w:rFonts w:ascii="Arial" w:eastAsia="Arial" w:hAnsi="Arial" w:cs="Arial"/>
                <w:b w:val="0"/>
                <w:color w:val="000000"/>
              </w:rPr>
              <w:t>1.1</w:t>
            </w:r>
          </w:p>
        </w:tc>
        <w:tc>
          <w:tcPr>
            <w:tcW w:w="30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72F" w:rsidRDefault="00317BF0">
            <w:pPr>
              <w:spacing w:after="0" w:line="240" w:lineRule="auto"/>
              <w:rPr>
                <w:rFonts w:ascii="Arial" w:eastAsia="Arial" w:hAnsi="Arial" w:cs="Arial"/>
                <w:b w:val="0"/>
                <w:color w:val="000000"/>
              </w:rPr>
            </w:pPr>
            <w:r>
              <w:rPr>
                <w:rFonts w:ascii="Arial" w:eastAsia="Arial" w:hAnsi="Arial" w:cs="Arial"/>
                <w:b w:val="0"/>
                <w:color w:val="000000"/>
              </w:rPr>
              <w:t>Commencement Date</w:t>
            </w:r>
          </w:p>
        </w:tc>
        <w:tc>
          <w:tcPr>
            <w:tcW w:w="5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72F" w:rsidRDefault="00317BF0">
            <w:pPr>
              <w:spacing w:after="0" w:line="240" w:lineRule="auto"/>
              <w:rPr>
                <w:rFonts w:ascii="Arial" w:eastAsia="Arial" w:hAnsi="Arial" w:cs="Arial"/>
                <w:b w:val="0"/>
                <w:color w:val="000000"/>
              </w:rPr>
            </w:pPr>
            <w:r>
              <w:rPr>
                <w:rFonts w:ascii="Arial" w:eastAsia="Arial" w:hAnsi="Arial" w:cs="Arial"/>
                <w:b w:val="0"/>
                <w:color w:val="000000"/>
              </w:rPr>
              <w:t>28/03/2023</w:t>
            </w:r>
          </w:p>
        </w:tc>
      </w:tr>
      <w:tr w:rsidR="0096072F">
        <w:tc>
          <w:tcPr>
            <w:tcW w:w="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72F" w:rsidRDefault="00317BF0">
            <w:pPr>
              <w:spacing w:after="0" w:line="240" w:lineRule="auto"/>
              <w:rPr>
                <w:rFonts w:ascii="Arial" w:eastAsia="Arial" w:hAnsi="Arial" w:cs="Arial"/>
                <w:b w:val="0"/>
                <w:color w:val="000000"/>
              </w:rPr>
            </w:pPr>
            <w:r>
              <w:rPr>
                <w:rFonts w:ascii="Arial" w:eastAsia="Arial" w:hAnsi="Arial" w:cs="Arial"/>
                <w:b w:val="0"/>
                <w:color w:val="000000"/>
              </w:rPr>
              <w:t>1.2</w:t>
            </w:r>
          </w:p>
        </w:tc>
        <w:tc>
          <w:tcPr>
            <w:tcW w:w="30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72F" w:rsidRDefault="00317BF0">
            <w:pPr>
              <w:spacing w:after="0" w:line="256" w:lineRule="auto"/>
              <w:rPr>
                <w:rFonts w:ascii="Arial" w:eastAsia="Arial" w:hAnsi="Arial" w:cs="Arial"/>
                <w:b w:val="0"/>
                <w:color w:val="000000"/>
              </w:rPr>
            </w:pPr>
            <w:r>
              <w:rPr>
                <w:rFonts w:ascii="Arial" w:eastAsia="Arial" w:hAnsi="Arial" w:cs="Arial"/>
                <w:b w:val="0"/>
                <w:color w:val="000000"/>
              </w:rPr>
              <w:t xml:space="preserve">Expiry Date </w:t>
            </w:r>
          </w:p>
          <w:p w:rsidR="0096072F" w:rsidRDefault="00317BF0">
            <w:pPr>
              <w:spacing w:after="0" w:line="240" w:lineRule="auto"/>
              <w:rPr>
                <w:rFonts w:ascii="Arial" w:eastAsia="Arial" w:hAnsi="Arial" w:cs="Arial"/>
                <w:b w:val="0"/>
                <w:color w:val="000000"/>
              </w:rPr>
            </w:pPr>
            <w:r>
              <w:rPr>
                <w:rFonts w:ascii="Arial" w:eastAsia="Arial" w:hAnsi="Arial" w:cs="Arial"/>
                <w:b w:val="0"/>
                <w:color w:val="000000"/>
              </w:rPr>
              <w:t xml:space="preserve">(Apprenticeship programme completion date / End Point Assessment completion date) </w:t>
            </w:r>
          </w:p>
        </w:tc>
        <w:tc>
          <w:tcPr>
            <w:tcW w:w="5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72F" w:rsidRDefault="00317BF0">
            <w:pPr>
              <w:spacing w:after="0" w:line="240" w:lineRule="auto"/>
              <w:rPr>
                <w:rFonts w:ascii="Arial" w:eastAsia="Arial" w:hAnsi="Arial" w:cs="Arial"/>
                <w:b w:val="0"/>
                <w:color w:val="000000"/>
              </w:rPr>
            </w:pPr>
            <w:r>
              <w:rPr>
                <w:rFonts w:ascii="Arial" w:eastAsia="Arial" w:hAnsi="Arial" w:cs="Arial"/>
                <w:b w:val="0"/>
                <w:color w:val="000000"/>
              </w:rPr>
              <w:t>27/03/2027</w:t>
            </w:r>
          </w:p>
          <w:p w:rsidR="0096072F" w:rsidRDefault="0096072F">
            <w:pPr>
              <w:spacing w:after="0" w:line="240" w:lineRule="auto"/>
              <w:rPr>
                <w:rFonts w:ascii="Arial" w:eastAsia="Arial" w:hAnsi="Arial" w:cs="Arial"/>
                <w:b w:val="0"/>
                <w:color w:val="000000"/>
              </w:rPr>
            </w:pPr>
          </w:p>
          <w:p w:rsidR="0096072F" w:rsidRDefault="00317BF0">
            <w:pPr>
              <w:spacing w:after="0" w:line="240" w:lineRule="auto"/>
              <w:rPr>
                <w:rFonts w:ascii="Arial" w:eastAsia="Arial" w:hAnsi="Arial" w:cs="Arial"/>
                <w:b w:val="0"/>
                <w:color w:val="000000"/>
              </w:rPr>
            </w:pPr>
            <w:r>
              <w:rPr>
                <w:rFonts w:ascii="Arial" w:eastAsia="Arial" w:hAnsi="Arial" w:cs="Arial"/>
                <w:b w:val="0"/>
                <w:color w:val="000000"/>
              </w:rPr>
              <w:t xml:space="preserve">The Buyer reserves the option to extend the call-off contract by one period of up to 12 months subject to further budgetary approval. </w:t>
            </w:r>
          </w:p>
        </w:tc>
      </w:tr>
    </w:tbl>
    <w:p w:rsidR="0096072F" w:rsidRDefault="0096072F">
      <w:pPr>
        <w:rPr>
          <w:rFonts w:ascii="Arial" w:eastAsia="Arial" w:hAnsi="Arial" w:cs="Arial"/>
        </w:rPr>
      </w:pPr>
    </w:p>
    <w:p w:rsidR="0096072F" w:rsidRDefault="00317BF0">
      <w:pPr>
        <w:rPr>
          <w:rFonts w:ascii="Arial" w:eastAsia="Arial" w:hAnsi="Arial" w:cs="Arial"/>
        </w:rPr>
      </w:pPr>
      <w:r>
        <w:rPr>
          <w:rFonts w:ascii="Arial" w:eastAsia="Arial" w:hAnsi="Arial" w:cs="Arial"/>
        </w:rPr>
        <w:t>2. SERVICES REQUIRED</w:t>
      </w:r>
    </w:p>
    <w:tbl>
      <w:tblPr>
        <w:tblStyle w:val="af7"/>
        <w:tblW w:w="9016" w:type="dxa"/>
        <w:tblLayout w:type="fixed"/>
        <w:tblLook w:val="0400" w:firstRow="0" w:lastRow="0" w:firstColumn="0" w:lastColumn="0" w:noHBand="0" w:noVBand="1"/>
      </w:tblPr>
      <w:tblGrid>
        <w:gridCol w:w="668"/>
        <w:gridCol w:w="3083"/>
        <w:gridCol w:w="5265"/>
      </w:tblGrid>
      <w:tr w:rsidR="0096072F">
        <w:tc>
          <w:tcPr>
            <w:tcW w:w="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72F" w:rsidRDefault="00317BF0">
            <w:pPr>
              <w:spacing w:after="0" w:line="240" w:lineRule="auto"/>
              <w:rPr>
                <w:rFonts w:ascii="Arial" w:eastAsia="Arial" w:hAnsi="Arial" w:cs="Arial"/>
                <w:b w:val="0"/>
                <w:color w:val="000000"/>
              </w:rPr>
            </w:pPr>
            <w:r>
              <w:rPr>
                <w:rFonts w:ascii="Arial" w:eastAsia="Arial" w:hAnsi="Arial" w:cs="Arial"/>
                <w:b w:val="0"/>
                <w:color w:val="000000"/>
              </w:rPr>
              <w:t>2.1</w:t>
            </w:r>
          </w:p>
        </w:tc>
        <w:tc>
          <w:tcPr>
            <w:tcW w:w="30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72F" w:rsidRDefault="00317BF0">
            <w:pPr>
              <w:spacing w:after="0" w:line="240" w:lineRule="auto"/>
              <w:rPr>
                <w:rFonts w:ascii="Arial" w:eastAsia="Arial" w:hAnsi="Arial" w:cs="Arial"/>
                <w:b w:val="0"/>
                <w:color w:val="000000"/>
              </w:rPr>
            </w:pPr>
            <w:r>
              <w:rPr>
                <w:rFonts w:ascii="Arial" w:eastAsia="Arial" w:hAnsi="Arial" w:cs="Arial"/>
                <w:b w:val="0"/>
                <w:color w:val="000000"/>
              </w:rPr>
              <w:t xml:space="preserve">Services Required. </w:t>
            </w:r>
          </w:p>
          <w:p w:rsidR="0096072F" w:rsidRDefault="00317BF0">
            <w:pPr>
              <w:spacing w:after="0" w:line="240" w:lineRule="auto"/>
              <w:rPr>
                <w:rFonts w:ascii="Arial" w:eastAsia="Arial" w:hAnsi="Arial" w:cs="Arial"/>
                <w:b w:val="0"/>
                <w:color w:val="000000"/>
              </w:rPr>
            </w:pPr>
            <w:r>
              <w:rPr>
                <w:rFonts w:ascii="Arial" w:eastAsia="Arial" w:hAnsi="Arial" w:cs="Arial"/>
                <w:b w:val="0"/>
                <w:color w:val="000000"/>
              </w:rPr>
              <w:t xml:space="preserve"> </w:t>
            </w:r>
          </w:p>
          <w:p w:rsidR="0096072F" w:rsidRDefault="00317BF0">
            <w:pPr>
              <w:spacing w:after="0" w:line="240" w:lineRule="auto"/>
              <w:rPr>
                <w:rFonts w:ascii="Arial" w:eastAsia="Arial" w:hAnsi="Arial" w:cs="Arial"/>
                <w:b w:val="0"/>
                <w:color w:val="000000"/>
              </w:rPr>
            </w:pPr>
            <w:r>
              <w:rPr>
                <w:rFonts w:ascii="Arial" w:eastAsia="Arial" w:hAnsi="Arial" w:cs="Arial"/>
                <w:b w:val="0"/>
                <w:color w:val="000000"/>
              </w:rPr>
              <w:t xml:space="preserve">APPRENTICESHIP TRAINING PROVIDER SERVICES / END POINT ASSESSOR SERVICES / BOTH. </w:t>
            </w:r>
          </w:p>
          <w:p w:rsidR="0096072F" w:rsidRDefault="0096072F">
            <w:pPr>
              <w:spacing w:after="0" w:line="240" w:lineRule="auto"/>
              <w:rPr>
                <w:rFonts w:ascii="Arial" w:eastAsia="Arial" w:hAnsi="Arial" w:cs="Arial"/>
                <w:b w:val="0"/>
                <w:color w:val="000000"/>
              </w:rPr>
            </w:pPr>
          </w:p>
          <w:p w:rsidR="0096072F" w:rsidRDefault="00317BF0">
            <w:pPr>
              <w:spacing w:after="0" w:line="240" w:lineRule="auto"/>
              <w:rPr>
                <w:rFonts w:ascii="Arial" w:eastAsia="Arial" w:hAnsi="Arial" w:cs="Arial"/>
                <w:b w:val="0"/>
                <w:color w:val="000000"/>
              </w:rPr>
            </w:pPr>
            <w:r>
              <w:rPr>
                <w:rFonts w:ascii="Arial" w:eastAsia="Arial" w:hAnsi="Arial" w:cs="Arial"/>
                <w:b w:val="0"/>
                <w:color w:val="000000"/>
              </w:rPr>
              <w:t>LOCATION</w:t>
            </w:r>
          </w:p>
          <w:p w:rsidR="0096072F" w:rsidRDefault="0096072F">
            <w:pPr>
              <w:spacing w:after="0" w:line="240" w:lineRule="auto"/>
              <w:rPr>
                <w:rFonts w:ascii="Arial" w:eastAsia="Arial" w:hAnsi="Arial" w:cs="Arial"/>
                <w:b w:val="0"/>
                <w:color w:val="000000"/>
              </w:rPr>
            </w:pPr>
          </w:p>
          <w:p w:rsidR="0096072F" w:rsidRDefault="00317BF0">
            <w:pPr>
              <w:spacing w:after="0" w:line="240" w:lineRule="auto"/>
              <w:rPr>
                <w:rFonts w:ascii="Arial" w:eastAsia="Arial" w:hAnsi="Arial" w:cs="Arial"/>
                <w:b w:val="0"/>
                <w:color w:val="000000"/>
              </w:rPr>
            </w:pPr>
            <w:r>
              <w:rPr>
                <w:rFonts w:ascii="Arial" w:eastAsia="Arial" w:hAnsi="Arial" w:cs="Arial"/>
                <w:b w:val="0"/>
                <w:color w:val="000000"/>
              </w:rPr>
              <w:t>APPRENTICESHIP TYPE AND SPECIFIC APPICABLE INSTITUTE FOR APPRENTICESHIPS STANDARD</w:t>
            </w:r>
          </w:p>
          <w:p w:rsidR="0096072F" w:rsidRDefault="0096072F">
            <w:pPr>
              <w:spacing w:after="0" w:line="240" w:lineRule="auto"/>
              <w:rPr>
                <w:rFonts w:ascii="Arial" w:eastAsia="Arial" w:hAnsi="Arial" w:cs="Arial"/>
                <w:b w:val="0"/>
                <w:color w:val="000000"/>
              </w:rPr>
            </w:pPr>
          </w:p>
          <w:p w:rsidR="0096072F" w:rsidRDefault="00317BF0">
            <w:pPr>
              <w:spacing w:after="0" w:line="240" w:lineRule="auto"/>
              <w:rPr>
                <w:rFonts w:ascii="Arial" w:eastAsia="Arial" w:hAnsi="Arial" w:cs="Arial"/>
                <w:b w:val="0"/>
                <w:color w:val="000000"/>
              </w:rPr>
            </w:pPr>
            <w:r>
              <w:rPr>
                <w:rFonts w:ascii="Arial" w:eastAsia="Arial" w:hAnsi="Arial" w:cs="Arial"/>
                <w:b w:val="0"/>
                <w:color w:val="000000"/>
              </w:rPr>
              <w:t>NUMBER OF STUDENTS</w:t>
            </w:r>
          </w:p>
          <w:p w:rsidR="0096072F" w:rsidRDefault="0096072F">
            <w:pPr>
              <w:spacing w:after="0" w:line="240" w:lineRule="auto"/>
              <w:rPr>
                <w:rFonts w:ascii="Arial" w:eastAsia="Arial" w:hAnsi="Arial" w:cs="Arial"/>
                <w:b w:val="0"/>
                <w:color w:val="000000"/>
              </w:rPr>
            </w:pPr>
          </w:p>
          <w:p w:rsidR="0096072F" w:rsidRDefault="00317BF0">
            <w:pPr>
              <w:spacing w:after="0" w:line="240" w:lineRule="auto"/>
              <w:rPr>
                <w:rFonts w:ascii="Arial" w:eastAsia="Arial" w:hAnsi="Arial" w:cs="Arial"/>
                <w:b w:val="0"/>
                <w:color w:val="000000"/>
              </w:rPr>
            </w:pPr>
            <w:r>
              <w:rPr>
                <w:rFonts w:ascii="Arial" w:eastAsia="Arial" w:hAnsi="Arial" w:cs="Arial"/>
                <w:b w:val="0"/>
                <w:color w:val="000000"/>
              </w:rPr>
              <w:t>CLASS BASED</w:t>
            </w:r>
          </w:p>
          <w:p w:rsidR="0096072F" w:rsidRDefault="0096072F">
            <w:pPr>
              <w:spacing w:after="0" w:line="240" w:lineRule="auto"/>
              <w:rPr>
                <w:rFonts w:ascii="Arial" w:eastAsia="Arial" w:hAnsi="Arial" w:cs="Arial"/>
                <w:b w:val="0"/>
                <w:color w:val="000000"/>
              </w:rPr>
            </w:pPr>
          </w:p>
          <w:p w:rsidR="0096072F" w:rsidRDefault="00317BF0">
            <w:pPr>
              <w:spacing w:after="0" w:line="240" w:lineRule="auto"/>
              <w:rPr>
                <w:rFonts w:ascii="Arial" w:eastAsia="Arial" w:hAnsi="Arial" w:cs="Arial"/>
                <w:b w:val="0"/>
                <w:color w:val="000000"/>
              </w:rPr>
            </w:pPr>
            <w:r>
              <w:rPr>
                <w:rFonts w:ascii="Arial" w:eastAsia="Arial" w:hAnsi="Arial" w:cs="Arial"/>
                <w:b w:val="0"/>
                <w:color w:val="000000"/>
              </w:rPr>
              <w:lastRenderedPageBreak/>
              <w:t>ADDITIONAL SERVICES</w:t>
            </w:r>
          </w:p>
          <w:p w:rsidR="0096072F" w:rsidRDefault="0096072F">
            <w:pPr>
              <w:spacing w:after="0" w:line="240" w:lineRule="auto"/>
              <w:rPr>
                <w:rFonts w:ascii="Arial" w:eastAsia="Arial" w:hAnsi="Arial" w:cs="Arial"/>
                <w:b w:val="0"/>
                <w:color w:val="000000"/>
              </w:rPr>
            </w:pPr>
          </w:p>
        </w:tc>
        <w:tc>
          <w:tcPr>
            <w:tcW w:w="52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72F" w:rsidRDefault="00317BF0">
            <w:pPr>
              <w:numPr>
                <w:ilvl w:val="0"/>
                <w:numId w:val="1"/>
              </w:numPr>
              <w:spacing w:after="0" w:line="240" w:lineRule="auto"/>
              <w:rPr>
                <w:rFonts w:ascii="Arial" w:eastAsia="Arial" w:hAnsi="Arial" w:cs="Arial"/>
                <w:b w:val="0"/>
                <w:color w:val="000000"/>
              </w:rPr>
            </w:pPr>
            <w:r>
              <w:rPr>
                <w:rFonts w:ascii="Arial" w:eastAsia="Arial" w:hAnsi="Arial" w:cs="Arial"/>
                <w:b w:val="0"/>
                <w:color w:val="000000"/>
              </w:rPr>
              <w:lastRenderedPageBreak/>
              <w:t>The requirement is to provide and deliver training against the Level 6 Cyber Security Technical Professional (Integrated Degree)</w:t>
            </w:r>
            <w:r>
              <w:rPr>
                <w:b w:val="0"/>
                <w:color w:val="000000"/>
                <w:sz w:val="24"/>
                <w:szCs w:val="24"/>
              </w:rPr>
              <w:t xml:space="preserve">. </w:t>
            </w:r>
            <w:r>
              <w:rPr>
                <w:rFonts w:ascii="Arial" w:eastAsia="Arial" w:hAnsi="Arial" w:cs="Arial"/>
                <w:b w:val="0"/>
                <w:color w:val="000000"/>
              </w:rPr>
              <w:t>Please refer to Annex A – Statement of Requirements and Annex B – Supplier Proposal</w:t>
            </w:r>
          </w:p>
          <w:p w:rsidR="0096072F" w:rsidRDefault="0096072F">
            <w:pPr>
              <w:spacing w:after="0" w:line="240" w:lineRule="auto"/>
              <w:ind w:left="720"/>
              <w:rPr>
                <w:rFonts w:ascii="Arial" w:eastAsia="Arial" w:hAnsi="Arial" w:cs="Arial"/>
                <w:b w:val="0"/>
                <w:color w:val="000000"/>
              </w:rPr>
            </w:pPr>
          </w:p>
          <w:p w:rsidR="0096072F" w:rsidRDefault="00317BF0">
            <w:pPr>
              <w:numPr>
                <w:ilvl w:val="0"/>
                <w:numId w:val="1"/>
              </w:numPr>
              <w:spacing w:after="0" w:line="240" w:lineRule="auto"/>
              <w:rPr>
                <w:rFonts w:ascii="Arial" w:eastAsia="Arial" w:hAnsi="Arial" w:cs="Arial"/>
                <w:b w:val="0"/>
                <w:color w:val="000000"/>
              </w:rPr>
            </w:pPr>
            <w:r>
              <w:rPr>
                <w:rFonts w:ascii="Arial" w:eastAsia="Arial" w:hAnsi="Arial" w:cs="Arial"/>
                <w:b w:val="0"/>
                <w:color w:val="000000"/>
              </w:rPr>
              <w:t>Both.</w:t>
            </w:r>
          </w:p>
          <w:p w:rsidR="0096072F" w:rsidRDefault="0096072F">
            <w:pPr>
              <w:spacing w:after="111" w:line="240" w:lineRule="auto"/>
              <w:ind w:left="720" w:hanging="7"/>
              <w:rPr>
                <w:rFonts w:ascii="Arial" w:eastAsia="Arial" w:hAnsi="Arial" w:cs="Arial"/>
                <w:b w:val="0"/>
                <w:color w:val="000000"/>
              </w:rPr>
            </w:pPr>
          </w:p>
          <w:p w:rsidR="0096072F" w:rsidRDefault="00317BF0">
            <w:pPr>
              <w:numPr>
                <w:ilvl w:val="0"/>
                <w:numId w:val="1"/>
              </w:numPr>
              <w:spacing w:after="0" w:line="240" w:lineRule="auto"/>
              <w:rPr>
                <w:rFonts w:ascii="Arial" w:eastAsia="Arial" w:hAnsi="Arial" w:cs="Arial"/>
                <w:b w:val="0"/>
                <w:color w:val="000000"/>
              </w:rPr>
            </w:pPr>
            <w:r>
              <w:rPr>
                <w:rFonts w:ascii="Arial" w:eastAsia="Arial" w:hAnsi="Arial" w:cs="Arial"/>
                <w:b w:val="0"/>
                <w:color w:val="000000"/>
              </w:rPr>
              <w:t xml:space="preserve">To be carried out at the University site. But across England if there is scope. </w:t>
            </w:r>
          </w:p>
          <w:p w:rsidR="0096072F" w:rsidRDefault="0096072F">
            <w:pPr>
              <w:spacing w:after="111" w:line="240" w:lineRule="auto"/>
              <w:ind w:left="720" w:hanging="7"/>
              <w:rPr>
                <w:rFonts w:ascii="Arial" w:eastAsia="Arial" w:hAnsi="Arial" w:cs="Arial"/>
                <w:b w:val="0"/>
                <w:color w:val="000000"/>
              </w:rPr>
            </w:pPr>
          </w:p>
          <w:p w:rsidR="0096072F" w:rsidRDefault="00317BF0">
            <w:pPr>
              <w:numPr>
                <w:ilvl w:val="0"/>
                <w:numId w:val="1"/>
              </w:numPr>
              <w:spacing w:after="0" w:line="240" w:lineRule="auto"/>
              <w:rPr>
                <w:rFonts w:ascii="Arial" w:eastAsia="Arial" w:hAnsi="Arial" w:cs="Arial"/>
                <w:b w:val="0"/>
                <w:color w:val="000000"/>
              </w:rPr>
            </w:pPr>
            <w:r>
              <w:rPr>
                <w:rFonts w:ascii="Arial" w:eastAsia="Arial" w:hAnsi="Arial" w:cs="Arial"/>
                <w:b w:val="0"/>
                <w:color w:val="000000"/>
              </w:rPr>
              <w:t>ST0409</w:t>
            </w:r>
          </w:p>
          <w:p w:rsidR="0096072F" w:rsidRDefault="0096072F">
            <w:pPr>
              <w:spacing w:after="111" w:line="240" w:lineRule="auto"/>
              <w:ind w:left="720" w:hanging="7"/>
              <w:rPr>
                <w:rFonts w:ascii="Arial" w:eastAsia="Arial" w:hAnsi="Arial" w:cs="Arial"/>
                <w:b w:val="0"/>
                <w:color w:val="000000"/>
              </w:rPr>
            </w:pPr>
          </w:p>
          <w:p w:rsidR="0096072F" w:rsidRDefault="00317BF0">
            <w:pPr>
              <w:numPr>
                <w:ilvl w:val="0"/>
                <w:numId w:val="1"/>
              </w:numPr>
              <w:spacing w:after="0" w:line="240" w:lineRule="auto"/>
              <w:rPr>
                <w:rFonts w:ascii="Arial" w:eastAsia="Arial" w:hAnsi="Arial" w:cs="Arial"/>
                <w:b w:val="0"/>
                <w:color w:val="000000"/>
              </w:rPr>
            </w:pPr>
            <w:r>
              <w:rPr>
                <w:rFonts w:ascii="Arial" w:eastAsia="Arial" w:hAnsi="Arial" w:cs="Arial"/>
                <w:b w:val="0"/>
                <w:color w:val="000000"/>
              </w:rPr>
              <w:t>10</w:t>
            </w:r>
          </w:p>
          <w:p w:rsidR="0096072F" w:rsidRDefault="0096072F">
            <w:pPr>
              <w:spacing w:after="111" w:line="240" w:lineRule="auto"/>
              <w:ind w:left="720" w:hanging="7"/>
              <w:rPr>
                <w:rFonts w:ascii="Arial" w:eastAsia="Arial" w:hAnsi="Arial" w:cs="Arial"/>
                <w:b w:val="0"/>
                <w:color w:val="000000"/>
              </w:rPr>
            </w:pPr>
          </w:p>
          <w:p w:rsidR="0096072F" w:rsidRDefault="00317BF0">
            <w:pPr>
              <w:numPr>
                <w:ilvl w:val="0"/>
                <w:numId w:val="1"/>
              </w:numPr>
              <w:spacing w:after="0" w:line="240" w:lineRule="auto"/>
              <w:rPr>
                <w:rFonts w:ascii="Arial" w:eastAsia="Arial" w:hAnsi="Arial" w:cs="Arial"/>
                <w:b w:val="0"/>
                <w:color w:val="000000"/>
              </w:rPr>
            </w:pPr>
            <w:r>
              <w:rPr>
                <w:rFonts w:ascii="Arial" w:eastAsia="Arial" w:hAnsi="Arial" w:cs="Arial"/>
                <w:b w:val="0"/>
                <w:color w:val="000000"/>
              </w:rPr>
              <w:t>Mix of face-to-face and online training which can be delivered at a pre-specified location. ​</w:t>
            </w:r>
            <w:r>
              <w:rPr>
                <w:rFonts w:ascii="Arial" w:eastAsia="Arial" w:hAnsi="Arial" w:cs="Arial"/>
                <w:b w:val="0"/>
                <w:color w:val="000000"/>
              </w:rPr>
              <w:lastRenderedPageBreak/>
              <w:t>A number of platforms may need to be provided to allow individuals ac</w:t>
            </w:r>
            <w:r>
              <w:rPr>
                <w:rFonts w:ascii="Arial" w:eastAsia="Arial" w:hAnsi="Arial" w:cs="Arial"/>
                <w:b w:val="0"/>
                <w:color w:val="000000"/>
              </w:rPr>
              <w:t>ross government to participate without difficulty.</w:t>
            </w:r>
          </w:p>
          <w:p w:rsidR="0096072F" w:rsidRDefault="0096072F">
            <w:pPr>
              <w:spacing w:after="111" w:line="240" w:lineRule="auto"/>
              <w:ind w:left="720" w:hanging="7"/>
              <w:rPr>
                <w:rFonts w:ascii="Arial" w:eastAsia="Arial" w:hAnsi="Arial" w:cs="Arial"/>
                <w:b w:val="0"/>
                <w:color w:val="000000"/>
              </w:rPr>
            </w:pPr>
          </w:p>
          <w:p w:rsidR="0096072F" w:rsidRDefault="00317BF0">
            <w:pPr>
              <w:numPr>
                <w:ilvl w:val="0"/>
                <w:numId w:val="1"/>
              </w:numPr>
              <w:spacing w:after="0" w:line="240" w:lineRule="auto"/>
              <w:rPr>
                <w:rFonts w:ascii="Arial" w:eastAsia="Arial" w:hAnsi="Arial" w:cs="Arial"/>
                <w:b w:val="0"/>
                <w:color w:val="000000"/>
              </w:rPr>
            </w:pPr>
            <w:r>
              <w:rPr>
                <w:rFonts w:ascii="Arial" w:eastAsia="Arial" w:hAnsi="Arial" w:cs="Arial"/>
                <w:b w:val="0"/>
                <w:color w:val="000000"/>
              </w:rPr>
              <w:t>No additional services required.</w:t>
            </w:r>
          </w:p>
        </w:tc>
      </w:tr>
    </w:tbl>
    <w:p w:rsidR="0096072F" w:rsidRDefault="0096072F">
      <w:pPr>
        <w:rPr>
          <w:rFonts w:ascii="Arial" w:eastAsia="Arial" w:hAnsi="Arial" w:cs="Arial"/>
        </w:rPr>
      </w:pPr>
    </w:p>
    <w:p w:rsidR="0096072F" w:rsidRDefault="0096072F">
      <w:pPr>
        <w:rPr>
          <w:rFonts w:ascii="Arial" w:eastAsia="Arial" w:hAnsi="Arial" w:cs="Arial"/>
        </w:rPr>
      </w:pPr>
    </w:p>
    <w:p w:rsidR="0096072F" w:rsidRDefault="00317BF0">
      <w:pPr>
        <w:rPr>
          <w:rFonts w:ascii="Arial" w:eastAsia="Arial" w:hAnsi="Arial" w:cs="Arial"/>
        </w:rPr>
      </w:pPr>
      <w:r>
        <w:rPr>
          <w:rFonts w:ascii="Arial" w:eastAsia="Arial" w:hAnsi="Arial" w:cs="Arial"/>
        </w:rPr>
        <w:t>3. CONTRACT PERFORMANCE</w:t>
      </w:r>
    </w:p>
    <w:tbl>
      <w:tblPr>
        <w:tblStyle w:val="af8"/>
        <w:tblW w:w="9016" w:type="dxa"/>
        <w:tblLayout w:type="fixed"/>
        <w:tblLook w:val="0400" w:firstRow="0" w:lastRow="0" w:firstColumn="0" w:lastColumn="0" w:noHBand="0" w:noVBand="1"/>
      </w:tblPr>
      <w:tblGrid>
        <w:gridCol w:w="669"/>
        <w:gridCol w:w="3063"/>
        <w:gridCol w:w="5284"/>
      </w:tblGrid>
      <w:tr w:rsidR="0096072F">
        <w:trPr>
          <w:trHeight w:val="540"/>
        </w:trPr>
        <w:tc>
          <w:tcPr>
            <w:tcW w:w="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72F" w:rsidRDefault="00317BF0">
            <w:pPr>
              <w:spacing w:after="0" w:line="240" w:lineRule="auto"/>
              <w:rPr>
                <w:rFonts w:ascii="Arial" w:eastAsia="Arial" w:hAnsi="Arial" w:cs="Arial"/>
                <w:b w:val="0"/>
                <w:color w:val="000000"/>
              </w:rPr>
            </w:pPr>
            <w:r>
              <w:rPr>
                <w:rFonts w:ascii="Arial" w:eastAsia="Arial" w:hAnsi="Arial" w:cs="Arial"/>
                <w:b w:val="0"/>
                <w:color w:val="000000"/>
              </w:rPr>
              <w:t>3.1</w:t>
            </w:r>
          </w:p>
        </w:tc>
        <w:tc>
          <w:tcPr>
            <w:tcW w:w="30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72F" w:rsidRDefault="00317BF0">
            <w:pPr>
              <w:spacing w:after="0" w:line="240" w:lineRule="auto"/>
              <w:rPr>
                <w:rFonts w:ascii="Arial" w:eastAsia="Arial" w:hAnsi="Arial" w:cs="Arial"/>
                <w:b w:val="0"/>
                <w:color w:val="000000"/>
              </w:rPr>
            </w:pPr>
            <w:r>
              <w:rPr>
                <w:rFonts w:ascii="Arial" w:eastAsia="Arial" w:hAnsi="Arial" w:cs="Arial"/>
                <w:b w:val="0"/>
                <w:color w:val="000000"/>
              </w:rPr>
              <w:t>Required Apprenticeship Standard</w:t>
            </w:r>
          </w:p>
        </w:tc>
        <w:tc>
          <w:tcPr>
            <w:tcW w:w="5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72F" w:rsidRDefault="00317BF0">
            <w:pPr>
              <w:spacing w:after="0" w:line="240" w:lineRule="auto"/>
              <w:rPr>
                <w:rFonts w:ascii="Arial" w:eastAsia="Arial" w:hAnsi="Arial" w:cs="Arial"/>
                <w:b w:val="0"/>
                <w:color w:val="000000"/>
              </w:rPr>
            </w:pPr>
            <w:r>
              <w:rPr>
                <w:rFonts w:ascii="Arial" w:eastAsia="Arial" w:hAnsi="Arial" w:cs="Arial"/>
                <w:b w:val="0"/>
                <w:color w:val="000000"/>
              </w:rPr>
              <w:t xml:space="preserve">Level 6 Cyber Security Technical Professional (Integrated Degree) - </w:t>
            </w:r>
            <w:hyperlink r:id="rId6">
              <w:r>
                <w:rPr>
                  <w:rFonts w:ascii="Arial" w:eastAsia="Arial" w:hAnsi="Arial" w:cs="Arial"/>
                  <w:b w:val="0"/>
                  <w:color w:val="1155CC"/>
                  <w:u w:val="single"/>
                </w:rPr>
                <w:t>ST0 409</w:t>
              </w:r>
            </w:hyperlink>
          </w:p>
        </w:tc>
      </w:tr>
    </w:tbl>
    <w:p w:rsidR="0096072F" w:rsidRDefault="0096072F">
      <w:pPr>
        <w:rPr>
          <w:rFonts w:ascii="Arial" w:eastAsia="Arial" w:hAnsi="Arial" w:cs="Arial"/>
        </w:rPr>
      </w:pPr>
    </w:p>
    <w:tbl>
      <w:tblPr>
        <w:tblStyle w:val="af9"/>
        <w:tblW w:w="9016" w:type="dxa"/>
        <w:tblLayout w:type="fixed"/>
        <w:tblLook w:val="0400" w:firstRow="0" w:lastRow="0" w:firstColumn="0" w:lastColumn="0" w:noHBand="0" w:noVBand="1"/>
      </w:tblPr>
      <w:tblGrid>
        <w:gridCol w:w="664"/>
        <w:gridCol w:w="2982"/>
        <w:gridCol w:w="5370"/>
      </w:tblGrid>
      <w:tr w:rsidR="0096072F">
        <w:tc>
          <w:tcPr>
            <w:tcW w:w="6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72F" w:rsidRDefault="00317BF0">
            <w:pPr>
              <w:spacing w:after="0" w:line="240" w:lineRule="auto"/>
              <w:rPr>
                <w:rFonts w:ascii="Arial" w:eastAsia="Arial" w:hAnsi="Arial" w:cs="Arial"/>
                <w:b w:val="0"/>
                <w:color w:val="000000"/>
              </w:rPr>
            </w:pPr>
            <w:r>
              <w:rPr>
                <w:rFonts w:ascii="Arial" w:eastAsia="Arial" w:hAnsi="Arial" w:cs="Arial"/>
                <w:b w:val="0"/>
                <w:color w:val="000000"/>
              </w:rPr>
              <w:t>3.1</w:t>
            </w:r>
          </w:p>
        </w:tc>
        <w:tc>
          <w:tcPr>
            <w:tcW w:w="2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72F" w:rsidRDefault="00317BF0">
            <w:pPr>
              <w:spacing w:after="0" w:line="240" w:lineRule="auto"/>
              <w:rPr>
                <w:rFonts w:ascii="Arial" w:eastAsia="Arial" w:hAnsi="Arial" w:cs="Arial"/>
                <w:b w:val="0"/>
                <w:color w:val="000000"/>
              </w:rPr>
            </w:pPr>
            <w:r>
              <w:rPr>
                <w:rFonts w:ascii="Arial" w:eastAsia="Arial" w:hAnsi="Arial" w:cs="Arial"/>
                <w:b w:val="0"/>
                <w:color w:val="000000"/>
              </w:rPr>
              <w:t>Quality Standards</w:t>
            </w:r>
          </w:p>
        </w:tc>
        <w:tc>
          <w:tcPr>
            <w:tcW w:w="5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72F" w:rsidRDefault="00317BF0">
            <w:pPr>
              <w:pBdr>
                <w:top w:val="nil"/>
                <w:left w:val="nil"/>
                <w:bottom w:val="nil"/>
                <w:right w:val="nil"/>
                <w:between w:val="nil"/>
              </w:pBdr>
              <w:spacing w:after="0" w:line="256" w:lineRule="auto"/>
              <w:ind w:left="468"/>
              <w:jc w:val="left"/>
              <w:rPr>
                <w:rFonts w:ascii="Arial" w:eastAsia="Arial" w:hAnsi="Arial" w:cs="Arial"/>
                <w:b w:val="0"/>
                <w:color w:val="000000"/>
              </w:rPr>
            </w:pPr>
            <w:r>
              <w:rPr>
                <w:rFonts w:ascii="Arial" w:eastAsia="Arial" w:hAnsi="Arial" w:cs="Arial"/>
                <w:b w:val="0"/>
                <w:color w:val="000000"/>
              </w:rPr>
              <w:t>Continued adherence to the relevant Institute for Apprenticeships industry standard. (</w:t>
            </w:r>
            <w:hyperlink r:id="rId7">
              <w:r>
                <w:rPr>
                  <w:rFonts w:ascii="Arial" w:eastAsia="Arial" w:hAnsi="Arial" w:cs="Arial"/>
                  <w:b w:val="0"/>
                  <w:color w:val="000000"/>
                  <w:u w:val="single"/>
                </w:rPr>
                <w:t>www.instituteforapprenticeships.org/</w:t>
              </w:r>
            </w:hyperlink>
            <w:r>
              <w:rPr>
                <w:rFonts w:ascii="Arial" w:eastAsia="Arial" w:hAnsi="Arial" w:cs="Arial"/>
                <w:b w:val="0"/>
                <w:color w:val="000000"/>
              </w:rPr>
              <w:t>)</w:t>
            </w:r>
          </w:p>
          <w:p w:rsidR="0096072F" w:rsidRDefault="00317BF0">
            <w:pPr>
              <w:pBdr>
                <w:top w:val="nil"/>
                <w:left w:val="nil"/>
                <w:bottom w:val="nil"/>
                <w:right w:val="nil"/>
                <w:between w:val="nil"/>
              </w:pBdr>
              <w:spacing w:after="0" w:line="256" w:lineRule="auto"/>
              <w:ind w:left="468"/>
              <w:jc w:val="left"/>
              <w:rPr>
                <w:rFonts w:ascii="Arial" w:eastAsia="Arial" w:hAnsi="Arial" w:cs="Arial"/>
                <w:b w:val="0"/>
                <w:color w:val="000000"/>
              </w:rPr>
            </w:pPr>
            <w:r>
              <w:rPr>
                <w:rFonts w:ascii="Arial" w:eastAsia="Arial" w:hAnsi="Arial" w:cs="Arial"/>
                <w:b w:val="0"/>
                <w:color w:val="000000"/>
              </w:rPr>
              <w:t>Maintained ESFA registration and accreditation.</w:t>
            </w:r>
          </w:p>
          <w:p w:rsidR="0096072F" w:rsidRDefault="00317BF0">
            <w:pPr>
              <w:pBdr>
                <w:top w:val="nil"/>
                <w:left w:val="nil"/>
                <w:bottom w:val="nil"/>
                <w:right w:val="nil"/>
                <w:between w:val="nil"/>
              </w:pBdr>
              <w:spacing w:after="0" w:line="256" w:lineRule="auto"/>
              <w:ind w:left="468"/>
              <w:jc w:val="left"/>
              <w:rPr>
                <w:rFonts w:ascii="Arial" w:eastAsia="Arial" w:hAnsi="Arial" w:cs="Arial"/>
                <w:b w:val="0"/>
                <w:color w:val="000000"/>
              </w:rPr>
            </w:pPr>
            <w:r>
              <w:rPr>
                <w:rFonts w:ascii="Arial" w:eastAsia="Arial" w:hAnsi="Arial" w:cs="Arial"/>
                <w:b w:val="0"/>
                <w:color w:val="000000"/>
              </w:rPr>
              <w:t>General industry good</w:t>
            </w:r>
            <w:r>
              <w:rPr>
                <w:rFonts w:ascii="Arial" w:eastAsia="Arial" w:hAnsi="Arial" w:cs="Arial"/>
                <w:b w:val="0"/>
                <w:color w:val="000000"/>
              </w:rPr>
              <w:t xml:space="preserve"> practice  </w:t>
            </w:r>
          </w:p>
          <w:p w:rsidR="0096072F" w:rsidRDefault="0096072F">
            <w:pPr>
              <w:spacing w:after="0" w:line="240" w:lineRule="auto"/>
              <w:rPr>
                <w:rFonts w:ascii="Arial" w:eastAsia="Arial" w:hAnsi="Arial" w:cs="Arial"/>
                <w:color w:val="000000"/>
              </w:rPr>
            </w:pPr>
          </w:p>
        </w:tc>
      </w:tr>
    </w:tbl>
    <w:p w:rsidR="0096072F" w:rsidRDefault="0096072F">
      <w:pPr>
        <w:rPr>
          <w:rFonts w:ascii="Arial" w:eastAsia="Arial" w:hAnsi="Arial" w:cs="Arial"/>
        </w:rPr>
      </w:pPr>
    </w:p>
    <w:p w:rsidR="0096072F" w:rsidRDefault="00317BF0">
      <w:pPr>
        <w:rPr>
          <w:rFonts w:ascii="Arial" w:eastAsia="Arial" w:hAnsi="Arial" w:cs="Arial"/>
        </w:rPr>
      </w:pPr>
      <w:r>
        <w:rPr>
          <w:rFonts w:ascii="Arial" w:eastAsia="Arial" w:hAnsi="Arial" w:cs="Arial"/>
        </w:rPr>
        <w:t>4. PAYMENT</w:t>
      </w:r>
    </w:p>
    <w:tbl>
      <w:tblPr>
        <w:tblStyle w:val="afa"/>
        <w:tblW w:w="9016" w:type="dxa"/>
        <w:tblLayout w:type="fixed"/>
        <w:tblLook w:val="0400" w:firstRow="0" w:lastRow="0" w:firstColumn="0" w:lastColumn="0" w:noHBand="0" w:noVBand="1"/>
      </w:tblPr>
      <w:tblGrid>
        <w:gridCol w:w="669"/>
        <w:gridCol w:w="3052"/>
        <w:gridCol w:w="5295"/>
      </w:tblGrid>
      <w:tr w:rsidR="0096072F">
        <w:tc>
          <w:tcPr>
            <w:tcW w:w="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72F" w:rsidRDefault="00317BF0">
            <w:pPr>
              <w:spacing w:after="0" w:line="240" w:lineRule="auto"/>
              <w:rPr>
                <w:rFonts w:ascii="Arial" w:eastAsia="Arial" w:hAnsi="Arial" w:cs="Arial"/>
                <w:b w:val="0"/>
                <w:color w:val="000000"/>
              </w:rPr>
            </w:pPr>
            <w:r>
              <w:rPr>
                <w:rFonts w:ascii="Arial" w:eastAsia="Arial" w:hAnsi="Arial" w:cs="Arial"/>
                <w:b w:val="0"/>
                <w:color w:val="000000"/>
              </w:rPr>
              <w:t>4.1</w:t>
            </w:r>
          </w:p>
        </w:tc>
        <w:tc>
          <w:tcPr>
            <w:tcW w:w="30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72F" w:rsidRDefault="00317BF0">
            <w:pPr>
              <w:spacing w:after="0" w:line="240" w:lineRule="auto"/>
              <w:rPr>
                <w:rFonts w:ascii="Arial" w:eastAsia="Arial" w:hAnsi="Arial" w:cs="Arial"/>
                <w:b w:val="0"/>
                <w:color w:val="000000"/>
              </w:rPr>
            </w:pPr>
            <w:r>
              <w:rPr>
                <w:rFonts w:ascii="Arial" w:eastAsia="Arial" w:hAnsi="Arial" w:cs="Arial"/>
                <w:b w:val="0"/>
                <w:color w:val="000000"/>
              </w:rPr>
              <w:t>Contract Charges</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72F" w:rsidRDefault="00317BF0">
            <w:pPr>
              <w:spacing w:after="0" w:line="240" w:lineRule="auto"/>
              <w:rPr>
                <w:rFonts w:ascii="Arial" w:eastAsia="Arial" w:hAnsi="Arial" w:cs="Arial"/>
                <w:b w:val="0"/>
                <w:color w:val="000000"/>
              </w:rPr>
            </w:pPr>
            <w:r>
              <w:rPr>
                <w:rFonts w:ascii="Arial" w:eastAsia="Arial" w:hAnsi="Arial" w:cs="Arial"/>
                <w:b w:val="0"/>
                <w:color w:val="000000"/>
              </w:rPr>
              <w:t xml:space="preserve">The total contract value shall be £240,000.00 ex VAT. The Buyer reserves the option to extend the call-off contract by one period of up to 12 months subject to further budgetary approval. </w:t>
            </w:r>
          </w:p>
          <w:p w:rsidR="0096072F" w:rsidRDefault="0096072F">
            <w:pPr>
              <w:spacing w:after="115" w:line="242" w:lineRule="auto"/>
              <w:ind w:left="1"/>
              <w:rPr>
                <w:rFonts w:ascii="Arial" w:eastAsia="Arial" w:hAnsi="Arial" w:cs="Arial"/>
                <w:b w:val="0"/>
                <w:color w:val="000000"/>
              </w:rPr>
            </w:pPr>
          </w:p>
        </w:tc>
      </w:tr>
      <w:tr w:rsidR="0096072F">
        <w:tc>
          <w:tcPr>
            <w:tcW w:w="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72F" w:rsidRDefault="00317BF0">
            <w:pPr>
              <w:spacing w:after="0" w:line="240" w:lineRule="auto"/>
              <w:rPr>
                <w:rFonts w:ascii="Arial" w:eastAsia="Arial" w:hAnsi="Arial" w:cs="Arial"/>
                <w:b w:val="0"/>
                <w:color w:val="000000"/>
              </w:rPr>
            </w:pPr>
            <w:r>
              <w:rPr>
                <w:rFonts w:ascii="Arial" w:eastAsia="Arial" w:hAnsi="Arial" w:cs="Arial"/>
                <w:b w:val="0"/>
                <w:color w:val="000000"/>
              </w:rPr>
              <w:t>4.2</w:t>
            </w:r>
          </w:p>
        </w:tc>
        <w:tc>
          <w:tcPr>
            <w:tcW w:w="30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72F" w:rsidRDefault="00317BF0">
            <w:pPr>
              <w:spacing w:after="0" w:line="240" w:lineRule="auto"/>
              <w:rPr>
                <w:rFonts w:ascii="Arial" w:eastAsia="Arial" w:hAnsi="Arial" w:cs="Arial"/>
                <w:b w:val="0"/>
                <w:color w:val="000000"/>
              </w:rPr>
            </w:pPr>
            <w:r>
              <w:rPr>
                <w:rFonts w:ascii="Arial" w:eastAsia="Arial" w:hAnsi="Arial" w:cs="Arial"/>
                <w:b w:val="0"/>
                <w:color w:val="000000"/>
              </w:rPr>
              <w:t>Payment terms/Profile</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72F" w:rsidRDefault="00317BF0">
            <w:pPr>
              <w:spacing w:after="120" w:line="240" w:lineRule="auto"/>
              <w:ind w:left="1"/>
              <w:rPr>
                <w:rFonts w:ascii="Arial" w:eastAsia="Arial" w:hAnsi="Arial" w:cs="Arial"/>
                <w:b w:val="0"/>
                <w:color w:val="000000"/>
              </w:rPr>
            </w:pPr>
            <w:r>
              <w:rPr>
                <w:rFonts w:ascii="Arial" w:eastAsia="Arial" w:hAnsi="Arial" w:cs="Arial"/>
                <w:b w:val="0"/>
                <w:color w:val="000000"/>
              </w:rPr>
              <w:t xml:space="preserve">Payment to be made in accordance with the current in force ESFA funding rules.  </w:t>
            </w:r>
          </w:p>
          <w:p w:rsidR="0096072F" w:rsidRDefault="00317BF0">
            <w:pPr>
              <w:spacing w:after="120" w:line="240" w:lineRule="auto"/>
              <w:ind w:left="1"/>
              <w:rPr>
                <w:rFonts w:ascii="Arial" w:eastAsia="Arial" w:hAnsi="Arial" w:cs="Arial"/>
                <w:b w:val="0"/>
                <w:color w:val="000000"/>
              </w:rPr>
            </w:pPr>
            <w:r>
              <w:rPr>
                <w:rFonts w:ascii="Arial" w:eastAsia="Arial" w:hAnsi="Arial" w:cs="Arial"/>
                <w:b w:val="0"/>
                <w:color w:val="000000"/>
              </w:rPr>
              <w:t xml:space="preserve">Further additional terms in Annex 2 of Contract Schedule 3 </w:t>
            </w:r>
          </w:p>
        </w:tc>
      </w:tr>
      <w:tr w:rsidR="0096072F">
        <w:tc>
          <w:tcPr>
            <w:tcW w:w="6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72F" w:rsidRDefault="00317BF0">
            <w:pPr>
              <w:spacing w:after="0" w:line="240" w:lineRule="auto"/>
              <w:rPr>
                <w:rFonts w:ascii="Arial" w:eastAsia="Arial" w:hAnsi="Arial" w:cs="Arial"/>
                <w:b w:val="0"/>
                <w:color w:val="000000"/>
              </w:rPr>
            </w:pPr>
            <w:r>
              <w:rPr>
                <w:rFonts w:ascii="Arial" w:eastAsia="Arial" w:hAnsi="Arial" w:cs="Arial"/>
                <w:b w:val="0"/>
                <w:color w:val="000000"/>
              </w:rPr>
              <w:t>4.3</w:t>
            </w:r>
          </w:p>
        </w:tc>
        <w:tc>
          <w:tcPr>
            <w:tcW w:w="30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72F" w:rsidRDefault="00317BF0">
            <w:pPr>
              <w:spacing w:after="0" w:line="240" w:lineRule="auto"/>
              <w:rPr>
                <w:rFonts w:ascii="Arial" w:eastAsia="Arial" w:hAnsi="Arial" w:cs="Arial"/>
                <w:b w:val="0"/>
                <w:color w:val="000000"/>
              </w:rPr>
            </w:pPr>
            <w:r>
              <w:rPr>
                <w:rFonts w:ascii="Arial" w:eastAsia="Arial" w:hAnsi="Arial" w:cs="Arial"/>
                <w:b w:val="0"/>
                <w:color w:val="000000"/>
              </w:rPr>
              <w:t>Customer billing address</w:t>
            </w:r>
          </w:p>
        </w:tc>
        <w:tc>
          <w:tcPr>
            <w:tcW w:w="5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72F" w:rsidRPr="00317BF0" w:rsidRDefault="00317BF0">
            <w:pPr>
              <w:rPr>
                <w:rFonts w:ascii="Arial" w:eastAsia="Arial" w:hAnsi="Arial" w:cs="Arial"/>
                <w:color w:val="FF0000"/>
              </w:rPr>
            </w:pPr>
            <w:r w:rsidRPr="00317BF0">
              <w:rPr>
                <w:rFonts w:ascii="Arial" w:eastAsia="Arial" w:hAnsi="Arial" w:cs="Arial"/>
                <w:color w:val="FF0000"/>
              </w:rPr>
              <w:t>REDACTED TEXT under FOIA Section 40, Personal Information.</w:t>
            </w:r>
          </w:p>
        </w:tc>
      </w:tr>
    </w:tbl>
    <w:p w:rsidR="0096072F" w:rsidRDefault="0096072F">
      <w:pPr>
        <w:rPr>
          <w:rFonts w:ascii="Arial" w:eastAsia="Arial" w:hAnsi="Arial" w:cs="Arial"/>
        </w:rPr>
      </w:pPr>
    </w:p>
    <w:p w:rsidR="0096072F" w:rsidRDefault="00317BF0">
      <w:pPr>
        <w:rPr>
          <w:rFonts w:ascii="Arial" w:eastAsia="Arial" w:hAnsi="Arial" w:cs="Arial"/>
        </w:rPr>
      </w:pPr>
      <w:r>
        <w:rPr>
          <w:rFonts w:ascii="Arial" w:eastAsia="Arial" w:hAnsi="Arial" w:cs="Arial"/>
        </w:rPr>
        <w:t>5. LIABILITY AND I</w:t>
      </w:r>
      <w:r>
        <w:rPr>
          <w:rFonts w:ascii="Arial" w:eastAsia="Arial" w:hAnsi="Arial" w:cs="Arial"/>
        </w:rPr>
        <w:t>NSURANCE</w:t>
      </w:r>
    </w:p>
    <w:tbl>
      <w:tblPr>
        <w:tblStyle w:val="afb"/>
        <w:tblW w:w="9016" w:type="dxa"/>
        <w:tblLayout w:type="fixed"/>
        <w:tblLook w:val="0400" w:firstRow="0" w:lastRow="0" w:firstColumn="0" w:lastColumn="0" w:noHBand="0" w:noVBand="1"/>
      </w:tblPr>
      <w:tblGrid>
        <w:gridCol w:w="670"/>
        <w:gridCol w:w="3047"/>
        <w:gridCol w:w="5299"/>
      </w:tblGrid>
      <w:tr w:rsidR="0096072F">
        <w:tc>
          <w:tcPr>
            <w:tcW w:w="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72F" w:rsidRDefault="00317BF0">
            <w:pPr>
              <w:spacing w:after="0" w:line="240" w:lineRule="auto"/>
              <w:rPr>
                <w:rFonts w:ascii="Arial" w:eastAsia="Arial" w:hAnsi="Arial" w:cs="Arial"/>
                <w:b w:val="0"/>
                <w:color w:val="000000"/>
              </w:rPr>
            </w:pPr>
            <w:r>
              <w:rPr>
                <w:rFonts w:ascii="Arial" w:eastAsia="Arial" w:hAnsi="Arial" w:cs="Arial"/>
                <w:b w:val="0"/>
                <w:color w:val="000000"/>
              </w:rPr>
              <w:t>5.1</w:t>
            </w:r>
          </w:p>
        </w:tc>
        <w:tc>
          <w:tcPr>
            <w:tcW w:w="3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72F" w:rsidRDefault="00317BF0">
            <w:pPr>
              <w:spacing w:after="0" w:line="240" w:lineRule="auto"/>
              <w:rPr>
                <w:rFonts w:ascii="Arial" w:eastAsia="Arial" w:hAnsi="Arial" w:cs="Arial"/>
                <w:b w:val="0"/>
                <w:color w:val="000000"/>
              </w:rPr>
            </w:pPr>
            <w:r>
              <w:rPr>
                <w:rFonts w:ascii="Arial" w:eastAsia="Arial" w:hAnsi="Arial" w:cs="Arial"/>
                <w:b w:val="0"/>
                <w:color w:val="000000"/>
              </w:rPr>
              <w:t>Suppliers limitation of Liability</w:t>
            </w:r>
          </w:p>
        </w:tc>
        <w:tc>
          <w:tcPr>
            <w:tcW w:w="52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72F" w:rsidRDefault="00317BF0">
            <w:pPr>
              <w:spacing w:after="0" w:line="240" w:lineRule="auto"/>
              <w:rPr>
                <w:rFonts w:ascii="Arial" w:eastAsia="Arial" w:hAnsi="Arial" w:cs="Arial"/>
                <w:b w:val="0"/>
                <w:color w:val="000000"/>
              </w:rPr>
            </w:pPr>
            <w:r>
              <w:rPr>
                <w:rFonts w:ascii="Arial" w:eastAsia="Arial" w:hAnsi="Arial" w:cs="Arial"/>
                <w:b w:val="0"/>
                <w:color w:val="000000"/>
              </w:rPr>
              <w:t xml:space="preserve">In Clause 25 of the Contract Terms </w:t>
            </w:r>
          </w:p>
        </w:tc>
      </w:tr>
      <w:tr w:rsidR="0096072F">
        <w:tc>
          <w:tcPr>
            <w:tcW w:w="6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72F" w:rsidRDefault="00317BF0">
            <w:pPr>
              <w:spacing w:after="0" w:line="240" w:lineRule="auto"/>
              <w:rPr>
                <w:rFonts w:ascii="Arial" w:eastAsia="Arial" w:hAnsi="Arial" w:cs="Arial"/>
                <w:b w:val="0"/>
                <w:color w:val="000000"/>
              </w:rPr>
            </w:pPr>
            <w:r>
              <w:rPr>
                <w:rFonts w:ascii="Arial" w:eastAsia="Arial" w:hAnsi="Arial" w:cs="Arial"/>
                <w:b w:val="0"/>
                <w:color w:val="000000"/>
              </w:rPr>
              <w:t>5.2</w:t>
            </w:r>
          </w:p>
        </w:tc>
        <w:tc>
          <w:tcPr>
            <w:tcW w:w="30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72F" w:rsidRDefault="00317BF0">
            <w:pPr>
              <w:spacing w:after="0" w:line="240" w:lineRule="auto"/>
              <w:rPr>
                <w:rFonts w:ascii="Arial" w:eastAsia="Arial" w:hAnsi="Arial" w:cs="Arial"/>
                <w:b w:val="0"/>
                <w:color w:val="000000"/>
              </w:rPr>
            </w:pPr>
            <w:r>
              <w:rPr>
                <w:rFonts w:ascii="Arial" w:eastAsia="Arial" w:hAnsi="Arial" w:cs="Arial"/>
                <w:b w:val="0"/>
                <w:color w:val="000000"/>
              </w:rPr>
              <w:t>Insurance</w:t>
            </w:r>
          </w:p>
        </w:tc>
        <w:tc>
          <w:tcPr>
            <w:tcW w:w="52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6072F" w:rsidRDefault="00317BF0">
            <w:pPr>
              <w:spacing w:after="112" w:line="240" w:lineRule="auto"/>
              <w:rPr>
                <w:rFonts w:ascii="Times New Roman" w:eastAsia="Times New Roman" w:hAnsi="Times New Roman" w:cs="Times New Roman"/>
                <w:b w:val="0"/>
                <w:color w:val="000000"/>
                <w:sz w:val="24"/>
                <w:szCs w:val="24"/>
              </w:rPr>
            </w:pPr>
            <w:r>
              <w:rPr>
                <w:rFonts w:ascii="Arial" w:eastAsia="Arial" w:hAnsi="Arial" w:cs="Arial"/>
                <w:b w:val="0"/>
                <w:color w:val="000000"/>
              </w:rPr>
              <w:t>Professional Indemnity Insurance cover of £1 million any one claim. </w:t>
            </w:r>
          </w:p>
          <w:p w:rsidR="0096072F" w:rsidRDefault="00317BF0">
            <w:pPr>
              <w:spacing w:after="112" w:line="240" w:lineRule="auto"/>
              <w:ind w:left="1"/>
              <w:rPr>
                <w:rFonts w:ascii="Times New Roman" w:eastAsia="Times New Roman" w:hAnsi="Times New Roman" w:cs="Times New Roman"/>
                <w:b w:val="0"/>
                <w:color w:val="000000"/>
                <w:sz w:val="24"/>
                <w:szCs w:val="24"/>
              </w:rPr>
            </w:pPr>
            <w:r>
              <w:rPr>
                <w:rFonts w:ascii="Arial" w:eastAsia="Arial" w:hAnsi="Arial" w:cs="Arial"/>
                <w:b w:val="0"/>
                <w:color w:val="000000"/>
              </w:rPr>
              <w:t>Public Liability Insurance cover of £1 million any one claim. </w:t>
            </w:r>
          </w:p>
          <w:p w:rsidR="0096072F" w:rsidRDefault="00317BF0">
            <w:pPr>
              <w:spacing w:after="112" w:line="242" w:lineRule="auto"/>
              <w:ind w:left="1"/>
              <w:rPr>
                <w:rFonts w:ascii="Arial" w:eastAsia="Arial" w:hAnsi="Arial" w:cs="Arial"/>
                <w:b w:val="0"/>
                <w:color w:val="000000"/>
              </w:rPr>
            </w:pPr>
            <w:r>
              <w:rPr>
                <w:rFonts w:ascii="Arial" w:eastAsia="Arial" w:hAnsi="Arial" w:cs="Arial"/>
                <w:b w:val="0"/>
                <w:color w:val="000000"/>
              </w:rPr>
              <w:t xml:space="preserve">Employers Liability insurance cover of £5 million any one claim. </w:t>
            </w:r>
          </w:p>
        </w:tc>
      </w:tr>
    </w:tbl>
    <w:p w:rsidR="0096072F" w:rsidRDefault="0096072F">
      <w:pPr>
        <w:spacing w:after="234" w:line="246" w:lineRule="auto"/>
        <w:rPr>
          <w:rFonts w:ascii="Arial" w:eastAsia="Arial" w:hAnsi="Arial" w:cs="Arial"/>
        </w:rPr>
      </w:pPr>
    </w:p>
    <w:p w:rsidR="0096072F" w:rsidRDefault="00317BF0">
      <w:pPr>
        <w:spacing w:after="234" w:line="246" w:lineRule="auto"/>
        <w:ind w:left="118" w:hanging="10"/>
        <w:rPr>
          <w:rFonts w:ascii="Arial" w:eastAsia="Arial" w:hAnsi="Arial" w:cs="Arial"/>
          <w:u w:val="single"/>
        </w:rPr>
      </w:pPr>
      <w:r>
        <w:rPr>
          <w:rFonts w:ascii="Arial" w:eastAsia="Arial" w:hAnsi="Arial" w:cs="Arial"/>
          <w:u w:val="single"/>
        </w:rPr>
        <w:lastRenderedPageBreak/>
        <w:t xml:space="preserve">FORMATION OF CONTRACT </w:t>
      </w:r>
    </w:p>
    <w:p w:rsidR="0096072F" w:rsidRDefault="00317BF0">
      <w:pPr>
        <w:spacing w:after="9" w:line="246" w:lineRule="auto"/>
        <w:ind w:left="260" w:hanging="10"/>
        <w:rPr>
          <w:rFonts w:ascii="Arial" w:eastAsia="Arial" w:hAnsi="Arial" w:cs="Arial"/>
        </w:rPr>
      </w:pPr>
      <w:r>
        <w:rPr>
          <w:rFonts w:ascii="Arial" w:eastAsia="Arial" w:hAnsi="Arial" w:cs="Arial"/>
        </w:rPr>
        <w:t xml:space="preserve">By signing and completing this Contract Order Form the Supplier and the Customer agree to enter into a binding contract governed by the terms of this Contract Order Form and the attached terms and conditions.  </w:t>
      </w:r>
    </w:p>
    <w:p w:rsidR="0096072F" w:rsidRDefault="0096072F">
      <w:pPr>
        <w:spacing w:after="9" w:line="246" w:lineRule="auto"/>
        <w:ind w:left="260" w:hanging="10"/>
        <w:rPr>
          <w:rFonts w:ascii="Arial" w:eastAsia="Arial" w:hAnsi="Arial" w:cs="Arial"/>
        </w:rPr>
      </w:pPr>
    </w:p>
    <w:p w:rsidR="0096072F" w:rsidRDefault="0096072F">
      <w:pPr>
        <w:spacing w:after="9" w:line="246" w:lineRule="auto"/>
        <w:ind w:left="260" w:hanging="10"/>
        <w:rPr>
          <w:rFonts w:ascii="Arial" w:eastAsia="Arial" w:hAnsi="Arial" w:cs="Arial"/>
        </w:rPr>
      </w:pPr>
    </w:p>
    <w:p w:rsidR="0096072F" w:rsidRDefault="0096072F">
      <w:pPr>
        <w:spacing w:after="9" w:line="246" w:lineRule="auto"/>
        <w:ind w:left="260" w:hanging="10"/>
        <w:rPr>
          <w:rFonts w:ascii="Arial" w:eastAsia="Arial" w:hAnsi="Arial" w:cs="Arial"/>
        </w:rPr>
      </w:pPr>
    </w:p>
    <w:p w:rsidR="0096072F" w:rsidRDefault="00317BF0">
      <w:pPr>
        <w:spacing w:after="9" w:line="246" w:lineRule="auto"/>
        <w:ind w:left="260" w:hanging="10"/>
        <w:rPr>
          <w:rFonts w:ascii="Arial" w:eastAsia="Arial" w:hAnsi="Arial" w:cs="Arial"/>
        </w:rPr>
      </w:pPr>
      <w:r>
        <w:rPr>
          <w:rFonts w:ascii="Arial" w:eastAsia="Arial" w:hAnsi="Arial" w:cs="Arial"/>
        </w:rPr>
        <w:t xml:space="preserve">For and on behalf of the Supplier: </w:t>
      </w:r>
    </w:p>
    <w:tbl>
      <w:tblPr>
        <w:tblStyle w:val="afc"/>
        <w:tblW w:w="9201" w:type="dxa"/>
        <w:tblLayout w:type="fixed"/>
        <w:tblLook w:val="0400" w:firstRow="0" w:lastRow="0" w:firstColumn="0" w:lastColumn="0" w:noHBand="0" w:noVBand="1"/>
      </w:tblPr>
      <w:tblGrid>
        <w:gridCol w:w="2655"/>
        <w:gridCol w:w="6546"/>
      </w:tblGrid>
      <w:tr w:rsidR="0096072F">
        <w:trPr>
          <w:trHeight w:val="622"/>
        </w:trPr>
        <w:tc>
          <w:tcPr>
            <w:tcW w:w="2655" w:type="dxa"/>
            <w:tcBorders>
              <w:top w:val="single" w:sz="4" w:space="0" w:color="000000"/>
              <w:left w:val="single" w:sz="4" w:space="0" w:color="000000"/>
              <w:bottom w:val="single" w:sz="4" w:space="0" w:color="000000"/>
              <w:right w:val="single" w:sz="4" w:space="0" w:color="000000"/>
            </w:tcBorders>
            <w:tcMar>
              <w:top w:w="0" w:type="dxa"/>
              <w:left w:w="250" w:type="dxa"/>
              <w:bottom w:w="126" w:type="dxa"/>
              <w:right w:w="115" w:type="dxa"/>
            </w:tcMar>
            <w:vAlign w:val="bottom"/>
          </w:tcPr>
          <w:p w:rsidR="0096072F" w:rsidRDefault="00317BF0">
            <w:pPr>
              <w:spacing w:after="0" w:line="256" w:lineRule="auto"/>
              <w:rPr>
                <w:rFonts w:ascii="Arial" w:eastAsia="Arial" w:hAnsi="Arial" w:cs="Arial"/>
                <w:b w:val="0"/>
                <w:color w:val="000000"/>
              </w:rPr>
            </w:pPr>
            <w:r>
              <w:rPr>
                <w:rFonts w:ascii="Arial" w:eastAsia="Arial" w:hAnsi="Arial" w:cs="Arial"/>
                <w:b w:val="0"/>
                <w:color w:val="000000"/>
              </w:rPr>
              <w:t xml:space="preserve">Name and Title </w:t>
            </w:r>
          </w:p>
        </w:tc>
        <w:tc>
          <w:tcPr>
            <w:tcW w:w="6546" w:type="dxa"/>
            <w:tcBorders>
              <w:top w:val="single" w:sz="4" w:space="0" w:color="000000"/>
              <w:left w:val="single" w:sz="4" w:space="0" w:color="000000"/>
              <w:bottom w:val="single" w:sz="4" w:space="0" w:color="000000"/>
              <w:right w:val="single" w:sz="4" w:space="0" w:color="000000"/>
            </w:tcBorders>
            <w:tcMar>
              <w:top w:w="0" w:type="dxa"/>
              <w:left w:w="250" w:type="dxa"/>
              <w:bottom w:w="126" w:type="dxa"/>
              <w:right w:w="115" w:type="dxa"/>
            </w:tcMar>
            <w:vAlign w:val="bottom"/>
          </w:tcPr>
          <w:p w:rsidR="0096072F" w:rsidRPr="00317BF0" w:rsidRDefault="00317BF0">
            <w:pPr>
              <w:spacing w:after="0" w:line="256" w:lineRule="auto"/>
              <w:rPr>
                <w:rFonts w:ascii="Arial" w:eastAsia="Arial" w:hAnsi="Arial" w:cs="Arial"/>
                <w:color w:val="000000"/>
              </w:rPr>
            </w:pPr>
            <w:r>
              <w:rPr>
                <w:rFonts w:ascii="Arial" w:eastAsia="Arial" w:hAnsi="Arial" w:cs="Arial"/>
                <w:b w:val="0"/>
                <w:color w:val="000000"/>
              </w:rPr>
              <w:t xml:space="preserve"> </w:t>
            </w:r>
            <w:r w:rsidRPr="00317BF0">
              <w:rPr>
                <w:rFonts w:ascii="Arial" w:eastAsia="Arial" w:hAnsi="Arial" w:cs="Arial"/>
                <w:color w:val="FF0000"/>
              </w:rPr>
              <w:t>REDACTED TEXT under FOIA Section 40, Personal Information</w:t>
            </w:r>
            <w:r w:rsidRPr="00317BF0">
              <w:rPr>
                <w:rFonts w:ascii="Arial" w:eastAsia="Arial" w:hAnsi="Arial" w:cs="Arial"/>
                <w:color w:val="FF0000"/>
              </w:rPr>
              <w:t>.</w:t>
            </w:r>
          </w:p>
        </w:tc>
      </w:tr>
      <w:tr w:rsidR="0096072F">
        <w:trPr>
          <w:trHeight w:val="622"/>
        </w:trPr>
        <w:tc>
          <w:tcPr>
            <w:tcW w:w="2655" w:type="dxa"/>
            <w:tcBorders>
              <w:top w:val="single" w:sz="4" w:space="0" w:color="000000"/>
              <w:left w:val="single" w:sz="4" w:space="0" w:color="000000"/>
              <w:bottom w:val="single" w:sz="4" w:space="0" w:color="000000"/>
              <w:right w:val="single" w:sz="4" w:space="0" w:color="000000"/>
            </w:tcBorders>
            <w:tcMar>
              <w:top w:w="0" w:type="dxa"/>
              <w:left w:w="250" w:type="dxa"/>
              <w:bottom w:w="126" w:type="dxa"/>
              <w:right w:w="115" w:type="dxa"/>
            </w:tcMar>
            <w:vAlign w:val="bottom"/>
          </w:tcPr>
          <w:p w:rsidR="0096072F" w:rsidRDefault="00317BF0">
            <w:pPr>
              <w:spacing w:after="0" w:line="256" w:lineRule="auto"/>
              <w:rPr>
                <w:rFonts w:ascii="Arial" w:eastAsia="Arial" w:hAnsi="Arial" w:cs="Arial"/>
                <w:b w:val="0"/>
                <w:color w:val="000000"/>
              </w:rPr>
            </w:pPr>
            <w:r>
              <w:rPr>
                <w:rFonts w:ascii="Arial" w:eastAsia="Arial" w:hAnsi="Arial" w:cs="Arial"/>
                <w:b w:val="0"/>
                <w:color w:val="000000"/>
              </w:rPr>
              <w:t xml:space="preserve">Date </w:t>
            </w:r>
          </w:p>
        </w:tc>
        <w:tc>
          <w:tcPr>
            <w:tcW w:w="6546" w:type="dxa"/>
            <w:tcBorders>
              <w:top w:val="single" w:sz="4" w:space="0" w:color="000000"/>
              <w:left w:val="single" w:sz="4" w:space="0" w:color="000000"/>
              <w:bottom w:val="single" w:sz="4" w:space="0" w:color="000000"/>
              <w:right w:val="single" w:sz="4" w:space="0" w:color="000000"/>
            </w:tcBorders>
            <w:tcMar>
              <w:top w:w="0" w:type="dxa"/>
              <w:left w:w="250" w:type="dxa"/>
              <w:bottom w:w="126" w:type="dxa"/>
              <w:right w:w="115" w:type="dxa"/>
            </w:tcMar>
            <w:vAlign w:val="bottom"/>
          </w:tcPr>
          <w:p w:rsidR="0096072F" w:rsidRPr="00317BF0" w:rsidRDefault="00317BF0">
            <w:pPr>
              <w:spacing w:after="0" w:line="256" w:lineRule="auto"/>
              <w:rPr>
                <w:rFonts w:ascii="Arial" w:eastAsia="Arial" w:hAnsi="Arial" w:cs="Arial"/>
                <w:color w:val="000000"/>
              </w:rPr>
            </w:pPr>
            <w:r w:rsidRPr="00317BF0">
              <w:rPr>
                <w:rFonts w:ascii="Arial" w:eastAsia="Arial" w:hAnsi="Arial" w:cs="Arial"/>
                <w:color w:val="FF0000"/>
              </w:rPr>
              <w:t xml:space="preserve"> REDACTED TEXT under FOIA Section 40, Personal Information</w:t>
            </w:r>
            <w:r w:rsidRPr="00317BF0">
              <w:rPr>
                <w:rFonts w:ascii="Arial" w:eastAsia="Arial" w:hAnsi="Arial" w:cs="Arial"/>
                <w:color w:val="FF0000"/>
              </w:rPr>
              <w:t>.</w:t>
            </w:r>
          </w:p>
        </w:tc>
      </w:tr>
    </w:tbl>
    <w:p w:rsidR="0096072F" w:rsidRDefault="0096072F">
      <w:pPr>
        <w:spacing w:after="9" w:line="246" w:lineRule="auto"/>
        <w:ind w:left="260" w:hanging="10"/>
        <w:rPr>
          <w:rFonts w:ascii="Arial" w:eastAsia="Arial" w:hAnsi="Arial" w:cs="Arial"/>
        </w:rPr>
      </w:pPr>
    </w:p>
    <w:p w:rsidR="0096072F" w:rsidRDefault="0096072F">
      <w:pPr>
        <w:spacing w:after="9" w:line="246" w:lineRule="auto"/>
        <w:ind w:left="260" w:hanging="10"/>
        <w:rPr>
          <w:rFonts w:ascii="Arial" w:eastAsia="Arial" w:hAnsi="Arial" w:cs="Arial"/>
        </w:rPr>
      </w:pPr>
      <w:bookmarkStart w:id="1" w:name="_heading=h.30j0zll" w:colFirst="0" w:colLast="0"/>
      <w:bookmarkEnd w:id="1"/>
    </w:p>
    <w:p w:rsidR="0096072F" w:rsidRDefault="00317BF0">
      <w:pPr>
        <w:spacing w:after="9" w:line="246" w:lineRule="auto"/>
        <w:ind w:left="260" w:hanging="10"/>
        <w:rPr>
          <w:rFonts w:ascii="Arial" w:eastAsia="Arial" w:hAnsi="Arial" w:cs="Arial"/>
        </w:rPr>
      </w:pPr>
      <w:r>
        <w:rPr>
          <w:rFonts w:ascii="Arial" w:eastAsia="Arial" w:hAnsi="Arial" w:cs="Arial"/>
        </w:rPr>
        <w:t xml:space="preserve">For and on behalf of the Customer: </w:t>
      </w:r>
    </w:p>
    <w:tbl>
      <w:tblPr>
        <w:tblStyle w:val="afd"/>
        <w:tblW w:w="9201" w:type="dxa"/>
        <w:tblLayout w:type="fixed"/>
        <w:tblLook w:val="0400" w:firstRow="0" w:lastRow="0" w:firstColumn="0" w:lastColumn="0" w:noHBand="0" w:noVBand="1"/>
      </w:tblPr>
      <w:tblGrid>
        <w:gridCol w:w="2655"/>
        <w:gridCol w:w="6546"/>
      </w:tblGrid>
      <w:tr w:rsidR="0096072F">
        <w:trPr>
          <w:trHeight w:val="624"/>
        </w:trPr>
        <w:tc>
          <w:tcPr>
            <w:tcW w:w="2655" w:type="dxa"/>
            <w:tcBorders>
              <w:top w:val="single" w:sz="4" w:space="0" w:color="000000"/>
              <w:left w:val="single" w:sz="4" w:space="0" w:color="000000"/>
              <w:bottom w:val="single" w:sz="4" w:space="0" w:color="000000"/>
              <w:right w:val="single" w:sz="4" w:space="0" w:color="000000"/>
            </w:tcBorders>
            <w:tcMar>
              <w:top w:w="0" w:type="dxa"/>
              <w:left w:w="250" w:type="dxa"/>
              <w:bottom w:w="126" w:type="dxa"/>
              <w:right w:w="115" w:type="dxa"/>
            </w:tcMar>
            <w:vAlign w:val="bottom"/>
          </w:tcPr>
          <w:p w:rsidR="0096072F" w:rsidRDefault="00317BF0">
            <w:pPr>
              <w:spacing w:after="0" w:line="256" w:lineRule="auto"/>
              <w:rPr>
                <w:rFonts w:ascii="Arial" w:eastAsia="Arial" w:hAnsi="Arial" w:cs="Arial"/>
                <w:b w:val="0"/>
                <w:color w:val="000000"/>
              </w:rPr>
            </w:pPr>
            <w:r>
              <w:rPr>
                <w:rFonts w:ascii="Arial" w:eastAsia="Arial" w:hAnsi="Arial" w:cs="Arial"/>
                <w:b w:val="0"/>
                <w:color w:val="000000"/>
              </w:rPr>
              <w:t xml:space="preserve">Name and Title </w:t>
            </w:r>
          </w:p>
        </w:tc>
        <w:tc>
          <w:tcPr>
            <w:tcW w:w="6546" w:type="dxa"/>
            <w:tcBorders>
              <w:top w:val="single" w:sz="4" w:space="0" w:color="000000"/>
              <w:left w:val="single" w:sz="4" w:space="0" w:color="000000"/>
              <w:bottom w:val="single" w:sz="4" w:space="0" w:color="000000"/>
              <w:right w:val="single" w:sz="4" w:space="0" w:color="000000"/>
            </w:tcBorders>
            <w:tcMar>
              <w:top w:w="0" w:type="dxa"/>
              <w:left w:w="250" w:type="dxa"/>
              <w:bottom w:w="126" w:type="dxa"/>
              <w:right w:w="115" w:type="dxa"/>
            </w:tcMar>
            <w:vAlign w:val="bottom"/>
          </w:tcPr>
          <w:p w:rsidR="0096072F" w:rsidRPr="00317BF0" w:rsidRDefault="00317BF0">
            <w:pPr>
              <w:spacing w:after="0" w:line="256" w:lineRule="auto"/>
              <w:rPr>
                <w:rFonts w:ascii="Arial" w:eastAsia="Arial" w:hAnsi="Arial" w:cs="Arial"/>
                <w:color w:val="000000"/>
              </w:rPr>
            </w:pPr>
            <w:r>
              <w:rPr>
                <w:rFonts w:ascii="Arial" w:eastAsia="Arial" w:hAnsi="Arial" w:cs="Arial"/>
                <w:b w:val="0"/>
                <w:color w:val="000000"/>
              </w:rPr>
              <w:t xml:space="preserve"> </w:t>
            </w:r>
            <w:r w:rsidRPr="00317BF0">
              <w:rPr>
                <w:rFonts w:ascii="Arial" w:eastAsia="Arial" w:hAnsi="Arial" w:cs="Arial"/>
                <w:color w:val="FF0000"/>
              </w:rPr>
              <w:t>REDACTED TEXT under FOIA Section 40, Personal Information</w:t>
            </w:r>
            <w:r w:rsidRPr="00317BF0">
              <w:rPr>
                <w:rFonts w:ascii="Arial" w:eastAsia="Arial" w:hAnsi="Arial" w:cs="Arial"/>
                <w:color w:val="FF0000"/>
              </w:rPr>
              <w:t>.</w:t>
            </w:r>
          </w:p>
        </w:tc>
      </w:tr>
      <w:tr w:rsidR="0096072F">
        <w:trPr>
          <w:trHeight w:val="50"/>
        </w:trPr>
        <w:tc>
          <w:tcPr>
            <w:tcW w:w="2655" w:type="dxa"/>
            <w:tcBorders>
              <w:top w:val="single" w:sz="4" w:space="0" w:color="000000"/>
              <w:left w:val="single" w:sz="4" w:space="0" w:color="000000"/>
              <w:bottom w:val="single" w:sz="4" w:space="0" w:color="000000"/>
              <w:right w:val="single" w:sz="4" w:space="0" w:color="000000"/>
            </w:tcBorders>
            <w:tcMar>
              <w:top w:w="0" w:type="dxa"/>
              <w:left w:w="250" w:type="dxa"/>
              <w:bottom w:w="126" w:type="dxa"/>
              <w:right w:w="115" w:type="dxa"/>
            </w:tcMar>
            <w:vAlign w:val="bottom"/>
          </w:tcPr>
          <w:p w:rsidR="0096072F" w:rsidRDefault="00317BF0">
            <w:pPr>
              <w:spacing w:after="0" w:line="256" w:lineRule="auto"/>
              <w:rPr>
                <w:rFonts w:ascii="Arial" w:eastAsia="Arial" w:hAnsi="Arial" w:cs="Arial"/>
                <w:b w:val="0"/>
                <w:color w:val="000000"/>
              </w:rPr>
            </w:pPr>
            <w:r>
              <w:rPr>
                <w:rFonts w:ascii="Arial" w:eastAsia="Arial" w:hAnsi="Arial" w:cs="Arial"/>
                <w:b w:val="0"/>
                <w:color w:val="000000"/>
              </w:rPr>
              <w:t xml:space="preserve">Date </w:t>
            </w:r>
          </w:p>
        </w:tc>
        <w:tc>
          <w:tcPr>
            <w:tcW w:w="6546" w:type="dxa"/>
            <w:tcBorders>
              <w:top w:val="single" w:sz="4" w:space="0" w:color="000000"/>
              <w:left w:val="single" w:sz="4" w:space="0" w:color="000000"/>
              <w:bottom w:val="single" w:sz="4" w:space="0" w:color="000000"/>
              <w:right w:val="single" w:sz="4" w:space="0" w:color="000000"/>
            </w:tcBorders>
            <w:tcMar>
              <w:top w:w="0" w:type="dxa"/>
              <w:left w:w="250" w:type="dxa"/>
              <w:bottom w:w="126" w:type="dxa"/>
              <w:right w:w="115" w:type="dxa"/>
            </w:tcMar>
            <w:vAlign w:val="bottom"/>
          </w:tcPr>
          <w:p w:rsidR="0096072F" w:rsidRPr="00317BF0" w:rsidRDefault="00317BF0">
            <w:pPr>
              <w:spacing w:after="0" w:line="256" w:lineRule="auto"/>
              <w:rPr>
                <w:rFonts w:ascii="Arial" w:eastAsia="Arial" w:hAnsi="Arial" w:cs="Arial"/>
                <w:color w:val="000000"/>
              </w:rPr>
            </w:pPr>
            <w:r>
              <w:rPr>
                <w:rFonts w:ascii="Arial" w:eastAsia="Arial" w:hAnsi="Arial" w:cs="Arial"/>
                <w:b w:val="0"/>
                <w:color w:val="000000"/>
              </w:rPr>
              <w:t xml:space="preserve"> </w:t>
            </w:r>
            <w:bookmarkStart w:id="2" w:name="_GoBack"/>
            <w:r w:rsidRPr="00317BF0">
              <w:rPr>
                <w:rFonts w:ascii="Arial" w:eastAsia="Arial" w:hAnsi="Arial" w:cs="Arial"/>
                <w:color w:val="FF0000"/>
              </w:rPr>
              <w:t>REDACTED TEXT under FOIA Section 40, Personal Information</w:t>
            </w:r>
            <w:r w:rsidRPr="00317BF0">
              <w:rPr>
                <w:rFonts w:ascii="Arial" w:eastAsia="Arial" w:hAnsi="Arial" w:cs="Arial"/>
                <w:color w:val="FF0000"/>
              </w:rPr>
              <w:t>.</w:t>
            </w:r>
            <w:bookmarkEnd w:id="2"/>
          </w:p>
        </w:tc>
      </w:tr>
    </w:tbl>
    <w:p w:rsidR="0096072F" w:rsidRDefault="0096072F">
      <w:pPr>
        <w:pBdr>
          <w:top w:val="nil"/>
          <w:left w:val="nil"/>
          <w:bottom w:val="nil"/>
          <w:right w:val="nil"/>
          <w:between w:val="nil"/>
        </w:pBdr>
        <w:spacing w:after="111" w:line="249" w:lineRule="auto"/>
        <w:ind w:left="468"/>
        <w:jc w:val="both"/>
        <w:rPr>
          <w:rFonts w:ascii="Arial" w:eastAsia="Arial" w:hAnsi="Arial" w:cs="Arial"/>
        </w:rPr>
      </w:pPr>
    </w:p>
    <w:p w:rsidR="0096072F" w:rsidRDefault="0096072F">
      <w:pPr>
        <w:pBdr>
          <w:top w:val="nil"/>
          <w:left w:val="nil"/>
          <w:bottom w:val="nil"/>
          <w:right w:val="nil"/>
          <w:between w:val="nil"/>
        </w:pBdr>
        <w:spacing w:after="111" w:line="249" w:lineRule="auto"/>
        <w:jc w:val="both"/>
        <w:rPr>
          <w:rFonts w:ascii="Arial" w:eastAsia="Arial" w:hAnsi="Arial" w:cs="Arial"/>
        </w:rPr>
      </w:pPr>
    </w:p>
    <w:p w:rsidR="0096072F" w:rsidRDefault="00317BF0">
      <w:pPr>
        <w:pBdr>
          <w:top w:val="nil"/>
          <w:left w:val="nil"/>
          <w:bottom w:val="nil"/>
          <w:right w:val="nil"/>
          <w:between w:val="nil"/>
        </w:pBdr>
        <w:spacing w:after="111" w:line="249" w:lineRule="auto"/>
        <w:jc w:val="both"/>
        <w:rPr>
          <w:rFonts w:ascii="Arial" w:eastAsia="Arial" w:hAnsi="Arial" w:cs="Arial"/>
          <w:b/>
          <w:u w:val="single"/>
        </w:rPr>
      </w:pPr>
      <w:r>
        <w:rPr>
          <w:rFonts w:ascii="Arial" w:eastAsia="Arial" w:hAnsi="Arial" w:cs="Arial"/>
          <w:b/>
          <w:u w:val="single"/>
        </w:rPr>
        <w:t>Special Terms - KPIs &amp; SLAs</w:t>
      </w:r>
    </w:p>
    <w:p w:rsidR="0096072F" w:rsidRDefault="00317BF0">
      <w:pPr>
        <w:pBdr>
          <w:top w:val="nil"/>
          <w:left w:val="nil"/>
          <w:bottom w:val="nil"/>
          <w:right w:val="nil"/>
          <w:between w:val="nil"/>
        </w:pBdr>
        <w:spacing w:after="111" w:line="249" w:lineRule="auto"/>
        <w:jc w:val="both"/>
        <w:rPr>
          <w:rFonts w:ascii="Arial" w:eastAsia="Arial" w:hAnsi="Arial" w:cs="Arial"/>
          <w:b/>
          <w:u w:val="single"/>
        </w:rPr>
      </w:pPr>
      <w:r>
        <w:rPr>
          <w:rFonts w:ascii="Arial" w:eastAsia="Arial" w:hAnsi="Arial" w:cs="Arial"/>
          <w:color w:val="000000"/>
        </w:rPr>
        <w:t>The below KPIs and SLAs to supersede or replace the ones mentioned within any of the contract terms.</w:t>
      </w:r>
    </w:p>
    <w:p w:rsidR="0096072F" w:rsidRDefault="0096072F">
      <w:pPr>
        <w:spacing w:after="0"/>
        <w:rPr>
          <w:rFonts w:ascii="Arial" w:eastAsia="Arial" w:hAnsi="Arial" w:cs="Arial"/>
        </w:rPr>
      </w:pPr>
    </w:p>
    <w:tbl>
      <w:tblPr>
        <w:tblStyle w:val="afe"/>
        <w:tblW w:w="9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5"/>
        <w:gridCol w:w="7350"/>
        <w:gridCol w:w="1020"/>
      </w:tblGrid>
      <w:tr w:rsidR="0096072F">
        <w:tc>
          <w:tcPr>
            <w:tcW w:w="795" w:type="dxa"/>
            <w:shd w:val="clear" w:color="auto" w:fill="CFE2F3"/>
            <w:tcMar>
              <w:top w:w="100" w:type="dxa"/>
              <w:left w:w="100" w:type="dxa"/>
              <w:bottom w:w="100" w:type="dxa"/>
              <w:right w:w="100" w:type="dxa"/>
            </w:tcMar>
          </w:tcPr>
          <w:p w:rsidR="0096072F" w:rsidRDefault="00317BF0">
            <w:pPr>
              <w:widowControl w:val="0"/>
              <w:spacing w:after="0" w:line="240" w:lineRule="auto"/>
              <w:rPr>
                <w:rFonts w:ascii="Arial" w:eastAsia="Arial" w:hAnsi="Arial" w:cs="Arial"/>
                <w:b w:val="0"/>
                <w:color w:val="000000"/>
              </w:rPr>
            </w:pPr>
            <w:r>
              <w:rPr>
                <w:rFonts w:ascii="Arial" w:eastAsia="Arial" w:hAnsi="Arial" w:cs="Arial"/>
                <w:b w:val="0"/>
                <w:color w:val="000000"/>
              </w:rPr>
              <w:t>KPI</w:t>
            </w:r>
          </w:p>
        </w:tc>
        <w:tc>
          <w:tcPr>
            <w:tcW w:w="7350" w:type="dxa"/>
            <w:shd w:val="clear" w:color="auto" w:fill="CFE2F3"/>
            <w:tcMar>
              <w:top w:w="100" w:type="dxa"/>
              <w:left w:w="100" w:type="dxa"/>
              <w:bottom w:w="100" w:type="dxa"/>
              <w:right w:w="100" w:type="dxa"/>
            </w:tcMar>
          </w:tcPr>
          <w:p w:rsidR="0096072F" w:rsidRDefault="00317BF0">
            <w:pPr>
              <w:widowControl w:val="0"/>
              <w:spacing w:after="0" w:line="240" w:lineRule="auto"/>
              <w:rPr>
                <w:rFonts w:ascii="Arial" w:eastAsia="Arial" w:hAnsi="Arial" w:cs="Arial"/>
                <w:b w:val="0"/>
                <w:color w:val="000000"/>
              </w:rPr>
            </w:pPr>
            <w:r>
              <w:rPr>
                <w:rFonts w:ascii="Arial" w:eastAsia="Arial" w:hAnsi="Arial" w:cs="Arial"/>
                <w:b w:val="0"/>
                <w:color w:val="000000"/>
              </w:rPr>
              <w:t>KPI Description</w:t>
            </w:r>
          </w:p>
        </w:tc>
        <w:tc>
          <w:tcPr>
            <w:tcW w:w="1020" w:type="dxa"/>
            <w:shd w:val="clear" w:color="auto" w:fill="CFE2F3"/>
            <w:tcMar>
              <w:top w:w="100" w:type="dxa"/>
              <w:left w:w="100" w:type="dxa"/>
              <w:bottom w:w="100" w:type="dxa"/>
              <w:right w:w="100" w:type="dxa"/>
            </w:tcMar>
          </w:tcPr>
          <w:p w:rsidR="0096072F" w:rsidRDefault="00317BF0">
            <w:pPr>
              <w:widowControl w:val="0"/>
              <w:spacing w:after="0" w:line="240" w:lineRule="auto"/>
              <w:rPr>
                <w:rFonts w:ascii="Arial" w:eastAsia="Arial" w:hAnsi="Arial" w:cs="Arial"/>
                <w:b w:val="0"/>
                <w:color w:val="000000"/>
              </w:rPr>
            </w:pPr>
            <w:r>
              <w:rPr>
                <w:rFonts w:ascii="Arial" w:eastAsia="Arial" w:hAnsi="Arial" w:cs="Arial"/>
                <w:b w:val="0"/>
                <w:color w:val="000000"/>
              </w:rPr>
              <w:t>Target</w:t>
            </w:r>
          </w:p>
        </w:tc>
      </w:tr>
      <w:tr w:rsidR="0096072F">
        <w:tc>
          <w:tcPr>
            <w:tcW w:w="795" w:type="dxa"/>
            <w:tcMar>
              <w:top w:w="100" w:type="dxa"/>
              <w:left w:w="100" w:type="dxa"/>
              <w:bottom w:w="100" w:type="dxa"/>
              <w:right w:w="100" w:type="dxa"/>
            </w:tcMar>
          </w:tcPr>
          <w:p w:rsidR="0096072F" w:rsidRDefault="00317BF0">
            <w:pPr>
              <w:widowControl w:val="0"/>
              <w:spacing w:after="0" w:line="240" w:lineRule="auto"/>
              <w:rPr>
                <w:rFonts w:ascii="Arial" w:eastAsia="Arial" w:hAnsi="Arial" w:cs="Arial"/>
                <w:b w:val="0"/>
                <w:color w:val="000000"/>
              </w:rPr>
            </w:pPr>
            <w:r>
              <w:rPr>
                <w:rFonts w:ascii="Arial" w:eastAsia="Arial" w:hAnsi="Arial" w:cs="Arial"/>
                <w:b w:val="0"/>
                <w:color w:val="000000"/>
              </w:rPr>
              <w:t>KPI 1</w:t>
            </w:r>
          </w:p>
        </w:tc>
        <w:tc>
          <w:tcPr>
            <w:tcW w:w="7350" w:type="dxa"/>
            <w:tcMar>
              <w:top w:w="100" w:type="dxa"/>
              <w:left w:w="100" w:type="dxa"/>
              <w:bottom w:w="100" w:type="dxa"/>
              <w:right w:w="100" w:type="dxa"/>
            </w:tcMar>
          </w:tcPr>
          <w:p w:rsidR="0096072F" w:rsidRDefault="00317BF0">
            <w:pPr>
              <w:widowControl w:val="0"/>
              <w:spacing w:after="0" w:line="240" w:lineRule="auto"/>
              <w:rPr>
                <w:rFonts w:ascii="Arial" w:eastAsia="Arial" w:hAnsi="Arial" w:cs="Arial"/>
                <w:b w:val="0"/>
                <w:color w:val="000000"/>
              </w:rPr>
            </w:pPr>
            <w:r>
              <w:rPr>
                <w:rFonts w:ascii="Arial" w:eastAsia="Arial" w:hAnsi="Arial" w:cs="Arial"/>
                <w:b w:val="0"/>
                <w:color w:val="000000"/>
              </w:rPr>
              <w:t>The Supplier to maintain sufficient management information to enable an effective RAG status to be maintained for each apprentice’s development and progress towards completion.</w:t>
            </w:r>
          </w:p>
        </w:tc>
        <w:tc>
          <w:tcPr>
            <w:tcW w:w="1020" w:type="dxa"/>
            <w:tcMar>
              <w:top w:w="100" w:type="dxa"/>
              <w:left w:w="100" w:type="dxa"/>
              <w:bottom w:w="100" w:type="dxa"/>
              <w:right w:w="100" w:type="dxa"/>
            </w:tcMar>
          </w:tcPr>
          <w:p w:rsidR="0096072F" w:rsidRDefault="00317BF0">
            <w:pPr>
              <w:widowControl w:val="0"/>
              <w:spacing w:after="0" w:line="240" w:lineRule="auto"/>
              <w:rPr>
                <w:rFonts w:ascii="Arial" w:eastAsia="Arial" w:hAnsi="Arial" w:cs="Arial"/>
                <w:b w:val="0"/>
                <w:color w:val="000000"/>
              </w:rPr>
            </w:pPr>
            <w:r>
              <w:rPr>
                <w:rFonts w:ascii="Arial" w:eastAsia="Arial" w:hAnsi="Arial" w:cs="Arial"/>
                <w:b w:val="0"/>
                <w:color w:val="000000"/>
              </w:rPr>
              <w:t>100%</w:t>
            </w:r>
          </w:p>
        </w:tc>
      </w:tr>
      <w:tr w:rsidR="0096072F">
        <w:tc>
          <w:tcPr>
            <w:tcW w:w="795" w:type="dxa"/>
            <w:tcMar>
              <w:top w:w="100" w:type="dxa"/>
              <w:left w:w="100" w:type="dxa"/>
              <w:bottom w:w="100" w:type="dxa"/>
              <w:right w:w="100" w:type="dxa"/>
            </w:tcMar>
          </w:tcPr>
          <w:p w:rsidR="0096072F" w:rsidRDefault="00317BF0">
            <w:pPr>
              <w:widowControl w:val="0"/>
              <w:spacing w:after="0" w:line="240" w:lineRule="auto"/>
              <w:rPr>
                <w:rFonts w:ascii="Arial" w:eastAsia="Arial" w:hAnsi="Arial" w:cs="Arial"/>
                <w:b w:val="0"/>
                <w:color w:val="000000"/>
              </w:rPr>
            </w:pPr>
            <w:r>
              <w:rPr>
                <w:rFonts w:ascii="Arial" w:eastAsia="Arial" w:hAnsi="Arial" w:cs="Arial"/>
                <w:b w:val="0"/>
                <w:color w:val="000000"/>
              </w:rPr>
              <w:t>KPI 2</w:t>
            </w:r>
          </w:p>
        </w:tc>
        <w:tc>
          <w:tcPr>
            <w:tcW w:w="7350" w:type="dxa"/>
            <w:tcMar>
              <w:top w:w="100" w:type="dxa"/>
              <w:left w:w="100" w:type="dxa"/>
              <w:bottom w:w="100" w:type="dxa"/>
              <w:right w:w="100" w:type="dxa"/>
            </w:tcMar>
          </w:tcPr>
          <w:p w:rsidR="0096072F" w:rsidRDefault="00317BF0">
            <w:pPr>
              <w:widowControl w:val="0"/>
              <w:spacing w:after="0" w:line="240" w:lineRule="auto"/>
              <w:rPr>
                <w:rFonts w:ascii="Arial" w:eastAsia="Arial" w:hAnsi="Arial" w:cs="Arial"/>
                <w:b w:val="0"/>
                <w:color w:val="000000"/>
              </w:rPr>
            </w:pPr>
            <w:r>
              <w:rPr>
                <w:rFonts w:ascii="Arial" w:eastAsia="Arial" w:hAnsi="Arial" w:cs="Arial"/>
                <w:b w:val="0"/>
                <w:color w:val="000000"/>
              </w:rPr>
              <w:t>The RAG status to be shared with Government Security Profession (GSP) and the relevant host department quarterly. GSP will also maintain a RAG status (based on feedback from host departments) for comparison at quarterly review meetings with the Supplier.</w:t>
            </w:r>
          </w:p>
        </w:tc>
        <w:tc>
          <w:tcPr>
            <w:tcW w:w="1020" w:type="dxa"/>
            <w:tcMar>
              <w:top w:w="100" w:type="dxa"/>
              <w:left w:w="100" w:type="dxa"/>
              <w:bottom w:w="100" w:type="dxa"/>
              <w:right w:w="100" w:type="dxa"/>
            </w:tcMar>
          </w:tcPr>
          <w:p w:rsidR="0096072F" w:rsidRDefault="00317BF0">
            <w:pPr>
              <w:widowControl w:val="0"/>
              <w:spacing w:after="0" w:line="240" w:lineRule="auto"/>
              <w:rPr>
                <w:rFonts w:ascii="Arial" w:eastAsia="Arial" w:hAnsi="Arial" w:cs="Arial"/>
                <w:b w:val="0"/>
                <w:color w:val="000000"/>
              </w:rPr>
            </w:pPr>
            <w:r>
              <w:rPr>
                <w:rFonts w:ascii="Arial" w:eastAsia="Arial" w:hAnsi="Arial" w:cs="Arial"/>
                <w:b w:val="0"/>
                <w:color w:val="000000"/>
              </w:rPr>
              <w:t>1</w:t>
            </w:r>
            <w:r>
              <w:rPr>
                <w:rFonts w:ascii="Arial" w:eastAsia="Arial" w:hAnsi="Arial" w:cs="Arial"/>
                <w:b w:val="0"/>
                <w:color w:val="000000"/>
              </w:rPr>
              <w:t>00%</w:t>
            </w:r>
          </w:p>
        </w:tc>
      </w:tr>
      <w:tr w:rsidR="0096072F">
        <w:tc>
          <w:tcPr>
            <w:tcW w:w="795" w:type="dxa"/>
            <w:tcMar>
              <w:top w:w="100" w:type="dxa"/>
              <w:left w:w="100" w:type="dxa"/>
              <w:bottom w:w="100" w:type="dxa"/>
              <w:right w:w="100" w:type="dxa"/>
            </w:tcMar>
          </w:tcPr>
          <w:p w:rsidR="0096072F" w:rsidRDefault="00317BF0">
            <w:pPr>
              <w:widowControl w:val="0"/>
              <w:spacing w:after="0" w:line="240" w:lineRule="auto"/>
              <w:rPr>
                <w:rFonts w:ascii="Arial" w:eastAsia="Arial" w:hAnsi="Arial" w:cs="Arial"/>
                <w:b w:val="0"/>
                <w:color w:val="000000"/>
              </w:rPr>
            </w:pPr>
            <w:r>
              <w:rPr>
                <w:rFonts w:ascii="Arial" w:eastAsia="Arial" w:hAnsi="Arial" w:cs="Arial"/>
                <w:b w:val="0"/>
                <w:color w:val="000000"/>
              </w:rPr>
              <w:t>KPI 3</w:t>
            </w:r>
          </w:p>
        </w:tc>
        <w:tc>
          <w:tcPr>
            <w:tcW w:w="7350" w:type="dxa"/>
            <w:tcMar>
              <w:top w:w="100" w:type="dxa"/>
              <w:left w:w="100" w:type="dxa"/>
              <w:bottom w:w="100" w:type="dxa"/>
              <w:right w:w="100" w:type="dxa"/>
            </w:tcMar>
          </w:tcPr>
          <w:p w:rsidR="0096072F" w:rsidRDefault="00317BF0">
            <w:pPr>
              <w:widowControl w:val="0"/>
              <w:spacing w:after="0" w:line="240" w:lineRule="auto"/>
              <w:rPr>
                <w:rFonts w:ascii="Arial" w:eastAsia="Arial" w:hAnsi="Arial" w:cs="Arial"/>
                <w:b w:val="0"/>
                <w:color w:val="000000"/>
              </w:rPr>
            </w:pPr>
            <w:r>
              <w:rPr>
                <w:rFonts w:ascii="Arial" w:eastAsia="Arial" w:hAnsi="Arial" w:cs="Arial"/>
                <w:b w:val="0"/>
                <w:color w:val="000000"/>
              </w:rPr>
              <w:t>An apprentice must not be at ‘Red’ or ‘Amber’ due to an issue with the provision of apprenticeship training or lack of pastoral care from the Supplier. In this eventuality, the supplier should provide evidence to GSP on the cause and the mitigat</w:t>
            </w:r>
            <w:r>
              <w:rPr>
                <w:rFonts w:ascii="Arial" w:eastAsia="Arial" w:hAnsi="Arial" w:cs="Arial"/>
                <w:b w:val="0"/>
                <w:color w:val="000000"/>
              </w:rPr>
              <w:t>ions planned to resolve this. Repeated instances of this KPI not being met will lead to review of the contract.</w:t>
            </w:r>
          </w:p>
        </w:tc>
        <w:tc>
          <w:tcPr>
            <w:tcW w:w="1020" w:type="dxa"/>
            <w:tcMar>
              <w:top w:w="100" w:type="dxa"/>
              <w:left w:w="100" w:type="dxa"/>
              <w:bottom w:w="100" w:type="dxa"/>
              <w:right w:w="100" w:type="dxa"/>
            </w:tcMar>
          </w:tcPr>
          <w:p w:rsidR="0096072F" w:rsidRDefault="00317BF0">
            <w:pPr>
              <w:widowControl w:val="0"/>
              <w:spacing w:after="0" w:line="240" w:lineRule="auto"/>
              <w:rPr>
                <w:rFonts w:ascii="Arial" w:eastAsia="Arial" w:hAnsi="Arial" w:cs="Arial"/>
                <w:b w:val="0"/>
                <w:color w:val="000000"/>
              </w:rPr>
            </w:pPr>
            <w:r>
              <w:rPr>
                <w:rFonts w:ascii="Arial" w:eastAsia="Arial" w:hAnsi="Arial" w:cs="Arial"/>
                <w:b w:val="0"/>
                <w:color w:val="000000"/>
              </w:rPr>
              <w:t>100%</w:t>
            </w:r>
          </w:p>
        </w:tc>
      </w:tr>
    </w:tbl>
    <w:p w:rsidR="0096072F" w:rsidRDefault="0096072F">
      <w:pPr>
        <w:spacing w:after="0" w:line="240" w:lineRule="auto"/>
        <w:rPr>
          <w:rFonts w:ascii="Arial" w:eastAsia="Arial" w:hAnsi="Arial" w:cs="Arial"/>
          <w:sz w:val="20"/>
          <w:szCs w:val="20"/>
        </w:rPr>
      </w:pPr>
    </w:p>
    <w:tbl>
      <w:tblPr>
        <w:tblStyle w:val="aff"/>
        <w:tblW w:w="9240" w:type="dxa"/>
        <w:tblInd w:w="-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60"/>
        <w:gridCol w:w="1470"/>
        <w:gridCol w:w="3420"/>
        <w:gridCol w:w="3390"/>
      </w:tblGrid>
      <w:tr w:rsidR="0096072F">
        <w:tc>
          <w:tcPr>
            <w:tcW w:w="960" w:type="dxa"/>
            <w:tcBorders>
              <w:top w:val="single" w:sz="8" w:space="0" w:color="000000"/>
              <w:left w:val="single" w:sz="8" w:space="0" w:color="000000"/>
            </w:tcBorders>
            <w:shd w:val="clear" w:color="auto" w:fill="B8CCE4"/>
            <w:tcMar>
              <w:top w:w="0" w:type="dxa"/>
              <w:left w:w="115" w:type="dxa"/>
              <w:bottom w:w="0" w:type="dxa"/>
              <w:right w:w="115" w:type="dxa"/>
            </w:tcMar>
          </w:tcPr>
          <w:p w:rsidR="0096072F" w:rsidRDefault="00317BF0">
            <w:pPr>
              <w:spacing w:after="0" w:line="240" w:lineRule="auto"/>
              <w:ind w:right="-330"/>
              <w:rPr>
                <w:rFonts w:ascii="Arial" w:eastAsia="Arial" w:hAnsi="Arial" w:cs="Arial"/>
                <w:b w:val="0"/>
                <w:color w:val="000000"/>
                <w:sz w:val="20"/>
                <w:szCs w:val="20"/>
              </w:rPr>
            </w:pPr>
            <w:r>
              <w:rPr>
                <w:rFonts w:ascii="Arial" w:eastAsia="Arial" w:hAnsi="Arial" w:cs="Arial"/>
                <w:b w:val="0"/>
                <w:color w:val="000000"/>
                <w:sz w:val="20"/>
                <w:szCs w:val="20"/>
              </w:rPr>
              <w:t>SLA</w:t>
            </w:r>
          </w:p>
        </w:tc>
        <w:tc>
          <w:tcPr>
            <w:tcW w:w="1470" w:type="dxa"/>
            <w:tcBorders>
              <w:top w:val="single" w:sz="8" w:space="0" w:color="000000"/>
            </w:tcBorders>
            <w:shd w:val="clear" w:color="auto" w:fill="B8CCE4"/>
            <w:tcMar>
              <w:top w:w="0" w:type="dxa"/>
              <w:left w:w="115" w:type="dxa"/>
              <w:bottom w:w="0" w:type="dxa"/>
              <w:right w:w="115" w:type="dxa"/>
            </w:tcMar>
          </w:tcPr>
          <w:p w:rsidR="0096072F" w:rsidRDefault="00317BF0">
            <w:pPr>
              <w:spacing w:after="0" w:line="240" w:lineRule="auto"/>
              <w:rPr>
                <w:rFonts w:ascii="Arial" w:eastAsia="Arial" w:hAnsi="Arial" w:cs="Arial"/>
                <w:b w:val="0"/>
                <w:color w:val="000000"/>
                <w:sz w:val="20"/>
                <w:szCs w:val="20"/>
              </w:rPr>
            </w:pPr>
            <w:r>
              <w:rPr>
                <w:rFonts w:ascii="Arial" w:eastAsia="Arial" w:hAnsi="Arial" w:cs="Arial"/>
                <w:b w:val="0"/>
                <w:color w:val="000000"/>
                <w:sz w:val="20"/>
                <w:szCs w:val="20"/>
              </w:rPr>
              <w:t>Service Area</w:t>
            </w:r>
          </w:p>
        </w:tc>
        <w:tc>
          <w:tcPr>
            <w:tcW w:w="3420" w:type="dxa"/>
            <w:tcBorders>
              <w:top w:val="single" w:sz="8" w:space="0" w:color="000000"/>
            </w:tcBorders>
            <w:shd w:val="clear" w:color="auto" w:fill="B8CCE4"/>
            <w:tcMar>
              <w:top w:w="0" w:type="dxa"/>
              <w:left w:w="115" w:type="dxa"/>
              <w:bottom w:w="0" w:type="dxa"/>
              <w:right w:w="115" w:type="dxa"/>
            </w:tcMar>
          </w:tcPr>
          <w:p w:rsidR="0096072F" w:rsidRDefault="00317BF0">
            <w:pPr>
              <w:spacing w:after="0" w:line="240" w:lineRule="auto"/>
              <w:rPr>
                <w:rFonts w:ascii="Arial" w:eastAsia="Arial" w:hAnsi="Arial" w:cs="Arial"/>
                <w:b w:val="0"/>
                <w:color w:val="000000"/>
                <w:sz w:val="20"/>
                <w:szCs w:val="20"/>
              </w:rPr>
            </w:pPr>
            <w:r>
              <w:rPr>
                <w:rFonts w:ascii="Arial" w:eastAsia="Arial" w:hAnsi="Arial" w:cs="Arial"/>
                <w:b w:val="0"/>
                <w:color w:val="000000"/>
                <w:sz w:val="20"/>
                <w:szCs w:val="20"/>
              </w:rPr>
              <w:t>SLA description</w:t>
            </w:r>
          </w:p>
        </w:tc>
        <w:tc>
          <w:tcPr>
            <w:tcW w:w="3390" w:type="dxa"/>
            <w:tcBorders>
              <w:top w:val="single" w:sz="8" w:space="0" w:color="000000"/>
            </w:tcBorders>
            <w:shd w:val="clear" w:color="auto" w:fill="B8CCE4"/>
            <w:tcMar>
              <w:top w:w="0" w:type="dxa"/>
              <w:left w:w="115" w:type="dxa"/>
              <w:bottom w:w="0" w:type="dxa"/>
              <w:right w:w="115" w:type="dxa"/>
            </w:tcMar>
          </w:tcPr>
          <w:p w:rsidR="0096072F" w:rsidRDefault="00317BF0">
            <w:pPr>
              <w:spacing w:after="0" w:line="240" w:lineRule="auto"/>
              <w:rPr>
                <w:rFonts w:ascii="Arial" w:eastAsia="Arial" w:hAnsi="Arial" w:cs="Arial"/>
                <w:b w:val="0"/>
                <w:color w:val="000000"/>
                <w:sz w:val="20"/>
                <w:szCs w:val="20"/>
              </w:rPr>
            </w:pPr>
            <w:r>
              <w:rPr>
                <w:rFonts w:ascii="Arial" w:eastAsia="Arial" w:hAnsi="Arial" w:cs="Arial"/>
                <w:b w:val="0"/>
                <w:color w:val="000000"/>
                <w:sz w:val="20"/>
                <w:szCs w:val="20"/>
              </w:rPr>
              <w:t>Target</w:t>
            </w:r>
          </w:p>
        </w:tc>
      </w:tr>
      <w:tr w:rsidR="0096072F">
        <w:tc>
          <w:tcPr>
            <w:tcW w:w="960" w:type="dxa"/>
            <w:tcBorders>
              <w:left w:val="single" w:sz="8" w:space="0" w:color="000000"/>
            </w:tcBorders>
            <w:tcMar>
              <w:top w:w="0" w:type="dxa"/>
              <w:left w:w="115" w:type="dxa"/>
              <w:bottom w:w="0" w:type="dxa"/>
              <w:right w:w="115" w:type="dxa"/>
            </w:tcMar>
          </w:tcPr>
          <w:p w:rsidR="0096072F" w:rsidRDefault="00317BF0">
            <w:pPr>
              <w:spacing w:after="0" w:line="240" w:lineRule="auto"/>
              <w:ind w:right="-318" w:hanging="15"/>
              <w:rPr>
                <w:rFonts w:ascii="Arial" w:eastAsia="Arial" w:hAnsi="Arial" w:cs="Arial"/>
                <w:b w:val="0"/>
                <w:color w:val="000000"/>
                <w:sz w:val="16"/>
                <w:szCs w:val="16"/>
              </w:rPr>
            </w:pPr>
            <w:r>
              <w:rPr>
                <w:rFonts w:ascii="Arial" w:eastAsia="Arial" w:hAnsi="Arial" w:cs="Arial"/>
                <w:b w:val="0"/>
                <w:color w:val="000000"/>
                <w:sz w:val="16"/>
                <w:szCs w:val="16"/>
              </w:rPr>
              <w:t>SLA 1</w:t>
            </w:r>
          </w:p>
        </w:tc>
        <w:tc>
          <w:tcPr>
            <w:tcW w:w="1470" w:type="dxa"/>
            <w:tcMar>
              <w:top w:w="0" w:type="dxa"/>
              <w:left w:w="115" w:type="dxa"/>
              <w:bottom w:w="0" w:type="dxa"/>
              <w:right w:w="115" w:type="dxa"/>
            </w:tcMar>
          </w:tcPr>
          <w:p w:rsidR="0096072F" w:rsidRDefault="00317BF0">
            <w:pPr>
              <w:spacing w:after="0" w:line="240" w:lineRule="auto"/>
              <w:rPr>
                <w:rFonts w:ascii="Arial" w:eastAsia="Arial" w:hAnsi="Arial" w:cs="Arial"/>
                <w:b w:val="0"/>
                <w:color w:val="000000"/>
                <w:sz w:val="18"/>
                <w:szCs w:val="18"/>
              </w:rPr>
            </w:pPr>
            <w:r>
              <w:rPr>
                <w:rFonts w:ascii="Arial" w:eastAsia="Arial" w:hAnsi="Arial" w:cs="Arial"/>
                <w:b w:val="0"/>
                <w:color w:val="000000"/>
                <w:sz w:val="18"/>
                <w:szCs w:val="18"/>
              </w:rPr>
              <w:t>Set up</w:t>
            </w:r>
          </w:p>
        </w:tc>
        <w:tc>
          <w:tcPr>
            <w:tcW w:w="3420" w:type="dxa"/>
            <w:tcMar>
              <w:top w:w="0" w:type="dxa"/>
              <w:left w:w="115" w:type="dxa"/>
              <w:bottom w:w="0" w:type="dxa"/>
              <w:right w:w="115" w:type="dxa"/>
            </w:tcMar>
          </w:tcPr>
          <w:p w:rsidR="0096072F" w:rsidRDefault="00317BF0">
            <w:pPr>
              <w:tabs>
                <w:tab w:val="center" w:pos="1509"/>
              </w:tabs>
              <w:spacing w:after="0" w:line="240" w:lineRule="auto"/>
              <w:rPr>
                <w:rFonts w:ascii="Arial" w:eastAsia="Arial" w:hAnsi="Arial" w:cs="Arial"/>
                <w:b w:val="0"/>
                <w:color w:val="000000"/>
                <w:sz w:val="18"/>
                <w:szCs w:val="18"/>
              </w:rPr>
            </w:pPr>
            <w:r>
              <w:rPr>
                <w:rFonts w:ascii="Arial" w:eastAsia="Arial" w:hAnsi="Arial" w:cs="Arial"/>
                <w:b w:val="0"/>
                <w:color w:val="000000"/>
                <w:sz w:val="18"/>
                <w:szCs w:val="18"/>
              </w:rPr>
              <w:t xml:space="preserve">Cohort </w:t>
            </w:r>
            <w:proofErr w:type="gramStart"/>
            <w:r>
              <w:rPr>
                <w:rFonts w:ascii="Arial" w:eastAsia="Arial" w:hAnsi="Arial" w:cs="Arial"/>
                <w:b w:val="0"/>
                <w:color w:val="000000"/>
                <w:sz w:val="18"/>
                <w:szCs w:val="18"/>
              </w:rPr>
              <w:t>start</w:t>
            </w:r>
            <w:proofErr w:type="gramEnd"/>
            <w:r>
              <w:rPr>
                <w:rFonts w:ascii="Arial" w:eastAsia="Arial" w:hAnsi="Arial" w:cs="Arial"/>
                <w:b w:val="0"/>
                <w:color w:val="000000"/>
                <w:sz w:val="18"/>
                <w:szCs w:val="18"/>
              </w:rPr>
              <w:t>.</w:t>
            </w:r>
          </w:p>
        </w:tc>
        <w:tc>
          <w:tcPr>
            <w:tcW w:w="3390" w:type="dxa"/>
            <w:tcMar>
              <w:top w:w="0" w:type="dxa"/>
              <w:left w:w="115" w:type="dxa"/>
              <w:bottom w:w="0" w:type="dxa"/>
              <w:right w:w="115" w:type="dxa"/>
            </w:tcMar>
          </w:tcPr>
          <w:p w:rsidR="0096072F" w:rsidRDefault="00317BF0">
            <w:pPr>
              <w:tabs>
                <w:tab w:val="center" w:pos="1509"/>
              </w:tabs>
              <w:spacing w:after="0" w:line="240" w:lineRule="auto"/>
              <w:rPr>
                <w:rFonts w:ascii="Arial" w:eastAsia="Arial" w:hAnsi="Arial" w:cs="Arial"/>
                <w:b w:val="0"/>
                <w:color w:val="000000"/>
                <w:sz w:val="18"/>
                <w:szCs w:val="18"/>
              </w:rPr>
            </w:pPr>
            <w:r>
              <w:rPr>
                <w:rFonts w:ascii="Arial" w:eastAsia="Arial" w:hAnsi="Arial" w:cs="Arial"/>
                <w:b w:val="0"/>
                <w:color w:val="000000"/>
                <w:sz w:val="18"/>
                <w:szCs w:val="18"/>
              </w:rPr>
              <w:t>Within 4 weeks of registration.</w:t>
            </w:r>
          </w:p>
        </w:tc>
      </w:tr>
      <w:tr w:rsidR="0096072F">
        <w:tc>
          <w:tcPr>
            <w:tcW w:w="960" w:type="dxa"/>
            <w:tcBorders>
              <w:left w:val="single" w:sz="8" w:space="0" w:color="000000"/>
            </w:tcBorders>
            <w:tcMar>
              <w:top w:w="0" w:type="dxa"/>
              <w:left w:w="115" w:type="dxa"/>
              <w:bottom w:w="0" w:type="dxa"/>
              <w:right w:w="115" w:type="dxa"/>
            </w:tcMar>
          </w:tcPr>
          <w:p w:rsidR="0096072F" w:rsidRDefault="00317BF0">
            <w:pPr>
              <w:spacing w:after="0" w:line="240" w:lineRule="auto"/>
              <w:ind w:right="-318" w:hanging="15"/>
              <w:rPr>
                <w:rFonts w:ascii="Arial" w:eastAsia="Arial" w:hAnsi="Arial" w:cs="Arial"/>
                <w:b w:val="0"/>
                <w:color w:val="000000"/>
                <w:sz w:val="16"/>
                <w:szCs w:val="16"/>
              </w:rPr>
            </w:pPr>
            <w:r>
              <w:rPr>
                <w:rFonts w:ascii="Arial" w:eastAsia="Arial" w:hAnsi="Arial" w:cs="Arial"/>
                <w:b w:val="0"/>
                <w:color w:val="000000"/>
                <w:sz w:val="16"/>
                <w:szCs w:val="16"/>
              </w:rPr>
              <w:t>SLA 2</w:t>
            </w:r>
          </w:p>
        </w:tc>
        <w:tc>
          <w:tcPr>
            <w:tcW w:w="1470" w:type="dxa"/>
            <w:tcMar>
              <w:top w:w="0" w:type="dxa"/>
              <w:left w:w="115" w:type="dxa"/>
              <w:bottom w:w="0" w:type="dxa"/>
              <w:right w:w="115" w:type="dxa"/>
            </w:tcMar>
          </w:tcPr>
          <w:p w:rsidR="0096072F" w:rsidRDefault="00317BF0">
            <w:pPr>
              <w:spacing w:after="0" w:line="240" w:lineRule="auto"/>
              <w:rPr>
                <w:rFonts w:ascii="Arial" w:eastAsia="Arial" w:hAnsi="Arial" w:cs="Arial"/>
                <w:b w:val="0"/>
                <w:color w:val="000000"/>
                <w:sz w:val="18"/>
                <w:szCs w:val="18"/>
              </w:rPr>
            </w:pPr>
            <w:r>
              <w:rPr>
                <w:rFonts w:ascii="Arial" w:eastAsia="Arial" w:hAnsi="Arial" w:cs="Arial"/>
                <w:b w:val="0"/>
                <w:color w:val="000000"/>
                <w:sz w:val="18"/>
                <w:szCs w:val="18"/>
              </w:rPr>
              <w:t>Set up</w:t>
            </w:r>
          </w:p>
        </w:tc>
        <w:tc>
          <w:tcPr>
            <w:tcW w:w="3420" w:type="dxa"/>
            <w:tcMar>
              <w:top w:w="0" w:type="dxa"/>
              <w:left w:w="115" w:type="dxa"/>
              <w:bottom w:w="0" w:type="dxa"/>
              <w:right w:w="115" w:type="dxa"/>
            </w:tcMar>
          </w:tcPr>
          <w:p w:rsidR="0096072F" w:rsidRDefault="00317BF0">
            <w:pPr>
              <w:spacing w:after="0" w:line="240" w:lineRule="auto"/>
              <w:rPr>
                <w:rFonts w:ascii="Arial" w:eastAsia="Arial" w:hAnsi="Arial" w:cs="Arial"/>
                <w:b w:val="0"/>
                <w:color w:val="000000"/>
                <w:sz w:val="18"/>
                <w:szCs w:val="18"/>
              </w:rPr>
            </w:pPr>
            <w:r>
              <w:rPr>
                <w:rFonts w:ascii="Arial" w:eastAsia="Arial" w:hAnsi="Arial" w:cs="Arial"/>
                <w:b w:val="0"/>
                <w:color w:val="000000"/>
                <w:sz w:val="18"/>
                <w:szCs w:val="18"/>
              </w:rPr>
              <w:t>Run an induction for new apprentices including: SLA 3</w:t>
            </w:r>
          </w:p>
        </w:tc>
        <w:tc>
          <w:tcPr>
            <w:tcW w:w="3390" w:type="dxa"/>
            <w:tcMar>
              <w:top w:w="0" w:type="dxa"/>
              <w:left w:w="115" w:type="dxa"/>
              <w:bottom w:w="0" w:type="dxa"/>
              <w:right w:w="115" w:type="dxa"/>
            </w:tcMar>
          </w:tcPr>
          <w:p w:rsidR="0096072F" w:rsidRDefault="00317BF0">
            <w:pPr>
              <w:tabs>
                <w:tab w:val="center" w:pos="1509"/>
              </w:tabs>
              <w:spacing w:after="0" w:line="240" w:lineRule="auto"/>
              <w:ind w:hanging="720"/>
              <w:rPr>
                <w:rFonts w:ascii="Arial" w:eastAsia="Arial" w:hAnsi="Arial" w:cs="Arial"/>
                <w:b w:val="0"/>
                <w:color w:val="000000"/>
                <w:sz w:val="18"/>
                <w:szCs w:val="18"/>
              </w:rPr>
            </w:pPr>
            <w:r>
              <w:rPr>
                <w:rFonts w:ascii="Arial" w:eastAsia="Arial" w:hAnsi="Arial" w:cs="Arial"/>
                <w:b w:val="0"/>
                <w:color w:val="000000"/>
                <w:sz w:val="18"/>
                <w:szCs w:val="18"/>
              </w:rPr>
              <w:t>F</w:t>
            </w:r>
            <w:r>
              <w:rPr>
                <w:rFonts w:ascii="Arial" w:eastAsia="Arial" w:hAnsi="Arial" w:cs="Arial"/>
                <w:b w:val="0"/>
                <w:color w:val="000000"/>
                <w:sz w:val="18"/>
                <w:szCs w:val="18"/>
              </w:rPr>
              <w:tab/>
              <w:t>First week of apprenticeship.</w:t>
            </w:r>
          </w:p>
        </w:tc>
      </w:tr>
      <w:tr w:rsidR="0096072F">
        <w:tc>
          <w:tcPr>
            <w:tcW w:w="960" w:type="dxa"/>
            <w:tcBorders>
              <w:left w:val="single" w:sz="8" w:space="0" w:color="000000"/>
            </w:tcBorders>
            <w:tcMar>
              <w:top w:w="0" w:type="dxa"/>
              <w:left w:w="115" w:type="dxa"/>
              <w:bottom w:w="0" w:type="dxa"/>
              <w:right w:w="115" w:type="dxa"/>
            </w:tcMar>
          </w:tcPr>
          <w:p w:rsidR="0096072F" w:rsidRDefault="00317BF0">
            <w:pPr>
              <w:spacing w:after="0" w:line="240" w:lineRule="auto"/>
              <w:ind w:right="-318" w:hanging="15"/>
              <w:rPr>
                <w:rFonts w:ascii="Arial" w:eastAsia="Arial" w:hAnsi="Arial" w:cs="Arial"/>
                <w:b w:val="0"/>
                <w:color w:val="000000"/>
                <w:sz w:val="16"/>
                <w:szCs w:val="16"/>
              </w:rPr>
            </w:pPr>
            <w:r>
              <w:rPr>
                <w:rFonts w:ascii="Arial" w:eastAsia="Arial" w:hAnsi="Arial" w:cs="Arial"/>
                <w:b w:val="0"/>
                <w:color w:val="000000"/>
                <w:sz w:val="16"/>
                <w:szCs w:val="16"/>
              </w:rPr>
              <w:lastRenderedPageBreak/>
              <w:t>SLA 3</w:t>
            </w:r>
          </w:p>
        </w:tc>
        <w:tc>
          <w:tcPr>
            <w:tcW w:w="1470" w:type="dxa"/>
            <w:tcMar>
              <w:top w:w="0" w:type="dxa"/>
              <w:left w:w="115" w:type="dxa"/>
              <w:bottom w:w="0" w:type="dxa"/>
              <w:right w:w="115" w:type="dxa"/>
            </w:tcMar>
          </w:tcPr>
          <w:p w:rsidR="0096072F" w:rsidRDefault="00317BF0">
            <w:pPr>
              <w:spacing w:after="0" w:line="240" w:lineRule="auto"/>
              <w:rPr>
                <w:rFonts w:ascii="Arial" w:eastAsia="Arial" w:hAnsi="Arial" w:cs="Arial"/>
                <w:b w:val="0"/>
                <w:color w:val="000000"/>
                <w:sz w:val="18"/>
                <w:szCs w:val="18"/>
              </w:rPr>
            </w:pPr>
            <w:r>
              <w:rPr>
                <w:rFonts w:ascii="Arial" w:eastAsia="Arial" w:hAnsi="Arial" w:cs="Arial"/>
                <w:b w:val="0"/>
                <w:color w:val="000000"/>
                <w:sz w:val="18"/>
                <w:szCs w:val="18"/>
              </w:rPr>
              <w:t>Set up</w:t>
            </w:r>
          </w:p>
        </w:tc>
        <w:tc>
          <w:tcPr>
            <w:tcW w:w="3420" w:type="dxa"/>
            <w:tcMar>
              <w:top w:w="0" w:type="dxa"/>
              <w:left w:w="115" w:type="dxa"/>
              <w:bottom w:w="0" w:type="dxa"/>
              <w:right w:w="115" w:type="dxa"/>
            </w:tcMar>
          </w:tcPr>
          <w:p w:rsidR="0096072F" w:rsidRDefault="00317BF0">
            <w:pPr>
              <w:spacing w:after="0" w:line="240" w:lineRule="auto"/>
              <w:rPr>
                <w:rFonts w:ascii="Arial" w:eastAsia="Arial" w:hAnsi="Arial" w:cs="Arial"/>
                <w:b w:val="0"/>
                <w:color w:val="000000"/>
                <w:sz w:val="18"/>
                <w:szCs w:val="18"/>
              </w:rPr>
            </w:pPr>
            <w:r>
              <w:rPr>
                <w:rFonts w:ascii="Arial" w:eastAsia="Arial" w:hAnsi="Arial" w:cs="Arial"/>
                <w:b w:val="0"/>
                <w:color w:val="000000"/>
                <w:sz w:val="18"/>
                <w:szCs w:val="18"/>
              </w:rPr>
              <w:t>Timetable of apprenticeship programme Managers’ Guide</w:t>
            </w:r>
          </w:p>
        </w:tc>
        <w:tc>
          <w:tcPr>
            <w:tcW w:w="3390" w:type="dxa"/>
            <w:tcMar>
              <w:top w:w="0" w:type="dxa"/>
              <w:left w:w="115" w:type="dxa"/>
              <w:bottom w:w="0" w:type="dxa"/>
              <w:right w:w="115" w:type="dxa"/>
            </w:tcMar>
          </w:tcPr>
          <w:p w:rsidR="0096072F" w:rsidRDefault="00317BF0">
            <w:pPr>
              <w:spacing w:after="0" w:line="240" w:lineRule="auto"/>
              <w:rPr>
                <w:rFonts w:ascii="Arial" w:eastAsia="Arial" w:hAnsi="Arial" w:cs="Arial"/>
                <w:b w:val="0"/>
                <w:color w:val="000000"/>
                <w:sz w:val="18"/>
                <w:szCs w:val="18"/>
              </w:rPr>
            </w:pPr>
            <w:r>
              <w:rPr>
                <w:rFonts w:ascii="Arial" w:eastAsia="Arial" w:hAnsi="Arial" w:cs="Arial"/>
                <w:b w:val="0"/>
                <w:color w:val="000000"/>
                <w:sz w:val="18"/>
                <w:szCs w:val="18"/>
              </w:rPr>
              <w:t>Timetable of programme’s first year to be given to apprentices at induction.</w:t>
            </w:r>
          </w:p>
          <w:p w:rsidR="0096072F" w:rsidRDefault="00317BF0">
            <w:pPr>
              <w:spacing w:after="0" w:line="240" w:lineRule="auto"/>
              <w:rPr>
                <w:rFonts w:ascii="Arial" w:eastAsia="Arial" w:hAnsi="Arial" w:cs="Arial"/>
                <w:b w:val="0"/>
                <w:color w:val="000000"/>
                <w:sz w:val="18"/>
                <w:szCs w:val="18"/>
              </w:rPr>
            </w:pPr>
            <w:r>
              <w:rPr>
                <w:rFonts w:ascii="Arial" w:eastAsia="Arial" w:hAnsi="Arial" w:cs="Arial"/>
                <w:b w:val="0"/>
                <w:color w:val="000000"/>
                <w:sz w:val="18"/>
                <w:szCs w:val="18"/>
              </w:rPr>
              <w:t>Managers’ Guide to be pro</w:t>
            </w:r>
            <w:r>
              <w:rPr>
                <w:rFonts w:ascii="Arial" w:eastAsia="Arial" w:hAnsi="Arial" w:cs="Arial"/>
                <w:b w:val="0"/>
                <w:color w:val="000000"/>
                <w:sz w:val="18"/>
                <w:szCs w:val="18"/>
              </w:rPr>
              <w:t>vided to host departments and GSP one month before induction.</w:t>
            </w:r>
          </w:p>
        </w:tc>
      </w:tr>
      <w:tr w:rsidR="0096072F">
        <w:tc>
          <w:tcPr>
            <w:tcW w:w="960" w:type="dxa"/>
            <w:tcBorders>
              <w:left w:val="single" w:sz="8" w:space="0" w:color="000000"/>
            </w:tcBorders>
            <w:tcMar>
              <w:top w:w="0" w:type="dxa"/>
              <w:left w:w="115" w:type="dxa"/>
              <w:bottom w:w="0" w:type="dxa"/>
              <w:right w:w="115" w:type="dxa"/>
            </w:tcMar>
          </w:tcPr>
          <w:p w:rsidR="0096072F" w:rsidRDefault="00317BF0">
            <w:pPr>
              <w:spacing w:after="0" w:line="240" w:lineRule="auto"/>
              <w:ind w:right="-318" w:hanging="15"/>
              <w:rPr>
                <w:rFonts w:ascii="Arial" w:eastAsia="Arial" w:hAnsi="Arial" w:cs="Arial"/>
                <w:b w:val="0"/>
                <w:color w:val="000000"/>
                <w:sz w:val="16"/>
                <w:szCs w:val="16"/>
              </w:rPr>
            </w:pPr>
            <w:r>
              <w:rPr>
                <w:rFonts w:ascii="Arial" w:eastAsia="Arial" w:hAnsi="Arial" w:cs="Arial"/>
                <w:b w:val="0"/>
                <w:color w:val="000000"/>
                <w:sz w:val="16"/>
                <w:szCs w:val="16"/>
              </w:rPr>
              <w:t>SLA 4</w:t>
            </w:r>
          </w:p>
        </w:tc>
        <w:tc>
          <w:tcPr>
            <w:tcW w:w="1470" w:type="dxa"/>
            <w:tcMar>
              <w:top w:w="0" w:type="dxa"/>
              <w:left w:w="115" w:type="dxa"/>
              <w:bottom w:w="0" w:type="dxa"/>
              <w:right w:w="115" w:type="dxa"/>
            </w:tcMar>
          </w:tcPr>
          <w:p w:rsidR="0096072F" w:rsidRDefault="00317BF0">
            <w:pPr>
              <w:spacing w:after="0" w:line="240" w:lineRule="auto"/>
              <w:rPr>
                <w:rFonts w:ascii="Arial" w:eastAsia="Arial" w:hAnsi="Arial" w:cs="Arial"/>
                <w:b w:val="0"/>
                <w:color w:val="000000"/>
                <w:sz w:val="18"/>
                <w:szCs w:val="18"/>
              </w:rPr>
            </w:pPr>
            <w:r>
              <w:rPr>
                <w:rFonts w:ascii="Arial" w:eastAsia="Arial" w:hAnsi="Arial" w:cs="Arial"/>
                <w:b w:val="0"/>
                <w:color w:val="000000"/>
                <w:sz w:val="18"/>
                <w:szCs w:val="18"/>
              </w:rPr>
              <w:t>Governance</w:t>
            </w:r>
          </w:p>
        </w:tc>
        <w:tc>
          <w:tcPr>
            <w:tcW w:w="3420" w:type="dxa"/>
            <w:tcMar>
              <w:top w:w="0" w:type="dxa"/>
              <w:left w:w="115" w:type="dxa"/>
              <w:bottom w:w="0" w:type="dxa"/>
              <w:right w:w="115" w:type="dxa"/>
            </w:tcMar>
          </w:tcPr>
          <w:p w:rsidR="0096072F" w:rsidRDefault="00317BF0">
            <w:pPr>
              <w:spacing w:after="0" w:line="240" w:lineRule="auto"/>
              <w:rPr>
                <w:rFonts w:ascii="Arial" w:eastAsia="Arial" w:hAnsi="Arial" w:cs="Arial"/>
                <w:b w:val="0"/>
                <w:color w:val="000000"/>
                <w:sz w:val="18"/>
                <w:szCs w:val="18"/>
              </w:rPr>
            </w:pPr>
            <w:r>
              <w:rPr>
                <w:rFonts w:ascii="Arial" w:eastAsia="Arial" w:hAnsi="Arial" w:cs="Arial"/>
                <w:b w:val="0"/>
                <w:color w:val="000000"/>
                <w:sz w:val="18"/>
                <w:szCs w:val="18"/>
              </w:rPr>
              <w:t>The Supplier to maintain accurate contact information for both GSP and themselves, keeping GSP up to date with any key contact personnel changes.</w:t>
            </w:r>
          </w:p>
        </w:tc>
        <w:tc>
          <w:tcPr>
            <w:tcW w:w="3390" w:type="dxa"/>
            <w:tcMar>
              <w:top w:w="0" w:type="dxa"/>
              <w:left w:w="115" w:type="dxa"/>
              <w:bottom w:w="0" w:type="dxa"/>
              <w:right w:w="115" w:type="dxa"/>
            </w:tcMar>
          </w:tcPr>
          <w:p w:rsidR="0096072F" w:rsidRDefault="00317BF0">
            <w:pPr>
              <w:spacing w:after="0" w:line="240" w:lineRule="auto"/>
              <w:rPr>
                <w:rFonts w:ascii="Arial" w:eastAsia="Arial" w:hAnsi="Arial" w:cs="Arial"/>
                <w:b w:val="0"/>
                <w:color w:val="000000"/>
                <w:sz w:val="18"/>
                <w:szCs w:val="18"/>
              </w:rPr>
            </w:pPr>
            <w:r>
              <w:rPr>
                <w:rFonts w:ascii="Arial" w:eastAsia="Arial" w:hAnsi="Arial" w:cs="Arial"/>
                <w:b w:val="0"/>
                <w:color w:val="000000"/>
                <w:sz w:val="18"/>
                <w:szCs w:val="18"/>
              </w:rPr>
              <w:t>Ongoing</w:t>
            </w:r>
          </w:p>
        </w:tc>
      </w:tr>
      <w:tr w:rsidR="0096072F">
        <w:tc>
          <w:tcPr>
            <w:tcW w:w="960" w:type="dxa"/>
            <w:tcBorders>
              <w:left w:val="single" w:sz="8" w:space="0" w:color="000000"/>
            </w:tcBorders>
            <w:tcMar>
              <w:top w:w="0" w:type="dxa"/>
              <w:left w:w="115" w:type="dxa"/>
              <w:bottom w:w="0" w:type="dxa"/>
              <w:right w:w="115" w:type="dxa"/>
            </w:tcMar>
          </w:tcPr>
          <w:p w:rsidR="0096072F" w:rsidRDefault="00317BF0">
            <w:pPr>
              <w:spacing w:after="0" w:line="240" w:lineRule="auto"/>
              <w:ind w:right="-318" w:hanging="15"/>
              <w:rPr>
                <w:rFonts w:ascii="Arial" w:eastAsia="Arial" w:hAnsi="Arial" w:cs="Arial"/>
                <w:b w:val="0"/>
                <w:color w:val="000000"/>
                <w:sz w:val="16"/>
                <w:szCs w:val="16"/>
              </w:rPr>
            </w:pPr>
            <w:r>
              <w:rPr>
                <w:rFonts w:ascii="Arial" w:eastAsia="Arial" w:hAnsi="Arial" w:cs="Arial"/>
                <w:b w:val="0"/>
                <w:color w:val="000000"/>
                <w:sz w:val="16"/>
                <w:szCs w:val="16"/>
              </w:rPr>
              <w:t>SLA 5</w:t>
            </w:r>
          </w:p>
        </w:tc>
        <w:tc>
          <w:tcPr>
            <w:tcW w:w="1470" w:type="dxa"/>
            <w:tcMar>
              <w:top w:w="0" w:type="dxa"/>
              <w:left w:w="115" w:type="dxa"/>
              <w:bottom w:w="0" w:type="dxa"/>
              <w:right w:w="115" w:type="dxa"/>
            </w:tcMar>
          </w:tcPr>
          <w:p w:rsidR="0096072F" w:rsidRDefault="00317BF0">
            <w:pPr>
              <w:spacing w:after="0" w:line="240" w:lineRule="auto"/>
              <w:rPr>
                <w:rFonts w:ascii="Arial" w:eastAsia="Arial" w:hAnsi="Arial" w:cs="Arial"/>
                <w:b w:val="0"/>
                <w:color w:val="000000"/>
                <w:sz w:val="18"/>
                <w:szCs w:val="18"/>
              </w:rPr>
            </w:pPr>
            <w:r>
              <w:rPr>
                <w:rFonts w:ascii="Arial" w:eastAsia="Arial" w:hAnsi="Arial" w:cs="Arial"/>
                <w:b w:val="0"/>
                <w:color w:val="000000"/>
                <w:sz w:val="18"/>
                <w:szCs w:val="18"/>
              </w:rPr>
              <w:t>Governance</w:t>
            </w:r>
          </w:p>
        </w:tc>
        <w:tc>
          <w:tcPr>
            <w:tcW w:w="3420" w:type="dxa"/>
            <w:tcMar>
              <w:top w:w="0" w:type="dxa"/>
              <w:left w:w="115" w:type="dxa"/>
              <w:bottom w:w="0" w:type="dxa"/>
              <w:right w:w="115" w:type="dxa"/>
            </w:tcMar>
          </w:tcPr>
          <w:p w:rsidR="0096072F" w:rsidRDefault="00317BF0">
            <w:pPr>
              <w:spacing w:after="0" w:line="240" w:lineRule="auto"/>
              <w:rPr>
                <w:rFonts w:ascii="Arial" w:eastAsia="Arial" w:hAnsi="Arial" w:cs="Arial"/>
                <w:b w:val="0"/>
                <w:color w:val="000000"/>
                <w:sz w:val="18"/>
                <w:szCs w:val="18"/>
              </w:rPr>
            </w:pPr>
            <w:r>
              <w:rPr>
                <w:rFonts w:ascii="Arial" w:eastAsia="Arial" w:hAnsi="Arial" w:cs="Arial"/>
                <w:b w:val="0"/>
                <w:color w:val="000000"/>
                <w:sz w:val="18"/>
                <w:szCs w:val="18"/>
              </w:rPr>
              <w:t>Apprentice Development Review. Meet with GSP to highlight any issues, potential improvements or changes and provide further support where necessary.</w:t>
            </w:r>
          </w:p>
        </w:tc>
        <w:tc>
          <w:tcPr>
            <w:tcW w:w="3390" w:type="dxa"/>
            <w:tcMar>
              <w:top w:w="0" w:type="dxa"/>
              <w:left w:w="115" w:type="dxa"/>
              <w:bottom w:w="0" w:type="dxa"/>
              <w:right w:w="115" w:type="dxa"/>
            </w:tcMar>
          </w:tcPr>
          <w:p w:rsidR="0096072F" w:rsidRDefault="00317BF0">
            <w:pPr>
              <w:tabs>
                <w:tab w:val="left" w:pos="980"/>
              </w:tabs>
              <w:spacing w:after="0" w:line="240" w:lineRule="auto"/>
              <w:rPr>
                <w:rFonts w:ascii="Arial" w:eastAsia="Arial" w:hAnsi="Arial" w:cs="Arial"/>
                <w:b w:val="0"/>
                <w:color w:val="000000"/>
                <w:sz w:val="18"/>
                <w:szCs w:val="18"/>
              </w:rPr>
            </w:pPr>
            <w:r>
              <w:rPr>
                <w:rFonts w:ascii="Arial" w:eastAsia="Arial" w:hAnsi="Arial" w:cs="Arial"/>
                <w:b w:val="0"/>
                <w:color w:val="000000"/>
                <w:sz w:val="18"/>
                <w:szCs w:val="18"/>
              </w:rPr>
              <w:t>Quarterly</w:t>
            </w:r>
          </w:p>
        </w:tc>
      </w:tr>
      <w:tr w:rsidR="0096072F">
        <w:tc>
          <w:tcPr>
            <w:tcW w:w="960" w:type="dxa"/>
            <w:tcBorders>
              <w:left w:val="single" w:sz="8" w:space="0" w:color="000000"/>
            </w:tcBorders>
            <w:tcMar>
              <w:top w:w="0" w:type="dxa"/>
              <w:left w:w="115" w:type="dxa"/>
              <w:bottom w:w="0" w:type="dxa"/>
              <w:right w:w="115" w:type="dxa"/>
            </w:tcMar>
          </w:tcPr>
          <w:p w:rsidR="0096072F" w:rsidRDefault="00317BF0">
            <w:pPr>
              <w:spacing w:after="0" w:line="240" w:lineRule="auto"/>
              <w:ind w:right="-318" w:hanging="15"/>
              <w:rPr>
                <w:rFonts w:ascii="Arial" w:eastAsia="Arial" w:hAnsi="Arial" w:cs="Arial"/>
                <w:b w:val="0"/>
                <w:color w:val="000000"/>
                <w:sz w:val="16"/>
                <w:szCs w:val="16"/>
              </w:rPr>
            </w:pPr>
            <w:r>
              <w:rPr>
                <w:rFonts w:ascii="Arial" w:eastAsia="Arial" w:hAnsi="Arial" w:cs="Arial"/>
                <w:b w:val="0"/>
                <w:color w:val="000000"/>
                <w:sz w:val="16"/>
                <w:szCs w:val="16"/>
              </w:rPr>
              <w:t>SLA 6</w:t>
            </w:r>
          </w:p>
        </w:tc>
        <w:tc>
          <w:tcPr>
            <w:tcW w:w="1470" w:type="dxa"/>
            <w:tcMar>
              <w:top w:w="0" w:type="dxa"/>
              <w:left w:w="115" w:type="dxa"/>
              <w:bottom w:w="0" w:type="dxa"/>
              <w:right w:w="115" w:type="dxa"/>
            </w:tcMar>
          </w:tcPr>
          <w:p w:rsidR="0096072F" w:rsidRDefault="00317BF0">
            <w:pPr>
              <w:spacing w:after="0" w:line="240" w:lineRule="auto"/>
              <w:rPr>
                <w:rFonts w:ascii="Arial" w:eastAsia="Arial" w:hAnsi="Arial" w:cs="Arial"/>
                <w:b w:val="0"/>
                <w:color w:val="000000"/>
                <w:sz w:val="18"/>
                <w:szCs w:val="18"/>
              </w:rPr>
            </w:pPr>
            <w:r>
              <w:rPr>
                <w:rFonts w:ascii="Arial" w:eastAsia="Arial" w:hAnsi="Arial" w:cs="Arial"/>
                <w:b w:val="0"/>
                <w:color w:val="000000"/>
                <w:sz w:val="18"/>
                <w:szCs w:val="18"/>
              </w:rPr>
              <w:t>Governance</w:t>
            </w:r>
          </w:p>
        </w:tc>
        <w:tc>
          <w:tcPr>
            <w:tcW w:w="3420" w:type="dxa"/>
            <w:tcMar>
              <w:top w:w="0" w:type="dxa"/>
              <w:left w:w="115" w:type="dxa"/>
              <w:bottom w:w="0" w:type="dxa"/>
              <w:right w:w="115" w:type="dxa"/>
            </w:tcMar>
          </w:tcPr>
          <w:p w:rsidR="0096072F" w:rsidRDefault="00317BF0">
            <w:pPr>
              <w:spacing w:after="0" w:line="240" w:lineRule="auto"/>
              <w:rPr>
                <w:rFonts w:ascii="Arial" w:eastAsia="Arial" w:hAnsi="Arial" w:cs="Arial"/>
                <w:b w:val="0"/>
                <w:color w:val="000000"/>
                <w:sz w:val="18"/>
                <w:szCs w:val="18"/>
              </w:rPr>
            </w:pPr>
            <w:r>
              <w:rPr>
                <w:rFonts w:ascii="Arial" w:eastAsia="Arial" w:hAnsi="Arial" w:cs="Arial"/>
                <w:b w:val="0"/>
                <w:color w:val="000000"/>
                <w:sz w:val="18"/>
                <w:szCs w:val="18"/>
              </w:rPr>
              <w:t xml:space="preserve">Service Delivery Review. Meet with GSP to review and highlight any key issues, </w:t>
            </w:r>
            <w:r>
              <w:rPr>
                <w:rFonts w:ascii="Arial" w:eastAsia="Arial" w:hAnsi="Arial" w:cs="Arial"/>
                <w:b w:val="0"/>
                <w:color w:val="000000"/>
                <w:sz w:val="18"/>
                <w:szCs w:val="18"/>
              </w:rPr>
              <w:t>changes or activity to prepare for the next 6 months. This will also give the opportunity for senior GSP representatives to contribute if necessary.</w:t>
            </w:r>
          </w:p>
        </w:tc>
        <w:tc>
          <w:tcPr>
            <w:tcW w:w="3390" w:type="dxa"/>
            <w:tcMar>
              <w:top w:w="0" w:type="dxa"/>
              <w:left w:w="115" w:type="dxa"/>
              <w:bottom w:w="0" w:type="dxa"/>
              <w:right w:w="115" w:type="dxa"/>
            </w:tcMar>
          </w:tcPr>
          <w:p w:rsidR="0096072F" w:rsidRDefault="00317BF0">
            <w:pPr>
              <w:spacing w:after="0" w:line="240" w:lineRule="auto"/>
              <w:rPr>
                <w:rFonts w:ascii="Arial" w:eastAsia="Arial" w:hAnsi="Arial" w:cs="Arial"/>
                <w:b w:val="0"/>
                <w:color w:val="000000"/>
                <w:sz w:val="18"/>
                <w:szCs w:val="18"/>
              </w:rPr>
            </w:pPr>
            <w:r>
              <w:rPr>
                <w:rFonts w:ascii="Arial" w:eastAsia="Arial" w:hAnsi="Arial" w:cs="Arial"/>
                <w:b w:val="0"/>
                <w:color w:val="000000"/>
                <w:sz w:val="18"/>
                <w:szCs w:val="18"/>
              </w:rPr>
              <w:t>Every 6 months</w:t>
            </w:r>
          </w:p>
        </w:tc>
      </w:tr>
      <w:tr w:rsidR="0096072F">
        <w:tc>
          <w:tcPr>
            <w:tcW w:w="960" w:type="dxa"/>
            <w:tcBorders>
              <w:left w:val="single" w:sz="8" w:space="0" w:color="000000"/>
            </w:tcBorders>
            <w:tcMar>
              <w:top w:w="0" w:type="dxa"/>
              <w:left w:w="115" w:type="dxa"/>
              <w:bottom w:w="0" w:type="dxa"/>
              <w:right w:w="115" w:type="dxa"/>
            </w:tcMar>
          </w:tcPr>
          <w:p w:rsidR="0096072F" w:rsidRDefault="00317BF0">
            <w:pPr>
              <w:spacing w:after="0" w:line="240" w:lineRule="auto"/>
              <w:ind w:right="-318" w:hanging="15"/>
              <w:rPr>
                <w:rFonts w:ascii="Arial" w:eastAsia="Arial" w:hAnsi="Arial" w:cs="Arial"/>
                <w:b w:val="0"/>
                <w:color w:val="000000"/>
                <w:sz w:val="16"/>
                <w:szCs w:val="16"/>
              </w:rPr>
            </w:pPr>
            <w:r>
              <w:rPr>
                <w:rFonts w:ascii="Arial" w:eastAsia="Arial" w:hAnsi="Arial" w:cs="Arial"/>
                <w:b w:val="0"/>
                <w:color w:val="000000"/>
                <w:sz w:val="16"/>
                <w:szCs w:val="16"/>
              </w:rPr>
              <w:t>SLA 7</w:t>
            </w:r>
          </w:p>
        </w:tc>
        <w:tc>
          <w:tcPr>
            <w:tcW w:w="1470" w:type="dxa"/>
            <w:tcMar>
              <w:top w:w="0" w:type="dxa"/>
              <w:left w:w="115" w:type="dxa"/>
              <w:bottom w:w="0" w:type="dxa"/>
              <w:right w:w="115" w:type="dxa"/>
            </w:tcMar>
          </w:tcPr>
          <w:p w:rsidR="0096072F" w:rsidRDefault="00317BF0">
            <w:pPr>
              <w:spacing w:after="0" w:line="240" w:lineRule="auto"/>
              <w:rPr>
                <w:rFonts w:ascii="Arial" w:eastAsia="Arial" w:hAnsi="Arial" w:cs="Arial"/>
                <w:b w:val="0"/>
                <w:color w:val="000000"/>
                <w:sz w:val="18"/>
                <w:szCs w:val="18"/>
              </w:rPr>
            </w:pPr>
            <w:r>
              <w:rPr>
                <w:rFonts w:ascii="Arial" w:eastAsia="Arial" w:hAnsi="Arial" w:cs="Arial"/>
                <w:b w:val="0"/>
                <w:color w:val="000000"/>
                <w:sz w:val="18"/>
                <w:szCs w:val="18"/>
              </w:rPr>
              <w:t>Governance</w:t>
            </w:r>
          </w:p>
        </w:tc>
        <w:tc>
          <w:tcPr>
            <w:tcW w:w="3420" w:type="dxa"/>
            <w:tcMar>
              <w:top w:w="0" w:type="dxa"/>
              <w:left w:w="115" w:type="dxa"/>
              <w:bottom w:w="0" w:type="dxa"/>
              <w:right w:w="115" w:type="dxa"/>
            </w:tcMar>
          </w:tcPr>
          <w:p w:rsidR="0096072F" w:rsidRDefault="00317BF0">
            <w:pPr>
              <w:spacing w:after="0" w:line="240" w:lineRule="auto"/>
              <w:rPr>
                <w:rFonts w:ascii="Arial" w:eastAsia="Arial" w:hAnsi="Arial" w:cs="Arial"/>
                <w:b w:val="0"/>
                <w:color w:val="000000"/>
                <w:sz w:val="18"/>
                <w:szCs w:val="18"/>
              </w:rPr>
            </w:pPr>
            <w:r>
              <w:rPr>
                <w:rFonts w:ascii="Arial" w:eastAsia="Arial" w:hAnsi="Arial" w:cs="Arial"/>
                <w:b w:val="0"/>
                <w:color w:val="000000"/>
                <w:sz w:val="19"/>
                <w:szCs w:val="19"/>
                <w:highlight w:val="white"/>
              </w:rPr>
              <w:t>The learning provider will provide a named contact with whom GSP can liaise directly, for example, so that urgent issues may be addressed without an intermediary.</w:t>
            </w:r>
          </w:p>
        </w:tc>
        <w:tc>
          <w:tcPr>
            <w:tcW w:w="3390" w:type="dxa"/>
            <w:tcMar>
              <w:top w:w="0" w:type="dxa"/>
              <w:left w:w="115" w:type="dxa"/>
              <w:bottom w:w="0" w:type="dxa"/>
              <w:right w:w="115" w:type="dxa"/>
            </w:tcMar>
          </w:tcPr>
          <w:p w:rsidR="0096072F" w:rsidRDefault="00317BF0">
            <w:pPr>
              <w:spacing w:after="0" w:line="240" w:lineRule="auto"/>
              <w:rPr>
                <w:rFonts w:ascii="Arial" w:eastAsia="Arial" w:hAnsi="Arial" w:cs="Arial"/>
                <w:b w:val="0"/>
                <w:color w:val="000000"/>
                <w:sz w:val="18"/>
                <w:szCs w:val="18"/>
              </w:rPr>
            </w:pPr>
            <w:r>
              <w:rPr>
                <w:rFonts w:ascii="Arial" w:eastAsia="Arial" w:hAnsi="Arial" w:cs="Arial"/>
                <w:b w:val="0"/>
                <w:color w:val="000000"/>
                <w:sz w:val="18"/>
                <w:szCs w:val="18"/>
              </w:rPr>
              <w:t>Ongoing</w:t>
            </w:r>
          </w:p>
        </w:tc>
      </w:tr>
      <w:tr w:rsidR="0096072F">
        <w:tc>
          <w:tcPr>
            <w:tcW w:w="960" w:type="dxa"/>
            <w:tcBorders>
              <w:left w:val="single" w:sz="8" w:space="0" w:color="000000"/>
            </w:tcBorders>
            <w:tcMar>
              <w:top w:w="0" w:type="dxa"/>
              <w:left w:w="115" w:type="dxa"/>
              <w:bottom w:w="0" w:type="dxa"/>
              <w:right w:w="115" w:type="dxa"/>
            </w:tcMar>
          </w:tcPr>
          <w:p w:rsidR="0096072F" w:rsidRDefault="00317BF0">
            <w:pPr>
              <w:spacing w:after="0" w:line="240" w:lineRule="auto"/>
              <w:ind w:right="-318" w:hanging="15"/>
              <w:rPr>
                <w:rFonts w:ascii="Arial" w:eastAsia="Arial" w:hAnsi="Arial" w:cs="Arial"/>
                <w:b w:val="0"/>
                <w:color w:val="000000"/>
                <w:sz w:val="16"/>
                <w:szCs w:val="16"/>
              </w:rPr>
            </w:pPr>
            <w:r>
              <w:rPr>
                <w:rFonts w:ascii="Arial" w:eastAsia="Arial" w:hAnsi="Arial" w:cs="Arial"/>
                <w:b w:val="0"/>
                <w:color w:val="000000"/>
                <w:sz w:val="16"/>
                <w:szCs w:val="16"/>
              </w:rPr>
              <w:t>SLA 8</w:t>
            </w:r>
          </w:p>
        </w:tc>
        <w:tc>
          <w:tcPr>
            <w:tcW w:w="1470" w:type="dxa"/>
            <w:tcMar>
              <w:top w:w="0" w:type="dxa"/>
              <w:left w:w="115" w:type="dxa"/>
              <w:bottom w:w="0" w:type="dxa"/>
              <w:right w:w="115" w:type="dxa"/>
            </w:tcMar>
          </w:tcPr>
          <w:p w:rsidR="0096072F" w:rsidRDefault="00317BF0">
            <w:pPr>
              <w:spacing w:after="0" w:line="240" w:lineRule="auto"/>
              <w:rPr>
                <w:rFonts w:ascii="Arial" w:eastAsia="Arial" w:hAnsi="Arial" w:cs="Arial"/>
                <w:b w:val="0"/>
                <w:color w:val="000000"/>
                <w:sz w:val="18"/>
                <w:szCs w:val="18"/>
              </w:rPr>
            </w:pPr>
            <w:r>
              <w:rPr>
                <w:rFonts w:ascii="Arial" w:eastAsia="Arial" w:hAnsi="Arial" w:cs="Arial"/>
                <w:b w:val="0"/>
                <w:color w:val="000000"/>
                <w:sz w:val="18"/>
                <w:szCs w:val="18"/>
              </w:rPr>
              <w:t>Administration</w:t>
            </w:r>
          </w:p>
        </w:tc>
        <w:tc>
          <w:tcPr>
            <w:tcW w:w="3420" w:type="dxa"/>
            <w:tcMar>
              <w:top w:w="0" w:type="dxa"/>
              <w:left w:w="115" w:type="dxa"/>
              <w:bottom w:w="0" w:type="dxa"/>
              <w:right w:w="115" w:type="dxa"/>
            </w:tcMar>
          </w:tcPr>
          <w:p w:rsidR="0096072F" w:rsidRDefault="00317BF0">
            <w:pPr>
              <w:spacing w:after="0" w:line="240" w:lineRule="auto"/>
              <w:rPr>
                <w:rFonts w:ascii="Arial" w:eastAsia="Arial" w:hAnsi="Arial" w:cs="Arial"/>
                <w:b w:val="0"/>
                <w:color w:val="000000"/>
                <w:sz w:val="18"/>
                <w:szCs w:val="18"/>
              </w:rPr>
            </w:pPr>
            <w:r>
              <w:rPr>
                <w:rFonts w:ascii="Arial" w:eastAsia="Arial" w:hAnsi="Arial" w:cs="Arial"/>
                <w:b w:val="0"/>
                <w:color w:val="000000"/>
                <w:sz w:val="18"/>
                <w:szCs w:val="18"/>
              </w:rPr>
              <w:t>Consistent functionality of Customer Service Support (telephony</w:t>
            </w:r>
            <w:r>
              <w:rPr>
                <w:rFonts w:ascii="Arial" w:eastAsia="Arial" w:hAnsi="Arial" w:cs="Arial"/>
                <w:b w:val="0"/>
                <w:color w:val="000000"/>
                <w:sz w:val="18"/>
                <w:szCs w:val="18"/>
              </w:rPr>
              <w:t>, emails, course booking service)</w:t>
            </w:r>
          </w:p>
          <w:p w:rsidR="0096072F" w:rsidRDefault="0096072F">
            <w:pPr>
              <w:spacing w:after="0" w:line="240" w:lineRule="auto"/>
              <w:rPr>
                <w:rFonts w:ascii="Arial" w:eastAsia="Arial" w:hAnsi="Arial" w:cs="Arial"/>
                <w:b w:val="0"/>
                <w:color w:val="000000"/>
                <w:sz w:val="18"/>
                <w:szCs w:val="18"/>
              </w:rPr>
            </w:pPr>
          </w:p>
        </w:tc>
        <w:tc>
          <w:tcPr>
            <w:tcW w:w="3390" w:type="dxa"/>
            <w:tcMar>
              <w:top w:w="0" w:type="dxa"/>
              <w:left w:w="115" w:type="dxa"/>
              <w:bottom w:w="0" w:type="dxa"/>
              <w:right w:w="115" w:type="dxa"/>
            </w:tcMar>
          </w:tcPr>
          <w:p w:rsidR="0096072F" w:rsidRDefault="00317BF0">
            <w:pPr>
              <w:spacing w:after="0" w:line="240" w:lineRule="auto"/>
              <w:rPr>
                <w:rFonts w:ascii="Arial" w:eastAsia="Arial" w:hAnsi="Arial" w:cs="Arial"/>
                <w:b w:val="0"/>
                <w:color w:val="000000"/>
                <w:sz w:val="18"/>
                <w:szCs w:val="18"/>
              </w:rPr>
            </w:pPr>
            <w:r>
              <w:rPr>
                <w:rFonts w:ascii="Arial" w:eastAsia="Arial" w:hAnsi="Arial" w:cs="Arial"/>
                <w:b w:val="0"/>
                <w:color w:val="000000"/>
                <w:sz w:val="18"/>
                <w:szCs w:val="18"/>
              </w:rPr>
              <w:t>Customer service support is contractually required to be operational between the hours of 08:30 and 17:30 on any working weekday (excluding bank holidays).</w:t>
            </w:r>
          </w:p>
        </w:tc>
      </w:tr>
      <w:tr w:rsidR="0096072F">
        <w:tc>
          <w:tcPr>
            <w:tcW w:w="960" w:type="dxa"/>
            <w:tcBorders>
              <w:left w:val="single" w:sz="8" w:space="0" w:color="000000"/>
            </w:tcBorders>
            <w:tcMar>
              <w:top w:w="0" w:type="dxa"/>
              <w:left w:w="115" w:type="dxa"/>
              <w:bottom w:w="0" w:type="dxa"/>
              <w:right w:w="115" w:type="dxa"/>
            </w:tcMar>
          </w:tcPr>
          <w:p w:rsidR="0096072F" w:rsidRDefault="00317BF0">
            <w:pPr>
              <w:spacing w:after="0" w:line="240" w:lineRule="auto"/>
              <w:ind w:right="-318" w:hanging="15"/>
              <w:rPr>
                <w:rFonts w:ascii="Arial" w:eastAsia="Arial" w:hAnsi="Arial" w:cs="Arial"/>
                <w:b w:val="0"/>
                <w:color w:val="000000"/>
                <w:sz w:val="16"/>
                <w:szCs w:val="16"/>
              </w:rPr>
            </w:pPr>
            <w:r>
              <w:rPr>
                <w:rFonts w:ascii="Arial" w:eastAsia="Arial" w:hAnsi="Arial" w:cs="Arial"/>
                <w:b w:val="0"/>
                <w:color w:val="000000"/>
                <w:sz w:val="16"/>
                <w:szCs w:val="16"/>
              </w:rPr>
              <w:t>SLA 9</w:t>
            </w:r>
          </w:p>
        </w:tc>
        <w:tc>
          <w:tcPr>
            <w:tcW w:w="1470" w:type="dxa"/>
            <w:tcMar>
              <w:top w:w="0" w:type="dxa"/>
              <w:left w:w="115" w:type="dxa"/>
              <w:bottom w:w="0" w:type="dxa"/>
              <w:right w:w="115" w:type="dxa"/>
            </w:tcMar>
          </w:tcPr>
          <w:p w:rsidR="0096072F" w:rsidRDefault="00317BF0">
            <w:pPr>
              <w:spacing w:after="0" w:line="240" w:lineRule="auto"/>
              <w:rPr>
                <w:rFonts w:ascii="Arial" w:eastAsia="Arial" w:hAnsi="Arial" w:cs="Arial"/>
                <w:b w:val="0"/>
                <w:color w:val="000000"/>
                <w:sz w:val="18"/>
                <w:szCs w:val="18"/>
              </w:rPr>
            </w:pPr>
            <w:r>
              <w:rPr>
                <w:rFonts w:ascii="Arial" w:eastAsia="Arial" w:hAnsi="Arial" w:cs="Arial"/>
                <w:b w:val="0"/>
                <w:color w:val="000000"/>
                <w:sz w:val="18"/>
                <w:szCs w:val="18"/>
              </w:rPr>
              <w:t>Administration</w:t>
            </w:r>
          </w:p>
        </w:tc>
        <w:tc>
          <w:tcPr>
            <w:tcW w:w="3420" w:type="dxa"/>
            <w:tcMar>
              <w:top w:w="0" w:type="dxa"/>
              <w:left w:w="115" w:type="dxa"/>
              <w:bottom w:w="0" w:type="dxa"/>
              <w:right w:w="115" w:type="dxa"/>
            </w:tcMar>
          </w:tcPr>
          <w:p w:rsidR="0096072F" w:rsidRDefault="00317BF0">
            <w:pPr>
              <w:spacing w:after="0" w:line="240" w:lineRule="auto"/>
              <w:rPr>
                <w:rFonts w:ascii="Arial" w:eastAsia="Arial" w:hAnsi="Arial" w:cs="Arial"/>
                <w:b w:val="0"/>
                <w:color w:val="000000"/>
                <w:sz w:val="18"/>
                <w:szCs w:val="18"/>
              </w:rPr>
            </w:pPr>
            <w:r>
              <w:rPr>
                <w:rFonts w:ascii="Arial" w:eastAsia="Arial" w:hAnsi="Arial" w:cs="Arial"/>
                <w:b w:val="0"/>
                <w:color w:val="000000"/>
                <w:sz w:val="18"/>
                <w:szCs w:val="18"/>
              </w:rPr>
              <w:t>Responses to requests from GSP and host departments’ representatives</w:t>
            </w:r>
          </w:p>
        </w:tc>
        <w:tc>
          <w:tcPr>
            <w:tcW w:w="3390" w:type="dxa"/>
            <w:tcMar>
              <w:top w:w="0" w:type="dxa"/>
              <w:left w:w="115" w:type="dxa"/>
              <w:bottom w:w="0" w:type="dxa"/>
              <w:right w:w="115" w:type="dxa"/>
            </w:tcMar>
          </w:tcPr>
          <w:p w:rsidR="0096072F" w:rsidRDefault="00317BF0">
            <w:pPr>
              <w:spacing w:after="0" w:line="240" w:lineRule="auto"/>
              <w:rPr>
                <w:rFonts w:ascii="Arial" w:eastAsia="Arial" w:hAnsi="Arial" w:cs="Arial"/>
                <w:b w:val="0"/>
                <w:color w:val="000000"/>
                <w:sz w:val="18"/>
                <w:szCs w:val="18"/>
              </w:rPr>
            </w:pPr>
            <w:r>
              <w:rPr>
                <w:rFonts w:ascii="Arial" w:eastAsia="Arial" w:hAnsi="Arial" w:cs="Arial"/>
                <w:b w:val="0"/>
                <w:color w:val="000000"/>
                <w:sz w:val="18"/>
                <w:szCs w:val="18"/>
              </w:rPr>
              <w:t>90% within 48 hours and 100% within 5 days</w:t>
            </w:r>
          </w:p>
        </w:tc>
      </w:tr>
      <w:tr w:rsidR="0096072F">
        <w:tc>
          <w:tcPr>
            <w:tcW w:w="960" w:type="dxa"/>
            <w:tcBorders>
              <w:left w:val="single" w:sz="8" w:space="0" w:color="000000"/>
            </w:tcBorders>
            <w:tcMar>
              <w:top w:w="0" w:type="dxa"/>
              <w:left w:w="115" w:type="dxa"/>
              <w:bottom w:w="0" w:type="dxa"/>
              <w:right w:w="115" w:type="dxa"/>
            </w:tcMar>
          </w:tcPr>
          <w:p w:rsidR="0096072F" w:rsidRDefault="00317BF0">
            <w:pPr>
              <w:spacing w:after="0" w:line="240" w:lineRule="auto"/>
              <w:ind w:right="-318" w:hanging="15"/>
              <w:rPr>
                <w:rFonts w:ascii="Arial" w:eastAsia="Arial" w:hAnsi="Arial" w:cs="Arial"/>
                <w:b w:val="0"/>
                <w:color w:val="000000"/>
                <w:sz w:val="16"/>
                <w:szCs w:val="16"/>
              </w:rPr>
            </w:pPr>
            <w:r>
              <w:rPr>
                <w:rFonts w:ascii="Arial" w:eastAsia="Arial" w:hAnsi="Arial" w:cs="Arial"/>
                <w:b w:val="0"/>
                <w:color w:val="000000"/>
                <w:sz w:val="16"/>
                <w:szCs w:val="16"/>
              </w:rPr>
              <w:t>SLA 10</w:t>
            </w:r>
          </w:p>
        </w:tc>
        <w:tc>
          <w:tcPr>
            <w:tcW w:w="1470" w:type="dxa"/>
            <w:tcMar>
              <w:top w:w="0" w:type="dxa"/>
              <w:left w:w="115" w:type="dxa"/>
              <w:bottom w:w="0" w:type="dxa"/>
              <w:right w:w="115" w:type="dxa"/>
            </w:tcMar>
          </w:tcPr>
          <w:p w:rsidR="0096072F" w:rsidRDefault="00317BF0">
            <w:pPr>
              <w:spacing w:after="0" w:line="240" w:lineRule="auto"/>
              <w:rPr>
                <w:rFonts w:ascii="Arial" w:eastAsia="Arial" w:hAnsi="Arial" w:cs="Arial"/>
                <w:b w:val="0"/>
                <w:color w:val="000000"/>
                <w:sz w:val="18"/>
                <w:szCs w:val="18"/>
              </w:rPr>
            </w:pPr>
            <w:r>
              <w:rPr>
                <w:rFonts w:ascii="Arial" w:eastAsia="Arial" w:hAnsi="Arial" w:cs="Arial"/>
                <w:b w:val="0"/>
                <w:color w:val="000000"/>
                <w:sz w:val="18"/>
                <w:szCs w:val="18"/>
              </w:rPr>
              <w:t>Administration</w:t>
            </w:r>
          </w:p>
        </w:tc>
        <w:tc>
          <w:tcPr>
            <w:tcW w:w="3420" w:type="dxa"/>
            <w:tcMar>
              <w:top w:w="0" w:type="dxa"/>
              <w:left w:w="115" w:type="dxa"/>
              <w:bottom w:w="0" w:type="dxa"/>
              <w:right w:w="115" w:type="dxa"/>
            </w:tcMar>
          </w:tcPr>
          <w:p w:rsidR="0096072F" w:rsidRDefault="00317BF0">
            <w:pPr>
              <w:spacing w:after="0" w:line="240" w:lineRule="auto"/>
              <w:rPr>
                <w:rFonts w:ascii="Arial" w:eastAsia="Arial" w:hAnsi="Arial" w:cs="Arial"/>
                <w:b w:val="0"/>
                <w:color w:val="000000"/>
                <w:sz w:val="18"/>
                <w:szCs w:val="18"/>
              </w:rPr>
            </w:pPr>
            <w:r>
              <w:rPr>
                <w:rFonts w:ascii="Arial" w:eastAsia="Arial" w:hAnsi="Arial" w:cs="Arial"/>
                <w:b w:val="0"/>
                <w:color w:val="000000"/>
                <w:sz w:val="18"/>
                <w:szCs w:val="18"/>
              </w:rPr>
              <w:t>Resolution of telephone and email enquiries</w:t>
            </w:r>
          </w:p>
        </w:tc>
        <w:tc>
          <w:tcPr>
            <w:tcW w:w="3390" w:type="dxa"/>
            <w:tcMar>
              <w:top w:w="0" w:type="dxa"/>
              <w:left w:w="115" w:type="dxa"/>
              <w:bottom w:w="0" w:type="dxa"/>
              <w:right w:w="115" w:type="dxa"/>
            </w:tcMar>
          </w:tcPr>
          <w:p w:rsidR="0096072F" w:rsidRDefault="00317BF0">
            <w:pPr>
              <w:spacing w:after="0" w:line="240" w:lineRule="auto"/>
              <w:rPr>
                <w:rFonts w:ascii="Arial" w:eastAsia="Arial" w:hAnsi="Arial" w:cs="Arial"/>
                <w:b w:val="0"/>
                <w:color w:val="000000"/>
                <w:sz w:val="18"/>
                <w:szCs w:val="18"/>
              </w:rPr>
            </w:pPr>
            <w:r>
              <w:rPr>
                <w:rFonts w:ascii="Arial" w:eastAsia="Arial" w:hAnsi="Arial" w:cs="Arial"/>
                <w:b w:val="0"/>
                <w:color w:val="000000"/>
                <w:sz w:val="18"/>
                <w:szCs w:val="18"/>
              </w:rPr>
              <w:t>95% within 24 hours (working hours) of receipt and 99% within 5 working days of receipt</w:t>
            </w:r>
          </w:p>
        </w:tc>
      </w:tr>
      <w:tr w:rsidR="0096072F">
        <w:tc>
          <w:tcPr>
            <w:tcW w:w="960" w:type="dxa"/>
            <w:tcBorders>
              <w:left w:val="single" w:sz="8" w:space="0" w:color="000000"/>
            </w:tcBorders>
            <w:tcMar>
              <w:top w:w="0" w:type="dxa"/>
              <w:left w:w="115" w:type="dxa"/>
              <w:bottom w:w="0" w:type="dxa"/>
              <w:right w:w="115" w:type="dxa"/>
            </w:tcMar>
          </w:tcPr>
          <w:p w:rsidR="0096072F" w:rsidRDefault="00317BF0">
            <w:pPr>
              <w:spacing w:after="0" w:line="240" w:lineRule="auto"/>
              <w:ind w:right="-318" w:hanging="15"/>
              <w:rPr>
                <w:rFonts w:ascii="Arial" w:eastAsia="Arial" w:hAnsi="Arial" w:cs="Arial"/>
                <w:b w:val="0"/>
                <w:color w:val="000000"/>
                <w:sz w:val="16"/>
                <w:szCs w:val="16"/>
              </w:rPr>
            </w:pPr>
            <w:r>
              <w:rPr>
                <w:rFonts w:ascii="Arial" w:eastAsia="Arial" w:hAnsi="Arial" w:cs="Arial"/>
                <w:b w:val="0"/>
                <w:color w:val="000000"/>
                <w:sz w:val="16"/>
                <w:szCs w:val="16"/>
              </w:rPr>
              <w:t>SLA 11</w:t>
            </w:r>
          </w:p>
        </w:tc>
        <w:tc>
          <w:tcPr>
            <w:tcW w:w="1470" w:type="dxa"/>
            <w:tcMar>
              <w:top w:w="0" w:type="dxa"/>
              <w:left w:w="115" w:type="dxa"/>
              <w:bottom w:w="0" w:type="dxa"/>
              <w:right w:w="115" w:type="dxa"/>
            </w:tcMar>
          </w:tcPr>
          <w:p w:rsidR="0096072F" w:rsidRDefault="00317BF0">
            <w:pPr>
              <w:spacing w:after="0" w:line="240" w:lineRule="auto"/>
              <w:rPr>
                <w:rFonts w:ascii="Arial" w:eastAsia="Arial" w:hAnsi="Arial" w:cs="Arial"/>
                <w:b w:val="0"/>
                <w:color w:val="000000"/>
                <w:sz w:val="18"/>
                <w:szCs w:val="18"/>
              </w:rPr>
            </w:pPr>
            <w:r>
              <w:rPr>
                <w:rFonts w:ascii="Arial" w:eastAsia="Arial" w:hAnsi="Arial" w:cs="Arial"/>
                <w:b w:val="0"/>
                <w:color w:val="000000"/>
                <w:sz w:val="18"/>
                <w:szCs w:val="18"/>
              </w:rPr>
              <w:t>Administration</w:t>
            </w:r>
          </w:p>
        </w:tc>
        <w:tc>
          <w:tcPr>
            <w:tcW w:w="3420" w:type="dxa"/>
            <w:tcMar>
              <w:top w:w="0" w:type="dxa"/>
              <w:left w:w="115" w:type="dxa"/>
              <w:bottom w:w="0" w:type="dxa"/>
              <w:right w:w="115" w:type="dxa"/>
            </w:tcMar>
          </w:tcPr>
          <w:p w:rsidR="0096072F" w:rsidRDefault="00317BF0">
            <w:pPr>
              <w:spacing w:after="0" w:line="240" w:lineRule="auto"/>
              <w:rPr>
                <w:rFonts w:ascii="Arial" w:eastAsia="Arial" w:hAnsi="Arial" w:cs="Arial"/>
                <w:b w:val="0"/>
                <w:color w:val="000000"/>
                <w:sz w:val="18"/>
                <w:szCs w:val="18"/>
              </w:rPr>
            </w:pPr>
            <w:r>
              <w:rPr>
                <w:rFonts w:ascii="Arial" w:eastAsia="Arial" w:hAnsi="Arial" w:cs="Arial"/>
                <w:b w:val="0"/>
                <w:color w:val="000000"/>
                <w:sz w:val="18"/>
                <w:szCs w:val="18"/>
              </w:rPr>
              <w:t>Acknowledgement of complaints</w:t>
            </w:r>
          </w:p>
        </w:tc>
        <w:tc>
          <w:tcPr>
            <w:tcW w:w="3390" w:type="dxa"/>
            <w:tcMar>
              <w:top w:w="0" w:type="dxa"/>
              <w:left w:w="115" w:type="dxa"/>
              <w:bottom w:w="0" w:type="dxa"/>
              <w:right w:w="115" w:type="dxa"/>
            </w:tcMar>
          </w:tcPr>
          <w:p w:rsidR="0096072F" w:rsidRDefault="00317BF0">
            <w:pPr>
              <w:spacing w:after="0" w:line="240" w:lineRule="auto"/>
              <w:rPr>
                <w:rFonts w:ascii="Arial" w:eastAsia="Arial" w:hAnsi="Arial" w:cs="Arial"/>
                <w:b w:val="0"/>
                <w:color w:val="000000"/>
                <w:sz w:val="18"/>
                <w:szCs w:val="18"/>
              </w:rPr>
            </w:pPr>
            <w:r>
              <w:rPr>
                <w:rFonts w:ascii="Arial" w:eastAsia="Arial" w:hAnsi="Arial" w:cs="Arial"/>
                <w:b w:val="0"/>
                <w:color w:val="000000"/>
                <w:sz w:val="18"/>
                <w:szCs w:val="18"/>
              </w:rPr>
              <w:t>Within 24 hours (working hours) of receipt</w:t>
            </w:r>
          </w:p>
        </w:tc>
      </w:tr>
      <w:tr w:rsidR="0096072F">
        <w:tc>
          <w:tcPr>
            <w:tcW w:w="960" w:type="dxa"/>
            <w:tcBorders>
              <w:left w:val="single" w:sz="8" w:space="0" w:color="000000"/>
            </w:tcBorders>
            <w:tcMar>
              <w:top w:w="0" w:type="dxa"/>
              <w:left w:w="115" w:type="dxa"/>
              <w:bottom w:w="0" w:type="dxa"/>
              <w:right w:w="115" w:type="dxa"/>
            </w:tcMar>
          </w:tcPr>
          <w:p w:rsidR="0096072F" w:rsidRDefault="00317BF0">
            <w:pPr>
              <w:spacing w:after="0" w:line="240" w:lineRule="auto"/>
              <w:ind w:right="-318" w:hanging="15"/>
              <w:rPr>
                <w:rFonts w:ascii="Arial" w:eastAsia="Arial" w:hAnsi="Arial" w:cs="Arial"/>
                <w:b w:val="0"/>
                <w:color w:val="000000"/>
                <w:sz w:val="16"/>
                <w:szCs w:val="16"/>
              </w:rPr>
            </w:pPr>
            <w:r>
              <w:rPr>
                <w:rFonts w:ascii="Arial" w:eastAsia="Arial" w:hAnsi="Arial" w:cs="Arial"/>
                <w:b w:val="0"/>
                <w:color w:val="000000"/>
                <w:sz w:val="16"/>
                <w:szCs w:val="16"/>
              </w:rPr>
              <w:t>SLA 12</w:t>
            </w:r>
          </w:p>
        </w:tc>
        <w:tc>
          <w:tcPr>
            <w:tcW w:w="1470" w:type="dxa"/>
            <w:tcMar>
              <w:top w:w="0" w:type="dxa"/>
              <w:left w:w="115" w:type="dxa"/>
              <w:bottom w:w="0" w:type="dxa"/>
              <w:right w:w="115" w:type="dxa"/>
            </w:tcMar>
          </w:tcPr>
          <w:p w:rsidR="0096072F" w:rsidRDefault="00317BF0">
            <w:pPr>
              <w:spacing w:after="0" w:line="240" w:lineRule="auto"/>
              <w:rPr>
                <w:rFonts w:ascii="Arial" w:eastAsia="Arial" w:hAnsi="Arial" w:cs="Arial"/>
                <w:b w:val="0"/>
                <w:color w:val="000000"/>
                <w:sz w:val="18"/>
                <w:szCs w:val="18"/>
              </w:rPr>
            </w:pPr>
            <w:r>
              <w:rPr>
                <w:rFonts w:ascii="Arial" w:eastAsia="Arial" w:hAnsi="Arial" w:cs="Arial"/>
                <w:b w:val="0"/>
                <w:color w:val="000000"/>
                <w:sz w:val="18"/>
                <w:szCs w:val="18"/>
              </w:rPr>
              <w:t>Administration</w:t>
            </w:r>
          </w:p>
        </w:tc>
        <w:tc>
          <w:tcPr>
            <w:tcW w:w="3420" w:type="dxa"/>
            <w:tcMar>
              <w:top w:w="0" w:type="dxa"/>
              <w:left w:w="115" w:type="dxa"/>
              <w:bottom w:w="0" w:type="dxa"/>
              <w:right w:w="115" w:type="dxa"/>
            </w:tcMar>
          </w:tcPr>
          <w:p w:rsidR="0096072F" w:rsidRDefault="00317BF0">
            <w:pPr>
              <w:spacing w:after="0" w:line="240" w:lineRule="auto"/>
              <w:rPr>
                <w:rFonts w:ascii="Arial" w:eastAsia="Arial" w:hAnsi="Arial" w:cs="Arial"/>
                <w:b w:val="0"/>
                <w:color w:val="000000"/>
                <w:sz w:val="18"/>
                <w:szCs w:val="18"/>
              </w:rPr>
            </w:pPr>
            <w:r>
              <w:rPr>
                <w:rFonts w:ascii="Arial" w:eastAsia="Arial" w:hAnsi="Arial" w:cs="Arial"/>
                <w:b w:val="0"/>
                <w:color w:val="000000"/>
                <w:sz w:val="18"/>
                <w:szCs w:val="18"/>
              </w:rPr>
              <w:t>Resolution of complaints </w:t>
            </w:r>
          </w:p>
        </w:tc>
        <w:tc>
          <w:tcPr>
            <w:tcW w:w="3390" w:type="dxa"/>
            <w:tcMar>
              <w:top w:w="0" w:type="dxa"/>
              <w:left w:w="115" w:type="dxa"/>
              <w:bottom w:w="0" w:type="dxa"/>
              <w:right w:w="115" w:type="dxa"/>
            </w:tcMar>
          </w:tcPr>
          <w:p w:rsidR="0096072F" w:rsidRDefault="00317BF0">
            <w:pPr>
              <w:spacing w:after="0" w:line="240" w:lineRule="auto"/>
              <w:rPr>
                <w:rFonts w:ascii="Arial" w:eastAsia="Arial" w:hAnsi="Arial" w:cs="Arial"/>
                <w:b w:val="0"/>
                <w:color w:val="000000"/>
                <w:sz w:val="18"/>
                <w:szCs w:val="18"/>
              </w:rPr>
            </w:pPr>
            <w:r>
              <w:rPr>
                <w:rFonts w:ascii="Arial" w:eastAsia="Arial" w:hAnsi="Arial" w:cs="Arial"/>
                <w:b w:val="0"/>
                <w:color w:val="000000"/>
                <w:sz w:val="18"/>
                <w:szCs w:val="18"/>
              </w:rPr>
              <w:t>90% within 10 working days of receipt and 100% within 20 days of receipt.</w:t>
            </w:r>
          </w:p>
        </w:tc>
      </w:tr>
      <w:tr w:rsidR="0096072F">
        <w:tc>
          <w:tcPr>
            <w:tcW w:w="960" w:type="dxa"/>
            <w:tcBorders>
              <w:left w:val="single" w:sz="8" w:space="0" w:color="000000"/>
            </w:tcBorders>
            <w:tcMar>
              <w:top w:w="0" w:type="dxa"/>
              <w:left w:w="115" w:type="dxa"/>
              <w:bottom w:w="0" w:type="dxa"/>
              <w:right w:w="115" w:type="dxa"/>
            </w:tcMar>
          </w:tcPr>
          <w:p w:rsidR="0096072F" w:rsidRDefault="00317BF0">
            <w:pPr>
              <w:spacing w:after="0" w:line="240" w:lineRule="auto"/>
              <w:ind w:right="-318" w:hanging="15"/>
              <w:rPr>
                <w:rFonts w:ascii="Arial" w:eastAsia="Arial" w:hAnsi="Arial" w:cs="Arial"/>
                <w:b w:val="0"/>
                <w:color w:val="000000"/>
                <w:sz w:val="16"/>
                <w:szCs w:val="16"/>
              </w:rPr>
            </w:pPr>
            <w:r>
              <w:rPr>
                <w:rFonts w:ascii="Arial" w:eastAsia="Arial" w:hAnsi="Arial" w:cs="Arial"/>
                <w:b w:val="0"/>
                <w:color w:val="000000"/>
                <w:sz w:val="16"/>
                <w:szCs w:val="16"/>
              </w:rPr>
              <w:t>SLA 13</w:t>
            </w:r>
          </w:p>
        </w:tc>
        <w:tc>
          <w:tcPr>
            <w:tcW w:w="1470" w:type="dxa"/>
            <w:tcMar>
              <w:top w:w="0" w:type="dxa"/>
              <w:left w:w="115" w:type="dxa"/>
              <w:bottom w:w="0" w:type="dxa"/>
              <w:right w:w="115" w:type="dxa"/>
            </w:tcMar>
          </w:tcPr>
          <w:p w:rsidR="0096072F" w:rsidRDefault="00317BF0">
            <w:pPr>
              <w:spacing w:after="0" w:line="240" w:lineRule="auto"/>
              <w:rPr>
                <w:rFonts w:ascii="Arial" w:eastAsia="Arial" w:hAnsi="Arial" w:cs="Arial"/>
                <w:b w:val="0"/>
                <w:color w:val="000000"/>
                <w:sz w:val="18"/>
                <w:szCs w:val="18"/>
              </w:rPr>
            </w:pPr>
            <w:r>
              <w:rPr>
                <w:rFonts w:ascii="Arial" w:eastAsia="Arial" w:hAnsi="Arial" w:cs="Arial"/>
                <w:b w:val="0"/>
                <w:color w:val="000000"/>
                <w:sz w:val="18"/>
                <w:szCs w:val="18"/>
              </w:rPr>
              <w:t>Administration</w:t>
            </w:r>
          </w:p>
        </w:tc>
        <w:tc>
          <w:tcPr>
            <w:tcW w:w="3420" w:type="dxa"/>
            <w:tcMar>
              <w:top w:w="0" w:type="dxa"/>
              <w:left w:w="115" w:type="dxa"/>
              <w:bottom w:w="0" w:type="dxa"/>
              <w:right w:w="115" w:type="dxa"/>
            </w:tcMar>
          </w:tcPr>
          <w:p w:rsidR="0096072F" w:rsidRDefault="00317BF0">
            <w:pPr>
              <w:spacing w:after="0" w:line="240" w:lineRule="auto"/>
              <w:rPr>
                <w:rFonts w:ascii="Arial" w:eastAsia="Arial" w:hAnsi="Arial" w:cs="Arial"/>
                <w:b w:val="0"/>
                <w:color w:val="000000"/>
                <w:sz w:val="18"/>
                <w:szCs w:val="18"/>
              </w:rPr>
            </w:pPr>
            <w:r>
              <w:rPr>
                <w:rFonts w:ascii="Arial" w:eastAsia="Arial" w:hAnsi="Arial" w:cs="Arial"/>
                <w:b w:val="0"/>
                <w:color w:val="000000"/>
                <w:sz w:val="19"/>
                <w:szCs w:val="19"/>
                <w:highlight w:val="white"/>
              </w:rPr>
              <w:t>All communication with learners should be done through student email, not a combination of VLE notifications, personal email, student email, etc.</w:t>
            </w:r>
          </w:p>
        </w:tc>
        <w:tc>
          <w:tcPr>
            <w:tcW w:w="3390" w:type="dxa"/>
            <w:tcMar>
              <w:top w:w="0" w:type="dxa"/>
              <w:left w:w="115" w:type="dxa"/>
              <w:bottom w:w="0" w:type="dxa"/>
              <w:right w:w="115" w:type="dxa"/>
            </w:tcMar>
          </w:tcPr>
          <w:p w:rsidR="0096072F" w:rsidRDefault="00317BF0">
            <w:pPr>
              <w:spacing w:after="0" w:line="240" w:lineRule="auto"/>
              <w:rPr>
                <w:rFonts w:ascii="Arial" w:eastAsia="Arial" w:hAnsi="Arial" w:cs="Arial"/>
                <w:b w:val="0"/>
                <w:color w:val="000000"/>
                <w:sz w:val="18"/>
                <w:szCs w:val="18"/>
              </w:rPr>
            </w:pPr>
            <w:r>
              <w:rPr>
                <w:rFonts w:ascii="Arial" w:eastAsia="Arial" w:hAnsi="Arial" w:cs="Arial"/>
                <w:b w:val="0"/>
                <w:color w:val="000000"/>
                <w:sz w:val="18"/>
                <w:szCs w:val="18"/>
              </w:rPr>
              <w:t>Ongoing</w:t>
            </w:r>
          </w:p>
        </w:tc>
      </w:tr>
      <w:tr w:rsidR="0096072F">
        <w:tc>
          <w:tcPr>
            <w:tcW w:w="960" w:type="dxa"/>
            <w:tcBorders>
              <w:left w:val="single" w:sz="8" w:space="0" w:color="000000"/>
            </w:tcBorders>
            <w:tcMar>
              <w:top w:w="0" w:type="dxa"/>
              <w:left w:w="115" w:type="dxa"/>
              <w:bottom w:w="0" w:type="dxa"/>
              <w:right w:w="115" w:type="dxa"/>
            </w:tcMar>
          </w:tcPr>
          <w:p w:rsidR="0096072F" w:rsidRDefault="00317BF0">
            <w:pPr>
              <w:spacing w:after="0" w:line="240" w:lineRule="auto"/>
              <w:ind w:right="-318" w:hanging="15"/>
              <w:rPr>
                <w:rFonts w:ascii="Arial" w:eastAsia="Arial" w:hAnsi="Arial" w:cs="Arial"/>
                <w:b w:val="0"/>
                <w:color w:val="000000"/>
                <w:sz w:val="16"/>
                <w:szCs w:val="16"/>
              </w:rPr>
            </w:pPr>
            <w:r>
              <w:rPr>
                <w:rFonts w:ascii="Arial" w:eastAsia="Arial" w:hAnsi="Arial" w:cs="Arial"/>
                <w:b w:val="0"/>
                <w:color w:val="000000"/>
                <w:sz w:val="16"/>
                <w:szCs w:val="16"/>
              </w:rPr>
              <w:t xml:space="preserve">SLA </w:t>
            </w:r>
            <w:r>
              <w:rPr>
                <w:rFonts w:ascii="Arial" w:eastAsia="Arial" w:hAnsi="Arial" w:cs="Arial"/>
                <w:b w:val="0"/>
                <w:color w:val="000000"/>
                <w:sz w:val="16"/>
                <w:szCs w:val="16"/>
              </w:rPr>
              <w:t>14</w:t>
            </w:r>
          </w:p>
        </w:tc>
        <w:tc>
          <w:tcPr>
            <w:tcW w:w="1470" w:type="dxa"/>
            <w:tcMar>
              <w:top w:w="0" w:type="dxa"/>
              <w:left w:w="115" w:type="dxa"/>
              <w:bottom w:w="0" w:type="dxa"/>
              <w:right w:w="115" w:type="dxa"/>
            </w:tcMar>
          </w:tcPr>
          <w:p w:rsidR="0096072F" w:rsidRDefault="00317BF0">
            <w:pPr>
              <w:spacing w:after="0" w:line="240" w:lineRule="auto"/>
              <w:rPr>
                <w:rFonts w:ascii="Arial" w:eastAsia="Arial" w:hAnsi="Arial" w:cs="Arial"/>
                <w:b w:val="0"/>
                <w:color w:val="000000"/>
                <w:sz w:val="18"/>
                <w:szCs w:val="18"/>
              </w:rPr>
            </w:pPr>
            <w:r>
              <w:rPr>
                <w:rFonts w:ascii="Arial" w:eastAsia="Arial" w:hAnsi="Arial" w:cs="Arial"/>
                <w:b w:val="0"/>
                <w:color w:val="000000"/>
                <w:sz w:val="18"/>
                <w:szCs w:val="18"/>
              </w:rPr>
              <w:t>Administration</w:t>
            </w:r>
          </w:p>
        </w:tc>
        <w:tc>
          <w:tcPr>
            <w:tcW w:w="3420" w:type="dxa"/>
            <w:tcMar>
              <w:top w:w="0" w:type="dxa"/>
              <w:left w:w="115" w:type="dxa"/>
              <w:bottom w:w="0" w:type="dxa"/>
              <w:right w:w="115" w:type="dxa"/>
            </w:tcMar>
          </w:tcPr>
          <w:p w:rsidR="0096072F" w:rsidRDefault="00317BF0">
            <w:pPr>
              <w:spacing w:after="0" w:line="240" w:lineRule="auto"/>
              <w:rPr>
                <w:rFonts w:ascii="Arial" w:eastAsia="Arial" w:hAnsi="Arial" w:cs="Arial"/>
                <w:b w:val="0"/>
                <w:color w:val="000000"/>
                <w:sz w:val="18"/>
                <w:szCs w:val="18"/>
              </w:rPr>
            </w:pPr>
            <w:r>
              <w:rPr>
                <w:rFonts w:ascii="Arial" w:eastAsia="Arial" w:hAnsi="Arial" w:cs="Arial"/>
                <w:b w:val="0"/>
                <w:color w:val="000000"/>
                <w:sz w:val="18"/>
                <w:szCs w:val="18"/>
              </w:rPr>
              <w:t>Provision of completion certificates in a prompt and timely manner. </w:t>
            </w:r>
          </w:p>
        </w:tc>
        <w:tc>
          <w:tcPr>
            <w:tcW w:w="3390" w:type="dxa"/>
            <w:tcMar>
              <w:top w:w="0" w:type="dxa"/>
              <w:left w:w="115" w:type="dxa"/>
              <w:bottom w:w="0" w:type="dxa"/>
              <w:right w:w="115" w:type="dxa"/>
            </w:tcMar>
          </w:tcPr>
          <w:p w:rsidR="0096072F" w:rsidRDefault="00317BF0">
            <w:pPr>
              <w:spacing w:after="0" w:line="240" w:lineRule="auto"/>
              <w:rPr>
                <w:rFonts w:ascii="Arial" w:eastAsia="Arial" w:hAnsi="Arial" w:cs="Arial"/>
                <w:b w:val="0"/>
                <w:color w:val="000000"/>
                <w:sz w:val="18"/>
                <w:szCs w:val="18"/>
              </w:rPr>
            </w:pPr>
            <w:r>
              <w:rPr>
                <w:rFonts w:ascii="Arial" w:eastAsia="Arial" w:hAnsi="Arial" w:cs="Arial"/>
                <w:b w:val="0"/>
                <w:color w:val="000000"/>
                <w:sz w:val="18"/>
                <w:szCs w:val="18"/>
              </w:rPr>
              <w:t>99% within 8 weeks of completion of the apprenticeship</w:t>
            </w:r>
          </w:p>
        </w:tc>
      </w:tr>
      <w:tr w:rsidR="0096072F">
        <w:tc>
          <w:tcPr>
            <w:tcW w:w="960" w:type="dxa"/>
            <w:tcBorders>
              <w:left w:val="single" w:sz="8" w:space="0" w:color="000000"/>
            </w:tcBorders>
            <w:tcMar>
              <w:top w:w="0" w:type="dxa"/>
              <w:left w:w="115" w:type="dxa"/>
              <w:bottom w:w="0" w:type="dxa"/>
              <w:right w:w="115" w:type="dxa"/>
            </w:tcMar>
          </w:tcPr>
          <w:p w:rsidR="0096072F" w:rsidRDefault="00317BF0">
            <w:pPr>
              <w:spacing w:after="0" w:line="240" w:lineRule="auto"/>
              <w:ind w:right="-318" w:hanging="15"/>
              <w:rPr>
                <w:rFonts w:ascii="Arial" w:eastAsia="Arial" w:hAnsi="Arial" w:cs="Arial"/>
                <w:b w:val="0"/>
                <w:color w:val="000000"/>
                <w:sz w:val="16"/>
                <w:szCs w:val="16"/>
              </w:rPr>
            </w:pPr>
            <w:r>
              <w:rPr>
                <w:rFonts w:ascii="Arial" w:eastAsia="Arial" w:hAnsi="Arial" w:cs="Arial"/>
                <w:b w:val="0"/>
                <w:color w:val="000000"/>
                <w:sz w:val="16"/>
                <w:szCs w:val="16"/>
              </w:rPr>
              <w:t>SLA 15</w:t>
            </w:r>
          </w:p>
        </w:tc>
        <w:tc>
          <w:tcPr>
            <w:tcW w:w="1470" w:type="dxa"/>
            <w:tcMar>
              <w:top w:w="0" w:type="dxa"/>
              <w:left w:w="115" w:type="dxa"/>
              <w:bottom w:w="0" w:type="dxa"/>
              <w:right w:w="115" w:type="dxa"/>
            </w:tcMar>
          </w:tcPr>
          <w:p w:rsidR="0096072F" w:rsidRDefault="00317BF0">
            <w:pPr>
              <w:spacing w:after="0" w:line="240" w:lineRule="auto"/>
              <w:rPr>
                <w:rFonts w:ascii="Arial" w:eastAsia="Arial" w:hAnsi="Arial" w:cs="Arial"/>
                <w:b w:val="0"/>
                <w:color w:val="000000"/>
                <w:sz w:val="18"/>
                <w:szCs w:val="18"/>
              </w:rPr>
            </w:pPr>
            <w:r>
              <w:rPr>
                <w:rFonts w:ascii="Arial" w:eastAsia="Arial" w:hAnsi="Arial" w:cs="Arial"/>
                <w:b w:val="0"/>
                <w:color w:val="000000"/>
                <w:sz w:val="18"/>
                <w:szCs w:val="18"/>
              </w:rPr>
              <w:t>Administration</w:t>
            </w:r>
          </w:p>
        </w:tc>
        <w:tc>
          <w:tcPr>
            <w:tcW w:w="3420" w:type="dxa"/>
            <w:tcMar>
              <w:top w:w="0" w:type="dxa"/>
              <w:left w:w="115" w:type="dxa"/>
              <w:bottom w:w="0" w:type="dxa"/>
              <w:right w:w="115" w:type="dxa"/>
            </w:tcMar>
          </w:tcPr>
          <w:p w:rsidR="0096072F" w:rsidRDefault="00317BF0">
            <w:pPr>
              <w:spacing w:after="0" w:line="240" w:lineRule="auto"/>
              <w:rPr>
                <w:rFonts w:ascii="Arial" w:eastAsia="Arial" w:hAnsi="Arial" w:cs="Arial"/>
                <w:b w:val="0"/>
                <w:color w:val="000000"/>
                <w:sz w:val="18"/>
                <w:szCs w:val="18"/>
              </w:rPr>
            </w:pPr>
            <w:r>
              <w:rPr>
                <w:rFonts w:ascii="Arial" w:eastAsia="Arial" w:hAnsi="Arial" w:cs="Arial"/>
                <w:b w:val="0"/>
                <w:color w:val="000000"/>
                <w:sz w:val="18"/>
                <w:szCs w:val="18"/>
              </w:rPr>
              <w:t>Provision of course dates prior to the start of semester</w:t>
            </w:r>
          </w:p>
        </w:tc>
        <w:tc>
          <w:tcPr>
            <w:tcW w:w="3390" w:type="dxa"/>
            <w:tcMar>
              <w:top w:w="0" w:type="dxa"/>
              <w:left w:w="115" w:type="dxa"/>
              <w:bottom w:w="0" w:type="dxa"/>
              <w:right w:w="115" w:type="dxa"/>
            </w:tcMar>
          </w:tcPr>
          <w:p w:rsidR="0096072F" w:rsidRDefault="00317BF0">
            <w:pPr>
              <w:spacing w:after="0" w:line="240" w:lineRule="auto"/>
              <w:rPr>
                <w:rFonts w:ascii="Arial" w:eastAsia="Arial" w:hAnsi="Arial" w:cs="Arial"/>
                <w:b w:val="0"/>
                <w:color w:val="000000"/>
                <w:sz w:val="18"/>
                <w:szCs w:val="18"/>
              </w:rPr>
            </w:pPr>
            <w:r>
              <w:rPr>
                <w:rFonts w:ascii="Arial" w:eastAsia="Arial" w:hAnsi="Arial" w:cs="Arial"/>
                <w:b w:val="0"/>
                <w:color w:val="000000"/>
                <w:sz w:val="18"/>
                <w:szCs w:val="18"/>
              </w:rPr>
              <w:t>2 weeks before the start of semester</w:t>
            </w:r>
          </w:p>
        </w:tc>
      </w:tr>
      <w:tr w:rsidR="0096072F">
        <w:tc>
          <w:tcPr>
            <w:tcW w:w="960" w:type="dxa"/>
            <w:tcBorders>
              <w:left w:val="single" w:sz="8" w:space="0" w:color="000000"/>
            </w:tcBorders>
            <w:tcMar>
              <w:top w:w="0" w:type="dxa"/>
              <w:left w:w="115" w:type="dxa"/>
              <w:bottom w:w="0" w:type="dxa"/>
              <w:right w:w="115" w:type="dxa"/>
            </w:tcMar>
          </w:tcPr>
          <w:p w:rsidR="0096072F" w:rsidRDefault="00317BF0">
            <w:pPr>
              <w:spacing w:after="0" w:line="240" w:lineRule="auto"/>
              <w:ind w:right="-318" w:hanging="15"/>
              <w:rPr>
                <w:rFonts w:ascii="Arial" w:eastAsia="Arial" w:hAnsi="Arial" w:cs="Arial"/>
                <w:b w:val="0"/>
                <w:color w:val="000000"/>
                <w:sz w:val="16"/>
                <w:szCs w:val="16"/>
              </w:rPr>
            </w:pPr>
            <w:r>
              <w:rPr>
                <w:rFonts w:ascii="Arial" w:eastAsia="Arial" w:hAnsi="Arial" w:cs="Arial"/>
                <w:b w:val="0"/>
                <w:color w:val="000000"/>
                <w:sz w:val="16"/>
                <w:szCs w:val="16"/>
              </w:rPr>
              <w:t>SLA 16</w:t>
            </w:r>
          </w:p>
        </w:tc>
        <w:tc>
          <w:tcPr>
            <w:tcW w:w="1470" w:type="dxa"/>
            <w:tcMar>
              <w:top w:w="0" w:type="dxa"/>
              <w:left w:w="115" w:type="dxa"/>
              <w:bottom w:w="0" w:type="dxa"/>
              <w:right w:w="115" w:type="dxa"/>
            </w:tcMar>
          </w:tcPr>
          <w:p w:rsidR="0096072F" w:rsidRDefault="00317BF0">
            <w:pPr>
              <w:spacing w:after="0" w:line="240" w:lineRule="auto"/>
              <w:rPr>
                <w:rFonts w:ascii="Arial" w:eastAsia="Arial" w:hAnsi="Arial" w:cs="Arial"/>
                <w:b w:val="0"/>
                <w:color w:val="000000"/>
                <w:sz w:val="18"/>
                <w:szCs w:val="18"/>
              </w:rPr>
            </w:pPr>
            <w:r>
              <w:rPr>
                <w:rFonts w:ascii="Arial" w:eastAsia="Arial" w:hAnsi="Arial" w:cs="Arial"/>
                <w:b w:val="0"/>
                <w:color w:val="000000"/>
                <w:sz w:val="18"/>
                <w:szCs w:val="18"/>
              </w:rPr>
              <w:t>Administration</w:t>
            </w:r>
          </w:p>
        </w:tc>
        <w:tc>
          <w:tcPr>
            <w:tcW w:w="3420" w:type="dxa"/>
            <w:tcMar>
              <w:top w:w="0" w:type="dxa"/>
              <w:left w:w="115" w:type="dxa"/>
              <w:bottom w:w="0" w:type="dxa"/>
              <w:right w:w="115" w:type="dxa"/>
            </w:tcMar>
          </w:tcPr>
          <w:p w:rsidR="0096072F" w:rsidRDefault="00317BF0">
            <w:pPr>
              <w:spacing w:after="0" w:line="240" w:lineRule="auto"/>
              <w:rPr>
                <w:rFonts w:ascii="Arial" w:eastAsia="Arial" w:hAnsi="Arial" w:cs="Arial"/>
                <w:b w:val="0"/>
                <w:color w:val="000000"/>
                <w:sz w:val="18"/>
                <w:szCs w:val="18"/>
              </w:rPr>
            </w:pPr>
            <w:r>
              <w:rPr>
                <w:rFonts w:ascii="Arial" w:eastAsia="Arial" w:hAnsi="Arial" w:cs="Arial"/>
                <w:b w:val="0"/>
                <w:color w:val="000000"/>
                <w:sz w:val="18"/>
                <w:szCs w:val="18"/>
              </w:rPr>
              <w:t>A reasonable timeframe for returning drafts to learners to give time to submit the final assessment</w:t>
            </w:r>
          </w:p>
        </w:tc>
        <w:tc>
          <w:tcPr>
            <w:tcW w:w="3390" w:type="dxa"/>
            <w:tcMar>
              <w:top w:w="0" w:type="dxa"/>
              <w:left w:w="115" w:type="dxa"/>
              <w:bottom w:w="0" w:type="dxa"/>
              <w:right w:w="115" w:type="dxa"/>
            </w:tcMar>
          </w:tcPr>
          <w:p w:rsidR="0096072F" w:rsidRDefault="00317BF0">
            <w:pPr>
              <w:spacing w:after="0" w:line="240" w:lineRule="auto"/>
              <w:rPr>
                <w:rFonts w:ascii="Arial" w:eastAsia="Arial" w:hAnsi="Arial" w:cs="Arial"/>
                <w:b w:val="0"/>
                <w:color w:val="000000"/>
                <w:sz w:val="18"/>
                <w:szCs w:val="18"/>
              </w:rPr>
            </w:pPr>
            <w:r>
              <w:rPr>
                <w:rFonts w:ascii="Arial" w:eastAsia="Arial" w:hAnsi="Arial" w:cs="Arial"/>
                <w:b w:val="0"/>
                <w:color w:val="000000"/>
                <w:sz w:val="18"/>
                <w:szCs w:val="18"/>
              </w:rPr>
              <w:t>To be agreed between GSP and Supplier</w:t>
            </w:r>
          </w:p>
        </w:tc>
      </w:tr>
      <w:tr w:rsidR="0096072F">
        <w:trPr>
          <w:trHeight w:val="407"/>
        </w:trPr>
        <w:tc>
          <w:tcPr>
            <w:tcW w:w="960" w:type="dxa"/>
            <w:tcBorders>
              <w:left w:val="single" w:sz="8" w:space="0" w:color="000000"/>
            </w:tcBorders>
            <w:tcMar>
              <w:top w:w="0" w:type="dxa"/>
              <w:left w:w="115" w:type="dxa"/>
              <w:bottom w:w="0" w:type="dxa"/>
              <w:right w:w="115" w:type="dxa"/>
            </w:tcMar>
          </w:tcPr>
          <w:p w:rsidR="0096072F" w:rsidRDefault="00317BF0">
            <w:pPr>
              <w:spacing w:after="0" w:line="240" w:lineRule="auto"/>
              <w:ind w:right="-318" w:hanging="15"/>
              <w:rPr>
                <w:rFonts w:ascii="Arial" w:eastAsia="Arial" w:hAnsi="Arial" w:cs="Arial"/>
                <w:b w:val="0"/>
                <w:color w:val="000000"/>
                <w:sz w:val="16"/>
                <w:szCs w:val="16"/>
              </w:rPr>
            </w:pPr>
            <w:r>
              <w:rPr>
                <w:rFonts w:ascii="Arial" w:eastAsia="Arial" w:hAnsi="Arial" w:cs="Arial"/>
                <w:b w:val="0"/>
                <w:color w:val="000000"/>
                <w:sz w:val="16"/>
                <w:szCs w:val="16"/>
              </w:rPr>
              <w:t>SLA 17</w:t>
            </w:r>
          </w:p>
        </w:tc>
        <w:tc>
          <w:tcPr>
            <w:tcW w:w="1470" w:type="dxa"/>
            <w:tcMar>
              <w:top w:w="0" w:type="dxa"/>
              <w:left w:w="115" w:type="dxa"/>
              <w:bottom w:w="0" w:type="dxa"/>
              <w:right w:w="115" w:type="dxa"/>
            </w:tcMar>
          </w:tcPr>
          <w:p w:rsidR="0096072F" w:rsidRDefault="00317BF0">
            <w:pPr>
              <w:spacing w:after="0" w:line="240" w:lineRule="auto"/>
              <w:rPr>
                <w:rFonts w:ascii="Arial" w:eastAsia="Arial" w:hAnsi="Arial" w:cs="Arial"/>
                <w:b w:val="0"/>
                <w:color w:val="000000"/>
                <w:sz w:val="18"/>
                <w:szCs w:val="18"/>
              </w:rPr>
            </w:pPr>
            <w:r>
              <w:rPr>
                <w:rFonts w:ascii="Arial" w:eastAsia="Arial" w:hAnsi="Arial" w:cs="Arial"/>
                <w:b w:val="0"/>
                <w:color w:val="000000"/>
                <w:sz w:val="18"/>
                <w:szCs w:val="18"/>
              </w:rPr>
              <w:t>Teaching staff</w:t>
            </w:r>
          </w:p>
        </w:tc>
        <w:tc>
          <w:tcPr>
            <w:tcW w:w="3420" w:type="dxa"/>
            <w:tcMar>
              <w:top w:w="0" w:type="dxa"/>
              <w:left w:w="115" w:type="dxa"/>
              <w:bottom w:w="0" w:type="dxa"/>
              <w:right w:w="115" w:type="dxa"/>
            </w:tcMar>
          </w:tcPr>
          <w:p w:rsidR="0096072F" w:rsidRDefault="00317BF0">
            <w:pPr>
              <w:spacing w:after="0" w:line="240" w:lineRule="auto"/>
              <w:rPr>
                <w:rFonts w:ascii="Arial" w:eastAsia="Arial" w:hAnsi="Arial" w:cs="Arial"/>
                <w:b w:val="0"/>
                <w:color w:val="000000"/>
                <w:sz w:val="18"/>
                <w:szCs w:val="18"/>
              </w:rPr>
            </w:pPr>
            <w:r>
              <w:rPr>
                <w:rFonts w:ascii="Arial" w:eastAsia="Arial" w:hAnsi="Arial" w:cs="Arial"/>
                <w:b w:val="0"/>
                <w:color w:val="000000"/>
                <w:sz w:val="18"/>
                <w:szCs w:val="18"/>
              </w:rPr>
              <w:t>Notification of change of coach/assessor.</w:t>
            </w:r>
          </w:p>
        </w:tc>
        <w:tc>
          <w:tcPr>
            <w:tcW w:w="3390" w:type="dxa"/>
            <w:tcMar>
              <w:top w:w="0" w:type="dxa"/>
              <w:left w:w="115" w:type="dxa"/>
              <w:bottom w:w="0" w:type="dxa"/>
              <w:right w:w="115" w:type="dxa"/>
            </w:tcMar>
          </w:tcPr>
          <w:p w:rsidR="0096072F" w:rsidRDefault="00317BF0">
            <w:pPr>
              <w:spacing w:after="0" w:line="240" w:lineRule="auto"/>
              <w:rPr>
                <w:rFonts w:ascii="Arial" w:eastAsia="Arial" w:hAnsi="Arial" w:cs="Arial"/>
                <w:b w:val="0"/>
                <w:color w:val="000000"/>
                <w:sz w:val="18"/>
                <w:szCs w:val="18"/>
              </w:rPr>
            </w:pPr>
            <w:r>
              <w:rPr>
                <w:rFonts w:ascii="Arial" w:eastAsia="Arial" w:hAnsi="Arial" w:cs="Arial"/>
                <w:b w:val="0"/>
                <w:color w:val="000000"/>
                <w:sz w:val="18"/>
                <w:szCs w:val="18"/>
              </w:rPr>
              <w:t>Notification to apprentice and the customer apprentice lead, if applicable, at least 5 working days’ notice of a planned change before change</w:t>
            </w:r>
          </w:p>
        </w:tc>
      </w:tr>
      <w:tr w:rsidR="0096072F">
        <w:trPr>
          <w:trHeight w:val="1312"/>
        </w:trPr>
        <w:tc>
          <w:tcPr>
            <w:tcW w:w="960" w:type="dxa"/>
            <w:tcBorders>
              <w:left w:val="single" w:sz="8" w:space="0" w:color="000000"/>
            </w:tcBorders>
            <w:tcMar>
              <w:top w:w="0" w:type="dxa"/>
              <w:left w:w="115" w:type="dxa"/>
              <w:bottom w:w="0" w:type="dxa"/>
              <w:right w:w="115" w:type="dxa"/>
            </w:tcMar>
          </w:tcPr>
          <w:p w:rsidR="0096072F" w:rsidRDefault="00317BF0">
            <w:pPr>
              <w:spacing w:after="0" w:line="240" w:lineRule="auto"/>
              <w:ind w:right="-318" w:hanging="15"/>
              <w:rPr>
                <w:rFonts w:ascii="Arial" w:eastAsia="Arial" w:hAnsi="Arial" w:cs="Arial"/>
                <w:b w:val="0"/>
                <w:color w:val="000000"/>
                <w:sz w:val="16"/>
                <w:szCs w:val="16"/>
              </w:rPr>
            </w:pPr>
            <w:r>
              <w:rPr>
                <w:rFonts w:ascii="Arial" w:eastAsia="Arial" w:hAnsi="Arial" w:cs="Arial"/>
                <w:b w:val="0"/>
                <w:color w:val="000000"/>
                <w:sz w:val="16"/>
                <w:szCs w:val="16"/>
              </w:rPr>
              <w:t>SLA 18</w:t>
            </w:r>
          </w:p>
        </w:tc>
        <w:tc>
          <w:tcPr>
            <w:tcW w:w="1470" w:type="dxa"/>
            <w:tcMar>
              <w:top w:w="0" w:type="dxa"/>
              <w:left w:w="115" w:type="dxa"/>
              <w:bottom w:w="0" w:type="dxa"/>
              <w:right w:w="115" w:type="dxa"/>
            </w:tcMar>
          </w:tcPr>
          <w:p w:rsidR="0096072F" w:rsidRDefault="00317BF0">
            <w:pPr>
              <w:spacing w:after="0" w:line="240" w:lineRule="auto"/>
              <w:rPr>
                <w:rFonts w:ascii="Arial" w:eastAsia="Arial" w:hAnsi="Arial" w:cs="Arial"/>
                <w:b w:val="0"/>
                <w:color w:val="000000"/>
                <w:sz w:val="20"/>
                <w:szCs w:val="20"/>
              </w:rPr>
            </w:pPr>
            <w:r>
              <w:rPr>
                <w:rFonts w:ascii="Arial" w:eastAsia="Arial" w:hAnsi="Arial" w:cs="Arial"/>
                <w:b w:val="0"/>
                <w:color w:val="000000"/>
                <w:sz w:val="18"/>
                <w:szCs w:val="18"/>
              </w:rPr>
              <w:t>Teaching staff</w:t>
            </w:r>
          </w:p>
        </w:tc>
        <w:tc>
          <w:tcPr>
            <w:tcW w:w="3420" w:type="dxa"/>
            <w:tcMar>
              <w:top w:w="0" w:type="dxa"/>
              <w:left w:w="115" w:type="dxa"/>
              <w:bottom w:w="0" w:type="dxa"/>
              <w:right w:w="115" w:type="dxa"/>
            </w:tcMar>
          </w:tcPr>
          <w:p w:rsidR="0096072F" w:rsidRDefault="00317BF0">
            <w:pPr>
              <w:spacing w:after="0" w:line="240" w:lineRule="auto"/>
              <w:rPr>
                <w:rFonts w:ascii="Arial" w:eastAsia="Arial" w:hAnsi="Arial" w:cs="Arial"/>
                <w:b w:val="0"/>
                <w:color w:val="000000"/>
                <w:sz w:val="18"/>
                <w:szCs w:val="18"/>
              </w:rPr>
            </w:pPr>
            <w:r>
              <w:rPr>
                <w:rFonts w:ascii="Arial" w:eastAsia="Arial" w:hAnsi="Arial" w:cs="Arial"/>
                <w:b w:val="0"/>
                <w:color w:val="000000"/>
                <w:sz w:val="18"/>
                <w:szCs w:val="18"/>
              </w:rPr>
              <w:t>Replacement of coach/assessor.</w:t>
            </w:r>
          </w:p>
        </w:tc>
        <w:tc>
          <w:tcPr>
            <w:tcW w:w="3390" w:type="dxa"/>
            <w:tcMar>
              <w:top w:w="0" w:type="dxa"/>
              <w:left w:w="115" w:type="dxa"/>
              <w:bottom w:w="0" w:type="dxa"/>
              <w:right w:w="115" w:type="dxa"/>
            </w:tcMar>
          </w:tcPr>
          <w:p w:rsidR="0096072F" w:rsidRDefault="00317BF0">
            <w:pPr>
              <w:spacing w:after="0" w:line="240" w:lineRule="auto"/>
              <w:rPr>
                <w:rFonts w:ascii="Arial" w:eastAsia="Arial" w:hAnsi="Arial" w:cs="Arial"/>
                <w:b w:val="0"/>
                <w:color w:val="000000"/>
                <w:sz w:val="18"/>
                <w:szCs w:val="18"/>
              </w:rPr>
            </w:pPr>
            <w:r>
              <w:rPr>
                <w:rFonts w:ascii="Arial" w:eastAsia="Arial" w:hAnsi="Arial" w:cs="Arial"/>
                <w:b w:val="0"/>
                <w:color w:val="000000"/>
                <w:sz w:val="18"/>
                <w:szCs w:val="18"/>
              </w:rPr>
              <w:t>New coach/assessor to be in place no more than 5 working days after previous coach/assessor - apprentice should not be without a coach/assessor for more than 5 working days</w:t>
            </w:r>
          </w:p>
        </w:tc>
      </w:tr>
      <w:tr w:rsidR="0096072F">
        <w:trPr>
          <w:trHeight w:val="240"/>
        </w:trPr>
        <w:tc>
          <w:tcPr>
            <w:tcW w:w="960" w:type="dxa"/>
            <w:tcBorders>
              <w:left w:val="single" w:sz="8" w:space="0" w:color="000000"/>
            </w:tcBorders>
            <w:tcMar>
              <w:top w:w="0" w:type="dxa"/>
              <w:left w:w="115" w:type="dxa"/>
              <w:bottom w:w="0" w:type="dxa"/>
              <w:right w:w="115" w:type="dxa"/>
            </w:tcMar>
          </w:tcPr>
          <w:p w:rsidR="0096072F" w:rsidRDefault="00317BF0">
            <w:pPr>
              <w:spacing w:after="0" w:line="240" w:lineRule="auto"/>
              <w:ind w:right="-318" w:hanging="15"/>
              <w:rPr>
                <w:rFonts w:ascii="Arial" w:eastAsia="Arial" w:hAnsi="Arial" w:cs="Arial"/>
                <w:b w:val="0"/>
                <w:color w:val="000000"/>
                <w:sz w:val="16"/>
                <w:szCs w:val="16"/>
              </w:rPr>
            </w:pPr>
            <w:r>
              <w:rPr>
                <w:rFonts w:ascii="Arial" w:eastAsia="Arial" w:hAnsi="Arial" w:cs="Arial"/>
                <w:b w:val="0"/>
                <w:color w:val="000000"/>
                <w:sz w:val="16"/>
                <w:szCs w:val="16"/>
              </w:rPr>
              <w:t>SLA 19</w:t>
            </w:r>
          </w:p>
        </w:tc>
        <w:tc>
          <w:tcPr>
            <w:tcW w:w="1470" w:type="dxa"/>
            <w:tcMar>
              <w:top w:w="0" w:type="dxa"/>
              <w:left w:w="115" w:type="dxa"/>
              <w:bottom w:w="0" w:type="dxa"/>
              <w:right w:w="115" w:type="dxa"/>
            </w:tcMar>
          </w:tcPr>
          <w:p w:rsidR="0096072F" w:rsidRDefault="00317BF0">
            <w:pPr>
              <w:spacing w:after="0" w:line="240" w:lineRule="auto"/>
              <w:rPr>
                <w:rFonts w:ascii="Arial" w:eastAsia="Arial" w:hAnsi="Arial" w:cs="Arial"/>
                <w:b w:val="0"/>
                <w:color w:val="000000"/>
                <w:sz w:val="20"/>
                <w:szCs w:val="20"/>
              </w:rPr>
            </w:pPr>
            <w:r>
              <w:rPr>
                <w:rFonts w:ascii="Arial" w:eastAsia="Arial" w:hAnsi="Arial" w:cs="Arial"/>
                <w:b w:val="0"/>
                <w:color w:val="000000"/>
                <w:sz w:val="18"/>
                <w:szCs w:val="18"/>
              </w:rPr>
              <w:t>Teaching staff</w:t>
            </w:r>
          </w:p>
        </w:tc>
        <w:tc>
          <w:tcPr>
            <w:tcW w:w="3420" w:type="dxa"/>
            <w:tcMar>
              <w:top w:w="0" w:type="dxa"/>
              <w:left w:w="115" w:type="dxa"/>
              <w:bottom w:w="0" w:type="dxa"/>
              <w:right w:w="115" w:type="dxa"/>
            </w:tcMar>
          </w:tcPr>
          <w:p w:rsidR="0096072F" w:rsidRDefault="00317BF0">
            <w:pPr>
              <w:spacing w:after="0" w:line="240" w:lineRule="auto"/>
              <w:rPr>
                <w:rFonts w:ascii="Arial" w:eastAsia="Arial" w:hAnsi="Arial" w:cs="Arial"/>
                <w:b w:val="0"/>
                <w:color w:val="000000"/>
                <w:sz w:val="18"/>
                <w:szCs w:val="18"/>
              </w:rPr>
            </w:pPr>
            <w:r>
              <w:rPr>
                <w:rFonts w:ascii="Arial" w:eastAsia="Arial" w:hAnsi="Arial" w:cs="Arial"/>
                <w:b w:val="0"/>
                <w:color w:val="000000"/>
                <w:sz w:val="18"/>
                <w:szCs w:val="18"/>
              </w:rPr>
              <w:t>Skills coach to meet with learners individually (virtually or face-to-face)</w:t>
            </w:r>
          </w:p>
        </w:tc>
        <w:tc>
          <w:tcPr>
            <w:tcW w:w="3390" w:type="dxa"/>
            <w:tcMar>
              <w:top w:w="0" w:type="dxa"/>
              <w:left w:w="115" w:type="dxa"/>
              <w:bottom w:w="0" w:type="dxa"/>
              <w:right w:w="115" w:type="dxa"/>
            </w:tcMar>
          </w:tcPr>
          <w:p w:rsidR="0096072F" w:rsidRDefault="00317BF0">
            <w:pPr>
              <w:spacing w:after="0" w:line="240" w:lineRule="auto"/>
              <w:rPr>
                <w:rFonts w:ascii="Arial" w:eastAsia="Arial" w:hAnsi="Arial" w:cs="Arial"/>
                <w:b w:val="0"/>
                <w:color w:val="000000"/>
                <w:sz w:val="18"/>
                <w:szCs w:val="18"/>
              </w:rPr>
            </w:pPr>
            <w:r>
              <w:rPr>
                <w:rFonts w:ascii="Arial" w:eastAsia="Arial" w:hAnsi="Arial" w:cs="Arial"/>
                <w:b w:val="0"/>
                <w:color w:val="000000"/>
                <w:sz w:val="18"/>
                <w:szCs w:val="18"/>
              </w:rPr>
              <w:t>8 – 10 weeks.</w:t>
            </w:r>
          </w:p>
        </w:tc>
      </w:tr>
      <w:tr w:rsidR="0096072F">
        <w:trPr>
          <w:trHeight w:val="240"/>
        </w:trPr>
        <w:tc>
          <w:tcPr>
            <w:tcW w:w="960" w:type="dxa"/>
            <w:tcBorders>
              <w:left w:val="single" w:sz="8" w:space="0" w:color="000000"/>
            </w:tcBorders>
            <w:tcMar>
              <w:top w:w="0" w:type="dxa"/>
              <w:left w:w="115" w:type="dxa"/>
              <w:bottom w:w="0" w:type="dxa"/>
              <w:right w:w="115" w:type="dxa"/>
            </w:tcMar>
          </w:tcPr>
          <w:p w:rsidR="0096072F" w:rsidRDefault="00317BF0">
            <w:pPr>
              <w:spacing w:after="0" w:line="240" w:lineRule="auto"/>
              <w:ind w:right="-318" w:hanging="15"/>
              <w:rPr>
                <w:rFonts w:ascii="Arial" w:eastAsia="Arial" w:hAnsi="Arial" w:cs="Arial"/>
                <w:b w:val="0"/>
                <w:color w:val="000000"/>
                <w:sz w:val="16"/>
                <w:szCs w:val="16"/>
              </w:rPr>
            </w:pPr>
            <w:r>
              <w:rPr>
                <w:rFonts w:ascii="Arial" w:eastAsia="Arial" w:hAnsi="Arial" w:cs="Arial"/>
                <w:b w:val="0"/>
                <w:color w:val="000000"/>
                <w:sz w:val="16"/>
                <w:szCs w:val="16"/>
              </w:rPr>
              <w:t>SLA 20</w:t>
            </w:r>
          </w:p>
        </w:tc>
        <w:tc>
          <w:tcPr>
            <w:tcW w:w="1470" w:type="dxa"/>
            <w:tcMar>
              <w:top w:w="0" w:type="dxa"/>
              <w:left w:w="115" w:type="dxa"/>
              <w:bottom w:w="0" w:type="dxa"/>
              <w:right w:w="115" w:type="dxa"/>
            </w:tcMar>
          </w:tcPr>
          <w:p w:rsidR="0096072F" w:rsidRDefault="00317BF0">
            <w:pPr>
              <w:spacing w:after="0" w:line="240" w:lineRule="auto"/>
              <w:rPr>
                <w:rFonts w:ascii="Arial" w:eastAsia="Arial" w:hAnsi="Arial" w:cs="Arial"/>
                <w:b w:val="0"/>
                <w:color w:val="000000"/>
                <w:sz w:val="20"/>
                <w:szCs w:val="20"/>
              </w:rPr>
            </w:pPr>
            <w:r>
              <w:rPr>
                <w:rFonts w:ascii="Arial" w:eastAsia="Arial" w:hAnsi="Arial" w:cs="Arial"/>
                <w:b w:val="0"/>
                <w:color w:val="000000"/>
                <w:sz w:val="18"/>
                <w:szCs w:val="18"/>
              </w:rPr>
              <w:t>Teaching staff</w:t>
            </w:r>
          </w:p>
        </w:tc>
        <w:tc>
          <w:tcPr>
            <w:tcW w:w="3420" w:type="dxa"/>
            <w:tcMar>
              <w:top w:w="0" w:type="dxa"/>
              <w:left w:w="115" w:type="dxa"/>
              <w:bottom w:w="0" w:type="dxa"/>
              <w:right w:w="115" w:type="dxa"/>
            </w:tcMar>
          </w:tcPr>
          <w:p w:rsidR="0096072F" w:rsidRDefault="00317BF0">
            <w:pPr>
              <w:spacing w:after="0" w:line="240" w:lineRule="auto"/>
              <w:rPr>
                <w:rFonts w:ascii="Arial" w:eastAsia="Arial" w:hAnsi="Arial" w:cs="Arial"/>
                <w:b w:val="0"/>
                <w:color w:val="000000"/>
                <w:sz w:val="18"/>
                <w:szCs w:val="18"/>
              </w:rPr>
            </w:pPr>
            <w:r>
              <w:rPr>
                <w:rFonts w:ascii="Arial" w:eastAsia="Arial" w:hAnsi="Arial" w:cs="Arial"/>
                <w:b w:val="0"/>
                <w:color w:val="000000"/>
                <w:sz w:val="18"/>
                <w:szCs w:val="18"/>
              </w:rPr>
              <w:t>Tutor marking of assignments </w:t>
            </w:r>
          </w:p>
        </w:tc>
        <w:tc>
          <w:tcPr>
            <w:tcW w:w="3390" w:type="dxa"/>
            <w:tcMar>
              <w:top w:w="0" w:type="dxa"/>
              <w:left w:w="115" w:type="dxa"/>
              <w:bottom w:w="0" w:type="dxa"/>
              <w:right w:w="115" w:type="dxa"/>
            </w:tcMar>
          </w:tcPr>
          <w:p w:rsidR="0096072F" w:rsidRDefault="00317BF0">
            <w:pPr>
              <w:spacing w:after="0" w:line="240" w:lineRule="auto"/>
              <w:rPr>
                <w:rFonts w:ascii="Arial" w:eastAsia="Arial" w:hAnsi="Arial" w:cs="Arial"/>
                <w:b w:val="0"/>
                <w:color w:val="000000"/>
                <w:sz w:val="18"/>
                <w:szCs w:val="18"/>
              </w:rPr>
            </w:pPr>
            <w:r>
              <w:rPr>
                <w:rFonts w:ascii="Arial" w:eastAsia="Arial" w:hAnsi="Arial" w:cs="Arial"/>
                <w:b w:val="0"/>
                <w:color w:val="000000"/>
                <w:sz w:val="18"/>
                <w:szCs w:val="18"/>
              </w:rPr>
              <w:t>Within 2 weeks of submission deadline</w:t>
            </w:r>
          </w:p>
        </w:tc>
      </w:tr>
      <w:tr w:rsidR="0096072F">
        <w:trPr>
          <w:trHeight w:val="240"/>
        </w:trPr>
        <w:tc>
          <w:tcPr>
            <w:tcW w:w="960" w:type="dxa"/>
            <w:tcBorders>
              <w:left w:val="single" w:sz="8" w:space="0" w:color="000000"/>
            </w:tcBorders>
            <w:tcMar>
              <w:top w:w="0" w:type="dxa"/>
              <w:left w:w="115" w:type="dxa"/>
              <w:bottom w:w="0" w:type="dxa"/>
              <w:right w:w="115" w:type="dxa"/>
            </w:tcMar>
          </w:tcPr>
          <w:p w:rsidR="0096072F" w:rsidRDefault="00317BF0">
            <w:pPr>
              <w:spacing w:after="0" w:line="240" w:lineRule="auto"/>
              <w:ind w:right="-318" w:hanging="15"/>
              <w:rPr>
                <w:rFonts w:ascii="Arial" w:eastAsia="Arial" w:hAnsi="Arial" w:cs="Arial"/>
                <w:b w:val="0"/>
                <w:color w:val="000000"/>
                <w:sz w:val="16"/>
                <w:szCs w:val="16"/>
              </w:rPr>
            </w:pPr>
            <w:r>
              <w:rPr>
                <w:rFonts w:ascii="Arial" w:eastAsia="Arial" w:hAnsi="Arial" w:cs="Arial"/>
                <w:b w:val="0"/>
                <w:color w:val="000000"/>
                <w:sz w:val="16"/>
                <w:szCs w:val="16"/>
              </w:rPr>
              <w:lastRenderedPageBreak/>
              <w:t>SLA 21</w:t>
            </w:r>
          </w:p>
        </w:tc>
        <w:tc>
          <w:tcPr>
            <w:tcW w:w="1470" w:type="dxa"/>
            <w:tcMar>
              <w:top w:w="0" w:type="dxa"/>
              <w:left w:w="115" w:type="dxa"/>
              <w:bottom w:w="0" w:type="dxa"/>
              <w:right w:w="115" w:type="dxa"/>
            </w:tcMar>
          </w:tcPr>
          <w:p w:rsidR="0096072F" w:rsidRDefault="00317BF0">
            <w:pPr>
              <w:spacing w:after="0" w:line="240" w:lineRule="auto"/>
              <w:rPr>
                <w:rFonts w:ascii="Arial" w:eastAsia="Arial" w:hAnsi="Arial" w:cs="Arial"/>
                <w:b w:val="0"/>
                <w:color w:val="000000"/>
                <w:sz w:val="20"/>
                <w:szCs w:val="20"/>
              </w:rPr>
            </w:pPr>
            <w:r>
              <w:rPr>
                <w:rFonts w:ascii="Arial" w:eastAsia="Arial" w:hAnsi="Arial" w:cs="Arial"/>
                <w:b w:val="0"/>
                <w:color w:val="000000"/>
                <w:sz w:val="20"/>
                <w:szCs w:val="20"/>
              </w:rPr>
              <w:t>Training</w:t>
            </w:r>
          </w:p>
        </w:tc>
        <w:tc>
          <w:tcPr>
            <w:tcW w:w="3420" w:type="dxa"/>
            <w:tcMar>
              <w:top w:w="0" w:type="dxa"/>
              <w:left w:w="115" w:type="dxa"/>
              <w:bottom w:w="0" w:type="dxa"/>
              <w:right w:w="115" w:type="dxa"/>
            </w:tcMar>
          </w:tcPr>
          <w:p w:rsidR="0096072F" w:rsidRDefault="00317BF0">
            <w:pPr>
              <w:spacing w:after="0" w:line="240" w:lineRule="auto"/>
              <w:rPr>
                <w:rFonts w:ascii="Arial" w:eastAsia="Arial" w:hAnsi="Arial" w:cs="Arial"/>
                <w:b w:val="0"/>
                <w:color w:val="000000"/>
                <w:sz w:val="18"/>
                <w:szCs w:val="18"/>
              </w:rPr>
            </w:pPr>
            <w:r>
              <w:rPr>
                <w:rFonts w:ascii="Arial" w:eastAsia="Arial" w:hAnsi="Arial" w:cs="Arial"/>
                <w:b w:val="0"/>
                <w:color w:val="000000"/>
                <w:sz w:val="18"/>
                <w:szCs w:val="18"/>
              </w:rPr>
              <w:t>Timetable of apprenticeship programme</w:t>
            </w:r>
          </w:p>
        </w:tc>
        <w:tc>
          <w:tcPr>
            <w:tcW w:w="3390" w:type="dxa"/>
            <w:tcMar>
              <w:top w:w="0" w:type="dxa"/>
              <w:left w:w="115" w:type="dxa"/>
              <w:bottom w:w="0" w:type="dxa"/>
              <w:right w:w="115" w:type="dxa"/>
            </w:tcMar>
          </w:tcPr>
          <w:p w:rsidR="0096072F" w:rsidRDefault="00317BF0">
            <w:pPr>
              <w:spacing w:after="0" w:line="240" w:lineRule="auto"/>
              <w:rPr>
                <w:rFonts w:ascii="Arial" w:eastAsia="Arial" w:hAnsi="Arial" w:cs="Arial"/>
                <w:b w:val="0"/>
                <w:color w:val="000000"/>
                <w:sz w:val="18"/>
                <w:szCs w:val="18"/>
              </w:rPr>
            </w:pPr>
            <w:r>
              <w:rPr>
                <w:rFonts w:ascii="Arial" w:eastAsia="Arial" w:hAnsi="Arial" w:cs="Arial"/>
                <w:b w:val="0"/>
                <w:color w:val="000000"/>
                <w:sz w:val="18"/>
                <w:szCs w:val="18"/>
              </w:rPr>
              <w:t>Apprentice to be notified of any changes to apprenticeship programme timetable at least 3 months before scheduled change </w:t>
            </w:r>
          </w:p>
        </w:tc>
      </w:tr>
      <w:tr w:rsidR="0096072F">
        <w:trPr>
          <w:trHeight w:val="240"/>
        </w:trPr>
        <w:tc>
          <w:tcPr>
            <w:tcW w:w="960" w:type="dxa"/>
            <w:tcBorders>
              <w:left w:val="single" w:sz="8" w:space="0" w:color="000000"/>
            </w:tcBorders>
            <w:tcMar>
              <w:top w:w="0" w:type="dxa"/>
              <w:left w:w="115" w:type="dxa"/>
              <w:bottom w:w="0" w:type="dxa"/>
              <w:right w:w="115" w:type="dxa"/>
            </w:tcMar>
          </w:tcPr>
          <w:p w:rsidR="0096072F" w:rsidRDefault="00317BF0">
            <w:pPr>
              <w:spacing w:after="0" w:line="240" w:lineRule="auto"/>
              <w:ind w:right="-318" w:hanging="15"/>
              <w:rPr>
                <w:rFonts w:ascii="Arial" w:eastAsia="Arial" w:hAnsi="Arial" w:cs="Arial"/>
                <w:b w:val="0"/>
                <w:color w:val="000000"/>
                <w:sz w:val="16"/>
                <w:szCs w:val="16"/>
              </w:rPr>
            </w:pPr>
            <w:r>
              <w:rPr>
                <w:rFonts w:ascii="Arial" w:eastAsia="Arial" w:hAnsi="Arial" w:cs="Arial"/>
                <w:b w:val="0"/>
                <w:color w:val="000000"/>
                <w:sz w:val="16"/>
                <w:szCs w:val="16"/>
              </w:rPr>
              <w:t>SLA 22</w:t>
            </w:r>
          </w:p>
        </w:tc>
        <w:tc>
          <w:tcPr>
            <w:tcW w:w="1470" w:type="dxa"/>
            <w:tcMar>
              <w:top w:w="0" w:type="dxa"/>
              <w:left w:w="115" w:type="dxa"/>
              <w:bottom w:w="0" w:type="dxa"/>
              <w:right w:w="115" w:type="dxa"/>
            </w:tcMar>
          </w:tcPr>
          <w:p w:rsidR="0096072F" w:rsidRDefault="00317BF0">
            <w:pPr>
              <w:spacing w:after="0" w:line="240" w:lineRule="auto"/>
              <w:rPr>
                <w:rFonts w:ascii="Arial" w:eastAsia="Arial" w:hAnsi="Arial" w:cs="Arial"/>
                <w:b w:val="0"/>
                <w:color w:val="000000"/>
                <w:sz w:val="20"/>
                <w:szCs w:val="20"/>
              </w:rPr>
            </w:pPr>
            <w:r>
              <w:rPr>
                <w:rFonts w:ascii="Arial" w:eastAsia="Arial" w:hAnsi="Arial" w:cs="Arial"/>
                <w:b w:val="0"/>
                <w:color w:val="000000"/>
                <w:sz w:val="20"/>
                <w:szCs w:val="20"/>
              </w:rPr>
              <w:t>Training</w:t>
            </w:r>
          </w:p>
        </w:tc>
        <w:tc>
          <w:tcPr>
            <w:tcW w:w="3420" w:type="dxa"/>
            <w:tcMar>
              <w:top w:w="0" w:type="dxa"/>
              <w:left w:w="115" w:type="dxa"/>
              <w:bottom w:w="0" w:type="dxa"/>
              <w:right w:w="115" w:type="dxa"/>
            </w:tcMar>
          </w:tcPr>
          <w:p w:rsidR="0096072F" w:rsidRDefault="00317BF0">
            <w:pPr>
              <w:spacing w:after="0" w:line="240" w:lineRule="auto"/>
              <w:rPr>
                <w:rFonts w:ascii="Arial" w:eastAsia="Arial" w:hAnsi="Arial" w:cs="Arial"/>
                <w:b w:val="0"/>
                <w:color w:val="000000"/>
                <w:sz w:val="18"/>
                <w:szCs w:val="18"/>
              </w:rPr>
            </w:pPr>
            <w:r>
              <w:rPr>
                <w:rFonts w:ascii="Arial" w:eastAsia="Arial" w:hAnsi="Arial" w:cs="Arial"/>
                <w:b w:val="0"/>
                <w:color w:val="000000"/>
                <w:sz w:val="18"/>
                <w:szCs w:val="18"/>
              </w:rPr>
              <w:t>Acknowledgement of cancellation of workshop / review meeting to individual and line manager</w:t>
            </w:r>
          </w:p>
        </w:tc>
        <w:tc>
          <w:tcPr>
            <w:tcW w:w="3390" w:type="dxa"/>
            <w:tcMar>
              <w:top w:w="0" w:type="dxa"/>
              <w:left w:w="115" w:type="dxa"/>
              <w:bottom w:w="0" w:type="dxa"/>
              <w:right w:w="115" w:type="dxa"/>
            </w:tcMar>
          </w:tcPr>
          <w:p w:rsidR="0096072F" w:rsidRDefault="00317BF0">
            <w:pPr>
              <w:spacing w:after="0" w:line="240" w:lineRule="auto"/>
              <w:rPr>
                <w:rFonts w:ascii="Arial" w:eastAsia="Arial" w:hAnsi="Arial" w:cs="Arial"/>
                <w:b w:val="0"/>
                <w:color w:val="000000"/>
                <w:sz w:val="18"/>
                <w:szCs w:val="18"/>
              </w:rPr>
            </w:pPr>
            <w:r>
              <w:rPr>
                <w:rFonts w:ascii="Arial" w:eastAsia="Arial" w:hAnsi="Arial" w:cs="Arial"/>
                <w:b w:val="0"/>
                <w:color w:val="000000"/>
                <w:sz w:val="18"/>
                <w:szCs w:val="18"/>
              </w:rPr>
              <w:t>Within 24 hours (working hours) of receipt</w:t>
            </w:r>
          </w:p>
        </w:tc>
      </w:tr>
      <w:tr w:rsidR="0096072F">
        <w:trPr>
          <w:trHeight w:val="240"/>
        </w:trPr>
        <w:tc>
          <w:tcPr>
            <w:tcW w:w="960" w:type="dxa"/>
            <w:tcBorders>
              <w:left w:val="single" w:sz="8" w:space="0" w:color="000000"/>
            </w:tcBorders>
            <w:tcMar>
              <w:top w:w="0" w:type="dxa"/>
              <w:left w:w="115" w:type="dxa"/>
              <w:bottom w:w="0" w:type="dxa"/>
              <w:right w:w="115" w:type="dxa"/>
            </w:tcMar>
          </w:tcPr>
          <w:p w:rsidR="0096072F" w:rsidRDefault="00317BF0">
            <w:pPr>
              <w:spacing w:after="0" w:line="240" w:lineRule="auto"/>
              <w:ind w:right="-318" w:hanging="15"/>
              <w:rPr>
                <w:rFonts w:ascii="Arial" w:eastAsia="Arial" w:hAnsi="Arial" w:cs="Arial"/>
                <w:b w:val="0"/>
                <w:color w:val="000000"/>
                <w:sz w:val="16"/>
                <w:szCs w:val="16"/>
              </w:rPr>
            </w:pPr>
            <w:r>
              <w:rPr>
                <w:rFonts w:ascii="Arial" w:eastAsia="Arial" w:hAnsi="Arial" w:cs="Arial"/>
                <w:b w:val="0"/>
                <w:color w:val="000000"/>
                <w:sz w:val="16"/>
                <w:szCs w:val="16"/>
              </w:rPr>
              <w:t>SLA 23</w:t>
            </w:r>
          </w:p>
        </w:tc>
        <w:tc>
          <w:tcPr>
            <w:tcW w:w="1470" w:type="dxa"/>
            <w:tcMar>
              <w:top w:w="0" w:type="dxa"/>
              <w:left w:w="115" w:type="dxa"/>
              <w:bottom w:w="0" w:type="dxa"/>
              <w:right w:w="115" w:type="dxa"/>
            </w:tcMar>
          </w:tcPr>
          <w:p w:rsidR="0096072F" w:rsidRDefault="00317BF0">
            <w:pPr>
              <w:spacing w:after="0" w:line="240" w:lineRule="auto"/>
              <w:rPr>
                <w:rFonts w:ascii="Arial" w:eastAsia="Arial" w:hAnsi="Arial" w:cs="Arial"/>
                <w:b w:val="0"/>
                <w:color w:val="000000"/>
                <w:sz w:val="20"/>
                <w:szCs w:val="20"/>
              </w:rPr>
            </w:pPr>
            <w:r>
              <w:rPr>
                <w:rFonts w:ascii="Arial" w:eastAsia="Arial" w:hAnsi="Arial" w:cs="Arial"/>
                <w:b w:val="0"/>
                <w:color w:val="000000"/>
                <w:sz w:val="20"/>
                <w:szCs w:val="20"/>
              </w:rPr>
              <w:t>Training</w:t>
            </w:r>
          </w:p>
        </w:tc>
        <w:tc>
          <w:tcPr>
            <w:tcW w:w="3420" w:type="dxa"/>
            <w:tcMar>
              <w:top w:w="0" w:type="dxa"/>
              <w:left w:w="115" w:type="dxa"/>
              <w:bottom w:w="0" w:type="dxa"/>
              <w:right w:w="115" w:type="dxa"/>
            </w:tcMar>
          </w:tcPr>
          <w:p w:rsidR="0096072F" w:rsidRDefault="00317BF0">
            <w:pPr>
              <w:spacing w:after="0" w:line="240" w:lineRule="auto"/>
              <w:rPr>
                <w:rFonts w:ascii="Arial" w:eastAsia="Arial" w:hAnsi="Arial" w:cs="Arial"/>
                <w:b w:val="0"/>
                <w:color w:val="000000"/>
                <w:sz w:val="18"/>
                <w:szCs w:val="18"/>
              </w:rPr>
            </w:pPr>
            <w:r>
              <w:rPr>
                <w:rFonts w:ascii="Arial" w:eastAsia="Arial" w:hAnsi="Arial" w:cs="Arial"/>
                <w:b w:val="0"/>
                <w:color w:val="000000"/>
                <w:sz w:val="18"/>
                <w:szCs w:val="18"/>
              </w:rPr>
              <w:t>All materials are on site and available on day of delivery</w:t>
            </w:r>
          </w:p>
        </w:tc>
        <w:tc>
          <w:tcPr>
            <w:tcW w:w="3390" w:type="dxa"/>
            <w:tcMar>
              <w:top w:w="0" w:type="dxa"/>
              <w:left w:w="115" w:type="dxa"/>
              <w:bottom w:w="0" w:type="dxa"/>
              <w:right w:w="115" w:type="dxa"/>
            </w:tcMar>
          </w:tcPr>
          <w:p w:rsidR="0096072F" w:rsidRDefault="00317BF0">
            <w:pPr>
              <w:spacing w:after="0" w:line="240" w:lineRule="auto"/>
              <w:rPr>
                <w:rFonts w:ascii="Arial" w:eastAsia="Arial" w:hAnsi="Arial" w:cs="Arial"/>
                <w:b w:val="0"/>
                <w:color w:val="000000"/>
                <w:sz w:val="18"/>
                <w:szCs w:val="18"/>
              </w:rPr>
            </w:pPr>
            <w:r>
              <w:rPr>
                <w:rFonts w:ascii="Arial" w:eastAsia="Arial" w:hAnsi="Arial" w:cs="Arial"/>
                <w:b w:val="0"/>
                <w:color w:val="000000"/>
                <w:sz w:val="18"/>
                <w:szCs w:val="18"/>
              </w:rPr>
              <w:t>All materials must be delivered to the nominated address supplied by the departmental requestor or host before the start time of the face-to-face event</w:t>
            </w:r>
          </w:p>
        </w:tc>
      </w:tr>
      <w:tr w:rsidR="0096072F">
        <w:trPr>
          <w:trHeight w:val="240"/>
        </w:trPr>
        <w:tc>
          <w:tcPr>
            <w:tcW w:w="960" w:type="dxa"/>
            <w:tcBorders>
              <w:left w:val="single" w:sz="8" w:space="0" w:color="000000"/>
            </w:tcBorders>
            <w:tcMar>
              <w:top w:w="0" w:type="dxa"/>
              <w:left w:w="115" w:type="dxa"/>
              <w:bottom w:w="0" w:type="dxa"/>
              <w:right w:w="115" w:type="dxa"/>
            </w:tcMar>
          </w:tcPr>
          <w:p w:rsidR="0096072F" w:rsidRDefault="00317BF0">
            <w:pPr>
              <w:spacing w:after="0" w:line="240" w:lineRule="auto"/>
              <w:ind w:right="-318" w:hanging="15"/>
              <w:rPr>
                <w:rFonts w:ascii="Arial" w:eastAsia="Arial" w:hAnsi="Arial" w:cs="Arial"/>
                <w:b w:val="0"/>
                <w:color w:val="000000"/>
                <w:sz w:val="16"/>
                <w:szCs w:val="16"/>
              </w:rPr>
            </w:pPr>
            <w:r>
              <w:rPr>
                <w:rFonts w:ascii="Arial" w:eastAsia="Arial" w:hAnsi="Arial" w:cs="Arial"/>
                <w:b w:val="0"/>
                <w:color w:val="000000"/>
                <w:sz w:val="16"/>
                <w:szCs w:val="16"/>
              </w:rPr>
              <w:t>SLA 24</w:t>
            </w:r>
          </w:p>
        </w:tc>
        <w:tc>
          <w:tcPr>
            <w:tcW w:w="1470" w:type="dxa"/>
            <w:tcMar>
              <w:top w:w="0" w:type="dxa"/>
              <w:left w:w="115" w:type="dxa"/>
              <w:bottom w:w="0" w:type="dxa"/>
              <w:right w:w="115" w:type="dxa"/>
            </w:tcMar>
          </w:tcPr>
          <w:p w:rsidR="0096072F" w:rsidRDefault="00317BF0">
            <w:pPr>
              <w:spacing w:after="0" w:line="240" w:lineRule="auto"/>
              <w:rPr>
                <w:rFonts w:ascii="Arial" w:eastAsia="Arial" w:hAnsi="Arial" w:cs="Arial"/>
                <w:b w:val="0"/>
                <w:color w:val="000000"/>
                <w:sz w:val="18"/>
                <w:szCs w:val="18"/>
              </w:rPr>
            </w:pPr>
            <w:r>
              <w:rPr>
                <w:rFonts w:ascii="Arial" w:eastAsia="Arial" w:hAnsi="Arial" w:cs="Arial"/>
                <w:b w:val="0"/>
                <w:color w:val="000000"/>
                <w:sz w:val="18"/>
                <w:szCs w:val="18"/>
              </w:rPr>
              <w:t>Training</w:t>
            </w:r>
          </w:p>
        </w:tc>
        <w:tc>
          <w:tcPr>
            <w:tcW w:w="3420" w:type="dxa"/>
            <w:tcMar>
              <w:top w:w="0" w:type="dxa"/>
              <w:left w:w="115" w:type="dxa"/>
              <w:bottom w:w="0" w:type="dxa"/>
              <w:right w:w="115" w:type="dxa"/>
            </w:tcMar>
          </w:tcPr>
          <w:p w:rsidR="0096072F" w:rsidRDefault="00317BF0">
            <w:pPr>
              <w:spacing w:after="0" w:line="240" w:lineRule="auto"/>
              <w:rPr>
                <w:rFonts w:ascii="Arial" w:eastAsia="Arial" w:hAnsi="Arial" w:cs="Arial"/>
                <w:b w:val="0"/>
                <w:color w:val="000000"/>
                <w:sz w:val="18"/>
                <w:szCs w:val="18"/>
              </w:rPr>
            </w:pPr>
            <w:r>
              <w:rPr>
                <w:rFonts w:ascii="Arial" w:eastAsia="Arial" w:hAnsi="Arial" w:cs="Arial"/>
                <w:b w:val="0"/>
                <w:color w:val="000000"/>
                <w:sz w:val="18"/>
                <w:szCs w:val="18"/>
              </w:rPr>
              <w:t>Supplier to inform host department of any absence from training.</w:t>
            </w:r>
          </w:p>
        </w:tc>
        <w:tc>
          <w:tcPr>
            <w:tcW w:w="3390" w:type="dxa"/>
            <w:tcMar>
              <w:top w:w="0" w:type="dxa"/>
              <w:left w:w="115" w:type="dxa"/>
              <w:bottom w:w="0" w:type="dxa"/>
              <w:right w:w="115" w:type="dxa"/>
            </w:tcMar>
          </w:tcPr>
          <w:p w:rsidR="0096072F" w:rsidRDefault="00317BF0">
            <w:pPr>
              <w:spacing w:after="0" w:line="240" w:lineRule="auto"/>
              <w:rPr>
                <w:rFonts w:ascii="Arial" w:eastAsia="Arial" w:hAnsi="Arial" w:cs="Arial"/>
                <w:b w:val="0"/>
                <w:color w:val="000000"/>
                <w:sz w:val="18"/>
                <w:szCs w:val="18"/>
              </w:rPr>
            </w:pPr>
            <w:r>
              <w:rPr>
                <w:rFonts w:ascii="Arial" w:eastAsia="Arial" w:hAnsi="Arial" w:cs="Arial"/>
                <w:b w:val="0"/>
                <w:color w:val="000000"/>
                <w:sz w:val="18"/>
                <w:szCs w:val="18"/>
              </w:rPr>
              <w:t>Within 4 hours.</w:t>
            </w:r>
          </w:p>
        </w:tc>
      </w:tr>
      <w:tr w:rsidR="0096072F">
        <w:trPr>
          <w:trHeight w:val="240"/>
        </w:trPr>
        <w:tc>
          <w:tcPr>
            <w:tcW w:w="960" w:type="dxa"/>
            <w:tcBorders>
              <w:left w:val="single" w:sz="8" w:space="0" w:color="000000"/>
            </w:tcBorders>
            <w:tcMar>
              <w:top w:w="0" w:type="dxa"/>
              <w:left w:w="115" w:type="dxa"/>
              <w:bottom w:w="0" w:type="dxa"/>
              <w:right w:w="115" w:type="dxa"/>
            </w:tcMar>
          </w:tcPr>
          <w:p w:rsidR="0096072F" w:rsidRDefault="00317BF0">
            <w:pPr>
              <w:spacing w:after="0" w:line="240" w:lineRule="auto"/>
              <w:ind w:right="-318" w:hanging="15"/>
              <w:rPr>
                <w:rFonts w:ascii="Arial" w:eastAsia="Arial" w:hAnsi="Arial" w:cs="Arial"/>
                <w:b w:val="0"/>
                <w:color w:val="000000"/>
                <w:sz w:val="16"/>
                <w:szCs w:val="16"/>
              </w:rPr>
            </w:pPr>
            <w:r>
              <w:rPr>
                <w:rFonts w:ascii="Arial" w:eastAsia="Arial" w:hAnsi="Arial" w:cs="Arial"/>
                <w:b w:val="0"/>
                <w:color w:val="000000"/>
                <w:sz w:val="16"/>
                <w:szCs w:val="16"/>
              </w:rPr>
              <w:t>SLA 2</w:t>
            </w:r>
            <w:r>
              <w:rPr>
                <w:rFonts w:ascii="Arial" w:eastAsia="Arial" w:hAnsi="Arial" w:cs="Arial"/>
                <w:b w:val="0"/>
                <w:color w:val="000000"/>
                <w:sz w:val="16"/>
                <w:szCs w:val="16"/>
              </w:rPr>
              <w:t>5</w:t>
            </w:r>
          </w:p>
        </w:tc>
        <w:tc>
          <w:tcPr>
            <w:tcW w:w="1470" w:type="dxa"/>
            <w:tcMar>
              <w:top w:w="0" w:type="dxa"/>
              <w:left w:w="115" w:type="dxa"/>
              <w:bottom w:w="0" w:type="dxa"/>
              <w:right w:w="115" w:type="dxa"/>
            </w:tcMar>
          </w:tcPr>
          <w:p w:rsidR="0096072F" w:rsidRDefault="00317BF0">
            <w:pPr>
              <w:spacing w:after="0" w:line="240" w:lineRule="auto"/>
              <w:rPr>
                <w:rFonts w:ascii="Arial" w:eastAsia="Arial" w:hAnsi="Arial" w:cs="Arial"/>
                <w:b w:val="0"/>
                <w:color w:val="000000"/>
                <w:sz w:val="18"/>
                <w:szCs w:val="18"/>
              </w:rPr>
            </w:pPr>
            <w:r>
              <w:rPr>
                <w:rFonts w:ascii="Arial" w:eastAsia="Arial" w:hAnsi="Arial" w:cs="Arial"/>
                <w:b w:val="0"/>
                <w:color w:val="000000"/>
                <w:sz w:val="18"/>
                <w:szCs w:val="18"/>
              </w:rPr>
              <w:t>Training</w:t>
            </w:r>
          </w:p>
        </w:tc>
        <w:tc>
          <w:tcPr>
            <w:tcW w:w="3420" w:type="dxa"/>
            <w:tcMar>
              <w:top w:w="0" w:type="dxa"/>
              <w:left w:w="115" w:type="dxa"/>
              <w:bottom w:w="0" w:type="dxa"/>
              <w:right w:w="115" w:type="dxa"/>
            </w:tcMar>
          </w:tcPr>
          <w:p w:rsidR="0096072F" w:rsidRDefault="00317BF0">
            <w:pPr>
              <w:spacing w:after="0" w:line="240" w:lineRule="auto"/>
              <w:rPr>
                <w:rFonts w:ascii="Arial" w:eastAsia="Arial" w:hAnsi="Arial" w:cs="Arial"/>
                <w:b w:val="0"/>
                <w:color w:val="000000"/>
                <w:sz w:val="18"/>
                <w:szCs w:val="18"/>
              </w:rPr>
            </w:pPr>
            <w:r>
              <w:rPr>
                <w:rFonts w:ascii="Arial" w:eastAsia="Arial" w:hAnsi="Arial" w:cs="Arial"/>
                <w:b w:val="0"/>
                <w:color w:val="000000"/>
                <w:sz w:val="19"/>
                <w:szCs w:val="19"/>
                <w:highlight w:val="white"/>
              </w:rPr>
              <w:t>The supplier will send copies of the assignment brief to GSP one week prior to the assignment brief being released to learners.</w:t>
            </w:r>
          </w:p>
        </w:tc>
        <w:tc>
          <w:tcPr>
            <w:tcW w:w="3390" w:type="dxa"/>
            <w:tcMar>
              <w:top w:w="0" w:type="dxa"/>
              <w:left w:w="115" w:type="dxa"/>
              <w:bottom w:w="0" w:type="dxa"/>
              <w:right w:w="115" w:type="dxa"/>
            </w:tcMar>
          </w:tcPr>
          <w:p w:rsidR="0096072F" w:rsidRDefault="00317BF0">
            <w:pPr>
              <w:spacing w:after="0" w:line="240" w:lineRule="auto"/>
              <w:rPr>
                <w:rFonts w:ascii="Arial" w:eastAsia="Arial" w:hAnsi="Arial" w:cs="Arial"/>
                <w:b w:val="0"/>
                <w:color w:val="000000"/>
                <w:sz w:val="18"/>
                <w:szCs w:val="18"/>
              </w:rPr>
            </w:pPr>
            <w:r>
              <w:rPr>
                <w:rFonts w:ascii="Arial" w:eastAsia="Arial" w:hAnsi="Arial" w:cs="Arial"/>
                <w:b w:val="0"/>
                <w:color w:val="000000"/>
                <w:sz w:val="18"/>
                <w:szCs w:val="18"/>
              </w:rPr>
              <w:t>Ongoing</w:t>
            </w:r>
          </w:p>
        </w:tc>
      </w:tr>
      <w:tr w:rsidR="0096072F">
        <w:trPr>
          <w:trHeight w:val="240"/>
        </w:trPr>
        <w:tc>
          <w:tcPr>
            <w:tcW w:w="960" w:type="dxa"/>
            <w:tcBorders>
              <w:left w:val="single" w:sz="8" w:space="0" w:color="000000"/>
            </w:tcBorders>
            <w:tcMar>
              <w:top w:w="0" w:type="dxa"/>
              <w:left w:w="115" w:type="dxa"/>
              <w:bottom w:w="0" w:type="dxa"/>
              <w:right w:w="115" w:type="dxa"/>
            </w:tcMar>
          </w:tcPr>
          <w:p w:rsidR="0096072F" w:rsidRDefault="00317BF0">
            <w:pPr>
              <w:spacing w:after="0" w:line="240" w:lineRule="auto"/>
              <w:ind w:right="-318" w:hanging="15"/>
              <w:rPr>
                <w:rFonts w:ascii="Arial" w:eastAsia="Arial" w:hAnsi="Arial" w:cs="Arial"/>
                <w:b w:val="0"/>
                <w:color w:val="000000"/>
                <w:sz w:val="16"/>
                <w:szCs w:val="16"/>
              </w:rPr>
            </w:pPr>
            <w:r>
              <w:rPr>
                <w:rFonts w:ascii="Arial" w:eastAsia="Arial" w:hAnsi="Arial" w:cs="Arial"/>
                <w:b w:val="0"/>
                <w:color w:val="000000"/>
                <w:sz w:val="16"/>
                <w:szCs w:val="16"/>
              </w:rPr>
              <w:t>SLA 26</w:t>
            </w:r>
          </w:p>
        </w:tc>
        <w:tc>
          <w:tcPr>
            <w:tcW w:w="1470" w:type="dxa"/>
            <w:tcMar>
              <w:top w:w="0" w:type="dxa"/>
              <w:left w:w="115" w:type="dxa"/>
              <w:bottom w:w="0" w:type="dxa"/>
              <w:right w:w="115" w:type="dxa"/>
            </w:tcMar>
          </w:tcPr>
          <w:p w:rsidR="0096072F" w:rsidRDefault="00317BF0">
            <w:pPr>
              <w:spacing w:after="0" w:line="240" w:lineRule="auto"/>
              <w:rPr>
                <w:rFonts w:ascii="Arial" w:eastAsia="Arial" w:hAnsi="Arial" w:cs="Arial"/>
                <w:b w:val="0"/>
                <w:color w:val="000000"/>
                <w:sz w:val="18"/>
                <w:szCs w:val="18"/>
              </w:rPr>
            </w:pPr>
            <w:r>
              <w:rPr>
                <w:rFonts w:ascii="Arial" w:eastAsia="Arial" w:hAnsi="Arial" w:cs="Arial"/>
                <w:b w:val="0"/>
                <w:color w:val="000000"/>
                <w:sz w:val="18"/>
                <w:szCs w:val="18"/>
              </w:rPr>
              <w:t>Training</w:t>
            </w:r>
          </w:p>
        </w:tc>
        <w:tc>
          <w:tcPr>
            <w:tcW w:w="3420" w:type="dxa"/>
            <w:tcMar>
              <w:top w:w="0" w:type="dxa"/>
              <w:left w:w="115" w:type="dxa"/>
              <w:bottom w:w="0" w:type="dxa"/>
              <w:right w:w="115" w:type="dxa"/>
            </w:tcMar>
          </w:tcPr>
          <w:p w:rsidR="0096072F" w:rsidRDefault="00317BF0">
            <w:pPr>
              <w:spacing w:after="0" w:line="240" w:lineRule="auto"/>
              <w:rPr>
                <w:rFonts w:ascii="Arial" w:eastAsia="Arial" w:hAnsi="Arial" w:cs="Arial"/>
                <w:b w:val="0"/>
                <w:color w:val="000000"/>
                <w:sz w:val="18"/>
                <w:szCs w:val="18"/>
              </w:rPr>
            </w:pPr>
            <w:r>
              <w:rPr>
                <w:rFonts w:ascii="Arial" w:eastAsia="Arial" w:hAnsi="Arial" w:cs="Arial"/>
                <w:b w:val="0"/>
                <w:color w:val="000000"/>
                <w:sz w:val="19"/>
                <w:szCs w:val="19"/>
                <w:highlight w:val="white"/>
              </w:rPr>
              <w:t>Learners with reasonable adjustments, for example those with dyslexia, should be granted an extension on all pieces of work as standard, and should not have to apply for a separate extension each semester.</w:t>
            </w:r>
          </w:p>
        </w:tc>
        <w:tc>
          <w:tcPr>
            <w:tcW w:w="3390" w:type="dxa"/>
            <w:tcMar>
              <w:top w:w="0" w:type="dxa"/>
              <w:left w:w="115" w:type="dxa"/>
              <w:bottom w:w="0" w:type="dxa"/>
              <w:right w:w="115" w:type="dxa"/>
            </w:tcMar>
          </w:tcPr>
          <w:p w:rsidR="0096072F" w:rsidRDefault="00317BF0">
            <w:pPr>
              <w:spacing w:after="0" w:line="240" w:lineRule="auto"/>
              <w:rPr>
                <w:rFonts w:ascii="Arial" w:eastAsia="Arial" w:hAnsi="Arial" w:cs="Arial"/>
                <w:b w:val="0"/>
                <w:color w:val="000000"/>
                <w:sz w:val="18"/>
                <w:szCs w:val="18"/>
              </w:rPr>
            </w:pPr>
            <w:r>
              <w:rPr>
                <w:rFonts w:ascii="Arial" w:eastAsia="Arial" w:hAnsi="Arial" w:cs="Arial"/>
                <w:b w:val="0"/>
                <w:color w:val="000000"/>
                <w:sz w:val="18"/>
                <w:szCs w:val="18"/>
              </w:rPr>
              <w:t>Ongoing</w:t>
            </w:r>
          </w:p>
        </w:tc>
      </w:tr>
      <w:tr w:rsidR="0096072F">
        <w:trPr>
          <w:trHeight w:val="240"/>
        </w:trPr>
        <w:tc>
          <w:tcPr>
            <w:tcW w:w="960" w:type="dxa"/>
            <w:tcBorders>
              <w:left w:val="single" w:sz="8" w:space="0" w:color="000000"/>
            </w:tcBorders>
            <w:tcMar>
              <w:top w:w="0" w:type="dxa"/>
              <w:left w:w="115" w:type="dxa"/>
              <w:bottom w:w="0" w:type="dxa"/>
              <w:right w:w="115" w:type="dxa"/>
            </w:tcMar>
          </w:tcPr>
          <w:p w:rsidR="0096072F" w:rsidRDefault="00317BF0">
            <w:pPr>
              <w:spacing w:after="0" w:line="240" w:lineRule="auto"/>
              <w:ind w:right="-318" w:hanging="15"/>
              <w:rPr>
                <w:rFonts w:ascii="Arial" w:eastAsia="Arial" w:hAnsi="Arial" w:cs="Arial"/>
                <w:b w:val="0"/>
                <w:color w:val="000000"/>
                <w:sz w:val="16"/>
                <w:szCs w:val="16"/>
              </w:rPr>
            </w:pPr>
            <w:r>
              <w:rPr>
                <w:rFonts w:ascii="Arial" w:eastAsia="Arial" w:hAnsi="Arial" w:cs="Arial"/>
                <w:b w:val="0"/>
                <w:color w:val="000000"/>
                <w:sz w:val="16"/>
                <w:szCs w:val="16"/>
              </w:rPr>
              <w:t>SLA 27</w:t>
            </w:r>
          </w:p>
        </w:tc>
        <w:tc>
          <w:tcPr>
            <w:tcW w:w="1470" w:type="dxa"/>
            <w:tcMar>
              <w:top w:w="0" w:type="dxa"/>
              <w:left w:w="115" w:type="dxa"/>
              <w:bottom w:w="0" w:type="dxa"/>
              <w:right w:w="115" w:type="dxa"/>
            </w:tcMar>
          </w:tcPr>
          <w:p w:rsidR="0096072F" w:rsidRDefault="00317BF0">
            <w:pPr>
              <w:spacing w:after="0" w:line="240" w:lineRule="auto"/>
              <w:rPr>
                <w:rFonts w:ascii="Arial" w:eastAsia="Arial" w:hAnsi="Arial" w:cs="Arial"/>
                <w:b w:val="0"/>
                <w:color w:val="000000"/>
                <w:sz w:val="18"/>
                <w:szCs w:val="18"/>
              </w:rPr>
            </w:pPr>
            <w:r>
              <w:rPr>
                <w:rFonts w:ascii="Arial" w:eastAsia="Arial" w:hAnsi="Arial" w:cs="Arial"/>
                <w:b w:val="0"/>
                <w:color w:val="000000"/>
                <w:sz w:val="18"/>
                <w:szCs w:val="18"/>
              </w:rPr>
              <w:t>Training</w:t>
            </w:r>
          </w:p>
        </w:tc>
        <w:tc>
          <w:tcPr>
            <w:tcW w:w="3420" w:type="dxa"/>
            <w:tcMar>
              <w:top w:w="0" w:type="dxa"/>
              <w:left w:w="115" w:type="dxa"/>
              <w:bottom w:w="0" w:type="dxa"/>
              <w:right w:w="115" w:type="dxa"/>
            </w:tcMar>
          </w:tcPr>
          <w:p w:rsidR="0096072F" w:rsidRDefault="00317BF0">
            <w:pPr>
              <w:spacing w:after="0" w:line="240" w:lineRule="auto"/>
              <w:rPr>
                <w:rFonts w:ascii="Arial" w:eastAsia="Arial" w:hAnsi="Arial" w:cs="Arial"/>
                <w:b w:val="0"/>
                <w:color w:val="000000"/>
                <w:sz w:val="19"/>
                <w:szCs w:val="19"/>
                <w:highlight w:val="white"/>
              </w:rPr>
            </w:pPr>
            <w:r>
              <w:rPr>
                <w:rFonts w:ascii="Arial" w:eastAsia="Arial" w:hAnsi="Arial" w:cs="Arial"/>
                <w:b w:val="0"/>
                <w:color w:val="000000"/>
                <w:sz w:val="19"/>
                <w:szCs w:val="19"/>
                <w:highlight w:val="white"/>
              </w:rPr>
              <w:t>Extension requests should apply to both draft and final assignment submissions.</w:t>
            </w:r>
          </w:p>
        </w:tc>
        <w:tc>
          <w:tcPr>
            <w:tcW w:w="3390" w:type="dxa"/>
            <w:tcMar>
              <w:top w:w="0" w:type="dxa"/>
              <w:left w:w="115" w:type="dxa"/>
              <w:bottom w:w="0" w:type="dxa"/>
              <w:right w:w="115" w:type="dxa"/>
            </w:tcMar>
          </w:tcPr>
          <w:p w:rsidR="0096072F" w:rsidRDefault="00317BF0">
            <w:pPr>
              <w:spacing w:after="0" w:line="240" w:lineRule="auto"/>
              <w:rPr>
                <w:rFonts w:ascii="Arial" w:eastAsia="Arial" w:hAnsi="Arial" w:cs="Arial"/>
                <w:b w:val="0"/>
                <w:color w:val="000000"/>
                <w:sz w:val="18"/>
                <w:szCs w:val="18"/>
              </w:rPr>
            </w:pPr>
            <w:r>
              <w:rPr>
                <w:rFonts w:ascii="Arial" w:eastAsia="Arial" w:hAnsi="Arial" w:cs="Arial"/>
                <w:b w:val="0"/>
                <w:color w:val="000000"/>
                <w:sz w:val="18"/>
                <w:szCs w:val="18"/>
              </w:rPr>
              <w:t>Ongoing</w:t>
            </w:r>
          </w:p>
        </w:tc>
      </w:tr>
      <w:tr w:rsidR="0096072F">
        <w:trPr>
          <w:trHeight w:val="240"/>
        </w:trPr>
        <w:tc>
          <w:tcPr>
            <w:tcW w:w="960" w:type="dxa"/>
            <w:tcBorders>
              <w:left w:val="single" w:sz="8" w:space="0" w:color="000000"/>
            </w:tcBorders>
            <w:tcMar>
              <w:top w:w="0" w:type="dxa"/>
              <w:left w:w="115" w:type="dxa"/>
              <w:bottom w:w="0" w:type="dxa"/>
              <w:right w:w="115" w:type="dxa"/>
            </w:tcMar>
          </w:tcPr>
          <w:p w:rsidR="0096072F" w:rsidRDefault="00317BF0">
            <w:pPr>
              <w:spacing w:after="0" w:line="240" w:lineRule="auto"/>
              <w:ind w:right="-318" w:hanging="15"/>
              <w:rPr>
                <w:rFonts w:ascii="Arial" w:eastAsia="Arial" w:hAnsi="Arial" w:cs="Arial"/>
                <w:b w:val="0"/>
                <w:color w:val="000000"/>
                <w:sz w:val="16"/>
                <w:szCs w:val="16"/>
              </w:rPr>
            </w:pPr>
            <w:r>
              <w:rPr>
                <w:rFonts w:ascii="Arial" w:eastAsia="Arial" w:hAnsi="Arial" w:cs="Arial"/>
                <w:b w:val="0"/>
                <w:color w:val="000000"/>
                <w:sz w:val="16"/>
                <w:szCs w:val="16"/>
              </w:rPr>
              <w:t>SLA 28</w:t>
            </w:r>
          </w:p>
        </w:tc>
        <w:tc>
          <w:tcPr>
            <w:tcW w:w="1470" w:type="dxa"/>
            <w:tcMar>
              <w:top w:w="0" w:type="dxa"/>
              <w:left w:w="115" w:type="dxa"/>
              <w:bottom w:w="0" w:type="dxa"/>
              <w:right w:w="115" w:type="dxa"/>
            </w:tcMar>
          </w:tcPr>
          <w:p w:rsidR="0096072F" w:rsidRDefault="00317BF0">
            <w:pPr>
              <w:spacing w:after="0" w:line="240" w:lineRule="auto"/>
              <w:rPr>
                <w:rFonts w:ascii="Arial" w:eastAsia="Arial" w:hAnsi="Arial" w:cs="Arial"/>
                <w:b w:val="0"/>
                <w:color w:val="000000"/>
                <w:sz w:val="18"/>
                <w:szCs w:val="18"/>
              </w:rPr>
            </w:pPr>
            <w:r>
              <w:rPr>
                <w:rFonts w:ascii="Arial" w:eastAsia="Arial" w:hAnsi="Arial" w:cs="Arial"/>
                <w:b w:val="0"/>
                <w:color w:val="000000"/>
                <w:sz w:val="18"/>
                <w:szCs w:val="18"/>
              </w:rPr>
              <w:t>Training</w:t>
            </w:r>
          </w:p>
        </w:tc>
        <w:tc>
          <w:tcPr>
            <w:tcW w:w="3420" w:type="dxa"/>
            <w:tcMar>
              <w:top w:w="0" w:type="dxa"/>
              <w:left w:w="115" w:type="dxa"/>
              <w:bottom w:w="0" w:type="dxa"/>
              <w:right w:w="115" w:type="dxa"/>
            </w:tcMar>
          </w:tcPr>
          <w:p w:rsidR="0096072F" w:rsidRDefault="00317BF0">
            <w:pPr>
              <w:spacing w:after="0" w:line="240" w:lineRule="auto"/>
              <w:rPr>
                <w:rFonts w:ascii="Arial" w:eastAsia="Arial" w:hAnsi="Arial" w:cs="Arial"/>
                <w:b w:val="0"/>
                <w:color w:val="000000"/>
                <w:sz w:val="18"/>
                <w:szCs w:val="18"/>
              </w:rPr>
            </w:pPr>
            <w:r>
              <w:rPr>
                <w:rFonts w:ascii="Arial" w:eastAsia="Arial" w:hAnsi="Arial" w:cs="Arial"/>
                <w:b w:val="0"/>
                <w:color w:val="000000"/>
                <w:sz w:val="18"/>
                <w:szCs w:val="18"/>
              </w:rPr>
              <w:t>All taught lessons to be recorded and made available to all apprentices</w:t>
            </w:r>
          </w:p>
        </w:tc>
        <w:tc>
          <w:tcPr>
            <w:tcW w:w="3390" w:type="dxa"/>
            <w:tcMar>
              <w:top w:w="0" w:type="dxa"/>
              <w:left w:w="115" w:type="dxa"/>
              <w:bottom w:w="0" w:type="dxa"/>
              <w:right w:w="115" w:type="dxa"/>
            </w:tcMar>
          </w:tcPr>
          <w:p w:rsidR="0096072F" w:rsidRDefault="00317BF0">
            <w:pPr>
              <w:spacing w:after="0" w:line="240" w:lineRule="auto"/>
              <w:rPr>
                <w:rFonts w:ascii="Arial" w:eastAsia="Arial" w:hAnsi="Arial" w:cs="Arial"/>
                <w:b w:val="0"/>
                <w:color w:val="000000"/>
                <w:sz w:val="18"/>
                <w:szCs w:val="18"/>
              </w:rPr>
            </w:pPr>
            <w:r>
              <w:rPr>
                <w:rFonts w:ascii="Arial" w:eastAsia="Arial" w:hAnsi="Arial" w:cs="Arial"/>
                <w:b w:val="0"/>
                <w:color w:val="000000"/>
                <w:sz w:val="18"/>
                <w:szCs w:val="18"/>
              </w:rPr>
              <w:t>Within 5 working days of the lesson taking place</w:t>
            </w:r>
          </w:p>
        </w:tc>
      </w:tr>
      <w:tr w:rsidR="0096072F">
        <w:trPr>
          <w:trHeight w:val="240"/>
        </w:trPr>
        <w:tc>
          <w:tcPr>
            <w:tcW w:w="960" w:type="dxa"/>
            <w:tcBorders>
              <w:left w:val="single" w:sz="8" w:space="0" w:color="000000"/>
            </w:tcBorders>
            <w:tcMar>
              <w:top w:w="0" w:type="dxa"/>
              <w:left w:w="115" w:type="dxa"/>
              <w:bottom w:w="0" w:type="dxa"/>
              <w:right w:w="115" w:type="dxa"/>
            </w:tcMar>
          </w:tcPr>
          <w:p w:rsidR="0096072F" w:rsidRDefault="00317BF0">
            <w:pPr>
              <w:spacing w:after="0" w:line="240" w:lineRule="auto"/>
              <w:ind w:right="-318" w:hanging="15"/>
              <w:rPr>
                <w:rFonts w:ascii="Arial" w:eastAsia="Arial" w:hAnsi="Arial" w:cs="Arial"/>
                <w:b w:val="0"/>
                <w:color w:val="000000"/>
                <w:sz w:val="16"/>
                <w:szCs w:val="16"/>
              </w:rPr>
            </w:pPr>
            <w:r>
              <w:rPr>
                <w:rFonts w:ascii="Arial" w:eastAsia="Arial" w:hAnsi="Arial" w:cs="Arial"/>
                <w:b w:val="0"/>
                <w:color w:val="000000"/>
                <w:sz w:val="16"/>
                <w:szCs w:val="16"/>
              </w:rPr>
              <w:t>SLA 29</w:t>
            </w:r>
          </w:p>
        </w:tc>
        <w:tc>
          <w:tcPr>
            <w:tcW w:w="1470" w:type="dxa"/>
            <w:tcMar>
              <w:top w:w="0" w:type="dxa"/>
              <w:left w:w="115" w:type="dxa"/>
              <w:bottom w:w="0" w:type="dxa"/>
              <w:right w:w="115" w:type="dxa"/>
            </w:tcMar>
          </w:tcPr>
          <w:p w:rsidR="0096072F" w:rsidRDefault="00317BF0">
            <w:pPr>
              <w:spacing w:after="0" w:line="240" w:lineRule="auto"/>
              <w:rPr>
                <w:rFonts w:ascii="Arial" w:eastAsia="Arial" w:hAnsi="Arial" w:cs="Arial"/>
                <w:b w:val="0"/>
                <w:color w:val="000000"/>
                <w:sz w:val="18"/>
                <w:szCs w:val="18"/>
              </w:rPr>
            </w:pPr>
            <w:r>
              <w:rPr>
                <w:rFonts w:ascii="Arial" w:eastAsia="Arial" w:hAnsi="Arial" w:cs="Arial"/>
                <w:b w:val="0"/>
                <w:color w:val="000000"/>
                <w:sz w:val="18"/>
                <w:szCs w:val="18"/>
              </w:rPr>
              <w:t>Management Information</w:t>
            </w:r>
          </w:p>
        </w:tc>
        <w:tc>
          <w:tcPr>
            <w:tcW w:w="3420" w:type="dxa"/>
            <w:tcMar>
              <w:top w:w="0" w:type="dxa"/>
              <w:left w:w="115" w:type="dxa"/>
              <w:bottom w:w="0" w:type="dxa"/>
              <w:right w:w="115" w:type="dxa"/>
            </w:tcMar>
          </w:tcPr>
          <w:p w:rsidR="0096072F" w:rsidRDefault="00317BF0">
            <w:pPr>
              <w:spacing w:after="0" w:line="240" w:lineRule="auto"/>
              <w:rPr>
                <w:rFonts w:ascii="Arial" w:eastAsia="Arial" w:hAnsi="Arial" w:cs="Arial"/>
                <w:b w:val="0"/>
                <w:color w:val="000000"/>
                <w:sz w:val="18"/>
                <w:szCs w:val="18"/>
              </w:rPr>
            </w:pPr>
            <w:r>
              <w:rPr>
                <w:rFonts w:ascii="Arial" w:eastAsia="Arial" w:hAnsi="Arial" w:cs="Arial"/>
                <w:b w:val="0"/>
                <w:color w:val="000000"/>
                <w:sz w:val="18"/>
                <w:szCs w:val="18"/>
              </w:rPr>
              <w:t>Provision of detailed apprentice development reports</w:t>
            </w:r>
          </w:p>
        </w:tc>
        <w:tc>
          <w:tcPr>
            <w:tcW w:w="3390" w:type="dxa"/>
            <w:tcMar>
              <w:top w:w="0" w:type="dxa"/>
              <w:left w:w="115" w:type="dxa"/>
              <w:bottom w:w="0" w:type="dxa"/>
              <w:right w:w="115" w:type="dxa"/>
            </w:tcMar>
          </w:tcPr>
          <w:p w:rsidR="0096072F" w:rsidRDefault="00317BF0">
            <w:pPr>
              <w:spacing w:after="0" w:line="240" w:lineRule="auto"/>
              <w:rPr>
                <w:rFonts w:ascii="Arial" w:eastAsia="Arial" w:hAnsi="Arial" w:cs="Arial"/>
                <w:b w:val="0"/>
                <w:color w:val="000000"/>
                <w:sz w:val="18"/>
                <w:szCs w:val="18"/>
              </w:rPr>
            </w:pPr>
            <w:r>
              <w:rPr>
                <w:rFonts w:ascii="Arial" w:eastAsia="Arial" w:hAnsi="Arial" w:cs="Arial"/>
                <w:b w:val="0"/>
                <w:color w:val="000000"/>
                <w:sz w:val="18"/>
                <w:szCs w:val="18"/>
              </w:rPr>
              <w:t>To be agreed between GSP and supplier</w:t>
            </w:r>
          </w:p>
        </w:tc>
      </w:tr>
      <w:tr w:rsidR="0096072F">
        <w:trPr>
          <w:trHeight w:val="240"/>
        </w:trPr>
        <w:tc>
          <w:tcPr>
            <w:tcW w:w="960" w:type="dxa"/>
            <w:tcBorders>
              <w:left w:val="single" w:sz="8" w:space="0" w:color="000000"/>
            </w:tcBorders>
            <w:tcMar>
              <w:top w:w="0" w:type="dxa"/>
              <w:left w:w="115" w:type="dxa"/>
              <w:bottom w:w="0" w:type="dxa"/>
              <w:right w:w="115" w:type="dxa"/>
            </w:tcMar>
          </w:tcPr>
          <w:p w:rsidR="0096072F" w:rsidRDefault="00317BF0">
            <w:pPr>
              <w:spacing w:after="0" w:line="240" w:lineRule="auto"/>
              <w:ind w:right="-318" w:hanging="15"/>
              <w:rPr>
                <w:rFonts w:ascii="Arial" w:eastAsia="Arial" w:hAnsi="Arial" w:cs="Arial"/>
                <w:b w:val="0"/>
                <w:color w:val="000000"/>
                <w:sz w:val="16"/>
                <w:szCs w:val="16"/>
              </w:rPr>
            </w:pPr>
            <w:r>
              <w:rPr>
                <w:rFonts w:ascii="Arial" w:eastAsia="Arial" w:hAnsi="Arial" w:cs="Arial"/>
                <w:b w:val="0"/>
                <w:color w:val="000000"/>
                <w:sz w:val="16"/>
                <w:szCs w:val="16"/>
              </w:rPr>
              <w:t>SLA 30</w:t>
            </w:r>
          </w:p>
        </w:tc>
        <w:tc>
          <w:tcPr>
            <w:tcW w:w="1470" w:type="dxa"/>
            <w:tcMar>
              <w:top w:w="0" w:type="dxa"/>
              <w:left w:w="115" w:type="dxa"/>
              <w:bottom w:w="0" w:type="dxa"/>
              <w:right w:w="115" w:type="dxa"/>
            </w:tcMar>
          </w:tcPr>
          <w:p w:rsidR="0096072F" w:rsidRDefault="00317BF0">
            <w:pPr>
              <w:spacing w:after="0" w:line="240" w:lineRule="auto"/>
              <w:rPr>
                <w:rFonts w:ascii="Arial" w:eastAsia="Arial" w:hAnsi="Arial" w:cs="Arial"/>
                <w:b w:val="0"/>
                <w:color w:val="000000"/>
                <w:sz w:val="18"/>
                <w:szCs w:val="18"/>
              </w:rPr>
            </w:pPr>
            <w:r>
              <w:rPr>
                <w:rFonts w:ascii="Arial" w:eastAsia="Arial" w:hAnsi="Arial" w:cs="Arial"/>
                <w:b w:val="0"/>
                <w:color w:val="000000"/>
                <w:sz w:val="18"/>
                <w:szCs w:val="18"/>
              </w:rPr>
              <w:t>Management Information</w:t>
            </w:r>
          </w:p>
        </w:tc>
        <w:tc>
          <w:tcPr>
            <w:tcW w:w="3420" w:type="dxa"/>
            <w:tcMar>
              <w:top w:w="0" w:type="dxa"/>
              <w:left w:w="115" w:type="dxa"/>
              <w:bottom w:w="0" w:type="dxa"/>
              <w:right w:w="115" w:type="dxa"/>
            </w:tcMar>
          </w:tcPr>
          <w:p w:rsidR="0096072F" w:rsidRDefault="00317BF0">
            <w:pPr>
              <w:spacing w:after="0" w:line="240" w:lineRule="auto"/>
              <w:rPr>
                <w:rFonts w:ascii="Arial" w:eastAsia="Arial" w:hAnsi="Arial" w:cs="Arial"/>
                <w:b w:val="0"/>
                <w:color w:val="000000"/>
                <w:sz w:val="18"/>
                <w:szCs w:val="18"/>
              </w:rPr>
            </w:pPr>
            <w:r>
              <w:rPr>
                <w:rFonts w:ascii="Arial" w:eastAsia="Arial" w:hAnsi="Arial" w:cs="Arial"/>
                <w:b w:val="0"/>
                <w:color w:val="000000"/>
                <w:sz w:val="18"/>
                <w:szCs w:val="18"/>
              </w:rPr>
              <w:t>Inform GSP representatives and learner’s line manager of any apprentice’s progression being flagged as ‘red’.</w:t>
            </w:r>
          </w:p>
        </w:tc>
        <w:tc>
          <w:tcPr>
            <w:tcW w:w="3390" w:type="dxa"/>
            <w:tcMar>
              <w:top w:w="0" w:type="dxa"/>
              <w:left w:w="115" w:type="dxa"/>
              <w:bottom w:w="0" w:type="dxa"/>
              <w:right w:w="115" w:type="dxa"/>
            </w:tcMar>
          </w:tcPr>
          <w:p w:rsidR="0096072F" w:rsidRDefault="00317BF0">
            <w:pPr>
              <w:spacing w:after="0" w:line="240" w:lineRule="auto"/>
              <w:rPr>
                <w:rFonts w:ascii="Arial" w:eastAsia="Arial" w:hAnsi="Arial" w:cs="Arial"/>
                <w:b w:val="0"/>
                <w:color w:val="000000"/>
                <w:sz w:val="18"/>
                <w:szCs w:val="18"/>
              </w:rPr>
            </w:pPr>
            <w:r>
              <w:rPr>
                <w:rFonts w:ascii="Arial" w:eastAsia="Arial" w:hAnsi="Arial" w:cs="Arial"/>
                <w:b w:val="0"/>
                <w:color w:val="000000"/>
                <w:sz w:val="18"/>
                <w:szCs w:val="18"/>
              </w:rPr>
              <w:t>Within 5 working days o</w:t>
            </w:r>
            <w:r>
              <w:rPr>
                <w:rFonts w:ascii="Arial" w:eastAsia="Arial" w:hAnsi="Arial" w:cs="Arial"/>
                <w:b w:val="0"/>
                <w:color w:val="000000"/>
                <w:sz w:val="18"/>
                <w:szCs w:val="18"/>
              </w:rPr>
              <w:t>f identification. 100% at all times.</w:t>
            </w:r>
          </w:p>
        </w:tc>
      </w:tr>
      <w:tr w:rsidR="0096072F">
        <w:trPr>
          <w:trHeight w:val="240"/>
        </w:trPr>
        <w:tc>
          <w:tcPr>
            <w:tcW w:w="960" w:type="dxa"/>
            <w:tcBorders>
              <w:left w:val="single" w:sz="8" w:space="0" w:color="000000"/>
              <w:bottom w:val="single" w:sz="8" w:space="0" w:color="000000"/>
            </w:tcBorders>
            <w:tcMar>
              <w:top w:w="0" w:type="dxa"/>
              <w:left w:w="115" w:type="dxa"/>
              <w:bottom w:w="0" w:type="dxa"/>
              <w:right w:w="115" w:type="dxa"/>
            </w:tcMar>
          </w:tcPr>
          <w:p w:rsidR="0096072F" w:rsidRDefault="00317BF0">
            <w:pPr>
              <w:spacing w:after="0" w:line="240" w:lineRule="auto"/>
              <w:ind w:right="-318" w:hanging="15"/>
              <w:rPr>
                <w:rFonts w:ascii="Arial" w:eastAsia="Arial" w:hAnsi="Arial" w:cs="Arial"/>
                <w:b w:val="0"/>
                <w:color w:val="000000"/>
                <w:sz w:val="16"/>
                <w:szCs w:val="16"/>
              </w:rPr>
            </w:pPr>
            <w:r>
              <w:rPr>
                <w:rFonts w:ascii="Arial" w:eastAsia="Arial" w:hAnsi="Arial" w:cs="Arial"/>
                <w:b w:val="0"/>
                <w:color w:val="000000"/>
                <w:sz w:val="16"/>
                <w:szCs w:val="16"/>
              </w:rPr>
              <w:t>SLA 31</w:t>
            </w:r>
          </w:p>
        </w:tc>
        <w:tc>
          <w:tcPr>
            <w:tcW w:w="1470" w:type="dxa"/>
            <w:tcBorders>
              <w:bottom w:val="single" w:sz="8" w:space="0" w:color="000000"/>
            </w:tcBorders>
            <w:tcMar>
              <w:top w:w="0" w:type="dxa"/>
              <w:left w:w="115" w:type="dxa"/>
              <w:bottom w:w="0" w:type="dxa"/>
              <w:right w:w="115" w:type="dxa"/>
            </w:tcMar>
          </w:tcPr>
          <w:p w:rsidR="0096072F" w:rsidRDefault="00317BF0">
            <w:pPr>
              <w:spacing w:after="0" w:line="240" w:lineRule="auto"/>
              <w:rPr>
                <w:rFonts w:ascii="Arial" w:eastAsia="Arial" w:hAnsi="Arial" w:cs="Arial"/>
                <w:b w:val="0"/>
                <w:color w:val="000000"/>
                <w:sz w:val="18"/>
                <w:szCs w:val="18"/>
              </w:rPr>
            </w:pPr>
            <w:r>
              <w:rPr>
                <w:rFonts w:ascii="Arial" w:eastAsia="Arial" w:hAnsi="Arial" w:cs="Arial"/>
                <w:b w:val="0"/>
                <w:color w:val="000000"/>
                <w:sz w:val="18"/>
                <w:szCs w:val="18"/>
              </w:rPr>
              <w:t>Management Information</w:t>
            </w:r>
          </w:p>
        </w:tc>
        <w:tc>
          <w:tcPr>
            <w:tcW w:w="3420" w:type="dxa"/>
            <w:tcBorders>
              <w:bottom w:val="single" w:sz="8" w:space="0" w:color="000000"/>
            </w:tcBorders>
            <w:tcMar>
              <w:top w:w="0" w:type="dxa"/>
              <w:left w:w="115" w:type="dxa"/>
              <w:bottom w:w="0" w:type="dxa"/>
              <w:right w:w="115" w:type="dxa"/>
            </w:tcMar>
          </w:tcPr>
          <w:p w:rsidR="0096072F" w:rsidRDefault="00317BF0">
            <w:pPr>
              <w:spacing w:after="0" w:line="240" w:lineRule="auto"/>
              <w:rPr>
                <w:rFonts w:ascii="Arial" w:eastAsia="Arial" w:hAnsi="Arial" w:cs="Arial"/>
                <w:b w:val="0"/>
                <w:color w:val="000000"/>
                <w:sz w:val="18"/>
                <w:szCs w:val="18"/>
              </w:rPr>
            </w:pPr>
            <w:r>
              <w:rPr>
                <w:rFonts w:ascii="Arial" w:eastAsia="Arial" w:hAnsi="Arial" w:cs="Arial"/>
                <w:b w:val="0"/>
                <w:color w:val="000000"/>
                <w:sz w:val="18"/>
                <w:szCs w:val="18"/>
              </w:rPr>
              <w:t>Relevant apprentice development management information shall be delivered on time to GSP with evidence that data has been quality assured and MI is as accurate as possible.</w:t>
            </w:r>
          </w:p>
        </w:tc>
        <w:tc>
          <w:tcPr>
            <w:tcW w:w="3390" w:type="dxa"/>
            <w:tcBorders>
              <w:bottom w:val="single" w:sz="8" w:space="0" w:color="000000"/>
            </w:tcBorders>
            <w:tcMar>
              <w:top w:w="0" w:type="dxa"/>
              <w:left w:w="115" w:type="dxa"/>
              <w:bottom w:w="0" w:type="dxa"/>
              <w:right w:w="115" w:type="dxa"/>
            </w:tcMar>
          </w:tcPr>
          <w:p w:rsidR="0096072F" w:rsidRDefault="00317BF0">
            <w:pPr>
              <w:spacing w:after="0" w:line="240" w:lineRule="auto"/>
              <w:rPr>
                <w:rFonts w:ascii="Arial" w:eastAsia="Arial" w:hAnsi="Arial" w:cs="Arial"/>
                <w:b w:val="0"/>
                <w:color w:val="000000"/>
                <w:sz w:val="18"/>
                <w:szCs w:val="18"/>
              </w:rPr>
            </w:pPr>
            <w:r>
              <w:rPr>
                <w:rFonts w:ascii="Arial" w:eastAsia="Arial" w:hAnsi="Arial" w:cs="Arial"/>
                <w:b w:val="0"/>
                <w:color w:val="000000"/>
                <w:sz w:val="18"/>
                <w:szCs w:val="18"/>
              </w:rPr>
              <w:t>Monthly; 5th wo</w:t>
            </w:r>
            <w:r>
              <w:rPr>
                <w:rFonts w:ascii="Arial" w:eastAsia="Arial" w:hAnsi="Arial" w:cs="Arial"/>
                <w:b w:val="0"/>
                <w:color w:val="000000"/>
                <w:sz w:val="18"/>
                <w:szCs w:val="18"/>
              </w:rPr>
              <w:t>rking day of the following month</w:t>
            </w:r>
          </w:p>
        </w:tc>
      </w:tr>
    </w:tbl>
    <w:p w:rsidR="0096072F" w:rsidRDefault="0096072F">
      <w:pPr>
        <w:pStyle w:val="Heading2"/>
        <w:keepNext w:val="0"/>
        <w:keepLines w:val="0"/>
        <w:spacing w:before="0" w:after="240" w:line="240" w:lineRule="auto"/>
        <w:ind w:left="720"/>
        <w:jc w:val="both"/>
        <w:rPr>
          <w:rFonts w:ascii="Arial" w:eastAsia="Arial" w:hAnsi="Arial" w:cs="Arial"/>
        </w:rPr>
      </w:pPr>
      <w:bookmarkStart w:id="3" w:name="_heading=h.qmuv8no921q7" w:colFirst="0" w:colLast="0"/>
      <w:bookmarkEnd w:id="3"/>
    </w:p>
    <w:sectPr w:rsidR="0096072F">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C177E8"/>
    <w:multiLevelType w:val="multilevel"/>
    <w:tmpl w:val="7E12EE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72F"/>
    <w:rsid w:val="00317BF0"/>
    <w:rsid w:val="00960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65CF6"/>
  <w15:docId w15:val="{659B8F6F-51BF-4863-B209-203A5EB6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Pr>
      <w:color w:val="0000FF"/>
      <w:u w:val="single"/>
    </w:rPr>
  </w:style>
  <w:style w:type="paragraph" w:styleId="ListParagraph">
    <w:name w:val="List Paragraph"/>
    <w:basedOn w:val="Normal"/>
    <w:pPr>
      <w:spacing w:after="111" w:line="249" w:lineRule="auto"/>
      <w:ind w:left="720" w:hanging="8"/>
      <w:jc w:val="both"/>
    </w:pPr>
    <w:rPr>
      <w:rFonts w:ascii="Arial" w:eastAsia="Arial" w:hAnsi="Arial" w:cs="Arial"/>
      <w:color w:val="00000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CommentReference">
    <w:name w:val="annotation reference"/>
    <w:basedOn w:val="DefaultParagraphFont"/>
    <w:uiPriority w:val="99"/>
    <w:semiHidden/>
    <w:unhideWhenUsed/>
    <w:rsid w:val="00680964"/>
    <w:rPr>
      <w:sz w:val="16"/>
      <w:szCs w:val="16"/>
    </w:rPr>
  </w:style>
  <w:style w:type="paragraph" w:styleId="CommentText">
    <w:name w:val="annotation text"/>
    <w:basedOn w:val="Normal"/>
    <w:link w:val="CommentTextChar"/>
    <w:uiPriority w:val="99"/>
    <w:semiHidden/>
    <w:unhideWhenUsed/>
    <w:rsid w:val="00680964"/>
    <w:pPr>
      <w:spacing w:line="240" w:lineRule="auto"/>
    </w:pPr>
    <w:rPr>
      <w:sz w:val="20"/>
      <w:szCs w:val="20"/>
    </w:rPr>
  </w:style>
  <w:style w:type="character" w:customStyle="1" w:styleId="CommentTextChar">
    <w:name w:val="Comment Text Char"/>
    <w:basedOn w:val="DefaultParagraphFont"/>
    <w:link w:val="CommentText"/>
    <w:uiPriority w:val="99"/>
    <w:semiHidden/>
    <w:rsid w:val="00680964"/>
    <w:rPr>
      <w:sz w:val="20"/>
      <w:szCs w:val="20"/>
    </w:rPr>
  </w:style>
  <w:style w:type="paragraph" w:styleId="CommentSubject">
    <w:name w:val="annotation subject"/>
    <w:basedOn w:val="CommentText"/>
    <w:next w:val="CommentText"/>
    <w:link w:val="CommentSubjectChar"/>
    <w:uiPriority w:val="99"/>
    <w:semiHidden/>
    <w:unhideWhenUsed/>
    <w:rsid w:val="00680964"/>
    <w:rPr>
      <w:b/>
      <w:bCs/>
    </w:rPr>
  </w:style>
  <w:style w:type="character" w:customStyle="1" w:styleId="CommentSubjectChar">
    <w:name w:val="Comment Subject Char"/>
    <w:basedOn w:val="CommentTextChar"/>
    <w:link w:val="CommentSubject"/>
    <w:uiPriority w:val="99"/>
    <w:semiHidden/>
    <w:rsid w:val="00680964"/>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pPr>
      <w:jc w:val="both"/>
    </w:pPr>
    <w:rPr>
      <w:b/>
      <w:color w:val="FFFFFF"/>
    </w:rPr>
    <w:tblPr>
      <w:tblStyleRowBandSize w:val="1"/>
      <w:tblStyleColBandSize w:val="1"/>
      <w:tblCellMar>
        <w:left w:w="115" w:type="dxa"/>
        <w:right w:w="115" w:type="dxa"/>
      </w:tblCellMar>
    </w:tblPr>
    <w:tcPr>
      <w:shd w:val="clear" w:color="auto" w:fill="auto"/>
    </w:tcPr>
  </w:style>
  <w:style w:type="table" w:customStyle="1" w:styleId="a9">
    <w:basedOn w:val="TableNormal"/>
    <w:pPr>
      <w:jc w:val="both"/>
    </w:pPr>
    <w:rPr>
      <w:b/>
      <w:color w:val="FFFFFF"/>
    </w:rPr>
    <w:tblPr>
      <w:tblStyleRowBandSize w:val="1"/>
      <w:tblStyleColBandSize w:val="1"/>
      <w:tblCellMar>
        <w:left w:w="115" w:type="dxa"/>
        <w:right w:w="115" w:type="dxa"/>
      </w:tblCellMar>
    </w:tblPr>
    <w:tcPr>
      <w:shd w:val="clear" w:color="auto" w:fill="auto"/>
    </w:tcPr>
  </w:style>
  <w:style w:type="table" w:customStyle="1" w:styleId="aa">
    <w:basedOn w:val="TableNormal"/>
    <w:pPr>
      <w:jc w:val="both"/>
    </w:pPr>
    <w:rPr>
      <w:b/>
      <w:color w:val="FFFFFF"/>
    </w:rPr>
    <w:tblPr>
      <w:tblStyleRowBandSize w:val="1"/>
      <w:tblStyleColBandSize w:val="1"/>
      <w:tblCellMar>
        <w:left w:w="115" w:type="dxa"/>
        <w:right w:w="115" w:type="dxa"/>
      </w:tblCellMar>
    </w:tblPr>
    <w:tcPr>
      <w:shd w:val="clear" w:color="auto" w:fill="auto"/>
    </w:tcPr>
  </w:style>
  <w:style w:type="table" w:customStyle="1" w:styleId="ab">
    <w:basedOn w:val="TableNormal"/>
    <w:pPr>
      <w:jc w:val="both"/>
    </w:pPr>
    <w:rPr>
      <w:b/>
      <w:color w:val="FFFFFF"/>
    </w:rPr>
    <w:tblPr>
      <w:tblStyleRowBandSize w:val="1"/>
      <w:tblStyleColBandSize w:val="1"/>
      <w:tblCellMar>
        <w:left w:w="115" w:type="dxa"/>
        <w:right w:w="115" w:type="dxa"/>
      </w:tblCellMar>
    </w:tblPr>
    <w:tcPr>
      <w:shd w:val="clear" w:color="auto" w:fill="auto"/>
    </w:tcPr>
  </w:style>
  <w:style w:type="table" w:customStyle="1" w:styleId="ac">
    <w:basedOn w:val="TableNormal"/>
    <w:pPr>
      <w:jc w:val="both"/>
    </w:pPr>
    <w:rPr>
      <w:b/>
      <w:color w:val="FFFFFF"/>
    </w:rPr>
    <w:tblPr>
      <w:tblStyleRowBandSize w:val="1"/>
      <w:tblStyleColBandSize w:val="1"/>
      <w:tblCellMar>
        <w:left w:w="115" w:type="dxa"/>
        <w:right w:w="115" w:type="dxa"/>
      </w:tblCellMar>
    </w:tblPr>
    <w:tcPr>
      <w:shd w:val="clear" w:color="auto" w:fill="auto"/>
    </w:tcPr>
  </w:style>
  <w:style w:type="table" w:customStyle="1" w:styleId="ad">
    <w:basedOn w:val="TableNormal"/>
    <w:pPr>
      <w:jc w:val="both"/>
    </w:pPr>
    <w:rPr>
      <w:b/>
      <w:color w:val="FFFFFF"/>
    </w:rPr>
    <w:tblPr>
      <w:tblStyleRowBandSize w:val="1"/>
      <w:tblStyleColBandSize w:val="1"/>
      <w:tblCellMar>
        <w:left w:w="115" w:type="dxa"/>
        <w:right w:w="115" w:type="dxa"/>
      </w:tblCellMar>
    </w:tblPr>
    <w:tcPr>
      <w:shd w:val="clear" w:color="auto" w:fill="auto"/>
    </w:tcPr>
  </w:style>
  <w:style w:type="table" w:customStyle="1" w:styleId="ae">
    <w:basedOn w:val="TableNormal"/>
    <w:pPr>
      <w:jc w:val="both"/>
    </w:pPr>
    <w:rPr>
      <w:b/>
      <w:color w:val="FFFFFF"/>
    </w:rPr>
    <w:tblPr>
      <w:tblStyleRowBandSize w:val="1"/>
      <w:tblStyleColBandSize w:val="1"/>
      <w:tblCellMar>
        <w:left w:w="115" w:type="dxa"/>
        <w:right w:w="115" w:type="dxa"/>
      </w:tblCellMar>
    </w:tblPr>
    <w:tcPr>
      <w:shd w:val="clear" w:color="auto" w:fill="auto"/>
    </w:tcPr>
  </w:style>
  <w:style w:type="table" w:customStyle="1" w:styleId="af">
    <w:basedOn w:val="TableNormal"/>
    <w:pPr>
      <w:jc w:val="both"/>
    </w:pPr>
    <w:rPr>
      <w:b/>
      <w:color w:val="FFFFFF"/>
    </w:rPr>
    <w:tblPr>
      <w:tblStyleRowBandSize w:val="1"/>
      <w:tblStyleColBandSize w:val="1"/>
      <w:tblCellMar>
        <w:left w:w="115" w:type="dxa"/>
        <w:right w:w="115" w:type="dxa"/>
      </w:tblCellMar>
    </w:tblPr>
    <w:tcPr>
      <w:shd w:val="clear" w:color="auto" w:fill="auto"/>
    </w:tcPr>
  </w:style>
  <w:style w:type="table" w:customStyle="1" w:styleId="af0">
    <w:basedOn w:val="TableNormal"/>
    <w:pPr>
      <w:jc w:val="both"/>
    </w:pPr>
    <w:rPr>
      <w:b/>
      <w:color w:val="FFFFFF"/>
    </w:rPr>
    <w:tblPr>
      <w:tblStyleRowBandSize w:val="1"/>
      <w:tblStyleColBandSize w:val="1"/>
      <w:tblCellMar>
        <w:left w:w="115" w:type="dxa"/>
        <w:right w:w="115" w:type="dxa"/>
      </w:tblCellMar>
    </w:tblPr>
    <w:tcPr>
      <w:shd w:val="clear" w:color="auto" w:fill="auto"/>
    </w:tcPr>
  </w:style>
  <w:style w:type="table" w:customStyle="1" w:styleId="af1">
    <w:basedOn w:val="TableNormal"/>
    <w:pPr>
      <w:jc w:val="both"/>
    </w:pPr>
    <w:rPr>
      <w:b/>
      <w:color w:val="FFFFFF"/>
    </w:rPr>
    <w:tblPr>
      <w:tblStyleRowBandSize w:val="1"/>
      <w:tblStyleColBandSize w:val="1"/>
      <w:tblCellMar>
        <w:left w:w="115" w:type="dxa"/>
        <w:right w:w="115" w:type="dxa"/>
      </w:tblCellMar>
    </w:tblPr>
    <w:tcPr>
      <w:shd w:val="clear" w:color="auto" w:fill="auto"/>
    </w:tcPr>
  </w:style>
  <w:style w:type="table" w:customStyle="1" w:styleId="af2">
    <w:basedOn w:val="TableNormal"/>
    <w:pPr>
      <w:jc w:val="both"/>
    </w:pPr>
    <w:rPr>
      <w:b/>
      <w:color w:val="FFFFFF"/>
    </w:rPr>
    <w:tblPr>
      <w:tblStyleRowBandSize w:val="1"/>
      <w:tblStyleColBandSize w:val="1"/>
      <w:tblCellMar>
        <w:left w:w="115" w:type="dxa"/>
        <w:right w:w="115" w:type="dxa"/>
      </w:tblCellMar>
    </w:tblPr>
    <w:tcPr>
      <w:shd w:val="clear" w:color="auto" w:fill="auto"/>
    </w:tcPr>
  </w:style>
  <w:style w:type="table" w:customStyle="1" w:styleId="af3">
    <w:basedOn w:val="TableNormal"/>
    <w:pPr>
      <w:jc w:val="both"/>
    </w:pPr>
    <w:rPr>
      <w:b/>
      <w:color w:val="FFFFFF"/>
    </w:rPr>
    <w:tblPr>
      <w:tblStyleRowBandSize w:val="1"/>
      <w:tblStyleColBandSize w:val="1"/>
      <w:tblCellMar>
        <w:left w:w="115" w:type="dxa"/>
        <w:right w:w="115" w:type="dxa"/>
      </w:tblCellMar>
    </w:tblPr>
    <w:tcPr>
      <w:shd w:val="clear" w:color="auto" w:fill="auto"/>
    </w:tcPr>
  </w:style>
  <w:style w:type="table" w:customStyle="1" w:styleId="af4">
    <w:basedOn w:val="TableNormal"/>
    <w:pPr>
      <w:jc w:val="both"/>
    </w:pPr>
    <w:rPr>
      <w:b/>
      <w:color w:val="FFFFFF"/>
    </w:rPr>
    <w:tblPr>
      <w:tblStyleRowBandSize w:val="1"/>
      <w:tblStyleColBandSize w:val="1"/>
      <w:tblCellMar>
        <w:left w:w="115" w:type="dxa"/>
        <w:right w:w="115" w:type="dxa"/>
      </w:tblCellMar>
    </w:tblPr>
    <w:tcPr>
      <w:shd w:val="clear" w:color="auto" w:fill="auto"/>
    </w:tcPr>
  </w:style>
  <w:style w:type="table" w:customStyle="1" w:styleId="af5">
    <w:basedOn w:val="TableNormal"/>
    <w:pPr>
      <w:jc w:val="both"/>
    </w:pPr>
    <w:rPr>
      <w:b/>
      <w:color w:val="FFFFFF"/>
    </w:rPr>
    <w:tblPr>
      <w:tblStyleRowBandSize w:val="1"/>
      <w:tblStyleColBandSize w:val="1"/>
      <w:tblCellMar>
        <w:left w:w="115" w:type="dxa"/>
        <w:right w:w="115" w:type="dxa"/>
      </w:tblCellMar>
    </w:tblPr>
    <w:tcPr>
      <w:shd w:val="clear" w:color="auto" w:fill="auto"/>
    </w:tcPr>
  </w:style>
  <w:style w:type="table" w:customStyle="1" w:styleId="af6">
    <w:basedOn w:val="TableNormal"/>
    <w:pPr>
      <w:jc w:val="both"/>
    </w:pPr>
    <w:rPr>
      <w:b/>
      <w:color w:val="FFFFFF"/>
    </w:rPr>
    <w:tblPr>
      <w:tblStyleRowBandSize w:val="1"/>
      <w:tblStyleColBandSize w:val="1"/>
      <w:tblCellMar>
        <w:left w:w="115" w:type="dxa"/>
        <w:right w:w="115" w:type="dxa"/>
      </w:tblCellMar>
    </w:tblPr>
    <w:tcPr>
      <w:shd w:val="clear" w:color="auto" w:fill="auto"/>
    </w:tcPr>
  </w:style>
  <w:style w:type="table" w:customStyle="1" w:styleId="af7">
    <w:basedOn w:val="TableNormal"/>
    <w:pPr>
      <w:jc w:val="both"/>
    </w:pPr>
    <w:rPr>
      <w:b/>
      <w:color w:val="FFFFFF"/>
    </w:rPr>
    <w:tblPr>
      <w:tblStyleRowBandSize w:val="1"/>
      <w:tblStyleColBandSize w:val="1"/>
      <w:tblCellMar>
        <w:left w:w="115" w:type="dxa"/>
        <w:right w:w="115" w:type="dxa"/>
      </w:tblCellMar>
    </w:tblPr>
    <w:tcPr>
      <w:shd w:val="clear" w:color="auto" w:fill="auto"/>
    </w:tcPr>
  </w:style>
  <w:style w:type="table" w:customStyle="1" w:styleId="af8">
    <w:basedOn w:val="TableNormal"/>
    <w:pPr>
      <w:jc w:val="both"/>
    </w:pPr>
    <w:rPr>
      <w:b/>
      <w:color w:val="FFFFFF"/>
    </w:rPr>
    <w:tblPr>
      <w:tblStyleRowBandSize w:val="1"/>
      <w:tblStyleColBandSize w:val="1"/>
      <w:tblCellMar>
        <w:left w:w="115" w:type="dxa"/>
        <w:right w:w="115" w:type="dxa"/>
      </w:tblCellMar>
    </w:tblPr>
    <w:tcPr>
      <w:shd w:val="clear" w:color="auto" w:fill="auto"/>
    </w:tcPr>
  </w:style>
  <w:style w:type="table" w:customStyle="1" w:styleId="af9">
    <w:basedOn w:val="TableNormal"/>
    <w:pPr>
      <w:jc w:val="both"/>
    </w:pPr>
    <w:rPr>
      <w:b/>
      <w:color w:val="FFFFFF"/>
    </w:rPr>
    <w:tblPr>
      <w:tblStyleRowBandSize w:val="1"/>
      <w:tblStyleColBandSize w:val="1"/>
      <w:tblCellMar>
        <w:left w:w="115" w:type="dxa"/>
        <w:right w:w="115" w:type="dxa"/>
      </w:tblCellMar>
    </w:tblPr>
    <w:tcPr>
      <w:shd w:val="clear" w:color="auto" w:fill="auto"/>
    </w:tcPr>
  </w:style>
  <w:style w:type="table" w:customStyle="1" w:styleId="afa">
    <w:basedOn w:val="TableNormal"/>
    <w:pPr>
      <w:jc w:val="both"/>
    </w:pPr>
    <w:rPr>
      <w:b/>
      <w:color w:val="FFFFFF"/>
    </w:rPr>
    <w:tblPr>
      <w:tblStyleRowBandSize w:val="1"/>
      <w:tblStyleColBandSize w:val="1"/>
      <w:tblCellMar>
        <w:left w:w="115" w:type="dxa"/>
        <w:right w:w="115" w:type="dxa"/>
      </w:tblCellMar>
    </w:tblPr>
    <w:tcPr>
      <w:shd w:val="clear" w:color="auto" w:fill="auto"/>
    </w:tcPr>
  </w:style>
  <w:style w:type="table" w:customStyle="1" w:styleId="afb">
    <w:basedOn w:val="TableNormal"/>
    <w:pPr>
      <w:jc w:val="both"/>
    </w:pPr>
    <w:rPr>
      <w:b/>
      <w:color w:val="FFFFFF"/>
    </w:rPr>
    <w:tblPr>
      <w:tblStyleRowBandSize w:val="1"/>
      <w:tblStyleColBandSize w:val="1"/>
      <w:tblCellMar>
        <w:left w:w="115" w:type="dxa"/>
        <w:right w:w="115" w:type="dxa"/>
      </w:tblCellMar>
    </w:tblPr>
    <w:tcPr>
      <w:shd w:val="clear" w:color="auto" w:fill="auto"/>
    </w:tcPr>
  </w:style>
  <w:style w:type="table" w:customStyle="1" w:styleId="afc">
    <w:basedOn w:val="TableNormal"/>
    <w:pPr>
      <w:jc w:val="both"/>
    </w:pPr>
    <w:rPr>
      <w:b/>
      <w:color w:val="FFFFFF"/>
    </w:rPr>
    <w:tblPr>
      <w:tblStyleRowBandSize w:val="1"/>
      <w:tblStyleColBandSize w:val="1"/>
      <w:tblCellMar>
        <w:left w:w="115" w:type="dxa"/>
        <w:right w:w="115" w:type="dxa"/>
      </w:tblCellMar>
    </w:tblPr>
    <w:tcPr>
      <w:shd w:val="clear" w:color="auto" w:fill="auto"/>
    </w:tcPr>
  </w:style>
  <w:style w:type="table" w:customStyle="1" w:styleId="afd">
    <w:basedOn w:val="TableNormal"/>
    <w:pPr>
      <w:jc w:val="both"/>
    </w:pPr>
    <w:rPr>
      <w:b/>
      <w:color w:val="FFFFFF"/>
    </w:rPr>
    <w:tblPr>
      <w:tblStyleRowBandSize w:val="1"/>
      <w:tblStyleColBandSize w:val="1"/>
      <w:tblCellMar>
        <w:left w:w="115" w:type="dxa"/>
        <w:right w:w="115" w:type="dxa"/>
      </w:tblCellMar>
    </w:tblPr>
    <w:tcPr>
      <w:shd w:val="clear" w:color="auto" w:fill="auto"/>
    </w:tcPr>
  </w:style>
  <w:style w:type="table" w:customStyle="1" w:styleId="afe">
    <w:basedOn w:val="TableNormal"/>
    <w:pPr>
      <w:jc w:val="both"/>
    </w:pPr>
    <w:rPr>
      <w:b/>
      <w:color w:val="FFFFFF"/>
    </w:rPr>
    <w:tblPr>
      <w:tblStyleRowBandSize w:val="1"/>
      <w:tblStyleColBandSize w:val="1"/>
      <w:tblCellMar>
        <w:left w:w="115" w:type="dxa"/>
        <w:right w:w="115" w:type="dxa"/>
      </w:tblCellMar>
    </w:tblPr>
    <w:tcPr>
      <w:shd w:val="clear" w:color="auto" w:fill="auto"/>
    </w:tcPr>
  </w:style>
  <w:style w:type="table" w:customStyle="1" w:styleId="aff">
    <w:basedOn w:val="TableNormal"/>
    <w:pPr>
      <w:jc w:val="both"/>
    </w:pPr>
    <w:rPr>
      <w:b/>
      <w:color w:val="FFFFFF"/>
    </w:rPr>
    <w:tblPr>
      <w:tblStyleRowBandSize w:val="1"/>
      <w:tblStyleColBandSize w:val="1"/>
      <w:tblCellMar>
        <w:left w:w="115" w:type="dxa"/>
        <w:right w:w="115" w:type="dxa"/>
      </w:tblCellMar>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nstituteforapprenticeship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nstituteforapprenticeships.org/apprenticeship-standards/cyber-security-technical-professional-integrated-degree-v1-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jX6amTcvGUNviUbRR3lCa3nS7Mw==">AMUW2mVGt3u6weMJ3gp5fh6wCA1jL/TRd1H0M8vJZl4UaPtLCp32PKWKTsXNeed3q+1uYz9euYPYYRB6wOsEDbOcIHLkFMunIonH5lWn7QeU5w3jRd8aD1JftM7AMiyG0D43toxMDmofmgI9rFYrZWPvN1hciPR/zg==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1470</Words>
  <Characters>8382</Characters>
  <Application>Microsoft Office Word</Application>
  <DocSecurity>0</DocSecurity>
  <Lines>69</Lines>
  <Paragraphs>19</Paragraphs>
  <ScaleCrop>false</ScaleCrop>
  <Company/>
  <LinksUpToDate>false</LinksUpToDate>
  <CharactersWithSpaces>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Charlton</dc:creator>
  <cp:lastModifiedBy>Greg Marsh</cp:lastModifiedBy>
  <cp:revision>2</cp:revision>
  <dcterms:created xsi:type="dcterms:W3CDTF">2023-03-22T14:51:00Z</dcterms:created>
  <dcterms:modified xsi:type="dcterms:W3CDTF">2023-04-05T13:56:00Z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property>
  <property fmtid="{D5CDD505-2E9C-101B-9397-08002B2CF9AE}" pid="3" name="EDITION">
    <vt:lpwstr>FM</vt:lpwstr>
  </property>
</Properties>
</file>