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20AEB" w14:textId="5685D133" w:rsidR="00FB061E" w:rsidRPr="00FB061E" w:rsidRDefault="009D4E7C" w:rsidP="00FB061E">
      <w:pPr>
        <w:shd w:val="clear" w:color="auto" w:fill="FFFFFF"/>
        <w:spacing w:after="450" w:line="240" w:lineRule="auto"/>
        <w:outlineLvl w:val="0"/>
        <w:rPr>
          <w:rFonts w:ascii="Arial" w:eastAsia="Times New Roman" w:hAnsi="Arial" w:cs="Arial"/>
          <w:b/>
          <w:bCs/>
          <w:color w:val="0B0C0C"/>
          <w:kern w:val="36"/>
          <w:sz w:val="48"/>
          <w:szCs w:val="48"/>
          <w:lang w:eastAsia="en-GB"/>
        </w:rPr>
      </w:pPr>
      <w:r>
        <w:rPr>
          <w:rFonts w:ascii="Arial" w:eastAsia="Times New Roman" w:hAnsi="Arial" w:cs="Arial"/>
          <w:b/>
          <w:bCs/>
          <w:color w:val="0B0C0C"/>
          <w:kern w:val="36"/>
          <w:sz w:val="48"/>
          <w:szCs w:val="48"/>
          <w:lang w:eastAsia="en-GB"/>
        </w:rPr>
        <w:t xml:space="preserve">Yorkshire Wolds </w:t>
      </w:r>
      <w:r w:rsidR="00FB061E" w:rsidRPr="00FB061E">
        <w:rPr>
          <w:rFonts w:ascii="Arial" w:eastAsia="Times New Roman" w:hAnsi="Arial" w:cs="Arial"/>
          <w:b/>
          <w:bCs/>
          <w:color w:val="0B0C0C"/>
          <w:kern w:val="36"/>
          <w:sz w:val="48"/>
          <w:szCs w:val="48"/>
          <w:lang w:eastAsia="en-GB"/>
        </w:rPr>
        <w:t>Area of Outstanding Natural Beauty Designation Project</w:t>
      </w:r>
    </w:p>
    <w:p w14:paraId="24CF8B99" w14:textId="14AD72DE" w:rsidR="00FB061E" w:rsidRPr="00FB061E" w:rsidRDefault="00FB061E" w:rsidP="00FB061E">
      <w:pPr>
        <w:shd w:val="clear" w:color="auto" w:fill="FFFFFF"/>
        <w:spacing w:after="100" w:afterAutospacing="1" w:line="240" w:lineRule="auto"/>
        <w:rPr>
          <w:rFonts w:ascii="Arial" w:eastAsia="Times New Roman" w:hAnsi="Arial" w:cs="Arial"/>
          <w:color w:val="0B0C0C"/>
          <w:sz w:val="29"/>
          <w:szCs w:val="29"/>
          <w:lang w:eastAsia="en-GB"/>
        </w:rPr>
      </w:pPr>
      <w:r w:rsidRPr="00FB061E">
        <w:rPr>
          <w:rFonts w:ascii="Arial" w:eastAsia="Times New Roman" w:hAnsi="Arial" w:cs="Arial"/>
          <w:color w:val="0B0C0C"/>
          <w:sz w:val="29"/>
          <w:szCs w:val="29"/>
          <w:lang w:eastAsia="en-GB"/>
        </w:rPr>
        <w:t xml:space="preserve">Published date: </w:t>
      </w:r>
      <w:r w:rsidR="003F4CBB">
        <w:rPr>
          <w:rFonts w:ascii="Arial" w:eastAsia="Times New Roman" w:hAnsi="Arial" w:cs="Arial"/>
          <w:color w:val="0B0C0C"/>
          <w:sz w:val="29"/>
          <w:szCs w:val="29"/>
          <w:lang w:eastAsia="en-GB"/>
        </w:rPr>
        <w:t>November 2021</w:t>
      </w:r>
    </w:p>
    <w:p w14:paraId="17A4A3AD" w14:textId="77777777" w:rsidR="00FB061E" w:rsidRPr="00FB061E" w:rsidRDefault="00FB061E" w:rsidP="00FB061E">
      <w:pPr>
        <w:shd w:val="clear" w:color="auto" w:fill="FFFFFF"/>
        <w:spacing w:after="450" w:line="240" w:lineRule="auto"/>
        <w:outlineLvl w:val="2"/>
        <w:rPr>
          <w:rFonts w:ascii="Arial" w:eastAsia="Times New Roman" w:hAnsi="Arial" w:cs="Arial"/>
          <w:b/>
          <w:bCs/>
          <w:color w:val="0B0C0C"/>
          <w:sz w:val="27"/>
          <w:szCs w:val="27"/>
          <w:lang w:eastAsia="en-GB"/>
        </w:rPr>
      </w:pPr>
      <w:r w:rsidRPr="00FB061E">
        <w:rPr>
          <w:rFonts w:ascii="Arial" w:eastAsia="Times New Roman" w:hAnsi="Arial" w:cs="Arial"/>
          <w:b/>
          <w:bCs/>
          <w:color w:val="0B0C0C"/>
          <w:sz w:val="27"/>
          <w:szCs w:val="27"/>
          <w:lang w:eastAsia="en-GB"/>
        </w:rPr>
        <w:t>Contract summary</w:t>
      </w:r>
    </w:p>
    <w:p w14:paraId="2227D048" w14:textId="30EF35E6" w:rsidR="00FB061E" w:rsidRPr="00FB061E" w:rsidRDefault="00D103D2" w:rsidP="00FB061E">
      <w:pPr>
        <w:shd w:val="clear" w:color="auto" w:fill="FFFFFF"/>
        <w:spacing w:after="0" w:line="240" w:lineRule="auto"/>
        <w:outlineLvl w:val="3"/>
        <w:rPr>
          <w:rFonts w:ascii="Arial" w:eastAsia="Times New Roman" w:hAnsi="Arial" w:cs="Arial"/>
          <w:color w:val="0B0C0C"/>
          <w:sz w:val="24"/>
          <w:szCs w:val="24"/>
          <w:lang w:eastAsia="en-GB"/>
        </w:rPr>
      </w:pPr>
      <w:r>
        <w:rPr>
          <w:rFonts w:ascii="Arial" w:eastAsia="Times New Roman" w:hAnsi="Arial" w:cs="Arial"/>
          <w:b/>
          <w:bCs/>
          <w:color w:val="0B0C0C"/>
          <w:sz w:val="24"/>
          <w:szCs w:val="24"/>
          <w:bdr w:val="none" w:sz="0" w:space="0" w:color="auto" w:frame="1"/>
          <w:lang w:eastAsia="en-GB"/>
        </w:rPr>
        <w:t>CPV Code:</w:t>
      </w:r>
    </w:p>
    <w:p w14:paraId="59270251" w14:textId="50CEE4D8" w:rsidR="00FB061E" w:rsidRDefault="00FB061E" w:rsidP="00FB061E">
      <w:pPr>
        <w:numPr>
          <w:ilvl w:val="0"/>
          <w:numId w:val="1"/>
        </w:numPr>
        <w:shd w:val="clear" w:color="auto" w:fill="FFFFFF"/>
        <w:spacing w:after="100" w:afterAutospacing="1" w:line="240" w:lineRule="auto"/>
        <w:ind w:left="240"/>
        <w:rPr>
          <w:rFonts w:ascii="Arial" w:eastAsia="Times New Roman" w:hAnsi="Arial" w:cs="Arial"/>
          <w:color w:val="0B0C0C"/>
          <w:sz w:val="29"/>
          <w:szCs w:val="29"/>
          <w:lang w:eastAsia="en-GB"/>
        </w:rPr>
      </w:pPr>
      <w:r w:rsidRPr="00FB061E">
        <w:rPr>
          <w:rFonts w:ascii="Arial" w:eastAsia="Times New Roman" w:hAnsi="Arial" w:cs="Arial"/>
          <w:color w:val="0B0C0C"/>
          <w:sz w:val="29"/>
          <w:szCs w:val="29"/>
          <w:lang w:eastAsia="en-GB"/>
        </w:rPr>
        <w:t xml:space="preserve">Landscape protection services </w:t>
      </w:r>
      <w:r w:rsidR="00E10220">
        <w:rPr>
          <w:rFonts w:ascii="Arial" w:eastAsia="Times New Roman" w:hAnsi="Arial" w:cs="Arial"/>
          <w:color w:val="0B0C0C"/>
          <w:sz w:val="29"/>
          <w:szCs w:val="29"/>
          <w:lang w:eastAsia="en-GB"/>
        </w:rPr>
        <w:t>–</w:t>
      </w:r>
      <w:r w:rsidRPr="00FB061E">
        <w:rPr>
          <w:rFonts w:ascii="Arial" w:eastAsia="Times New Roman" w:hAnsi="Arial" w:cs="Arial"/>
          <w:color w:val="0B0C0C"/>
          <w:sz w:val="29"/>
          <w:szCs w:val="29"/>
          <w:lang w:eastAsia="en-GB"/>
        </w:rPr>
        <w:t xml:space="preserve"> 90721100</w:t>
      </w:r>
      <w:r w:rsidR="009D4E7C">
        <w:rPr>
          <w:rFonts w:ascii="Arial" w:eastAsia="Times New Roman" w:hAnsi="Arial" w:cs="Arial"/>
          <w:color w:val="0B0C0C"/>
          <w:sz w:val="29"/>
          <w:szCs w:val="29"/>
          <w:lang w:eastAsia="en-GB"/>
        </w:rPr>
        <w:t>-8</w:t>
      </w:r>
    </w:p>
    <w:p w14:paraId="4890D53C" w14:textId="77777777"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Location of contract</w:t>
      </w:r>
    </w:p>
    <w:p w14:paraId="775149A4" w14:textId="723F94B4" w:rsidR="00FB061E" w:rsidRDefault="00E10220" w:rsidP="00FB061E">
      <w:pPr>
        <w:shd w:val="clear" w:color="auto" w:fill="FFFFFF"/>
        <w:spacing w:after="0" w:line="240" w:lineRule="auto"/>
        <w:rPr>
          <w:rFonts w:ascii="Arial" w:eastAsia="Times New Roman" w:hAnsi="Arial" w:cs="Arial"/>
          <w:color w:val="0B0C0C"/>
          <w:sz w:val="29"/>
          <w:szCs w:val="29"/>
          <w:bdr w:val="none" w:sz="0" w:space="0" w:color="auto" w:frame="1"/>
          <w:lang w:eastAsia="en-GB"/>
        </w:rPr>
      </w:pPr>
      <w:r>
        <w:rPr>
          <w:rFonts w:ascii="Arial" w:eastAsia="Times New Roman" w:hAnsi="Arial" w:cs="Arial"/>
          <w:color w:val="0B0C0C"/>
          <w:sz w:val="29"/>
          <w:szCs w:val="29"/>
          <w:bdr w:val="none" w:sz="0" w:space="0" w:color="auto" w:frame="1"/>
          <w:lang w:eastAsia="en-GB"/>
        </w:rPr>
        <w:t xml:space="preserve">Contract will take place in the Yorkshire Wolds </w:t>
      </w:r>
    </w:p>
    <w:p w14:paraId="31393792" w14:textId="733131C4" w:rsidR="00BA5F14" w:rsidRPr="003D3ED0" w:rsidRDefault="00BA5F14" w:rsidP="00FB061E">
      <w:pPr>
        <w:shd w:val="clear" w:color="auto" w:fill="FFFFFF"/>
        <w:spacing w:after="0" w:line="240" w:lineRule="auto"/>
        <w:rPr>
          <w:rFonts w:ascii="Arial" w:hAnsi="Arial" w:cs="Arial"/>
          <w:sz w:val="28"/>
          <w:szCs w:val="28"/>
        </w:rPr>
      </w:pPr>
      <w:r>
        <w:rPr>
          <w:rFonts w:ascii="Arial" w:eastAsia="Times New Roman" w:hAnsi="Arial" w:cs="Arial"/>
          <w:color w:val="0B0C0C"/>
          <w:sz w:val="29"/>
          <w:szCs w:val="29"/>
          <w:bdr w:val="none" w:sz="0" w:space="0" w:color="auto" w:frame="1"/>
          <w:lang w:eastAsia="en-GB"/>
        </w:rPr>
        <w:t>Postcod</w:t>
      </w:r>
      <w:r w:rsidR="00656574">
        <w:rPr>
          <w:rFonts w:ascii="Arial" w:eastAsia="Times New Roman" w:hAnsi="Arial" w:cs="Arial"/>
          <w:color w:val="0B0C0C"/>
          <w:sz w:val="29"/>
          <w:szCs w:val="29"/>
          <w:bdr w:val="none" w:sz="0" w:space="0" w:color="auto" w:frame="1"/>
          <w:lang w:eastAsia="en-GB"/>
        </w:rPr>
        <w:t>e</w:t>
      </w:r>
      <w:r>
        <w:rPr>
          <w:rFonts w:ascii="Arial" w:eastAsia="Times New Roman" w:hAnsi="Arial" w:cs="Arial"/>
          <w:color w:val="0B0C0C"/>
          <w:sz w:val="29"/>
          <w:szCs w:val="29"/>
          <w:bdr w:val="none" w:sz="0" w:space="0" w:color="auto" w:frame="1"/>
          <w:lang w:eastAsia="en-GB"/>
        </w:rPr>
        <w:t xml:space="preserve">: </w:t>
      </w:r>
      <w:r w:rsidRPr="003D3ED0">
        <w:rPr>
          <w:rFonts w:ascii="Arial" w:hAnsi="Arial" w:cs="Arial"/>
          <w:sz w:val="28"/>
          <w:szCs w:val="28"/>
        </w:rPr>
        <w:t>YO25 3XJ</w:t>
      </w:r>
      <w:r w:rsidR="00656574" w:rsidRPr="003D3ED0">
        <w:rPr>
          <w:rFonts w:ascii="Arial" w:hAnsi="Arial" w:cs="Arial"/>
          <w:sz w:val="28"/>
          <w:szCs w:val="28"/>
        </w:rPr>
        <w:t xml:space="preserve">.  </w:t>
      </w:r>
    </w:p>
    <w:p w14:paraId="414F33E6" w14:textId="10E298E2" w:rsidR="00656574" w:rsidRPr="003D3ED0" w:rsidRDefault="00656574" w:rsidP="00FB061E">
      <w:pPr>
        <w:shd w:val="clear" w:color="auto" w:fill="FFFFFF"/>
        <w:spacing w:after="0" w:line="240" w:lineRule="auto"/>
        <w:rPr>
          <w:rFonts w:ascii="Arial" w:hAnsi="Arial" w:cs="Arial"/>
          <w:sz w:val="28"/>
          <w:szCs w:val="28"/>
        </w:rPr>
      </w:pPr>
      <w:r w:rsidRPr="003D3ED0">
        <w:rPr>
          <w:rFonts w:ascii="Arial" w:hAnsi="Arial" w:cs="Arial"/>
          <w:sz w:val="28"/>
          <w:szCs w:val="28"/>
        </w:rPr>
        <w:t>This is the postcode for</w:t>
      </w:r>
      <w:r w:rsidR="003D3ED0">
        <w:rPr>
          <w:rFonts w:ascii="Arial" w:hAnsi="Arial" w:cs="Arial"/>
          <w:sz w:val="28"/>
          <w:szCs w:val="28"/>
        </w:rPr>
        <w:t xml:space="preserve"> </w:t>
      </w:r>
      <w:proofErr w:type="spellStart"/>
      <w:r w:rsidRPr="003D3ED0">
        <w:rPr>
          <w:rFonts w:ascii="Arial" w:hAnsi="Arial" w:cs="Arial"/>
          <w:sz w:val="28"/>
          <w:szCs w:val="28"/>
        </w:rPr>
        <w:t>Sledmere</w:t>
      </w:r>
      <w:proofErr w:type="spellEnd"/>
      <w:r w:rsidRPr="003D3ED0">
        <w:rPr>
          <w:rFonts w:ascii="Arial" w:hAnsi="Arial" w:cs="Arial"/>
          <w:sz w:val="28"/>
          <w:szCs w:val="28"/>
        </w:rPr>
        <w:t>, as that village is in the centre of the Yorkshire Wolds area.</w:t>
      </w:r>
    </w:p>
    <w:p w14:paraId="5638F503" w14:textId="77777777" w:rsidR="00656574" w:rsidRPr="003D3ED0" w:rsidRDefault="00656574" w:rsidP="00FB061E">
      <w:pPr>
        <w:shd w:val="clear" w:color="auto" w:fill="FFFFFF"/>
        <w:spacing w:after="0" w:line="240" w:lineRule="auto"/>
        <w:rPr>
          <w:rFonts w:ascii="Arial" w:eastAsia="Times New Roman" w:hAnsi="Arial" w:cs="Arial"/>
          <w:color w:val="0B0C0C"/>
          <w:sz w:val="28"/>
          <w:szCs w:val="28"/>
          <w:lang w:eastAsia="en-GB"/>
        </w:rPr>
      </w:pPr>
    </w:p>
    <w:p w14:paraId="2C4B5B0F" w14:textId="77777777" w:rsidR="003F4CBB" w:rsidRPr="003D3ED0" w:rsidRDefault="003F4CBB" w:rsidP="00FB061E">
      <w:pPr>
        <w:shd w:val="clear" w:color="auto" w:fill="FFFFFF"/>
        <w:spacing w:after="0" w:line="240" w:lineRule="auto"/>
        <w:outlineLvl w:val="3"/>
        <w:rPr>
          <w:rFonts w:ascii="Arial" w:eastAsia="Times New Roman" w:hAnsi="Arial" w:cs="Arial"/>
          <w:b/>
          <w:bCs/>
          <w:color w:val="0B0C0C"/>
          <w:sz w:val="28"/>
          <w:szCs w:val="28"/>
          <w:bdr w:val="none" w:sz="0" w:space="0" w:color="auto" w:frame="1"/>
          <w:lang w:eastAsia="en-GB"/>
        </w:rPr>
      </w:pPr>
    </w:p>
    <w:p w14:paraId="04831989" w14:textId="77777777"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Value of contract</w:t>
      </w:r>
    </w:p>
    <w:p w14:paraId="3477411C" w14:textId="5B34A1CE" w:rsidR="00FB061E" w:rsidRPr="00FB061E" w:rsidRDefault="003F4CBB" w:rsidP="00FB061E">
      <w:pPr>
        <w:shd w:val="clear" w:color="auto" w:fill="FFFFFF"/>
        <w:spacing w:after="12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£120</w:t>
      </w:r>
      <w:r w:rsidR="00FB061E" w:rsidRPr="00FB061E">
        <w:rPr>
          <w:rFonts w:ascii="Arial" w:eastAsia="Times New Roman" w:hAnsi="Arial" w:cs="Arial"/>
          <w:color w:val="0B0C0C"/>
          <w:sz w:val="29"/>
          <w:szCs w:val="29"/>
          <w:lang w:eastAsia="en-GB"/>
        </w:rPr>
        <w:t>,000</w:t>
      </w:r>
      <w:r>
        <w:rPr>
          <w:rFonts w:ascii="Arial" w:eastAsia="Times New Roman" w:hAnsi="Arial" w:cs="Arial"/>
          <w:color w:val="0B0C0C"/>
          <w:sz w:val="29"/>
          <w:szCs w:val="29"/>
          <w:lang w:eastAsia="en-GB"/>
        </w:rPr>
        <w:t xml:space="preserve">-£150,000 </w:t>
      </w:r>
      <w:r w:rsidR="009D4E7C">
        <w:rPr>
          <w:rFonts w:ascii="Arial" w:eastAsia="Times New Roman" w:hAnsi="Arial" w:cs="Arial"/>
          <w:color w:val="0B0C0C"/>
          <w:sz w:val="29"/>
          <w:szCs w:val="29"/>
          <w:lang w:eastAsia="en-GB"/>
        </w:rPr>
        <w:t>NB inclusive of VAT</w:t>
      </w:r>
    </w:p>
    <w:p w14:paraId="5E09ACAE" w14:textId="77777777"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Procurement reference</w:t>
      </w:r>
    </w:p>
    <w:p w14:paraId="760AF657" w14:textId="2BDC85D3" w:rsidR="00E10220" w:rsidRDefault="003D3ED0" w:rsidP="00FB061E">
      <w:pPr>
        <w:shd w:val="clear" w:color="auto" w:fill="FFFFFF"/>
        <w:spacing w:after="0" w:line="240" w:lineRule="auto"/>
        <w:outlineLvl w:val="3"/>
        <w:rPr>
          <w:rFonts w:ascii="Arial" w:eastAsia="Times New Roman" w:hAnsi="Arial" w:cs="Arial"/>
          <w:b/>
          <w:bCs/>
          <w:color w:val="0B0C0C"/>
          <w:sz w:val="24"/>
          <w:szCs w:val="24"/>
          <w:bdr w:val="none" w:sz="0" w:space="0" w:color="auto" w:frame="1"/>
          <w:lang w:eastAsia="en-GB"/>
        </w:rPr>
      </w:pPr>
      <w:r>
        <w:rPr>
          <w:rFonts w:ascii="Arial" w:eastAsia="Times New Roman" w:hAnsi="Arial" w:cs="Arial"/>
          <w:b/>
          <w:bCs/>
          <w:color w:val="0B0C0C"/>
          <w:sz w:val="24"/>
          <w:szCs w:val="24"/>
          <w:bdr w:val="none" w:sz="0" w:space="0" w:color="auto" w:frame="1"/>
          <w:lang w:eastAsia="en-GB"/>
        </w:rPr>
        <w:t xml:space="preserve">ITT 9532.  (Project </w:t>
      </w:r>
      <w:r w:rsidR="003F4CBB">
        <w:rPr>
          <w:rFonts w:ascii="Arial" w:eastAsia="Times New Roman" w:hAnsi="Arial" w:cs="Arial"/>
          <w:b/>
          <w:bCs/>
          <w:color w:val="0B0C0C"/>
          <w:sz w:val="24"/>
          <w:szCs w:val="24"/>
          <w:bdr w:val="none" w:sz="0" w:space="0" w:color="auto" w:frame="1"/>
          <w:lang w:eastAsia="en-GB"/>
        </w:rPr>
        <w:t>33869</w:t>
      </w:r>
      <w:r>
        <w:rPr>
          <w:rFonts w:ascii="Arial" w:eastAsia="Times New Roman" w:hAnsi="Arial" w:cs="Arial"/>
          <w:b/>
          <w:bCs/>
          <w:color w:val="0B0C0C"/>
          <w:sz w:val="24"/>
          <w:szCs w:val="24"/>
          <w:bdr w:val="none" w:sz="0" w:space="0" w:color="auto" w:frame="1"/>
          <w:lang w:eastAsia="en-GB"/>
        </w:rPr>
        <w:t>)</w:t>
      </w:r>
    </w:p>
    <w:p w14:paraId="600FBEC9" w14:textId="77777777" w:rsidR="003D3ED0" w:rsidRDefault="003D3ED0" w:rsidP="00FB061E">
      <w:pPr>
        <w:shd w:val="clear" w:color="auto" w:fill="FFFFFF"/>
        <w:spacing w:after="0" w:line="240" w:lineRule="auto"/>
        <w:outlineLvl w:val="3"/>
        <w:rPr>
          <w:rFonts w:ascii="Arial" w:eastAsia="Times New Roman" w:hAnsi="Arial" w:cs="Arial"/>
          <w:b/>
          <w:bCs/>
          <w:color w:val="0B0C0C"/>
          <w:sz w:val="24"/>
          <w:szCs w:val="24"/>
          <w:bdr w:val="none" w:sz="0" w:space="0" w:color="auto" w:frame="1"/>
          <w:lang w:eastAsia="en-GB"/>
        </w:rPr>
      </w:pPr>
    </w:p>
    <w:p w14:paraId="10E8BBE0" w14:textId="0C38B1D5"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Published date</w:t>
      </w:r>
    </w:p>
    <w:p w14:paraId="4B7C3A98" w14:textId="4606AE4B" w:rsidR="00FB061E" w:rsidRPr="00FB061E" w:rsidRDefault="003D3ED0" w:rsidP="00FB061E">
      <w:pPr>
        <w:shd w:val="clear" w:color="auto" w:fill="FFFFFF"/>
        <w:spacing w:after="12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9</w:t>
      </w:r>
      <w:r w:rsidRPr="003D3ED0">
        <w:rPr>
          <w:rFonts w:ascii="Arial" w:eastAsia="Times New Roman" w:hAnsi="Arial" w:cs="Arial"/>
          <w:color w:val="0B0C0C"/>
          <w:sz w:val="29"/>
          <w:szCs w:val="29"/>
          <w:vertAlign w:val="superscript"/>
          <w:lang w:eastAsia="en-GB"/>
        </w:rPr>
        <w:t>th</w:t>
      </w:r>
      <w:r>
        <w:rPr>
          <w:rFonts w:ascii="Arial" w:eastAsia="Times New Roman" w:hAnsi="Arial" w:cs="Arial"/>
          <w:color w:val="0B0C0C"/>
          <w:sz w:val="29"/>
          <w:szCs w:val="29"/>
          <w:lang w:eastAsia="en-GB"/>
        </w:rPr>
        <w:t xml:space="preserve"> </w:t>
      </w:r>
      <w:r w:rsidR="003F4CBB">
        <w:rPr>
          <w:rFonts w:ascii="Arial" w:eastAsia="Times New Roman" w:hAnsi="Arial" w:cs="Arial"/>
          <w:color w:val="0B0C0C"/>
          <w:sz w:val="29"/>
          <w:szCs w:val="29"/>
          <w:lang w:eastAsia="en-GB"/>
        </w:rPr>
        <w:t>November</w:t>
      </w:r>
      <w:r w:rsidR="00FB061E" w:rsidRPr="00FB061E">
        <w:rPr>
          <w:rFonts w:ascii="Arial" w:eastAsia="Times New Roman" w:hAnsi="Arial" w:cs="Arial"/>
          <w:color w:val="0B0C0C"/>
          <w:sz w:val="29"/>
          <w:szCs w:val="29"/>
          <w:lang w:eastAsia="en-GB"/>
        </w:rPr>
        <w:t xml:space="preserve"> 2021</w:t>
      </w:r>
    </w:p>
    <w:p w14:paraId="759EC12E" w14:textId="77777777"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Contract start date</w:t>
      </w:r>
    </w:p>
    <w:p w14:paraId="6665F0C1" w14:textId="594DD5B7" w:rsidR="00FB061E" w:rsidRPr="00FB061E" w:rsidRDefault="003F4CBB" w:rsidP="00FB061E">
      <w:pPr>
        <w:shd w:val="clear" w:color="auto" w:fill="FFFFFF"/>
        <w:spacing w:after="12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January 2022</w:t>
      </w:r>
    </w:p>
    <w:p w14:paraId="6FD2145F" w14:textId="77777777"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Contract end date</w:t>
      </w:r>
    </w:p>
    <w:p w14:paraId="69646ECE" w14:textId="31D25C47" w:rsidR="00FB061E" w:rsidRPr="00FB061E" w:rsidRDefault="00FB061E" w:rsidP="00FB061E">
      <w:pPr>
        <w:shd w:val="clear" w:color="auto" w:fill="FFFFFF"/>
        <w:spacing w:after="120" w:line="240" w:lineRule="auto"/>
        <w:rPr>
          <w:rFonts w:ascii="Arial" w:eastAsia="Times New Roman" w:hAnsi="Arial" w:cs="Arial"/>
          <w:color w:val="0B0C0C"/>
          <w:sz w:val="29"/>
          <w:szCs w:val="29"/>
          <w:lang w:eastAsia="en-GB"/>
        </w:rPr>
      </w:pPr>
      <w:r w:rsidRPr="00617BE0">
        <w:rPr>
          <w:rFonts w:ascii="Arial" w:eastAsia="Times New Roman" w:hAnsi="Arial" w:cs="Arial"/>
          <w:color w:val="0B0C0C"/>
          <w:sz w:val="29"/>
          <w:szCs w:val="29"/>
          <w:lang w:eastAsia="en-GB"/>
        </w:rPr>
        <w:t>3</w:t>
      </w:r>
      <w:r w:rsidR="00E10220" w:rsidRPr="00617BE0">
        <w:rPr>
          <w:rFonts w:ascii="Arial" w:eastAsia="Times New Roman" w:hAnsi="Arial" w:cs="Arial"/>
          <w:color w:val="0B0C0C"/>
          <w:sz w:val="29"/>
          <w:szCs w:val="29"/>
          <w:lang w:eastAsia="en-GB"/>
        </w:rPr>
        <w:t>0</w:t>
      </w:r>
      <w:r w:rsidRPr="00617BE0">
        <w:rPr>
          <w:rFonts w:ascii="Arial" w:eastAsia="Times New Roman" w:hAnsi="Arial" w:cs="Arial"/>
          <w:color w:val="0B0C0C"/>
          <w:sz w:val="29"/>
          <w:szCs w:val="29"/>
          <w:lang w:eastAsia="en-GB"/>
        </w:rPr>
        <w:t xml:space="preserve"> </w:t>
      </w:r>
      <w:r w:rsidR="00E10220" w:rsidRPr="00617BE0">
        <w:rPr>
          <w:rFonts w:ascii="Arial" w:eastAsia="Times New Roman" w:hAnsi="Arial" w:cs="Arial"/>
          <w:color w:val="0B0C0C"/>
          <w:sz w:val="29"/>
          <w:szCs w:val="29"/>
          <w:lang w:eastAsia="en-GB"/>
        </w:rPr>
        <w:t>June</w:t>
      </w:r>
      <w:r w:rsidRPr="00617BE0">
        <w:rPr>
          <w:rFonts w:ascii="Arial" w:eastAsia="Times New Roman" w:hAnsi="Arial" w:cs="Arial"/>
          <w:color w:val="0B0C0C"/>
          <w:sz w:val="29"/>
          <w:szCs w:val="29"/>
          <w:lang w:eastAsia="en-GB"/>
        </w:rPr>
        <w:t xml:space="preserve"> 202</w:t>
      </w:r>
      <w:r w:rsidR="0066564E" w:rsidRPr="00617BE0">
        <w:rPr>
          <w:rFonts w:ascii="Arial" w:eastAsia="Times New Roman" w:hAnsi="Arial" w:cs="Arial"/>
          <w:color w:val="0B0C0C"/>
          <w:sz w:val="29"/>
          <w:szCs w:val="29"/>
          <w:lang w:eastAsia="en-GB"/>
        </w:rPr>
        <w:t>2</w:t>
      </w:r>
      <w:r w:rsidR="00E10220">
        <w:rPr>
          <w:rFonts w:ascii="Arial" w:eastAsia="Times New Roman" w:hAnsi="Arial" w:cs="Arial"/>
          <w:color w:val="0B0C0C"/>
          <w:sz w:val="29"/>
          <w:szCs w:val="29"/>
          <w:lang w:eastAsia="en-GB"/>
        </w:rPr>
        <w:t xml:space="preserve"> with current budget to be extended until November 2023, if additional budget approved next year</w:t>
      </w:r>
    </w:p>
    <w:p w14:paraId="4CFBBD10" w14:textId="77777777"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Contract is suitable for SMEs?</w:t>
      </w:r>
    </w:p>
    <w:p w14:paraId="7090DBB0" w14:textId="77777777" w:rsidR="00FB061E" w:rsidRPr="00FB061E" w:rsidRDefault="00FB061E" w:rsidP="00FB061E">
      <w:pPr>
        <w:shd w:val="clear" w:color="auto" w:fill="FFFFFF"/>
        <w:spacing w:after="120" w:line="240" w:lineRule="auto"/>
        <w:rPr>
          <w:rFonts w:ascii="Arial" w:eastAsia="Times New Roman" w:hAnsi="Arial" w:cs="Arial"/>
          <w:color w:val="0B0C0C"/>
          <w:sz w:val="29"/>
          <w:szCs w:val="29"/>
          <w:lang w:eastAsia="en-GB"/>
        </w:rPr>
      </w:pPr>
      <w:r w:rsidRPr="00FB061E">
        <w:rPr>
          <w:rFonts w:ascii="Arial" w:eastAsia="Times New Roman" w:hAnsi="Arial" w:cs="Arial"/>
          <w:color w:val="0B0C0C"/>
          <w:sz w:val="29"/>
          <w:szCs w:val="29"/>
          <w:lang w:eastAsia="en-GB"/>
        </w:rPr>
        <w:t>Yes</w:t>
      </w:r>
    </w:p>
    <w:p w14:paraId="0048D6B8" w14:textId="77777777" w:rsidR="00FB061E" w:rsidRPr="00FB061E" w:rsidRDefault="00FB061E" w:rsidP="00FB061E">
      <w:pPr>
        <w:shd w:val="clear" w:color="auto" w:fill="FFFFFF"/>
        <w:spacing w:after="0" w:line="240" w:lineRule="auto"/>
        <w:outlineLvl w:val="3"/>
        <w:rPr>
          <w:rFonts w:ascii="Arial" w:eastAsia="Times New Roman" w:hAnsi="Arial" w:cs="Arial"/>
          <w:color w:val="0B0C0C"/>
          <w:sz w:val="24"/>
          <w:szCs w:val="24"/>
          <w:lang w:eastAsia="en-GB"/>
        </w:rPr>
      </w:pPr>
      <w:r w:rsidRPr="00FB061E">
        <w:rPr>
          <w:rFonts w:ascii="Arial" w:eastAsia="Times New Roman" w:hAnsi="Arial" w:cs="Arial"/>
          <w:b/>
          <w:bCs/>
          <w:color w:val="0B0C0C"/>
          <w:sz w:val="24"/>
          <w:szCs w:val="24"/>
          <w:bdr w:val="none" w:sz="0" w:space="0" w:color="auto" w:frame="1"/>
          <w:lang w:eastAsia="en-GB"/>
        </w:rPr>
        <w:t>Contract is suitable for VCSEs?</w:t>
      </w:r>
    </w:p>
    <w:p w14:paraId="0561F3FD" w14:textId="135CEB10" w:rsidR="00FB061E" w:rsidRDefault="00FB061E" w:rsidP="00FB061E">
      <w:pPr>
        <w:shd w:val="clear" w:color="auto" w:fill="FFFFFF"/>
        <w:spacing w:line="240" w:lineRule="auto"/>
        <w:rPr>
          <w:rFonts w:ascii="Arial" w:eastAsia="Times New Roman" w:hAnsi="Arial" w:cs="Arial"/>
          <w:color w:val="0B0C0C"/>
          <w:sz w:val="29"/>
          <w:szCs w:val="29"/>
          <w:lang w:eastAsia="en-GB"/>
        </w:rPr>
      </w:pPr>
      <w:r w:rsidRPr="00FB061E">
        <w:rPr>
          <w:rFonts w:ascii="Arial" w:eastAsia="Times New Roman" w:hAnsi="Arial" w:cs="Arial"/>
          <w:color w:val="0B0C0C"/>
          <w:sz w:val="29"/>
          <w:szCs w:val="29"/>
          <w:lang w:eastAsia="en-GB"/>
        </w:rPr>
        <w:t>No</w:t>
      </w:r>
    </w:p>
    <w:p w14:paraId="6EB2840D" w14:textId="5180CC40" w:rsidR="00EC2E08" w:rsidRDefault="00EC2E08" w:rsidP="00FB061E">
      <w:pPr>
        <w:shd w:val="clear" w:color="auto" w:fill="FFFFFF"/>
        <w:spacing w:line="240" w:lineRule="auto"/>
        <w:rPr>
          <w:rFonts w:ascii="Arial" w:eastAsia="Times New Roman" w:hAnsi="Arial" w:cs="Arial"/>
          <w:color w:val="0B0C0C"/>
          <w:sz w:val="29"/>
          <w:szCs w:val="29"/>
          <w:lang w:eastAsia="en-GB"/>
        </w:rPr>
      </w:pPr>
    </w:p>
    <w:p w14:paraId="2A5A8FA1" w14:textId="77777777" w:rsidR="00EC2E08" w:rsidRDefault="00EC2E08" w:rsidP="00EC2E08">
      <w:pPr>
        <w:pStyle w:val="Heading3"/>
        <w:spacing w:before="0" w:beforeAutospacing="0" w:after="450" w:afterAutospacing="0"/>
        <w:rPr>
          <w:rFonts w:ascii="Arial" w:hAnsi="Arial" w:cs="Arial"/>
          <w:color w:val="0B0C0C"/>
        </w:rPr>
      </w:pPr>
      <w:r>
        <w:rPr>
          <w:rFonts w:ascii="Arial" w:hAnsi="Arial" w:cs="Arial"/>
          <w:color w:val="0B0C0C"/>
        </w:rPr>
        <w:t>Description</w:t>
      </w:r>
    </w:p>
    <w:p w14:paraId="6F44EE99" w14:textId="0145BF46" w:rsidR="00EC2E08" w:rsidRDefault="00EC2E08" w:rsidP="00EC2E08">
      <w:pPr>
        <w:pStyle w:val="NormalWeb"/>
        <w:spacing w:before="0" w:beforeAutospacing="0" w:after="0" w:afterAutospacing="0"/>
        <w:rPr>
          <w:rFonts w:ascii="Arial" w:hAnsi="Arial" w:cs="Arial"/>
          <w:color w:val="0B0C0C"/>
          <w:sz w:val="29"/>
          <w:szCs w:val="29"/>
        </w:rPr>
      </w:pPr>
      <w:r>
        <w:rPr>
          <w:rFonts w:ascii="Arial" w:hAnsi="Arial" w:cs="Arial"/>
          <w:color w:val="0B0C0C"/>
          <w:sz w:val="29"/>
          <w:szCs w:val="29"/>
        </w:rPr>
        <w:t>Natural England has powers under the Countryside and Rights of Way Act 2000 (</w:t>
      </w:r>
      <w:proofErr w:type="spellStart"/>
      <w:r>
        <w:rPr>
          <w:rFonts w:ascii="Arial" w:hAnsi="Arial" w:cs="Arial"/>
          <w:color w:val="0B0C0C"/>
          <w:sz w:val="29"/>
          <w:szCs w:val="29"/>
        </w:rPr>
        <w:t>CRoW</w:t>
      </w:r>
      <w:proofErr w:type="spellEnd"/>
      <w:r>
        <w:rPr>
          <w:rFonts w:ascii="Arial" w:hAnsi="Arial" w:cs="Arial"/>
          <w:color w:val="0B0C0C"/>
          <w:sz w:val="29"/>
          <w:szCs w:val="29"/>
        </w:rPr>
        <w:t xml:space="preserve">) to consider which areas meet the statutory criterion for designation as an Area of Outstanding Natural Beauty </w:t>
      </w:r>
      <w:r>
        <w:rPr>
          <w:rFonts w:ascii="Arial" w:hAnsi="Arial" w:cs="Arial"/>
          <w:color w:val="0B0C0C"/>
          <w:sz w:val="29"/>
          <w:szCs w:val="29"/>
        </w:rPr>
        <w:lastRenderedPageBreak/>
        <w:t>(AONB), and then to designate such areas.</w:t>
      </w:r>
      <w:r>
        <w:rPr>
          <w:rFonts w:ascii="Arial" w:hAnsi="Arial" w:cs="Arial"/>
          <w:color w:val="0B0C0C"/>
          <w:sz w:val="29"/>
          <w:szCs w:val="29"/>
        </w:rPr>
        <w:br/>
        <w:t>In July 2020 Natural England's Board committed to testing and trialling a new approach through the next designation project. This decision follows recognition by Defra Minister, Lord Gardiner, and in the 'Glover' Landscapes Review (commissioned by Michael Gove, when Secretary of State at Defra) that the current National Park and AONB designation processes are complex, prescriptive, time consuming and expensive. Natural England recognises these issues and has already begun to identify opportunities to enable the process to be more collaborative, engaging and streamlined.</w:t>
      </w:r>
      <w:r>
        <w:rPr>
          <w:rFonts w:ascii="Arial" w:hAnsi="Arial" w:cs="Arial"/>
          <w:color w:val="0B0C0C"/>
          <w:sz w:val="29"/>
          <w:szCs w:val="29"/>
        </w:rPr>
        <w:br/>
        <w:t xml:space="preserve">At its meeting in May 2021, Natural England </w:t>
      </w:r>
      <w:r w:rsidR="00E10220">
        <w:rPr>
          <w:rFonts w:ascii="Arial" w:hAnsi="Arial" w:cs="Arial"/>
          <w:color w:val="0B0C0C"/>
          <w:sz w:val="29"/>
          <w:szCs w:val="29"/>
        </w:rPr>
        <w:t>approved a</w:t>
      </w:r>
      <w:r>
        <w:rPr>
          <w:rFonts w:ascii="Arial" w:hAnsi="Arial" w:cs="Arial"/>
          <w:color w:val="0B0C0C"/>
          <w:sz w:val="29"/>
          <w:szCs w:val="29"/>
        </w:rPr>
        <w:t xml:space="preserve"> landscape designation project to </w:t>
      </w:r>
      <w:r w:rsidR="00E10220">
        <w:rPr>
          <w:rFonts w:ascii="Arial" w:hAnsi="Arial" w:cs="Arial"/>
          <w:color w:val="0B0C0C"/>
          <w:sz w:val="29"/>
          <w:szCs w:val="29"/>
        </w:rPr>
        <w:t>consider whether to designate a new Yorkshire Wolds</w:t>
      </w:r>
      <w:r>
        <w:rPr>
          <w:rFonts w:ascii="Arial" w:hAnsi="Arial" w:cs="Arial"/>
          <w:color w:val="0B0C0C"/>
          <w:sz w:val="29"/>
          <w:szCs w:val="29"/>
        </w:rPr>
        <w:t xml:space="preserve"> AONB. A suitable contractor</w:t>
      </w:r>
      <w:r w:rsidR="00E10220">
        <w:rPr>
          <w:rFonts w:ascii="Arial" w:hAnsi="Arial" w:cs="Arial"/>
          <w:color w:val="0B0C0C"/>
          <w:sz w:val="29"/>
          <w:szCs w:val="29"/>
        </w:rPr>
        <w:t>/consortium</w:t>
      </w:r>
      <w:r>
        <w:rPr>
          <w:rFonts w:ascii="Arial" w:hAnsi="Arial" w:cs="Arial"/>
          <w:color w:val="0B0C0C"/>
          <w:sz w:val="29"/>
          <w:szCs w:val="29"/>
        </w:rPr>
        <w:t xml:space="preserve"> is now required to assist in determining the case for an extension to this AONB.</w:t>
      </w:r>
      <w:r>
        <w:rPr>
          <w:rFonts w:ascii="Arial" w:hAnsi="Arial" w:cs="Arial"/>
          <w:color w:val="0B0C0C"/>
          <w:sz w:val="29"/>
          <w:szCs w:val="29"/>
        </w:rPr>
        <w:br/>
        <w:t xml:space="preserve">Suitably qualified and experienced landscape consultants are required to assist Natural England in this task by </w:t>
      </w:r>
      <w:r w:rsidR="00E10220">
        <w:rPr>
          <w:rFonts w:ascii="Arial" w:hAnsi="Arial" w:cs="Arial"/>
          <w:color w:val="0B0C0C"/>
          <w:sz w:val="29"/>
          <w:szCs w:val="29"/>
        </w:rPr>
        <w:t>undertaking the required technical assessments of natural beauty</w:t>
      </w:r>
      <w:r w:rsidR="0066564E">
        <w:rPr>
          <w:rFonts w:ascii="Arial" w:hAnsi="Arial" w:cs="Arial"/>
          <w:color w:val="0B0C0C"/>
          <w:sz w:val="29"/>
          <w:szCs w:val="29"/>
        </w:rPr>
        <w:t xml:space="preserve"> and</w:t>
      </w:r>
      <w:r w:rsidR="00E10220">
        <w:rPr>
          <w:rFonts w:ascii="Arial" w:hAnsi="Arial" w:cs="Arial"/>
          <w:color w:val="0B0C0C"/>
          <w:sz w:val="29"/>
          <w:szCs w:val="29"/>
        </w:rPr>
        <w:t xml:space="preserve"> desirability of designation and to define a proposed boundary. Th</w:t>
      </w:r>
      <w:r w:rsidR="0066564E">
        <w:rPr>
          <w:rFonts w:ascii="Arial" w:hAnsi="Arial" w:cs="Arial"/>
          <w:color w:val="0B0C0C"/>
          <w:sz w:val="29"/>
          <w:szCs w:val="29"/>
        </w:rPr>
        <w:t>ese</w:t>
      </w:r>
      <w:r w:rsidR="00E10220">
        <w:rPr>
          <w:rFonts w:ascii="Arial" w:hAnsi="Arial" w:cs="Arial"/>
          <w:color w:val="0B0C0C"/>
          <w:sz w:val="29"/>
          <w:szCs w:val="29"/>
        </w:rPr>
        <w:t xml:space="preserve"> will be delivered with significant</w:t>
      </w:r>
      <w:r>
        <w:rPr>
          <w:rFonts w:ascii="Arial" w:hAnsi="Arial" w:cs="Arial"/>
          <w:color w:val="0B0C0C"/>
          <w:sz w:val="29"/>
          <w:szCs w:val="29"/>
        </w:rPr>
        <w:t xml:space="preserve"> engagement with stakeholders</w:t>
      </w:r>
      <w:r w:rsidR="00E10220">
        <w:rPr>
          <w:rFonts w:ascii="Arial" w:hAnsi="Arial" w:cs="Arial"/>
          <w:color w:val="0B0C0C"/>
          <w:sz w:val="29"/>
          <w:szCs w:val="29"/>
        </w:rPr>
        <w:t xml:space="preserve"> and the public</w:t>
      </w:r>
      <w:r>
        <w:rPr>
          <w:rFonts w:ascii="Arial" w:hAnsi="Arial" w:cs="Arial"/>
          <w:color w:val="0B0C0C"/>
          <w:sz w:val="29"/>
          <w:szCs w:val="29"/>
        </w:rPr>
        <w:t xml:space="preserve"> and </w:t>
      </w:r>
      <w:r w:rsidR="00E10220">
        <w:rPr>
          <w:rFonts w:ascii="Arial" w:hAnsi="Arial" w:cs="Arial"/>
          <w:color w:val="0B0C0C"/>
          <w:sz w:val="29"/>
          <w:szCs w:val="29"/>
        </w:rPr>
        <w:t xml:space="preserve">exploring </w:t>
      </w:r>
      <w:r>
        <w:rPr>
          <w:rFonts w:ascii="Arial" w:hAnsi="Arial" w:cs="Arial"/>
          <w:color w:val="0B0C0C"/>
          <w:sz w:val="29"/>
          <w:szCs w:val="29"/>
        </w:rPr>
        <w:t xml:space="preserve">participatory evidence gathering using new technologies, for example participatory GIS web apps. An important aspect of the </w:t>
      </w:r>
      <w:r w:rsidR="00E10220">
        <w:rPr>
          <w:rFonts w:ascii="Arial" w:hAnsi="Arial" w:cs="Arial"/>
          <w:color w:val="0B0C0C"/>
          <w:sz w:val="29"/>
          <w:szCs w:val="29"/>
        </w:rPr>
        <w:t>Yorkshire Wolds Designation Pro</w:t>
      </w:r>
      <w:r>
        <w:rPr>
          <w:rFonts w:ascii="Arial" w:hAnsi="Arial" w:cs="Arial"/>
          <w:color w:val="0B0C0C"/>
          <w:sz w:val="29"/>
          <w:szCs w:val="29"/>
        </w:rPr>
        <w:t>ject therefore will be to test the new process, including opportunities for further improvement and time efficiencies, and trial new and innovative approaches under the existing legislation. In this project particular emphasis is being placed on:</w:t>
      </w:r>
      <w:r>
        <w:rPr>
          <w:rFonts w:ascii="Arial" w:hAnsi="Arial" w:cs="Arial"/>
          <w:color w:val="0B0C0C"/>
          <w:sz w:val="29"/>
          <w:szCs w:val="29"/>
        </w:rPr>
        <w:br/>
        <w:t>- a co-designed collaborative engagement process; and</w:t>
      </w:r>
      <w:r>
        <w:rPr>
          <w:rFonts w:ascii="Arial" w:hAnsi="Arial" w:cs="Arial"/>
          <w:color w:val="0B0C0C"/>
          <w:sz w:val="29"/>
          <w:szCs w:val="29"/>
        </w:rPr>
        <w:br/>
        <w:t>- the use of the latest available technologies in the gathering of evidence and mapping.</w:t>
      </w:r>
    </w:p>
    <w:p w14:paraId="42825EFD" w14:textId="77777777" w:rsidR="00EC2E08" w:rsidRDefault="00DC56CF" w:rsidP="00EC2E08">
      <w:pPr>
        <w:spacing w:before="500" w:after="400"/>
        <w:rPr>
          <w:rFonts w:ascii="Arial" w:hAnsi="Arial" w:cs="Arial"/>
          <w:color w:val="0B0C0C"/>
          <w:sz w:val="29"/>
          <w:szCs w:val="29"/>
        </w:rPr>
      </w:pPr>
      <w:r>
        <w:rPr>
          <w:rFonts w:ascii="Arial" w:hAnsi="Arial" w:cs="Arial"/>
          <w:color w:val="0B0C0C"/>
          <w:sz w:val="29"/>
          <w:szCs w:val="29"/>
        </w:rPr>
        <w:pict w14:anchorId="4E18FAE7">
          <v:rect id="_x0000_i1025" style="width:507.75pt;height:.75pt" o:hrpct="0" o:hralign="center" o:hrstd="t" o:hr="t" fillcolor="#a0a0a0" stroked="f"/>
        </w:pict>
      </w:r>
    </w:p>
    <w:p w14:paraId="1E82F00C" w14:textId="7513BE01" w:rsidR="00EC2E08" w:rsidRDefault="00EC2E08" w:rsidP="00EC2E08">
      <w:pPr>
        <w:pStyle w:val="Heading3"/>
        <w:spacing w:before="0" w:beforeAutospacing="0" w:after="450" w:afterAutospacing="0"/>
        <w:rPr>
          <w:rFonts w:ascii="Arial" w:hAnsi="Arial" w:cs="Arial"/>
          <w:color w:val="0B0C0C"/>
        </w:rPr>
      </w:pPr>
      <w:r>
        <w:rPr>
          <w:rFonts w:ascii="Arial" w:hAnsi="Arial" w:cs="Arial"/>
          <w:color w:val="0B0C0C"/>
        </w:rPr>
        <w:t>More information</w:t>
      </w:r>
      <w:r w:rsidR="003D3ED0">
        <w:rPr>
          <w:rFonts w:ascii="Arial" w:hAnsi="Arial" w:cs="Arial"/>
          <w:color w:val="0B0C0C"/>
        </w:rPr>
        <w:t>:</w:t>
      </w:r>
    </w:p>
    <w:p w14:paraId="1929D66C" w14:textId="116D253A" w:rsidR="003D3ED0" w:rsidRDefault="003D3ED0" w:rsidP="00EC2E08">
      <w:pPr>
        <w:pStyle w:val="Heading3"/>
        <w:spacing w:before="0" w:beforeAutospacing="0" w:after="450" w:afterAutospacing="0"/>
        <w:rPr>
          <w:rFonts w:ascii="Arial" w:hAnsi="Arial" w:cs="Arial"/>
          <w:color w:val="0B0C0C"/>
        </w:rPr>
      </w:pPr>
      <w:r>
        <w:rPr>
          <w:rFonts w:ascii="Arial" w:hAnsi="Arial" w:cs="Arial"/>
          <w:color w:val="0B0C0C"/>
        </w:rPr>
        <w:t xml:space="preserve">Please see below for link to our </w:t>
      </w:r>
      <w:proofErr w:type="spellStart"/>
      <w:r>
        <w:rPr>
          <w:rFonts w:ascii="Arial" w:hAnsi="Arial" w:cs="Arial"/>
          <w:color w:val="0B0C0C"/>
        </w:rPr>
        <w:t>esourcing</w:t>
      </w:r>
      <w:proofErr w:type="spellEnd"/>
      <w:r>
        <w:rPr>
          <w:rFonts w:ascii="Arial" w:hAnsi="Arial" w:cs="Arial"/>
          <w:color w:val="0B0C0C"/>
        </w:rPr>
        <w:t xml:space="preserve"> system</w:t>
      </w:r>
    </w:p>
    <w:p w14:paraId="09594765" w14:textId="5FC81065" w:rsidR="003D3ED0" w:rsidRDefault="003D3ED0" w:rsidP="00EC2E08">
      <w:pPr>
        <w:pStyle w:val="Heading3"/>
        <w:spacing w:before="0" w:beforeAutospacing="0" w:after="450" w:afterAutospacing="0"/>
        <w:rPr>
          <w:rFonts w:ascii="Arial" w:hAnsi="Arial" w:cs="Arial"/>
          <w:color w:val="0B0C0C"/>
        </w:rPr>
      </w:pPr>
      <w:r w:rsidRPr="003D3ED0">
        <w:rPr>
          <w:rFonts w:ascii="Arial" w:hAnsi="Arial" w:cs="Arial"/>
          <w:color w:val="0B0C0C"/>
        </w:rPr>
        <w:t>https://defra.bravosolution.co.uk/web/login.html</w:t>
      </w:r>
    </w:p>
    <w:p w14:paraId="203FB190" w14:textId="77777777" w:rsidR="00EC2E08" w:rsidRDefault="00EC2E08" w:rsidP="00EC2E08">
      <w:pPr>
        <w:pStyle w:val="NormalWeb"/>
        <w:spacing w:before="0" w:beforeAutospacing="0" w:after="0" w:afterAutospacing="0"/>
        <w:rPr>
          <w:rFonts w:ascii="Arial" w:hAnsi="Arial" w:cs="Arial"/>
          <w:color w:val="0B0C0C"/>
          <w:sz w:val="29"/>
          <w:szCs w:val="29"/>
        </w:rPr>
      </w:pPr>
      <w:r>
        <w:rPr>
          <w:rStyle w:val="Strong"/>
          <w:rFonts w:ascii="Arial" w:hAnsi="Arial" w:cs="Arial"/>
          <w:color w:val="0B0C0C"/>
          <w:sz w:val="29"/>
          <w:szCs w:val="29"/>
          <w:bdr w:val="none" w:sz="0" w:space="0" w:color="auto" w:frame="1"/>
        </w:rPr>
        <w:t>Additional text</w:t>
      </w:r>
    </w:p>
    <w:p w14:paraId="468B9371" w14:textId="3C867232" w:rsidR="00B233BD" w:rsidRDefault="00EC2E08" w:rsidP="00B233BD">
      <w:pPr>
        <w:pStyle w:val="NormalWeb"/>
        <w:spacing w:before="0" w:beforeAutospacing="0" w:after="120" w:afterAutospacing="0"/>
        <w:ind w:left="720"/>
        <w:rPr>
          <w:rFonts w:ascii="Arial" w:hAnsi="Arial" w:cs="Arial"/>
          <w:color w:val="0B0C0C"/>
          <w:sz w:val="29"/>
          <w:szCs w:val="29"/>
        </w:rPr>
      </w:pPr>
      <w:r>
        <w:rPr>
          <w:rFonts w:ascii="Arial" w:hAnsi="Arial" w:cs="Arial"/>
          <w:color w:val="0B0C0C"/>
          <w:sz w:val="29"/>
          <w:szCs w:val="29"/>
        </w:rPr>
        <w:t xml:space="preserve">Please be advised that dates are indicative. </w:t>
      </w:r>
    </w:p>
    <w:p w14:paraId="7A080F71" w14:textId="77777777" w:rsidR="00EC2E08" w:rsidRDefault="00EC2E08" w:rsidP="00EC2E08">
      <w:pPr>
        <w:pStyle w:val="Heading3"/>
        <w:spacing w:before="0" w:beforeAutospacing="0" w:after="450" w:afterAutospacing="0"/>
        <w:rPr>
          <w:rFonts w:ascii="Arial" w:hAnsi="Arial" w:cs="Arial"/>
          <w:color w:val="0B0C0C"/>
        </w:rPr>
      </w:pPr>
      <w:r>
        <w:rPr>
          <w:rFonts w:ascii="Arial" w:hAnsi="Arial" w:cs="Arial"/>
          <w:color w:val="0B0C0C"/>
        </w:rPr>
        <w:lastRenderedPageBreak/>
        <w:t>How to apply</w:t>
      </w:r>
    </w:p>
    <w:p w14:paraId="22454FF9" w14:textId="77777777" w:rsidR="00EC2E08" w:rsidRDefault="00EC2E08" w:rsidP="00EC2E08">
      <w:pPr>
        <w:pStyle w:val="NormalWeb"/>
        <w:spacing w:before="0" w:beforeAutospacing="0" w:after="120" w:afterAutospacing="0"/>
        <w:rPr>
          <w:rFonts w:ascii="Arial" w:hAnsi="Arial" w:cs="Arial"/>
          <w:color w:val="0B0C0C"/>
          <w:sz w:val="29"/>
          <w:szCs w:val="29"/>
        </w:rPr>
      </w:pPr>
      <w:r>
        <w:rPr>
          <w:rFonts w:ascii="Arial" w:hAnsi="Arial" w:cs="Arial"/>
          <w:color w:val="0B0C0C"/>
          <w:sz w:val="29"/>
          <w:szCs w:val="29"/>
        </w:rPr>
        <w:t>Follow the instructions given in the description or the more information section.</w:t>
      </w:r>
    </w:p>
    <w:p w14:paraId="5819C8EA" w14:textId="77777777" w:rsidR="00EC2E08" w:rsidRDefault="00DC56CF" w:rsidP="00EC2E08">
      <w:pPr>
        <w:spacing w:before="500" w:after="400"/>
        <w:rPr>
          <w:rFonts w:ascii="Arial" w:hAnsi="Arial" w:cs="Arial"/>
          <w:color w:val="0B0C0C"/>
          <w:sz w:val="29"/>
          <w:szCs w:val="29"/>
        </w:rPr>
      </w:pPr>
      <w:r>
        <w:rPr>
          <w:rFonts w:ascii="Arial" w:hAnsi="Arial" w:cs="Arial"/>
          <w:color w:val="0B0C0C"/>
          <w:sz w:val="29"/>
          <w:szCs w:val="29"/>
        </w:rPr>
        <w:pict w14:anchorId="4E7CF1F1">
          <v:rect id="_x0000_i1026" style="width:507.75pt;height:.75pt" o:hrpct="0" o:hralign="center" o:hrstd="t" o:hr="t" fillcolor="#a0a0a0" stroked="f"/>
        </w:pict>
      </w:r>
    </w:p>
    <w:p w14:paraId="703DA175" w14:textId="77777777" w:rsidR="00EC2E08" w:rsidRDefault="00EC2E08" w:rsidP="00EC2E08">
      <w:pPr>
        <w:pStyle w:val="Heading3"/>
        <w:spacing w:before="0" w:beforeAutospacing="0" w:after="450" w:afterAutospacing="0"/>
        <w:rPr>
          <w:rFonts w:ascii="Arial" w:hAnsi="Arial" w:cs="Arial"/>
          <w:color w:val="0B0C0C"/>
        </w:rPr>
      </w:pPr>
      <w:r>
        <w:rPr>
          <w:rFonts w:ascii="Arial" w:hAnsi="Arial" w:cs="Arial"/>
          <w:color w:val="0B0C0C"/>
        </w:rPr>
        <w:t>About the buyer</w:t>
      </w:r>
    </w:p>
    <w:p w14:paraId="0767E74A" w14:textId="77777777" w:rsidR="00EC2E08" w:rsidRDefault="00EC2E08" w:rsidP="00EC2E08">
      <w:pPr>
        <w:pStyle w:val="Heading4"/>
        <w:spacing w:before="0" w:beforeAutospacing="0" w:after="0" w:afterAutospacing="0"/>
        <w:rPr>
          <w:rFonts w:ascii="Arial" w:hAnsi="Arial" w:cs="Arial"/>
          <w:b w:val="0"/>
          <w:bCs w:val="0"/>
          <w:color w:val="0B0C0C"/>
        </w:rPr>
      </w:pPr>
      <w:r>
        <w:rPr>
          <w:rStyle w:val="Strong"/>
          <w:rFonts w:ascii="Arial" w:hAnsi="Arial" w:cs="Arial"/>
          <w:b/>
          <w:bCs/>
          <w:color w:val="0B0C0C"/>
          <w:bdr w:val="none" w:sz="0" w:space="0" w:color="auto" w:frame="1"/>
        </w:rPr>
        <w:t>Contact name</w:t>
      </w:r>
    </w:p>
    <w:p w14:paraId="3820B702" w14:textId="1D7EFB45" w:rsidR="00EC2E08" w:rsidRDefault="00E10220" w:rsidP="00EC2E08">
      <w:pPr>
        <w:pStyle w:val="NormalWeb"/>
        <w:spacing w:before="0" w:beforeAutospacing="0" w:after="120" w:afterAutospacing="0"/>
        <w:rPr>
          <w:rFonts w:ascii="Arial" w:hAnsi="Arial" w:cs="Arial"/>
          <w:color w:val="0B0C0C"/>
          <w:sz w:val="29"/>
          <w:szCs w:val="29"/>
        </w:rPr>
      </w:pPr>
      <w:r>
        <w:rPr>
          <w:rFonts w:ascii="Arial" w:hAnsi="Arial" w:cs="Arial"/>
          <w:color w:val="0B0C0C"/>
          <w:sz w:val="29"/>
          <w:szCs w:val="29"/>
        </w:rPr>
        <w:t>Susan Stokes</w:t>
      </w:r>
    </w:p>
    <w:p w14:paraId="0C1779F1" w14:textId="77777777" w:rsidR="00E10220" w:rsidRPr="00FB061E" w:rsidRDefault="00E10220" w:rsidP="00FB061E">
      <w:pPr>
        <w:shd w:val="clear" w:color="auto" w:fill="FFFFFF"/>
        <w:spacing w:line="240" w:lineRule="auto"/>
        <w:rPr>
          <w:rFonts w:ascii="Arial" w:eastAsia="Times New Roman" w:hAnsi="Arial" w:cs="Arial"/>
          <w:color w:val="0B0C0C"/>
          <w:sz w:val="29"/>
          <w:szCs w:val="29"/>
          <w:lang w:eastAsia="en-GB"/>
        </w:rPr>
      </w:pPr>
    </w:p>
    <w:p w14:paraId="7E82B19F" w14:textId="77777777" w:rsidR="00C418DA" w:rsidRDefault="00C418DA"/>
    <w:sectPr w:rsidR="00C4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803AF" w14:textId="77777777" w:rsidR="00DC56CF" w:rsidRDefault="00DC56CF" w:rsidP="00DC56CF">
      <w:pPr>
        <w:spacing w:after="0" w:line="240" w:lineRule="auto"/>
      </w:pPr>
      <w:r>
        <w:separator/>
      </w:r>
    </w:p>
  </w:endnote>
  <w:endnote w:type="continuationSeparator" w:id="0">
    <w:p w14:paraId="02F7F09C" w14:textId="77777777" w:rsidR="00DC56CF" w:rsidRDefault="00DC56CF" w:rsidP="00DC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9D07B" w14:textId="77777777" w:rsidR="00DC56CF" w:rsidRDefault="00DC56CF" w:rsidP="00DC56CF">
      <w:pPr>
        <w:spacing w:after="0" w:line="240" w:lineRule="auto"/>
      </w:pPr>
      <w:r>
        <w:separator/>
      </w:r>
    </w:p>
  </w:footnote>
  <w:footnote w:type="continuationSeparator" w:id="0">
    <w:p w14:paraId="39707519" w14:textId="77777777" w:rsidR="00DC56CF" w:rsidRDefault="00DC56CF" w:rsidP="00DC5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A467F"/>
    <w:multiLevelType w:val="multilevel"/>
    <w:tmpl w:val="587A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1E"/>
    <w:rsid w:val="002B5BA8"/>
    <w:rsid w:val="00303F04"/>
    <w:rsid w:val="003D3ED0"/>
    <w:rsid w:val="003F4CBB"/>
    <w:rsid w:val="00481A4C"/>
    <w:rsid w:val="00617BE0"/>
    <w:rsid w:val="00656574"/>
    <w:rsid w:val="0066564E"/>
    <w:rsid w:val="006770FD"/>
    <w:rsid w:val="007C795B"/>
    <w:rsid w:val="007D0ABE"/>
    <w:rsid w:val="00976F9E"/>
    <w:rsid w:val="009D4E7C"/>
    <w:rsid w:val="00A61707"/>
    <w:rsid w:val="00B233BD"/>
    <w:rsid w:val="00BA5F14"/>
    <w:rsid w:val="00C418DA"/>
    <w:rsid w:val="00D103D2"/>
    <w:rsid w:val="00DC56CF"/>
    <w:rsid w:val="00E10220"/>
    <w:rsid w:val="00E238B6"/>
    <w:rsid w:val="00E92175"/>
    <w:rsid w:val="00EC2E08"/>
    <w:rsid w:val="00F164E6"/>
    <w:rsid w:val="00FB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89ADB"/>
  <w15:chartTrackingRefBased/>
  <w15:docId w15:val="{F11E79E8-DCA0-4726-9F6F-1CD34C7D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06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B06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B06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B061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61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B061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B061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B061E"/>
    <w:rPr>
      <w:rFonts w:ascii="Times New Roman" w:eastAsia="Times New Roman" w:hAnsi="Times New Roman" w:cs="Times New Roman"/>
      <w:b/>
      <w:bCs/>
      <w:sz w:val="24"/>
      <w:szCs w:val="24"/>
      <w:lang w:eastAsia="en-GB"/>
    </w:rPr>
  </w:style>
  <w:style w:type="paragraph" w:customStyle="1" w:styleId="search-no-top-margin">
    <w:name w:val="search-no-top-margin"/>
    <w:basedOn w:val="Normal"/>
    <w:rsid w:val="00FB06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B06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B061E"/>
    <w:rPr>
      <w:b/>
      <w:bCs/>
    </w:rPr>
  </w:style>
  <w:style w:type="paragraph" w:customStyle="1" w:styleId="break-word">
    <w:name w:val="break-word"/>
    <w:basedOn w:val="Normal"/>
    <w:rsid w:val="00EC2E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2E08"/>
    <w:rPr>
      <w:color w:val="0000FF"/>
      <w:u w:val="single"/>
    </w:rPr>
  </w:style>
  <w:style w:type="character" w:customStyle="1" w:styleId="UnresolvedMention1">
    <w:name w:val="Unresolved Mention1"/>
    <w:basedOn w:val="DefaultParagraphFont"/>
    <w:uiPriority w:val="99"/>
    <w:semiHidden/>
    <w:unhideWhenUsed/>
    <w:rsid w:val="00E10220"/>
    <w:rPr>
      <w:color w:val="605E5C"/>
      <w:shd w:val="clear" w:color="auto" w:fill="E1DFDD"/>
    </w:rPr>
  </w:style>
  <w:style w:type="character" w:styleId="CommentReference">
    <w:name w:val="annotation reference"/>
    <w:basedOn w:val="DefaultParagraphFont"/>
    <w:uiPriority w:val="99"/>
    <w:semiHidden/>
    <w:unhideWhenUsed/>
    <w:rsid w:val="00E10220"/>
    <w:rPr>
      <w:sz w:val="16"/>
      <w:szCs w:val="16"/>
    </w:rPr>
  </w:style>
  <w:style w:type="paragraph" w:styleId="CommentText">
    <w:name w:val="annotation text"/>
    <w:basedOn w:val="Normal"/>
    <w:link w:val="CommentTextChar"/>
    <w:uiPriority w:val="99"/>
    <w:semiHidden/>
    <w:unhideWhenUsed/>
    <w:rsid w:val="00E10220"/>
    <w:pPr>
      <w:spacing w:line="240" w:lineRule="auto"/>
    </w:pPr>
    <w:rPr>
      <w:sz w:val="20"/>
      <w:szCs w:val="20"/>
    </w:rPr>
  </w:style>
  <w:style w:type="character" w:customStyle="1" w:styleId="CommentTextChar">
    <w:name w:val="Comment Text Char"/>
    <w:basedOn w:val="DefaultParagraphFont"/>
    <w:link w:val="CommentText"/>
    <w:uiPriority w:val="99"/>
    <w:semiHidden/>
    <w:rsid w:val="00E10220"/>
    <w:rPr>
      <w:sz w:val="20"/>
      <w:szCs w:val="20"/>
    </w:rPr>
  </w:style>
  <w:style w:type="paragraph" w:styleId="CommentSubject">
    <w:name w:val="annotation subject"/>
    <w:basedOn w:val="CommentText"/>
    <w:next w:val="CommentText"/>
    <w:link w:val="CommentSubjectChar"/>
    <w:uiPriority w:val="99"/>
    <w:semiHidden/>
    <w:unhideWhenUsed/>
    <w:rsid w:val="00E10220"/>
    <w:rPr>
      <w:b/>
      <w:bCs/>
    </w:rPr>
  </w:style>
  <w:style w:type="character" w:customStyle="1" w:styleId="CommentSubjectChar">
    <w:name w:val="Comment Subject Char"/>
    <w:basedOn w:val="CommentTextChar"/>
    <w:link w:val="CommentSubject"/>
    <w:uiPriority w:val="99"/>
    <w:semiHidden/>
    <w:rsid w:val="00E10220"/>
    <w:rPr>
      <w:b/>
      <w:bCs/>
      <w:sz w:val="20"/>
      <w:szCs w:val="20"/>
    </w:rPr>
  </w:style>
  <w:style w:type="paragraph" w:styleId="BalloonText">
    <w:name w:val="Balloon Text"/>
    <w:basedOn w:val="Normal"/>
    <w:link w:val="BalloonTextChar"/>
    <w:uiPriority w:val="99"/>
    <w:semiHidden/>
    <w:unhideWhenUsed/>
    <w:rsid w:val="00E92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01454">
      <w:bodyDiv w:val="1"/>
      <w:marLeft w:val="0"/>
      <w:marRight w:val="0"/>
      <w:marTop w:val="0"/>
      <w:marBottom w:val="0"/>
      <w:divBdr>
        <w:top w:val="none" w:sz="0" w:space="0" w:color="auto"/>
        <w:left w:val="none" w:sz="0" w:space="0" w:color="auto"/>
        <w:bottom w:val="none" w:sz="0" w:space="0" w:color="auto"/>
        <w:right w:val="none" w:sz="0" w:space="0" w:color="auto"/>
      </w:divBdr>
      <w:divsChild>
        <w:div w:id="153373376">
          <w:marLeft w:val="0"/>
          <w:marRight w:val="0"/>
          <w:marTop w:val="0"/>
          <w:marBottom w:val="0"/>
          <w:divBdr>
            <w:top w:val="none" w:sz="0" w:space="0" w:color="auto"/>
            <w:left w:val="none" w:sz="0" w:space="0" w:color="auto"/>
            <w:bottom w:val="none" w:sz="0" w:space="0" w:color="auto"/>
            <w:right w:val="none" w:sz="0" w:space="0" w:color="auto"/>
          </w:divBdr>
        </w:div>
        <w:div w:id="885021793">
          <w:marLeft w:val="0"/>
          <w:marRight w:val="0"/>
          <w:marTop w:val="0"/>
          <w:marBottom w:val="0"/>
          <w:divBdr>
            <w:top w:val="none" w:sz="0" w:space="0" w:color="auto"/>
            <w:left w:val="none" w:sz="0" w:space="0" w:color="auto"/>
            <w:bottom w:val="none" w:sz="0" w:space="0" w:color="auto"/>
            <w:right w:val="none" w:sz="0" w:space="0" w:color="auto"/>
          </w:divBdr>
          <w:divsChild>
            <w:div w:id="2113086348">
              <w:marLeft w:val="0"/>
              <w:marRight w:val="0"/>
              <w:marTop w:val="0"/>
              <w:marBottom w:val="0"/>
              <w:divBdr>
                <w:top w:val="none" w:sz="0" w:space="0" w:color="auto"/>
                <w:left w:val="none" w:sz="0" w:space="0" w:color="auto"/>
                <w:bottom w:val="none" w:sz="0" w:space="0" w:color="auto"/>
                <w:right w:val="none" w:sz="0" w:space="0" w:color="auto"/>
              </w:divBdr>
              <w:divsChild>
                <w:div w:id="793332297">
                  <w:marLeft w:val="0"/>
                  <w:marRight w:val="240"/>
                  <w:marTop w:val="0"/>
                  <w:marBottom w:val="240"/>
                  <w:divBdr>
                    <w:top w:val="none" w:sz="0" w:space="0" w:color="auto"/>
                    <w:left w:val="none" w:sz="0" w:space="0" w:color="auto"/>
                    <w:bottom w:val="none" w:sz="0" w:space="0" w:color="auto"/>
                    <w:right w:val="none" w:sz="0" w:space="0" w:color="auto"/>
                  </w:divBdr>
                  <w:divsChild>
                    <w:div w:id="1411196952">
                      <w:marLeft w:val="0"/>
                      <w:marRight w:val="0"/>
                      <w:marTop w:val="0"/>
                      <w:marBottom w:val="0"/>
                      <w:divBdr>
                        <w:top w:val="none" w:sz="0" w:space="0" w:color="auto"/>
                        <w:left w:val="none" w:sz="0" w:space="0" w:color="auto"/>
                        <w:bottom w:val="none" w:sz="0" w:space="0" w:color="auto"/>
                        <w:right w:val="none" w:sz="0" w:space="0" w:color="auto"/>
                      </w:divBdr>
                      <w:divsChild>
                        <w:div w:id="287778821">
                          <w:marLeft w:val="0"/>
                          <w:marRight w:val="0"/>
                          <w:marTop w:val="0"/>
                          <w:marBottom w:val="0"/>
                          <w:divBdr>
                            <w:top w:val="none" w:sz="0" w:space="0" w:color="auto"/>
                            <w:left w:val="none" w:sz="0" w:space="0" w:color="auto"/>
                            <w:bottom w:val="none" w:sz="0" w:space="0" w:color="auto"/>
                            <w:right w:val="none" w:sz="0" w:space="0" w:color="auto"/>
                          </w:divBdr>
                          <w:divsChild>
                            <w:div w:id="1214780278">
                              <w:marLeft w:val="0"/>
                              <w:marRight w:val="0"/>
                              <w:marTop w:val="0"/>
                              <w:marBottom w:val="750"/>
                              <w:divBdr>
                                <w:top w:val="none" w:sz="0" w:space="0" w:color="auto"/>
                                <w:left w:val="none" w:sz="0" w:space="0" w:color="auto"/>
                                <w:bottom w:val="none" w:sz="0" w:space="0" w:color="auto"/>
                                <w:right w:val="none" w:sz="0" w:space="0" w:color="auto"/>
                              </w:divBdr>
                            </w:div>
                          </w:divsChild>
                        </w:div>
                        <w:div w:id="8694163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3513511">
      <w:bodyDiv w:val="1"/>
      <w:marLeft w:val="0"/>
      <w:marRight w:val="0"/>
      <w:marTop w:val="0"/>
      <w:marBottom w:val="0"/>
      <w:divBdr>
        <w:top w:val="none" w:sz="0" w:space="0" w:color="auto"/>
        <w:left w:val="none" w:sz="0" w:space="0" w:color="auto"/>
        <w:bottom w:val="none" w:sz="0" w:space="0" w:color="auto"/>
        <w:right w:val="none" w:sz="0" w:space="0" w:color="auto"/>
      </w:divBdr>
    </w:div>
    <w:div w:id="1412196967">
      <w:bodyDiv w:val="1"/>
      <w:marLeft w:val="0"/>
      <w:marRight w:val="0"/>
      <w:marTop w:val="0"/>
      <w:marBottom w:val="0"/>
      <w:divBdr>
        <w:top w:val="none" w:sz="0" w:space="0" w:color="auto"/>
        <w:left w:val="none" w:sz="0" w:space="0" w:color="auto"/>
        <w:bottom w:val="none" w:sz="0" w:space="0" w:color="auto"/>
        <w:right w:val="none" w:sz="0" w:space="0" w:color="auto"/>
      </w:divBdr>
      <w:divsChild>
        <w:div w:id="1597666761">
          <w:marLeft w:val="0"/>
          <w:marRight w:val="0"/>
          <w:marTop w:val="240"/>
          <w:marBottom w:val="240"/>
          <w:divBdr>
            <w:top w:val="none" w:sz="0" w:space="0" w:color="auto"/>
            <w:left w:val="none" w:sz="0" w:space="0" w:color="auto"/>
            <w:bottom w:val="none" w:sz="0" w:space="0" w:color="auto"/>
            <w:right w:val="none" w:sz="0" w:space="0" w:color="auto"/>
          </w:divBdr>
        </w:div>
        <w:div w:id="1370838414">
          <w:marLeft w:val="0"/>
          <w:marRight w:val="0"/>
          <w:marTop w:val="240"/>
          <w:marBottom w:val="240"/>
          <w:divBdr>
            <w:top w:val="none" w:sz="0" w:space="0" w:color="auto"/>
            <w:left w:val="none" w:sz="0" w:space="0" w:color="auto"/>
            <w:bottom w:val="none" w:sz="0" w:space="0" w:color="auto"/>
            <w:right w:val="none" w:sz="0" w:space="0" w:color="auto"/>
          </w:divBdr>
        </w:div>
        <w:div w:id="1480490332">
          <w:marLeft w:val="0"/>
          <w:marRight w:val="0"/>
          <w:marTop w:val="240"/>
          <w:marBottom w:val="240"/>
          <w:divBdr>
            <w:top w:val="none" w:sz="0" w:space="0" w:color="auto"/>
            <w:left w:val="none" w:sz="0" w:space="0" w:color="auto"/>
            <w:bottom w:val="none" w:sz="0" w:space="0" w:color="auto"/>
            <w:right w:val="none" w:sz="0" w:space="0" w:color="auto"/>
          </w:divBdr>
        </w:div>
        <w:div w:id="1417173234">
          <w:marLeft w:val="0"/>
          <w:marRight w:val="0"/>
          <w:marTop w:val="240"/>
          <w:marBottom w:val="240"/>
          <w:divBdr>
            <w:top w:val="none" w:sz="0" w:space="0" w:color="auto"/>
            <w:left w:val="none" w:sz="0" w:space="0" w:color="auto"/>
            <w:bottom w:val="none" w:sz="0" w:space="0" w:color="auto"/>
            <w:right w:val="none" w:sz="0" w:space="0" w:color="auto"/>
          </w:divBdr>
        </w:div>
      </w:divsChild>
    </w:div>
    <w:div w:id="19838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451</Words>
  <Characters>2575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Vose, David</dc:creator>
  <cp:keywords/>
  <dc:description/>
  <cp:lastModifiedBy>Thompson, Katie</cp:lastModifiedBy>
  <cp:revision>2</cp:revision>
  <dcterms:created xsi:type="dcterms:W3CDTF">2021-11-10T16:59:00Z</dcterms:created>
  <dcterms:modified xsi:type="dcterms:W3CDTF">2021-11-10T16:59:00Z</dcterms:modified>
</cp:coreProperties>
</file>