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eastAsia="Times New Roman" w:cs="Times New Roman"/>
          <w:b w:val="0"/>
          <w:caps w:val="0"/>
          <w:spacing w:val="0"/>
          <w:sz w:val="20"/>
          <w:szCs w:val="20"/>
          <w:lang w:eastAsia="en-GB"/>
        </w:rPr>
      </w:sdtEndPr>
      <w:sdtContent>
        <w:p w14:paraId="0722193A" w14:textId="7725681F" w:rsidR="00835BD7" w:rsidRPr="00016935" w:rsidRDefault="00F03A5D" w:rsidP="00016935">
          <w:pPr>
            <w:pStyle w:val="Title"/>
            <w:jc w:val="center"/>
            <w:rPr>
              <w:rStyle w:val="IntenseEmphasis"/>
            </w:rPr>
          </w:pPr>
          <w:r w:rsidRPr="00C16A9E">
            <w:rPr>
              <w:rStyle w:val="IntenseEmphasis"/>
            </w:rPr>
            <w:t>Market Consultation</w:t>
          </w:r>
        </w:p>
        <w:p w14:paraId="422E7965" w14:textId="215835B4" w:rsidR="00835BD7" w:rsidRPr="00016935" w:rsidRDefault="009047B9" w:rsidP="00016935">
          <w:pPr>
            <w:pStyle w:val="Subtitle"/>
            <w:rPr>
              <w:rStyle w:val="IntenseEmphasis"/>
              <w:bCs w:val="0"/>
              <w:kern w:val="28"/>
            </w:rPr>
          </w:pPr>
          <w:r w:rsidRPr="00016935">
            <w:rPr>
              <w:rStyle w:val="IntenseEmphasis"/>
              <w:bCs w:val="0"/>
              <w:kern w:val="28"/>
            </w:rPr>
            <w:t>For</w:t>
          </w:r>
          <w:r w:rsidR="00016935">
            <w:rPr>
              <w:rStyle w:val="IntenseEmphasis"/>
              <w:bCs w:val="0"/>
              <w:kern w:val="28"/>
            </w:rPr>
            <w:t xml:space="preserve"> </w:t>
          </w:r>
          <w:r w:rsidR="00016935" w:rsidRPr="00016935">
            <w:rPr>
              <w:rStyle w:val="IntenseEmphasis"/>
              <w:bCs w:val="0"/>
              <w:kern w:val="28"/>
            </w:rPr>
            <w:t>Lampard Independent Inquiry Emotional Support</w:t>
          </w:r>
        </w:p>
        <w:p w14:paraId="6149E7FA" w14:textId="77777777" w:rsidR="009047B9" w:rsidRPr="00765E0C" w:rsidRDefault="009047B9" w:rsidP="00632DBB">
          <w:pPr>
            <w:pStyle w:val="Subtitle"/>
            <w:jc w:val="both"/>
            <w:rPr>
              <w:rFonts w:ascii="Helvetica Neue" w:hAnsi="Helvetica Neue" w:cs="Segoe UI"/>
              <w:sz w:val="44"/>
              <w:szCs w:val="44"/>
            </w:rPr>
          </w:pPr>
        </w:p>
        <w:p w14:paraId="73430EC5" w14:textId="6DD08DE8" w:rsidR="009047B9" w:rsidRPr="00C16A9E" w:rsidRDefault="009047B9" w:rsidP="00632DBB">
          <w:pPr>
            <w:pStyle w:val="Subtitle"/>
            <w:jc w:val="both"/>
            <w:rPr>
              <w:rFonts w:ascii="Arial" w:hAnsi="Arial" w:cs="Arial"/>
              <w:szCs w:val="44"/>
            </w:rPr>
          </w:pPr>
          <w:r w:rsidRPr="00C16A9E">
            <w:rPr>
              <w:rFonts w:ascii="Arial" w:hAnsi="Arial" w:cs="Arial"/>
              <w:szCs w:val="44"/>
            </w:rPr>
            <w:t xml:space="preserve">Project: </w:t>
          </w:r>
          <w:r w:rsidR="00016935" w:rsidRPr="00016935">
            <w:rPr>
              <w:rFonts w:ascii="Arial" w:hAnsi="Arial" w:cs="Arial"/>
              <w:szCs w:val="44"/>
            </w:rPr>
            <w:t>C282981</w:t>
          </w:r>
        </w:p>
        <w:p w14:paraId="6E9A8D3B" w14:textId="2A6FF160" w:rsidR="009047B9" w:rsidRPr="00C16A9E" w:rsidRDefault="009047B9" w:rsidP="00632DBB">
          <w:pPr>
            <w:pStyle w:val="Subtitle"/>
            <w:jc w:val="both"/>
            <w:rPr>
              <w:rFonts w:ascii="Arial" w:hAnsi="Arial" w:cs="Arial"/>
              <w:szCs w:val="44"/>
            </w:rPr>
          </w:pP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5CB4E0FF" w14:textId="77777777" w:rsidR="001A0B3C" w:rsidRDefault="001A0B3C" w:rsidP="00016935">
          <w:pPr>
            <w:tabs>
              <w:tab w:val="left" w:pos="1848"/>
            </w:tabs>
            <w:jc w:val="both"/>
            <w:rPr>
              <w:rFonts w:cs="Segoe UI"/>
            </w:rPr>
          </w:pPr>
        </w:p>
        <w:p w14:paraId="22288E4D" w14:textId="77777777" w:rsidR="001A0B3C" w:rsidRPr="00765E0C" w:rsidRDefault="001A0B3C" w:rsidP="00632DBB">
          <w:pPr>
            <w:tabs>
              <w:tab w:val="left" w:pos="1005"/>
            </w:tabs>
            <w:jc w:val="both"/>
            <w:rPr>
              <w:rFonts w:cs="Segoe UI"/>
            </w:rPr>
          </w:pPr>
        </w:p>
        <w:p w14:paraId="236A8EF9" w14:textId="77777777" w:rsidR="00464A42" w:rsidRPr="00765E0C" w:rsidRDefault="00464A42" w:rsidP="00632DBB">
          <w:pPr>
            <w:jc w:val="both"/>
            <w:rPr>
              <w:rFonts w:cs="Segoe UI"/>
            </w:rPr>
          </w:pPr>
        </w:p>
        <w:p w14:paraId="54921E25" w14:textId="36E3D484" w:rsidR="00464A42" w:rsidRPr="00C16A9E" w:rsidRDefault="00464A42" w:rsidP="00632DBB">
          <w:pPr>
            <w:jc w:val="both"/>
            <w:rPr>
              <w:rFonts w:ascii="Arial" w:hAnsi="Arial" w:cs="Arial"/>
            </w:rPr>
          </w:pPr>
          <w:r w:rsidRPr="00C16A9E">
            <w:rPr>
              <w:rFonts w:ascii="Arial" w:hAnsi="Arial" w:cs="Arial"/>
            </w:rPr>
            <w:t xml:space="preserve">Version Number: </w:t>
          </w:r>
          <w:r w:rsidR="00016935">
            <w:rPr>
              <w:rFonts w:ascii="Arial" w:hAnsi="Arial" w:cs="Arial"/>
            </w:rPr>
            <w:t>1</w:t>
          </w:r>
        </w:p>
        <w:p w14:paraId="7BBCA7BB" w14:textId="04DB14B0" w:rsidR="00EA0836" w:rsidRPr="00016935" w:rsidRDefault="00464A42" w:rsidP="00632DBB">
          <w:pPr>
            <w:jc w:val="both"/>
            <w:rPr>
              <w:rFonts w:ascii="Arial" w:hAnsi="Arial" w:cs="Arial"/>
            </w:rPr>
            <w:sectPr w:rsidR="00EA0836" w:rsidRPr="00016935"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C16A9E">
            <w:rPr>
              <w:rFonts w:ascii="Arial" w:hAnsi="Arial" w:cs="Arial"/>
            </w:rPr>
            <w:t xml:space="preserve">Date: </w:t>
          </w:r>
          <w:r w:rsidR="00016935">
            <w:rPr>
              <w:rFonts w:ascii="Arial" w:hAnsi="Arial" w:cs="Arial"/>
            </w:rPr>
            <w:t xml:space="preserve"> 17/05/2024</w:t>
          </w:r>
        </w:p>
        <w:p w14:paraId="235E6655" w14:textId="52893761" w:rsidR="006F4994" w:rsidRPr="00C16A9E" w:rsidRDefault="001A0B3C" w:rsidP="00632DBB">
          <w:pPr>
            <w:pStyle w:val="11Paragraph"/>
            <w:numPr>
              <w:ilvl w:val="0"/>
              <w:numId w:val="0"/>
            </w:numPr>
            <w:ind w:left="454" w:hanging="454"/>
            <w:rPr>
              <w:rFonts w:ascii="Arial" w:hAnsi="Arial" w:cs="Arial"/>
              <w:b/>
              <w:caps/>
              <w:color w:val="00AE9C"/>
              <w:sz w:val="24"/>
              <w:szCs w:val="24"/>
            </w:rPr>
          </w:pPr>
          <w:bookmarkStart w:id="0" w:name="_Toc487995193"/>
          <w:r w:rsidRPr="00C16A9E">
            <w:rPr>
              <w:rFonts w:ascii="Arial" w:hAnsi="Arial" w:cs="Arial"/>
              <w:b/>
              <w:caps/>
              <w:color w:val="00AE9C"/>
              <w:sz w:val="24"/>
              <w:szCs w:val="24"/>
            </w:rPr>
            <w:lastRenderedPageBreak/>
            <w:t xml:space="preserve">name of supplier: </w:t>
          </w:r>
          <w:r w:rsidRPr="00C16A9E">
            <w:rPr>
              <w:rFonts w:ascii="Arial" w:hAnsi="Arial" w:cs="Arial"/>
              <w:i/>
              <w:sz w:val="22"/>
              <w:shd w:val="clear" w:color="auto" w:fill="A6A6A6" w:themeFill="background1" w:themeFillShade="A6"/>
            </w:rPr>
            <w:fldChar w:fldCharType="begin">
              <w:ffData>
                <w:name w:val="Text1"/>
                <w:enabled/>
                <w:calcOnExit w:val="0"/>
                <w:textInput/>
              </w:ffData>
            </w:fldChar>
          </w:r>
          <w:bookmarkStart w:id="1" w:name="Text1"/>
          <w:r w:rsidRPr="00C16A9E">
            <w:rPr>
              <w:rFonts w:ascii="Arial" w:hAnsi="Arial" w:cs="Arial"/>
              <w:i/>
              <w:sz w:val="22"/>
              <w:shd w:val="clear" w:color="auto" w:fill="A6A6A6" w:themeFill="background1" w:themeFillShade="A6"/>
            </w:rPr>
            <w:instrText xml:space="preserve"> FORMTEXT </w:instrText>
          </w:r>
          <w:r w:rsidRPr="00C16A9E">
            <w:rPr>
              <w:rFonts w:ascii="Arial" w:hAnsi="Arial" w:cs="Arial"/>
              <w:i/>
              <w:sz w:val="22"/>
              <w:shd w:val="clear" w:color="auto" w:fill="A6A6A6" w:themeFill="background1" w:themeFillShade="A6"/>
            </w:rPr>
          </w:r>
          <w:r w:rsidRPr="00C16A9E">
            <w:rPr>
              <w:rFonts w:ascii="Arial" w:hAnsi="Arial" w:cs="Arial"/>
              <w:i/>
              <w:sz w:val="22"/>
              <w:shd w:val="clear" w:color="auto" w:fill="A6A6A6" w:themeFill="background1" w:themeFillShade="A6"/>
            </w:rPr>
            <w:fldChar w:fldCharType="separate"/>
          </w:r>
          <w:r w:rsidRPr="00C16A9E">
            <w:rPr>
              <w:rFonts w:ascii="Arial" w:hAnsi="Arial" w:cs="Arial"/>
              <w:i/>
              <w:noProof/>
              <w:sz w:val="22"/>
              <w:shd w:val="clear" w:color="auto" w:fill="A6A6A6" w:themeFill="background1" w:themeFillShade="A6"/>
            </w:rPr>
            <w:t> </w:t>
          </w:r>
          <w:r w:rsidRPr="00C16A9E">
            <w:rPr>
              <w:rFonts w:ascii="Arial" w:hAnsi="Arial" w:cs="Arial"/>
              <w:i/>
              <w:noProof/>
              <w:sz w:val="22"/>
              <w:shd w:val="clear" w:color="auto" w:fill="A6A6A6" w:themeFill="background1" w:themeFillShade="A6"/>
            </w:rPr>
            <w:t> </w:t>
          </w:r>
          <w:r w:rsidRPr="00C16A9E">
            <w:rPr>
              <w:rFonts w:ascii="Arial" w:hAnsi="Arial" w:cs="Arial"/>
              <w:i/>
              <w:noProof/>
              <w:sz w:val="22"/>
              <w:shd w:val="clear" w:color="auto" w:fill="A6A6A6" w:themeFill="background1" w:themeFillShade="A6"/>
            </w:rPr>
            <w:t> </w:t>
          </w:r>
          <w:r w:rsidRPr="00C16A9E">
            <w:rPr>
              <w:rFonts w:ascii="Arial" w:hAnsi="Arial" w:cs="Arial"/>
              <w:i/>
              <w:noProof/>
              <w:sz w:val="22"/>
              <w:shd w:val="clear" w:color="auto" w:fill="A6A6A6" w:themeFill="background1" w:themeFillShade="A6"/>
            </w:rPr>
            <w:t> </w:t>
          </w:r>
          <w:r w:rsidRPr="00C16A9E">
            <w:rPr>
              <w:rFonts w:ascii="Arial" w:hAnsi="Arial" w:cs="Arial"/>
              <w:i/>
              <w:noProof/>
              <w:sz w:val="22"/>
              <w:shd w:val="clear" w:color="auto" w:fill="A6A6A6" w:themeFill="background1" w:themeFillShade="A6"/>
            </w:rPr>
            <w:t> </w:t>
          </w:r>
          <w:r w:rsidRPr="00C16A9E">
            <w:rPr>
              <w:rFonts w:ascii="Arial" w:hAnsi="Arial" w:cs="Arial"/>
              <w:i/>
              <w:sz w:val="22"/>
              <w:shd w:val="clear" w:color="auto" w:fill="A6A6A6" w:themeFill="background1" w:themeFillShade="A6"/>
            </w:rPr>
            <w:fldChar w:fldCharType="end"/>
          </w:r>
          <w:bookmarkEnd w:id="1"/>
        </w:p>
        <w:p w14:paraId="5F87E50E" w14:textId="3ADFB7D8" w:rsidR="00605F18" w:rsidRPr="00605F18" w:rsidRDefault="000952E7" w:rsidP="00605F18">
          <w:pPr>
            <w:pStyle w:val="Heading1"/>
            <w:numPr>
              <w:ilvl w:val="0"/>
              <w:numId w:val="0"/>
            </w:numPr>
            <w:ind w:left="720" w:hanging="720"/>
          </w:pPr>
          <w:bookmarkStart w:id="2" w:name="_Hlk109918772"/>
          <w:r w:rsidRPr="00C16A9E">
            <w:t>Introduction</w:t>
          </w:r>
          <w:bookmarkEnd w:id="2"/>
        </w:p>
        <w:p w14:paraId="05CEA7D0" w14:textId="168203CB"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 xml:space="preserve">This information </w:t>
          </w:r>
          <w:proofErr w:type="gramStart"/>
          <w:r w:rsidRPr="00C16A9E">
            <w:rPr>
              <w:rFonts w:ascii="Arial" w:eastAsia="STZhongsong" w:hAnsi="Arial" w:cs="Arial"/>
              <w:lang w:eastAsia="zh-CN"/>
            </w:rPr>
            <w:t>note</w:t>
          </w:r>
          <w:proofErr w:type="gramEnd"/>
          <w:r w:rsidRPr="00C16A9E">
            <w:rPr>
              <w:rFonts w:ascii="Arial" w:eastAsia="STZhongsong" w:hAnsi="Arial" w:cs="Arial"/>
              <w:lang w:eastAsia="zh-CN"/>
            </w:rPr>
            <w:t xml:space="preserve"> and accompanying attachments are being made publicly available to any organisations which are interested in the </w:t>
          </w:r>
          <w:r w:rsidR="00605F18" w:rsidRPr="00605F18">
            <w:rPr>
              <w:rFonts w:ascii="Arial" w:eastAsia="STZhongsong" w:hAnsi="Arial" w:cs="Arial"/>
              <w:lang w:eastAsia="zh-CN"/>
            </w:rPr>
            <w:t>Lampard Independent Inquiry Emotional Support</w:t>
          </w:r>
          <w:r w:rsidR="00605F18">
            <w:rPr>
              <w:rFonts w:ascii="Arial" w:eastAsia="STZhongsong" w:hAnsi="Arial" w:cs="Arial"/>
              <w:lang w:eastAsia="zh-CN"/>
            </w:rPr>
            <w:t>.</w:t>
          </w:r>
        </w:p>
        <w:p w14:paraId="6408816B" w14:textId="77777777" w:rsidR="000952E7" w:rsidRPr="00C16A9E" w:rsidRDefault="000952E7" w:rsidP="00632DBB">
          <w:pPr>
            <w:tabs>
              <w:tab w:val="right" w:pos="10177"/>
            </w:tabs>
            <w:suppressAutoHyphens/>
            <w:jc w:val="both"/>
            <w:rPr>
              <w:rFonts w:ascii="Arial" w:eastAsia="STZhongsong" w:hAnsi="Arial" w:cs="Arial"/>
              <w:lang w:eastAsia="zh-CN"/>
            </w:rPr>
          </w:pPr>
        </w:p>
        <w:p w14:paraId="3559E22E" w14:textId="37EA717E"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 xml:space="preserve">This exercise is intended to provide potential bidders with the opportunity to view and comment on a Descriptive Document for the </w:t>
          </w:r>
          <w:r w:rsidR="00605F18" w:rsidRPr="00605F18">
            <w:rPr>
              <w:rFonts w:ascii="Arial" w:eastAsia="STZhongsong" w:hAnsi="Arial" w:cs="Arial"/>
              <w:lang w:eastAsia="zh-CN"/>
            </w:rPr>
            <w:t xml:space="preserve">Lampard Independent Inquiry Emotional Support </w:t>
          </w:r>
          <w:proofErr w:type="gramStart"/>
          <w:r w:rsidRPr="00C16A9E">
            <w:rPr>
              <w:rFonts w:ascii="Arial" w:eastAsia="STZhongsong" w:hAnsi="Arial" w:cs="Arial"/>
              <w:lang w:eastAsia="zh-CN"/>
            </w:rPr>
            <w:t>requirement, if</w:t>
          </w:r>
          <w:proofErr w:type="gramEnd"/>
          <w:r w:rsidRPr="00C16A9E">
            <w:rPr>
              <w:rFonts w:ascii="Arial" w:eastAsia="STZhongsong" w:hAnsi="Arial" w:cs="Arial"/>
              <w:lang w:eastAsia="zh-CN"/>
            </w:rPr>
            <w:t xml:space="preserve">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w:t>
          </w:r>
        </w:p>
        <w:p w14:paraId="5446BF4C" w14:textId="77777777" w:rsidR="000952E7" w:rsidRPr="00C16A9E" w:rsidRDefault="000952E7" w:rsidP="00632DBB">
          <w:pPr>
            <w:tabs>
              <w:tab w:val="right" w:pos="10177"/>
            </w:tabs>
            <w:suppressAutoHyphens/>
            <w:jc w:val="both"/>
            <w:rPr>
              <w:rFonts w:ascii="Arial" w:eastAsia="STZhongsong" w:hAnsi="Arial" w:cs="Arial"/>
              <w:lang w:eastAsia="zh-CN"/>
            </w:rPr>
          </w:pPr>
        </w:p>
        <w:p w14:paraId="04D0CC4E" w14:textId="77777777" w:rsidR="00605F18" w:rsidRDefault="000952E7" w:rsidP="00605F18">
          <w:pPr>
            <w:tabs>
              <w:tab w:val="right" w:pos="10177"/>
            </w:tabs>
            <w:suppressAutoHyphens/>
            <w:jc w:val="both"/>
            <w:rPr>
              <w:rFonts w:ascii="Arial" w:eastAsia="STZhongsong" w:hAnsi="Arial" w:cs="Arial"/>
              <w:lang w:eastAsia="zh-CN"/>
            </w:rPr>
          </w:pPr>
          <w:r w:rsidRPr="00605F18">
            <w:rPr>
              <w:rFonts w:ascii="Arial" w:eastAsia="STZhongsong" w:hAnsi="Arial" w:cs="Arial"/>
              <w:lang w:eastAsia="zh-CN"/>
            </w:rPr>
            <w:t>This Supplier Questionnaire is being issued in conjunction with the</w:t>
          </w:r>
          <w:r w:rsidR="00605F18">
            <w:rPr>
              <w:rFonts w:ascii="Arial" w:eastAsia="STZhongsong" w:hAnsi="Arial" w:cs="Arial"/>
              <w:lang w:eastAsia="zh-CN"/>
            </w:rPr>
            <w:t xml:space="preserve"> draft specification.</w:t>
          </w:r>
        </w:p>
        <w:p w14:paraId="6B1A9C2A" w14:textId="339CAA05" w:rsidR="001B265D" w:rsidRPr="00605F18" w:rsidRDefault="0017210C" w:rsidP="00605F18">
          <w:pPr>
            <w:tabs>
              <w:tab w:val="right" w:pos="10177"/>
            </w:tabs>
            <w:suppressAutoHyphens/>
            <w:jc w:val="both"/>
            <w:rPr>
              <w:rFonts w:ascii="Arial" w:eastAsia="STZhongsong" w:hAnsi="Arial" w:cs="Arial"/>
              <w:lang w:eastAsia="zh-CN"/>
            </w:rPr>
          </w:pPr>
        </w:p>
      </w:sdtContent>
    </w:sdt>
    <w:bookmarkEnd w:id="0" w:displacedByCustomXml="prev"/>
    <w:p w14:paraId="310A400E" w14:textId="49A3AAB9" w:rsidR="003351C7" w:rsidRPr="00605F18" w:rsidRDefault="000952E7" w:rsidP="00605F18">
      <w:pPr>
        <w:jc w:val="both"/>
        <w:rPr>
          <w:rFonts w:ascii="Arial" w:eastAsia="STZhongsong" w:hAnsi="Arial" w:cs="Arial"/>
          <w:b/>
          <w:caps/>
          <w:color w:val="00AE9C"/>
          <w:sz w:val="24"/>
          <w:szCs w:val="24"/>
          <w:lang w:eastAsia="zh-CN"/>
        </w:rPr>
      </w:pPr>
      <w:r w:rsidRPr="00C16A9E">
        <w:rPr>
          <w:rFonts w:ascii="Arial" w:eastAsia="STZhongsong" w:hAnsi="Arial" w:cs="Arial"/>
          <w:b/>
          <w:caps/>
          <w:color w:val="00AE9C"/>
          <w:sz w:val="24"/>
          <w:szCs w:val="24"/>
          <w:lang w:eastAsia="zh-CN"/>
        </w:rPr>
        <w:t>Next steps</w:t>
      </w:r>
    </w:p>
    <w:p w14:paraId="0C78FDBE" w14:textId="77777777"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The Department of Health and Social Care (The Department) will make the final decision on the content of the Invitation to Tender documentation having considered feedback.</w:t>
      </w:r>
    </w:p>
    <w:p w14:paraId="18AB120E" w14:textId="77777777" w:rsidR="000952E7" w:rsidRPr="00C16A9E" w:rsidRDefault="000952E7" w:rsidP="00632DBB">
      <w:pPr>
        <w:tabs>
          <w:tab w:val="right" w:pos="10177"/>
        </w:tabs>
        <w:suppressAutoHyphens/>
        <w:jc w:val="both"/>
        <w:rPr>
          <w:rFonts w:ascii="Arial" w:eastAsia="STZhongsong" w:hAnsi="Arial" w:cs="Arial"/>
          <w:lang w:eastAsia="zh-CN"/>
        </w:rPr>
      </w:pPr>
    </w:p>
    <w:p w14:paraId="75E0671E" w14:textId="77777777"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The ITT will be released to the market as soon as practical after receipt of potential bidder(s) comments though the procurement timetable has not been finalised at this stage.</w:t>
      </w:r>
    </w:p>
    <w:p w14:paraId="3CE0E767" w14:textId="77777777" w:rsidR="000952E7" w:rsidRPr="00C16A9E" w:rsidRDefault="000952E7" w:rsidP="00632DBB">
      <w:pPr>
        <w:tabs>
          <w:tab w:val="right" w:pos="10177"/>
        </w:tabs>
        <w:suppressAutoHyphens/>
        <w:jc w:val="both"/>
        <w:rPr>
          <w:rFonts w:ascii="Arial" w:eastAsia="STZhongsong" w:hAnsi="Arial" w:cs="Arial"/>
          <w:lang w:eastAsia="zh-CN"/>
        </w:rPr>
      </w:pPr>
    </w:p>
    <w:p w14:paraId="1B1A3DDA" w14:textId="1F7139C8"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The ITT will include the final specification, pricing schedule, evaluation criteria and terms and conditions</w:t>
      </w:r>
      <w:r w:rsidR="00605F18">
        <w:rPr>
          <w:rFonts w:ascii="Arial" w:eastAsia="STZhongsong" w:hAnsi="Arial" w:cs="Arial"/>
          <w:lang w:eastAsia="zh-CN"/>
        </w:rPr>
        <w:t>.</w:t>
      </w:r>
      <w:r w:rsidRPr="00C16A9E">
        <w:rPr>
          <w:rFonts w:ascii="Arial" w:eastAsia="STZhongsong" w:hAnsi="Arial" w:cs="Arial"/>
          <w:lang w:eastAsia="zh-CN"/>
        </w:rPr>
        <w:t xml:space="preserve"> </w:t>
      </w:r>
    </w:p>
    <w:p w14:paraId="58C38918" w14:textId="77777777" w:rsidR="000952E7" w:rsidRPr="00C16A9E" w:rsidRDefault="000952E7" w:rsidP="00632DBB">
      <w:pPr>
        <w:tabs>
          <w:tab w:val="right" w:pos="10177"/>
        </w:tabs>
        <w:suppressAutoHyphens/>
        <w:jc w:val="both"/>
        <w:rPr>
          <w:rFonts w:ascii="Arial" w:eastAsia="STZhongsong" w:hAnsi="Arial" w:cs="Arial"/>
          <w:lang w:eastAsia="zh-CN"/>
        </w:rPr>
      </w:pPr>
    </w:p>
    <w:p w14:paraId="606F40B3" w14:textId="77777777"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 xml:space="preserve">The ITT process will include the publication of: </w:t>
      </w:r>
    </w:p>
    <w:p w14:paraId="2711EAD8" w14:textId="06161E0A" w:rsidR="000952E7" w:rsidRPr="00C16A9E" w:rsidRDefault="000952E7" w:rsidP="001D681E">
      <w:pPr>
        <w:numPr>
          <w:ilvl w:val="0"/>
          <w:numId w:val="39"/>
        </w:numPr>
        <w:tabs>
          <w:tab w:val="right" w:pos="709"/>
        </w:tabs>
        <w:suppressAutoHyphens/>
        <w:jc w:val="both"/>
        <w:rPr>
          <w:rFonts w:ascii="Arial" w:eastAsia="STZhongsong" w:hAnsi="Arial" w:cs="Arial"/>
          <w:lang w:eastAsia="zh-CN"/>
        </w:rPr>
      </w:pPr>
      <w:r w:rsidRPr="00C16A9E">
        <w:rPr>
          <w:rFonts w:ascii="Arial" w:eastAsia="STZhongsong" w:hAnsi="Arial" w:cs="Arial"/>
          <w:lang w:eastAsia="zh-CN"/>
        </w:rPr>
        <w:t>a Contract notice</w:t>
      </w:r>
    </w:p>
    <w:p w14:paraId="756B35CF" w14:textId="25A23D15" w:rsidR="000952E7" w:rsidRPr="00C16A9E" w:rsidRDefault="000952E7" w:rsidP="001D681E">
      <w:pPr>
        <w:numPr>
          <w:ilvl w:val="0"/>
          <w:numId w:val="39"/>
        </w:numPr>
        <w:tabs>
          <w:tab w:val="right" w:pos="709"/>
        </w:tabs>
        <w:suppressAutoHyphens/>
        <w:jc w:val="both"/>
        <w:rPr>
          <w:rFonts w:ascii="Arial" w:eastAsia="STZhongsong" w:hAnsi="Arial" w:cs="Arial"/>
          <w:lang w:eastAsia="zh-CN"/>
        </w:rPr>
      </w:pPr>
      <w:r w:rsidRPr="00C16A9E">
        <w:rPr>
          <w:rFonts w:ascii="Arial" w:eastAsia="STZhongsong" w:hAnsi="Arial" w:cs="Arial"/>
          <w:lang w:eastAsia="zh-CN"/>
        </w:rPr>
        <w:t xml:space="preserve">the ITT documents will be published on the Department’s e-tendering system </w:t>
      </w:r>
      <w:proofErr w:type="spellStart"/>
      <w:r w:rsidR="00685658">
        <w:rPr>
          <w:rFonts w:ascii="Arial" w:eastAsia="STZhongsong" w:hAnsi="Arial" w:cs="Arial"/>
          <w:lang w:eastAsia="zh-CN"/>
        </w:rPr>
        <w:t>Atamis</w:t>
      </w:r>
      <w:proofErr w:type="spellEnd"/>
      <w:r w:rsidRPr="00C16A9E">
        <w:rPr>
          <w:rFonts w:ascii="Arial" w:eastAsia="STZhongsong" w:hAnsi="Arial" w:cs="Arial"/>
          <w:lang w:eastAsia="zh-CN"/>
        </w:rPr>
        <w:t xml:space="preserve">. </w:t>
      </w:r>
    </w:p>
    <w:p w14:paraId="2CFC4222" w14:textId="6CCDB84C" w:rsidR="000952E7" w:rsidRPr="00C16A9E" w:rsidRDefault="000952E7" w:rsidP="001D681E">
      <w:pPr>
        <w:numPr>
          <w:ilvl w:val="0"/>
          <w:numId w:val="39"/>
        </w:numPr>
        <w:tabs>
          <w:tab w:val="right" w:pos="709"/>
        </w:tabs>
        <w:suppressAutoHyphens/>
        <w:jc w:val="both"/>
        <w:rPr>
          <w:rFonts w:ascii="Arial" w:eastAsia="STZhongsong" w:hAnsi="Arial" w:cs="Arial"/>
          <w:lang w:eastAsia="zh-CN"/>
        </w:rPr>
      </w:pPr>
      <w:r w:rsidRPr="00C16A9E">
        <w:rPr>
          <w:rFonts w:ascii="Arial" w:eastAsia="STZhongsong" w:hAnsi="Arial" w:cs="Arial"/>
          <w:lang w:eastAsia="zh-CN"/>
        </w:rPr>
        <w:t>Contracts Finder notice</w:t>
      </w:r>
    </w:p>
    <w:p w14:paraId="6481D69C" w14:textId="77777777" w:rsidR="000952E7" w:rsidRPr="00C16A9E" w:rsidRDefault="000952E7" w:rsidP="00632DBB">
      <w:pPr>
        <w:tabs>
          <w:tab w:val="right" w:pos="10177"/>
        </w:tabs>
        <w:suppressAutoHyphens/>
        <w:jc w:val="both"/>
        <w:rPr>
          <w:rFonts w:ascii="Arial" w:eastAsia="STZhongsong" w:hAnsi="Arial" w:cs="Arial"/>
          <w:lang w:eastAsia="zh-CN"/>
        </w:rPr>
      </w:pPr>
    </w:p>
    <w:p w14:paraId="77644348" w14:textId="77777777" w:rsidR="00605F18" w:rsidRDefault="00605F18" w:rsidP="00632DBB">
      <w:pPr>
        <w:tabs>
          <w:tab w:val="right" w:pos="10177"/>
        </w:tabs>
        <w:suppressAutoHyphens/>
        <w:jc w:val="both"/>
        <w:rPr>
          <w:rFonts w:ascii="Arial" w:eastAsia="STZhongsong" w:hAnsi="Arial" w:cs="Arial"/>
          <w:lang w:eastAsia="zh-CN"/>
        </w:rPr>
      </w:pPr>
    </w:p>
    <w:p w14:paraId="3710A474" w14:textId="77777777" w:rsidR="00605F18" w:rsidRDefault="00605F18" w:rsidP="00632DBB">
      <w:pPr>
        <w:tabs>
          <w:tab w:val="right" w:pos="10177"/>
        </w:tabs>
        <w:suppressAutoHyphens/>
        <w:jc w:val="both"/>
        <w:rPr>
          <w:rFonts w:ascii="Arial" w:eastAsia="STZhongsong" w:hAnsi="Arial" w:cs="Arial"/>
          <w:lang w:eastAsia="zh-CN"/>
        </w:rPr>
      </w:pPr>
    </w:p>
    <w:p w14:paraId="52204CD9" w14:textId="77777777" w:rsidR="00605F18" w:rsidRDefault="00605F18" w:rsidP="00632DBB">
      <w:pPr>
        <w:tabs>
          <w:tab w:val="right" w:pos="10177"/>
        </w:tabs>
        <w:suppressAutoHyphens/>
        <w:jc w:val="both"/>
        <w:rPr>
          <w:rFonts w:ascii="Arial" w:eastAsia="STZhongsong" w:hAnsi="Arial" w:cs="Arial"/>
          <w:lang w:eastAsia="zh-CN"/>
        </w:rPr>
      </w:pPr>
    </w:p>
    <w:p w14:paraId="5687BC8C" w14:textId="77777777" w:rsidR="000952E7" w:rsidRPr="00C16A9E" w:rsidRDefault="000952E7" w:rsidP="00632DBB">
      <w:pPr>
        <w:tabs>
          <w:tab w:val="right" w:pos="10177"/>
        </w:tabs>
        <w:suppressAutoHyphens/>
        <w:jc w:val="both"/>
        <w:rPr>
          <w:rFonts w:ascii="Arial" w:eastAsia="STZhongsong" w:hAnsi="Arial" w:cs="Arial"/>
          <w:lang w:eastAsia="zh-CN"/>
        </w:rPr>
      </w:pPr>
      <w:r w:rsidRPr="00C16A9E">
        <w:rPr>
          <w:rFonts w:ascii="Arial" w:eastAsia="STZhongsong" w:hAnsi="Arial" w:cs="Arial"/>
          <w:lang w:eastAsia="zh-CN"/>
        </w:rPr>
        <w:t>Regards,</w:t>
      </w:r>
    </w:p>
    <w:p w14:paraId="30592293" w14:textId="77777777" w:rsidR="000952E7" w:rsidRPr="00C16A9E" w:rsidRDefault="000952E7" w:rsidP="00632DBB">
      <w:pPr>
        <w:tabs>
          <w:tab w:val="right" w:pos="10177"/>
        </w:tabs>
        <w:suppressAutoHyphens/>
        <w:jc w:val="both"/>
        <w:rPr>
          <w:rFonts w:ascii="Arial" w:eastAsia="STZhongsong" w:hAnsi="Arial" w:cs="Arial"/>
          <w:lang w:eastAsia="zh-CN"/>
        </w:rPr>
      </w:pPr>
    </w:p>
    <w:p w14:paraId="751E6D96" w14:textId="2B1E3BBF" w:rsidR="000952E7" w:rsidRPr="00C16A9E" w:rsidRDefault="00685658" w:rsidP="00632DBB">
      <w:pPr>
        <w:tabs>
          <w:tab w:val="right" w:pos="10177"/>
        </w:tabs>
        <w:suppressAutoHyphens/>
        <w:jc w:val="both"/>
        <w:rPr>
          <w:rFonts w:ascii="Arial" w:eastAsia="STZhongsong" w:hAnsi="Arial" w:cs="Arial"/>
          <w:lang w:eastAsia="zh-CN"/>
        </w:rPr>
      </w:pPr>
      <w:r>
        <w:rPr>
          <w:rFonts w:ascii="Arial" w:eastAsia="STZhongsong" w:hAnsi="Arial" w:cs="Arial"/>
          <w:noProof/>
          <w:lang w:eastAsia="zh-CN"/>
        </w:rPr>
        <w:drawing>
          <wp:inline distT="0" distB="0" distL="0" distR="0" wp14:anchorId="41E6D532" wp14:editId="347AF1D5">
            <wp:extent cx="954311" cy="336430"/>
            <wp:effectExtent l="0" t="0" r="0" b="6985"/>
            <wp:docPr id="1" name="Picture 1" descr="A signatur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surface&#10;&#10;Description automatically generated"/>
                    <pic:cNvPicPr/>
                  </pic:nvPicPr>
                  <pic:blipFill>
                    <a:blip r:embed="rId16"/>
                    <a:stretch>
                      <a:fillRect/>
                    </a:stretch>
                  </pic:blipFill>
                  <pic:spPr>
                    <a:xfrm>
                      <a:off x="0" y="0"/>
                      <a:ext cx="964962" cy="340185"/>
                    </a:xfrm>
                    <a:prstGeom prst="rect">
                      <a:avLst/>
                    </a:prstGeom>
                  </pic:spPr>
                </pic:pic>
              </a:graphicData>
            </a:graphic>
          </wp:inline>
        </w:drawing>
      </w:r>
    </w:p>
    <w:p w14:paraId="4260B7AF" w14:textId="6A2F86AD" w:rsidR="000952E7" w:rsidRPr="00C16A9E" w:rsidRDefault="00C16A9E" w:rsidP="00632DBB">
      <w:pPr>
        <w:tabs>
          <w:tab w:val="right" w:pos="10177"/>
        </w:tabs>
        <w:suppressAutoHyphens/>
        <w:jc w:val="both"/>
        <w:rPr>
          <w:rFonts w:ascii="Arial" w:eastAsia="STZhongsong" w:hAnsi="Arial" w:cs="Arial"/>
          <w:b/>
          <w:lang w:eastAsia="zh-CN"/>
        </w:rPr>
      </w:pPr>
      <w:r w:rsidRPr="00685658">
        <w:rPr>
          <w:rFonts w:ascii="Arial" w:eastAsia="STZhongsong" w:hAnsi="Arial" w:cs="Arial"/>
          <w:b/>
          <w:lang w:eastAsia="zh-CN"/>
        </w:rPr>
        <w:t>Michael</w:t>
      </w:r>
      <w:r w:rsidR="00685658" w:rsidRPr="00685658">
        <w:rPr>
          <w:rFonts w:ascii="Arial" w:eastAsia="STZhongsong" w:hAnsi="Arial" w:cs="Arial"/>
          <w:b/>
          <w:lang w:eastAsia="zh-CN"/>
        </w:rPr>
        <w:t xml:space="preserve"> Murphy</w:t>
      </w:r>
      <w:r w:rsidR="000952E7" w:rsidRPr="00C16A9E">
        <w:rPr>
          <w:rFonts w:ascii="Arial" w:eastAsia="STZhongsong" w:hAnsi="Arial" w:cs="Arial"/>
          <w:b/>
          <w:highlight w:val="yellow"/>
          <w:lang w:eastAsia="zh-CN"/>
        </w:rPr>
        <w:br/>
      </w:r>
      <w:r w:rsidR="00685658">
        <w:rPr>
          <w:rFonts w:ascii="Arial" w:eastAsia="STZhongsong" w:hAnsi="Arial" w:cs="Arial"/>
          <w:b/>
          <w:lang w:eastAsia="zh-CN"/>
        </w:rPr>
        <w:t>Commercial Lead</w:t>
      </w:r>
      <w:r w:rsidR="000952E7" w:rsidRPr="00C16A9E">
        <w:rPr>
          <w:rFonts w:ascii="Arial" w:eastAsia="STZhongsong" w:hAnsi="Arial" w:cs="Arial"/>
          <w:b/>
          <w:lang w:eastAsia="zh-CN"/>
        </w:rPr>
        <w:br/>
        <w:t>Department of Health and Social Care</w:t>
      </w:r>
    </w:p>
    <w:p w14:paraId="74D78EB0" w14:textId="77777777" w:rsidR="00464A42" w:rsidRDefault="00464A42" w:rsidP="00632DBB">
      <w:pPr>
        <w:jc w:val="both"/>
        <w:rPr>
          <w:rFonts w:ascii="Arial" w:hAnsi="Arial" w:cs="Arial"/>
        </w:rPr>
      </w:pPr>
    </w:p>
    <w:p w14:paraId="1CAACBD0" w14:textId="77777777" w:rsidR="00605F18" w:rsidRDefault="00605F18" w:rsidP="00632DBB">
      <w:pPr>
        <w:jc w:val="both"/>
        <w:rPr>
          <w:rFonts w:ascii="Arial" w:hAnsi="Arial" w:cs="Arial"/>
        </w:rPr>
      </w:pPr>
    </w:p>
    <w:p w14:paraId="0BDA19C4" w14:textId="77777777" w:rsidR="00605F18" w:rsidRDefault="00605F18" w:rsidP="00632DBB">
      <w:pPr>
        <w:jc w:val="both"/>
        <w:rPr>
          <w:rFonts w:ascii="Arial" w:hAnsi="Arial" w:cs="Arial"/>
        </w:rPr>
      </w:pPr>
    </w:p>
    <w:p w14:paraId="31F92DF2" w14:textId="77777777" w:rsidR="00605F18" w:rsidRDefault="00605F18" w:rsidP="00632DBB">
      <w:pPr>
        <w:jc w:val="both"/>
        <w:rPr>
          <w:rFonts w:ascii="Arial" w:hAnsi="Arial" w:cs="Arial"/>
        </w:rPr>
      </w:pPr>
    </w:p>
    <w:p w14:paraId="0897A50B" w14:textId="77777777" w:rsidR="00605F18" w:rsidRDefault="00605F18" w:rsidP="00632DBB">
      <w:pPr>
        <w:jc w:val="both"/>
        <w:rPr>
          <w:rFonts w:ascii="Arial" w:hAnsi="Arial" w:cs="Arial"/>
        </w:rPr>
      </w:pPr>
    </w:p>
    <w:p w14:paraId="60E564AF" w14:textId="77777777" w:rsidR="00605F18" w:rsidRDefault="00605F18" w:rsidP="00632DBB">
      <w:pPr>
        <w:jc w:val="both"/>
        <w:rPr>
          <w:rFonts w:ascii="Arial" w:hAnsi="Arial" w:cs="Arial"/>
        </w:rPr>
      </w:pPr>
    </w:p>
    <w:p w14:paraId="55544286" w14:textId="77777777" w:rsidR="00605F18" w:rsidRDefault="00605F18" w:rsidP="00632DBB">
      <w:pPr>
        <w:jc w:val="both"/>
        <w:rPr>
          <w:rFonts w:ascii="Arial" w:hAnsi="Arial" w:cs="Arial"/>
        </w:rPr>
      </w:pPr>
    </w:p>
    <w:p w14:paraId="4ECAFFC4" w14:textId="77777777" w:rsidR="00605F18" w:rsidRDefault="00605F18" w:rsidP="00632DBB">
      <w:pPr>
        <w:jc w:val="both"/>
        <w:rPr>
          <w:rFonts w:ascii="Arial" w:hAnsi="Arial" w:cs="Arial"/>
        </w:rPr>
      </w:pPr>
    </w:p>
    <w:p w14:paraId="3DD61D42" w14:textId="77777777" w:rsidR="00605F18" w:rsidRDefault="00605F18" w:rsidP="00632DBB">
      <w:pPr>
        <w:jc w:val="both"/>
        <w:rPr>
          <w:rFonts w:ascii="Arial" w:hAnsi="Arial" w:cs="Arial"/>
        </w:rPr>
      </w:pPr>
    </w:p>
    <w:p w14:paraId="167E2C0A" w14:textId="77777777" w:rsidR="00605F18" w:rsidRDefault="00605F18" w:rsidP="00632DBB">
      <w:pPr>
        <w:jc w:val="both"/>
        <w:rPr>
          <w:rFonts w:ascii="Arial" w:hAnsi="Arial" w:cs="Arial"/>
        </w:rPr>
      </w:pPr>
    </w:p>
    <w:p w14:paraId="34547F97" w14:textId="77777777" w:rsidR="00605F18" w:rsidRDefault="00605F18" w:rsidP="00632DBB">
      <w:pPr>
        <w:jc w:val="both"/>
        <w:rPr>
          <w:rFonts w:ascii="Arial" w:hAnsi="Arial" w:cs="Arial"/>
        </w:rPr>
      </w:pPr>
    </w:p>
    <w:p w14:paraId="07C0571A" w14:textId="77777777" w:rsidR="00605F18" w:rsidRDefault="00605F18" w:rsidP="00632DBB">
      <w:pPr>
        <w:jc w:val="both"/>
        <w:rPr>
          <w:rFonts w:ascii="Arial" w:hAnsi="Arial" w:cs="Arial"/>
        </w:rPr>
      </w:pPr>
    </w:p>
    <w:p w14:paraId="30775E67" w14:textId="77777777" w:rsidR="00605F18" w:rsidRDefault="00605F18" w:rsidP="00632DBB">
      <w:pPr>
        <w:jc w:val="both"/>
        <w:rPr>
          <w:rFonts w:ascii="Arial" w:hAnsi="Arial" w:cs="Arial"/>
        </w:rPr>
      </w:pPr>
    </w:p>
    <w:p w14:paraId="758348F8" w14:textId="77777777" w:rsidR="00605F18" w:rsidRDefault="00605F18" w:rsidP="00632DBB">
      <w:pPr>
        <w:jc w:val="both"/>
        <w:rPr>
          <w:rFonts w:ascii="Arial" w:hAnsi="Arial" w:cs="Arial"/>
        </w:rPr>
      </w:pPr>
    </w:p>
    <w:p w14:paraId="54E05557" w14:textId="77777777" w:rsidR="00605F18" w:rsidRDefault="00605F18" w:rsidP="00632DBB">
      <w:pPr>
        <w:jc w:val="both"/>
        <w:rPr>
          <w:rFonts w:ascii="Arial" w:hAnsi="Arial" w:cs="Arial"/>
        </w:rPr>
      </w:pPr>
    </w:p>
    <w:p w14:paraId="7B965E80" w14:textId="77777777" w:rsidR="00605F18" w:rsidRDefault="00605F18" w:rsidP="00632DBB">
      <w:pPr>
        <w:jc w:val="both"/>
        <w:rPr>
          <w:rFonts w:ascii="Arial" w:hAnsi="Arial" w:cs="Arial"/>
        </w:rPr>
      </w:pPr>
    </w:p>
    <w:p w14:paraId="6C8F5EC9" w14:textId="77777777" w:rsidR="00605F18" w:rsidRDefault="00605F18" w:rsidP="00632DBB">
      <w:pPr>
        <w:jc w:val="both"/>
        <w:rPr>
          <w:rFonts w:ascii="Arial" w:hAnsi="Arial" w:cs="Arial"/>
        </w:rPr>
      </w:pPr>
    </w:p>
    <w:p w14:paraId="15A420CD" w14:textId="77777777" w:rsidR="00605F18" w:rsidRPr="00C16A9E" w:rsidRDefault="00605F18" w:rsidP="00632DBB">
      <w:pPr>
        <w:jc w:val="both"/>
        <w:rPr>
          <w:rFonts w:ascii="Arial" w:hAnsi="Arial" w:cs="Arial"/>
        </w:rPr>
      </w:pPr>
    </w:p>
    <w:p w14:paraId="3BE733DB" w14:textId="77777777" w:rsidR="000952E7" w:rsidRPr="00C16A9E" w:rsidRDefault="000952E7" w:rsidP="00632DBB">
      <w:pPr>
        <w:jc w:val="both"/>
        <w:rPr>
          <w:rFonts w:ascii="Arial" w:hAnsi="Arial" w:cs="Arial"/>
        </w:rPr>
      </w:pPr>
    </w:p>
    <w:p w14:paraId="227E22CB" w14:textId="25098F7D" w:rsidR="00464A42" w:rsidRPr="00C16A9E" w:rsidRDefault="000952E7" w:rsidP="00632DBB">
      <w:pPr>
        <w:jc w:val="both"/>
        <w:rPr>
          <w:rFonts w:ascii="Arial" w:eastAsia="STZhongsong" w:hAnsi="Arial" w:cs="Arial"/>
          <w:b/>
          <w:caps/>
          <w:color w:val="00AE9C"/>
          <w:lang w:eastAsia="zh-CN"/>
        </w:rPr>
      </w:pPr>
      <w:r w:rsidRPr="00C16A9E">
        <w:rPr>
          <w:rFonts w:ascii="Arial" w:eastAsia="STZhongsong" w:hAnsi="Arial" w:cs="Arial"/>
          <w:b/>
          <w:caps/>
          <w:color w:val="00AE9C"/>
          <w:lang w:eastAsia="zh-CN"/>
        </w:rPr>
        <w:lastRenderedPageBreak/>
        <w:t>guidance for completion</w:t>
      </w:r>
    </w:p>
    <w:p w14:paraId="01B16415" w14:textId="77777777" w:rsidR="001B265D" w:rsidRPr="00C16A9E" w:rsidRDefault="001B265D" w:rsidP="00605F18">
      <w:pPr>
        <w:pStyle w:val="ListParagraph"/>
        <w:keepNext/>
        <w:numPr>
          <w:ilvl w:val="0"/>
          <w:numId w:val="0"/>
        </w:numPr>
        <w:tabs>
          <w:tab w:val="left" w:pos="851"/>
        </w:tabs>
        <w:spacing w:after="120"/>
        <w:ind w:left="720"/>
        <w:outlineLvl w:val="0"/>
        <w:rPr>
          <w:rFonts w:ascii="Arial" w:hAnsi="Arial" w:cs="Arial"/>
          <w:b/>
          <w:caps/>
          <w:vanish/>
          <w:color w:val="00AE9C"/>
        </w:rPr>
      </w:pPr>
    </w:p>
    <w:p w14:paraId="4FF4F97E" w14:textId="3FDD50FC" w:rsidR="00592A59" w:rsidRPr="00C16A9E" w:rsidRDefault="000952E7" w:rsidP="00632DBB">
      <w:pPr>
        <w:pStyle w:val="GSimpleNumber3"/>
        <w:ind w:left="567"/>
        <w:jc w:val="both"/>
        <w:rPr>
          <w:rFonts w:cs="Arial"/>
          <w:sz w:val="20"/>
          <w:szCs w:val="20"/>
        </w:rPr>
      </w:pPr>
      <w:r w:rsidRPr="00C16A9E">
        <w:rPr>
          <w:rFonts w:cs="Arial"/>
          <w:sz w:val="20"/>
          <w:szCs w:val="20"/>
        </w:rPr>
        <w:t xml:space="preserve">This questionnaire forms part of the market engagement activity to support the procurement of </w:t>
      </w:r>
      <w:r w:rsidR="00605F18" w:rsidRPr="00605F18">
        <w:rPr>
          <w:rFonts w:cs="Arial"/>
          <w:sz w:val="20"/>
          <w:szCs w:val="20"/>
        </w:rPr>
        <w:t>Lampard Independent Inquiry Emotional Support</w:t>
      </w:r>
      <w:r w:rsidR="00605F18">
        <w:rPr>
          <w:rFonts w:cs="Arial"/>
          <w:sz w:val="20"/>
          <w:szCs w:val="20"/>
        </w:rPr>
        <w:t>.</w:t>
      </w:r>
    </w:p>
    <w:p w14:paraId="16A94237" w14:textId="4E1DC826" w:rsidR="000952E7" w:rsidRPr="00C16A9E" w:rsidRDefault="000952E7" w:rsidP="00632DBB">
      <w:pPr>
        <w:pStyle w:val="GSimpleNumber3"/>
        <w:ind w:left="567"/>
        <w:jc w:val="both"/>
        <w:rPr>
          <w:rFonts w:cs="Arial"/>
          <w:sz w:val="20"/>
          <w:szCs w:val="20"/>
        </w:rPr>
      </w:pPr>
      <w:r w:rsidRPr="00C16A9E">
        <w:rPr>
          <w:rFonts w:cs="Arial"/>
          <w:bCs/>
          <w:spacing w:val="-2"/>
          <w:sz w:val="20"/>
          <w:szCs w:val="20"/>
        </w:rPr>
        <w:t xml:space="preserve">The purpose of this questionnaire is to </w:t>
      </w:r>
      <w:r w:rsidRPr="00C16A9E">
        <w:rPr>
          <w:rFonts w:cs="Arial"/>
          <w:spacing w:val="-2"/>
          <w:sz w:val="20"/>
          <w:szCs w:val="20"/>
        </w:rPr>
        <w:t xml:space="preserve">explore the market reaction to the proposed </w:t>
      </w:r>
      <w:r w:rsidRPr="00C16A9E">
        <w:rPr>
          <w:rFonts w:cs="Arial"/>
          <w:spacing w:val="-3"/>
          <w:sz w:val="20"/>
          <w:szCs w:val="20"/>
        </w:rPr>
        <w:t xml:space="preserve">facility.  </w:t>
      </w:r>
      <w:r w:rsidRPr="00C16A9E">
        <w:rPr>
          <w:rFonts w:cs="Arial"/>
          <w:spacing w:val="-2"/>
          <w:sz w:val="20"/>
          <w:szCs w:val="20"/>
        </w:rPr>
        <w:t>We hope to identify critical success factors and potential barriers in order to inform the formal procurement process.  To maximise the success of this subsequent procurement process we request that suppliers are open and honest in their responses and provide as much detail as possible.</w:t>
      </w:r>
    </w:p>
    <w:p w14:paraId="492EC3C7" w14:textId="77777777" w:rsidR="000952E7" w:rsidRPr="00C16A9E" w:rsidRDefault="000952E7" w:rsidP="00632DBB">
      <w:pPr>
        <w:pStyle w:val="GSimpleNumber3"/>
        <w:ind w:left="567"/>
        <w:jc w:val="both"/>
        <w:rPr>
          <w:rFonts w:cs="Arial"/>
          <w:sz w:val="20"/>
          <w:szCs w:val="20"/>
        </w:rPr>
      </w:pPr>
      <w:r w:rsidRPr="00C16A9E">
        <w:rPr>
          <w:rFonts w:cs="Arial"/>
          <w:bCs/>
          <w:spacing w:val="-2"/>
          <w:sz w:val="20"/>
          <w:szCs w:val="20"/>
        </w:rPr>
        <w:t>Prior to completing this questionnaire, suppliers are requested to read the accompanying Market Consultation Document which sets out the background and the proposed service requirements</w:t>
      </w:r>
    </w:p>
    <w:p w14:paraId="243F8A7C" w14:textId="221988C1" w:rsidR="000952E7" w:rsidRPr="00C16A9E" w:rsidRDefault="000952E7" w:rsidP="00632DBB">
      <w:pPr>
        <w:pStyle w:val="GSimpleNumber3"/>
        <w:ind w:left="567"/>
        <w:jc w:val="both"/>
        <w:rPr>
          <w:rFonts w:cs="Arial"/>
          <w:sz w:val="20"/>
          <w:szCs w:val="20"/>
        </w:rPr>
      </w:pPr>
      <w:r w:rsidRPr="00C16A9E">
        <w:rPr>
          <w:rFonts w:cs="Arial"/>
          <w:bCs/>
          <w:spacing w:val="-2"/>
          <w:sz w:val="20"/>
          <w:szCs w:val="20"/>
        </w:rPr>
        <w:t>Participation in this Market Consultation is voluntary.  It is not required to provide an answer to every question if particular questions are not relevant.</w:t>
      </w:r>
    </w:p>
    <w:p w14:paraId="272A7E64" w14:textId="514A2421" w:rsidR="000952E7" w:rsidRPr="00C16A9E" w:rsidRDefault="000952E7" w:rsidP="00632DBB">
      <w:pPr>
        <w:pStyle w:val="GSimpleNumber3"/>
        <w:ind w:left="567"/>
        <w:jc w:val="both"/>
        <w:rPr>
          <w:rFonts w:cs="Arial"/>
          <w:sz w:val="20"/>
          <w:szCs w:val="20"/>
        </w:rPr>
      </w:pPr>
      <w:r w:rsidRPr="00C16A9E">
        <w:rPr>
          <w:rFonts w:cs="Arial"/>
          <w:bCs/>
          <w:spacing w:val="-2"/>
          <w:sz w:val="20"/>
          <w:szCs w:val="20"/>
        </w:rPr>
        <w:t xml:space="preserve">The </w:t>
      </w:r>
      <w:r w:rsidRPr="00C16A9E">
        <w:rPr>
          <w:rFonts w:cs="Arial"/>
          <w:spacing w:val="-2"/>
          <w:sz w:val="20"/>
          <w:szCs w:val="20"/>
        </w:rPr>
        <w:t>Department</w:t>
      </w:r>
      <w:r w:rsidRPr="00C16A9E">
        <w:rPr>
          <w:rFonts w:cs="Arial"/>
          <w:bCs/>
          <w:spacing w:val="-2"/>
          <w:sz w:val="20"/>
          <w:szCs w:val="20"/>
        </w:rPr>
        <w:t xml:space="preserve"> wishes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2458ED77" w14:textId="6D856CB3" w:rsidR="000952E7" w:rsidRPr="0031116C" w:rsidRDefault="000952E7" w:rsidP="00632DBB">
      <w:pPr>
        <w:pStyle w:val="GSimpleNumber3"/>
        <w:ind w:left="567"/>
        <w:jc w:val="both"/>
        <w:rPr>
          <w:rFonts w:cs="Arial"/>
          <w:b/>
          <w:bCs/>
          <w:sz w:val="20"/>
          <w:szCs w:val="20"/>
          <w:u w:val="single"/>
        </w:rPr>
      </w:pPr>
      <w:r w:rsidRPr="0031116C">
        <w:rPr>
          <w:rFonts w:cs="Arial"/>
          <w:b/>
          <w:bCs/>
          <w:spacing w:val="-2"/>
          <w:sz w:val="20"/>
          <w:szCs w:val="20"/>
          <w:u w:val="single"/>
        </w:rPr>
        <w:t xml:space="preserve">The completed questionnaire should be returned via the </w:t>
      </w:r>
      <w:r w:rsidR="00605F18" w:rsidRPr="0031116C">
        <w:rPr>
          <w:rFonts w:cs="Arial"/>
          <w:b/>
          <w:bCs/>
          <w:spacing w:val="-2"/>
          <w:sz w:val="20"/>
          <w:szCs w:val="20"/>
          <w:u w:val="single"/>
        </w:rPr>
        <w:t xml:space="preserve">email to </w:t>
      </w:r>
      <w:hyperlink r:id="rId17" w:history="1">
        <w:r w:rsidR="00605F18" w:rsidRPr="0031116C">
          <w:rPr>
            <w:rStyle w:val="Hyperlink"/>
            <w:rFonts w:cs="Arial"/>
            <w:b/>
            <w:bCs/>
            <w:spacing w:val="-2"/>
            <w:sz w:val="20"/>
            <w:szCs w:val="20"/>
          </w:rPr>
          <w:t>michael.murphy@dhsc.gov.uk</w:t>
        </w:r>
      </w:hyperlink>
      <w:r w:rsidR="00605F18" w:rsidRPr="0031116C">
        <w:rPr>
          <w:rFonts w:cs="Arial"/>
          <w:b/>
          <w:bCs/>
          <w:spacing w:val="-2"/>
          <w:sz w:val="20"/>
          <w:szCs w:val="20"/>
          <w:u w:val="single"/>
        </w:rPr>
        <w:t xml:space="preserve"> </w:t>
      </w:r>
      <w:r w:rsidRPr="0031116C">
        <w:rPr>
          <w:rFonts w:cs="Arial"/>
          <w:b/>
          <w:bCs/>
          <w:spacing w:val="-2"/>
          <w:sz w:val="20"/>
          <w:szCs w:val="20"/>
          <w:u w:val="single"/>
        </w:rPr>
        <w:t xml:space="preserve">no later than </w:t>
      </w:r>
      <w:r w:rsidR="00605F18" w:rsidRPr="0031116C">
        <w:rPr>
          <w:rFonts w:cs="Arial"/>
          <w:b/>
          <w:bCs/>
          <w:spacing w:val="-2"/>
          <w:sz w:val="20"/>
          <w:szCs w:val="20"/>
          <w:u w:val="single"/>
        </w:rPr>
        <w:t xml:space="preserve">5pm </w:t>
      </w:r>
      <w:r w:rsidR="0031116C" w:rsidRPr="0031116C">
        <w:rPr>
          <w:rFonts w:cs="Arial"/>
          <w:b/>
          <w:bCs/>
          <w:spacing w:val="-2"/>
          <w:sz w:val="20"/>
          <w:szCs w:val="20"/>
          <w:u w:val="single"/>
        </w:rPr>
        <w:t xml:space="preserve">Tuesday </w:t>
      </w:r>
      <w:r w:rsidR="00605F18" w:rsidRPr="0031116C">
        <w:rPr>
          <w:rFonts w:cs="Arial"/>
          <w:b/>
          <w:bCs/>
          <w:spacing w:val="-2"/>
          <w:sz w:val="20"/>
          <w:szCs w:val="20"/>
          <w:u w:val="single"/>
        </w:rPr>
        <w:t>2</w:t>
      </w:r>
      <w:r w:rsidR="0031116C" w:rsidRPr="0031116C">
        <w:rPr>
          <w:rFonts w:cs="Arial"/>
          <w:b/>
          <w:bCs/>
          <w:spacing w:val="-2"/>
          <w:sz w:val="20"/>
          <w:szCs w:val="20"/>
          <w:u w:val="single"/>
        </w:rPr>
        <w:t>8</w:t>
      </w:r>
      <w:r w:rsidR="00605F18" w:rsidRPr="0031116C">
        <w:rPr>
          <w:rFonts w:cs="Arial"/>
          <w:b/>
          <w:bCs/>
          <w:spacing w:val="-2"/>
          <w:sz w:val="20"/>
          <w:szCs w:val="20"/>
          <w:u w:val="single"/>
          <w:vertAlign w:val="superscript"/>
        </w:rPr>
        <w:t>th</w:t>
      </w:r>
      <w:r w:rsidR="0031116C" w:rsidRPr="0031116C">
        <w:rPr>
          <w:rFonts w:cs="Arial"/>
          <w:b/>
          <w:bCs/>
          <w:spacing w:val="-2"/>
          <w:sz w:val="20"/>
          <w:szCs w:val="20"/>
          <w:u w:val="single"/>
        </w:rPr>
        <w:t xml:space="preserve"> </w:t>
      </w:r>
      <w:r w:rsidR="00A16C03">
        <w:rPr>
          <w:rFonts w:cs="Arial"/>
          <w:b/>
          <w:bCs/>
          <w:spacing w:val="-2"/>
          <w:sz w:val="20"/>
          <w:szCs w:val="20"/>
          <w:u w:val="single"/>
        </w:rPr>
        <w:t>May</w:t>
      </w:r>
      <w:r w:rsidR="0031116C" w:rsidRPr="0031116C">
        <w:rPr>
          <w:rFonts w:cs="Arial"/>
          <w:b/>
          <w:bCs/>
          <w:spacing w:val="-2"/>
          <w:sz w:val="20"/>
          <w:szCs w:val="20"/>
          <w:u w:val="single"/>
        </w:rPr>
        <w:t>.</w:t>
      </w:r>
    </w:p>
    <w:p w14:paraId="09CA8AEE" w14:textId="78322250" w:rsidR="000952E7" w:rsidRPr="00C16A9E" w:rsidRDefault="000952E7" w:rsidP="00632DBB">
      <w:pPr>
        <w:pStyle w:val="GSimpleNumber3"/>
        <w:ind w:left="567"/>
        <w:jc w:val="both"/>
        <w:rPr>
          <w:rFonts w:cs="Arial"/>
          <w:sz w:val="20"/>
          <w:szCs w:val="20"/>
        </w:rPr>
      </w:pPr>
      <w:r w:rsidRPr="00C16A9E">
        <w:rPr>
          <w:rFonts w:cs="Arial"/>
          <w:spacing w:val="-2"/>
          <w:sz w:val="20"/>
          <w:szCs w:val="20"/>
        </w:rPr>
        <w:t>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C16A9E" w:rsidRDefault="000952E7" w:rsidP="00632DBB">
      <w:pPr>
        <w:pStyle w:val="GSimpleNumber3"/>
        <w:ind w:left="567"/>
        <w:jc w:val="both"/>
        <w:rPr>
          <w:rFonts w:cs="Arial"/>
          <w:sz w:val="20"/>
          <w:szCs w:val="20"/>
        </w:rPr>
      </w:pPr>
      <w:r w:rsidRPr="00C16A9E">
        <w:rPr>
          <w:rFonts w:cs="Arial"/>
          <w:spacing w:val="-2"/>
          <w:sz w:val="20"/>
          <w:szCs w:val="20"/>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C16A9E" w:rsidRDefault="000952E7" w:rsidP="00632DBB">
      <w:pPr>
        <w:pStyle w:val="GSimpleNumber3"/>
        <w:ind w:left="567"/>
        <w:jc w:val="both"/>
        <w:rPr>
          <w:rFonts w:cs="Arial"/>
          <w:sz w:val="20"/>
          <w:szCs w:val="20"/>
        </w:rPr>
      </w:pPr>
      <w:r w:rsidRPr="00C16A9E">
        <w:rPr>
          <w:rFonts w:cs="Arial"/>
          <w:spacing w:val="-2"/>
          <w:sz w:val="20"/>
          <w:szCs w:val="20"/>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w:t>
      </w:r>
      <w:r w:rsidRPr="0031116C">
        <w:rPr>
          <w:rFonts w:cs="Arial"/>
          <w:spacing w:val="-2"/>
          <w:sz w:val="20"/>
          <w:szCs w:val="20"/>
        </w:rPr>
        <w:t xml:space="preserve"> may be required to disclose it under the FOIA if a request is re</w:t>
      </w:r>
      <w:r w:rsidRPr="00C16A9E">
        <w:rPr>
          <w:rFonts w:cs="Arial"/>
          <w:spacing w:val="-2"/>
          <w:sz w:val="20"/>
          <w:szCs w:val="20"/>
        </w:rPr>
        <w:t>ceived.</w:t>
      </w:r>
    </w:p>
    <w:p w14:paraId="2C8615EF" w14:textId="65E70441" w:rsidR="000952E7" w:rsidRPr="00C16A9E" w:rsidRDefault="000952E7" w:rsidP="00632DBB">
      <w:pPr>
        <w:pStyle w:val="GSimpleNumber3"/>
        <w:ind w:left="567"/>
        <w:jc w:val="both"/>
        <w:rPr>
          <w:rFonts w:cs="Arial"/>
          <w:sz w:val="20"/>
          <w:szCs w:val="20"/>
        </w:rPr>
      </w:pPr>
      <w:r w:rsidRPr="00C16A9E">
        <w:rPr>
          <w:rFonts w:cs="Arial"/>
          <w:spacing w:val="-2"/>
          <w:sz w:val="20"/>
          <w:szCs w:val="20"/>
        </w:rPr>
        <w:t>The Department cannot accept that trivial information or information which by its very nature cannot be regarded as confidential should be subject to any obligation of confidence.</w:t>
      </w:r>
    </w:p>
    <w:p w14:paraId="7C7CE7DE" w14:textId="77777777" w:rsidR="000952E7" w:rsidRPr="00C16A9E" w:rsidRDefault="000952E7" w:rsidP="00632DBB">
      <w:pPr>
        <w:pStyle w:val="GSimpleNumber3"/>
        <w:ind w:left="567"/>
        <w:jc w:val="both"/>
        <w:rPr>
          <w:rFonts w:cs="Arial"/>
          <w:sz w:val="20"/>
          <w:szCs w:val="20"/>
        </w:rPr>
      </w:pPr>
      <w:r w:rsidRPr="00C16A9E">
        <w:rPr>
          <w:rFonts w:cs="Arial"/>
          <w:spacing w:val="-2"/>
          <w:sz w:val="20"/>
          <w:szCs w:val="20"/>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C16A9E" w:rsidRDefault="000952E7" w:rsidP="00632DBB">
      <w:pPr>
        <w:pStyle w:val="GSimpleNumber3"/>
        <w:ind w:left="567"/>
        <w:jc w:val="both"/>
        <w:rPr>
          <w:rFonts w:cs="Arial"/>
          <w:sz w:val="20"/>
          <w:szCs w:val="20"/>
        </w:rPr>
      </w:pPr>
      <w:r w:rsidRPr="00C16A9E">
        <w:rPr>
          <w:rFonts w:cs="Arial"/>
          <w:spacing w:val="-2"/>
          <w:sz w:val="20"/>
          <w:szCs w:val="20"/>
        </w:rPr>
        <w:t>The decision as to which information will be disclosed is reserved to the Department notwithstanding any consultation with you.</w:t>
      </w:r>
    </w:p>
    <w:p w14:paraId="58CA0152" w14:textId="77777777" w:rsidR="000952E7" w:rsidRPr="00C16A9E" w:rsidRDefault="000952E7" w:rsidP="00632DBB">
      <w:pPr>
        <w:pStyle w:val="GSimpleNumber3"/>
        <w:ind w:left="567"/>
        <w:jc w:val="both"/>
        <w:rPr>
          <w:rFonts w:cs="Arial"/>
          <w:sz w:val="20"/>
          <w:szCs w:val="20"/>
        </w:rPr>
      </w:pPr>
      <w:r w:rsidRPr="00C16A9E">
        <w:rPr>
          <w:rFonts w:cs="Arial"/>
          <w:spacing w:val="-2"/>
          <w:sz w:val="20"/>
          <w:szCs w:val="20"/>
        </w:rPr>
        <w:t>Whilst the Department expects to proceed to procurement in due course, there is no obligation to do so as a consequence of this early market engagement activity.</w:t>
      </w:r>
    </w:p>
    <w:p w14:paraId="3D0B6563" w14:textId="16C53716" w:rsidR="00E31C37" w:rsidRPr="0031116C" w:rsidRDefault="000952E7" w:rsidP="00632DBB">
      <w:pPr>
        <w:pStyle w:val="GSimpleNumber3"/>
        <w:ind w:left="567"/>
        <w:jc w:val="both"/>
        <w:rPr>
          <w:rFonts w:cs="Arial"/>
          <w:sz w:val="20"/>
          <w:szCs w:val="20"/>
        </w:rPr>
      </w:pPr>
      <w:r w:rsidRPr="00C16A9E">
        <w:rPr>
          <w:rFonts w:cs="Arial"/>
          <w:spacing w:val="-2"/>
          <w:sz w:val="20"/>
          <w:szCs w:val="20"/>
        </w:rPr>
        <w:t xml:space="preserve">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w:t>
      </w:r>
      <w:r w:rsidRPr="0031116C">
        <w:rPr>
          <w:rFonts w:cs="Arial"/>
          <w:spacing w:val="-2"/>
          <w:sz w:val="20"/>
          <w:szCs w:val="20"/>
        </w:rPr>
        <w:t>this service.  All pre</w:t>
      </w:r>
      <w:r w:rsidRPr="00C16A9E">
        <w:rPr>
          <w:rFonts w:cs="Arial"/>
          <w:spacing w:val="-2"/>
          <w:sz w:val="20"/>
          <w:szCs w:val="20"/>
        </w:rPr>
        <w:t>vious versions, including any documents published at this stage should be disregarded.</w:t>
      </w:r>
    </w:p>
    <w:p w14:paraId="4FF88AFF" w14:textId="77777777" w:rsidR="00E31C37" w:rsidRPr="00C16A9E" w:rsidRDefault="00E31C37" w:rsidP="00632DBB">
      <w:pPr>
        <w:jc w:val="both"/>
        <w:rPr>
          <w:rFonts w:ascii="Arial" w:eastAsia="STZhongsong" w:hAnsi="Arial" w:cs="Arial"/>
          <w:b/>
          <w:caps/>
          <w:color w:val="00AE9C"/>
          <w:lang w:eastAsia="zh-CN"/>
        </w:rPr>
      </w:pPr>
    </w:p>
    <w:p w14:paraId="1B5BEA94" w14:textId="5DFB66E9" w:rsidR="00592A59" w:rsidRPr="00C16A9E" w:rsidRDefault="000952E7" w:rsidP="00632DBB">
      <w:pPr>
        <w:jc w:val="both"/>
        <w:rPr>
          <w:rFonts w:ascii="Arial" w:eastAsia="STZhongsong" w:hAnsi="Arial" w:cs="Arial"/>
          <w:b/>
          <w:caps/>
          <w:color w:val="00AE9C"/>
          <w:lang w:eastAsia="zh-CN"/>
        </w:rPr>
      </w:pPr>
      <w:r w:rsidRPr="00C16A9E">
        <w:rPr>
          <w:rFonts w:ascii="Arial" w:eastAsia="STZhongsong" w:hAnsi="Arial" w:cs="Arial"/>
          <w:b/>
          <w:caps/>
          <w:color w:val="00AE9C"/>
          <w:lang w:eastAsia="zh-CN"/>
        </w:rPr>
        <w:t>Section A: gauging the level of interest</w:t>
      </w:r>
    </w:p>
    <w:p w14:paraId="12F9A10A" w14:textId="77777777" w:rsidR="00592A59" w:rsidRPr="00685658" w:rsidRDefault="00592A59" w:rsidP="00685658">
      <w:pPr>
        <w:keepNext/>
        <w:tabs>
          <w:tab w:val="left" w:pos="851"/>
        </w:tabs>
        <w:spacing w:after="120"/>
        <w:ind w:left="1418" w:hanging="698"/>
        <w:outlineLvl w:val="0"/>
        <w:rPr>
          <w:rFonts w:ascii="Arial" w:hAnsi="Arial" w:cs="Arial"/>
          <w:b/>
          <w:caps/>
          <w:vanish/>
          <w:color w:val="00AE9C"/>
        </w:rPr>
      </w:pPr>
    </w:p>
    <w:p w14:paraId="61A24D9B" w14:textId="6D304790" w:rsidR="00632DBB" w:rsidRPr="00C16A9E" w:rsidRDefault="00632DBB" w:rsidP="001D681E">
      <w:pPr>
        <w:pStyle w:val="ListParagraph"/>
        <w:numPr>
          <w:ilvl w:val="6"/>
          <w:numId w:val="32"/>
        </w:numPr>
        <w:spacing w:before="120" w:after="120"/>
        <w:ind w:left="426" w:hanging="426"/>
        <w:rPr>
          <w:rFonts w:ascii="Arial" w:hAnsi="Arial" w:cs="Arial"/>
          <w:spacing w:val="-2"/>
        </w:rPr>
      </w:pPr>
      <w:r w:rsidRPr="00C16A9E">
        <w:rPr>
          <w:rFonts w:ascii="Arial" w:hAnsi="Arial" w:cs="Arial"/>
          <w:spacing w:val="-2"/>
        </w:rPr>
        <w:t>What features of the project are of particular interest to you as a supplier and why?</w:t>
      </w:r>
    </w:p>
    <w:p w14:paraId="289AA48E" w14:textId="77777777" w:rsidR="00632DBB" w:rsidRPr="00C16A9E" w:rsidRDefault="00632DBB" w:rsidP="00632DBB">
      <w:pPr>
        <w:shd w:val="clear" w:color="auto" w:fill="F2F2F2" w:themeFill="background1" w:themeFillShade="F2"/>
        <w:rPr>
          <w:rFonts w:ascii="Arial" w:eastAsia="STZhongsong" w:hAnsi="Arial" w:cs="Arial"/>
          <w:lang w:eastAsia="zh-CN"/>
        </w:rPr>
      </w:pPr>
    </w:p>
    <w:p w14:paraId="02CD6C75" w14:textId="77777777" w:rsidR="00632DBB" w:rsidRPr="00C16A9E" w:rsidRDefault="00632DBB" w:rsidP="00632DBB">
      <w:pPr>
        <w:jc w:val="both"/>
        <w:rPr>
          <w:rFonts w:ascii="Arial" w:eastAsia="STZhongsong" w:hAnsi="Arial" w:cs="Arial"/>
          <w:b/>
          <w:caps/>
          <w:color w:val="00AE9C"/>
          <w:lang w:eastAsia="zh-CN"/>
        </w:rPr>
      </w:pPr>
    </w:p>
    <w:p w14:paraId="10A8E4D1" w14:textId="675EECB4" w:rsidR="00632DBB" w:rsidRPr="00C16A9E" w:rsidRDefault="00632DBB" w:rsidP="001D681E">
      <w:pPr>
        <w:pStyle w:val="ListParagraph"/>
        <w:numPr>
          <w:ilvl w:val="6"/>
          <w:numId w:val="32"/>
        </w:numPr>
        <w:tabs>
          <w:tab w:val="left" w:pos="0"/>
          <w:tab w:val="left" w:pos="588"/>
          <w:tab w:val="left" w:pos="720"/>
        </w:tabs>
        <w:suppressAutoHyphens/>
        <w:spacing w:before="120" w:after="120"/>
        <w:ind w:left="426" w:hanging="426"/>
        <w:jc w:val="left"/>
        <w:rPr>
          <w:rFonts w:ascii="Arial" w:hAnsi="Arial" w:cs="Arial"/>
          <w:spacing w:val="-2"/>
        </w:rPr>
      </w:pPr>
      <w:r w:rsidRPr="00C16A9E">
        <w:rPr>
          <w:rFonts w:ascii="Arial" w:hAnsi="Arial" w:cs="Arial"/>
          <w:spacing w:val="-2"/>
        </w:rPr>
        <w:t>Are there any features of the service that are of concern to you and why? How might these be addressed?</w:t>
      </w:r>
    </w:p>
    <w:p w14:paraId="5293AC4A" w14:textId="77777777" w:rsidR="00632DBB" w:rsidRPr="00C16A9E" w:rsidRDefault="00632DBB" w:rsidP="00632DBB">
      <w:pPr>
        <w:shd w:val="clear" w:color="auto" w:fill="F2F2F2" w:themeFill="background1" w:themeFillShade="F2"/>
        <w:rPr>
          <w:rFonts w:ascii="Arial" w:eastAsia="STZhongsong" w:hAnsi="Arial" w:cs="Arial"/>
          <w:lang w:eastAsia="zh-CN"/>
        </w:rPr>
      </w:pPr>
    </w:p>
    <w:p w14:paraId="06456F6C" w14:textId="77777777" w:rsidR="00632DBB" w:rsidRPr="00C16A9E" w:rsidRDefault="00632DBB" w:rsidP="00632DBB">
      <w:pPr>
        <w:jc w:val="both"/>
        <w:rPr>
          <w:rFonts w:ascii="Arial" w:eastAsia="STZhongsong" w:hAnsi="Arial" w:cs="Arial"/>
          <w:b/>
          <w:caps/>
          <w:color w:val="00AE9C"/>
          <w:lang w:eastAsia="zh-CN"/>
        </w:rPr>
      </w:pPr>
    </w:p>
    <w:p w14:paraId="685F79DE" w14:textId="0EBE391D" w:rsidR="00632DBB" w:rsidRPr="00C16A9E" w:rsidRDefault="00632DBB" w:rsidP="001D681E">
      <w:pPr>
        <w:pStyle w:val="ListParagraph"/>
        <w:numPr>
          <w:ilvl w:val="6"/>
          <w:numId w:val="32"/>
        </w:numPr>
        <w:spacing w:before="120" w:after="120"/>
        <w:ind w:left="426" w:hanging="426"/>
        <w:rPr>
          <w:rFonts w:ascii="Arial" w:hAnsi="Arial" w:cs="Arial"/>
          <w:spacing w:val="-2"/>
        </w:rPr>
      </w:pPr>
      <w:r w:rsidRPr="00C16A9E">
        <w:rPr>
          <w:rFonts w:ascii="Arial" w:hAnsi="Arial" w:cs="Arial"/>
          <w:spacing w:val="-2"/>
        </w:rPr>
        <w:t>Is your organisation considering submitting a tender (or participating in a collaborative response) for this project?  If not, is there any reason why?  Could the Department take any steps to encourage greater participation?</w:t>
      </w:r>
    </w:p>
    <w:p w14:paraId="0F8ACD41" w14:textId="77777777" w:rsidR="00632DBB" w:rsidRPr="00C16A9E" w:rsidRDefault="00632DBB" w:rsidP="00632DBB">
      <w:pPr>
        <w:shd w:val="clear" w:color="auto" w:fill="F2F2F2" w:themeFill="background1" w:themeFillShade="F2"/>
        <w:rPr>
          <w:rFonts w:ascii="Arial" w:eastAsia="STZhongsong" w:hAnsi="Arial" w:cs="Arial"/>
          <w:lang w:eastAsia="zh-CN"/>
        </w:rPr>
      </w:pPr>
    </w:p>
    <w:p w14:paraId="171DDDB3" w14:textId="77777777" w:rsidR="00632DBB" w:rsidRPr="00C16A9E" w:rsidRDefault="00632DBB" w:rsidP="00632DBB">
      <w:pPr>
        <w:jc w:val="both"/>
        <w:rPr>
          <w:rFonts w:ascii="Arial" w:eastAsia="STZhongsong" w:hAnsi="Arial" w:cs="Arial"/>
          <w:b/>
          <w:caps/>
          <w:color w:val="00AE9C"/>
          <w:lang w:eastAsia="zh-CN"/>
        </w:rPr>
      </w:pPr>
    </w:p>
    <w:p w14:paraId="6FCEDB7D" w14:textId="77777777" w:rsidR="00632DBB" w:rsidRPr="00C16A9E" w:rsidRDefault="00632DBB" w:rsidP="00632DBB">
      <w:pPr>
        <w:jc w:val="both"/>
        <w:rPr>
          <w:rFonts w:ascii="Arial" w:eastAsia="STZhongsong" w:hAnsi="Arial" w:cs="Arial"/>
          <w:b/>
          <w:caps/>
          <w:color w:val="00AE9C"/>
          <w:lang w:eastAsia="zh-CN"/>
        </w:rPr>
      </w:pPr>
    </w:p>
    <w:p w14:paraId="3E90430A" w14:textId="57E4180B" w:rsidR="00314C55" w:rsidRPr="00C16A9E" w:rsidRDefault="00632DBB" w:rsidP="00632DBB">
      <w:pPr>
        <w:jc w:val="both"/>
        <w:rPr>
          <w:rFonts w:ascii="Arial" w:eastAsia="STZhongsong" w:hAnsi="Arial" w:cs="Arial"/>
          <w:b/>
          <w:caps/>
          <w:color w:val="00AE9C"/>
          <w:lang w:eastAsia="zh-CN"/>
        </w:rPr>
      </w:pPr>
      <w:r w:rsidRPr="00C16A9E">
        <w:rPr>
          <w:rFonts w:ascii="Arial" w:eastAsia="STZhongsong" w:hAnsi="Arial" w:cs="Arial"/>
          <w:b/>
          <w:caps/>
          <w:color w:val="00AE9C"/>
          <w:lang w:eastAsia="zh-CN"/>
        </w:rPr>
        <w:t>Section B: Supporting Documentation</w:t>
      </w:r>
    </w:p>
    <w:p w14:paraId="55D2EE3E" w14:textId="77777777" w:rsidR="004660EC" w:rsidRPr="00685658" w:rsidRDefault="004660EC" w:rsidP="00685658">
      <w:pPr>
        <w:keepNext/>
        <w:tabs>
          <w:tab w:val="left" w:pos="851"/>
        </w:tabs>
        <w:spacing w:after="120"/>
        <w:outlineLvl w:val="0"/>
        <w:rPr>
          <w:rFonts w:ascii="Arial" w:hAnsi="Arial" w:cs="Arial"/>
          <w:b/>
          <w:caps/>
          <w:vanish/>
          <w:color w:val="00AE9C"/>
        </w:rPr>
      </w:pPr>
    </w:p>
    <w:p w14:paraId="68A6610E" w14:textId="4AE49877" w:rsidR="00632DBB" w:rsidRPr="00C16A9E" w:rsidRDefault="00632DBB" w:rsidP="001D681E">
      <w:pPr>
        <w:pStyle w:val="ListParagraph"/>
        <w:numPr>
          <w:ilvl w:val="0"/>
          <w:numId w:val="40"/>
        </w:numPr>
        <w:spacing w:before="120" w:after="120"/>
        <w:ind w:left="426" w:hanging="426"/>
        <w:rPr>
          <w:rFonts w:ascii="Arial" w:hAnsi="Arial" w:cs="Arial"/>
          <w:spacing w:val="-2"/>
        </w:rPr>
      </w:pPr>
      <w:r w:rsidRPr="00C16A9E">
        <w:rPr>
          <w:rFonts w:ascii="Arial" w:hAnsi="Arial" w:cs="Arial"/>
          <w:spacing w:val="-2"/>
        </w:rPr>
        <w:t xml:space="preserve">Does the </w:t>
      </w:r>
      <w:r w:rsidR="0031116C">
        <w:rPr>
          <w:rFonts w:ascii="Arial" w:hAnsi="Arial" w:cs="Arial"/>
          <w:spacing w:val="-2"/>
        </w:rPr>
        <w:t>draft specif</w:t>
      </w:r>
      <w:r w:rsidR="005D3EE5">
        <w:rPr>
          <w:rFonts w:ascii="Arial" w:hAnsi="Arial" w:cs="Arial"/>
          <w:spacing w:val="-2"/>
        </w:rPr>
        <w:t xml:space="preserve">ication </w:t>
      </w:r>
      <w:r w:rsidRPr="00C16A9E">
        <w:rPr>
          <w:rFonts w:ascii="Arial" w:hAnsi="Arial" w:cs="Arial"/>
          <w:spacing w:val="-2"/>
        </w:rPr>
        <w:t>provide you with a clear understanding of the Service being procured?  Is it structured in a clear and straightforward way? Would you require any additional information?</w:t>
      </w:r>
    </w:p>
    <w:p w14:paraId="60F6BDE5" w14:textId="77777777" w:rsidR="00632DBB" w:rsidRPr="00C16A9E" w:rsidRDefault="00632DBB" w:rsidP="00632DBB">
      <w:pPr>
        <w:shd w:val="clear" w:color="auto" w:fill="F2F2F2" w:themeFill="background1" w:themeFillShade="F2"/>
        <w:rPr>
          <w:rFonts w:ascii="Arial" w:eastAsia="STZhongsong" w:hAnsi="Arial" w:cs="Arial"/>
        </w:rPr>
      </w:pPr>
    </w:p>
    <w:p w14:paraId="42FF4576" w14:textId="77777777" w:rsidR="00276D96" w:rsidRPr="00C16A9E" w:rsidRDefault="00276D96" w:rsidP="00632DBB">
      <w:pPr>
        <w:jc w:val="both"/>
        <w:rPr>
          <w:rFonts w:ascii="Arial" w:eastAsia="STZhongsong" w:hAnsi="Arial" w:cs="Arial"/>
          <w:b/>
          <w:caps/>
          <w:color w:val="00AE9C"/>
          <w:lang w:eastAsia="zh-CN"/>
        </w:rPr>
      </w:pPr>
    </w:p>
    <w:p w14:paraId="6B26D025" w14:textId="2C2099E4" w:rsidR="00632DBB" w:rsidRPr="00C16A9E" w:rsidRDefault="00632DBB" w:rsidP="001D681E">
      <w:pPr>
        <w:pStyle w:val="ListParagraph"/>
        <w:numPr>
          <w:ilvl w:val="0"/>
          <w:numId w:val="40"/>
        </w:numPr>
        <w:spacing w:before="120" w:after="120"/>
        <w:ind w:left="426" w:hanging="426"/>
        <w:rPr>
          <w:rFonts w:ascii="Arial" w:hAnsi="Arial" w:cs="Arial"/>
          <w:spacing w:val="-2"/>
        </w:rPr>
      </w:pPr>
      <w:r w:rsidRPr="00C16A9E">
        <w:rPr>
          <w:rFonts w:ascii="Arial" w:hAnsi="Arial" w:cs="Arial"/>
          <w:spacing w:val="-2"/>
        </w:rPr>
        <w:t xml:space="preserve">The </w:t>
      </w:r>
      <w:r w:rsidR="005D3EE5">
        <w:rPr>
          <w:rFonts w:ascii="Arial" w:hAnsi="Arial" w:cs="Arial"/>
          <w:spacing w:val="-2"/>
        </w:rPr>
        <w:t xml:space="preserve">draft specification </w:t>
      </w:r>
      <w:r w:rsidRPr="00C16A9E">
        <w:rPr>
          <w:rFonts w:ascii="Arial" w:hAnsi="Arial" w:cs="Arial"/>
          <w:spacing w:val="-2"/>
        </w:rPr>
        <w:t>provides you with a draft set of key performance indicator (KPIs) for the service requirement.  Please provide any observations to the KPIs provided or you may wish to suggest additional KPIs which you feel are relevant to this service requirement.</w:t>
      </w:r>
    </w:p>
    <w:p w14:paraId="52AEA5D0" w14:textId="77777777" w:rsidR="00632DBB" w:rsidRPr="00C16A9E" w:rsidRDefault="00632DBB" w:rsidP="00632DBB">
      <w:pPr>
        <w:shd w:val="clear" w:color="auto" w:fill="F2F2F2" w:themeFill="background1" w:themeFillShade="F2"/>
        <w:rPr>
          <w:rFonts w:ascii="Arial" w:eastAsia="STZhongsong" w:hAnsi="Arial" w:cs="Arial"/>
        </w:rPr>
      </w:pPr>
    </w:p>
    <w:p w14:paraId="6C16C888" w14:textId="3505A521" w:rsidR="00182670" w:rsidRDefault="00182670" w:rsidP="00100720">
      <w:pPr>
        <w:pStyle w:val="ListParagraph"/>
        <w:numPr>
          <w:ilvl w:val="0"/>
          <w:numId w:val="40"/>
        </w:numPr>
        <w:spacing w:before="120" w:after="120"/>
        <w:rPr>
          <w:rFonts w:ascii="Arial" w:hAnsi="Arial" w:cs="Arial"/>
          <w:spacing w:val="-2"/>
        </w:rPr>
      </w:pPr>
      <w:r w:rsidRPr="00100720">
        <w:rPr>
          <w:rFonts w:ascii="Arial" w:hAnsi="Arial" w:cs="Arial"/>
          <w:spacing w:val="-2"/>
        </w:rPr>
        <w:t>The Inquiry will be seeking a price per session for phone/video sessions and a day rate for</w:t>
      </w:r>
      <w:r w:rsidR="005977FE" w:rsidRPr="00100720">
        <w:rPr>
          <w:rFonts w:ascii="Arial" w:hAnsi="Arial" w:cs="Arial"/>
          <w:spacing w:val="-2"/>
        </w:rPr>
        <w:t xml:space="preserve"> in person inquiry events</w:t>
      </w:r>
      <w:r w:rsidR="00231913" w:rsidRPr="00100720">
        <w:rPr>
          <w:rFonts w:ascii="Arial" w:hAnsi="Arial" w:cs="Arial"/>
          <w:spacing w:val="-2"/>
        </w:rPr>
        <w:t xml:space="preserve">. Are there any other costs </w:t>
      </w:r>
      <w:r w:rsidR="00100720" w:rsidRPr="00100720">
        <w:rPr>
          <w:rFonts w:ascii="Arial" w:hAnsi="Arial" w:cs="Arial"/>
          <w:spacing w:val="-2"/>
        </w:rPr>
        <w:t>that the inquiry should consider?</w:t>
      </w:r>
    </w:p>
    <w:p w14:paraId="3CFD0705" w14:textId="77777777" w:rsidR="00100720" w:rsidRPr="00100720" w:rsidRDefault="00100720" w:rsidP="0017210C">
      <w:pPr>
        <w:spacing w:before="120" w:after="120"/>
        <w:rPr>
          <w:rFonts w:ascii="Arial" w:hAnsi="Arial" w:cs="Arial"/>
          <w:spacing w:val="-2"/>
        </w:rPr>
      </w:pPr>
    </w:p>
    <w:p w14:paraId="1969DFA0" w14:textId="477372A4" w:rsidR="00472B21" w:rsidRPr="00C16A9E" w:rsidRDefault="00632DBB" w:rsidP="00632DBB">
      <w:pPr>
        <w:tabs>
          <w:tab w:val="left" w:pos="2913"/>
        </w:tabs>
        <w:jc w:val="both"/>
        <w:rPr>
          <w:rFonts w:ascii="Arial" w:eastAsia="STZhongsong" w:hAnsi="Arial" w:cs="Arial"/>
          <w:b/>
          <w:caps/>
          <w:color w:val="00AE9C"/>
          <w:lang w:eastAsia="zh-CN"/>
        </w:rPr>
      </w:pPr>
      <w:r w:rsidRPr="00C16A9E">
        <w:rPr>
          <w:rFonts w:ascii="Arial" w:eastAsia="STZhongsong" w:hAnsi="Arial" w:cs="Arial"/>
          <w:b/>
          <w:caps/>
          <w:color w:val="00AE9C"/>
          <w:lang w:eastAsia="zh-CN"/>
        </w:rPr>
        <w:t>Section C: Implementation activities</w:t>
      </w:r>
    </w:p>
    <w:p w14:paraId="3A02687E" w14:textId="77777777" w:rsidR="004660EC" w:rsidRPr="00C16A9E" w:rsidRDefault="004660EC" w:rsidP="00685658">
      <w:pPr>
        <w:pStyle w:val="ListParagraph"/>
        <w:keepNext/>
        <w:numPr>
          <w:ilvl w:val="0"/>
          <w:numId w:val="0"/>
        </w:numPr>
        <w:tabs>
          <w:tab w:val="left" w:pos="851"/>
        </w:tabs>
        <w:spacing w:after="120"/>
        <w:ind w:left="720"/>
        <w:outlineLvl w:val="0"/>
        <w:rPr>
          <w:rFonts w:ascii="Arial" w:hAnsi="Arial" w:cs="Arial"/>
          <w:b/>
          <w:caps/>
          <w:vanish/>
          <w:color w:val="00AE9C"/>
        </w:rPr>
      </w:pPr>
    </w:p>
    <w:p w14:paraId="2423FAD7" w14:textId="1DB73151" w:rsidR="00632DBB" w:rsidRPr="00C16A9E" w:rsidRDefault="00632DBB" w:rsidP="001D681E">
      <w:pPr>
        <w:pStyle w:val="ListParagraph"/>
        <w:numPr>
          <w:ilvl w:val="0"/>
          <w:numId w:val="41"/>
        </w:numPr>
        <w:spacing w:before="120" w:after="120"/>
        <w:ind w:left="426" w:hanging="426"/>
        <w:rPr>
          <w:rFonts w:ascii="Arial" w:hAnsi="Arial" w:cs="Arial"/>
          <w:spacing w:val="-2"/>
        </w:rPr>
      </w:pPr>
      <w:r w:rsidRPr="00C16A9E">
        <w:rPr>
          <w:rFonts w:ascii="Arial" w:hAnsi="Arial" w:cs="Arial"/>
          <w:spacing w:val="-2"/>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664D559C" w14:textId="77777777" w:rsidR="00632DBB" w:rsidRPr="00C16A9E" w:rsidRDefault="00632DBB" w:rsidP="00632DBB">
      <w:pPr>
        <w:shd w:val="clear" w:color="auto" w:fill="F2F2F2" w:themeFill="background1" w:themeFillShade="F2"/>
        <w:rPr>
          <w:rFonts w:ascii="Arial" w:eastAsia="STZhongsong" w:hAnsi="Arial" w:cs="Arial"/>
        </w:rPr>
      </w:pPr>
    </w:p>
    <w:p w14:paraId="04F8F877" w14:textId="77777777" w:rsidR="00E513F9" w:rsidRPr="00C16A9E" w:rsidRDefault="00E513F9" w:rsidP="00632DBB">
      <w:pPr>
        <w:jc w:val="both"/>
        <w:rPr>
          <w:rFonts w:ascii="Arial" w:eastAsia="STZhongsong" w:hAnsi="Arial" w:cs="Arial"/>
          <w:b/>
          <w:caps/>
          <w:color w:val="00AE9C"/>
          <w:lang w:eastAsia="zh-CN"/>
        </w:rPr>
      </w:pPr>
    </w:p>
    <w:p w14:paraId="5E609EC2" w14:textId="77777777" w:rsidR="00E513F9" w:rsidRPr="00C16A9E" w:rsidRDefault="00E513F9" w:rsidP="00632DBB">
      <w:pPr>
        <w:jc w:val="both"/>
        <w:rPr>
          <w:rFonts w:ascii="Arial" w:eastAsia="STZhongsong" w:hAnsi="Arial" w:cs="Arial"/>
          <w:b/>
          <w:caps/>
          <w:color w:val="00AE9C"/>
          <w:lang w:eastAsia="zh-CN"/>
        </w:rPr>
      </w:pPr>
    </w:p>
    <w:p w14:paraId="775BF7B9" w14:textId="138CA67B" w:rsidR="001B265D" w:rsidRPr="00C16A9E" w:rsidRDefault="00632DBB" w:rsidP="00632DBB">
      <w:pPr>
        <w:jc w:val="both"/>
        <w:rPr>
          <w:rFonts w:ascii="Arial" w:eastAsia="STZhongsong" w:hAnsi="Arial" w:cs="Arial"/>
          <w:b/>
          <w:caps/>
          <w:color w:val="00AE9C"/>
          <w:lang w:eastAsia="zh-CN"/>
        </w:rPr>
      </w:pPr>
      <w:r w:rsidRPr="00C16A9E">
        <w:rPr>
          <w:rFonts w:ascii="Arial" w:eastAsia="STZhongsong" w:hAnsi="Arial" w:cs="Arial"/>
          <w:b/>
          <w:caps/>
          <w:color w:val="00AE9C"/>
          <w:lang w:eastAsia="zh-CN"/>
        </w:rPr>
        <w:t xml:space="preserve">section d: </w:t>
      </w:r>
      <w:r w:rsidR="00CE39AE" w:rsidRPr="00C16A9E">
        <w:rPr>
          <w:rFonts w:ascii="Arial" w:eastAsia="STZhongsong" w:hAnsi="Arial" w:cs="Arial"/>
          <w:b/>
          <w:caps/>
          <w:color w:val="00AE9C"/>
          <w:lang w:eastAsia="zh-CN"/>
        </w:rPr>
        <w:t>procurement route</w:t>
      </w:r>
    </w:p>
    <w:p w14:paraId="4A5F03D9" w14:textId="77777777" w:rsidR="004660EC" w:rsidRPr="00685658" w:rsidRDefault="004660EC" w:rsidP="00685658">
      <w:pPr>
        <w:pStyle w:val="ListParagraph"/>
        <w:keepNext/>
        <w:numPr>
          <w:ilvl w:val="0"/>
          <w:numId w:val="0"/>
        </w:numPr>
        <w:tabs>
          <w:tab w:val="left" w:pos="851"/>
        </w:tabs>
        <w:spacing w:after="120"/>
        <w:ind w:left="720"/>
        <w:outlineLvl w:val="0"/>
        <w:rPr>
          <w:rFonts w:ascii="Arial" w:hAnsi="Arial" w:cs="Arial"/>
          <w:b/>
          <w:caps/>
          <w:vanish/>
          <w:color w:val="00AE9C"/>
        </w:rPr>
      </w:pPr>
    </w:p>
    <w:p w14:paraId="0E5A52D1" w14:textId="15A192D4" w:rsidR="004C2AD8" w:rsidRPr="00C16A9E" w:rsidRDefault="00CD47F1" w:rsidP="001D681E">
      <w:pPr>
        <w:pStyle w:val="ListParagraph"/>
        <w:numPr>
          <w:ilvl w:val="0"/>
          <w:numId w:val="42"/>
        </w:numPr>
        <w:spacing w:before="120" w:after="120"/>
        <w:ind w:left="426" w:hanging="426"/>
        <w:rPr>
          <w:rFonts w:ascii="Arial" w:hAnsi="Arial" w:cs="Arial"/>
          <w:spacing w:val="-2"/>
        </w:rPr>
      </w:pPr>
      <w:r>
        <w:rPr>
          <w:rFonts w:ascii="Arial" w:hAnsi="Arial" w:cs="Arial"/>
          <w:spacing w:val="-2"/>
        </w:rPr>
        <w:t xml:space="preserve">The proposed procurement route is via </w:t>
      </w:r>
      <w:r w:rsidR="00572052">
        <w:rPr>
          <w:rFonts w:ascii="Arial" w:hAnsi="Arial" w:cs="Arial"/>
          <w:spacing w:val="-2"/>
        </w:rPr>
        <w:t>a</w:t>
      </w:r>
      <w:r w:rsidR="000E5408">
        <w:rPr>
          <w:rFonts w:ascii="Arial" w:hAnsi="Arial" w:cs="Arial"/>
          <w:spacing w:val="-2"/>
        </w:rPr>
        <w:t>n</w:t>
      </w:r>
      <w:r w:rsidR="00572052">
        <w:rPr>
          <w:rFonts w:ascii="Arial" w:hAnsi="Arial" w:cs="Arial"/>
          <w:spacing w:val="-2"/>
        </w:rPr>
        <w:t xml:space="preserve"> open competition.</w:t>
      </w:r>
      <w:r>
        <w:rPr>
          <w:rFonts w:ascii="Arial" w:hAnsi="Arial" w:cs="Arial"/>
          <w:spacing w:val="-2"/>
        </w:rPr>
        <w:t xml:space="preserve"> </w:t>
      </w:r>
      <w:r w:rsidR="004C2AD8" w:rsidRPr="00C16A9E">
        <w:rPr>
          <w:rFonts w:ascii="Arial" w:hAnsi="Arial" w:cs="Arial"/>
          <w:spacing w:val="-2"/>
        </w:rPr>
        <w:t>Do you feel that the procurement route is appropriate?</w:t>
      </w:r>
    </w:p>
    <w:p w14:paraId="27EFCA31" w14:textId="77777777" w:rsidR="004C2AD8" w:rsidRPr="00C16A9E" w:rsidRDefault="004C2AD8" w:rsidP="004C2AD8">
      <w:pPr>
        <w:shd w:val="clear" w:color="auto" w:fill="F2F2F2" w:themeFill="background1" w:themeFillShade="F2"/>
        <w:rPr>
          <w:rFonts w:ascii="Arial" w:eastAsia="STZhongsong" w:hAnsi="Arial" w:cs="Arial"/>
        </w:rPr>
      </w:pPr>
    </w:p>
    <w:p w14:paraId="3AD0879E" w14:textId="77777777" w:rsidR="00E31C37" w:rsidRPr="00C16A9E" w:rsidRDefault="00E31C37" w:rsidP="00632DBB">
      <w:pPr>
        <w:jc w:val="both"/>
        <w:rPr>
          <w:rFonts w:ascii="Arial" w:eastAsia="STZhongsong" w:hAnsi="Arial" w:cs="Arial"/>
          <w:b/>
          <w:caps/>
          <w:color w:val="00AE9C"/>
          <w:lang w:eastAsia="zh-CN"/>
        </w:rPr>
      </w:pPr>
    </w:p>
    <w:p w14:paraId="17461AB2" w14:textId="11E03B2D" w:rsidR="00685658" w:rsidRDefault="001B265D" w:rsidP="00685658">
      <w:pPr>
        <w:jc w:val="both"/>
        <w:rPr>
          <w:rFonts w:ascii="Arial" w:eastAsia="STZhongsong" w:hAnsi="Arial" w:cs="Arial"/>
          <w:b/>
          <w:caps/>
          <w:color w:val="00AE9C"/>
          <w:lang w:eastAsia="zh-CN"/>
        </w:rPr>
      </w:pPr>
      <w:r w:rsidRPr="00C16A9E">
        <w:rPr>
          <w:rFonts w:ascii="Arial" w:eastAsia="STZhongsong" w:hAnsi="Arial" w:cs="Arial"/>
          <w:b/>
          <w:caps/>
          <w:color w:val="00AE9C"/>
          <w:lang w:eastAsia="zh-CN"/>
        </w:rPr>
        <w:t xml:space="preserve">Section </w:t>
      </w:r>
      <w:r w:rsidR="004C2AD8" w:rsidRPr="00C16A9E">
        <w:rPr>
          <w:rFonts w:ascii="Arial" w:eastAsia="STZhongsong" w:hAnsi="Arial" w:cs="Arial"/>
          <w:b/>
          <w:caps/>
          <w:color w:val="00AE9C"/>
          <w:lang w:eastAsia="zh-CN"/>
        </w:rPr>
        <w:t>E: Critical Success factors</w:t>
      </w:r>
    </w:p>
    <w:p w14:paraId="6CCDF9C3" w14:textId="77777777" w:rsidR="00685658" w:rsidRPr="00685658" w:rsidRDefault="00685658" w:rsidP="00685658">
      <w:pPr>
        <w:jc w:val="both"/>
        <w:rPr>
          <w:rFonts w:ascii="Arial" w:eastAsia="STZhongsong" w:hAnsi="Arial" w:cs="Arial"/>
          <w:b/>
          <w:caps/>
          <w:color w:val="00AE9C"/>
          <w:lang w:eastAsia="zh-CN"/>
        </w:rPr>
      </w:pPr>
    </w:p>
    <w:p w14:paraId="2780F339" w14:textId="352716BB" w:rsidR="004C2AD8" w:rsidRPr="00C16A9E" w:rsidRDefault="004C2AD8" w:rsidP="001D681E">
      <w:pPr>
        <w:pStyle w:val="ListParagraph"/>
        <w:numPr>
          <w:ilvl w:val="0"/>
          <w:numId w:val="43"/>
        </w:numPr>
        <w:spacing w:before="120" w:after="120"/>
        <w:ind w:left="426" w:hanging="426"/>
        <w:rPr>
          <w:rFonts w:ascii="Arial" w:hAnsi="Arial" w:cs="Arial"/>
          <w:spacing w:val="-2"/>
        </w:rPr>
      </w:pPr>
      <w:r w:rsidRPr="00C16A9E">
        <w:rPr>
          <w:rFonts w:ascii="Arial" w:hAnsi="Arial" w:cs="Arial"/>
          <w:spacing w:val="-2"/>
        </w:rPr>
        <w:t xml:space="preserve">What are the key critical success factors for the project?  </w:t>
      </w:r>
    </w:p>
    <w:p w14:paraId="1E68A4F4" w14:textId="77777777" w:rsidR="004C2AD8" w:rsidRPr="00C16A9E" w:rsidRDefault="004C2AD8" w:rsidP="004C2AD8">
      <w:pPr>
        <w:shd w:val="clear" w:color="auto" w:fill="F2F2F2" w:themeFill="background1" w:themeFillShade="F2"/>
        <w:rPr>
          <w:rFonts w:ascii="Arial" w:eastAsia="STZhongsong" w:hAnsi="Arial" w:cs="Arial"/>
        </w:rPr>
      </w:pPr>
    </w:p>
    <w:p w14:paraId="59DDCBED" w14:textId="77777777" w:rsidR="00276D96" w:rsidRPr="00C16A9E" w:rsidRDefault="00276D96" w:rsidP="00632DBB">
      <w:pPr>
        <w:jc w:val="both"/>
        <w:rPr>
          <w:rFonts w:ascii="Arial" w:eastAsia="STZhongsong" w:hAnsi="Arial" w:cs="Arial"/>
          <w:b/>
          <w:caps/>
          <w:color w:val="00AE9C"/>
          <w:lang w:eastAsia="zh-CN"/>
        </w:rPr>
      </w:pPr>
    </w:p>
    <w:p w14:paraId="3F9F2829" w14:textId="34DD9E2B" w:rsidR="004C2AD8" w:rsidRPr="00C16A9E" w:rsidRDefault="004C2AD8" w:rsidP="001D681E">
      <w:pPr>
        <w:pStyle w:val="ListParagraph"/>
        <w:numPr>
          <w:ilvl w:val="0"/>
          <w:numId w:val="43"/>
        </w:numPr>
        <w:spacing w:before="120" w:after="120"/>
        <w:ind w:left="426" w:hanging="426"/>
        <w:rPr>
          <w:rFonts w:ascii="Arial" w:hAnsi="Arial" w:cs="Arial"/>
          <w:spacing w:val="-2"/>
        </w:rPr>
      </w:pPr>
      <w:r w:rsidRPr="00C16A9E">
        <w:rPr>
          <w:rFonts w:ascii="Arial" w:hAnsi="Arial" w:cs="Arial"/>
          <w:spacing w:val="-2"/>
        </w:rPr>
        <w:t xml:space="preserve">What are the major barriers to success? How might these be overcome? </w:t>
      </w:r>
    </w:p>
    <w:p w14:paraId="0FEB4457" w14:textId="77777777" w:rsidR="004C2AD8" w:rsidRPr="00C16A9E" w:rsidRDefault="004C2AD8" w:rsidP="004C2AD8">
      <w:pPr>
        <w:shd w:val="clear" w:color="auto" w:fill="F2F2F2" w:themeFill="background1" w:themeFillShade="F2"/>
        <w:rPr>
          <w:rFonts w:ascii="Arial" w:eastAsia="STZhongsong" w:hAnsi="Arial" w:cs="Arial"/>
        </w:rPr>
      </w:pPr>
    </w:p>
    <w:p w14:paraId="2F8CF258" w14:textId="77777777" w:rsidR="004C2AD8" w:rsidRPr="00C16A9E" w:rsidRDefault="004C2AD8" w:rsidP="00632DBB">
      <w:pPr>
        <w:jc w:val="both"/>
        <w:rPr>
          <w:rFonts w:ascii="Arial" w:eastAsia="STZhongsong" w:hAnsi="Arial" w:cs="Arial"/>
          <w:b/>
          <w:caps/>
          <w:color w:val="00AE9C"/>
          <w:lang w:eastAsia="zh-CN"/>
        </w:rPr>
      </w:pPr>
    </w:p>
    <w:p w14:paraId="339D94F4" w14:textId="3E0BFA74" w:rsidR="004C2AD8" w:rsidRPr="00C16A9E" w:rsidRDefault="004C2AD8" w:rsidP="001D681E">
      <w:pPr>
        <w:pStyle w:val="ListParagraph"/>
        <w:numPr>
          <w:ilvl w:val="0"/>
          <w:numId w:val="43"/>
        </w:numPr>
        <w:spacing w:before="120" w:after="120"/>
        <w:ind w:left="426" w:hanging="426"/>
        <w:rPr>
          <w:rFonts w:ascii="Arial" w:hAnsi="Arial" w:cs="Arial"/>
          <w:spacing w:val="-2"/>
        </w:rPr>
      </w:pPr>
      <w:r w:rsidRPr="00C16A9E">
        <w:rPr>
          <w:rFonts w:ascii="Arial" w:hAnsi="Arial" w:cs="Arial"/>
          <w:spacing w:val="-2"/>
        </w:rPr>
        <w:t>Please use this section to provide any additional information which you feel might be of value or to highlight any additional items that need to be taken into consideration.</w:t>
      </w:r>
    </w:p>
    <w:p w14:paraId="1A8139B8" w14:textId="77777777" w:rsidR="004C2AD8" w:rsidRPr="00C16A9E" w:rsidRDefault="004C2AD8" w:rsidP="004C2AD8">
      <w:pPr>
        <w:shd w:val="clear" w:color="auto" w:fill="F2F2F2" w:themeFill="background1" w:themeFillShade="F2"/>
        <w:rPr>
          <w:rFonts w:ascii="Arial" w:eastAsia="STZhongsong" w:hAnsi="Arial" w:cs="Arial"/>
        </w:rPr>
      </w:pPr>
    </w:p>
    <w:p w14:paraId="3621393C" w14:textId="77777777" w:rsidR="004C2AD8" w:rsidRPr="00C16A9E" w:rsidRDefault="004C2AD8" w:rsidP="00632DBB">
      <w:pPr>
        <w:jc w:val="both"/>
        <w:rPr>
          <w:rFonts w:ascii="Arial" w:eastAsia="STZhongsong" w:hAnsi="Arial" w:cs="Arial"/>
          <w:b/>
          <w:caps/>
          <w:color w:val="00AE9C"/>
          <w:lang w:eastAsia="zh-CN"/>
        </w:rPr>
      </w:pPr>
    </w:p>
    <w:p w14:paraId="63B69EAA" w14:textId="77777777" w:rsidR="004C2AD8" w:rsidRPr="00C16A9E" w:rsidRDefault="004C2AD8" w:rsidP="00632DBB">
      <w:pPr>
        <w:jc w:val="both"/>
        <w:rPr>
          <w:rFonts w:ascii="Arial" w:eastAsia="STZhongsong" w:hAnsi="Arial" w:cs="Arial"/>
          <w:b/>
          <w:caps/>
          <w:color w:val="00AE9C"/>
          <w:lang w:eastAsia="zh-CN"/>
        </w:rPr>
      </w:pPr>
    </w:p>
    <w:p w14:paraId="49386DEE" w14:textId="5BECF0B9" w:rsidR="00276D96" w:rsidRPr="00C16A9E" w:rsidRDefault="004C2AD8" w:rsidP="00632DBB">
      <w:pPr>
        <w:jc w:val="both"/>
        <w:rPr>
          <w:rFonts w:ascii="Arial" w:eastAsia="STZhongsong" w:hAnsi="Arial" w:cs="Arial"/>
          <w:b/>
          <w:caps/>
          <w:color w:val="00AE9C"/>
          <w:lang w:eastAsia="zh-CN"/>
        </w:rPr>
      </w:pPr>
      <w:r w:rsidRPr="00C16A9E">
        <w:rPr>
          <w:rFonts w:ascii="Arial" w:eastAsia="STZhongsong" w:hAnsi="Arial" w:cs="Arial"/>
          <w:b/>
          <w:caps/>
          <w:color w:val="00AE9C"/>
          <w:lang w:eastAsia="zh-CN"/>
        </w:rPr>
        <w:t>thank you for taking the time to complete this questionnaire</w:t>
      </w:r>
    </w:p>
    <w:p w14:paraId="1F493EE6" w14:textId="77777777" w:rsidR="004C2AD8" w:rsidRPr="00C16A9E" w:rsidRDefault="004C2AD8" w:rsidP="004C2AD8">
      <w:pPr>
        <w:tabs>
          <w:tab w:val="left" w:pos="0"/>
          <w:tab w:val="left" w:pos="2857"/>
        </w:tabs>
        <w:suppressAutoHyphens/>
        <w:spacing w:before="120" w:after="120"/>
        <w:rPr>
          <w:rFonts w:ascii="Arial" w:hAnsi="Arial" w:cs="Arial"/>
          <w:spacing w:val="-2"/>
        </w:rPr>
      </w:pPr>
      <w:r w:rsidRPr="00C16A9E">
        <w:rPr>
          <w:rFonts w:ascii="Arial" w:hAnsi="Arial" w:cs="Arial"/>
          <w:spacing w:val="-2"/>
        </w:rPr>
        <w:t xml:space="preserve">Name of authorised representative in block letters: </w:t>
      </w:r>
      <w:r w:rsidRPr="00C16A9E">
        <w:rPr>
          <w:rFonts w:ascii="Arial" w:hAnsi="Arial" w:cs="Arial"/>
          <w:spacing w:val="-2"/>
          <w:shd w:val="clear" w:color="auto" w:fill="F2F2F2" w:themeFill="background1" w:themeFillShade="F2"/>
        </w:rPr>
        <w:fldChar w:fldCharType="begin">
          <w:ffData>
            <w:name w:val="Text92"/>
            <w:enabled/>
            <w:calcOnExit w:val="0"/>
            <w:textInput/>
          </w:ffData>
        </w:fldChar>
      </w:r>
      <w:bookmarkStart w:id="3" w:name="Text92"/>
      <w:r w:rsidRPr="00C16A9E">
        <w:rPr>
          <w:rFonts w:ascii="Arial" w:hAnsi="Arial" w:cs="Arial"/>
          <w:spacing w:val="-2"/>
          <w:shd w:val="clear" w:color="auto" w:fill="F2F2F2" w:themeFill="background1" w:themeFillShade="F2"/>
        </w:rPr>
        <w:instrText xml:space="preserve"> FORMTEXT </w:instrText>
      </w:r>
      <w:r w:rsidRPr="00C16A9E">
        <w:rPr>
          <w:rFonts w:ascii="Arial" w:hAnsi="Arial" w:cs="Arial"/>
          <w:spacing w:val="-2"/>
          <w:shd w:val="clear" w:color="auto" w:fill="F2F2F2" w:themeFill="background1" w:themeFillShade="F2"/>
        </w:rPr>
      </w:r>
      <w:r w:rsidRPr="00C16A9E">
        <w:rPr>
          <w:rFonts w:ascii="Arial" w:hAnsi="Arial" w:cs="Arial"/>
          <w:spacing w:val="-2"/>
          <w:shd w:val="clear" w:color="auto" w:fill="F2F2F2" w:themeFill="background1" w:themeFillShade="F2"/>
        </w:rPr>
        <w:fldChar w:fldCharType="separate"/>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spacing w:val="-2"/>
          <w:shd w:val="clear" w:color="auto" w:fill="F2F2F2" w:themeFill="background1" w:themeFillShade="F2"/>
        </w:rPr>
        <w:fldChar w:fldCharType="end"/>
      </w:r>
      <w:bookmarkEnd w:id="3"/>
    </w:p>
    <w:p w14:paraId="57FEAEB5" w14:textId="252D8D3E" w:rsidR="004C2AD8" w:rsidRPr="00C16A9E" w:rsidRDefault="004C2AD8" w:rsidP="004C2AD8">
      <w:pPr>
        <w:tabs>
          <w:tab w:val="left" w:pos="0"/>
          <w:tab w:val="left" w:pos="2857"/>
        </w:tabs>
        <w:suppressAutoHyphens/>
        <w:spacing w:before="120" w:after="120"/>
        <w:jc w:val="both"/>
        <w:rPr>
          <w:rFonts w:ascii="Arial" w:hAnsi="Arial" w:cs="Arial"/>
          <w:spacing w:val="-2"/>
        </w:rPr>
      </w:pPr>
      <w:r w:rsidRPr="00C16A9E">
        <w:rPr>
          <w:rFonts w:ascii="Arial" w:hAnsi="Arial" w:cs="Arial"/>
          <w:spacing w:val="-2"/>
        </w:rPr>
        <w:t xml:space="preserve">Position: </w:t>
      </w:r>
      <w:r w:rsidRPr="00C16A9E">
        <w:rPr>
          <w:rFonts w:ascii="Arial" w:hAnsi="Arial" w:cs="Arial"/>
          <w:spacing w:val="-2"/>
          <w:shd w:val="clear" w:color="auto" w:fill="F2F2F2" w:themeFill="background1" w:themeFillShade="F2"/>
        </w:rPr>
        <w:fldChar w:fldCharType="begin">
          <w:ffData>
            <w:name w:val="Text93"/>
            <w:enabled/>
            <w:calcOnExit w:val="0"/>
            <w:textInput/>
          </w:ffData>
        </w:fldChar>
      </w:r>
      <w:bookmarkStart w:id="4" w:name="Text93"/>
      <w:r w:rsidRPr="00C16A9E">
        <w:rPr>
          <w:rFonts w:ascii="Arial" w:hAnsi="Arial" w:cs="Arial"/>
          <w:spacing w:val="-2"/>
          <w:shd w:val="clear" w:color="auto" w:fill="F2F2F2" w:themeFill="background1" w:themeFillShade="F2"/>
        </w:rPr>
        <w:instrText xml:space="preserve"> FORMTEXT </w:instrText>
      </w:r>
      <w:r w:rsidRPr="00C16A9E">
        <w:rPr>
          <w:rFonts w:ascii="Arial" w:hAnsi="Arial" w:cs="Arial"/>
          <w:spacing w:val="-2"/>
          <w:shd w:val="clear" w:color="auto" w:fill="F2F2F2" w:themeFill="background1" w:themeFillShade="F2"/>
        </w:rPr>
      </w:r>
      <w:r w:rsidRPr="00C16A9E">
        <w:rPr>
          <w:rFonts w:ascii="Arial" w:hAnsi="Arial" w:cs="Arial"/>
          <w:spacing w:val="-2"/>
          <w:shd w:val="clear" w:color="auto" w:fill="F2F2F2" w:themeFill="background1" w:themeFillShade="F2"/>
        </w:rPr>
        <w:fldChar w:fldCharType="separate"/>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spacing w:val="-2"/>
          <w:shd w:val="clear" w:color="auto" w:fill="F2F2F2" w:themeFill="background1" w:themeFillShade="F2"/>
        </w:rPr>
        <w:fldChar w:fldCharType="end"/>
      </w:r>
      <w:bookmarkEnd w:id="4"/>
    </w:p>
    <w:p w14:paraId="60813596" w14:textId="5F903A98" w:rsidR="004C2AD8" w:rsidRPr="00C16A9E" w:rsidRDefault="004C2AD8" w:rsidP="004C2AD8">
      <w:pPr>
        <w:tabs>
          <w:tab w:val="left" w:pos="0"/>
          <w:tab w:val="left" w:pos="2857"/>
        </w:tabs>
        <w:suppressAutoHyphens/>
        <w:spacing w:before="120" w:after="120"/>
        <w:jc w:val="both"/>
        <w:rPr>
          <w:rFonts w:ascii="Arial" w:hAnsi="Arial" w:cs="Arial"/>
          <w:spacing w:val="-2"/>
        </w:rPr>
      </w:pPr>
      <w:r w:rsidRPr="00C16A9E">
        <w:rPr>
          <w:rFonts w:ascii="Arial" w:hAnsi="Arial" w:cs="Arial"/>
          <w:spacing w:val="-2"/>
        </w:rPr>
        <w:t xml:space="preserve">For and on behalf of: </w:t>
      </w:r>
      <w:r w:rsidRPr="00C16A9E">
        <w:rPr>
          <w:rFonts w:ascii="Arial" w:hAnsi="Arial" w:cs="Arial"/>
          <w:spacing w:val="-2"/>
          <w:shd w:val="clear" w:color="auto" w:fill="F2F2F2" w:themeFill="background1" w:themeFillShade="F2"/>
        </w:rPr>
        <w:fldChar w:fldCharType="begin">
          <w:ffData>
            <w:name w:val="Text94"/>
            <w:enabled/>
            <w:calcOnExit w:val="0"/>
            <w:textInput/>
          </w:ffData>
        </w:fldChar>
      </w:r>
      <w:bookmarkStart w:id="5" w:name="Text94"/>
      <w:r w:rsidRPr="00C16A9E">
        <w:rPr>
          <w:rFonts w:ascii="Arial" w:hAnsi="Arial" w:cs="Arial"/>
          <w:spacing w:val="-2"/>
          <w:shd w:val="clear" w:color="auto" w:fill="F2F2F2" w:themeFill="background1" w:themeFillShade="F2"/>
        </w:rPr>
        <w:instrText xml:space="preserve"> FORMTEXT </w:instrText>
      </w:r>
      <w:r w:rsidRPr="00C16A9E">
        <w:rPr>
          <w:rFonts w:ascii="Arial" w:hAnsi="Arial" w:cs="Arial"/>
          <w:spacing w:val="-2"/>
          <w:shd w:val="clear" w:color="auto" w:fill="F2F2F2" w:themeFill="background1" w:themeFillShade="F2"/>
        </w:rPr>
      </w:r>
      <w:r w:rsidRPr="00C16A9E">
        <w:rPr>
          <w:rFonts w:ascii="Arial" w:hAnsi="Arial" w:cs="Arial"/>
          <w:spacing w:val="-2"/>
          <w:shd w:val="clear" w:color="auto" w:fill="F2F2F2" w:themeFill="background1" w:themeFillShade="F2"/>
        </w:rPr>
        <w:fldChar w:fldCharType="separate"/>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spacing w:val="-2"/>
          <w:shd w:val="clear" w:color="auto" w:fill="F2F2F2" w:themeFill="background1" w:themeFillShade="F2"/>
        </w:rPr>
        <w:fldChar w:fldCharType="end"/>
      </w:r>
      <w:bookmarkEnd w:id="5"/>
    </w:p>
    <w:p w14:paraId="57F1A18B" w14:textId="3B24C677" w:rsidR="004C2AD8" w:rsidRPr="00C16A9E" w:rsidRDefault="004C2AD8" w:rsidP="004C2AD8">
      <w:pPr>
        <w:tabs>
          <w:tab w:val="left" w:pos="0"/>
          <w:tab w:val="left" w:pos="2857"/>
        </w:tabs>
        <w:suppressAutoHyphens/>
        <w:spacing w:before="120" w:after="120"/>
        <w:jc w:val="both"/>
        <w:rPr>
          <w:rFonts w:ascii="Arial" w:hAnsi="Arial" w:cs="Arial"/>
          <w:spacing w:val="-2"/>
        </w:rPr>
      </w:pPr>
      <w:r w:rsidRPr="00C16A9E">
        <w:rPr>
          <w:rFonts w:ascii="Arial" w:hAnsi="Arial" w:cs="Arial"/>
          <w:spacing w:val="-2"/>
        </w:rPr>
        <w:t xml:space="preserve">Date: </w:t>
      </w:r>
      <w:r w:rsidRPr="00C16A9E">
        <w:rPr>
          <w:rFonts w:ascii="Arial" w:hAnsi="Arial" w:cs="Arial"/>
          <w:spacing w:val="-2"/>
          <w:shd w:val="clear" w:color="auto" w:fill="F2F2F2" w:themeFill="background1" w:themeFillShade="F2"/>
        </w:rPr>
        <w:fldChar w:fldCharType="begin">
          <w:ffData>
            <w:name w:val="Text95"/>
            <w:enabled/>
            <w:calcOnExit w:val="0"/>
            <w:textInput/>
          </w:ffData>
        </w:fldChar>
      </w:r>
      <w:bookmarkStart w:id="6" w:name="Text95"/>
      <w:r w:rsidRPr="00C16A9E">
        <w:rPr>
          <w:rFonts w:ascii="Arial" w:hAnsi="Arial" w:cs="Arial"/>
          <w:spacing w:val="-2"/>
          <w:shd w:val="clear" w:color="auto" w:fill="F2F2F2" w:themeFill="background1" w:themeFillShade="F2"/>
        </w:rPr>
        <w:instrText xml:space="preserve"> FORMTEXT </w:instrText>
      </w:r>
      <w:r w:rsidRPr="00C16A9E">
        <w:rPr>
          <w:rFonts w:ascii="Arial" w:hAnsi="Arial" w:cs="Arial"/>
          <w:spacing w:val="-2"/>
          <w:shd w:val="clear" w:color="auto" w:fill="F2F2F2" w:themeFill="background1" w:themeFillShade="F2"/>
        </w:rPr>
      </w:r>
      <w:r w:rsidRPr="00C16A9E">
        <w:rPr>
          <w:rFonts w:ascii="Arial" w:hAnsi="Arial" w:cs="Arial"/>
          <w:spacing w:val="-2"/>
          <w:shd w:val="clear" w:color="auto" w:fill="F2F2F2" w:themeFill="background1" w:themeFillShade="F2"/>
        </w:rPr>
        <w:fldChar w:fldCharType="separate"/>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noProof/>
          <w:spacing w:val="-2"/>
          <w:shd w:val="clear" w:color="auto" w:fill="F2F2F2" w:themeFill="background1" w:themeFillShade="F2"/>
        </w:rPr>
        <w:t> </w:t>
      </w:r>
      <w:r w:rsidRPr="00C16A9E">
        <w:rPr>
          <w:rFonts w:ascii="Arial" w:hAnsi="Arial" w:cs="Arial"/>
          <w:spacing w:val="-2"/>
          <w:shd w:val="clear" w:color="auto" w:fill="F2F2F2" w:themeFill="background1" w:themeFillShade="F2"/>
        </w:rPr>
        <w:fldChar w:fldCharType="end"/>
      </w:r>
      <w:bookmarkEnd w:id="6"/>
    </w:p>
    <w:p w14:paraId="3F0E3663" w14:textId="6BCF3A78" w:rsidR="004C2AD8" w:rsidRDefault="004C2AD8" w:rsidP="004C2AD8">
      <w:pPr>
        <w:jc w:val="both"/>
        <w:rPr>
          <w:rFonts w:ascii="Arial" w:hAnsi="Arial" w:cs="Arial"/>
          <w:b/>
          <w:spacing w:val="-3"/>
        </w:rPr>
      </w:pPr>
      <w:r w:rsidRPr="00C16A9E">
        <w:rPr>
          <w:rFonts w:ascii="Arial" w:hAnsi="Arial" w:cs="Arial"/>
          <w:b/>
          <w:spacing w:val="-3"/>
        </w:rPr>
        <w:t>(This should be completed by the Supplier or a partner or an authorised representative in his / her own name and on behalf of the company / organisation completing this questionnaire)</w:t>
      </w:r>
    </w:p>
    <w:p w14:paraId="26DC10FE" w14:textId="77777777" w:rsidR="00A16C03" w:rsidRDefault="00A16C03" w:rsidP="004C2AD8">
      <w:pPr>
        <w:jc w:val="both"/>
        <w:rPr>
          <w:rFonts w:ascii="Arial" w:hAnsi="Arial" w:cs="Arial"/>
          <w:b/>
          <w:spacing w:val="-3"/>
        </w:rPr>
      </w:pPr>
    </w:p>
    <w:p w14:paraId="63CFC548" w14:textId="77777777" w:rsidR="00A16C03" w:rsidRPr="0031116C" w:rsidRDefault="00A16C03" w:rsidP="00A16C03">
      <w:pPr>
        <w:pStyle w:val="GSimpleNumber3"/>
        <w:numPr>
          <w:ilvl w:val="0"/>
          <w:numId w:val="0"/>
        </w:numPr>
        <w:ind w:left="1134"/>
        <w:jc w:val="center"/>
        <w:rPr>
          <w:rFonts w:cs="Arial"/>
          <w:b/>
          <w:bCs/>
          <w:sz w:val="20"/>
          <w:szCs w:val="20"/>
          <w:u w:val="single"/>
        </w:rPr>
      </w:pPr>
      <w:r w:rsidRPr="0031116C">
        <w:rPr>
          <w:rFonts w:cs="Arial"/>
          <w:b/>
          <w:bCs/>
          <w:spacing w:val="-2"/>
          <w:sz w:val="20"/>
          <w:szCs w:val="20"/>
          <w:u w:val="single"/>
        </w:rPr>
        <w:t xml:space="preserve">The completed questionnaire should be returned via the email to </w:t>
      </w:r>
      <w:hyperlink r:id="rId18" w:history="1">
        <w:r w:rsidRPr="0031116C">
          <w:rPr>
            <w:rStyle w:val="Hyperlink"/>
            <w:rFonts w:cs="Arial"/>
            <w:b/>
            <w:bCs/>
            <w:spacing w:val="-2"/>
            <w:sz w:val="20"/>
            <w:szCs w:val="20"/>
          </w:rPr>
          <w:t>michael.murphy@dhsc.gov.uk</w:t>
        </w:r>
      </w:hyperlink>
      <w:r w:rsidRPr="0031116C">
        <w:rPr>
          <w:rFonts w:cs="Arial"/>
          <w:b/>
          <w:bCs/>
          <w:spacing w:val="-2"/>
          <w:sz w:val="20"/>
          <w:szCs w:val="20"/>
          <w:u w:val="single"/>
        </w:rPr>
        <w:t xml:space="preserve"> no later than 5pm Tuesday 28</w:t>
      </w:r>
      <w:r w:rsidRPr="0031116C">
        <w:rPr>
          <w:rFonts w:cs="Arial"/>
          <w:b/>
          <w:bCs/>
          <w:spacing w:val="-2"/>
          <w:sz w:val="20"/>
          <w:szCs w:val="20"/>
          <w:u w:val="single"/>
          <w:vertAlign w:val="superscript"/>
        </w:rPr>
        <w:t>th</w:t>
      </w:r>
      <w:r w:rsidRPr="0031116C">
        <w:rPr>
          <w:rFonts w:cs="Arial"/>
          <w:b/>
          <w:bCs/>
          <w:spacing w:val="-2"/>
          <w:sz w:val="20"/>
          <w:szCs w:val="20"/>
          <w:u w:val="single"/>
        </w:rPr>
        <w:t xml:space="preserve"> </w:t>
      </w:r>
      <w:r>
        <w:rPr>
          <w:rFonts w:cs="Arial"/>
          <w:b/>
          <w:bCs/>
          <w:spacing w:val="-2"/>
          <w:sz w:val="20"/>
          <w:szCs w:val="20"/>
          <w:u w:val="single"/>
        </w:rPr>
        <w:t>May</w:t>
      </w:r>
      <w:r w:rsidRPr="0031116C">
        <w:rPr>
          <w:rFonts w:cs="Arial"/>
          <w:b/>
          <w:bCs/>
          <w:spacing w:val="-2"/>
          <w:sz w:val="20"/>
          <w:szCs w:val="20"/>
          <w:u w:val="single"/>
        </w:rPr>
        <w:t>.</w:t>
      </w:r>
    </w:p>
    <w:p w14:paraId="7183AEA4" w14:textId="77777777" w:rsidR="00A16C03" w:rsidRPr="00C16A9E" w:rsidRDefault="00A16C03" w:rsidP="004C2AD8">
      <w:pPr>
        <w:jc w:val="both"/>
        <w:rPr>
          <w:rFonts w:ascii="Arial" w:eastAsia="STZhongsong" w:hAnsi="Arial" w:cs="Arial"/>
          <w:b/>
          <w:caps/>
          <w:color w:val="00AE9C"/>
          <w:lang w:eastAsia="zh-CN"/>
        </w:rPr>
      </w:pPr>
    </w:p>
    <w:sectPr w:rsidR="00A16C03" w:rsidRPr="00C16A9E"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7F9B" w14:textId="77777777" w:rsidR="00402849" w:rsidRDefault="00402849">
      <w:pPr>
        <w:spacing w:line="20" w:lineRule="exact"/>
      </w:pPr>
    </w:p>
  </w:endnote>
  <w:endnote w:type="continuationSeparator" w:id="0">
    <w:p w14:paraId="05F288D4" w14:textId="77777777" w:rsidR="00402849" w:rsidRDefault="00402849">
      <w:pPr>
        <w:spacing w:line="20" w:lineRule="exact"/>
      </w:pPr>
      <w:r>
        <w:t xml:space="preserve"> </w:t>
      </w:r>
    </w:p>
  </w:endnote>
  <w:endnote w:type="continuationNotice" w:id="1">
    <w:p w14:paraId="4384EF1F" w14:textId="77777777" w:rsidR="00402849" w:rsidRDefault="0040284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2946" w14:textId="77777777" w:rsidR="00402849" w:rsidRDefault="00402849">
      <w:r>
        <w:separator/>
      </w:r>
    </w:p>
  </w:footnote>
  <w:footnote w:type="continuationSeparator" w:id="0">
    <w:p w14:paraId="4A47F28E" w14:textId="77777777" w:rsidR="00402849" w:rsidRDefault="00402849">
      <w:r>
        <w:continuationSeparator/>
      </w:r>
    </w:p>
  </w:footnote>
  <w:footnote w:type="continuationNotice" w:id="1">
    <w:p w14:paraId="077E9007" w14:textId="77777777" w:rsidR="00402849" w:rsidRDefault="00402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605F18">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00089B25" w:rsidR="00B230DA" w:rsidRPr="00605F18" w:rsidRDefault="00605F18" w:rsidP="00605F18">
    <w:pPr>
      <w:pStyle w:val="Header"/>
      <w:jc w:val="center"/>
    </w:pPr>
    <w:r w:rsidRPr="00605F18">
      <w:rPr>
        <w:rFonts w:ascii="Arial" w:hAnsi="Arial" w:cs="Arial"/>
      </w:rPr>
      <w:t>Lampard Independent Inquiry Emotional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25C90"/>
    <w:multiLevelType w:val="hybridMultilevel"/>
    <w:tmpl w:val="08D640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7EB48D5"/>
    <w:multiLevelType w:val="hybridMultilevel"/>
    <w:tmpl w:val="4538E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CEA5415"/>
    <w:multiLevelType w:val="multilevel"/>
    <w:tmpl w:val="E18E8386"/>
    <w:numStyleLink w:val="Style4"/>
  </w:abstractNum>
  <w:abstractNum w:abstractNumId="23"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B3730F4"/>
    <w:multiLevelType w:val="hybridMultilevel"/>
    <w:tmpl w:val="02E8F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6C2C5C"/>
    <w:multiLevelType w:val="multilevel"/>
    <w:tmpl w:val="1332CCD4"/>
    <w:name w:val="Plato Schedule Numbering List"/>
    <w:numStyleLink w:val="111111"/>
  </w:abstractNum>
  <w:abstractNum w:abstractNumId="35" w15:restartNumberingAfterBreak="0">
    <w:nsid w:val="4D840B7B"/>
    <w:multiLevelType w:val="multilevel"/>
    <w:tmpl w:val="9B1CF228"/>
    <w:numStyleLink w:val="Definitions"/>
  </w:abstractNum>
  <w:abstractNum w:abstractNumId="36" w15:restartNumberingAfterBreak="0">
    <w:nsid w:val="50965CCA"/>
    <w:multiLevelType w:val="multilevel"/>
    <w:tmpl w:val="1332CCD4"/>
    <w:name w:val="Appendicies Heading List"/>
    <w:numStyleLink w:val="111111"/>
  </w:abstractNum>
  <w:abstractNum w:abstractNumId="37"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3"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304122658">
    <w:abstractNumId w:val="4"/>
  </w:num>
  <w:num w:numId="2" w16cid:durableId="1162234865">
    <w:abstractNumId w:val="3"/>
  </w:num>
  <w:num w:numId="3" w16cid:durableId="452484164">
    <w:abstractNumId w:val="2"/>
  </w:num>
  <w:num w:numId="4" w16cid:durableId="707336396">
    <w:abstractNumId w:val="1"/>
  </w:num>
  <w:num w:numId="5" w16cid:durableId="1998193229">
    <w:abstractNumId w:val="0"/>
  </w:num>
  <w:num w:numId="6" w16cid:durableId="544945723">
    <w:abstractNumId w:val="6"/>
  </w:num>
  <w:num w:numId="7" w16cid:durableId="438186316">
    <w:abstractNumId w:val="21"/>
  </w:num>
  <w:num w:numId="8" w16cid:durableId="1070153682">
    <w:abstractNumId w:val="23"/>
  </w:num>
  <w:num w:numId="9" w16cid:durableId="323240469">
    <w:abstractNumId w:val="5"/>
  </w:num>
  <w:num w:numId="10" w16cid:durableId="1046488911">
    <w:abstractNumId w:val="32"/>
  </w:num>
  <w:num w:numId="11" w16cid:durableId="599066860">
    <w:abstractNumId w:val="25"/>
  </w:num>
  <w:num w:numId="12" w16cid:durableId="693187872">
    <w:abstractNumId w:val="19"/>
  </w:num>
  <w:num w:numId="13" w16cid:durableId="1119757907">
    <w:abstractNumId w:val="47"/>
  </w:num>
  <w:num w:numId="14" w16cid:durableId="1110005190">
    <w:abstractNumId w:val="9"/>
  </w:num>
  <w:num w:numId="15" w16cid:durableId="839153084">
    <w:abstractNumId w:val="40"/>
  </w:num>
  <w:num w:numId="16" w16cid:durableId="390930663">
    <w:abstractNumId w:val="8"/>
  </w:num>
  <w:num w:numId="17" w16cid:durableId="907880705">
    <w:abstractNumId w:val="28"/>
  </w:num>
  <w:num w:numId="18" w16cid:durableId="1352997628">
    <w:abstractNumId w:val="24"/>
  </w:num>
  <w:num w:numId="19" w16cid:durableId="1152523516">
    <w:abstractNumId w:val="38"/>
  </w:num>
  <w:num w:numId="20" w16cid:durableId="1337071269">
    <w:abstractNumId w:val="18"/>
  </w:num>
  <w:num w:numId="21" w16cid:durableId="1639414400">
    <w:abstractNumId w:val="37"/>
  </w:num>
  <w:num w:numId="22" w16cid:durableId="1218280853">
    <w:abstractNumId w:val="15"/>
  </w:num>
  <w:num w:numId="23" w16cid:durableId="2092433494">
    <w:abstractNumId w:val="44"/>
  </w:num>
  <w:num w:numId="24" w16cid:durableId="1931964499">
    <w:abstractNumId w:val="41"/>
  </w:num>
  <w:num w:numId="25" w16cid:durableId="1298294017">
    <w:abstractNumId w:val="16"/>
  </w:num>
  <w:num w:numId="26" w16cid:durableId="1881934131">
    <w:abstractNumId w:val="30"/>
  </w:num>
  <w:num w:numId="27" w16cid:durableId="990911173">
    <w:abstractNumId w:val="20"/>
  </w:num>
  <w:num w:numId="28" w16cid:durableId="404837231">
    <w:abstractNumId w:val="29"/>
  </w:num>
  <w:num w:numId="29" w16cid:durableId="803960439">
    <w:abstractNumId w:val="42"/>
  </w:num>
  <w:num w:numId="30" w16cid:durableId="567300963">
    <w:abstractNumId w:val="13"/>
  </w:num>
  <w:num w:numId="31" w16cid:durableId="15912349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4085892">
    <w:abstractNumId w:val="31"/>
  </w:num>
  <w:num w:numId="33" w16cid:durableId="1187674437">
    <w:abstractNumId w:val="10"/>
  </w:num>
  <w:num w:numId="34" w16cid:durableId="2038502418">
    <w:abstractNumId w:val="22"/>
    <w:lvlOverride w:ilvl="0">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720"/>
          </w:tabs>
          <w:ind w:left="720"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800"/>
          </w:tabs>
          <w:ind w:left="1800"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880"/>
          </w:tabs>
          <w:ind w:left="2880" w:hanging="1080"/>
        </w:pPr>
        <w:rPr>
          <w:rFonts w:cs="Times New Roman" w:hint="default"/>
          <w:caps w:val="0"/>
          <w:effect w:val="none"/>
        </w:rPr>
      </w:lvl>
    </w:lvlOverride>
    <w:lvlOverride w:ilvl="4">
      <w:lvl w:ilvl="4">
        <w:start w:val="1"/>
        <w:numFmt w:val="lowerLetter"/>
        <w:lvlText w:val="(%5)"/>
        <w:lvlJc w:val="left"/>
        <w:pPr>
          <w:tabs>
            <w:tab w:val="num" w:pos="3600"/>
          </w:tabs>
          <w:ind w:left="3600" w:hanging="720"/>
        </w:pPr>
        <w:rPr>
          <w:rFonts w:cs="Times New Roman" w:hint="default"/>
          <w:caps w:val="0"/>
          <w:effect w:val="none"/>
        </w:rPr>
      </w:lvl>
    </w:lvlOverride>
    <w:lvlOverride w:ilvl="5">
      <w:lvl w:ilvl="5">
        <w:start w:val="1"/>
        <w:numFmt w:val="lowerRoman"/>
        <w:lvlText w:val="(%6)"/>
        <w:lvlJc w:val="left"/>
        <w:pPr>
          <w:tabs>
            <w:tab w:val="num" w:pos="4320"/>
          </w:tabs>
          <w:ind w:left="4320" w:hanging="720"/>
        </w:pPr>
        <w:rPr>
          <w:rFonts w:cs="Times New Roman" w:hint="default"/>
          <w:caps w:val="0"/>
          <w:effect w:val="none"/>
        </w:rPr>
      </w:lvl>
    </w:lvlOverride>
    <w:lvlOverride w:ilvl="6">
      <w:lvl w:ilvl="6">
        <w:start w:val="1"/>
        <w:numFmt w:val="decimal"/>
        <w:lvlText w:val="(%7)"/>
        <w:lvlJc w:val="left"/>
        <w:pPr>
          <w:tabs>
            <w:tab w:val="num" w:pos="5040"/>
          </w:tabs>
          <w:ind w:left="5040" w:hanging="720"/>
        </w:pPr>
        <w:rPr>
          <w:rFonts w:cs="Times New Roman" w:hint="default"/>
          <w:caps w:val="0"/>
          <w:effect w:val="none"/>
        </w:rPr>
      </w:lvl>
    </w:lvlOverride>
    <w:lvlOverride w:ilvl="7">
      <w:lvl w:ilvl="7">
        <w:start w:val="1"/>
        <w:numFmt w:val="none"/>
        <w:lvlText w:val=""/>
        <w:lvlJc w:val="left"/>
        <w:pPr>
          <w:tabs>
            <w:tab w:val="num" w:pos="5040"/>
          </w:tabs>
          <w:ind w:left="5040" w:hanging="720"/>
        </w:pPr>
        <w:rPr>
          <w:rFonts w:cs="Times New Roman" w:hint="default"/>
          <w:caps w:val="0"/>
          <w:effect w:val="none"/>
        </w:rPr>
      </w:lvl>
    </w:lvlOverride>
    <w:lvlOverride w:ilvl="8">
      <w:lvl w:ilvl="8">
        <w:start w:val="1"/>
        <w:numFmt w:val="none"/>
        <w:lvlText w:val=""/>
        <w:lvlJc w:val="left"/>
        <w:pPr>
          <w:tabs>
            <w:tab w:val="num" w:pos="5040"/>
          </w:tabs>
          <w:ind w:left="5040" w:hanging="720"/>
        </w:pPr>
        <w:rPr>
          <w:rFonts w:cs="Times New Roman" w:hint="default"/>
          <w:caps w:val="0"/>
          <w:effect w:val="none"/>
        </w:rPr>
      </w:lvl>
    </w:lvlOverride>
  </w:num>
  <w:num w:numId="35" w16cid:durableId="397368292">
    <w:abstractNumId w:val="45"/>
  </w:num>
  <w:num w:numId="36" w16cid:durableId="1793590241">
    <w:abstractNumId w:val="27"/>
  </w:num>
  <w:num w:numId="37" w16cid:durableId="145510495">
    <w:abstractNumId w:val="17"/>
  </w:num>
  <w:num w:numId="38" w16cid:durableId="915092825">
    <w:abstractNumId w:val="35"/>
  </w:num>
  <w:num w:numId="39" w16cid:durableId="1456409194">
    <w:abstractNumId w:val="43"/>
  </w:num>
  <w:num w:numId="40" w16cid:durableId="1396969358">
    <w:abstractNumId w:val="12"/>
  </w:num>
  <w:num w:numId="41" w16cid:durableId="1891384123">
    <w:abstractNumId w:val="14"/>
  </w:num>
  <w:num w:numId="42" w16cid:durableId="1214731905">
    <w:abstractNumId w:val="33"/>
  </w:num>
  <w:num w:numId="43" w16cid:durableId="1941910948">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4DDC"/>
    <w:rsid w:val="00005160"/>
    <w:rsid w:val="0000639C"/>
    <w:rsid w:val="000067FA"/>
    <w:rsid w:val="00007A30"/>
    <w:rsid w:val="000109B9"/>
    <w:rsid w:val="000110CC"/>
    <w:rsid w:val="00011778"/>
    <w:rsid w:val="00011988"/>
    <w:rsid w:val="000127AA"/>
    <w:rsid w:val="00012987"/>
    <w:rsid w:val="0001386E"/>
    <w:rsid w:val="0001408F"/>
    <w:rsid w:val="00014A44"/>
    <w:rsid w:val="00016935"/>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4E0F"/>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B5D"/>
    <w:rsid w:val="00092C56"/>
    <w:rsid w:val="0009376C"/>
    <w:rsid w:val="00094E2D"/>
    <w:rsid w:val="000952E7"/>
    <w:rsid w:val="00096F76"/>
    <w:rsid w:val="000A03F2"/>
    <w:rsid w:val="000A0C5F"/>
    <w:rsid w:val="000A0D22"/>
    <w:rsid w:val="000A5E95"/>
    <w:rsid w:val="000A72F8"/>
    <w:rsid w:val="000B1C66"/>
    <w:rsid w:val="000B21A8"/>
    <w:rsid w:val="000B254C"/>
    <w:rsid w:val="000B29B2"/>
    <w:rsid w:val="000B3946"/>
    <w:rsid w:val="000B5AF7"/>
    <w:rsid w:val="000B5C9F"/>
    <w:rsid w:val="000B5CCF"/>
    <w:rsid w:val="000C1C22"/>
    <w:rsid w:val="000C2484"/>
    <w:rsid w:val="000C2E05"/>
    <w:rsid w:val="000C32A6"/>
    <w:rsid w:val="000C68BF"/>
    <w:rsid w:val="000C7C2B"/>
    <w:rsid w:val="000D2A08"/>
    <w:rsid w:val="000D3881"/>
    <w:rsid w:val="000D48E1"/>
    <w:rsid w:val="000D4DCD"/>
    <w:rsid w:val="000D774A"/>
    <w:rsid w:val="000E13A7"/>
    <w:rsid w:val="000E4C53"/>
    <w:rsid w:val="000E5408"/>
    <w:rsid w:val="000E679C"/>
    <w:rsid w:val="000E7351"/>
    <w:rsid w:val="000F1502"/>
    <w:rsid w:val="000F232D"/>
    <w:rsid w:val="000F3296"/>
    <w:rsid w:val="000F3348"/>
    <w:rsid w:val="000F3500"/>
    <w:rsid w:val="000F3E1D"/>
    <w:rsid w:val="000F51E5"/>
    <w:rsid w:val="000F5F6C"/>
    <w:rsid w:val="00100720"/>
    <w:rsid w:val="00100B77"/>
    <w:rsid w:val="00100CBC"/>
    <w:rsid w:val="00101BC9"/>
    <w:rsid w:val="0010318E"/>
    <w:rsid w:val="0010453E"/>
    <w:rsid w:val="0010577C"/>
    <w:rsid w:val="00105FBC"/>
    <w:rsid w:val="00110844"/>
    <w:rsid w:val="00110F67"/>
    <w:rsid w:val="001132A2"/>
    <w:rsid w:val="00113459"/>
    <w:rsid w:val="001134FB"/>
    <w:rsid w:val="0011622E"/>
    <w:rsid w:val="00116899"/>
    <w:rsid w:val="001173D2"/>
    <w:rsid w:val="00120702"/>
    <w:rsid w:val="00121282"/>
    <w:rsid w:val="001223EC"/>
    <w:rsid w:val="00123FAD"/>
    <w:rsid w:val="001245F5"/>
    <w:rsid w:val="00124958"/>
    <w:rsid w:val="001255E8"/>
    <w:rsid w:val="001256D9"/>
    <w:rsid w:val="00126217"/>
    <w:rsid w:val="0012683D"/>
    <w:rsid w:val="00130022"/>
    <w:rsid w:val="00131AF8"/>
    <w:rsid w:val="001321F1"/>
    <w:rsid w:val="00133ADF"/>
    <w:rsid w:val="00133E04"/>
    <w:rsid w:val="001345B2"/>
    <w:rsid w:val="00134C60"/>
    <w:rsid w:val="00134D62"/>
    <w:rsid w:val="00135690"/>
    <w:rsid w:val="0013596B"/>
    <w:rsid w:val="001368D7"/>
    <w:rsid w:val="00136A5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10C"/>
    <w:rsid w:val="0017225B"/>
    <w:rsid w:val="00173352"/>
    <w:rsid w:val="0017368C"/>
    <w:rsid w:val="00174AF7"/>
    <w:rsid w:val="00175332"/>
    <w:rsid w:val="00176DF8"/>
    <w:rsid w:val="00181D58"/>
    <w:rsid w:val="00182670"/>
    <w:rsid w:val="00183EB0"/>
    <w:rsid w:val="00184673"/>
    <w:rsid w:val="001863E6"/>
    <w:rsid w:val="0018756A"/>
    <w:rsid w:val="001962E6"/>
    <w:rsid w:val="00196D20"/>
    <w:rsid w:val="001A0B3C"/>
    <w:rsid w:val="001A1780"/>
    <w:rsid w:val="001A18DF"/>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1913"/>
    <w:rsid w:val="00232A67"/>
    <w:rsid w:val="00234955"/>
    <w:rsid w:val="00236DA1"/>
    <w:rsid w:val="002376ED"/>
    <w:rsid w:val="0024068B"/>
    <w:rsid w:val="00241853"/>
    <w:rsid w:val="00243547"/>
    <w:rsid w:val="00245B30"/>
    <w:rsid w:val="00246795"/>
    <w:rsid w:val="00250446"/>
    <w:rsid w:val="0025076C"/>
    <w:rsid w:val="00257039"/>
    <w:rsid w:val="00257F38"/>
    <w:rsid w:val="002600C6"/>
    <w:rsid w:val="002608F4"/>
    <w:rsid w:val="0026119D"/>
    <w:rsid w:val="00262D4F"/>
    <w:rsid w:val="002630FA"/>
    <w:rsid w:val="002634FE"/>
    <w:rsid w:val="00263D13"/>
    <w:rsid w:val="0027062E"/>
    <w:rsid w:val="00274416"/>
    <w:rsid w:val="002754C8"/>
    <w:rsid w:val="00275DBF"/>
    <w:rsid w:val="00276133"/>
    <w:rsid w:val="00276D96"/>
    <w:rsid w:val="00277524"/>
    <w:rsid w:val="002808E2"/>
    <w:rsid w:val="00280B5B"/>
    <w:rsid w:val="002813E8"/>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4729"/>
    <w:rsid w:val="002C538F"/>
    <w:rsid w:val="002C671C"/>
    <w:rsid w:val="002D2841"/>
    <w:rsid w:val="002D3A27"/>
    <w:rsid w:val="002D3DBD"/>
    <w:rsid w:val="002D6260"/>
    <w:rsid w:val="002E05A6"/>
    <w:rsid w:val="002E3BBD"/>
    <w:rsid w:val="002E5069"/>
    <w:rsid w:val="002E5436"/>
    <w:rsid w:val="002E7996"/>
    <w:rsid w:val="002F0FDB"/>
    <w:rsid w:val="002F13FD"/>
    <w:rsid w:val="002F1F7F"/>
    <w:rsid w:val="002F2B0E"/>
    <w:rsid w:val="002F42F4"/>
    <w:rsid w:val="0030038A"/>
    <w:rsid w:val="00300737"/>
    <w:rsid w:val="0030185A"/>
    <w:rsid w:val="0030285B"/>
    <w:rsid w:val="00304128"/>
    <w:rsid w:val="00305E36"/>
    <w:rsid w:val="00306482"/>
    <w:rsid w:val="00310378"/>
    <w:rsid w:val="0031116C"/>
    <w:rsid w:val="00313A07"/>
    <w:rsid w:val="00314C55"/>
    <w:rsid w:val="00323541"/>
    <w:rsid w:val="00323EAA"/>
    <w:rsid w:val="00324C1C"/>
    <w:rsid w:val="00325221"/>
    <w:rsid w:val="003257F9"/>
    <w:rsid w:val="00330C5C"/>
    <w:rsid w:val="003316AA"/>
    <w:rsid w:val="003341DC"/>
    <w:rsid w:val="003351C7"/>
    <w:rsid w:val="00336059"/>
    <w:rsid w:val="0034369B"/>
    <w:rsid w:val="00343B10"/>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1F29"/>
    <w:rsid w:val="003729F0"/>
    <w:rsid w:val="00373767"/>
    <w:rsid w:val="0037526E"/>
    <w:rsid w:val="00376922"/>
    <w:rsid w:val="00376FF7"/>
    <w:rsid w:val="00386338"/>
    <w:rsid w:val="00386706"/>
    <w:rsid w:val="003874EB"/>
    <w:rsid w:val="00390123"/>
    <w:rsid w:val="003908EB"/>
    <w:rsid w:val="00390BC3"/>
    <w:rsid w:val="0039193D"/>
    <w:rsid w:val="00393D40"/>
    <w:rsid w:val="00396B62"/>
    <w:rsid w:val="003A0CDA"/>
    <w:rsid w:val="003A124C"/>
    <w:rsid w:val="003A195E"/>
    <w:rsid w:val="003A199A"/>
    <w:rsid w:val="003A2163"/>
    <w:rsid w:val="003A2C48"/>
    <w:rsid w:val="003A4DD7"/>
    <w:rsid w:val="003B0599"/>
    <w:rsid w:val="003B1B95"/>
    <w:rsid w:val="003B4727"/>
    <w:rsid w:val="003B4B25"/>
    <w:rsid w:val="003B74BC"/>
    <w:rsid w:val="003C1905"/>
    <w:rsid w:val="003C1CB5"/>
    <w:rsid w:val="003C4135"/>
    <w:rsid w:val="003C54C9"/>
    <w:rsid w:val="003C57D3"/>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2849"/>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602C"/>
    <w:rsid w:val="0042686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4A42"/>
    <w:rsid w:val="004660EC"/>
    <w:rsid w:val="00470A2A"/>
    <w:rsid w:val="00472B21"/>
    <w:rsid w:val="00476F39"/>
    <w:rsid w:val="004771C4"/>
    <w:rsid w:val="00480506"/>
    <w:rsid w:val="00480E50"/>
    <w:rsid w:val="004900A1"/>
    <w:rsid w:val="004902C6"/>
    <w:rsid w:val="004909B0"/>
    <w:rsid w:val="00492FB9"/>
    <w:rsid w:val="00495202"/>
    <w:rsid w:val="0049625F"/>
    <w:rsid w:val="004969DB"/>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4A52"/>
    <w:rsid w:val="004E6A42"/>
    <w:rsid w:val="004F2229"/>
    <w:rsid w:val="004F2D68"/>
    <w:rsid w:val="004F37D0"/>
    <w:rsid w:val="004F3FFD"/>
    <w:rsid w:val="004F4E58"/>
    <w:rsid w:val="004F4E7F"/>
    <w:rsid w:val="004F5360"/>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536"/>
    <w:rsid w:val="00567947"/>
    <w:rsid w:val="0057112B"/>
    <w:rsid w:val="00572052"/>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A59"/>
    <w:rsid w:val="00593CFF"/>
    <w:rsid w:val="00595CDE"/>
    <w:rsid w:val="005977FE"/>
    <w:rsid w:val="00597B02"/>
    <w:rsid w:val="005A122B"/>
    <w:rsid w:val="005A5B2A"/>
    <w:rsid w:val="005A678B"/>
    <w:rsid w:val="005A78B4"/>
    <w:rsid w:val="005B28B1"/>
    <w:rsid w:val="005B2BA5"/>
    <w:rsid w:val="005B3C3B"/>
    <w:rsid w:val="005B466A"/>
    <w:rsid w:val="005B4D72"/>
    <w:rsid w:val="005B5109"/>
    <w:rsid w:val="005C2951"/>
    <w:rsid w:val="005C3B95"/>
    <w:rsid w:val="005C6291"/>
    <w:rsid w:val="005C6503"/>
    <w:rsid w:val="005D0E0B"/>
    <w:rsid w:val="005D2362"/>
    <w:rsid w:val="005D3647"/>
    <w:rsid w:val="005D3EE5"/>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5F18"/>
    <w:rsid w:val="006072D7"/>
    <w:rsid w:val="0061104D"/>
    <w:rsid w:val="00613C61"/>
    <w:rsid w:val="006165B1"/>
    <w:rsid w:val="00617E70"/>
    <w:rsid w:val="00624047"/>
    <w:rsid w:val="00626221"/>
    <w:rsid w:val="00627B4B"/>
    <w:rsid w:val="0063134B"/>
    <w:rsid w:val="00632838"/>
    <w:rsid w:val="00632DBB"/>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658"/>
    <w:rsid w:val="0068585D"/>
    <w:rsid w:val="006858E7"/>
    <w:rsid w:val="0068678A"/>
    <w:rsid w:val="00686C1E"/>
    <w:rsid w:val="0069053C"/>
    <w:rsid w:val="00691A5D"/>
    <w:rsid w:val="0069239F"/>
    <w:rsid w:val="00693308"/>
    <w:rsid w:val="006A2A0F"/>
    <w:rsid w:val="006A385C"/>
    <w:rsid w:val="006A4298"/>
    <w:rsid w:val="006B120E"/>
    <w:rsid w:val="006B1F15"/>
    <w:rsid w:val="006B32CD"/>
    <w:rsid w:val="006B3676"/>
    <w:rsid w:val="006B4F77"/>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F098A"/>
    <w:rsid w:val="006F0C06"/>
    <w:rsid w:val="006F490F"/>
    <w:rsid w:val="006F4994"/>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27EBC"/>
    <w:rsid w:val="00732662"/>
    <w:rsid w:val="00733ACF"/>
    <w:rsid w:val="00735032"/>
    <w:rsid w:val="0073540C"/>
    <w:rsid w:val="0073576D"/>
    <w:rsid w:val="00735D7F"/>
    <w:rsid w:val="00740B2E"/>
    <w:rsid w:val="007435B9"/>
    <w:rsid w:val="00744A4E"/>
    <w:rsid w:val="00745F7F"/>
    <w:rsid w:val="0075008F"/>
    <w:rsid w:val="0075299C"/>
    <w:rsid w:val="0075444C"/>
    <w:rsid w:val="00755A73"/>
    <w:rsid w:val="00756064"/>
    <w:rsid w:val="00760E17"/>
    <w:rsid w:val="00761314"/>
    <w:rsid w:val="0076417D"/>
    <w:rsid w:val="00765E0C"/>
    <w:rsid w:val="00770249"/>
    <w:rsid w:val="00770747"/>
    <w:rsid w:val="0077082E"/>
    <w:rsid w:val="0077138F"/>
    <w:rsid w:val="00772062"/>
    <w:rsid w:val="007723BF"/>
    <w:rsid w:val="007734F9"/>
    <w:rsid w:val="007742BD"/>
    <w:rsid w:val="00776075"/>
    <w:rsid w:val="00776238"/>
    <w:rsid w:val="007767C1"/>
    <w:rsid w:val="0078132F"/>
    <w:rsid w:val="00781B13"/>
    <w:rsid w:val="00781B53"/>
    <w:rsid w:val="00781F72"/>
    <w:rsid w:val="00782BCC"/>
    <w:rsid w:val="007838E0"/>
    <w:rsid w:val="00784548"/>
    <w:rsid w:val="007871D6"/>
    <w:rsid w:val="00787CEC"/>
    <w:rsid w:val="00791568"/>
    <w:rsid w:val="00791E5E"/>
    <w:rsid w:val="00792A76"/>
    <w:rsid w:val="00792F41"/>
    <w:rsid w:val="00793CFE"/>
    <w:rsid w:val="007957E7"/>
    <w:rsid w:val="00797C26"/>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AB2"/>
    <w:rsid w:val="00842735"/>
    <w:rsid w:val="00843256"/>
    <w:rsid w:val="008433A5"/>
    <w:rsid w:val="00843CA8"/>
    <w:rsid w:val="00843FCC"/>
    <w:rsid w:val="00845DE9"/>
    <w:rsid w:val="00846256"/>
    <w:rsid w:val="008465F9"/>
    <w:rsid w:val="00847B5C"/>
    <w:rsid w:val="008519A1"/>
    <w:rsid w:val="0085331D"/>
    <w:rsid w:val="008534A7"/>
    <w:rsid w:val="00854513"/>
    <w:rsid w:val="008556F2"/>
    <w:rsid w:val="00861D08"/>
    <w:rsid w:val="00862C72"/>
    <w:rsid w:val="00862E1D"/>
    <w:rsid w:val="008633FF"/>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3774"/>
    <w:rsid w:val="008E6D8C"/>
    <w:rsid w:val="008E6F32"/>
    <w:rsid w:val="008E7D6B"/>
    <w:rsid w:val="008F0B3A"/>
    <w:rsid w:val="008F0B5B"/>
    <w:rsid w:val="008F0F5B"/>
    <w:rsid w:val="008F48B8"/>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6A3A"/>
    <w:rsid w:val="00926AFD"/>
    <w:rsid w:val="00931F12"/>
    <w:rsid w:val="00932346"/>
    <w:rsid w:val="00932D6C"/>
    <w:rsid w:val="00934359"/>
    <w:rsid w:val="00941218"/>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4108"/>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395"/>
    <w:rsid w:val="009A23C5"/>
    <w:rsid w:val="009A28B5"/>
    <w:rsid w:val="009A37CD"/>
    <w:rsid w:val="009A535E"/>
    <w:rsid w:val="009B0A14"/>
    <w:rsid w:val="009B0E63"/>
    <w:rsid w:val="009B1B1B"/>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54D1"/>
    <w:rsid w:val="009F64D2"/>
    <w:rsid w:val="00A04242"/>
    <w:rsid w:val="00A0536F"/>
    <w:rsid w:val="00A055F2"/>
    <w:rsid w:val="00A06EEA"/>
    <w:rsid w:val="00A07082"/>
    <w:rsid w:val="00A07797"/>
    <w:rsid w:val="00A07BA2"/>
    <w:rsid w:val="00A11943"/>
    <w:rsid w:val="00A1255C"/>
    <w:rsid w:val="00A126CF"/>
    <w:rsid w:val="00A128CA"/>
    <w:rsid w:val="00A13177"/>
    <w:rsid w:val="00A150ED"/>
    <w:rsid w:val="00A163C2"/>
    <w:rsid w:val="00A16C03"/>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6B0"/>
    <w:rsid w:val="00AA196D"/>
    <w:rsid w:val="00AA220C"/>
    <w:rsid w:val="00AA2E06"/>
    <w:rsid w:val="00AA31FA"/>
    <w:rsid w:val="00AA341B"/>
    <w:rsid w:val="00AA397B"/>
    <w:rsid w:val="00AA4F8E"/>
    <w:rsid w:val="00AA59F4"/>
    <w:rsid w:val="00AA7115"/>
    <w:rsid w:val="00AB0220"/>
    <w:rsid w:val="00AB1D5F"/>
    <w:rsid w:val="00AB262A"/>
    <w:rsid w:val="00AB31D6"/>
    <w:rsid w:val="00AB32C5"/>
    <w:rsid w:val="00AB4A0F"/>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16BD8"/>
    <w:rsid w:val="00B230DA"/>
    <w:rsid w:val="00B238B0"/>
    <w:rsid w:val="00B240CE"/>
    <w:rsid w:val="00B316A1"/>
    <w:rsid w:val="00B32B5E"/>
    <w:rsid w:val="00B345AB"/>
    <w:rsid w:val="00B366A1"/>
    <w:rsid w:val="00B37052"/>
    <w:rsid w:val="00B40FE2"/>
    <w:rsid w:val="00B42638"/>
    <w:rsid w:val="00B42707"/>
    <w:rsid w:val="00B42E30"/>
    <w:rsid w:val="00B432A0"/>
    <w:rsid w:val="00B46D5E"/>
    <w:rsid w:val="00B4720A"/>
    <w:rsid w:val="00B507CC"/>
    <w:rsid w:val="00B50FC5"/>
    <w:rsid w:val="00B55F78"/>
    <w:rsid w:val="00B561E8"/>
    <w:rsid w:val="00B5652C"/>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7270"/>
    <w:rsid w:val="00B90E95"/>
    <w:rsid w:val="00B9252C"/>
    <w:rsid w:val="00B92A35"/>
    <w:rsid w:val="00B9498B"/>
    <w:rsid w:val="00B951B1"/>
    <w:rsid w:val="00B979BD"/>
    <w:rsid w:val="00B97A23"/>
    <w:rsid w:val="00BA1418"/>
    <w:rsid w:val="00BA4A84"/>
    <w:rsid w:val="00BA4D4F"/>
    <w:rsid w:val="00BA4FAE"/>
    <w:rsid w:val="00BA53B5"/>
    <w:rsid w:val="00BA68DB"/>
    <w:rsid w:val="00BB0A71"/>
    <w:rsid w:val="00BB0A95"/>
    <w:rsid w:val="00BB279D"/>
    <w:rsid w:val="00BB517C"/>
    <w:rsid w:val="00BB5C1E"/>
    <w:rsid w:val="00BB6D98"/>
    <w:rsid w:val="00BB6DF6"/>
    <w:rsid w:val="00BB7AA8"/>
    <w:rsid w:val="00BC0359"/>
    <w:rsid w:val="00BC1EBF"/>
    <w:rsid w:val="00BC2E68"/>
    <w:rsid w:val="00BC44B6"/>
    <w:rsid w:val="00BC57A7"/>
    <w:rsid w:val="00BC675D"/>
    <w:rsid w:val="00BC6812"/>
    <w:rsid w:val="00BC6AFC"/>
    <w:rsid w:val="00BC79C0"/>
    <w:rsid w:val="00BD1D37"/>
    <w:rsid w:val="00BD3E52"/>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079AB"/>
    <w:rsid w:val="00C1026F"/>
    <w:rsid w:val="00C11841"/>
    <w:rsid w:val="00C16A9E"/>
    <w:rsid w:val="00C1747F"/>
    <w:rsid w:val="00C179E2"/>
    <w:rsid w:val="00C22B7B"/>
    <w:rsid w:val="00C2383B"/>
    <w:rsid w:val="00C25BEE"/>
    <w:rsid w:val="00C26F1C"/>
    <w:rsid w:val="00C3280C"/>
    <w:rsid w:val="00C33B97"/>
    <w:rsid w:val="00C35818"/>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7F1"/>
    <w:rsid w:val="00CD4D5D"/>
    <w:rsid w:val="00CD665E"/>
    <w:rsid w:val="00CD7168"/>
    <w:rsid w:val="00CE2942"/>
    <w:rsid w:val="00CE39AE"/>
    <w:rsid w:val="00CE43E0"/>
    <w:rsid w:val="00CF09E4"/>
    <w:rsid w:val="00CF0F7A"/>
    <w:rsid w:val="00CF199D"/>
    <w:rsid w:val="00CF7B6A"/>
    <w:rsid w:val="00CF7DAB"/>
    <w:rsid w:val="00CF7DAD"/>
    <w:rsid w:val="00D00434"/>
    <w:rsid w:val="00D00800"/>
    <w:rsid w:val="00D01044"/>
    <w:rsid w:val="00D01126"/>
    <w:rsid w:val="00D02587"/>
    <w:rsid w:val="00D03382"/>
    <w:rsid w:val="00D038AC"/>
    <w:rsid w:val="00D056A2"/>
    <w:rsid w:val="00D10BD3"/>
    <w:rsid w:val="00D12A9F"/>
    <w:rsid w:val="00D162F4"/>
    <w:rsid w:val="00D178E0"/>
    <w:rsid w:val="00D21E06"/>
    <w:rsid w:val="00D21F3E"/>
    <w:rsid w:val="00D23214"/>
    <w:rsid w:val="00D2429D"/>
    <w:rsid w:val="00D26721"/>
    <w:rsid w:val="00D32B32"/>
    <w:rsid w:val="00D336B8"/>
    <w:rsid w:val="00D353B7"/>
    <w:rsid w:val="00D36E96"/>
    <w:rsid w:val="00D41AF4"/>
    <w:rsid w:val="00D42A06"/>
    <w:rsid w:val="00D440C9"/>
    <w:rsid w:val="00D44A45"/>
    <w:rsid w:val="00D46A3C"/>
    <w:rsid w:val="00D47512"/>
    <w:rsid w:val="00D47B67"/>
    <w:rsid w:val="00D500AA"/>
    <w:rsid w:val="00D5114F"/>
    <w:rsid w:val="00D51ED1"/>
    <w:rsid w:val="00D53F84"/>
    <w:rsid w:val="00D617EE"/>
    <w:rsid w:val="00D62E47"/>
    <w:rsid w:val="00D70337"/>
    <w:rsid w:val="00D70656"/>
    <w:rsid w:val="00D70A58"/>
    <w:rsid w:val="00D711E4"/>
    <w:rsid w:val="00D7211C"/>
    <w:rsid w:val="00D74416"/>
    <w:rsid w:val="00D74C4C"/>
    <w:rsid w:val="00D76A04"/>
    <w:rsid w:val="00D80252"/>
    <w:rsid w:val="00D80539"/>
    <w:rsid w:val="00D80F2B"/>
    <w:rsid w:val="00D8251C"/>
    <w:rsid w:val="00D82A24"/>
    <w:rsid w:val="00D82DB4"/>
    <w:rsid w:val="00D83B95"/>
    <w:rsid w:val="00D846CA"/>
    <w:rsid w:val="00D84A3C"/>
    <w:rsid w:val="00D87254"/>
    <w:rsid w:val="00D87432"/>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4EA"/>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7342"/>
    <w:rsid w:val="00DF1F7E"/>
    <w:rsid w:val="00DF1FEA"/>
    <w:rsid w:val="00DF2020"/>
    <w:rsid w:val="00DF2898"/>
    <w:rsid w:val="00DF3123"/>
    <w:rsid w:val="00DF7749"/>
    <w:rsid w:val="00E00BEB"/>
    <w:rsid w:val="00E024D2"/>
    <w:rsid w:val="00E030C9"/>
    <w:rsid w:val="00E0456F"/>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3F9"/>
    <w:rsid w:val="00E53C4A"/>
    <w:rsid w:val="00E53E5F"/>
    <w:rsid w:val="00E54518"/>
    <w:rsid w:val="00E56FDF"/>
    <w:rsid w:val="00E5747E"/>
    <w:rsid w:val="00E57A45"/>
    <w:rsid w:val="00E6136D"/>
    <w:rsid w:val="00E613F6"/>
    <w:rsid w:val="00E61DEC"/>
    <w:rsid w:val="00E6212D"/>
    <w:rsid w:val="00E63261"/>
    <w:rsid w:val="00E63383"/>
    <w:rsid w:val="00E63E21"/>
    <w:rsid w:val="00E6519E"/>
    <w:rsid w:val="00E662EE"/>
    <w:rsid w:val="00E7010B"/>
    <w:rsid w:val="00E70221"/>
    <w:rsid w:val="00E70BA3"/>
    <w:rsid w:val="00E7139A"/>
    <w:rsid w:val="00E7148B"/>
    <w:rsid w:val="00E72FC4"/>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6B4D"/>
    <w:rsid w:val="00E96F19"/>
    <w:rsid w:val="00EA0836"/>
    <w:rsid w:val="00EA3CBF"/>
    <w:rsid w:val="00EA3DDD"/>
    <w:rsid w:val="00EA6A93"/>
    <w:rsid w:val="00EB1275"/>
    <w:rsid w:val="00EB4887"/>
    <w:rsid w:val="00EB512C"/>
    <w:rsid w:val="00EB6DB1"/>
    <w:rsid w:val="00EB6E2F"/>
    <w:rsid w:val="00EB7707"/>
    <w:rsid w:val="00EC03B7"/>
    <w:rsid w:val="00EC1B98"/>
    <w:rsid w:val="00EC212C"/>
    <w:rsid w:val="00EC3A14"/>
    <w:rsid w:val="00ED08E0"/>
    <w:rsid w:val="00ED0E52"/>
    <w:rsid w:val="00ED106E"/>
    <w:rsid w:val="00ED208B"/>
    <w:rsid w:val="00ED3242"/>
    <w:rsid w:val="00ED3ECF"/>
    <w:rsid w:val="00ED5EDC"/>
    <w:rsid w:val="00ED6D4F"/>
    <w:rsid w:val="00ED7989"/>
    <w:rsid w:val="00EE2602"/>
    <w:rsid w:val="00EE3137"/>
    <w:rsid w:val="00EE3490"/>
    <w:rsid w:val="00EE3CAE"/>
    <w:rsid w:val="00EE5ED3"/>
    <w:rsid w:val="00EE6007"/>
    <w:rsid w:val="00EE6DC8"/>
    <w:rsid w:val="00EF0368"/>
    <w:rsid w:val="00EF14C7"/>
    <w:rsid w:val="00EF177B"/>
    <w:rsid w:val="00EF2D91"/>
    <w:rsid w:val="00EF4A4C"/>
    <w:rsid w:val="00EF5B11"/>
    <w:rsid w:val="00F000D3"/>
    <w:rsid w:val="00F015C6"/>
    <w:rsid w:val="00F03948"/>
    <w:rsid w:val="00F03A5D"/>
    <w:rsid w:val="00F06447"/>
    <w:rsid w:val="00F072DE"/>
    <w:rsid w:val="00F07323"/>
    <w:rsid w:val="00F10E1E"/>
    <w:rsid w:val="00F1110B"/>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6680F"/>
    <w:rsid w:val="00F66923"/>
    <w:rsid w:val="00F700A7"/>
    <w:rsid w:val="00F718BA"/>
    <w:rsid w:val="00F722CD"/>
    <w:rsid w:val="00F73F21"/>
    <w:rsid w:val="00F7526B"/>
    <w:rsid w:val="00F800F4"/>
    <w:rsid w:val="00F80355"/>
    <w:rsid w:val="00F8366A"/>
    <w:rsid w:val="00F83727"/>
    <w:rsid w:val="00F8387B"/>
    <w:rsid w:val="00F86182"/>
    <w:rsid w:val="00F87597"/>
    <w:rsid w:val="00F903AF"/>
    <w:rsid w:val="00F940AE"/>
    <w:rsid w:val="00F950A3"/>
    <w:rsid w:val="00F97012"/>
    <w:rsid w:val="00F9742A"/>
    <w:rsid w:val="00FA0C0A"/>
    <w:rsid w:val="00FA0D97"/>
    <w:rsid w:val="00FA11A4"/>
    <w:rsid w:val="00FA136F"/>
    <w:rsid w:val="00FA27DB"/>
    <w:rsid w:val="00FA52F7"/>
    <w:rsid w:val="00FA5C55"/>
    <w:rsid w:val="00FA6E0D"/>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4A22"/>
    <w:rsid w:val="00FE6199"/>
    <w:rsid w:val="00FE7D76"/>
    <w:rsid w:val="00FF01DE"/>
    <w:rsid w:val="00FF4D9A"/>
    <w:rsid w:val="00FF5673"/>
    <w:rsid w:val="00FF6476"/>
    <w:rsid w:val="118FB4D9"/>
    <w:rsid w:val="2BB0C1F9"/>
    <w:rsid w:val="4243E90B"/>
    <w:rsid w:val="54CAC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959BDCA4-9150-405E-92B3-A15F52BB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605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ichael.murphy@dhs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michael.murphy@dhsc.gov.uk"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SharedWithUsers xmlns="7aa07ef2-f4ec-4a8c-98d7-e2e24130d9f5">
      <UserInfo>
        <DisplayName>Wells, Emily</DisplayName>
        <AccountId>1198</AccountId>
        <AccountType/>
      </UserInfo>
    </SharedWithUsers>
    <_Flow_SignoffStatus xmlns="d7543e32-2670-4792-a823-ef6c9cad50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035C7-CE2A-488D-8115-FAE8DE51645F}">
  <ds:schemaRefs>
    <ds:schemaRef ds:uri="http://schemas.microsoft.com/sharepoint/v3/contenttype/forms"/>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7543e32-2670-4792-a823-ef6c9cad508d"/>
    <ds:schemaRef ds:uri="7aa07ef2-f4ec-4a8c-98d7-e2e24130d9f5"/>
  </ds:schemaRefs>
</ds:datastoreItem>
</file>

<file path=customXml/itemProps4.xml><?xml version="1.0" encoding="utf-8"?>
<ds:datastoreItem xmlns:ds="http://schemas.openxmlformats.org/officeDocument/2006/customXml" ds:itemID="{866D1874-8C13-40DD-8ED0-0B1D6648B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24</TotalTime>
  <Pages>5</Pages>
  <Words>1397</Words>
  <Characters>7647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9026</CharactersWithSpaces>
  <SharedDoc>false</SharedDoc>
  <HLinks>
    <vt:vector size="12" baseType="variant">
      <vt:variant>
        <vt:i4>3735556</vt:i4>
      </vt:variant>
      <vt:variant>
        <vt:i4>18</vt:i4>
      </vt:variant>
      <vt:variant>
        <vt:i4>0</vt:i4>
      </vt:variant>
      <vt:variant>
        <vt:i4>5</vt:i4>
      </vt:variant>
      <vt:variant>
        <vt:lpwstr>mailto:michael.murphy@dhsc.gov.uk</vt:lpwstr>
      </vt:variant>
      <vt:variant>
        <vt:lpwstr/>
      </vt:variant>
      <vt:variant>
        <vt:i4>3735556</vt:i4>
      </vt:variant>
      <vt:variant>
        <vt:i4>3</vt:i4>
      </vt:variant>
      <vt:variant>
        <vt:i4>0</vt:i4>
      </vt:variant>
      <vt:variant>
        <vt:i4>5</vt:i4>
      </vt:variant>
      <vt:variant>
        <vt:lpwstr>mailto:michael.murphy@dhsc.gov.uk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Murphy, Michael</cp:lastModifiedBy>
  <cp:revision>25</cp:revision>
  <cp:lastPrinted>2016-05-05T19:00:00Z</cp:lastPrinted>
  <dcterms:created xsi:type="dcterms:W3CDTF">2022-04-07T17:57:00Z</dcterms:created>
  <dcterms:modified xsi:type="dcterms:W3CDTF">2024-05-17T13:58:00Z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0x010100FC8A039E4D998E459964F7C8D9392F4F</vt:lpwstr>
  </property>
</Properties>
</file>