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57"/>
        <w:gridCol w:w="7032"/>
      </w:tblGrid>
      <w:tr w:rsidR="00426185" w:rsidRPr="00172FBE" w14:paraId="74B0825E" w14:textId="77777777" w:rsidTr="00172FBE">
        <w:tc>
          <w:tcPr>
            <w:tcW w:w="2857" w:type="dxa"/>
          </w:tcPr>
          <w:p w14:paraId="649217FB" w14:textId="77777777" w:rsidR="00426185" w:rsidRPr="00172FBE" w:rsidRDefault="00131828" w:rsidP="00172FBE">
            <w:pPr>
              <w:spacing w:before="120" w:after="120" w:line="240" w:lineRule="auto"/>
              <w:rPr>
                <w:rFonts w:ascii="Arial" w:hAnsi="Arial" w:cs="Arial"/>
                <w:b/>
              </w:rPr>
            </w:pPr>
            <w:r w:rsidRPr="00172FBE">
              <w:rPr>
                <w:rFonts w:ascii="Arial" w:hAnsi="Arial" w:cs="Arial"/>
                <w:b/>
              </w:rPr>
              <w:t>Role</w:t>
            </w:r>
            <w:r w:rsidR="00426185" w:rsidRPr="00172FBE">
              <w:rPr>
                <w:rFonts w:ascii="Arial" w:hAnsi="Arial" w:cs="Arial"/>
                <w:b/>
              </w:rPr>
              <w:t xml:space="preserve"> Title:</w:t>
            </w:r>
          </w:p>
        </w:tc>
        <w:tc>
          <w:tcPr>
            <w:tcW w:w="7032" w:type="dxa"/>
          </w:tcPr>
          <w:p w14:paraId="53AED1B9" w14:textId="77777777" w:rsidR="007B1D3D" w:rsidRPr="00172FBE" w:rsidRDefault="000F29CB" w:rsidP="00172FBE">
            <w:pPr>
              <w:spacing w:before="120" w:after="120" w:line="240" w:lineRule="auto"/>
              <w:rPr>
                <w:rFonts w:ascii="Arial" w:hAnsi="Arial" w:cs="Arial"/>
              </w:rPr>
            </w:pPr>
            <w:r>
              <w:rPr>
                <w:rFonts w:ascii="Arial" w:hAnsi="Arial" w:cs="Arial"/>
              </w:rPr>
              <w:t>Nurse Team Leader, Brook Drive</w:t>
            </w:r>
          </w:p>
        </w:tc>
      </w:tr>
      <w:tr w:rsidR="00426185" w:rsidRPr="00172FBE" w14:paraId="01CDB1FF" w14:textId="77777777" w:rsidTr="00172FBE">
        <w:tc>
          <w:tcPr>
            <w:tcW w:w="2857" w:type="dxa"/>
          </w:tcPr>
          <w:p w14:paraId="32863A06" w14:textId="77777777" w:rsidR="00426185" w:rsidRPr="00172FBE" w:rsidRDefault="00426185" w:rsidP="00172FBE">
            <w:pPr>
              <w:spacing w:before="120" w:after="120" w:line="240" w:lineRule="auto"/>
              <w:rPr>
                <w:rFonts w:ascii="Arial" w:hAnsi="Arial" w:cs="Arial"/>
                <w:b/>
              </w:rPr>
            </w:pPr>
            <w:r w:rsidRPr="00172FBE">
              <w:rPr>
                <w:rFonts w:ascii="Arial" w:hAnsi="Arial" w:cs="Arial"/>
                <w:b/>
              </w:rPr>
              <w:t>Service:</w:t>
            </w:r>
          </w:p>
        </w:tc>
        <w:tc>
          <w:tcPr>
            <w:tcW w:w="7032" w:type="dxa"/>
          </w:tcPr>
          <w:p w14:paraId="626CC4FB" w14:textId="77777777" w:rsidR="00426185" w:rsidRPr="00172FBE" w:rsidRDefault="006617AC" w:rsidP="00172FBE">
            <w:pPr>
              <w:spacing w:before="120" w:after="120" w:line="240" w:lineRule="auto"/>
              <w:rPr>
                <w:rFonts w:ascii="Arial" w:hAnsi="Arial" w:cs="Arial"/>
              </w:rPr>
            </w:pPr>
            <w:r w:rsidRPr="00172FBE">
              <w:rPr>
                <w:rFonts w:ascii="Arial" w:hAnsi="Arial" w:cs="Arial"/>
              </w:rPr>
              <w:t>Operations</w:t>
            </w:r>
          </w:p>
        </w:tc>
      </w:tr>
      <w:tr w:rsidR="00426185" w:rsidRPr="00172FBE" w14:paraId="7D797C93" w14:textId="77777777" w:rsidTr="00172FBE">
        <w:tc>
          <w:tcPr>
            <w:tcW w:w="2857" w:type="dxa"/>
          </w:tcPr>
          <w:p w14:paraId="4B322AD3" w14:textId="77777777" w:rsidR="00426185" w:rsidRPr="00172FBE" w:rsidRDefault="00426185" w:rsidP="00172FBE">
            <w:pPr>
              <w:spacing w:before="120" w:after="120" w:line="240" w:lineRule="auto"/>
              <w:rPr>
                <w:rFonts w:ascii="Arial" w:hAnsi="Arial" w:cs="Arial"/>
                <w:b/>
              </w:rPr>
            </w:pPr>
            <w:r w:rsidRPr="00172FBE">
              <w:rPr>
                <w:rFonts w:ascii="Arial" w:hAnsi="Arial" w:cs="Arial"/>
                <w:b/>
              </w:rPr>
              <w:t xml:space="preserve">Reporting to: </w:t>
            </w:r>
          </w:p>
        </w:tc>
        <w:tc>
          <w:tcPr>
            <w:tcW w:w="7032" w:type="dxa"/>
          </w:tcPr>
          <w:p w14:paraId="5EA1BA6B" w14:textId="77777777" w:rsidR="00426185" w:rsidRPr="00172FBE" w:rsidRDefault="004746B9" w:rsidP="00172FBE">
            <w:pPr>
              <w:spacing w:before="120" w:after="120" w:line="240" w:lineRule="auto"/>
              <w:rPr>
                <w:rFonts w:ascii="Arial" w:hAnsi="Arial" w:cs="Arial"/>
              </w:rPr>
            </w:pPr>
            <w:r>
              <w:rPr>
                <w:rFonts w:ascii="Arial" w:hAnsi="Arial" w:cs="Arial"/>
              </w:rPr>
              <w:t>Service</w:t>
            </w:r>
            <w:r w:rsidR="00697BF6" w:rsidRPr="00172FBE">
              <w:rPr>
                <w:rFonts w:ascii="Arial" w:hAnsi="Arial" w:cs="Arial"/>
              </w:rPr>
              <w:t xml:space="preserve"> </w:t>
            </w:r>
            <w:r w:rsidR="000E30E2" w:rsidRPr="00172FBE">
              <w:rPr>
                <w:rFonts w:ascii="Arial" w:hAnsi="Arial" w:cs="Arial"/>
              </w:rPr>
              <w:t>Manager</w:t>
            </w:r>
          </w:p>
        </w:tc>
      </w:tr>
      <w:tr w:rsidR="00426185" w:rsidRPr="00172FBE" w14:paraId="410C7851" w14:textId="77777777" w:rsidTr="00172FBE">
        <w:tc>
          <w:tcPr>
            <w:tcW w:w="2857" w:type="dxa"/>
          </w:tcPr>
          <w:p w14:paraId="38AD0E36" w14:textId="77777777" w:rsidR="00426185" w:rsidRPr="00172FBE" w:rsidRDefault="00131828" w:rsidP="00172FBE">
            <w:pPr>
              <w:spacing w:before="120" w:after="120" w:line="240" w:lineRule="auto"/>
              <w:rPr>
                <w:rFonts w:ascii="Arial" w:hAnsi="Arial" w:cs="Arial"/>
                <w:b/>
              </w:rPr>
            </w:pPr>
            <w:r w:rsidRPr="00172FBE">
              <w:rPr>
                <w:rFonts w:ascii="Arial" w:hAnsi="Arial" w:cs="Arial"/>
                <w:b/>
              </w:rPr>
              <w:t>N</w:t>
            </w:r>
            <w:r w:rsidR="008F4B9D" w:rsidRPr="00172FBE">
              <w:rPr>
                <w:rFonts w:ascii="Arial" w:hAnsi="Arial" w:cs="Arial"/>
                <w:b/>
              </w:rPr>
              <w:t xml:space="preserve">umber </w:t>
            </w:r>
            <w:r w:rsidRPr="00172FBE">
              <w:rPr>
                <w:rFonts w:ascii="Arial" w:hAnsi="Arial" w:cs="Arial"/>
                <w:b/>
              </w:rPr>
              <w:t>of Role H</w:t>
            </w:r>
            <w:r w:rsidR="008D25AA" w:rsidRPr="00172FBE">
              <w:rPr>
                <w:rFonts w:ascii="Arial" w:hAnsi="Arial" w:cs="Arial"/>
                <w:b/>
              </w:rPr>
              <w:t>olders</w:t>
            </w:r>
          </w:p>
        </w:tc>
        <w:tc>
          <w:tcPr>
            <w:tcW w:w="7032" w:type="dxa"/>
          </w:tcPr>
          <w:p w14:paraId="6206FC5D" w14:textId="77777777" w:rsidR="00426185" w:rsidRPr="00172FBE" w:rsidRDefault="00596400" w:rsidP="00172FBE">
            <w:pPr>
              <w:spacing w:before="120" w:after="120" w:line="240" w:lineRule="auto"/>
              <w:rPr>
                <w:rFonts w:ascii="Arial" w:hAnsi="Arial" w:cs="Arial"/>
              </w:rPr>
            </w:pPr>
            <w:r w:rsidRPr="00172FBE">
              <w:rPr>
                <w:rFonts w:ascii="Arial" w:hAnsi="Arial" w:cs="Arial"/>
              </w:rPr>
              <w:t>1</w:t>
            </w:r>
          </w:p>
        </w:tc>
      </w:tr>
    </w:tbl>
    <w:p w14:paraId="167090EC" w14:textId="77777777" w:rsidR="00426185" w:rsidRDefault="00426185" w:rsidP="00426185">
      <w:pPr>
        <w:spacing w:after="0"/>
        <w:rPr>
          <w:rFonts w:ascii="Arial" w:hAnsi="Arial" w:cs="Arial"/>
        </w:rPr>
      </w:pPr>
    </w:p>
    <w:p w14:paraId="77746ADF" w14:textId="77777777" w:rsidR="00131828" w:rsidRDefault="00131828" w:rsidP="00426185">
      <w:pPr>
        <w:spacing w:after="0"/>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426185" w:rsidRPr="00172FBE" w14:paraId="32BF1A3E" w14:textId="77777777" w:rsidTr="00172FBE">
        <w:tc>
          <w:tcPr>
            <w:tcW w:w="9854" w:type="dxa"/>
          </w:tcPr>
          <w:p w14:paraId="4834F59B" w14:textId="77777777" w:rsidR="00426185" w:rsidRPr="00172FBE" w:rsidRDefault="00426185" w:rsidP="00172FBE">
            <w:pPr>
              <w:spacing w:before="120" w:after="120" w:line="240" w:lineRule="auto"/>
              <w:rPr>
                <w:rFonts w:ascii="Arial" w:hAnsi="Arial" w:cs="Arial"/>
                <w:b/>
                <w:sz w:val="24"/>
                <w:szCs w:val="24"/>
              </w:rPr>
            </w:pPr>
            <w:r w:rsidRPr="00172FBE">
              <w:rPr>
                <w:rFonts w:ascii="Arial" w:hAnsi="Arial" w:cs="Arial"/>
                <w:b/>
                <w:sz w:val="24"/>
                <w:szCs w:val="24"/>
              </w:rPr>
              <w:t xml:space="preserve">Purpose of </w:t>
            </w:r>
            <w:r w:rsidR="00131828" w:rsidRPr="00172FBE">
              <w:rPr>
                <w:rFonts w:ascii="Arial" w:hAnsi="Arial" w:cs="Arial"/>
                <w:b/>
                <w:sz w:val="24"/>
                <w:szCs w:val="24"/>
              </w:rPr>
              <w:t>Role</w:t>
            </w:r>
          </w:p>
        </w:tc>
      </w:tr>
      <w:tr w:rsidR="00426185" w:rsidRPr="00172FBE" w14:paraId="10875647" w14:textId="77777777" w:rsidTr="00172FBE">
        <w:tc>
          <w:tcPr>
            <w:tcW w:w="9854" w:type="dxa"/>
          </w:tcPr>
          <w:p w14:paraId="685E9BAE" w14:textId="77777777" w:rsidR="00426185" w:rsidRPr="00172FBE" w:rsidRDefault="000F3A61" w:rsidP="00172FBE">
            <w:pPr>
              <w:spacing w:before="120" w:after="120" w:line="240" w:lineRule="auto"/>
              <w:rPr>
                <w:rFonts w:ascii="Arial" w:hAnsi="Arial" w:cs="Arial"/>
                <w:i/>
              </w:rPr>
            </w:pPr>
            <w:r w:rsidRPr="00172FBE">
              <w:rPr>
                <w:rFonts w:ascii="Arial" w:hAnsi="Arial" w:cs="Arial"/>
                <w:i/>
              </w:rPr>
              <w:t xml:space="preserve">In one </w:t>
            </w:r>
            <w:r w:rsidR="007B1D3D" w:rsidRPr="00172FBE">
              <w:rPr>
                <w:rFonts w:ascii="Arial" w:hAnsi="Arial" w:cs="Arial"/>
                <w:i/>
              </w:rPr>
              <w:t xml:space="preserve">or </w:t>
            </w:r>
            <w:r w:rsidRPr="00172FBE">
              <w:rPr>
                <w:rFonts w:ascii="Arial" w:hAnsi="Arial" w:cs="Arial"/>
                <w:i/>
              </w:rPr>
              <w:t xml:space="preserve">two sentences, describe the overall purpose of the </w:t>
            </w:r>
            <w:r w:rsidR="00131828" w:rsidRPr="00172FBE">
              <w:rPr>
                <w:rFonts w:ascii="Arial" w:hAnsi="Arial" w:cs="Arial"/>
                <w:i/>
              </w:rPr>
              <w:t>role</w:t>
            </w:r>
          </w:p>
        </w:tc>
      </w:tr>
      <w:tr w:rsidR="00426185" w:rsidRPr="00172FBE" w14:paraId="7A5011CF" w14:textId="77777777" w:rsidTr="00172FBE">
        <w:tc>
          <w:tcPr>
            <w:tcW w:w="9854" w:type="dxa"/>
          </w:tcPr>
          <w:p w14:paraId="3305A322" w14:textId="77777777" w:rsidR="00CE611C" w:rsidRPr="00172FBE" w:rsidRDefault="00EF6BE7" w:rsidP="00172FBE">
            <w:pPr>
              <w:spacing w:before="120" w:after="120" w:line="240" w:lineRule="auto"/>
              <w:rPr>
                <w:rFonts w:ascii="Arial" w:hAnsi="Arial" w:cs="Arial"/>
              </w:rPr>
            </w:pPr>
            <w:r w:rsidRPr="00172FBE">
              <w:rPr>
                <w:rFonts w:ascii="Arial" w:hAnsi="Arial" w:cs="Arial"/>
              </w:rPr>
              <w:t xml:space="preserve">Contribute to the management of </w:t>
            </w:r>
            <w:r w:rsidR="00596400" w:rsidRPr="00172FBE">
              <w:rPr>
                <w:rFonts w:ascii="Arial" w:hAnsi="Arial" w:cs="Arial"/>
              </w:rPr>
              <w:t xml:space="preserve">Brook Drive </w:t>
            </w:r>
            <w:r w:rsidRPr="00172FBE">
              <w:rPr>
                <w:rFonts w:ascii="Arial" w:hAnsi="Arial" w:cs="Arial"/>
              </w:rPr>
              <w:t xml:space="preserve">and the provision of a responsive and </w:t>
            </w:r>
            <w:proofErr w:type="gramStart"/>
            <w:r w:rsidRPr="00172FBE">
              <w:rPr>
                <w:rFonts w:ascii="Arial" w:hAnsi="Arial" w:cs="Arial"/>
              </w:rPr>
              <w:t>high quality</w:t>
            </w:r>
            <w:proofErr w:type="gramEnd"/>
            <w:r w:rsidRPr="00172FBE">
              <w:rPr>
                <w:rFonts w:ascii="Arial" w:hAnsi="Arial" w:cs="Arial"/>
              </w:rPr>
              <w:t xml:space="preserve"> service. Provide effective support and supervision for </w:t>
            </w:r>
            <w:r w:rsidR="00CE611C">
              <w:rPr>
                <w:rFonts w:ascii="Arial" w:hAnsi="Arial" w:cs="Arial"/>
              </w:rPr>
              <w:t xml:space="preserve">nursing </w:t>
            </w:r>
            <w:r w:rsidRPr="00172FBE">
              <w:rPr>
                <w:rFonts w:ascii="Arial" w:hAnsi="Arial" w:cs="Arial"/>
              </w:rPr>
              <w:t>staff in order to achieve full contract and regulatory compliance and deliver an effective, recovery-focused service.</w:t>
            </w:r>
          </w:p>
        </w:tc>
      </w:tr>
    </w:tbl>
    <w:p w14:paraId="6CC836D2" w14:textId="77777777" w:rsidR="00426185" w:rsidRDefault="00426185" w:rsidP="00426185">
      <w:pPr>
        <w:spacing w:after="0"/>
        <w:rPr>
          <w:rFonts w:ascii="Arial" w:hAnsi="Arial" w:cs="Arial"/>
        </w:rPr>
      </w:pPr>
    </w:p>
    <w:p w14:paraId="57EC039C" w14:textId="77777777" w:rsidR="00CB79CC" w:rsidRDefault="00CB79CC" w:rsidP="00426185">
      <w:pPr>
        <w:spacing w:after="0"/>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7797"/>
        <w:gridCol w:w="1382"/>
      </w:tblGrid>
      <w:tr w:rsidR="00860186" w:rsidRPr="00172FBE" w14:paraId="5B81DF3A" w14:textId="77777777" w:rsidTr="00172FBE">
        <w:tc>
          <w:tcPr>
            <w:tcW w:w="9854" w:type="dxa"/>
            <w:gridSpan w:val="3"/>
          </w:tcPr>
          <w:p w14:paraId="1453521D" w14:textId="77777777" w:rsidR="00860186" w:rsidRPr="00172FBE" w:rsidRDefault="00860186" w:rsidP="00172FBE">
            <w:pPr>
              <w:spacing w:before="120" w:after="120" w:line="240" w:lineRule="auto"/>
              <w:rPr>
                <w:rFonts w:ascii="Arial" w:hAnsi="Arial" w:cs="Arial"/>
                <w:b/>
                <w:sz w:val="24"/>
                <w:szCs w:val="24"/>
              </w:rPr>
            </w:pPr>
            <w:r w:rsidRPr="00172FBE">
              <w:rPr>
                <w:rFonts w:ascii="Arial" w:hAnsi="Arial" w:cs="Arial"/>
                <w:b/>
                <w:sz w:val="24"/>
                <w:szCs w:val="24"/>
              </w:rPr>
              <w:t>Main Responsibilities</w:t>
            </w:r>
          </w:p>
        </w:tc>
      </w:tr>
      <w:tr w:rsidR="00860186" w:rsidRPr="00172FBE" w14:paraId="40D7ACC8" w14:textId="77777777" w:rsidTr="00172FBE">
        <w:tc>
          <w:tcPr>
            <w:tcW w:w="9854" w:type="dxa"/>
            <w:gridSpan w:val="3"/>
            <w:tcBorders>
              <w:bottom w:val="single" w:sz="12" w:space="0" w:color="auto"/>
            </w:tcBorders>
          </w:tcPr>
          <w:p w14:paraId="205D92DB" w14:textId="77777777" w:rsidR="00860186" w:rsidRPr="00172FBE" w:rsidRDefault="00860186" w:rsidP="00172FBE">
            <w:pPr>
              <w:spacing w:before="120" w:after="120" w:line="240" w:lineRule="auto"/>
              <w:rPr>
                <w:rFonts w:ascii="Arial" w:hAnsi="Arial" w:cs="Arial"/>
                <w:i/>
              </w:rPr>
            </w:pPr>
            <w:r w:rsidRPr="00172FBE">
              <w:rPr>
                <w:rFonts w:ascii="Arial" w:hAnsi="Arial" w:cs="Arial"/>
                <w:i/>
              </w:rPr>
              <w:t xml:space="preserve">List </w:t>
            </w:r>
            <w:r w:rsidR="007B1D3D" w:rsidRPr="00172FBE">
              <w:rPr>
                <w:rFonts w:ascii="Arial" w:hAnsi="Arial" w:cs="Arial"/>
                <w:i/>
              </w:rPr>
              <w:t xml:space="preserve">the </w:t>
            </w:r>
            <w:r w:rsidRPr="00172FBE">
              <w:rPr>
                <w:rFonts w:ascii="Arial" w:hAnsi="Arial" w:cs="Arial"/>
                <w:i/>
              </w:rPr>
              <w:t>main responsibilities</w:t>
            </w:r>
            <w:r w:rsidR="007B1D3D" w:rsidRPr="00172FBE">
              <w:rPr>
                <w:rFonts w:ascii="Arial" w:hAnsi="Arial" w:cs="Arial"/>
                <w:i/>
              </w:rPr>
              <w:t xml:space="preserve"> of the role</w:t>
            </w:r>
            <w:r w:rsidRPr="00172FBE">
              <w:rPr>
                <w:rFonts w:ascii="Arial" w:hAnsi="Arial" w:cs="Arial"/>
                <w:i/>
              </w:rPr>
              <w:t>, no more than 6, showing average proportion of the time spent on each.</w:t>
            </w:r>
            <w:r w:rsidR="007B1D3D" w:rsidRPr="00172FBE">
              <w:rPr>
                <w:rFonts w:ascii="Arial" w:hAnsi="Arial" w:cs="Arial"/>
                <w:i/>
              </w:rPr>
              <w:t xml:space="preserve"> Note that total %age time should come to 100.</w:t>
            </w:r>
          </w:p>
        </w:tc>
      </w:tr>
      <w:tr w:rsidR="00860186" w:rsidRPr="00172FBE" w14:paraId="4FEAB189" w14:textId="77777777" w:rsidTr="00172FBE">
        <w:tc>
          <w:tcPr>
            <w:tcW w:w="675" w:type="dxa"/>
            <w:shd w:val="pct10" w:color="auto" w:fill="auto"/>
          </w:tcPr>
          <w:p w14:paraId="2D0C4A9A" w14:textId="77777777" w:rsidR="00231EC3" w:rsidRPr="00172FBE" w:rsidRDefault="00231EC3" w:rsidP="00172FBE">
            <w:pPr>
              <w:spacing w:before="120" w:after="120" w:line="240" w:lineRule="auto"/>
              <w:rPr>
                <w:rFonts w:ascii="Arial" w:hAnsi="Arial" w:cs="Arial"/>
                <w:b/>
              </w:rPr>
            </w:pPr>
            <w:r w:rsidRPr="00172FBE">
              <w:rPr>
                <w:rFonts w:ascii="Arial" w:hAnsi="Arial" w:cs="Arial"/>
                <w:b/>
              </w:rPr>
              <w:t>MRNO</w:t>
            </w:r>
          </w:p>
        </w:tc>
        <w:tc>
          <w:tcPr>
            <w:tcW w:w="7797" w:type="dxa"/>
            <w:shd w:val="pct10" w:color="auto" w:fill="auto"/>
          </w:tcPr>
          <w:p w14:paraId="4B96B688" w14:textId="77777777" w:rsidR="00860186" w:rsidRPr="00172FBE" w:rsidRDefault="009C5F54" w:rsidP="00172FBE">
            <w:pPr>
              <w:spacing w:before="240" w:after="120" w:line="240" w:lineRule="auto"/>
              <w:jc w:val="center"/>
              <w:rPr>
                <w:rFonts w:ascii="Arial" w:hAnsi="Arial" w:cs="Arial"/>
                <w:b/>
              </w:rPr>
            </w:pPr>
            <w:r w:rsidRPr="00172FBE">
              <w:rPr>
                <w:rFonts w:ascii="Arial" w:hAnsi="Arial" w:cs="Arial"/>
                <w:b/>
              </w:rPr>
              <w:t xml:space="preserve">Main </w:t>
            </w:r>
            <w:r w:rsidR="00860186" w:rsidRPr="00172FBE">
              <w:rPr>
                <w:rFonts w:ascii="Arial" w:hAnsi="Arial" w:cs="Arial"/>
                <w:b/>
              </w:rPr>
              <w:t>Responsibility</w:t>
            </w:r>
          </w:p>
        </w:tc>
        <w:tc>
          <w:tcPr>
            <w:tcW w:w="1382" w:type="dxa"/>
            <w:shd w:val="pct10" w:color="auto" w:fill="auto"/>
          </w:tcPr>
          <w:p w14:paraId="6FE56F46" w14:textId="77777777" w:rsidR="00860186" w:rsidRPr="00172FBE" w:rsidRDefault="00860186" w:rsidP="00172FBE">
            <w:pPr>
              <w:spacing w:before="120" w:after="120" w:line="240" w:lineRule="auto"/>
              <w:rPr>
                <w:rFonts w:ascii="Arial" w:hAnsi="Arial" w:cs="Arial"/>
                <w:b/>
              </w:rPr>
            </w:pPr>
            <w:r w:rsidRPr="00172FBE">
              <w:rPr>
                <w:rFonts w:ascii="Arial" w:hAnsi="Arial" w:cs="Arial"/>
                <w:b/>
              </w:rPr>
              <w:t>%age time spent</w:t>
            </w:r>
          </w:p>
        </w:tc>
      </w:tr>
      <w:tr w:rsidR="00596400" w:rsidRPr="00172FBE" w14:paraId="2F826EA4" w14:textId="77777777" w:rsidTr="00172FBE">
        <w:tc>
          <w:tcPr>
            <w:tcW w:w="675" w:type="dxa"/>
          </w:tcPr>
          <w:p w14:paraId="79A9BE31" w14:textId="77777777" w:rsidR="00596400" w:rsidRPr="00172FBE" w:rsidRDefault="00596400" w:rsidP="00172FBE">
            <w:pPr>
              <w:spacing w:before="240" w:after="120" w:line="240" w:lineRule="auto"/>
              <w:jc w:val="center"/>
              <w:rPr>
                <w:rFonts w:ascii="Arial" w:hAnsi="Arial" w:cs="Arial"/>
                <w:b/>
              </w:rPr>
            </w:pPr>
            <w:r w:rsidRPr="00172FBE">
              <w:rPr>
                <w:rFonts w:ascii="Arial" w:hAnsi="Arial" w:cs="Arial"/>
                <w:b/>
              </w:rPr>
              <w:t>1.</w:t>
            </w:r>
          </w:p>
        </w:tc>
        <w:tc>
          <w:tcPr>
            <w:tcW w:w="7797" w:type="dxa"/>
          </w:tcPr>
          <w:p w14:paraId="7FF24D71" w14:textId="77777777" w:rsidR="00596400" w:rsidRPr="00172FBE" w:rsidRDefault="00596400" w:rsidP="00172FBE">
            <w:pPr>
              <w:spacing w:before="120" w:after="120" w:line="240" w:lineRule="auto"/>
              <w:rPr>
                <w:rFonts w:ascii="Arial" w:hAnsi="Arial" w:cs="Arial"/>
              </w:rPr>
            </w:pPr>
            <w:r w:rsidRPr="00172FBE">
              <w:rPr>
                <w:rFonts w:ascii="Arial" w:hAnsi="Arial" w:cs="Arial"/>
              </w:rPr>
              <w:t>Support the implementation of the operational programme for Brook Drive Centre, ensuring that contract requirements and all quality and regulatory standards (e.g. CQC outcomes) are met.</w:t>
            </w:r>
          </w:p>
        </w:tc>
        <w:tc>
          <w:tcPr>
            <w:tcW w:w="1382" w:type="dxa"/>
          </w:tcPr>
          <w:p w14:paraId="0D91DAC5" w14:textId="77777777" w:rsidR="00596400" w:rsidRPr="00172FBE" w:rsidRDefault="00CE611C" w:rsidP="00172FBE">
            <w:pPr>
              <w:spacing w:before="120" w:after="120" w:line="240" w:lineRule="auto"/>
              <w:jc w:val="center"/>
              <w:rPr>
                <w:rFonts w:ascii="Arial" w:hAnsi="Arial" w:cs="Arial"/>
              </w:rPr>
            </w:pPr>
            <w:r>
              <w:rPr>
                <w:rFonts w:ascii="Arial" w:hAnsi="Arial" w:cs="Arial"/>
              </w:rPr>
              <w:t>4</w:t>
            </w:r>
            <w:r w:rsidR="00596400" w:rsidRPr="00172FBE">
              <w:rPr>
                <w:rFonts w:ascii="Arial" w:hAnsi="Arial" w:cs="Arial"/>
              </w:rPr>
              <w:t>0</w:t>
            </w:r>
          </w:p>
        </w:tc>
      </w:tr>
      <w:tr w:rsidR="00CE611C" w:rsidRPr="00172FBE" w14:paraId="0FE78165" w14:textId="77777777" w:rsidTr="00172FBE">
        <w:tc>
          <w:tcPr>
            <w:tcW w:w="675" w:type="dxa"/>
          </w:tcPr>
          <w:p w14:paraId="39DB5076" w14:textId="77777777" w:rsidR="00CE611C" w:rsidRPr="00172FBE" w:rsidRDefault="00CE611C" w:rsidP="00172FBE">
            <w:pPr>
              <w:spacing w:before="240" w:after="120" w:line="240" w:lineRule="auto"/>
              <w:jc w:val="center"/>
              <w:rPr>
                <w:rFonts w:ascii="Arial" w:hAnsi="Arial" w:cs="Arial"/>
                <w:b/>
              </w:rPr>
            </w:pPr>
            <w:r>
              <w:rPr>
                <w:rFonts w:ascii="Arial" w:hAnsi="Arial" w:cs="Arial"/>
                <w:b/>
              </w:rPr>
              <w:t>2.</w:t>
            </w:r>
          </w:p>
        </w:tc>
        <w:tc>
          <w:tcPr>
            <w:tcW w:w="7797" w:type="dxa"/>
          </w:tcPr>
          <w:p w14:paraId="2DAA9244" w14:textId="77777777" w:rsidR="00CE611C" w:rsidRPr="00172FBE" w:rsidRDefault="00CE611C" w:rsidP="00CE611C">
            <w:pPr>
              <w:spacing w:before="120" w:after="120" w:line="240" w:lineRule="auto"/>
              <w:rPr>
                <w:rFonts w:ascii="Arial" w:hAnsi="Arial" w:cs="Arial"/>
              </w:rPr>
            </w:pPr>
            <w:r>
              <w:rPr>
                <w:rFonts w:ascii="Arial" w:hAnsi="Arial" w:cs="Arial"/>
              </w:rPr>
              <w:t>Working with the service manager, doctors and the operational team, coordinate the safe, effective and efficient management of service users’ journeys from referral through admission to successful completion of detox/stabilisation from a clinical perspective</w:t>
            </w:r>
          </w:p>
        </w:tc>
        <w:tc>
          <w:tcPr>
            <w:tcW w:w="1382" w:type="dxa"/>
          </w:tcPr>
          <w:p w14:paraId="03B9F48D" w14:textId="77777777" w:rsidR="00CE611C" w:rsidRPr="00172FBE" w:rsidRDefault="00CE611C" w:rsidP="00172FBE">
            <w:pPr>
              <w:spacing w:before="120" w:after="120" w:line="240" w:lineRule="auto"/>
              <w:jc w:val="center"/>
              <w:rPr>
                <w:rFonts w:ascii="Arial" w:hAnsi="Arial" w:cs="Arial"/>
              </w:rPr>
            </w:pPr>
            <w:r>
              <w:rPr>
                <w:rFonts w:ascii="Arial" w:hAnsi="Arial" w:cs="Arial"/>
              </w:rPr>
              <w:t>30</w:t>
            </w:r>
          </w:p>
        </w:tc>
      </w:tr>
      <w:tr w:rsidR="00596400" w:rsidRPr="00172FBE" w14:paraId="769F74A3" w14:textId="77777777" w:rsidTr="00172FBE">
        <w:tc>
          <w:tcPr>
            <w:tcW w:w="675" w:type="dxa"/>
          </w:tcPr>
          <w:p w14:paraId="3F5BADB3" w14:textId="77777777" w:rsidR="00596400" w:rsidRPr="00172FBE" w:rsidRDefault="00CE611C" w:rsidP="00172FBE">
            <w:pPr>
              <w:spacing w:before="240" w:after="120" w:line="240" w:lineRule="auto"/>
              <w:jc w:val="center"/>
              <w:rPr>
                <w:rFonts w:ascii="Arial" w:hAnsi="Arial" w:cs="Arial"/>
                <w:b/>
              </w:rPr>
            </w:pPr>
            <w:r>
              <w:rPr>
                <w:rFonts w:ascii="Arial" w:hAnsi="Arial" w:cs="Arial"/>
                <w:b/>
              </w:rPr>
              <w:t>3.</w:t>
            </w:r>
          </w:p>
        </w:tc>
        <w:tc>
          <w:tcPr>
            <w:tcW w:w="7797" w:type="dxa"/>
          </w:tcPr>
          <w:p w14:paraId="3B2373BC" w14:textId="77777777" w:rsidR="00596400" w:rsidRPr="00172FBE" w:rsidRDefault="00596400" w:rsidP="00172FBE">
            <w:pPr>
              <w:spacing w:before="120" w:after="120" w:line="240" w:lineRule="auto"/>
              <w:rPr>
                <w:rFonts w:ascii="Arial" w:hAnsi="Arial" w:cs="Arial"/>
              </w:rPr>
            </w:pPr>
            <w:r w:rsidRPr="00172FBE">
              <w:rPr>
                <w:rFonts w:ascii="Arial" w:hAnsi="Arial" w:cs="Arial"/>
              </w:rPr>
              <w:t>Form and maintain effective local links with partner agencies (e.g. care managers), service users, carers and the local community.</w:t>
            </w:r>
          </w:p>
        </w:tc>
        <w:tc>
          <w:tcPr>
            <w:tcW w:w="1382" w:type="dxa"/>
          </w:tcPr>
          <w:p w14:paraId="5A1BC69E" w14:textId="77777777" w:rsidR="00596400" w:rsidRPr="00172FBE" w:rsidRDefault="00596400" w:rsidP="00172FBE">
            <w:pPr>
              <w:spacing w:before="120" w:after="120" w:line="240" w:lineRule="auto"/>
              <w:jc w:val="center"/>
              <w:rPr>
                <w:rFonts w:ascii="Arial" w:hAnsi="Arial" w:cs="Arial"/>
              </w:rPr>
            </w:pPr>
            <w:r w:rsidRPr="00172FBE">
              <w:rPr>
                <w:rFonts w:ascii="Arial" w:hAnsi="Arial" w:cs="Arial"/>
              </w:rPr>
              <w:t>10</w:t>
            </w:r>
          </w:p>
        </w:tc>
      </w:tr>
      <w:tr w:rsidR="00596400" w:rsidRPr="00172FBE" w14:paraId="4654A954" w14:textId="77777777" w:rsidTr="00172FBE">
        <w:tc>
          <w:tcPr>
            <w:tcW w:w="675" w:type="dxa"/>
          </w:tcPr>
          <w:p w14:paraId="5E4A77DD" w14:textId="77777777" w:rsidR="00596400" w:rsidRPr="00172FBE" w:rsidRDefault="00CE611C" w:rsidP="00172FBE">
            <w:pPr>
              <w:spacing w:before="240" w:after="120" w:line="240" w:lineRule="auto"/>
              <w:jc w:val="center"/>
              <w:rPr>
                <w:rFonts w:ascii="Arial" w:hAnsi="Arial" w:cs="Arial"/>
                <w:b/>
              </w:rPr>
            </w:pPr>
            <w:r>
              <w:rPr>
                <w:rFonts w:ascii="Arial" w:hAnsi="Arial" w:cs="Arial"/>
                <w:b/>
              </w:rPr>
              <w:t>4.</w:t>
            </w:r>
          </w:p>
        </w:tc>
        <w:tc>
          <w:tcPr>
            <w:tcW w:w="7797" w:type="dxa"/>
          </w:tcPr>
          <w:p w14:paraId="69E553CA" w14:textId="77777777" w:rsidR="00596400" w:rsidRPr="00172FBE" w:rsidRDefault="00596400" w:rsidP="00172FBE">
            <w:pPr>
              <w:spacing w:before="120" w:after="120" w:line="240" w:lineRule="auto"/>
              <w:rPr>
                <w:rFonts w:ascii="Arial" w:hAnsi="Arial" w:cs="Arial"/>
              </w:rPr>
            </w:pPr>
            <w:r w:rsidRPr="00172FBE">
              <w:rPr>
                <w:rFonts w:ascii="Arial" w:hAnsi="Arial" w:cs="Arial"/>
              </w:rPr>
              <w:t>Provide effective support and supervision to the staff team to ensure that the performance standards and policies and procedures are fully implemented</w:t>
            </w:r>
          </w:p>
        </w:tc>
        <w:tc>
          <w:tcPr>
            <w:tcW w:w="1382" w:type="dxa"/>
          </w:tcPr>
          <w:p w14:paraId="1DCC6BEA" w14:textId="77777777" w:rsidR="00596400" w:rsidRPr="00172FBE" w:rsidRDefault="00596400" w:rsidP="00172FBE">
            <w:pPr>
              <w:spacing w:before="120" w:after="120" w:line="240" w:lineRule="auto"/>
              <w:jc w:val="center"/>
              <w:rPr>
                <w:rFonts w:ascii="Arial" w:hAnsi="Arial" w:cs="Arial"/>
              </w:rPr>
            </w:pPr>
            <w:r w:rsidRPr="00172FBE">
              <w:rPr>
                <w:rFonts w:ascii="Arial" w:hAnsi="Arial" w:cs="Arial"/>
              </w:rPr>
              <w:t>10</w:t>
            </w:r>
          </w:p>
        </w:tc>
      </w:tr>
      <w:tr w:rsidR="00596400" w:rsidRPr="00172FBE" w14:paraId="6BB649B6" w14:textId="77777777" w:rsidTr="00172FBE">
        <w:tc>
          <w:tcPr>
            <w:tcW w:w="675" w:type="dxa"/>
          </w:tcPr>
          <w:p w14:paraId="38F0D3A2" w14:textId="77777777" w:rsidR="00596400" w:rsidRPr="00172FBE" w:rsidRDefault="00CE611C" w:rsidP="00172FBE">
            <w:pPr>
              <w:spacing w:before="240" w:after="120" w:line="240" w:lineRule="auto"/>
              <w:jc w:val="center"/>
              <w:rPr>
                <w:rFonts w:ascii="Arial" w:hAnsi="Arial" w:cs="Arial"/>
                <w:b/>
              </w:rPr>
            </w:pPr>
            <w:r>
              <w:rPr>
                <w:rFonts w:ascii="Arial" w:hAnsi="Arial" w:cs="Arial"/>
                <w:b/>
              </w:rPr>
              <w:t>5.</w:t>
            </w:r>
          </w:p>
        </w:tc>
        <w:tc>
          <w:tcPr>
            <w:tcW w:w="7797" w:type="dxa"/>
          </w:tcPr>
          <w:p w14:paraId="09F3B8B5" w14:textId="77777777" w:rsidR="00596400" w:rsidRPr="00172FBE" w:rsidRDefault="00596400" w:rsidP="00172FBE">
            <w:pPr>
              <w:spacing w:before="120" w:after="120" w:line="240" w:lineRule="auto"/>
              <w:rPr>
                <w:rFonts w:ascii="Arial" w:hAnsi="Arial" w:cs="Arial"/>
              </w:rPr>
            </w:pPr>
            <w:r w:rsidRPr="00172FBE">
              <w:rPr>
                <w:rFonts w:ascii="Arial" w:hAnsi="Arial" w:cs="Arial"/>
              </w:rPr>
              <w:t>Maintain up to date knowledge of best practice and legal requirements in relation to the provision of recovery focused residential detoxification services</w:t>
            </w:r>
          </w:p>
        </w:tc>
        <w:tc>
          <w:tcPr>
            <w:tcW w:w="1382" w:type="dxa"/>
          </w:tcPr>
          <w:p w14:paraId="6601BCD6" w14:textId="77777777" w:rsidR="00596400" w:rsidRPr="00172FBE" w:rsidRDefault="00596400" w:rsidP="00172FBE">
            <w:pPr>
              <w:spacing w:before="120" w:after="120" w:line="240" w:lineRule="auto"/>
              <w:jc w:val="center"/>
              <w:rPr>
                <w:rFonts w:ascii="Arial" w:hAnsi="Arial" w:cs="Arial"/>
              </w:rPr>
            </w:pPr>
            <w:r w:rsidRPr="00172FBE">
              <w:rPr>
                <w:rFonts w:ascii="Arial" w:hAnsi="Arial" w:cs="Arial"/>
              </w:rPr>
              <w:t>5</w:t>
            </w:r>
          </w:p>
        </w:tc>
      </w:tr>
      <w:tr w:rsidR="00596400" w:rsidRPr="00172FBE" w14:paraId="59A039A3" w14:textId="77777777" w:rsidTr="00172FBE">
        <w:tc>
          <w:tcPr>
            <w:tcW w:w="675" w:type="dxa"/>
          </w:tcPr>
          <w:p w14:paraId="4B36C181" w14:textId="77777777" w:rsidR="00596400" w:rsidRPr="00172FBE" w:rsidRDefault="00CE611C" w:rsidP="00172FBE">
            <w:pPr>
              <w:spacing w:before="240" w:after="120" w:line="240" w:lineRule="auto"/>
              <w:jc w:val="center"/>
              <w:rPr>
                <w:rFonts w:ascii="Arial" w:hAnsi="Arial" w:cs="Arial"/>
                <w:b/>
              </w:rPr>
            </w:pPr>
            <w:r>
              <w:rPr>
                <w:rFonts w:ascii="Arial" w:hAnsi="Arial" w:cs="Arial"/>
                <w:b/>
              </w:rPr>
              <w:t>6</w:t>
            </w:r>
            <w:r w:rsidR="00596400" w:rsidRPr="00172FBE">
              <w:rPr>
                <w:rFonts w:ascii="Arial" w:hAnsi="Arial" w:cs="Arial"/>
                <w:b/>
              </w:rPr>
              <w:t>.</w:t>
            </w:r>
          </w:p>
        </w:tc>
        <w:tc>
          <w:tcPr>
            <w:tcW w:w="7797" w:type="dxa"/>
          </w:tcPr>
          <w:p w14:paraId="0EAA4B68" w14:textId="77777777" w:rsidR="00596400" w:rsidRPr="00172FBE" w:rsidRDefault="00596400" w:rsidP="00172FBE">
            <w:pPr>
              <w:spacing w:before="120" w:after="120" w:line="240" w:lineRule="auto"/>
              <w:rPr>
                <w:rFonts w:ascii="Arial" w:hAnsi="Arial" w:cs="Arial"/>
              </w:rPr>
            </w:pPr>
            <w:bookmarkStart w:id="0" w:name="_GoBack"/>
            <w:r w:rsidRPr="00172FBE">
              <w:rPr>
                <w:rFonts w:ascii="Arial" w:hAnsi="Arial" w:cs="Arial"/>
              </w:rPr>
              <w:t xml:space="preserve">Contribute to the strategic and business plans of Equinox. </w:t>
            </w:r>
            <w:bookmarkEnd w:id="0"/>
          </w:p>
        </w:tc>
        <w:tc>
          <w:tcPr>
            <w:tcW w:w="1382" w:type="dxa"/>
          </w:tcPr>
          <w:p w14:paraId="361B8A95" w14:textId="77777777" w:rsidR="00596400" w:rsidRPr="00172FBE" w:rsidRDefault="00596400" w:rsidP="00172FBE">
            <w:pPr>
              <w:spacing w:before="120" w:after="120" w:line="240" w:lineRule="auto"/>
              <w:jc w:val="center"/>
              <w:rPr>
                <w:rFonts w:ascii="Arial" w:hAnsi="Arial" w:cs="Arial"/>
              </w:rPr>
            </w:pPr>
            <w:r w:rsidRPr="00172FBE">
              <w:rPr>
                <w:rFonts w:ascii="Arial" w:hAnsi="Arial" w:cs="Arial"/>
              </w:rPr>
              <w:t>5</w:t>
            </w:r>
          </w:p>
        </w:tc>
      </w:tr>
    </w:tbl>
    <w:p w14:paraId="72D0154D" w14:textId="77777777" w:rsidR="000F3A61" w:rsidRDefault="000F3A61" w:rsidP="00426185">
      <w:pPr>
        <w:spacing w:after="0"/>
        <w:rPr>
          <w:rFonts w:ascii="Arial" w:hAnsi="Arial" w:cs="Arial"/>
        </w:rPr>
      </w:pPr>
    </w:p>
    <w:p w14:paraId="33CE2B2D" w14:textId="77777777" w:rsidR="00E7730D" w:rsidRPr="00DD6858" w:rsidRDefault="00E7730D" w:rsidP="00426185">
      <w:pPr>
        <w:spacing w:after="0"/>
        <w:rPr>
          <w:rFonts w:ascii="Arial" w:hAnsi="Arial" w:cs="Arial"/>
        </w:rPr>
      </w:pPr>
    </w:p>
    <w:p w14:paraId="075B2F19" w14:textId="77777777" w:rsidR="00302083" w:rsidRDefault="00302083" w:rsidP="00426185">
      <w:pPr>
        <w:spacing w:after="0"/>
        <w:rPr>
          <w:rFonts w:ascii="Arial" w:hAnsi="Arial" w:cs="Arial"/>
        </w:rPr>
      </w:pPr>
    </w:p>
    <w:p w14:paraId="502A8C13" w14:textId="77777777" w:rsidR="00E7730D" w:rsidRDefault="00E7730D" w:rsidP="00426185">
      <w:pPr>
        <w:spacing w:after="0"/>
        <w:rPr>
          <w:rFonts w:ascii="Arial" w:hAnsi="Arial" w:cs="Arial"/>
        </w:rPr>
      </w:pPr>
    </w:p>
    <w:p w14:paraId="0B4CA560" w14:textId="77777777" w:rsidR="00E7730D" w:rsidRDefault="00E7730D" w:rsidP="00426185">
      <w:pPr>
        <w:spacing w:after="0"/>
        <w:rPr>
          <w:rFonts w:ascii="Arial" w:hAnsi="Arial" w:cs="Arial"/>
        </w:rPr>
      </w:pPr>
    </w:p>
    <w:p w14:paraId="1670F9A4" w14:textId="77777777" w:rsidR="00202946" w:rsidRDefault="00202946" w:rsidP="00426185">
      <w:pPr>
        <w:spacing w:after="0"/>
        <w:rPr>
          <w:rFonts w:ascii="Arial" w:hAnsi="Arial" w:cs="Arial"/>
        </w:rPr>
      </w:pPr>
    </w:p>
    <w:p w14:paraId="0725D10A" w14:textId="77777777" w:rsidR="00E7730D" w:rsidRDefault="00E7730D" w:rsidP="00426185">
      <w:pPr>
        <w:spacing w:after="0"/>
        <w:rPr>
          <w:rFonts w:ascii="Arial" w:hAnsi="Arial" w:cs="Arial"/>
        </w:rPr>
      </w:pPr>
    </w:p>
    <w:p w14:paraId="50D1128C" w14:textId="77777777" w:rsidR="009C5F54" w:rsidRDefault="009C5F54" w:rsidP="00426185">
      <w:pPr>
        <w:spacing w:after="0"/>
        <w:rPr>
          <w:rFonts w:ascii="Arial" w:hAnsi="Arial" w:cs="Arial"/>
        </w:rPr>
      </w:pPr>
    </w:p>
    <w:p w14:paraId="7FC15B40" w14:textId="77777777" w:rsidR="009C5F54" w:rsidRDefault="009C5F54" w:rsidP="00426185">
      <w:pPr>
        <w:spacing w:after="0"/>
        <w:rPr>
          <w:rFonts w:ascii="Arial" w:hAnsi="Arial" w:cs="Arial"/>
        </w:rPr>
      </w:pPr>
    </w:p>
    <w:p w14:paraId="37D690A6" w14:textId="77777777" w:rsidR="000F3A61" w:rsidRDefault="000F3A61" w:rsidP="00426185">
      <w:pPr>
        <w:spacing w:after="0"/>
        <w:rPr>
          <w:rFonts w:ascii="Arial" w:hAnsi="Arial" w:cs="Arial"/>
        </w:rPr>
      </w:pPr>
    </w:p>
    <w:tbl>
      <w:tblPr>
        <w:tblW w:w="9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45"/>
        <w:gridCol w:w="1609"/>
      </w:tblGrid>
      <w:tr w:rsidR="00426185" w:rsidRPr="00172FBE" w14:paraId="40C283C5" w14:textId="77777777" w:rsidTr="00172FBE">
        <w:trPr>
          <w:trHeight w:val="447"/>
        </w:trPr>
        <w:tc>
          <w:tcPr>
            <w:tcW w:w="9854" w:type="dxa"/>
            <w:gridSpan w:val="2"/>
            <w:tcBorders>
              <w:bottom w:val="nil"/>
            </w:tcBorders>
          </w:tcPr>
          <w:p w14:paraId="3D780772" w14:textId="77777777" w:rsidR="00426185" w:rsidRPr="00172FBE" w:rsidRDefault="000F3A61" w:rsidP="00172FBE">
            <w:pPr>
              <w:spacing w:before="120" w:after="120" w:line="240" w:lineRule="auto"/>
              <w:rPr>
                <w:rFonts w:ascii="Arial" w:hAnsi="Arial" w:cs="Arial"/>
                <w:b/>
                <w:sz w:val="24"/>
                <w:szCs w:val="24"/>
              </w:rPr>
            </w:pPr>
            <w:r w:rsidRPr="00172FBE">
              <w:rPr>
                <w:rFonts w:ascii="Arial" w:hAnsi="Arial" w:cs="Arial"/>
                <w:b/>
                <w:sz w:val="24"/>
                <w:szCs w:val="24"/>
              </w:rPr>
              <w:t>Knowledge &amp; Skills</w:t>
            </w:r>
          </w:p>
        </w:tc>
      </w:tr>
      <w:tr w:rsidR="00426185" w:rsidRPr="00172FBE" w14:paraId="73360F05" w14:textId="77777777" w:rsidTr="00172FBE">
        <w:tc>
          <w:tcPr>
            <w:tcW w:w="9854" w:type="dxa"/>
            <w:gridSpan w:val="2"/>
            <w:tcBorders>
              <w:top w:val="nil"/>
              <w:left w:val="single" w:sz="12" w:space="0" w:color="auto"/>
              <w:bottom w:val="nil"/>
              <w:right w:val="single" w:sz="12" w:space="0" w:color="auto"/>
            </w:tcBorders>
          </w:tcPr>
          <w:p w14:paraId="0145F0DD" w14:textId="77777777" w:rsidR="00426185" w:rsidRPr="00172FBE" w:rsidRDefault="00D637C9" w:rsidP="00172FBE">
            <w:pPr>
              <w:spacing w:before="120" w:after="120" w:line="240" w:lineRule="auto"/>
              <w:rPr>
                <w:rFonts w:ascii="Arial" w:hAnsi="Arial" w:cs="Arial"/>
                <w:i/>
              </w:rPr>
            </w:pPr>
            <w:r w:rsidRPr="00172FBE">
              <w:rPr>
                <w:rFonts w:ascii="Arial" w:hAnsi="Arial" w:cs="Arial"/>
                <w:i/>
              </w:rPr>
              <w:t>Knowledge &amp; skills which are necessary for the competent performance of the full duties and responsibilities of the role</w:t>
            </w:r>
            <w:r w:rsidR="008D54B7" w:rsidRPr="00172FBE">
              <w:rPr>
                <w:rFonts w:ascii="Arial" w:hAnsi="Arial" w:cs="Arial"/>
                <w:i/>
              </w:rPr>
              <w:t xml:space="preserve">. These may include technical, professional, operational or specialist disciplines as well as caring, interpersonal, literacy and linguistic skills, diplomacy, sensitivity, tact, dexterity, numeracy, knowledge of equipment and machinery, operational techniques, concepts, theories, procedures and communications and management skills. </w:t>
            </w:r>
          </w:p>
        </w:tc>
      </w:tr>
      <w:tr w:rsidR="00860186" w:rsidRPr="00172FBE" w14:paraId="28D59C54" w14:textId="77777777" w:rsidTr="00172FBE">
        <w:tc>
          <w:tcPr>
            <w:tcW w:w="8330" w:type="dxa"/>
            <w:tcBorders>
              <w:top w:val="nil"/>
              <w:left w:val="single" w:sz="12" w:space="0" w:color="auto"/>
              <w:bottom w:val="single" w:sz="12" w:space="0" w:color="auto"/>
              <w:right w:val="single" w:sz="12" w:space="0" w:color="auto"/>
            </w:tcBorders>
          </w:tcPr>
          <w:p w14:paraId="7BEB309E" w14:textId="77777777" w:rsidR="00860186" w:rsidRPr="00172FBE" w:rsidRDefault="00860186" w:rsidP="00172FBE">
            <w:pPr>
              <w:spacing w:before="120" w:after="120" w:line="240" w:lineRule="auto"/>
              <w:rPr>
                <w:rFonts w:ascii="Arial" w:hAnsi="Arial" w:cs="Arial"/>
                <w:i/>
              </w:rPr>
            </w:pPr>
          </w:p>
        </w:tc>
        <w:tc>
          <w:tcPr>
            <w:tcW w:w="1524" w:type="dxa"/>
            <w:tcBorders>
              <w:left w:val="single" w:sz="12" w:space="0" w:color="auto"/>
            </w:tcBorders>
            <w:shd w:val="pct10" w:color="auto" w:fill="auto"/>
          </w:tcPr>
          <w:p w14:paraId="08B5283F" w14:textId="77777777" w:rsidR="00860186" w:rsidRPr="00172FBE" w:rsidRDefault="00860186" w:rsidP="00172FBE">
            <w:pPr>
              <w:spacing w:before="120" w:after="120" w:line="240" w:lineRule="auto"/>
              <w:jc w:val="center"/>
              <w:rPr>
                <w:rFonts w:ascii="Arial" w:hAnsi="Arial" w:cs="Arial"/>
                <w:b/>
              </w:rPr>
            </w:pPr>
            <w:r w:rsidRPr="00172FBE">
              <w:rPr>
                <w:rFonts w:ascii="Arial" w:hAnsi="Arial" w:cs="Arial"/>
                <w:b/>
              </w:rPr>
              <w:t>MR N</w:t>
            </w:r>
            <w:r w:rsidR="00131828" w:rsidRPr="00172FBE">
              <w:rPr>
                <w:rFonts w:ascii="Arial" w:hAnsi="Arial" w:cs="Arial"/>
                <w:b/>
              </w:rPr>
              <w:t>O’</w:t>
            </w:r>
            <w:r w:rsidRPr="00172FBE">
              <w:rPr>
                <w:rFonts w:ascii="Arial" w:hAnsi="Arial" w:cs="Arial"/>
                <w:b/>
              </w:rPr>
              <w:t>s</w:t>
            </w:r>
          </w:p>
        </w:tc>
      </w:tr>
      <w:tr w:rsidR="00131828" w:rsidRPr="00172FBE" w14:paraId="1B1AC3CA" w14:textId="77777777" w:rsidTr="00172FBE">
        <w:tc>
          <w:tcPr>
            <w:tcW w:w="8330" w:type="dxa"/>
            <w:tcBorders>
              <w:top w:val="single" w:sz="12" w:space="0" w:color="auto"/>
            </w:tcBorders>
          </w:tcPr>
          <w:p w14:paraId="25DB1922" w14:textId="77777777" w:rsidR="00131828" w:rsidRPr="00172FBE" w:rsidRDefault="00131828" w:rsidP="00172FBE">
            <w:pPr>
              <w:spacing w:before="120" w:after="120" w:line="240" w:lineRule="auto"/>
              <w:jc w:val="center"/>
              <w:rPr>
                <w:rFonts w:ascii="Arial" w:hAnsi="Arial" w:cs="Arial"/>
                <w:b/>
              </w:rPr>
            </w:pPr>
            <w:r w:rsidRPr="00172FBE">
              <w:rPr>
                <w:rFonts w:ascii="Arial" w:hAnsi="Arial" w:cs="Arial"/>
                <w:b/>
              </w:rPr>
              <w:t>Experience</w:t>
            </w:r>
          </w:p>
        </w:tc>
        <w:tc>
          <w:tcPr>
            <w:tcW w:w="1524" w:type="dxa"/>
            <w:vMerge w:val="restart"/>
          </w:tcPr>
          <w:p w14:paraId="6160064A" w14:textId="77777777" w:rsidR="00831E4A" w:rsidRDefault="00831E4A" w:rsidP="002F42DE">
            <w:pPr>
              <w:spacing w:after="0" w:line="240" w:lineRule="auto"/>
              <w:jc w:val="center"/>
              <w:rPr>
                <w:rFonts w:ascii="Arial" w:hAnsi="Arial" w:cs="Arial"/>
              </w:rPr>
            </w:pPr>
          </w:p>
          <w:p w14:paraId="3BDE3606" w14:textId="77777777" w:rsidR="002F42DE" w:rsidRPr="00172FBE" w:rsidRDefault="002F42DE" w:rsidP="002F42DE">
            <w:pPr>
              <w:spacing w:after="0" w:line="240" w:lineRule="auto"/>
              <w:jc w:val="center"/>
              <w:rPr>
                <w:rFonts w:ascii="Arial" w:hAnsi="Arial" w:cs="Arial"/>
              </w:rPr>
            </w:pPr>
          </w:p>
          <w:p w14:paraId="56CB68A8" w14:textId="77777777" w:rsidR="00831E4A" w:rsidRDefault="002F42DE" w:rsidP="00172FBE">
            <w:pPr>
              <w:pStyle w:val="ListParagraph"/>
              <w:spacing w:before="120" w:after="120" w:line="240" w:lineRule="auto"/>
              <w:rPr>
                <w:rFonts w:ascii="Arial" w:hAnsi="Arial" w:cs="Arial"/>
              </w:rPr>
            </w:pPr>
            <w:r>
              <w:rPr>
                <w:rFonts w:ascii="Arial" w:hAnsi="Arial" w:cs="Arial"/>
              </w:rPr>
              <w:t>1,5</w:t>
            </w:r>
          </w:p>
          <w:p w14:paraId="547AE520" w14:textId="77777777" w:rsidR="006C3133" w:rsidRDefault="002F42DE" w:rsidP="00172FBE">
            <w:pPr>
              <w:pStyle w:val="ListParagraph"/>
              <w:spacing w:before="120" w:after="120" w:line="240" w:lineRule="auto"/>
              <w:rPr>
                <w:rFonts w:ascii="Arial" w:hAnsi="Arial" w:cs="Arial"/>
              </w:rPr>
            </w:pPr>
            <w:r>
              <w:rPr>
                <w:rFonts w:ascii="Arial" w:hAnsi="Arial" w:cs="Arial"/>
              </w:rPr>
              <w:t>1,2,5</w:t>
            </w:r>
          </w:p>
          <w:p w14:paraId="09B4CC47" w14:textId="77777777" w:rsidR="002F42DE" w:rsidRPr="00172FBE" w:rsidRDefault="002F42DE" w:rsidP="00172FBE">
            <w:pPr>
              <w:pStyle w:val="ListParagraph"/>
              <w:spacing w:before="120" w:after="120" w:line="240" w:lineRule="auto"/>
              <w:rPr>
                <w:rFonts w:ascii="Arial" w:hAnsi="Arial" w:cs="Arial"/>
              </w:rPr>
            </w:pPr>
            <w:r>
              <w:rPr>
                <w:rFonts w:ascii="Arial" w:hAnsi="Arial" w:cs="Arial"/>
              </w:rPr>
              <w:t>1,2</w:t>
            </w:r>
          </w:p>
          <w:p w14:paraId="780D767D" w14:textId="77777777" w:rsidR="006C3133" w:rsidRPr="00172FBE" w:rsidRDefault="002F42DE" w:rsidP="00172FBE">
            <w:pPr>
              <w:pStyle w:val="ListParagraph"/>
              <w:spacing w:before="120" w:after="120" w:line="240" w:lineRule="auto"/>
              <w:rPr>
                <w:rFonts w:ascii="Arial" w:hAnsi="Arial" w:cs="Arial"/>
              </w:rPr>
            </w:pPr>
            <w:r>
              <w:rPr>
                <w:rFonts w:ascii="Arial" w:hAnsi="Arial" w:cs="Arial"/>
              </w:rPr>
              <w:t>1,5</w:t>
            </w:r>
          </w:p>
          <w:p w14:paraId="37878A2E" w14:textId="77777777" w:rsidR="006C3133" w:rsidRPr="00172FBE" w:rsidRDefault="002F42DE" w:rsidP="00172FBE">
            <w:pPr>
              <w:pStyle w:val="ListParagraph"/>
              <w:spacing w:before="120" w:after="120" w:line="240" w:lineRule="auto"/>
              <w:rPr>
                <w:rFonts w:ascii="Arial" w:hAnsi="Arial" w:cs="Arial"/>
              </w:rPr>
            </w:pPr>
            <w:r>
              <w:rPr>
                <w:rFonts w:ascii="Arial" w:hAnsi="Arial" w:cs="Arial"/>
              </w:rPr>
              <w:t>3,4</w:t>
            </w:r>
          </w:p>
          <w:p w14:paraId="65CCC86C" w14:textId="77777777" w:rsidR="006C3133" w:rsidRPr="00172FBE" w:rsidRDefault="002F42DE" w:rsidP="00172FBE">
            <w:pPr>
              <w:pStyle w:val="ListParagraph"/>
              <w:spacing w:before="120" w:after="120" w:line="240" w:lineRule="auto"/>
              <w:rPr>
                <w:rFonts w:ascii="Arial" w:hAnsi="Arial" w:cs="Arial"/>
              </w:rPr>
            </w:pPr>
            <w:r>
              <w:rPr>
                <w:rFonts w:ascii="Arial" w:hAnsi="Arial" w:cs="Arial"/>
              </w:rPr>
              <w:t>3</w:t>
            </w:r>
          </w:p>
          <w:p w14:paraId="7C31BC89" w14:textId="77777777" w:rsidR="00831E4A" w:rsidRPr="00172FBE" w:rsidRDefault="002F42DE" w:rsidP="00172FBE">
            <w:pPr>
              <w:pStyle w:val="ListParagraph"/>
              <w:spacing w:before="120" w:after="120" w:line="240" w:lineRule="auto"/>
              <w:rPr>
                <w:rFonts w:ascii="Arial" w:hAnsi="Arial" w:cs="Arial"/>
              </w:rPr>
            </w:pPr>
            <w:r>
              <w:rPr>
                <w:rFonts w:ascii="Arial" w:hAnsi="Arial" w:cs="Arial"/>
              </w:rPr>
              <w:t>1,5</w:t>
            </w:r>
          </w:p>
        </w:tc>
      </w:tr>
      <w:tr w:rsidR="00131828" w:rsidRPr="00172FBE" w14:paraId="2C988CD4" w14:textId="77777777" w:rsidTr="00172FBE">
        <w:tc>
          <w:tcPr>
            <w:tcW w:w="8330" w:type="dxa"/>
          </w:tcPr>
          <w:p w14:paraId="6CD5E523" w14:textId="77777777" w:rsidR="00131828" w:rsidRPr="00172FBE" w:rsidRDefault="00273CF2" w:rsidP="00172FBE">
            <w:pPr>
              <w:pStyle w:val="ListParagraph"/>
              <w:numPr>
                <w:ilvl w:val="0"/>
                <w:numId w:val="1"/>
              </w:numPr>
              <w:spacing w:before="120" w:after="120" w:line="240" w:lineRule="auto"/>
              <w:rPr>
                <w:rFonts w:ascii="Arial" w:hAnsi="Arial" w:cs="Arial"/>
              </w:rPr>
            </w:pPr>
            <w:r w:rsidRPr="00172FBE">
              <w:rPr>
                <w:rFonts w:ascii="Arial" w:hAnsi="Arial" w:cs="Arial"/>
              </w:rPr>
              <w:t>Tier 4 treatment service provision</w:t>
            </w:r>
          </w:p>
          <w:p w14:paraId="64C457DD" w14:textId="77777777" w:rsidR="00CE611C" w:rsidRDefault="00273CF2" w:rsidP="00172FBE">
            <w:pPr>
              <w:pStyle w:val="ListParagraph"/>
              <w:numPr>
                <w:ilvl w:val="0"/>
                <w:numId w:val="1"/>
              </w:numPr>
              <w:spacing w:before="120" w:after="120" w:line="240" w:lineRule="auto"/>
              <w:rPr>
                <w:rFonts w:ascii="Arial" w:hAnsi="Arial" w:cs="Arial"/>
              </w:rPr>
            </w:pPr>
            <w:r w:rsidRPr="00172FBE">
              <w:rPr>
                <w:rFonts w:ascii="Arial" w:hAnsi="Arial" w:cs="Arial"/>
              </w:rPr>
              <w:t>First level nursing qualification</w:t>
            </w:r>
          </w:p>
          <w:p w14:paraId="5B6BA5B4" w14:textId="77777777" w:rsidR="00273CF2" w:rsidRPr="00172FBE" w:rsidRDefault="00CE611C" w:rsidP="00172FBE">
            <w:pPr>
              <w:pStyle w:val="ListParagraph"/>
              <w:numPr>
                <w:ilvl w:val="0"/>
                <w:numId w:val="1"/>
              </w:numPr>
              <w:spacing w:before="120" w:after="120" w:line="240" w:lineRule="auto"/>
              <w:rPr>
                <w:rFonts w:ascii="Arial" w:hAnsi="Arial" w:cs="Arial"/>
              </w:rPr>
            </w:pPr>
            <w:r>
              <w:rPr>
                <w:rFonts w:ascii="Arial" w:hAnsi="Arial" w:cs="Arial"/>
              </w:rPr>
              <w:t>Leading &amp; managing a nursing team</w:t>
            </w:r>
            <w:r w:rsidR="00273CF2" w:rsidRPr="00172FBE">
              <w:rPr>
                <w:rFonts w:ascii="Arial" w:hAnsi="Arial" w:cs="Arial"/>
              </w:rPr>
              <w:t xml:space="preserve"> </w:t>
            </w:r>
          </w:p>
          <w:p w14:paraId="4BC0E439" w14:textId="77777777" w:rsidR="00273CF2" w:rsidRPr="00172FBE" w:rsidRDefault="00273CF2" w:rsidP="00172FBE">
            <w:pPr>
              <w:pStyle w:val="ListParagraph"/>
              <w:numPr>
                <w:ilvl w:val="0"/>
                <w:numId w:val="1"/>
              </w:numPr>
              <w:spacing w:before="120" w:after="120" w:line="240" w:lineRule="auto"/>
              <w:rPr>
                <w:rFonts w:ascii="Arial" w:hAnsi="Arial" w:cs="Arial"/>
              </w:rPr>
            </w:pPr>
            <w:r w:rsidRPr="00172FBE">
              <w:rPr>
                <w:rFonts w:ascii="Arial" w:hAnsi="Arial" w:cs="Arial"/>
              </w:rPr>
              <w:t>Recovery focused service provision</w:t>
            </w:r>
          </w:p>
          <w:p w14:paraId="420045E2" w14:textId="77777777" w:rsidR="00273CF2" w:rsidRPr="00172FBE" w:rsidRDefault="00273CF2" w:rsidP="00172FBE">
            <w:pPr>
              <w:pStyle w:val="ListParagraph"/>
              <w:numPr>
                <w:ilvl w:val="0"/>
                <w:numId w:val="1"/>
              </w:numPr>
              <w:spacing w:before="120" w:after="120" w:line="240" w:lineRule="auto"/>
              <w:rPr>
                <w:rFonts w:ascii="Arial" w:hAnsi="Arial" w:cs="Arial"/>
              </w:rPr>
            </w:pPr>
            <w:r w:rsidRPr="00172FBE">
              <w:rPr>
                <w:rFonts w:ascii="Arial" w:hAnsi="Arial" w:cs="Arial"/>
              </w:rPr>
              <w:t>Promotion of service to a range of audiences</w:t>
            </w:r>
          </w:p>
          <w:p w14:paraId="1F85CD83" w14:textId="77777777" w:rsidR="00273CF2" w:rsidRPr="00172FBE" w:rsidRDefault="00273CF2" w:rsidP="00172FBE">
            <w:pPr>
              <w:pStyle w:val="ListParagraph"/>
              <w:numPr>
                <w:ilvl w:val="0"/>
                <w:numId w:val="1"/>
              </w:numPr>
              <w:spacing w:before="120" w:after="120" w:line="240" w:lineRule="auto"/>
              <w:rPr>
                <w:rFonts w:ascii="Arial" w:hAnsi="Arial" w:cs="Arial"/>
              </w:rPr>
            </w:pPr>
            <w:r w:rsidRPr="00172FBE">
              <w:rPr>
                <w:rFonts w:ascii="Arial" w:hAnsi="Arial" w:cs="Arial"/>
              </w:rPr>
              <w:t>Effective</w:t>
            </w:r>
            <w:r w:rsidR="00CF200A" w:rsidRPr="00172FBE">
              <w:rPr>
                <w:rFonts w:ascii="Arial" w:hAnsi="Arial" w:cs="Arial"/>
              </w:rPr>
              <w:t xml:space="preserve"> stakeholder liaison</w:t>
            </w:r>
          </w:p>
          <w:p w14:paraId="6B29EF55" w14:textId="77777777" w:rsidR="008D54B7" w:rsidRPr="00172FBE" w:rsidRDefault="00273CF2" w:rsidP="00172FBE">
            <w:pPr>
              <w:pStyle w:val="ListParagraph"/>
              <w:numPr>
                <w:ilvl w:val="0"/>
                <w:numId w:val="1"/>
              </w:numPr>
              <w:spacing w:before="120" w:after="120" w:line="240" w:lineRule="auto"/>
              <w:rPr>
                <w:rFonts w:ascii="Arial" w:hAnsi="Arial" w:cs="Arial"/>
              </w:rPr>
            </w:pPr>
            <w:r w:rsidRPr="00172FBE">
              <w:rPr>
                <w:rFonts w:ascii="Arial" w:hAnsi="Arial" w:cs="Arial"/>
              </w:rPr>
              <w:t>Experience of providing a detoxification service to people with substance misuse problems.</w:t>
            </w:r>
          </w:p>
        </w:tc>
        <w:tc>
          <w:tcPr>
            <w:tcW w:w="1524" w:type="dxa"/>
            <w:vMerge/>
          </w:tcPr>
          <w:p w14:paraId="42CF7A6D" w14:textId="77777777" w:rsidR="00131828" w:rsidRPr="00172FBE" w:rsidRDefault="00131828" w:rsidP="00172FBE">
            <w:pPr>
              <w:spacing w:before="120" w:after="120" w:line="240" w:lineRule="auto"/>
              <w:jc w:val="center"/>
              <w:rPr>
                <w:rFonts w:ascii="Arial" w:hAnsi="Arial" w:cs="Arial"/>
              </w:rPr>
            </w:pPr>
          </w:p>
        </w:tc>
      </w:tr>
      <w:tr w:rsidR="00131828" w:rsidRPr="00172FBE" w14:paraId="37630490" w14:textId="77777777" w:rsidTr="00172FBE">
        <w:tc>
          <w:tcPr>
            <w:tcW w:w="8330" w:type="dxa"/>
          </w:tcPr>
          <w:p w14:paraId="735F63B3" w14:textId="77777777" w:rsidR="00131828" w:rsidRPr="00172FBE" w:rsidRDefault="00131828" w:rsidP="00172FBE">
            <w:pPr>
              <w:spacing w:before="120" w:after="120" w:line="240" w:lineRule="auto"/>
              <w:jc w:val="center"/>
              <w:rPr>
                <w:rFonts w:ascii="Arial" w:hAnsi="Arial" w:cs="Arial"/>
                <w:b/>
              </w:rPr>
            </w:pPr>
            <w:r w:rsidRPr="00172FBE">
              <w:rPr>
                <w:rFonts w:ascii="Arial" w:hAnsi="Arial" w:cs="Arial"/>
                <w:b/>
              </w:rPr>
              <w:t>Knowledge/Qualifications</w:t>
            </w:r>
          </w:p>
        </w:tc>
        <w:tc>
          <w:tcPr>
            <w:tcW w:w="1524" w:type="dxa"/>
            <w:vMerge w:val="restart"/>
          </w:tcPr>
          <w:p w14:paraId="2D80BD32" w14:textId="77777777" w:rsidR="00831E4A" w:rsidRPr="00172FBE" w:rsidRDefault="00831E4A" w:rsidP="00172FBE">
            <w:pPr>
              <w:spacing w:before="120" w:after="240" w:line="240" w:lineRule="auto"/>
              <w:jc w:val="center"/>
              <w:rPr>
                <w:rFonts w:ascii="Arial" w:hAnsi="Arial" w:cs="Arial"/>
              </w:rPr>
            </w:pPr>
          </w:p>
          <w:p w14:paraId="3EE6E1AF" w14:textId="77777777" w:rsidR="006C3133" w:rsidRPr="00172FBE" w:rsidRDefault="002F42DE" w:rsidP="00172FBE">
            <w:pPr>
              <w:pStyle w:val="ListParagraph"/>
              <w:spacing w:before="120" w:after="120" w:line="240" w:lineRule="auto"/>
              <w:rPr>
                <w:rFonts w:ascii="Arial" w:hAnsi="Arial" w:cs="Arial"/>
              </w:rPr>
            </w:pPr>
            <w:r>
              <w:rPr>
                <w:rFonts w:ascii="Arial" w:hAnsi="Arial" w:cs="Arial"/>
              </w:rPr>
              <w:t>1,5</w:t>
            </w:r>
          </w:p>
          <w:p w14:paraId="3A6CCB18" w14:textId="77777777" w:rsidR="006C3133" w:rsidRPr="00172FBE" w:rsidRDefault="002F42DE" w:rsidP="00172FBE">
            <w:pPr>
              <w:pStyle w:val="ListParagraph"/>
              <w:spacing w:before="120" w:after="120" w:line="240" w:lineRule="auto"/>
              <w:rPr>
                <w:rFonts w:ascii="Arial" w:hAnsi="Arial" w:cs="Arial"/>
              </w:rPr>
            </w:pPr>
            <w:r>
              <w:rPr>
                <w:rFonts w:ascii="Arial" w:hAnsi="Arial" w:cs="Arial"/>
              </w:rPr>
              <w:t>1,5</w:t>
            </w:r>
          </w:p>
          <w:p w14:paraId="7AB82D5C" w14:textId="77777777" w:rsidR="006C3133" w:rsidRPr="00172FBE" w:rsidRDefault="002F42DE" w:rsidP="00172FBE">
            <w:pPr>
              <w:pStyle w:val="ListParagraph"/>
              <w:spacing w:before="120" w:after="120" w:line="240" w:lineRule="auto"/>
              <w:rPr>
                <w:rFonts w:ascii="Arial" w:hAnsi="Arial" w:cs="Arial"/>
              </w:rPr>
            </w:pPr>
            <w:r>
              <w:rPr>
                <w:rFonts w:ascii="Arial" w:hAnsi="Arial" w:cs="Arial"/>
              </w:rPr>
              <w:t>1,5</w:t>
            </w:r>
          </w:p>
          <w:p w14:paraId="06B113DE" w14:textId="77777777" w:rsidR="006C3133" w:rsidRPr="00172FBE" w:rsidRDefault="002F42DE" w:rsidP="00172FBE">
            <w:pPr>
              <w:pStyle w:val="ListParagraph"/>
              <w:spacing w:before="120" w:after="120" w:line="240" w:lineRule="auto"/>
              <w:rPr>
                <w:rFonts w:ascii="Arial" w:hAnsi="Arial" w:cs="Arial"/>
              </w:rPr>
            </w:pPr>
            <w:r>
              <w:rPr>
                <w:rFonts w:ascii="Arial" w:hAnsi="Arial" w:cs="Arial"/>
              </w:rPr>
              <w:t>1,4,5</w:t>
            </w:r>
          </w:p>
          <w:p w14:paraId="5253DF6C" w14:textId="77777777" w:rsidR="006C3133" w:rsidRPr="00172FBE" w:rsidRDefault="002F42DE" w:rsidP="00172FBE">
            <w:pPr>
              <w:pStyle w:val="ListParagraph"/>
              <w:spacing w:before="120" w:after="120" w:line="240" w:lineRule="auto"/>
              <w:rPr>
                <w:rFonts w:ascii="Arial" w:hAnsi="Arial" w:cs="Arial"/>
              </w:rPr>
            </w:pPr>
            <w:r>
              <w:rPr>
                <w:rFonts w:ascii="Arial" w:hAnsi="Arial" w:cs="Arial"/>
              </w:rPr>
              <w:t>1,5</w:t>
            </w:r>
          </w:p>
          <w:p w14:paraId="76AF1FC7" w14:textId="77777777" w:rsidR="00131828" w:rsidRPr="00172FBE" w:rsidRDefault="002F42DE" w:rsidP="00172FBE">
            <w:pPr>
              <w:pStyle w:val="ListParagraph"/>
              <w:spacing w:before="120" w:after="120" w:line="240" w:lineRule="auto"/>
              <w:rPr>
                <w:rFonts w:ascii="Arial" w:hAnsi="Arial" w:cs="Arial"/>
              </w:rPr>
            </w:pPr>
            <w:r>
              <w:rPr>
                <w:rFonts w:ascii="Arial" w:hAnsi="Arial" w:cs="Arial"/>
              </w:rPr>
              <w:t>1,5</w:t>
            </w:r>
          </w:p>
        </w:tc>
      </w:tr>
      <w:tr w:rsidR="00131828" w:rsidRPr="00172FBE" w14:paraId="00B23FEA" w14:textId="77777777" w:rsidTr="00172FBE">
        <w:tc>
          <w:tcPr>
            <w:tcW w:w="8330" w:type="dxa"/>
          </w:tcPr>
          <w:p w14:paraId="6CB2D81C" w14:textId="77777777" w:rsidR="00131828" w:rsidRPr="00172FBE" w:rsidRDefault="00E25E3D" w:rsidP="00172FBE">
            <w:pPr>
              <w:pStyle w:val="ListParagraph"/>
              <w:numPr>
                <w:ilvl w:val="0"/>
                <w:numId w:val="2"/>
              </w:numPr>
              <w:spacing w:before="120" w:after="120" w:line="240" w:lineRule="auto"/>
              <w:rPr>
                <w:rFonts w:ascii="Arial" w:hAnsi="Arial" w:cs="Arial"/>
              </w:rPr>
            </w:pPr>
            <w:r w:rsidRPr="00172FBE">
              <w:rPr>
                <w:rFonts w:ascii="Arial" w:hAnsi="Arial" w:cs="Arial"/>
              </w:rPr>
              <w:t>RN qualification</w:t>
            </w:r>
          </w:p>
          <w:p w14:paraId="2419952C" w14:textId="77777777" w:rsidR="00E25E3D" w:rsidRPr="00172FBE" w:rsidRDefault="00E25E3D" w:rsidP="00172FBE">
            <w:pPr>
              <w:pStyle w:val="ListParagraph"/>
              <w:numPr>
                <w:ilvl w:val="0"/>
                <w:numId w:val="2"/>
              </w:numPr>
              <w:spacing w:before="120" w:after="120" w:line="240" w:lineRule="auto"/>
              <w:rPr>
                <w:rFonts w:ascii="Arial" w:hAnsi="Arial" w:cs="Arial"/>
              </w:rPr>
            </w:pPr>
            <w:r w:rsidRPr="00172FBE">
              <w:rPr>
                <w:rFonts w:ascii="Arial" w:hAnsi="Arial" w:cs="Arial"/>
              </w:rPr>
              <w:t>Knowledge of regulatory frameworks for social care and treatment</w:t>
            </w:r>
          </w:p>
          <w:p w14:paraId="047C7B26" w14:textId="77777777" w:rsidR="00E25E3D" w:rsidRPr="00172FBE" w:rsidRDefault="00E25E3D" w:rsidP="00172FBE">
            <w:pPr>
              <w:pStyle w:val="ListParagraph"/>
              <w:numPr>
                <w:ilvl w:val="0"/>
                <w:numId w:val="2"/>
              </w:numPr>
              <w:spacing w:before="120" w:after="120" w:line="240" w:lineRule="auto"/>
              <w:rPr>
                <w:rFonts w:ascii="Arial" w:hAnsi="Arial" w:cs="Arial"/>
              </w:rPr>
            </w:pPr>
            <w:r w:rsidRPr="00172FBE">
              <w:rPr>
                <w:rFonts w:ascii="Arial" w:hAnsi="Arial" w:cs="Arial"/>
              </w:rPr>
              <w:t xml:space="preserve">Knowledge of CQC </w:t>
            </w:r>
            <w:r w:rsidR="00CE611C">
              <w:rPr>
                <w:rFonts w:ascii="Arial" w:hAnsi="Arial" w:cs="Arial"/>
              </w:rPr>
              <w:t xml:space="preserve">regulatory </w:t>
            </w:r>
            <w:r w:rsidRPr="00172FBE">
              <w:rPr>
                <w:rFonts w:ascii="Arial" w:hAnsi="Arial" w:cs="Arial"/>
              </w:rPr>
              <w:t>framework</w:t>
            </w:r>
          </w:p>
          <w:p w14:paraId="368D2331" w14:textId="77777777" w:rsidR="00E25E3D" w:rsidRPr="00172FBE" w:rsidRDefault="00CE611C" w:rsidP="00172FBE">
            <w:pPr>
              <w:pStyle w:val="ListParagraph"/>
              <w:numPr>
                <w:ilvl w:val="0"/>
                <w:numId w:val="2"/>
              </w:numPr>
              <w:spacing w:before="120" w:after="120" w:line="240" w:lineRule="auto"/>
              <w:rPr>
                <w:rFonts w:ascii="Arial" w:hAnsi="Arial" w:cs="Arial"/>
              </w:rPr>
            </w:pPr>
            <w:r>
              <w:rPr>
                <w:rFonts w:ascii="Arial" w:hAnsi="Arial" w:cs="Arial"/>
              </w:rPr>
              <w:t>Knowledge of NDTMS</w:t>
            </w:r>
          </w:p>
          <w:p w14:paraId="5F8BE617" w14:textId="77777777" w:rsidR="00E25E3D" w:rsidRPr="00172FBE" w:rsidRDefault="00E25E3D" w:rsidP="00172FBE">
            <w:pPr>
              <w:pStyle w:val="ListParagraph"/>
              <w:numPr>
                <w:ilvl w:val="0"/>
                <w:numId w:val="2"/>
              </w:numPr>
              <w:spacing w:before="120" w:after="120" w:line="240" w:lineRule="auto"/>
              <w:rPr>
                <w:rFonts w:ascii="Arial" w:hAnsi="Arial" w:cs="Arial"/>
              </w:rPr>
            </w:pPr>
            <w:r w:rsidRPr="00172FBE">
              <w:rPr>
                <w:rFonts w:ascii="Arial" w:hAnsi="Arial" w:cs="Arial"/>
              </w:rPr>
              <w:t>Knowledge of relevant government strategies and initiatives</w:t>
            </w:r>
          </w:p>
          <w:p w14:paraId="1506F1A6" w14:textId="77777777" w:rsidR="00C84031" w:rsidRPr="00172FBE" w:rsidRDefault="00E25E3D" w:rsidP="00172FBE">
            <w:pPr>
              <w:pStyle w:val="ListParagraph"/>
              <w:numPr>
                <w:ilvl w:val="0"/>
                <w:numId w:val="2"/>
              </w:numPr>
              <w:spacing w:before="120" w:after="120" w:line="240" w:lineRule="auto"/>
              <w:rPr>
                <w:rFonts w:ascii="Arial" w:hAnsi="Arial" w:cs="Arial"/>
              </w:rPr>
            </w:pPr>
            <w:r w:rsidRPr="00172FBE">
              <w:rPr>
                <w:rFonts w:ascii="Arial" w:hAnsi="Arial" w:cs="Arial"/>
              </w:rPr>
              <w:t>Knowledge of relevant NICE and DoH guidance and protocols</w:t>
            </w:r>
          </w:p>
        </w:tc>
        <w:tc>
          <w:tcPr>
            <w:tcW w:w="1524" w:type="dxa"/>
            <w:vMerge/>
          </w:tcPr>
          <w:p w14:paraId="4671395B" w14:textId="77777777" w:rsidR="00131828" w:rsidRPr="00172FBE" w:rsidRDefault="00131828" w:rsidP="00172FBE">
            <w:pPr>
              <w:spacing w:before="120" w:after="120" w:line="240" w:lineRule="auto"/>
              <w:jc w:val="center"/>
              <w:rPr>
                <w:rFonts w:ascii="Arial" w:hAnsi="Arial" w:cs="Arial"/>
              </w:rPr>
            </w:pPr>
          </w:p>
        </w:tc>
      </w:tr>
      <w:tr w:rsidR="00131828" w:rsidRPr="00172FBE" w14:paraId="1B0713C4" w14:textId="77777777" w:rsidTr="00172FBE">
        <w:tc>
          <w:tcPr>
            <w:tcW w:w="8330" w:type="dxa"/>
          </w:tcPr>
          <w:p w14:paraId="514A9E0B" w14:textId="77777777" w:rsidR="00131828" w:rsidRPr="00172FBE" w:rsidRDefault="00131828" w:rsidP="00172FBE">
            <w:pPr>
              <w:spacing w:before="120" w:after="120" w:line="240" w:lineRule="auto"/>
              <w:jc w:val="center"/>
              <w:rPr>
                <w:rFonts w:ascii="Arial" w:hAnsi="Arial" w:cs="Arial"/>
                <w:b/>
              </w:rPr>
            </w:pPr>
            <w:r w:rsidRPr="00172FBE">
              <w:rPr>
                <w:rFonts w:ascii="Arial" w:hAnsi="Arial" w:cs="Arial"/>
                <w:b/>
              </w:rPr>
              <w:t>Policies/Procedures</w:t>
            </w:r>
          </w:p>
        </w:tc>
        <w:tc>
          <w:tcPr>
            <w:tcW w:w="1524" w:type="dxa"/>
            <w:vMerge w:val="restart"/>
          </w:tcPr>
          <w:p w14:paraId="369DE204" w14:textId="77777777" w:rsidR="00831E4A" w:rsidRPr="00172FBE" w:rsidRDefault="00831E4A" w:rsidP="00172FBE">
            <w:pPr>
              <w:spacing w:before="120" w:after="240" w:line="240" w:lineRule="auto"/>
              <w:jc w:val="center"/>
              <w:rPr>
                <w:rFonts w:ascii="Arial" w:hAnsi="Arial" w:cs="Arial"/>
              </w:rPr>
            </w:pPr>
          </w:p>
          <w:p w14:paraId="61F48679" w14:textId="77777777" w:rsidR="00831E4A" w:rsidRPr="00172FBE" w:rsidRDefault="002F42DE" w:rsidP="00172FBE">
            <w:pPr>
              <w:pStyle w:val="ListParagraph"/>
              <w:spacing w:before="120" w:after="120" w:line="240" w:lineRule="auto"/>
              <w:rPr>
                <w:rFonts w:ascii="Arial" w:hAnsi="Arial" w:cs="Arial"/>
              </w:rPr>
            </w:pPr>
            <w:r>
              <w:rPr>
                <w:rFonts w:ascii="Arial" w:hAnsi="Arial" w:cs="Arial"/>
              </w:rPr>
              <w:t>2,4</w:t>
            </w:r>
          </w:p>
          <w:p w14:paraId="7CD7B3AF" w14:textId="77777777" w:rsidR="006C3133" w:rsidRPr="00172FBE" w:rsidRDefault="002F42DE" w:rsidP="00172FBE">
            <w:pPr>
              <w:pStyle w:val="ListParagraph"/>
              <w:spacing w:before="120" w:after="120" w:line="240" w:lineRule="auto"/>
              <w:rPr>
                <w:rFonts w:ascii="Arial" w:hAnsi="Arial" w:cs="Arial"/>
              </w:rPr>
            </w:pPr>
            <w:r>
              <w:rPr>
                <w:rFonts w:ascii="Arial" w:hAnsi="Arial" w:cs="Arial"/>
              </w:rPr>
              <w:t>1,2,4,5</w:t>
            </w:r>
          </w:p>
          <w:p w14:paraId="7A1537B5" w14:textId="77777777" w:rsidR="00131828" w:rsidRPr="00172FBE" w:rsidRDefault="002F42DE" w:rsidP="00172FBE">
            <w:pPr>
              <w:pStyle w:val="ListParagraph"/>
              <w:spacing w:before="120" w:after="120" w:line="240" w:lineRule="auto"/>
              <w:rPr>
                <w:rFonts w:ascii="Arial" w:hAnsi="Arial" w:cs="Arial"/>
              </w:rPr>
            </w:pPr>
            <w:r>
              <w:rPr>
                <w:rFonts w:ascii="Arial" w:hAnsi="Arial" w:cs="Arial"/>
              </w:rPr>
              <w:t>1,5</w:t>
            </w:r>
          </w:p>
        </w:tc>
      </w:tr>
      <w:tr w:rsidR="00131828" w:rsidRPr="00172FBE" w14:paraId="5F1669F4" w14:textId="77777777" w:rsidTr="00172FBE">
        <w:tc>
          <w:tcPr>
            <w:tcW w:w="8330" w:type="dxa"/>
          </w:tcPr>
          <w:p w14:paraId="798E072A" w14:textId="77777777" w:rsidR="00131828" w:rsidRPr="00172FBE" w:rsidRDefault="00E25E3D" w:rsidP="00172FBE">
            <w:pPr>
              <w:pStyle w:val="ListParagraph"/>
              <w:numPr>
                <w:ilvl w:val="0"/>
                <w:numId w:val="3"/>
              </w:numPr>
              <w:spacing w:before="120" w:after="120" w:line="240" w:lineRule="auto"/>
              <w:rPr>
                <w:rFonts w:ascii="Arial" w:hAnsi="Arial" w:cs="Arial"/>
              </w:rPr>
            </w:pPr>
            <w:r w:rsidRPr="00172FBE">
              <w:rPr>
                <w:rFonts w:ascii="Arial" w:hAnsi="Arial" w:cs="Arial"/>
              </w:rPr>
              <w:t>Awareness and implementation of financial procedures / policies</w:t>
            </w:r>
          </w:p>
          <w:p w14:paraId="58B5C29A" w14:textId="77777777" w:rsidR="00E25E3D" w:rsidRPr="00172FBE" w:rsidRDefault="00A7639E" w:rsidP="00172FBE">
            <w:pPr>
              <w:pStyle w:val="ListParagraph"/>
              <w:numPr>
                <w:ilvl w:val="0"/>
                <w:numId w:val="3"/>
              </w:numPr>
              <w:spacing w:before="120" w:after="120" w:line="240" w:lineRule="auto"/>
              <w:rPr>
                <w:rFonts w:ascii="Arial" w:hAnsi="Arial" w:cs="Arial"/>
              </w:rPr>
            </w:pPr>
            <w:r w:rsidRPr="00172FBE">
              <w:rPr>
                <w:rFonts w:ascii="Arial" w:hAnsi="Arial" w:cs="Arial"/>
              </w:rPr>
              <w:t>Awareness of and implementation of HR policies / procedures</w:t>
            </w:r>
          </w:p>
          <w:p w14:paraId="4FF780F6" w14:textId="77777777" w:rsidR="008D54B7" w:rsidRPr="00172FBE" w:rsidRDefault="00A7639E" w:rsidP="00172FBE">
            <w:pPr>
              <w:pStyle w:val="ListParagraph"/>
              <w:numPr>
                <w:ilvl w:val="0"/>
                <w:numId w:val="3"/>
              </w:numPr>
              <w:spacing w:before="120" w:after="120" w:line="240" w:lineRule="auto"/>
              <w:rPr>
                <w:rFonts w:ascii="Arial" w:hAnsi="Arial" w:cs="Arial"/>
              </w:rPr>
            </w:pPr>
            <w:r w:rsidRPr="00172FBE">
              <w:rPr>
                <w:rFonts w:ascii="Arial" w:hAnsi="Arial" w:cs="Arial"/>
              </w:rPr>
              <w:t>Contribute to the development and review of service specific policies</w:t>
            </w:r>
          </w:p>
        </w:tc>
        <w:tc>
          <w:tcPr>
            <w:tcW w:w="1524" w:type="dxa"/>
            <w:vMerge/>
          </w:tcPr>
          <w:p w14:paraId="651B303C" w14:textId="77777777" w:rsidR="00131828" w:rsidRPr="00172FBE" w:rsidRDefault="00131828" w:rsidP="00172FBE">
            <w:pPr>
              <w:spacing w:before="120" w:after="120" w:line="240" w:lineRule="auto"/>
              <w:jc w:val="center"/>
              <w:rPr>
                <w:rFonts w:ascii="Arial" w:hAnsi="Arial" w:cs="Arial"/>
              </w:rPr>
            </w:pPr>
          </w:p>
        </w:tc>
      </w:tr>
      <w:tr w:rsidR="00131828" w:rsidRPr="00172FBE" w14:paraId="16B6ABF3" w14:textId="77777777" w:rsidTr="00172FBE">
        <w:tc>
          <w:tcPr>
            <w:tcW w:w="8330" w:type="dxa"/>
          </w:tcPr>
          <w:p w14:paraId="79EB8EA7" w14:textId="77777777" w:rsidR="00131828" w:rsidRPr="00172FBE" w:rsidRDefault="00131828" w:rsidP="00172FBE">
            <w:pPr>
              <w:spacing w:before="120" w:after="120" w:line="240" w:lineRule="auto"/>
              <w:jc w:val="center"/>
              <w:rPr>
                <w:rFonts w:ascii="Arial" w:hAnsi="Arial" w:cs="Arial"/>
                <w:b/>
              </w:rPr>
            </w:pPr>
            <w:r w:rsidRPr="00172FBE">
              <w:rPr>
                <w:rFonts w:ascii="Arial" w:hAnsi="Arial" w:cs="Arial"/>
                <w:b/>
              </w:rPr>
              <w:t>Specific Tasks</w:t>
            </w:r>
          </w:p>
        </w:tc>
        <w:tc>
          <w:tcPr>
            <w:tcW w:w="1524" w:type="dxa"/>
            <w:vMerge w:val="restart"/>
          </w:tcPr>
          <w:p w14:paraId="5CCC94C7" w14:textId="77777777" w:rsidR="00831E4A" w:rsidRPr="00172FBE" w:rsidRDefault="00831E4A" w:rsidP="00172FBE">
            <w:pPr>
              <w:spacing w:before="120" w:after="240" w:line="240" w:lineRule="auto"/>
              <w:jc w:val="center"/>
              <w:rPr>
                <w:rFonts w:ascii="Arial" w:hAnsi="Arial" w:cs="Arial"/>
              </w:rPr>
            </w:pPr>
          </w:p>
          <w:p w14:paraId="2F7476BA" w14:textId="77777777" w:rsidR="00831E4A" w:rsidRPr="00172FBE" w:rsidRDefault="00831E4A" w:rsidP="00172FBE">
            <w:pPr>
              <w:spacing w:before="120" w:after="120" w:line="240" w:lineRule="auto"/>
              <w:jc w:val="center"/>
              <w:rPr>
                <w:rFonts w:ascii="Arial" w:hAnsi="Arial" w:cs="Arial"/>
              </w:rPr>
            </w:pPr>
          </w:p>
          <w:p w14:paraId="21FB8EA5" w14:textId="77777777" w:rsidR="00131828" w:rsidRPr="00172FBE" w:rsidRDefault="002F42DE" w:rsidP="00172FBE">
            <w:pPr>
              <w:pStyle w:val="ListParagraph"/>
              <w:spacing w:before="240" w:after="0" w:line="240" w:lineRule="auto"/>
              <w:rPr>
                <w:rFonts w:ascii="Arial" w:hAnsi="Arial" w:cs="Arial"/>
              </w:rPr>
            </w:pPr>
            <w:r>
              <w:rPr>
                <w:rFonts w:ascii="Arial" w:hAnsi="Arial" w:cs="Arial"/>
              </w:rPr>
              <w:t>1,2,5</w:t>
            </w:r>
          </w:p>
          <w:p w14:paraId="4A9C17F2" w14:textId="77777777" w:rsidR="006C3133" w:rsidRPr="00172FBE" w:rsidRDefault="002F42DE" w:rsidP="00172FBE">
            <w:pPr>
              <w:pStyle w:val="ListParagraph"/>
              <w:spacing w:before="240" w:after="0" w:line="240" w:lineRule="auto"/>
              <w:rPr>
                <w:rFonts w:ascii="Arial" w:hAnsi="Arial" w:cs="Arial"/>
              </w:rPr>
            </w:pPr>
            <w:r>
              <w:rPr>
                <w:rFonts w:ascii="Arial" w:hAnsi="Arial" w:cs="Arial"/>
              </w:rPr>
              <w:t>1,2,5</w:t>
            </w:r>
          </w:p>
          <w:p w14:paraId="614F8E1B" w14:textId="77777777" w:rsidR="006C3133" w:rsidRPr="00172FBE" w:rsidRDefault="006C3133" w:rsidP="00172FBE">
            <w:pPr>
              <w:pStyle w:val="ListParagraph"/>
              <w:spacing w:before="240" w:after="0" w:line="240" w:lineRule="auto"/>
              <w:rPr>
                <w:rFonts w:ascii="Arial" w:hAnsi="Arial" w:cs="Arial"/>
              </w:rPr>
            </w:pPr>
            <w:r w:rsidRPr="00172FBE">
              <w:rPr>
                <w:rFonts w:ascii="Arial" w:hAnsi="Arial" w:cs="Arial"/>
              </w:rPr>
              <w:t>1</w:t>
            </w:r>
          </w:p>
          <w:p w14:paraId="440B90ED" w14:textId="77777777" w:rsidR="006C3133" w:rsidRPr="00172FBE" w:rsidRDefault="002F42DE" w:rsidP="00172FBE">
            <w:pPr>
              <w:pStyle w:val="ListParagraph"/>
              <w:spacing w:before="240" w:after="0" w:line="240" w:lineRule="auto"/>
              <w:rPr>
                <w:rFonts w:ascii="Arial" w:hAnsi="Arial" w:cs="Arial"/>
              </w:rPr>
            </w:pPr>
            <w:r>
              <w:rPr>
                <w:rFonts w:ascii="Arial" w:hAnsi="Arial" w:cs="Arial"/>
              </w:rPr>
              <w:t>1,5</w:t>
            </w:r>
          </w:p>
          <w:p w14:paraId="0AC3BC40" w14:textId="77777777" w:rsidR="006C3133" w:rsidRPr="00172FBE" w:rsidRDefault="006C3133" w:rsidP="00172FBE">
            <w:pPr>
              <w:pStyle w:val="ListParagraph"/>
              <w:spacing w:before="240" w:after="0" w:line="240" w:lineRule="auto"/>
              <w:rPr>
                <w:rFonts w:ascii="Arial" w:hAnsi="Arial" w:cs="Arial"/>
              </w:rPr>
            </w:pPr>
          </w:p>
          <w:p w14:paraId="1219A929" w14:textId="77777777" w:rsidR="006C3133" w:rsidRPr="00172FBE" w:rsidRDefault="006C3133" w:rsidP="00172FBE">
            <w:pPr>
              <w:pStyle w:val="ListParagraph"/>
              <w:spacing w:before="240" w:after="0" w:line="240" w:lineRule="auto"/>
              <w:rPr>
                <w:rFonts w:ascii="Arial" w:hAnsi="Arial" w:cs="Arial"/>
              </w:rPr>
            </w:pPr>
          </w:p>
          <w:p w14:paraId="7D7B4F6D" w14:textId="77777777" w:rsidR="006C3133" w:rsidRPr="00172FBE" w:rsidRDefault="006C3133" w:rsidP="00172FBE">
            <w:pPr>
              <w:pStyle w:val="ListParagraph"/>
              <w:spacing w:before="240" w:after="0" w:line="240" w:lineRule="auto"/>
              <w:jc w:val="both"/>
              <w:rPr>
                <w:rFonts w:ascii="Arial" w:hAnsi="Arial" w:cs="Arial"/>
              </w:rPr>
            </w:pPr>
            <w:r w:rsidRPr="00172FBE">
              <w:rPr>
                <w:rFonts w:ascii="Arial" w:hAnsi="Arial" w:cs="Arial"/>
              </w:rPr>
              <w:lastRenderedPageBreak/>
              <w:t>1</w:t>
            </w:r>
          </w:p>
          <w:p w14:paraId="7EA2F803" w14:textId="77777777" w:rsidR="006C3133" w:rsidRPr="00172FBE" w:rsidRDefault="002F42DE" w:rsidP="00172FBE">
            <w:pPr>
              <w:pStyle w:val="ListParagraph"/>
              <w:spacing w:before="240" w:after="0" w:line="240" w:lineRule="auto"/>
              <w:jc w:val="both"/>
              <w:rPr>
                <w:rFonts w:ascii="Arial" w:hAnsi="Arial" w:cs="Arial"/>
              </w:rPr>
            </w:pPr>
            <w:r>
              <w:rPr>
                <w:rFonts w:ascii="Arial" w:hAnsi="Arial" w:cs="Arial"/>
              </w:rPr>
              <w:t>1,5</w:t>
            </w:r>
          </w:p>
          <w:p w14:paraId="4D118F30" w14:textId="77777777" w:rsidR="006C3133" w:rsidRPr="00172FBE" w:rsidRDefault="002F42DE" w:rsidP="00172FBE">
            <w:pPr>
              <w:pStyle w:val="ListParagraph"/>
              <w:spacing w:before="240" w:after="0" w:line="240" w:lineRule="auto"/>
              <w:jc w:val="both"/>
              <w:rPr>
                <w:rFonts w:ascii="Arial" w:hAnsi="Arial" w:cs="Arial"/>
              </w:rPr>
            </w:pPr>
            <w:r>
              <w:rPr>
                <w:rFonts w:ascii="Arial" w:hAnsi="Arial" w:cs="Arial"/>
              </w:rPr>
              <w:t>1,3</w:t>
            </w:r>
          </w:p>
          <w:p w14:paraId="35AF0745" w14:textId="77777777" w:rsidR="006C3133" w:rsidRPr="00172FBE" w:rsidRDefault="002F42DE" w:rsidP="00172FBE">
            <w:pPr>
              <w:pStyle w:val="ListParagraph"/>
              <w:spacing w:before="240" w:after="0" w:line="240" w:lineRule="auto"/>
              <w:jc w:val="both"/>
              <w:rPr>
                <w:rFonts w:ascii="Arial" w:hAnsi="Arial" w:cs="Arial"/>
              </w:rPr>
            </w:pPr>
            <w:r>
              <w:rPr>
                <w:rFonts w:ascii="Arial" w:hAnsi="Arial" w:cs="Arial"/>
              </w:rPr>
              <w:t>1,3</w:t>
            </w:r>
          </w:p>
        </w:tc>
      </w:tr>
      <w:tr w:rsidR="00131828" w:rsidRPr="00172FBE" w14:paraId="04378794" w14:textId="77777777" w:rsidTr="00172FBE">
        <w:tc>
          <w:tcPr>
            <w:tcW w:w="8330" w:type="dxa"/>
          </w:tcPr>
          <w:p w14:paraId="78EF407F" w14:textId="77777777" w:rsidR="00131828" w:rsidRPr="00172FBE" w:rsidRDefault="00A7639E" w:rsidP="00172FBE">
            <w:pPr>
              <w:spacing w:before="120" w:after="120" w:line="240" w:lineRule="auto"/>
              <w:rPr>
                <w:rFonts w:ascii="Arial" w:hAnsi="Arial" w:cs="Arial"/>
              </w:rPr>
            </w:pPr>
            <w:r w:rsidRPr="00172FBE">
              <w:rPr>
                <w:rFonts w:ascii="Arial" w:hAnsi="Arial" w:cs="Arial"/>
              </w:rPr>
              <w:t>Undertake on own initiative</w:t>
            </w:r>
          </w:p>
          <w:p w14:paraId="0D8A4352" w14:textId="77777777" w:rsidR="00A7639E" w:rsidRPr="00172FBE" w:rsidRDefault="00A7639E" w:rsidP="00172FBE">
            <w:pPr>
              <w:pStyle w:val="ListParagraph"/>
              <w:numPr>
                <w:ilvl w:val="0"/>
                <w:numId w:val="5"/>
              </w:numPr>
              <w:spacing w:before="120" w:after="120" w:line="240" w:lineRule="auto"/>
              <w:rPr>
                <w:rFonts w:ascii="Arial" w:hAnsi="Arial" w:cs="Arial"/>
              </w:rPr>
            </w:pPr>
            <w:r w:rsidRPr="00172FBE">
              <w:rPr>
                <w:rFonts w:ascii="Arial" w:hAnsi="Arial" w:cs="Arial"/>
              </w:rPr>
              <w:t>Day to day supervision of medical input to service</w:t>
            </w:r>
          </w:p>
          <w:p w14:paraId="0C456BF2" w14:textId="77777777" w:rsidR="00A7639E" w:rsidRPr="00172FBE" w:rsidRDefault="00A7639E" w:rsidP="00172FBE">
            <w:pPr>
              <w:pStyle w:val="ListParagraph"/>
              <w:numPr>
                <w:ilvl w:val="0"/>
                <w:numId w:val="5"/>
              </w:numPr>
              <w:spacing w:before="120" w:after="120" w:line="240" w:lineRule="auto"/>
              <w:rPr>
                <w:rFonts w:ascii="Arial" w:hAnsi="Arial" w:cs="Arial"/>
              </w:rPr>
            </w:pPr>
            <w:r w:rsidRPr="00172FBE">
              <w:rPr>
                <w:rFonts w:ascii="Arial" w:hAnsi="Arial" w:cs="Arial"/>
              </w:rPr>
              <w:t>Liaison with G.P.’s and other health professionals</w:t>
            </w:r>
          </w:p>
          <w:p w14:paraId="5E4ADD82" w14:textId="77777777" w:rsidR="00A7639E" w:rsidRPr="00172FBE" w:rsidRDefault="00A7639E" w:rsidP="00172FBE">
            <w:pPr>
              <w:pStyle w:val="ListParagraph"/>
              <w:numPr>
                <w:ilvl w:val="0"/>
                <w:numId w:val="5"/>
              </w:numPr>
              <w:spacing w:before="120" w:after="120" w:line="240" w:lineRule="auto"/>
              <w:rPr>
                <w:rFonts w:ascii="Arial" w:hAnsi="Arial" w:cs="Arial"/>
              </w:rPr>
            </w:pPr>
            <w:r w:rsidRPr="00172FBE">
              <w:rPr>
                <w:rFonts w:ascii="Arial" w:hAnsi="Arial" w:cs="Arial"/>
              </w:rPr>
              <w:t>Ensure adequate supplies of medicines stock etc</w:t>
            </w:r>
          </w:p>
          <w:p w14:paraId="79209FB6" w14:textId="77777777" w:rsidR="0083197B" w:rsidRPr="00172FBE" w:rsidRDefault="00A7639E" w:rsidP="00172FBE">
            <w:pPr>
              <w:pStyle w:val="ListParagraph"/>
              <w:numPr>
                <w:ilvl w:val="0"/>
                <w:numId w:val="5"/>
              </w:numPr>
              <w:spacing w:before="120" w:after="120" w:line="240" w:lineRule="auto"/>
              <w:rPr>
                <w:rFonts w:ascii="Arial" w:hAnsi="Arial" w:cs="Arial"/>
              </w:rPr>
            </w:pPr>
            <w:r w:rsidRPr="00172FBE">
              <w:rPr>
                <w:rFonts w:ascii="Arial" w:hAnsi="Arial" w:cs="Arial"/>
              </w:rPr>
              <w:t>Ensure all medical guidelines and policies are followed</w:t>
            </w:r>
          </w:p>
          <w:p w14:paraId="739C0100" w14:textId="77777777" w:rsidR="00A7639E" w:rsidRPr="00172FBE" w:rsidRDefault="00A7639E" w:rsidP="00172FBE">
            <w:pPr>
              <w:spacing w:before="120" w:after="120" w:line="240" w:lineRule="auto"/>
              <w:rPr>
                <w:rFonts w:ascii="Arial" w:hAnsi="Arial" w:cs="Arial"/>
              </w:rPr>
            </w:pPr>
            <w:r w:rsidRPr="00172FBE">
              <w:rPr>
                <w:rFonts w:ascii="Arial" w:hAnsi="Arial" w:cs="Arial"/>
              </w:rPr>
              <w:t>Undertake with guidance</w:t>
            </w:r>
          </w:p>
          <w:p w14:paraId="42DF4ED1" w14:textId="77777777" w:rsidR="00A7639E" w:rsidRPr="00172FBE" w:rsidRDefault="00A7639E" w:rsidP="00172FBE">
            <w:pPr>
              <w:pStyle w:val="ListParagraph"/>
              <w:numPr>
                <w:ilvl w:val="0"/>
                <w:numId w:val="5"/>
              </w:numPr>
              <w:spacing w:before="120" w:after="120" w:line="240" w:lineRule="auto"/>
              <w:rPr>
                <w:rFonts w:ascii="Arial" w:hAnsi="Arial" w:cs="Arial"/>
              </w:rPr>
            </w:pPr>
            <w:r w:rsidRPr="00172FBE">
              <w:rPr>
                <w:rFonts w:ascii="Arial" w:hAnsi="Arial" w:cs="Arial"/>
              </w:rPr>
              <w:lastRenderedPageBreak/>
              <w:t>Devise service specific policies and procedures</w:t>
            </w:r>
          </w:p>
          <w:p w14:paraId="0BDF7E79" w14:textId="77777777" w:rsidR="00CF200A" w:rsidRPr="00172FBE" w:rsidRDefault="00CF200A" w:rsidP="00172FBE">
            <w:pPr>
              <w:pStyle w:val="ListParagraph"/>
              <w:numPr>
                <w:ilvl w:val="0"/>
                <w:numId w:val="5"/>
              </w:numPr>
              <w:spacing w:before="120" w:after="120" w:line="240" w:lineRule="auto"/>
              <w:rPr>
                <w:rFonts w:ascii="Arial" w:hAnsi="Arial" w:cs="Arial"/>
              </w:rPr>
            </w:pPr>
            <w:r w:rsidRPr="00172FBE">
              <w:rPr>
                <w:rFonts w:ascii="Arial" w:hAnsi="Arial" w:cs="Arial"/>
              </w:rPr>
              <w:t>Participate in clinical governance management</w:t>
            </w:r>
          </w:p>
          <w:p w14:paraId="18039391" w14:textId="77777777" w:rsidR="00A7639E" w:rsidRPr="00172FBE" w:rsidRDefault="00A7639E" w:rsidP="00172FBE">
            <w:pPr>
              <w:pStyle w:val="ListParagraph"/>
              <w:numPr>
                <w:ilvl w:val="0"/>
                <w:numId w:val="5"/>
              </w:numPr>
              <w:spacing w:before="120" w:after="120" w:line="240" w:lineRule="auto"/>
              <w:rPr>
                <w:rFonts w:ascii="Arial" w:hAnsi="Arial" w:cs="Arial"/>
              </w:rPr>
            </w:pPr>
            <w:r w:rsidRPr="00172FBE">
              <w:rPr>
                <w:rFonts w:ascii="Arial" w:hAnsi="Arial" w:cs="Arial"/>
              </w:rPr>
              <w:t>Produce medical reports for other professionals</w:t>
            </w:r>
          </w:p>
          <w:p w14:paraId="5C40F093" w14:textId="77777777" w:rsidR="008D54B7" w:rsidRPr="00172FBE" w:rsidRDefault="00CF200A" w:rsidP="00172FBE">
            <w:pPr>
              <w:pStyle w:val="ListParagraph"/>
              <w:numPr>
                <w:ilvl w:val="0"/>
                <w:numId w:val="5"/>
              </w:numPr>
              <w:spacing w:before="120" w:after="120" w:line="240" w:lineRule="auto"/>
              <w:rPr>
                <w:rFonts w:ascii="Arial" w:hAnsi="Arial" w:cs="Arial"/>
              </w:rPr>
            </w:pPr>
            <w:r w:rsidRPr="00172FBE">
              <w:rPr>
                <w:rFonts w:ascii="Arial" w:hAnsi="Arial" w:cs="Arial"/>
              </w:rPr>
              <w:t>Promote / market service to potential customers</w:t>
            </w:r>
          </w:p>
          <w:p w14:paraId="425A1B82" w14:textId="77777777" w:rsidR="0083197B" w:rsidRPr="00DD6858" w:rsidRDefault="0083197B" w:rsidP="00172FBE">
            <w:pPr>
              <w:pStyle w:val="ListParagraph"/>
              <w:numPr>
                <w:ilvl w:val="0"/>
                <w:numId w:val="5"/>
              </w:numPr>
              <w:spacing w:before="120" w:after="120" w:line="240" w:lineRule="auto"/>
              <w:rPr>
                <w:rFonts w:ascii="Arial" w:hAnsi="Arial" w:cs="Arial"/>
              </w:rPr>
            </w:pPr>
            <w:r w:rsidRPr="00DD6858">
              <w:rPr>
                <w:rFonts w:ascii="Arial" w:hAnsi="Arial" w:cs="Arial"/>
              </w:rPr>
              <w:t>Practice placement reviews with KCL (Student nurses)</w:t>
            </w:r>
          </w:p>
        </w:tc>
        <w:tc>
          <w:tcPr>
            <w:tcW w:w="1524" w:type="dxa"/>
            <w:vMerge/>
          </w:tcPr>
          <w:p w14:paraId="15DE177B" w14:textId="77777777" w:rsidR="00131828" w:rsidRPr="00172FBE" w:rsidRDefault="00131828" w:rsidP="00172FBE">
            <w:pPr>
              <w:spacing w:before="120" w:after="120" w:line="240" w:lineRule="auto"/>
              <w:jc w:val="center"/>
              <w:rPr>
                <w:rFonts w:ascii="Arial" w:hAnsi="Arial" w:cs="Arial"/>
              </w:rPr>
            </w:pPr>
          </w:p>
        </w:tc>
      </w:tr>
    </w:tbl>
    <w:p w14:paraId="6158ED97" w14:textId="77777777" w:rsidR="00DD6858" w:rsidRDefault="00DD6858" w:rsidP="00DD6858">
      <w:pPr>
        <w:spacing w:after="0"/>
        <w:rPr>
          <w:rFonts w:ascii="Arial" w:hAnsi="Arial" w:cs="Arial"/>
        </w:rPr>
      </w:pPr>
    </w:p>
    <w:p w14:paraId="2B9F95DE" w14:textId="77777777" w:rsidR="00DD6858" w:rsidRDefault="00DD6858" w:rsidP="00DD6858">
      <w:pPr>
        <w:spacing w:after="0"/>
        <w:rPr>
          <w:rFonts w:ascii="Arial" w:hAnsi="Arial" w:cs="Arial"/>
        </w:rPr>
      </w:pPr>
    </w:p>
    <w:p w14:paraId="24454196" w14:textId="77777777" w:rsidR="00DD6858" w:rsidRDefault="00DD6858" w:rsidP="00DD6858">
      <w:pPr>
        <w:spacing w:after="0"/>
        <w:rPr>
          <w:rFonts w:ascii="Arial" w:hAnsi="Arial" w:cs="Arial"/>
        </w:rPr>
      </w:pPr>
    </w:p>
    <w:p w14:paraId="0FF1EC77" w14:textId="77777777" w:rsidR="00DD6858" w:rsidRPr="00DD6858" w:rsidRDefault="00DD6858" w:rsidP="00DD6858">
      <w:pPr>
        <w:spacing w:after="0"/>
        <w:rPr>
          <w:rFonts w:ascii="Arial" w:hAnsi="Arial" w:cs="Arial"/>
        </w:rPr>
      </w:pPr>
    </w:p>
    <w:tbl>
      <w:tblPr>
        <w:tblW w:w="9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30"/>
        <w:gridCol w:w="1524"/>
      </w:tblGrid>
      <w:tr w:rsidR="00860186" w:rsidRPr="00172FBE" w14:paraId="0AC74C61" w14:textId="77777777" w:rsidTr="00172FBE">
        <w:tc>
          <w:tcPr>
            <w:tcW w:w="8330" w:type="dxa"/>
          </w:tcPr>
          <w:p w14:paraId="4F0943F5" w14:textId="77777777" w:rsidR="00860186" w:rsidRPr="00172FBE" w:rsidRDefault="00860186" w:rsidP="00172FBE">
            <w:pPr>
              <w:spacing w:before="120" w:after="120" w:line="240" w:lineRule="auto"/>
              <w:jc w:val="center"/>
              <w:rPr>
                <w:rFonts w:ascii="Arial" w:hAnsi="Arial" w:cs="Arial"/>
                <w:b/>
              </w:rPr>
            </w:pPr>
            <w:r w:rsidRPr="00172FBE">
              <w:rPr>
                <w:rFonts w:ascii="Arial" w:hAnsi="Arial" w:cs="Arial"/>
                <w:b/>
              </w:rPr>
              <w:t>Systems/Applications</w:t>
            </w:r>
          </w:p>
        </w:tc>
        <w:tc>
          <w:tcPr>
            <w:tcW w:w="1524" w:type="dxa"/>
            <w:vMerge w:val="restart"/>
          </w:tcPr>
          <w:p w14:paraId="3180E6B8" w14:textId="77777777" w:rsidR="00831E4A" w:rsidRPr="00172FBE" w:rsidRDefault="00831E4A" w:rsidP="00172FBE">
            <w:pPr>
              <w:pStyle w:val="ListParagraph"/>
              <w:spacing w:before="120" w:after="120" w:line="240" w:lineRule="auto"/>
              <w:rPr>
                <w:rFonts w:ascii="Arial" w:hAnsi="Arial" w:cs="Arial"/>
              </w:rPr>
            </w:pPr>
          </w:p>
          <w:p w14:paraId="391FFD15" w14:textId="77777777" w:rsidR="006C3133" w:rsidRPr="00172FBE" w:rsidRDefault="006C3133" w:rsidP="00172FBE">
            <w:pPr>
              <w:pStyle w:val="ListParagraph"/>
              <w:spacing w:before="120" w:after="120" w:line="240" w:lineRule="auto"/>
              <w:rPr>
                <w:rFonts w:ascii="Arial" w:hAnsi="Arial" w:cs="Arial"/>
              </w:rPr>
            </w:pPr>
          </w:p>
          <w:p w14:paraId="1B3CD91C" w14:textId="77777777" w:rsidR="006C3133" w:rsidRPr="00172FBE" w:rsidRDefault="006C3133" w:rsidP="00172FBE">
            <w:pPr>
              <w:pStyle w:val="ListParagraph"/>
              <w:spacing w:before="120" w:after="120" w:line="240" w:lineRule="auto"/>
              <w:rPr>
                <w:rFonts w:ascii="Arial" w:hAnsi="Arial" w:cs="Arial"/>
              </w:rPr>
            </w:pPr>
            <w:r w:rsidRPr="00172FBE">
              <w:rPr>
                <w:rFonts w:ascii="Arial" w:hAnsi="Arial" w:cs="Arial"/>
              </w:rPr>
              <w:t>1,3</w:t>
            </w:r>
          </w:p>
          <w:p w14:paraId="0861CFC8" w14:textId="77777777" w:rsidR="006C3133" w:rsidRPr="00172FBE" w:rsidRDefault="006C3133" w:rsidP="00172FBE">
            <w:pPr>
              <w:pStyle w:val="ListParagraph"/>
              <w:spacing w:before="120" w:after="120" w:line="240" w:lineRule="auto"/>
              <w:rPr>
                <w:rFonts w:ascii="Arial" w:hAnsi="Arial" w:cs="Arial"/>
              </w:rPr>
            </w:pPr>
            <w:r w:rsidRPr="00172FBE">
              <w:rPr>
                <w:rFonts w:ascii="Arial" w:hAnsi="Arial" w:cs="Arial"/>
              </w:rPr>
              <w:t>1,3</w:t>
            </w:r>
          </w:p>
          <w:p w14:paraId="2B6CDF82" w14:textId="77777777" w:rsidR="006C3133" w:rsidRPr="00172FBE" w:rsidRDefault="006C3133" w:rsidP="00172FBE">
            <w:pPr>
              <w:pStyle w:val="ListParagraph"/>
              <w:spacing w:before="240" w:after="0" w:line="240" w:lineRule="auto"/>
              <w:rPr>
                <w:rFonts w:ascii="Arial" w:hAnsi="Arial" w:cs="Arial"/>
              </w:rPr>
            </w:pPr>
            <w:r w:rsidRPr="00172FBE">
              <w:rPr>
                <w:rFonts w:ascii="Arial" w:hAnsi="Arial" w:cs="Arial"/>
              </w:rPr>
              <w:t>1,3</w:t>
            </w:r>
          </w:p>
        </w:tc>
      </w:tr>
      <w:tr w:rsidR="00860186" w:rsidRPr="00172FBE" w14:paraId="4AD23356" w14:textId="77777777" w:rsidTr="00172FBE">
        <w:tc>
          <w:tcPr>
            <w:tcW w:w="8330" w:type="dxa"/>
          </w:tcPr>
          <w:p w14:paraId="1AC9EA06" w14:textId="77777777" w:rsidR="00860186" w:rsidRPr="00172FBE" w:rsidRDefault="00CF200A" w:rsidP="00172FBE">
            <w:pPr>
              <w:pStyle w:val="ListParagraph"/>
              <w:numPr>
                <w:ilvl w:val="0"/>
                <w:numId w:val="6"/>
              </w:numPr>
              <w:spacing w:before="120" w:after="120" w:line="240" w:lineRule="auto"/>
              <w:rPr>
                <w:rFonts w:ascii="Arial" w:hAnsi="Arial" w:cs="Arial"/>
              </w:rPr>
            </w:pPr>
            <w:r w:rsidRPr="00172FBE">
              <w:rPr>
                <w:rFonts w:ascii="Arial" w:hAnsi="Arial" w:cs="Arial"/>
              </w:rPr>
              <w:t>All Microsoft applications</w:t>
            </w:r>
          </w:p>
          <w:p w14:paraId="4F23B847" w14:textId="77777777" w:rsidR="00CF200A" w:rsidRPr="00172FBE" w:rsidRDefault="002C6782" w:rsidP="00172FBE">
            <w:pPr>
              <w:pStyle w:val="ListParagraph"/>
              <w:numPr>
                <w:ilvl w:val="0"/>
                <w:numId w:val="6"/>
              </w:numPr>
              <w:spacing w:before="120" w:after="120" w:line="240" w:lineRule="auto"/>
              <w:rPr>
                <w:rFonts w:ascii="Arial" w:hAnsi="Arial" w:cs="Arial"/>
              </w:rPr>
            </w:pPr>
            <w:proofErr w:type="spellStart"/>
            <w:r>
              <w:rPr>
                <w:rFonts w:ascii="Arial" w:hAnsi="Arial" w:cs="Arial"/>
              </w:rPr>
              <w:t>InForm</w:t>
            </w:r>
            <w:proofErr w:type="spellEnd"/>
            <w:r>
              <w:rPr>
                <w:rFonts w:ascii="Arial" w:hAnsi="Arial" w:cs="Arial"/>
              </w:rPr>
              <w:t xml:space="preserve"> &amp;</w:t>
            </w:r>
            <w:r w:rsidR="00202946" w:rsidRPr="00172FBE">
              <w:rPr>
                <w:rFonts w:ascii="Arial" w:hAnsi="Arial" w:cs="Arial"/>
              </w:rPr>
              <w:t xml:space="preserve"> CASCADE</w:t>
            </w:r>
          </w:p>
          <w:p w14:paraId="28615C4D" w14:textId="77777777" w:rsidR="008D54B7" w:rsidRPr="00172FBE" w:rsidRDefault="00CF200A" w:rsidP="00172FBE">
            <w:pPr>
              <w:pStyle w:val="ListParagraph"/>
              <w:numPr>
                <w:ilvl w:val="0"/>
                <w:numId w:val="6"/>
              </w:numPr>
              <w:spacing w:before="120" w:after="120" w:line="240" w:lineRule="auto"/>
              <w:rPr>
                <w:rFonts w:ascii="Arial" w:hAnsi="Arial" w:cs="Arial"/>
              </w:rPr>
            </w:pPr>
            <w:r w:rsidRPr="00172FBE">
              <w:rPr>
                <w:rFonts w:ascii="Arial" w:hAnsi="Arial" w:cs="Arial"/>
              </w:rPr>
              <w:t>EMIS</w:t>
            </w:r>
            <w:r w:rsidR="00170C8E" w:rsidRPr="00172FBE">
              <w:rPr>
                <w:rFonts w:ascii="Arial" w:hAnsi="Arial" w:cs="Arial"/>
              </w:rPr>
              <w:t xml:space="preserve"> (GP / NHS Records system)</w:t>
            </w:r>
          </w:p>
        </w:tc>
        <w:tc>
          <w:tcPr>
            <w:tcW w:w="1524" w:type="dxa"/>
            <w:vMerge/>
          </w:tcPr>
          <w:p w14:paraId="3A1ECE04" w14:textId="77777777" w:rsidR="00860186" w:rsidRPr="00172FBE" w:rsidRDefault="00860186" w:rsidP="00172FBE">
            <w:pPr>
              <w:spacing w:before="120" w:after="120" w:line="240" w:lineRule="auto"/>
              <w:jc w:val="center"/>
              <w:rPr>
                <w:rFonts w:ascii="Arial" w:hAnsi="Arial" w:cs="Arial"/>
              </w:rPr>
            </w:pPr>
          </w:p>
        </w:tc>
      </w:tr>
    </w:tbl>
    <w:p w14:paraId="7D0859CF" w14:textId="77777777" w:rsidR="00A61345" w:rsidRDefault="00A61345" w:rsidP="00A61345">
      <w:pPr>
        <w:spacing w:after="0"/>
        <w:rPr>
          <w:rFonts w:ascii="Arial" w:hAnsi="Arial" w:cs="Arial"/>
          <w:color w:val="00000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30"/>
        <w:gridCol w:w="1524"/>
      </w:tblGrid>
      <w:tr w:rsidR="00A61345" w:rsidRPr="00172FBE" w14:paraId="3C0476A8" w14:textId="77777777" w:rsidTr="00172FBE">
        <w:tc>
          <w:tcPr>
            <w:tcW w:w="9854" w:type="dxa"/>
            <w:gridSpan w:val="2"/>
            <w:tcBorders>
              <w:top w:val="single" w:sz="12" w:space="0" w:color="auto"/>
              <w:left w:val="single" w:sz="12" w:space="0" w:color="auto"/>
              <w:bottom w:val="nil"/>
              <w:right w:val="single" w:sz="12" w:space="0" w:color="auto"/>
            </w:tcBorders>
            <w:hideMark/>
          </w:tcPr>
          <w:p w14:paraId="446A45CC" w14:textId="77777777" w:rsidR="00A61345" w:rsidRPr="00172FBE" w:rsidRDefault="00A61345" w:rsidP="00172FBE">
            <w:pPr>
              <w:spacing w:before="120" w:after="120" w:line="240" w:lineRule="auto"/>
              <w:rPr>
                <w:rFonts w:ascii="Arial" w:hAnsi="Arial" w:cs="Arial"/>
                <w:b/>
                <w:color w:val="000000"/>
                <w:sz w:val="24"/>
                <w:szCs w:val="24"/>
              </w:rPr>
            </w:pPr>
            <w:r w:rsidRPr="00172FBE">
              <w:rPr>
                <w:rFonts w:ascii="Arial" w:hAnsi="Arial" w:cs="Arial"/>
                <w:b/>
                <w:color w:val="000000"/>
                <w:sz w:val="24"/>
                <w:szCs w:val="24"/>
              </w:rPr>
              <w:t>Creativity &amp; Innovation</w:t>
            </w:r>
          </w:p>
        </w:tc>
      </w:tr>
      <w:tr w:rsidR="00A61345" w:rsidRPr="00172FBE" w14:paraId="0ECC4FDB" w14:textId="77777777" w:rsidTr="00172FBE">
        <w:tc>
          <w:tcPr>
            <w:tcW w:w="9854" w:type="dxa"/>
            <w:gridSpan w:val="2"/>
            <w:tcBorders>
              <w:top w:val="nil"/>
              <w:left w:val="single" w:sz="12" w:space="0" w:color="auto"/>
              <w:bottom w:val="nil"/>
              <w:right w:val="single" w:sz="12" w:space="0" w:color="auto"/>
            </w:tcBorders>
            <w:hideMark/>
          </w:tcPr>
          <w:p w14:paraId="1248D2D1" w14:textId="77777777" w:rsidR="00A61345" w:rsidRPr="00172FBE" w:rsidRDefault="00A61345" w:rsidP="00172FBE">
            <w:pPr>
              <w:spacing w:before="120" w:after="120" w:line="240" w:lineRule="auto"/>
              <w:rPr>
                <w:rFonts w:ascii="Arial" w:hAnsi="Arial" w:cs="Arial"/>
                <w:i/>
                <w:color w:val="000000"/>
              </w:rPr>
            </w:pPr>
            <w:r w:rsidRPr="00172FBE">
              <w:rPr>
                <w:rFonts w:ascii="Arial" w:hAnsi="Arial" w:cs="Arial"/>
                <w:i/>
                <w:color w:val="000000"/>
              </w:rPr>
              <w:t>Extent to which the work requires innovative and imaginative responses to issues and in the resolution of problems. It assesses the details, implications, variety and complexity of problems, the recognition and interpretation of evidence, consideration of alternatives and development of solutions</w:t>
            </w:r>
          </w:p>
        </w:tc>
      </w:tr>
      <w:tr w:rsidR="00A61345" w:rsidRPr="00172FBE" w14:paraId="17E221D5" w14:textId="77777777" w:rsidTr="00172FBE">
        <w:tc>
          <w:tcPr>
            <w:tcW w:w="8330" w:type="dxa"/>
            <w:tcBorders>
              <w:top w:val="nil"/>
              <w:left w:val="single" w:sz="12" w:space="0" w:color="auto"/>
              <w:bottom w:val="single" w:sz="12" w:space="0" w:color="auto"/>
              <w:right w:val="single" w:sz="12" w:space="0" w:color="auto"/>
            </w:tcBorders>
          </w:tcPr>
          <w:p w14:paraId="4F203350" w14:textId="77777777" w:rsidR="00A61345" w:rsidRPr="00172FBE" w:rsidRDefault="00A61345" w:rsidP="00172FBE">
            <w:pPr>
              <w:spacing w:before="120" w:after="120" w:line="240" w:lineRule="auto"/>
              <w:rPr>
                <w:rFonts w:ascii="Arial" w:hAnsi="Arial" w:cs="Arial"/>
                <w:b/>
                <w:color w:val="000000"/>
              </w:rPr>
            </w:pPr>
          </w:p>
        </w:tc>
        <w:tc>
          <w:tcPr>
            <w:tcW w:w="1524" w:type="dxa"/>
            <w:tcBorders>
              <w:top w:val="single" w:sz="12" w:space="0" w:color="auto"/>
              <w:left w:val="single" w:sz="12" w:space="0" w:color="auto"/>
              <w:bottom w:val="single" w:sz="12" w:space="0" w:color="auto"/>
              <w:right w:val="single" w:sz="12" w:space="0" w:color="auto"/>
            </w:tcBorders>
            <w:shd w:val="pct10" w:color="auto" w:fill="auto"/>
            <w:hideMark/>
          </w:tcPr>
          <w:p w14:paraId="215D6B17" w14:textId="77777777" w:rsidR="00A61345" w:rsidRPr="00172FBE" w:rsidRDefault="00A61345" w:rsidP="00172FBE">
            <w:pPr>
              <w:spacing w:before="120" w:after="120" w:line="240" w:lineRule="auto"/>
              <w:jc w:val="center"/>
              <w:rPr>
                <w:rFonts w:ascii="Arial" w:hAnsi="Arial" w:cs="Arial"/>
                <w:b/>
                <w:color w:val="000000"/>
              </w:rPr>
            </w:pPr>
            <w:r w:rsidRPr="00172FBE">
              <w:rPr>
                <w:rFonts w:ascii="Arial" w:hAnsi="Arial" w:cs="Arial"/>
                <w:b/>
                <w:color w:val="000000"/>
              </w:rPr>
              <w:t>MR NO’s</w:t>
            </w:r>
          </w:p>
        </w:tc>
      </w:tr>
      <w:tr w:rsidR="00A61345" w:rsidRPr="00172FBE" w14:paraId="4586DEDC"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59389F00" w14:textId="77777777" w:rsidR="00A61345" w:rsidRPr="00172FBE" w:rsidRDefault="00A61345" w:rsidP="00172FBE">
            <w:pPr>
              <w:spacing w:before="120" w:after="120" w:line="240" w:lineRule="auto"/>
              <w:rPr>
                <w:rFonts w:ascii="Arial" w:hAnsi="Arial" w:cs="Arial"/>
                <w:b/>
                <w:color w:val="000000"/>
              </w:rPr>
            </w:pPr>
            <w:r w:rsidRPr="00172FBE">
              <w:rPr>
                <w:rFonts w:ascii="Arial" w:hAnsi="Arial" w:cs="Arial"/>
                <w:b/>
                <w:color w:val="000000"/>
              </w:rPr>
              <w:t>What set procedures is the role holder required to work to</w:t>
            </w:r>
          </w:p>
        </w:tc>
        <w:tc>
          <w:tcPr>
            <w:tcW w:w="1524" w:type="dxa"/>
            <w:vMerge w:val="restart"/>
            <w:tcBorders>
              <w:top w:val="single" w:sz="12" w:space="0" w:color="auto"/>
              <w:left w:val="single" w:sz="12" w:space="0" w:color="auto"/>
              <w:bottom w:val="single" w:sz="12" w:space="0" w:color="auto"/>
              <w:right w:val="single" w:sz="12" w:space="0" w:color="auto"/>
            </w:tcBorders>
          </w:tcPr>
          <w:p w14:paraId="6C38ACCC" w14:textId="77777777" w:rsidR="00A61345" w:rsidRPr="00172FBE" w:rsidRDefault="00A61345" w:rsidP="00172FBE">
            <w:pPr>
              <w:spacing w:before="120" w:after="240" w:line="240" w:lineRule="auto"/>
              <w:jc w:val="center"/>
              <w:rPr>
                <w:rFonts w:ascii="Arial" w:hAnsi="Arial" w:cs="Arial"/>
                <w:color w:val="000000"/>
              </w:rPr>
            </w:pPr>
          </w:p>
          <w:p w14:paraId="5549FA3B" w14:textId="77777777" w:rsidR="00A61345" w:rsidRPr="00172FBE" w:rsidRDefault="002F42DE" w:rsidP="00172FBE">
            <w:pPr>
              <w:spacing w:before="120" w:after="120" w:line="240" w:lineRule="auto"/>
              <w:jc w:val="center"/>
              <w:rPr>
                <w:rFonts w:ascii="Arial" w:hAnsi="Arial" w:cs="Arial"/>
                <w:color w:val="000000"/>
              </w:rPr>
            </w:pPr>
            <w:r>
              <w:rPr>
                <w:rFonts w:ascii="Arial" w:hAnsi="Arial" w:cs="Arial"/>
                <w:color w:val="000000"/>
              </w:rPr>
              <w:t>3,5</w:t>
            </w:r>
          </w:p>
          <w:p w14:paraId="12118779" w14:textId="77777777" w:rsidR="00A61345" w:rsidRPr="00172FBE" w:rsidRDefault="002F42DE" w:rsidP="00172FBE">
            <w:pPr>
              <w:spacing w:after="120" w:line="240" w:lineRule="auto"/>
              <w:jc w:val="center"/>
              <w:rPr>
                <w:rFonts w:ascii="Arial" w:hAnsi="Arial" w:cs="Arial"/>
                <w:color w:val="000000"/>
              </w:rPr>
            </w:pPr>
            <w:r>
              <w:rPr>
                <w:rFonts w:ascii="Arial" w:hAnsi="Arial" w:cs="Arial"/>
                <w:color w:val="000000"/>
              </w:rPr>
              <w:t>1,5</w:t>
            </w:r>
          </w:p>
        </w:tc>
      </w:tr>
      <w:tr w:rsidR="00A61345" w:rsidRPr="00172FBE" w14:paraId="49EC8792"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622076B6" w14:textId="77777777" w:rsidR="00A61345" w:rsidRPr="00172FBE" w:rsidRDefault="00A61345" w:rsidP="00172FBE">
            <w:pPr>
              <w:spacing w:before="120" w:after="120" w:line="240" w:lineRule="auto"/>
              <w:rPr>
                <w:rFonts w:ascii="Arial" w:hAnsi="Arial" w:cs="Arial"/>
              </w:rPr>
            </w:pPr>
            <w:r w:rsidRPr="00172FBE">
              <w:rPr>
                <w:rFonts w:ascii="Arial" w:hAnsi="Arial" w:cs="Arial"/>
              </w:rPr>
              <w:t>Operational Returns</w:t>
            </w:r>
          </w:p>
          <w:p w14:paraId="12770753" w14:textId="77777777" w:rsidR="00A61345" w:rsidRPr="00172FBE" w:rsidRDefault="00A61345" w:rsidP="00172FBE">
            <w:pPr>
              <w:spacing w:before="120" w:after="120" w:line="240" w:lineRule="auto"/>
              <w:rPr>
                <w:rFonts w:ascii="Arial" w:hAnsi="Arial" w:cs="Arial"/>
                <w:color w:val="000000"/>
              </w:rPr>
            </w:pPr>
            <w:r w:rsidRPr="00172FBE">
              <w:rPr>
                <w:rFonts w:ascii="Arial" w:hAnsi="Arial" w:cs="Arial"/>
              </w:rPr>
              <w:t>Issuing standard correspondence</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B60C182" w14:textId="77777777" w:rsidR="00A61345" w:rsidRPr="00172FBE" w:rsidRDefault="00A61345" w:rsidP="00172FBE">
            <w:pPr>
              <w:spacing w:after="0" w:line="240" w:lineRule="auto"/>
              <w:rPr>
                <w:rFonts w:ascii="Arial" w:hAnsi="Arial" w:cs="Arial"/>
                <w:color w:val="000000"/>
              </w:rPr>
            </w:pPr>
          </w:p>
        </w:tc>
      </w:tr>
      <w:tr w:rsidR="00A61345" w:rsidRPr="00172FBE" w14:paraId="73CC58E2"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1219C2E2" w14:textId="77777777" w:rsidR="00A61345" w:rsidRPr="00172FBE" w:rsidRDefault="00A61345" w:rsidP="00172FBE">
            <w:pPr>
              <w:spacing w:before="120" w:after="120" w:line="240" w:lineRule="auto"/>
              <w:rPr>
                <w:rFonts w:ascii="Arial" w:hAnsi="Arial" w:cs="Arial"/>
                <w:b/>
                <w:color w:val="000000"/>
              </w:rPr>
            </w:pPr>
            <w:r w:rsidRPr="00172FBE">
              <w:rPr>
                <w:rFonts w:ascii="Arial" w:hAnsi="Arial" w:cs="Arial"/>
                <w:b/>
                <w:color w:val="000000"/>
              </w:rPr>
              <w:t>What procedures is the role holder required to work to which gives some flexibility in how they should be applied</w:t>
            </w:r>
          </w:p>
        </w:tc>
        <w:tc>
          <w:tcPr>
            <w:tcW w:w="1524" w:type="dxa"/>
            <w:vMerge w:val="restart"/>
            <w:tcBorders>
              <w:top w:val="single" w:sz="12" w:space="0" w:color="auto"/>
              <w:left w:val="single" w:sz="12" w:space="0" w:color="auto"/>
              <w:bottom w:val="single" w:sz="12" w:space="0" w:color="auto"/>
              <w:right w:val="single" w:sz="12" w:space="0" w:color="auto"/>
            </w:tcBorders>
          </w:tcPr>
          <w:p w14:paraId="01561F96" w14:textId="77777777" w:rsidR="00A61345" w:rsidRPr="00172FBE" w:rsidRDefault="00A61345" w:rsidP="00172FBE">
            <w:pPr>
              <w:spacing w:before="120" w:after="480" w:line="240" w:lineRule="auto"/>
              <w:jc w:val="center"/>
              <w:rPr>
                <w:rFonts w:ascii="Arial" w:hAnsi="Arial" w:cs="Arial"/>
                <w:color w:val="000000"/>
              </w:rPr>
            </w:pPr>
          </w:p>
          <w:p w14:paraId="60067BE8" w14:textId="77777777" w:rsidR="00A61345" w:rsidRPr="00172FBE" w:rsidRDefault="002F42DE" w:rsidP="00172FBE">
            <w:pPr>
              <w:spacing w:before="120" w:after="120" w:line="240" w:lineRule="auto"/>
              <w:jc w:val="center"/>
              <w:rPr>
                <w:rFonts w:ascii="Arial" w:hAnsi="Arial" w:cs="Arial"/>
                <w:color w:val="000000"/>
              </w:rPr>
            </w:pPr>
            <w:r>
              <w:rPr>
                <w:rFonts w:ascii="Arial" w:hAnsi="Arial" w:cs="Arial"/>
                <w:color w:val="000000"/>
              </w:rPr>
              <w:t>4,5</w:t>
            </w:r>
          </w:p>
        </w:tc>
      </w:tr>
      <w:tr w:rsidR="00A61345" w:rsidRPr="00172FBE" w14:paraId="27DA6E50"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017AC719" w14:textId="77777777" w:rsidR="00A61345" w:rsidRPr="00172FBE" w:rsidRDefault="00A61345" w:rsidP="00172FBE">
            <w:pPr>
              <w:spacing w:before="120" w:after="120" w:line="240" w:lineRule="auto"/>
              <w:rPr>
                <w:rFonts w:ascii="Arial" w:hAnsi="Arial" w:cs="Arial"/>
                <w:color w:val="000000"/>
              </w:rPr>
            </w:pPr>
            <w:r w:rsidRPr="00172FBE">
              <w:rPr>
                <w:rFonts w:ascii="Arial" w:hAnsi="Arial" w:cs="Arial"/>
                <w:color w:val="000000"/>
              </w:rPr>
              <w:t>Working within agreed protocols and service/professional standards</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E34BA42" w14:textId="77777777" w:rsidR="00A61345" w:rsidRPr="00172FBE" w:rsidRDefault="00A61345" w:rsidP="00172FBE">
            <w:pPr>
              <w:spacing w:after="0" w:line="240" w:lineRule="auto"/>
              <w:rPr>
                <w:rFonts w:ascii="Arial" w:hAnsi="Arial" w:cs="Arial"/>
                <w:color w:val="000000"/>
              </w:rPr>
            </w:pPr>
          </w:p>
        </w:tc>
      </w:tr>
      <w:tr w:rsidR="00A61345" w:rsidRPr="00172FBE" w14:paraId="7A4AE42A"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01C6CD6E" w14:textId="77777777" w:rsidR="00A61345" w:rsidRPr="00172FBE" w:rsidRDefault="00A61345" w:rsidP="00172FBE">
            <w:pPr>
              <w:spacing w:before="120" w:after="120" w:line="240" w:lineRule="auto"/>
              <w:rPr>
                <w:rFonts w:ascii="Arial" w:hAnsi="Arial" w:cs="Arial"/>
                <w:b/>
                <w:color w:val="000000"/>
              </w:rPr>
            </w:pPr>
            <w:r w:rsidRPr="00172FBE">
              <w:rPr>
                <w:rFonts w:ascii="Arial" w:hAnsi="Arial" w:cs="Arial"/>
                <w:b/>
                <w:color w:val="000000"/>
              </w:rPr>
              <w:t>What policies is the role holder expected to interpret and/or problems to resolve within general guidelines</w:t>
            </w:r>
          </w:p>
        </w:tc>
        <w:tc>
          <w:tcPr>
            <w:tcW w:w="1524" w:type="dxa"/>
            <w:vMerge w:val="restart"/>
            <w:tcBorders>
              <w:top w:val="single" w:sz="12" w:space="0" w:color="auto"/>
              <w:left w:val="single" w:sz="12" w:space="0" w:color="auto"/>
              <w:bottom w:val="single" w:sz="12" w:space="0" w:color="auto"/>
              <w:right w:val="single" w:sz="12" w:space="0" w:color="auto"/>
            </w:tcBorders>
          </w:tcPr>
          <w:p w14:paraId="42C3AAAF" w14:textId="77777777" w:rsidR="00A61345" w:rsidRPr="00172FBE" w:rsidRDefault="00A61345" w:rsidP="00172FBE">
            <w:pPr>
              <w:spacing w:before="120" w:after="240" w:line="240" w:lineRule="auto"/>
              <w:jc w:val="center"/>
              <w:rPr>
                <w:rFonts w:ascii="Arial" w:hAnsi="Arial" w:cs="Arial"/>
                <w:color w:val="000000"/>
              </w:rPr>
            </w:pPr>
          </w:p>
          <w:p w14:paraId="6777DE7B" w14:textId="77777777" w:rsidR="00A61345" w:rsidRDefault="00A61345" w:rsidP="00172FBE">
            <w:pPr>
              <w:spacing w:before="420" w:after="0" w:line="240" w:lineRule="auto"/>
              <w:jc w:val="center"/>
              <w:rPr>
                <w:rFonts w:ascii="Arial" w:hAnsi="Arial" w:cs="Arial"/>
                <w:color w:val="000000"/>
              </w:rPr>
            </w:pPr>
            <w:r w:rsidRPr="00172FBE">
              <w:rPr>
                <w:rFonts w:ascii="Arial" w:hAnsi="Arial" w:cs="Arial"/>
                <w:color w:val="000000"/>
              </w:rPr>
              <w:t>1</w:t>
            </w:r>
            <w:r w:rsidR="002F42DE">
              <w:rPr>
                <w:rFonts w:ascii="Arial" w:hAnsi="Arial" w:cs="Arial"/>
                <w:color w:val="000000"/>
              </w:rPr>
              <w:t>, 2</w:t>
            </w:r>
          </w:p>
          <w:p w14:paraId="7C9EFC88" w14:textId="77777777" w:rsidR="002F42DE" w:rsidRPr="00172FBE" w:rsidRDefault="002F42DE" w:rsidP="00172FBE">
            <w:pPr>
              <w:spacing w:before="420" w:after="0" w:line="240" w:lineRule="auto"/>
              <w:jc w:val="center"/>
              <w:rPr>
                <w:rFonts w:ascii="Arial" w:hAnsi="Arial" w:cs="Arial"/>
                <w:color w:val="000000"/>
              </w:rPr>
            </w:pPr>
          </w:p>
        </w:tc>
      </w:tr>
      <w:tr w:rsidR="00A61345" w:rsidRPr="00172FBE" w14:paraId="1ED8B7CA"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26201BB7" w14:textId="77777777" w:rsidR="00A61345" w:rsidRPr="00172FBE" w:rsidRDefault="00A61345" w:rsidP="00172FBE">
            <w:pPr>
              <w:spacing w:before="120" w:after="120" w:line="240" w:lineRule="auto"/>
              <w:rPr>
                <w:rFonts w:ascii="Arial" w:hAnsi="Arial" w:cs="Arial"/>
                <w:color w:val="000000"/>
              </w:rPr>
            </w:pPr>
            <w:r w:rsidRPr="00172FBE">
              <w:rPr>
                <w:rFonts w:ascii="Arial" w:hAnsi="Arial" w:cs="Arial"/>
                <w:color w:val="000000"/>
              </w:rPr>
              <w:t xml:space="preserve">Complex care planning </w:t>
            </w:r>
          </w:p>
          <w:p w14:paraId="38D40A15" w14:textId="77777777" w:rsidR="00A61345" w:rsidRPr="00172FBE" w:rsidRDefault="00A61345" w:rsidP="00172FBE">
            <w:pPr>
              <w:spacing w:before="120" w:after="120" w:line="240" w:lineRule="auto"/>
              <w:rPr>
                <w:rFonts w:ascii="Arial" w:hAnsi="Arial" w:cs="Arial"/>
                <w:color w:val="000000"/>
              </w:rPr>
            </w:pPr>
            <w:r w:rsidRPr="00172FBE">
              <w:rPr>
                <w:rFonts w:ascii="Arial" w:hAnsi="Arial" w:cs="Arial"/>
                <w:color w:val="000000"/>
              </w:rPr>
              <w:t>Resolving individual staff or service user problems</w:t>
            </w:r>
          </w:p>
          <w:p w14:paraId="39938FDC" w14:textId="77777777" w:rsidR="00A61345" w:rsidRPr="00172FBE" w:rsidRDefault="00A61345" w:rsidP="00172FBE">
            <w:pPr>
              <w:spacing w:before="120" w:after="120" w:line="240" w:lineRule="auto"/>
              <w:rPr>
                <w:rFonts w:ascii="Arial" w:hAnsi="Arial" w:cs="Arial"/>
                <w:color w:val="000000"/>
              </w:rPr>
            </w:pPr>
            <w:r w:rsidRPr="00172FBE">
              <w:rPr>
                <w:rFonts w:ascii="Arial" w:hAnsi="Arial" w:cs="Arial"/>
                <w:color w:val="000000"/>
              </w:rPr>
              <w:t>On Call Procedure implementation</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D02C8A8" w14:textId="77777777" w:rsidR="00A61345" w:rsidRPr="00172FBE" w:rsidRDefault="00A61345" w:rsidP="00172FBE">
            <w:pPr>
              <w:spacing w:after="0" w:line="240" w:lineRule="auto"/>
              <w:rPr>
                <w:rFonts w:ascii="Arial" w:hAnsi="Arial" w:cs="Arial"/>
                <w:color w:val="000000"/>
              </w:rPr>
            </w:pPr>
          </w:p>
        </w:tc>
      </w:tr>
      <w:tr w:rsidR="00A61345" w:rsidRPr="00172FBE" w14:paraId="4C5948D0"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7B0F8371" w14:textId="77777777" w:rsidR="00A61345" w:rsidRPr="00172FBE" w:rsidRDefault="00A61345" w:rsidP="00172FBE">
            <w:pPr>
              <w:spacing w:before="120" w:after="120" w:line="240" w:lineRule="auto"/>
              <w:rPr>
                <w:rFonts w:ascii="Arial" w:hAnsi="Arial" w:cs="Arial"/>
                <w:b/>
                <w:color w:val="000000"/>
              </w:rPr>
            </w:pPr>
            <w:r w:rsidRPr="00172FBE">
              <w:rPr>
                <w:rFonts w:ascii="Arial" w:hAnsi="Arial" w:cs="Arial"/>
                <w:b/>
                <w:color w:val="000000"/>
              </w:rPr>
              <w:t>What changes to existing policies and practises is the role holder expected to make which effects a whole Service</w:t>
            </w:r>
          </w:p>
        </w:tc>
        <w:tc>
          <w:tcPr>
            <w:tcW w:w="1524" w:type="dxa"/>
            <w:vMerge w:val="restart"/>
            <w:tcBorders>
              <w:top w:val="single" w:sz="12" w:space="0" w:color="auto"/>
              <w:left w:val="single" w:sz="12" w:space="0" w:color="auto"/>
              <w:bottom w:val="single" w:sz="12" w:space="0" w:color="auto"/>
              <w:right w:val="single" w:sz="12" w:space="0" w:color="auto"/>
            </w:tcBorders>
          </w:tcPr>
          <w:p w14:paraId="1D3275B2" w14:textId="77777777" w:rsidR="00A61345" w:rsidRPr="00172FBE" w:rsidRDefault="00A61345" w:rsidP="00172FBE">
            <w:pPr>
              <w:spacing w:before="540" w:after="0" w:line="240" w:lineRule="auto"/>
              <w:jc w:val="center"/>
              <w:rPr>
                <w:rFonts w:ascii="Arial" w:hAnsi="Arial" w:cs="Arial"/>
                <w:color w:val="000000"/>
              </w:rPr>
            </w:pPr>
          </w:p>
          <w:p w14:paraId="33D9FA04" w14:textId="77777777" w:rsidR="00A61345" w:rsidRPr="00172FBE" w:rsidRDefault="00A61345" w:rsidP="00172FBE">
            <w:pPr>
              <w:spacing w:after="0" w:line="240" w:lineRule="auto"/>
              <w:jc w:val="center"/>
              <w:rPr>
                <w:rFonts w:ascii="Arial" w:hAnsi="Arial" w:cs="Arial"/>
                <w:color w:val="000000"/>
              </w:rPr>
            </w:pPr>
          </w:p>
        </w:tc>
      </w:tr>
      <w:tr w:rsidR="00A61345" w:rsidRPr="00172FBE" w14:paraId="4DE1E798"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184B39D8" w14:textId="77777777" w:rsidR="00A61345" w:rsidRPr="00172FBE" w:rsidRDefault="00A61345" w:rsidP="00172FBE">
            <w:pPr>
              <w:spacing w:before="120" w:after="120" w:line="240" w:lineRule="auto"/>
              <w:rPr>
                <w:rFonts w:ascii="Arial" w:hAnsi="Arial" w:cs="Arial"/>
                <w:color w:val="000000"/>
              </w:rPr>
            </w:pPr>
            <w:r w:rsidRPr="00172FBE">
              <w:rPr>
                <w:rFonts w:ascii="Arial" w:hAnsi="Arial" w:cs="Arial"/>
                <w:color w:val="000000"/>
              </w:rPr>
              <w:t>N/A</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8F6C4A0" w14:textId="77777777" w:rsidR="00A61345" w:rsidRPr="00172FBE" w:rsidRDefault="00A61345" w:rsidP="00172FBE">
            <w:pPr>
              <w:spacing w:after="0" w:line="240" w:lineRule="auto"/>
              <w:rPr>
                <w:rFonts w:ascii="Arial" w:hAnsi="Arial" w:cs="Arial"/>
                <w:color w:val="000000"/>
              </w:rPr>
            </w:pPr>
          </w:p>
        </w:tc>
      </w:tr>
      <w:tr w:rsidR="00A61345" w:rsidRPr="00172FBE" w14:paraId="1A08A0D1"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6E7E9845" w14:textId="77777777" w:rsidR="00A61345" w:rsidRPr="00172FBE" w:rsidRDefault="00A61345" w:rsidP="00172FBE">
            <w:pPr>
              <w:spacing w:before="120" w:after="120" w:line="240" w:lineRule="auto"/>
              <w:rPr>
                <w:rFonts w:ascii="Arial" w:hAnsi="Arial" w:cs="Arial"/>
                <w:b/>
                <w:color w:val="000000"/>
              </w:rPr>
            </w:pPr>
            <w:r w:rsidRPr="00172FBE">
              <w:rPr>
                <w:rFonts w:ascii="Arial" w:hAnsi="Arial" w:cs="Arial"/>
                <w:b/>
                <w:color w:val="000000"/>
              </w:rPr>
              <w:t>What solutions and/or new responses/thinking is the role holder expected to do implement which effects a whole Service</w:t>
            </w:r>
          </w:p>
        </w:tc>
        <w:tc>
          <w:tcPr>
            <w:tcW w:w="1524" w:type="dxa"/>
            <w:vMerge w:val="restart"/>
            <w:tcBorders>
              <w:top w:val="single" w:sz="12" w:space="0" w:color="auto"/>
              <w:left w:val="single" w:sz="12" w:space="0" w:color="auto"/>
              <w:bottom w:val="single" w:sz="12" w:space="0" w:color="auto"/>
              <w:right w:val="single" w:sz="12" w:space="0" w:color="auto"/>
            </w:tcBorders>
          </w:tcPr>
          <w:p w14:paraId="09A4780B" w14:textId="77777777" w:rsidR="00A61345" w:rsidRPr="00172FBE" w:rsidRDefault="00A61345" w:rsidP="00172FBE">
            <w:pPr>
              <w:spacing w:before="120" w:after="240" w:line="240" w:lineRule="auto"/>
              <w:jc w:val="center"/>
              <w:rPr>
                <w:rFonts w:ascii="Arial" w:hAnsi="Arial" w:cs="Arial"/>
                <w:color w:val="000000"/>
              </w:rPr>
            </w:pPr>
          </w:p>
          <w:p w14:paraId="059E03E8" w14:textId="77777777" w:rsidR="00A61345" w:rsidRPr="00172FBE" w:rsidRDefault="00A61345" w:rsidP="00172FBE">
            <w:pPr>
              <w:spacing w:after="120" w:line="240" w:lineRule="auto"/>
              <w:jc w:val="center"/>
              <w:rPr>
                <w:rFonts w:ascii="Arial" w:hAnsi="Arial" w:cs="Arial"/>
                <w:color w:val="000000"/>
              </w:rPr>
            </w:pPr>
          </w:p>
        </w:tc>
      </w:tr>
      <w:tr w:rsidR="00A61345" w:rsidRPr="00172FBE" w14:paraId="649D1641"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580E3AFB" w14:textId="77777777" w:rsidR="00A61345" w:rsidRPr="00172FBE" w:rsidRDefault="00A61345" w:rsidP="00172FBE">
            <w:pPr>
              <w:spacing w:before="120" w:after="120" w:line="240" w:lineRule="auto"/>
              <w:rPr>
                <w:rFonts w:ascii="Arial" w:hAnsi="Arial" w:cs="Arial"/>
                <w:color w:val="000000"/>
              </w:rPr>
            </w:pPr>
            <w:r w:rsidRPr="00172FBE">
              <w:rPr>
                <w:rFonts w:ascii="Arial" w:hAnsi="Arial" w:cs="Arial"/>
                <w:color w:val="000000"/>
              </w:rPr>
              <w:lastRenderedPageBreak/>
              <w:t>N/A</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4F98CD8" w14:textId="77777777" w:rsidR="00A61345" w:rsidRPr="00172FBE" w:rsidRDefault="00A61345" w:rsidP="00172FBE">
            <w:pPr>
              <w:spacing w:after="0" w:line="240" w:lineRule="auto"/>
              <w:rPr>
                <w:rFonts w:ascii="Arial" w:hAnsi="Arial" w:cs="Arial"/>
                <w:color w:val="000000"/>
              </w:rPr>
            </w:pPr>
          </w:p>
        </w:tc>
      </w:tr>
      <w:tr w:rsidR="00A61345" w:rsidRPr="00172FBE" w14:paraId="3D766BA9"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796BA901" w14:textId="77777777" w:rsidR="00A61345" w:rsidRPr="00172FBE" w:rsidRDefault="00A61345" w:rsidP="00172FBE">
            <w:pPr>
              <w:spacing w:before="120" w:after="120" w:line="240" w:lineRule="auto"/>
              <w:rPr>
                <w:rFonts w:ascii="Arial" w:hAnsi="Arial" w:cs="Arial"/>
                <w:b/>
                <w:color w:val="000000"/>
              </w:rPr>
            </w:pPr>
            <w:r w:rsidRPr="00172FBE">
              <w:rPr>
                <w:rFonts w:ascii="Arial" w:hAnsi="Arial" w:cs="Arial"/>
                <w:b/>
                <w:color w:val="000000"/>
              </w:rPr>
              <w:t>What changes to existing policies and practises is the role holder expected to make which effects an Area or Equinox as a whole</w:t>
            </w:r>
          </w:p>
        </w:tc>
        <w:tc>
          <w:tcPr>
            <w:tcW w:w="1524" w:type="dxa"/>
            <w:vMerge w:val="restart"/>
            <w:tcBorders>
              <w:top w:val="single" w:sz="12" w:space="0" w:color="auto"/>
              <w:left w:val="single" w:sz="12" w:space="0" w:color="auto"/>
              <w:bottom w:val="single" w:sz="12" w:space="0" w:color="auto"/>
              <w:right w:val="single" w:sz="12" w:space="0" w:color="auto"/>
            </w:tcBorders>
          </w:tcPr>
          <w:p w14:paraId="323F930F" w14:textId="77777777" w:rsidR="00A61345" w:rsidRPr="00172FBE" w:rsidRDefault="00A61345" w:rsidP="00172FBE">
            <w:pPr>
              <w:spacing w:before="120" w:after="240" w:line="240" w:lineRule="auto"/>
              <w:jc w:val="center"/>
              <w:rPr>
                <w:rFonts w:ascii="Arial" w:hAnsi="Arial" w:cs="Arial"/>
                <w:color w:val="000000"/>
              </w:rPr>
            </w:pPr>
          </w:p>
          <w:p w14:paraId="4BF97E7D" w14:textId="77777777" w:rsidR="00A61345" w:rsidRPr="00172FBE" w:rsidRDefault="00A61345" w:rsidP="00172FBE">
            <w:pPr>
              <w:spacing w:after="0" w:line="240" w:lineRule="auto"/>
              <w:jc w:val="center"/>
              <w:rPr>
                <w:rFonts w:ascii="Arial" w:hAnsi="Arial" w:cs="Arial"/>
                <w:color w:val="000000"/>
              </w:rPr>
            </w:pPr>
          </w:p>
        </w:tc>
      </w:tr>
      <w:tr w:rsidR="00A61345" w:rsidRPr="00172FBE" w14:paraId="08CFA043"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030CFB9B" w14:textId="77777777" w:rsidR="00A61345" w:rsidRPr="00172FBE" w:rsidRDefault="00A61345" w:rsidP="00172FBE">
            <w:pPr>
              <w:spacing w:before="120" w:after="120" w:line="240" w:lineRule="auto"/>
              <w:rPr>
                <w:rFonts w:ascii="Arial" w:hAnsi="Arial" w:cs="Arial"/>
                <w:color w:val="000000"/>
              </w:rPr>
            </w:pPr>
            <w:r w:rsidRPr="00172FBE">
              <w:rPr>
                <w:rFonts w:ascii="Arial" w:hAnsi="Arial" w:cs="Arial"/>
                <w:color w:val="000000"/>
              </w:rPr>
              <w:t>N/A</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241D082E" w14:textId="77777777" w:rsidR="00A61345" w:rsidRPr="00172FBE" w:rsidRDefault="00A61345" w:rsidP="00172FBE">
            <w:pPr>
              <w:spacing w:after="0" w:line="240" w:lineRule="auto"/>
              <w:rPr>
                <w:rFonts w:ascii="Arial" w:hAnsi="Arial" w:cs="Arial"/>
                <w:color w:val="000000"/>
              </w:rPr>
            </w:pPr>
          </w:p>
        </w:tc>
      </w:tr>
      <w:tr w:rsidR="00A61345" w:rsidRPr="00172FBE" w14:paraId="75BB8610"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2043E2C3" w14:textId="77777777" w:rsidR="00A61345" w:rsidRPr="00172FBE" w:rsidRDefault="00A61345" w:rsidP="00172FBE">
            <w:pPr>
              <w:spacing w:before="120" w:after="120" w:line="240" w:lineRule="auto"/>
              <w:rPr>
                <w:rFonts w:ascii="Arial" w:hAnsi="Arial" w:cs="Arial"/>
                <w:b/>
                <w:color w:val="000000"/>
              </w:rPr>
            </w:pPr>
            <w:r w:rsidRPr="00172FBE">
              <w:rPr>
                <w:rFonts w:ascii="Arial" w:hAnsi="Arial" w:cs="Arial"/>
                <w:b/>
                <w:color w:val="000000"/>
              </w:rPr>
              <w:t>What solutions and/or new responses/thinking is the role holder expected to implement which effects an Area or Equinox as a whole</w:t>
            </w:r>
          </w:p>
        </w:tc>
        <w:tc>
          <w:tcPr>
            <w:tcW w:w="1524" w:type="dxa"/>
            <w:vMerge w:val="restart"/>
            <w:tcBorders>
              <w:top w:val="single" w:sz="12" w:space="0" w:color="auto"/>
              <w:left w:val="single" w:sz="12" w:space="0" w:color="auto"/>
              <w:bottom w:val="single" w:sz="12" w:space="0" w:color="auto"/>
              <w:right w:val="single" w:sz="12" w:space="0" w:color="auto"/>
            </w:tcBorders>
          </w:tcPr>
          <w:p w14:paraId="675F240F" w14:textId="77777777" w:rsidR="00A61345" w:rsidRPr="00172FBE" w:rsidRDefault="00A61345" w:rsidP="00172FBE">
            <w:pPr>
              <w:spacing w:before="120" w:after="240" w:line="240" w:lineRule="auto"/>
              <w:jc w:val="center"/>
              <w:rPr>
                <w:rFonts w:ascii="Arial" w:hAnsi="Arial" w:cs="Arial"/>
                <w:color w:val="000000"/>
              </w:rPr>
            </w:pPr>
          </w:p>
          <w:p w14:paraId="47F74FC1" w14:textId="77777777" w:rsidR="00A61345" w:rsidRPr="00172FBE" w:rsidRDefault="00A61345" w:rsidP="00172FBE">
            <w:pPr>
              <w:spacing w:before="240" w:after="0" w:line="240" w:lineRule="auto"/>
              <w:jc w:val="center"/>
              <w:rPr>
                <w:rFonts w:ascii="Arial" w:hAnsi="Arial" w:cs="Arial"/>
                <w:color w:val="000000"/>
              </w:rPr>
            </w:pPr>
          </w:p>
        </w:tc>
      </w:tr>
      <w:tr w:rsidR="00A61345" w:rsidRPr="00172FBE" w14:paraId="7B9EEBB8" w14:textId="77777777" w:rsidTr="00172FBE">
        <w:tc>
          <w:tcPr>
            <w:tcW w:w="8330" w:type="dxa"/>
            <w:tcBorders>
              <w:top w:val="single" w:sz="12" w:space="0" w:color="auto"/>
              <w:left w:val="single" w:sz="12" w:space="0" w:color="auto"/>
              <w:bottom w:val="single" w:sz="12" w:space="0" w:color="auto"/>
              <w:right w:val="single" w:sz="12" w:space="0" w:color="auto"/>
            </w:tcBorders>
            <w:hideMark/>
          </w:tcPr>
          <w:p w14:paraId="361303AE" w14:textId="77777777" w:rsidR="00A61345" w:rsidRPr="00172FBE" w:rsidRDefault="00A61345" w:rsidP="00172FBE">
            <w:pPr>
              <w:spacing w:before="120" w:after="120" w:line="240" w:lineRule="auto"/>
              <w:rPr>
                <w:rFonts w:ascii="Arial" w:hAnsi="Arial" w:cs="Arial"/>
                <w:color w:val="000000"/>
              </w:rPr>
            </w:pPr>
            <w:r w:rsidRPr="00172FBE">
              <w:rPr>
                <w:rFonts w:ascii="Arial" w:hAnsi="Arial" w:cs="Arial"/>
                <w:color w:val="000000"/>
              </w:rPr>
              <w:t>N/A</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2810B65" w14:textId="77777777" w:rsidR="00A61345" w:rsidRPr="00172FBE" w:rsidRDefault="00A61345" w:rsidP="00172FBE">
            <w:pPr>
              <w:spacing w:after="0" w:line="240" w:lineRule="auto"/>
              <w:rPr>
                <w:rFonts w:ascii="Arial" w:hAnsi="Arial" w:cs="Arial"/>
                <w:color w:val="000000"/>
              </w:rPr>
            </w:pPr>
          </w:p>
        </w:tc>
      </w:tr>
    </w:tbl>
    <w:p w14:paraId="1AC5DD5E" w14:textId="77777777" w:rsidR="00A61345" w:rsidRDefault="00A61345" w:rsidP="00316ABA">
      <w:pPr>
        <w:spacing w:after="0"/>
        <w:rPr>
          <w:rFonts w:ascii="Arial" w:hAnsi="Arial" w:cs="Arial"/>
          <w:color w:val="000000"/>
        </w:rPr>
      </w:pPr>
    </w:p>
    <w:p w14:paraId="33CA2BCD" w14:textId="77777777" w:rsidR="00A61345" w:rsidRDefault="00A61345" w:rsidP="00316ABA">
      <w:pPr>
        <w:spacing w:after="0"/>
        <w:rPr>
          <w:rFonts w:ascii="Arial" w:hAnsi="Arial" w:cs="Arial"/>
          <w:color w:val="00000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6"/>
        <w:gridCol w:w="4797"/>
        <w:gridCol w:w="1329"/>
        <w:gridCol w:w="1352"/>
      </w:tblGrid>
      <w:tr w:rsidR="00316ABA" w:rsidRPr="00172FBE" w14:paraId="710847C2" w14:textId="77777777" w:rsidTr="00172FBE">
        <w:tc>
          <w:tcPr>
            <w:tcW w:w="9854" w:type="dxa"/>
            <w:gridSpan w:val="4"/>
            <w:tcBorders>
              <w:bottom w:val="nil"/>
            </w:tcBorders>
          </w:tcPr>
          <w:p w14:paraId="6DFF2A57" w14:textId="77777777" w:rsidR="00316ABA" w:rsidRPr="00172FBE" w:rsidRDefault="00316ABA" w:rsidP="00172FBE">
            <w:pPr>
              <w:spacing w:before="120" w:after="120" w:line="240" w:lineRule="auto"/>
              <w:rPr>
                <w:rFonts w:ascii="Arial" w:hAnsi="Arial" w:cs="Arial"/>
                <w:b/>
                <w:color w:val="000000"/>
                <w:sz w:val="24"/>
                <w:szCs w:val="24"/>
              </w:rPr>
            </w:pPr>
            <w:r w:rsidRPr="00172FBE">
              <w:rPr>
                <w:rFonts w:ascii="Arial" w:hAnsi="Arial" w:cs="Arial"/>
                <w:b/>
                <w:color w:val="000000"/>
                <w:sz w:val="24"/>
                <w:szCs w:val="24"/>
              </w:rPr>
              <w:t>Contacts &amp; Relationships</w:t>
            </w:r>
          </w:p>
        </w:tc>
      </w:tr>
      <w:tr w:rsidR="00316ABA" w:rsidRPr="00172FBE" w14:paraId="0CE96F41" w14:textId="77777777" w:rsidTr="00172FBE">
        <w:tc>
          <w:tcPr>
            <w:tcW w:w="9854" w:type="dxa"/>
            <w:gridSpan w:val="4"/>
            <w:tcBorders>
              <w:top w:val="nil"/>
              <w:left w:val="single" w:sz="12" w:space="0" w:color="auto"/>
              <w:bottom w:val="single" w:sz="12" w:space="0" w:color="auto"/>
              <w:right w:val="single" w:sz="12" w:space="0" w:color="auto"/>
            </w:tcBorders>
          </w:tcPr>
          <w:p w14:paraId="65B5DCED" w14:textId="77777777" w:rsidR="00316ABA" w:rsidRPr="00172FBE" w:rsidRDefault="00316ABA" w:rsidP="00172FBE">
            <w:pPr>
              <w:spacing w:before="120" w:after="120" w:line="240" w:lineRule="auto"/>
              <w:rPr>
                <w:rFonts w:ascii="Arial" w:hAnsi="Arial" w:cs="Arial"/>
                <w:i/>
                <w:color w:val="000000"/>
              </w:rPr>
            </w:pPr>
            <w:r w:rsidRPr="00172FBE">
              <w:rPr>
                <w:rFonts w:ascii="Arial" w:hAnsi="Arial" w:cs="Arial"/>
                <w:i/>
                <w:color w:val="000000"/>
              </w:rPr>
              <w:t>List main contacts, showing reason and frequency of contact.</w:t>
            </w:r>
          </w:p>
        </w:tc>
      </w:tr>
      <w:tr w:rsidR="00316ABA" w:rsidRPr="00172FBE" w14:paraId="19F639A5" w14:textId="77777777" w:rsidTr="00172FBE">
        <w:tc>
          <w:tcPr>
            <w:tcW w:w="2376" w:type="dxa"/>
            <w:tcBorders>
              <w:top w:val="single" w:sz="12" w:space="0" w:color="auto"/>
            </w:tcBorders>
            <w:shd w:val="pct10" w:color="auto" w:fill="auto"/>
          </w:tcPr>
          <w:p w14:paraId="725DCD74" w14:textId="77777777" w:rsidR="00316ABA" w:rsidRPr="00172FBE" w:rsidRDefault="00316ABA" w:rsidP="00172FBE">
            <w:pPr>
              <w:spacing w:before="120" w:after="120" w:line="240" w:lineRule="auto"/>
              <w:jc w:val="center"/>
              <w:rPr>
                <w:rFonts w:ascii="Arial" w:hAnsi="Arial" w:cs="Arial"/>
                <w:b/>
                <w:color w:val="000000"/>
              </w:rPr>
            </w:pPr>
            <w:r w:rsidRPr="00172FBE">
              <w:rPr>
                <w:rFonts w:ascii="Arial" w:hAnsi="Arial" w:cs="Arial"/>
                <w:b/>
                <w:color w:val="000000"/>
              </w:rPr>
              <w:t>Type of Contact</w:t>
            </w:r>
          </w:p>
        </w:tc>
        <w:tc>
          <w:tcPr>
            <w:tcW w:w="4797" w:type="dxa"/>
            <w:tcBorders>
              <w:top w:val="single" w:sz="12" w:space="0" w:color="auto"/>
            </w:tcBorders>
            <w:shd w:val="pct10" w:color="auto" w:fill="auto"/>
          </w:tcPr>
          <w:p w14:paraId="139FC7DD" w14:textId="77777777" w:rsidR="00316ABA" w:rsidRPr="00172FBE" w:rsidRDefault="00316ABA" w:rsidP="00172FBE">
            <w:pPr>
              <w:spacing w:before="120" w:after="120" w:line="240" w:lineRule="auto"/>
              <w:jc w:val="center"/>
              <w:rPr>
                <w:rFonts w:ascii="Arial" w:hAnsi="Arial" w:cs="Arial"/>
                <w:b/>
                <w:color w:val="000000"/>
              </w:rPr>
            </w:pPr>
            <w:r w:rsidRPr="00172FBE">
              <w:rPr>
                <w:rFonts w:ascii="Arial" w:hAnsi="Arial" w:cs="Arial"/>
                <w:b/>
                <w:color w:val="000000"/>
              </w:rPr>
              <w:t>Reason for Contact</w:t>
            </w:r>
          </w:p>
        </w:tc>
        <w:tc>
          <w:tcPr>
            <w:tcW w:w="1329" w:type="dxa"/>
            <w:tcBorders>
              <w:top w:val="single" w:sz="12" w:space="0" w:color="auto"/>
            </w:tcBorders>
            <w:shd w:val="pct10" w:color="auto" w:fill="auto"/>
          </w:tcPr>
          <w:p w14:paraId="73C33256" w14:textId="77777777" w:rsidR="00316ABA" w:rsidRPr="00172FBE" w:rsidRDefault="00316ABA" w:rsidP="00172FBE">
            <w:pPr>
              <w:spacing w:before="120" w:after="120" w:line="240" w:lineRule="auto"/>
              <w:jc w:val="center"/>
              <w:rPr>
                <w:rFonts w:ascii="Arial" w:hAnsi="Arial" w:cs="Arial"/>
                <w:b/>
                <w:color w:val="000000"/>
              </w:rPr>
            </w:pPr>
            <w:r w:rsidRPr="00172FBE">
              <w:rPr>
                <w:rFonts w:ascii="Arial" w:hAnsi="Arial" w:cs="Arial"/>
                <w:b/>
                <w:color w:val="000000"/>
              </w:rPr>
              <w:t>Frequency</w:t>
            </w:r>
          </w:p>
        </w:tc>
        <w:tc>
          <w:tcPr>
            <w:tcW w:w="1352" w:type="dxa"/>
            <w:tcBorders>
              <w:top w:val="single" w:sz="12" w:space="0" w:color="auto"/>
            </w:tcBorders>
            <w:shd w:val="pct10" w:color="auto" w:fill="auto"/>
          </w:tcPr>
          <w:p w14:paraId="226F1145" w14:textId="77777777" w:rsidR="00316ABA" w:rsidRPr="00172FBE" w:rsidRDefault="00316ABA" w:rsidP="00172FBE">
            <w:pPr>
              <w:spacing w:before="120" w:after="120" w:line="240" w:lineRule="auto"/>
              <w:jc w:val="center"/>
              <w:rPr>
                <w:rFonts w:ascii="Arial" w:hAnsi="Arial" w:cs="Arial"/>
                <w:b/>
                <w:color w:val="000000"/>
              </w:rPr>
            </w:pPr>
            <w:r w:rsidRPr="00172FBE">
              <w:rPr>
                <w:rFonts w:ascii="Arial" w:hAnsi="Arial" w:cs="Arial"/>
                <w:b/>
                <w:color w:val="000000"/>
              </w:rPr>
              <w:t>MR NO’s</w:t>
            </w:r>
          </w:p>
        </w:tc>
      </w:tr>
      <w:tr w:rsidR="00316ABA" w:rsidRPr="00172FBE" w14:paraId="2DC0C612" w14:textId="77777777" w:rsidTr="00172FBE">
        <w:tc>
          <w:tcPr>
            <w:tcW w:w="2376" w:type="dxa"/>
          </w:tcPr>
          <w:p w14:paraId="160E1D8D"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1.Service Users</w:t>
            </w:r>
          </w:p>
        </w:tc>
        <w:tc>
          <w:tcPr>
            <w:tcW w:w="4797" w:type="dxa"/>
          </w:tcPr>
          <w:p w14:paraId="36905CF3"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To resolve individual issues</w:t>
            </w:r>
          </w:p>
        </w:tc>
        <w:tc>
          <w:tcPr>
            <w:tcW w:w="1329" w:type="dxa"/>
          </w:tcPr>
          <w:p w14:paraId="5B4AAEFE" w14:textId="77777777" w:rsidR="00316ABA" w:rsidRPr="00172FBE" w:rsidRDefault="00316ABA" w:rsidP="00172FBE">
            <w:pPr>
              <w:spacing w:before="120" w:after="120" w:line="240" w:lineRule="auto"/>
              <w:jc w:val="center"/>
              <w:rPr>
                <w:rFonts w:ascii="Arial" w:hAnsi="Arial" w:cs="Arial"/>
                <w:color w:val="000000"/>
              </w:rPr>
            </w:pPr>
            <w:r w:rsidRPr="00172FBE">
              <w:rPr>
                <w:rFonts w:ascii="Arial" w:hAnsi="Arial" w:cs="Arial"/>
                <w:color w:val="000000"/>
              </w:rPr>
              <w:t>Daily</w:t>
            </w:r>
          </w:p>
        </w:tc>
        <w:tc>
          <w:tcPr>
            <w:tcW w:w="1352" w:type="dxa"/>
          </w:tcPr>
          <w:p w14:paraId="5B282282" w14:textId="77777777" w:rsidR="00316ABA" w:rsidRPr="00172FBE" w:rsidRDefault="002F42DE" w:rsidP="00172FBE">
            <w:pPr>
              <w:spacing w:before="120" w:after="120" w:line="240" w:lineRule="auto"/>
              <w:jc w:val="center"/>
              <w:rPr>
                <w:rFonts w:ascii="Arial" w:hAnsi="Arial" w:cs="Arial"/>
                <w:color w:val="000000"/>
              </w:rPr>
            </w:pPr>
            <w:r>
              <w:rPr>
                <w:rFonts w:ascii="Arial" w:hAnsi="Arial" w:cs="Arial"/>
                <w:color w:val="000000"/>
              </w:rPr>
              <w:t>4,5</w:t>
            </w:r>
          </w:p>
        </w:tc>
      </w:tr>
      <w:tr w:rsidR="00316ABA" w:rsidRPr="00172FBE" w14:paraId="4B996066" w14:textId="77777777" w:rsidTr="00172FBE">
        <w:tc>
          <w:tcPr>
            <w:tcW w:w="2376" w:type="dxa"/>
          </w:tcPr>
          <w:p w14:paraId="577B6925"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2.Staff</w:t>
            </w:r>
          </w:p>
        </w:tc>
        <w:tc>
          <w:tcPr>
            <w:tcW w:w="4797" w:type="dxa"/>
          </w:tcPr>
          <w:p w14:paraId="347D8AA8" w14:textId="77777777" w:rsidR="00316ABA" w:rsidRPr="00172FBE" w:rsidRDefault="00316ABA" w:rsidP="002F42DE">
            <w:pPr>
              <w:spacing w:before="120" w:after="120" w:line="240" w:lineRule="auto"/>
              <w:rPr>
                <w:rFonts w:ascii="Arial" w:hAnsi="Arial" w:cs="Arial"/>
                <w:color w:val="000000"/>
              </w:rPr>
            </w:pPr>
            <w:r w:rsidRPr="00172FBE">
              <w:rPr>
                <w:rFonts w:ascii="Arial" w:hAnsi="Arial" w:cs="Arial"/>
                <w:color w:val="000000"/>
              </w:rPr>
              <w:t>To line manage</w:t>
            </w:r>
            <w:r w:rsidR="002F42DE">
              <w:rPr>
                <w:rFonts w:ascii="Arial" w:hAnsi="Arial" w:cs="Arial"/>
                <w:color w:val="000000"/>
              </w:rPr>
              <w:t xml:space="preserve"> staff, including</w:t>
            </w:r>
            <w:r w:rsidRPr="00172FBE">
              <w:rPr>
                <w:rFonts w:ascii="Arial" w:hAnsi="Arial" w:cs="Arial"/>
                <w:color w:val="000000"/>
              </w:rPr>
              <w:t xml:space="preserve"> supervision and monitoring delivery of KPIs</w:t>
            </w:r>
          </w:p>
        </w:tc>
        <w:tc>
          <w:tcPr>
            <w:tcW w:w="1329" w:type="dxa"/>
          </w:tcPr>
          <w:p w14:paraId="4F3D1D2E" w14:textId="77777777" w:rsidR="00316ABA" w:rsidRPr="00172FBE" w:rsidRDefault="00316ABA" w:rsidP="00172FBE">
            <w:pPr>
              <w:spacing w:before="120" w:after="120" w:line="240" w:lineRule="auto"/>
              <w:jc w:val="center"/>
              <w:rPr>
                <w:rFonts w:ascii="Arial" w:hAnsi="Arial" w:cs="Arial"/>
                <w:color w:val="000000"/>
              </w:rPr>
            </w:pPr>
            <w:r w:rsidRPr="00172FBE">
              <w:rPr>
                <w:rFonts w:ascii="Arial" w:hAnsi="Arial" w:cs="Arial"/>
                <w:color w:val="000000"/>
              </w:rPr>
              <w:t>Daily</w:t>
            </w:r>
          </w:p>
          <w:p w14:paraId="769558DB" w14:textId="77777777" w:rsidR="00316ABA" w:rsidRPr="00172FBE" w:rsidRDefault="00316ABA" w:rsidP="00172FBE">
            <w:pPr>
              <w:spacing w:before="120" w:after="120" w:line="240" w:lineRule="auto"/>
              <w:jc w:val="center"/>
              <w:rPr>
                <w:rFonts w:ascii="Arial" w:hAnsi="Arial" w:cs="Arial"/>
                <w:color w:val="000000"/>
              </w:rPr>
            </w:pPr>
          </w:p>
        </w:tc>
        <w:tc>
          <w:tcPr>
            <w:tcW w:w="1352" w:type="dxa"/>
          </w:tcPr>
          <w:p w14:paraId="5A7EC005" w14:textId="77777777" w:rsidR="00316ABA" w:rsidRPr="00172FBE" w:rsidRDefault="002F42DE" w:rsidP="00172FBE">
            <w:pPr>
              <w:spacing w:before="120" w:after="120" w:line="240" w:lineRule="auto"/>
              <w:jc w:val="center"/>
              <w:rPr>
                <w:rFonts w:ascii="Arial" w:hAnsi="Arial" w:cs="Arial"/>
                <w:color w:val="000000"/>
              </w:rPr>
            </w:pPr>
            <w:r>
              <w:rPr>
                <w:rFonts w:ascii="Arial" w:hAnsi="Arial" w:cs="Arial"/>
                <w:color w:val="000000"/>
              </w:rPr>
              <w:t>1,2,</w:t>
            </w:r>
            <w:r w:rsidR="00316ABA" w:rsidRPr="00172FBE">
              <w:rPr>
                <w:rFonts w:ascii="Arial" w:hAnsi="Arial" w:cs="Arial"/>
                <w:color w:val="000000"/>
              </w:rPr>
              <w:t>3,4</w:t>
            </w:r>
          </w:p>
        </w:tc>
      </w:tr>
      <w:tr w:rsidR="00316ABA" w:rsidRPr="00172FBE" w14:paraId="13B020F3" w14:textId="77777777" w:rsidTr="00172FBE">
        <w:tc>
          <w:tcPr>
            <w:tcW w:w="2376" w:type="dxa"/>
          </w:tcPr>
          <w:p w14:paraId="56140810"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3.Service Manager</w:t>
            </w:r>
          </w:p>
        </w:tc>
        <w:tc>
          <w:tcPr>
            <w:tcW w:w="4797" w:type="dxa"/>
          </w:tcPr>
          <w:p w14:paraId="598633F0"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Ensure effective service delivery</w:t>
            </w:r>
          </w:p>
          <w:p w14:paraId="0C836E22"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Contribute to service planning</w:t>
            </w:r>
          </w:p>
          <w:p w14:paraId="2924D011"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Audits are carried out</w:t>
            </w:r>
          </w:p>
        </w:tc>
        <w:tc>
          <w:tcPr>
            <w:tcW w:w="1329" w:type="dxa"/>
          </w:tcPr>
          <w:p w14:paraId="044EDB1F" w14:textId="77777777" w:rsidR="00316ABA" w:rsidRPr="00172FBE" w:rsidRDefault="00316ABA" w:rsidP="00172FBE">
            <w:pPr>
              <w:spacing w:before="120" w:after="120" w:line="240" w:lineRule="auto"/>
              <w:jc w:val="center"/>
              <w:rPr>
                <w:rFonts w:ascii="Arial" w:hAnsi="Arial" w:cs="Arial"/>
                <w:color w:val="000000"/>
              </w:rPr>
            </w:pPr>
            <w:r w:rsidRPr="00172FBE">
              <w:rPr>
                <w:rFonts w:ascii="Arial" w:hAnsi="Arial" w:cs="Arial"/>
                <w:color w:val="000000"/>
              </w:rPr>
              <w:t>Daily</w:t>
            </w:r>
          </w:p>
          <w:p w14:paraId="6038D78D"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Monthly</w:t>
            </w:r>
          </w:p>
          <w:p w14:paraId="7FB22B43"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Monthly</w:t>
            </w:r>
          </w:p>
        </w:tc>
        <w:tc>
          <w:tcPr>
            <w:tcW w:w="1352" w:type="dxa"/>
          </w:tcPr>
          <w:p w14:paraId="7132B0E2" w14:textId="77777777" w:rsidR="002F42DE" w:rsidRDefault="002F42DE" w:rsidP="00172FBE">
            <w:pPr>
              <w:spacing w:before="120" w:after="120" w:line="240" w:lineRule="auto"/>
              <w:jc w:val="center"/>
              <w:rPr>
                <w:rFonts w:ascii="Arial" w:hAnsi="Arial" w:cs="Arial"/>
                <w:color w:val="000000"/>
              </w:rPr>
            </w:pPr>
            <w:r>
              <w:rPr>
                <w:rFonts w:ascii="Arial" w:hAnsi="Arial" w:cs="Arial"/>
                <w:color w:val="000000"/>
              </w:rPr>
              <w:t>4,5</w:t>
            </w:r>
          </w:p>
          <w:p w14:paraId="40B8BE92" w14:textId="77777777" w:rsidR="002F42DE" w:rsidRDefault="002F42DE" w:rsidP="00172FBE">
            <w:pPr>
              <w:spacing w:before="120" w:after="120" w:line="240" w:lineRule="auto"/>
              <w:jc w:val="center"/>
              <w:rPr>
                <w:rFonts w:ascii="Arial" w:hAnsi="Arial" w:cs="Arial"/>
                <w:color w:val="000000"/>
              </w:rPr>
            </w:pPr>
            <w:r>
              <w:rPr>
                <w:rFonts w:ascii="Arial" w:hAnsi="Arial" w:cs="Arial"/>
                <w:color w:val="000000"/>
              </w:rPr>
              <w:t>4,5</w:t>
            </w:r>
          </w:p>
          <w:p w14:paraId="0A73B33F" w14:textId="77777777" w:rsidR="002F42DE" w:rsidRPr="00172FBE" w:rsidRDefault="002F42DE" w:rsidP="002F42DE">
            <w:pPr>
              <w:spacing w:before="120" w:after="120" w:line="240" w:lineRule="auto"/>
              <w:jc w:val="center"/>
              <w:rPr>
                <w:rFonts w:ascii="Arial" w:hAnsi="Arial" w:cs="Arial"/>
                <w:color w:val="000000"/>
              </w:rPr>
            </w:pPr>
            <w:r>
              <w:rPr>
                <w:rFonts w:ascii="Arial" w:hAnsi="Arial" w:cs="Arial"/>
                <w:color w:val="000000"/>
              </w:rPr>
              <w:t>4,5</w:t>
            </w:r>
          </w:p>
        </w:tc>
      </w:tr>
      <w:tr w:rsidR="00316ABA" w:rsidRPr="00172FBE" w14:paraId="0A4F7EDD" w14:textId="77777777" w:rsidTr="00172FBE">
        <w:tc>
          <w:tcPr>
            <w:tcW w:w="2376" w:type="dxa"/>
          </w:tcPr>
          <w:p w14:paraId="66ECD26E"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4.Commissioners &amp; Partner Agencies</w:t>
            </w:r>
          </w:p>
          <w:p w14:paraId="2651C318" w14:textId="77777777" w:rsidR="00316ABA" w:rsidRPr="00172FBE" w:rsidRDefault="00316ABA" w:rsidP="00172FBE">
            <w:pPr>
              <w:spacing w:before="120" w:after="120" w:line="240" w:lineRule="auto"/>
              <w:rPr>
                <w:rFonts w:ascii="Arial" w:hAnsi="Arial" w:cs="Arial"/>
                <w:color w:val="000000"/>
              </w:rPr>
            </w:pPr>
          </w:p>
        </w:tc>
        <w:tc>
          <w:tcPr>
            <w:tcW w:w="4797" w:type="dxa"/>
          </w:tcPr>
          <w:p w14:paraId="29B6303C"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Attend relevant forums, events and meetings and other partnership groups to promote the service on behalf of Equinox</w:t>
            </w:r>
          </w:p>
        </w:tc>
        <w:tc>
          <w:tcPr>
            <w:tcW w:w="1329" w:type="dxa"/>
          </w:tcPr>
          <w:p w14:paraId="4D653055" w14:textId="77777777" w:rsidR="00316ABA" w:rsidRPr="00172FBE" w:rsidRDefault="00316ABA" w:rsidP="00172FBE">
            <w:pPr>
              <w:spacing w:before="120" w:after="120" w:line="240" w:lineRule="auto"/>
              <w:jc w:val="center"/>
              <w:rPr>
                <w:rFonts w:ascii="Arial" w:hAnsi="Arial" w:cs="Arial"/>
                <w:color w:val="000000"/>
              </w:rPr>
            </w:pPr>
            <w:proofErr w:type="gramStart"/>
            <w:r w:rsidRPr="00172FBE">
              <w:rPr>
                <w:rFonts w:ascii="Arial" w:hAnsi="Arial" w:cs="Arial"/>
                <w:color w:val="000000"/>
              </w:rPr>
              <w:t>Bi Monthly</w:t>
            </w:r>
            <w:proofErr w:type="gramEnd"/>
          </w:p>
        </w:tc>
        <w:tc>
          <w:tcPr>
            <w:tcW w:w="1352" w:type="dxa"/>
          </w:tcPr>
          <w:p w14:paraId="3DFC121C" w14:textId="77777777" w:rsidR="00316ABA" w:rsidRPr="00172FBE" w:rsidRDefault="002F42DE" w:rsidP="00172FBE">
            <w:pPr>
              <w:spacing w:before="120" w:after="120" w:line="240" w:lineRule="auto"/>
              <w:jc w:val="center"/>
              <w:rPr>
                <w:rFonts w:ascii="Arial" w:hAnsi="Arial" w:cs="Arial"/>
                <w:color w:val="000000"/>
              </w:rPr>
            </w:pPr>
            <w:r>
              <w:rPr>
                <w:rFonts w:ascii="Arial" w:hAnsi="Arial" w:cs="Arial"/>
                <w:color w:val="000000"/>
              </w:rPr>
              <w:t>4,5</w:t>
            </w:r>
          </w:p>
        </w:tc>
      </w:tr>
      <w:tr w:rsidR="00316ABA" w:rsidRPr="00172FBE" w14:paraId="1AFE2ED0" w14:textId="77777777" w:rsidTr="00172FBE">
        <w:tc>
          <w:tcPr>
            <w:tcW w:w="2376" w:type="dxa"/>
            <w:tcBorders>
              <w:bottom w:val="single" w:sz="12" w:space="0" w:color="auto"/>
            </w:tcBorders>
          </w:tcPr>
          <w:p w14:paraId="26C28ABA"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6. Community</w:t>
            </w:r>
          </w:p>
          <w:p w14:paraId="1050BC05" w14:textId="77777777" w:rsidR="00316ABA" w:rsidRPr="00172FBE" w:rsidRDefault="00316ABA" w:rsidP="00172FBE">
            <w:pPr>
              <w:spacing w:before="120" w:after="120" w:line="240" w:lineRule="auto"/>
              <w:rPr>
                <w:rFonts w:ascii="Arial" w:hAnsi="Arial" w:cs="Arial"/>
                <w:color w:val="000000"/>
              </w:rPr>
            </w:pPr>
          </w:p>
        </w:tc>
        <w:tc>
          <w:tcPr>
            <w:tcW w:w="4797" w:type="dxa"/>
            <w:tcBorders>
              <w:bottom w:val="single" w:sz="12" w:space="0" w:color="auto"/>
            </w:tcBorders>
          </w:tcPr>
          <w:p w14:paraId="0449B302"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 xml:space="preserve">Assist with Locality management arrangements on service provision </w:t>
            </w:r>
          </w:p>
        </w:tc>
        <w:tc>
          <w:tcPr>
            <w:tcW w:w="1329" w:type="dxa"/>
            <w:tcBorders>
              <w:bottom w:val="single" w:sz="12" w:space="0" w:color="auto"/>
            </w:tcBorders>
          </w:tcPr>
          <w:p w14:paraId="1A650721" w14:textId="77777777" w:rsidR="00316ABA" w:rsidRPr="00172FBE" w:rsidRDefault="00316ABA" w:rsidP="00172FBE">
            <w:pPr>
              <w:spacing w:before="120" w:after="120" w:line="240" w:lineRule="auto"/>
              <w:jc w:val="center"/>
              <w:rPr>
                <w:rFonts w:ascii="Arial" w:hAnsi="Arial" w:cs="Arial"/>
                <w:color w:val="000000"/>
              </w:rPr>
            </w:pPr>
            <w:r w:rsidRPr="00172FBE">
              <w:rPr>
                <w:rFonts w:ascii="Arial" w:hAnsi="Arial" w:cs="Arial"/>
                <w:color w:val="000000"/>
              </w:rPr>
              <w:t>Monthly</w:t>
            </w:r>
          </w:p>
        </w:tc>
        <w:tc>
          <w:tcPr>
            <w:tcW w:w="1352" w:type="dxa"/>
            <w:tcBorders>
              <w:bottom w:val="single" w:sz="12" w:space="0" w:color="auto"/>
            </w:tcBorders>
          </w:tcPr>
          <w:p w14:paraId="30CF47B1" w14:textId="77777777" w:rsidR="00316ABA" w:rsidRPr="00172FBE" w:rsidRDefault="002F42DE" w:rsidP="00172FBE">
            <w:pPr>
              <w:spacing w:before="120" w:after="120" w:line="240" w:lineRule="auto"/>
              <w:jc w:val="center"/>
              <w:rPr>
                <w:rFonts w:ascii="Arial" w:hAnsi="Arial" w:cs="Arial"/>
                <w:color w:val="000000"/>
              </w:rPr>
            </w:pPr>
            <w:r>
              <w:rPr>
                <w:rFonts w:ascii="Arial" w:hAnsi="Arial" w:cs="Arial"/>
                <w:color w:val="000000"/>
              </w:rPr>
              <w:t>4,5</w:t>
            </w:r>
          </w:p>
        </w:tc>
      </w:tr>
    </w:tbl>
    <w:p w14:paraId="2456AF6A" w14:textId="77777777" w:rsidR="00316ABA" w:rsidRPr="00E5362E" w:rsidRDefault="00316ABA" w:rsidP="00316ABA">
      <w:pPr>
        <w:spacing w:after="0"/>
        <w:rPr>
          <w:rFonts w:ascii="Arial" w:hAnsi="Arial" w:cs="Arial"/>
          <w:color w:val="000000"/>
        </w:rPr>
      </w:pPr>
    </w:p>
    <w:p w14:paraId="2C9444C9" w14:textId="77777777" w:rsidR="00316ABA" w:rsidRPr="00E5362E" w:rsidRDefault="00316ABA" w:rsidP="00316ABA">
      <w:pPr>
        <w:spacing w:after="0"/>
        <w:rPr>
          <w:rFonts w:ascii="Arial" w:hAnsi="Arial" w:cs="Arial"/>
          <w:color w:val="00000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316ABA" w:rsidRPr="00172FBE" w14:paraId="087A3C2C" w14:textId="77777777" w:rsidTr="00172FBE">
        <w:tc>
          <w:tcPr>
            <w:tcW w:w="9854" w:type="dxa"/>
            <w:tcBorders>
              <w:top w:val="single" w:sz="12" w:space="0" w:color="auto"/>
              <w:left w:val="single" w:sz="12" w:space="0" w:color="auto"/>
              <w:bottom w:val="nil"/>
              <w:right w:val="single" w:sz="12" w:space="0" w:color="auto"/>
            </w:tcBorders>
          </w:tcPr>
          <w:p w14:paraId="4F1F8D3D" w14:textId="77777777" w:rsidR="00316ABA" w:rsidRPr="00172FBE" w:rsidRDefault="00316ABA" w:rsidP="00172FBE">
            <w:pPr>
              <w:spacing w:before="120" w:after="120" w:line="240" w:lineRule="auto"/>
              <w:rPr>
                <w:rFonts w:ascii="Arial" w:hAnsi="Arial" w:cs="Arial"/>
                <w:b/>
                <w:color w:val="000000"/>
                <w:sz w:val="24"/>
                <w:szCs w:val="24"/>
              </w:rPr>
            </w:pPr>
            <w:r w:rsidRPr="00172FBE">
              <w:rPr>
                <w:rFonts w:ascii="Arial" w:hAnsi="Arial" w:cs="Arial"/>
                <w:b/>
                <w:color w:val="000000"/>
                <w:sz w:val="24"/>
                <w:szCs w:val="24"/>
              </w:rPr>
              <w:t>Decisions</w:t>
            </w:r>
          </w:p>
        </w:tc>
      </w:tr>
      <w:tr w:rsidR="00316ABA" w:rsidRPr="00172FBE" w14:paraId="7A5F4654" w14:textId="77777777" w:rsidTr="00172FBE">
        <w:tc>
          <w:tcPr>
            <w:tcW w:w="9854" w:type="dxa"/>
            <w:tcBorders>
              <w:top w:val="nil"/>
            </w:tcBorders>
          </w:tcPr>
          <w:p w14:paraId="546323BF" w14:textId="77777777" w:rsidR="00316ABA" w:rsidRPr="00172FBE" w:rsidRDefault="00316ABA" w:rsidP="00172FBE">
            <w:pPr>
              <w:spacing w:before="120" w:after="120" w:line="240" w:lineRule="auto"/>
              <w:rPr>
                <w:rFonts w:ascii="Arial" w:hAnsi="Arial" w:cs="Arial"/>
                <w:i/>
                <w:color w:val="000000"/>
              </w:rPr>
            </w:pPr>
            <w:r w:rsidRPr="00172FBE">
              <w:rPr>
                <w:rFonts w:ascii="Arial" w:hAnsi="Arial" w:cs="Arial"/>
                <w:i/>
                <w:color w:val="000000"/>
              </w:rPr>
              <w:t xml:space="preserve">Require </w:t>
            </w:r>
            <w:proofErr w:type="gramStart"/>
            <w:r w:rsidRPr="00172FBE">
              <w:rPr>
                <w:rFonts w:ascii="Arial" w:hAnsi="Arial" w:cs="Arial"/>
                <w:i/>
                <w:color w:val="000000"/>
              </w:rPr>
              <w:t>to make</w:t>
            </w:r>
            <w:proofErr w:type="gramEnd"/>
            <w:r w:rsidRPr="00172FBE">
              <w:rPr>
                <w:rFonts w:ascii="Arial" w:hAnsi="Arial" w:cs="Arial"/>
                <w:i/>
                <w:color w:val="000000"/>
              </w:rPr>
              <w:t xml:space="preserve"> decisions or recommendations as a regular feature of the work and the consequences of those decisions or recommendations</w:t>
            </w:r>
          </w:p>
        </w:tc>
      </w:tr>
    </w:tbl>
    <w:p w14:paraId="3419EC98" w14:textId="77777777" w:rsidR="00316ABA" w:rsidRPr="008D54B7" w:rsidRDefault="00316ABA" w:rsidP="00316ABA">
      <w:pPr>
        <w:spacing w:after="0"/>
        <w:rPr>
          <w:rFonts w:ascii="Arial" w:hAnsi="Arial" w:cs="Arial"/>
          <w:sz w:val="8"/>
          <w:szCs w:val="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70"/>
        <w:gridCol w:w="3291"/>
        <w:gridCol w:w="1493"/>
      </w:tblGrid>
      <w:tr w:rsidR="00316ABA" w:rsidRPr="00172FBE" w14:paraId="01759C4F" w14:textId="77777777" w:rsidTr="00172FBE">
        <w:tc>
          <w:tcPr>
            <w:tcW w:w="5070" w:type="dxa"/>
            <w:shd w:val="pct10" w:color="auto" w:fill="auto"/>
          </w:tcPr>
          <w:p w14:paraId="6196423B"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Making Decisions/Changes on Own</w:t>
            </w:r>
          </w:p>
        </w:tc>
        <w:tc>
          <w:tcPr>
            <w:tcW w:w="3291" w:type="dxa"/>
            <w:shd w:val="pct10" w:color="auto" w:fill="auto"/>
          </w:tcPr>
          <w:p w14:paraId="5C77C86B"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Decision/Changes Affects</w:t>
            </w:r>
          </w:p>
        </w:tc>
        <w:tc>
          <w:tcPr>
            <w:tcW w:w="1493" w:type="dxa"/>
            <w:shd w:val="pct10" w:color="auto" w:fill="auto"/>
          </w:tcPr>
          <w:p w14:paraId="7A509BCA"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MR NO’s</w:t>
            </w:r>
          </w:p>
        </w:tc>
      </w:tr>
      <w:tr w:rsidR="00316ABA" w:rsidRPr="00172FBE" w14:paraId="40E37AD5" w14:textId="77777777" w:rsidTr="00172FBE">
        <w:tc>
          <w:tcPr>
            <w:tcW w:w="5070" w:type="dxa"/>
          </w:tcPr>
          <w:p w14:paraId="17FA22FF" w14:textId="77777777" w:rsidR="00316ABA" w:rsidRPr="00172FBE" w:rsidRDefault="00316ABA" w:rsidP="00172FBE">
            <w:pPr>
              <w:spacing w:before="120" w:after="120" w:line="240" w:lineRule="auto"/>
              <w:rPr>
                <w:rFonts w:ascii="Arial" w:hAnsi="Arial" w:cs="Arial"/>
              </w:rPr>
            </w:pPr>
            <w:r w:rsidRPr="00172FBE">
              <w:rPr>
                <w:rFonts w:ascii="Arial" w:hAnsi="Arial" w:cs="Arial"/>
              </w:rPr>
              <w:t xml:space="preserve">Decisions relating to day to day operational management of the service </w:t>
            </w:r>
          </w:p>
        </w:tc>
        <w:tc>
          <w:tcPr>
            <w:tcW w:w="3291" w:type="dxa"/>
          </w:tcPr>
          <w:p w14:paraId="721D4F20" w14:textId="77777777" w:rsidR="00316ABA" w:rsidRPr="00172FBE" w:rsidRDefault="00316ABA" w:rsidP="00172FBE">
            <w:pPr>
              <w:spacing w:before="120" w:after="120" w:line="240" w:lineRule="auto"/>
              <w:jc w:val="center"/>
              <w:rPr>
                <w:rFonts w:ascii="Arial" w:hAnsi="Arial" w:cs="Arial"/>
              </w:rPr>
            </w:pPr>
            <w:r w:rsidRPr="00172FBE">
              <w:rPr>
                <w:rFonts w:ascii="Arial" w:hAnsi="Arial" w:cs="Arial"/>
              </w:rPr>
              <w:t xml:space="preserve">Material </w:t>
            </w:r>
            <w:r w:rsidR="00F21113" w:rsidRPr="00172FBE">
              <w:rPr>
                <w:rFonts w:ascii="Arial" w:hAnsi="Arial" w:cs="Arial"/>
              </w:rPr>
              <w:t>E</w:t>
            </w:r>
            <w:r w:rsidRPr="00172FBE">
              <w:rPr>
                <w:rFonts w:ascii="Arial" w:hAnsi="Arial" w:cs="Arial"/>
              </w:rPr>
              <w:t>ffect</w:t>
            </w:r>
          </w:p>
        </w:tc>
        <w:tc>
          <w:tcPr>
            <w:tcW w:w="1493" w:type="dxa"/>
          </w:tcPr>
          <w:p w14:paraId="697176B2" w14:textId="77777777" w:rsidR="00316ABA" w:rsidRPr="00172FBE" w:rsidRDefault="00316ABA" w:rsidP="002F42DE">
            <w:pPr>
              <w:spacing w:before="120" w:after="120" w:line="240" w:lineRule="auto"/>
              <w:jc w:val="center"/>
              <w:rPr>
                <w:rFonts w:ascii="Arial" w:hAnsi="Arial" w:cs="Arial"/>
              </w:rPr>
            </w:pPr>
            <w:r w:rsidRPr="00172FBE">
              <w:rPr>
                <w:rFonts w:ascii="Arial" w:hAnsi="Arial" w:cs="Arial"/>
              </w:rPr>
              <w:t>1,</w:t>
            </w:r>
            <w:r w:rsidR="002F42DE">
              <w:rPr>
                <w:rFonts w:ascii="Arial" w:hAnsi="Arial" w:cs="Arial"/>
              </w:rPr>
              <w:t xml:space="preserve">2 </w:t>
            </w:r>
            <w:r w:rsidR="002F42DE">
              <w:rPr>
                <w:rFonts w:ascii="Arial" w:hAnsi="Arial" w:cs="Arial"/>
                <w:color w:val="000000"/>
              </w:rPr>
              <w:t>4,5</w:t>
            </w:r>
          </w:p>
        </w:tc>
      </w:tr>
    </w:tbl>
    <w:p w14:paraId="71EC13FE" w14:textId="77777777" w:rsidR="00316ABA" w:rsidRPr="008D54B7" w:rsidRDefault="00316ABA" w:rsidP="00316ABA">
      <w:pPr>
        <w:spacing w:after="0"/>
        <w:rPr>
          <w:rFonts w:ascii="Arial" w:hAnsi="Arial" w:cs="Arial"/>
          <w:sz w:val="8"/>
          <w:szCs w:val="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2"/>
        <w:gridCol w:w="2235"/>
        <w:gridCol w:w="2548"/>
        <w:gridCol w:w="1209"/>
      </w:tblGrid>
      <w:tr w:rsidR="00316ABA" w:rsidRPr="00172FBE" w14:paraId="102F66D2" w14:textId="77777777" w:rsidTr="00172FBE">
        <w:tc>
          <w:tcPr>
            <w:tcW w:w="3862" w:type="dxa"/>
            <w:shd w:val="pct10" w:color="auto" w:fill="auto"/>
          </w:tcPr>
          <w:p w14:paraId="08C7F695"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lastRenderedPageBreak/>
              <w:t>Making Decisions/Changes after Consultation</w:t>
            </w:r>
          </w:p>
        </w:tc>
        <w:tc>
          <w:tcPr>
            <w:tcW w:w="2235" w:type="dxa"/>
            <w:shd w:val="pct10" w:color="auto" w:fill="auto"/>
          </w:tcPr>
          <w:p w14:paraId="7A4B569E"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To Whom</w:t>
            </w:r>
          </w:p>
        </w:tc>
        <w:tc>
          <w:tcPr>
            <w:tcW w:w="2548" w:type="dxa"/>
            <w:shd w:val="pct10" w:color="auto" w:fill="auto"/>
          </w:tcPr>
          <w:p w14:paraId="3746D6D9"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Decision/Changes Affects</w:t>
            </w:r>
          </w:p>
        </w:tc>
        <w:tc>
          <w:tcPr>
            <w:tcW w:w="1209" w:type="dxa"/>
            <w:shd w:val="pct10" w:color="auto" w:fill="auto"/>
          </w:tcPr>
          <w:p w14:paraId="33AD0897"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MR NO’s</w:t>
            </w:r>
          </w:p>
        </w:tc>
      </w:tr>
      <w:tr w:rsidR="00316ABA" w:rsidRPr="00172FBE" w14:paraId="7AA96BA5" w14:textId="77777777" w:rsidTr="00172FBE">
        <w:tc>
          <w:tcPr>
            <w:tcW w:w="3862" w:type="dxa"/>
          </w:tcPr>
          <w:p w14:paraId="0588313A" w14:textId="77777777" w:rsidR="00316ABA" w:rsidRPr="00172FBE" w:rsidRDefault="00316ABA" w:rsidP="00172FBE">
            <w:pPr>
              <w:spacing w:before="120" w:after="120" w:line="240" w:lineRule="auto"/>
              <w:rPr>
                <w:rFonts w:ascii="Arial" w:hAnsi="Arial" w:cs="Arial"/>
              </w:rPr>
            </w:pPr>
            <w:r w:rsidRPr="00172FBE">
              <w:rPr>
                <w:rFonts w:ascii="Arial" w:hAnsi="Arial" w:cs="Arial"/>
              </w:rPr>
              <w:t>Decisions relating to allocation of service resources</w:t>
            </w:r>
          </w:p>
        </w:tc>
        <w:tc>
          <w:tcPr>
            <w:tcW w:w="2235" w:type="dxa"/>
          </w:tcPr>
          <w:p w14:paraId="54D5349E" w14:textId="77777777" w:rsidR="00316ABA" w:rsidRPr="00172FBE" w:rsidRDefault="00316ABA" w:rsidP="002F42DE">
            <w:pPr>
              <w:spacing w:before="120" w:after="120" w:line="240" w:lineRule="auto"/>
              <w:rPr>
                <w:rFonts w:ascii="Arial" w:hAnsi="Arial" w:cs="Arial"/>
              </w:rPr>
            </w:pPr>
            <w:r w:rsidRPr="00172FBE">
              <w:rPr>
                <w:rFonts w:ascii="Arial" w:hAnsi="Arial" w:cs="Arial"/>
              </w:rPr>
              <w:t>Service Manager</w:t>
            </w:r>
          </w:p>
        </w:tc>
        <w:tc>
          <w:tcPr>
            <w:tcW w:w="2548" w:type="dxa"/>
          </w:tcPr>
          <w:p w14:paraId="1250743B" w14:textId="77777777" w:rsidR="00316ABA" w:rsidRPr="00172FBE" w:rsidRDefault="00316ABA" w:rsidP="00172FBE">
            <w:pPr>
              <w:spacing w:before="120" w:after="120" w:line="240" w:lineRule="auto"/>
              <w:jc w:val="center"/>
              <w:rPr>
                <w:rFonts w:ascii="Arial" w:hAnsi="Arial" w:cs="Arial"/>
              </w:rPr>
            </w:pPr>
            <w:r w:rsidRPr="00172FBE">
              <w:rPr>
                <w:rFonts w:ascii="Arial" w:hAnsi="Arial" w:cs="Arial"/>
              </w:rPr>
              <w:t xml:space="preserve">Material </w:t>
            </w:r>
            <w:r w:rsidR="00F21113" w:rsidRPr="00172FBE">
              <w:rPr>
                <w:rFonts w:ascii="Arial" w:hAnsi="Arial" w:cs="Arial"/>
              </w:rPr>
              <w:t>E</w:t>
            </w:r>
            <w:r w:rsidRPr="00172FBE">
              <w:rPr>
                <w:rFonts w:ascii="Arial" w:hAnsi="Arial" w:cs="Arial"/>
              </w:rPr>
              <w:t>ffect</w:t>
            </w:r>
          </w:p>
        </w:tc>
        <w:tc>
          <w:tcPr>
            <w:tcW w:w="1209" w:type="dxa"/>
          </w:tcPr>
          <w:p w14:paraId="3387C550" w14:textId="77777777" w:rsidR="00316ABA" w:rsidRPr="00172FBE" w:rsidRDefault="002F42DE" w:rsidP="00172FBE">
            <w:pPr>
              <w:spacing w:before="120" w:after="120" w:line="240" w:lineRule="auto"/>
              <w:jc w:val="center"/>
              <w:rPr>
                <w:rFonts w:ascii="Arial" w:hAnsi="Arial" w:cs="Arial"/>
              </w:rPr>
            </w:pPr>
            <w:r>
              <w:rPr>
                <w:rFonts w:ascii="Arial" w:hAnsi="Arial" w:cs="Arial"/>
              </w:rPr>
              <w:t>1,4</w:t>
            </w:r>
          </w:p>
        </w:tc>
      </w:tr>
      <w:tr w:rsidR="00316ABA" w:rsidRPr="00172FBE" w14:paraId="3E79DB2F" w14:textId="77777777" w:rsidTr="00172FBE">
        <w:tc>
          <w:tcPr>
            <w:tcW w:w="3862" w:type="dxa"/>
          </w:tcPr>
          <w:p w14:paraId="5093941F" w14:textId="77777777" w:rsidR="00316ABA" w:rsidRPr="00172FBE" w:rsidRDefault="00316ABA" w:rsidP="00172FBE">
            <w:pPr>
              <w:spacing w:before="120" w:after="120" w:line="240" w:lineRule="auto"/>
              <w:rPr>
                <w:rFonts w:ascii="Arial" w:hAnsi="Arial" w:cs="Arial"/>
              </w:rPr>
            </w:pPr>
            <w:r w:rsidRPr="00172FBE">
              <w:rPr>
                <w:rFonts w:ascii="Arial" w:hAnsi="Arial" w:cs="Arial"/>
              </w:rPr>
              <w:t>Contributing to developing and revising Budgets to make efficiency savings</w:t>
            </w:r>
          </w:p>
        </w:tc>
        <w:tc>
          <w:tcPr>
            <w:tcW w:w="2235" w:type="dxa"/>
          </w:tcPr>
          <w:p w14:paraId="48A65AC7" w14:textId="77777777" w:rsidR="00316ABA" w:rsidRPr="00172FBE" w:rsidRDefault="00316ABA" w:rsidP="002F42DE">
            <w:pPr>
              <w:spacing w:before="120" w:after="120" w:line="240" w:lineRule="auto"/>
              <w:rPr>
                <w:rFonts w:ascii="Arial" w:hAnsi="Arial" w:cs="Arial"/>
              </w:rPr>
            </w:pPr>
            <w:r w:rsidRPr="00172FBE">
              <w:rPr>
                <w:rFonts w:ascii="Arial" w:hAnsi="Arial" w:cs="Arial"/>
              </w:rPr>
              <w:t>Service Manager</w:t>
            </w:r>
          </w:p>
        </w:tc>
        <w:tc>
          <w:tcPr>
            <w:tcW w:w="2548" w:type="dxa"/>
          </w:tcPr>
          <w:p w14:paraId="30F56540" w14:textId="77777777" w:rsidR="00316ABA" w:rsidRPr="00172FBE" w:rsidRDefault="00316ABA" w:rsidP="00172FBE">
            <w:pPr>
              <w:spacing w:before="120" w:after="120" w:line="240" w:lineRule="auto"/>
              <w:rPr>
                <w:rFonts w:ascii="Arial" w:hAnsi="Arial" w:cs="Arial"/>
              </w:rPr>
            </w:pPr>
            <w:r w:rsidRPr="00172FBE">
              <w:rPr>
                <w:rFonts w:ascii="Arial" w:hAnsi="Arial" w:cs="Arial"/>
              </w:rPr>
              <w:t>Significant Implications</w:t>
            </w:r>
          </w:p>
        </w:tc>
        <w:tc>
          <w:tcPr>
            <w:tcW w:w="1209" w:type="dxa"/>
          </w:tcPr>
          <w:p w14:paraId="513A23BD" w14:textId="77777777" w:rsidR="00316ABA" w:rsidRPr="00172FBE" w:rsidRDefault="002F42DE" w:rsidP="00172FBE">
            <w:pPr>
              <w:spacing w:before="120" w:after="120" w:line="240" w:lineRule="auto"/>
              <w:jc w:val="center"/>
              <w:rPr>
                <w:rFonts w:ascii="Arial" w:hAnsi="Arial" w:cs="Arial"/>
              </w:rPr>
            </w:pPr>
            <w:r>
              <w:rPr>
                <w:rFonts w:ascii="Arial" w:hAnsi="Arial" w:cs="Arial"/>
              </w:rPr>
              <w:t>1,4</w:t>
            </w:r>
          </w:p>
        </w:tc>
      </w:tr>
      <w:tr w:rsidR="00316ABA" w:rsidRPr="00172FBE" w14:paraId="73EE8FE3" w14:textId="77777777" w:rsidTr="00172FBE">
        <w:tc>
          <w:tcPr>
            <w:tcW w:w="3862" w:type="dxa"/>
          </w:tcPr>
          <w:p w14:paraId="63DA6586" w14:textId="77777777" w:rsidR="00316ABA" w:rsidRPr="00172FBE" w:rsidRDefault="00316ABA" w:rsidP="00172FBE">
            <w:pPr>
              <w:spacing w:before="120" w:after="120" w:line="240" w:lineRule="auto"/>
              <w:rPr>
                <w:rFonts w:ascii="Arial" w:hAnsi="Arial" w:cs="Arial"/>
              </w:rPr>
            </w:pPr>
            <w:r w:rsidRPr="00172FBE">
              <w:rPr>
                <w:rFonts w:ascii="Arial" w:hAnsi="Arial" w:cs="Arial"/>
              </w:rPr>
              <w:t xml:space="preserve">Helping to devise policies for the service </w:t>
            </w:r>
          </w:p>
        </w:tc>
        <w:tc>
          <w:tcPr>
            <w:tcW w:w="2235" w:type="dxa"/>
          </w:tcPr>
          <w:p w14:paraId="4C75C283" w14:textId="77777777" w:rsidR="00316ABA" w:rsidRPr="00172FBE" w:rsidRDefault="00316ABA" w:rsidP="002F42DE">
            <w:pPr>
              <w:spacing w:after="0" w:line="240" w:lineRule="auto"/>
            </w:pPr>
            <w:r w:rsidRPr="00172FBE">
              <w:rPr>
                <w:rFonts w:ascii="Arial" w:hAnsi="Arial" w:cs="Arial"/>
              </w:rPr>
              <w:t>Service Manager</w:t>
            </w:r>
          </w:p>
        </w:tc>
        <w:tc>
          <w:tcPr>
            <w:tcW w:w="2548" w:type="dxa"/>
          </w:tcPr>
          <w:p w14:paraId="5CB3E697" w14:textId="77777777" w:rsidR="00316ABA" w:rsidRPr="00172FBE" w:rsidRDefault="00316ABA" w:rsidP="00172FBE">
            <w:pPr>
              <w:spacing w:before="120" w:after="120" w:line="240" w:lineRule="auto"/>
              <w:rPr>
                <w:rFonts w:ascii="Arial" w:hAnsi="Arial" w:cs="Arial"/>
              </w:rPr>
            </w:pPr>
            <w:r w:rsidRPr="00172FBE">
              <w:rPr>
                <w:rFonts w:ascii="Arial" w:hAnsi="Arial" w:cs="Arial"/>
              </w:rPr>
              <w:t>Significant Implications</w:t>
            </w:r>
          </w:p>
        </w:tc>
        <w:tc>
          <w:tcPr>
            <w:tcW w:w="1209" w:type="dxa"/>
          </w:tcPr>
          <w:p w14:paraId="7CA2283C" w14:textId="77777777" w:rsidR="00316ABA" w:rsidRPr="00172FBE" w:rsidRDefault="002F42DE" w:rsidP="00172FBE">
            <w:pPr>
              <w:spacing w:before="120" w:after="120" w:line="240" w:lineRule="auto"/>
              <w:jc w:val="center"/>
              <w:rPr>
                <w:rFonts w:ascii="Arial" w:hAnsi="Arial" w:cs="Arial"/>
              </w:rPr>
            </w:pPr>
            <w:r>
              <w:rPr>
                <w:rFonts w:ascii="Arial" w:hAnsi="Arial" w:cs="Arial"/>
              </w:rPr>
              <w:t>1,4</w:t>
            </w:r>
          </w:p>
        </w:tc>
      </w:tr>
    </w:tbl>
    <w:p w14:paraId="2212EEAE" w14:textId="77777777" w:rsidR="00316ABA" w:rsidRDefault="00316ABA" w:rsidP="00316ABA">
      <w:pPr>
        <w:spacing w:after="0"/>
        <w:rPr>
          <w:rFonts w:ascii="Arial" w:hAnsi="Arial" w:cs="Arial"/>
          <w:sz w:val="8"/>
          <w:szCs w:val="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2"/>
        <w:gridCol w:w="2235"/>
        <w:gridCol w:w="2548"/>
        <w:gridCol w:w="1209"/>
      </w:tblGrid>
      <w:tr w:rsidR="00316ABA" w:rsidRPr="00172FBE" w14:paraId="2EB84CE9" w14:textId="77777777" w:rsidTr="00172FBE">
        <w:tc>
          <w:tcPr>
            <w:tcW w:w="3862" w:type="dxa"/>
            <w:shd w:val="pct10" w:color="auto" w:fill="auto"/>
          </w:tcPr>
          <w:p w14:paraId="4B5B3C63"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Making Recommendations</w:t>
            </w:r>
          </w:p>
        </w:tc>
        <w:tc>
          <w:tcPr>
            <w:tcW w:w="2235" w:type="dxa"/>
            <w:shd w:val="pct10" w:color="auto" w:fill="auto"/>
          </w:tcPr>
          <w:p w14:paraId="06287E21"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To Whom</w:t>
            </w:r>
          </w:p>
        </w:tc>
        <w:tc>
          <w:tcPr>
            <w:tcW w:w="2548" w:type="dxa"/>
            <w:shd w:val="pct10" w:color="auto" w:fill="auto"/>
          </w:tcPr>
          <w:p w14:paraId="5A7B7B7F"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Recommendations Affects</w:t>
            </w:r>
          </w:p>
        </w:tc>
        <w:tc>
          <w:tcPr>
            <w:tcW w:w="1209" w:type="dxa"/>
            <w:shd w:val="pct10" w:color="auto" w:fill="auto"/>
          </w:tcPr>
          <w:p w14:paraId="4E3DAA3A" w14:textId="77777777" w:rsidR="00316ABA" w:rsidRPr="00172FBE" w:rsidRDefault="00316ABA" w:rsidP="00172FBE">
            <w:pPr>
              <w:spacing w:before="120" w:after="120" w:line="240" w:lineRule="auto"/>
              <w:jc w:val="center"/>
              <w:rPr>
                <w:rFonts w:ascii="Arial" w:hAnsi="Arial" w:cs="Arial"/>
                <w:b/>
              </w:rPr>
            </w:pPr>
            <w:r w:rsidRPr="00172FBE">
              <w:rPr>
                <w:rFonts w:ascii="Arial" w:hAnsi="Arial" w:cs="Arial"/>
                <w:b/>
              </w:rPr>
              <w:t>MR NO’s</w:t>
            </w:r>
          </w:p>
        </w:tc>
      </w:tr>
      <w:tr w:rsidR="00316ABA" w:rsidRPr="00172FBE" w14:paraId="541AAE9A" w14:textId="77777777" w:rsidTr="00172FBE">
        <w:tc>
          <w:tcPr>
            <w:tcW w:w="3862" w:type="dxa"/>
          </w:tcPr>
          <w:p w14:paraId="6F6B5850" w14:textId="77777777" w:rsidR="00316ABA" w:rsidRPr="00172FBE" w:rsidRDefault="00316ABA" w:rsidP="00172FBE">
            <w:pPr>
              <w:spacing w:before="120" w:after="120" w:line="240" w:lineRule="auto"/>
              <w:rPr>
                <w:rFonts w:ascii="Arial" w:hAnsi="Arial" w:cs="Arial"/>
              </w:rPr>
            </w:pPr>
            <w:r w:rsidRPr="00172FBE">
              <w:rPr>
                <w:rFonts w:ascii="Arial" w:hAnsi="Arial" w:cs="Arial"/>
              </w:rPr>
              <w:t>N/A</w:t>
            </w:r>
          </w:p>
        </w:tc>
        <w:tc>
          <w:tcPr>
            <w:tcW w:w="2235" w:type="dxa"/>
          </w:tcPr>
          <w:p w14:paraId="0427F4D2" w14:textId="77777777" w:rsidR="00316ABA" w:rsidRPr="00172FBE" w:rsidRDefault="00316ABA" w:rsidP="00172FBE">
            <w:pPr>
              <w:spacing w:before="120" w:after="120" w:line="240" w:lineRule="auto"/>
              <w:rPr>
                <w:rFonts w:ascii="Arial" w:hAnsi="Arial" w:cs="Arial"/>
              </w:rPr>
            </w:pPr>
          </w:p>
        </w:tc>
        <w:tc>
          <w:tcPr>
            <w:tcW w:w="2548" w:type="dxa"/>
          </w:tcPr>
          <w:p w14:paraId="0BE7C43B" w14:textId="77777777" w:rsidR="00316ABA" w:rsidRPr="00172FBE" w:rsidRDefault="00316ABA" w:rsidP="00172FBE">
            <w:pPr>
              <w:spacing w:before="120" w:after="120" w:line="240" w:lineRule="auto"/>
              <w:rPr>
                <w:rFonts w:ascii="Arial" w:hAnsi="Arial" w:cs="Arial"/>
              </w:rPr>
            </w:pPr>
          </w:p>
        </w:tc>
        <w:tc>
          <w:tcPr>
            <w:tcW w:w="1209" w:type="dxa"/>
          </w:tcPr>
          <w:p w14:paraId="555FB7CA" w14:textId="77777777" w:rsidR="00316ABA" w:rsidRPr="00172FBE" w:rsidRDefault="00316ABA" w:rsidP="00172FBE">
            <w:pPr>
              <w:spacing w:before="120" w:after="120" w:line="240" w:lineRule="auto"/>
              <w:jc w:val="center"/>
              <w:rPr>
                <w:rFonts w:ascii="Arial" w:hAnsi="Arial" w:cs="Arial"/>
              </w:rPr>
            </w:pPr>
          </w:p>
        </w:tc>
      </w:tr>
    </w:tbl>
    <w:p w14:paraId="1EA92B34" w14:textId="77777777" w:rsidR="00316ABA" w:rsidRPr="00202946" w:rsidRDefault="00316ABA" w:rsidP="00202946">
      <w:pPr>
        <w:spacing w:after="0"/>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37"/>
        <w:gridCol w:w="4217"/>
      </w:tblGrid>
      <w:tr w:rsidR="004E078C" w:rsidRPr="00172FBE" w14:paraId="0D3EFDDF" w14:textId="77777777" w:rsidTr="00172FBE">
        <w:tc>
          <w:tcPr>
            <w:tcW w:w="9854" w:type="dxa"/>
            <w:gridSpan w:val="2"/>
            <w:tcBorders>
              <w:top w:val="single" w:sz="12" w:space="0" w:color="auto"/>
              <w:left w:val="single" w:sz="12" w:space="0" w:color="auto"/>
              <w:bottom w:val="nil"/>
              <w:right w:val="single" w:sz="12" w:space="0" w:color="auto"/>
            </w:tcBorders>
          </w:tcPr>
          <w:p w14:paraId="5AEB3AE3" w14:textId="77777777" w:rsidR="004E078C" w:rsidRPr="00172FBE" w:rsidRDefault="004E078C" w:rsidP="00172FBE">
            <w:pPr>
              <w:spacing w:before="120" w:after="120" w:line="240" w:lineRule="auto"/>
              <w:rPr>
                <w:rFonts w:ascii="Arial" w:hAnsi="Arial" w:cs="Arial"/>
                <w:b/>
                <w:sz w:val="24"/>
                <w:szCs w:val="24"/>
              </w:rPr>
            </w:pPr>
            <w:r w:rsidRPr="00172FBE">
              <w:rPr>
                <w:rFonts w:ascii="Arial" w:hAnsi="Arial" w:cs="Arial"/>
                <w:b/>
                <w:sz w:val="24"/>
                <w:szCs w:val="24"/>
              </w:rPr>
              <w:t>Supervisory Responsibility</w:t>
            </w:r>
          </w:p>
        </w:tc>
      </w:tr>
      <w:tr w:rsidR="004E078C" w:rsidRPr="00172FBE" w14:paraId="7BA3AE53" w14:textId="77777777" w:rsidTr="00172FBE">
        <w:tc>
          <w:tcPr>
            <w:tcW w:w="9854" w:type="dxa"/>
            <w:gridSpan w:val="2"/>
            <w:tcBorders>
              <w:top w:val="nil"/>
            </w:tcBorders>
          </w:tcPr>
          <w:p w14:paraId="449DFA9A" w14:textId="77777777" w:rsidR="004E078C" w:rsidRPr="00172FBE" w:rsidRDefault="004E078C" w:rsidP="00172FBE">
            <w:pPr>
              <w:spacing w:before="120" w:after="120" w:line="240" w:lineRule="auto"/>
              <w:rPr>
                <w:rFonts w:ascii="Arial" w:hAnsi="Arial" w:cs="Arial"/>
                <w:i/>
              </w:rPr>
            </w:pPr>
            <w:r w:rsidRPr="00172FBE">
              <w:rPr>
                <w:rFonts w:ascii="Arial" w:hAnsi="Arial" w:cs="Arial"/>
                <w:i/>
              </w:rPr>
              <w:t xml:space="preserve">Measures the degree of responsibility for </w:t>
            </w:r>
            <w:r w:rsidR="00CC4059" w:rsidRPr="00172FBE">
              <w:rPr>
                <w:rFonts w:ascii="Arial" w:hAnsi="Arial" w:cs="Arial"/>
                <w:i/>
              </w:rPr>
              <w:t>employees</w:t>
            </w:r>
            <w:r w:rsidRPr="00172FBE">
              <w:rPr>
                <w:rFonts w:ascii="Arial" w:hAnsi="Arial" w:cs="Arial"/>
                <w:i/>
              </w:rPr>
              <w:t xml:space="preserve"> and others for whose work the </w:t>
            </w:r>
            <w:r w:rsidR="00CC4059" w:rsidRPr="00172FBE">
              <w:rPr>
                <w:rFonts w:ascii="Arial" w:hAnsi="Arial" w:cs="Arial"/>
                <w:i/>
              </w:rPr>
              <w:t xml:space="preserve">role </w:t>
            </w:r>
            <w:r w:rsidRPr="00172FBE">
              <w:rPr>
                <w:rFonts w:ascii="Arial" w:hAnsi="Arial" w:cs="Arial"/>
                <w:i/>
              </w:rPr>
              <w:t xml:space="preserve">can be considered directly accountable and </w:t>
            </w:r>
            <w:proofErr w:type="gramStart"/>
            <w:r w:rsidRPr="00172FBE">
              <w:rPr>
                <w:rFonts w:ascii="Arial" w:hAnsi="Arial" w:cs="Arial"/>
                <w:i/>
              </w:rPr>
              <w:t>in particular the</w:t>
            </w:r>
            <w:proofErr w:type="gramEnd"/>
            <w:r w:rsidRPr="00172FBE">
              <w:rPr>
                <w:rFonts w:ascii="Arial" w:hAnsi="Arial" w:cs="Arial"/>
                <w:i/>
              </w:rPr>
              <w:t xml:space="preserve"> qualitive aspects of supervision/management</w:t>
            </w:r>
            <w:r w:rsidR="00CC4059" w:rsidRPr="00172FBE">
              <w:rPr>
                <w:rFonts w:ascii="Arial" w:hAnsi="Arial" w:cs="Arial"/>
                <w:i/>
              </w:rPr>
              <w:t>.</w:t>
            </w:r>
            <w:r w:rsidRPr="00172FBE">
              <w:rPr>
                <w:rFonts w:ascii="Arial" w:hAnsi="Arial" w:cs="Arial"/>
                <w:i/>
              </w:rPr>
              <w:t xml:space="preserve"> </w:t>
            </w:r>
          </w:p>
        </w:tc>
      </w:tr>
      <w:tr w:rsidR="004E078C" w:rsidRPr="00172FBE" w14:paraId="0EB025B7" w14:textId="77777777" w:rsidTr="00172FBE">
        <w:tc>
          <w:tcPr>
            <w:tcW w:w="5637" w:type="dxa"/>
          </w:tcPr>
          <w:p w14:paraId="516391D3" w14:textId="77777777" w:rsidR="004E078C" w:rsidRPr="00172FBE" w:rsidRDefault="004E078C" w:rsidP="00172FBE">
            <w:pPr>
              <w:spacing w:before="120" w:after="120" w:line="240" w:lineRule="auto"/>
              <w:rPr>
                <w:rFonts w:ascii="Arial" w:hAnsi="Arial" w:cs="Arial"/>
                <w:b/>
              </w:rPr>
            </w:pPr>
            <w:r w:rsidRPr="00172FBE">
              <w:rPr>
                <w:rFonts w:ascii="Arial" w:hAnsi="Arial" w:cs="Arial"/>
                <w:b/>
              </w:rPr>
              <w:t xml:space="preserve">How many </w:t>
            </w:r>
            <w:r w:rsidR="00CC4059" w:rsidRPr="00172FBE">
              <w:rPr>
                <w:rFonts w:ascii="Arial" w:hAnsi="Arial" w:cs="Arial"/>
                <w:b/>
              </w:rPr>
              <w:t>employees</w:t>
            </w:r>
            <w:r w:rsidRPr="00172FBE">
              <w:rPr>
                <w:rFonts w:ascii="Arial" w:hAnsi="Arial" w:cs="Arial"/>
                <w:b/>
              </w:rPr>
              <w:t xml:space="preserve"> </w:t>
            </w:r>
            <w:r w:rsidR="00717D86" w:rsidRPr="00172FBE">
              <w:rPr>
                <w:rFonts w:ascii="Arial" w:hAnsi="Arial" w:cs="Arial"/>
                <w:b/>
              </w:rPr>
              <w:t xml:space="preserve">is the role holder responsible </w:t>
            </w:r>
            <w:r w:rsidRPr="00172FBE">
              <w:rPr>
                <w:rFonts w:ascii="Arial" w:hAnsi="Arial" w:cs="Arial"/>
                <w:b/>
              </w:rPr>
              <w:t>for, what are their role</w:t>
            </w:r>
            <w:r w:rsidR="00CC4059" w:rsidRPr="00172FBE">
              <w:rPr>
                <w:rFonts w:ascii="Arial" w:hAnsi="Arial" w:cs="Arial"/>
                <w:b/>
              </w:rPr>
              <w:t xml:space="preserve"> titles</w:t>
            </w:r>
            <w:r w:rsidRPr="00172FBE">
              <w:rPr>
                <w:rFonts w:ascii="Arial" w:hAnsi="Arial" w:cs="Arial"/>
                <w:b/>
              </w:rPr>
              <w:t xml:space="preserve"> and location</w:t>
            </w:r>
          </w:p>
        </w:tc>
        <w:tc>
          <w:tcPr>
            <w:tcW w:w="4217" w:type="dxa"/>
          </w:tcPr>
          <w:p w14:paraId="73DE263D" w14:textId="77777777" w:rsidR="004E078C" w:rsidRPr="00172FBE" w:rsidRDefault="002B1C75" w:rsidP="00172FBE">
            <w:pPr>
              <w:spacing w:before="120" w:after="120" w:line="240" w:lineRule="auto"/>
              <w:rPr>
                <w:rFonts w:ascii="Arial" w:hAnsi="Arial" w:cs="Arial"/>
              </w:rPr>
            </w:pPr>
            <w:r w:rsidRPr="00172FBE">
              <w:rPr>
                <w:rFonts w:ascii="Arial" w:hAnsi="Arial" w:cs="Arial"/>
              </w:rPr>
              <w:t>None</w:t>
            </w:r>
          </w:p>
          <w:p w14:paraId="2C6DE327" w14:textId="77777777" w:rsidR="008D54B7" w:rsidRPr="00172FBE" w:rsidRDefault="008D54B7" w:rsidP="00172FBE">
            <w:pPr>
              <w:spacing w:before="120" w:after="120" w:line="240" w:lineRule="auto"/>
              <w:rPr>
                <w:rFonts w:ascii="Arial" w:hAnsi="Arial" w:cs="Arial"/>
              </w:rPr>
            </w:pPr>
          </w:p>
        </w:tc>
      </w:tr>
      <w:tr w:rsidR="004E078C" w:rsidRPr="00172FBE" w14:paraId="2C409319" w14:textId="77777777" w:rsidTr="00172FBE">
        <w:tc>
          <w:tcPr>
            <w:tcW w:w="5637" w:type="dxa"/>
          </w:tcPr>
          <w:p w14:paraId="16A38917" w14:textId="77777777" w:rsidR="004E078C" w:rsidRPr="00172FBE" w:rsidRDefault="004E078C" w:rsidP="00172FBE">
            <w:pPr>
              <w:spacing w:before="120" w:after="120" w:line="240" w:lineRule="auto"/>
              <w:rPr>
                <w:rFonts w:ascii="Arial" w:hAnsi="Arial" w:cs="Arial"/>
                <w:b/>
              </w:rPr>
            </w:pPr>
            <w:r w:rsidRPr="00172FBE">
              <w:rPr>
                <w:rFonts w:ascii="Arial" w:hAnsi="Arial" w:cs="Arial"/>
                <w:b/>
              </w:rPr>
              <w:t xml:space="preserve">How many </w:t>
            </w:r>
            <w:r w:rsidR="00CC4059" w:rsidRPr="00172FBE">
              <w:rPr>
                <w:rFonts w:ascii="Arial" w:hAnsi="Arial" w:cs="Arial"/>
                <w:b/>
              </w:rPr>
              <w:t>employees</w:t>
            </w:r>
            <w:r w:rsidRPr="00172FBE">
              <w:rPr>
                <w:rFonts w:ascii="Arial" w:hAnsi="Arial" w:cs="Arial"/>
                <w:b/>
              </w:rPr>
              <w:t xml:space="preserve"> </w:t>
            </w:r>
            <w:r w:rsidR="00717D86" w:rsidRPr="00172FBE">
              <w:rPr>
                <w:rFonts w:ascii="Arial" w:hAnsi="Arial" w:cs="Arial"/>
                <w:b/>
              </w:rPr>
              <w:t>does the role holder</w:t>
            </w:r>
            <w:r w:rsidRPr="00172FBE">
              <w:rPr>
                <w:rFonts w:ascii="Arial" w:hAnsi="Arial" w:cs="Arial"/>
                <w:b/>
              </w:rPr>
              <w:t xml:space="preserve"> directly supervise, what are their </w:t>
            </w:r>
            <w:r w:rsidR="00CC4059" w:rsidRPr="00172FBE">
              <w:rPr>
                <w:rFonts w:ascii="Arial" w:hAnsi="Arial" w:cs="Arial"/>
                <w:b/>
              </w:rPr>
              <w:t>role titles</w:t>
            </w:r>
            <w:r w:rsidRPr="00172FBE">
              <w:rPr>
                <w:rFonts w:ascii="Arial" w:hAnsi="Arial" w:cs="Arial"/>
                <w:b/>
              </w:rPr>
              <w:t xml:space="preserve"> and location</w:t>
            </w:r>
          </w:p>
        </w:tc>
        <w:tc>
          <w:tcPr>
            <w:tcW w:w="4217" w:type="dxa"/>
          </w:tcPr>
          <w:p w14:paraId="1ACF0642" w14:textId="77777777" w:rsidR="004E078C" w:rsidRPr="00172FBE" w:rsidRDefault="002F42DE" w:rsidP="00172FBE">
            <w:pPr>
              <w:spacing w:before="120" w:after="120" w:line="240" w:lineRule="auto"/>
              <w:rPr>
                <w:rFonts w:ascii="Arial" w:hAnsi="Arial" w:cs="Arial"/>
              </w:rPr>
            </w:pPr>
            <w:r>
              <w:rPr>
                <w:rFonts w:ascii="Arial" w:hAnsi="Arial" w:cs="Arial"/>
              </w:rPr>
              <w:t>Nurses (11</w:t>
            </w:r>
            <w:r w:rsidR="00760D77" w:rsidRPr="00172FBE">
              <w:rPr>
                <w:rFonts w:ascii="Arial" w:hAnsi="Arial" w:cs="Arial"/>
              </w:rPr>
              <w:t>)</w:t>
            </w:r>
          </w:p>
          <w:p w14:paraId="132FCFB8" w14:textId="77777777" w:rsidR="008D54B7" w:rsidRPr="00172FBE" w:rsidRDefault="008D54B7" w:rsidP="00172FBE">
            <w:pPr>
              <w:spacing w:before="120" w:after="120" w:line="240" w:lineRule="auto"/>
              <w:rPr>
                <w:rFonts w:ascii="Arial" w:hAnsi="Arial" w:cs="Arial"/>
              </w:rPr>
            </w:pPr>
          </w:p>
        </w:tc>
      </w:tr>
      <w:tr w:rsidR="00E734A2" w:rsidRPr="00172FBE" w14:paraId="1D28BF95" w14:textId="77777777" w:rsidTr="00172FBE">
        <w:tc>
          <w:tcPr>
            <w:tcW w:w="5637" w:type="dxa"/>
          </w:tcPr>
          <w:p w14:paraId="4457E3F9" w14:textId="77777777" w:rsidR="00E734A2" w:rsidRPr="00172FBE" w:rsidRDefault="00E734A2" w:rsidP="00172FBE">
            <w:pPr>
              <w:spacing w:before="120" w:after="120" w:line="240" w:lineRule="auto"/>
              <w:rPr>
                <w:rFonts w:ascii="Arial" w:hAnsi="Arial" w:cs="Arial"/>
                <w:b/>
              </w:rPr>
            </w:pPr>
            <w:r w:rsidRPr="00172FBE">
              <w:rPr>
                <w:rFonts w:ascii="Arial" w:hAnsi="Arial" w:cs="Arial"/>
                <w:b/>
              </w:rPr>
              <w:t xml:space="preserve">How many </w:t>
            </w:r>
            <w:r w:rsidR="00CC4059" w:rsidRPr="00172FBE">
              <w:rPr>
                <w:rFonts w:ascii="Arial" w:hAnsi="Arial" w:cs="Arial"/>
                <w:b/>
              </w:rPr>
              <w:t>employees</w:t>
            </w:r>
            <w:r w:rsidR="00717D86" w:rsidRPr="00172FBE">
              <w:rPr>
                <w:rFonts w:ascii="Arial" w:hAnsi="Arial" w:cs="Arial"/>
                <w:b/>
              </w:rPr>
              <w:t xml:space="preserve"> does the role holder</w:t>
            </w:r>
            <w:r w:rsidRPr="00172FBE">
              <w:rPr>
                <w:rFonts w:ascii="Arial" w:hAnsi="Arial" w:cs="Arial"/>
                <w:b/>
              </w:rPr>
              <w:t xml:space="preserve"> share supervision with, what are their </w:t>
            </w:r>
            <w:r w:rsidR="00CC4059" w:rsidRPr="00172FBE">
              <w:rPr>
                <w:rFonts w:ascii="Arial" w:hAnsi="Arial" w:cs="Arial"/>
                <w:b/>
              </w:rPr>
              <w:t>role titles</w:t>
            </w:r>
            <w:r w:rsidRPr="00172FBE">
              <w:rPr>
                <w:rFonts w:ascii="Arial" w:hAnsi="Arial" w:cs="Arial"/>
                <w:b/>
              </w:rPr>
              <w:t xml:space="preserve"> and location</w:t>
            </w:r>
          </w:p>
        </w:tc>
        <w:tc>
          <w:tcPr>
            <w:tcW w:w="4217" w:type="dxa"/>
          </w:tcPr>
          <w:p w14:paraId="7AD1A2A4" w14:textId="77777777" w:rsidR="00E734A2" w:rsidRPr="00172FBE" w:rsidRDefault="002B1C75" w:rsidP="00172FBE">
            <w:pPr>
              <w:spacing w:before="120" w:after="120" w:line="240" w:lineRule="auto"/>
              <w:rPr>
                <w:rFonts w:ascii="Arial" w:hAnsi="Arial" w:cs="Arial"/>
              </w:rPr>
            </w:pPr>
            <w:r w:rsidRPr="00172FBE">
              <w:rPr>
                <w:rFonts w:ascii="Arial" w:hAnsi="Arial" w:cs="Arial"/>
              </w:rPr>
              <w:t>None</w:t>
            </w:r>
          </w:p>
          <w:p w14:paraId="57596FF4" w14:textId="77777777" w:rsidR="008D54B7" w:rsidRPr="00172FBE" w:rsidRDefault="008D54B7" w:rsidP="00172FBE">
            <w:pPr>
              <w:spacing w:before="120" w:after="120" w:line="240" w:lineRule="auto"/>
              <w:rPr>
                <w:rFonts w:ascii="Arial" w:hAnsi="Arial" w:cs="Arial"/>
              </w:rPr>
            </w:pPr>
          </w:p>
        </w:tc>
      </w:tr>
      <w:tr w:rsidR="004E078C" w:rsidRPr="00172FBE" w14:paraId="014B0B74" w14:textId="77777777" w:rsidTr="00172FBE">
        <w:tc>
          <w:tcPr>
            <w:tcW w:w="5637" w:type="dxa"/>
          </w:tcPr>
          <w:p w14:paraId="3F4A65BC" w14:textId="77777777" w:rsidR="004E078C" w:rsidRPr="00172FBE" w:rsidRDefault="00717D86" w:rsidP="00172FBE">
            <w:pPr>
              <w:spacing w:before="120" w:after="120" w:line="240" w:lineRule="auto"/>
              <w:rPr>
                <w:rFonts w:ascii="Arial" w:hAnsi="Arial" w:cs="Arial"/>
                <w:b/>
              </w:rPr>
            </w:pPr>
            <w:r w:rsidRPr="00172FBE">
              <w:rPr>
                <w:rFonts w:ascii="Arial" w:hAnsi="Arial" w:cs="Arial"/>
                <w:b/>
              </w:rPr>
              <w:t>Does the role holder</w:t>
            </w:r>
            <w:r w:rsidR="00CC4059" w:rsidRPr="00172FBE">
              <w:rPr>
                <w:rFonts w:ascii="Arial" w:hAnsi="Arial" w:cs="Arial"/>
                <w:b/>
              </w:rPr>
              <w:t xml:space="preserve"> supervise agency/relief/</w:t>
            </w:r>
            <w:r w:rsidR="002C6782">
              <w:rPr>
                <w:rFonts w:ascii="Arial" w:hAnsi="Arial" w:cs="Arial"/>
                <w:b/>
              </w:rPr>
              <w:t xml:space="preserve"> </w:t>
            </w:r>
            <w:r w:rsidR="004E078C" w:rsidRPr="00172FBE">
              <w:rPr>
                <w:rFonts w:ascii="Arial" w:hAnsi="Arial" w:cs="Arial"/>
                <w:b/>
              </w:rPr>
              <w:t xml:space="preserve">volunteers and if </w:t>
            </w:r>
            <w:proofErr w:type="gramStart"/>
            <w:r w:rsidR="004E078C" w:rsidRPr="00172FBE">
              <w:rPr>
                <w:rFonts w:ascii="Arial" w:hAnsi="Arial" w:cs="Arial"/>
                <w:b/>
              </w:rPr>
              <w:t>so</w:t>
            </w:r>
            <w:proofErr w:type="gramEnd"/>
            <w:r w:rsidR="004E078C" w:rsidRPr="00172FBE">
              <w:rPr>
                <w:rFonts w:ascii="Arial" w:hAnsi="Arial" w:cs="Arial"/>
                <w:b/>
              </w:rPr>
              <w:t xml:space="preserve"> how many and how often</w:t>
            </w:r>
          </w:p>
        </w:tc>
        <w:tc>
          <w:tcPr>
            <w:tcW w:w="4217" w:type="dxa"/>
          </w:tcPr>
          <w:p w14:paraId="242DB663" w14:textId="77777777" w:rsidR="008D54B7" w:rsidRPr="00172FBE" w:rsidRDefault="00760D77" w:rsidP="00172FBE">
            <w:pPr>
              <w:spacing w:before="120" w:after="120" w:line="240" w:lineRule="auto"/>
              <w:rPr>
                <w:rFonts w:ascii="Arial" w:hAnsi="Arial" w:cs="Arial"/>
              </w:rPr>
            </w:pPr>
            <w:r w:rsidRPr="00172FBE">
              <w:rPr>
                <w:rFonts w:ascii="Arial" w:hAnsi="Arial" w:cs="Arial"/>
              </w:rPr>
              <w:t>Yes.  Relief Nurses.  Numbers vary according to how many working in service.  Average:  2</w:t>
            </w:r>
          </w:p>
          <w:p w14:paraId="08BACCAF" w14:textId="77777777" w:rsidR="0083197B" w:rsidRPr="00DD6858" w:rsidRDefault="0083197B" w:rsidP="00172FBE">
            <w:pPr>
              <w:spacing w:before="120" w:after="120" w:line="240" w:lineRule="auto"/>
              <w:rPr>
                <w:rFonts w:ascii="Arial" w:hAnsi="Arial" w:cs="Arial"/>
              </w:rPr>
            </w:pPr>
            <w:r w:rsidRPr="00DD6858">
              <w:rPr>
                <w:rFonts w:ascii="Arial" w:hAnsi="Arial" w:cs="Arial"/>
              </w:rPr>
              <w:t>Student Nurses – average 2</w:t>
            </w:r>
          </w:p>
        </w:tc>
      </w:tr>
    </w:tbl>
    <w:p w14:paraId="37030542" w14:textId="77777777" w:rsidR="00316ABA" w:rsidRPr="00E5362E" w:rsidRDefault="00316ABA" w:rsidP="00316ABA">
      <w:pPr>
        <w:spacing w:after="0"/>
        <w:rPr>
          <w:rFonts w:ascii="Arial" w:hAnsi="Arial" w:cs="Arial"/>
          <w:color w:val="000000"/>
        </w:rPr>
      </w:pPr>
    </w:p>
    <w:p w14:paraId="09ED7D96" w14:textId="77777777" w:rsidR="00316ABA" w:rsidRPr="00E5362E" w:rsidRDefault="00316ABA" w:rsidP="00316ABA">
      <w:pPr>
        <w:spacing w:after="0"/>
        <w:rPr>
          <w:rFonts w:ascii="Arial" w:hAnsi="Arial" w:cs="Arial"/>
          <w:color w:val="000000"/>
        </w:rPr>
      </w:pPr>
    </w:p>
    <w:tbl>
      <w:tblPr>
        <w:tblW w:w="9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316ABA" w:rsidRPr="00172FBE" w14:paraId="152DA556" w14:textId="77777777" w:rsidTr="00172FBE">
        <w:tc>
          <w:tcPr>
            <w:tcW w:w="9854" w:type="dxa"/>
            <w:tcBorders>
              <w:top w:val="single" w:sz="12" w:space="0" w:color="auto"/>
              <w:left w:val="single" w:sz="12" w:space="0" w:color="auto"/>
              <w:bottom w:val="nil"/>
              <w:right w:val="single" w:sz="12" w:space="0" w:color="auto"/>
            </w:tcBorders>
          </w:tcPr>
          <w:p w14:paraId="76F7A2CE" w14:textId="77777777" w:rsidR="00316ABA" w:rsidRPr="00172FBE" w:rsidRDefault="00316ABA" w:rsidP="00172FBE">
            <w:pPr>
              <w:spacing w:before="120" w:after="120" w:line="240" w:lineRule="auto"/>
              <w:rPr>
                <w:rFonts w:ascii="Arial" w:hAnsi="Arial" w:cs="Arial"/>
                <w:b/>
                <w:color w:val="000000"/>
                <w:sz w:val="24"/>
                <w:szCs w:val="24"/>
              </w:rPr>
            </w:pPr>
            <w:r w:rsidRPr="00172FBE">
              <w:rPr>
                <w:rFonts w:ascii="Arial" w:hAnsi="Arial" w:cs="Arial"/>
                <w:b/>
                <w:color w:val="000000"/>
                <w:sz w:val="24"/>
                <w:szCs w:val="24"/>
              </w:rPr>
              <w:t>Resources</w:t>
            </w:r>
          </w:p>
        </w:tc>
      </w:tr>
      <w:tr w:rsidR="00316ABA" w:rsidRPr="00172FBE" w14:paraId="2E766E7B" w14:textId="77777777" w:rsidTr="00172FBE">
        <w:tc>
          <w:tcPr>
            <w:tcW w:w="9854" w:type="dxa"/>
            <w:tcBorders>
              <w:top w:val="nil"/>
            </w:tcBorders>
          </w:tcPr>
          <w:p w14:paraId="132C8852" w14:textId="77777777" w:rsidR="00316ABA" w:rsidRPr="00172FBE" w:rsidRDefault="00316ABA" w:rsidP="00172FBE">
            <w:pPr>
              <w:spacing w:before="120" w:after="120" w:line="240" w:lineRule="auto"/>
              <w:rPr>
                <w:rFonts w:ascii="Arial" w:hAnsi="Arial" w:cs="Arial"/>
                <w:i/>
                <w:color w:val="000000"/>
              </w:rPr>
            </w:pPr>
            <w:r w:rsidRPr="00172FBE">
              <w:rPr>
                <w:rFonts w:ascii="Arial" w:hAnsi="Arial" w:cs="Arial"/>
                <w:i/>
                <w:color w:val="000000"/>
              </w:rPr>
              <w:t>Assesses personal and identifiable accountability for physical and financial resources</w:t>
            </w:r>
          </w:p>
        </w:tc>
      </w:tr>
      <w:tr w:rsidR="00316ABA" w:rsidRPr="00172FBE" w14:paraId="171E23D2" w14:textId="77777777" w:rsidTr="00172FBE">
        <w:tc>
          <w:tcPr>
            <w:tcW w:w="9854" w:type="dxa"/>
          </w:tcPr>
          <w:p w14:paraId="10794379"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b/>
                <w:color w:val="000000"/>
              </w:rPr>
              <w:t>What responsibilities does the role holder have for proper handling, care, security and maintenance of equipment and buildings</w:t>
            </w:r>
          </w:p>
        </w:tc>
      </w:tr>
      <w:tr w:rsidR="00316ABA" w:rsidRPr="00172FBE" w14:paraId="0B82D19A" w14:textId="77777777" w:rsidTr="00172FBE">
        <w:tc>
          <w:tcPr>
            <w:tcW w:w="9854" w:type="dxa"/>
          </w:tcPr>
          <w:p w14:paraId="7A50DEDE"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None</w:t>
            </w:r>
          </w:p>
        </w:tc>
      </w:tr>
      <w:tr w:rsidR="00316ABA" w:rsidRPr="00172FBE" w14:paraId="56FC3EA0" w14:textId="77777777" w:rsidTr="00172FBE">
        <w:tc>
          <w:tcPr>
            <w:tcW w:w="9854" w:type="dxa"/>
          </w:tcPr>
          <w:p w14:paraId="34AFCA9A"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b/>
                <w:color w:val="000000"/>
              </w:rPr>
              <w:lastRenderedPageBreak/>
              <w:t>What responsibilities does the role holder have for proper handling, care, security and maintenance of data and record systems</w:t>
            </w:r>
          </w:p>
        </w:tc>
      </w:tr>
      <w:tr w:rsidR="00316ABA" w:rsidRPr="00DD6858" w14:paraId="37D0DDBB" w14:textId="77777777" w:rsidTr="00172FBE">
        <w:tc>
          <w:tcPr>
            <w:tcW w:w="9854" w:type="dxa"/>
          </w:tcPr>
          <w:p w14:paraId="25FB614F" w14:textId="77777777" w:rsidR="00316ABA" w:rsidRPr="00DD6858" w:rsidRDefault="009C2233" w:rsidP="009C2233">
            <w:pPr>
              <w:spacing w:before="120" w:after="120" w:line="240" w:lineRule="auto"/>
              <w:rPr>
                <w:rFonts w:ascii="Arial" w:hAnsi="Arial" w:cs="Arial"/>
              </w:rPr>
            </w:pPr>
            <w:proofErr w:type="gramStart"/>
            <w:r w:rsidRPr="00DD6858">
              <w:rPr>
                <w:rFonts w:ascii="Arial" w:hAnsi="Arial" w:cs="Arial"/>
              </w:rPr>
              <w:t>EMIS,NHS</w:t>
            </w:r>
            <w:proofErr w:type="gramEnd"/>
            <w:r w:rsidRPr="00DD6858">
              <w:rPr>
                <w:rFonts w:ascii="Arial" w:hAnsi="Arial" w:cs="Arial"/>
              </w:rPr>
              <w:t xml:space="preserve"> recodes system - </w:t>
            </w:r>
            <w:r w:rsidR="00FD5B90" w:rsidRPr="00DD6858">
              <w:rPr>
                <w:rFonts w:ascii="Arial" w:hAnsi="Arial" w:cs="Arial"/>
              </w:rPr>
              <w:t>discharge information</w:t>
            </w:r>
            <w:r w:rsidRPr="00DD6858">
              <w:rPr>
                <w:rFonts w:ascii="Arial" w:hAnsi="Arial" w:cs="Arial"/>
              </w:rPr>
              <w:t xml:space="preserve"> for GP’s</w:t>
            </w:r>
          </w:p>
        </w:tc>
      </w:tr>
      <w:tr w:rsidR="00316ABA" w:rsidRPr="00172FBE" w14:paraId="702AA94B" w14:textId="77777777" w:rsidTr="00172FBE">
        <w:tc>
          <w:tcPr>
            <w:tcW w:w="9854" w:type="dxa"/>
          </w:tcPr>
          <w:p w14:paraId="62D71417"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b/>
                <w:color w:val="000000"/>
              </w:rPr>
              <w:t>Does the role holder have responsibility for handling and banking cash and if so to what amount</w:t>
            </w:r>
          </w:p>
        </w:tc>
      </w:tr>
      <w:tr w:rsidR="00316ABA" w:rsidRPr="00172FBE" w14:paraId="31273F94" w14:textId="77777777" w:rsidTr="00172FBE">
        <w:tc>
          <w:tcPr>
            <w:tcW w:w="9854" w:type="dxa"/>
          </w:tcPr>
          <w:p w14:paraId="2FAD9483" w14:textId="77777777" w:rsidR="00316ABA" w:rsidRPr="00172FBE" w:rsidRDefault="00316ABA" w:rsidP="00172FBE">
            <w:pPr>
              <w:spacing w:before="120" w:after="120" w:line="240" w:lineRule="auto"/>
              <w:rPr>
                <w:rFonts w:ascii="Arial" w:hAnsi="Arial" w:cs="Arial"/>
                <w:color w:val="000000"/>
              </w:rPr>
            </w:pPr>
            <w:r w:rsidRPr="00172FBE">
              <w:rPr>
                <w:rFonts w:ascii="Arial" w:hAnsi="Arial" w:cs="Arial"/>
                <w:color w:val="000000"/>
              </w:rPr>
              <w:t>No</w:t>
            </w:r>
          </w:p>
        </w:tc>
      </w:tr>
    </w:tbl>
    <w:p w14:paraId="49BEF060" w14:textId="77777777" w:rsidR="00316ABA" w:rsidRPr="00E5362E" w:rsidRDefault="00316ABA" w:rsidP="00316ABA">
      <w:pPr>
        <w:spacing w:after="0"/>
        <w:rPr>
          <w:rFonts w:ascii="Arial" w:hAnsi="Arial" w:cs="Arial"/>
          <w:color w:val="000000"/>
        </w:rPr>
      </w:pPr>
    </w:p>
    <w:p w14:paraId="3D186406" w14:textId="77777777" w:rsidR="00316ABA" w:rsidRDefault="00316ABA" w:rsidP="00316ABA">
      <w:pPr>
        <w:spacing w:after="0"/>
        <w:rPr>
          <w:rFonts w:ascii="Arial" w:hAnsi="Arial" w:cs="Arial"/>
        </w:rPr>
      </w:pPr>
    </w:p>
    <w:p w14:paraId="6BC20927" w14:textId="77777777" w:rsidR="00083A6C" w:rsidRDefault="00083A6C" w:rsidP="00316ABA">
      <w:pPr>
        <w:spacing w:after="0"/>
        <w:rPr>
          <w:rFonts w:ascii="Arial" w:hAnsi="Arial" w:cs="Arial"/>
        </w:rPr>
      </w:pPr>
    </w:p>
    <w:p w14:paraId="0DE6083E" w14:textId="77777777" w:rsidR="00083A6C" w:rsidRDefault="00083A6C" w:rsidP="00316ABA">
      <w:pPr>
        <w:spacing w:after="0"/>
        <w:rPr>
          <w:rFonts w:ascii="Arial" w:hAnsi="Arial" w:cs="Arial"/>
        </w:rPr>
      </w:pPr>
    </w:p>
    <w:p w14:paraId="4CD6FBBA" w14:textId="77777777" w:rsidR="00A61345" w:rsidRDefault="00A61345" w:rsidP="00316ABA">
      <w:pPr>
        <w:spacing w:after="0"/>
        <w:rPr>
          <w:rFonts w:ascii="Arial" w:hAnsi="Arial" w:cs="Arial"/>
        </w:rPr>
      </w:pPr>
    </w:p>
    <w:p w14:paraId="6E83FA2A" w14:textId="77777777" w:rsidR="00A61345" w:rsidRDefault="00A61345" w:rsidP="00316ABA">
      <w:pPr>
        <w:spacing w:after="0"/>
        <w:rPr>
          <w:rFonts w:ascii="Arial" w:hAnsi="Arial" w:cs="Arial"/>
        </w:rPr>
      </w:pPr>
    </w:p>
    <w:p w14:paraId="5821172A" w14:textId="77777777" w:rsidR="00A61345" w:rsidRDefault="00A61345" w:rsidP="00316ABA">
      <w:pPr>
        <w:spacing w:after="0"/>
        <w:rPr>
          <w:rFonts w:ascii="Arial" w:hAnsi="Arial" w:cs="Arial"/>
        </w:rPr>
      </w:pPr>
    </w:p>
    <w:p w14:paraId="0882947B" w14:textId="77777777" w:rsidR="00A61345" w:rsidRDefault="00A61345" w:rsidP="00316ABA">
      <w:pPr>
        <w:spacing w:after="0"/>
        <w:rPr>
          <w:rFonts w:ascii="Arial" w:hAnsi="Arial" w:cs="Arial"/>
        </w:rPr>
      </w:pPr>
    </w:p>
    <w:p w14:paraId="1486ED95" w14:textId="77777777" w:rsidR="00A61345" w:rsidRDefault="00A61345" w:rsidP="00316ABA">
      <w:pPr>
        <w:spacing w:after="0"/>
        <w:rPr>
          <w:rFonts w:ascii="Arial" w:hAnsi="Arial" w:cs="Arial"/>
        </w:rPr>
      </w:pPr>
    </w:p>
    <w:p w14:paraId="175517C4" w14:textId="77777777" w:rsidR="00A61345" w:rsidRDefault="00A61345" w:rsidP="00316ABA">
      <w:pPr>
        <w:spacing w:after="0"/>
        <w:rPr>
          <w:rFonts w:ascii="Arial" w:hAnsi="Arial" w:cs="Arial"/>
        </w:rPr>
      </w:pPr>
    </w:p>
    <w:p w14:paraId="367D7B3E" w14:textId="77777777" w:rsidR="00083A6C" w:rsidRPr="00BF71FC" w:rsidRDefault="00083A6C" w:rsidP="00316ABA">
      <w:pPr>
        <w:spacing w:after="0"/>
        <w:rPr>
          <w:rFonts w:ascii="Arial" w:hAnsi="Arial" w:cs="Arial"/>
        </w:rPr>
      </w:pPr>
    </w:p>
    <w:tbl>
      <w:tblPr>
        <w:tblW w:w="9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316ABA" w:rsidRPr="00172FBE" w14:paraId="6AE3FEB3" w14:textId="77777777" w:rsidTr="00172FBE">
        <w:tc>
          <w:tcPr>
            <w:tcW w:w="9854" w:type="dxa"/>
            <w:tcBorders>
              <w:top w:val="single" w:sz="12" w:space="0" w:color="auto"/>
              <w:left w:val="single" w:sz="12" w:space="0" w:color="auto"/>
              <w:bottom w:val="nil"/>
              <w:right w:val="single" w:sz="12" w:space="0" w:color="auto"/>
            </w:tcBorders>
          </w:tcPr>
          <w:p w14:paraId="06EDC67B" w14:textId="77777777" w:rsidR="00316ABA" w:rsidRPr="00172FBE" w:rsidRDefault="00316ABA" w:rsidP="00172FBE">
            <w:pPr>
              <w:spacing w:before="120" w:after="120" w:line="240" w:lineRule="auto"/>
              <w:rPr>
                <w:rFonts w:ascii="Arial" w:hAnsi="Arial" w:cs="Arial"/>
                <w:b/>
                <w:sz w:val="28"/>
                <w:szCs w:val="28"/>
              </w:rPr>
            </w:pPr>
            <w:r w:rsidRPr="00172FBE">
              <w:rPr>
                <w:rFonts w:ascii="Arial" w:hAnsi="Arial" w:cs="Arial"/>
                <w:b/>
                <w:sz w:val="28"/>
                <w:szCs w:val="28"/>
              </w:rPr>
              <w:t>Work Environment</w:t>
            </w:r>
          </w:p>
        </w:tc>
      </w:tr>
      <w:tr w:rsidR="00316ABA" w:rsidRPr="00172FBE" w14:paraId="2054219E" w14:textId="77777777" w:rsidTr="00172FBE">
        <w:tc>
          <w:tcPr>
            <w:tcW w:w="9854" w:type="dxa"/>
            <w:tcBorders>
              <w:top w:val="nil"/>
            </w:tcBorders>
          </w:tcPr>
          <w:p w14:paraId="47AF04B3" w14:textId="77777777" w:rsidR="00316ABA" w:rsidRPr="00172FBE" w:rsidRDefault="00316ABA" w:rsidP="00172FBE">
            <w:pPr>
              <w:spacing w:before="120" w:after="120" w:line="240" w:lineRule="auto"/>
              <w:rPr>
                <w:rFonts w:ascii="Arial" w:hAnsi="Arial" w:cs="Arial"/>
                <w:i/>
              </w:rPr>
            </w:pPr>
            <w:r w:rsidRPr="00172FBE">
              <w:rPr>
                <w:rFonts w:ascii="Arial" w:hAnsi="Arial" w:cs="Arial"/>
                <w:i/>
              </w:rPr>
              <w:t>Considers work demands. Physical demands, working conditions and work context of role</w:t>
            </w:r>
          </w:p>
        </w:tc>
      </w:tr>
      <w:tr w:rsidR="00316ABA" w:rsidRPr="00172FBE" w14:paraId="7E886415" w14:textId="77777777" w:rsidTr="00172FBE">
        <w:tc>
          <w:tcPr>
            <w:tcW w:w="9854" w:type="dxa"/>
          </w:tcPr>
          <w:p w14:paraId="569A7507" w14:textId="77777777" w:rsidR="00316ABA" w:rsidRPr="00172FBE" w:rsidRDefault="00316ABA" w:rsidP="00172FBE">
            <w:pPr>
              <w:spacing w:before="120" w:after="120" w:line="240" w:lineRule="auto"/>
              <w:rPr>
                <w:rFonts w:ascii="Arial" w:hAnsi="Arial" w:cs="Arial"/>
                <w:b/>
              </w:rPr>
            </w:pPr>
            <w:r w:rsidRPr="00172FBE">
              <w:rPr>
                <w:rFonts w:ascii="Arial" w:hAnsi="Arial" w:cs="Arial"/>
                <w:b/>
              </w:rPr>
              <w:t>What can change or interrupt the normal work programme of the role</w:t>
            </w:r>
          </w:p>
        </w:tc>
      </w:tr>
      <w:tr w:rsidR="00316ABA" w:rsidRPr="00172FBE" w14:paraId="7B44DFC7" w14:textId="77777777" w:rsidTr="00172FBE">
        <w:tc>
          <w:tcPr>
            <w:tcW w:w="9854" w:type="dxa"/>
          </w:tcPr>
          <w:p w14:paraId="517471F7" w14:textId="77777777" w:rsidR="00316ABA" w:rsidRPr="00172FBE" w:rsidRDefault="00316ABA" w:rsidP="00172FBE">
            <w:pPr>
              <w:spacing w:before="120" w:after="120" w:line="240" w:lineRule="auto"/>
              <w:rPr>
                <w:rFonts w:ascii="Arial" w:hAnsi="Arial" w:cs="Arial"/>
              </w:rPr>
            </w:pPr>
            <w:r w:rsidRPr="00172FBE">
              <w:rPr>
                <w:rFonts w:ascii="Arial" w:hAnsi="Arial" w:cs="Arial"/>
              </w:rPr>
              <w:t xml:space="preserve">Tasks are subject to interruption, there can be changes to deadlines and changing circumstances. Decisions about conflicting </w:t>
            </w:r>
            <w:r w:rsidR="00BC3366">
              <w:rPr>
                <w:rFonts w:ascii="Arial" w:hAnsi="Arial" w:cs="Arial"/>
              </w:rPr>
              <w:t xml:space="preserve">priorities are made by the </w:t>
            </w:r>
            <w:r w:rsidRPr="00172FBE">
              <w:rPr>
                <w:rFonts w:ascii="Arial" w:hAnsi="Arial" w:cs="Arial"/>
              </w:rPr>
              <w:t>Service Manager</w:t>
            </w:r>
            <w:r w:rsidR="00BC3366">
              <w:rPr>
                <w:rFonts w:ascii="Arial" w:hAnsi="Arial" w:cs="Arial"/>
              </w:rPr>
              <w:t>/Head</w:t>
            </w:r>
            <w:r w:rsidRPr="00172FBE">
              <w:rPr>
                <w:rFonts w:ascii="Arial" w:hAnsi="Arial" w:cs="Arial"/>
              </w:rPr>
              <w:t>.</w:t>
            </w:r>
          </w:p>
        </w:tc>
      </w:tr>
      <w:tr w:rsidR="00316ABA" w:rsidRPr="00172FBE" w14:paraId="5570F366" w14:textId="77777777" w:rsidTr="00172FBE">
        <w:tc>
          <w:tcPr>
            <w:tcW w:w="9854" w:type="dxa"/>
          </w:tcPr>
          <w:p w14:paraId="1C49C756" w14:textId="77777777" w:rsidR="00316ABA" w:rsidRPr="00172FBE" w:rsidRDefault="00316ABA" w:rsidP="00172FBE">
            <w:pPr>
              <w:spacing w:before="120" w:after="120" w:line="240" w:lineRule="auto"/>
              <w:rPr>
                <w:rFonts w:ascii="Arial" w:hAnsi="Arial" w:cs="Arial"/>
                <w:b/>
              </w:rPr>
            </w:pPr>
            <w:r w:rsidRPr="00172FBE">
              <w:rPr>
                <w:rFonts w:ascii="Arial" w:hAnsi="Arial" w:cs="Arial"/>
                <w:b/>
              </w:rPr>
              <w:t xml:space="preserve">What kind of physical effort and frequency is required in the role </w:t>
            </w:r>
          </w:p>
        </w:tc>
      </w:tr>
      <w:tr w:rsidR="00316ABA" w:rsidRPr="00172FBE" w14:paraId="6B4C3C89" w14:textId="77777777" w:rsidTr="00172FBE">
        <w:tc>
          <w:tcPr>
            <w:tcW w:w="9854" w:type="dxa"/>
          </w:tcPr>
          <w:p w14:paraId="693682FE" w14:textId="77777777" w:rsidR="00316ABA" w:rsidRPr="00172FBE" w:rsidRDefault="00316ABA" w:rsidP="00172FBE">
            <w:pPr>
              <w:spacing w:before="120" w:after="120" w:line="240" w:lineRule="auto"/>
              <w:rPr>
                <w:rFonts w:ascii="Arial" w:hAnsi="Arial" w:cs="Arial"/>
              </w:rPr>
            </w:pPr>
            <w:r w:rsidRPr="00172FBE">
              <w:rPr>
                <w:rFonts w:ascii="Arial" w:hAnsi="Arial" w:cs="Arial"/>
              </w:rPr>
              <w:t>Normal physical effort</w:t>
            </w:r>
          </w:p>
        </w:tc>
      </w:tr>
      <w:tr w:rsidR="00316ABA" w:rsidRPr="00172FBE" w14:paraId="3B942900" w14:textId="77777777" w:rsidTr="00172FBE">
        <w:tc>
          <w:tcPr>
            <w:tcW w:w="9854" w:type="dxa"/>
          </w:tcPr>
          <w:p w14:paraId="66BB540B" w14:textId="77777777" w:rsidR="00316ABA" w:rsidRPr="00172FBE" w:rsidRDefault="00316ABA" w:rsidP="00172FBE">
            <w:pPr>
              <w:spacing w:before="120" w:after="120" w:line="240" w:lineRule="auto"/>
              <w:rPr>
                <w:rFonts w:ascii="Arial" w:hAnsi="Arial" w:cs="Arial"/>
                <w:b/>
              </w:rPr>
            </w:pPr>
            <w:r w:rsidRPr="00172FBE">
              <w:rPr>
                <w:rFonts w:ascii="Arial" w:hAnsi="Arial" w:cs="Arial"/>
                <w:b/>
              </w:rPr>
              <w:t xml:space="preserve">What are the working conditions of the role </w:t>
            </w:r>
          </w:p>
        </w:tc>
      </w:tr>
      <w:tr w:rsidR="00316ABA" w:rsidRPr="00172FBE" w14:paraId="16F7B7AB" w14:textId="77777777" w:rsidTr="00172FBE">
        <w:tc>
          <w:tcPr>
            <w:tcW w:w="9854" w:type="dxa"/>
          </w:tcPr>
          <w:p w14:paraId="3DF5BA45" w14:textId="77777777" w:rsidR="00316ABA" w:rsidRPr="00172FBE" w:rsidRDefault="00316ABA" w:rsidP="00172FBE">
            <w:pPr>
              <w:spacing w:before="120" w:after="120" w:line="240" w:lineRule="auto"/>
              <w:rPr>
                <w:rFonts w:ascii="Arial" w:hAnsi="Arial" w:cs="Arial"/>
              </w:rPr>
            </w:pPr>
            <w:r w:rsidRPr="00172FBE">
              <w:rPr>
                <w:rFonts w:ascii="Arial" w:hAnsi="Arial" w:cs="Arial"/>
              </w:rPr>
              <w:t>Work in normal working conditions</w:t>
            </w:r>
          </w:p>
        </w:tc>
      </w:tr>
      <w:tr w:rsidR="00316ABA" w:rsidRPr="00172FBE" w14:paraId="1F17D16F" w14:textId="77777777" w:rsidTr="00172FBE">
        <w:tc>
          <w:tcPr>
            <w:tcW w:w="9854" w:type="dxa"/>
          </w:tcPr>
          <w:p w14:paraId="384DE35A" w14:textId="77777777" w:rsidR="00316ABA" w:rsidRPr="00172FBE" w:rsidRDefault="00316ABA" w:rsidP="00172FBE">
            <w:pPr>
              <w:spacing w:before="120" w:after="120" w:line="240" w:lineRule="auto"/>
              <w:rPr>
                <w:rFonts w:ascii="Arial" w:hAnsi="Arial" w:cs="Arial"/>
                <w:b/>
              </w:rPr>
            </w:pPr>
            <w:r w:rsidRPr="00172FBE">
              <w:rPr>
                <w:rFonts w:ascii="Arial" w:hAnsi="Arial" w:cs="Arial"/>
                <w:b/>
              </w:rPr>
              <w:t>What potential risk to personal safety is identified to the role</w:t>
            </w:r>
          </w:p>
        </w:tc>
      </w:tr>
      <w:tr w:rsidR="00316ABA" w:rsidRPr="00172FBE" w14:paraId="3EC794C1" w14:textId="77777777" w:rsidTr="00172FBE">
        <w:tc>
          <w:tcPr>
            <w:tcW w:w="9854" w:type="dxa"/>
          </w:tcPr>
          <w:p w14:paraId="6FCA4BB7" w14:textId="77777777" w:rsidR="00316ABA" w:rsidRPr="00172FBE" w:rsidRDefault="00316ABA" w:rsidP="00172FBE">
            <w:pPr>
              <w:spacing w:before="120" w:after="120" w:line="240" w:lineRule="auto"/>
              <w:rPr>
                <w:rFonts w:ascii="Arial" w:hAnsi="Arial" w:cs="Arial"/>
              </w:rPr>
            </w:pPr>
            <w:r w:rsidRPr="00172FBE">
              <w:rPr>
                <w:rFonts w:ascii="Arial" w:hAnsi="Arial" w:cs="Arial"/>
              </w:rPr>
              <w:t>Work involves some risk through interaction with service users</w:t>
            </w:r>
          </w:p>
        </w:tc>
      </w:tr>
    </w:tbl>
    <w:p w14:paraId="09A291E6" w14:textId="77777777" w:rsidR="00316ABA" w:rsidRDefault="00316ABA" w:rsidP="00316ABA">
      <w:pPr>
        <w:spacing w:after="0"/>
        <w:rPr>
          <w:rFonts w:ascii="Arial" w:hAnsi="Arial" w:cs="Arial"/>
          <w:color w:val="000000"/>
        </w:rPr>
      </w:pPr>
    </w:p>
    <w:p w14:paraId="3CC3D99B" w14:textId="77777777" w:rsidR="00E734A2" w:rsidRPr="00202946" w:rsidRDefault="00E734A2" w:rsidP="00426185">
      <w:pPr>
        <w:spacing w:after="0"/>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6"/>
        <w:gridCol w:w="7478"/>
      </w:tblGrid>
      <w:tr w:rsidR="004211A8" w:rsidRPr="00172FBE" w14:paraId="3AA14804" w14:textId="77777777" w:rsidTr="00172FBE">
        <w:tc>
          <w:tcPr>
            <w:tcW w:w="2376" w:type="dxa"/>
          </w:tcPr>
          <w:p w14:paraId="407FD9DD" w14:textId="77777777" w:rsidR="004211A8" w:rsidRPr="00172FBE" w:rsidRDefault="00A41A82" w:rsidP="00172FBE">
            <w:pPr>
              <w:spacing w:before="120" w:after="120" w:line="240" w:lineRule="auto"/>
              <w:rPr>
                <w:rFonts w:ascii="Arial" w:hAnsi="Arial" w:cs="Arial"/>
                <w:b/>
              </w:rPr>
            </w:pPr>
            <w:r w:rsidRPr="00172FBE">
              <w:rPr>
                <w:rFonts w:ascii="Arial" w:hAnsi="Arial" w:cs="Arial"/>
                <w:b/>
              </w:rPr>
              <w:t>Submitted By</w:t>
            </w:r>
            <w:r w:rsidR="004211A8" w:rsidRPr="00172FBE">
              <w:rPr>
                <w:rFonts w:ascii="Arial" w:hAnsi="Arial" w:cs="Arial"/>
                <w:b/>
              </w:rPr>
              <w:t>:</w:t>
            </w:r>
          </w:p>
        </w:tc>
        <w:tc>
          <w:tcPr>
            <w:tcW w:w="7478" w:type="dxa"/>
          </w:tcPr>
          <w:p w14:paraId="03D5C2DD" w14:textId="77777777" w:rsidR="008D54B7" w:rsidRPr="00172FBE" w:rsidRDefault="008D54B7" w:rsidP="00BC3366">
            <w:pPr>
              <w:spacing w:before="120" w:after="120" w:line="240" w:lineRule="auto"/>
              <w:rPr>
                <w:rFonts w:ascii="Arial" w:hAnsi="Arial" w:cs="Arial"/>
              </w:rPr>
            </w:pPr>
          </w:p>
        </w:tc>
      </w:tr>
      <w:tr w:rsidR="004211A8" w:rsidRPr="00172FBE" w14:paraId="6F556445" w14:textId="77777777" w:rsidTr="00172FBE">
        <w:tc>
          <w:tcPr>
            <w:tcW w:w="2376" w:type="dxa"/>
          </w:tcPr>
          <w:p w14:paraId="58548FFA" w14:textId="77777777" w:rsidR="004211A8" w:rsidRPr="00172FBE" w:rsidRDefault="004211A8" w:rsidP="00172FBE">
            <w:pPr>
              <w:spacing w:before="120" w:after="120" w:line="240" w:lineRule="auto"/>
              <w:rPr>
                <w:rFonts w:ascii="Arial" w:hAnsi="Arial" w:cs="Arial"/>
                <w:b/>
              </w:rPr>
            </w:pPr>
            <w:r w:rsidRPr="00172FBE">
              <w:rPr>
                <w:rFonts w:ascii="Arial" w:hAnsi="Arial" w:cs="Arial"/>
                <w:b/>
              </w:rPr>
              <w:t>Job Title:</w:t>
            </w:r>
          </w:p>
        </w:tc>
        <w:tc>
          <w:tcPr>
            <w:tcW w:w="7478" w:type="dxa"/>
          </w:tcPr>
          <w:p w14:paraId="3F245172" w14:textId="77777777" w:rsidR="004211A8" w:rsidRPr="00172FBE" w:rsidRDefault="004211A8" w:rsidP="00172FBE">
            <w:pPr>
              <w:spacing w:before="120" w:after="120" w:line="240" w:lineRule="auto"/>
              <w:rPr>
                <w:rFonts w:ascii="Arial" w:hAnsi="Arial" w:cs="Arial"/>
              </w:rPr>
            </w:pPr>
          </w:p>
        </w:tc>
      </w:tr>
      <w:tr w:rsidR="004211A8" w:rsidRPr="00172FBE" w14:paraId="29663670" w14:textId="77777777" w:rsidTr="00172FBE">
        <w:tc>
          <w:tcPr>
            <w:tcW w:w="2376" w:type="dxa"/>
          </w:tcPr>
          <w:p w14:paraId="39F48D73" w14:textId="77777777" w:rsidR="004211A8" w:rsidRPr="00172FBE" w:rsidRDefault="00497808" w:rsidP="00172FBE">
            <w:pPr>
              <w:spacing w:before="120" w:after="120" w:line="240" w:lineRule="auto"/>
              <w:rPr>
                <w:rFonts w:ascii="Arial" w:hAnsi="Arial" w:cs="Arial"/>
                <w:b/>
              </w:rPr>
            </w:pPr>
            <w:r w:rsidRPr="00172FBE">
              <w:rPr>
                <w:rFonts w:ascii="Arial" w:hAnsi="Arial" w:cs="Arial"/>
                <w:b/>
              </w:rPr>
              <w:t xml:space="preserve">Commented </w:t>
            </w:r>
            <w:r w:rsidR="00A41A82" w:rsidRPr="00172FBE">
              <w:rPr>
                <w:rFonts w:ascii="Arial" w:hAnsi="Arial" w:cs="Arial"/>
                <w:b/>
              </w:rPr>
              <w:t>By:</w:t>
            </w:r>
            <w:r w:rsidR="004211A8" w:rsidRPr="00172FBE">
              <w:rPr>
                <w:rFonts w:ascii="Arial" w:hAnsi="Arial" w:cs="Arial"/>
                <w:b/>
              </w:rPr>
              <w:t xml:space="preserve"> </w:t>
            </w:r>
          </w:p>
        </w:tc>
        <w:tc>
          <w:tcPr>
            <w:tcW w:w="7478" w:type="dxa"/>
          </w:tcPr>
          <w:p w14:paraId="75E33B48" w14:textId="77777777" w:rsidR="004211A8" w:rsidRPr="00172FBE" w:rsidRDefault="004211A8" w:rsidP="00172FBE">
            <w:pPr>
              <w:spacing w:before="120" w:after="120" w:line="240" w:lineRule="auto"/>
              <w:rPr>
                <w:rFonts w:ascii="Arial" w:hAnsi="Arial" w:cs="Arial"/>
              </w:rPr>
            </w:pPr>
          </w:p>
        </w:tc>
      </w:tr>
      <w:tr w:rsidR="004211A8" w:rsidRPr="00172FBE" w14:paraId="1830027E" w14:textId="77777777" w:rsidTr="00172FBE">
        <w:tc>
          <w:tcPr>
            <w:tcW w:w="2376" w:type="dxa"/>
          </w:tcPr>
          <w:p w14:paraId="51433523" w14:textId="77777777" w:rsidR="004211A8" w:rsidRPr="00172FBE" w:rsidRDefault="004211A8" w:rsidP="00172FBE">
            <w:pPr>
              <w:spacing w:before="120" w:after="120" w:line="240" w:lineRule="auto"/>
              <w:rPr>
                <w:rFonts w:ascii="Arial" w:hAnsi="Arial" w:cs="Arial"/>
                <w:b/>
              </w:rPr>
            </w:pPr>
            <w:r w:rsidRPr="00172FBE">
              <w:rPr>
                <w:rFonts w:ascii="Arial" w:hAnsi="Arial" w:cs="Arial"/>
                <w:b/>
              </w:rPr>
              <w:lastRenderedPageBreak/>
              <w:t>Job Title:</w:t>
            </w:r>
          </w:p>
        </w:tc>
        <w:tc>
          <w:tcPr>
            <w:tcW w:w="7478" w:type="dxa"/>
          </w:tcPr>
          <w:p w14:paraId="1A5A6060" w14:textId="77777777" w:rsidR="004211A8" w:rsidRPr="00172FBE" w:rsidRDefault="004211A8" w:rsidP="00172FBE">
            <w:pPr>
              <w:spacing w:before="120" w:after="120" w:line="240" w:lineRule="auto"/>
              <w:rPr>
                <w:rFonts w:ascii="Arial" w:hAnsi="Arial" w:cs="Arial"/>
              </w:rPr>
            </w:pPr>
          </w:p>
        </w:tc>
      </w:tr>
      <w:tr w:rsidR="004211A8" w:rsidRPr="00172FBE" w14:paraId="220C1C35" w14:textId="77777777" w:rsidTr="00172FBE">
        <w:tc>
          <w:tcPr>
            <w:tcW w:w="2376" w:type="dxa"/>
          </w:tcPr>
          <w:p w14:paraId="04DC576C" w14:textId="77777777" w:rsidR="004211A8" w:rsidRPr="00172FBE" w:rsidRDefault="004211A8" w:rsidP="00172FBE">
            <w:pPr>
              <w:spacing w:before="120" w:after="120" w:line="240" w:lineRule="auto"/>
              <w:rPr>
                <w:rFonts w:ascii="Arial" w:hAnsi="Arial" w:cs="Arial"/>
                <w:b/>
              </w:rPr>
            </w:pPr>
            <w:r w:rsidRPr="00172FBE">
              <w:rPr>
                <w:rFonts w:ascii="Arial" w:hAnsi="Arial" w:cs="Arial"/>
                <w:b/>
              </w:rPr>
              <w:t>Date:</w:t>
            </w:r>
          </w:p>
        </w:tc>
        <w:tc>
          <w:tcPr>
            <w:tcW w:w="7478" w:type="dxa"/>
          </w:tcPr>
          <w:p w14:paraId="14126DD4" w14:textId="77777777" w:rsidR="004211A8" w:rsidRPr="00172FBE" w:rsidRDefault="004211A8" w:rsidP="00172FBE">
            <w:pPr>
              <w:spacing w:before="120" w:after="120" w:line="240" w:lineRule="auto"/>
              <w:rPr>
                <w:rFonts w:ascii="Arial" w:hAnsi="Arial" w:cs="Arial"/>
              </w:rPr>
            </w:pPr>
          </w:p>
        </w:tc>
      </w:tr>
    </w:tbl>
    <w:p w14:paraId="45A2EDF4" w14:textId="77777777" w:rsidR="004211A8" w:rsidRPr="00202946" w:rsidRDefault="004211A8" w:rsidP="00202946">
      <w:pPr>
        <w:spacing w:after="0"/>
        <w:rPr>
          <w:rFonts w:ascii="Arial" w:hAnsi="Arial" w:cs="Arial"/>
          <w:sz w:val="2"/>
          <w:szCs w:val="2"/>
        </w:rPr>
      </w:pPr>
    </w:p>
    <w:sectPr w:rsidR="004211A8" w:rsidRPr="00202946" w:rsidSect="00170C8E">
      <w:headerReference w:type="even" r:id="rId8"/>
      <w:headerReference w:type="default" r:id="rId9"/>
      <w:footerReference w:type="default" r:id="rId10"/>
      <w:headerReference w:type="first" r:id="rId11"/>
      <w:pgSz w:w="11906" w:h="16838"/>
      <w:pgMar w:top="1134" w:right="1134" w:bottom="63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473A4" w14:textId="77777777" w:rsidR="00A50D3A" w:rsidRDefault="00A50D3A" w:rsidP="00426185">
      <w:pPr>
        <w:spacing w:after="0" w:line="240" w:lineRule="auto"/>
      </w:pPr>
      <w:r>
        <w:separator/>
      </w:r>
    </w:p>
  </w:endnote>
  <w:endnote w:type="continuationSeparator" w:id="0">
    <w:p w14:paraId="791671C1" w14:textId="77777777" w:rsidR="00A50D3A" w:rsidRDefault="00A50D3A" w:rsidP="0042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61A5F" w14:textId="77777777" w:rsidR="00887538" w:rsidRPr="0016334F" w:rsidRDefault="00887538" w:rsidP="00D94D98">
    <w:pPr>
      <w:pStyle w:val="Footer"/>
      <w:jc w:val="right"/>
      <w:rPr>
        <w:rFonts w:ascii="Arial" w:hAnsi="Arial" w:cs="Arial"/>
        <w:sz w:val="18"/>
        <w:szCs w:val="18"/>
      </w:rPr>
    </w:pPr>
    <w:r>
      <w:rPr>
        <w:rFonts w:ascii="Arial" w:hAnsi="Arial" w:cs="Arial"/>
        <w:sz w:val="18"/>
        <w:szCs w:val="18"/>
      </w:rPr>
      <w:t>V1/05/12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752C" w14:textId="77777777" w:rsidR="00A50D3A" w:rsidRDefault="00A50D3A" w:rsidP="00426185">
      <w:pPr>
        <w:spacing w:after="0" w:line="240" w:lineRule="auto"/>
      </w:pPr>
      <w:r>
        <w:separator/>
      </w:r>
    </w:p>
  </w:footnote>
  <w:footnote w:type="continuationSeparator" w:id="0">
    <w:p w14:paraId="39D09655" w14:textId="77777777" w:rsidR="00A50D3A" w:rsidRDefault="00A50D3A" w:rsidP="0042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C979" w14:textId="77777777" w:rsidR="00BC3366" w:rsidRDefault="006435B1">
    <w:pPr>
      <w:pStyle w:val="Header"/>
    </w:pPr>
    <w:r>
      <w:rPr>
        <w:noProof/>
      </w:rPr>
      <w:pict w14:anchorId="631A8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474551" o:spid="_x0000_s2050" type="#_x0000_t136" style="position:absolute;margin-left:0;margin-top:0;width:577.4pt;height:101.9pt;rotation:315;z-index:-251655168;mso-position-horizontal:center;mso-position-horizontal-relative:margin;mso-position-vertical:center;mso-position-vertical-relative:margin" o:allowincell="f" fillcolor="silver" stroked="f">
          <v:fill opacity=".5"/>
          <v:textpath style="font-family:&quot;Calibri&quot;;font-size:1pt" string="DRAFT - OUTLIN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D8E04" w14:textId="55DD378C" w:rsidR="00E675D6" w:rsidRDefault="00E675D6" w:rsidP="00E675D6">
    <w:pPr>
      <w:pStyle w:val="Header"/>
      <w:tabs>
        <w:tab w:val="clear" w:pos="4513"/>
        <w:tab w:val="clear" w:pos="9026"/>
      </w:tabs>
      <w:rPr>
        <w:noProof/>
        <w:lang w:eastAsia="en-GB"/>
      </w:rPr>
    </w:pPr>
    <w:r>
      <w:rPr>
        <w:noProof/>
        <w:lang w:eastAsia="en-GB"/>
      </w:rPr>
      <w:drawing>
        <wp:anchor distT="0" distB="0" distL="114300" distR="114300" simplePos="0" relativeHeight="251658752" behindDoc="0" locked="0" layoutInCell="1" allowOverlap="1" wp14:anchorId="036771A5" wp14:editId="3393D847">
          <wp:simplePos x="0" y="0"/>
          <wp:positionH relativeFrom="column">
            <wp:posOffset>4099560</wp:posOffset>
          </wp:positionH>
          <wp:positionV relativeFrom="paragraph">
            <wp:posOffset>6985</wp:posOffset>
          </wp:positionV>
          <wp:extent cx="1290320" cy="426720"/>
          <wp:effectExtent l="0" t="0" r="5080" b="0"/>
          <wp:wrapSquare wrapText="bothSides"/>
          <wp:docPr id="2" name="Picture 2" descr="cid:image011.jpg@01D0FB75.0CD1DD10"/>
          <wp:cNvGraphicFramePr/>
          <a:graphic xmlns:a="http://schemas.openxmlformats.org/drawingml/2006/main">
            <a:graphicData uri="http://schemas.openxmlformats.org/drawingml/2006/picture">
              <pic:pic xmlns:pic="http://schemas.openxmlformats.org/drawingml/2006/picture">
                <pic:nvPicPr>
                  <pic:cNvPr id="2" name="Picture 2" descr="cid:image011.jpg@01D0FB75.0CD1DD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320" cy="426720"/>
                  </a:xfrm>
                  <a:prstGeom prst="rect">
                    <a:avLst/>
                  </a:prstGeom>
                  <a:noFill/>
                  <a:ln>
                    <a:noFill/>
                  </a:ln>
                </pic:spPr>
              </pic:pic>
            </a:graphicData>
          </a:graphic>
        </wp:anchor>
      </w:drawing>
    </w:r>
    <w:r>
      <w:rPr>
        <w:noProof/>
        <w:lang w:eastAsia="en-GB"/>
      </w:rPr>
      <w:drawing>
        <wp:inline distT="0" distB="0" distL="0" distR="0" wp14:anchorId="729E2CE1" wp14:editId="392CB6A4">
          <wp:extent cx="1557494" cy="285858"/>
          <wp:effectExtent l="0" t="0" r="5080" b="0"/>
          <wp:docPr id="3" name="Picture 3" descr="cid:image012.jpg@01D0FB75.0CD1DD10"/>
          <wp:cNvGraphicFramePr/>
          <a:graphic xmlns:a="http://schemas.openxmlformats.org/drawingml/2006/main">
            <a:graphicData uri="http://schemas.openxmlformats.org/drawingml/2006/picture">
              <pic:pic xmlns:pic="http://schemas.openxmlformats.org/drawingml/2006/picture">
                <pic:nvPicPr>
                  <pic:cNvPr id="3" name="Picture 3" descr="cid:image012.jpg@01D0FB75.0CD1DD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904" cy="285750"/>
                  </a:xfrm>
                  <a:prstGeom prst="rect">
                    <a:avLst/>
                  </a:prstGeom>
                  <a:noFill/>
                  <a:ln>
                    <a:noFill/>
                  </a:ln>
                </pic:spPr>
              </pic:pic>
            </a:graphicData>
          </a:graphic>
        </wp:inline>
      </w:drawing>
    </w:r>
    <w:r>
      <w:rPr>
        <w:noProof/>
        <w:lang w:eastAsia="en-GB"/>
      </w:rPr>
      <w:tab/>
    </w:r>
    <w:r>
      <w:rPr>
        <w:noProof/>
        <w:lang w:eastAsia="en-GB"/>
      </w:rPr>
      <w:tab/>
    </w:r>
    <w:r>
      <w:rPr>
        <w:noProof/>
        <w:lang w:eastAsia="en-GB"/>
      </w:rPr>
      <w:tab/>
    </w:r>
    <w:r>
      <w:rPr>
        <w:noProof/>
        <w:lang w:eastAsia="en-GB"/>
      </w:rPr>
      <w:tab/>
    </w:r>
    <w:r w:rsidRPr="00D8644D">
      <w:rPr>
        <w:noProof/>
        <w:lang w:eastAsia="en-GB"/>
      </w:rPr>
      <w:drawing>
        <wp:anchor distT="0" distB="0" distL="114300" distR="114300" simplePos="0" relativeHeight="251656704" behindDoc="1" locked="0" layoutInCell="1" allowOverlap="1" wp14:anchorId="6145B87F" wp14:editId="4AC3C6F0">
          <wp:simplePos x="0" y="0"/>
          <wp:positionH relativeFrom="column">
            <wp:posOffset>2095500</wp:posOffset>
          </wp:positionH>
          <wp:positionV relativeFrom="paragraph">
            <wp:posOffset>-328930</wp:posOffset>
          </wp:positionV>
          <wp:extent cx="1461770" cy="825500"/>
          <wp:effectExtent l="0" t="0" r="5080" b="0"/>
          <wp:wrapThrough wrapText="bothSides">
            <wp:wrapPolygon edited="0">
              <wp:start x="0" y="0"/>
              <wp:lineTo x="0" y="20935"/>
              <wp:lineTo x="21394" y="20935"/>
              <wp:lineTo x="21394" y="0"/>
              <wp:lineTo x="0" y="0"/>
            </wp:wrapPolygon>
          </wp:wrapThrough>
          <wp:docPr id="1026" name="Picture 2" descr="Z:\SIG\Logo\SIG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Z:\SIG\Logo\SIG_HighRe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61770" cy="825500"/>
                  </a:xfrm>
                  <a:prstGeom prst="rect">
                    <a:avLst/>
                  </a:prstGeom>
                  <a:noFill/>
                </pic:spPr>
              </pic:pic>
            </a:graphicData>
          </a:graphic>
          <wp14:sizeRelH relativeFrom="page">
            <wp14:pctWidth>0</wp14:pctWidth>
          </wp14:sizeRelH>
          <wp14:sizeRelV relativeFrom="page">
            <wp14:pctHeight>0</wp14:pctHeight>
          </wp14:sizeRelV>
        </wp:anchor>
      </w:drawing>
    </w:r>
  </w:p>
  <w:p w14:paraId="3952E15B" w14:textId="77777777" w:rsidR="00E675D6" w:rsidRDefault="006435B1" w:rsidP="00426185">
    <w:pPr>
      <w:pStyle w:val="Header"/>
      <w:jc w:val="center"/>
      <w:rPr>
        <w:rFonts w:ascii="Arial" w:hAnsi="Arial" w:cs="Arial"/>
        <w:b/>
        <w:sz w:val="28"/>
        <w:szCs w:val="28"/>
      </w:rPr>
    </w:pPr>
    <w:r>
      <w:rPr>
        <w:noProof/>
      </w:rPr>
      <w:pict w14:anchorId="0BFAB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474552" o:spid="_x0000_s2051" type="#_x0000_t136" style="position:absolute;left:0;text-align:left;margin-left:0;margin-top:0;width:577.4pt;height:101.9pt;rotation:315;z-index:-251653120;mso-position-horizontal:center;mso-position-horizontal-relative:margin;mso-position-vertical:center;mso-position-vertical-relative:margin" o:allowincell="f" fillcolor="silver" stroked="f">
          <v:fill opacity=".5"/>
          <v:textpath style="font-family:&quot;Calibri&quot;;font-size:1pt" string="DRAFT - OUTLINE ONLY"/>
          <w10:wrap anchorx="margin" anchory="margin"/>
        </v:shape>
      </w:pict>
    </w:r>
  </w:p>
  <w:p w14:paraId="044FDAE1" w14:textId="5D344549" w:rsidR="00887538" w:rsidRDefault="00887538" w:rsidP="00426185">
    <w:pPr>
      <w:pStyle w:val="Header"/>
      <w:jc w:val="center"/>
      <w:rPr>
        <w:rFonts w:ascii="Arial" w:hAnsi="Arial" w:cs="Arial"/>
        <w:b/>
        <w:sz w:val="28"/>
        <w:szCs w:val="28"/>
      </w:rPr>
    </w:pPr>
    <w:r w:rsidRPr="00131828">
      <w:rPr>
        <w:rFonts w:ascii="Arial" w:hAnsi="Arial" w:cs="Arial"/>
        <w:b/>
        <w:sz w:val="28"/>
        <w:szCs w:val="28"/>
      </w:rPr>
      <w:t xml:space="preserve">Role Description </w:t>
    </w:r>
    <w:r>
      <w:rPr>
        <w:rFonts w:ascii="Arial" w:hAnsi="Arial" w:cs="Arial"/>
        <w:b/>
        <w:sz w:val="28"/>
        <w:szCs w:val="28"/>
      </w:rPr>
      <w:t>Form</w:t>
    </w:r>
  </w:p>
  <w:p w14:paraId="068C93A1" w14:textId="77777777" w:rsidR="00887538" w:rsidRPr="00131828" w:rsidRDefault="00887538" w:rsidP="00426185">
    <w:pPr>
      <w:pStyle w:val="Header"/>
      <w:jc w:val="center"/>
      <w:rPr>
        <w:rFonts w:ascii="Arial" w:hAnsi="Arial" w:cs="Arial"/>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FEDA" w14:textId="77777777" w:rsidR="00BC3366" w:rsidRDefault="006435B1">
    <w:pPr>
      <w:pStyle w:val="Header"/>
    </w:pPr>
    <w:r>
      <w:rPr>
        <w:noProof/>
      </w:rPr>
      <w:pict w14:anchorId="2C1F7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474550" o:spid="_x0000_s2049" type="#_x0000_t136" style="position:absolute;margin-left:0;margin-top:0;width:577.4pt;height:101.9pt;rotation:315;z-index:-251657216;mso-position-horizontal:center;mso-position-horizontal-relative:margin;mso-position-vertical:center;mso-position-vertical-relative:margin" o:allowincell="f" fillcolor="silver" stroked="f">
          <v:fill opacity=".5"/>
          <v:textpath style="font-family:&quot;Calibri&quot;;font-size:1pt" string="DRAFT - OUTLIN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39A"/>
    <w:multiLevelType w:val="hybridMultilevel"/>
    <w:tmpl w:val="4F32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6918"/>
    <w:multiLevelType w:val="hybridMultilevel"/>
    <w:tmpl w:val="FF0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3587"/>
    <w:multiLevelType w:val="hybridMultilevel"/>
    <w:tmpl w:val="5162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12CB9"/>
    <w:multiLevelType w:val="hybridMultilevel"/>
    <w:tmpl w:val="F1E4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D48CA"/>
    <w:multiLevelType w:val="hybridMultilevel"/>
    <w:tmpl w:val="29EE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F62DC"/>
    <w:multiLevelType w:val="hybridMultilevel"/>
    <w:tmpl w:val="A9AA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0242F"/>
    <w:multiLevelType w:val="hybridMultilevel"/>
    <w:tmpl w:val="A362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577CE"/>
    <w:multiLevelType w:val="hybridMultilevel"/>
    <w:tmpl w:val="E23C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02144"/>
    <w:multiLevelType w:val="hybridMultilevel"/>
    <w:tmpl w:val="C906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E40F7"/>
    <w:multiLevelType w:val="hybridMultilevel"/>
    <w:tmpl w:val="ACC6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960F0"/>
    <w:multiLevelType w:val="hybridMultilevel"/>
    <w:tmpl w:val="5C44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5485D"/>
    <w:multiLevelType w:val="hybridMultilevel"/>
    <w:tmpl w:val="CFC6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5655C"/>
    <w:multiLevelType w:val="hybridMultilevel"/>
    <w:tmpl w:val="7C4C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B07FF"/>
    <w:multiLevelType w:val="hybridMultilevel"/>
    <w:tmpl w:val="CF44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D5FE8"/>
    <w:multiLevelType w:val="hybridMultilevel"/>
    <w:tmpl w:val="444C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481B"/>
    <w:multiLevelType w:val="hybridMultilevel"/>
    <w:tmpl w:val="8CFA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B7100"/>
    <w:multiLevelType w:val="hybridMultilevel"/>
    <w:tmpl w:val="987E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909FA"/>
    <w:multiLevelType w:val="hybridMultilevel"/>
    <w:tmpl w:val="C384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221AA"/>
    <w:multiLevelType w:val="hybridMultilevel"/>
    <w:tmpl w:val="6C94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F1892"/>
    <w:multiLevelType w:val="hybridMultilevel"/>
    <w:tmpl w:val="3038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E7A0A"/>
    <w:multiLevelType w:val="hybridMultilevel"/>
    <w:tmpl w:val="6682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F2BC8"/>
    <w:multiLevelType w:val="hybridMultilevel"/>
    <w:tmpl w:val="8654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001C6"/>
    <w:multiLevelType w:val="hybridMultilevel"/>
    <w:tmpl w:val="6CA0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056C7"/>
    <w:multiLevelType w:val="hybridMultilevel"/>
    <w:tmpl w:val="98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62A88"/>
    <w:multiLevelType w:val="hybridMultilevel"/>
    <w:tmpl w:val="9C20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147D3"/>
    <w:multiLevelType w:val="hybridMultilevel"/>
    <w:tmpl w:val="6176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6"/>
  </w:num>
  <w:num w:numId="4">
    <w:abstractNumId w:val="25"/>
  </w:num>
  <w:num w:numId="5">
    <w:abstractNumId w:val="7"/>
  </w:num>
  <w:num w:numId="6">
    <w:abstractNumId w:val="14"/>
  </w:num>
  <w:num w:numId="7">
    <w:abstractNumId w:val="13"/>
  </w:num>
  <w:num w:numId="8">
    <w:abstractNumId w:val="3"/>
  </w:num>
  <w:num w:numId="9">
    <w:abstractNumId w:val="15"/>
  </w:num>
  <w:num w:numId="10">
    <w:abstractNumId w:val="20"/>
  </w:num>
  <w:num w:numId="11">
    <w:abstractNumId w:val="1"/>
  </w:num>
  <w:num w:numId="12">
    <w:abstractNumId w:val="6"/>
  </w:num>
  <w:num w:numId="13">
    <w:abstractNumId w:val="23"/>
  </w:num>
  <w:num w:numId="14">
    <w:abstractNumId w:val="9"/>
  </w:num>
  <w:num w:numId="15">
    <w:abstractNumId w:val="5"/>
  </w:num>
  <w:num w:numId="16">
    <w:abstractNumId w:val="22"/>
  </w:num>
  <w:num w:numId="17">
    <w:abstractNumId w:val="24"/>
  </w:num>
  <w:num w:numId="18">
    <w:abstractNumId w:val="19"/>
  </w:num>
  <w:num w:numId="19">
    <w:abstractNumId w:val="4"/>
  </w:num>
  <w:num w:numId="20">
    <w:abstractNumId w:val="2"/>
  </w:num>
  <w:num w:numId="21">
    <w:abstractNumId w:val="18"/>
  </w:num>
  <w:num w:numId="22">
    <w:abstractNumId w:val="12"/>
  </w:num>
  <w:num w:numId="23">
    <w:abstractNumId w:val="17"/>
  </w:num>
  <w:num w:numId="24">
    <w:abstractNumId w:val="8"/>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185"/>
    <w:rsid w:val="00002F17"/>
    <w:rsid w:val="000078B5"/>
    <w:rsid w:val="00041817"/>
    <w:rsid w:val="000630C7"/>
    <w:rsid w:val="00067925"/>
    <w:rsid w:val="00083A6C"/>
    <w:rsid w:val="000A2C96"/>
    <w:rsid w:val="000A73A2"/>
    <w:rsid w:val="000C7AA7"/>
    <w:rsid w:val="000E20BF"/>
    <w:rsid w:val="000E30E2"/>
    <w:rsid w:val="000F1DB1"/>
    <w:rsid w:val="000F29CB"/>
    <w:rsid w:val="000F3A61"/>
    <w:rsid w:val="000F68E0"/>
    <w:rsid w:val="00122600"/>
    <w:rsid w:val="00131828"/>
    <w:rsid w:val="00142423"/>
    <w:rsid w:val="0016334F"/>
    <w:rsid w:val="00170C8E"/>
    <w:rsid w:val="00172FBE"/>
    <w:rsid w:val="001A19D7"/>
    <w:rsid w:val="001B5081"/>
    <w:rsid w:val="001B786E"/>
    <w:rsid w:val="001F7255"/>
    <w:rsid w:val="00202946"/>
    <w:rsid w:val="00223E78"/>
    <w:rsid w:val="0022484E"/>
    <w:rsid w:val="00230780"/>
    <w:rsid w:val="00231EC3"/>
    <w:rsid w:val="00236BD5"/>
    <w:rsid w:val="00256AB8"/>
    <w:rsid w:val="00273CF2"/>
    <w:rsid w:val="002B1C75"/>
    <w:rsid w:val="002C6782"/>
    <w:rsid w:val="002E3D5F"/>
    <w:rsid w:val="002F42DE"/>
    <w:rsid w:val="00302083"/>
    <w:rsid w:val="00316ABA"/>
    <w:rsid w:val="00320C24"/>
    <w:rsid w:val="00342FAC"/>
    <w:rsid w:val="003A0836"/>
    <w:rsid w:val="003C16A3"/>
    <w:rsid w:val="00400963"/>
    <w:rsid w:val="004211A8"/>
    <w:rsid w:val="0042355C"/>
    <w:rsid w:val="00426185"/>
    <w:rsid w:val="00444C7D"/>
    <w:rsid w:val="004739DE"/>
    <w:rsid w:val="004746B9"/>
    <w:rsid w:val="00497808"/>
    <w:rsid w:val="004E078C"/>
    <w:rsid w:val="004F16F0"/>
    <w:rsid w:val="0052557A"/>
    <w:rsid w:val="0056006A"/>
    <w:rsid w:val="005837D5"/>
    <w:rsid w:val="00596400"/>
    <w:rsid w:val="005A20C9"/>
    <w:rsid w:val="005D65E6"/>
    <w:rsid w:val="00621DD5"/>
    <w:rsid w:val="006435B1"/>
    <w:rsid w:val="006617AC"/>
    <w:rsid w:val="00671028"/>
    <w:rsid w:val="006847EC"/>
    <w:rsid w:val="00692CBF"/>
    <w:rsid w:val="00697BF6"/>
    <w:rsid w:val="006B190B"/>
    <w:rsid w:val="006B1C34"/>
    <w:rsid w:val="006B2A9F"/>
    <w:rsid w:val="006C3133"/>
    <w:rsid w:val="006C4947"/>
    <w:rsid w:val="006F5B6C"/>
    <w:rsid w:val="00717689"/>
    <w:rsid w:val="00717D86"/>
    <w:rsid w:val="0075697A"/>
    <w:rsid w:val="00760D77"/>
    <w:rsid w:val="007722DE"/>
    <w:rsid w:val="00775AA3"/>
    <w:rsid w:val="00780D76"/>
    <w:rsid w:val="00785702"/>
    <w:rsid w:val="007B1D3D"/>
    <w:rsid w:val="007F3106"/>
    <w:rsid w:val="0083197B"/>
    <w:rsid w:val="00831E4A"/>
    <w:rsid w:val="00847538"/>
    <w:rsid w:val="00860186"/>
    <w:rsid w:val="00882ACE"/>
    <w:rsid w:val="00887538"/>
    <w:rsid w:val="008D25AA"/>
    <w:rsid w:val="008D54B7"/>
    <w:rsid w:val="008D7844"/>
    <w:rsid w:val="008F4B9D"/>
    <w:rsid w:val="0092731B"/>
    <w:rsid w:val="00967F92"/>
    <w:rsid w:val="009C2233"/>
    <w:rsid w:val="009C5F54"/>
    <w:rsid w:val="009D4160"/>
    <w:rsid w:val="009F22F9"/>
    <w:rsid w:val="00A074D4"/>
    <w:rsid w:val="00A119EA"/>
    <w:rsid w:val="00A41A82"/>
    <w:rsid w:val="00A50D3A"/>
    <w:rsid w:val="00A56736"/>
    <w:rsid w:val="00A61345"/>
    <w:rsid w:val="00A7176B"/>
    <w:rsid w:val="00A73366"/>
    <w:rsid w:val="00A7639E"/>
    <w:rsid w:val="00A80053"/>
    <w:rsid w:val="00B3567F"/>
    <w:rsid w:val="00B43E05"/>
    <w:rsid w:val="00B45BCD"/>
    <w:rsid w:val="00B571FF"/>
    <w:rsid w:val="00B73A72"/>
    <w:rsid w:val="00B87496"/>
    <w:rsid w:val="00BC3366"/>
    <w:rsid w:val="00BF334A"/>
    <w:rsid w:val="00C27E92"/>
    <w:rsid w:val="00C56E7E"/>
    <w:rsid w:val="00C82D12"/>
    <w:rsid w:val="00C84031"/>
    <w:rsid w:val="00C854D2"/>
    <w:rsid w:val="00CB79CC"/>
    <w:rsid w:val="00CC209E"/>
    <w:rsid w:val="00CC4059"/>
    <w:rsid w:val="00CE3A8C"/>
    <w:rsid w:val="00CE611C"/>
    <w:rsid w:val="00CF200A"/>
    <w:rsid w:val="00D637C9"/>
    <w:rsid w:val="00D85E7E"/>
    <w:rsid w:val="00D94D98"/>
    <w:rsid w:val="00DD6858"/>
    <w:rsid w:val="00E05233"/>
    <w:rsid w:val="00E25E3D"/>
    <w:rsid w:val="00E516D0"/>
    <w:rsid w:val="00E675D6"/>
    <w:rsid w:val="00E734A2"/>
    <w:rsid w:val="00E7730D"/>
    <w:rsid w:val="00EB6AF1"/>
    <w:rsid w:val="00EF6BE7"/>
    <w:rsid w:val="00F207E7"/>
    <w:rsid w:val="00F21113"/>
    <w:rsid w:val="00FB10A1"/>
    <w:rsid w:val="00FD281C"/>
    <w:rsid w:val="00FD5B90"/>
    <w:rsid w:val="00FE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ED2D3"/>
  <w15:docId w15:val="{52BF7AE3-D99D-4C98-AB99-31051332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F0"/>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185"/>
    <w:rPr>
      <w:rFonts w:ascii="Tahoma" w:hAnsi="Tahoma" w:cs="Tahoma"/>
      <w:sz w:val="16"/>
      <w:szCs w:val="16"/>
    </w:rPr>
  </w:style>
  <w:style w:type="paragraph" w:styleId="Header">
    <w:name w:val="header"/>
    <w:basedOn w:val="Normal"/>
    <w:link w:val="HeaderChar"/>
    <w:uiPriority w:val="99"/>
    <w:unhideWhenUsed/>
    <w:rsid w:val="00426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185"/>
  </w:style>
  <w:style w:type="paragraph" w:styleId="Footer">
    <w:name w:val="footer"/>
    <w:basedOn w:val="Normal"/>
    <w:link w:val="FooterChar"/>
    <w:uiPriority w:val="99"/>
    <w:unhideWhenUsed/>
    <w:rsid w:val="00426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185"/>
  </w:style>
  <w:style w:type="table" w:styleId="TableGrid">
    <w:name w:val="Table Grid"/>
    <w:basedOn w:val="TableNormal"/>
    <w:uiPriority w:val="59"/>
    <w:rsid w:val="0042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20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370FE-7486-4289-A37F-9AD788BE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940376D9.dotm</Template>
  <TotalTime>1</TotalTime>
  <Pages>7</Pages>
  <Words>1291</Words>
  <Characters>7364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Equinox</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peter.whitelock</dc:creator>
  <cp:lastModifiedBy>HR Temp</cp:lastModifiedBy>
  <cp:revision>2</cp:revision>
  <cp:lastPrinted>2012-06-15T08:09:00Z</cp:lastPrinted>
  <dcterms:created xsi:type="dcterms:W3CDTF">2019-10-02T12:45:00Z</dcterms:created>
  <dcterms:modified xsi:type="dcterms:W3CDTF">2019-10-02T12:45:00Z</dcterms:modified>
</cp:coreProperties>
</file>