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9BC53" w14:textId="7395AE26" w:rsidR="00C273F0" w:rsidRPr="00903309" w:rsidRDefault="00903309" w:rsidP="00A324B3">
      <w:pPr>
        <w:spacing w:after="0" w:line="240" w:lineRule="auto"/>
        <w:jc w:val="center"/>
        <w:rPr>
          <w:b/>
          <w:bCs/>
          <w:u w:val="single"/>
        </w:rPr>
      </w:pPr>
      <w:r w:rsidRPr="00903309">
        <w:rPr>
          <w:b/>
          <w:bCs/>
          <w:u w:val="single"/>
        </w:rPr>
        <w:t xml:space="preserve">Q&amp;A for SBEES auction research </w:t>
      </w:r>
      <w:r>
        <w:rPr>
          <w:b/>
          <w:bCs/>
          <w:u w:val="single"/>
        </w:rPr>
        <w:t>E</w:t>
      </w:r>
      <w:r w:rsidRPr="00903309">
        <w:rPr>
          <w:b/>
          <w:bCs/>
          <w:u w:val="single"/>
        </w:rPr>
        <w:t xml:space="preserve">xpression of </w:t>
      </w:r>
      <w:r>
        <w:rPr>
          <w:b/>
          <w:bCs/>
          <w:u w:val="single"/>
        </w:rPr>
        <w:t>I</w:t>
      </w:r>
      <w:r w:rsidRPr="00903309">
        <w:rPr>
          <w:b/>
          <w:bCs/>
          <w:u w:val="single"/>
        </w:rPr>
        <w:t>nterest</w:t>
      </w:r>
    </w:p>
    <w:p w14:paraId="62FF82A9" w14:textId="7F446D86" w:rsidR="006A3CA9" w:rsidRDefault="006A3CA9" w:rsidP="00A324B3">
      <w:pPr>
        <w:spacing w:after="0" w:line="240" w:lineRule="auto"/>
      </w:pPr>
    </w:p>
    <w:p w14:paraId="6DD79A0B" w14:textId="77777777" w:rsidR="00277BA4" w:rsidRDefault="00277BA4" w:rsidP="00A324B3">
      <w:pPr>
        <w:spacing w:after="0" w:line="240" w:lineRule="auto"/>
      </w:pPr>
    </w:p>
    <w:p w14:paraId="3ED230ED" w14:textId="7045CD16" w:rsidR="00277BA4" w:rsidRDefault="00277BA4" w:rsidP="00A324B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46B81">
        <w:rPr>
          <w:b/>
          <w:bCs/>
        </w:rPr>
        <w:t xml:space="preserve">Must </w:t>
      </w:r>
      <w:r w:rsidR="00C60406">
        <w:rPr>
          <w:b/>
          <w:bCs/>
        </w:rPr>
        <w:t>a supplier</w:t>
      </w:r>
      <w:r w:rsidRPr="00346B81">
        <w:rPr>
          <w:b/>
          <w:bCs/>
        </w:rPr>
        <w:t xml:space="preserve"> be registered on the CCS Research Marketplace DPS in order to</w:t>
      </w:r>
      <w:r w:rsidR="00533E05">
        <w:rPr>
          <w:b/>
          <w:bCs/>
        </w:rPr>
        <w:t xml:space="preserve"> be</w:t>
      </w:r>
      <w:r w:rsidRPr="00346B81">
        <w:rPr>
          <w:b/>
          <w:bCs/>
        </w:rPr>
        <w:t xml:space="preserve"> </w:t>
      </w:r>
      <w:r w:rsidR="00CC115D" w:rsidRPr="00346B81">
        <w:rPr>
          <w:b/>
          <w:bCs/>
        </w:rPr>
        <w:t>eligible and receive the ITT</w:t>
      </w:r>
      <w:r w:rsidRPr="00346B81">
        <w:rPr>
          <w:b/>
          <w:bCs/>
        </w:rPr>
        <w:t>?</w:t>
      </w:r>
    </w:p>
    <w:p w14:paraId="5CB85603" w14:textId="77777777" w:rsidR="00A324B3" w:rsidRPr="00346B81" w:rsidRDefault="00A324B3" w:rsidP="00A324B3">
      <w:pPr>
        <w:pStyle w:val="ListParagraph"/>
        <w:spacing w:after="0" w:line="240" w:lineRule="auto"/>
        <w:rPr>
          <w:b/>
          <w:bCs/>
        </w:rPr>
      </w:pPr>
    </w:p>
    <w:p w14:paraId="118233AF" w14:textId="234D1CD7" w:rsidR="00277BA4" w:rsidRDefault="00277BA4" w:rsidP="00A324B3">
      <w:pPr>
        <w:spacing w:after="0" w:line="240" w:lineRule="auto"/>
        <w:ind w:left="720"/>
      </w:pPr>
      <w:r>
        <w:t xml:space="preserve">Yes, </w:t>
      </w:r>
      <w:r w:rsidR="00C60406">
        <w:t>a supplier</w:t>
      </w:r>
      <w:r>
        <w:t xml:space="preserve"> must be registered on the CCS Research Marketplace DPS </w:t>
      </w:r>
      <w:r>
        <w:rPr>
          <w:u w:val="single"/>
        </w:rPr>
        <w:t>before</w:t>
      </w:r>
      <w:r>
        <w:t xml:space="preserve"> the ITT is published in order to be eligible and receive the ITT, </w:t>
      </w:r>
      <w:r w:rsidR="009C34BB">
        <w:t>under the following filters:</w:t>
      </w:r>
    </w:p>
    <w:p w14:paraId="6FA8220E" w14:textId="77777777" w:rsidR="00A324B3" w:rsidRDefault="00A324B3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B0C0C"/>
          <w:lang w:eastAsia="en-GB"/>
        </w:rPr>
      </w:pPr>
    </w:p>
    <w:p w14:paraId="5A858AB0" w14:textId="24767661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B0C0C"/>
          <w:lang w:eastAsia="en-GB"/>
        </w:rPr>
      </w:pPr>
      <w:r w:rsidRPr="00254B09">
        <w:rPr>
          <w:rFonts w:eastAsia="Times New Roman" w:cstheme="minorHAnsi"/>
          <w:b/>
          <w:bCs/>
          <w:color w:val="0B0C0C"/>
          <w:lang w:eastAsia="en-GB"/>
        </w:rPr>
        <w:t>Analysis</w:t>
      </w:r>
    </w:p>
    <w:p w14:paraId="50265D80" w14:textId="77777777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B0C0C"/>
          <w:lang w:eastAsia="en-GB"/>
        </w:rPr>
      </w:pPr>
      <w:bookmarkStart w:id="0" w:name="field_opt146205"/>
      <w:bookmarkStart w:id="1" w:name="field_opt146212"/>
      <w:bookmarkEnd w:id="0"/>
      <w:bookmarkEnd w:id="1"/>
      <w:r w:rsidRPr="00254B09">
        <w:rPr>
          <w:rFonts w:eastAsia="Times New Roman" w:cstheme="minorHAnsi"/>
          <w:color w:val="0B0C0C"/>
          <w:lang w:eastAsia="en-GB"/>
        </w:rPr>
        <w:t>Desk Research</w:t>
      </w:r>
    </w:p>
    <w:p w14:paraId="6ADDCFFD" w14:textId="77777777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B0C0C"/>
          <w:lang w:eastAsia="en-GB"/>
        </w:rPr>
      </w:pPr>
      <w:bookmarkStart w:id="2" w:name="field_opt146213"/>
      <w:bookmarkStart w:id="3" w:name="field_opt146216"/>
      <w:bookmarkEnd w:id="2"/>
      <w:bookmarkEnd w:id="3"/>
      <w:r w:rsidRPr="00254B09">
        <w:rPr>
          <w:rFonts w:eastAsia="Times New Roman" w:cstheme="minorHAnsi"/>
          <w:color w:val="0B0C0C"/>
          <w:lang w:eastAsia="en-GB"/>
        </w:rPr>
        <w:t>Forecasting</w:t>
      </w:r>
    </w:p>
    <w:p w14:paraId="5A810A9B" w14:textId="77777777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B0C0C"/>
          <w:lang w:eastAsia="en-GB"/>
        </w:rPr>
      </w:pPr>
      <w:bookmarkStart w:id="4" w:name="field_opt146217"/>
      <w:bookmarkStart w:id="5" w:name="field_opt146223"/>
      <w:bookmarkEnd w:id="4"/>
      <w:bookmarkEnd w:id="5"/>
      <w:r w:rsidRPr="00254B09">
        <w:rPr>
          <w:rFonts w:eastAsia="Times New Roman" w:cstheme="minorHAnsi"/>
          <w:color w:val="0B0C0C"/>
          <w:lang w:eastAsia="en-GB"/>
        </w:rPr>
        <w:t>Policy Appraisal</w:t>
      </w:r>
    </w:p>
    <w:p w14:paraId="2380B327" w14:textId="77777777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B0C0C"/>
          <w:lang w:eastAsia="en-GB"/>
        </w:rPr>
      </w:pPr>
      <w:bookmarkStart w:id="6" w:name="field_opt146224"/>
      <w:bookmarkStart w:id="7" w:name="field_opt146230"/>
      <w:bookmarkStart w:id="8" w:name="field_opt146234"/>
      <w:bookmarkEnd w:id="6"/>
      <w:bookmarkEnd w:id="7"/>
      <w:bookmarkEnd w:id="8"/>
      <w:r w:rsidRPr="00254B09">
        <w:rPr>
          <w:rFonts w:eastAsia="Times New Roman" w:cstheme="minorHAnsi"/>
          <w:color w:val="0B0C0C"/>
          <w:lang w:eastAsia="en-GB"/>
        </w:rPr>
        <w:t>Scenario Building</w:t>
      </w:r>
    </w:p>
    <w:p w14:paraId="55082AD7" w14:textId="77777777" w:rsidR="00A324B3" w:rsidRDefault="00A324B3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B0C0C"/>
          <w:lang w:eastAsia="en-GB"/>
        </w:rPr>
      </w:pPr>
      <w:bookmarkStart w:id="9" w:name="field_opt146235"/>
      <w:bookmarkStart w:id="10" w:name="field_opt146240"/>
      <w:bookmarkStart w:id="11" w:name="field_opt146190"/>
      <w:bookmarkStart w:id="12" w:name="field_opt146258"/>
      <w:bookmarkStart w:id="13" w:name="field_opt146191"/>
      <w:bookmarkStart w:id="14" w:name="field_opt146192"/>
      <w:bookmarkStart w:id="15" w:name="field_opt146193"/>
      <w:bookmarkEnd w:id="9"/>
      <w:bookmarkEnd w:id="10"/>
      <w:bookmarkEnd w:id="11"/>
      <w:bookmarkEnd w:id="12"/>
      <w:bookmarkEnd w:id="13"/>
      <w:bookmarkEnd w:id="14"/>
      <w:bookmarkEnd w:id="15"/>
    </w:p>
    <w:p w14:paraId="1B65A6A7" w14:textId="202F637B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B0C0C"/>
          <w:lang w:eastAsia="en-GB"/>
        </w:rPr>
      </w:pPr>
      <w:r w:rsidRPr="00254B09">
        <w:rPr>
          <w:rFonts w:eastAsia="Times New Roman" w:cstheme="minorHAnsi"/>
          <w:b/>
          <w:bCs/>
          <w:color w:val="0B0C0C"/>
          <w:lang w:eastAsia="en-GB"/>
        </w:rPr>
        <w:t>Qualitative (Face-to-Face)</w:t>
      </w:r>
    </w:p>
    <w:p w14:paraId="25B71316" w14:textId="77777777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B0C0C"/>
          <w:lang w:eastAsia="en-GB"/>
        </w:rPr>
      </w:pPr>
      <w:bookmarkStart w:id="16" w:name="field_opt146278"/>
      <w:bookmarkStart w:id="17" w:name="field_opt146282"/>
      <w:bookmarkEnd w:id="16"/>
      <w:bookmarkEnd w:id="17"/>
      <w:r w:rsidRPr="00254B09">
        <w:rPr>
          <w:rFonts w:eastAsia="Times New Roman" w:cstheme="minorHAnsi"/>
          <w:color w:val="0B0C0C"/>
          <w:lang w:eastAsia="en-GB"/>
        </w:rPr>
        <w:t>Concept Testing</w:t>
      </w:r>
    </w:p>
    <w:p w14:paraId="7B63F23A" w14:textId="77777777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B0C0C"/>
          <w:lang w:eastAsia="en-GB"/>
        </w:rPr>
      </w:pPr>
      <w:bookmarkStart w:id="18" w:name="field_opt146283"/>
      <w:bookmarkStart w:id="19" w:name="field_opt146284"/>
      <w:bookmarkEnd w:id="18"/>
      <w:bookmarkEnd w:id="19"/>
      <w:r w:rsidRPr="00254B09">
        <w:rPr>
          <w:rFonts w:eastAsia="Times New Roman" w:cstheme="minorHAnsi"/>
          <w:color w:val="0B0C0C"/>
          <w:lang w:eastAsia="en-GB"/>
        </w:rPr>
        <w:t>Depth Interviews</w:t>
      </w:r>
    </w:p>
    <w:p w14:paraId="4450A6F6" w14:textId="77777777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B0C0C"/>
          <w:lang w:eastAsia="en-GB"/>
        </w:rPr>
      </w:pPr>
      <w:bookmarkStart w:id="20" w:name="field_opt146285"/>
      <w:bookmarkStart w:id="21" w:name="field_opt146286"/>
      <w:bookmarkEnd w:id="20"/>
      <w:bookmarkEnd w:id="21"/>
      <w:r w:rsidRPr="00254B09">
        <w:rPr>
          <w:rFonts w:eastAsia="Times New Roman" w:cstheme="minorHAnsi"/>
          <w:color w:val="0B0C0C"/>
          <w:lang w:eastAsia="en-GB"/>
        </w:rPr>
        <w:t>Focus Groups</w:t>
      </w:r>
    </w:p>
    <w:p w14:paraId="4F443143" w14:textId="77777777" w:rsidR="00A324B3" w:rsidRDefault="00A324B3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B0C0C"/>
          <w:lang w:eastAsia="en-GB"/>
        </w:rPr>
      </w:pPr>
      <w:bookmarkStart w:id="22" w:name="field_opt146287"/>
      <w:bookmarkStart w:id="23" w:name="field_opt146194"/>
      <w:bookmarkEnd w:id="22"/>
      <w:bookmarkEnd w:id="23"/>
    </w:p>
    <w:p w14:paraId="65220A00" w14:textId="35606D0C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B0C0C"/>
          <w:lang w:eastAsia="en-GB"/>
        </w:rPr>
      </w:pPr>
      <w:r w:rsidRPr="00254B09">
        <w:rPr>
          <w:rFonts w:eastAsia="Times New Roman" w:cstheme="minorHAnsi"/>
          <w:b/>
          <w:bCs/>
          <w:color w:val="0B0C0C"/>
          <w:lang w:eastAsia="en-GB"/>
        </w:rPr>
        <w:t>Qualitative (Online)</w:t>
      </w:r>
    </w:p>
    <w:p w14:paraId="65E68BA6" w14:textId="77777777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B0C0C"/>
          <w:lang w:eastAsia="en-GB"/>
        </w:rPr>
      </w:pPr>
      <w:bookmarkStart w:id="24" w:name="field_opt146295"/>
      <w:bookmarkStart w:id="25" w:name="field_opt146297"/>
      <w:bookmarkEnd w:id="24"/>
      <w:bookmarkEnd w:id="25"/>
      <w:r w:rsidRPr="00254B09">
        <w:rPr>
          <w:rFonts w:eastAsia="Times New Roman" w:cstheme="minorHAnsi"/>
          <w:color w:val="0B0C0C"/>
          <w:lang w:eastAsia="en-GB"/>
        </w:rPr>
        <w:t>Depth Interviews</w:t>
      </w:r>
    </w:p>
    <w:p w14:paraId="58883D7D" w14:textId="77777777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B0C0C"/>
          <w:lang w:eastAsia="en-GB"/>
        </w:rPr>
      </w:pPr>
      <w:bookmarkStart w:id="26" w:name="field_opt146298"/>
      <w:bookmarkStart w:id="27" w:name="field_opt146299"/>
      <w:bookmarkEnd w:id="26"/>
      <w:bookmarkEnd w:id="27"/>
      <w:r w:rsidRPr="00254B09">
        <w:rPr>
          <w:rFonts w:eastAsia="Times New Roman" w:cstheme="minorHAnsi"/>
          <w:color w:val="0B0C0C"/>
          <w:lang w:eastAsia="en-GB"/>
        </w:rPr>
        <w:t>Focus Groups</w:t>
      </w:r>
    </w:p>
    <w:p w14:paraId="7BF6E340" w14:textId="77777777" w:rsidR="00A324B3" w:rsidRDefault="00A324B3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B0C0C"/>
          <w:lang w:eastAsia="en-GB"/>
        </w:rPr>
      </w:pPr>
      <w:bookmarkStart w:id="28" w:name="field_opt146300"/>
      <w:bookmarkStart w:id="29" w:name="field_opt146195"/>
      <w:bookmarkEnd w:id="28"/>
      <w:bookmarkEnd w:id="29"/>
    </w:p>
    <w:p w14:paraId="7DABCA9C" w14:textId="0622B142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B0C0C"/>
          <w:lang w:eastAsia="en-GB"/>
        </w:rPr>
      </w:pPr>
      <w:r w:rsidRPr="00254B09">
        <w:rPr>
          <w:rFonts w:eastAsia="Times New Roman" w:cstheme="minorHAnsi"/>
          <w:b/>
          <w:bCs/>
          <w:color w:val="0B0C0C"/>
          <w:lang w:eastAsia="en-GB"/>
        </w:rPr>
        <w:t>Qualitative (Services)</w:t>
      </w:r>
    </w:p>
    <w:p w14:paraId="4288B995" w14:textId="77777777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B0C0C"/>
          <w:lang w:eastAsia="en-GB"/>
        </w:rPr>
      </w:pPr>
      <w:bookmarkStart w:id="30" w:name="field_opt146303"/>
      <w:bookmarkStart w:id="31" w:name="field_opt146304"/>
      <w:bookmarkEnd w:id="30"/>
      <w:bookmarkEnd w:id="31"/>
      <w:r w:rsidRPr="00254B09">
        <w:rPr>
          <w:rFonts w:eastAsia="Times New Roman" w:cstheme="minorHAnsi"/>
          <w:color w:val="0B0C0C"/>
          <w:lang w:eastAsia="en-GB"/>
        </w:rPr>
        <w:t>Telephone Depth Interviews</w:t>
      </w:r>
    </w:p>
    <w:p w14:paraId="437CF1DA" w14:textId="735CB754" w:rsidR="00A324B3" w:rsidRDefault="00A324B3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B0C0C"/>
          <w:lang w:eastAsia="en-GB"/>
        </w:rPr>
      </w:pPr>
      <w:bookmarkStart w:id="32" w:name="field_opt146305"/>
      <w:bookmarkStart w:id="33" w:name="field_opt146196"/>
      <w:bookmarkStart w:id="34" w:name="field_opt146197"/>
      <w:bookmarkEnd w:id="32"/>
      <w:bookmarkEnd w:id="33"/>
      <w:bookmarkEnd w:id="34"/>
    </w:p>
    <w:p w14:paraId="12446D29" w14:textId="497909E2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bCs/>
          <w:color w:val="0B0C0C"/>
          <w:lang w:eastAsia="en-GB"/>
        </w:rPr>
      </w:pPr>
      <w:r w:rsidRPr="00254B09">
        <w:rPr>
          <w:rFonts w:eastAsia="Times New Roman" w:cstheme="minorHAnsi"/>
          <w:b/>
          <w:bCs/>
          <w:color w:val="0B0C0C"/>
          <w:lang w:eastAsia="en-GB"/>
        </w:rPr>
        <w:t>Qualitative</w:t>
      </w:r>
    </w:p>
    <w:p w14:paraId="661C842D" w14:textId="77777777" w:rsidR="00254B09" w:rsidRPr="00254B09" w:rsidRDefault="00254B09" w:rsidP="00A324B3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B0C0C"/>
          <w:lang w:eastAsia="en-GB"/>
        </w:rPr>
      </w:pPr>
      <w:bookmarkStart w:id="35" w:name="field_opt146308"/>
      <w:bookmarkEnd w:id="35"/>
      <w:r w:rsidRPr="00254B09">
        <w:rPr>
          <w:rFonts w:eastAsia="Times New Roman" w:cstheme="minorHAnsi"/>
          <w:color w:val="0B0C0C"/>
          <w:lang w:eastAsia="en-GB"/>
        </w:rPr>
        <w:t>General</w:t>
      </w:r>
    </w:p>
    <w:p w14:paraId="191769BE" w14:textId="7F60FA0B" w:rsidR="00277BA4" w:rsidRDefault="00277BA4" w:rsidP="0089208A">
      <w:pPr>
        <w:spacing w:after="0" w:line="240" w:lineRule="auto"/>
        <w:ind w:left="720"/>
      </w:pPr>
    </w:p>
    <w:p w14:paraId="59073196" w14:textId="77777777" w:rsidR="0089208A" w:rsidRPr="0089208A" w:rsidRDefault="0089208A" w:rsidP="0089208A">
      <w:pPr>
        <w:spacing w:after="0" w:line="240" w:lineRule="auto"/>
        <w:ind w:left="720"/>
        <w:rPr>
          <w:rFonts w:ascii="Calibri" w:eastAsia="Times New Roman" w:hAnsi="Calibri" w:cs="Calibri"/>
          <w:lang w:eastAsia="en-GB"/>
        </w:rPr>
      </w:pPr>
      <w:r w:rsidRPr="0089208A">
        <w:rPr>
          <w:rFonts w:ascii="Calibri" w:eastAsia="Times New Roman" w:hAnsi="Calibri" w:cs="Calibri"/>
          <w:lang w:eastAsia="en-GB"/>
        </w:rPr>
        <w:t>Please note, you will need to dedicate time to apply to be a registered supplier on CCS Research Marketplace DPS, and it can take up to 15 days for CCS to review and approve your application once it has been submitted.</w:t>
      </w:r>
    </w:p>
    <w:p w14:paraId="46656C36" w14:textId="77777777" w:rsidR="0089208A" w:rsidRDefault="0089208A" w:rsidP="0089208A">
      <w:pPr>
        <w:spacing w:after="0" w:line="240" w:lineRule="auto"/>
        <w:ind w:left="720"/>
      </w:pPr>
    </w:p>
    <w:p w14:paraId="7F2AAF9A" w14:textId="7E77C94E" w:rsidR="006A3CA9" w:rsidRPr="00247282" w:rsidRDefault="006A3CA9" w:rsidP="00A324B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247282">
        <w:rPr>
          <w:b/>
          <w:bCs/>
        </w:rPr>
        <w:t>When do you anticipate publishing the ITT?</w:t>
      </w:r>
    </w:p>
    <w:p w14:paraId="4B3044CF" w14:textId="72DEF0B5" w:rsidR="00310C04" w:rsidRDefault="00310C04" w:rsidP="00A324B3">
      <w:pPr>
        <w:spacing w:after="0" w:line="240" w:lineRule="auto"/>
        <w:ind w:firstLine="720"/>
      </w:pPr>
      <w:r>
        <w:t>The approximate date when we anticipate the ITT will be published is around 16 June.</w:t>
      </w:r>
      <w:r w:rsidR="00670D4B">
        <w:t xml:space="preserve"> </w:t>
      </w:r>
    </w:p>
    <w:p w14:paraId="6C281261" w14:textId="77777777" w:rsidR="00A324B3" w:rsidRDefault="00A324B3" w:rsidP="00A324B3">
      <w:pPr>
        <w:spacing w:after="0" w:line="240" w:lineRule="auto"/>
        <w:ind w:firstLine="720"/>
      </w:pPr>
    </w:p>
    <w:p w14:paraId="5CF0BACD" w14:textId="3DE6FEEB" w:rsidR="006A3CA9" w:rsidRPr="00ED0C43" w:rsidRDefault="006A3CA9" w:rsidP="00A324B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ED0C43">
        <w:rPr>
          <w:b/>
          <w:bCs/>
        </w:rPr>
        <w:t>How long will the ITT be live for?</w:t>
      </w:r>
    </w:p>
    <w:p w14:paraId="61CE5436" w14:textId="53336547" w:rsidR="00B039A9" w:rsidRDefault="00E73EB6" w:rsidP="00A324B3">
      <w:pPr>
        <w:spacing w:after="0" w:line="240" w:lineRule="auto"/>
        <w:ind w:firstLine="720"/>
      </w:pPr>
      <w:r>
        <w:t>We anticipate t</w:t>
      </w:r>
      <w:r w:rsidR="00ED0C43">
        <w:t>he ITT will be live for 1</w:t>
      </w:r>
      <w:r w:rsidR="00535BEC">
        <w:t>5</w:t>
      </w:r>
      <w:r w:rsidR="00ED0C43">
        <w:t xml:space="preserve"> clear working days.</w:t>
      </w:r>
      <w:r w:rsidR="00670D4B">
        <w:t xml:space="preserve"> </w:t>
      </w:r>
      <w:r w:rsidR="008A7523">
        <w:br/>
      </w:r>
    </w:p>
    <w:p w14:paraId="37BAE1DA" w14:textId="299897EE" w:rsidR="003F430A" w:rsidRDefault="00D70511" w:rsidP="00A324B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D70511">
        <w:rPr>
          <w:b/>
          <w:bCs/>
        </w:rPr>
        <w:t>Are you looking for suppliers with experience of – or competence/knowledge in – the field of auction services?</w:t>
      </w:r>
    </w:p>
    <w:p w14:paraId="5E094EF7" w14:textId="778ACF16" w:rsidR="00627A07" w:rsidRPr="00D70511" w:rsidRDefault="00627A07" w:rsidP="00A324B3">
      <w:pPr>
        <w:spacing w:after="0" w:line="240" w:lineRule="auto"/>
        <w:ind w:left="720"/>
        <w:rPr>
          <w:b/>
          <w:bCs/>
        </w:rPr>
      </w:pPr>
      <w:r w:rsidRPr="00627A07">
        <w:t>Suppliers do not need to have experience of</w:t>
      </w:r>
      <w:r w:rsidR="00027137">
        <w:t>, or</w:t>
      </w:r>
      <w:r w:rsidRPr="00627A07">
        <w:t xml:space="preserve"> competence/knowledge in</w:t>
      </w:r>
      <w:r w:rsidR="00027137">
        <w:t xml:space="preserve">, </w:t>
      </w:r>
      <w:r w:rsidRPr="00627A07">
        <w:t>the field of auction services</w:t>
      </w:r>
      <w:r w:rsidR="003A6002">
        <w:t>.</w:t>
      </w:r>
      <w:r w:rsidR="00764A57">
        <w:t xml:space="preserve"> However, </w:t>
      </w:r>
      <w:r w:rsidR="00F43EE0">
        <w:t xml:space="preserve">experience </w:t>
      </w:r>
      <w:r w:rsidR="00131BEF">
        <w:t>around</w:t>
      </w:r>
      <w:r w:rsidR="00F43EE0">
        <w:t xml:space="preserve"> the economic theory of auctions is desirable.</w:t>
      </w:r>
      <w:r w:rsidR="008A7523">
        <w:br/>
      </w:r>
    </w:p>
    <w:p w14:paraId="51926E74" w14:textId="770ECBBA" w:rsidR="003F430A" w:rsidRDefault="003F430A" w:rsidP="00A324B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 w:rsidRPr="003F430A">
        <w:rPr>
          <w:b/>
          <w:bCs/>
        </w:rPr>
        <w:t>Can you confirm if this is a request for qualitative/quantitative market research?</w:t>
      </w:r>
    </w:p>
    <w:p w14:paraId="0DAA8D51" w14:textId="4A65C483" w:rsidR="00314F0B" w:rsidRPr="00314F0B" w:rsidRDefault="00314F0B" w:rsidP="00A324B3">
      <w:pPr>
        <w:spacing w:after="0" w:line="240" w:lineRule="auto"/>
        <w:ind w:firstLine="720"/>
      </w:pPr>
      <w:r w:rsidRPr="00314F0B">
        <w:t xml:space="preserve">The research </w:t>
      </w:r>
      <w:r w:rsidR="0041596D">
        <w:t xml:space="preserve">project </w:t>
      </w:r>
      <w:r w:rsidRPr="00314F0B">
        <w:t>will have a focus on qualitative research.</w:t>
      </w:r>
    </w:p>
    <w:p w14:paraId="5B8358A5" w14:textId="77777777" w:rsidR="00B039A9" w:rsidRDefault="00B039A9" w:rsidP="00A324B3">
      <w:pPr>
        <w:spacing w:after="0" w:line="240" w:lineRule="auto"/>
      </w:pPr>
    </w:p>
    <w:p w14:paraId="085CEFE3" w14:textId="706B834C" w:rsidR="006A3CA9" w:rsidRDefault="006A3CA9" w:rsidP="00A324B3">
      <w:pPr>
        <w:spacing w:after="0" w:line="240" w:lineRule="auto"/>
      </w:pPr>
    </w:p>
    <w:p w14:paraId="6798DE69" w14:textId="77777777" w:rsidR="006A3CA9" w:rsidRDefault="006A3CA9" w:rsidP="00A324B3">
      <w:pPr>
        <w:spacing w:after="0" w:line="240" w:lineRule="auto"/>
      </w:pPr>
    </w:p>
    <w:sectPr w:rsidR="006A3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79038" w14:textId="77777777" w:rsidR="008860F6" w:rsidRDefault="008860F6" w:rsidP="00E75788">
      <w:pPr>
        <w:spacing w:after="0" w:line="240" w:lineRule="auto"/>
      </w:pPr>
      <w:r>
        <w:separator/>
      </w:r>
    </w:p>
  </w:endnote>
  <w:endnote w:type="continuationSeparator" w:id="0">
    <w:p w14:paraId="51DFF987" w14:textId="77777777" w:rsidR="008860F6" w:rsidRDefault="008860F6" w:rsidP="00E7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A15B8" w14:textId="77777777" w:rsidR="008860F6" w:rsidRDefault="008860F6" w:rsidP="00E75788">
      <w:pPr>
        <w:spacing w:after="0" w:line="240" w:lineRule="auto"/>
      </w:pPr>
      <w:r>
        <w:separator/>
      </w:r>
    </w:p>
  </w:footnote>
  <w:footnote w:type="continuationSeparator" w:id="0">
    <w:p w14:paraId="50AD1C3E" w14:textId="77777777" w:rsidR="008860F6" w:rsidRDefault="008860F6" w:rsidP="00E75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7167A8"/>
    <w:multiLevelType w:val="hybridMultilevel"/>
    <w:tmpl w:val="E2323C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788"/>
    <w:rsid w:val="00027137"/>
    <w:rsid w:val="00131BEF"/>
    <w:rsid w:val="00247282"/>
    <w:rsid w:val="00254B09"/>
    <w:rsid w:val="00277BA4"/>
    <w:rsid w:val="00310C04"/>
    <w:rsid w:val="00314F0B"/>
    <w:rsid w:val="00346B81"/>
    <w:rsid w:val="003A6002"/>
    <w:rsid w:val="003F430A"/>
    <w:rsid w:val="0040189F"/>
    <w:rsid w:val="0041596D"/>
    <w:rsid w:val="00533E05"/>
    <w:rsid w:val="00535BEC"/>
    <w:rsid w:val="00627A07"/>
    <w:rsid w:val="00670D4B"/>
    <w:rsid w:val="006A3CA9"/>
    <w:rsid w:val="00764A57"/>
    <w:rsid w:val="008860F6"/>
    <w:rsid w:val="0089208A"/>
    <w:rsid w:val="008A05A4"/>
    <w:rsid w:val="008A7523"/>
    <w:rsid w:val="008B3376"/>
    <w:rsid w:val="00903309"/>
    <w:rsid w:val="009C34BB"/>
    <w:rsid w:val="00A324B3"/>
    <w:rsid w:val="00B039A9"/>
    <w:rsid w:val="00B7363D"/>
    <w:rsid w:val="00C60406"/>
    <w:rsid w:val="00CC115D"/>
    <w:rsid w:val="00D559E1"/>
    <w:rsid w:val="00D70511"/>
    <w:rsid w:val="00E73EB6"/>
    <w:rsid w:val="00E75788"/>
    <w:rsid w:val="00E90C1B"/>
    <w:rsid w:val="00ED0C43"/>
    <w:rsid w:val="00F4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6AF035"/>
  <w15:chartTrackingRefBased/>
  <w15:docId w15:val="{01BC1C87-31DE-4DB7-9EBB-44E18E76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0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5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6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8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3B598199F4B47B1AC418CAA25FBB6" ma:contentTypeVersion="12" ma:contentTypeDescription="Create a new document." ma:contentTypeScope="" ma:versionID="a53d9cc25a1a49afc58dffce06c69be0">
  <xsd:schema xmlns:xsd="http://www.w3.org/2001/XMLSchema" xmlns:xs="http://www.w3.org/2001/XMLSchema" xmlns:p="http://schemas.microsoft.com/office/2006/metadata/properties" xmlns:ns3="677cf3f0-219e-4d26-abdf-f2157f479c78" xmlns:ns4="b0263d63-771e-44c3-86e1-a66fa79ee98f" targetNamespace="http://schemas.microsoft.com/office/2006/metadata/properties" ma:root="true" ma:fieldsID="428efe4ff59560ce5353cdead82432dd" ns3:_="" ns4:_="">
    <xsd:import namespace="677cf3f0-219e-4d26-abdf-f2157f479c78"/>
    <xsd:import namespace="b0263d63-771e-44c3-86e1-a66fa79ee9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cf3f0-219e-4d26-abdf-f2157f479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63d63-771e-44c3-86e1-a66fa79ee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E25EA-5A97-4BD2-BDB0-1EF99FF2CE8D}">
  <ds:schemaRefs>
    <ds:schemaRef ds:uri="677cf3f0-219e-4d26-abdf-f2157f479c7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0263d63-771e-44c3-86e1-a66fa79ee98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A10389-E86B-4A5B-8F45-5FDCD5C43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4D412-46F6-4E34-A055-C8F7B3EC2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cf3f0-219e-4d26-abdf-f2157f479c78"/>
    <ds:schemaRef ds:uri="b0263d63-771e-44c3-86e1-a66fa79ee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Halsey, Tracy (Energy Efficiency and Local)</dc:creator>
  <cp:keywords/>
  <dc:description/>
  <cp:lastModifiedBy>Gale, Ellen (BEIS)</cp:lastModifiedBy>
  <cp:revision>3</cp:revision>
  <dcterms:created xsi:type="dcterms:W3CDTF">2020-05-27T14:37:00Z</dcterms:created>
  <dcterms:modified xsi:type="dcterms:W3CDTF">2020-05-27T14:38:00Z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2020-05-26T13:34:10Z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2205136b-4dee-442d-a0b2-0000d9300377</vt:lpwstr>
  </property>
  <property fmtid="{D5CDD505-2E9C-101B-9397-08002B2CF9AE}" pid="8" name="MSIP_Label_ba62f585-b40f-4ab9-bafe-39150f03d124_ContentBits">
    <vt:lpwstr>0</vt:lpwstr>
  </property>
  <property fmtid="{D5CDD505-2E9C-101B-9397-08002B2CF9AE}" pid="9" name="ContentTypeId">
    <vt:lpwstr>0x0101003923B598199F4B47B1AC418CAA25FBB6</vt:lpwstr>
  </property>
</Properties>
</file>