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5B" w:rsidRPr="00C02C5B" w:rsidRDefault="00C02C5B" w:rsidP="00C02C5B">
      <w:pPr>
        <w:rPr>
          <w:b/>
          <w:u w:val="single"/>
        </w:rPr>
      </w:pPr>
      <w:bookmarkStart w:id="0" w:name="_GoBack"/>
      <w:bookmarkEnd w:id="0"/>
      <w:r w:rsidRPr="00C02C5B">
        <w:rPr>
          <w:b/>
          <w:u w:val="single"/>
        </w:rPr>
        <w:t>Description of the Procurement (Lo</w:t>
      </w:r>
      <w:r>
        <w:rPr>
          <w:b/>
          <w:u w:val="single"/>
        </w:rPr>
        <w:t xml:space="preserve">t </w:t>
      </w:r>
      <w:r w:rsidRPr="00C02C5B">
        <w:rPr>
          <w:b/>
          <w:u w:val="single"/>
        </w:rPr>
        <w:t>2) – Non Scalpel Vasectomy Services</w:t>
      </w:r>
    </w:p>
    <w:p w:rsidR="00C02C5B" w:rsidRDefault="00C02C5B" w:rsidP="00C02C5B">
      <w:r>
        <w:t>The successful provider will be required to deliver Vasectomy services for the registered populations of the following le</w:t>
      </w:r>
      <w:r>
        <w:t>ad and associate Commissioners:</w:t>
      </w:r>
    </w:p>
    <w:p w:rsidR="00C02C5B" w:rsidRDefault="00C02C5B" w:rsidP="00C02C5B">
      <w:r>
        <w:t>•</w:t>
      </w:r>
      <w:r>
        <w:tab/>
        <w:t>Lead Commissioner – NHS Birmingham Cross City CCG (BXCCCG)</w:t>
      </w:r>
    </w:p>
    <w:p w:rsidR="00C02C5B" w:rsidRDefault="00C02C5B" w:rsidP="00C02C5B">
      <w:pPr>
        <w:ind w:left="720" w:hanging="720"/>
      </w:pPr>
      <w:r>
        <w:t>•</w:t>
      </w:r>
      <w:r>
        <w:tab/>
        <w:t>Associate Commissioners – NHS Birmingham South Central CCG (BSCCCG), NHS Solihull CCG (SCCG) and NHS Sandwell and West Birmingham CCG.</w:t>
      </w:r>
    </w:p>
    <w:p w:rsidR="00C02C5B" w:rsidRDefault="00C02C5B" w:rsidP="00C02C5B">
      <w:r>
        <w:t>Please note, as of the 1st April 2018 BXCCCG, BSCCCG and SCCG will merge to form N</w:t>
      </w:r>
      <w:r>
        <w:t>HS Birmingham and Solihull CCG.</w:t>
      </w:r>
    </w:p>
    <w:p w:rsidR="00C02C5B" w:rsidRPr="00C02C5B" w:rsidRDefault="00C02C5B" w:rsidP="00C02C5B">
      <w:pPr>
        <w:rPr>
          <w:b/>
        </w:rPr>
      </w:pPr>
      <w:r w:rsidRPr="00C02C5B">
        <w:rPr>
          <w:b/>
        </w:rPr>
        <w:t>Aim</w:t>
      </w:r>
      <w:r>
        <w:rPr>
          <w:b/>
        </w:rPr>
        <w:t xml:space="preserve">s </w:t>
      </w:r>
    </w:p>
    <w:p w:rsidR="00C02C5B" w:rsidRDefault="00C02C5B" w:rsidP="00C02C5B">
      <w:r>
        <w:t>To provide a cost effective, high quality, vasectomy service for Birmingham and Solihull (BSOL) Clinical Commissioning Group (Which will be formed from a merger of Birmingham Cross City CCG, Birmingham South Central CCG and Solihull CCG from the 1st April 2018) and Sandwell &amp; West Birmingham</w:t>
      </w:r>
      <w:r>
        <w:t xml:space="preserve"> Clinical Commissioning Group. </w:t>
      </w:r>
    </w:p>
    <w:p w:rsidR="00C02C5B" w:rsidRDefault="00C02C5B" w:rsidP="00C02C5B">
      <w:r>
        <w:t>The service shall comply with the standards and requirements set out in the RCOG Male and Female Sterilisation Evidence-based Clinical Guideline Number 4 (RCOG 2004) and any subsequent national guidance relating</w:t>
      </w:r>
      <w:r>
        <w:t xml:space="preserve"> to the provision of vasectomy.</w:t>
      </w:r>
    </w:p>
    <w:p w:rsidR="00C02C5B" w:rsidRPr="00C02C5B" w:rsidRDefault="00C02C5B" w:rsidP="00C02C5B">
      <w:pPr>
        <w:rPr>
          <w:b/>
        </w:rPr>
      </w:pPr>
      <w:r>
        <w:rPr>
          <w:b/>
        </w:rPr>
        <w:t xml:space="preserve">Evidence base </w:t>
      </w:r>
    </w:p>
    <w:p w:rsidR="00C02C5B" w:rsidRDefault="00C02C5B" w:rsidP="00C02C5B">
      <w:r>
        <w:t>Vasectomy (male sterilisation) should be considered to be a permanent method of contraception and is the most reliable form of contraception.  The failure rate after negative post-operative semen analysis is a</w:t>
      </w:r>
      <w:r>
        <w:t>pproximately one per 2,000 men.</w:t>
      </w:r>
    </w:p>
    <w:p w:rsidR="00C02C5B" w:rsidRDefault="00C02C5B" w:rsidP="00C02C5B">
      <w:r>
        <w:t>Vasectomy carries a lower failure rate in terms of post-procedure pregnancies and that there is less risk related to the proce</w:t>
      </w:r>
      <w:r>
        <w:t>dure than female sterilisation.</w:t>
      </w:r>
    </w:p>
    <w:p w:rsidR="00C02C5B" w:rsidRDefault="00C02C5B" w:rsidP="00C02C5B">
      <w:r>
        <w:t xml:space="preserve">Long-acting reversible contraceptive (LARC) should be considered first by couples before considering sterilisation as a permanent method of contraception. For those couples who choose sterilisation a vasectomy should be carried out in preference to female sterilisation as it carries a lower failure rate in terms of post-procedure pregnancy and there is less risk related to the procedure. </w:t>
      </w:r>
      <w:r>
        <w:t>The RCOG Guideline states that:</w:t>
      </w:r>
    </w:p>
    <w:p w:rsidR="00C02C5B" w:rsidRDefault="00C02C5B" w:rsidP="00C02C5B">
      <w:r>
        <w:t>“Couples in the UK who have completed their families still tend to choose sterilisation, despite the availability of long-acting methods that are easy to use and reversible in the event of wishing to resume chi</w:t>
      </w:r>
      <w:r>
        <w:t>ldbearing with a new partner. “</w:t>
      </w:r>
    </w:p>
    <w:p w:rsidR="00C02C5B" w:rsidRDefault="00C02C5B" w:rsidP="00C02C5B">
      <w:r>
        <w:t>Marital breakdown, change of partner or remarriage is not unusual.  Such events would not be considered sufficient grounds to give an individual priority for fund</w:t>
      </w:r>
      <w:r>
        <w:t xml:space="preserve">ing reversal of sterilisation. </w:t>
      </w:r>
    </w:p>
    <w:p w:rsidR="00C02C5B" w:rsidRDefault="00C02C5B" w:rsidP="00C02C5B">
      <w:r>
        <w:t>Therefore, the NHS, other than in exceptional individual circumstances, will NOT fund reversal of the procedure.</w:t>
      </w:r>
    </w:p>
    <w:p w:rsidR="00C02C5B" w:rsidRDefault="00C02C5B" w:rsidP="00C02C5B"/>
    <w:p w:rsidR="00C02C5B" w:rsidRPr="00C02C5B" w:rsidRDefault="00C02C5B" w:rsidP="00C02C5B">
      <w:pPr>
        <w:rPr>
          <w:b/>
        </w:rPr>
      </w:pPr>
      <w:r>
        <w:rPr>
          <w:b/>
        </w:rPr>
        <w:lastRenderedPageBreak/>
        <w:t>Aims and objectives of service</w:t>
      </w:r>
    </w:p>
    <w:p w:rsidR="00C02C5B" w:rsidRDefault="00C02C5B" w:rsidP="00C02C5B">
      <w:proofErr w:type="gramStart"/>
      <w:r>
        <w:t>To provide a local, safe and effective vasectomy service, with a preference for non-scalpel, unless not clinically appropriate in line with the BSOL Vasectomy Policy.</w:t>
      </w:r>
      <w:proofErr w:type="gramEnd"/>
      <w:r>
        <w:t xml:space="preserve"> </w:t>
      </w:r>
    </w:p>
    <w:p w:rsidR="00C02C5B" w:rsidRDefault="00C02C5B" w:rsidP="00C02C5B">
      <w:r>
        <w:t xml:space="preserve">To provide a service with a maximum wait of eighteen weeks (from referral) unless </w:t>
      </w:r>
      <w:r>
        <w:t xml:space="preserve">the patient chooses otherwise. </w:t>
      </w:r>
    </w:p>
    <w:p w:rsidR="00C02C5B" w:rsidRPr="00C02C5B" w:rsidRDefault="00C02C5B" w:rsidP="00C02C5B">
      <w:pPr>
        <w:rPr>
          <w:b/>
        </w:rPr>
      </w:pPr>
      <w:r w:rsidRPr="00C02C5B">
        <w:rPr>
          <w:b/>
        </w:rPr>
        <w:t>S</w:t>
      </w:r>
      <w:r>
        <w:rPr>
          <w:b/>
        </w:rPr>
        <w:t>ervice description/care pathway</w:t>
      </w:r>
    </w:p>
    <w:p w:rsidR="00C02C5B" w:rsidRDefault="00C02C5B" w:rsidP="00C02C5B">
      <w:r>
        <w:t xml:space="preserve">The service will provide a full vasectomy pathway including counselling, procedure, and communications and sign </w:t>
      </w:r>
      <w:r>
        <w:t xml:space="preserve">off regarding sample analysis. </w:t>
      </w:r>
    </w:p>
    <w:p w:rsidR="00C02C5B" w:rsidRDefault="00C02C5B" w:rsidP="00C02C5B">
      <w:r>
        <w:t>There are three st</w:t>
      </w:r>
      <w:r>
        <w:t xml:space="preserve">ages to the vasectomy service: </w:t>
      </w:r>
    </w:p>
    <w:p w:rsidR="00C02C5B" w:rsidRDefault="00C02C5B" w:rsidP="00C02C5B">
      <w:r>
        <w:t xml:space="preserve">Stage 1: Pre vasectomy counselling </w:t>
      </w:r>
    </w:p>
    <w:p w:rsidR="00C02C5B" w:rsidRDefault="00C02C5B" w:rsidP="00C02C5B">
      <w:r>
        <w:t xml:space="preserve">Stage 2: Surgical operation </w:t>
      </w:r>
    </w:p>
    <w:p w:rsidR="00C02C5B" w:rsidRDefault="00C02C5B" w:rsidP="00C02C5B">
      <w:r>
        <w:t xml:space="preserve">Stage 3: Post vasectomy testing  </w:t>
      </w:r>
    </w:p>
    <w:p w:rsidR="008E3E63" w:rsidRDefault="008E3E63"/>
    <w:sectPr w:rsidR="008E3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5B"/>
    <w:rsid w:val="008E3E63"/>
    <w:rsid w:val="00C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Richard (0DE) Arden &amp; GEM CSU</dc:creator>
  <cp:lastModifiedBy>Ward Richard (0DE) Arden &amp; GEM CSU</cp:lastModifiedBy>
  <cp:revision>1</cp:revision>
  <dcterms:created xsi:type="dcterms:W3CDTF">2018-03-13T11:40:00Z</dcterms:created>
  <dcterms:modified xsi:type="dcterms:W3CDTF">2018-03-13T11:42:00Z</dcterms:modified>
</cp:coreProperties>
</file>